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24A" w:rsidRDefault="004861DB" w:rsidP="0068024A">
      <w:pPr>
        <w:pStyle w:val="Default"/>
        <w:ind w:left="284" w:right="62"/>
        <w:jc w:val="both"/>
        <w:rPr>
          <w:bCs/>
          <w:sz w:val="23"/>
          <w:szCs w:val="23"/>
          <w:lang w:val="uk-UA"/>
        </w:rPr>
      </w:pPr>
      <w:r>
        <w:rPr>
          <w:bCs/>
          <w:sz w:val="23"/>
          <w:szCs w:val="23"/>
          <w:lang w:val="uk-UA"/>
        </w:rPr>
        <w:t xml:space="preserve">          </w:t>
      </w:r>
    </w:p>
    <w:p w:rsidR="00C407C6" w:rsidRPr="0022540F" w:rsidRDefault="0068024A" w:rsidP="0068024A">
      <w:pPr>
        <w:pStyle w:val="Default"/>
        <w:ind w:left="284" w:right="62"/>
        <w:jc w:val="both"/>
        <w:rPr>
          <w:b/>
          <w:color w:val="FF0000"/>
          <w:sz w:val="23"/>
          <w:szCs w:val="23"/>
          <w:lang w:val="uk-UA"/>
        </w:rPr>
      </w:pPr>
      <w:r>
        <w:rPr>
          <w:bCs/>
          <w:sz w:val="23"/>
          <w:szCs w:val="23"/>
          <w:lang w:val="uk-UA"/>
        </w:rPr>
        <w:t xml:space="preserve">                                                      </w:t>
      </w:r>
      <w:r w:rsidR="00C407C6" w:rsidRPr="0022540F">
        <w:rPr>
          <w:b/>
          <w:bCs/>
          <w:sz w:val="23"/>
          <w:szCs w:val="23"/>
          <w:lang w:val="uk-UA"/>
        </w:rPr>
        <w:t>ЗАГАЛЬНІ ПОЛОЖЕННЯ</w:t>
      </w:r>
      <w:r w:rsidR="002E28EB" w:rsidRPr="0022540F">
        <w:rPr>
          <w:b/>
          <w:bCs/>
          <w:sz w:val="23"/>
          <w:szCs w:val="23"/>
          <w:lang w:val="uk-UA"/>
        </w:rPr>
        <w:t xml:space="preserve"> </w:t>
      </w:r>
    </w:p>
    <w:p w:rsidR="00C407C6" w:rsidRPr="00FB43F0" w:rsidRDefault="00C407C6" w:rsidP="001536E8">
      <w:pPr>
        <w:pStyle w:val="Default"/>
        <w:jc w:val="both"/>
        <w:rPr>
          <w:sz w:val="23"/>
          <w:szCs w:val="23"/>
          <w:lang w:val="uk-UA"/>
        </w:rPr>
      </w:pPr>
    </w:p>
    <w:p w:rsidR="00C407C6" w:rsidRPr="00FB43F0" w:rsidRDefault="00C407C6" w:rsidP="001536E8">
      <w:pPr>
        <w:pStyle w:val="Default"/>
        <w:jc w:val="both"/>
        <w:rPr>
          <w:sz w:val="23"/>
          <w:szCs w:val="23"/>
          <w:lang w:val="uk-UA"/>
        </w:rPr>
      </w:pPr>
    </w:p>
    <w:p w:rsidR="006524A6" w:rsidRPr="006524A6" w:rsidRDefault="00C407C6" w:rsidP="0022540F">
      <w:pPr>
        <w:spacing w:after="0" w:line="240" w:lineRule="auto"/>
        <w:ind w:right="3"/>
        <w:jc w:val="both"/>
        <w:rPr>
          <w:szCs w:val="24"/>
          <w:lang w:val="uk-UA"/>
        </w:rPr>
      </w:pPr>
      <w:r w:rsidRPr="00AF6D3A">
        <w:rPr>
          <w:szCs w:val="24"/>
          <w:lang w:val="uk-UA"/>
        </w:rPr>
        <w:t xml:space="preserve">Підстава для розроблення схеми санітарної очистки </w:t>
      </w:r>
      <w:r w:rsidR="00AF6D3A" w:rsidRPr="00AF6D3A">
        <w:rPr>
          <w:szCs w:val="24"/>
          <w:lang w:val="uk-UA"/>
        </w:rPr>
        <w:t xml:space="preserve">(далі Схема) </w:t>
      </w:r>
      <w:r w:rsidRPr="00AF6D3A">
        <w:rPr>
          <w:szCs w:val="24"/>
          <w:lang w:val="uk-UA"/>
        </w:rPr>
        <w:t>Смолінської територіаль</w:t>
      </w:r>
      <w:r w:rsidR="00AF6D3A" w:rsidRPr="00AF6D3A">
        <w:rPr>
          <w:szCs w:val="24"/>
          <w:lang w:val="uk-UA"/>
        </w:rPr>
        <w:t>н</w:t>
      </w:r>
      <w:r w:rsidRPr="00AF6D3A">
        <w:rPr>
          <w:szCs w:val="24"/>
          <w:lang w:val="uk-UA"/>
        </w:rPr>
        <w:t>ої громади</w:t>
      </w:r>
      <w:r w:rsidR="008D1FE1">
        <w:rPr>
          <w:szCs w:val="24"/>
          <w:lang w:val="uk-UA"/>
        </w:rPr>
        <w:t xml:space="preserve"> - </w:t>
      </w:r>
      <w:r w:rsidRPr="00AF6D3A">
        <w:rPr>
          <w:b/>
          <w:szCs w:val="24"/>
          <w:lang w:val="uk-UA"/>
        </w:rPr>
        <w:t xml:space="preserve"> </w:t>
      </w:r>
      <w:r w:rsidR="008D1FE1" w:rsidRPr="008D1FE1">
        <w:rPr>
          <w:i/>
          <w:szCs w:val="24"/>
          <w:lang w:val="uk-UA"/>
        </w:rPr>
        <w:t>Р</w:t>
      </w:r>
      <w:r w:rsidRPr="008D1FE1">
        <w:rPr>
          <w:i/>
          <w:szCs w:val="24"/>
          <w:lang w:val="uk-UA"/>
        </w:rPr>
        <w:t xml:space="preserve">ішення сесії Смолінської селищної ради </w:t>
      </w:r>
      <w:r w:rsidR="006524A6" w:rsidRPr="008D1FE1">
        <w:rPr>
          <w:i/>
          <w:szCs w:val="24"/>
          <w:lang w:val="uk-UA"/>
        </w:rPr>
        <w:t xml:space="preserve">№ 160 </w:t>
      </w:r>
      <w:r w:rsidRPr="008D1FE1">
        <w:rPr>
          <w:i/>
          <w:szCs w:val="24"/>
          <w:lang w:val="uk-UA"/>
        </w:rPr>
        <w:t xml:space="preserve">від   </w:t>
      </w:r>
      <w:r w:rsidR="006524A6" w:rsidRPr="008D1FE1">
        <w:rPr>
          <w:i/>
          <w:szCs w:val="24"/>
          <w:lang w:val="uk-UA"/>
        </w:rPr>
        <w:t>09</w:t>
      </w:r>
      <w:r w:rsidR="00FB43F0" w:rsidRPr="008D1FE1">
        <w:rPr>
          <w:i/>
          <w:szCs w:val="24"/>
          <w:lang w:val="uk-UA"/>
        </w:rPr>
        <w:t xml:space="preserve"> </w:t>
      </w:r>
      <w:r w:rsidRPr="008D1FE1">
        <w:rPr>
          <w:i/>
          <w:szCs w:val="24"/>
          <w:lang w:val="uk-UA"/>
        </w:rPr>
        <w:t>липня 2021 року</w:t>
      </w:r>
      <w:r w:rsidR="006524A6" w:rsidRPr="008D1FE1">
        <w:rPr>
          <w:i/>
          <w:szCs w:val="24"/>
          <w:lang w:val="uk-UA"/>
        </w:rPr>
        <w:t xml:space="preserve"> «</w:t>
      </w:r>
      <w:r w:rsidR="006524A6" w:rsidRPr="008D1FE1">
        <w:rPr>
          <w:bCs/>
          <w:i/>
          <w:szCs w:val="24"/>
          <w:lang w:val="uk-UA"/>
        </w:rPr>
        <w:t>Про надання дозволу на розроблення схеми санітарної очистки населених пунктів Смолінської селищної ради»</w:t>
      </w:r>
    </w:p>
    <w:p w:rsidR="00C407C6" w:rsidRPr="00AF6D3A" w:rsidRDefault="00C407C6" w:rsidP="0022540F">
      <w:pPr>
        <w:spacing w:after="0" w:line="240" w:lineRule="auto"/>
        <w:ind w:right="3"/>
        <w:jc w:val="both"/>
        <w:rPr>
          <w:szCs w:val="24"/>
          <w:lang w:val="uk-UA"/>
        </w:rPr>
      </w:pPr>
      <w:r w:rsidRPr="00AF6D3A">
        <w:rPr>
          <w:szCs w:val="24"/>
          <w:lang w:val="uk-UA"/>
        </w:rPr>
        <w:t xml:space="preserve">Дана </w:t>
      </w:r>
      <w:r w:rsidR="00A80844">
        <w:rPr>
          <w:szCs w:val="24"/>
          <w:lang w:val="uk-UA"/>
        </w:rPr>
        <w:t>Схема</w:t>
      </w:r>
      <w:r w:rsidRPr="00AF6D3A">
        <w:rPr>
          <w:szCs w:val="24"/>
          <w:lang w:val="uk-UA"/>
        </w:rPr>
        <w:t xml:space="preserve"> виконується розробником самостійно.</w:t>
      </w:r>
    </w:p>
    <w:p w:rsidR="00C407C6" w:rsidRPr="00AF6D3A" w:rsidRDefault="00891AF8" w:rsidP="0022540F">
      <w:pPr>
        <w:spacing w:after="0" w:line="240" w:lineRule="auto"/>
        <w:ind w:right="3"/>
        <w:jc w:val="both"/>
        <w:rPr>
          <w:szCs w:val="24"/>
          <w:lang w:val="uk-UA"/>
        </w:rPr>
      </w:pPr>
      <w:r w:rsidRPr="00AF6D3A">
        <w:rPr>
          <w:szCs w:val="24"/>
          <w:lang w:val="uk-UA"/>
        </w:rPr>
        <w:t xml:space="preserve">      </w:t>
      </w:r>
      <w:r w:rsidR="00C407C6" w:rsidRPr="00AF6D3A">
        <w:rPr>
          <w:szCs w:val="24"/>
          <w:lang w:val="uk-UA"/>
        </w:rPr>
        <w:t>Очищення територій населених пунктів – один з найважливіших заходів, спрямованих на забезпечення екологічного та санітарно-епідеміологічного благополуччя населення та охорону навколишнього середовища.</w:t>
      </w:r>
    </w:p>
    <w:p w:rsidR="00C407C6" w:rsidRPr="00AF6D3A" w:rsidRDefault="00891AF8" w:rsidP="0022540F">
      <w:pPr>
        <w:spacing w:after="0" w:line="240" w:lineRule="auto"/>
        <w:ind w:right="3"/>
        <w:jc w:val="both"/>
        <w:rPr>
          <w:szCs w:val="24"/>
          <w:lang w:val="uk-UA"/>
        </w:rPr>
      </w:pPr>
      <w:r w:rsidRPr="00AF6D3A">
        <w:rPr>
          <w:szCs w:val="24"/>
          <w:lang w:val="uk-UA"/>
        </w:rPr>
        <w:t xml:space="preserve">      </w:t>
      </w:r>
      <w:r w:rsidR="00C407C6" w:rsidRPr="00AF6D3A">
        <w:rPr>
          <w:szCs w:val="24"/>
          <w:lang w:val="uk-UA"/>
        </w:rPr>
        <w:t>Основними принципами державної політики у сфері поводження з відходами, визначеними Законом України “Про відходи”, є пріоритетний захист навколишнього природного середовища і здоров’я людини від негативного впливу відходів, забезпечення ощадливого використання матеріально-сировинних та енергетичних ресурсів, науково обґрунтованого узгодження екологічних, економічних і соціальних інтересів суспільства щодо утворення та використання відходів з метою забезпечення його сталого розвитку.</w:t>
      </w:r>
    </w:p>
    <w:p w:rsidR="00C407C6" w:rsidRPr="00AF6D3A" w:rsidRDefault="00891AF8" w:rsidP="0022540F">
      <w:pPr>
        <w:pStyle w:val="Default"/>
        <w:jc w:val="both"/>
      </w:pPr>
      <w:r w:rsidRPr="00AF6D3A">
        <w:rPr>
          <w:lang w:val="uk-UA"/>
        </w:rPr>
        <w:t xml:space="preserve">      </w:t>
      </w:r>
      <w:r w:rsidR="00C407C6" w:rsidRPr="00AF6D3A">
        <w:t xml:space="preserve">Побутові відходи вносять вагомий внесок у забруднення навколишнього природного середовища. Вони утворюються в процесі життя і діяльності людини всюди, де вона знаходиться: у житлових будинках, організаціях, установах, лікувальних, торговельних та інших закладах. Це найбільша за обсягами накопичення група відходів споживання, яка відрізняється від усіх інших відходів за своїм походженням та складом. Специфічною відмінністю ТПВ є велика різноманітність і непередбаченість їх складу. Через присутність в ТПВ органічних компонентів (особливо харчових відходів) з високою вологістю вони є джерелом антисанітарії та екологічного забруднення оточуючого природного середовища. ТПВ створюють санітарно-гігієнічну та епідеміологічну небезпеку внаслідок неприємних запахів та шкідливих хімічних сполук, які можуть бути присутні або утворюються в них при біологічному розпаді органічних компонентів відходів, а також внаслідок присутності в них збудників інфекційних та паразитарних захворювань та внаслідок високої бактеріальної і гельмінтологічної забрудненості. </w:t>
      </w:r>
    </w:p>
    <w:p w:rsidR="00C407C6" w:rsidRPr="00AF6D3A" w:rsidRDefault="00C407C6" w:rsidP="0022540F">
      <w:pPr>
        <w:pStyle w:val="Default"/>
        <w:jc w:val="both"/>
      </w:pPr>
      <w:r w:rsidRPr="00AF6D3A">
        <w:t xml:space="preserve">Згідно з внесеними змінами до Закону України «Про відходи» від 21.01.2010 р., кожен населений пункт України повинен мати діючу схему санітарного очищення. </w:t>
      </w:r>
    </w:p>
    <w:p w:rsidR="001C5548" w:rsidRPr="00AF6D3A" w:rsidRDefault="00C407C6" w:rsidP="0022540F">
      <w:pPr>
        <w:pStyle w:val="Default"/>
        <w:jc w:val="both"/>
        <w:rPr>
          <w:lang w:val="uk-UA"/>
        </w:rPr>
      </w:pPr>
      <w:r w:rsidRPr="00AF6D3A">
        <w:rPr>
          <w:lang w:val="uk-UA"/>
        </w:rPr>
        <w:t xml:space="preserve">     Даною Схемою, згідно з технічним завданням, передбачається санітарне очищення території </w:t>
      </w:r>
      <w:r w:rsidR="001C5548" w:rsidRPr="00AF6D3A">
        <w:rPr>
          <w:lang w:val="uk-UA"/>
        </w:rPr>
        <w:t>т</w:t>
      </w:r>
      <w:r w:rsidRPr="00AF6D3A">
        <w:rPr>
          <w:lang w:val="uk-UA"/>
        </w:rPr>
        <w:t xml:space="preserve">рьох </w:t>
      </w:r>
      <w:r w:rsidR="001C5548" w:rsidRPr="00AF6D3A">
        <w:rPr>
          <w:lang w:val="uk-UA"/>
        </w:rPr>
        <w:t>старостатів (умовно) та адміністративного центру Смолінської територіальної громади, які, в свою чергу, включають собой 22 населених пункта, а саме:</w:t>
      </w:r>
    </w:p>
    <w:p w:rsidR="001C5548" w:rsidRPr="00AF6D3A" w:rsidRDefault="001C5548" w:rsidP="00AF6D3A">
      <w:pPr>
        <w:pStyle w:val="Default"/>
        <w:spacing w:line="276" w:lineRule="auto"/>
        <w:jc w:val="both"/>
        <w:rPr>
          <w:lang w:val="uk-UA"/>
        </w:rPr>
      </w:pPr>
      <w:r w:rsidRPr="00AF6D3A">
        <w:rPr>
          <w:b/>
          <w:i/>
          <w:lang w:val="uk-UA"/>
        </w:rPr>
        <w:t>Копанський старостат</w:t>
      </w:r>
      <w:r w:rsidRPr="00AF6D3A">
        <w:rPr>
          <w:lang w:val="uk-UA"/>
        </w:rPr>
        <w:t xml:space="preserve"> – с. Копанки, с. Полохівка, с. Гаївка;</w:t>
      </w:r>
    </w:p>
    <w:p w:rsidR="001C5548" w:rsidRPr="00AF6D3A" w:rsidRDefault="001C5548" w:rsidP="00AF6D3A">
      <w:pPr>
        <w:pStyle w:val="Default"/>
        <w:spacing w:line="276" w:lineRule="auto"/>
        <w:jc w:val="both"/>
        <w:rPr>
          <w:lang w:val="uk-UA"/>
        </w:rPr>
      </w:pPr>
      <w:r w:rsidRPr="00AF6D3A">
        <w:rPr>
          <w:b/>
          <w:i/>
          <w:lang w:val="uk-UA"/>
        </w:rPr>
        <w:t>Хмельовський старостат</w:t>
      </w:r>
      <w:r w:rsidRPr="00AF6D3A">
        <w:rPr>
          <w:lang w:val="uk-UA"/>
        </w:rPr>
        <w:t xml:space="preserve"> – с. Хмельове, с. Калаколове, с. Запашка, с. Нововолександрівка, с.Новогригорівка, с. Новопетрівка;</w:t>
      </w:r>
    </w:p>
    <w:p w:rsidR="003E0041" w:rsidRPr="00AF6D3A" w:rsidRDefault="001C5548" w:rsidP="00AF6D3A">
      <w:pPr>
        <w:pStyle w:val="Default"/>
        <w:spacing w:line="276" w:lineRule="auto"/>
        <w:jc w:val="both"/>
        <w:rPr>
          <w:lang w:val="uk-UA"/>
        </w:rPr>
      </w:pPr>
      <w:r w:rsidRPr="00AF6D3A">
        <w:rPr>
          <w:b/>
          <w:i/>
          <w:lang w:val="uk-UA"/>
        </w:rPr>
        <w:t>Адміністративний центр Смолінської ТГ</w:t>
      </w:r>
      <w:r w:rsidRPr="00AF6D3A">
        <w:rPr>
          <w:lang w:val="uk-UA"/>
        </w:rPr>
        <w:t xml:space="preserve"> – смт. Смоліне</w:t>
      </w:r>
      <w:r w:rsidR="003E0041" w:rsidRPr="00AF6D3A">
        <w:rPr>
          <w:lang w:val="uk-UA"/>
        </w:rPr>
        <w:t>;</w:t>
      </w:r>
    </w:p>
    <w:p w:rsidR="001C5548" w:rsidRPr="00AF6D3A" w:rsidRDefault="001C5548" w:rsidP="00AF6D3A">
      <w:pPr>
        <w:pStyle w:val="Default"/>
        <w:spacing w:line="276" w:lineRule="auto"/>
        <w:jc w:val="both"/>
        <w:rPr>
          <w:lang w:val="uk-UA"/>
        </w:rPr>
      </w:pPr>
      <w:r w:rsidRPr="00AF6D3A">
        <w:rPr>
          <w:lang w:val="uk-UA"/>
        </w:rPr>
        <w:t xml:space="preserve"> с. Березівка;</w:t>
      </w:r>
      <w:r w:rsidR="003E0041" w:rsidRPr="00AF6D3A">
        <w:rPr>
          <w:lang w:val="uk-UA"/>
        </w:rPr>
        <w:t xml:space="preserve"> с. Пятихатки                                                                                                                                                                                                     </w:t>
      </w:r>
    </w:p>
    <w:p w:rsidR="0021710F" w:rsidRPr="00AF6D3A" w:rsidRDefault="001C5548" w:rsidP="00AF6D3A">
      <w:pPr>
        <w:pStyle w:val="Default"/>
        <w:spacing w:line="276" w:lineRule="auto"/>
        <w:jc w:val="both"/>
        <w:rPr>
          <w:lang w:val="uk-UA"/>
        </w:rPr>
      </w:pPr>
      <w:r w:rsidRPr="00AF6D3A">
        <w:rPr>
          <w:b/>
          <w:i/>
          <w:lang w:val="uk-UA"/>
        </w:rPr>
        <w:t>Якимівський старо</w:t>
      </w:r>
      <w:r w:rsidR="003E0041" w:rsidRPr="00AF6D3A">
        <w:rPr>
          <w:b/>
          <w:i/>
          <w:lang w:val="uk-UA"/>
        </w:rPr>
        <w:t>с</w:t>
      </w:r>
      <w:r w:rsidRPr="00AF6D3A">
        <w:rPr>
          <w:b/>
          <w:i/>
          <w:lang w:val="uk-UA"/>
        </w:rPr>
        <w:t xml:space="preserve">тат </w:t>
      </w:r>
      <w:r w:rsidR="0021710F" w:rsidRPr="00AF6D3A">
        <w:rPr>
          <w:lang w:val="uk-UA"/>
        </w:rPr>
        <w:t>–</w:t>
      </w:r>
      <w:r w:rsidRPr="00AF6D3A">
        <w:rPr>
          <w:lang w:val="uk-UA"/>
        </w:rPr>
        <w:t xml:space="preserve"> </w:t>
      </w:r>
      <w:r w:rsidR="0021710F" w:rsidRPr="00AF6D3A">
        <w:rPr>
          <w:lang w:val="uk-UA"/>
        </w:rPr>
        <w:t>с. Якимівка, с. Успенівка, с. Нововознесенка, с. Новостанівка</w:t>
      </w:r>
    </w:p>
    <w:p w:rsidR="001C5548" w:rsidRPr="00AF6D3A" w:rsidRDefault="0021710F" w:rsidP="00AF6D3A">
      <w:pPr>
        <w:pStyle w:val="Default"/>
        <w:spacing w:line="276" w:lineRule="auto"/>
        <w:jc w:val="both"/>
        <w:rPr>
          <w:lang w:val="uk-UA"/>
        </w:rPr>
      </w:pPr>
      <w:r w:rsidRPr="00AF6D3A">
        <w:rPr>
          <w:lang w:val="uk-UA"/>
        </w:rPr>
        <w:t xml:space="preserve">с. Андріївка, с. Виноградне, с. Дорофіївка, с. Межове, с. Миропіль. </w:t>
      </w:r>
    </w:p>
    <w:p w:rsidR="003E0041" w:rsidRPr="00AF6D3A" w:rsidRDefault="003E0041" w:rsidP="00AF6D3A">
      <w:pPr>
        <w:pStyle w:val="Default"/>
        <w:spacing w:line="276" w:lineRule="auto"/>
        <w:jc w:val="both"/>
        <w:rPr>
          <w:lang w:val="uk-UA"/>
        </w:rPr>
      </w:pPr>
      <w:r w:rsidRPr="00AF6D3A">
        <w:rPr>
          <w:lang w:val="uk-UA"/>
        </w:rPr>
        <w:t>Причому, села Пятихатки і Запашка в зв</w:t>
      </w:r>
      <w:r w:rsidRPr="00AF6D3A">
        <w:t>’</w:t>
      </w:r>
      <w:r w:rsidRPr="00AF6D3A">
        <w:rPr>
          <w:lang w:val="uk-UA"/>
        </w:rPr>
        <w:t>язку з відсутністю населення включенн</w:t>
      </w:r>
      <w:r w:rsidR="00A80844">
        <w:rPr>
          <w:lang w:val="uk-UA"/>
        </w:rPr>
        <w:t>ю</w:t>
      </w:r>
      <w:r w:rsidRPr="00AF6D3A">
        <w:rPr>
          <w:lang w:val="uk-UA"/>
        </w:rPr>
        <w:t xml:space="preserve"> в </w:t>
      </w:r>
      <w:r w:rsidR="00AF6D3A">
        <w:rPr>
          <w:lang w:val="uk-UA"/>
        </w:rPr>
        <w:t xml:space="preserve">розрахунки </w:t>
      </w:r>
      <w:r w:rsidRPr="00AF6D3A">
        <w:rPr>
          <w:lang w:val="uk-UA"/>
        </w:rPr>
        <w:t>схем</w:t>
      </w:r>
      <w:r w:rsidR="00AF6D3A">
        <w:rPr>
          <w:lang w:val="uk-UA"/>
        </w:rPr>
        <w:t>и</w:t>
      </w:r>
      <w:r w:rsidRPr="00AF6D3A">
        <w:rPr>
          <w:lang w:val="uk-UA"/>
        </w:rPr>
        <w:t xml:space="preserve"> санітарної очистки не підлягають</w:t>
      </w:r>
      <w:r w:rsidR="00AF6D3A">
        <w:rPr>
          <w:lang w:val="uk-UA"/>
        </w:rPr>
        <w:t>.</w:t>
      </w:r>
      <w:r w:rsidRPr="00AF6D3A">
        <w:rPr>
          <w:lang w:val="uk-UA"/>
        </w:rPr>
        <w:t xml:space="preserve">                                                       </w:t>
      </w:r>
      <w:r w:rsidR="0021710F" w:rsidRPr="00AF6D3A">
        <w:rPr>
          <w:lang w:val="uk-UA"/>
        </w:rPr>
        <w:t xml:space="preserve">      </w:t>
      </w:r>
    </w:p>
    <w:p w:rsidR="00C407C6" w:rsidRPr="00AF6D3A" w:rsidRDefault="008D1FE1" w:rsidP="00AF6D3A">
      <w:pPr>
        <w:pStyle w:val="Default"/>
        <w:spacing w:line="276" w:lineRule="auto"/>
        <w:jc w:val="both"/>
      </w:pPr>
      <w:r>
        <w:rPr>
          <w:lang w:val="uk-UA"/>
        </w:rPr>
        <w:t xml:space="preserve">        </w:t>
      </w:r>
      <w:r w:rsidR="00C407C6" w:rsidRPr="00AF6D3A">
        <w:t xml:space="preserve">Мета Схеми санітарного очищення – розробка комплексу заходів, направлених на охорону навколишнього природного середовища (повітря, ґрунту, води) і здоров’я населення від негативного впливу твердих побутових відходів. </w:t>
      </w:r>
    </w:p>
    <w:p w:rsidR="00C407C6" w:rsidRPr="00AF6D3A" w:rsidRDefault="0021710F" w:rsidP="0022540F">
      <w:pPr>
        <w:pStyle w:val="Default"/>
        <w:jc w:val="both"/>
        <w:rPr>
          <w:color w:val="auto"/>
          <w:lang w:val="uk-UA"/>
        </w:rPr>
      </w:pPr>
      <w:r w:rsidRPr="00AF6D3A">
        <w:rPr>
          <w:lang w:val="uk-UA"/>
        </w:rPr>
        <w:t xml:space="preserve">       </w:t>
      </w:r>
      <w:r w:rsidR="00C407C6" w:rsidRPr="00AF6D3A">
        <w:rPr>
          <w:lang w:val="uk-UA"/>
        </w:rPr>
        <w:t xml:space="preserve">Схема визначає черговість здійснення заходів, обсяги робіт з усіх видів очищення і прибирання, системи і методи збирання, зберігання, видалення, знешкодження, перероблення, утилізації та захоронення, необхідну кількість збиральних машин, механізмів, устаткування й інвентарю, доцільність проектування, будівництва чи реконструкції розширення об'єктів  </w:t>
      </w:r>
      <w:r w:rsidR="00C407C6" w:rsidRPr="00AF6D3A">
        <w:rPr>
          <w:color w:val="auto"/>
          <w:lang w:val="uk-UA"/>
        </w:rPr>
        <w:t xml:space="preserve">системи </w:t>
      </w:r>
      <w:r w:rsidR="00C407C6" w:rsidRPr="00AF6D3A">
        <w:rPr>
          <w:color w:val="auto"/>
          <w:lang w:val="uk-UA"/>
        </w:rPr>
        <w:lastRenderedPageBreak/>
        <w:t xml:space="preserve">санітарного очищення, їх основні параметри і розміщення, орієнтовані капіталовкладення на будівництво і придбання технічних засобів. </w:t>
      </w:r>
    </w:p>
    <w:p w:rsidR="00C407C6" w:rsidRPr="00AF6D3A" w:rsidRDefault="00C407C6" w:rsidP="0022540F">
      <w:pPr>
        <w:pStyle w:val="a3"/>
        <w:tabs>
          <w:tab w:val="left" w:pos="9214"/>
        </w:tabs>
        <w:ind w:left="0" w:right="3"/>
        <w:jc w:val="both"/>
        <w:rPr>
          <w:lang w:val="ru-RU"/>
        </w:rPr>
      </w:pPr>
      <w:r w:rsidRPr="00AF6D3A">
        <w:rPr>
          <w:lang w:val="ru-RU"/>
        </w:rPr>
        <w:t>Схема розробляється на розрахунковий період 2</w:t>
      </w:r>
      <w:r w:rsidR="00AF6D3A">
        <w:rPr>
          <w:lang w:val="ru-RU"/>
        </w:rPr>
        <w:t>0</w:t>
      </w:r>
      <w:r w:rsidRPr="00AF6D3A">
        <w:rPr>
          <w:lang w:val="ru-RU"/>
        </w:rPr>
        <w:t xml:space="preserve"> років з виділенням першочергових (5 років) та довгострокових заходів. Завдання Схеми полягають у виборі найбільш ефективних в санітарному і технічному відношеннях заходів щодо збирання, видалення та знешкодження твердих і рідких</w:t>
      </w:r>
      <w:r w:rsidRPr="00C407C6">
        <w:rPr>
          <w:sz w:val="23"/>
          <w:szCs w:val="23"/>
          <w:lang w:val="ru-RU"/>
        </w:rPr>
        <w:t xml:space="preserve"> </w:t>
      </w:r>
      <w:r w:rsidRPr="00AF6D3A">
        <w:rPr>
          <w:lang w:val="ru-RU"/>
        </w:rPr>
        <w:t>побутових відходів, використання сучасних методів прибирання території, раціонального розміщення об’єктів санітарної очистки та прибирання.</w:t>
      </w:r>
    </w:p>
    <w:p w:rsidR="00BC7F72" w:rsidRPr="00DF3FF6" w:rsidRDefault="001536E8" w:rsidP="0022540F">
      <w:pPr>
        <w:pStyle w:val="a3"/>
        <w:ind w:left="0" w:right="3"/>
        <w:jc w:val="both"/>
        <w:rPr>
          <w:lang w:val="ru-RU"/>
        </w:rPr>
      </w:pPr>
      <w:r>
        <w:rPr>
          <w:lang w:val="ru-RU"/>
        </w:rPr>
        <w:t xml:space="preserve">           </w:t>
      </w:r>
      <w:r w:rsidR="00BC7F72" w:rsidRPr="00DF3FF6">
        <w:rPr>
          <w:lang w:val="ru-RU"/>
        </w:rPr>
        <w:t xml:space="preserve">Розроблення схеми санітарної очистки </w:t>
      </w:r>
      <w:r w:rsidR="00BC7F72">
        <w:rPr>
          <w:lang w:val="ru-RU"/>
        </w:rPr>
        <w:t>Смолінської територіаль</w:t>
      </w:r>
      <w:r w:rsidR="00AF6D3A">
        <w:rPr>
          <w:lang w:val="ru-RU"/>
        </w:rPr>
        <w:t>н</w:t>
      </w:r>
      <w:r w:rsidR="00BC7F72">
        <w:rPr>
          <w:lang w:val="ru-RU"/>
        </w:rPr>
        <w:t>ої громади</w:t>
      </w:r>
      <w:r w:rsidR="00BC7F72" w:rsidRPr="004D1D17">
        <w:rPr>
          <w:lang w:val="ru-RU"/>
        </w:rPr>
        <w:t xml:space="preserve"> </w:t>
      </w:r>
      <w:r w:rsidR="00BC7F72" w:rsidRPr="00DF3FF6">
        <w:rPr>
          <w:lang w:val="ru-RU"/>
        </w:rPr>
        <w:t>спрямоване на  реалізацію державної політики України у галузі довкілля, забезпечення екологічної безпеки, захисту життя і здоров’я населення села від негативного впливу зумовленого забрудненням навколишнього природного</w:t>
      </w:r>
      <w:r w:rsidR="00BC7F72" w:rsidRPr="00DF3FF6">
        <w:rPr>
          <w:spacing w:val="-1"/>
          <w:lang w:val="ru-RU"/>
        </w:rPr>
        <w:t xml:space="preserve"> </w:t>
      </w:r>
      <w:r w:rsidR="00BC7F72" w:rsidRPr="00DF3FF6">
        <w:rPr>
          <w:lang w:val="ru-RU"/>
        </w:rPr>
        <w:t>середовища.</w:t>
      </w:r>
    </w:p>
    <w:p w:rsidR="00BC7F72" w:rsidRPr="00DF3FF6" w:rsidRDefault="00AF6D3A" w:rsidP="0022540F">
      <w:pPr>
        <w:pStyle w:val="a3"/>
        <w:ind w:left="0" w:right="3"/>
        <w:jc w:val="both"/>
        <w:rPr>
          <w:lang w:val="ru-RU"/>
        </w:rPr>
      </w:pPr>
      <w:r>
        <w:rPr>
          <w:lang w:val="ru-RU"/>
        </w:rPr>
        <w:t xml:space="preserve">         </w:t>
      </w:r>
      <w:r w:rsidR="00BC7F72" w:rsidRPr="00DF3FF6">
        <w:rPr>
          <w:lang w:val="ru-RU"/>
        </w:rPr>
        <w:t>Серед проблем слід виділити використання застарілих технологій виробництва та обладнання, низький рівень експлуатації існуючих природоохоронних об’єктів, низький рівень екологічної свідомості населення, що призводять до значної деградації довкілля, надмірного забруднення поверхневих вод та земельних ресурсів. Як рідкі, так і тверді відходи погіршують умови проживання населення, забруднюють довкілля, негативно впливають на санітарний стан населених пунктів та здоров'я людей.</w:t>
      </w:r>
    </w:p>
    <w:p w:rsidR="00BC7F72" w:rsidRPr="00DF3FF6" w:rsidRDefault="00AF6D3A" w:rsidP="0022540F">
      <w:pPr>
        <w:pStyle w:val="a3"/>
        <w:ind w:left="0"/>
        <w:jc w:val="both"/>
        <w:rPr>
          <w:lang w:val="ru-RU"/>
        </w:rPr>
      </w:pPr>
      <w:r>
        <w:rPr>
          <w:lang w:val="ru-RU"/>
        </w:rPr>
        <w:t xml:space="preserve">      </w:t>
      </w:r>
      <w:r w:rsidR="00BC7F72" w:rsidRPr="00DF3FF6">
        <w:rPr>
          <w:lang w:val="ru-RU"/>
        </w:rPr>
        <w:t xml:space="preserve">В результаті опрацювання, вивчення і аналізу місцевих умов поводження з побутовими відходами та визначення обсягів їх утворення у </w:t>
      </w:r>
      <w:r w:rsidR="00BC7F72">
        <w:rPr>
          <w:lang w:val="ru-RU"/>
        </w:rPr>
        <w:t>населених пунктах</w:t>
      </w:r>
      <w:r w:rsidR="00BC7F72" w:rsidRPr="000704B9">
        <w:rPr>
          <w:lang w:val="ru-RU"/>
        </w:rPr>
        <w:t xml:space="preserve"> </w:t>
      </w:r>
      <w:r w:rsidR="00BC7F72">
        <w:rPr>
          <w:lang w:val="ru-RU"/>
        </w:rPr>
        <w:t>Смолінської територіаль</w:t>
      </w:r>
      <w:r>
        <w:rPr>
          <w:lang w:val="ru-RU"/>
        </w:rPr>
        <w:t>н</w:t>
      </w:r>
      <w:r w:rsidR="00BC7F72">
        <w:rPr>
          <w:lang w:val="ru-RU"/>
        </w:rPr>
        <w:t xml:space="preserve">ої громади </w:t>
      </w:r>
      <w:r w:rsidR="00BC7F72" w:rsidRPr="00DF3FF6">
        <w:rPr>
          <w:lang w:val="ru-RU"/>
        </w:rPr>
        <w:t xml:space="preserve">були отримані вихідні дані для розроблення проекту «Схема санітарного очищення </w:t>
      </w:r>
      <w:r w:rsidR="00BC7F72">
        <w:rPr>
          <w:lang w:val="ru-RU"/>
        </w:rPr>
        <w:t>населених пунктів Смолін</w:t>
      </w:r>
      <w:r w:rsidR="00BC7F72" w:rsidRPr="00DF3FF6">
        <w:rPr>
          <w:lang w:val="ru-RU"/>
        </w:rPr>
        <w:t>с</w:t>
      </w:r>
      <w:r w:rsidR="00BC7F72">
        <w:rPr>
          <w:lang w:val="ru-RU"/>
        </w:rPr>
        <w:t>ької територіальної громади</w:t>
      </w:r>
      <w:r w:rsidR="00BC7F72" w:rsidRPr="00DF3FF6">
        <w:rPr>
          <w:lang w:val="ru-RU"/>
        </w:rPr>
        <w:t>».</w:t>
      </w:r>
    </w:p>
    <w:p w:rsidR="0022540F" w:rsidRDefault="0022540F" w:rsidP="001536E8">
      <w:pPr>
        <w:autoSpaceDE w:val="0"/>
        <w:autoSpaceDN w:val="0"/>
        <w:adjustRightInd w:val="0"/>
        <w:spacing w:after="0" w:line="240" w:lineRule="auto"/>
        <w:jc w:val="both"/>
        <w:rPr>
          <w:rFonts w:cs="Times New Roman"/>
          <w:b/>
          <w:bCs/>
          <w:color w:val="000000"/>
          <w:sz w:val="23"/>
          <w:szCs w:val="23"/>
          <w:lang w:val="uk-UA"/>
        </w:rPr>
      </w:pPr>
    </w:p>
    <w:p w:rsidR="0021710F" w:rsidRPr="0021710F" w:rsidRDefault="0022540F" w:rsidP="001536E8">
      <w:pPr>
        <w:autoSpaceDE w:val="0"/>
        <w:autoSpaceDN w:val="0"/>
        <w:adjustRightInd w:val="0"/>
        <w:spacing w:after="0" w:line="240" w:lineRule="auto"/>
        <w:jc w:val="both"/>
        <w:rPr>
          <w:rFonts w:cs="Times New Roman"/>
          <w:color w:val="000000"/>
          <w:sz w:val="23"/>
          <w:szCs w:val="23"/>
        </w:rPr>
      </w:pPr>
      <w:r>
        <w:rPr>
          <w:rFonts w:cs="Times New Roman"/>
          <w:b/>
          <w:bCs/>
          <w:color w:val="000000"/>
          <w:sz w:val="23"/>
          <w:szCs w:val="23"/>
          <w:lang w:val="uk-UA"/>
        </w:rPr>
        <w:t xml:space="preserve">                </w:t>
      </w:r>
      <w:r w:rsidR="0021710F" w:rsidRPr="0021710F">
        <w:rPr>
          <w:rFonts w:cs="Times New Roman"/>
          <w:b/>
          <w:bCs/>
          <w:color w:val="000000"/>
          <w:sz w:val="23"/>
          <w:szCs w:val="23"/>
        </w:rPr>
        <w:t xml:space="preserve">ПІДСТАВИ ДЛЯ РОЗРОБКИ СХЕМИ САНІТАРНОГО ОЧИЩЕННЯ </w:t>
      </w:r>
    </w:p>
    <w:p w:rsidR="0021710F" w:rsidRPr="008D1FE1" w:rsidRDefault="0021710F" w:rsidP="0022540F">
      <w:pPr>
        <w:autoSpaceDE w:val="0"/>
        <w:autoSpaceDN w:val="0"/>
        <w:adjustRightInd w:val="0"/>
        <w:spacing w:after="0" w:line="240" w:lineRule="auto"/>
        <w:jc w:val="both"/>
        <w:rPr>
          <w:rFonts w:cs="Times New Roman"/>
          <w:szCs w:val="24"/>
        </w:rPr>
      </w:pPr>
      <w:r w:rsidRPr="008D1FE1">
        <w:rPr>
          <w:rFonts w:cs="Times New Roman"/>
          <w:szCs w:val="24"/>
        </w:rPr>
        <w:t>Схема санітарного очищення населених пунктів С</w:t>
      </w:r>
      <w:r w:rsidR="00A80844" w:rsidRPr="008D1FE1">
        <w:rPr>
          <w:rFonts w:cs="Times New Roman"/>
          <w:szCs w:val="24"/>
          <w:lang w:val="uk-UA"/>
        </w:rPr>
        <w:t>молінської територіальної громади</w:t>
      </w:r>
      <w:r w:rsidRPr="008D1FE1">
        <w:rPr>
          <w:rFonts w:cs="Times New Roman"/>
          <w:szCs w:val="24"/>
        </w:rPr>
        <w:t xml:space="preserve"> розроблена на підставі: </w:t>
      </w:r>
    </w:p>
    <w:p w:rsidR="0021710F" w:rsidRPr="008D1FE1" w:rsidRDefault="0021710F" w:rsidP="0022540F">
      <w:pPr>
        <w:autoSpaceDE w:val="0"/>
        <w:autoSpaceDN w:val="0"/>
        <w:adjustRightInd w:val="0"/>
        <w:spacing w:after="167" w:line="240" w:lineRule="auto"/>
        <w:jc w:val="both"/>
        <w:rPr>
          <w:rFonts w:cs="Times New Roman"/>
          <w:szCs w:val="24"/>
        </w:rPr>
      </w:pPr>
      <w:r w:rsidRPr="008D1FE1">
        <w:rPr>
          <w:rFonts w:cs="Times New Roman"/>
          <w:szCs w:val="24"/>
        </w:rPr>
        <w:t xml:space="preserve">- рішення </w:t>
      </w:r>
      <w:r w:rsidR="00A80844" w:rsidRPr="008D1FE1">
        <w:rPr>
          <w:rFonts w:cs="Times New Roman"/>
          <w:szCs w:val="24"/>
          <w:lang w:val="uk-UA"/>
        </w:rPr>
        <w:t>Смолінської селищної ради</w:t>
      </w:r>
      <w:r w:rsidRPr="008D1FE1">
        <w:rPr>
          <w:rFonts w:cs="Times New Roman"/>
          <w:szCs w:val="24"/>
        </w:rPr>
        <w:t xml:space="preserve"> № </w:t>
      </w:r>
      <w:r w:rsidR="008D1FE1">
        <w:rPr>
          <w:rFonts w:cs="Times New Roman"/>
          <w:szCs w:val="24"/>
          <w:lang w:val="uk-UA"/>
        </w:rPr>
        <w:t>160</w:t>
      </w:r>
      <w:r w:rsidRPr="008D1FE1">
        <w:rPr>
          <w:rFonts w:cs="Times New Roman"/>
          <w:szCs w:val="24"/>
        </w:rPr>
        <w:t xml:space="preserve"> від </w:t>
      </w:r>
      <w:r w:rsidR="008D1FE1">
        <w:rPr>
          <w:rFonts w:cs="Times New Roman"/>
          <w:szCs w:val="24"/>
          <w:lang w:val="uk-UA"/>
        </w:rPr>
        <w:t>09</w:t>
      </w:r>
      <w:r w:rsidRPr="008D1FE1">
        <w:rPr>
          <w:rFonts w:cs="Times New Roman"/>
          <w:szCs w:val="24"/>
        </w:rPr>
        <w:t>.</w:t>
      </w:r>
      <w:r w:rsidR="008D1FE1">
        <w:rPr>
          <w:rFonts w:cs="Times New Roman"/>
          <w:szCs w:val="24"/>
          <w:lang w:val="uk-UA"/>
        </w:rPr>
        <w:t>07</w:t>
      </w:r>
      <w:r w:rsidRPr="008D1FE1">
        <w:rPr>
          <w:rFonts w:cs="Times New Roman"/>
          <w:szCs w:val="24"/>
        </w:rPr>
        <w:t>202</w:t>
      </w:r>
      <w:r w:rsidR="008D1FE1">
        <w:rPr>
          <w:rFonts w:cs="Times New Roman"/>
          <w:szCs w:val="24"/>
          <w:lang w:val="uk-UA"/>
        </w:rPr>
        <w:t>1</w:t>
      </w:r>
      <w:r w:rsidRPr="008D1FE1">
        <w:rPr>
          <w:rFonts w:cs="Times New Roman"/>
          <w:szCs w:val="24"/>
        </w:rPr>
        <w:t xml:space="preserve"> р. (Додаток А); </w:t>
      </w:r>
    </w:p>
    <w:p w:rsidR="0021710F" w:rsidRPr="008D1FE1" w:rsidRDefault="0021710F" w:rsidP="0022540F">
      <w:pPr>
        <w:autoSpaceDE w:val="0"/>
        <w:autoSpaceDN w:val="0"/>
        <w:adjustRightInd w:val="0"/>
        <w:spacing w:after="167" w:line="240" w:lineRule="auto"/>
        <w:jc w:val="both"/>
        <w:rPr>
          <w:rFonts w:cs="Times New Roman"/>
          <w:szCs w:val="24"/>
        </w:rPr>
      </w:pPr>
      <w:r w:rsidRPr="008D1FE1">
        <w:rPr>
          <w:rFonts w:cs="Times New Roman"/>
          <w:szCs w:val="24"/>
        </w:rPr>
        <w:t xml:space="preserve">- технічного завдання (Додаток Б); </w:t>
      </w:r>
    </w:p>
    <w:p w:rsidR="0021710F" w:rsidRPr="008D1FE1" w:rsidRDefault="0021710F" w:rsidP="0022540F">
      <w:pPr>
        <w:autoSpaceDE w:val="0"/>
        <w:autoSpaceDN w:val="0"/>
        <w:adjustRightInd w:val="0"/>
        <w:spacing w:after="0" w:line="240" w:lineRule="auto"/>
        <w:rPr>
          <w:rFonts w:cs="Times New Roman"/>
          <w:color w:val="000000"/>
          <w:szCs w:val="24"/>
        </w:rPr>
      </w:pPr>
      <w:r w:rsidRPr="008D1FE1">
        <w:rPr>
          <w:rFonts w:cs="Times New Roman"/>
          <w:color w:val="000000"/>
          <w:szCs w:val="24"/>
        </w:rPr>
        <w:t xml:space="preserve">- вихідних даних Замовника. </w:t>
      </w:r>
    </w:p>
    <w:p w:rsidR="0021710F" w:rsidRPr="0021710F" w:rsidRDefault="0021710F" w:rsidP="0022540F">
      <w:pPr>
        <w:autoSpaceDE w:val="0"/>
        <w:autoSpaceDN w:val="0"/>
        <w:adjustRightInd w:val="0"/>
        <w:spacing w:after="0" w:line="240" w:lineRule="auto"/>
        <w:rPr>
          <w:rFonts w:cs="Times New Roman"/>
          <w:color w:val="000000"/>
          <w:sz w:val="23"/>
          <w:szCs w:val="23"/>
        </w:rPr>
      </w:pPr>
    </w:p>
    <w:p w:rsidR="0021710F" w:rsidRPr="008D1FE1" w:rsidRDefault="0021710F" w:rsidP="0022540F">
      <w:pPr>
        <w:autoSpaceDE w:val="0"/>
        <w:autoSpaceDN w:val="0"/>
        <w:adjustRightInd w:val="0"/>
        <w:spacing w:after="0" w:line="240" w:lineRule="auto"/>
        <w:rPr>
          <w:rFonts w:cs="Times New Roman"/>
          <w:color w:val="000000"/>
          <w:szCs w:val="24"/>
        </w:rPr>
      </w:pPr>
      <w:r w:rsidRPr="008D1FE1">
        <w:rPr>
          <w:rFonts w:cs="Times New Roman"/>
          <w:color w:val="000000"/>
          <w:szCs w:val="24"/>
        </w:rPr>
        <w:t xml:space="preserve">Схема санітарного очищення населених пунктів Степненського старостинського округу розроблена згідно ДБН Б.2.2-6:2013 «Склад та зміст схеми санітарного очищення населеного пункту». </w:t>
      </w:r>
    </w:p>
    <w:p w:rsidR="0021710F" w:rsidRPr="008D1FE1" w:rsidRDefault="0021710F" w:rsidP="0022540F">
      <w:pPr>
        <w:autoSpaceDE w:val="0"/>
        <w:autoSpaceDN w:val="0"/>
        <w:adjustRightInd w:val="0"/>
        <w:spacing w:after="0" w:line="240" w:lineRule="auto"/>
        <w:rPr>
          <w:rFonts w:cs="Times New Roman"/>
          <w:szCs w:val="24"/>
        </w:rPr>
      </w:pPr>
      <w:r w:rsidRPr="008D1FE1">
        <w:rPr>
          <w:rFonts w:cs="Times New Roman"/>
          <w:szCs w:val="24"/>
        </w:rPr>
        <w:t xml:space="preserve">В основу розробки схеми санітарного очищення покладено такі законодавчі та нормативні документи: </w:t>
      </w:r>
    </w:p>
    <w:p w:rsidR="0021710F" w:rsidRPr="008D1FE1" w:rsidRDefault="0021710F" w:rsidP="0022540F">
      <w:pPr>
        <w:autoSpaceDE w:val="0"/>
        <w:autoSpaceDN w:val="0"/>
        <w:adjustRightInd w:val="0"/>
        <w:spacing w:after="0" w:line="240" w:lineRule="auto"/>
        <w:rPr>
          <w:rFonts w:cs="Times New Roman"/>
          <w:szCs w:val="24"/>
        </w:rPr>
      </w:pPr>
      <w:r w:rsidRPr="008D1FE1">
        <w:rPr>
          <w:rFonts w:cs="Times New Roman"/>
          <w:szCs w:val="24"/>
        </w:rPr>
        <w:t xml:space="preserve">1. Закон України «Про відходи»; </w:t>
      </w:r>
    </w:p>
    <w:p w:rsidR="0021710F" w:rsidRPr="008D1FE1" w:rsidRDefault="0021710F" w:rsidP="0022540F">
      <w:pPr>
        <w:autoSpaceDE w:val="0"/>
        <w:autoSpaceDN w:val="0"/>
        <w:adjustRightInd w:val="0"/>
        <w:spacing w:after="0" w:line="240" w:lineRule="auto"/>
        <w:rPr>
          <w:rFonts w:cs="Times New Roman"/>
          <w:szCs w:val="24"/>
        </w:rPr>
      </w:pPr>
      <w:r w:rsidRPr="008D1FE1">
        <w:rPr>
          <w:rFonts w:cs="Times New Roman"/>
          <w:szCs w:val="24"/>
        </w:rPr>
        <w:t xml:space="preserve">2. Закон України «Про охорону навколишнього природного середовища»; </w:t>
      </w:r>
    </w:p>
    <w:p w:rsidR="0021710F" w:rsidRPr="008D1FE1" w:rsidRDefault="0021710F" w:rsidP="0022540F">
      <w:pPr>
        <w:autoSpaceDE w:val="0"/>
        <w:autoSpaceDN w:val="0"/>
        <w:adjustRightInd w:val="0"/>
        <w:spacing w:after="0" w:line="240" w:lineRule="auto"/>
        <w:rPr>
          <w:rFonts w:cs="Times New Roman"/>
          <w:szCs w:val="24"/>
        </w:rPr>
      </w:pPr>
      <w:r w:rsidRPr="008D1FE1">
        <w:rPr>
          <w:rFonts w:cs="Times New Roman"/>
          <w:szCs w:val="24"/>
        </w:rPr>
        <w:t xml:space="preserve">3. Закон України «Про забезпечення санітарного та епідеміологічного благополуччя населення»; </w:t>
      </w:r>
    </w:p>
    <w:p w:rsidR="0021710F" w:rsidRPr="008D1FE1" w:rsidRDefault="0021710F" w:rsidP="0022540F">
      <w:pPr>
        <w:autoSpaceDE w:val="0"/>
        <w:autoSpaceDN w:val="0"/>
        <w:adjustRightInd w:val="0"/>
        <w:spacing w:after="0" w:line="240" w:lineRule="auto"/>
        <w:rPr>
          <w:rFonts w:cs="Times New Roman"/>
          <w:szCs w:val="24"/>
        </w:rPr>
      </w:pPr>
      <w:r w:rsidRPr="008D1FE1">
        <w:rPr>
          <w:rFonts w:cs="Times New Roman"/>
          <w:szCs w:val="24"/>
        </w:rPr>
        <w:t xml:space="preserve">4. Національний стандарт України «Настанова з улаштування контейнерних майданчиків» ДСТУ-Н Б Б.2.2-7:2013; </w:t>
      </w:r>
    </w:p>
    <w:p w:rsidR="0021710F" w:rsidRPr="008D1FE1" w:rsidRDefault="0021710F" w:rsidP="0022540F">
      <w:pPr>
        <w:autoSpaceDE w:val="0"/>
        <w:autoSpaceDN w:val="0"/>
        <w:adjustRightInd w:val="0"/>
        <w:spacing w:after="0" w:line="240" w:lineRule="auto"/>
        <w:rPr>
          <w:rFonts w:cs="Times New Roman"/>
          <w:szCs w:val="24"/>
        </w:rPr>
      </w:pPr>
      <w:r w:rsidRPr="008D1FE1">
        <w:rPr>
          <w:rFonts w:cs="Times New Roman"/>
          <w:szCs w:val="24"/>
        </w:rPr>
        <w:t xml:space="preserve">5. Постанова КМУ від 10.12.2008 р. № 1070 «Про затвердження правил вивезення побутових відходів»; </w:t>
      </w:r>
    </w:p>
    <w:p w:rsidR="0021710F" w:rsidRPr="008D1FE1" w:rsidRDefault="0021710F" w:rsidP="0022540F">
      <w:pPr>
        <w:autoSpaceDE w:val="0"/>
        <w:autoSpaceDN w:val="0"/>
        <w:adjustRightInd w:val="0"/>
        <w:spacing w:after="0" w:line="240" w:lineRule="auto"/>
        <w:rPr>
          <w:rFonts w:cs="Times New Roman"/>
          <w:szCs w:val="24"/>
        </w:rPr>
      </w:pPr>
      <w:r w:rsidRPr="008D1FE1">
        <w:rPr>
          <w:rFonts w:cs="Times New Roman"/>
          <w:szCs w:val="24"/>
        </w:rPr>
        <w:t xml:space="preserve">6. Постанова КМУ від 03.08.1998 р. №1217 «Про затвердження Порядку виявлення та обліку безхазяйних відходів»; </w:t>
      </w:r>
    </w:p>
    <w:p w:rsidR="0021710F" w:rsidRPr="008D1FE1" w:rsidRDefault="0021710F" w:rsidP="0022540F">
      <w:pPr>
        <w:autoSpaceDE w:val="0"/>
        <w:autoSpaceDN w:val="0"/>
        <w:adjustRightInd w:val="0"/>
        <w:spacing w:after="0" w:line="240" w:lineRule="auto"/>
        <w:rPr>
          <w:rFonts w:cs="Times New Roman"/>
          <w:szCs w:val="24"/>
        </w:rPr>
      </w:pPr>
      <w:r w:rsidRPr="008D1FE1">
        <w:rPr>
          <w:rFonts w:cs="Times New Roman"/>
          <w:szCs w:val="24"/>
        </w:rPr>
        <w:t xml:space="preserve">7. Постанова КМУ від 01.11.99 р. № 2034 (Редакція від 30.10.2013) «Про затвердження Порядку ведення державного обліку та паспортизації відходів»; </w:t>
      </w:r>
    </w:p>
    <w:p w:rsidR="0021710F" w:rsidRPr="008D1FE1" w:rsidRDefault="0021710F" w:rsidP="0022540F">
      <w:pPr>
        <w:autoSpaceDE w:val="0"/>
        <w:autoSpaceDN w:val="0"/>
        <w:adjustRightInd w:val="0"/>
        <w:spacing w:after="0" w:line="240" w:lineRule="auto"/>
        <w:rPr>
          <w:rFonts w:cs="Times New Roman"/>
          <w:szCs w:val="24"/>
        </w:rPr>
      </w:pPr>
      <w:r w:rsidRPr="008D1FE1">
        <w:rPr>
          <w:rFonts w:cs="Times New Roman"/>
          <w:szCs w:val="24"/>
        </w:rPr>
        <w:t xml:space="preserve">8. Державні санітарні норми та правила утримання територій населених місць ДСанПіН № 145 від 17.03.2011 р.; </w:t>
      </w:r>
    </w:p>
    <w:p w:rsidR="0021710F" w:rsidRPr="008D1FE1" w:rsidRDefault="0021710F" w:rsidP="0022540F">
      <w:pPr>
        <w:autoSpaceDE w:val="0"/>
        <w:autoSpaceDN w:val="0"/>
        <w:adjustRightInd w:val="0"/>
        <w:spacing w:after="0" w:line="240" w:lineRule="auto"/>
        <w:rPr>
          <w:rFonts w:cs="Times New Roman"/>
          <w:sz w:val="23"/>
          <w:szCs w:val="23"/>
          <w:lang w:val="uk-UA"/>
        </w:rPr>
      </w:pPr>
      <w:r w:rsidRPr="008D1FE1">
        <w:rPr>
          <w:rFonts w:cs="Times New Roman"/>
          <w:sz w:val="23"/>
          <w:szCs w:val="23"/>
        </w:rPr>
        <w:t xml:space="preserve">9. Державні санітарні правила планування та забудови населених пунктів ДСП 173-96 від 19.06.1996 р.; 8 </w:t>
      </w:r>
    </w:p>
    <w:p w:rsidR="0021710F" w:rsidRPr="008D1FE1" w:rsidRDefault="0021710F" w:rsidP="0022540F">
      <w:pPr>
        <w:autoSpaceDE w:val="0"/>
        <w:autoSpaceDN w:val="0"/>
        <w:adjustRightInd w:val="0"/>
        <w:spacing w:after="0" w:line="240" w:lineRule="auto"/>
        <w:rPr>
          <w:rFonts w:cs="Times New Roman"/>
          <w:sz w:val="23"/>
          <w:szCs w:val="23"/>
          <w:lang w:val="uk-UA"/>
        </w:rPr>
      </w:pPr>
      <w:r w:rsidRPr="008D1FE1">
        <w:rPr>
          <w:rFonts w:cs="Times New Roman"/>
          <w:sz w:val="23"/>
          <w:szCs w:val="23"/>
          <w:lang w:val="uk-UA"/>
        </w:rPr>
        <w:t xml:space="preserve">10. Наказ Мінекобезпеки України № 164 від 16.10.2000 р. «Про затвердження переліків відходів і їх небезпечних властивостей та інструкцій щодо контролю за транскордонним перевезенням відходів і їх утилізацією/видаленням»; </w:t>
      </w:r>
    </w:p>
    <w:p w:rsidR="0021710F" w:rsidRPr="008D1FE1" w:rsidRDefault="0021710F" w:rsidP="0022540F">
      <w:pPr>
        <w:autoSpaceDE w:val="0"/>
        <w:autoSpaceDN w:val="0"/>
        <w:adjustRightInd w:val="0"/>
        <w:spacing w:after="0" w:line="240" w:lineRule="auto"/>
        <w:rPr>
          <w:rFonts w:cs="Times New Roman"/>
          <w:sz w:val="23"/>
          <w:szCs w:val="23"/>
          <w:lang w:val="uk-UA"/>
        </w:rPr>
      </w:pPr>
      <w:r w:rsidRPr="008D1FE1">
        <w:rPr>
          <w:rFonts w:cs="Times New Roman"/>
          <w:sz w:val="23"/>
          <w:szCs w:val="23"/>
          <w:lang w:val="uk-UA"/>
        </w:rPr>
        <w:lastRenderedPageBreak/>
        <w:t xml:space="preserve">11. Наказ Міністерства праці і соціальної політики України від 06.10.2000 р. № 268 «Правила охорони праці під час збирання, вивезення та знешкодження побутових відходів»; </w:t>
      </w:r>
    </w:p>
    <w:p w:rsidR="0021710F" w:rsidRPr="008D1FE1" w:rsidRDefault="0021710F" w:rsidP="0022540F">
      <w:pPr>
        <w:autoSpaceDE w:val="0"/>
        <w:autoSpaceDN w:val="0"/>
        <w:adjustRightInd w:val="0"/>
        <w:spacing w:after="0" w:line="240" w:lineRule="auto"/>
        <w:rPr>
          <w:rFonts w:cs="Times New Roman"/>
          <w:sz w:val="23"/>
          <w:szCs w:val="23"/>
          <w:lang w:val="uk-UA"/>
        </w:rPr>
      </w:pPr>
      <w:r w:rsidRPr="008D1FE1">
        <w:rPr>
          <w:rFonts w:cs="Times New Roman"/>
          <w:sz w:val="23"/>
          <w:szCs w:val="23"/>
          <w:lang w:val="uk-UA"/>
        </w:rPr>
        <w:t xml:space="preserve">12. Наказ Міністерства регіонального розвитку, будівництва та ЖКГ України від 01.08.2011 р. №133 «Методика роздільного збирання побутових відходів»; </w:t>
      </w:r>
    </w:p>
    <w:p w:rsidR="0021710F" w:rsidRPr="008D1FE1" w:rsidRDefault="0021710F" w:rsidP="0022540F">
      <w:pPr>
        <w:autoSpaceDE w:val="0"/>
        <w:autoSpaceDN w:val="0"/>
        <w:adjustRightInd w:val="0"/>
        <w:spacing w:after="0" w:line="240" w:lineRule="auto"/>
        <w:rPr>
          <w:rFonts w:cs="Times New Roman"/>
          <w:sz w:val="23"/>
          <w:szCs w:val="23"/>
          <w:lang w:val="uk-UA"/>
        </w:rPr>
      </w:pPr>
      <w:r w:rsidRPr="008D1FE1">
        <w:rPr>
          <w:rFonts w:cs="Times New Roman"/>
          <w:sz w:val="23"/>
          <w:szCs w:val="23"/>
          <w:lang w:val="uk-UA"/>
        </w:rPr>
        <w:t xml:space="preserve">13. Наказ Міністерства з питань ЖКГ України від 07.06.2010 р. №176 «Методичні рекомендації з організації збирання, перевезення, перероблення та утилізації побутових відходів»; </w:t>
      </w:r>
    </w:p>
    <w:p w:rsidR="0021710F" w:rsidRPr="008D1FE1" w:rsidRDefault="0021710F" w:rsidP="0022540F">
      <w:pPr>
        <w:autoSpaceDE w:val="0"/>
        <w:autoSpaceDN w:val="0"/>
        <w:adjustRightInd w:val="0"/>
        <w:spacing w:after="0" w:line="240" w:lineRule="auto"/>
        <w:rPr>
          <w:rFonts w:cs="Times New Roman"/>
          <w:sz w:val="23"/>
          <w:szCs w:val="23"/>
          <w:lang w:val="uk-UA"/>
        </w:rPr>
      </w:pPr>
      <w:r w:rsidRPr="008D1FE1">
        <w:rPr>
          <w:rFonts w:cs="Times New Roman"/>
          <w:sz w:val="23"/>
          <w:szCs w:val="23"/>
          <w:lang w:val="uk-UA"/>
        </w:rPr>
        <w:t xml:space="preserve">14. Державні санітарно-протиепідемічні правила і норми щодо поводження з медичними відходами ДСанПіН № 325 від 08.06.2015 р.; </w:t>
      </w:r>
    </w:p>
    <w:p w:rsidR="0021710F" w:rsidRPr="008D1FE1" w:rsidRDefault="0021710F" w:rsidP="0022540F">
      <w:pPr>
        <w:autoSpaceDE w:val="0"/>
        <w:autoSpaceDN w:val="0"/>
        <w:adjustRightInd w:val="0"/>
        <w:spacing w:after="0" w:line="240" w:lineRule="auto"/>
        <w:rPr>
          <w:rFonts w:cs="Times New Roman"/>
          <w:sz w:val="23"/>
          <w:szCs w:val="23"/>
        </w:rPr>
      </w:pPr>
      <w:r w:rsidRPr="008D1FE1">
        <w:rPr>
          <w:rFonts w:cs="Times New Roman"/>
          <w:sz w:val="23"/>
          <w:szCs w:val="23"/>
        </w:rPr>
        <w:t xml:space="preserve">15. «Правила утримання собак, котів і хижих тварин у населених пунктах України» затверджених Держжитлокомунгоспом України, Мінагропромом України, МОЗ України від 17.06.1980 р. </w:t>
      </w:r>
    </w:p>
    <w:p w:rsidR="0021710F" w:rsidRDefault="0021710F" w:rsidP="008D1FE1">
      <w:pPr>
        <w:pStyle w:val="1"/>
        <w:tabs>
          <w:tab w:val="left" w:pos="8587"/>
          <w:tab w:val="left" w:pos="10490"/>
        </w:tabs>
        <w:spacing w:line="276" w:lineRule="auto"/>
        <w:ind w:left="2127" w:right="568" w:hanging="1243"/>
        <w:jc w:val="center"/>
        <w:rPr>
          <w:lang w:val="ru-RU"/>
        </w:rPr>
      </w:pPr>
    </w:p>
    <w:p w:rsidR="00C4062C" w:rsidRDefault="00C4062C" w:rsidP="00891AF8">
      <w:pPr>
        <w:pStyle w:val="1"/>
        <w:tabs>
          <w:tab w:val="left" w:pos="8587"/>
          <w:tab w:val="left" w:pos="10490"/>
        </w:tabs>
        <w:ind w:left="0" w:right="568"/>
        <w:jc w:val="center"/>
        <w:rPr>
          <w:lang w:val="ru-RU"/>
        </w:rPr>
      </w:pPr>
    </w:p>
    <w:p w:rsidR="0022540F" w:rsidRDefault="0022540F" w:rsidP="00891AF8">
      <w:pPr>
        <w:pStyle w:val="1"/>
        <w:tabs>
          <w:tab w:val="left" w:pos="8587"/>
          <w:tab w:val="left" w:pos="10490"/>
        </w:tabs>
        <w:ind w:left="0" w:right="568"/>
        <w:jc w:val="center"/>
        <w:rPr>
          <w:lang w:val="ru-RU"/>
        </w:rPr>
      </w:pPr>
    </w:p>
    <w:p w:rsidR="0022540F" w:rsidRDefault="0022540F" w:rsidP="00891AF8">
      <w:pPr>
        <w:pStyle w:val="1"/>
        <w:tabs>
          <w:tab w:val="left" w:pos="8587"/>
          <w:tab w:val="left" w:pos="10490"/>
        </w:tabs>
        <w:ind w:left="0" w:right="568"/>
        <w:jc w:val="center"/>
        <w:rPr>
          <w:lang w:val="ru-RU"/>
        </w:rPr>
      </w:pPr>
    </w:p>
    <w:p w:rsidR="0022540F" w:rsidRDefault="0022540F" w:rsidP="00891AF8">
      <w:pPr>
        <w:pStyle w:val="1"/>
        <w:tabs>
          <w:tab w:val="left" w:pos="8587"/>
          <w:tab w:val="left" w:pos="10490"/>
        </w:tabs>
        <w:ind w:left="0" w:right="568"/>
        <w:jc w:val="center"/>
        <w:rPr>
          <w:lang w:val="ru-RU"/>
        </w:rPr>
      </w:pPr>
    </w:p>
    <w:p w:rsidR="0022540F" w:rsidRDefault="0022540F" w:rsidP="00891AF8">
      <w:pPr>
        <w:pStyle w:val="1"/>
        <w:tabs>
          <w:tab w:val="left" w:pos="8587"/>
          <w:tab w:val="left" w:pos="10490"/>
        </w:tabs>
        <w:ind w:left="0" w:right="568"/>
        <w:jc w:val="center"/>
        <w:rPr>
          <w:lang w:val="ru-RU"/>
        </w:rPr>
      </w:pPr>
    </w:p>
    <w:p w:rsidR="0022540F" w:rsidRDefault="0022540F" w:rsidP="00891AF8">
      <w:pPr>
        <w:pStyle w:val="1"/>
        <w:tabs>
          <w:tab w:val="left" w:pos="8587"/>
          <w:tab w:val="left" w:pos="10490"/>
        </w:tabs>
        <w:ind w:left="0" w:right="568"/>
        <w:jc w:val="center"/>
        <w:rPr>
          <w:lang w:val="ru-RU"/>
        </w:rPr>
      </w:pPr>
    </w:p>
    <w:p w:rsidR="0022540F" w:rsidRDefault="0022540F" w:rsidP="00891AF8">
      <w:pPr>
        <w:pStyle w:val="1"/>
        <w:tabs>
          <w:tab w:val="left" w:pos="8587"/>
          <w:tab w:val="left" w:pos="10490"/>
        </w:tabs>
        <w:ind w:left="0" w:right="568"/>
        <w:jc w:val="center"/>
        <w:rPr>
          <w:lang w:val="ru-RU"/>
        </w:rPr>
      </w:pPr>
    </w:p>
    <w:p w:rsidR="0022540F" w:rsidRDefault="0022540F" w:rsidP="00891AF8">
      <w:pPr>
        <w:pStyle w:val="1"/>
        <w:tabs>
          <w:tab w:val="left" w:pos="8587"/>
          <w:tab w:val="left" w:pos="10490"/>
        </w:tabs>
        <w:ind w:left="0" w:right="568"/>
        <w:jc w:val="center"/>
        <w:rPr>
          <w:lang w:val="ru-RU"/>
        </w:rPr>
      </w:pPr>
    </w:p>
    <w:p w:rsidR="0022540F" w:rsidRDefault="0022540F" w:rsidP="00891AF8">
      <w:pPr>
        <w:pStyle w:val="1"/>
        <w:tabs>
          <w:tab w:val="left" w:pos="8587"/>
          <w:tab w:val="left" w:pos="10490"/>
        </w:tabs>
        <w:ind w:left="0" w:right="568"/>
        <w:jc w:val="center"/>
        <w:rPr>
          <w:lang w:val="ru-RU"/>
        </w:rPr>
      </w:pPr>
    </w:p>
    <w:p w:rsidR="0022540F" w:rsidRDefault="0022540F" w:rsidP="00891AF8">
      <w:pPr>
        <w:pStyle w:val="1"/>
        <w:tabs>
          <w:tab w:val="left" w:pos="8587"/>
          <w:tab w:val="left" w:pos="10490"/>
        </w:tabs>
        <w:ind w:left="0" w:right="568"/>
        <w:jc w:val="center"/>
        <w:rPr>
          <w:lang w:val="ru-RU"/>
        </w:rPr>
      </w:pPr>
    </w:p>
    <w:p w:rsidR="0022540F" w:rsidRDefault="0022540F" w:rsidP="00891AF8">
      <w:pPr>
        <w:pStyle w:val="1"/>
        <w:tabs>
          <w:tab w:val="left" w:pos="8587"/>
          <w:tab w:val="left" w:pos="10490"/>
        </w:tabs>
        <w:ind w:left="0" w:right="568"/>
        <w:jc w:val="center"/>
        <w:rPr>
          <w:lang w:val="ru-RU"/>
        </w:rPr>
      </w:pPr>
    </w:p>
    <w:p w:rsidR="0022540F" w:rsidRDefault="0022540F" w:rsidP="00891AF8">
      <w:pPr>
        <w:pStyle w:val="1"/>
        <w:tabs>
          <w:tab w:val="left" w:pos="8587"/>
          <w:tab w:val="left" w:pos="10490"/>
        </w:tabs>
        <w:ind w:left="0" w:right="568"/>
        <w:jc w:val="center"/>
        <w:rPr>
          <w:lang w:val="ru-RU"/>
        </w:rPr>
      </w:pPr>
    </w:p>
    <w:p w:rsidR="0022540F" w:rsidRDefault="0022540F" w:rsidP="00891AF8">
      <w:pPr>
        <w:pStyle w:val="1"/>
        <w:tabs>
          <w:tab w:val="left" w:pos="8587"/>
          <w:tab w:val="left" w:pos="10490"/>
        </w:tabs>
        <w:ind w:left="0" w:right="568"/>
        <w:jc w:val="center"/>
        <w:rPr>
          <w:lang w:val="ru-RU"/>
        </w:rPr>
      </w:pPr>
    </w:p>
    <w:p w:rsidR="0022540F" w:rsidRDefault="0022540F" w:rsidP="00891AF8">
      <w:pPr>
        <w:pStyle w:val="1"/>
        <w:tabs>
          <w:tab w:val="left" w:pos="8587"/>
          <w:tab w:val="left" w:pos="10490"/>
        </w:tabs>
        <w:ind w:left="0" w:right="568"/>
        <w:jc w:val="center"/>
        <w:rPr>
          <w:lang w:val="ru-RU"/>
        </w:rPr>
      </w:pPr>
    </w:p>
    <w:p w:rsidR="0022540F" w:rsidRDefault="0022540F" w:rsidP="00891AF8">
      <w:pPr>
        <w:pStyle w:val="1"/>
        <w:tabs>
          <w:tab w:val="left" w:pos="8587"/>
          <w:tab w:val="left" w:pos="10490"/>
        </w:tabs>
        <w:ind w:left="0" w:right="568"/>
        <w:jc w:val="center"/>
        <w:rPr>
          <w:lang w:val="ru-RU"/>
        </w:rPr>
      </w:pPr>
    </w:p>
    <w:p w:rsidR="0022540F" w:rsidRDefault="0022540F" w:rsidP="00891AF8">
      <w:pPr>
        <w:pStyle w:val="1"/>
        <w:tabs>
          <w:tab w:val="left" w:pos="8587"/>
          <w:tab w:val="left" w:pos="10490"/>
        </w:tabs>
        <w:ind w:left="0" w:right="568"/>
        <w:jc w:val="center"/>
        <w:rPr>
          <w:lang w:val="ru-RU"/>
        </w:rPr>
      </w:pPr>
    </w:p>
    <w:p w:rsidR="0022540F" w:rsidRDefault="0022540F" w:rsidP="00891AF8">
      <w:pPr>
        <w:pStyle w:val="1"/>
        <w:tabs>
          <w:tab w:val="left" w:pos="8587"/>
          <w:tab w:val="left" w:pos="10490"/>
        </w:tabs>
        <w:ind w:left="0" w:right="568"/>
        <w:jc w:val="center"/>
        <w:rPr>
          <w:lang w:val="ru-RU"/>
        </w:rPr>
      </w:pPr>
    </w:p>
    <w:p w:rsidR="0022540F" w:rsidRDefault="0022540F" w:rsidP="00891AF8">
      <w:pPr>
        <w:pStyle w:val="1"/>
        <w:tabs>
          <w:tab w:val="left" w:pos="8587"/>
          <w:tab w:val="left" w:pos="10490"/>
        </w:tabs>
        <w:ind w:left="0" w:right="568"/>
        <w:jc w:val="center"/>
        <w:rPr>
          <w:lang w:val="ru-RU"/>
        </w:rPr>
      </w:pPr>
    </w:p>
    <w:p w:rsidR="0022540F" w:rsidRDefault="0022540F" w:rsidP="00891AF8">
      <w:pPr>
        <w:pStyle w:val="1"/>
        <w:tabs>
          <w:tab w:val="left" w:pos="8587"/>
          <w:tab w:val="left" w:pos="10490"/>
        </w:tabs>
        <w:ind w:left="0" w:right="568"/>
        <w:jc w:val="center"/>
        <w:rPr>
          <w:lang w:val="ru-RU"/>
        </w:rPr>
      </w:pPr>
    </w:p>
    <w:p w:rsidR="0022540F" w:rsidRDefault="0022540F" w:rsidP="00891AF8">
      <w:pPr>
        <w:pStyle w:val="1"/>
        <w:tabs>
          <w:tab w:val="left" w:pos="8587"/>
          <w:tab w:val="left" w:pos="10490"/>
        </w:tabs>
        <w:ind w:left="0" w:right="568"/>
        <w:jc w:val="center"/>
        <w:rPr>
          <w:lang w:val="ru-RU"/>
        </w:rPr>
      </w:pPr>
    </w:p>
    <w:p w:rsidR="0022540F" w:rsidRDefault="0022540F" w:rsidP="00891AF8">
      <w:pPr>
        <w:pStyle w:val="1"/>
        <w:tabs>
          <w:tab w:val="left" w:pos="8587"/>
          <w:tab w:val="left" w:pos="10490"/>
        </w:tabs>
        <w:ind w:left="0" w:right="568"/>
        <w:jc w:val="center"/>
        <w:rPr>
          <w:lang w:val="ru-RU"/>
        </w:rPr>
      </w:pPr>
    </w:p>
    <w:p w:rsidR="0022540F" w:rsidRDefault="0022540F" w:rsidP="00891AF8">
      <w:pPr>
        <w:pStyle w:val="1"/>
        <w:tabs>
          <w:tab w:val="left" w:pos="8587"/>
          <w:tab w:val="left" w:pos="10490"/>
        </w:tabs>
        <w:ind w:left="0" w:right="568"/>
        <w:jc w:val="center"/>
        <w:rPr>
          <w:lang w:val="ru-RU"/>
        </w:rPr>
      </w:pPr>
    </w:p>
    <w:p w:rsidR="0022540F" w:rsidRDefault="0022540F" w:rsidP="00891AF8">
      <w:pPr>
        <w:pStyle w:val="1"/>
        <w:tabs>
          <w:tab w:val="left" w:pos="8587"/>
          <w:tab w:val="left" w:pos="10490"/>
        </w:tabs>
        <w:ind w:left="0" w:right="568"/>
        <w:jc w:val="center"/>
        <w:rPr>
          <w:lang w:val="ru-RU"/>
        </w:rPr>
      </w:pPr>
    </w:p>
    <w:p w:rsidR="0022540F" w:rsidRDefault="0022540F" w:rsidP="00891AF8">
      <w:pPr>
        <w:pStyle w:val="1"/>
        <w:tabs>
          <w:tab w:val="left" w:pos="8587"/>
          <w:tab w:val="left" w:pos="10490"/>
        </w:tabs>
        <w:ind w:left="0" w:right="568"/>
        <w:jc w:val="center"/>
        <w:rPr>
          <w:lang w:val="ru-RU"/>
        </w:rPr>
      </w:pPr>
    </w:p>
    <w:p w:rsidR="0022540F" w:rsidRDefault="0022540F" w:rsidP="00891AF8">
      <w:pPr>
        <w:pStyle w:val="1"/>
        <w:tabs>
          <w:tab w:val="left" w:pos="8587"/>
          <w:tab w:val="left" w:pos="10490"/>
        </w:tabs>
        <w:ind w:left="0" w:right="568"/>
        <w:jc w:val="center"/>
        <w:rPr>
          <w:lang w:val="ru-RU"/>
        </w:rPr>
      </w:pPr>
    </w:p>
    <w:p w:rsidR="0022540F" w:rsidRDefault="0022540F" w:rsidP="00891AF8">
      <w:pPr>
        <w:pStyle w:val="1"/>
        <w:tabs>
          <w:tab w:val="left" w:pos="8587"/>
          <w:tab w:val="left" w:pos="10490"/>
        </w:tabs>
        <w:ind w:left="0" w:right="568"/>
        <w:jc w:val="center"/>
        <w:rPr>
          <w:lang w:val="ru-RU"/>
        </w:rPr>
      </w:pPr>
    </w:p>
    <w:p w:rsidR="0022540F" w:rsidRDefault="0022540F" w:rsidP="00891AF8">
      <w:pPr>
        <w:pStyle w:val="1"/>
        <w:tabs>
          <w:tab w:val="left" w:pos="8587"/>
          <w:tab w:val="left" w:pos="10490"/>
        </w:tabs>
        <w:ind w:left="0" w:right="568"/>
        <w:jc w:val="center"/>
        <w:rPr>
          <w:lang w:val="ru-RU"/>
        </w:rPr>
      </w:pPr>
    </w:p>
    <w:p w:rsidR="0022540F" w:rsidRDefault="0022540F" w:rsidP="00891AF8">
      <w:pPr>
        <w:pStyle w:val="1"/>
        <w:tabs>
          <w:tab w:val="left" w:pos="8587"/>
          <w:tab w:val="left" w:pos="10490"/>
        </w:tabs>
        <w:ind w:left="0" w:right="568"/>
        <w:jc w:val="center"/>
        <w:rPr>
          <w:lang w:val="ru-RU"/>
        </w:rPr>
      </w:pPr>
    </w:p>
    <w:p w:rsidR="0022540F" w:rsidRDefault="0022540F" w:rsidP="00891AF8">
      <w:pPr>
        <w:pStyle w:val="1"/>
        <w:tabs>
          <w:tab w:val="left" w:pos="8587"/>
          <w:tab w:val="left" w:pos="10490"/>
        </w:tabs>
        <w:ind w:left="0" w:right="568"/>
        <w:jc w:val="center"/>
        <w:rPr>
          <w:lang w:val="ru-RU"/>
        </w:rPr>
      </w:pPr>
    </w:p>
    <w:p w:rsidR="0022540F" w:rsidRDefault="0022540F" w:rsidP="00891AF8">
      <w:pPr>
        <w:pStyle w:val="1"/>
        <w:tabs>
          <w:tab w:val="left" w:pos="8587"/>
          <w:tab w:val="left" w:pos="10490"/>
        </w:tabs>
        <w:ind w:left="0" w:right="568"/>
        <w:jc w:val="center"/>
        <w:rPr>
          <w:lang w:val="ru-RU"/>
        </w:rPr>
      </w:pPr>
    </w:p>
    <w:p w:rsidR="0022540F" w:rsidRDefault="0022540F" w:rsidP="00891AF8">
      <w:pPr>
        <w:pStyle w:val="1"/>
        <w:tabs>
          <w:tab w:val="left" w:pos="8587"/>
          <w:tab w:val="left" w:pos="10490"/>
        </w:tabs>
        <w:ind w:left="0" w:right="568"/>
        <w:jc w:val="center"/>
        <w:rPr>
          <w:lang w:val="ru-RU"/>
        </w:rPr>
      </w:pPr>
    </w:p>
    <w:p w:rsidR="0022540F" w:rsidRDefault="0022540F" w:rsidP="00891AF8">
      <w:pPr>
        <w:pStyle w:val="1"/>
        <w:tabs>
          <w:tab w:val="left" w:pos="8587"/>
          <w:tab w:val="left" w:pos="10490"/>
        </w:tabs>
        <w:ind w:left="0" w:right="568"/>
        <w:jc w:val="center"/>
        <w:rPr>
          <w:lang w:val="ru-RU"/>
        </w:rPr>
      </w:pPr>
    </w:p>
    <w:p w:rsidR="0022540F" w:rsidRDefault="0022540F" w:rsidP="00891AF8">
      <w:pPr>
        <w:pStyle w:val="1"/>
        <w:tabs>
          <w:tab w:val="left" w:pos="8587"/>
          <w:tab w:val="left" w:pos="10490"/>
        </w:tabs>
        <w:ind w:left="0" w:right="568"/>
        <w:jc w:val="center"/>
        <w:rPr>
          <w:lang w:val="ru-RU"/>
        </w:rPr>
      </w:pPr>
    </w:p>
    <w:p w:rsidR="0022540F" w:rsidRDefault="0022540F" w:rsidP="00891AF8">
      <w:pPr>
        <w:pStyle w:val="1"/>
        <w:tabs>
          <w:tab w:val="left" w:pos="8587"/>
          <w:tab w:val="left" w:pos="10490"/>
        </w:tabs>
        <w:ind w:left="0" w:right="568"/>
        <w:jc w:val="center"/>
        <w:rPr>
          <w:lang w:val="ru-RU"/>
        </w:rPr>
      </w:pPr>
    </w:p>
    <w:p w:rsidR="0022540F" w:rsidRDefault="0022540F" w:rsidP="00891AF8">
      <w:pPr>
        <w:pStyle w:val="1"/>
        <w:tabs>
          <w:tab w:val="left" w:pos="8587"/>
          <w:tab w:val="left" w:pos="10490"/>
        </w:tabs>
        <w:ind w:left="0" w:right="568"/>
        <w:jc w:val="center"/>
        <w:rPr>
          <w:lang w:val="ru-RU"/>
        </w:rPr>
      </w:pPr>
    </w:p>
    <w:p w:rsidR="0022540F" w:rsidRDefault="0022540F" w:rsidP="00891AF8">
      <w:pPr>
        <w:pStyle w:val="1"/>
        <w:tabs>
          <w:tab w:val="left" w:pos="8587"/>
          <w:tab w:val="left" w:pos="10490"/>
        </w:tabs>
        <w:ind w:left="0" w:right="568"/>
        <w:jc w:val="center"/>
        <w:rPr>
          <w:lang w:val="ru-RU"/>
        </w:rPr>
      </w:pPr>
    </w:p>
    <w:p w:rsidR="0022540F" w:rsidRDefault="0022540F" w:rsidP="00891AF8">
      <w:pPr>
        <w:pStyle w:val="1"/>
        <w:tabs>
          <w:tab w:val="left" w:pos="8587"/>
          <w:tab w:val="left" w:pos="10490"/>
        </w:tabs>
        <w:ind w:left="0" w:right="568"/>
        <w:jc w:val="center"/>
        <w:rPr>
          <w:lang w:val="ru-RU"/>
        </w:rPr>
      </w:pPr>
    </w:p>
    <w:p w:rsidR="0022540F" w:rsidRDefault="0022540F" w:rsidP="00891AF8">
      <w:pPr>
        <w:pStyle w:val="1"/>
        <w:tabs>
          <w:tab w:val="left" w:pos="8587"/>
          <w:tab w:val="left" w:pos="10490"/>
        </w:tabs>
        <w:ind w:left="0" w:right="568"/>
        <w:jc w:val="center"/>
        <w:rPr>
          <w:lang w:val="ru-RU"/>
        </w:rPr>
      </w:pPr>
    </w:p>
    <w:p w:rsidR="0022540F" w:rsidRDefault="0022540F" w:rsidP="00891AF8">
      <w:pPr>
        <w:pStyle w:val="1"/>
        <w:tabs>
          <w:tab w:val="left" w:pos="8587"/>
          <w:tab w:val="left" w:pos="10490"/>
        </w:tabs>
        <w:ind w:left="0" w:right="568"/>
        <w:jc w:val="center"/>
        <w:rPr>
          <w:lang w:val="ru-RU"/>
        </w:rPr>
      </w:pPr>
    </w:p>
    <w:p w:rsidR="0022540F" w:rsidRDefault="0022540F" w:rsidP="00891AF8">
      <w:pPr>
        <w:pStyle w:val="1"/>
        <w:tabs>
          <w:tab w:val="left" w:pos="8587"/>
          <w:tab w:val="left" w:pos="10490"/>
        </w:tabs>
        <w:ind w:left="0" w:right="568"/>
        <w:jc w:val="center"/>
        <w:rPr>
          <w:lang w:val="ru-RU"/>
        </w:rPr>
      </w:pPr>
    </w:p>
    <w:p w:rsidR="0022540F" w:rsidRDefault="0022540F" w:rsidP="00891AF8">
      <w:pPr>
        <w:pStyle w:val="1"/>
        <w:tabs>
          <w:tab w:val="left" w:pos="8587"/>
          <w:tab w:val="left" w:pos="10490"/>
        </w:tabs>
        <w:ind w:left="0" w:right="568"/>
        <w:jc w:val="center"/>
        <w:rPr>
          <w:lang w:val="ru-RU"/>
        </w:rPr>
      </w:pPr>
    </w:p>
    <w:p w:rsidR="0022540F" w:rsidRDefault="0022540F" w:rsidP="00891AF8">
      <w:pPr>
        <w:pStyle w:val="1"/>
        <w:tabs>
          <w:tab w:val="left" w:pos="8587"/>
          <w:tab w:val="left" w:pos="10490"/>
        </w:tabs>
        <w:ind w:left="0" w:right="568"/>
        <w:jc w:val="center"/>
        <w:rPr>
          <w:lang w:val="ru-RU"/>
        </w:rPr>
      </w:pPr>
    </w:p>
    <w:p w:rsidR="0022540F" w:rsidRDefault="0022540F" w:rsidP="00891AF8">
      <w:pPr>
        <w:pStyle w:val="1"/>
        <w:tabs>
          <w:tab w:val="left" w:pos="8587"/>
          <w:tab w:val="left" w:pos="10490"/>
        </w:tabs>
        <w:ind w:left="0" w:right="568"/>
        <w:jc w:val="center"/>
        <w:rPr>
          <w:lang w:val="ru-RU"/>
        </w:rPr>
      </w:pPr>
    </w:p>
    <w:p w:rsidR="00F11AC1" w:rsidRDefault="00BC7F72" w:rsidP="00891AF8">
      <w:pPr>
        <w:pStyle w:val="1"/>
        <w:tabs>
          <w:tab w:val="left" w:pos="8587"/>
          <w:tab w:val="left" w:pos="10490"/>
        </w:tabs>
        <w:ind w:left="0" w:right="568"/>
        <w:jc w:val="center"/>
        <w:rPr>
          <w:lang w:val="ru-RU"/>
        </w:rPr>
      </w:pPr>
      <w:r w:rsidRPr="00DF3FF6">
        <w:rPr>
          <w:lang w:val="ru-RU"/>
        </w:rPr>
        <w:t xml:space="preserve">РОЗДІЛ 1. </w:t>
      </w:r>
      <w:r w:rsidR="00C4062C">
        <w:rPr>
          <w:lang w:val="ru-RU"/>
        </w:rPr>
        <w:t xml:space="preserve">  </w:t>
      </w:r>
      <w:r w:rsidRPr="00DF3FF6">
        <w:rPr>
          <w:lang w:val="ru-RU"/>
        </w:rPr>
        <w:t>ХАРАКТЕРИСТИКА</w:t>
      </w:r>
      <w:r w:rsidR="00F11AC1">
        <w:rPr>
          <w:lang w:val="ru-RU"/>
        </w:rPr>
        <w:t xml:space="preserve"> </w:t>
      </w:r>
      <w:r w:rsidR="0021710F">
        <w:rPr>
          <w:lang w:val="ru-RU"/>
        </w:rPr>
        <w:t>НАСЕЛЕНИХ ПУНКТІВ</w:t>
      </w:r>
      <w:r w:rsidR="001731EF">
        <w:rPr>
          <w:lang w:val="ru-RU"/>
        </w:rPr>
        <w:t xml:space="preserve"> ЯК ОБ</w:t>
      </w:r>
      <w:r w:rsidR="001731EF" w:rsidRPr="001731EF">
        <w:rPr>
          <w:lang w:val="ru-RU"/>
        </w:rPr>
        <w:t>’</w:t>
      </w:r>
      <w:r w:rsidR="001731EF">
        <w:rPr>
          <w:lang w:val="uk-UA"/>
        </w:rPr>
        <w:t>ЄКТІВ САНІТАРНОГО ОЧИЩЕННЯ</w:t>
      </w:r>
      <w:r w:rsidR="009F33C4">
        <w:rPr>
          <w:lang w:val="ru-RU"/>
        </w:rPr>
        <w:t>.</w:t>
      </w:r>
    </w:p>
    <w:p w:rsidR="00BC7F72" w:rsidRPr="00DF3FF6" w:rsidRDefault="00BC7F72" w:rsidP="000F1567">
      <w:pPr>
        <w:pStyle w:val="1"/>
        <w:tabs>
          <w:tab w:val="left" w:pos="8587"/>
          <w:tab w:val="left" w:pos="10490"/>
        </w:tabs>
        <w:ind w:left="0" w:right="3"/>
        <w:rPr>
          <w:lang w:val="ru-RU"/>
        </w:rPr>
      </w:pPr>
      <w:r>
        <w:rPr>
          <w:lang w:val="ru-RU"/>
        </w:rPr>
        <w:t xml:space="preserve"> </w:t>
      </w:r>
      <w:r w:rsidR="000F1567">
        <w:rPr>
          <w:lang w:val="ru-RU"/>
        </w:rPr>
        <w:t xml:space="preserve">1.1 </w:t>
      </w:r>
      <w:r w:rsidR="00DB2924">
        <w:rPr>
          <w:lang w:val="ru-RU"/>
        </w:rPr>
        <w:t>КОПАНСЬКИЙ СТАРОСТАТ (</w:t>
      </w:r>
      <w:r w:rsidR="00695F1C">
        <w:rPr>
          <w:lang w:val="ru-RU"/>
        </w:rPr>
        <w:t>с</w:t>
      </w:r>
      <w:r w:rsidR="00DB2924">
        <w:rPr>
          <w:lang w:val="ru-RU"/>
        </w:rPr>
        <w:t>.</w:t>
      </w:r>
      <w:r w:rsidR="001E783D">
        <w:rPr>
          <w:lang w:val="ru-RU"/>
        </w:rPr>
        <w:t xml:space="preserve"> КОПАНКИ</w:t>
      </w:r>
      <w:r w:rsidR="00695F1C">
        <w:rPr>
          <w:lang w:val="ru-RU"/>
        </w:rPr>
        <w:t>, с</w:t>
      </w:r>
      <w:r w:rsidR="00DB2924">
        <w:rPr>
          <w:lang w:val="ru-RU"/>
        </w:rPr>
        <w:t>.</w:t>
      </w:r>
      <w:r w:rsidR="00695F1C">
        <w:rPr>
          <w:lang w:val="ru-RU"/>
        </w:rPr>
        <w:t xml:space="preserve"> </w:t>
      </w:r>
      <w:r>
        <w:rPr>
          <w:lang w:val="ru-RU"/>
        </w:rPr>
        <w:t>ПОЛОХІВКА</w:t>
      </w:r>
      <w:r w:rsidR="00695F1C">
        <w:rPr>
          <w:lang w:val="ru-RU"/>
        </w:rPr>
        <w:t>,</w:t>
      </w:r>
      <w:r w:rsidRPr="00DF3FF6">
        <w:rPr>
          <w:spacing w:val="-3"/>
          <w:lang w:val="ru-RU"/>
        </w:rPr>
        <w:t xml:space="preserve"> </w:t>
      </w:r>
      <w:r w:rsidR="00695F1C">
        <w:rPr>
          <w:spacing w:val="-3"/>
          <w:lang w:val="ru-RU"/>
        </w:rPr>
        <w:t>с</w:t>
      </w:r>
      <w:r w:rsidR="00DB2924">
        <w:rPr>
          <w:spacing w:val="-3"/>
          <w:lang w:val="ru-RU"/>
        </w:rPr>
        <w:t>.</w:t>
      </w:r>
      <w:r w:rsidR="00695F1C">
        <w:rPr>
          <w:spacing w:val="-3"/>
          <w:lang w:val="ru-RU"/>
        </w:rPr>
        <w:t xml:space="preserve"> </w:t>
      </w:r>
      <w:r w:rsidR="000F1567">
        <w:rPr>
          <w:spacing w:val="-3"/>
          <w:lang w:val="ru-RU"/>
        </w:rPr>
        <w:t>Г</w:t>
      </w:r>
      <w:r w:rsidR="00695F1C">
        <w:rPr>
          <w:spacing w:val="-3"/>
          <w:lang w:val="ru-RU"/>
        </w:rPr>
        <w:t>АЇВКА</w:t>
      </w:r>
      <w:r w:rsidR="00DB2924">
        <w:rPr>
          <w:spacing w:val="-3"/>
          <w:lang w:val="ru-RU"/>
        </w:rPr>
        <w:t>)</w:t>
      </w:r>
      <w:r w:rsidR="00695F1C">
        <w:rPr>
          <w:spacing w:val="-3"/>
          <w:lang w:val="ru-RU"/>
        </w:rPr>
        <w:t xml:space="preserve">  </w:t>
      </w:r>
    </w:p>
    <w:p w:rsidR="000F1567" w:rsidRDefault="000F1567" w:rsidP="000F1567">
      <w:pPr>
        <w:tabs>
          <w:tab w:val="left" w:pos="1826"/>
        </w:tabs>
        <w:rPr>
          <w:b/>
          <w:szCs w:val="24"/>
          <w:lang w:val="uk-UA"/>
        </w:rPr>
      </w:pPr>
      <w:r>
        <w:rPr>
          <w:b/>
          <w:szCs w:val="24"/>
          <w:lang w:val="uk-UA"/>
        </w:rPr>
        <w:t xml:space="preserve">                                                      </w:t>
      </w:r>
    </w:p>
    <w:p w:rsidR="00BC7F72" w:rsidRPr="00F7556B" w:rsidRDefault="000F1567" w:rsidP="000F1567">
      <w:pPr>
        <w:tabs>
          <w:tab w:val="left" w:pos="1826"/>
        </w:tabs>
        <w:rPr>
          <w:b/>
          <w:szCs w:val="24"/>
          <w:lang w:val="uk-UA"/>
        </w:rPr>
      </w:pPr>
      <w:r>
        <w:rPr>
          <w:b/>
          <w:szCs w:val="24"/>
          <w:lang w:val="uk-UA"/>
        </w:rPr>
        <w:t xml:space="preserve">                                           1.1.1.</w:t>
      </w:r>
      <w:r w:rsidR="00BC7F72" w:rsidRPr="00F7556B">
        <w:rPr>
          <w:b/>
          <w:szCs w:val="24"/>
          <w:lang w:val="uk-UA"/>
        </w:rPr>
        <w:t>Природно-кліматичні</w:t>
      </w:r>
      <w:r w:rsidR="00BC7F72" w:rsidRPr="00F7556B">
        <w:rPr>
          <w:b/>
          <w:spacing w:val="-2"/>
          <w:szCs w:val="24"/>
          <w:lang w:val="uk-UA"/>
        </w:rPr>
        <w:t xml:space="preserve"> </w:t>
      </w:r>
      <w:r w:rsidR="00BC7F72" w:rsidRPr="00F7556B">
        <w:rPr>
          <w:b/>
          <w:szCs w:val="24"/>
          <w:lang w:val="uk-UA"/>
        </w:rPr>
        <w:t>умови</w:t>
      </w:r>
    </w:p>
    <w:p w:rsidR="00BC7F72" w:rsidRPr="00F7556B" w:rsidRDefault="000F1567" w:rsidP="00891AF8">
      <w:pPr>
        <w:pStyle w:val="a3"/>
        <w:ind w:left="0" w:right="626"/>
        <w:jc w:val="both"/>
        <w:rPr>
          <w:lang w:val="uk-UA"/>
        </w:rPr>
      </w:pPr>
      <w:r w:rsidRPr="00F7556B">
        <w:rPr>
          <w:lang w:val="uk-UA"/>
        </w:rPr>
        <w:t xml:space="preserve">    </w:t>
      </w:r>
      <w:r w:rsidR="008D1FE1">
        <w:rPr>
          <w:lang w:val="uk-UA"/>
        </w:rPr>
        <w:t xml:space="preserve">    </w:t>
      </w:r>
      <w:r w:rsidR="00BC7F72" w:rsidRPr="00F7556B">
        <w:rPr>
          <w:lang w:val="uk-UA"/>
        </w:rPr>
        <w:t>В фізико-географічному відношенні сел</w:t>
      </w:r>
      <w:r w:rsidR="001E783D" w:rsidRPr="00F7556B">
        <w:rPr>
          <w:lang w:val="uk-UA"/>
        </w:rPr>
        <w:t>а</w:t>
      </w:r>
      <w:r w:rsidR="00BC7F72" w:rsidRPr="00F7556B">
        <w:rPr>
          <w:lang w:val="uk-UA"/>
        </w:rPr>
        <w:t xml:space="preserve"> розташован</w:t>
      </w:r>
      <w:r w:rsidR="001E783D" w:rsidRPr="00F7556B">
        <w:rPr>
          <w:lang w:val="uk-UA"/>
        </w:rPr>
        <w:t>і</w:t>
      </w:r>
      <w:r w:rsidR="00BC7F72" w:rsidRPr="00F7556B">
        <w:rPr>
          <w:lang w:val="uk-UA"/>
        </w:rPr>
        <w:t xml:space="preserve"> в північній частині Новоукра</w:t>
      </w:r>
      <w:r w:rsidR="001E783D" w:rsidRPr="00F7556B">
        <w:rPr>
          <w:lang w:val="uk-UA"/>
        </w:rPr>
        <w:t>ї</w:t>
      </w:r>
      <w:r w:rsidR="00BC7F72" w:rsidRPr="00F7556B">
        <w:rPr>
          <w:lang w:val="uk-UA"/>
        </w:rPr>
        <w:t xml:space="preserve">нського району Кіровоградської області на прибалкових схилах, на яких </w:t>
      </w:r>
      <w:r w:rsidR="00E74AD4" w:rsidRPr="00F7556B">
        <w:rPr>
          <w:lang w:val="uk-UA"/>
        </w:rPr>
        <w:t>ві</w:t>
      </w:r>
      <w:r w:rsidR="00BC7F72" w:rsidRPr="00F7556B">
        <w:rPr>
          <w:lang w:val="uk-UA"/>
        </w:rPr>
        <w:t>дсутні лісові масиви, мають різну пологу крутизну (від 1</w:t>
      </w:r>
      <w:r w:rsidR="00BC7F72" w:rsidRPr="00F7556B">
        <w:rPr>
          <w:vertAlign w:val="superscript"/>
          <w:lang w:val="uk-UA"/>
        </w:rPr>
        <w:t>0</w:t>
      </w:r>
      <w:r w:rsidR="00BC7F72" w:rsidRPr="00F7556B">
        <w:rPr>
          <w:lang w:val="uk-UA"/>
        </w:rPr>
        <w:t xml:space="preserve"> до 5</w:t>
      </w:r>
      <w:r w:rsidR="00BC7F72" w:rsidRPr="00F7556B">
        <w:rPr>
          <w:vertAlign w:val="superscript"/>
          <w:lang w:val="uk-UA"/>
        </w:rPr>
        <w:t>0</w:t>
      </w:r>
      <w:r w:rsidR="00BC7F72" w:rsidRPr="00F7556B">
        <w:rPr>
          <w:lang w:val="uk-UA"/>
        </w:rPr>
        <w:t xml:space="preserve"> ).Сел</w:t>
      </w:r>
      <w:r w:rsidR="001E783D" w:rsidRPr="00F7556B">
        <w:rPr>
          <w:lang w:val="uk-UA"/>
        </w:rPr>
        <w:t>а</w:t>
      </w:r>
      <w:r w:rsidR="00BC7F72" w:rsidRPr="00F7556B">
        <w:rPr>
          <w:lang w:val="uk-UA"/>
        </w:rPr>
        <w:t xml:space="preserve"> знаходиться в </w:t>
      </w:r>
      <w:r w:rsidR="00EE7605" w:rsidRPr="00F7556B">
        <w:rPr>
          <w:lang w:val="uk-UA"/>
        </w:rPr>
        <w:t>0,</w:t>
      </w:r>
      <w:r w:rsidR="001E783D" w:rsidRPr="00F7556B">
        <w:rPr>
          <w:lang w:val="uk-UA"/>
        </w:rPr>
        <w:t>9</w:t>
      </w:r>
      <w:r w:rsidR="00EE7605" w:rsidRPr="00F7556B">
        <w:rPr>
          <w:lang w:val="uk-UA"/>
        </w:rPr>
        <w:t>2</w:t>
      </w:r>
      <w:r w:rsidR="00BC7F72" w:rsidRPr="00F7556B">
        <w:rPr>
          <w:lang w:val="uk-UA"/>
        </w:rPr>
        <w:t>0</w:t>
      </w:r>
      <w:r w:rsidR="00E74AD4" w:rsidRPr="00F7556B">
        <w:rPr>
          <w:lang w:val="uk-UA"/>
        </w:rPr>
        <w:t xml:space="preserve"> – 1,00</w:t>
      </w:r>
      <w:r w:rsidR="00EE7605" w:rsidRPr="00F7556B">
        <w:rPr>
          <w:lang w:val="uk-UA"/>
        </w:rPr>
        <w:t xml:space="preserve"> к</w:t>
      </w:r>
      <w:r w:rsidR="00BC7F72" w:rsidRPr="00F7556B">
        <w:rPr>
          <w:lang w:val="uk-UA"/>
        </w:rPr>
        <w:t>м. від вододілу водойм басейну р. Велика Вись.</w:t>
      </w:r>
    </w:p>
    <w:p w:rsidR="00BC7F72" w:rsidRDefault="00BC7F72" w:rsidP="00891AF8">
      <w:pPr>
        <w:pStyle w:val="a3"/>
        <w:ind w:left="0" w:right="632"/>
        <w:jc w:val="both"/>
        <w:rPr>
          <w:lang w:val="uk-UA"/>
        </w:rPr>
      </w:pPr>
      <w:r>
        <w:rPr>
          <w:lang w:val="ru-RU"/>
        </w:rPr>
        <w:t xml:space="preserve">По природно-кліматичних ознаках територія відноситься до </w:t>
      </w:r>
      <w:r>
        <w:t>I</w:t>
      </w:r>
      <w:r>
        <w:rPr>
          <w:lang w:val="uk-UA"/>
        </w:rPr>
        <w:t xml:space="preserve"> (Північно-західного) архітектурно-кліматичного району України (ДСТУ-Н Б В.1.1-7:2010), з такими характеристиками:</w:t>
      </w:r>
    </w:p>
    <w:p w:rsidR="00BC7F72" w:rsidRDefault="00891AF8" w:rsidP="00891AF8">
      <w:pPr>
        <w:pStyle w:val="a3"/>
        <w:ind w:left="0" w:right="632"/>
        <w:jc w:val="both"/>
        <w:rPr>
          <w:lang w:val="uk-UA"/>
        </w:rPr>
      </w:pPr>
      <w:r>
        <w:rPr>
          <w:lang w:val="uk-UA"/>
        </w:rPr>
        <w:t xml:space="preserve">- </w:t>
      </w:r>
      <w:r w:rsidR="00BC7F72">
        <w:rPr>
          <w:lang w:val="uk-UA"/>
        </w:rPr>
        <w:t>розрахункова температура холодного періоду  -22</w:t>
      </w:r>
      <w:r w:rsidR="00BC7F72">
        <w:rPr>
          <w:vertAlign w:val="superscript"/>
          <w:lang w:val="uk-UA"/>
        </w:rPr>
        <w:t>0</w:t>
      </w:r>
      <w:r w:rsidR="00BC7F72">
        <w:rPr>
          <w:lang w:val="uk-UA"/>
        </w:rPr>
        <w:t>С;</w:t>
      </w:r>
    </w:p>
    <w:p w:rsidR="00BC7F72" w:rsidRDefault="00891AF8" w:rsidP="00891AF8">
      <w:pPr>
        <w:pStyle w:val="a3"/>
        <w:ind w:left="0" w:right="632"/>
        <w:jc w:val="both"/>
        <w:rPr>
          <w:lang w:val="uk-UA"/>
        </w:rPr>
      </w:pPr>
      <w:r>
        <w:rPr>
          <w:lang w:val="uk-UA"/>
        </w:rPr>
        <w:t xml:space="preserve">- </w:t>
      </w:r>
      <w:r w:rsidR="00BC7F72">
        <w:rPr>
          <w:lang w:val="uk-UA"/>
        </w:rPr>
        <w:t>характеристика значення ваги снігового покриву – 1600 Па;</w:t>
      </w:r>
    </w:p>
    <w:p w:rsidR="00BC7F72" w:rsidRDefault="00891AF8" w:rsidP="00891AF8">
      <w:pPr>
        <w:pStyle w:val="a3"/>
        <w:ind w:left="0" w:right="632"/>
        <w:jc w:val="both"/>
        <w:rPr>
          <w:lang w:val="uk-UA"/>
        </w:rPr>
      </w:pPr>
      <w:r>
        <w:rPr>
          <w:lang w:val="uk-UA"/>
        </w:rPr>
        <w:t xml:space="preserve">- </w:t>
      </w:r>
      <w:r w:rsidR="00BC7F72">
        <w:rPr>
          <w:lang w:val="uk-UA"/>
        </w:rPr>
        <w:t>характеристика значення вітрового тиску – 400 Па;</w:t>
      </w:r>
    </w:p>
    <w:p w:rsidR="00BC7F72" w:rsidRDefault="00891AF8" w:rsidP="00891AF8">
      <w:pPr>
        <w:pStyle w:val="a3"/>
        <w:ind w:left="0" w:right="632"/>
        <w:jc w:val="both"/>
        <w:rPr>
          <w:lang w:val="uk-UA"/>
        </w:rPr>
      </w:pPr>
      <w:r>
        <w:rPr>
          <w:lang w:val="uk-UA"/>
        </w:rPr>
        <w:t xml:space="preserve">- </w:t>
      </w:r>
      <w:r w:rsidR="00BC7F72">
        <w:rPr>
          <w:lang w:val="uk-UA"/>
        </w:rPr>
        <w:t>повторюванність напряму вітру % в січні:</w:t>
      </w:r>
    </w:p>
    <w:tbl>
      <w:tblPr>
        <w:tblStyle w:val="a6"/>
        <w:tblW w:w="0" w:type="auto"/>
        <w:tblInd w:w="530" w:type="dxa"/>
        <w:tblLook w:val="04A0" w:firstRow="1" w:lastRow="0" w:firstColumn="1" w:lastColumn="0" w:noHBand="0" w:noVBand="1"/>
      </w:tblPr>
      <w:tblGrid>
        <w:gridCol w:w="1063"/>
        <w:gridCol w:w="1063"/>
        <w:gridCol w:w="1063"/>
        <w:gridCol w:w="1063"/>
        <w:gridCol w:w="1063"/>
        <w:gridCol w:w="1064"/>
        <w:gridCol w:w="1064"/>
        <w:gridCol w:w="1064"/>
        <w:gridCol w:w="1064"/>
      </w:tblGrid>
      <w:tr w:rsidR="00BC7F72" w:rsidTr="00E74AD4">
        <w:tc>
          <w:tcPr>
            <w:tcW w:w="1063" w:type="dxa"/>
          </w:tcPr>
          <w:p w:rsidR="00BC7F72" w:rsidRDefault="00BC7F72">
            <w:pPr>
              <w:rPr>
                <w:lang w:val="uk-UA"/>
              </w:rPr>
            </w:pPr>
            <w:r>
              <w:rPr>
                <w:lang w:val="uk-UA"/>
              </w:rPr>
              <w:t>Штиль</w:t>
            </w:r>
          </w:p>
        </w:tc>
        <w:tc>
          <w:tcPr>
            <w:tcW w:w="1063" w:type="dxa"/>
          </w:tcPr>
          <w:p w:rsidR="00BC7F72" w:rsidRDefault="00BC7F72">
            <w:pPr>
              <w:rPr>
                <w:lang w:val="uk-UA"/>
              </w:rPr>
            </w:pPr>
            <w:r>
              <w:rPr>
                <w:lang w:val="uk-UA"/>
              </w:rPr>
              <w:t>Пн</w:t>
            </w:r>
          </w:p>
        </w:tc>
        <w:tc>
          <w:tcPr>
            <w:tcW w:w="1063" w:type="dxa"/>
          </w:tcPr>
          <w:p w:rsidR="00BC7F72" w:rsidRDefault="00BC7F72">
            <w:pPr>
              <w:rPr>
                <w:lang w:val="uk-UA"/>
              </w:rPr>
            </w:pPr>
            <w:r>
              <w:rPr>
                <w:lang w:val="uk-UA"/>
              </w:rPr>
              <w:t>ПнСх</w:t>
            </w:r>
          </w:p>
        </w:tc>
        <w:tc>
          <w:tcPr>
            <w:tcW w:w="1063" w:type="dxa"/>
          </w:tcPr>
          <w:p w:rsidR="00BC7F72" w:rsidRDefault="00BC7F72">
            <w:pPr>
              <w:rPr>
                <w:lang w:val="uk-UA"/>
              </w:rPr>
            </w:pPr>
            <w:r>
              <w:rPr>
                <w:lang w:val="uk-UA"/>
              </w:rPr>
              <w:t>Сх</w:t>
            </w:r>
          </w:p>
        </w:tc>
        <w:tc>
          <w:tcPr>
            <w:tcW w:w="1063" w:type="dxa"/>
          </w:tcPr>
          <w:p w:rsidR="00BC7F72" w:rsidRDefault="00BC7F72">
            <w:pPr>
              <w:rPr>
                <w:lang w:val="uk-UA"/>
              </w:rPr>
            </w:pPr>
            <w:r>
              <w:rPr>
                <w:lang w:val="uk-UA"/>
              </w:rPr>
              <w:t>ПдСх</w:t>
            </w:r>
          </w:p>
        </w:tc>
        <w:tc>
          <w:tcPr>
            <w:tcW w:w="1064" w:type="dxa"/>
          </w:tcPr>
          <w:p w:rsidR="00BC7F72" w:rsidRDefault="00BC7F72">
            <w:pPr>
              <w:rPr>
                <w:lang w:val="uk-UA"/>
              </w:rPr>
            </w:pPr>
            <w:r>
              <w:rPr>
                <w:lang w:val="uk-UA"/>
              </w:rPr>
              <w:t>Пд</w:t>
            </w:r>
          </w:p>
        </w:tc>
        <w:tc>
          <w:tcPr>
            <w:tcW w:w="1064" w:type="dxa"/>
          </w:tcPr>
          <w:p w:rsidR="00BC7F72" w:rsidRDefault="00BC7F72">
            <w:pPr>
              <w:rPr>
                <w:lang w:val="uk-UA"/>
              </w:rPr>
            </w:pPr>
            <w:r>
              <w:rPr>
                <w:lang w:val="uk-UA"/>
              </w:rPr>
              <w:t>ПдЗ</w:t>
            </w:r>
          </w:p>
        </w:tc>
        <w:tc>
          <w:tcPr>
            <w:tcW w:w="1064" w:type="dxa"/>
          </w:tcPr>
          <w:p w:rsidR="00BC7F72" w:rsidRDefault="00BC7F72">
            <w:pPr>
              <w:rPr>
                <w:lang w:val="uk-UA"/>
              </w:rPr>
            </w:pPr>
            <w:r>
              <w:rPr>
                <w:lang w:val="uk-UA"/>
              </w:rPr>
              <w:t>З</w:t>
            </w:r>
          </w:p>
        </w:tc>
        <w:tc>
          <w:tcPr>
            <w:tcW w:w="1064" w:type="dxa"/>
          </w:tcPr>
          <w:p w:rsidR="00BC7F72" w:rsidRDefault="00BC7F72">
            <w:pPr>
              <w:rPr>
                <w:lang w:val="uk-UA"/>
              </w:rPr>
            </w:pPr>
            <w:r>
              <w:rPr>
                <w:lang w:val="uk-UA"/>
              </w:rPr>
              <w:t>ПнЗ</w:t>
            </w:r>
          </w:p>
        </w:tc>
      </w:tr>
      <w:tr w:rsidR="00BC7F72" w:rsidTr="00E74AD4">
        <w:tc>
          <w:tcPr>
            <w:tcW w:w="1063" w:type="dxa"/>
          </w:tcPr>
          <w:p w:rsidR="00BC7F72" w:rsidRDefault="00BC7F72">
            <w:pPr>
              <w:rPr>
                <w:lang w:val="uk-UA"/>
              </w:rPr>
            </w:pPr>
            <w:r>
              <w:rPr>
                <w:lang w:val="uk-UA"/>
              </w:rPr>
              <w:t>9,6</w:t>
            </w:r>
          </w:p>
        </w:tc>
        <w:tc>
          <w:tcPr>
            <w:tcW w:w="1063" w:type="dxa"/>
          </w:tcPr>
          <w:p w:rsidR="00BC7F72" w:rsidRDefault="00BC7F72">
            <w:pPr>
              <w:rPr>
                <w:lang w:val="uk-UA"/>
              </w:rPr>
            </w:pPr>
            <w:r>
              <w:rPr>
                <w:lang w:val="uk-UA"/>
              </w:rPr>
              <w:t>13</w:t>
            </w:r>
          </w:p>
        </w:tc>
        <w:tc>
          <w:tcPr>
            <w:tcW w:w="1063" w:type="dxa"/>
          </w:tcPr>
          <w:p w:rsidR="00BC7F72" w:rsidRDefault="00BC7F72">
            <w:pPr>
              <w:rPr>
                <w:lang w:val="uk-UA"/>
              </w:rPr>
            </w:pPr>
            <w:r>
              <w:rPr>
                <w:lang w:val="uk-UA"/>
              </w:rPr>
              <w:t>6,3</w:t>
            </w:r>
          </w:p>
        </w:tc>
        <w:tc>
          <w:tcPr>
            <w:tcW w:w="1063" w:type="dxa"/>
          </w:tcPr>
          <w:p w:rsidR="00BC7F72" w:rsidRDefault="00BC7F72">
            <w:pPr>
              <w:rPr>
                <w:lang w:val="uk-UA"/>
              </w:rPr>
            </w:pPr>
            <w:r>
              <w:rPr>
                <w:lang w:val="uk-UA"/>
              </w:rPr>
              <w:t>9,5</w:t>
            </w:r>
          </w:p>
        </w:tc>
        <w:tc>
          <w:tcPr>
            <w:tcW w:w="1063" w:type="dxa"/>
          </w:tcPr>
          <w:p w:rsidR="00BC7F72" w:rsidRDefault="00BC7F72">
            <w:pPr>
              <w:rPr>
                <w:lang w:val="uk-UA"/>
              </w:rPr>
            </w:pPr>
            <w:r>
              <w:rPr>
                <w:lang w:val="uk-UA"/>
              </w:rPr>
              <w:t>10,6</w:t>
            </w:r>
          </w:p>
        </w:tc>
        <w:tc>
          <w:tcPr>
            <w:tcW w:w="1064" w:type="dxa"/>
          </w:tcPr>
          <w:p w:rsidR="00BC7F72" w:rsidRDefault="00BC7F72">
            <w:pPr>
              <w:rPr>
                <w:lang w:val="uk-UA"/>
              </w:rPr>
            </w:pPr>
            <w:r>
              <w:rPr>
                <w:lang w:val="uk-UA"/>
              </w:rPr>
              <w:t>16,0</w:t>
            </w:r>
          </w:p>
        </w:tc>
        <w:tc>
          <w:tcPr>
            <w:tcW w:w="1064" w:type="dxa"/>
          </w:tcPr>
          <w:p w:rsidR="00BC7F72" w:rsidRDefault="00BC7F72" w:rsidP="00BC7F72">
            <w:pPr>
              <w:rPr>
                <w:lang w:val="uk-UA"/>
              </w:rPr>
            </w:pPr>
            <w:r>
              <w:rPr>
                <w:lang w:val="uk-UA"/>
              </w:rPr>
              <w:t>10,0</w:t>
            </w:r>
          </w:p>
        </w:tc>
        <w:tc>
          <w:tcPr>
            <w:tcW w:w="1064" w:type="dxa"/>
          </w:tcPr>
          <w:p w:rsidR="00BC7F72" w:rsidRDefault="00BC7F72">
            <w:pPr>
              <w:rPr>
                <w:lang w:val="uk-UA"/>
              </w:rPr>
            </w:pPr>
            <w:r>
              <w:rPr>
                <w:lang w:val="uk-UA"/>
              </w:rPr>
              <w:t>16,8</w:t>
            </w:r>
          </w:p>
        </w:tc>
        <w:tc>
          <w:tcPr>
            <w:tcW w:w="1064" w:type="dxa"/>
          </w:tcPr>
          <w:p w:rsidR="00BC7F72" w:rsidRDefault="00BC7F72">
            <w:pPr>
              <w:rPr>
                <w:lang w:val="uk-UA"/>
              </w:rPr>
            </w:pPr>
            <w:r>
              <w:rPr>
                <w:lang w:val="uk-UA"/>
              </w:rPr>
              <w:t>17,8</w:t>
            </w:r>
          </w:p>
        </w:tc>
      </w:tr>
    </w:tbl>
    <w:p w:rsidR="00BC7F72" w:rsidRDefault="00BC7F72">
      <w:pPr>
        <w:rPr>
          <w:lang w:val="uk-UA"/>
        </w:rPr>
      </w:pPr>
    </w:p>
    <w:p w:rsidR="00BC7F72" w:rsidRDefault="00BC7F72" w:rsidP="00B16879">
      <w:pPr>
        <w:pStyle w:val="a5"/>
        <w:rPr>
          <w:sz w:val="24"/>
          <w:szCs w:val="24"/>
          <w:lang w:val="uk-UA"/>
        </w:rPr>
      </w:pPr>
      <w:r w:rsidRPr="00BC7F72">
        <w:rPr>
          <w:sz w:val="24"/>
          <w:szCs w:val="24"/>
          <w:lang w:val="uk-UA"/>
        </w:rPr>
        <w:t xml:space="preserve">повторюванність </w:t>
      </w:r>
      <w:r>
        <w:rPr>
          <w:sz w:val="24"/>
          <w:szCs w:val="24"/>
          <w:lang w:val="uk-UA"/>
        </w:rPr>
        <w:t>напряму вітру % в липні:</w:t>
      </w:r>
    </w:p>
    <w:tbl>
      <w:tblPr>
        <w:tblStyle w:val="a6"/>
        <w:tblW w:w="0" w:type="auto"/>
        <w:tblInd w:w="522" w:type="dxa"/>
        <w:tblLook w:val="04A0" w:firstRow="1" w:lastRow="0" w:firstColumn="1" w:lastColumn="0" w:noHBand="0" w:noVBand="1"/>
      </w:tblPr>
      <w:tblGrid>
        <w:gridCol w:w="1063"/>
        <w:gridCol w:w="1063"/>
        <w:gridCol w:w="1063"/>
        <w:gridCol w:w="1063"/>
        <w:gridCol w:w="1063"/>
        <w:gridCol w:w="1064"/>
        <w:gridCol w:w="1064"/>
        <w:gridCol w:w="1064"/>
        <w:gridCol w:w="1064"/>
      </w:tblGrid>
      <w:tr w:rsidR="00BC7F72" w:rsidTr="00E74AD4">
        <w:tc>
          <w:tcPr>
            <w:tcW w:w="1063" w:type="dxa"/>
          </w:tcPr>
          <w:p w:rsidR="00BC7F72" w:rsidRDefault="00BC7F72" w:rsidP="001C5548">
            <w:pPr>
              <w:rPr>
                <w:lang w:val="uk-UA"/>
              </w:rPr>
            </w:pPr>
            <w:r>
              <w:rPr>
                <w:lang w:val="uk-UA"/>
              </w:rPr>
              <w:t>Штиль</w:t>
            </w:r>
          </w:p>
        </w:tc>
        <w:tc>
          <w:tcPr>
            <w:tcW w:w="1063" w:type="dxa"/>
          </w:tcPr>
          <w:p w:rsidR="00BC7F72" w:rsidRDefault="00BC7F72" w:rsidP="001C5548">
            <w:pPr>
              <w:rPr>
                <w:lang w:val="uk-UA"/>
              </w:rPr>
            </w:pPr>
            <w:r>
              <w:rPr>
                <w:lang w:val="uk-UA"/>
              </w:rPr>
              <w:t>Пн</w:t>
            </w:r>
          </w:p>
        </w:tc>
        <w:tc>
          <w:tcPr>
            <w:tcW w:w="1063" w:type="dxa"/>
          </w:tcPr>
          <w:p w:rsidR="00BC7F72" w:rsidRDefault="00BC7F72" w:rsidP="001C5548">
            <w:pPr>
              <w:rPr>
                <w:lang w:val="uk-UA"/>
              </w:rPr>
            </w:pPr>
            <w:r>
              <w:rPr>
                <w:lang w:val="uk-UA"/>
              </w:rPr>
              <w:t>ПнСх</w:t>
            </w:r>
          </w:p>
        </w:tc>
        <w:tc>
          <w:tcPr>
            <w:tcW w:w="1063" w:type="dxa"/>
          </w:tcPr>
          <w:p w:rsidR="00BC7F72" w:rsidRDefault="00BC7F72" w:rsidP="001C5548">
            <w:pPr>
              <w:rPr>
                <w:lang w:val="uk-UA"/>
              </w:rPr>
            </w:pPr>
            <w:r>
              <w:rPr>
                <w:lang w:val="uk-UA"/>
              </w:rPr>
              <w:t>Сх</w:t>
            </w:r>
          </w:p>
        </w:tc>
        <w:tc>
          <w:tcPr>
            <w:tcW w:w="1063" w:type="dxa"/>
          </w:tcPr>
          <w:p w:rsidR="00BC7F72" w:rsidRDefault="00BC7F72" w:rsidP="001C5548">
            <w:pPr>
              <w:rPr>
                <w:lang w:val="uk-UA"/>
              </w:rPr>
            </w:pPr>
            <w:r>
              <w:rPr>
                <w:lang w:val="uk-UA"/>
              </w:rPr>
              <w:t>ПдСх</w:t>
            </w:r>
          </w:p>
        </w:tc>
        <w:tc>
          <w:tcPr>
            <w:tcW w:w="1064" w:type="dxa"/>
          </w:tcPr>
          <w:p w:rsidR="00BC7F72" w:rsidRDefault="00BC7F72" w:rsidP="001C5548">
            <w:pPr>
              <w:rPr>
                <w:lang w:val="uk-UA"/>
              </w:rPr>
            </w:pPr>
            <w:r>
              <w:rPr>
                <w:lang w:val="uk-UA"/>
              </w:rPr>
              <w:t>Пд</w:t>
            </w:r>
          </w:p>
        </w:tc>
        <w:tc>
          <w:tcPr>
            <w:tcW w:w="1064" w:type="dxa"/>
          </w:tcPr>
          <w:p w:rsidR="00BC7F72" w:rsidRDefault="00BC7F72" w:rsidP="001C5548">
            <w:pPr>
              <w:rPr>
                <w:lang w:val="uk-UA"/>
              </w:rPr>
            </w:pPr>
            <w:r>
              <w:rPr>
                <w:lang w:val="uk-UA"/>
              </w:rPr>
              <w:t>ПдЗ</w:t>
            </w:r>
          </w:p>
        </w:tc>
        <w:tc>
          <w:tcPr>
            <w:tcW w:w="1064" w:type="dxa"/>
          </w:tcPr>
          <w:p w:rsidR="00BC7F72" w:rsidRDefault="00BC7F72" w:rsidP="001C5548">
            <w:pPr>
              <w:rPr>
                <w:lang w:val="uk-UA"/>
              </w:rPr>
            </w:pPr>
            <w:r>
              <w:rPr>
                <w:lang w:val="uk-UA"/>
              </w:rPr>
              <w:t>З</w:t>
            </w:r>
          </w:p>
        </w:tc>
        <w:tc>
          <w:tcPr>
            <w:tcW w:w="1064" w:type="dxa"/>
          </w:tcPr>
          <w:p w:rsidR="00BC7F72" w:rsidRDefault="00BC7F72" w:rsidP="001C5548">
            <w:pPr>
              <w:rPr>
                <w:lang w:val="uk-UA"/>
              </w:rPr>
            </w:pPr>
            <w:r>
              <w:rPr>
                <w:lang w:val="uk-UA"/>
              </w:rPr>
              <w:t>ПнЗ</w:t>
            </w:r>
          </w:p>
        </w:tc>
      </w:tr>
      <w:tr w:rsidR="00BC7F72" w:rsidTr="00E74AD4">
        <w:tc>
          <w:tcPr>
            <w:tcW w:w="1063" w:type="dxa"/>
          </w:tcPr>
          <w:p w:rsidR="00BC7F72" w:rsidRDefault="00BC7F72" w:rsidP="001C5548">
            <w:pPr>
              <w:rPr>
                <w:lang w:val="uk-UA"/>
              </w:rPr>
            </w:pPr>
            <w:r>
              <w:rPr>
                <w:lang w:val="uk-UA"/>
              </w:rPr>
              <w:t>15,4</w:t>
            </w:r>
          </w:p>
        </w:tc>
        <w:tc>
          <w:tcPr>
            <w:tcW w:w="1063" w:type="dxa"/>
          </w:tcPr>
          <w:p w:rsidR="00BC7F72" w:rsidRDefault="00BC7F72" w:rsidP="001C5548">
            <w:pPr>
              <w:rPr>
                <w:lang w:val="uk-UA"/>
              </w:rPr>
            </w:pPr>
            <w:r>
              <w:rPr>
                <w:lang w:val="uk-UA"/>
              </w:rPr>
              <w:t>20,2</w:t>
            </w:r>
          </w:p>
        </w:tc>
        <w:tc>
          <w:tcPr>
            <w:tcW w:w="1063" w:type="dxa"/>
          </w:tcPr>
          <w:p w:rsidR="00BC7F72" w:rsidRDefault="00BC7F72" w:rsidP="00BC7F72">
            <w:pPr>
              <w:rPr>
                <w:lang w:val="uk-UA"/>
              </w:rPr>
            </w:pPr>
            <w:r>
              <w:rPr>
                <w:lang w:val="uk-UA"/>
              </w:rPr>
              <w:t>9,4</w:t>
            </w:r>
          </w:p>
        </w:tc>
        <w:tc>
          <w:tcPr>
            <w:tcW w:w="1063" w:type="dxa"/>
          </w:tcPr>
          <w:p w:rsidR="00BC7F72" w:rsidRDefault="00BC7F72" w:rsidP="001C5548">
            <w:pPr>
              <w:rPr>
                <w:lang w:val="uk-UA"/>
              </w:rPr>
            </w:pPr>
            <w:r>
              <w:rPr>
                <w:lang w:val="uk-UA"/>
              </w:rPr>
              <w:t>8,6</w:t>
            </w:r>
          </w:p>
        </w:tc>
        <w:tc>
          <w:tcPr>
            <w:tcW w:w="1063" w:type="dxa"/>
          </w:tcPr>
          <w:p w:rsidR="00BC7F72" w:rsidRDefault="00BC7F72" w:rsidP="001C5548">
            <w:pPr>
              <w:rPr>
                <w:lang w:val="uk-UA"/>
              </w:rPr>
            </w:pPr>
            <w:r>
              <w:rPr>
                <w:lang w:val="uk-UA"/>
              </w:rPr>
              <w:t>7,3</w:t>
            </w:r>
          </w:p>
        </w:tc>
        <w:tc>
          <w:tcPr>
            <w:tcW w:w="1064" w:type="dxa"/>
          </w:tcPr>
          <w:p w:rsidR="00BC7F72" w:rsidRDefault="00BC7F72" w:rsidP="001C5548">
            <w:pPr>
              <w:rPr>
                <w:lang w:val="uk-UA"/>
              </w:rPr>
            </w:pPr>
            <w:r>
              <w:rPr>
                <w:lang w:val="uk-UA"/>
              </w:rPr>
              <w:t>9,1</w:t>
            </w:r>
          </w:p>
        </w:tc>
        <w:tc>
          <w:tcPr>
            <w:tcW w:w="1064" w:type="dxa"/>
          </w:tcPr>
          <w:p w:rsidR="00BC7F72" w:rsidRDefault="00BC7F72" w:rsidP="001C5548">
            <w:pPr>
              <w:rPr>
                <w:lang w:val="uk-UA"/>
              </w:rPr>
            </w:pPr>
            <w:r>
              <w:rPr>
                <w:lang w:val="uk-UA"/>
              </w:rPr>
              <w:t>5,0</w:t>
            </w:r>
          </w:p>
        </w:tc>
        <w:tc>
          <w:tcPr>
            <w:tcW w:w="1064" w:type="dxa"/>
          </w:tcPr>
          <w:p w:rsidR="00BC7F72" w:rsidRDefault="00BC7F72" w:rsidP="001C5548">
            <w:pPr>
              <w:rPr>
                <w:lang w:val="uk-UA"/>
              </w:rPr>
            </w:pPr>
            <w:r>
              <w:rPr>
                <w:lang w:val="uk-UA"/>
              </w:rPr>
              <w:t>15,7</w:t>
            </w:r>
          </w:p>
        </w:tc>
        <w:tc>
          <w:tcPr>
            <w:tcW w:w="1064" w:type="dxa"/>
          </w:tcPr>
          <w:p w:rsidR="00BC7F72" w:rsidRDefault="00BC7F72" w:rsidP="001C5548">
            <w:pPr>
              <w:rPr>
                <w:lang w:val="uk-UA"/>
              </w:rPr>
            </w:pPr>
            <w:r>
              <w:rPr>
                <w:lang w:val="uk-UA"/>
              </w:rPr>
              <w:t>34,7</w:t>
            </w:r>
          </w:p>
        </w:tc>
      </w:tr>
    </w:tbl>
    <w:p w:rsidR="00BC7F72" w:rsidRDefault="00BC7F72" w:rsidP="00BC7F72">
      <w:pPr>
        <w:rPr>
          <w:szCs w:val="24"/>
          <w:lang w:val="uk-UA"/>
        </w:rPr>
      </w:pPr>
    </w:p>
    <w:p w:rsidR="00BC7F72" w:rsidRDefault="00E74AD4" w:rsidP="001536E8">
      <w:pPr>
        <w:jc w:val="both"/>
        <w:rPr>
          <w:szCs w:val="24"/>
          <w:lang w:val="uk-UA"/>
        </w:rPr>
      </w:pPr>
      <w:r>
        <w:rPr>
          <w:szCs w:val="24"/>
          <w:lang w:val="uk-UA"/>
        </w:rPr>
        <w:t xml:space="preserve">         </w:t>
      </w:r>
      <w:r w:rsidR="00BC7F72">
        <w:rPr>
          <w:szCs w:val="24"/>
          <w:lang w:val="uk-UA"/>
        </w:rPr>
        <w:t xml:space="preserve">Нормативна глибина промерзання грунту </w:t>
      </w:r>
      <w:r w:rsidR="00016228">
        <w:rPr>
          <w:szCs w:val="24"/>
          <w:lang w:val="uk-UA"/>
        </w:rPr>
        <w:t>0</w:t>
      </w:r>
      <w:r w:rsidR="00BC7F72">
        <w:rPr>
          <w:szCs w:val="24"/>
          <w:lang w:val="uk-UA"/>
        </w:rPr>
        <w:t>.8-1,0 м. Вся територія населен</w:t>
      </w:r>
      <w:r w:rsidR="00016228">
        <w:rPr>
          <w:szCs w:val="24"/>
          <w:lang w:val="uk-UA"/>
        </w:rPr>
        <w:t>их</w:t>
      </w:r>
      <w:r w:rsidR="00BC7F72">
        <w:rPr>
          <w:szCs w:val="24"/>
          <w:lang w:val="uk-UA"/>
        </w:rPr>
        <w:t xml:space="preserve"> пункт</w:t>
      </w:r>
      <w:r w:rsidR="00016228">
        <w:rPr>
          <w:szCs w:val="24"/>
          <w:lang w:val="uk-UA"/>
        </w:rPr>
        <w:t>ів</w:t>
      </w:r>
      <w:r w:rsidR="00BC7F72">
        <w:rPr>
          <w:szCs w:val="24"/>
          <w:lang w:val="uk-UA"/>
        </w:rPr>
        <w:t xml:space="preserve"> по інженерно-геологічним умовам сприятлива для будівництва.</w:t>
      </w:r>
    </w:p>
    <w:p w:rsidR="00016228" w:rsidRDefault="00016228" w:rsidP="001536E8">
      <w:pPr>
        <w:jc w:val="both"/>
        <w:rPr>
          <w:b/>
          <w:szCs w:val="24"/>
          <w:lang w:val="uk-UA"/>
        </w:rPr>
      </w:pPr>
      <w:r w:rsidRPr="00016228">
        <w:rPr>
          <w:b/>
          <w:szCs w:val="24"/>
          <w:lang w:val="uk-UA"/>
        </w:rPr>
        <w:t>Грунти</w:t>
      </w:r>
      <w:r>
        <w:rPr>
          <w:b/>
          <w:szCs w:val="24"/>
          <w:lang w:val="uk-UA"/>
        </w:rPr>
        <w:t>.</w:t>
      </w:r>
    </w:p>
    <w:p w:rsidR="00016228" w:rsidRDefault="00016228" w:rsidP="00647047">
      <w:pPr>
        <w:pStyle w:val="af"/>
        <w:rPr>
          <w:lang w:val="uk-UA"/>
        </w:rPr>
      </w:pPr>
      <w:r w:rsidRPr="00016228">
        <w:rPr>
          <w:lang w:val="uk-UA"/>
        </w:rPr>
        <w:t>На території</w:t>
      </w:r>
      <w:r>
        <w:rPr>
          <w:lang w:val="uk-UA"/>
        </w:rPr>
        <w:t xml:space="preserve"> сіл Копанки , Полохівка</w:t>
      </w:r>
      <w:r w:rsidR="00E74AD4">
        <w:rPr>
          <w:lang w:val="uk-UA"/>
        </w:rPr>
        <w:t xml:space="preserve">, Гаївка </w:t>
      </w:r>
      <w:r>
        <w:rPr>
          <w:lang w:val="uk-UA"/>
        </w:rPr>
        <w:t xml:space="preserve"> виділено 4 агровиробничих груп грунтів</w:t>
      </w:r>
      <w:r w:rsidR="0022540F">
        <w:rPr>
          <w:lang w:val="uk-UA"/>
        </w:rPr>
        <w:t>:</w:t>
      </w:r>
    </w:p>
    <w:p w:rsidR="00016228" w:rsidRDefault="00016228" w:rsidP="00647047">
      <w:pPr>
        <w:pStyle w:val="af"/>
        <w:rPr>
          <w:lang w:val="uk-UA"/>
        </w:rPr>
      </w:pPr>
      <w:r>
        <w:rPr>
          <w:lang w:val="uk-UA"/>
        </w:rPr>
        <w:t>Чорноземи типові слабозмиті легкоглинисті (55л);</w:t>
      </w:r>
    </w:p>
    <w:p w:rsidR="00016228" w:rsidRDefault="00016228" w:rsidP="00647047">
      <w:pPr>
        <w:pStyle w:val="af"/>
        <w:rPr>
          <w:lang w:val="uk-UA"/>
        </w:rPr>
      </w:pPr>
      <w:r>
        <w:rPr>
          <w:lang w:val="uk-UA"/>
        </w:rPr>
        <w:t>Чорноземи типові середньозмиті легкоглинист (56Л);</w:t>
      </w:r>
    </w:p>
    <w:p w:rsidR="00016228" w:rsidRDefault="00016228" w:rsidP="00647047">
      <w:pPr>
        <w:pStyle w:val="af"/>
        <w:rPr>
          <w:lang w:val="uk-UA"/>
        </w:rPr>
      </w:pPr>
      <w:r>
        <w:rPr>
          <w:lang w:val="uk-UA"/>
        </w:rPr>
        <w:t>Чорноземи типові середньозмиті легкоглинисті (57л);</w:t>
      </w:r>
    </w:p>
    <w:p w:rsidR="00016228" w:rsidRDefault="00016228" w:rsidP="00647047">
      <w:pPr>
        <w:pStyle w:val="af"/>
        <w:rPr>
          <w:lang w:val="uk-UA"/>
        </w:rPr>
      </w:pPr>
      <w:r>
        <w:rPr>
          <w:lang w:val="uk-UA"/>
        </w:rPr>
        <w:t>Лучно-болотні грунти (141)</w:t>
      </w:r>
    </w:p>
    <w:p w:rsidR="00647047" w:rsidRDefault="0022540F" w:rsidP="001536E8">
      <w:pPr>
        <w:pStyle w:val="1"/>
        <w:spacing w:before="1"/>
        <w:ind w:left="0"/>
        <w:jc w:val="both"/>
        <w:rPr>
          <w:lang w:val="uk-UA"/>
        </w:rPr>
      </w:pPr>
      <w:r>
        <w:rPr>
          <w:lang w:val="uk-UA"/>
        </w:rPr>
        <w:t xml:space="preserve">                                             </w:t>
      </w:r>
    </w:p>
    <w:p w:rsidR="005E3E34" w:rsidRPr="00186B5A" w:rsidRDefault="00647047" w:rsidP="001536E8">
      <w:pPr>
        <w:pStyle w:val="1"/>
        <w:spacing w:before="1"/>
        <w:ind w:left="0"/>
        <w:jc w:val="both"/>
        <w:rPr>
          <w:lang w:val="uk-UA"/>
        </w:rPr>
      </w:pPr>
      <w:r>
        <w:rPr>
          <w:lang w:val="uk-UA"/>
        </w:rPr>
        <w:t xml:space="preserve">                             </w:t>
      </w:r>
      <w:r w:rsidR="005E3E34" w:rsidRPr="00186B5A">
        <w:rPr>
          <w:lang w:val="uk-UA"/>
        </w:rPr>
        <w:t>Характеристика річкової мережі</w:t>
      </w:r>
    </w:p>
    <w:p w:rsidR="005E3E34" w:rsidRPr="00DF3FF6" w:rsidRDefault="005E3E34" w:rsidP="001536E8">
      <w:pPr>
        <w:pStyle w:val="a3"/>
        <w:ind w:left="0" w:right="3"/>
        <w:jc w:val="both"/>
        <w:rPr>
          <w:lang w:val="ru-RU"/>
        </w:rPr>
      </w:pPr>
      <w:r w:rsidRPr="00186B5A">
        <w:rPr>
          <w:lang w:val="uk-UA"/>
        </w:rPr>
        <w:t xml:space="preserve">На території с. </w:t>
      </w:r>
      <w:r w:rsidR="00B16879" w:rsidRPr="00186B5A">
        <w:rPr>
          <w:lang w:val="uk-UA"/>
        </w:rPr>
        <w:t>Копанки</w:t>
      </w:r>
      <w:r w:rsidR="00E74AD4">
        <w:rPr>
          <w:lang w:val="uk-UA"/>
        </w:rPr>
        <w:t>, с.</w:t>
      </w:r>
      <w:r w:rsidR="00B16879" w:rsidRPr="00186B5A">
        <w:rPr>
          <w:lang w:val="uk-UA"/>
        </w:rPr>
        <w:t xml:space="preserve"> Полохівка</w:t>
      </w:r>
      <w:r w:rsidR="00E74AD4">
        <w:rPr>
          <w:lang w:val="uk-UA"/>
        </w:rPr>
        <w:t xml:space="preserve"> та с. Гаївка</w:t>
      </w:r>
      <w:r w:rsidR="00186B5A" w:rsidRPr="00186B5A">
        <w:rPr>
          <w:lang w:val="uk-UA"/>
        </w:rPr>
        <w:t xml:space="preserve"> розміщені ставки, сформовані із джерельних надходжень прилеглих </w:t>
      </w:r>
      <w:r w:rsidR="00695F1C">
        <w:rPr>
          <w:lang w:val="uk-UA"/>
        </w:rPr>
        <w:t>територій.</w:t>
      </w:r>
    </w:p>
    <w:p w:rsidR="005E3E34" w:rsidRDefault="005E3E34" w:rsidP="001536E8">
      <w:pPr>
        <w:pStyle w:val="a3"/>
        <w:ind w:left="0" w:right="641"/>
        <w:jc w:val="both"/>
        <w:rPr>
          <w:lang w:val="ru-RU"/>
        </w:rPr>
      </w:pPr>
      <w:r w:rsidRPr="00DF3FF6">
        <w:rPr>
          <w:lang w:val="ru-RU"/>
        </w:rPr>
        <w:t>Річний максимум рівня</w:t>
      </w:r>
      <w:r w:rsidR="00695F1C">
        <w:rPr>
          <w:lang w:val="ru-RU"/>
        </w:rPr>
        <w:t xml:space="preserve"> води</w:t>
      </w:r>
      <w:r w:rsidRPr="00DF3FF6">
        <w:rPr>
          <w:lang w:val="ru-RU"/>
        </w:rPr>
        <w:t xml:space="preserve">, як правило, спостерігається в холодний період. </w:t>
      </w:r>
    </w:p>
    <w:p w:rsidR="00695F1C" w:rsidRDefault="00695F1C" w:rsidP="001536E8">
      <w:pPr>
        <w:pStyle w:val="a3"/>
        <w:ind w:left="0" w:right="641"/>
        <w:jc w:val="both"/>
        <w:rPr>
          <w:lang w:val="ru-RU"/>
        </w:rPr>
      </w:pPr>
    </w:p>
    <w:p w:rsidR="00695F1C" w:rsidRPr="00DF3FF6" w:rsidRDefault="00695F1C" w:rsidP="0022540F">
      <w:pPr>
        <w:pStyle w:val="1"/>
        <w:ind w:left="0"/>
        <w:jc w:val="center"/>
        <w:rPr>
          <w:lang w:val="ru-RU"/>
        </w:rPr>
      </w:pPr>
      <w:r w:rsidRPr="00DF3FF6">
        <w:rPr>
          <w:lang w:val="ru-RU"/>
        </w:rPr>
        <w:t xml:space="preserve">Вплив господарської діяльності на стан </w:t>
      </w:r>
      <w:r>
        <w:rPr>
          <w:lang w:val="ru-RU"/>
        </w:rPr>
        <w:t>водойм території</w:t>
      </w:r>
      <w:r w:rsidR="00E74AD4">
        <w:rPr>
          <w:lang w:val="ru-RU"/>
        </w:rPr>
        <w:t xml:space="preserve"> </w:t>
      </w:r>
      <w:r w:rsidRPr="00DF3FF6">
        <w:rPr>
          <w:lang w:val="ru-RU"/>
        </w:rPr>
        <w:t>рік і струмків</w:t>
      </w:r>
    </w:p>
    <w:p w:rsidR="00647047" w:rsidRDefault="00E74AD4" w:rsidP="001536E8">
      <w:pPr>
        <w:pStyle w:val="a3"/>
        <w:ind w:left="0" w:right="3"/>
        <w:jc w:val="both"/>
        <w:rPr>
          <w:lang w:val="ru-RU"/>
        </w:rPr>
      </w:pPr>
      <w:r>
        <w:rPr>
          <w:lang w:val="ru-RU"/>
        </w:rPr>
        <w:t xml:space="preserve">         </w:t>
      </w:r>
      <w:r w:rsidR="00695F1C" w:rsidRPr="00DF3FF6">
        <w:rPr>
          <w:lang w:val="ru-RU"/>
        </w:rPr>
        <w:t xml:space="preserve">Особливе занепокоєння викликає стан </w:t>
      </w:r>
      <w:r w:rsidR="00695F1C">
        <w:rPr>
          <w:lang w:val="ru-RU"/>
        </w:rPr>
        <w:t>водойм</w:t>
      </w:r>
      <w:r w:rsidR="009615FC">
        <w:rPr>
          <w:lang w:val="ru-RU"/>
        </w:rPr>
        <w:t xml:space="preserve">. </w:t>
      </w:r>
      <w:r w:rsidR="00695F1C" w:rsidRPr="00DF3FF6">
        <w:rPr>
          <w:lang w:val="ru-RU"/>
        </w:rPr>
        <w:t>Висока розораність земель, над</w:t>
      </w:r>
      <w:r w:rsidR="00695F1C">
        <w:rPr>
          <w:lang w:val="ru-RU"/>
        </w:rPr>
        <w:t>мірна насиченість їх просапними</w:t>
      </w:r>
      <w:r>
        <w:rPr>
          <w:lang w:val="ru-RU"/>
        </w:rPr>
        <w:t xml:space="preserve"> </w:t>
      </w:r>
      <w:r w:rsidR="00695F1C" w:rsidRPr="00DF3FF6">
        <w:rPr>
          <w:lang w:val="ru-RU"/>
        </w:rPr>
        <w:t xml:space="preserve">культурами, недостатня лісистість водозборів посилюють ерозійні процеси, забруднення та намулення річок продуктами ерозії. Тому створення та впорядкування прибережних смуг відноситься до числа пріоритетних завдань екологічного оздоровлення басейну р. </w:t>
      </w:r>
      <w:r>
        <w:rPr>
          <w:lang w:val="ru-RU"/>
        </w:rPr>
        <w:t>Велика Вись</w:t>
      </w:r>
      <w:r w:rsidR="00695F1C" w:rsidRPr="00DF3FF6">
        <w:rPr>
          <w:lang w:val="ru-RU"/>
        </w:rPr>
        <w:t xml:space="preserve">. Береги </w:t>
      </w:r>
      <w:r>
        <w:rPr>
          <w:lang w:val="ru-RU"/>
        </w:rPr>
        <w:t>водойм</w:t>
      </w:r>
      <w:r w:rsidR="00695F1C" w:rsidRPr="00DF3FF6">
        <w:rPr>
          <w:lang w:val="ru-RU"/>
        </w:rPr>
        <w:t xml:space="preserve"> та струмків частково заросли деревно-чагарниковою рослинністю, переважно </w:t>
      </w:r>
      <w:r>
        <w:rPr>
          <w:lang w:val="ru-RU"/>
        </w:rPr>
        <w:t>верболозом</w:t>
      </w:r>
      <w:r w:rsidR="00695F1C" w:rsidRPr="00DF3FF6">
        <w:rPr>
          <w:lang w:val="ru-RU"/>
        </w:rPr>
        <w:t xml:space="preserve"> та вербою. Прилеглі до </w:t>
      </w:r>
      <w:r>
        <w:rPr>
          <w:lang w:val="ru-RU"/>
        </w:rPr>
        <w:t>водойм</w:t>
      </w:r>
      <w:r w:rsidR="00695F1C" w:rsidRPr="00DF3FF6">
        <w:rPr>
          <w:lang w:val="ru-RU"/>
        </w:rPr>
        <w:t xml:space="preserve"> сільсько-господарські угіддя розор</w:t>
      </w:r>
      <w:r w:rsidR="00647047">
        <w:rPr>
          <w:lang w:val="ru-RU"/>
        </w:rPr>
        <w:t>ю</w:t>
      </w:r>
      <w:r w:rsidR="00695F1C" w:rsidRPr="00DF3FF6">
        <w:rPr>
          <w:lang w:val="ru-RU"/>
        </w:rPr>
        <w:t xml:space="preserve">ються </w:t>
      </w:r>
    </w:p>
    <w:p w:rsidR="00647047" w:rsidRDefault="00647047" w:rsidP="001536E8">
      <w:pPr>
        <w:pStyle w:val="a3"/>
        <w:ind w:left="0" w:right="3"/>
        <w:jc w:val="both"/>
        <w:rPr>
          <w:lang w:val="ru-RU"/>
        </w:rPr>
      </w:pPr>
    </w:p>
    <w:p w:rsidR="00647047" w:rsidRDefault="00647047" w:rsidP="001536E8">
      <w:pPr>
        <w:pStyle w:val="a3"/>
        <w:ind w:left="0" w:right="3"/>
        <w:jc w:val="both"/>
        <w:rPr>
          <w:lang w:val="ru-RU"/>
        </w:rPr>
      </w:pPr>
    </w:p>
    <w:p w:rsidR="00695F1C" w:rsidRDefault="00695F1C" w:rsidP="001536E8">
      <w:pPr>
        <w:pStyle w:val="a3"/>
        <w:ind w:left="0" w:right="3"/>
        <w:jc w:val="both"/>
        <w:rPr>
          <w:lang w:val="ru-RU"/>
        </w:rPr>
      </w:pPr>
      <w:r w:rsidRPr="00DF3FF6">
        <w:rPr>
          <w:lang w:val="ru-RU"/>
        </w:rPr>
        <w:lastRenderedPageBreak/>
        <w:t xml:space="preserve">що пришвидшує замулення річки </w:t>
      </w:r>
      <w:r w:rsidR="00E74AD4">
        <w:rPr>
          <w:lang w:val="ru-RU"/>
        </w:rPr>
        <w:t>ставків</w:t>
      </w:r>
      <w:r w:rsidRPr="00DF3FF6">
        <w:rPr>
          <w:lang w:val="ru-RU"/>
        </w:rPr>
        <w:t xml:space="preserve">і. </w:t>
      </w:r>
      <w:r w:rsidRPr="00E74AD4">
        <w:rPr>
          <w:lang w:val="ru-RU"/>
        </w:rPr>
        <w:t>Це вимагає застосування протиерозійних заходів.</w:t>
      </w:r>
    </w:p>
    <w:p w:rsidR="00E74AD4" w:rsidRPr="00DF3FF6" w:rsidRDefault="00B74559" w:rsidP="00A2411B">
      <w:pPr>
        <w:pStyle w:val="1"/>
        <w:numPr>
          <w:ilvl w:val="1"/>
          <w:numId w:val="4"/>
        </w:numPr>
        <w:tabs>
          <w:tab w:val="left" w:pos="2684"/>
          <w:tab w:val="left" w:pos="9356"/>
        </w:tabs>
        <w:spacing w:before="240"/>
        <w:ind w:right="3"/>
        <w:jc w:val="center"/>
        <w:rPr>
          <w:lang w:val="ru-RU"/>
        </w:rPr>
      </w:pPr>
      <w:r>
        <w:rPr>
          <w:lang w:val="ru-RU"/>
        </w:rPr>
        <w:t>2</w:t>
      </w:r>
      <w:r w:rsidR="00C4062C">
        <w:rPr>
          <w:lang w:val="ru-RU"/>
        </w:rPr>
        <w:t xml:space="preserve">. </w:t>
      </w:r>
      <w:r>
        <w:rPr>
          <w:lang w:val="ru-RU"/>
        </w:rPr>
        <w:t xml:space="preserve"> </w:t>
      </w:r>
      <w:r w:rsidR="00E74AD4" w:rsidRPr="00DF3FF6">
        <w:rPr>
          <w:lang w:val="ru-RU"/>
        </w:rPr>
        <w:t>Існуючий стан та перспективи розвитку с. К</w:t>
      </w:r>
      <w:r w:rsidR="00E74AD4">
        <w:rPr>
          <w:lang w:val="ru-RU"/>
        </w:rPr>
        <w:t>опанки, с. Полохівка</w:t>
      </w:r>
      <w:r w:rsidR="00E74AD4" w:rsidRPr="00DF3FF6">
        <w:rPr>
          <w:lang w:val="ru-RU"/>
        </w:rPr>
        <w:t xml:space="preserve"> </w:t>
      </w:r>
      <w:r w:rsidR="006F4530">
        <w:rPr>
          <w:lang w:val="ru-RU"/>
        </w:rPr>
        <w:t>,</w:t>
      </w:r>
      <w:r w:rsidR="00E74AD4" w:rsidRPr="00DF3FF6">
        <w:rPr>
          <w:lang w:val="ru-RU"/>
        </w:rPr>
        <w:t xml:space="preserve"> с.</w:t>
      </w:r>
      <w:r w:rsidR="00E74AD4" w:rsidRPr="00DF3FF6">
        <w:rPr>
          <w:spacing w:val="-10"/>
          <w:lang w:val="ru-RU"/>
        </w:rPr>
        <w:t xml:space="preserve"> </w:t>
      </w:r>
      <w:r w:rsidR="00E74AD4" w:rsidRPr="00DF3FF6">
        <w:rPr>
          <w:lang w:val="ru-RU"/>
        </w:rPr>
        <w:t>Г</w:t>
      </w:r>
      <w:r w:rsidR="00E74AD4">
        <w:rPr>
          <w:lang w:val="ru-RU"/>
        </w:rPr>
        <w:t>аївка</w:t>
      </w:r>
      <w:r w:rsidR="00962469">
        <w:rPr>
          <w:lang w:val="ru-RU"/>
        </w:rPr>
        <w:t>. Місце в системі розселення</w:t>
      </w:r>
    </w:p>
    <w:p w:rsidR="00C36F45" w:rsidRDefault="003E6B85" w:rsidP="001536E8">
      <w:pPr>
        <w:pStyle w:val="a3"/>
        <w:spacing w:before="240"/>
        <w:ind w:left="0" w:right="3"/>
        <w:jc w:val="both"/>
        <w:rPr>
          <w:lang w:val="ru-RU"/>
        </w:rPr>
      </w:pPr>
      <w:r>
        <w:rPr>
          <w:lang w:val="ru-RU"/>
        </w:rPr>
        <w:t xml:space="preserve">          Т</w:t>
      </w:r>
      <w:r w:rsidR="00E74AD4" w:rsidRPr="00DF3FF6">
        <w:rPr>
          <w:lang w:val="ru-RU"/>
        </w:rPr>
        <w:t xml:space="preserve">ериторії </w:t>
      </w:r>
      <w:r>
        <w:rPr>
          <w:lang w:val="ru-RU"/>
        </w:rPr>
        <w:t>с</w:t>
      </w:r>
      <w:r w:rsidR="00C56504">
        <w:rPr>
          <w:lang w:val="ru-RU"/>
        </w:rPr>
        <w:t xml:space="preserve"> .</w:t>
      </w:r>
      <w:r>
        <w:rPr>
          <w:lang w:val="ru-RU"/>
        </w:rPr>
        <w:t>Копанки, с. Полохівка</w:t>
      </w:r>
      <w:r w:rsidR="009615FC">
        <w:rPr>
          <w:lang w:val="ru-RU"/>
        </w:rPr>
        <w:t>, с. Гаївка належать до території Смолінської територіальної громади Смолінської селищної ради</w:t>
      </w:r>
      <w:r w:rsidR="00A11DC6">
        <w:rPr>
          <w:lang w:val="ru-RU"/>
        </w:rPr>
        <w:t xml:space="preserve"> </w:t>
      </w:r>
      <w:r w:rsidR="009615FC">
        <w:rPr>
          <w:lang w:val="ru-RU"/>
        </w:rPr>
        <w:t>. А</w:t>
      </w:r>
      <w:r w:rsidR="00E74AD4" w:rsidRPr="00DF3FF6">
        <w:rPr>
          <w:lang w:val="ru-RU"/>
        </w:rPr>
        <w:t>дміністративно-територіальним центром</w:t>
      </w:r>
      <w:r w:rsidR="009615FC" w:rsidRPr="009615FC">
        <w:rPr>
          <w:lang w:val="ru-RU"/>
        </w:rPr>
        <w:t xml:space="preserve"> </w:t>
      </w:r>
      <w:r w:rsidR="009615FC">
        <w:rPr>
          <w:lang w:val="ru-RU"/>
        </w:rPr>
        <w:t>Смолінської селищної ради являється смт Смоліне</w:t>
      </w:r>
      <w:r w:rsidR="00C56504">
        <w:rPr>
          <w:lang w:val="ru-RU"/>
        </w:rPr>
        <w:t>, яке розташоване на відстані 10-1</w:t>
      </w:r>
      <w:r w:rsidR="00DB2924">
        <w:rPr>
          <w:lang w:val="ru-RU"/>
        </w:rPr>
        <w:t>6</w:t>
      </w:r>
      <w:r w:rsidR="00C56504">
        <w:rPr>
          <w:lang w:val="ru-RU"/>
        </w:rPr>
        <w:t xml:space="preserve"> км. від сіл</w:t>
      </w:r>
      <w:r w:rsidR="00C56504" w:rsidRPr="00C56504">
        <w:rPr>
          <w:lang w:val="ru-RU"/>
        </w:rPr>
        <w:t xml:space="preserve"> </w:t>
      </w:r>
      <w:r w:rsidR="00C56504">
        <w:rPr>
          <w:lang w:val="ru-RU"/>
        </w:rPr>
        <w:t xml:space="preserve">Копанки, с. Полохівка, с. Гаївка </w:t>
      </w:r>
      <w:r w:rsidR="0022540F">
        <w:rPr>
          <w:lang w:val="ru-RU"/>
        </w:rPr>
        <w:t>.</w:t>
      </w:r>
      <w:r>
        <w:rPr>
          <w:lang w:val="ru-RU"/>
        </w:rPr>
        <w:t xml:space="preserve"> </w:t>
      </w:r>
      <w:r w:rsidR="00E74AD4" w:rsidRPr="00DF3FF6">
        <w:rPr>
          <w:lang w:val="ru-RU"/>
        </w:rPr>
        <w:t>Існуючі межі населен</w:t>
      </w:r>
      <w:r w:rsidR="00962469">
        <w:rPr>
          <w:lang w:val="ru-RU"/>
        </w:rPr>
        <w:t>их</w:t>
      </w:r>
      <w:r w:rsidR="00E74AD4" w:rsidRPr="00DF3FF6">
        <w:rPr>
          <w:lang w:val="ru-RU"/>
        </w:rPr>
        <w:t xml:space="preserve"> пункт</w:t>
      </w:r>
      <w:r w:rsidR="00962469">
        <w:rPr>
          <w:lang w:val="ru-RU"/>
        </w:rPr>
        <w:t>ів</w:t>
      </w:r>
      <w:r w:rsidR="00E74AD4" w:rsidRPr="00DF3FF6">
        <w:rPr>
          <w:lang w:val="ru-RU"/>
        </w:rPr>
        <w:t xml:space="preserve"> проходять по чітко виражених контурах в натурі  дор</w:t>
      </w:r>
      <w:r w:rsidR="0022540F">
        <w:rPr>
          <w:lang w:val="ru-RU"/>
        </w:rPr>
        <w:t>іг</w:t>
      </w:r>
      <w:r w:rsidR="00E74AD4" w:rsidRPr="00DF3FF6">
        <w:rPr>
          <w:lang w:val="ru-RU"/>
        </w:rPr>
        <w:t xml:space="preserve"> та польов</w:t>
      </w:r>
      <w:r w:rsidR="0022540F">
        <w:rPr>
          <w:lang w:val="ru-RU"/>
        </w:rPr>
        <w:t>их шляхів</w:t>
      </w:r>
      <w:r w:rsidR="00E74AD4" w:rsidRPr="00DF3FF6">
        <w:rPr>
          <w:lang w:val="ru-RU"/>
        </w:rPr>
        <w:t xml:space="preserve"> шлях</w:t>
      </w:r>
      <w:r w:rsidR="00160368">
        <w:rPr>
          <w:lang w:val="ru-RU"/>
        </w:rPr>
        <w:t>ів</w:t>
      </w:r>
      <w:r w:rsidR="00E74AD4" w:rsidRPr="00DF3FF6">
        <w:rPr>
          <w:lang w:val="ru-RU"/>
        </w:rPr>
        <w:t xml:space="preserve"> загального користування.</w:t>
      </w:r>
      <w:r w:rsidR="00C36F45">
        <w:rPr>
          <w:lang w:val="ru-RU"/>
        </w:rPr>
        <w:t xml:space="preserve">         </w:t>
      </w:r>
    </w:p>
    <w:p w:rsidR="00C30F61" w:rsidRPr="00BC4912" w:rsidRDefault="003E6B85" w:rsidP="001536E8">
      <w:pPr>
        <w:pStyle w:val="a3"/>
        <w:spacing w:before="240"/>
        <w:ind w:left="0" w:right="3"/>
        <w:jc w:val="both"/>
        <w:rPr>
          <w:lang w:val="uk-UA"/>
        </w:rPr>
      </w:pPr>
      <w:r>
        <w:rPr>
          <w:lang w:val="ru-RU"/>
        </w:rPr>
        <w:t xml:space="preserve">          </w:t>
      </w:r>
      <w:r w:rsidR="00C30F61" w:rsidRPr="00515AD9">
        <w:rPr>
          <w:b/>
          <w:lang w:val="ru-RU"/>
        </w:rPr>
        <w:t>Село Копанки</w:t>
      </w:r>
      <w:r w:rsidR="00160368">
        <w:rPr>
          <w:b/>
          <w:lang w:val="ru-RU"/>
        </w:rPr>
        <w:t>.</w:t>
      </w:r>
      <w:r w:rsidR="00C30F61">
        <w:rPr>
          <w:lang w:val="ru-RU"/>
        </w:rPr>
        <w:t xml:space="preserve">  </w:t>
      </w:r>
      <w:r w:rsidR="00962469" w:rsidRPr="00DF3FF6">
        <w:rPr>
          <w:lang w:val="ru-RU"/>
        </w:rPr>
        <w:t>Територ</w:t>
      </w:r>
      <w:r w:rsidR="00962469">
        <w:rPr>
          <w:lang w:val="ru-RU"/>
        </w:rPr>
        <w:t>ія</w:t>
      </w:r>
      <w:r w:rsidR="00962469" w:rsidRPr="00DF3FF6">
        <w:rPr>
          <w:lang w:val="ru-RU"/>
        </w:rPr>
        <w:t xml:space="preserve"> с</w:t>
      </w:r>
      <w:r w:rsidR="00962469">
        <w:rPr>
          <w:lang w:val="ru-RU"/>
        </w:rPr>
        <w:t>ел Копанки</w:t>
      </w:r>
      <w:r w:rsidR="00217131">
        <w:rPr>
          <w:lang w:val="ru-RU"/>
        </w:rPr>
        <w:t xml:space="preserve"> </w:t>
      </w:r>
      <w:r w:rsidR="00962469" w:rsidRPr="00DF3FF6">
        <w:rPr>
          <w:lang w:val="ru-RU"/>
        </w:rPr>
        <w:t xml:space="preserve">складає житлова забудова з ділянками особистих селянських господарств, господарські двори, </w:t>
      </w:r>
      <w:r w:rsidR="00160368">
        <w:rPr>
          <w:lang w:val="ru-RU"/>
        </w:rPr>
        <w:t xml:space="preserve">закладу </w:t>
      </w:r>
      <w:r w:rsidR="00962469" w:rsidRPr="00DF3FF6">
        <w:rPr>
          <w:lang w:val="ru-RU"/>
        </w:rPr>
        <w:t>охорони здоров’я, торгівлі, орган</w:t>
      </w:r>
      <w:r w:rsidR="00160368">
        <w:rPr>
          <w:lang w:val="ru-RU"/>
        </w:rPr>
        <w:t>ів</w:t>
      </w:r>
      <w:r w:rsidR="00962469" w:rsidRPr="00DF3FF6">
        <w:rPr>
          <w:lang w:val="ru-RU"/>
        </w:rPr>
        <w:t xml:space="preserve"> місцевого самоврядування, культурно-релігійні організації, землі транспорту, землі рекреаційного призначення, землі загального користування (вулиці, канави, струмки та інші).</w:t>
      </w:r>
      <w:r w:rsidR="00160368">
        <w:rPr>
          <w:lang w:val="ru-RU"/>
        </w:rPr>
        <w:t xml:space="preserve"> С. Копанки - </w:t>
      </w:r>
      <w:r w:rsidR="00962469" w:rsidRPr="00DF3FF6">
        <w:rPr>
          <w:lang w:val="ru-RU"/>
        </w:rPr>
        <w:t xml:space="preserve"> </w:t>
      </w:r>
      <w:r w:rsidR="00962469">
        <w:rPr>
          <w:lang w:val="ru-RU"/>
        </w:rPr>
        <w:t xml:space="preserve">  </w:t>
      </w:r>
      <w:r w:rsidR="00C30F61">
        <w:rPr>
          <w:lang w:val="ru-RU"/>
        </w:rPr>
        <w:t>колишній адміністративний центр Копанської сільської ради. Кількість населення становить 326 чол. Кількість дворів – 230. На даний час в зв</w:t>
      </w:r>
      <w:r w:rsidR="00C30F61" w:rsidRPr="00C94206">
        <w:rPr>
          <w:lang w:val="ru-RU"/>
        </w:rPr>
        <w:t>’</w:t>
      </w:r>
      <w:r w:rsidR="00C30F61">
        <w:rPr>
          <w:lang w:val="ru-RU"/>
        </w:rPr>
        <w:t xml:space="preserve">яку з </w:t>
      </w:r>
      <w:r w:rsidR="00160368">
        <w:rPr>
          <w:lang w:val="ru-RU"/>
        </w:rPr>
        <w:t>недостатньою</w:t>
      </w:r>
      <w:r w:rsidR="00C30F61">
        <w:rPr>
          <w:lang w:val="ru-RU"/>
        </w:rPr>
        <w:t xml:space="preserve"> кількістю дітей шкільного віку</w:t>
      </w:r>
      <w:r w:rsidR="00C30F61">
        <w:rPr>
          <w:lang w:val="uk-UA"/>
        </w:rPr>
        <w:t xml:space="preserve"> навчальний заклад, який обслуговував села Копанки, Полохівка, Гаївка законсервований. Промислові підп</w:t>
      </w:r>
      <w:r w:rsidR="00160368">
        <w:rPr>
          <w:lang w:val="uk-UA"/>
        </w:rPr>
        <w:t>р</w:t>
      </w:r>
      <w:r w:rsidR="00C30F61">
        <w:rPr>
          <w:lang w:val="uk-UA"/>
        </w:rPr>
        <w:t xml:space="preserve">иємства відсутні. На території розміщене сільськогосподарське підприємство СТОВ «Хутірське», яке частково забезпечує в працевлаштуванні місцеве населення. </w:t>
      </w:r>
    </w:p>
    <w:p w:rsidR="00C30F61" w:rsidRDefault="00C30F61" w:rsidP="001536E8">
      <w:pPr>
        <w:pStyle w:val="a3"/>
        <w:spacing w:before="240"/>
        <w:ind w:left="0" w:right="3" w:firstLine="708"/>
        <w:jc w:val="both"/>
        <w:rPr>
          <w:lang w:val="uk-UA"/>
        </w:rPr>
      </w:pPr>
      <w:r>
        <w:rPr>
          <w:lang w:val="uk-UA"/>
        </w:rPr>
        <w:t>Площа населеного пункту становить 3,33 км</w:t>
      </w:r>
      <w:r>
        <w:rPr>
          <w:vertAlign w:val="superscript"/>
          <w:lang w:val="uk-UA"/>
        </w:rPr>
        <w:t>2</w:t>
      </w:r>
      <w:r>
        <w:rPr>
          <w:lang w:val="uk-UA"/>
        </w:rPr>
        <w:t>. Відстань до адміністративного центру</w:t>
      </w:r>
      <w:r w:rsidR="00217131">
        <w:rPr>
          <w:lang w:val="uk-UA"/>
        </w:rPr>
        <w:t xml:space="preserve"> - </w:t>
      </w:r>
      <w:r>
        <w:rPr>
          <w:lang w:val="uk-UA"/>
        </w:rPr>
        <w:t xml:space="preserve"> смт Смоліне становить 14 км.</w:t>
      </w:r>
      <w:r w:rsidRPr="00F11AC1">
        <w:rPr>
          <w:lang w:val="uk-UA"/>
        </w:rPr>
        <w:t xml:space="preserve"> </w:t>
      </w:r>
    </w:p>
    <w:p w:rsidR="00C30F61" w:rsidRPr="00160368" w:rsidRDefault="00160368" w:rsidP="001536E8">
      <w:pPr>
        <w:pStyle w:val="Default"/>
        <w:jc w:val="both"/>
        <w:rPr>
          <w:lang w:val="uk-UA"/>
        </w:rPr>
      </w:pPr>
      <w:r>
        <w:rPr>
          <w:lang w:val="uk-UA"/>
        </w:rPr>
        <w:t xml:space="preserve">           </w:t>
      </w:r>
      <w:r w:rsidR="00C30F61" w:rsidRPr="00160368">
        <w:rPr>
          <w:lang w:val="uk-UA"/>
        </w:rPr>
        <w:t xml:space="preserve">В приватній садибній житловій забудові села Копанки опалення індивідуальне пічне. </w:t>
      </w:r>
    </w:p>
    <w:p w:rsidR="00C30F61" w:rsidRPr="00160368" w:rsidRDefault="00C30F61" w:rsidP="001536E8">
      <w:pPr>
        <w:pStyle w:val="Default"/>
        <w:jc w:val="both"/>
      </w:pPr>
      <w:r w:rsidRPr="00160368">
        <w:t>Водозабезпечення населен</w:t>
      </w:r>
      <w:r w:rsidRPr="00160368">
        <w:rPr>
          <w:lang w:val="uk-UA"/>
        </w:rPr>
        <w:t>ого</w:t>
      </w:r>
      <w:r w:rsidRPr="00160368">
        <w:t xml:space="preserve"> пункт</w:t>
      </w:r>
      <w:r w:rsidRPr="00160368">
        <w:rPr>
          <w:lang w:val="uk-UA"/>
        </w:rPr>
        <w:t>у</w:t>
      </w:r>
      <w:r w:rsidRPr="00160368">
        <w:t xml:space="preserve"> індивідуальне </w:t>
      </w:r>
      <w:r w:rsidRPr="00160368">
        <w:rPr>
          <w:lang w:val="uk-UA"/>
        </w:rPr>
        <w:t>із колодязів.</w:t>
      </w:r>
      <w:r w:rsidRPr="00160368">
        <w:t xml:space="preserve"> </w:t>
      </w:r>
      <w:r w:rsidR="00160368">
        <w:rPr>
          <w:lang w:val="uk-UA"/>
        </w:rPr>
        <w:t xml:space="preserve"> </w:t>
      </w:r>
      <w:r w:rsidRPr="00160368">
        <w:t xml:space="preserve">Населення приватного сектору користується надвірними вбиральнями. </w:t>
      </w:r>
    </w:p>
    <w:p w:rsidR="00C30F61" w:rsidRPr="00160368" w:rsidRDefault="00C30F61" w:rsidP="001536E8">
      <w:pPr>
        <w:pStyle w:val="Default"/>
        <w:jc w:val="both"/>
      </w:pPr>
      <w:r w:rsidRPr="00160368">
        <w:t>Громадські вбиральні на території с</w:t>
      </w:r>
      <w:r w:rsidRPr="00160368">
        <w:rPr>
          <w:lang w:val="uk-UA"/>
        </w:rPr>
        <w:t>е</w:t>
      </w:r>
      <w:r w:rsidRPr="00160368">
        <w:t>л</w:t>
      </w:r>
      <w:r w:rsidRPr="00160368">
        <w:rPr>
          <w:lang w:val="uk-UA"/>
        </w:rPr>
        <w:t>а</w:t>
      </w:r>
      <w:r w:rsidRPr="00160368">
        <w:t xml:space="preserve"> відсутні. Зливова каналізація в сел</w:t>
      </w:r>
      <w:r w:rsidRPr="00160368">
        <w:rPr>
          <w:lang w:val="uk-UA"/>
        </w:rPr>
        <w:t>і</w:t>
      </w:r>
      <w:r w:rsidRPr="00160368">
        <w:t xml:space="preserve"> відсутня. </w:t>
      </w:r>
    </w:p>
    <w:p w:rsidR="00C30F61" w:rsidRPr="00160368" w:rsidRDefault="00C30F61" w:rsidP="001536E8">
      <w:pPr>
        <w:pStyle w:val="Default"/>
        <w:jc w:val="both"/>
        <w:rPr>
          <w:color w:val="auto"/>
        </w:rPr>
      </w:pPr>
      <w:r w:rsidRPr="00160368">
        <w:t xml:space="preserve">Структура зелених насаджень села формується наступними елементами:  </w:t>
      </w:r>
    </w:p>
    <w:p w:rsidR="00C30F61" w:rsidRPr="00160368" w:rsidRDefault="00C30F61" w:rsidP="001536E8">
      <w:pPr>
        <w:pStyle w:val="Default"/>
        <w:spacing w:after="181"/>
        <w:jc w:val="both"/>
        <w:rPr>
          <w:color w:val="auto"/>
        </w:rPr>
      </w:pPr>
      <w:r w:rsidRPr="00160368">
        <w:rPr>
          <w:color w:val="auto"/>
        </w:rPr>
        <w:t xml:space="preserve">• зелені насадження загального користування; </w:t>
      </w:r>
    </w:p>
    <w:p w:rsidR="00C30F61" w:rsidRPr="00160368" w:rsidRDefault="00C30F61" w:rsidP="001536E8">
      <w:pPr>
        <w:pStyle w:val="Default"/>
        <w:jc w:val="both"/>
        <w:rPr>
          <w:color w:val="auto"/>
        </w:rPr>
      </w:pPr>
      <w:r w:rsidRPr="00160368">
        <w:rPr>
          <w:color w:val="auto"/>
        </w:rPr>
        <w:t xml:space="preserve">• зелені насадження присадибних садів. </w:t>
      </w:r>
    </w:p>
    <w:p w:rsidR="00C30F61" w:rsidRPr="00160368" w:rsidRDefault="00C30F61" w:rsidP="001536E8">
      <w:pPr>
        <w:pStyle w:val="a3"/>
        <w:tabs>
          <w:tab w:val="left" w:pos="9356"/>
        </w:tabs>
        <w:spacing w:before="240"/>
        <w:ind w:left="0" w:right="3" w:firstLine="708"/>
        <w:jc w:val="both"/>
        <w:rPr>
          <w:lang w:val="uk-UA"/>
        </w:rPr>
      </w:pPr>
      <w:r w:rsidRPr="00160368">
        <w:rPr>
          <w:lang w:val="ru-RU"/>
        </w:rPr>
        <w:t>Зелені насадження загального користування включають парк</w:t>
      </w:r>
      <w:r w:rsidRPr="00160368">
        <w:rPr>
          <w:lang w:val="uk-UA"/>
        </w:rPr>
        <w:t>и</w:t>
      </w:r>
      <w:r w:rsidRPr="00160368">
        <w:rPr>
          <w:lang w:val="ru-RU"/>
        </w:rPr>
        <w:t xml:space="preserve"> і зелені насадження вздовж вулиць і доріг.</w:t>
      </w:r>
    </w:p>
    <w:p w:rsidR="00E74AD4" w:rsidRDefault="00160368" w:rsidP="001536E8">
      <w:pPr>
        <w:pStyle w:val="a3"/>
        <w:spacing w:before="240"/>
        <w:ind w:left="0" w:right="3"/>
        <w:jc w:val="both"/>
        <w:rPr>
          <w:lang w:val="uk-UA"/>
        </w:rPr>
      </w:pPr>
      <w:r>
        <w:rPr>
          <w:b/>
          <w:lang w:val="ru-RU"/>
        </w:rPr>
        <w:t xml:space="preserve">             </w:t>
      </w:r>
      <w:r w:rsidR="00E74AD4" w:rsidRPr="00515AD9">
        <w:rPr>
          <w:b/>
          <w:lang w:val="ru-RU"/>
        </w:rPr>
        <w:t xml:space="preserve">Село </w:t>
      </w:r>
      <w:r w:rsidR="00CE6DD4" w:rsidRPr="00515AD9">
        <w:rPr>
          <w:b/>
          <w:lang w:val="ru-RU"/>
        </w:rPr>
        <w:t>Полохівка</w:t>
      </w:r>
      <w:r w:rsidR="00A11DC6">
        <w:rPr>
          <w:lang w:val="ru-RU"/>
        </w:rPr>
        <w:t xml:space="preserve"> належить до копанськоо староста</w:t>
      </w:r>
      <w:r w:rsidR="00515AD9">
        <w:rPr>
          <w:lang w:val="ru-RU"/>
        </w:rPr>
        <w:t>т</w:t>
      </w:r>
      <w:r w:rsidR="00A11DC6">
        <w:rPr>
          <w:lang w:val="ru-RU"/>
        </w:rPr>
        <w:t>у. Ц</w:t>
      </w:r>
      <w:r w:rsidR="00CE6DD4">
        <w:rPr>
          <w:lang w:val="ru-RU"/>
        </w:rPr>
        <w:t>е, майже, окраїна с. Копанки з населенням 18 чол</w:t>
      </w:r>
      <w:r w:rsidR="00A11DC6">
        <w:rPr>
          <w:lang w:val="ru-RU"/>
        </w:rPr>
        <w:t>.,</w:t>
      </w:r>
      <w:r w:rsidR="00CE6DD4">
        <w:rPr>
          <w:lang w:val="ru-RU"/>
        </w:rPr>
        <w:t xml:space="preserve"> що  </w:t>
      </w:r>
      <w:r>
        <w:rPr>
          <w:lang w:val="ru-RU"/>
        </w:rPr>
        <w:t xml:space="preserve">має тенденцію до поступового </w:t>
      </w:r>
      <w:r w:rsidR="00CE6DD4">
        <w:rPr>
          <w:lang w:val="ru-RU"/>
        </w:rPr>
        <w:t>скороч</w:t>
      </w:r>
      <w:r>
        <w:rPr>
          <w:lang w:val="ru-RU"/>
        </w:rPr>
        <w:t>ення</w:t>
      </w:r>
      <w:r w:rsidR="00CE6DD4">
        <w:rPr>
          <w:lang w:val="ru-RU"/>
        </w:rPr>
        <w:t>.</w:t>
      </w:r>
      <w:r w:rsidR="00FE5DDC">
        <w:rPr>
          <w:lang w:val="ru-RU"/>
        </w:rPr>
        <w:t xml:space="preserve"> Площа населеного пункту становить 0,22 км</w:t>
      </w:r>
      <w:r w:rsidR="00FE5DDC">
        <w:rPr>
          <w:vertAlign w:val="superscript"/>
          <w:lang w:val="ru-RU"/>
        </w:rPr>
        <w:t>2</w:t>
      </w:r>
      <w:r w:rsidR="00FE5DDC">
        <w:rPr>
          <w:lang w:val="ru-RU"/>
        </w:rPr>
        <w:t>.</w:t>
      </w:r>
      <w:r w:rsidR="00F11AC1" w:rsidRPr="00F11AC1">
        <w:rPr>
          <w:lang w:val="uk-UA"/>
        </w:rPr>
        <w:t xml:space="preserve"> </w:t>
      </w:r>
      <w:r w:rsidR="00F11AC1">
        <w:rPr>
          <w:lang w:val="uk-UA"/>
        </w:rPr>
        <w:t>Відстань до адміністративного центру смт Смоліне становить 16 км.</w:t>
      </w:r>
    </w:p>
    <w:p w:rsidR="00515AD9" w:rsidRPr="00160368" w:rsidRDefault="00160368" w:rsidP="001536E8">
      <w:pPr>
        <w:pStyle w:val="Default"/>
        <w:ind w:right="3"/>
        <w:jc w:val="both"/>
        <w:rPr>
          <w:lang w:val="uk-UA"/>
        </w:rPr>
      </w:pPr>
      <w:r>
        <w:rPr>
          <w:sz w:val="23"/>
          <w:szCs w:val="23"/>
          <w:lang w:val="uk-UA"/>
        </w:rPr>
        <w:t xml:space="preserve">           </w:t>
      </w:r>
      <w:r w:rsidR="00515AD9" w:rsidRPr="00160368">
        <w:rPr>
          <w:lang w:val="uk-UA"/>
        </w:rPr>
        <w:t xml:space="preserve">В приватній садибній житловій забудові села Полохівка опалення індивідуальне пічне. </w:t>
      </w:r>
    </w:p>
    <w:p w:rsidR="00515AD9" w:rsidRPr="00160368" w:rsidRDefault="00160368" w:rsidP="001536E8">
      <w:pPr>
        <w:pStyle w:val="Default"/>
        <w:ind w:right="3"/>
        <w:jc w:val="both"/>
      </w:pPr>
      <w:r>
        <w:rPr>
          <w:lang w:val="uk-UA"/>
        </w:rPr>
        <w:t xml:space="preserve">           </w:t>
      </w:r>
      <w:r w:rsidR="00515AD9" w:rsidRPr="00160368">
        <w:t>Водозабезпечення населен</w:t>
      </w:r>
      <w:r w:rsidR="00515AD9" w:rsidRPr="00160368">
        <w:rPr>
          <w:lang w:val="uk-UA"/>
        </w:rPr>
        <w:t>ого</w:t>
      </w:r>
      <w:r w:rsidR="00515AD9" w:rsidRPr="00160368">
        <w:t xml:space="preserve"> пункт</w:t>
      </w:r>
      <w:r w:rsidR="00515AD9" w:rsidRPr="00160368">
        <w:rPr>
          <w:lang w:val="uk-UA"/>
        </w:rPr>
        <w:t>у</w:t>
      </w:r>
      <w:r w:rsidR="00515AD9" w:rsidRPr="00160368">
        <w:t xml:space="preserve"> індивідуальне </w:t>
      </w:r>
      <w:r w:rsidR="00515AD9" w:rsidRPr="00160368">
        <w:rPr>
          <w:lang w:val="uk-UA"/>
        </w:rPr>
        <w:t>із колодязів.</w:t>
      </w:r>
      <w:r w:rsidR="00515AD9" w:rsidRPr="00160368">
        <w:t xml:space="preserve"> Каналізація відсутня. Населення приватного сектору користується надвірними вбиральнями. </w:t>
      </w:r>
    </w:p>
    <w:p w:rsidR="00515AD9" w:rsidRPr="00160368" w:rsidRDefault="00160368" w:rsidP="006F4530">
      <w:pPr>
        <w:pStyle w:val="Default"/>
        <w:ind w:right="3"/>
        <w:jc w:val="both"/>
        <w:rPr>
          <w:lang w:val="uk-UA"/>
        </w:rPr>
      </w:pPr>
      <w:r>
        <w:rPr>
          <w:lang w:val="uk-UA"/>
        </w:rPr>
        <w:t xml:space="preserve">         </w:t>
      </w:r>
      <w:r w:rsidR="00515AD9" w:rsidRPr="00160368">
        <w:t>Громадські вбиральні на території с</w:t>
      </w:r>
      <w:r w:rsidR="00515AD9" w:rsidRPr="00160368">
        <w:rPr>
          <w:lang w:val="uk-UA"/>
        </w:rPr>
        <w:t>е</w:t>
      </w:r>
      <w:r w:rsidR="00515AD9" w:rsidRPr="00160368">
        <w:t>л</w:t>
      </w:r>
      <w:r w:rsidR="00515AD9" w:rsidRPr="00160368">
        <w:rPr>
          <w:lang w:val="uk-UA"/>
        </w:rPr>
        <w:t>а</w:t>
      </w:r>
      <w:r w:rsidR="00515AD9" w:rsidRPr="00160368">
        <w:t xml:space="preserve"> відсутні. Зливова каналізація в сел</w:t>
      </w:r>
      <w:r w:rsidR="00515AD9" w:rsidRPr="00160368">
        <w:rPr>
          <w:lang w:val="uk-UA"/>
        </w:rPr>
        <w:t>і</w:t>
      </w:r>
      <w:r w:rsidR="00515AD9" w:rsidRPr="00160368">
        <w:t xml:space="preserve"> відсутня. </w:t>
      </w:r>
    </w:p>
    <w:p w:rsidR="006F4530" w:rsidRPr="00160368" w:rsidRDefault="00515AD9" w:rsidP="006F4530">
      <w:pPr>
        <w:pStyle w:val="Default"/>
        <w:ind w:right="3"/>
        <w:rPr>
          <w:color w:val="auto"/>
        </w:rPr>
      </w:pPr>
      <w:r w:rsidRPr="00160368">
        <w:t>Структура зелених насаджень села формується наступними елементами:</w:t>
      </w:r>
      <w:r w:rsidR="00891AF8" w:rsidRPr="00160368">
        <w:rPr>
          <w:lang w:val="uk-UA"/>
        </w:rPr>
        <w:t xml:space="preserve">   </w:t>
      </w:r>
      <w:r w:rsidRPr="00160368">
        <w:rPr>
          <w:color w:val="auto"/>
        </w:rPr>
        <w:t xml:space="preserve">зелені насадження </w:t>
      </w:r>
      <w:r w:rsidR="006F4530" w:rsidRPr="00160368">
        <w:rPr>
          <w:color w:val="auto"/>
        </w:rPr>
        <w:t xml:space="preserve">загальногокористування; </w:t>
      </w:r>
    </w:p>
    <w:p w:rsidR="00515AD9" w:rsidRPr="00160368" w:rsidRDefault="006F4530" w:rsidP="006F4530">
      <w:pPr>
        <w:pStyle w:val="Default"/>
        <w:ind w:right="3"/>
        <w:rPr>
          <w:lang w:val="uk-UA"/>
        </w:rPr>
      </w:pPr>
      <w:r w:rsidRPr="00160368">
        <w:rPr>
          <w:color w:val="auto"/>
        </w:rPr>
        <w:t>зе</w:t>
      </w:r>
      <w:r w:rsidR="00515AD9" w:rsidRPr="00160368">
        <w:rPr>
          <w:color w:val="auto"/>
        </w:rPr>
        <w:t>лені</w:t>
      </w:r>
      <w:r w:rsidR="00891AF8" w:rsidRPr="00160368">
        <w:rPr>
          <w:color w:val="auto"/>
          <w:lang w:val="uk-UA"/>
        </w:rPr>
        <w:t xml:space="preserve"> </w:t>
      </w:r>
      <w:r w:rsidR="00515AD9" w:rsidRPr="00160368">
        <w:rPr>
          <w:color w:val="auto"/>
        </w:rPr>
        <w:t>насадження</w:t>
      </w:r>
      <w:r w:rsidR="00891AF8" w:rsidRPr="00160368">
        <w:rPr>
          <w:color w:val="auto"/>
          <w:lang w:val="uk-UA"/>
        </w:rPr>
        <w:t xml:space="preserve"> </w:t>
      </w:r>
      <w:r w:rsidR="00515AD9" w:rsidRPr="00160368">
        <w:rPr>
          <w:color w:val="auto"/>
        </w:rPr>
        <w:t>присадибнихсадів</w:t>
      </w:r>
      <w:r w:rsidRPr="00160368">
        <w:rPr>
          <w:color w:val="auto"/>
        </w:rPr>
        <w:t>;</w:t>
      </w:r>
      <w:r w:rsidR="00515AD9" w:rsidRPr="00160368">
        <w:rPr>
          <w:color w:val="auto"/>
        </w:rPr>
        <w:t xml:space="preserve"> </w:t>
      </w:r>
      <w:r w:rsidR="00C30F61" w:rsidRPr="00160368">
        <w:rPr>
          <w:color w:val="auto"/>
          <w:lang w:val="uk-UA"/>
        </w:rPr>
        <w:t xml:space="preserve">                                                                                                                    </w:t>
      </w:r>
      <w:r w:rsidR="00891AF8" w:rsidRPr="00160368">
        <w:rPr>
          <w:color w:val="auto"/>
          <w:lang w:val="uk-UA"/>
        </w:rPr>
        <w:t>з</w:t>
      </w:r>
      <w:r w:rsidR="00515AD9" w:rsidRPr="00160368">
        <w:rPr>
          <w:lang w:val="uk-UA"/>
        </w:rPr>
        <w:t>елені насадження загального користування включають парки і зелені насадження вздовж вулиць і доріг.</w:t>
      </w:r>
      <w:r w:rsidR="00F11AC1" w:rsidRPr="00160368">
        <w:rPr>
          <w:b/>
          <w:lang w:val="uk-UA"/>
        </w:rPr>
        <w:t xml:space="preserve">     </w:t>
      </w:r>
      <w:r w:rsidR="00CE6DD4" w:rsidRPr="00160368">
        <w:rPr>
          <w:b/>
          <w:lang w:val="uk-UA"/>
        </w:rPr>
        <w:t xml:space="preserve"> </w:t>
      </w:r>
    </w:p>
    <w:p w:rsidR="00A11DC6" w:rsidRDefault="00DB2924" w:rsidP="001536E8">
      <w:pPr>
        <w:pStyle w:val="a3"/>
        <w:ind w:left="0" w:right="3" w:firstLine="708"/>
        <w:jc w:val="both"/>
        <w:rPr>
          <w:lang w:val="uk-UA"/>
        </w:rPr>
      </w:pPr>
      <w:r w:rsidRPr="00515AD9">
        <w:rPr>
          <w:b/>
          <w:lang w:val="uk-UA"/>
        </w:rPr>
        <w:t>Село Гаївка</w:t>
      </w:r>
      <w:r>
        <w:rPr>
          <w:lang w:val="uk-UA"/>
        </w:rPr>
        <w:t xml:space="preserve"> належить до копанського старостату</w:t>
      </w:r>
      <w:r w:rsidR="00A11DC6">
        <w:rPr>
          <w:lang w:val="uk-UA"/>
        </w:rPr>
        <w:t xml:space="preserve">. </w:t>
      </w:r>
      <w:r w:rsidR="00E61022">
        <w:rPr>
          <w:lang w:val="uk-UA"/>
        </w:rPr>
        <w:t>Площа населеного пункту становить 1,2 км</w:t>
      </w:r>
      <w:r w:rsidR="00E61022">
        <w:rPr>
          <w:vertAlign w:val="superscript"/>
          <w:lang w:val="uk-UA"/>
        </w:rPr>
        <w:t>2</w:t>
      </w:r>
      <w:r w:rsidR="00E61022">
        <w:rPr>
          <w:lang w:val="uk-UA"/>
        </w:rPr>
        <w:t>. Кількість населення</w:t>
      </w:r>
      <w:r w:rsidR="00A11DC6">
        <w:rPr>
          <w:lang w:val="uk-UA"/>
        </w:rPr>
        <w:t xml:space="preserve"> становить 129 чол. Кількість дворів – 87. </w:t>
      </w:r>
      <w:r w:rsidR="00E61022">
        <w:rPr>
          <w:lang w:val="uk-UA"/>
        </w:rPr>
        <w:t xml:space="preserve"> Підриємства прмисловості відсутні.  </w:t>
      </w:r>
    </w:p>
    <w:p w:rsidR="00BC4912" w:rsidRPr="00160368" w:rsidRDefault="00BC4912" w:rsidP="001536E8">
      <w:pPr>
        <w:pStyle w:val="Default"/>
        <w:ind w:right="3"/>
        <w:rPr>
          <w:lang w:val="uk-UA"/>
        </w:rPr>
      </w:pPr>
      <w:r>
        <w:rPr>
          <w:sz w:val="23"/>
          <w:szCs w:val="23"/>
          <w:lang w:val="uk-UA"/>
        </w:rPr>
        <w:t xml:space="preserve">          </w:t>
      </w:r>
      <w:r w:rsidRPr="00160368">
        <w:rPr>
          <w:lang w:val="uk-UA"/>
        </w:rPr>
        <w:t>В приватній садибній житловій забудові с</w:t>
      </w:r>
      <w:r w:rsidR="00515AD9" w:rsidRPr="00160368">
        <w:rPr>
          <w:lang w:val="uk-UA"/>
        </w:rPr>
        <w:t>ела</w:t>
      </w:r>
      <w:r w:rsidRPr="00160368">
        <w:rPr>
          <w:lang w:val="uk-UA"/>
        </w:rPr>
        <w:t xml:space="preserve"> Гаївка опалення індивідуальне пічне. </w:t>
      </w:r>
    </w:p>
    <w:p w:rsidR="00BC4912" w:rsidRPr="00160368" w:rsidRDefault="00BC4912" w:rsidP="001536E8">
      <w:pPr>
        <w:pStyle w:val="Default"/>
        <w:ind w:right="3"/>
      </w:pPr>
      <w:r w:rsidRPr="00160368">
        <w:t>Водозабезпечення населен</w:t>
      </w:r>
      <w:r w:rsidR="00515AD9" w:rsidRPr="00160368">
        <w:rPr>
          <w:lang w:val="uk-UA"/>
        </w:rPr>
        <w:t>ого</w:t>
      </w:r>
      <w:r w:rsidRPr="00160368">
        <w:t xml:space="preserve"> пункт</w:t>
      </w:r>
      <w:r w:rsidR="00515AD9" w:rsidRPr="00160368">
        <w:rPr>
          <w:lang w:val="uk-UA"/>
        </w:rPr>
        <w:t>у</w:t>
      </w:r>
      <w:r w:rsidRPr="00160368">
        <w:t xml:space="preserve"> індивідуальне </w:t>
      </w:r>
      <w:r w:rsidRPr="00160368">
        <w:rPr>
          <w:lang w:val="uk-UA"/>
        </w:rPr>
        <w:t>із колодязів.</w:t>
      </w:r>
      <w:r w:rsidRPr="00160368">
        <w:t xml:space="preserve"> Каналізація відсутня. Населення приватного сектору користується надвірними вбиральнями. </w:t>
      </w:r>
    </w:p>
    <w:p w:rsidR="00647047" w:rsidRDefault="00647047" w:rsidP="001536E8">
      <w:pPr>
        <w:pStyle w:val="Default"/>
        <w:ind w:right="3"/>
        <w:rPr>
          <w:lang w:val="uk-UA"/>
        </w:rPr>
      </w:pPr>
    </w:p>
    <w:p w:rsidR="00F80D4F" w:rsidRPr="00160368" w:rsidRDefault="00BC4912" w:rsidP="001536E8">
      <w:pPr>
        <w:pStyle w:val="Default"/>
        <w:ind w:right="3"/>
        <w:rPr>
          <w:lang w:val="uk-UA"/>
        </w:rPr>
      </w:pPr>
      <w:r w:rsidRPr="00160368">
        <w:lastRenderedPageBreak/>
        <w:t>Громадські вбиральні на території с</w:t>
      </w:r>
      <w:r w:rsidR="00515AD9" w:rsidRPr="00160368">
        <w:rPr>
          <w:lang w:val="uk-UA"/>
        </w:rPr>
        <w:t>е</w:t>
      </w:r>
      <w:r w:rsidRPr="00160368">
        <w:t>л</w:t>
      </w:r>
      <w:r w:rsidR="00515AD9" w:rsidRPr="00160368">
        <w:rPr>
          <w:lang w:val="uk-UA"/>
        </w:rPr>
        <w:t>а</w:t>
      </w:r>
      <w:r w:rsidRPr="00160368">
        <w:t xml:space="preserve"> відсутні. Зливова каналізація в сел</w:t>
      </w:r>
      <w:r w:rsidR="00515AD9" w:rsidRPr="00160368">
        <w:rPr>
          <w:lang w:val="uk-UA"/>
        </w:rPr>
        <w:t>і</w:t>
      </w:r>
      <w:r w:rsidRPr="00160368">
        <w:t xml:space="preserve"> відсутня. </w:t>
      </w:r>
      <w:r w:rsidR="00F80D4F" w:rsidRPr="00160368">
        <w:rPr>
          <w:lang w:val="uk-UA"/>
        </w:rPr>
        <w:t>Опалення пічне.</w:t>
      </w:r>
    </w:p>
    <w:p w:rsidR="00BC4912" w:rsidRPr="00160368" w:rsidRDefault="00BC4912" w:rsidP="001536E8">
      <w:pPr>
        <w:pStyle w:val="Default"/>
        <w:ind w:right="3"/>
        <w:rPr>
          <w:color w:val="auto"/>
        </w:rPr>
      </w:pPr>
      <w:r w:rsidRPr="00160368">
        <w:t xml:space="preserve">Структура зелених насаджень села формується наступними елементами:  </w:t>
      </w:r>
    </w:p>
    <w:p w:rsidR="00BC4912" w:rsidRPr="00160368" w:rsidRDefault="00BC4912" w:rsidP="001536E8">
      <w:pPr>
        <w:pStyle w:val="Default"/>
        <w:spacing w:after="181"/>
        <w:ind w:right="3"/>
        <w:rPr>
          <w:color w:val="auto"/>
        </w:rPr>
      </w:pPr>
      <w:r w:rsidRPr="00160368">
        <w:rPr>
          <w:color w:val="auto"/>
        </w:rPr>
        <w:t xml:space="preserve">• зелені насадження загального користування; </w:t>
      </w:r>
    </w:p>
    <w:p w:rsidR="00BC4912" w:rsidRPr="00160368" w:rsidRDefault="00BC4912" w:rsidP="001536E8">
      <w:pPr>
        <w:pStyle w:val="Default"/>
        <w:ind w:right="3"/>
        <w:rPr>
          <w:color w:val="auto"/>
        </w:rPr>
      </w:pPr>
      <w:r w:rsidRPr="00160368">
        <w:rPr>
          <w:color w:val="auto"/>
        </w:rPr>
        <w:t xml:space="preserve">• зелені насадження присадибних садів. </w:t>
      </w:r>
    </w:p>
    <w:p w:rsidR="00A11DC6" w:rsidRPr="00160368" w:rsidRDefault="00BC4912" w:rsidP="001536E8">
      <w:pPr>
        <w:pStyle w:val="a3"/>
        <w:ind w:left="0" w:right="3" w:firstLine="708"/>
        <w:jc w:val="both"/>
        <w:rPr>
          <w:lang w:val="ru-RU"/>
        </w:rPr>
      </w:pPr>
      <w:r w:rsidRPr="00160368">
        <w:rPr>
          <w:lang w:val="ru-RU"/>
        </w:rPr>
        <w:t>Зелені насадження загального користування включають парк</w:t>
      </w:r>
      <w:r w:rsidRPr="00160368">
        <w:rPr>
          <w:lang w:val="uk-UA"/>
        </w:rPr>
        <w:t>и</w:t>
      </w:r>
      <w:r w:rsidRPr="00160368">
        <w:rPr>
          <w:lang w:val="ru-RU"/>
        </w:rPr>
        <w:t xml:space="preserve"> і зелені насадження вздовж вулиць і доріг.</w:t>
      </w:r>
    </w:p>
    <w:p w:rsidR="00D93A27" w:rsidRPr="00160368" w:rsidRDefault="00C07B55" w:rsidP="001536E8">
      <w:pPr>
        <w:spacing w:line="240" w:lineRule="auto"/>
        <w:ind w:right="3" w:firstLine="426"/>
        <w:rPr>
          <w:b/>
          <w:i/>
          <w:szCs w:val="24"/>
          <w:lang w:val="uk-UA"/>
        </w:rPr>
      </w:pPr>
      <w:r w:rsidRPr="00160368">
        <w:rPr>
          <w:b/>
          <w:i/>
          <w:szCs w:val="24"/>
          <w:lang w:val="uk-UA"/>
        </w:rPr>
        <w:t>Копанський старостат</w:t>
      </w:r>
      <w:r w:rsidRPr="00160368">
        <w:rPr>
          <w:b/>
          <w:i/>
          <w:szCs w:val="24"/>
        </w:rPr>
        <w:t xml:space="preserve"> відноситься до зони оперативної відповідальності </w:t>
      </w:r>
      <w:r w:rsidRPr="00160368">
        <w:rPr>
          <w:b/>
          <w:i/>
          <w:szCs w:val="24"/>
          <w:lang w:val="uk-UA"/>
        </w:rPr>
        <w:t>23</w:t>
      </w:r>
      <w:r w:rsidRPr="00160368">
        <w:rPr>
          <w:b/>
          <w:i/>
          <w:szCs w:val="24"/>
        </w:rPr>
        <w:t xml:space="preserve"> ДПР</w:t>
      </w:r>
      <w:r w:rsidRPr="00160368">
        <w:rPr>
          <w:b/>
          <w:i/>
          <w:szCs w:val="24"/>
          <w:lang w:val="uk-UA"/>
        </w:rPr>
        <w:t>Ч 4ДПРЗ</w:t>
      </w:r>
      <w:r w:rsidRPr="00160368">
        <w:rPr>
          <w:b/>
          <w:i/>
          <w:szCs w:val="24"/>
        </w:rPr>
        <w:t xml:space="preserve"> ГУ ДСНС України </w:t>
      </w:r>
      <w:r w:rsidR="00D93A27" w:rsidRPr="00160368">
        <w:rPr>
          <w:b/>
          <w:i/>
          <w:szCs w:val="24"/>
          <w:lang w:val="uk-UA"/>
        </w:rPr>
        <w:t>у Кіровогорадській області</w:t>
      </w:r>
      <w:r w:rsidRPr="00160368">
        <w:rPr>
          <w:b/>
          <w:i/>
          <w:szCs w:val="24"/>
        </w:rPr>
        <w:t xml:space="preserve"> м. Ма</w:t>
      </w:r>
      <w:r w:rsidR="00D93A27" w:rsidRPr="00160368">
        <w:rPr>
          <w:b/>
          <w:i/>
          <w:szCs w:val="24"/>
          <w:lang w:val="uk-UA"/>
        </w:rPr>
        <w:t xml:space="preserve">ла Виска.                                                         </w:t>
      </w:r>
    </w:p>
    <w:p w:rsidR="001D3E25" w:rsidRDefault="00D93A27" w:rsidP="001536E8">
      <w:pPr>
        <w:spacing w:line="240" w:lineRule="auto"/>
        <w:ind w:right="3" w:firstLine="426"/>
        <w:rPr>
          <w:noProof/>
          <w:lang w:val="uk-UA" w:eastAsia="ru-RU"/>
        </w:rPr>
      </w:pPr>
      <w:r>
        <w:rPr>
          <w:sz w:val="23"/>
          <w:szCs w:val="23"/>
          <w:lang w:val="uk-UA"/>
        </w:rPr>
        <w:t xml:space="preserve"> </w:t>
      </w:r>
      <w:r w:rsidRPr="00D93A27">
        <w:rPr>
          <w:rFonts w:cs="Times New Roman"/>
          <w:szCs w:val="24"/>
        </w:rPr>
        <w:t xml:space="preserve">Гідранти на території населених пунктів </w:t>
      </w:r>
      <w:r w:rsidR="00481E48">
        <w:rPr>
          <w:rFonts w:cs="Times New Roman"/>
          <w:szCs w:val="24"/>
          <w:lang w:val="uk-UA"/>
        </w:rPr>
        <w:t>Копанського</w:t>
      </w:r>
      <w:r w:rsidRPr="00D93A27">
        <w:rPr>
          <w:rFonts w:cs="Times New Roman"/>
          <w:szCs w:val="24"/>
        </w:rPr>
        <w:t xml:space="preserve"> старостинського округу відсутні.Заправка пожежної техніки на території округу здійснюється</w:t>
      </w:r>
      <w:r>
        <w:rPr>
          <w:rFonts w:cs="Times New Roman"/>
          <w:szCs w:val="24"/>
          <w:lang w:val="uk-UA"/>
        </w:rPr>
        <w:t xml:space="preserve"> з водоймищ відповідних </w:t>
      </w:r>
      <w:r w:rsidR="001D3E25">
        <w:rPr>
          <w:rFonts w:cs="Times New Roman"/>
          <w:szCs w:val="24"/>
          <w:lang w:val="uk-UA"/>
        </w:rPr>
        <w:t>населених пунктів</w:t>
      </w:r>
    </w:p>
    <w:p w:rsidR="00B06614" w:rsidRPr="001D3E25" w:rsidRDefault="001D3E25" w:rsidP="00C4062C">
      <w:pPr>
        <w:spacing w:line="240" w:lineRule="auto"/>
        <w:ind w:left="1843" w:firstLine="425"/>
        <w:rPr>
          <w:lang w:val="uk-UA"/>
        </w:rPr>
      </w:pPr>
      <w:r>
        <w:rPr>
          <w:noProof/>
          <w:lang w:eastAsia="ru-RU"/>
        </w:rPr>
        <w:drawing>
          <wp:inline distT="0" distB="0" distL="0" distR="0" wp14:anchorId="00940614" wp14:editId="49B9E28A">
            <wp:extent cx="3294574" cy="2562446"/>
            <wp:effectExtent l="0" t="0" r="1270" b="9525"/>
            <wp:docPr id="2" name="Рисунок 2" descr="C:\Users\KURBATOV\Desktop\Фото\Копанський староста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RBATOV\Desktop\Фото\Копанський старостат.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7710" cy="2572663"/>
                    </a:xfrm>
                    <a:prstGeom prst="rect">
                      <a:avLst/>
                    </a:prstGeom>
                    <a:noFill/>
                    <a:ln>
                      <a:noFill/>
                    </a:ln>
                  </pic:spPr>
                </pic:pic>
              </a:graphicData>
            </a:graphic>
          </wp:inline>
        </w:drawing>
      </w:r>
    </w:p>
    <w:p w:rsidR="005D68EA" w:rsidRDefault="003B55EC" w:rsidP="005D68EA">
      <w:pPr>
        <w:spacing w:line="240" w:lineRule="auto"/>
        <w:rPr>
          <w:lang w:val="uk-UA" w:bidi="en-US"/>
        </w:rPr>
      </w:pPr>
      <w:r>
        <w:rPr>
          <w:lang w:val="uk-UA" w:bidi="en-US"/>
        </w:rPr>
        <w:t>Рис. 1 Місце розміщення Копанського старостинського округу</w:t>
      </w:r>
      <w:r w:rsidR="005D68EA">
        <w:rPr>
          <w:lang w:val="uk-UA" w:bidi="en-US"/>
        </w:rPr>
        <w:t xml:space="preserve"> </w:t>
      </w:r>
      <w:r>
        <w:rPr>
          <w:lang w:val="uk-UA" w:bidi="en-US"/>
        </w:rPr>
        <w:t xml:space="preserve"> </w:t>
      </w:r>
      <w:r w:rsidR="005D68EA">
        <w:rPr>
          <w:lang w:val="uk-UA" w:bidi="en-US"/>
        </w:rPr>
        <w:t xml:space="preserve">відносно адміністративного центру смт Смоліне  </w:t>
      </w:r>
    </w:p>
    <w:p w:rsidR="00C576BD" w:rsidRDefault="00C4062C" w:rsidP="00C4062C">
      <w:pPr>
        <w:pStyle w:val="1"/>
        <w:tabs>
          <w:tab w:val="left" w:pos="8587"/>
          <w:tab w:val="left" w:pos="10490"/>
        </w:tabs>
        <w:ind w:left="0"/>
        <w:jc w:val="center"/>
        <w:rPr>
          <w:lang w:val="ru-RU"/>
        </w:rPr>
      </w:pPr>
      <w:r>
        <w:rPr>
          <w:lang w:val="ru-RU"/>
        </w:rPr>
        <w:t>1.2.</w:t>
      </w:r>
      <w:r w:rsidR="00C576BD" w:rsidRPr="00DF3FF6">
        <w:rPr>
          <w:lang w:val="ru-RU"/>
        </w:rPr>
        <w:t xml:space="preserve"> </w:t>
      </w:r>
      <w:r w:rsidR="00C576BD">
        <w:rPr>
          <w:lang w:val="ru-RU"/>
        </w:rPr>
        <w:t xml:space="preserve"> ХМЕЛІВСЬКИЙ СТАРОСТАТ (с. ХМЕЛЬОВЕ, </w:t>
      </w:r>
    </w:p>
    <w:p w:rsidR="00C576BD" w:rsidRDefault="00C576BD" w:rsidP="00C4062C">
      <w:pPr>
        <w:pStyle w:val="1"/>
        <w:tabs>
          <w:tab w:val="left" w:pos="8587"/>
          <w:tab w:val="left" w:pos="10490"/>
        </w:tabs>
        <w:ind w:left="0"/>
        <w:jc w:val="center"/>
        <w:rPr>
          <w:spacing w:val="-3"/>
          <w:lang w:val="ru-RU"/>
        </w:rPr>
      </w:pPr>
      <w:r>
        <w:rPr>
          <w:lang w:val="ru-RU"/>
        </w:rPr>
        <w:t>с. НОВООЛЕКСАНДРІВКА, с. НОВОГРИГОРІВКА</w:t>
      </w:r>
      <w:r w:rsidRPr="00DF3FF6">
        <w:rPr>
          <w:spacing w:val="-3"/>
          <w:lang w:val="ru-RU"/>
        </w:rPr>
        <w:t xml:space="preserve"> </w:t>
      </w:r>
    </w:p>
    <w:p w:rsidR="00C576BD" w:rsidRDefault="00C576BD" w:rsidP="00C4062C">
      <w:pPr>
        <w:pStyle w:val="1"/>
        <w:tabs>
          <w:tab w:val="left" w:pos="8587"/>
          <w:tab w:val="left" w:pos="10490"/>
        </w:tabs>
        <w:ind w:left="0"/>
        <w:jc w:val="center"/>
        <w:rPr>
          <w:spacing w:val="-1"/>
          <w:lang w:val="ru-RU"/>
        </w:rPr>
      </w:pPr>
      <w:r>
        <w:rPr>
          <w:spacing w:val="-3"/>
          <w:lang w:val="ru-RU"/>
        </w:rPr>
        <w:t>с. НОВОПЕТРІВКА, с. КАЛАКОЛОВЕ)  ЯК ОБ</w:t>
      </w:r>
      <w:r w:rsidRPr="00DF3FF6">
        <w:rPr>
          <w:spacing w:val="-1"/>
          <w:lang w:val="ru-RU"/>
        </w:rPr>
        <w:t>’ЄКТ</w:t>
      </w:r>
      <w:r w:rsidR="009F33C4">
        <w:rPr>
          <w:spacing w:val="-1"/>
          <w:lang w:val="ru-RU"/>
        </w:rPr>
        <w:t>И</w:t>
      </w:r>
      <w:r w:rsidRPr="00DF3FF6">
        <w:rPr>
          <w:spacing w:val="-1"/>
          <w:lang w:val="ru-RU"/>
        </w:rPr>
        <w:t xml:space="preserve"> </w:t>
      </w:r>
      <w:r>
        <w:rPr>
          <w:spacing w:val="-1"/>
          <w:lang w:val="ru-RU"/>
        </w:rPr>
        <w:t xml:space="preserve"> </w:t>
      </w:r>
    </w:p>
    <w:p w:rsidR="00C576BD" w:rsidRDefault="00C576BD" w:rsidP="00C4062C">
      <w:pPr>
        <w:pStyle w:val="1"/>
        <w:tabs>
          <w:tab w:val="left" w:pos="8587"/>
          <w:tab w:val="left" w:pos="10490"/>
        </w:tabs>
        <w:ind w:left="0"/>
        <w:jc w:val="center"/>
        <w:rPr>
          <w:lang w:val="ru-RU"/>
        </w:rPr>
      </w:pPr>
      <w:r w:rsidRPr="00DF3FF6">
        <w:rPr>
          <w:lang w:val="ru-RU"/>
        </w:rPr>
        <w:t>САНІТАРНОГО</w:t>
      </w:r>
      <w:r w:rsidRPr="00DF3FF6">
        <w:rPr>
          <w:spacing w:val="57"/>
          <w:lang w:val="ru-RU"/>
        </w:rPr>
        <w:t xml:space="preserve"> </w:t>
      </w:r>
      <w:r w:rsidRPr="00DF3FF6">
        <w:rPr>
          <w:lang w:val="ru-RU"/>
        </w:rPr>
        <w:t>ОЧИЩЕННЯ</w:t>
      </w:r>
    </w:p>
    <w:p w:rsidR="00C576BD" w:rsidRPr="009F33C4" w:rsidRDefault="00C576BD" w:rsidP="00A2411B">
      <w:pPr>
        <w:pStyle w:val="a5"/>
        <w:numPr>
          <w:ilvl w:val="2"/>
          <w:numId w:val="5"/>
        </w:numPr>
        <w:tabs>
          <w:tab w:val="left" w:pos="1826"/>
        </w:tabs>
        <w:rPr>
          <w:b/>
        </w:rPr>
      </w:pPr>
      <w:r w:rsidRPr="009F33C4">
        <w:rPr>
          <w:b/>
        </w:rPr>
        <w:t>Природно-кліматичні</w:t>
      </w:r>
      <w:r w:rsidRPr="009F33C4">
        <w:rPr>
          <w:b/>
          <w:spacing w:val="-2"/>
        </w:rPr>
        <w:t xml:space="preserve"> </w:t>
      </w:r>
      <w:r w:rsidRPr="009F33C4">
        <w:rPr>
          <w:b/>
        </w:rPr>
        <w:t>умови</w:t>
      </w:r>
    </w:p>
    <w:p w:rsidR="00C576BD" w:rsidRPr="009F33C4" w:rsidRDefault="00C576BD" w:rsidP="00C576BD">
      <w:pPr>
        <w:pStyle w:val="a3"/>
        <w:ind w:left="0" w:right="626"/>
        <w:jc w:val="both"/>
      </w:pPr>
      <w:r w:rsidRPr="009F33C4">
        <w:t xml:space="preserve">      </w:t>
      </w:r>
      <w:r w:rsidR="00387176" w:rsidRPr="009F33C4">
        <w:t xml:space="preserve">      </w:t>
      </w:r>
      <w:r w:rsidRPr="00DF3FF6">
        <w:rPr>
          <w:lang w:val="ru-RU"/>
        </w:rPr>
        <w:t>В</w:t>
      </w:r>
      <w:r w:rsidRPr="009F33C4">
        <w:t xml:space="preserve"> </w:t>
      </w:r>
      <w:r w:rsidRPr="00DF3FF6">
        <w:rPr>
          <w:lang w:val="ru-RU"/>
        </w:rPr>
        <w:t>фізико</w:t>
      </w:r>
      <w:r w:rsidRPr="009F33C4">
        <w:t>-</w:t>
      </w:r>
      <w:r w:rsidRPr="00DF3FF6">
        <w:rPr>
          <w:lang w:val="ru-RU"/>
        </w:rPr>
        <w:t>географічному</w:t>
      </w:r>
      <w:r w:rsidRPr="009F33C4">
        <w:t xml:space="preserve"> </w:t>
      </w:r>
      <w:r w:rsidRPr="00DF3FF6">
        <w:rPr>
          <w:lang w:val="ru-RU"/>
        </w:rPr>
        <w:t>відношенні</w:t>
      </w:r>
      <w:r w:rsidRPr="009F33C4">
        <w:t xml:space="preserve"> </w:t>
      </w:r>
      <w:r>
        <w:rPr>
          <w:lang w:val="ru-RU"/>
        </w:rPr>
        <w:t>села</w:t>
      </w:r>
      <w:r w:rsidRPr="009F33C4">
        <w:t xml:space="preserve"> </w:t>
      </w:r>
      <w:r w:rsidRPr="00DF3FF6">
        <w:rPr>
          <w:lang w:val="ru-RU"/>
        </w:rPr>
        <w:t>розташован</w:t>
      </w:r>
      <w:r>
        <w:rPr>
          <w:lang w:val="ru-RU"/>
        </w:rPr>
        <w:t>і</w:t>
      </w:r>
      <w:r w:rsidRPr="009F33C4">
        <w:t xml:space="preserve"> </w:t>
      </w:r>
      <w:r>
        <w:rPr>
          <w:lang w:val="ru-RU"/>
        </w:rPr>
        <w:t>в</w:t>
      </w:r>
      <w:r w:rsidRPr="009F33C4">
        <w:t xml:space="preserve"> </w:t>
      </w:r>
      <w:r>
        <w:rPr>
          <w:lang w:val="ru-RU"/>
        </w:rPr>
        <w:t>північній</w:t>
      </w:r>
      <w:r w:rsidRPr="009F33C4">
        <w:t xml:space="preserve"> </w:t>
      </w:r>
      <w:r>
        <w:rPr>
          <w:lang w:val="ru-RU"/>
        </w:rPr>
        <w:t>частині</w:t>
      </w:r>
      <w:r w:rsidRPr="009F33C4">
        <w:t xml:space="preserve"> </w:t>
      </w:r>
      <w:r>
        <w:rPr>
          <w:lang w:val="ru-RU"/>
        </w:rPr>
        <w:t>Новоукраїнського</w:t>
      </w:r>
      <w:r w:rsidRPr="009F33C4">
        <w:t xml:space="preserve"> </w:t>
      </w:r>
      <w:r>
        <w:rPr>
          <w:lang w:val="ru-RU"/>
        </w:rPr>
        <w:t>району</w:t>
      </w:r>
      <w:r w:rsidRPr="009F33C4">
        <w:t xml:space="preserve"> </w:t>
      </w:r>
      <w:r>
        <w:rPr>
          <w:lang w:val="ru-RU"/>
        </w:rPr>
        <w:t>Кіровоградської</w:t>
      </w:r>
      <w:r w:rsidRPr="009F33C4">
        <w:t xml:space="preserve"> </w:t>
      </w:r>
      <w:r>
        <w:rPr>
          <w:lang w:val="ru-RU"/>
        </w:rPr>
        <w:t>області</w:t>
      </w:r>
      <w:r w:rsidRPr="009F33C4">
        <w:t xml:space="preserve"> </w:t>
      </w:r>
      <w:r>
        <w:rPr>
          <w:lang w:val="ru-RU"/>
        </w:rPr>
        <w:t>на</w:t>
      </w:r>
      <w:r w:rsidRPr="009F33C4">
        <w:t xml:space="preserve"> </w:t>
      </w:r>
      <w:r>
        <w:rPr>
          <w:lang w:val="ru-RU"/>
        </w:rPr>
        <w:t>прибалкових</w:t>
      </w:r>
      <w:r w:rsidRPr="009F33C4">
        <w:t xml:space="preserve"> </w:t>
      </w:r>
      <w:r>
        <w:rPr>
          <w:lang w:val="ru-RU"/>
        </w:rPr>
        <w:t>схилах</w:t>
      </w:r>
      <w:r w:rsidRPr="009F33C4">
        <w:t xml:space="preserve">, </w:t>
      </w:r>
      <w:r>
        <w:rPr>
          <w:lang w:val="ru-RU"/>
        </w:rPr>
        <w:t>на</w:t>
      </w:r>
      <w:r w:rsidRPr="009F33C4">
        <w:t xml:space="preserve"> </w:t>
      </w:r>
      <w:r>
        <w:rPr>
          <w:lang w:val="ru-RU"/>
        </w:rPr>
        <w:t>яких</w:t>
      </w:r>
      <w:r w:rsidRPr="009F33C4">
        <w:t xml:space="preserve"> </w:t>
      </w:r>
      <w:r>
        <w:rPr>
          <w:lang w:val="ru-RU"/>
        </w:rPr>
        <w:t>відсутні</w:t>
      </w:r>
      <w:r w:rsidRPr="009F33C4">
        <w:t xml:space="preserve"> </w:t>
      </w:r>
      <w:r>
        <w:rPr>
          <w:lang w:val="ru-RU"/>
        </w:rPr>
        <w:t>лісові</w:t>
      </w:r>
      <w:r w:rsidRPr="009F33C4">
        <w:t xml:space="preserve"> </w:t>
      </w:r>
      <w:r>
        <w:rPr>
          <w:lang w:val="ru-RU"/>
        </w:rPr>
        <w:t>масиви</w:t>
      </w:r>
      <w:r w:rsidRPr="009F33C4">
        <w:t xml:space="preserve">, </w:t>
      </w:r>
      <w:r>
        <w:rPr>
          <w:lang w:val="ru-RU"/>
        </w:rPr>
        <w:t>мають</w:t>
      </w:r>
      <w:r w:rsidRPr="009F33C4">
        <w:t xml:space="preserve"> </w:t>
      </w:r>
      <w:r>
        <w:rPr>
          <w:lang w:val="ru-RU"/>
        </w:rPr>
        <w:t>різну</w:t>
      </w:r>
      <w:r w:rsidRPr="009F33C4">
        <w:t xml:space="preserve"> </w:t>
      </w:r>
      <w:r>
        <w:rPr>
          <w:lang w:val="ru-RU"/>
        </w:rPr>
        <w:t>пологу</w:t>
      </w:r>
      <w:r w:rsidRPr="009F33C4">
        <w:t xml:space="preserve"> </w:t>
      </w:r>
      <w:r>
        <w:rPr>
          <w:lang w:val="ru-RU"/>
        </w:rPr>
        <w:t>крутизну</w:t>
      </w:r>
      <w:r w:rsidRPr="009F33C4">
        <w:t xml:space="preserve"> (</w:t>
      </w:r>
      <w:r>
        <w:rPr>
          <w:lang w:val="ru-RU"/>
        </w:rPr>
        <w:t>від</w:t>
      </w:r>
      <w:r w:rsidRPr="009F33C4">
        <w:t xml:space="preserve"> </w:t>
      </w:r>
      <w:r w:rsidR="009F33C4" w:rsidRPr="009F33C4">
        <w:t>2</w:t>
      </w:r>
      <w:r w:rsidRPr="009F33C4">
        <w:rPr>
          <w:vertAlign w:val="superscript"/>
        </w:rPr>
        <w:t>0</w:t>
      </w:r>
      <w:r w:rsidRPr="009F33C4">
        <w:t xml:space="preserve"> </w:t>
      </w:r>
      <w:r>
        <w:rPr>
          <w:lang w:val="ru-RU"/>
        </w:rPr>
        <w:t>до</w:t>
      </w:r>
      <w:r w:rsidRPr="009F33C4">
        <w:t xml:space="preserve"> </w:t>
      </w:r>
      <w:r w:rsidR="009F33C4">
        <w:rPr>
          <w:lang w:val="uk-UA"/>
        </w:rPr>
        <w:t>7</w:t>
      </w:r>
      <w:r w:rsidRPr="009F33C4">
        <w:rPr>
          <w:vertAlign w:val="superscript"/>
        </w:rPr>
        <w:t>0</w:t>
      </w:r>
      <w:r w:rsidRPr="009F33C4">
        <w:t xml:space="preserve"> ).</w:t>
      </w:r>
    </w:p>
    <w:p w:rsidR="00C576BD" w:rsidRDefault="00C576BD" w:rsidP="00C576BD">
      <w:pPr>
        <w:pStyle w:val="a3"/>
        <w:ind w:left="0" w:right="632" w:firstLine="708"/>
        <w:jc w:val="both"/>
        <w:rPr>
          <w:lang w:val="uk-UA"/>
        </w:rPr>
      </w:pPr>
      <w:r>
        <w:rPr>
          <w:lang w:val="ru-RU"/>
        </w:rPr>
        <w:t xml:space="preserve">По природно-кліматичних ознаках територія відноситься до </w:t>
      </w:r>
      <w:r>
        <w:t>I</w:t>
      </w:r>
      <w:r>
        <w:rPr>
          <w:lang w:val="uk-UA"/>
        </w:rPr>
        <w:t xml:space="preserve"> (Північно-західного) архітектурно-кліматичного району України (ДСТУ-Н Б В.1.1-7:2010), з такими характеристиками:</w:t>
      </w:r>
    </w:p>
    <w:p w:rsidR="00C576BD" w:rsidRDefault="00C576BD" w:rsidP="00A2411B">
      <w:pPr>
        <w:pStyle w:val="a3"/>
        <w:numPr>
          <w:ilvl w:val="0"/>
          <w:numId w:val="1"/>
        </w:numPr>
        <w:ind w:right="632"/>
        <w:jc w:val="both"/>
        <w:rPr>
          <w:lang w:val="uk-UA"/>
        </w:rPr>
      </w:pPr>
      <w:r>
        <w:rPr>
          <w:lang w:val="uk-UA"/>
        </w:rPr>
        <w:t>розрахункова температура холодного періоду  -22</w:t>
      </w:r>
      <w:r>
        <w:rPr>
          <w:vertAlign w:val="superscript"/>
          <w:lang w:val="uk-UA"/>
        </w:rPr>
        <w:t>0</w:t>
      </w:r>
      <w:r>
        <w:rPr>
          <w:lang w:val="uk-UA"/>
        </w:rPr>
        <w:t>С;</w:t>
      </w:r>
    </w:p>
    <w:p w:rsidR="00C576BD" w:rsidRDefault="00C576BD" w:rsidP="00A2411B">
      <w:pPr>
        <w:pStyle w:val="a3"/>
        <w:numPr>
          <w:ilvl w:val="0"/>
          <w:numId w:val="1"/>
        </w:numPr>
        <w:ind w:right="632"/>
        <w:jc w:val="both"/>
        <w:rPr>
          <w:lang w:val="uk-UA"/>
        </w:rPr>
      </w:pPr>
      <w:r>
        <w:rPr>
          <w:lang w:val="uk-UA"/>
        </w:rPr>
        <w:t>характеристика значення ваги снігового покриву – 1</w:t>
      </w:r>
      <w:r w:rsidR="00E73A58">
        <w:rPr>
          <w:lang w:val="uk-UA"/>
        </w:rPr>
        <w:t>230</w:t>
      </w:r>
      <w:r>
        <w:rPr>
          <w:lang w:val="uk-UA"/>
        </w:rPr>
        <w:t xml:space="preserve"> Па;</w:t>
      </w:r>
    </w:p>
    <w:p w:rsidR="00C576BD" w:rsidRDefault="00C576BD" w:rsidP="00A2411B">
      <w:pPr>
        <w:pStyle w:val="a3"/>
        <w:numPr>
          <w:ilvl w:val="0"/>
          <w:numId w:val="1"/>
        </w:numPr>
        <w:ind w:right="632"/>
        <w:jc w:val="both"/>
        <w:rPr>
          <w:lang w:val="uk-UA"/>
        </w:rPr>
      </w:pPr>
      <w:r>
        <w:rPr>
          <w:lang w:val="uk-UA"/>
        </w:rPr>
        <w:t>характеристика значення вітрового тиску – 4</w:t>
      </w:r>
      <w:r w:rsidR="00E73A58">
        <w:rPr>
          <w:lang w:val="uk-UA"/>
        </w:rPr>
        <w:t>1</w:t>
      </w:r>
      <w:r>
        <w:rPr>
          <w:lang w:val="uk-UA"/>
        </w:rPr>
        <w:t>0 Па;</w:t>
      </w:r>
    </w:p>
    <w:p w:rsidR="00C576BD" w:rsidRDefault="00C576BD" w:rsidP="00C576BD">
      <w:pPr>
        <w:pStyle w:val="a3"/>
        <w:ind w:left="744" w:right="632"/>
        <w:jc w:val="both"/>
        <w:rPr>
          <w:lang w:val="uk-UA"/>
        </w:rPr>
      </w:pPr>
      <w:r>
        <w:rPr>
          <w:lang w:val="uk-UA"/>
        </w:rPr>
        <w:t>повторюванність напряму вітру % в січні:</w:t>
      </w:r>
    </w:p>
    <w:tbl>
      <w:tblPr>
        <w:tblStyle w:val="a6"/>
        <w:tblW w:w="0" w:type="auto"/>
        <w:tblInd w:w="530" w:type="dxa"/>
        <w:tblLook w:val="04A0" w:firstRow="1" w:lastRow="0" w:firstColumn="1" w:lastColumn="0" w:noHBand="0" w:noVBand="1"/>
      </w:tblPr>
      <w:tblGrid>
        <w:gridCol w:w="1063"/>
        <w:gridCol w:w="1063"/>
        <w:gridCol w:w="1063"/>
        <w:gridCol w:w="1063"/>
        <w:gridCol w:w="1063"/>
        <w:gridCol w:w="1064"/>
        <w:gridCol w:w="1064"/>
        <w:gridCol w:w="1064"/>
        <w:gridCol w:w="1064"/>
      </w:tblGrid>
      <w:tr w:rsidR="00C576BD" w:rsidTr="00271739">
        <w:tc>
          <w:tcPr>
            <w:tcW w:w="1063" w:type="dxa"/>
          </w:tcPr>
          <w:p w:rsidR="00C576BD" w:rsidRDefault="00C576BD" w:rsidP="00271739">
            <w:pPr>
              <w:rPr>
                <w:lang w:val="uk-UA"/>
              </w:rPr>
            </w:pPr>
            <w:r>
              <w:rPr>
                <w:lang w:val="uk-UA"/>
              </w:rPr>
              <w:t>Штиль</w:t>
            </w:r>
          </w:p>
        </w:tc>
        <w:tc>
          <w:tcPr>
            <w:tcW w:w="1063" w:type="dxa"/>
          </w:tcPr>
          <w:p w:rsidR="00C576BD" w:rsidRDefault="00C576BD" w:rsidP="00271739">
            <w:pPr>
              <w:rPr>
                <w:lang w:val="uk-UA"/>
              </w:rPr>
            </w:pPr>
            <w:r>
              <w:rPr>
                <w:lang w:val="uk-UA"/>
              </w:rPr>
              <w:t>Пн</w:t>
            </w:r>
          </w:p>
        </w:tc>
        <w:tc>
          <w:tcPr>
            <w:tcW w:w="1063" w:type="dxa"/>
          </w:tcPr>
          <w:p w:rsidR="00C576BD" w:rsidRDefault="00C576BD" w:rsidP="00271739">
            <w:pPr>
              <w:rPr>
                <w:lang w:val="uk-UA"/>
              </w:rPr>
            </w:pPr>
            <w:r>
              <w:rPr>
                <w:lang w:val="uk-UA"/>
              </w:rPr>
              <w:t>ПнСх</w:t>
            </w:r>
          </w:p>
        </w:tc>
        <w:tc>
          <w:tcPr>
            <w:tcW w:w="1063" w:type="dxa"/>
          </w:tcPr>
          <w:p w:rsidR="00C576BD" w:rsidRDefault="00C576BD" w:rsidP="00271739">
            <w:pPr>
              <w:rPr>
                <w:lang w:val="uk-UA"/>
              </w:rPr>
            </w:pPr>
            <w:r>
              <w:rPr>
                <w:lang w:val="uk-UA"/>
              </w:rPr>
              <w:t>Сх</w:t>
            </w:r>
          </w:p>
        </w:tc>
        <w:tc>
          <w:tcPr>
            <w:tcW w:w="1063" w:type="dxa"/>
          </w:tcPr>
          <w:p w:rsidR="00C576BD" w:rsidRDefault="00C576BD" w:rsidP="00271739">
            <w:pPr>
              <w:rPr>
                <w:lang w:val="uk-UA"/>
              </w:rPr>
            </w:pPr>
            <w:r>
              <w:rPr>
                <w:lang w:val="uk-UA"/>
              </w:rPr>
              <w:t>ПдСх</w:t>
            </w:r>
          </w:p>
        </w:tc>
        <w:tc>
          <w:tcPr>
            <w:tcW w:w="1064" w:type="dxa"/>
          </w:tcPr>
          <w:p w:rsidR="00C576BD" w:rsidRDefault="00C576BD" w:rsidP="00271739">
            <w:pPr>
              <w:rPr>
                <w:lang w:val="uk-UA"/>
              </w:rPr>
            </w:pPr>
            <w:r>
              <w:rPr>
                <w:lang w:val="uk-UA"/>
              </w:rPr>
              <w:t>Пд</w:t>
            </w:r>
          </w:p>
        </w:tc>
        <w:tc>
          <w:tcPr>
            <w:tcW w:w="1064" w:type="dxa"/>
          </w:tcPr>
          <w:p w:rsidR="00C576BD" w:rsidRDefault="00C576BD" w:rsidP="00271739">
            <w:pPr>
              <w:rPr>
                <w:lang w:val="uk-UA"/>
              </w:rPr>
            </w:pPr>
            <w:r>
              <w:rPr>
                <w:lang w:val="uk-UA"/>
              </w:rPr>
              <w:t>ПдЗ</w:t>
            </w:r>
          </w:p>
        </w:tc>
        <w:tc>
          <w:tcPr>
            <w:tcW w:w="1064" w:type="dxa"/>
          </w:tcPr>
          <w:p w:rsidR="00C576BD" w:rsidRDefault="00C576BD" w:rsidP="00271739">
            <w:pPr>
              <w:rPr>
                <w:lang w:val="uk-UA"/>
              </w:rPr>
            </w:pPr>
            <w:r>
              <w:rPr>
                <w:lang w:val="uk-UA"/>
              </w:rPr>
              <w:t>З</w:t>
            </w:r>
          </w:p>
        </w:tc>
        <w:tc>
          <w:tcPr>
            <w:tcW w:w="1064" w:type="dxa"/>
          </w:tcPr>
          <w:p w:rsidR="00C576BD" w:rsidRDefault="00C576BD" w:rsidP="00271739">
            <w:pPr>
              <w:rPr>
                <w:lang w:val="uk-UA"/>
              </w:rPr>
            </w:pPr>
            <w:r>
              <w:rPr>
                <w:lang w:val="uk-UA"/>
              </w:rPr>
              <w:t>ПнЗ</w:t>
            </w:r>
          </w:p>
        </w:tc>
      </w:tr>
      <w:tr w:rsidR="00C576BD" w:rsidTr="00271739">
        <w:tc>
          <w:tcPr>
            <w:tcW w:w="1063" w:type="dxa"/>
          </w:tcPr>
          <w:p w:rsidR="00C576BD" w:rsidRDefault="00C576BD" w:rsidP="00271739">
            <w:pPr>
              <w:rPr>
                <w:lang w:val="uk-UA"/>
              </w:rPr>
            </w:pPr>
            <w:r>
              <w:rPr>
                <w:lang w:val="uk-UA"/>
              </w:rPr>
              <w:t>9,6</w:t>
            </w:r>
          </w:p>
        </w:tc>
        <w:tc>
          <w:tcPr>
            <w:tcW w:w="1063" w:type="dxa"/>
          </w:tcPr>
          <w:p w:rsidR="00C576BD" w:rsidRDefault="00C576BD" w:rsidP="00271739">
            <w:pPr>
              <w:rPr>
                <w:lang w:val="uk-UA"/>
              </w:rPr>
            </w:pPr>
            <w:r>
              <w:rPr>
                <w:lang w:val="uk-UA"/>
              </w:rPr>
              <w:t>13</w:t>
            </w:r>
          </w:p>
        </w:tc>
        <w:tc>
          <w:tcPr>
            <w:tcW w:w="1063" w:type="dxa"/>
          </w:tcPr>
          <w:p w:rsidR="00C576BD" w:rsidRDefault="00C576BD" w:rsidP="00271739">
            <w:pPr>
              <w:rPr>
                <w:lang w:val="uk-UA"/>
              </w:rPr>
            </w:pPr>
            <w:r>
              <w:rPr>
                <w:lang w:val="uk-UA"/>
              </w:rPr>
              <w:t>6,3</w:t>
            </w:r>
          </w:p>
        </w:tc>
        <w:tc>
          <w:tcPr>
            <w:tcW w:w="1063" w:type="dxa"/>
          </w:tcPr>
          <w:p w:rsidR="00C576BD" w:rsidRDefault="00C576BD" w:rsidP="00271739">
            <w:pPr>
              <w:rPr>
                <w:lang w:val="uk-UA"/>
              </w:rPr>
            </w:pPr>
            <w:r>
              <w:rPr>
                <w:lang w:val="uk-UA"/>
              </w:rPr>
              <w:t>9,5</w:t>
            </w:r>
          </w:p>
        </w:tc>
        <w:tc>
          <w:tcPr>
            <w:tcW w:w="1063" w:type="dxa"/>
          </w:tcPr>
          <w:p w:rsidR="00C576BD" w:rsidRDefault="00C576BD" w:rsidP="00271739">
            <w:pPr>
              <w:rPr>
                <w:lang w:val="uk-UA"/>
              </w:rPr>
            </w:pPr>
            <w:r>
              <w:rPr>
                <w:lang w:val="uk-UA"/>
              </w:rPr>
              <w:t>10,6</w:t>
            </w:r>
          </w:p>
        </w:tc>
        <w:tc>
          <w:tcPr>
            <w:tcW w:w="1064" w:type="dxa"/>
          </w:tcPr>
          <w:p w:rsidR="00C576BD" w:rsidRDefault="00C576BD" w:rsidP="00271739">
            <w:pPr>
              <w:rPr>
                <w:lang w:val="uk-UA"/>
              </w:rPr>
            </w:pPr>
            <w:r>
              <w:rPr>
                <w:lang w:val="uk-UA"/>
              </w:rPr>
              <w:t>16,0</w:t>
            </w:r>
          </w:p>
        </w:tc>
        <w:tc>
          <w:tcPr>
            <w:tcW w:w="1064" w:type="dxa"/>
          </w:tcPr>
          <w:p w:rsidR="00C576BD" w:rsidRDefault="00C576BD" w:rsidP="00271739">
            <w:pPr>
              <w:rPr>
                <w:lang w:val="uk-UA"/>
              </w:rPr>
            </w:pPr>
            <w:r>
              <w:rPr>
                <w:lang w:val="uk-UA"/>
              </w:rPr>
              <w:t>10,0</w:t>
            </w:r>
          </w:p>
        </w:tc>
        <w:tc>
          <w:tcPr>
            <w:tcW w:w="1064" w:type="dxa"/>
          </w:tcPr>
          <w:p w:rsidR="00C576BD" w:rsidRDefault="00C576BD" w:rsidP="00271739">
            <w:pPr>
              <w:rPr>
                <w:lang w:val="uk-UA"/>
              </w:rPr>
            </w:pPr>
            <w:r>
              <w:rPr>
                <w:lang w:val="uk-UA"/>
              </w:rPr>
              <w:t>16,8</w:t>
            </w:r>
          </w:p>
        </w:tc>
        <w:tc>
          <w:tcPr>
            <w:tcW w:w="1064" w:type="dxa"/>
          </w:tcPr>
          <w:p w:rsidR="00C576BD" w:rsidRDefault="00C576BD" w:rsidP="00271739">
            <w:pPr>
              <w:rPr>
                <w:lang w:val="uk-UA"/>
              </w:rPr>
            </w:pPr>
            <w:r>
              <w:rPr>
                <w:lang w:val="uk-UA"/>
              </w:rPr>
              <w:t>17,8</w:t>
            </w:r>
          </w:p>
        </w:tc>
      </w:tr>
    </w:tbl>
    <w:p w:rsidR="00C576BD" w:rsidRDefault="00C576BD" w:rsidP="00C576BD">
      <w:pPr>
        <w:pStyle w:val="a5"/>
        <w:rPr>
          <w:sz w:val="24"/>
          <w:szCs w:val="24"/>
          <w:lang w:val="uk-UA"/>
        </w:rPr>
      </w:pPr>
      <w:r w:rsidRPr="00BC7F72">
        <w:rPr>
          <w:sz w:val="24"/>
          <w:szCs w:val="24"/>
          <w:lang w:val="uk-UA"/>
        </w:rPr>
        <w:t xml:space="preserve">повторюванність </w:t>
      </w:r>
      <w:r>
        <w:rPr>
          <w:sz w:val="24"/>
          <w:szCs w:val="24"/>
          <w:lang w:val="uk-UA"/>
        </w:rPr>
        <w:t>напряму вітру % в липні:</w:t>
      </w:r>
    </w:p>
    <w:tbl>
      <w:tblPr>
        <w:tblStyle w:val="a6"/>
        <w:tblW w:w="0" w:type="auto"/>
        <w:tblInd w:w="522" w:type="dxa"/>
        <w:tblLook w:val="04A0" w:firstRow="1" w:lastRow="0" w:firstColumn="1" w:lastColumn="0" w:noHBand="0" w:noVBand="1"/>
      </w:tblPr>
      <w:tblGrid>
        <w:gridCol w:w="1063"/>
        <w:gridCol w:w="1063"/>
        <w:gridCol w:w="1063"/>
        <w:gridCol w:w="1063"/>
        <w:gridCol w:w="1063"/>
        <w:gridCol w:w="1064"/>
        <w:gridCol w:w="1064"/>
        <w:gridCol w:w="1064"/>
        <w:gridCol w:w="1064"/>
      </w:tblGrid>
      <w:tr w:rsidR="00C576BD" w:rsidTr="00271739">
        <w:tc>
          <w:tcPr>
            <w:tcW w:w="1063" w:type="dxa"/>
          </w:tcPr>
          <w:p w:rsidR="00C576BD" w:rsidRDefault="00C576BD" w:rsidP="00271739">
            <w:pPr>
              <w:rPr>
                <w:lang w:val="uk-UA"/>
              </w:rPr>
            </w:pPr>
            <w:r>
              <w:rPr>
                <w:lang w:val="uk-UA"/>
              </w:rPr>
              <w:t>Штиль</w:t>
            </w:r>
          </w:p>
        </w:tc>
        <w:tc>
          <w:tcPr>
            <w:tcW w:w="1063" w:type="dxa"/>
          </w:tcPr>
          <w:p w:rsidR="00C576BD" w:rsidRDefault="00C576BD" w:rsidP="00271739">
            <w:pPr>
              <w:rPr>
                <w:lang w:val="uk-UA"/>
              </w:rPr>
            </w:pPr>
            <w:r>
              <w:rPr>
                <w:lang w:val="uk-UA"/>
              </w:rPr>
              <w:t>Пн</w:t>
            </w:r>
          </w:p>
        </w:tc>
        <w:tc>
          <w:tcPr>
            <w:tcW w:w="1063" w:type="dxa"/>
          </w:tcPr>
          <w:p w:rsidR="00C576BD" w:rsidRDefault="00C576BD" w:rsidP="00271739">
            <w:pPr>
              <w:rPr>
                <w:lang w:val="uk-UA"/>
              </w:rPr>
            </w:pPr>
            <w:r>
              <w:rPr>
                <w:lang w:val="uk-UA"/>
              </w:rPr>
              <w:t>ПнСх</w:t>
            </w:r>
          </w:p>
        </w:tc>
        <w:tc>
          <w:tcPr>
            <w:tcW w:w="1063" w:type="dxa"/>
          </w:tcPr>
          <w:p w:rsidR="00C576BD" w:rsidRDefault="00C576BD" w:rsidP="00271739">
            <w:pPr>
              <w:rPr>
                <w:lang w:val="uk-UA"/>
              </w:rPr>
            </w:pPr>
            <w:r>
              <w:rPr>
                <w:lang w:val="uk-UA"/>
              </w:rPr>
              <w:t>Сх</w:t>
            </w:r>
          </w:p>
        </w:tc>
        <w:tc>
          <w:tcPr>
            <w:tcW w:w="1063" w:type="dxa"/>
          </w:tcPr>
          <w:p w:rsidR="00C576BD" w:rsidRDefault="00C576BD" w:rsidP="00271739">
            <w:pPr>
              <w:rPr>
                <w:lang w:val="uk-UA"/>
              </w:rPr>
            </w:pPr>
            <w:r>
              <w:rPr>
                <w:lang w:val="uk-UA"/>
              </w:rPr>
              <w:t>ПдСх</w:t>
            </w:r>
          </w:p>
        </w:tc>
        <w:tc>
          <w:tcPr>
            <w:tcW w:w="1064" w:type="dxa"/>
          </w:tcPr>
          <w:p w:rsidR="00C576BD" w:rsidRDefault="00C576BD" w:rsidP="00271739">
            <w:pPr>
              <w:rPr>
                <w:lang w:val="uk-UA"/>
              </w:rPr>
            </w:pPr>
            <w:r>
              <w:rPr>
                <w:lang w:val="uk-UA"/>
              </w:rPr>
              <w:t>Пд</w:t>
            </w:r>
          </w:p>
        </w:tc>
        <w:tc>
          <w:tcPr>
            <w:tcW w:w="1064" w:type="dxa"/>
          </w:tcPr>
          <w:p w:rsidR="00C576BD" w:rsidRDefault="00C576BD" w:rsidP="00271739">
            <w:pPr>
              <w:rPr>
                <w:lang w:val="uk-UA"/>
              </w:rPr>
            </w:pPr>
            <w:r>
              <w:rPr>
                <w:lang w:val="uk-UA"/>
              </w:rPr>
              <w:t>ПдЗ</w:t>
            </w:r>
          </w:p>
        </w:tc>
        <w:tc>
          <w:tcPr>
            <w:tcW w:w="1064" w:type="dxa"/>
          </w:tcPr>
          <w:p w:rsidR="00C576BD" w:rsidRDefault="00C576BD" w:rsidP="00271739">
            <w:pPr>
              <w:rPr>
                <w:lang w:val="uk-UA"/>
              </w:rPr>
            </w:pPr>
            <w:r>
              <w:rPr>
                <w:lang w:val="uk-UA"/>
              </w:rPr>
              <w:t>З</w:t>
            </w:r>
          </w:p>
        </w:tc>
        <w:tc>
          <w:tcPr>
            <w:tcW w:w="1064" w:type="dxa"/>
          </w:tcPr>
          <w:p w:rsidR="00C576BD" w:rsidRDefault="00C576BD" w:rsidP="00271739">
            <w:pPr>
              <w:rPr>
                <w:lang w:val="uk-UA"/>
              </w:rPr>
            </w:pPr>
            <w:r>
              <w:rPr>
                <w:lang w:val="uk-UA"/>
              </w:rPr>
              <w:t>ПнЗ</w:t>
            </w:r>
          </w:p>
        </w:tc>
      </w:tr>
      <w:tr w:rsidR="00C576BD" w:rsidTr="00271739">
        <w:tc>
          <w:tcPr>
            <w:tcW w:w="1063" w:type="dxa"/>
          </w:tcPr>
          <w:p w:rsidR="00C576BD" w:rsidRDefault="00C576BD" w:rsidP="00271739">
            <w:pPr>
              <w:rPr>
                <w:lang w:val="uk-UA"/>
              </w:rPr>
            </w:pPr>
            <w:r>
              <w:rPr>
                <w:lang w:val="uk-UA"/>
              </w:rPr>
              <w:t>15,4</w:t>
            </w:r>
          </w:p>
        </w:tc>
        <w:tc>
          <w:tcPr>
            <w:tcW w:w="1063" w:type="dxa"/>
          </w:tcPr>
          <w:p w:rsidR="00C576BD" w:rsidRDefault="00C576BD" w:rsidP="00271739">
            <w:pPr>
              <w:rPr>
                <w:lang w:val="uk-UA"/>
              </w:rPr>
            </w:pPr>
            <w:r>
              <w:rPr>
                <w:lang w:val="uk-UA"/>
              </w:rPr>
              <w:t>20,2</w:t>
            </w:r>
          </w:p>
        </w:tc>
        <w:tc>
          <w:tcPr>
            <w:tcW w:w="1063" w:type="dxa"/>
          </w:tcPr>
          <w:p w:rsidR="00C576BD" w:rsidRDefault="00C576BD" w:rsidP="00271739">
            <w:pPr>
              <w:rPr>
                <w:lang w:val="uk-UA"/>
              </w:rPr>
            </w:pPr>
            <w:r>
              <w:rPr>
                <w:lang w:val="uk-UA"/>
              </w:rPr>
              <w:t>9,4</w:t>
            </w:r>
          </w:p>
        </w:tc>
        <w:tc>
          <w:tcPr>
            <w:tcW w:w="1063" w:type="dxa"/>
          </w:tcPr>
          <w:p w:rsidR="00C576BD" w:rsidRDefault="00C576BD" w:rsidP="00271739">
            <w:pPr>
              <w:rPr>
                <w:lang w:val="uk-UA"/>
              </w:rPr>
            </w:pPr>
            <w:r>
              <w:rPr>
                <w:lang w:val="uk-UA"/>
              </w:rPr>
              <w:t>8,6</w:t>
            </w:r>
          </w:p>
        </w:tc>
        <w:tc>
          <w:tcPr>
            <w:tcW w:w="1063" w:type="dxa"/>
          </w:tcPr>
          <w:p w:rsidR="00C576BD" w:rsidRDefault="00C576BD" w:rsidP="00271739">
            <w:pPr>
              <w:rPr>
                <w:lang w:val="uk-UA"/>
              </w:rPr>
            </w:pPr>
            <w:r>
              <w:rPr>
                <w:lang w:val="uk-UA"/>
              </w:rPr>
              <w:t>7,3</w:t>
            </w:r>
          </w:p>
        </w:tc>
        <w:tc>
          <w:tcPr>
            <w:tcW w:w="1064" w:type="dxa"/>
          </w:tcPr>
          <w:p w:rsidR="00C576BD" w:rsidRDefault="00C576BD" w:rsidP="00271739">
            <w:pPr>
              <w:rPr>
                <w:lang w:val="uk-UA"/>
              </w:rPr>
            </w:pPr>
            <w:r>
              <w:rPr>
                <w:lang w:val="uk-UA"/>
              </w:rPr>
              <w:t>9,1</w:t>
            </w:r>
          </w:p>
        </w:tc>
        <w:tc>
          <w:tcPr>
            <w:tcW w:w="1064" w:type="dxa"/>
          </w:tcPr>
          <w:p w:rsidR="00C576BD" w:rsidRDefault="00C576BD" w:rsidP="00271739">
            <w:pPr>
              <w:rPr>
                <w:lang w:val="uk-UA"/>
              </w:rPr>
            </w:pPr>
            <w:r>
              <w:rPr>
                <w:lang w:val="uk-UA"/>
              </w:rPr>
              <w:t>5,0</w:t>
            </w:r>
          </w:p>
        </w:tc>
        <w:tc>
          <w:tcPr>
            <w:tcW w:w="1064" w:type="dxa"/>
          </w:tcPr>
          <w:p w:rsidR="00C576BD" w:rsidRDefault="00C576BD" w:rsidP="00271739">
            <w:pPr>
              <w:rPr>
                <w:lang w:val="uk-UA"/>
              </w:rPr>
            </w:pPr>
            <w:r>
              <w:rPr>
                <w:lang w:val="uk-UA"/>
              </w:rPr>
              <w:t>15,7</w:t>
            </w:r>
          </w:p>
        </w:tc>
        <w:tc>
          <w:tcPr>
            <w:tcW w:w="1064" w:type="dxa"/>
          </w:tcPr>
          <w:p w:rsidR="00C576BD" w:rsidRDefault="00C576BD" w:rsidP="00271739">
            <w:pPr>
              <w:rPr>
                <w:lang w:val="uk-UA"/>
              </w:rPr>
            </w:pPr>
            <w:r>
              <w:rPr>
                <w:lang w:val="uk-UA"/>
              </w:rPr>
              <w:t>34,7</w:t>
            </w:r>
          </w:p>
        </w:tc>
      </w:tr>
    </w:tbl>
    <w:p w:rsidR="00C576BD" w:rsidRDefault="00C576BD" w:rsidP="00C576BD">
      <w:pPr>
        <w:rPr>
          <w:szCs w:val="24"/>
          <w:lang w:val="uk-UA"/>
        </w:rPr>
      </w:pPr>
    </w:p>
    <w:p w:rsidR="00C576BD" w:rsidRDefault="00C576BD" w:rsidP="00C576BD">
      <w:pPr>
        <w:rPr>
          <w:szCs w:val="24"/>
          <w:lang w:val="uk-UA"/>
        </w:rPr>
      </w:pPr>
      <w:r>
        <w:rPr>
          <w:szCs w:val="24"/>
          <w:lang w:val="uk-UA"/>
        </w:rPr>
        <w:t xml:space="preserve">         Нормативна глибина промерзання грунту 0.8-1,0 м. Вся територія населених пунктів по інженерно-геологічним умовам сприятлива для будівництва.</w:t>
      </w:r>
      <w:r w:rsidR="00E73A58">
        <w:rPr>
          <w:szCs w:val="24"/>
          <w:lang w:val="uk-UA"/>
        </w:rPr>
        <w:t xml:space="preserve"> Річна кількість опадів – 452 мм</w:t>
      </w:r>
    </w:p>
    <w:p w:rsidR="008B2EF3" w:rsidRDefault="008B2EF3" w:rsidP="008B2EF3">
      <w:pPr>
        <w:rPr>
          <w:b/>
          <w:szCs w:val="24"/>
          <w:lang w:val="uk-UA"/>
        </w:rPr>
      </w:pPr>
      <w:r w:rsidRPr="00016228">
        <w:rPr>
          <w:b/>
          <w:szCs w:val="24"/>
          <w:lang w:val="uk-UA"/>
        </w:rPr>
        <w:t>Грунти</w:t>
      </w:r>
      <w:r>
        <w:rPr>
          <w:b/>
          <w:szCs w:val="24"/>
          <w:lang w:val="uk-UA"/>
        </w:rPr>
        <w:t>.</w:t>
      </w:r>
    </w:p>
    <w:p w:rsidR="008B2EF3" w:rsidRDefault="008B2EF3" w:rsidP="008B2EF3">
      <w:pPr>
        <w:spacing w:line="240" w:lineRule="auto"/>
        <w:rPr>
          <w:szCs w:val="24"/>
          <w:lang w:val="uk-UA"/>
        </w:rPr>
      </w:pPr>
      <w:r w:rsidRPr="00016228">
        <w:rPr>
          <w:szCs w:val="24"/>
          <w:lang w:val="uk-UA"/>
        </w:rPr>
        <w:t>На території</w:t>
      </w:r>
      <w:r>
        <w:rPr>
          <w:szCs w:val="24"/>
          <w:lang w:val="uk-UA"/>
        </w:rPr>
        <w:t xml:space="preserve"> сіл Хмельове, Калаколове, Новоолесандрівка, Новогригорівка, Нововпетрівка  виділено 5 агровиробничих груп грунтів</w:t>
      </w:r>
      <w:r w:rsidR="000A6CAD">
        <w:rPr>
          <w:szCs w:val="24"/>
          <w:lang w:val="uk-UA"/>
        </w:rPr>
        <w:t>:</w:t>
      </w:r>
    </w:p>
    <w:p w:rsidR="008B2EF3" w:rsidRDefault="008B2EF3" w:rsidP="008B2EF3">
      <w:pPr>
        <w:spacing w:line="240" w:lineRule="auto"/>
        <w:rPr>
          <w:szCs w:val="24"/>
          <w:lang w:val="uk-UA"/>
        </w:rPr>
      </w:pPr>
      <w:r>
        <w:rPr>
          <w:szCs w:val="24"/>
          <w:lang w:val="uk-UA"/>
        </w:rPr>
        <w:t>Чорноземи типові слабозмиті легкоглинисті ;</w:t>
      </w:r>
    </w:p>
    <w:p w:rsidR="008B2EF3" w:rsidRDefault="008B2EF3" w:rsidP="008B2EF3">
      <w:pPr>
        <w:spacing w:line="240" w:lineRule="auto"/>
        <w:rPr>
          <w:szCs w:val="24"/>
          <w:lang w:val="uk-UA"/>
        </w:rPr>
      </w:pPr>
      <w:r>
        <w:rPr>
          <w:szCs w:val="24"/>
          <w:lang w:val="uk-UA"/>
        </w:rPr>
        <w:t>Чорноземи типові середньозмиті легкоглинист;</w:t>
      </w:r>
    </w:p>
    <w:p w:rsidR="008B2EF3" w:rsidRDefault="008B2EF3" w:rsidP="008B2EF3">
      <w:pPr>
        <w:spacing w:line="240" w:lineRule="auto"/>
        <w:jc w:val="both"/>
        <w:rPr>
          <w:szCs w:val="24"/>
          <w:lang w:val="uk-UA"/>
        </w:rPr>
      </w:pPr>
      <w:r>
        <w:rPr>
          <w:szCs w:val="24"/>
          <w:lang w:val="uk-UA"/>
        </w:rPr>
        <w:t>Чорноземи типові середньозмиті легкоглинисті ;</w:t>
      </w:r>
    </w:p>
    <w:p w:rsidR="008B2EF3" w:rsidRDefault="008B2EF3" w:rsidP="008B2EF3">
      <w:pPr>
        <w:spacing w:line="240" w:lineRule="auto"/>
        <w:jc w:val="both"/>
        <w:rPr>
          <w:szCs w:val="24"/>
          <w:lang w:val="uk-UA"/>
        </w:rPr>
      </w:pPr>
      <w:r>
        <w:rPr>
          <w:szCs w:val="24"/>
          <w:lang w:val="uk-UA"/>
        </w:rPr>
        <w:t>Лучно-болотні грунти ;</w:t>
      </w:r>
    </w:p>
    <w:p w:rsidR="008B2EF3" w:rsidRDefault="008B2EF3" w:rsidP="008B2EF3">
      <w:pPr>
        <w:spacing w:line="240" w:lineRule="auto"/>
        <w:jc w:val="both"/>
        <w:rPr>
          <w:szCs w:val="24"/>
          <w:lang w:val="uk-UA"/>
        </w:rPr>
      </w:pPr>
      <w:r>
        <w:rPr>
          <w:szCs w:val="24"/>
          <w:lang w:val="uk-UA"/>
        </w:rPr>
        <w:t>Лучні глибокі наносні легкоглинисті грунти.</w:t>
      </w:r>
    </w:p>
    <w:p w:rsidR="008B2EF3" w:rsidRPr="00186B5A" w:rsidRDefault="008B2EF3" w:rsidP="000A6CAD">
      <w:pPr>
        <w:pStyle w:val="1"/>
        <w:spacing w:before="1"/>
        <w:ind w:left="0"/>
        <w:jc w:val="center"/>
        <w:rPr>
          <w:lang w:val="uk-UA"/>
        </w:rPr>
      </w:pPr>
      <w:r w:rsidRPr="00186B5A">
        <w:rPr>
          <w:lang w:val="uk-UA"/>
        </w:rPr>
        <w:t>Характеристика річкової мережі</w:t>
      </w:r>
    </w:p>
    <w:p w:rsidR="008B2EF3" w:rsidRPr="008B2EF3" w:rsidRDefault="008B2EF3" w:rsidP="001536E8">
      <w:pPr>
        <w:pStyle w:val="a3"/>
        <w:ind w:left="0" w:right="3"/>
        <w:jc w:val="both"/>
        <w:rPr>
          <w:lang w:val="uk-UA"/>
        </w:rPr>
      </w:pPr>
      <w:r w:rsidRPr="00186B5A">
        <w:rPr>
          <w:lang w:val="uk-UA"/>
        </w:rPr>
        <w:t xml:space="preserve">На території с. </w:t>
      </w:r>
      <w:r>
        <w:rPr>
          <w:lang w:val="uk-UA"/>
        </w:rPr>
        <w:t>Новоолександрівка, с. Калаколове водойми відсутні. На території с. Хмельове, с. Новоригорівка, с. Новопетрівка є водойми, які</w:t>
      </w:r>
      <w:r w:rsidR="0002199C">
        <w:rPr>
          <w:lang w:val="uk-UA"/>
        </w:rPr>
        <w:t xml:space="preserve"> утворені по руслі р. Кільтень</w:t>
      </w:r>
      <w:r w:rsidR="005A2CC6">
        <w:rPr>
          <w:lang w:val="uk-UA"/>
        </w:rPr>
        <w:t>, яка є лівою притокою р. Велика Вись басейну р. Синюха</w:t>
      </w:r>
      <w:r>
        <w:rPr>
          <w:lang w:val="uk-UA"/>
        </w:rPr>
        <w:t>.</w:t>
      </w:r>
    </w:p>
    <w:p w:rsidR="008B2EF3" w:rsidRPr="008B2EF3" w:rsidRDefault="008B2EF3" w:rsidP="001536E8">
      <w:pPr>
        <w:pStyle w:val="a3"/>
        <w:ind w:left="0" w:right="3"/>
        <w:jc w:val="both"/>
        <w:rPr>
          <w:lang w:val="uk-UA"/>
        </w:rPr>
      </w:pPr>
      <w:r w:rsidRPr="008B2EF3">
        <w:rPr>
          <w:lang w:val="uk-UA"/>
        </w:rPr>
        <w:t xml:space="preserve">Річний максимум рівня води, як правило, спостерігається в холодний період. </w:t>
      </w:r>
    </w:p>
    <w:p w:rsidR="008B2EF3" w:rsidRPr="008B2EF3" w:rsidRDefault="008B2EF3" w:rsidP="001536E8">
      <w:pPr>
        <w:pStyle w:val="a3"/>
        <w:ind w:left="0" w:right="3"/>
        <w:jc w:val="both"/>
        <w:rPr>
          <w:lang w:val="uk-UA"/>
        </w:rPr>
      </w:pPr>
    </w:p>
    <w:p w:rsidR="008B2EF3" w:rsidRPr="00DF3FF6" w:rsidRDefault="008B2EF3" w:rsidP="000A6CAD">
      <w:pPr>
        <w:pStyle w:val="1"/>
        <w:ind w:left="0" w:right="3"/>
        <w:jc w:val="center"/>
        <w:rPr>
          <w:lang w:val="ru-RU"/>
        </w:rPr>
      </w:pPr>
      <w:r w:rsidRPr="008B2EF3">
        <w:rPr>
          <w:lang w:val="uk-UA"/>
        </w:rPr>
        <w:t>Вплив господарської діяльнос</w:t>
      </w:r>
      <w:r w:rsidRPr="00DF3FF6">
        <w:rPr>
          <w:lang w:val="ru-RU"/>
        </w:rPr>
        <w:t xml:space="preserve">ті на стан </w:t>
      </w:r>
      <w:r>
        <w:rPr>
          <w:lang w:val="ru-RU"/>
        </w:rPr>
        <w:t xml:space="preserve">водойм території </w:t>
      </w:r>
      <w:r w:rsidRPr="00DF3FF6">
        <w:rPr>
          <w:lang w:val="ru-RU"/>
        </w:rPr>
        <w:t>рік і струмків</w:t>
      </w:r>
    </w:p>
    <w:p w:rsidR="008B2EF3" w:rsidRDefault="008B2EF3" w:rsidP="001536E8">
      <w:pPr>
        <w:pStyle w:val="a3"/>
        <w:ind w:left="0" w:right="3"/>
        <w:jc w:val="both"/>
        <w:rPr>
          <w:lang w:val="ru-RU"/>
        </w:rPr>
      </w:pPr>
      <w:r>
        <w:rPr>
          <w:lang w:val="ru-RU"/>
        </w:rPr>
        <w:t xml:space="preserve">         </w:t>
      </w:r>
      <w:r w:rsidRPr="00DF3FF6">
        <w:rPr>
          <w:lang w:val="ru-RU"/>
        </w:rPr>
        <w:t xml:space="preserve">Особливе занепокоєння викликає стан </w:t>
      </w:r>
      <w:r>
        <w:rPr>
          <w:lang w:val="ru-RU"/>
        </w:rPr>
        <w:t xml:space="preserve">водойм. </w:t>
      </w:r>
      <w:r w:rsidRPr="00DF3FF6">
        <w:rPr>
          <w:lang w:val="ru-RU"/>
        </w:rPr>
        <w:t>Висока розораність земель, над</w:t>
      </w:r>
      <w:r>
        <w:rPr>
          <w:lang w:val="ru-RU"/>
        </w:rPr>
        <w:t xml:space="preserve">мірна насиченість їх просапними </w:t>
      </w:r>
      <w:r w:rsidRPr="00DF3FF6">
        <w:rPr>
          <w:lang w:val="ru-RU"/>
        </w:rPr>
        <w:t xml:space="preserve">культурами, недостатня лісистість водозборів посилюють ерозійні процеси, забруднення та намулення річок продуктами ерозії. Тому створення та впорядкування прибережних смуг відноситься до числа пріоритетних завдань екологічного оздоровлення басейну р. </w:t>
      </w:r>
      <w:r>
        <w:rPr>
          <w:lang w:val="ru-RU"/>
        </w:rPr>
        <w:t>Велика Вись</w:t>
      </w:r>
      <w:r w:rsidRPr="00DF3FF6">
        <w:rPr>
          <w:lang w:val="ru-RU"/>
        </w:rPr>
        <w:t xml:space="preserve">. Береги </w:t>
      </w:r>
      <w:r>
        <w:rPr>
          <w:lang w:val="ru-RU"/>
        </w:rPr>
        <w:t>водойм</w:t>
      </w:r>
      <w:r w:rsidRPr="00DF3FF6">
        <w:rPr>
          <w:lang w:val="ru-RU"/>
        </w:rPr>
        <w:t xml:space="preserve"> та струмків частково заросли деревно-чагарниковою рослинністю, переважно </w:t>
      </w:r>
      <w:r>
        <w:rPr>
          <w:lang w:val="ru-RU"/>
        </w:rPr>
        <w:t>верболозом</w:t>
      </w:r>
      <w:r w:rsidRPr="00DF3FF6">
        <w:rPr>
          <w:lang w:val="ru-RU"/>
        </w:rPr>
        <w:t xml:space="preserve"> та вербою. Прилеглі до </w:t>
      </w:r>
      <w:r>
        <w:rPr>
          <w:lang w:val="ru-RU"/>
        </w:rPr>
        <w:t>водойм</w:t>
      </w:r>
      <w:r w:rsidRPr="00DF3FF6">
        <w:rPr>
          <w:lang w:val="ru-RU"/>
        </w:rPr>
        <w:t xml:space="preserve"> сільсько-господарські угіддя розоруються що пришвидшує замулення річки </w:t>
      </w:r>
      <w:r>
        <w:rPr>
          <w:lang w:val="ru-RU"/>
        </w:rPr>
        <w:t>ставків</w:t>
      </w:r>
      <w:r w:rsidRPr="00DF3FF6">
        <w:rPr>
          <w:lang w:val="ru-RU"/>
        </w:rPr>
        <w:t xml:space="preserve">і. </w:t>
      </w:r>
      <w:r w:rsidRPr="00E74AD4">
        <w:rPr>
          <w:lang w:val="ru-RU"/>
        </w:rPr>
        <w:t>Це вимагає застосування протиерозійних заходів.</w:t>
      </w:r>
    </w:p>
    <w:p w:rsidR="008B2EF3" w:rsidRPr="00962469" w:rsidRDefault="00C4062C" w:rsidP="001536E8">
      <w:pPr>
        <w:pStyle w:val="1"/>
        <w:tabs>
          <w:tab w:val="left" w:pos="2684"/>
        </w:tabs>
        <w:spacing w:before="240"/>
        <w:ind w:left="567" w:right="3"/>
        <w:jc w:val="both"/>
        <w:rPr>
          <w:lang w:val="ru-RU"/>
        </w:rPr>
      </w:pPr>
      <w:r>
        <w:rPr>
          <w:lang w:val="ru-RU"/>
        </w:rPr>
        <w:t>1</w:t>
      </w:r>
      <w:r w:rsidR="008B2EF3">
        <w:rPr>
          <w:lang w:val="ru-RU"/>
        </w:rPr>
        <w:t>.</w:t>
      </w:r>
      <w:r w:rsidR="008B2EF3" w:rsidRPr="00962469">
        <w:rPr>
          <w:lang w:val="ru-RU"/>
        </w:rPr>
        <w:t>2</w:t>
      </w:r>
      <w:r>
        <w:rPr>
          <w:lang w:val="ru-RU"/>
        </w:rPr>
        <w:t>.2</w:t>
      </w:r>
      <w:r w:rsidR="008B2EF3" w:rsidRPr="00962469">
        <w:rPr>
          <w:lang w:val="ru-RU"/>
        </w:rPr>
        <w:t xml:space="preserve"> Існуючий стан та перспективи розвитку с</w:t>
      </w:r>
      <w:r w:rsidR="0002199C" w:rsidRPr="00962469">
        <w:rPr>
          <w:lang w:val="ru-RU"/>
        </w:rPr>
        <w:t>іл Хмельове, Калаколове, Новоолександрівка</w:t>
      </w:r>
      <w:r w:rsidR="00217131">
        <w:rPr>
          <w:lang w:val="ru-RU"/>
        </w:rPr>
        <w:t>, Новогригорівка, Нововпетрівка</w:t>
      </w:r>
      <w:r w:rsidR="00A56D4B">
        <w:rPr>
          <w:lang w:val="ru-RU"/>
        </w:rPr>
        <w:t>.</w:t>
      </w:r>
      <w:r w:rsidR="00A56D4B" w:rsidRPr="00A56D4B">
        <w:rPr>
          <w:lang w:val="ru-RU"/>
        </w:rPr>
        <w:t xml:space="preserve"> </w:t>
      </w:r>
      <w:r w:rsidR="00A56D4B" w:rsidRPr="00962469">
        <w:rPr>
          <w:lang w:val="ru-RU"/>
        </w:rPr>
        <w:t>Місце в системі розселення</w:t>
      </w:r>
    </w:p>
    <w:p w:rsidR="00217131" w:rsidRDefault="008B2EF3" w:rsidP="001536E8">
      <w:pPr>
        <w:pStyle w:val="1"/>
        <w:tabs>
          <w:tab w:val="left" w:pos="2684"/>
        </w:tabs>
        <w:spacing w:before="240"/>
        <w:ind w:left="0" w:right="3"/>
        <w:jc w:val="both"/>
        <w:rPr>
          <w:lang w:val="ru-RU"/>
        </w:rPr>
      </w:pPr>
      <w:r w:rsidRPr="00962469">
        <w:rPr>
          <w:lang w:val="ru-RU"/>
        </w:rPr>
        <w:t xml:space="preserve">          </w:t>
      </w:r>
      <w:r w:rsidRPr="00217131">
        <w:rPr>
          <w:b w:val="0"/>
          <w:lang w:val="ru-RU"/>
        </w:rPr>
        <w:t xml:space="preserve">Території </w:t>
      </w:r>
      <w:r w:rsidR="00217131" w:rsidRPr="00217131">
        <w:rPr>
          <w:b w:val="0"/>
          <w:lang w:val="ru-RU"/>
        </w:rPr>
        <w:t>сіл Хмельове, Калаколове, Новоолександрівка, Новогригорівка, Нововпетрівка</w:t>
      </w:r>
      <w:r w:rsidRPr="00962469">
        <w:rPr>
          <w:lang w:val="ru-RU"/>
        </w:rPr>
        <w:t xml:space="preserve"> </w:t>
      </w:r>
      <w:r w:rsidRPr="00217131">
        <w:rPr>
          <w:b w:val="0"/>
          <w:lang w:val="ru-RU"/>
        </w:rPr>
        <w:t>належать до території Смолінської територіальної громади</w:t>
      </w:r>
      <w:r w:rsidR="00A56D4B">
        <w:rPr>
          <w:b w:val="0"/>
          <w:lang w:val="ru-RU"/>
        </w:rPr>
        <w:t>, а</w:t>
      </w:r>
      <w:r w:rsidRPr="00217131">
        <w:rPr>
          <w:b w:val="0"/>
          <w:lang w:val="ru-RU"/>
        </w:rPr>
        <w:t xml:space="preserve">дміністративно-територіальним центром </w:t>
      </w:r>
      <w:r w:rsidR="00A56D4B">
        <w:rPr>
          <w:b w:val="0"/>
          <w:lang w:val="ru-RU"/>
        </w:rPr>
        <w:t>якої</w:t>
      </w:r>
      <w:r w:rsidR="00217131">
        <w:rPr>
          <w:b w:val="0"/>
          <w:lang w:val="ru-RU"/>
        </w:rPr>
        <w:t xml:space="preserve"> являється смт Смоліне.</w:t>
      </w:r>
      <w:r w:rsidRPr="00962469">
        <w:rPr>
          <w:lang w:val="ru-RU"/>
        </w:rPr>
        <w:t xml:space="preserve">            </w:t>
      </w:r>
      <w:r w:rsidR="00217131">
        <w:rPr>
          <w:lang w:val="ru-RU"/>
        </w:rPr>
        <w:t xml:space="preserve">  </w:t>
      </w:r>
    </w:p>
    <w:p w:rsidR="000A6CAD" w:rsidRDefault="003B55EC" w:rsidP="000A6CAD">
      <w:pPr>
        <w:pStyle w:val="1"/>
        <w:tabs>
          <w:tab w:val="left" w:pos="2684"/>
        </w:tabs>
        <w:ind w:left="0" w:right="3"/>
        <w:jc w:val="both"/>
        <w:rPr>
          <w:b w:val="0"/>
          <w:lang w:val="ru-RU"/>
        </w:rPr>
      </w:pPr>
      <w:r>
        <w:rPr>
          <w:lang w:val="ru-RU"/>
        </w:rPr>
        <w:t xml:space="preserve">         </w:t>
      </w:r>
      <w:r w:rsidR="008B2EF3" w:rsidRPr="003B55EC">
        <w:rPr>
          <w:lang w:val="ru-RU"/>
        </w:rPr>
        <w:t xml:space="preserve">Село </w:t>
      </w:r>
      <w:r w:rsidR="00A56D4B" w:rsidRPr="003B55EC">
        <w:rPr>
          <w:lang w:val="ru-RU"/>
        </w:rPr>
        <w:t>Хмельове</w:t>
      </w:r>
      <w:r w:rsidR="008B2EF3" w:rsidRPr="00A56D4B">
        <w:rPr>
          <w:b w:val="0"/>
          <w:lang w:val="ru-RU"/>
        </w:rPr>
        <w:t xml:space="preserve"> – колишній адміністративний центр </w:t>
      </w:r>
      <w:r w:rsidR="00A56D4B">
        <w:rPr>
          <w:b w:val="0"/>
          <w:lang w:val="ru-RU"/>
        </w:rPr>
        <w:t xml:space="preserve">Хмелівської </w:t>
      </w:r>
      <w:r w:rsidR="008B2EF3" w:rsidRPr="00A56D4B">
        <w:rPr>
          <w:b w:val="0"/>
          <w:lang w:val="ru-RU"/>
        </w:rPr>
        <w:t xml:space="preserve"> сільської ради. Кількість населення становить </w:t>
      </w:r>
      <w:r w:rsidR="00A56D4B">
        <w:rPr>
          <w:b w:val="0"/>
          <w:lang w:val="ru-RU"/>
        </w:rPr>
        <w:t>2549</w:t>
      </w:r>
      <w:r w:rsidR="008B2EF3" w:rsidRPr="00A56D4B">
        <w:rPr>
          <w:b w:val="0"/>
          <w:lang w:val="ru-RU"/>
        </w:rPr>
        <w:t xml:space="preserve"> чол. Кількість дворів – </w:t>
      </w:r>
      <w:r w:rsidR="00A56D4B">
        <w:rPr>
          <w:b w:val="0"/>
          <w:lang w:val="ru-RU"/>
        </w:rPr>
        <w:t>1173</w:t>
      </w:r>
      <w:r w:rsidR="008B2EF3" w:rsidRPr="00A56D4B">
        <w:rPr>
          <w:b w:val="0"/>
          <w:lang w:val="ru-RU"/>
        </w:rPr>
        <w:t xml:space="preserve">. </w:t>
      </w:r>
      <w:r w:rsidR="00A56D4B" w:rsidRPr="00A56D4B">
        <w:rPr>
          <w:b w:val="0"/>
          <w:lang w:val="ru-RU"/>
        </w:rPr>
        <w:t xml:space="preserve">Територію села  складає житлова забудова з ділянками особистих селянських господарств, господарські двори, охорони здоров’я, торгівлі, органи місцевого самоврядування, культурно-релігійні організації, , землі транспорту, землі рекреаційного призначення, землі загального користування (вулиці, канави, струмки та інші).                                                                                 </w:t>
      </w:r>
      <w:r w:rsidR="000A6CAD">
        <w:rPr>
          <w:b w:val="0"/>
          <w:lang w:val="ru-RU"/>
        </w:rPr>
        <w:t xml:space="preserve">                                                </w:t>
      </w:r>
    </w:p>
    <w:p w:rsidR="008B2EF3" w:rsidRPr="00A56D4B" w:rsidRDefault="000A6CAD" w:rsidP="000A6CAD">
      <w:pPr>
        <w:pStyle w:val="1"/>
        <w:tabs>
          <w:tab w:val="left" w:pos="2684"/>
        </w:tabs>
        <w:ind w:left="0" w:right="3"/>
        <w:jc w:val="both"/>
        <w:rPr>
          <w:b w:val="0"/>
          <w:lang w:val="uk-UA"/>
        </w:rPr>
      </w:pPr>
      <w:r>
        <w:rPr>
          <w:b w:val="0"/>
          <w:lang w:val="ru-RU"/>
        </w:rPr>
        <w:t xml:space="preserve">           </w:t>
      </w:r>
      <w:r w:rsidR="00A56D4B" w:rsidRPr="00A56D4B">
        <w:rPr>
          <w:b w:val="0"/>
          <w:lang w:val="ru-RU"/>
        </w:rPr>
        <w:t xml:space="preserve">Територію села </w:t>
      </w:r>
      <w:r w:rsidR="00A56D4B">
        <w:rPr>
          <w:b w:val="0"/>
          <w:lang w:val="ru-RU"/>
        </w:rPr>
        <w:t>Хмельове</w:t>
      </w:r>
      <w:r w:rsidR="00A56D4B" w:rsidRPr="00A56D4B">
        <w:rPr>
          <w:b w:val="0"/>
          <w:lang w:val="ru-RU"/>
        </w:rPr>
        <w:t xml:space="preserve"> складає житлова забудова з ділянками особистих селянських господарств, землі загального користування. </w:t>
      </w:r>
      <w:r w:rsidR="008B2EF3" w:rsidRPr="00A56D4B">
        <w:rPr>
          <w:b w:val="0"/>
          <w:lang w:val="uk-UA"/>
        </w:rPr>
        <w:t xml:space="preserve">Промислові підпиємства відсутні. </w:t>
      </w:r>
    </w:p>
    <w:p w:rsidR="008B2EF3" w:rsidRPr="006F4530" w:rsidRDefault="008B2EF3" w:rsidP="000A6CAD">
      <w:pPr>
        <w:pStyle w:val="a3"/>
        <w:ind w:left="0" w:right="3" w:firstLine="708"/>
        <w:jc w:val="both"/>
        <w:rPr>
          <w:lang w:val="uk-UA"/>
        </w:rPr>
      </w:pPr>
      <w:r w:rsidRPr="006F4530">
        <w:rPr>
          <w:lang w:val="uk-UA"/>
        </w:rPr>
        <w:t xml:space="preserve">Площа населеного пункту становить </w:t>
      </w:r>
      <w:r w:rsidR="0076735B" w:rsidRPr="006F4530">
        <w:rPr>
          <w:lang w:val="uk-UA"/>
        </w:rPr>
        <w:t>4,36</w:t>
      </w:r>
      <w:r w:rsidRPr="006F4530">
        <w:rPr>
          <w:lang w:val="uk-UA"/>
        </w:rPr>
        <w:t xml:space="preserve"> км</w:t>
      </w:r>
      <w:r w:rsidRPr="006F4530">
        <w:rPr>
          <w:vertAlign w:val="superscript"/>
          <w:lang w:val="uk-UA"/>
        </w:rPr>
        <w:t>2</w:t>
      </w:r>
      <w:r w:rsidRPr="006F4530">
        <w:rPr>
          <w:lang w:val="uk-UA"/>
        </w:rPr>
        <w:t>. Відстань до адміністративного центру смт Смоліне становить 1</w:t>
      </w:r>
      <w:r w:rsidR="0076735B" w:rsidRPr="006F4530">
        <w:rPr>
          <w:lang w:val="uk-UA"/>
        </w:rPr>
        <w:t>2</w:t>
      </w:r>
      <w:r w:rsidRPr="006F4530">
        <w:rPr>
          <w:lang w:val="uk-UA"/>
        </w:rPr>
        <w:t xml:space="preserve"> км. </w:t>
      </w:r>
    </w:p>
    <w:p w:rsidR="008B2EF3" w:rsidRPr="006F4530" w:rsidRDefault="008B2EF3" w:rsidP="001536E8">
      <w:pPr>
        <w:pStyle w:val="Default"/>
        <w:ind w:right="3"/>
        <w:jc w:val="both"/>
        <w:rPr>
          <w:lang w:val="uk-UA"/>
        </w:rPr>
      </w:pPr>
      <w:r w:rsidRPr="006F4530">
        <w:rPr>
          <w:lang w:val="uk-UA"/>
        </w:rPr>
        <w:t xml:space="preserve">В приватній садибній житловій забудові села </w:t>
      </w:r>
      <w:r w:rsidR="0076735B" w:rsidRPr="006F4530">
        <w:rPr>
          <w:lang w:val="uk-UA"/>
        </w:rPr>
        <w:t>Хмельове</w:t>
      </w:r>
      <w:r w:rsidRPr="006F4530">
        <w:rPr>
          <w:lang w:val="uk-UA"/>
        </w:rPr>
        <w:t xml:space="preserve"> опалення індивідуальне пічне. </w:t>
      </w:r>
    </w:p>
    <w:p w:rsidR="00647047" w:rsidRDefault="000A6CAD" w:rsidP="001536E8">
      <w:pPr>
        <w:pStyle w:val="Default"/>
        <w:ind w:right="3"/>
        <w:jc w:val="both"/>
        <w:rPr>
          <w:lang w:val="uk-UA"/>
        </w:rPr>
      </w:pPr>
      <w:r>
        <w:rPr>
          <w:lang w:val="uk-UA"/>
        </w:rPr>
        <w:t xml:space="preserve">       </w:t>
      </w:r>
    </w:p>
    <w:p w:rsidR="00647047" w:rsidRDefault="00647047" w:rsidP="001536E8">
      <w:pPr>
        <w:pStyle w:val="Default"/>
        <w:ind w:right="3"/>
        <w:jc w:val="both"/>
        <w:rPr>
          <w:lang w:val="uk-UA"/>
        </w:rPr>
      </w:pPr>
    </w:p>
    <w:p w:rsidR="008B2EF3" w:rsidRPr="006F4530" w:rsidRDefault="008B2EF3" w:rsidP="001536E8">
      <w:pPr>
        <w:pStyle w:val="Default"/>
        <w:ind w:right="3"/>
        <w:jc w:val="both"/>
      </w:pPr>
      <w:r w:rsidRPr="006F4530">
        <w:t>Водозабезпечення населен</w:t>
      </w:r>
      <w:r w:rsidRPr="006F4530">
        <w:rPr>
          <w:lang w:val="uk-UA"/>
        </w:rPr>
        <w:t>ого</w:t>
      </w:r>
      <w:r w:rsidRPr="006F4530">
        <w:t xml:space="preserve"> пункт</w:t>
      </w:r>
      <w:r w:rsidRPr="006F4530">
        <w:rPr>
          <w:lang w:val="uk-UA"/>
        </w:rPr>
        <w:t>у</w:t>
      </w:r>
      <w:r w:rsidRPr="006F4530">
        <w:t xml:space="preserve"> індивідуальне </w:t>
      </w:r>
      <w:r w:rsidRPr="006F4530">
        <w:rPr>
          <w:lang w:val="uk-UA"/>
        </w:rPr>
        <w:t>із колодязів.</w:t>
      </w:r>
      <w:r w:rsidRPr="006F4530">
        <w:t xml:space="preserve"> </w:t>
      </w:r>
      <w:r w:rsidR="0076735B" w:rsidRPr="006F4530">
        <w:rPr>
          <w:lang w:val="uk-UA"/>
        </w:rPr>
        <w:t>Централізована к</w:t>
      </w:r>
      <w:r w:rsidRPr="006F4530">
        <w:t xml:space="preserve">аналізація відсутня. Населення приватного сектору користується надвірними вбиральнями. </w:t>
      </w:r>
    </w:p>
    <w:p w:rsidR="008B2EF3" w:rsidRPr="006F4530" w:rsidRDefault="008B2EF3" w:rsidP="001536E8">
      <w:pPr>
        <w:pStyle w:val="Default"/>
        <w:ind w:right="3"/>
        <w:jc w:val="both"/>
      </w:pPr>
      <w:r w:rsidRPr="006F4530">
        <w:lastRenderedPageBreak/>
        <w:t>Громадські вбиральні на території с</w:t>
      </w:r>
      <w:r w:rsidRPr="006F4530">
        <w:rPr>
          <w:lang w:val="uk-UA"/>
        </w:rPr>
        <w:t>е</w:t>
      </w:r>
      <w:r w:rsidRPr="006F4530">
        <w:t>л</w:t>
      </w:r>
      <w:r w:rsidRPr="006F4530">
        <w:rPr>
          <w:lang w:val="uk-UA"/>
        </w:rPr>
        <w:t>а</w:t>
      </w:r>
      <w:r w:rsidRPr="006F4530">
        <w:t xml:space="preserve"> відсутні. Зливова каналізація в сел</w:t>
      </w:r>
      <w:r w:rsidRPr="006F4530">
        <w:rPr>
          <w:lang w:val="uk-UA"/>
        </w:rPr>
        <w:t>і</w:t>
      </w:r>
      <w:r w:rsidRPr="006F4530">
        <w:t xml:space="preserve"> відсутня. </w:t>
      </w:r>
    </w:p>
    <w:p w:rsidR="008B2EF3" w:rsidRPr="006F4530" w:rsidRDefault="008B2EF3" w:rsidP="001536E8">
      <w:pPr>
        <w:pStyle w:val="Default"/>
        <w:ind w:right="3"/>
        <w:jc w:val="both"/>
        <w:rPr>
          <w:color w:val="auto"/>
        </w:rPr>
      </w:pPr>
      <w:r w:rsidRPr="006F4530">
        <w:t xml:space="preserve">Структура зелених насаджень села формується наступними елементами:  </w:t>
      </w:r>
    </w:p>
    <w:p w:rsidR="008B2EF3" w:rsidRPr="006F4530" w:rsidRDefault="008B2EF3" w:rsidP="001536E8">
      <w:pPr>
        <w:pStyle w:val="Default"/>
        <w:spacing w:after="181"/>
        <w:ind w:right="3"/>
        <w:jc w:val="both"/>
        <w:rPr>
          <w:color w:val="auto"/>
        </w:rPr>
      </w:pPr>
      <w:r w:rsidRPr="006F4530">
        <w:rPr>
          <w:color w:val="auto"/>
        </w:rPr>
        <w:t xml:space="preserve">• зелені насадження загального користування; </w:t>
      </w:r>
    </w:p>
    <w:p w:rsidR="008B2EF3" w:rsidRPr="006F4530" w:rsidRDefault="008B2EF3" w:rsidP="001536E8">
      <w:pPr>
        <w:pStyle w:val="Default"/>
        <w:jc w:val="both"/>
        <w:rPr>
          <w:color w:val="auto"/>
        </w:rPr>
      </w:pPr>
      <w:r w:rsidRPr="006F4530">
        <w:rPr>
          <w:color w:val="auto"/>
        </w:rPr>
        <w:t xml:space="preserve">• зелені насадження присадибних садів. </w:t>
      </w:r>
    </w:p>
    <w:p w:rsidR="008B2EF3" w:rsidRPr="006F4530" w:rsidRDefault="008B2EF3" w:rsidP="001536E8">
      <w:pPr>
        <w:pStyle w:val="a3"/>
        <w:spacing w:before="240"/>
        <w:ind w:left="0" w:right="634" w:firstLine="708"/>
        <w:jc w:val="both"/>
        <w:rPr>
          <w:lang w:val="uk-UA"/>
        </w:rPr>
      </w:pPr>
      <w:r w:rsidRPr="006F4530">
        <w:rPr>
          <w:lang w:val="ru-RU"/>
        </w:rPr>
        <w:t>Зелені насадження загального користування включають парк</w:t>
      </w:r>
      <w:r w:rsidRPr="006F4530">
        <w:rPr>
          <w:lang w:val="uk-UA"/>
        </w:rPr>
        <w:t>и</w:t>
      </w:r>
      <w:r w:rsidRPr="006F4530">
        <w:rPr>
          <w:lang w:val="ru-RU"/>
        </w:rPr>
        <w:t xml:space="preserve"> і зелені насадження вздовж вулиць і доріг.</w:t>
      </w:r>
    </w:p>
    <w:p w:rsidR="008B2EF3" w:rsidRPr="006F4530" w:rsidRDefault="003B55EC" w:rsidP="001536E8">
      <w:pPr>
        <w:pStyle w:val="a3"/>
        <w:spacing w:before="240"/>
        <w:ind w:left="0" w:right="634"/>
        <w:jc w:val="both"/>
        <w:rPr>
          <w:lang w:val="uk-UA"/>
        </w:rPr>
      </w:pPr>
      <w:r w:rsidRPr="006F4530">
        <w:rPr>
          <w:b/>
          <w:lang w:val="ru-RU"/>
        </w:rPr>
        <w:t xml:space="preserve">        </w:t>
      </w:r>
      <w:r w:rsidR="008B2EF3" w:rsidRPr="006F4530">
        <w:rPr>
          <w:b/>
          <w:lang w:val="ru-RU"/>
        </w:rPr>
        <w:t xml:space="preserve">Село </w:t>
      </w:r>
      <w:r w:rsidR="0076735B" w:rsidRPr="006F4530">
        <w:rPr>
          <w:b/>
          <w:lang w:val="ru-RU"/>
        </w:rPr>
        <w:t>Калаколове</w:t>
      </w:r>
      <w:r w:rsidR="008B2EF3" w:rsidRPr="006F4530">
        <w:rPr>
          <w:lang w:val="ru-RU"/>
        </w:rPr>
        <w:t xml:space="preserve"> належить до </w:t>
      </w:r>
      <w:r w:rsidR="0076735B" w:rsidRPr="006F4530">
        <w:rPr>
          <w:lang w:val="ru-RU"/>
        </w:rPr>
        <w:t xml:space="preserve">хмелівського </w:t>
      </w:r>
      <w:r w:rsidR="008B2EF3" w:rsidRPr="006F4530">
        <w:rPr>
          <w:lang w:val="ru-RU"/>
        </w:rPr>
        <w:t>старостату. Площа населеного пункту становить 0,22 км</w:t>
      </w:r>
      <w:r w:rsidR="008B2EF3" w:rsidRPr="006F4530">
        <w:rPr>
          <w:vertAlign w:val="superscript"/>
          <w:lang w:val="ru-RU"/>
        </w:rPr>
        <w:t>2</w:t>
      </w:r>
      <w:r w:rsidR="008B2EF3" w:rsidRPr="006F4530">
        <w:rPr>
          <w:lang w:val="ru-RU"/>
        </w:rPr>
        <w:t>.</w:t>
      </w:r>
      <w:r w:rsidR="008B2EF3" w:rsidRPr="006F4530">
        <w:rPr>
          <w:lang w:val="uk-UA"/>
        </w:rPr>
        <w:t xml:space="preserve"> </w:t>
      </w:r>
      <w:r w:rsidR="004C28E6" w:rsidRPr="006F4530">
        <w:rPr>
          <w:lang w:val="uk-UA"/>
        </w:rPr>
        <w:t xml:space="preserve">Чисельність населення 94 чол. </w:t>
      </w:r>
      <w:r w:rsidR="008B2EF3" w:rsidRPr="006F4530">
        <w:rPr>
          <w:lang w:val="uk-UA"/>
        </w:rPr>
        <w:t>Відстань до адміністративного центру смт Смоліне становить 1</w:t>
      </w:r>
      <w:r w:rsidR="00DA7890" w:rsidRPr="006F4530">
        <w:rPr>
          <w:lang w:val="uk-UA"/>
        </w:rPr>
        <w:t>8</w:t>
      </w:r>
      <w:r w:rsidR="008B2EF3" w:rsidRPr="006F4530">
        <w:rPr>
          <w:lang w:val="uk-UA"/>
        </w:rPr>
        <w:t xml:space="preserve"> км.</w:t>
      </w:r>
    </w:p>
    <w:p w:rsidR="008B2EF3" w:rsidRPr="006F4530" w:rsidRDefault="000A6CAD" w:rsidP="001536E8">
      <w:pPr>
        <w:pStyle w:val="Default"/>
        <w:jc w:val="both"/>
        <w:rPr>
          <w:lang w:val="uk-UA"/>
        </w:rPr>
      </w:pPr>
      <w:r>
        <w:rPr>
          <w:lang w:val="uk-UA"/>
        </w:rPr>
        <w:t xml:space="preserve">      </w:t>
      </w:r>
      <w:r w:rsidR="008B2EF3" w:rsidRPr="006F4530">
        <w:rPr>
          <w:lang w:val="uk-UA"/>
        </w:rPr>
        <w:t xml:space="preserve">В приватній садибній житловій забудові села </w:t>
      </w:r>
      <w:r w:rsidR="0051062D">
        <w:rPr>
          <w:lang w:val="uk-UA"/>
        </w:rPr>
        <w:t>Калаколове</w:t>
      </w:r>
      <w:r w:rsidR="008B2EF3" w:rsidRPr="006F4530">
        <w:rPr>
          <w:lang w:val="uk-UA"/>
        </w:rPr>
        <w:t xml:space="preserve"> опалення індивідуальне пічне. </w:t>
      </w:r>
    </w:p>
    <w:p w:rsidR="008B2EF3" w:rsidRPr="006F4530" w:rsidRDefault="008B2EF3" w:rsidP="001536E8">
      <w:pPr>
        <w:pStyle w:val="Default"/>
        <w:jc w:val="both"/>
      </w:pPr>
      <w:r w:rsidRPr="006F4530">
        <w:t>Водозабезпечення населен</w:t>
      </w:r>
      <w:r w:rsidRPr="006F4530">
        <w:rPr>
          <w:lang w:val="uk-UA"/>
        </w:rPr>
        <w:t>ого</w:t>
      </w:r>
      <w:r w:rsidRPr="006F4530">
        <w:t xml:space="preserve"> пункт</w:t>
      </w:r>
      <w:r w:rsidRPr="006F4530">
        <w:rPr>
          <w:lang w:val="uk-UA"/>
        </w:rPr>
        <w:t>у</w:t>
      </w:r>
      <w:r w:rsidRPr="006F4530">
        <w:t xml:space="preserve"> індивідуальне </w:t>
      </w:r>
      <w:r w:rsidRPr="006F4530">
        <w:rPr>
          <w:lang w:val="uk-UA"/>
        </w:rPr>
        <w:t>із колодязів.</w:t>
      </w:r>
      <w:r w:rsidRPr="006F4530">
        <w:t xml:space="preserve"> Каналізація відсутня. Населення приватного сектору користується надвірними вбиральнями. </w:t>
      </w:r>
    </w:p>
    <w:p w:rsidR="008B2EF3" w:rsidRPr="006F4530" w:rsidRDefault="008B2EF3" w:rsidP="001536E8">
      <w:pPr>
        <w:pStyle w:val="Default"/>
        <w:jc w:val="both"/>
        <w:rPr>
          <w:lang w:val="uk-UA"/>
        </w:rPr>
      </w:pPr>
      <w:r w:rsidRPr="006F4530">
        <w:t>Громадські вбиральні на території с</w:t>
      </w:r>
      <w:r w:rsidRPr="006F4530">
        <w:rPr>
          <w:lang w:val="uk-UA"/>
        </w:rPr>
        <w:t>е</w:t>
      </w:r>
      <w:r w:rsidRPr="006F4530">
        <w:t>л</w:t>
      </w:r>
      <w:r w:rsidRPr="006F4530">
        <w:rPr>
          <w:lang w:val="uk-UA"/>
        </w:rPr>
        <w:t>а</w:t>
      </w:r>
      <w:r w:rsidRPr="006F4530">
        <w:t xml:space="preserve"> відсутні. Зливова каналізація в сел</w:t>
      </w:r>
      <w:r w:rsidRPr="006F4530">
        <w:rPr>
          <w:lang w:val="uk-UA"/>
        </w:rPr>
        <w:t>і</w:t>
      </w:r>
      <w:r w:rsidRPr="006F4530">
        <w:t xml:space="preserve"> відсутня. </w:t>
      </w:r>
      <w:r w:rsidRPr="006F4530">
        <w:rPr>
          <w:lang w:val="uk-UA"/>
        </w:rPr>
        <w:t>Опалення пічне.</w:t>
      </w:r>
    </w:p>
    <w:p w:rsidR="008B2EF3" w:rsidRDefault="008B2EF3" w:rsidP="001536E8">
      <w:pPr>
        <w:pStyle w:val="Default"/>
        <w:jc w:val="both"/>
        <w:rPr>
          <w:lang w:val="uk-UA"/>
        </w:rPr>
      </w:pPr>
      <w:r w:rsidRPr="006F4530">
        <w:t xml:space="preserve">Структура зелених насаджень села формується наступними елементами:  </w:t>
      </w:r>
    </w:p>
    <w:p w:rsidR="000A6CAD" w:rsidRPr="000A6CAD" w:rsidRDefault="000A6CAD" w:rsidP="000A6CAD">
      <w:pPr>
        <w:pStyle w:val="Default"/>
      </w:pPr>
      <w:r w:rsidRPr="000A6CAD">
        <w:t xml:space="preserve">• зелені насадження загального користування; </w:t>
      </w:r>
    </w:p>
    <w:p w:rsidR="000A6CAD" w:rsidRPr="000A6CAD" w:rsidRDefault="000A6CAD" w:rsidP="000A6CAD">
      <w:pPr>
        <w:pStyle w:val="Default"/>
      </w:pPr>
      <w:r w:rsidRPr="000A6CAD">
        <w:t xml:space="preserve">• зелені насадження присадибних садів. </w:t>
      </w:r>
    </w:p>
    <w:p w:rsidR="000A6CAD" w:rsidRPr="000A6CAD" w:rsidRDefault="000A6CAD" w:rsidP="000A6CAD">
      <w:pPr>
        <w:pStyle w:val="Default"/>
        <w:rPr>
          <w:lang w:val="uk-UA"/>
        </w:rPr>
      </w:pPr>
      <w:r w:rsidRPr="000A6CAD">
        <w:t>Зелені насадження загального користування включають  зелені насадження вздовж вулиць і доріг.</w:t>
      </w:r>
    </w:p>
    <w:p w:rsidR="008B2EF3" w:rsidRPr="006F4530" w:rsidRDefault="008B2EF3" w:rsidP="001536E8">
      <w:pPr>
        <w:pStyle w:val="a3"/>
        <w:tabs>
          <w:tab w:val="left" w:pos="9356"/>
        </w:tabs>
        <w:spacing w:before="240"/>
        <w:ind w:left="0" w:right="3" w:firstLine="708"/>
        <w:jc w:val="both"/>
        <w:rPr>
          <w:lang w:val="uk-UA"/>
        </w:rPr>
      </w:pPr>
      <w:r w:rsidRPr="006F4530">
        <w:rPr>
          <w:b/>
          <w:lang w:val="uk-UA"/>
        </w:rPr>
        <w:t xml:space="preserve">Село </w:t>
      </w:r>
      <w:r w:rsidR="00DA7890" w:rsidRPr="006F4530">
        <w:rPr>
          <w:b/>
          <w:lang w:val="uk-UA"/>
        </w:rPr>
        <w:t>Новоолександрівка</w:t>
      </w:r>
      <w:r w:rsidRPr="006F4530">
        <w:rPr>
          <w:lang w:val="uk-UA"/>
        </w:rPr>
        <w:t xml:space="preserve"> належить до </w:t>
      </w:r>
      <w:r w:rsidR="00DA7890" w:rsidRPr="006F4530">
        <w:rPr>
          <w:lang w:val="uk-UA"/>
        </w:rPr>
        <w:t xml:space="preserve">Хмелівського </w:t>
      </w:r>
      <w:r w:rsidRPr="006F4530">
        <w:rPr>
          <w:lang w:val="uk-UA"/>
        </w:rPr>
        <w:t>старостату. Площа населеного пункту становить</w:t>
      </w:r>
      <w:r w:rsidR="00B06614" w:rsidRPr="006F4530">
        <w:rPr>
          <w:lang w:val="uk-UA"/>
        </w:rPr>
        <w:t xml:space="preserve"> 49,0 га</w:t>
      </w:r>
      <w:r w:rsidRPr="006F4530">
        <w:rPr>
          <w:lang w:val="uk-UA"/>
        </w:rPr>
        <w:t xml:space="preserve">. Кількість населення становить </w:t>
      </w:r>
      <w:r w:rsidR="00B06614" w:rsidRPr="006F4530">
        <w:rPr>
          <w:lang w:val="uk-UA"/>
        </w:rPr>
        <w:t>18</w:t>
      </w:r>
      <w:r w:rsidRPr="006F4530">
        <w:rPr>
          <w:lang w:val="uk-UA"/>
        </w:rPr>
        <w:t xml:space="preserve"> чол. Кількість дворів – </w:t>
      </w:r>
      <w:r w:rsidR="00B06614" w:rsidRPr="006F4530">
        <w:rPr>
          <w:lang w:val="uk-UA"/>
        </w:rPr>
        <w:t>11</w:t>
      </w:r>
      <w:r w:rsidRPr="006F4530">
        <w:rPr>
          <w:lang w:val="uk-UA"/>
        </w:rPr>
        <w:t xml:space="preserve">.  Підриємства прмисловості відсутні.  </w:t>
      </w:r>
    </w:p>
    <w:p w:rsidR="008B2EF3" w:rsidRPr="006F4530" w:rsidRDefault="008B2EF3" w:rsidP="001536E8">
      <w:pPr>
        <w:pStyle w:val="Default"/>
        <w:tabs>
          <w:tab w:val="left" w:pos="9356"/>
        </w:tabs>
        <w:jc w:val="both"/>
        <w:rPr>
          <w:lang w:val="uk-UA"/>
        </w:rPr>
      </w:pPr>
      <w:r w:rsidRPr="006F4530">
        <w:rPr>
          <w:lang w:val="uk-UA"/>
        </w:rPr>
        <w:t xml:space="preserve">          В приватній садибній житловій забудові села  опалення індивідуальне пічне. </w:t>
      </w:r>
    </w:p>
    <w:p w:rsidR="008B2EF3" w:rsidRPr="006F4530" w:rsidRDefault="008B2EF3" w:rsidP="001536E8">
      <w:pPr>
        <w:pStyle w:val="Default"/>
        <w:tabs>
          <w:tab w:val="left" w:pos="9356"/>
        </w:tabs>
        <w:jc w:val="both"/>
      </w:pPr>
      <w:r w:rsidRPr="006F4530">
        <w:t>Водозабезпечення населен</w:t>
      </w:r>
      <w:r w:rsidRPr="006F4530">
        <w:rPr>
          <w:lang w:val="uk-UA"/>
        </w:rPr>
        <w:t>ого</w:t>
      </w:r>
      <w:r w:rsidRPr="006F4530">
        <w:t xml:space="preserve"> пункт</w:t>
      </w:r>
      <w:r w:rsidRPr="006F4530">
        <w:rPr>
          <w:lang w:val="uk-UA"/>
        </w:rPr>
        <w:t>у</w:t>
      </w:r>
      <w:r w:rsidRPr="006F4530">
        <w:t xml:space="preserve"> індивідуальне </w:t>
      </w:r>
      <w:r w:rsidRPr="006F4530">
        <w:rPr>
          <w:lang w:val="uk-UA"/>
        </w:rPr>
        <w:t>із колодязів.</w:t>
      </w:r>
      <w:r w:rsidRPr="006F4530">
        <w:t xml:space="preserve"> Каналізація відсутня. Населення приватного сектору користується надвірними вбиральнями. </w:t>
      </w:r>
    </w:p>
    <w:p w:rsidR="008B2EF3" w:rsidRPr="006F4530" w:rsidRDefault="008B2EF3" w:rsidP="001536E8">
      <w:pPr>
        <w:pStyle w:val="Default"/>
        <w:tabs>
          <w:tab w:val="left" w:pos="9356"/>
        </w:tabs>
        <w:jc w:val="both"/>
        <w:rPr>
          <w:lang w:val="uk-UA"/>
        </w:rPr>
      </w:pPr>
      <w:r w:rsidRPr="006F4530">
        <w:t>Громадські вбиральні на території с</w:t>
      </w:r>
      <w:r w:rsidRPr="006F4530">
        <w:rPr>
          <w:lang w:val="uk-UA"/>
        </w:rPr>
        <w:t>е</w:t>
      </w:r>
      <w:r w:rsidRPr="006F4530">
        <w:t>л</w:t>
      </w:r>
      <w:r w:rsidRPr="006F4530">
        <w:rPr>
          <w:lang w:val="uk-UA"/>
        </w:rPr>
        <w:t>а</w:t>
      </w:r>
      <w:r w:rsidRPr="006F4530">
        <w:t xml:space="preserve"> відсутні. Зливова каналізація в сел</w:t>
      </w:r>
      <w:r w:rsidRPr="006F4530">
        <w:rPr>
          <w:lang w:val="uk-UA"/>
        </w:rPr>
        <w:t>і</w:t>
      </w:r>
      <w:r w:rsidRPr="006F4530">
        <w:t xml:space="preserve"> відсутня. </w:t>
      </w:r>
      <w:r w:rsidRPr="006F4530">
        <w:rPr>
          <w:lang w:val="uk-UA"/>
        </w:rPr>
        <w:t>Опалення пічне.</w:t>
      </w:r>
    </w:p>
    <w:p w:rsidR="008B2EF3" w:rsidRPr="006F4530" w:rsidRDefault="008B2EF3" w:rsidP="001536E8">
      <w:pPr>
        <w:pStyle w:val="Default"/>
        <w:tabs>
          <w:tab w:val="left" w:pos="9356"/>
        </w:tabs>
        <w:jc w:val="both"/>
        <w:rPr>
          <w:color w:val="auto"/>
        </w:rPr>
      </w:pPr>
      <w:r w:rsidRPr="006F4530">
        <w:t xml:space="preserve">Структура зелених насаджень села формується наступними елементами:  </w:t>
      </w:r>
    </w:p>
    <w:p w:rsidR="008B2EF3" w:rsidRPr="006F4530" w:rsidRDefault="008B2EF3" w:rsidP="001536E8">
      <w:pPr>
        <w:pStyle w:val="Default"/>
        <w:tabs>
          <w:tab w:val="left" w:pos="9356"/>
        </w:tabs>
        <w:spacing w:after="181"/>
        <w:jc w:val="both"/>
        <w:rPr>
          <w:color w:val="auto"/>
        </w:rPr>
      </w:pPr>
      <w:r w:rsidRPr="006F4530">
        <w:rPr>
          <w:color w:val="auto"/>
        </w:rPr>
        <w:t xml:space="preserve">• зелені насадження загального користування; </w:t>
      </w:r>
    </w:p>
    <w:p w:rsidR="008B2EF3" w:rsidRPr="006F4530" w:rsidRDefault="008B2EF3" w:rsidP="001536E8">
      <w:pPr>
        <w:pStyle w:val="Default"/>
        <w:tabs>
          <w:tab w:val="left" w:pos="9356"/>
        </w:tabs>
        <w:jc w:val="both"/>
        <w:rPr>
          <w:color w:val="auto"/>
        </w:rPr>
      </w:pPr>
      <w:r w:rsidRPr="006F4530">
        <w:rPr>
          <w:color w:val="auto"/>
        </w:rPr>
        <w:t xml:space="preserve">• зелені насадження присадибних садів. </w:t>
      </w:r>
    </w:p>
    <w:p w:rsidR="008B2EF3" w:rsidRPr="006F4530" w:rsidRDefault="008B2EF3" w:rsidP="001536E8">
      <w:pPr>
        <w:pStyle w:val="a3"/>
        <w:tabs>
          <w:tab w:val="left" w:pos="9356"/>
        </w:tabs>
        <w:spacing w:before="240"/>
        <w:ind w:left="0" w:right="3" w:firstLine="708"/>
        <w:jc w:val="both"/>
        <w:rPr>
          <w:lang w:val="ru-RU"/>
        </w:rPr>
      </w:pPr>
      <w:r w:rsidRPr="006F4530">
        <w:rPr>
          <w:lang w:val="ru-RU"/>
        </w:rPr>
        <w:t>Зелені насадження загального користування включають  зелені насадження вздовж вулиць і доріг.</w:t>
      </w:r>
    </w:p>
    <w:p w:rsidR="00FE0D34" w:rsidRPr="006F4530" w:rsidRDefault="008B2EF3" w:rsidP="001536E8">
      <w:pPr>
        <w:pStyle w:val="a3"/>
        <w:tabs>
          <w:tab w:val="left" w:pos="9356"/>
        </w:tabs>
        <w:ind w:left="142" w:right="3"/>
        <w:jc w:val="both"/>
        <w:rPr>
          <w:lang w:val="ru-RU"/>
        </w:rPr>
      </w:pPr>
      <w:r w:rsidRPr="006F4530">
        <w:rPr>
          <w:lang w:val="uk-UA"/>
        </w:rPr>
        <w:t xml:space="preserve">       На території сільської ради сільськогосподарські угіддя використовуються за цільовим призначенням, тобто для ведення товарного сільськогосподарського виробництва, фермерського господарства, ведення садівництва, сінокосіння та випасання худоби. </w:t>
      </w:r>
      <w:r w:rsidRPr="006F4530">
        <w:rPr>
          <w:lang w:val="ru-RU"/>
        </w:rPr>
        <w:t>Наявні природні умови д</w:t>
      </w:r>
    </w:p>
    <w:p w:rsidR="00FE0D34" w:rsidRPr="006F4530" w:rsidRDefault="008B2EF3" w:rsidP="001536E8">
      <w:pPr>
        <w:pStyle w:val="a3"/>
        <w:tabs>
          <w:tab w:val="left" w:pos="9356"/>
        </w:tabs>
        <w:ind w:left="142" w:right="3"/>
        <w:jc w:val="both"/>
        <w:rPr>
          <w:b/>
          <w:lang w:val="uk-UA"/>
        </w:rPr>
      </w:pPr>
      <w:r w:rsidRPr="006F4530">
        <w:rPr>
          <w:lang w:val="ru-RU"/>
        </w:rPr>
        <w:t>ають можливість вирощувати екологічно чисту сільськогосподарську продукцію</w:t>
      </w:r>
      <w:r w:rsidR="00FE0D34" w:rsidRPr="006F4530">
        <w:rPr>
          <w:b/>
          <w:lang w:val="uk-UA"/>
        </w:rPr>
        <w:t xml:space="preserve"> </w:t>
      </w:r>
    </w:p>
    <w:p w:rsidR="00FE0D34" w:rsidRPr="006F4530" w:rsidRDefault="00FE0D34" w:rsidP="001536E8">
      <w:pPr>
        <w:pStyle w:val="a3"/>
        <w:tabs>
          <w:tab w:val="left" w:pos="9356"/>
        </w:tabs>
        <w:spacing w:before="240"/>
        <w:ind w:left="0" w:right="3" w:firstLine="708"/>
        <w:jc w:val="both"/>
        <w:rPr>
          <w:lang w:val="uk-UA"/>
        </w:rPr>
      </w:pPr>
      <w:r w:rsidRPr="006F4530">
        <w:rPr>
          <w:b/>
          <w:lang w:val="uk-UA"/>
        </w:rPr>
        <w:t xml:space="preserve">Село Новогригорівка – </w:t>
      </w:r>
      <w:r w:rsidRPr="006F4530">
        <w:rPr>
          <w:lang w:val="uk-UA"/>
        </w:rPr>
        <w:t xml:space="preserve">належить до Хмелівського старостату. Площа населеного пункту становить 145,91га. Кількість населення становить 504 чол. Кількість дворів – 253.  Підриємства прмисловості відсутні.  </w:t>
      </w:r>
    </w:p>
    <w:p w:rsidR="00FE0D34" w:rsidRPr="006F4530" w:rsidRDefault="00FE0D34" w:rsidP="001536E8">
      <w:pPr>
        <w:pStyle w:val="Default"/>
        <w:tabs>
          <w:tab w:val="left" w:pos="9356"/>
        </w:tabs>
        <w:ind w:right="3"/>
        <w:rPr>
          <w:lang w:val="uk-UA"/>
        </w:rPr>
      </w:pPr>
      <w:r w:rsidRPr="006F4530">
        <w:rPr>
          <w:lang w:val="uk-UA"/>
        </w:rPr>
        <w:t xml:space="preserve">          В приватній садибній житловій забудові села  опалення індивідуальне пічне. </w:t>
      </w:r>
    </w:p>
    <w:p w:rsidR="00FE0D34" w:rsidRPr="006F4530" w:rsidRDefault="00FE0D34" w:rsidP="001536E8">
      <w:pPr>
        <w:pStyle w:val="Default"/>
        <w:tabs>
          <w:tab w:val="left" w:pos="9356"/>
        </w:tabs>
        <w:ind w:right="3"/>
      </w:pPr>
      <w:r w:rsidRPr="006F4530">
        <w:t>Водозабезпечення населен</w:t>
      </w:r>
      <w:r w:rsidRPr="006F4530">
        <w:rPr>
          <w:lang w:val="uk-UA"/>
        </w:rPr>
        <w:t>ого</w:t>
      </w:r>
      <w:r w:rsidRPr="006F4530">
        <w:t xml:space="preserve"> пункт</w:t>
      </w:r>
      <w:r w:rsidRPr="006F4530">
        <w:rPr>
          <w:lang w:val="uk-UA"/>
        </w:rPr>
        <w:t>у</w:t>
      </w:r>
      <w:r w:rsidRPr="006F4530">
        <w:t xml:space="preserve"> індивідуальне </w:t>
      </w:r>
      <w:r w:rsidRPr="006F4530">
        <w:rPr>
          <w:lang w:val="uk-UA"/>
        </w:rPr>
        <w:t>із колодязів.</w:t>
      </w:r>
      <w:r w:rsidRPr="006F4530">
        <w:t xml:space="preserve"> Каналізація відсутня. Населення приватного сектору користується надвірними вбиральнями. </w:t>
      </w:r>
    </w:p>
    <w:p w:rsidR="00FE0D34" w:rsidRPr="006F4530" w:rsidRDefault="00FE0D34" w:rsidP="00FE0D34">
      <w:pPr>
        <w:pStyle w:val="Default"/>
        <w:rPr>
          <w:lang w:val="uk-UA"/>
        </w:rPr>
      </w:pPr>
      <w:r w:rsidRPr="006F4530">
        <w:t>Громадські вбиральні на території с</w:t>
      </w:r>
      <w:r w:rsidRPr="006F4530">
        <w:rPr>
          <w:lang w:val="uk-UA"/>
        </w:rPr>
        <w:t>е</w:t>
      </w:r>
      <w:r w:rsidRPr="006F4530">
        <w:t>л</w:t>
      </w:r>
      <w:r w:rsidRPr="006F4530">
        <w:rPr>
          <w:lang w:val="uk-UA"/>
        </w:rPr>
        <w:t>а</w:t>
      </w:r>
      <w:r w:rsidRPr="006F4530">
        <w:t xml:space="preserve"> відсутні. Зливова каналізація в сел</w:t>
      </w:r>
      <w:r w:rsidRPr="006F4530">
        <w:rPr>
          <w:lang w:val="uk-UA"/>
        </w:rPr>
        <w:t>і</w:t>
      </w:r>
      <w:r w:rsidRPr="006F4530">
        <w:t xml:space="preserve"> відсутня. </w:t>
      </w:r>
      <w:r w:rsidRPr="006F4530">
        <w:rPr>
          <w:lang w:val="uk-UA"/>
        </w:rPr>
        <w:t>Опалення пічне.</w:t>
      </w:r>
    </w:p>
    <w:p w:rsidR="00F3625F" w:rsidRDefault="005A2CC6" w:rsidP="001536E8">
      <w:pPr>
        <w:pStyle w:val="a3"/>
        <w:tabs>
          <w:tab w:val="left" w:pos="9356"/>
        </w:tabs>
        <w:spacing w:before="240"/>
        <w:ind w:left="0" w:right="3" w:firstLine="708"/>
        <w:jc w:val="both"/>
        <w:rPr>
          <w:lang w:val="uk-UA"/>
        </w:rPr>
      </w:pPr>
      <w:r w:rsidRPr="006F4530">
        <w:rPr>
          <w:b/>
          <w:lang w:val="uk-UA"/>
        </w:rPr>
        <w:t xml:space="preserve">Село Новопетрівка – </w:t>
      </w:r>
      <w:r w:rsidRPr="006F4530">
        <w:rPr>
          <w:lang w:val="uk-UA"/>
        </w:rPr>
        <w:t xml:space="preserve">належить до Хмелівського старостату. Площа населеного пункту </w:t>
      </w:r>
    </w:p>
    <w:p w:rsidR="00F3625F" w:rsidRDefault="00F3625F" w:rsidP="001536E8">
      <w:pPr>
        <w:pStyle w:val="a3"/>
        <w:tabs>
          <w:tab w:val="left" w:pos="9356"/>
        </w:tabs>
        <w:spacing w:before="240"/>
        <w:ind w:left="0" w:right="3" w:firstLine="708"/>
        <w:jc w:val="both"/>
        <w:rPr>
          <w:lang w:val="uk-UA"/>
        </w:rPr>
      </w:pPr>
    </w:p>
    <w:p w:rsidR="005A2CC6" w:rsidRPr="006F4530" w:rsidRDefault="005A2CC6" w:rsidP="001536E8">
      <w:pPr>
        <w:pStyle w:val="a3"/>
        <w:tabs>
          <w:tab w:val="left" w:pos="9356"/>
        </w:tabs>
        <w:spacing w:before="240"/>
        <w:ind w:left="0" w:right="3" w:firstLine="708"/>
        <w:jc w:val="both"/>
        <w:rPr>
          <w:lang w:val="uk-UA"/>
        </w:rPr>
      </w:pPr>
      <w:r w:rsidRPr="006F4530">
        <w:rPr>
          <w:lang w:val="uk-UA"/>
        </w:rPr>
        <w:lastRenderedPageBreak/>
        <w:t xml:space="preserve">становить 200,3 га. Кількість населення становить </w:t>
      </w:r>
      <w:r w:rsidR="00C60BA7" w:rsidRPr="006F4530">
        <w:rPr>
          <w:lang w:val="uk-UA"/>
        </w:rPr>
        <w:t>38</w:t>
      </w:r>
      <w:r w:rsidRPr="006F4530">
        <w:rPr>
          <w:lang w:val="uk-UA"/>
        </w:rPr>
        <w:t xml:space="preserve">4 чол. Кількість дворів – </w:t>
      </w:r>
      <w:r w:rsidR="00C60BA7" w:rsidRPr="006F4530">
        <w:rPr>
          <w:lang w:val="uk-UA"/>
        </w:rPr>
        <w:t>193</w:t>
      </w:r>
      <w:r w:rsidRPr="006F4530">
        <w:rPr>
          <w:lang w:val="uk-UA"/>
        </w:rPr>
        <w:t xml:space="preserve">.  Підриємства прмисловості відсутні.  </w:t>
      </w:r>
    </w:p>
    <w:p w:rsidR="005A2CC6" w:rsidRPr="006F4530" w:rsidRDefault="005A2CC6" w:rsidP="005A2CC6">
      <w:pPr>
        <w:pStyle w:val="Default"/>
        <w:rPr>
          <w:lang w:val="uk-UA"/>
        </w:rPr>
      </w:pPr>
      <w:r w:rsidRPr="006F4530">
        <w:rPr>
          <w:lang w:val="uk-UA"/>
        </w:rPr>
        <w:t xml:space="preserve">          В приватній садибній житловій забудові села  опалення індивідуальне пічне. </w:t>
      </w:r>
    </w:p>
    <w:p w:rsidR="005A2CC6" w:rsidRPr="006F4530" w:rsidRDefault="005A2CC6" w:rsidP="005A2CC6">
      <w:pPr>
        <w:pStyle w:val="Default"/>
      </w:pPr>
      <w:r w:rsidRPr="006F4530">
        <w:t>Водозабезпечення населен</w:t>
      </w:r>
      <w:r w:rsidRPr="006F4530">
        <w:rPr>
          <w:lang w:val="uk-UA"/>
        </w:rPr>
        <w:t>ого</w:t>
      </w:r>
      <w:r w:rsidRPr="006F4530">
        <w:t xml:space="preserve"> пункт</w:t>
      </w:r>
      <w:r w:rsidRPr="006F4530">
        <w:rPr>
          <w:lang w:val="uk-UA"/>
        </w:rPr>
        <w:t>у</w:t>
      </w:r>
      <w:r w:rsidRPr="006F4530">
        <w:t xml:space="preserve"> індивідуальне </w:t>
      </w:r>
      <w:r w:rsidRPr="006F4530">
        <w:rPr>
          <w:lang w:val="uk-UA"/>
        </w:rPr>
        <w:t>із колодязів.</w:t>
      </w:r>
      <w:r w:rsidRPr="006F4530">
        <w:t xml:space="preserve"> Каналізація відсутня. Населення приватного сектору користується надвірними вбиральнями. </w:t>
      </w:r>
    </w:p>
    <w:p w:rsidR="005A2CC6" w:rsidRPr="006F4530" w:rsidRDefault="005A2CC6" w:rsidP="005A2CC6">
      <w:pPr>
        <w:pStyle w:val="Default"/>
        <w:rPr>
          <w:lang w:val="uk-UA"/>
        </w:rPr>
      </w:pPr>
      <w:r w:rsidRPr="006F4530">
        <w:t>Громадські вбиральні на території с</w:t>
      </w:r>
      <w:r w:rsidRPr="006F4530">
        <w:rPr>
          <w:lang w:val="uk-UA"/>
        </w:rPr>
        <w:t>е</w:t>
      </w:r>
      <w:r w:rsidRPr="006F4530">
        <w:t>л</w:t>
      </w:r>
      <w:r w:rsidRPr="006F4530">
        <w:rPr>
          <w:lang w:val="uk-UA"/>
        </w:rPr>
        <w:t>а</w:t>
      </w:r>
      <w:r w:rsidRPr="006F4530">
        <w:t xml:space="preserve"> відсутні. Зливова каналізація в сел</w:t>
      </w:r>
      <w:r w:rsidRPr="006F4530">
        <w:rPr>
          <w:lang w:val="uk-UA"/>
        </w:rPr>
        <w:t>і</w:t>
      </w:r>
      <w:r w:rsidRPr="006F4530">
        <w:t xml:space="preserve"> відсутня. </w:t>
      </w:r>
      <w:r w:rsidRPr="006F4530">
        <w:rPr>
          <w:lang w:val="uk-UA"/>
        </w:rPr>
        <w:t>Опалення пічне.</w:t>
      </w:r>
    </w:p>
    <w:p w:rsidR="000A6CAD" w:rsidRDefault="000A6CAD" w:rsidP="00C36F45">
      <w:pPr>
        <w:spacing w:line="240" w:lineRule="auto"/>
        <w:ind w:firstLine="426"/>
        <w:rPr>
          <w:szCs w:val="24"/>
          <w:lang w:val="uk-UA"/>
        </w:rPr>
      </w:pPr>
    </w:p>
    <w:p w:rsidR="00C36F45" w:rsidRPr="000A6CAD" w:rsidRDefault="00C36F45" w:rsidP="00C36F45">
      <w:pPr>
        <w:spacing w:line="240" w:lineRule="auto"/>
        <w:ind w:firstLine="426"/>
        <w:rPr>
          <w:b/>
          <w:i/>
          <w:szCs w:val="24"/>
          <w:lang w:val="uk-UA"/>
        </w:rPr>
      </w:pPr>
      <w:r w:rsidRPr="000A6CAD">
        <w:rPr>
          <w:b/>
          <w:i/>
          <w:szCs w:val="24"/>
          <w:lang w:val="uk-UA"/>
        </w:rPr>
        <w:t>Хмелівський старостат</w:t>
      </w:r>
      <w:r w:rsidRPr="000A6CAD">
        <w:rPr>
          <w:b/>
          <w:i/>
          <w:szCs w:val="24"/>
        </w:rPr>
        <w:t xml:space="preserve"> відноситься до зони оперативної відповідальності </w:t>
      </w:r>
      <w:r w:rsidRPr="000A6CAD">
        <w:rPr>
          <w:b/>
          <w:i/>
          <w:szCs w:val="24"/>
          <w:lang w:val="uk-UA"/>
        </w:rPr>
        <w:t>23</w:t>
      </w:r>
      <w:r w:rsidRPr="000A6CAD">
        <w:rPr>
          <w:b/>
          <w:i/>
          <w:szCs w:val="24"/>
        </w:rPr>
        <w:t xml:space="preserve"> ДПР</w:t>
      </w:r>
      <w:r w:rsidRPr="000A6CAD">
        <w:rPr>
          <w:b/>
          <w:i/>
          <w:szCs w:val="24"/>
          <w:lang w:val="uk-UA"/>
        </w:rPr>
        <w:t>Ч 4ДПРЗ</w:t>
      </w:r>
      <w:r w:rsidRPr="000A6CAD">
        <w:rPr>
          <w:b/>
          <w:i/>
          <w:szCs w:val="24"/>
        </w:rPr>
        <w:t xml:space="preserve"> ГУ ДСНС України </w:t>
      </w:r>
      <w:r w:rsidRPr="000A6CAD">
        <w:rPr>
          <w:b/>
          <w:i/>
          <w:szCs w:val="24"/>
          <w:lang w:val="uk-UA"/>
        </w:rPr>
        <w:t>у Кіровогорадській області</w:t>
      </w:r>
      <w:r w:rsidRPr="000A6CAD">
        <w:rPr>
          <w:b/>
          <w:i/>
          <w:szCs w:val="24"/>
        </w:rPr>
        <w:t xml:space="preserve"> м. Ма</w:t>
      </w:r>
      <w:r w:rsidRPr="000A6CAD">
        <w:rPr>
          <w:b/>
          <w:i/>
          <w:szCs w:val="24"/>
          <w:lang w:val="uk-UA"/>
        </w:rPr>
        <w:t xml:space="preserve">ла Виска.                                                         </w:t>
      </w:r>
    </w:p>
    <w:p w:rsidR="00C36F45" w:rsidRDefault="00C36F45" w:rsidP="00C36F45">
      <w:pPr>
        <w:spacing w:line="240" w:lineRule="auto"/>
        <w:ind w:firstLine="426"/>
        <w:rPr>
          <w:rFonts w:cs="Times New Roman"/>
          <w:szCs w:val="24"/>
          <w:lang w:val="uk-UA"/>
        </w:rPr>
      </w:pPr>
      <w:r>
        <w:rPr>
          <w:sz w:val="23"/>
          <w:szCs w:val="23"/>
          <w:lang w:val="uk-UA"/>
        </w:rPr>
        <w:t xml:space="preserve"> </w:t>
      </w:r>
      <w:r w:rsidRPr="00D93A27">
        <w:rPr>
          <w:rFonts w:cs="Times New Roman"/>
          <w:szCs w:val="24"/>
        </w:rPr>
        <w:t xml:space="preserve">Гідранти на території населених пунктів </w:t>
      </w:r>
      <w:r>
        <w:rPr>
          <w:rFonts w:cs="Times New Roman"/>
          <w:szCs w:val="24"/>
          <w:lang w:val="uk-UA"/>
        </w:rPr>
        <w:t>Хмелівського старостату відсутні</w:t>
      </w:r>
      <w:r w:rsidRPr="00D93A27">
        <w:rPr>
          <w:rFonts w:cs="Times New Roman"/>
          <w:szCs w:val="24"/>
        </w:rPr>
        <w:t>.</w:t>
      </w:r>
      <w:r w:rsidR="006F4530">
        <w:rPr>
          <w:rFonts w:cs="Times New Roman"/>
          <w:szCs w:val="24"/>
        </w:rPr>
        <w:t xml:space="preserve"> </w:t>
      </w:r>
      <w:r w:rsidRPr="00D93A27">
        <w:rPr>
          <w:rFonts w:cs="Times New Roman"/>
          <w:szCs w:val="24"/>
        </w:rPr>
        <w:t>Заправка пожежної техніки на території округу здійснюється</w:t>
      </w:r>
      <w:r>
        <w:rPr>
          <w:rFonts w:cs="Times New Roman"/>
          <w:szCs w:val="24"/>
          <w:lang w:val="uk-UA"/>
        </w:rPr>
        <w:t xml:space="preserve"> з водоймищ відповідних населених пунктів</w:t>
      </w:r>
      <w:r w:rsidRPr="00D93A27">
        <w:rPr>
          <w:rFonts w:cs="Times New Roman"/>
          <w:szCs w:val="24"/>
        </w:rPr>
        <w:t>;</w:t>
      </w:r>
    </w:p>
    <w:p w:rsidR="00E73A58" w:rsidRDefault="00E73A58" w:rsidP="00E73A58">
      <w:pPr>
        <w:jc w:val="both"/>
        <w:rPr>
          <w:b/>
          <w:szCs w:val="24"/>
          <w:lang w:val="uk-UA"/>
        </w:rPr>
      </w:pPr>
      <w:r w:rsidRPr="00016228">
        <w:rPr>
          <w:b/>
          <w:szCs w:val="24"/>
          <w:lang w:val="uk-UA"/>
        </w:rPr>
        <w:t>Гідрогеологічні умови.</w:t>
      </w:r>
    </w:p>
    <w:p w:rsidR="00E73A58" w:rsidRDefault="00E73A58" w:rsidP="00E73A58">
      <w:pPr>
        <w:jc w:val="both"/>
        <w:rPr>
          <w:szCs w:val="24"/>
          <w:lang w:val="uk-UA"/>
        </w:rPr>
      </w:pPr>
      <w:r>
        <w:rPr>
          <w:szCs w:val="24"/>
          <w:lang w:val="uk-UA"/>
        </w:rPr>
        <w:t>Джерелом водопостачання на території сіл</w:t>
      </w:r>
      <w:r w:rsidR="00FF4B93">
        <w:rPr>
          <w:szCs w:val="24"/>
          <w:lang w:val="uk-UA"/>
        </w:rPr>
        <w:t xml:space="preserve"> є шахтні колодязі та водойми</w:t>
      </w:r>
      <w:r>
        <w:rPr>
          <w:szCs w:val="24"/>
          <w:lang w:val="uk-UA"/>
        </w:rPr>
        <w:t xml:space="preserve">. </w:t>
      </w:r>
      <w:r w:rsidR="00FF4B93">
        <w:rPr>
          <w:szCs w:val="24"/>
          <w:lang w:val="uk-UA"/>
        </w:rPr>
        <w:t>Забудовані території безпечні щодо затоплення повеневими водами та не зазнають підтоплення</w:t>
      </w:r>
      <w:r w:rsidR="005A2CC6">
        <w:rPr>
          <w:szCs w:val="24"/>
          <w:lang w:val="uk-UA"/>
        </w:rPr>
        <w:t>.</w:t>
      </w:r>
      <w:r w:rsidR="00FF4B93">
        <w:rPr>
          <w:szCs w:val="24"/>
          <w:lang w:val="uk-UA"/>
        </w:rPr>
        <w:t xml:space="preserve"> </w:t>
      </w:r>
      <w:r>
        <w:rPr>
          <w:szCs w:val="24"/>
          <w:lang w:val="uk-UA"/>
        </w:rPr>
        <w:t xml:space="preserve">Грунтові води залягають на глибині </w:t>
      </w:r>
      <w:r w:rsidR="00FF4B93">
        <w:rPr>
          <w:szCs w:val="24"/>
          <w:lang w:val="uk-UA"/>
        </w:rPr>
        <w:t>10</w:t>
      </w:r>
      <w:r>
        <w:rPr>
          <w:szCs w:val="24"/>
          <w:lang w:val="uk-UA"/>
        </w:rPr>
        <w:t>,0 м</w:t>
      </w:r>
      <w:r w:rsidR="005A2CC6">
        <w:rPr>
          <w:szCs w:val="24"/>
          <w:lang w:val="uk-UA"/>
        </w:rPr>
        <w:t>.</w:t>
      </w:r>
    </w:p>
    <w:p w:rsidR="008E3C27" w:rsidRDefault="009E44A1" w:rsidP="009E44A1">
      <w:pPr>
        <w:pStyle w:val="1"/>
        <w:tabs>
          <w:tab w:val="left" w:pos="8587"/>
          <w:tab w:val="left" w:pos="10490"/>
        </w:tabs>
        <w:ind w:left="2127" w:right="568" w:hanging="1243"/>
        <w:rPr>
          <w:lang w:val="ru-RU"/>
        </w:rPr>
      </w:pPr>
      <w:r>
        <w:rPr>
          <w:noProof/>
          <w:lang w:val="ru-RU" w:eastAsia="ru-RU" w:bidi="ar-SA"/>
        </w:rPr>
        <w:drawing>
          <wp:inline distT="0" distB="0" distL="0" distR="0" wp14:anchorId="7B34A797" wp14:editId="2E0E40E5">
            <wp:extent cx="5675629" cy="2933700"/>
            <wp:effectExtent l="0" t="0" r="1905" b="0"/>
            <wp:docPr id="4" name="Рисунок 4" descr="C:\Users\KURBATOV\Desktop\Фото\Хмельовський староста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RBATOV\Desktop\Фото\Хмельовський старостат.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7798" cy="2934821"/>
                    </a:xfrm>
                    <a:prstGeom prst="rect">
                      <a:avLst/>
                    </a:prstGeom>
                    <a:noFill/>
                    <a:ln>
                      <a:noFill/>
                    </a:ln>
                  </pic:spPr>
                </pic:pic>
              </a:graphicData>
            </a:graphic>
          </wp:inline>
        </w:drawing>
      </w:r>
    </w:p>
    <w:p w:rsidR="008E3C27" w:rsidRDefault="008E3C27" w:rsidP="008E3C27">
      <w:pPr>
        <w:pStyle w:val="1"/>
        <w:tabs>
          <w:tab w:val="left" w:pos="8587"/>
          <w:tab w:val="left" w:pos="10490"/>
        </w:tabs>
        <w:ind w:left="2127" w:right="568" w:hanging="1243"/>
        <w:jc w:val="center"/>
        <w:rPr>
          <w:lang w:val="ru-RU"/>
        </w:rPr>
      </w:pPr>
    </w:p>
    <w:p w:rsidR="005D68EA" w:rsidRDefault="005D68EA" w:rsidP="005D68EA">
      <w:pPr>
        <w:spacing w:line="240" w:lineRule="auto"/>
        <w:rPr>
          <w:lang w:val="uk-UA" w:bidi="en-US"/>
        </w:rPr>
      </w:pPr>
      <w:r>
        <w:rPr>
          <w:lang w:val="uk-UA" w:bidi="en-US"/>
        </w:rPr>
        <w:t xml:space="preserve">                       Рис. </w:t>
      </w:r>
      <w:r w:rsidR="005C1671">
        <w:rPr>
          <w:lang w:val="uk-UA" w:bidi="en-US"/>
        </w:rPr>
        <w:t>2</w:t>
      </w:r>
      <w:r>
        <w:rPr>
          <w:lang w:val="uk-UA" w:bidi="en-US"/>
        </w:rPr>
        <w:t xml:space="preserve"> Місце розміщення Хмелівського старостинського округу відносно адміністративного центру смт Смоліне  </w:t>
      </w:r>
    </w:p>
    <w:p w:rsidR="00220159" w:rsidRDefault="00220159" w:rsidP="00941385">
      <w:pPr>
        <w:pStyle w:val="1"/>
        <w:tabs>
          <w:tab w:val="left" w:pos="8587"/>
          <w:tab w:val="left" w:pos="10490"/>
        </w:tabs>
        <w:ind w:left="0" w:right="568"/>
        <w:jc w:val="center"/>
        <w:rPr>
          <w:lang w:val="ru-RU"/>
        </w:rPr>
      </w:pPr>
    </w:p>
    <w:p w:rsidR="00E73A58" w:rsidRPr="00E73A58" w:rsidRDefault="00C4062C" w:rsidP="004534C7">
      <w:pPr>
        <w:pStyle w:val="1"/>
        <w:tabs>
          <w:tab w:val="left" w:pos="8587"/>
          <w:tab w:val="left" w:pos="10490"/>
        </w:tabs>
        <w:ind w:left="0" w:right="568"/>
        <w:jc w:val="center"/>
        <w:rPr>
          <w:lang w:val="uk-UA"/>
        </w:rPr>
      </w:pPr>
      <w:r>
        <w:rPr>
          <w:lang w:val="uk-UA"/>
        </w:rPr>
        <w:t>1</w:t>
      </w:r>
      <w:r w:rsidR="00941385">
        <w:rPr>
          <w:lang w:val="uk-UA"/>
        </w:rPr>
        <w:t>.</w:t>
      </w:r>
      <w:r>
        <w:rPr>
          <w:lang w:val="uk-UA"/>
        </w:rPr>
        <w:t>3.</w:t>
      </w:r>
      <w:r w:rsidR="00941385" w:rsidRPr="00941385">
        <w:rPr>
          <w:lang w:val="ru-RU"/>
        </w:rPr>
        <w:t xml:space="preserve"> </w:t>
      </w:r>
      <w:r w:rsidR="004534C7">
        <w:rPr>
          <w:lang w:val="ru-RU"/>
        </w:rPr>
        <w:t xml:space="preserve"> </w:t>
      </w:r>
      <w:r w:rsidR="00124439">
        <w:rPr>
          <w:lang w:val="ru-RU"/>
        </w:rPr>
        <w:t>Я</w:t>
      </w:r>
      <w:r w:rsidR="00941385">
        <w:rPr>
          <w:lang w:val="ru-RU"/>
        </w:rPr>
        <w:t>КИМІВСЬК</w:t>
      </w:r>
      <w:r w:rsidR="005C1671">
        <w:rPr>
          <w:lang w:val="ru-RU"/>
        </w:rPr>
        <w:t>ИЙ СТАРОСТАТ (с. ЯКИМІВКА</w:t>
      </w:r>
      <w:r w:rsidR="008E3C27">
        <w:rPr>
          <w:lang w:val="ru-RU"/>
        </w:rPr>
        <w:t>,</w:t>
      </w:r>
      <w:r w:rsidR="00220159">
        <w:rPr>
          <w:lang w:val="ru-RU"/>
        </w:rPr>
        <w:t xml:space="preserve"> </w:t>
      </w:r>
      <w:r w:rsidR="008E3C27">
        <w:rPr>
          <w:lang w:val="ru-RU"/>
        </w:rPr>
        <w:t xml:space="preserve">с. </w:t>
      </w:r>
      <w:r w:rsidR="005C1671">
        <w:rPr>
          <w:lang w:val="ru-RU"/>
        </w:rPr>
        <w:t>УСПЕНІВКА</w:t>
      </w:r>
      <w:r w:rsidR="008E3C27">
        <w:rPr>
          <w:lang w:val="ru-RU"/>
        </w:rPr>
        <w:t xml:space="preserve">, с. </w:t>
      </w:r>
      <w:r w:rsidR="005C1671">
        <w:rPr>
          <w:lang w:val="ru-RU"/>
        </w:rPr>
        <w:t xml:space="preserve">ОВОВОЗНЕСЕНКА, с. </w:t>
      </w:r>
      <w:r w:rsidR="00124439">
        <w:rPr>
          <w:lang w:val="ru-RU"/>
        </w:rPr>
        <w:t xml:space="preserve">НОВОСТАНІВКА, </w:t>
      </w:r>
      <w:r w:rsidR="00220159">
        <w:rPr>
          <w:lang w:val="ru-RU"/>
        </w:rPr>
        <w:t xml:space="preserve">  </w:t>
      </w:r>
      <w:r w:rsidR="00124439">
        <w:rPr>
          <w:lang w:val="ru-RU"/>
        </w:rPr>
        <w:t xml:space="preserve">с. АНДРІЇВКА, с. ВИНОГРАДНЕ, с. ДОРОФІЇВКА, с. МЕЖОВЕ, с. МИРОПІЛЬ) </w:t>
      </w:r>
      <w:r w:rsidR="00941385">
        <w:rPr>
          <w:lang w:val="ru-RU"/>
        </w:rPr>
        <w:t xml:space="preserve">  </w:t>
      </w:r>
      <w:r w:rsidR="00124439">
        <w:rPr>
          <w:lang w:val="ru-RU"/>
        </w:rPr>
        <w:t>ЯК ОБ</w:t>
      </w:r>
      <w:r w:rsidR="00124439" w:rsidRPr="00124439">
        <w:rPr>
          <w:lang w:val="ru-RU"/>
        </w:rPr>
        <w:t>’</w:t>
      </w:r>
      <w:r w:rsidR="00124439">
        <w:rPr>
          <w:lang w:val="uk-UA"/>
        </w:rPr>
        <w:t>ЄКТИ САНІТАРНОГО ОЧИЩЕННЯ</w:t>
      </w:r>
    </w:p>
    <w:p w:rsidR="00C576BD" w:rsidRPr="00C576BD" w:rsidRDefault="00C576BD" w:rsidP="00C576BD">
      <w:pPr>
        <w:pStyle w:val="1"/>
        <w:tabs>
          <w:tab w:val="left" w:pos="8587"/>
          <w:tab w:val="left" w:pos="10490"/>
        </w:tabs>
        <w:ind w:left="2127" w:right="568" w:hanging="1243"/>
        <w:rPr>
          <w:lang w:val="uk-UA"/>
        </w:rPr>
      </w:pPr>
    </w:p>
    <w:p w:rsidR="00220159" w:rsidRPr="0068024A" w:rsidRDefault="00C4062C" w:rsidP="006E0D6F">
      <w:pPr>
        <w:pStyle w:val="a5"/>
        <w:tabs>
          <w:tab w:val="left" w:pos="1826"/>
        </w:tabs>
        <w:ind w:left="868"/>
        <w:jc w:val="center"/>
        <w:rPr>
          <w:b/>
          <w:sz w:val="24"/>
          <w:szCs w:val="24"/>
          <w:lang w:val="uk-UA"/>
        </w:rPr>
      </w:pPr>
      <w:r w:rsidRPr="00C4062C">
        <w:rPr>
          <w:b/>
          <w:sz w:val="24"/>
          <w:szCs w:val="24"/>
          <w:lang w:val="uk-UA"/>
        </w:rPr>
        <w:t>1.3.1.</w:t>
      </w:r>
      <w:r w:rsidR="007B000D" w:rsidRPr="00C4062C">
        <w:rPr>
          <w:b/>
          <w:sz w:val="24"/>
          <w:szCs w:val="24"/>
          <w:lang w:val="uk-UA"/>
        </w:rPr>
        <w:t xml:space="preserve"> </w:t>
      </w:r>
      <w:r w:rsidR="00220159" w:rsidRPr="0068024A">
        <w:rPr>
          <w:b/>
          <w:sz w:val="24"/>
          <w:szCs w:val="24"/>
          <w:lang w:val="uk-UA"/>
        </w:rPr>
        <w:t>Природно-кліматичні</w:t>
      </w:r>
      <w:r w:rsidR="00220159" w:rsidRPr="0068024A">
        <w:rPr>
          <w:b/>
          <w:spacing w:val="-2"/>
          <w:sz w:val="24"/>
          <w:szCs w:val="24"/>
          <w:lang w:val="uk-UA"/>
        </w:rPr>
        <w:t xml:space="preserve"> </w:t>
      </w:r>
      <w:r w:rsidR="00220159" w:rsidRPr="0068024A">
        <w:rPr>
          <w:b/>
          <w:sz w:val="24"/>
          <w:szCs w:val="24"/>
          <w:lang w:val="uk-UA"/>
        </w:rPr>
        <w:t>умови</w:t>
      </w:r>
    </w:p>
    <w:p w:rsidR="00220159" w:rsidRPr="0068024A" w:rsidRDefault="00220159" w:rsidP="001536E8">
      <w:pPr>
        <w:pStyle w:val="a3"/>
        <w:tabs>
          <w:tab w:val="left" w:pos="9356"/>
        </w:tabs>
        <w:ind w:left="0" w:right="3"/>
        <w:jc w:val="both"/>
        <w:rPr>
          <w:lang w:val="uk-UA"/>
        </w:rPr>
      </w:pPr>
      <w:r w:rsidRPr="0068024A">
        <w:rPr>
          <w:lang w:val="uk-UA"/>
        </w:rPr>
        <w:t xml:space="preserve">            В фізико-географічному відношенні села розташовані в північній частині Новоукраїнського району Кіровоградської області на прибалкових схилах, на яких відсутні лісові масиви, мають різну пологу крутизну (від 2</w:t>
      </w:r>
      <w:r w:rsidRPr="0068024A">
        <w:rPr>
          <w:vertAlign w:val="superscript"/>
          <w:lang w:val="uk-UA"/>
        </w:rPr>
        <w:t>0</w:t>
      </w:r>
      <w:r w:rsidRPr="0068024A">
        <w:rPr>
          <w:lang w:val="uk-UA"/>
        </w:rPr>
        <w:t xml:space="preserve"> до </w:t>
      </w:r>
      <w:r>
        <w:rPr>
          <w:lang w:val="uk-UA"/>
        </w:rPr>
        <w:t>7</w:t>
      </w:r>
      <w:r w:rsidRPr="0068024A">
        <w:rPr>
          <w:vertAlign w:val="superscript"/>
          <w:lang w:val="uk-UA"/>
        </w:rPr>
        <w:t>0</w:t>
      </w:r>
      <w:r w:rsidRPr="0068024A">
        <w:rPr>
          <w:lang w:val="uk-UA"/>
        </w:rPr>
        <w:t xml:space="preserve"> ).</w:t>
      </w:r>
    </w:p>
    <w:p w:rsidR="00F3625F" w:rsidRDefault="00220159" w:rsidP="001536E8">
      <w:pPr>
        <w:pStyle w:val="a3"/>
        <w:tabs>
          <w:tab w:val="left" w:pos="8647"/>
          <w:tab w:val="left" w:pos="9356"/>
        </w:tabs>
        <w:ind w:left="0" w:right="632"/>
        <w:jc w:val="both"/>
        <w:rPr>
          <w:lang w:val="uk-UA"/>
        </w:rPr>
      </w:pPr>
      <w:r>
        <w:rPr>
          <w:lang w:val="ru-RU"/>
        </w:rPr>
        <w:t xml:space="preserve">По природно-кліматичних ознаках територія відноситься до </w:t>
      </w:r>
      <w:r>
        <w:t>I</w:t>
      </w:r>
      <w:r>
        <w:rPr>
          <w:lang w:val="uk-UA"/>
        </w:rPr>
        <w:t xml:space="preserve"> (Північно-західного) </w:t>
      </w:r>
    </w:p>
    <w:p w:rsidR="00F3625F" w:rsidRDefault="00F3625F" w:rsidP="001536E8">
      <w:pPr>
        <w:pStyle w:val="a3"/>
        <w:tabs>
          <w:tab w:val="left" w:pos="8647"/>
          <w:tab w:val="left" w:pos="9356"/>
        </w:tabs>
        <w:ind w:left="0" w:right="632"/>
        <w:jc w:val="both"/>
        <w:rPr>
          <w:lang w:val="uk-UA"/>
        </w:rPr>
      </w:pPr>
    </w:p>
    <w:p w:rsidR="00F3625F" w:rsidRDefault="00F3625F" w:rsidP="001536E8">
      <w:pPr>
        <w:pStyle w:val="a3"/>
        <w:tabs>
          <w:tab w:val="left" w:pos="8647"/>
          <w:tab w:val="left" w:pos="9356"/>
        </w:tabs>
        <w:ind w:left="0" w:right="632"/>
        <w:jc w:val="both"/>
        <w:rPr>
          <w:lang w:val="uk-UA"/>
        </w:rPr>
      </w:pPr>
    </w:p>
    <w:p w:rsidR="00220159" w:rsidRDefault="00220159" w:rsidP="001536E8">
      <w:pPr>
        <w:pStyle w:val="a3"/>
        <w:tabs>
          <w:tab w:val="left" w:pos="8647"/>
          <w:tab w:val="left" w:pos="9356"/>
        </w:tabs>
        <w:ind w:left="0" w:right="632"/>
        <w:jc w:val="both"/>
        <w:rPr>
          <w:lang w:val="uk-UA"/>
        </w:rPr>
      </w:pPr>
      <w:r>
        <w:rPr>
          <w:lang w:val="uk-UA"/>
        </w:rPr>
        <w:t>архітектурно-кліматичного району України (ДСТУ-Н Б В.1.1-7:2010), з такими характеристиками:</w:t>
      </w:r>
    </w:p>
    <w:p w:rsidR="00220159" w:rsidRDefault="00220159" w:rsidP="00A2411B">
      <w:pPr>
        <w:pStyle w:val="a3"/>
        <w:numPr>
          <w:ilvl w:val="0"/>
          <w:numId w:val="1"/>
        </w:numPr>
        <w:ind w:right="632"/>
        <w:jc w:val="both"/>
        <w:rPr>
          <w:lang w:val="uk-UA"/>
        </w:rPr>
      </w:pPr>
      <w:r>
        <w:rPr>
          <w:lang w:val="uk-UA"/>
        </w:rPr>
        <w:t>розрахункова температура холодного періоду  -22</w:t>
      </w:r>
      <w:r>
        <w:rPr>
          <w:vertAlign w:val="superscript"/>
          <w:lang w:val="uk-UA"/>
        </w:rPr>
        <w:t>0</w:t>
      </w:r>
      <w:r>
        <w:rPr>
          <w:lang w:val="uk-UA"/>
        </w:rPr>
        <w:t>С;</w:t>
      </w:r>
    </w:p>
    <w:p w:rsidR="00220159" w:rsidRDefault="00220159" w:rsidP="00A2411B">
      <w:pPr>
        <w:pStyle w:val="a3"/>
        <w:numPr>
          <w:ilvl w:val="0"/>
          <w:numId w:val="1"/>
        </w:numPr>
        <w:ind w:right="632"/>
        <w:jc w:val="both"/>
        <w:rPr>
          <w:lang w:val="uk-UA"/>
        </w:rPr>
      </w:pPr>
      <w:r>
        <w:rPr>
          <w:lang w:val="uk-UA"/>
        </w:rPr>
        <w:t>характеристика значення ваги снігового покриву – 1230 Па;</w:t>
      </w:r>
    </w:p>
    <w:p w:rsidR="00220159" w:rsidRDefault="00220159" w:rsidP="00A2411B">
      <w:pPr>
        <w:pStyle w:val="a3"/>
        <w:numPr>
          <w:ilvl w:val="0"/>
          <w:numId w:val="1"/>
        </w:numPr>
        <w:ind w:right="632"/>
        <w:jc w:val="both"/>
        <w:rPr>
          <w:lang w:val="uk-UA"/>
        </w:rPr>
      </w:pPr>
      <w:r>
        <w:rPr>
          <w:lang w:val="uk-UA"/>
        </w:rPr>
        <w:t>характеристика значення вітрового тиску – 410 Па;</w:t>
      </w:r>
    </w:p>
    <w:p w:rsidR="00220159" w:rsidRDefault="00220159" w:rsidP="00220159">
      <w:pPr>
        <w:pStyle w:val="a3"/>
        <w:ind w:left="744" w:right="632"/>
        <w:jc w:val="both"/>
        <w:rPr>
          <w:lang w:val="uk-UA"/>
        </w:rPr>
      </w:pPr>
      <w:r>
        <w:rPr>
          <w:lang w:val="uk-UA"/>
        </w:rPr>
        <w:t>повторюванність напряму вітру % в січні:</w:t>
      </w:r>
    </w:p>
    <w:tbl>
      <w:tblPr>
        <w:tblStyle w:val="a6"/>
        <w:tblW w:w="0" w:type="auto"/>
        <w:tblInd w:w="530" w:type="dxa"/>
        <w:tblLook w:val="04A0" w:firstRow="1" w:lastRow="0" w:firstColumn="1" w:lastColumn="0" w:noHBand="0" w:noVBand="1"/>
      </w:tblPr>
      <w:tblGrid>
        <w:gridCol w:w="1063"/>
        <w:gridCol w:w="1063"/>
        <w:gridCol w:w="1063"/>
        <w:gridCol w:w="1063"/>
        <w:gridCol w:w="1063"/>
        <w:gridCol w:w="1064"/>
        <w:gridCol w:w="1064"/>
        <w:gridCol w:w="1064"/>
        <w:gridCol w:w="1064"/>
      </w:tblGrid>
      <w:tr w:rsidR="00220159" w:rsidTr="00271739">
        <w:tc>
          <w:tcPr>
            <w:tcW w:w="1063" w:type="dxa"/>
          </w:tcPr>
          <w:p w:rsidR="00220159" w:rsidRDefault="00220159" w:rsidP="00271739">
            <w:pPr>
              <w:rPr>
                <w:lang w:val="uk-UA"/>
              </w:rPr>
            </w:pPr>
            <w:r>
              <w:rPr>
                <w:lang w:val="uk-UA"/>
              </w:rPr>
              <w:t>Штиль</w:t>
            </w:r>
          </w:p>
        </w:tc>
        <w:tc>
          <w:tcPr>
            <w:tcW w:w="1063" w:type="dxa"/>
          </w:tcPr>
          <w:p w:rsidR="00220159" w:rsidRDefault="00220159" w:rsidP="00271739">
            <w:pPr>
              <w:rPr>
                <w:lang w:val="uk-UA"/>
              </w:rPr>
            </w:pPr>
            <w:r>
              <w:rPr>
                <w:lang w:val="uk-UA"/>
              </w:rPr>
              <w:t>Пн</w:t>
            </w:r>
          </w:p>
        </w:tc>
        <w:tc>
          <w:tcPr>
            <w:tcW w:w="1063" w:type="dxa"/>
          </w:tcPr>
          <w:p w:rsidR="00220159" w:rsidRDefault="00220159" w:rsidP="00271739">
            <w:pPr>
              <w:rPr>
                <w:lang w:val="uk-UA"/>
              </w:rPr>
            </w:pPr>
            <w:r>
              <w:rPr>
                <w:lang w:val="uk-UA"/>
              </w:rPr>
              <w:t>ПнСх</w:t>
            </w:r>
          </w:p>
        </w:tc>
        <w:tc>
          <w:tcPr>
            <w:tcW w:w="1063" w:type="dxa"/>
          </w:tcPr>
          <w:p w:rsidR="00220159" w:rsidRDefault="00220159" w:rsidP="00271739">
            <w:pPr>
              <w:rPr>
                <w:lang w:val="uk-UA"/>
              </w:rPr>
            </w:pPr>
            <w:r>
              <w:rPr>
                <w:lang w:val="uk-UA"/>
              </w:rPr>
              <w:t>Сх</w:t>
            </w:r>
          </w:p>
        </w:tc>
        <w:tc>
          <w:tcPr>
            <w:tcW w:w="1063" w:type="dxa"/>
          </w:tcPr>
          <w:p w:rsidR="00220159" w:rsidRDefault="00220159" w:rsidP="00271739">
            <w:pPr>
              <w:rPr>
                <w:lang w:val="uk-UA"/>
              </w:rPr>
            </w:pPr>
            <w:r>
              <w:rPr>
                <w:lang w:val="uk-UA"/>
              </w:rPr>
              <w:t>ПдСх</w:t>
            </w:r>
          </w:p>
        </w:tc>
        <w:tc>
          <w:tcPr>
            <w:tcW w:w="1064" w:type="dxa"/>
          </w:tcPr>
          <w:p w:rsidR="00220159" w:rsidRDefault="00220159" w:rsidP="00271739">
            <w:pPr>
              <w:rPr>
                <w:lang w:val="uk-UA"/>
              </w:rPr>
            </w:pPr>
            <w:r>
              <w:rPr>
                <w:lang w:val="uk-UA"/>
              </w:rPr>
              <w:t>Пд</w:t>
            </w:r>
          </w:p>
        </w:tc>
        <w:tc>
          <w:tcPr>
            <w:tcW w:w="1064" w:type="dxa"/>
          </w:tcPr>
          <w:p w:rsidR="00220159" w:rsidRDefault="00220159" w:rsidP="00271739">
            <w:pPr>
              <w:rPr>
                <w:lang w:val="uk-UA"/>
              </w:rPr>
            </w:pPr>
            <w:r>
              <w:rPr>
                <w:lang w:val="uk-UA"/>
              </w:rPr>
              <w:t>ПдЗ</w:t>
            </w:r>
          </w:p>
        </w:tc>
        <w:tc>
          <w:tcPr>
            <w:tcW w:w="1064" w:type="dxa"/>
          </w:tcPr>
          <w:p w:rsidR="00220159" w:rsidRDefault="00220159" w:rsidP="00271739">
            <w:pPr>
              <w:rPr>
                <w:lang w:val="uk-UA"/>
              </w:rPr>
            </w:pPr>
            <w:r>
              <w:rPr>
                <w:lang w:val="uk-UA"/>
              </w:rPr>
              <w:t>З</w:t>
            </w:r>
          </w:p>
        </w:tc>
        <w:tc>
          <w:tcPr>
            <w:tcW w:w="1064" w:type="dxa"/>
          </w:tcPr>
          <w:p w:rsidR="00220159" w:rsidRDefault="00220159" w:rsidP="00271739">
            <w:pPr>
              <w:rPr>
                <w:lang w:val="uk-UA"/>
              </w:rPr>
            </w:pPr>
            <w:r>
              <w:rPr>
                <w:lang w:val="uk-UA"/>
              </w:rPr>
              <w:t>ПнЗ</w:t>
            </w:r>
          </w:p>
        </w:tc>
      </w:tr>
      <w:tr w:rsidR="00220159" w:rsidTr="00271739">
        <w:tc>
          <w:tcPr>
            <w:tcW w:w="1063" w:type="dxa"/>
          </w:tcPr>
          <w:p w:rsidR="00220159" w:rsidRDefault="00220159" w:rsidP="00271739">
            <w:pPr>
              <w:rPr>
                <w:lang w:val="uk-UA"/>
              </w:rPr>
            </w:pPr>
            <w:r>
              <w:rPr>
                <w:lang w:val="uk-UA"/>
              </w:rPr>
              <w:t>9,6</w:t>
            </w:r>
          </w:p>
        </w:tc>
        <w:tc>
          <w:tcPr>
            <w:tcW w:w="1063" w:type="dxa"/>
          </w:tcPr>
          <w:p w:rsidR="00220159" w:rsidRDefault="00220159" w:rsidP="00271739">
            <w:pPr>
              <w:rPr>
                <w:lang w:val="uk-UA"/>
              </w:rPr>
            </w:pPr>
            <w:r>
              <w:rPr>
                <w:lang w:val="uk-UA"/>
              </w:rPr>
              <w:t>13</w:t>
            </w:r>
          </w:p>
        </w:tc>
        <w:tc>
          <w:tcPr>
            <w:tcW w:w="1063" w:type="dxa"/>
          </w:tcPr>
          <w:p w:rsidR="00220159" w:rsidRDefault="00220159" w:rsidP="00271739">
            <w:pPr>
              <w:rPr>
                <w:lang w:val="uk-UA"/>
              </w:rPr>
            </w:pPr>
            <w:r>
              <w:rPr>
                <w:lang w:val="uk-UA"/>
              </w:rPr>
              <w:t>6,3</w:t>
            </w:r>
          </w:p>
        </w:tc>
        <w:tc>
          <w:tcPr>
            <w:tcW w:w="1063" w:type="dxa"/>
          </w:tcPr>
          <w:p w:rsidR="00220159" w:rsidRDefault="00220159" w:rsidP="00271739">
            <w:pPr>
              <w:rPr>
                <w:lang w:val="uk-UA"/>
              </w:rPr>
            </w:pPr>
            <w:r>
              <w:rPr>
                <w:lang w:val="uk-UA"/>
              </w:rPr>
              <w:t>9,5</w:t>
            </w:r>
          </w:p>
        </w:tc>
        <w:tc>
          <w:tcPr>
            <w:tcW w:w="1063" w:type="dxa"/>
          </w:tcPr>
          <w:p w:rsidR="00220159" w:rsidRDefault="00220159" w:rsidP="00271739">
            <w:pPr>
              <w:rPr>
                <w:lang w:val="uk-UA"/>
              </w:rPr>
            </w:pPr>
            <w:r>
              <w:rPr>
                <w:lang w:val="uk-UA"/>
              </w:rPr>
              <w:t>10,6</w:t>
            </w:r>
          </w:p>
        </w:tc>
        <w:tc>
          <w:tcPr>
            <w:tcW w:w="1064" w:type="dxa"/>
          </w:tcPr>
          <w:p w:rsidR="00220159" w:rsidRDefault="00220159" w:rsidP="00271739">
            <w:pPr>
              <w:rPr>
                <w:lang w:val="uk-UA"/>
              </w:rPr>
            </w:pPr>
            <w:r>
              <w:rPr>
                <w:lang w:val="uk-UA"/>
              </w:rPr>
              <w:t>16,0</w:t>
            </w:r>
          </w:p>
        </w:tc>
        <w:tc>
          <w:tcPr>
            <w:tcW w:w="1064" w:type="dxa"/>
          </w:tcPr>
          <w:p w:rsidR="00220159" w:rsidRDefault="00220159" w:rsidP="00271739">
            <w:pPr>
              <w:rPr>
                <w:lang w:val="uk-UA"/>
              </w:rPr>
            </w:pPr>
            <w:r>
              <w:rPr>
                <w:lang w:val="uk-UA"/>
              </w:rPr>
              <w:t>10,0</w:t>
            </w:r>
          </w:p>
        </w:tc>
        <w:tc>
          <w:tcPr>
            <w:tcW w:w="1064" w:type="dxa"/>
          </w:tcPr>
          <w:p w:rsidR="00220159" w:rsidRDefault="00220159" w:rsidP="00271739">
            <w:pPr>
              <w:rPr>
                <w:lang w:val="uk-UA"/>
              </w:rPr>
            </w:pPr>
            <w:r>
              <w:rPr>
                <w:lang w:val="uk-UA"/>
              </w:rPr>
              <w:t>16,8</w:t>
            </w:r>
          </w:p>
        </w:tc>
        <w:tc>
          <w:tcPr>
            <w:tcW w:w="1064" w:type="dxa"/>
          </w:tcPr>
          <w:p w:rsidR="00220159" w:rsidRDefault="00220159" w:rsidP="00271739">
            <w:pPr>
              <w:rPr>
                <w:lang w:val="uk-UA"/>
              </w:rPr>
            </w:pPr>
            <w:r>
              <w:rPr>
                <w:lang w:val="uk-UA"/>
              </w:rPr>
              <w:t>17,8</w:t>
            </w:r>
          </w:p>
        </w:tc>
      </w:tr>
    </w:tbl>
    <w:p w:rsidR="00220159" w:rsidRDefault="00220159" w:rsidP="00220159">
      <w:pPr>
        <w:pStyle w:val="a5"/>
        <w:rPr>
          <w:sz w:val="24"/>
          <w:szCs w:val="24"/>
          <w:lang w:val="uk-UA"/>
        </w:rPr>
      </w:pPr>
      <w:r w:rsidRPr="00BC7F72">
        <w:rPr>
          <w:sz w:val="24"/>
          <w:szCs w:val="24"/>
          <w:lang w:val="uk-UA"/>
        </w:rPr>
        <w:t xml:space="preserve">повторюванність </w:t>
      </w:r>
      <w:r>
        <w:rPr>
          <w:sz w:val="24"/>
          <w:szCs w:val="24"/>
          <w:lang w:val="uk-UA"/>
        </w:rPr>
        <w:t>напряму вітру % в липні:</w:t>
      </w:r>
    </w:p>
    <w:tbl>
      <w:tblPr>
        <w:tblStyle w:val="a6"/>
        <w:tblW w:w="0" w:type="auto"/>
        <w:tblInd w:w="522" w:type="dxa"/>
        <w:tblLook w:val="04A0" w:firstRow="1" w:lastRow="0" w:firstColumn="1" w:lastColumn="0" w:noHBand="0" w:noVBand="1"/>
      </w:tblPr>
      <w:tblGrid>
        <w:gridCol w:w="1063"/>
        <w:gridCol w:w="1063"/>
        <w:gridCol w:w="1063"/>
        <w:gridCol w:w="1063"/>
        <w:gridCol w:w="1063"/>
        <w:gridCol w:w="1064"/>
        <w:gridCol w:w="1064"/>
        <w:gridCol w:w="1064"/>
        <w:gridCol w:w="1064"/>
      </w:tblGrid>
      <w:tr w:rsidR="00220159" w:rsidTr="00271739">
        <w:tc>
          <w:tcPr>
            <w:tcW w:w="1063" w:type="dxa"/>
          </w:tcPr>
          <w:p w:rsidR="00220159" w:rsidRDefault="00220159" w:rsidP="00271739">
            <w:pPr>
              <w:rPr>
                <w:lang w:val="uk-UA"/>
              </w:rPr>
            </w:pPr>
            <w:r>
              <w:rPr>
                <w:lang w:val="uk-UA"/>
              </w:rPr>
              <w:t>Штиль</w:t>
            </w:r>
          </w:p>
        </w:tc>
        <w:tc>
          <w:tcPr>
            <w:tcW w:w="1063" w:type="dxa"/>
          </w:tcPr>
          <w:p w:rsidR="00220159" w:rsidRDefault="00220159" w:rsidP="00271739">
            <w:pPr>
              <w:rPr>
                <w:lang w:val="uk-UA"/>
              </w:rPr>
            </w:pPr>
            <w:r>
              <w:rPr>
                <w:lang w:val="uk-UA"/>
              </w:rPr>
              <w:t>Пн</w:t>
            </w:r>
          </w:p>
        </w:tc>
        <w:tc>
          <w:tcPr>
            <w:tcW w:w="1063" w:type="dxa"/>
          </w:tcPr>
          <w:p w:rsidR="00220159" w:rsidRDefault="00220159" w:rsidP="00271739">
            <w:pPr>
              <w:rPr>
                <w:lang w:val="uk-UA"/>
              </w:rPr>
            </w:pPr>
            <w:r>
              <w:rPr>
                <w:lang w:val="uk-UA"/>
              </w:rPr>
              <w:t>ПнСх</w:t>
            </w:r>
          </w:p>
        </w:tc>
        <w:tc>
          <w:tcPr>
            <w:tcW w:w="1063" w:type="dxa"/>
          </w:tcPr>
          <w:p w:rsidR="00220159" w:rsidRDefault="00220159" w:rsidP="00271739">
            <w:pPr>
              <w:rPr>
                <w:lang w:val="uk-UA"/>
              </w:rPr>
            </w:pPr>
            <w:r>
              <w:rPr>
                <w:lang w:val="uk-UA"/>
              </w:rPr>
              <w:t>Сх</w:t>
            </w:r>
          </w:p>
        </w:tc>
        <w:tc>
          <w:tcPr>
            <w:tcW w:w="1063" w:type="dxa"/>
          </w:tcPr>
          <w:p w:rsidR="00220159" w:rsidRDefault="00220159" w:rsidP="00271739">
            <w:pPr>
              <w:rPr>
                <w:lang w:val="uk-UA"/>
              </w:rPr>
            </w:pPr>
            <w:r>
              <w:rPr>
                <w:lang w:val="uk-UA"/>
              </w:rPr>
              <w:t>ПдСх</w:t>
            </w:r>
          </w:p>
        </w:tc>
        <w:tc>
          <w:tcPr>
            <w:tcW w:w="1064" w:type="dxa"/>
          </w:tcPr>
          <w:p w:rsidR="00220159" w:rsidRDefault="00220159" w:rsidP="00271739">
            <w:pPr>
              <w:rPr>
                <w:lang w:val="uk-UA"/>
              </w:rPr>
            </w:pPr>
            <w:r>
              <w:rPr>
                <w:lang w:val="uk-UA"/>
              </w:rPr>
              <w:t>Пд</w:t>
            </w:r>
          </w:p>
        </w:tc>
        <w:tc>
          <w:tcPr>
            <w:tcW w:w="1064" w:type="dxa"/>
          </w:tcPr>
          <w:p w:rsidR="00220159" w:rsidRDefault="00220159" w:rsidP="00271739">
            <w:pPr>
              <w:rPr>
                <w:lang w:val="uk-UA"/>
              </w:rPr>
            </w:pPr>
            <w:r>
              <w:rPr>
                <w:lang w:val="uk-UA"/>
              </w:rPr>
              <w:t>ПдЗ</w:t>
            </w:r>
          </w:p>
        </w:tc>
        <w:tc>
          <w:tcPr>
            <w:tcW w:w="1064" w:type="dxa"/>
          </w:tcPr>
          <w:p w:rsidR="00220159" w:rsidRDefault="00220159" w:rsidP="00271739">
            <w:pPr>
              <w:rPr>
                <w:lang w:val="uk-UA"/>
              </w:rPr>
            </w:pPr>
            <w:r>
              <w:rPr>
                <w:lang w:val="uk-UA"/>
              </w:rPr>
              <w:t>З</w:t>
            </w:r>
          </w:p>
        </w:tc>
        <w:tc>
          <w:tcPr>
            <w:tcW w:w="1064" w:type="dxa"/>
          </w:tcPr>
          <w:p w:rsidR="00220159" w:rsidRDefault="00220159" w:rsidP="00271739">
            <w:pPr>
              <w:rPr>
                <w:lang w:val="uk-UA"/>
              </w:rPr>
            </w:pPr>
            <w:r>
              <w:rPr>
                <w:lang w:val="uk-UA"/>
              </w:rPr>
              <w:t>ПнЗ</w:t>
            </w:r>
          </w:p>
        </w:tc>
      </w:tr>
      <w:tr w:rsidR="00220159" w:rsidTr="00271739">
        <w:tc>
          <w:tcPr>
            <w:tcW w:w="1063" w:type="dxa"/>
          </w:tcPr>
          <w:p w:rsidR="00220159" w:rsidRDefault="00220159" w:rsidP="00271739">
            <w:pPr>
              <w:rPr>
                <w:lang w:val="uk-UA"/>
              </w:rPr>
            </w:pPr>
            <w:r>
              <w:rPr>
                <w:lang w:val="uk-UA"/>
              </w:rPr>
              <w:t>15,4</w:t>
            </w:r>
          </w:p>
        </w:tc>
        <w:tc>
          <w:tcPr>
            <w:tcW w:w="1063" w:type="dxa"/>
          </w:tcPr>
          <w:p w:rsidR="00220159" w:rsidRDefault="00220159" w:rsidP="00271739">
            <w:pPr>
              <w:rPr>
                <w:lang w:val="uk-UA"/>
              </w:rPr>
            </w:pPr>
            <w:r>
              <w:rPr>
                <w:lang w:val="uk-UA"/>
              </w:rPr>
              <w:t>20,2</w:t>
            </w:r>
          </w:p>
        </w:tc>
        <w:tc>
          <w:tcPr>
            <w:tcW w:w="1063" w:type="dxa"/>
          </w:tcPr>
          <w:p w:rsidR="00220159" w:rsidRDefault="00220159" w:rsidP="00271739">
            <w:pPr>
              <w:rPr>
                <w:lang w:val="uk-UA"/>
              </w:rPr>
            </w:pPr>
            <w:r>
              <w:rPr>
                <w:lang w:val="uk-UA"/>
              </w:rPr>
              <w:t>9,4</w:t>
            </w:r>
          </w:p>
        </w:tc>
        <w:tc>
          <w:tcPr>
            <w:tcW w:w="1063" w:type="dxa"/>
          </w:tcPr>
          <w:p w:rsidR="00220159" w:rsidRDefault="00220159" w:rsidP="00271739">
            <w:pPr>
              <w:rPr>
                <w:lang w:val="uk-UA"/>
              </w:rPr>
            </w:pPr>
            <w:r>
              <w:rPr>
                <w:lang w:val="uk-UA"/>
              </w:rPr>
              <w:t>8,6</w:t>
            </w:r>
          </w:p>
        </w:tc>
        <w:tc>
          <w:tcPr>
            <w:tcW w:w="1063" w:type="dxa"/>
          </w:tcPr>
          <w:p w:rsidR="00220159" w:rsidRDefault="00220159" w:rsidP="00271739">
            <w:pPr>
              <w:rPr>
                <w:lang w:val="uk-UA"/>
              </w:rPr>
            </w:pPr>
            <w:r>
              <w:rPr>
                <w:lang w:val="uk-UA"/>
              </w:rPr>
              <w:t>7,3</w:t>
            </w:r>
          </w:p>
        </w:tc>
        <w:tc>
          <w:tcPr>
            <w:tcW w:w="1064" w:type="dxa"/>
          </w:tcPr>
          <w:p w:rsidR="00220159" w:rsidRDefault="00220159" w:rsidP="00271739">
            <w:pPr>
              <w:rPr>
                <w:lang w:val="uk-UA"/>
              </w:rPr>
            </w:pPr>
            <w:r>
              <w:rPr>
                <w:lang w:val="uk-UA"/>
              </w:rPr>
              <w:t>9,1</w:t>
            </w:r>
          </w:p>
        </w:tc>
        <w:tc>
          <w:tcPr>
            <w:tcW w:w="1064" w:type="dxa"/>
          </w:tcPr>
          <w:p w:rsidR="00220159" w:rsidRDefault="00220159" w:rsidP="00271739">
            <w:pPr>
              <w:rPr>
                <w:lang w:val="uk-UA"/>
              </w:rPr>
            </w:pPr>
            <w:r>
              <w:rPr>
                <w:lang w:val="uk-UA"/>
              </w:rPr>
              <w:t>5,0</w:t>
            </w:r>
          </w:p>
        </w:tc>
        <w:tc>
          <w:tcPr>
            <w:tcW w:w="1064" w:type="dxa"/>
          </w:tcPr>
          <w:p w:rsidR="00220159" w:rsidRDefault="00220159" w:rsidP="00271739">
            <w:pPr>
              <w:rPr>
                <w:lang w:val="uk-UA"/>
              </w:rPr>
            </w:pPr>
            <w:r>
              <w:rPr>
                <w:lang w:val="uk-UA"/>
              </w:rPr>
              <w:t>15,7</w:t>
            </w:r>
          </w:p>
        </w:tc>
        <w:tc>
          <w:tcPr>
            <w:tcW w:w="1064" w:type="dxa"/>
          </w:tcPr>
          <w:p w:rsidR="00220159" w:rsidRDefault="00220159" w:rsidP="00271739">
            <w:pPr>
              <w:rPr>
                <w:lang w:val="uk-UA"/>
              </w:rPr>
            </w:pPr>
            <w:r>
              <w:rPr>
                <w:lang w:val="uk-UA"/>
              </w:rPr>
              <w:t>34,7</w:t>
            </w:r>
          </w:p>
        </w:tc>
      </w:tr>
    </w:tbl>
    <w:p w:rsidR="00220159" w:rsidRDefault="00220159" w:rsidP="00220159">
      <w:pPr>
        <w:rPr>
          <w:szCs w:val="24"/>
          <w:lang w:val="uk-UA"/>
        </w:rPr>
      </w:pPr>
    </w:p>
    <w:p w:rsidR="00220159" w:rsidRDefault="00220159" w:rsidP="00220159">
      <w:pPr>
        <w:rPr>
          <w:szCs w:val="24"/>
          <w:lang w:val="uk-UA"/>
        </w:rPr>
      </w:pPr>
      <w:r>
        <w:rPr>
          <w:szCs w:val="24"/>
          <w:lang w:val="uk-UA"/>
        </w:rPr>
        <w:t xml:space="preserve">         Нормативна глибина промерзання грунту 0.8-1,0 м. Вся територія населених пунктів по інженерно-геологічним умовам сприятлива для будівництва. Річна кількість опадів – 452 мм</w:t>
      </w:r>
    </w:p>
    <w:p w:rsidR="00220159" w:rsidRDefault="00220159" w:rsidP="00220159">
      <w:pPr>
        <w:rPr>
          <w:b/>
          <w:szCs w:val="24"/>
          <w:lang w:val="uk-UA"/>
        </w:rPr>
      </w:pPr>
      <w:r w:rsidRPr="00016228">
        <w:rPr>
          <w:b/>
          <w:szCs w:val="24"/>
          <w:lang w:val="uk-UA"/>
        </w:rPr>
        <w:t>Грунти</w:t>
      </w:r>
    </w:p>
    <w:p w:rsidR="00220159" w:rsidRDefault="00627D0C" w:rsidP="001536E8">
      <w:pPr>
        <w:pStyle w:val="1"/>
        <w:tabs>
          <w:tab w:val="left" w:pos="9214"/>
          <w:tab w:val="left" w:pos="9356"/>
          <w:tab w:val="left" w:pos="10490"/>
        </w:tabs>
        <w:ind w:left="0" w:right="3"/>
        <w:jc w:val="both"/>
        <w:rPr>
          <w:lang w:val="uk-UA"/>
        </w:rPr>
      </w:pPr>
      <w:r>
        <w:rPr>
          <w:b w:val="0"/>
          <w:lang w:val="uk-UA"/>
        </w:rPr>
        <w:t xml:space="preserve">        </w:t>
      </w:r>
      <w:r w:rsidR="00220159" w:rsidRPr="00627D0C">
        <w:rPr>
          <w:b w:val="0"/>
          <w:lang w:val="uk-UA"/>
        </w:rPr>
        <w:t xml:space="preserve">На території сіл </w:t>
      </w:r>
      <w:r>
        <w:rPr>
          <w:b w:val="0"/>
          <w:lang w:val="uk-UA"/>
        </w:rPr>
        <w:t>Якимівка</w:t>
      </w:r>
      <w:r w:rsidRPr="009E44A1">
        <w:rPr>
          <w:b w:val="0"/>
          <w:lang w:val="uk-UA"/>
        </w:rPr>
        <w:t>,Успенівка, Успенівка, Нововознесенка,  Новостанівка, Андріівка, Виноградне, Дорофіївка, Межове, Миропіль</w:t>
      </w:r>
      <w:r w:rsidRPr="00627D0C">
        <w:rPr>
          <w:b w:val="0"/>
          <w:lang w:val="uk-UA"/>
        </w:rPr>
        <w:t xml:space="preserve"> </w:t>
      </w:r>
      <w:r w:rsidR="00220159" w:rsidRPr="00627D0C">
        <w:rPr>
          <w:b w:val="0"/>
          <w:lang w:val="uk-UA"/>
        </w:rPr>
        <w:t xml:space="preserve">виділено </w:t>
      </w:r>
      <w:r w:rsidR="000C0069">
        <w:rPr>
          <w:b w:val="0"/>
          <w:lang w:val="uk-UA"/>
        </w:rPr>
        <w:t>3</w:t>
      </w:r>
      <w:r w:rsidR="00220159" w:rsidRPr="00627D0C">
        <w:rPr>
          <w:b w:val="0"/>
          <w:lang w:val="uk-UA"/>
        </w:rPr>
        <w:t xml:space="preserve"> агровиробничих груп грунтів</w:t>
      </w:r>
      <w:r w:rsidR="000C0069">
        <w:rPr>
          <w:b w:val="0"/>
          <w:lang w:val="uk-UA"/>
        </w:rPr>
        <w:t>:</w:t>
      </w:r>
    </w:p>
    <w:p w:rsidR="000C0069" w:rsidRPr="000C0069" w:rsidRDefault="000C0069" w:rsidP="00A2411B">
      <w:pPr>
        <w:pStyle w:val="a5"/>
        <w:numPr>
          <w:ilvl w:val="0"/>
          <w:numId w:val="1"/>
        </w:numPr>
        <w:jc w:val="both"/>
        <w:rPr>
          <w:sz w:val="24"/>
          <w:szCs w:val="24"/>
          <w:lang w:val="uk-UA"/>
        </w:rPr>
      </w:pPr>
      <w:r>
        <w:rPr>
          <w:sz w:val="24"/>
          <w:szCs w:val="24"/>
          <w:lang w:val="uk-UA"/>
        </w:rPr>
        <w:t>ч</w:t>
      </w:r>
      <w:r w:rsidR="00220159" w:rsidRPr="000C0069">
        <w:rPr>
          <w:sz w:val="24"/>
          <w:szCs w:val="24"/>
          <w:lang w:val="uk-UA"/>
        </w:rPr>
        <w:t xml:space="preserve">орноземи типові </w:t>
      </w:r>
      <w:r w:rsidR="004534C7" w:rsidRPr="000C0069">
        <w:rPr>
          <w:sz w:val="24"/>
          <w:szCs w:val="24"/>
          <w:lang w:val="uk-UA"/>
        </w:rPr>
        <w:t>слабозмиті легкоглинисті</w:t>
      </w:r>
    </w:p>
    <w:p w:rsidR="000C0069" w:rsidRPr="000C0069" w:rsidRDefault="00A1554A" w:rsidP="00A2411B">
      <w:pPr>
        <w:pStyle w:val="a5"/>
        <w:numPr>
          <w:ilvl w:val="0"/>
          <w:numId w:val="1"/>
        </w:numPr>
        <w:jc w:val="both"/>
        <w:rPr>
          <w:sz w:val="24"/>
          <w:szCs w:val="24"/>
          <w:lang w:val="uk-UA"/>
        </w:rPr>
      </w:pPr>
      <w:r w:rsidRPr="000C0069">
        <w:rPr>
          <w:sz w:val="24"/>
          <w:szCs w:val="24"/>
          <w:lang w:val="uk-UA"/>
        </w:rPr>
        <w:t xml:space="preserve"> чорноземи </w:t>
      </w:r>
      <w:r w:rsidR="000C0069" w:rsidRPr="000C0069">
        <w:rPr>
          <w:sz w:val="24"/>
          <w:szCs w:val="24"/>
          <w:lang w:val="uk-UA"/>
        </w:rPr>
        <w:t xml:space="preserve">типові </w:t>
      </w:r>
      <w:r w:rsidRPr="000C0069">
        <w:rPr>
          <w:sz w:val="24"/>
          <w:szCs w:val="24"/>
          <w:lang w:val="uk-UA"/>
        </w:rPr>
        <w:t xml:space="preserve"> середньозмиті</w:t>
      </w:r>
      <w:r w:rsidR="000C0069" w:rsidRPr="000C0069">
        <w:rPr>
          <w:sz w:val="24"/>
          <w:szCs w:val="24"/>
          <w:lang w:val="uk-UA"/>
        </w:rPr>
        <w:t xml:space="preserve"> легкоглинисті</w:t>
      </w:r>
      <w:r w:rsidRPr="000C0069">
        <w:rPr>
          <w:sz w:val="24"/>
          <w:szCs w:val="24"/>
          <w:lang w:val="uk-UA"/>
        </w:rPr>
        <w:t xml:space="preserve">, важкосуглинкові;  </w:t>
      </w:r>
    </w:p>
    <w:p w:rsidR="00A1554A" w:rsidRPr="000C0069" w:rsidRDefault="000C0069" w:rsidP="00A2411B">
      <w:pPr>
        <w:pStyle w:val="a5"/>
        <w:numPr>
          <w:ilvl w:val="0"/>
          <w:numId w:val="1"/>
        </w:numPr>
        <w:jc w:val="both"/>
        <w:rPr>
          <w:sz w:val="24"/>
          <w:szCs w:val="24"/>
          <w:lang w:val="uk-UA"/>
        </w:rPr>
      </w:pPr>
      <w:r w:rsidRPr="000C0069">
        <w:rPr>
          <w:sz w:val="24"/>
          <w:szCs w:val="24"/>
          <w:lang w:val="uk-UA"/>
        </w:rPr>
        <w:t xml:space="preserve"> </w:t>
      </w:r>
      <w:r>
        <w:rPr>
          <w:sz w:val="24"/>
          <w:szCs w:val="24"/>
          <w:lang w:val="uk-UA"/>
        </w:rPr>
        <w:t>з</w:t>
      </w:r>
      <w:r w:rsidR="00A1554A" w:rsidRPr="000C0069">
        <w:rPr>
          <w:sz w:val="24"/>
          <w:szCs w:val="24"/>
          <w:lang w:val="uk-UA"/>
        </w:rPr>
        <w:t xml:space="preserve">аплавні намиті лучні, важкосуглинкові.                                  </w:t>
      </w:r>
    </w:p>
    <w:p w:rsidR="000C0069" w:rsidRDefault="000C0069" w:rsidP="001536E8">
      <w:pPr>
        <w:pStyle w:val="1"/>
        <w:spacing w:before="1"/>
        <w:ind w:left="0"/>
        <w:jc w:val="both"/>
        <w:rPr>
          <w:lang w:val="uk-UA"/>
        </w:rPr>
      </w:pPr>
    </w:p>
    <w:p w:rsidR="00220159" w:rsidRPr="00186B5A" w:rsidRDefault="00220159" w:rsidP="001536E8">
      <w:pPr>
        <w:pStyle w:val="1"/>
        <w:spacing w:before="1"/>
        <w:ind w:left="0"/>
        <w:jc w:val="both"/>
        <w:rPr>
          <w:lang w:val="uk-UA"/>
        </w:rPr>
      </w:pPr>
      <w:r w:rsidRPr="00186B5A">
        <w:rPr>
          <w:lang w:val="uk-UA"/>
        </w:rPr>
        <w:t>Характеристика річкової мережі</w:t>
      </w:r>
    </w:p>
    <w:p w:rsidR="00220159" w:rsidRPr="008B2EF3" w:rsidRDefault="00891AF8" w:rsidP="001536E8">
      <w:pPr>
        <w:pStyle w:val="a3"/>
        <w:ind w:left="0" w:right="3"/>
        <w:jc w:val="both"/>
        <w:rPr>
          <w:lang w:val="uk-UA"/>
        </w:rPr>
      </w:pPr>
      <w:r>
        <w:rPr>
          <w:lang w:val="uk-UA"/>
        </w:rPr>
        <w:t xml:space="preserve">      </w:t>
      </w:r>
      <w:r w:rsidR="00220159" w:rsidRPr="00186B5A">
        <w:rPr>
          <w:lang w:val="uk-UA"/>
        </w:rPr>
        <w:t>На території с</w:t>
      </w:r>
      <w:r w:rsidR="006E0D6F">
        <w:rPr>
          <w:lang w:val="uk-UA"/>
        </w:rPr>
        <w:t>іл</w:t>
      </w:r>
      <w:r w:rsidR="00220159" w:rsidRPr="00186B5A">
        <w:rPr>
          <w:lang w:val="uk-UA"/>
        </w:rPr>
        <w:t xml:space="preserve"> </w:t>
      </w:r>
      <w:r w:rsidR="00627D0C">
        <w:rPr>
          <w:lang w:val="uk-UA"/>
        </w:rPr>
        <w:t>Андріївка, Межове</w:t>
      </w:r>
      <w:r w:rsidR="006E0D6F">
        <w:rPr>
          <w:lang w:val="uk-UA"/>
        </w:rPr>
        <w:t>,</w:t>
      </w:r>
      <w:r w:rsidR="00627D0C">
        <w:rPr>
          <w:lang w:val="uk-UA"/>
        </w:rPr>
        <w:t xml:space="preserve"> </w:t>
      </w:r>
      <w:r w:rsidR="006E0D6F" w:rsidRPr="00627D0C">
        <w:rPr>
          <w:lang w:val="ru-RU"/>
        </w:rPr>
        <w:t>Виноградне</w:t>
      </w:r>
      <w:r w:rsidR="006E0D6F">
        <w:rPr>
          <w:lang w:val="uk-UA"/>
        </w:rPr>
        <w:t xml:space="preserve"> </w:t>
      </w:r>
      <w:r w:rsidR="00627D0C">
        <w:rPr>
          <w:lang w:val="uk-UA"/>
        </w:rPr>
        <w:t>водойми відсутні. На територі</w:t>
      </w:r>
      <w:r w:rsidR="006E0D6F">
        <w:rPr>
          <w:lang w:val="uk-UA"/>
        </w:rPr>
        <w:t>ї</w:t>
      </w:r>
      <w:r w:rsidR="00627D0C" w:rsidRPr="00627D0C">
        <w:rPr>
          <w:b/>
          <w:lang w:val="uk-UA"/>
        </w:rPr>
        <w:t xml:space="preserve"> </w:t>
      </w:r>
      <w:r w:rsidR="006E0D6F" w:rsidRPr="006E0D6F">
        <w:rPr>
          <w:lang w:val="uk-UA"/>
        </w:rPr>
        <w:t>сіл</w:t>
      </w:r>
      <w:r w:rsidR="006E0D6F">
        <w:rPr>
          <w:b/>
          <w:lang w:val="uk-UA"/>
        </w:rPr>
        <w:t xml:space="preserve"> </w:t>
      </w:r>
      <w:r w:rsidR="00627D0C" w:rsidRPr="00627D0C">
        <w:rPr>
          <w:lang w:val="uk-UA"/>
        </w:rPr>
        <w:t>Якимівка</w:t>
      </w:r>
      <w:r w:rsidR="00627D0C" w:rsidRPr="006E0D6F">
        <w:rPr>
          <w:lang w:val="uk-UA"/>
        </w:rPr>
        <w:t>,Успенівка, Нововознесенка, Новостанівка, Дорофіївка, Миропіль</w:t>
      </w:r>
      <w:r w:rsidR="00627D0C">
        <w:rPr>
          <w:lang w:val="uk-UA"/>
        </w:rPr>
        <w:t xml:space="preserve"> </w:t>
      </w:r>
      <w:r w:rsidR="00220159">
        <w:rPr>
          <w:lang w:val="uk-UA"/>
        </w:rPr>
        <w:t xml:space="preserve">Новоолександрівка, с. Калаколове </w:t>
      </w:r>
      <w:r w:rsidR="006E0D6F">
        <w:rPr>
          <w:lang w:val="uk-UA"/>
        </w:rPr>
        <w:t xml:space="preserve">є </w:t>
      </w:r>
      <w:r w:rsidR="00220159">
        <w:rPr>
          <w:lang w:val="uk-UA"/>
        </w:rPr>
        <w:t>водойми , які утворені по руслі р. Кільтень, яка є лівою притокою р. Велика Вись басейну р. Синюха.</w:t>
      </w:r>
    </w:p>
    <w:p w:rsidR="00220159" w:rsidRPr="008B2EF3" w:rsidRDefault="00220159" w:rsidP="001536E8">
      <w:pPr>
        <w:pStyle w:val="a3"/>
        <w:ind w:left="0" w:right="3"/>
        <w:jc w:val="both"/>
        <w:rPr>
          <w:lang w:val="uk-UA"/>
        </w:rPr>
      </w:pPr>
      <w:r w:rsidRPr="008B2EF3">
        <w:rPr>
          <w:lang w:val="uk-UA"/>
        </w:rPr>
        <w:t xml:space="preserve">Річний максимум рівня води, як правило, спостерігається в холодний період. </w:t>
      </w:r>
    </w:p>
    <w:p w:rsidR="00220159" w:rsidRPr="008B2EF3" w:rsidRDefault="00220159" w:rsidP="001536E8">
      <w:pPr>
        <w:pStyle w:val="a3"/>
        <w:ind w:left="0" w:right="3"/>
        <w:jc w:val="both"/>
        <w:rPr>
          <w:lang w:val="uk-UA"/>
        </w:rPr>
      </w:pPr>
    </w:p>
    <w:p w:rsidR="00220159" w:rsidRPr="00DF3FF6" w:rsidRDefault="00220159" w:rsidP="001536E8">
      <w:pPr>
        <w:pStyle w:val="1"/>
        <w:ind w:left="0" w:right="3"/>
        <w:jc w:val="both"/>
        <w:rPr>
          <w:lang w:val="ru-RU"/>
        </w:rPr>
      </w:pPr>
      <w:r w:rsidRPr="008B2EF3">
        <w:rPr>
          <w:lang w:val="uk-UA"/>
        </w:rPr>
        <w:t>Вплив господарської діяльнос</w:t>
      </w:r>
      <w:r w:rsidRPr="00DF3FF6">
        <w:rPr>
          <w:lang w:val="ru-RU"/>
        </w:rPr>
        <w:t xml:space="preserve">ті на стан </w:t>
      </w:r>
      <w:r>
        <w:rPr>
          <w:lang w:val="ru-RU"/>
        </w:rPr>
        <w:t xml:space="preserve">водойм території </w:t>
      </w:r>
      <w:r w:rsidRPr="00DF3FF6">
        <w:rPr>
          <w:lang w:val="ru-RU"/>
        </w:rPr>
        <w:t>рік і струмків</w:t>
      </w:r>
    </w:p>
    <w:p w:rsidR="00220159" w:rsidRDefault="00220159" w:rsidP="001536E8">
      <w:pPr>
        <w:pStyle w:val="a3"/>
        <w:ind w:left="0" w:right="3"/>
        <w:jc w:val="both"/>
        <w:rPr>
          <w:lang w:val="ru-RU"/>
        </w:rPr>
      </w:pPr>
      <w:r>
        <w:rPr>
          <w:lang w:val="ru-RU"/>
        </w:rPr>
        <w:t xml:space="preserve">      </w:t>
      </w:r>
      <w:r w:rsidRPr="00DF3FF6">
        <w:rPr>
          <w:lang w:val="ru-RU"/>
        </w:rPr>
        <w:t xml:space="preserve">Особливе занепокоєння викликає стан </w:t>
      </w:r>
      <w:r>
        <w:rPr>
          <w:lang w:val="ru-RU"/>
        </w:rPr>
        <w:t xml:space="preserve">водойм. </w:t>
      </w:r>
      <w:r w:rsidRPr="00DF3FF6">
        <w:rPr>
          <w:lang w:val="ru-RU"/>
        </w:rPr>
        <w:t>Висока розораність земель, над</w:t>
      </w:r>
      <w:r>
        <w:rPr>
          <w:lang w:val="ru-RU"/>
        </w:rPr>
        <w:t xml:space="preserve">мірна насиченість їх просапними </w:t>
      </w:r>
      <w:r w:rsidRPr="00DF3FF6">
        <w:rPr>
          <w:lang w:val="ru-RU"/>
        </w:rPr>
        <w:t xml:space="preserve">культурами, недостатня лісистість водозборів посилюють ерозійні процеси, забруднення та намулення річок продуктами ерозії. Тому створення та впорядкування прибережних смуг відноситься до числа пріоритетних завдань екологічного оздоровлення басейну р. </w:t>
      </w:r>
      <w:r>
        <w:rPr>
          <w:lang w:val="ru-RU"/>
        </w:rPr>
        <w:t>Велика Вись</w:t>
      </w:r>
      <w:r w:rsidRPr="00DF3FF6">
        <w:rPr>
          <w:lang w:val="ru-RU"/>
        </w:rPr>
        <w:t xml:space="preserve">. Береги </w:t>
      </w:r>
      <w:r>
        <w:rPr>
          <w:lang w:val="ru-RU"/>
        </w:rPr>
        <w:t>водойм</w:t>
      </w:r>
      <w:r w:rsidRPr="00DF3FF6">
        <w:rPr>
          <w:lang w:val="ru-RU"/>
        </w:rPr>
        <w:t xml:space="preserve"> та струмків частково заросли деревно-чагарниковою рослинністю, переважно </w:t>
      </w:r>
      <w:r>
        <w:rPr>
          <w:lang w:val="ru-RU"/>
        </w:rPr>
        <w:t>верболозом</w:t>
      </w:r>
      <w:r w:rsidRPr="00DF3FF6">
        <w:rPr>
          <w:lang w:val="ru-RU"/>
        </w:rPr>
        <w:t xml:space="preserve"> та вербою. Прилеглі до </w:t>
      </w:r>
      <w:r>
        <w:rPr>
          <w:lang w:val="ru-RU"/>
        </w:rPr>
        <w:t>водойм</w:t>
      </w:r>
      <w:r w:rsidRPr="00DF3FF6">
        <w:rPr>
          <w:lang w:val="ru-RU"/>
        </w:rPr>
        <w:t xml:space="preserve"> сільсько-господарські угіддя розоруються що пришвидшує замулення річки </w:t>
      </w:r>
      <w:r>
        <w:rPr>
          <w:lang w:val="ru-RU"/>
        </w:rPr>
        <w:t>ставків</w:t>
      </w:r>
      <w:r w:rsidRPr="00DF3FF6">
        <w:rPr>
          <w:lang w:val="ru-RU"/>
        </w:rPr>
        <w:t xml:space="preserve">і. </w:t>
      </w:r>
      <w:r w:rsidRPr="00E74AD4">
        <w:rPr>
          <w:lang w:val="ru-RU"/>
        </w:rPr>
        <w:t>Це вимагає застосування протиерозійних заходів.</w:t>
      </w:r>
    </w:p>
    <w:p w:rsidR="00220159" w:rsidRPr="009E44A1" w:rsidRDefault="00C4062C" w:rsidP="001536E8">
      <w:pPr>
        <w:pStyle w:val="1"/>
        <w:tabs>
          <w:tab w:val="left" w:pos="2684"/>
        </w:tabs>
        <w:spacing w:before="240"/>
        <w:ind w:left="567" w:right="3"/>
        <w:jc w:val="both"/>
        <w:rPr>
          <w:lang w:val="uk-UA"/>
        </w:rPr>
      </w:pPr>
      <w:r>
        <w:rPr>
          <w:lang w:val="ru-RU"/>
        </w:rPr>
        <w:t>1.</w:t>
      </w:r>
      <w:r w:rsidR="006E0D6F">
        <w:rPr>
          <w:lang w:val="ru-RU"/>
        </w:rPr>
        <w:t>3</w:t>
      </w:r>
      <w:r w:rsidR="00220159">
        <w:rPr>
          <w:lang w:val="ru-RU"/>
        </w:rPr>
        <w:t>.</w:t>
      </w:r>
      <w:r w:rsidR="00220159" w:rsidRPr="00962469">
        <w:rPr>
          <w:lang w:val="ru-RU"/>
        </w:rPr>
        <w:t>2</w:t>
      </w:r>
      <w:r>
        <w:rPr>
          <w:lang w:val="ru-RU"/>
        </w:rPr>
        <w:t>.</w:t>
      </w:r>
      <w:r w:rsidR="00220159" w:rsidRPr="00962469">
        <w:rPr>
          <w:lang w:val="ru-RU"/>
        </w:rPr>
        <w:t xml:space="preserve"> </w:t>
      </w:r>
      <w:r w:rsidR="00220159" w:rsidRPr="006E0D6F">
        <w:rPr>
          <w:lang w:val="ru-RU"/>
        </w:rPr>
        <w:t xml:space="preserve">Існуючий стан та перспективи розвитку сіл </w:t>
      </w:r>
      <w:r w:rsidR="006E0D6F" w:rsidRPr="006E0D6F">
        <w:rPr>
          <w:lang w:val="uk-UA"/>
        </w:rPr>
        <w:t>Якимівка</w:t>
      </w:r>
      <w:r w:rsidR="006E0D6F" w:rsidRPr="006E0D6F">
        <w:rPr>
          <w:lang w:val="ru-RU"/>
        </w:rPr>
        <w:t>,</w:t>
      </w:r>
      <w:r w:rsidR="00C130FA" w:rsidRPr="00C130FA">
        <w:rPr>
          <w:lang w:val="ru-RU"/>
        </w:rPr>
        <w:t xml:space="preserve"> </w:t>
      </w:r>
      <w:r w:rsidR="00C130FA" w:rsidRPr="006E0D6F">
        <w:rPr>
          <w:lang w:val="ru-RU"/>
        </w:rPr>
        <w:t>Андріівка</w:t>
      </w:r>
      <w:r w:rsidR="00C130FA">
        <w:rPr>
          <w:lang w:val="ru-RU"/>
        </w:rPr>
        <w:t>,</w:t>
      </w:r>
      <w:r w:rsidR="00C130FA" w:rsidRPr="006E0D6F">
        <w:rPr>
          <w:lang w:val="ru-RU"/>
        </w:rPr>
        <w:t xml:space="preserve"> Дорофіївка</w:t>
      </w:r>
      <w:r w:rsidR="00C130FA">
        <w:rPr>
          <w:lang w:val="ru-RU"/>
        </w:rPr>
        <w:t>,</w:t>
      </w:r>
      <w:r w:rsidR="00C130FA" w:rsidRPr="006E0D6F">
        <w:rPr>
          <w:lang w:val="ru-RU"/>
        </w:rPr>
        <w:t xml:space="preserve"> Виноградне</w:t>
      </w:r>
      <w:r w:rsidR="00907708">
        <w:rPr>
          <w:lang w:val="ru-RU"/>
        </w:rPr>
        <w:t>,</w:t>
      </w:r>
      <w:r w:rsidR="00C130FA" w:rsidRPr="006E0D6F">
        <w:rPr>
          <w:lang w:val="ru-RU"/>
        </w:rPr>
        <w:t xml:space="preserve"> Межове,</w:t>
      </w:r>
      <w:r w:rsidR="00C130FA">
        <w:rPr>
          <w:lang w:val="ru-RU"/>
        </w:rPr>
        <w:t xml:space="preserve"> </w:t>
      </w:r>
      <w:r w:rsidR="00C130FA" w:rsidRPr="006E0D6F">
        <w:rPr>
          <w:lang w:val="ru-RU"/>
        </w:rPr>
        <w:t>Миропіль</w:t>
      </w:r>
      <w:r w:rsidR="00271739">
        <w:rPr>
          <w:lang w:val="ru-RU"/>
        </w:rPr>
        <w:t>,</w:t>
      </w:r>
      <w:r w:rsidR="00C130FA" w:rsidRPr="006E0D6F">
        <w:rPr>
          <w:lang w:val="ru-RU"/>
        </w:rPr>
        <w:t xml:space="preserve"> </w:t>
      </w:r>
      <w:r w:rsidR="006E0D6F" w:rsidRPr="006E0D6F">
        <w:rPr>
          <w:lang w:val="ru-RU"/>
        </w:rPr>
        <w:t>Успенівка,  Нововознесенка,  Новостанівка</w:t>
      </w:r>
      <w:r w:rsidR="006E0D6F">
        <w:rPr>
          <w:lang w:val="ru-RU"/>
        </w:rPr>
        <w:t>.</w:t>
      </w:r>
      <w:r w:rsidR="006E0D6F" w:rsidRPr="00627D0C">
        <w:rPr>
          <w:b w:val="0"/>
          <w:lang w:val="uk-UA"/>
        </w:rPr>
        <w:t xml:space="preserve"> </w:t>
      </w:r>
      <w:r w:rsidR="00220159" w:rsidRPr="009E44A1">
        <w:rPr>
          <w:lang w:val="uk-UA"/>
        </w:rPr>
        <w:t>Місце в системі розселення</w:t>
      </w:r>
    </w:p>
    <w:p w:rsidR="00220159" w:rsidRPr="009E44A1" w:rsidRDefault="00220159" w:rsidP="001536E8">
      <w:pPr>
        <w:pStyle w:val="1"/>
        <w:tabs>
          <w:tab w:val="left" w:pos="2684"/>
        </w:tabs>
        <w:spacing w:before="240"/>
        <w:ind w:left="0" w:right="3"/>
        <w:jc w:val="both"/>
        <w:rPr>
          <w:lang w:val="uk-UA"/>
        </w:rPr>
      </w:pPr>
      <w:r w:rsidRPr="009E44A1">
        <w:rPr>
          <w:lang w:val="uk-UA"/>
        </w:rPr>
        <w:t xml:space="preserve">          </w:t>
      </w:r>
      <w:r w:rsidRPr="009E44A1">
        <w:rPr>
          <w:b w:val="0"/>
          <w:lang w:val="uk-UA"/>
        </w:rPr>
        <w:t xml:space="preserve">Території сіл </w:t>
      </w:r>
      <w:r w:rsidR="000C0069" w:rsidRPr="000C0069">
        <w:rPr>
          <w:b w:val="0"/>
          <w:lang w:val="uk-UA"/>
        </w:rPr>
        <w:t>Якимівка, Андріівка, Дорофіївка, Виноградне, Межове, Миропіль, Успенівка,  Нововознесенка,  Новостанівка</w:t>
      </w:r>
      <w:r w:rsidR="000C0069">
        <w:rPr>
          <w:b w:val="0"/>
          <w:lang w:val="uk-UA"/>
        </w:rPr>
        <w:t xml:space="preserve"> </w:t>
      </w:r>
      <w:r w:rsidRPr="009E44A1">
        <w:rPr>
          <w:b w:val="0"/>
          <w:lang w:val="uk-UA"/>
        </w:rPr>
        <w:t>належать до території Смолінської територіальної громади, адміністративно-територіальним центром якої являється смт Смоліне.</w:t>
      </w:r>
      <w:r w:rsidRPr="009E44A1">
        <w:rPr>
          <w:lang w:val="uk-UA"/>
        </w:rPr>
        <w:t xml:space="preserve">              </w:t>
      </w:r>
    </w:p>
    <w:p w:rsidR="00F3625F" w:rsidRDefault="00220159" w:rsidP="001536E8">
      <w:pPr>
        <w:pStyle w:val="1"/>
        <w:tabs>
          <w:tab w:val="left" w:pos="2684"/>
          <w:tab w:val="left" w:pos="8789"/>
          <w:tab w:val="left" w:pos="9072"/>
        </w:tabs>
        <w:spacing w:before="240"/>
        <w:ind w:left="0" w:right="3"/>
        <w:jc w:val="both"/>
        <w:rPr>
          <w:b w:val="0"/>
          <w:lang w:val="uk-UA"/>
        </w:rPr>
      </w:pPr>
      <w:r w:rsidRPr="009E44A1">
        <w:rPr>
          <w:lang w:val="uk-UA"/>
        </w:rPr>
        <w:t xml:space="preserve">         Село </w:t>
      </w:r>
      <w:r w:rsidR="006E0D6F" w:rsidRPr="009E44A1">
        <w:rPr>
          <w:lang w:val="uk-UA"/>
        </w:rPr>
        <w:t>Якимівка</w:t>
      </w:r>
      <w:r w:rsidRPr="009E44A1">
        <w:rPr>
          <w:b w:val="0"/>
          <w:lang w:val="uk-UA"/>
        </w:rPr>
        <w:t xml:space="preserve"> – колишній адміністративний центр </w:t>
      </w:r>
      <w:r w:rsidR="006E0D6F" w:rsidRPr="009E44A1">
        <w:rPr>
          <w:b w:val="0"/>
          <w:lang w:val="uk-UA"/>
        </w:rPr>
        <w:t xml:space="preserve">Якимівської </w:t>
      </w:r>
      <w:r w:rsidRPr="009E44A1">
        <w:rPr>
          <w:b w:val="0"/>
          <w:lang w:val="uk-UA"/>
        </w:rPr>
        <w:t xml:space="preserve">сільської ради. Кількість населення становить </w:t>
      </w:r>
      <w:r w:rsidR="006E0D6F" w:rsidRPr="009E44A1">
        <w:rPr>
          <w:b w:val="0"/>
          <w:lang w:val="uk-UA"/>
        </w:rPr>
        <w:t>229</w:t>
      </w:r>
      <w:r w:rsidRPr="009E44A1">
        <w:rPr>
          <w:b w:val="0"/>
          <w:lang w:val="uk-UA"/>
        </w:rPr>
        <w:t xml:space="preserve"> чол. Кількість дворів – 1</w:t>
      </w:r>
      <w:r w:rsidR="006E0D6F" w:rsidRPr="009E44A1">
        <w:rPr>
          <w:b w:val="0"/>
          <w:lang w:val="uk-UA"/>
        </w:rPr>
        <w:t>09</w:t>
      </w:r>
      <w:r w:rsidRPr="009E44A1">
        <w:rPr>
          <w:b w:val="0"/>
          <w:lang w:val="uk-UA"/>
        </w:rPr>
        <w:t xml:space="preserve">. Територію села  складає житлова забудова з ділянками особистих селянських господарств, господарські двори, охорони здоров’я, торгівлі, </w:t>
      </w:r>
    </w:p>
    <w:p w:rsidR="00F3625F" w:rsidRDefault="00F3625F" w:rsidP="001536E8">
      <w:pPr>
        <w:pStyle w:val="1"/>
        <w:tabs>
          <w:tab w:val="left" w:pos="2684"/>
          <w:tab w:val="left" w:pos="8789"/>
          <w:tab w:val="left" w:pos="9072"/>
        </w:tabs>
        <w:spacing w:before="240"/>
        <w:ind w:left="0" w:right="3"/>
        <w:jc w:val="both"/>
        <w:rPr>
          <w:b w:val="0"/>
          <w:lang w:val="uk-UA"/>
        </w:rPr>
      </w:pPr>
    </w:p>
    <w:p w:rsidR="00220159" w:rsidRPr="006F4530" w:rsidRDefault="00220159" w:rsidP="001536E8">
      <w:pPr>
        <w:pStyle w:val="1"/>
        <w:tabs>
          <w:tab w:val="left" w:pos="2684"/>
          <w:tab w:val="left" w:pos="8789"/>
          <w:tab w:val="left" w:pos="9072"/>
        </w:tabs>
        <w:spacing w:before="240"/>
        <w:ind w:left="0" w:right="3"/>
        <w:jc w:val="both"/>
        <w:rPr>
          <w:b w:val="0"/>
          <w:lang w:val="ru-RU"/>
        </w:rPr>
      </w:pPr>
      <w:r w:rsidRPr="009E44A1">
        <w:rPr>
          <w:b w:val="0"/>
          <w:lang w:val="uk-UA"/>
        </w:rPr>
        <w:t xml:space="preserve">органи місцевого самоврядування, культурно-релігійні організації, , землі транспорту, землі рекреаційного призначення, землі загального користування (вулиці, канави, струмки та інші).                                                                 </w:t>
      </w:r>
      <w:r w:rsidR="00907708" w:rsidRPr="009E44A1">
        <w:rPr>
          <w:b w:val="0"/>
          <w:lang w:val="uk-UA"/>
        </w:rPr>
        <w:t xml:space="preserve">        </w:t>
      </w:r>
      <w:r w:rsidRPr="00A56D4B">
        <w:rPr>
          <w:b w:val="0"/>
          <w:lang w:val="ru-RU"/>
        </w:rPr>
        <w:t xml:space="preserve">Територію села </w:t>
      </w:r>
      <w:r w:rsidR="00907708">
        <w:rPr>
          <w:b w:val="0"/>
          <w:lang w:val="ru-RU"/>
        </w:rPr>
        <w:t xml:space="preserve">    </w:t>
      </w:r>
      <w:r w:rsidR="006E0D6F">
        <w:rPr>
          <w:b w:val="0"/>
          <w:lang w:val="ru-RU"/>
        </w:rPr>
        <w:t xml:space="preserve">Якимівка </w:t>
      </w:r>
      <w:r w:rsidRPr="00A56D4B">
        <w:rPr>
          <w:b w:val="0"/>
          <w:lang w:val="ru-RU"/>
        </w:rPr>
        <w:t xml:space="preserve">складає житлова забудова з ділянками особистих селянських господарств, </w:t>
      </w:r>
      <w:r w:rsidR="006E0D6F">
        <w:rPr>
          <w:b w:val="0"/>
          <w:lang w:val="ru-RU"/>
        </w:rPr>
        <w:t xml:space="preserve">та </w:t>
      </w:r>
      <w:r w:rsidRPr="00A56D4B">
        <w:rPr>
          <w:b w:val="0"/>
          <w:lang w:val="ru-RU"/>
        </w:rPr>
        <w:t>зем</w:t>
      </w:r>
      <w:r w:rsidR="006E0D6F">
        <w:rPr>
          <w:b w:val="0"/>
          <w:lang w:val="ru-RU"/>
        </w:rPr>
        <w:t>ель</w:t>
      </w:r>
      <w:r w:rsidRPr="00A56D4B">
        <w:rPr>
          <w:b w:val="0"/>
          <w:lang w:val="ru-RU"/>
        </w:rPr>
        <w:t xml:space="preserve"> загального користування. </w:t>
      </w:r>
      <w:r w:rsidRPr="00A56D4B">
        <w:rPr>
          <w:b w:val="0"/>
          <w:lang w:val="uk-UA"/>
        </w:rPr>
        <w:t>Промислові підп</w:t>
      </w:r>
      <w:r w:rsidR="00A1554A">
        <w:rPr>
          <w:b w:val="0"/>
          <w:lang w:val="uk-UA"/>
        </w:rPr>
        <w:t>риємства</w:t>
      </w:r>
      <w:r w:rsidR="00D63E4D">
        <w:rPr>
          <w:b w:val="0"/>
          <w:lang w:val="uk-UA"/>
        </w:rPr>
        <w:t xml:space="preserve"> </w:t>
      </w:r>
      <w:r w:rsidRPr="00A56D4B">
        <w:rPr>
          <w:b w:val="0"/>
          <w:lang w:val="uk-UA"/>
        </w:rPr>
        <w:t xml:space="preserve">відсутні. </w:t>
      </w:r>
      <w:r w:rsidR="00A1554A">
        <w:rPr>
          <w:b w:val="0"/>
          <w:lang w:val="uk-UA"/>
        </w:rPr>
        <w:t xml:space="preserve"> </w:t>
      </w:r>
      <w:r w:rsidR="00907708">
        <w:rPr>
          <w:b w:val="0"/>
          <w:lang w:val="uk-UA"/>
        </w:rPr>
        <w:t>П</w:t>
      </w:r>
      <w:r w:rsidRPr="00A1554A">
        <w:rPr>
          <w:b w:val="0"/>
          <w:lang w:val="uk-UA"/>
        </w:rPr>
        <w:t xml:space="preserve">лоща населеного пункту становить </w:t>
      </w:r>
      <w:r w:rsidR="002E7571" w:rsidRPr="00A1554A">
        <w:rPr>
          <w:b w:val="0"/>
          <w:lang w:val="uk-UA"/>
        </w:rPr>
        <w:t>97</w:t>
      </w:r>
      <w:r w:rsidR="00D63E4D">
        <w:rPr>
          <w:b w:val="0"/>
          <w:lang w:val="uk-UA"/>
        </w:rPr>
        <w:t xml:space="preserve"> </w:t>
      </w:r>
      <w:r w:rsidR="002E7571" w:rsidRPr="00A1554A">
        <w:rPr>
          <w:b w:val="0"/>
          <w:lang w:val="uk-UA"/>
        </w:rPr>
        <w:t>га.</w:t>
      </w:r>
      <w:r w:rsidRPr="00A1554A">
        <w:rPr>
          <w:b w:val="0"/>
          <w:lang w:val="uk-UA"/>
        </w:rPr>
        <w:t xml:space="preserve">  Відстань до адміністративного центру смт Смоліне становить </w:t>
      </w:r>
      <w:r w:rsidRPr="006F4530">
        <w:rPr>
          <w:b w:val="0"/>
          <w:lang w:val="uk-UA"/>
        </w:rPr>
        <w:t>1</w:t>
      </w:r>
      <w:r w:rsidR="00C130FA" w:rsidRPr="006F4530">
        <w:rPr>
          <w:b w:val="0"/>
          <w:lang w:val="uk-UA"/>
        </w:rPr>
        <w:t>1</w:t>
      </w:r>
      <w:r w:rsidRPr="006F4530">
        <w:rPr>
          <w:b w:val="0"/>
          <w:lang w:val="uk-UA"/>
        </w:rPr>
        <w:t xml:space="preserve"> км. В приватній садибній житловій забудові села </w:t>
      </w:r>
      <w:r w:rsidR="00C130FA" w:rsidRPr="006F4530">
        <w:rPr>
          <w:b w:val="0"/>
          <w:lang w:val="uk-UA"/>
        </w:rPr>
        <w:t>Якимівка</w:t>
      </w:r>
      <w:r w:rsidRPr="006F4530">
        <w:rPr>
          <w:b w:val="0"/>
          <w:lang w:val="uk-UA"/>
        </w:rPr>
        <w:t xml:space="preserve"> опалення індивідуальне пічне. Водозабезпечення населеного пункту індивідуальне із колодязів. Централізована к</w:t>
      </w:r>
      <w:r w:rsidRPr="006F4530">
        <w:rPr>
          <w:b w:val="0"/>
          <w:lang w:val="ru-RU"/>
        </w:rPr>
        <w:t>аналізація відсутня. Населення приватного сектору користується надвірними вбиральнями. Громадські вбиральні на території с</w:t>
      </w:r>
      <w:r w:rsidRPr="006F4530">
        <w:rPr>
          <w:b w:val="0"/>
          <w:lang w:val="uk-UA"/>
        </w:rPr>
        <w:t>е</w:t>
      </w:r>
      <w:r w:rsidRPr="006F4530">
        <w:rPr>
          <w:b w:val="0"/>
          <w:lang w:val="ru-RU"/>
        </w:rPr>
        <w:t>л</w:t>
      </w:r>
      <w:r w:rsidRPr="006F4530">
        <w:rPr>
          <w:b w:val="0"/>
          <w:lang w:val="uk-UA"/>
        </w:rPr>
        <w:t>а</w:t>
      </w:r>
      <w:r w:rsidRPr="006F4530">
        <w:rPr>
          <w:b w:val="0"/>
          <w:lang w:val="ru-RU"/>
        </w:rPr>
        <w:t xml:space="preserve"> відсутні. Зливова каналізація в сел</w:t>
      </w:r>
      <w:r w:rsidRPr="006F4530">
        <w:rPr>
          <w:b w:val="0"/>
          <w:lang w:val="uk-UA"/>
        </w:rPr>
        <w:t>і</w:t>
      </w:r>
      <w:r w:rsidRPr="006F4530">
        <w:rPr>
          <w:b w:val="0"/>
          <w:lang w:val="ru-RU"/>
        </w:rPr>
        <w:t xml:space="preserve"> відсутня. </w:t>
      </w:r>
    </w:p>
    <w:p w:rsidR="00220159" w:rsidRPr="006F4530" w:rsidRDefault="00907708" w:rsidP="001536E8">
      <w:pPr>
        <w:pStyle w:val="Default"/>
        <w:jc w:val="both"/>
        <w:rPr>
          <w:color w:val="auto"/>
        </w:rPr>
      </w:pPr>
      <w:r w:rsidRPr="006F4530">
        <w:rPr>
          <w:lang w:val="uk-UA"/>
        </w:rPr>
        <w:t xml:space="preserve">         </w:t>
      </w:r>
      <w:r w:rsidR="00220159" w:rsidRPr="006F4530">
        <w:t xml:space="preserve">Структура зелених насаджень села формується наступними елементами:  </w:t>
      </w:r>
    </w:p>
    <w:p w:rsidR="00220159" w:rsidRPr="006F4530" w:rsidRDefault="00220159" w:rsidP="001536E8">
      <w:pPr>
        <w:pStyle w:val="Default"/>
        <w:spacing w:after="181"/>
        <w:jc w:val="both"/>
        <w:rPr>
          <w:color w:val="auto"/>
        </w:rPr>
      </w:pPr>
      <w:r w:rsidRPr="006F4530">
        <w:rPr>
          <w:color w:val="auto"/>
        </w:rPr>
        <w:t xml:space="preserve">• зелені насадження загального користування; </w:t>
      </w:r>
    </w:p>
    <w:p w:rsidR="00220159" w:rsidRPr="006F4530" w:rsidRDefault="00220159" w:rsidP="001536E8">
      <w:pPr>
        <w:pStyle w:val="Default"/>
        <w:jc w:val="both"/>
        <w:rPr>
          <w:color w:val="auto"/>
        </w:rPr>
      </w:pPr>
      <w:r w:rsidRPr="006F4530">
        <w:rPr>
          <w:color w:val="auto"/>
        </w:rPr>
        <w:t xml:space="preserve">• зелені насадження присадибних садів. </w:t>
      </w:r>
    </w:p>
    <w:p w:rsidR="00220159" w:rsidRPr="006F4530" w:rsidRDefault="00220159" w:rsidP="001536E8">
      <w:pPr>
        <w:pStyle w:val="a3"/>
        <w:spacing w:before="240"/>
        <w:ind w:left="0" w:right="3" w:firstLine="708"/>
        <w:jc w:val="both"/>
        <w:rPr>
          <w:lang w:val="uk-UA"/>
        </w:rPr>
      </w:pPr>
      <w:r w:rsidRPr="006F4530">
        <w:rPr>
          <w:lang w:val="ru-RU"/>
        </w:rPr>
        <w:t>Зелені насадження загального користування включають парк</w:t>
      </w:r>
      <w:r w:rsidRPr="006F4530">
        <w:rPr>
          <w:lang w:val="uk-UA"/>
        </w:rPr>
        <w:t>и</w:t>
      </w:r>
      <w:r w:rsidRPr="006F4530">
        <w:rPr>
          <w:lang w:val="ru-RU"/>
        </w:rPr>
        <w:t xml:space="preserve"> і зелені насадження вздовж вулиць і доріг.</w:t>
      </w:r>
    </w:p>
    <w:p w:rsidR="00220159" w:rsidRPr="006F4530" w:rsidRDefault="00220159" w:rsidP="001536E8">
      <w:pPr>
        <w:pStyle w:val="a3"/>
        <w:tabs>
          <w:tab w:val="left" w:pos="9356"/>
        </w:tabs>
        <w:spacing w:before="240"/>
        <w:ind w:left="0" w:right="634"/>
        <w:jc w:val="both"/>
        <w:rPr>
          <w:lang w:val="uk-UA"/>
        </w:rPr>
      </w:pPr>
      <w:r w:rsidRPr="006F4530">
        <w:rPr>
          <w:b/>
          <w:lang w:val="ru-RU"/>
        </w:rPr>
        <w:t xml:space="preserve">        Село </w:t>
      </w:r>
      <w:r w:rsidR="00C130FA" w:rsidRPr="006F4530">
        <w:rPr>
          <w:b/>
          <w:lang w:val="ru-RU"/>
        </w:rPr>
        <w:t>Андріївка</w:t>
      </w:r>
      <w:r w:rsidRPr="006F4530">
        <w:rPr>
          <w:lang w:val="ru-RU"/>
        </w:rPr>
        <w:t xml:space="preserve"> належить до </w:t>
      </w:r>
      <w:r w:rsidR="00C130FA" w:rsidRPr="006F4530">
        <w:rPr>
          <w:lang w:val="ru-RU"/>
        </w:rPr>
        <w:t xml:space="preserve">Якимівського </w:t>
      </w:r>
      <w:r w:rsidRPr="006F4530">
        <w:rPr>
          <w:lang w:val="ru-RU"/>
        </w:rPr>
        <w:t xml:space="preserve">старостату. Площа населеного пункту становить </w:t>
      </w:r>
      <w:r w:rsidR="00C130FA" w:rsidRPr="006F4530">
        <w:rPr>
          <w:lang w:val="ru-RU"/>
        </w:rPr>
        <w:t>19</w:t>
      </w:r>
      <w:r w:rsidR="00907708" w:rsidRPr="006F4530">
        <w:rPr>
          <w:lang w:val="ru-RU"/>
        </w:rPr>
        <w:t>,2</w:t>
      </w:r>
      <w:r w:rsidRPr="006F4530">
        <w:rPr>
          <w:lang w:val="ru-RU"/>
        </w:rPr>
        <w:t xml:space="preserve"> км</w:t>
      </w:r>
      <w:r w:rsidRPr="006F4530">
        <w:rPr>
          <w:vertAlign w:val="superscript"/>
          <w:lang w:val="ru-RU"/>
        </w:rPr>
        <w:t>2</w:t>
      </w:r>
      <w:r w:rsidRPr="006F4530">
        <w:rPr>
          <w:lang w:val="ru-RU"/>
        </w:rPr>
        <w:t>.</w:t>
      </w:r>
      <w:r w:rsidRPr="006F4530">
        <w:rPr>
          <w:lang w:val="uk-UA"/>
        </w:rPr>
        <w:t xml:space="preserve"> Відстань до адміністративного центру смт Смоліне становить 1</w:t>
      </w:r>
      <w:r w:rsidR="00907708" w:rsidRPr="006F4530">
        <w:rPr>
          <w:lang w:val="uk-UA"/>
        </w:rPr>
        <w:t>2</w:t>
      </w:r>
      <w:r w:rsidRPr="006F4530">
        <w:rPr>
          <w:lang w:val="uk-UA"/>
        </w:rPr>
        <w:t xml:space="preserve"> км.</w:t>
      </w:r>
      <w:r w:rsidR="004C28E6" w:rsidRPr="006F4530">
        <w:rPr>
          <w:lang w:val="uk-UA"/>
        </w:rPr>
        <w:t xml:space="preserve"> Чисельність населення 32 чол.</w:t>
      </w:r>
    </w:p>
    <w:p w:rsidR="00220159" w:rsidRPr="006F4530" w:rsidRDefault="00907708" w:rsidP="001536E8">
      <w:pPr>
        <w:pStyle w:val="Default"/>
        <w:jc w:val="both"/>
        <w:rPr>
          <w:lang w:val="uk-UA"/>
        </w:rPr>
      </w:pPr>
      <w:r w:rsidRPr="006F4530">
        <w:rPr>
          <w:lang w:val="uk-UA"/>
        </w:rPr>
        <w:t xml:space="preserve">       </w:t>
      </w:r>
      <w:r w:rsidR="00220159" w:rsidRPr="006F4530">
        <w:rPr>
          <w:lang w:val="uk-UA"/>
        </w:rPr>
        <w:t xml:space="preserve">В приватній садибній житловій забудові села </w:t>
      </w:r>
      <w:r w:rsidR="0051062D">
        <w:rPr>
          <w:lang w:val="uk-UA"/>
        </w:rPr>
        <w:t>Андріївка</w:t>
      </w:r>
      <w:r w:rsidR="00220159" w:rsidRPr="006F4530">
        <w:rPr>
          <w:lang w:val="uk-UA"/>
        </w:rPr>
        <w:t xml:space="preserve"> опалення індивідуальне пічне. </w:t>
      </w:r>
    </w:p>
    <w:p w:rsidR="00220159" w:rsidRPr="006F4530" w:rsidRDefault="00220159" w:rsidP="001536E8">
      <w:pPr>
        <w:pStyle w:val="Default"/>
        <w:jc w:val="both"/>
      </w:pPr>
      <w:r w:rsidRPr="006F4530">
        <w:t>Водозабезпечення населен</w:t>
      </w:r>
      <w:r w:rsidRPr="006F4530">
        <w:rPr>
          <w:lang w:val="uk-UA"/>
        </w:rPr>
        <w:t>ого</w:t>
      </w:r>
      <w:r w:rsidRPr="006F4530">
        <w:t xml:space="preserve"> пункт</w:t>
      </w:r>
      <w:r w:rsidRPr="006F4530">
        <w:rPr>
          <w:lang w:val="uk-UA"/>
        </w:rPr>
        <w:t>у</w:t>
      </w:r>
      <w:r w:rsidRPr="006F4530">
        <w:t xml:space="preserve"> індивідуальне </w:t>
      </w:r>
      <w:r w:rsidRPr="006F4530">
        <w:rPr>
          <w:lang w:val="uk-UA"/>
        </w:rPr>
        <w:t>із колодязів.</w:t>
      </w:r>
      <w:r w:rsidRPr="006F4530">
        <w:t xml:space="preserve"> Каналізація відсутня. Населення приватного сектору користується надвірними вбиральнями. </w:t>
      </w:r>
    </w:p>
    <w:p w:rsidR="00220159" w:rsidRPr="006F4530" w:rsidRDefault="00220159" w:rsidP="001536E8">
      <w:pPr>
        <w:pStyle w:val="Default"/>
        <w:jc w:val="both"/>
        <w:rPr>
          <w:lang w:val="uk-UA"/>
        </w:rPr>
      </w:pPr>
      <w:r w:rsidRPr="006F4530">
        <w:t>Громадські вбиральні на території с</w:t>
      </w:r>
      <w:r w:rsidRPr="006F4530">
        <w:rPr>
          <w:lang w:val="uk-UA"/>
        </w:rPr>
        <w:t>е</w:t>
      </w:r>
      <w:r w:rsidRPr="006F4530">
        <w:t>л</w:t>
      </w:r>
      <w:r w:rsidRPr="006F4530">
        <w:rPr>
          <w:lang w:val="uk-UA"/>
        </w:rPr>
        <w:t>а</w:t>
      </w:r>
      <w:r w:rsidRPr="006F4530">
        <w:t xml:space="preserve"> відсутні. Зливова каналізація в сел</w:t>
      </w:r>
      <w:r w:rsidRPr="006F4530">
        <w:rPr>
          <w:lang w:val="uk-UA"/>
        </w:rPr>
        <w:t>і</w:t>
      </w:r>
      <w:r w:rsidRPr="006F4530">
        <w:t xml:space="preserve"> відсутня. </w:t>
      </w:r>
      <w:r w:rsidRPr="006F4530">
        <w:rPr>
          <w:lang w:val="uk-UA"/>
        </w:rPr>
        <w:t>Опалення пічне.</w:t>
      </w:r>
    </w:p>
    <w:p w:rsidR="00220159" w:rsidRPr="006F4530" w:rsidRDefault="00907708" w:rsidP="001536E8">
      <w:pPr>
        <w:pStyle w:val="Default"/>
        <w:jc w:val="both"/>
        <w:rPr>
          <w:color w:val="auto"/>
        </w:rPr>
      </w:pPr>
      <w:r w:rsidRPr="006F4530">
        <w:rPr>
          <w:lang w:val="uk-UA"/>
        </w:rPr>
        <w:t xml:space="preserve">              </w:t>
      </w:r>
      <w:r w:rsidR="00220159" w:rsidRPr="006F4530">
        <w:t xml:space="preserve">Структура зелених насаджень села формується наступними елементами:  </w:t>
      </w:r>
    </w:p>
    <w:p w:rsidR="00220159" w:rsidRPr="006F4530" w:rsidRDefault="00220159" w:rsidP="00891AF8">
      <w:pPr>
        <w:pStyle w:val="Default"/>
        <w:spacing w:after="181"/>
        <w:rPr>
          <w:lang w:val="uk-UA"/>
        </w:rPr>
      </w:pPr>
      <w:r w:rsidRPr="006F4530">
        <w:rPr>
          <w:color w:val="auto"/>
        </w:rPr>
        <w:t xml:space="preserve">• зелені насадження загального користування; </w:t>
      </w:r>
      <w:r w:rsidRPr="006F4530">
        <w:rPr>
          <w:color w:val="auto"/>
          <w:lang w:val="uk-UA"/>
        </w:rPr>
        <w:t xml:space="preserve">                                                                                  </w:t>
      </w:r>
      <w:r w:rsidRPr="006F4530">
        <w:rPr>
          <w:color w:val="auto"/>
        </w:rPr>
        <w:t xml:space="preserve">• зелені насадження присадибних садів. </w:t>
      </w:r>
      <w:r w:rsidRPr="006F4530">
        <w:rPr>
          <w:color w:val="auto"/>
          <w:lang w:val="uk-UA"/>
        </w:rPr>
        <w:t xml:space="preserve">                                                                                                                    </w:t>
      </w:r>
      <w:r w:rsidRPr="006F4530">
        <w:rPr>
          <w:lang w:val="uk-UA"/>
        </w:rPr>
        <w:t>Зелені насадження загального користування включають парки і зелені насадження вздовж вулиць і доріг.</w:t>
      </w:r>
      <w:r w:rsidRPr="006F4530">
        <w:rPr>
          <w:b/>
          <w:lang w:val="uk-UA"/>
        </w:rPr>
        <w:t xml:space="preserve">      </w:t>
      </w:r>
    </w:p>
    <w:p w:rsidR="00220159" w:rsidRPr="006F4530" w:rsidRDefault="00220159" w:rsidP="001536E8">
      <w:pPr>
        <w:pStyle w:val="a3"/>
        <w:tabs>
          <w:tab w:val="left" w:pos="9356"/>
        </w:tabs>
        <w:spacing w:before="240"/>
        <w:ind w:left="0" w:right="634" w:firstLine="708"/>
        <w:jc w:val="both"/>
        <w:rPr>
          <w:lang w:val="uk-UA"/>
        </w:rPr>
      </w:pPr>
      <w:r w:rsidRPr="006F4530">
        <w:rPr>
          <w:b/>
          <w:lang w:val="uk-UA"/>
        </w:rPr>
        <w:t xml:space="preserve">Село </w:t>
      </w:r>
      <w:r w:rsidR="00907708" w:rsidRPr="006F4530">
        <w:rPr>
          <w:b/>
          <w:lang w:val="uk-UA"/>
        </w:rPr>
        <w:t>Дорофії</w:t>
      </w:r>
      <w:r w:rsidRPr="006F4530">
        <w:rPr>
          <w:b/>
          <w:lang w:val="uk-UA"/>
        </w:rPr>
        <w:t>вка</w:t>
      </w:r>
      <w:r w:rsidRPr="006F4530">
        <w:rPr>
          <w:lang w:val="uk-UA"/>
        </w:rPr>
        <w:t xml:space="preserve"> належить до </w:t>
      </w:r>
      <w:r w:rsidR="00907708" w:rsidRPr="006F4530">
        <w:rPr>
          <w:lang w:val="uk-UA"/>
        </w:rPr>
        <w:t>Якимівського</w:t>
      </w:r>
      <w:r w:rsidRPr="006F4530">
        <w:rPr>
          <w:lang w:val="uk-UA"/>
        </w:rPr>
        <w:t xml:space="preserve"> старостату. Площа населеного пункту становить </w:t>
      </w:r>
      <w:r w:rsidR="00907708" w:rsidRPr="006F4530">
        <w:rPr>
          <w:lang w:val="uk-UA"/>
        </w:rPr>
        <w:t>86,3</w:t>
      </w:r>
      <w:r w:rsidRPr="006F4530">
        <w:rPr>
          <w:lang w:val="uk-UA"/>
        </w:rPr>
        <w:t xml:space="preserve"> га. Кількість населення становить </w:t>
      </w:r>
      <w:r w:rsidR="00907708" w:rsidRPr="006F4530">
        <w:rPr>
          <w:lang w:val="uk-UA"/>
        </w:rPr>
        <w:t>56</w:t>
      </w:r>
      <w:r w:rsidRPr="006F4530">
        <w:rPr>
          <w:lang w:val="uk-UA"/>
        </w:rPr>
        <w:t xml:space="preserve"> чол. Кількість дворів – </w:t>
      </w:r>
      <w:r w:rsidR="00907708" w:rsidRPr="006F4530">
        <w:rPr>
          <w:lang w:val="uk-UA"/>
        </w:rPr>
        <w:t>39</w:t>
      </w:r>
      <w:r w:rsidRPr="006F4530">
        <w:rPr>
          <w:lang w:val="uk-UA"/>
        </w:rPr>
        <w:t xml:space="preserve">.  Підриємства прмисловості відсутні.  </w:t>
      </w:r>
    </w:p>
    <w:p w:rsidR="00220159" w:rsidRPr="006F4530" w:rsidRDefault="00220159" w:rsidP="001536E8">
      <w:pPr>
        <w:pStyle w:val="Default"/>
        <w:jc w:val="both"/>
        <w:rPr>
          <w:lang w:val="uk-UA"/>
        </w:rPr>
      </w:pPr>
      <w:r w:rsidRPr="006F4530">
        <w:rPr>
          <w:lang w:val="uk-UA"/>
        </w:rPr>
        <w:t xml:space="preserve">          В приватній садибній житловій забудові села  опалення індивідуальне пічне. </w:t>
      </w:r>
    </w:p>
    <w:p w:rsidR="00220159" w:rsidRPr="006F4530" w:rsidRDefault="00220159" w:rsidP="001536E8">
      <w:pPr>
        <w:pStyle w:val="Default"/>
        <w:jc w:val="both"/>
      </w:pPr>
      <w:r w:rsidRPr="006F4530">
        <w:t>Водозабезпечення населен</w:t>
      </w:r>
      <w:r w:rsidRPr="006F4530">
        <w:rPr>
          <w:lang w:val="uk-UA"/>
        </w:rPr>
        <w:t>ого</w:t>
      </w:r>
      <w:r w:rsidRPr="006F4530">
        <w:t xml:space="preserve"> пункт</w:t>
      </w:r>
      <w:r w:rsidRPr="006F4530">
        <w:rPr>
          <w:lang w:val="uk-UA"/>
        </w:rPr>
        <w:t>у</w:t>
      </w:r>
      <w:r w:rsidRPr="006F4530">
        <w:t xml:space="preserve"> індивідуальне </w:t>
      </w:r>
      <w:r w:rsidRPr="006F4530">
        <w:rPr>
          <w:lang w:val="uk-UA"/>
        </w:rPr>
        <w:t>із колодязів.</w:t>
      </w:r>
      <w:r w:rsidRPr="006F4530">
        <w:t xml:space="preserve"> Каналізація відсутня. Населення приватного сектору користується надвірними вбиральнями. </w:t>
      </w:r>
    </w:p>
    <w:p w:rsidR="00220159" w:rsidRPr="006F4530" w:rsidRDefault="00220159" w:rsidP="001536E8">
      <w:pPr>
        <w:pStyle w:val="Default"/>
        <w:jc w:val="both"/>
        <w:rPr>
          <w:lang w:val="uk-UA"/>
        </w:rPr>
      </w:pPr>
      <w:r w:rsidRPr="006F4530">
        <w:t>Громадські вбиральні на території с</w:t>
      </w:r>
      <w:r w:rsidRPr="006F4530">
        <w:rPr>
          <w:lang w:val="uk-UA"/>
        </w:rPr>
        <w:t>е</w:t>
      </w:r>
      <w:r w:rsidRPr="006F4530">
        <w:t>л</w:t>
      </w:r>
      <w:r w:rsidRPr="006F4530">
        <w:rPr>
          <w:lang w:val="uk-UA"/>
        </w:rPr>
        <w:t>а</w:t>
      </w:r>
      <w:r w:rsidRPr="006F4530">
        <w:t xml:space="preserve"> відсутні. Зливова каналізація в сел</w:t>
      </w:r>
      <w:r w:rsidRPr="006F4530">
        <w:rPr>
          <w:lang w:val="uk-UA"/>
        </w:rPr>
        <w:t>і</w:t>
      </w:r>
      <w:r w:rsidRPr="006F4530">
        <w:t xml:space="preserve"> відсутня. </w:t>
      </w:r>
      <w:r w:rsidRPr="006F4530">
        <w:rPr>
          <w:lang w:val="uk-UA"/>
        </w:rPr>
        <w:t>Опалення пічне.</w:t>
      </w:r>
    </w:p>
    <w:p w:rsidR="00220159" w:rsidRPr="006F4530" w:rsidRDefault="00220159" w:rsidP="001536E8">
      <w:pPr>
        <w:pStyle w:val="Default"/>
        <w:jc w:val="both"/>
        <w:rPr>
          <w:color w:val="auto"/>
        </w:rPr>
      </w:pPr>
      <w:r w:rsidRPr="006F4530">
        <w:t xml:space="preserve">Структура зелених насаджень села формується наступними елементами:  </w:t>
      </w:r>
    </w:p>
    <w:p w:rsidR="00220159" w:rsidRPr="006F4530" w:rsidRDefault="00220159" w:rsidP="001536E8">
      <w:pPr>
        <w:pStyle w:val="Default"/>
        <w:spacing w:after="181"/>
        <w:jc w:val="both"/>
        <w:rPr>
          <w:color w:val="auto"/>
        </w:rPr>
      </w:pPr>
      <w:r w:rsidRPr="006F4530">
        <w:rPr>
          <w:color w:val="auto"/>
        </w:rPr>
        <w:t xml:space="preserve">• зелені насадження загального користування; </w:t>
      </w:r>
    </w:p>
    <w:p w:rsidR="00220159" w:rsidRPr="006F4530" w:rsidRDefault="00220159" w:rsidP="001536E8">
      <w:pPr>
        <w:pStyle w:val="Default"/>
        <w:jc w:val="both"/>
        <w:rPr>
          <w:color w:val="auto"/>
        </w:rPr>
      </w:pPr>
      <w:r w:rsidRPr="006F4530">
        <w:rPr>
          <w:color w:val="auto"/>
        </w:rPr>
        <w:t xml:space="preserve">• зелені насадження присадибних садів. </w:t>
      </w:r>
    </w:p>
    <w:p w:rsidR="00220159" w:rsidRPr="006F4530" w:rsidRDefault="00220159" w:rsidP="001536E8">
      <w:pPr>
        <w:pStyle w:val="a3"/>
        <w:tabs>
          <w:tab w:val="left" w:pos="9356"/>
        </w:tabs>
        <w:spacing w:before="240"/>
        <w:ind w:left="0" w:right="634"/>
        <w:jc w:val="both"/>
        <w:rPr>
          <w:lang w:val="ru-RU"/>
        </w:rPr>
      </w:pPr>
      <w:r w:rsidRPr="006F4530">
        <w:rPr>
          <w:lang w:val="ru-RU"/>
        </w:rPr>
        <w:t>Зелені насадження загального користування включають парк</w:t>
      </w:r>
      <w:r w:rsidRPr="006F4530">
        <w:rPr>
          <w:lang w:val="uk-UA"/>
        </w:rPr>
        <w:t>и</w:t>
      </w:r>
      <w:r w:rsidRPr="006F4530">
        <w:rPr>
          <w:lang w:val="ru-RU"/>
        </w:rPr>
        <w:t xml:space="preserve"> і зелені насадження вздовж вулиць і доріг.</w:t>
      </w:r>
    </w:p>
    <w:p w:rsidR="00907708" w:rsidRPr="006F4530" w:rsidRDefault="00220159" w:rsidP="001536E8">
      <w:pPr>
        <w:pStyle w:val="a3"/>
        <w:ind w:left="142" w:right="641"/>
        <w:jc w:val="both"/>
        <w:rPr>
          <w:lang w:val="uk-UA"/>
        </w:rPr>
      </w:pPr>
      <w:r w:rsidRPr="006F4530">
        <w:rPr>
          <w:lang w:val="uk-UA"/>
        </w:rPr>
        <w:t xml:space="preserve">       </w:t>
      </w:r>
      <w:r w:rsidR="00907708" w:rsidRPr="006F4530">
        <w:rPr>
          <w:lang w:val="uk-UA"/>
        </w:rPr>
        <w:t xml:space="preserve">  </w:t>
      </w:r>
    </w:p>
    <w:p w:rsidR="00220159" w:rsidRPr="006F4530" w:rsidRDefault="00907708" w:rsidP="001536E8">
      <w:pPr>
        <w:pStyle w:val="a3"/>
        <w:tabs>
          <w:tab w:val="left" w:pos="9356"/>
        </w:tabs>
        <w:ind w:left="142" w:right="641"/>
        <w:jc w:val="both"/>
        <w:rPr>
          <w:lang w:val="uk-UA"/>
        </w:rPr>
      </w:pPr>
      <w:r w:rsidRPr="006F4530">
        <w:rPr>
          <w:lang w:val="uk-UA"/>
        </w:rPr>
        <w:t xml:space="preserve">           </w:t>
      </w:r>
      <w:r w:rsidR="00220159" w:rsidRPr="006F4530">
        <w:rPr>
          <w:b/>
          <w:lang w:val="uk-UA"/>
        </w:rPr>
        <w:t xml:space="preserve">Село </w:t>
      </w:r>
      <w:r w:rsidRPr="006F4530">
        <w:rPr>
          <w:b/>
          <w:lang w:val="ru-RU"/>
        </w:rPr>
        <w:t>Виноградне</w:t>
      </w:r>
      <w:r w:rsidR="00220159" w:rsidRPr="006F4530">
        <w:rPr>
          <w:b/>
          <w:lang w:val="uk-UA"/>
        </w:rPr>
        <w:t xml:space="preserve"> – </w:t>
      </w:r>
      <w:r w:rsidR="00220159" w:rsidRPr="006F4530">
        <w:rPr>
          <w:lang w:val="uk-UA"/>
        </w:rPr>
        <w:t xml:space="preserve">належить до </w:t>
      </w:r>
      <w:r w:rsidRPr="006F4530">
        <w:rPr>
          <w:lang w:val="uk-UA"/>
        </w:rPr>
        <w:t xml:space="preserve">Якимівського </w:t>
      </w:r>
      <w:r w:rsidR="00220159" w:rsidRPr="006F4530">
        <w:rPr>
          <w:lang w:val="uk-UA"/>
        </w:rPr>
        <w:t xml:space="preserve">старостату. Площа населеного пункту становить </w:t>
      </w:r>
      <w:r w:rsidRPr="006F4530">
        <w:rPr>
          <w:lang w:val="uk-UA"/>
        </w:rPr>
        <w:t xml:space="preserve">21,5 </w:t>
      </w:r>
      <w:r w:rsidR="00220159" w:rsidRPr="006F4530">
        <w:rPr>
          <w:lang w:val="uk-UA"/>
        </w:rPr>
        <w:t xml:space="preserve">га. </w:t>
      </w:r>
      <w:r w:rsidR="00D00BEC" w:rsidRPr="006F4530">
        <w:rPr>
          <w:lang w:val="uk-UA"/>
        </w:rPr>
        <w:t>На даний час населення відсутнє.</w:t>
      </w:r>
      <w:r w:rsidR="00220159" w:rsidRPr="006F4530">
        <w:rPr>
          <w:lang w:val="uk-UA"/>
        </w:rPr>
        <w:t xml:space="preserve"> Кількість дворів – </w:t>
      </w:r>
      <w:r w:rsidR="00D00BEC" w:rsidRPr="006F4530">
        <w:rPr>
          <w:lang w:val="uk-UA"/>
        </w:rPr>
        <w:t>1</w:t>
      </w:r>
      <w:r w:rsidR="00220159" w:rsidRPr="006F4530">
        <w:rPr>
          <w:lang w:val="uk-UA"/>
        </w:rPr>
        <w:t xml:space="preserve">  Підриємства прмисловості відсутні.  </w:t>
      </w:r>
    </w:p>
    <w:p w:rsidR="00220159" w:rsidRPr="006F4530" w:rsidRDefault="00220159" w:rsidP="001536E8">
      <w:pPr>
        <w:pStyle w:val="a3"/>
        <w:spacing w:before="240"/>
        <w:ind w:left="0" w:right="634" w:firstLine="708"/>
        <w:jc w:val="both"/>
        <w:rPr>
          <w:lang w:val="uk-UA"/>
        </w:rPr>
      </w:pPr>
      <w:r w:rsidRPr="006F4530">
        <w:rPr>
          <w:b/>
          <w:lang w:val="uk-UA"/>
        </w:rPr>
        <w:t xml:space="preserve">Село </w:t>
      </w:r>
      <w:r w:rsidR="00D00BEC" w:rsidRPr="006F4530">
        <w:rPr>
          <w:b/>
          <w:lang w:val="ru-RU"/>
        </w:rPr>
        <w:t>Межове</w:t>
      </w:r>
      <w:r w:rsidR="00D00BEC" w:rsidRPr="006F4530">
        <w:rPr>
          <w:b/>
          <w:lang w:val="uk-UA"/>
        </w:rPr>
        <w:t xml:space="preserve"> </w:t>
      </w:r>
      <w:r w:rsidRPr="006F4530">
        <w:rPr>
          <w:b/>
          <w:lang w:val="uk-UA"/>
        </w:rPr>
        <w:t xml:space="preserve"> – </w:t>
      </w:r>
      <w:r w:rsidRPr="006F4530">
        <w:rPr>
          <w:lang w:val="uk-UA"/>
        </w:rPr>
        <w:t xml:space="preserve">належить </w:t>
      </w:r>
      <w:r w:rsidR="00D00BEC" w:rsidRPr="006F4530">
        <w:rPr>
          <w:lang w:val="uk-UA"/>
        </w:rPr>
        <w:t xml:space="preserve">до Якимівського старостату </w:t>
      </w:r>
      <w:r w:rsidRPr="006F4530">
        <w:rPr>
          <w:lang w:val="uk-UA"/>
        </w:rPr>
        <w:t xml:space="preserve">. Площа населеного пункту </w:t>
      </w:r>
      <w:r w:rsidRPr="006F4530">
        <w:rPr>
          <w:lang w:val="uk-UA"/>
        </w:rPr>
        <w:lastRenderedPageBreak/>
        <w:t xml:space="preserve">становить </w:t>
      </w:r>
      <w:r w:rsidR="00D00BEC" w:rsidRPr="006F4530">
        <w:rPr>
          <w:lang w:val="uk-UA"/>
        </w:rPr>
        <w:t>17,7</w:t>
      </w:r>
      <w:r w:rsidRPr="006F4530">
        <w:rPr>
          <w:lang w:val="uk-UA"/>
        </w:rPr>
        <w:t xml:space="preserve"> га. Кількість населення становить </w:t>
      </w:r>
      <w:r w:rsidR="00271739" w:rsidRPr="006F4530">
        <w:rPr>
          <w:lang w:val="uk-UA"/>
        </w:rPr>
        <w:t>2</w:t>
      </w:r>
      <w:r w:rsidRPr="006F4530">
        <w:rPr>
          <w:lang w:val="uk-UA"/>
        </w:rPr>
        <w:t xml:space="preserve"> чол. Кількість дворів – </w:t>
      </w:r>
      <w:r w:rsidR="00271739" w:rsidRPr="006F4530">
        <w:rPr>
          <w:lang w:val="uk-UA"/>
        </w:rPr>
        <w:t>8</w:t>
      </w:r>
      <w:r w:rsidRPr="006F4530">
        <w:rPr>
          <w:lang w:val="uk-UA"/>
        </w:rPr>
        <w:t xml:space="preserve">.  Підриємства прмисловості відсутні.  </w:t>
      </w:r>
    </w:p>
    <w:p w:rsidR="00F3625F" w:rsidRDefault="00220159" w:rsidP="001536E8">
      <w:pPr>
        <w:pStyle w:val="Default"/>
        <w:jc w:val="both"/>
        <w:rPr>
          <w:lang w:val="uk-UA"/>
        </w:rPr>
      </w:pPr>
      <w:r w:rsidRPr="006F4530">
        <w:rPr>
          <w:lang w:val="uk-UA"/>
        </w:rPr>
        <w:t xml:space="preserve">          </w:t>
      </w:r>
    </w:p>
    <w:p w:rsidR="00220159" w:rsidRPr="006F4530" w:rsidRDefault="00F3625F" w:rsidP="001536E8">
      <w:pPr>
        <w:pStyle w:val="Default"/>
        <w:jc w:val="both"/>
        <w:rPr>
          <w:lang w:val="uk-UA"/>
        </w:rPr>
      </w:pPr>
      <w:r>
        <w:rPr>
          <w:lang w:val="uk-UA"/>
        </w:rPr>
        <w:t xml:space="preserve">      </w:t>
      </w:r>
      <w:r w:rsidR="00220159" w:rsidRPr="006F4530">
        <w:rPr>
          <w:lang w:val="uk-UA"/>
        </w:rPr>
        <w:t xml:space="preserve">В приватній садибній житловій забудові села  опалення індивідуальне пічне. </w:t>
      </w:r>
    </w:p>
    <w:p w:rsidR="00220159" w:rsidRPr="006F4530" w:rsidRDefault="00220159" w:rsidP="001536E8">
      <w:pPr>
        <w:pStyle w:val="Default"/>
        <w:jc w:val="both"/>
      </w:pPr>
      <w:r w:rsidRPr="006F4530">
        <w:t>Водозабезпечення населен</w:t>
      </w:r>
      <w:r w:rsidRPr="006F4530">
        <w:rPr>
          <w:lang w:val="uk-UA"/>
        </w:rPr>
        <w:t>ого</w:t>
      </w:r>
      <w:r w:rsidRPr="006F4530">
        <w:t xml:space="preserve"> пункт</w:t>
      </w:r>
      <w:r w:rsidRPr="006F4530">
        <w:rPr>
          <w:lang w:val="uk-UA"/>
        </w:rPr>
        <w:t>у</w:t>
      </w:r>
      <w:r w:rsidRPr="006F4530">
        <w:t xml:space="preserve"> індивідуальне </w:t>
      </w:r>
      <w:r w:rsidRPr="006F4530">
        <w:rPr>
          <w:lang w:val="uk-UA"/>
        </w:rPr>
        <w:t>із колодязів.</w:t>
      </w:r>
      <w:r w:rsidRPr="006F4530">
        <w:t xml:space="preserve"> Каналізація відсутня. Населення приватного сектору користується надвірними вбиральнями. </w:t>
      </w:r>
    </w:p>
    <w:p w:rsidR="00271739" w:rsidRPr="006F4530" w:rsidRDefault="00220159" w:rsidP="00D83387">
      <w:pPr>
        <w:pStyle w:val="Default"/>
        <w:rPr>
          <w:lang w:val="uk-UA"/>
        </w:rPr>
      </w:pPr>
      <w:r w:rsidRPr="006F4530">
        <w:t>Громадські вбиральні на території с</w:t>
      </w:r>
      <w:r w:rsidRPr="006F4530">
        <w:rPr>
          <w:lang w:val="uk-UA"/>
        </w:rPr>
        <w:t>е</w:t>
      </w:r>
      <w:r w:rsidRPr="006F4530">
        <w:t>л</w:t>
      </w:r>
      <w:r w:rsidRPr="006F4530">
        <w:rPr>
          <w:lang w:val="uk-UA"/>
        </w:rPr>
        <w:t>а</w:t>
      </w:r>
      <w:r w:rsidRPr="006F4530">
        <w:t xml:space="preserve"> відсутні. Зливова каналізація в сел</w:t>
      </w:r>
      <w:r w:rsidRPr="006F4530">
        <w:rPr>
          <w:lang w:val="uk-UA"/>
        </w:rPr>
        <w:t>і</w:t>
      </w:r>
      <w:r w:rsidRPr="006F4530">
        <w:t xml:space="preserve"> відсутня. </w:t>
      </w:r>
      <w:r w:rsidRPr="006F4530">
        <w:rPr>
          <w:lang w:val="uk-UA"/>
        </w:rPr>
        <w:t>Опалення пічне.</w:t>
      </w:r>
      <w:r w:rsidR="00271739" w:rsidRPr="006F4530">
        <w:rPr>
          <w:b/>
          <w:lang w:val="uk-UA"/>
        </w:rPr>
        <w:t xml:space="preserve">  </w:t>
      </w:r>
      <w:r w:rsidR="00891AF8" w:rsidRPr="006F4530">
        <w:rPr>
          <w:b/>
          <w:lang w:val="uk-UA"/>
        </w:rPr>
        <w:t xml:space="preserve">                                                                                                                                       </w:t>
      </w:r>
      <w:r w:rsidR="00271739" w:rsidRPr="006F4530">
        <w:rPr>
          <w:b/>
          <w:lang w:val="uk-UA"/>
        </w:rPr>
        <w:t xml:space="preserve">  </w:t>
      </w:r>
      <w:r w:rsidR="00D83387" w:rsidRPr="006F4530">
        <w:rPr>
          <w:b/>
          <w:lang w:val="uk-UA"/>
        </w:rPr>
        <w:t xml:space="preserve">              </w:t>
      </w:r>
      <w:r w:rsidR="00271739" w:rsidRPr="006F4530">
        <w:rPr>
          <w:b/>
          <w:lang w:val="uk-UA"/>
        </w:rPr>
        <w:t xml:space="preserve">Село </w:t>
      </w:r>
      <w:r w:rsidR="00271739" w:rsidRPr="006F4530">
        <w:rPr>
          <w:b/>
        </w:rPr>
        <w:t xml:space="preserve">Миропіль </w:t>
      </w:r>
      <w:r w:rsidR="00271739" w:rsidRPr="006F4530">
        <w:rPr>
          <w:b/>
          <w:lang w:val="uk-UA"/>
        </w:rPr>
        <w:t xml:space="preserve">- </w:t>
      </w:r>
      <w:r w:rsidR="00271739" w:rsidRPr="006F4530">
        <w:rPr>
          <w:lang w:val="uk-UA"/>
        </w:rPr>
        <w:t xml:space="preserve">належить до Якимівського старостату. Площа населеного пункту становить 33,2 га. Кількість населення становить 72 чол. Кількість дворів – 33.  Підриємства прмисловості відсутні.  </w:t>
      </w:r>
    </w:p>
    <w:p w:rsidR="00271739" w:rsidRPr="006F4530" w:rsidRDefault="00271739" w:rsidP="001536E8">
      <w:pPr>
        <w:pStyle w:val="Default"/>
        <w:jc w:val="both"/>
        <w:rPr>
          <w:lang w:val="uk-UA"/>
        </w:rPr>
      </w:pPr>
      <w:r w:rsidRPr="006F4530">
        <w:rPr>
          <w:lang w:val="uk-UA"/>
        </w:rPr>
        <w:t xml:space="preserve">В приватній садибній житловій забудові села  опалення індивідуальне пічне. </w:t>
      </w:r>
    </w:p>
    <w:p w:rsidR="00271739" w:rsidRPr="006F4530" w:rsidRDefault="00271739" w:rsidP="001536E8">
      <w:pPr>
        <w:pStyle w:val="Default"/>
        <w:jc w:val="both"/>
      </w:pPr>
      <w:r w:rsidRPr="006F4530">
        <w:t>Водозабезпечення населен</w:t>
      </w:r>
      <w:r w:rsidRPr="006F4530">
        <w:rPr>
          <w:lang w:val="uk-UA"/>
        </w:rPr>
        <w:t>ого</w:t>
      </w:r>
      <w:r w:rsidRPr="006F4530">
        <w:t xml:space="preserve"> пункт</w:t>
      </w:r>
      <w:r w:rsidRPr="006F4530">
        <w:rPr>
          <w:lang w:val="uk-UA"/>
        </w:rPr>
        <w:t>у</w:t>
      </w:r>
      <w:r w:rsidRPr="006F4530">
        <w:t xml:space="preserve"> індивідуальне </w:t>
      </w:r>
      <w:r w:rsidRPr="006F4530">
        <w:rPr>
          <w:lang w:val="uk-UA"/>
        </w:rPr>
        <w:t>із колодязів.</w:t>
      </w:r>
      <w:r w:rsidRPr="006F4530">
        <w:t xml:space="preserve"> Каналізація відсутня. Населення приватного сектору користується надвірними вбиральнями. </w:t>
      </w:r>
    </w:p>
    <w:p w:rsidR="00271739" w:rsidRPr="006F4530" w:rsidRDefault="00271739" w:rsidP="001536E8">
      <w:pPr>
        <w:pStyle w:val="Default"/>
        <w:jc w:val="both"/>
        <w:rPr>
          <w:lang w:val="uk-UA"/>
        </w:rPr>
      </w:pPr>
      <w:r w:rsidRPr="006F4530">
        <w:t>Громадські вбиральні на території с</w:t>
      </w:r>
      <w:r w:rsidRPr="006F4530">
        <w:rPr>
          <w:lang w:val="uk-UA"/>
        </w:rPr>
        <w:t>е</w:t>
      </w:r>
      <w:r w:rsidRPr="006F4530">
        <w:t>л</w:t>
      </w:r>
      <w:r w:rsidRPr="006F4530">
        <w:rPr>
          <w:lang w:val="uk-UA"/>
        </w:rPr>
        <w:t>а</w:t>
      </w:r>
      <w:r w:rsidRPr="006F4530">
        <w:t xml:space="preserve"> відсутні. Зливова каналізація в сел</w:t>
      </w:r>
      <w:r w:rsidRPr="006F4530">
        <w:rPr>
          <w:lang w:val="uk-UA"/>
        </w:rPr>
        <w:t>і</w:t>
      </w:r>
      <w:r w:rsidRPr="006F4530">
        <w:t xml:space="preserve"> відсутня. </w:t>
      </w:r>
      <w:r w:rsidRPr="006F4530">
        <w:rPr>
          <w:lang w:val="uk-UA"/>
        </w:rPr>
        <w:t>Опалення пічне.</w:t>
      </w:r>
    </w:p>
    <w:p w:rsidR="00271739" w:rsidRPr="006F4530" w:rsidRDefault="00271739" w:rsidP="001536E8">
      <w:pPr>
        <w:pStyle w:val="Default"/>
        <w:jc w:val="both"/>
        <w:rPr>
          <w:color w:val="auto"/>
        </w:rPr>
      </w:pPr>
      <w:r w:rsidRPr="006F4530">
        <w:t xml:space="preserve">Структура зелених насаджень села формується наступними елементами:  </w:t>
      </w:r>
    </w:p>
    <w:p w:rsidR="00271739" w:rsidRPr="006F4530" w:rsidRDefault="00271739" w:rsidP="001536E8">
      <w:pPr>
        <w:pStyle w:val="Default"/>
        <w:spacing w:after="181"/>
        <w:jc w:val="both"/>
        <w:rPr>
          <w:color w:val="auto"/>
        </w:rPr>
      </w:pPr>
      <w:r w:rsidRPr="006F4530">
        <w:rPr>
          <w:color w:val="auto"/>
        </w:rPr>
        <w:t xml:space="preserve">• зелені насадження загального користування; </w:t>
      </w:r>
    </w:p>
    <w:p w:rsidR="00271739" w:rsidRPr="006F4530" w:rsidRDefault="00271739" w:rsidP="001536E8">
      <w:pPr>
        <w:pStyle w:val="Default"/>
        <w:jc w:val="both"/>
        <w:rPr>
          <w:color w:val="auto"/>
        </w:rPr>
      </w:pPr>
      <w:r w:rsidRPr="006F4530">
        <w:rPr>
          <w:color w:val="auto"/>
        </w:rPr>
        <w:t xml:space="preserve">• зелені насадження присадибних садів. </w:t>
      </w:r>
    </w:p>
    <w:p w:rsidR="00271739" w:rsidRPr="006F4530" w:rsidRDefault="00271739" w:rsidP="001536E8">
      <w:pPr>
        <w:pStyle w:val="a3"/>
        <w:spacing w:before="240"/>
        <w:ind w:left="0" w:right="3" w:firstLine="708"/>
        <w:jc w:val="both"/>
        <w:rPr>
          <w:b/>
          <w:lang w:val="uk-UA"/>
        </w:rPr>
      </w:pPr>
      <w:r w:rsidRPr="006F4530">
        <w:rPr>
          <w:lang w:val="ru-RU"/>
        </w:rPr>
        <w:t>Зелені насадження загального користування включають парк</w:t>
      </w:r>
      <w:r w:rsidRPr="006F4530">
        <w:rPr>
          <w:lang w:val="uk-UA"/>
        </w:rPr>
        <w:t>и</w:t>
      </w:r>
      <w:r w:rsidRPr="006F4530">
        <w:rPr>
          <w:lang w:val="ru-RU"/>
        </w:rPr>
        <w:t xml:space="preserve"> і зелені насадження вздовж вулиць і доріг.</w:t>
      </w:r>
      <w:r w:rsidRPr="006F4530">
        <w:rPr>
          <w:b/>
          <w:lang w:val="uk-UA"/>
        </w:rPr>
        <w:t xml:space="preserve"> </w:t>
      </w:r>
    </w:p>
    <w:p w:rsidR="007462B1" w:rsidRPr="006F4530" w:rsidRDefault="00271739" w:rsidP="001536E8">
      <w:pPr>
        <w:pStyle w:val="a3"/>
        <w:spacing w:before="240"/>
        <w:ind w:left="0" w:right="3" w:firstLine="708"/>
        <w:jc w:val="both"/>
        <w:rPr>
          <w:lang w:val="uk-UA"/>
        </w:rPr>
      </w:pPr>
      <w:r w:rsidRPr="006F4530">
        <w:rPr>
          <w:b/>
          <w:lang w:val="uk-UA"/>
        </w:rPr>
        <w:t xml:space="preserve">Село </w:t>
      </w:r>
      <w:r w:rsidRPr="006F4530">
        <w:rPr>
          <w:b/>
          <w:lang w:val="ru-RU"/>
        </w:rPr>
        <w:t xml:space="preserve">Успенівка  - </w:t>
      </w:r>
      <w:r w:rsidR="007462B1" w:rsidRPr="006F4530">
        <w:rPr>
          <w:lang w:val="uk-UA"/>
        </w:rPr>
        <w:t xml:space="preserve">належить до Якимівського старостату. Площа населеного пункту становить 72,1 га. Кількість населення становить 20 чол. Кількість дворів – 20.  Підриємства прмисловості відсутні.  </w:t>
      </w:r>
    </w:p>
    <w:p w:rsidR="007462B1" w:rsidRPr="006F4530" w:rsidRDefault="007462B1" w:rsidP="001536E8">
      <w:pPr>
        <w:pStyle w:val="Default"/>
        <w:jc w:val="both"/>
        <w:rPr>
          <w:lang w:val="uk-UA"/>
        </w:rPr>
      </w:pPr>
      <w:r w:rsidRPr="006F4530">
        <w:rPr>
          <w:lang w:val="uk-UA"/>
        </w:rPr>
        <w:t xml:space="preserve">          В приватній садибній житловій забудові села  опалення індивідуальне пічне. </w:t>
      </w:r>
    </w:p>
    <w:p w:rsidR="007462B1" w:rsidRPr="006F4530" w:rsidRDefault="007462B1" w:rsidP="001536E8">
      <w:pPr>
        <w:pStyle w:val="Default"/>
        <w:jc w:val="both"/>
      </w:pPr>
      <w:r w:rsidRPr="006F4530">
        <w:t>Водозабезпечення населен</w:t>
      </w:r>
      <w:r w:rsidRPr="006F4530">
        <w:rPr>
          <w:lang w:val="uk-UA"/>
        </w:rPr>
        <w:t>ого</w:t>
      </w:r>
      <w:r w:rsidRPr="006F4530">
        <w:t xml:space="preserve"> пункт</w:t>
      </w:r>
      <w:r w:rsidRPr="006F4530">
        <w:rPr>
          <w:lang w:val="uk-UA"/>
        </w:rPr>
        <w:t>у</w:t>
      </w:r>
      <w:r w:rsidRPr="006F4530">
        <w:t xml:space="preserve"> індивідуальне </w:t>
      </w:r>
      <w:r w:rsidRPr="006F4530">
        <w:rPr>
          <w:lang w:val="uk-UA"/>
        </w:rPr>
        <w:t>із колодязів.</w:t>
      </w:r>
      <w:r w:rsidRPr="006F4530">
        <w:t xml:space="preserve"> Каналізація відсутня. Населення приватного сектору користується надвірними вбиральнями. </w:t>
      </w:r>
    </w:p>
    <w:p w:rsidR="007462B1" w:rsidRPr="006F4530" w:rsidRDefault="007462B1" w:rsidP="001536E8">
      <w:pPr>
        <w:pStyle w:val="Default"/>
        <w:jc w:val="both"/>
        <w:rPr>
          <w:lang w:val="uk-UA"/>
        </w:rPr>
      </w:pPr>
      <w:r w:rsidRPr="006F4530">
        <w:t>Громадські вбиральні на території с</w:t>
      </w:r>
      <w:r w:rsidRPr="006F4530">
        <w:rPr>
          <w:lang w:val="uk-UA"/>
        </w:rPr>
        <w:t>е</w:t>
      </w:r>
      <w:r w:rsidRPr="006F4530">
        <w:t>л</w:t>
      </w:r>
      <w:r w:rsidRPr="006F4530">
        <w:rPr>
          <w:lang w:val="uk-UA"/>
        </w:rPr>
        <w:t>а</w:t>
      </w:r>
      <w:r w:rsidRPr="006F4530">
        <w:t xml:space="preserve"> відсутні. Зливова каналізація в сел</w:t>
      </w:r>
      <w:r w:rsidRPr="006F4530">
        <w:rPr>
          <w:lang w:val="uk-UA"/>
        </w:rPr>
        <w:t>і</w:t>
      </w:r>
      <w:r w:rsidRPr="006F4530">
        <w:t xml:space="preserve"> відсутня. </w:t>
      </w:r>
      <w:r w:rsidRPr="006F4530">
        <w:rPr>
          <w:lang w:val="uk-UA"/>
        </w:rPr>
        <w:t>Опалення пічне.</w:t>
      </w:r>
    </w:p>
    <w:p w:rsidR="007462B1" w:rsidRPr="006F4530" w:rsidRDefault="007462B1" w:rsidP="007462B1">
      <w:pPr>
        <w:pStyle w:val="Default"/>
        <w:rPr>
          <w:color w:val="auto"/>
        </w:rPr>
      </w:pPr>
      <w:r w:rsidRPr="006F4530">
        <w:t xml:space="preserve">Структура зелених насаджень села формується наступними елементами:  </w:t>
      </w:r>
    </w:p>
    <w:p w:rsidR="007462B1" w:rsidRPr="006F4530" w:rsidRDefault="007462B1" w:rsidP="007462B1">
      <w:pPr>
        <w:pStyle w:val="Default"/>
        <w:spacing w:after="181"/>
        <w:rPr>
          <w:color w:val="auto"/>
        </w:rPr>
      </w:pPr>
      <w:r w:rsidRPr="006F4530">
        <w:rPr>
          <w:color w:val="auto"/>
        </w:rPr>
        <w:t xml:space="preserve">• зелені насадження загального користування; </w:t>
      </w:r>
    </w:p>
    <w:p w:rsidR="007462B1" w:rsidRPr="006F4530" w:rsidRDefault="007462B1" w:rsidP="007462B1">
      <w:pPr>
        <w:pStyle w:val="Default"/>
        <w:rPr>
          <w:color w:val="auto"/>
        </w:rPr>
      </w:pPr>
      <w:r w:rsidRPr="006F4530">
        <w:rPr>
          <w:color w:val="auto"/>
        </w:rPr>
        <w:t xml:space="preserve">• зелені насадження присадибних садів. </w:t>
      </w:r>
    </w:p>
    <w:p w:rsidR="007462B1" w:rsidRPr="006F4530" w:rsidRDefault="007462B1" w:rsidP="001536E8">
      <w:pPr>
        <w:pStyle w:val="a3"/>
        <w:spacing w:before="240"/>
        <w:ind w:left="0" w:right="3" w:firstLine="708"/>
        <w:jc w:val="both"/>
        <w:rPr>
          <w:lang w:val="uk-UA"/>
        </w:rPr>
      </w:pPr>
      <w:r w:rsidRPr="006F4530">
        <w:rPr>
          <w:b/>
          <w:lang w:val="uk-UA"/>
        </w:rPr>
        <w:t xml:space="preserve">Село </w:t>
      </w:r>
      <w:r w:rsidRPr="006F4530">
        <w:rPr>
          <w:b/>
          <w:lang w:val="ru-RU"/>
        </w:rPr>
        <w:t xml:space="preserve">  Нововознесенка - </w:t>
      </w:r>
      <w:r w:rsidRPr="006F4530">
        <w:rPr>
          <w:lang w:val="uk-UA"/>
        </w:rPr>
        <w:t xml:space="preserve">належить до Якимівського старостату. Площа населеного пункту становить 201,7 га. Кількість населення становить 492 чол. Кількість дворів – 256.  Підриємства прмисловості відсутні.  </w:t>
      </w:r>
    </w:p>
    <w:p w:rsidR="007462B1" w:rsidRPr="006F4530" w:rsidRDefault="007462B1" w:rsidP="007462B1">
      <w:pPr>
        <w:pStyle w:val="Default"/>
        <w:rPr>
          <w:lang w:val="uk-UA"/>
        </w:rPr>
      </w:pPr>
      <w:r w:rsidRPr="006F4530">
        <w:rPr>
          <w:lang w:val="uk-UA"/>
        </w:rPr>
        <w:t xml:space="preserve">          В приватній садибній житловій забудові села  опалення індивідуальне пічне. </w:t>
      </w:r>
    </w:p>
    <w:p w:rsidR="007462B1" w:rsidRPr="006F4530" w:rsidRDefault="007462B1" w:rsidP="007462B1">
      <w:pPr>
        <w:pStyle w:val="Default"/>
      </w:pPr>
      <w:r w:rsidRPr="006F4530">
        <w:t>Водозабезпечення населен</w:t>
      </w:r>
      <w:r w:rsidRPr="006F4530">
        <w:rPr>
          <w:lang w:val="uk-UA"/>
        </w:rPr>
        <w:t>ого</w:t>
      </w:r>
      <w:r w:rsidRPr="006F4530">
        <w:t xml:space="preserve"> пункт</w:t>
      </w:r>
      <w:r w:rsidRPr="006F4530">
        <w:rPr>
          <w:lang w:val="uk-UA"/>
        </w:rPr>
        <w:t>у</w:t>
      </w:r>
      <w:r w:rsidRPr="006F4530">
        <w:t xml:space="preserve"> індивідуальне </w:t>
      </w:r>
      <w:r w:rsidRPr="006F4530">
        <w:rPr>
          <w:lang w:val="uk-UA"/>
        </w:rPr>
        <w:t>із колодязів.</w:t>
      </w:r>
      <w:r w:rsidRPr="006F4530">
        <w:t xml:space="preserve"> Каналізація відсутня. Населення приватного сектору користується надвірними вбиральнями. </w:t>
      </w:r>
    </w:p>
    <w:p w:rsidR="007462B1" w:rsidRPr="006F4530" w:rsidRDefault="007462B1" w:rsidP="007462B1">
      <w:pPr>
        <w:pStyle w:val="Default"/>
        <w:rPr>
          <w:lang w:val="uk-UA"/>
        </w:rPr>
      </w:pPr>
      <w:r w:rsidRPr="006F4530">
        <w:t>Громадські вбиральні на території с</w:t>
      </w:r>
      <w:r w:rsidRPr="006F4530">
        <w:rPr>
          <w:lang w:val="uk-UA"/>
        </w:rPr>
        <w:t>е</w:t>
      </w:r>
      <w:r w:rsidRPr="006F4530">
        <w:t>л</w:t>
      </w:r>
      <w:r w:rsidRPr="006F4530">
        <w:rPr>
          <w:lang w:val="uk-UA"/>
        </w:rPr>
        <w:t>а</w:t>
      </w:r>
      <w:r w:rsidRPr="006F4530">
        <w:t xml:space="preserve"> відсутні. Зливова каналізація в сел</w:t>
      </w:r>
      <w:r w:rsidRPr="006F4530">
        <w:rPr>
          <w:lang w:val="uk-UA"/>
        </w:rPr>
        <w:t>і</w:t>
      </w:r>
      <w:r w:rsidRPr="006F4530">
        <w:t xml:space="preserve"> відсутня. </w:t>
      </w:r>
      <w:r w:rsidRPr="006F4530">
        <w:rPr>
          <w:lang w:val="uk-UA"/>
        </w:rPr>
        <w:t>Опалення пічне.</w:t>
      </w:r>
    </w:p>
    <w:p w:rsidR="007462B1" w:rsidRPr="006F4530" w:rsidRDefault="007462B1" w:rsidP="007462B1">
      <w:pPr>
        <w:pStyle w:val="Default"/>
        <w:rPr>
          <w:color w:val="auto"/>
        </w:rPr>
      </w:pPr>
      <w:r w:rsidRPr="006F4530">
        <w:t xml:space="preserve">Структура зелених насаджень села формується наступними елементами:  </w:t>
      </w:r>
    </w:p>
    <w:p w:rsidR="007462B1" w:rsidRPr="006F4530" w:rsidRDefault="007462B1" w:rsidP="007462B1">
      <w:pPr>
        <w:pStyle w:val="Default"/>
        <w:spacing w:after="181"/>
        <w:rPr>
          <w:color w:val="auto"/>
        </w:rPr>
      </w:pPr>
      <w:r w:rsidRPr="006F4530">
        <w:rPr>
          <w:color w:val="auto"/>
        </w:rPr>
        <w:t xml:space="preserve">• зелені насадження загального користування; </w:t>
      </w:r>
    </w:p>
    <w:p w:rsidR="007462B1" w:rsidRPr="006F4530" w:rsidRDefault="007462B1" w:rsidP="007462B1">
      <w:pPr>
        <w:pStyle w:val="Default"/>
        <w:rPr>
          <w:color w:val="auto"/>
        </w:rPr>
      </w:pPr>
      <w:r w:rsidRPr="006F4530">
        <w:rPr>
          <w:color w:val="auto"/>
        </w:rPr>
        <w:t xml:space="preserve">• зелені насадження присадибних садів. </w:t>
      </w:r>
    </w:p>
    <w:p w:rsidR="007462B1" w:rsidRPr="006F4530" w:rsidRDefault="007462B1" w:rsidP="00E25C2A">
      <w:pPr>
        <w:pStyle w:val="a3"/>
        <w:tabs>
          <w:tab w:val="left" w:pos="9356"/>
        </w:tabs>
        <w:spacing w:before="240"/>
        <w:ind w:left="0" w:right="3" w:firstLine="708"/>
        <w:jc w:val="both"/>
        <w:rPr>
          <w:lang w:val="uk-UA"/>
        </w:rPr>
      </w:pPr>
      <w:r w:rsidRPr="006F4530">
        <w:rPr>
          <w:b/>
          <w:lang w:val="uk-UA"/>
        </w:rPr>
        <w:t xml:space="preserve">Село </w:t>
      </w:r>
      <w:r w:rsidRPr="006F4530">
        <w:rPr>
          <w:b/>
          <w:lang w:val="ru-RU"/>
        </w:rPr>
        <w:t xml:space="preserve">  Новостанівка - - </w:t>
      </w:r>
      <w:r w:rsidRPr="006F4530">
        <w:rPr>
          <w:lang w:val="uk-UA"/>
        </w:rPr>
        <w:t xml:space="preserve">належить до Якимівського старостату. Площа населеного пункту становить 44,5 га. Кількість населення становить 35 чол. Кількість дворів – 22.  Підриємства прмисловості відсутні.  </w:t>
      </w:r>
    </w:p>
    <w:p w:rsidR="007462B1" w:rsidRPr="006F4530" w:rsidRDefault="007462B1" w:rsidP="00E25C2A">
      <w:pPr>
        <w:pStyle w:val="Default"/>
        <w:jc w:val="both"/>
        <w:rPr>
          <w:lang w:val="uk-UA"/>
        </w:rPr>
      </w:pPr>
      <w:r w:rsidRPr="006F4530">
        <w:rPr>
          <w:lang w:val="uk-UA"/>
        </w:rPr>
        <w:t xml:space="preserve">          В приватній садибній житловій забудові села  опалення індивідуальне пічне. </w:t>
      </w:r>
    </w:p>
    <w:p w:rsidR="007462B1" w:rsidRPr="006F4530" w:rsidRDefault="007462B1" w:rsidP="00E25C2A">
      <w:pPr>
        <w:pStyle w:val="Default"/>
        <w:jc w:val="both"/>
      </w:pPr>
      <w:r w:rsidRPr="006F4530">
        <w:lastRenderedPageBreak/>
        <w:t>Водозабезпечення населен</w:t>
      </w:r>
      <w:r w:rsidRPr="006F4530">
        <w:rPr>
          <w:lang w:val="uk-UA"/>
        </w:rPr>
        <w:t>ого</w:t>
      </w:r>
      <w:r w:rsidRPr="006F4530">
        <w:t xml:space="preserve"> пункт</w:t>
      </w:r>
      <w:r w:rsidRPr="006F4530">
        <w:rPr>
          <w:lang w:val="uk-UA"/>
        </w:rPr>
        <w:t>у</w:t>
      </w:r>
      <w:r w:rsidRPr="006F4530">
        <w:t xml:space="preserve"> індивідуальне </w:t>
      </w:r>
      <w:r w:rsidRPr="006F4530">
        <w:rPr>
          <w:lang w:val="uk-UA"/>
        </w:rPr>
        <w:t>із колодязів.</w:t>
      </w:r>
      <w:r w:rsidRPr="006F4530">
        <w:t xml:space="preserve"> Каналізація відсутня. Населення приватного сектору користується надвірними вбиральнями. </w:t>
      </w:r>
    </w:p>
    <w:p w:rsidR="00F3625F" w:rsidRDefault="00F3625F" w:rsidP="00E25C2A">
      <w:pPr>
        <w:pStyle w:val="Default"/>
        <w:jc w:val="both"/>
        <w:rPr>
          <w:lang w:val="uk-UA"/>
        </w:rPr>
      </w:pPr>
    </w:p>
    <w:p w:rsidR="00F3625F" w:rsidRDefault="00F3625F" w:rsidP="00E25C2A">
      <w:pPr>
        <w:pStyle w:val="Default"/>
        <w:jc w:val="both"/>
        <w:rPr>
          <w:lang w:val="uk-UA"/>
        </w:rPr>
      </w:pPr>
    </w:p>
    <w:p w:rsidR="007462B1" w:rsidRPr="006F4530" w:rsidRDefault="007462B1" w:rsidP="00E25C2A">
      <w:pPr>
        <w:pStyle w:val="Default"/>
        <w:jc w:val="both"/>
        <w:rPr>
          <w:lang w:val="uk-UA"/>
        </w:rPr>
      </w:pPr>
      <w:r w:rsidRPr="006F4530">
        <w:t>Громадські вбиральні на території с</w:t>
      </w:r>
      <w:r w:rsidRPr="006F4530">
        <w:rPr>
          <w:lang w:val="uk-UA"/>
        </w:rPr>
        <w:t>е</w:t>
      </w:r>
      <w:r w:rsidRPr="006F4530">
        <w:t>л</w:t>
      </w:r>
      <w:r w:rsidRPr="006F4530">
        <w:rPr>
          <w:lang w:val="uk-UA"/>
        </w:rPr>
        <w:t>а</w:t>
      </w:r>
      <w:r w:rsidRPr="006F4530">
        <w:t xml:space="preserve"> відсутні. Зливова каналізація в сел</w:t>
      </w:r>
      <w:r w:rsidRPr="006F4530">
        <w:rPr>
          <w:lang w:val="uk-UA"/>
        </w:rPr>
        <w:t>і</w:t>
      </w:r>
      <w:r w:rsidRPr="006F4530">
        <w:t xml:space="preserve"> відсутня. </w:t>
      </w:r>
      <w:r w:rsidRPr="006F4530">
        <w:rPr>
          <w:lang w:val="uk-UA"/>
        </w:rPr>
        <w:t>Опалення пічне.</w:t>
      </w:r>
    </w:p>
    <w:p w:rsidR="007462B1" w:rsidRPr="006F4530" w:rsidRDefault="007462B1" w:rsidP="00E25C2A">
      <w:pPr>
        <w:pStyle w:val="Default"/>
        <w:jc w:val="both"/>
        <w:rPr>
          <w:color w:val="auto"/>
        </w:rPr>
      </w:pPr>
      <w:r w:rsidRPr="006F4530">
        <w:t xml:space="preserve">Структура зелених насаджень села формується наступними елементами:  </w:t>
      </w:r>
    </w:p>
    <w:p w:rsidR="007462B1" w:rsidRPr="006F4530" w:rsidRDefault="007462B1" w:rsidP="00E25C2A">
      <w:pPr>
        <w:pStyle w:val="Default"/>
        <w:spacing w:after="181"/>
        <w:jc w:val="both"/>
        <w:rPr>
          <w:color w:val="auto"/>
        </w:rPr>
      </w:pPr>
      <w:r w:rsidRPr="006F4530">
        <w:rPr>
          <w:color w:val="auto"/>
        </w:rPr>
        <w:t xml:space="preserve">• зелені насадження загального користування; </w:t>
      </w:r>
    </w:p>
    <w:p w:rsidR="007462B1" w:rsidRPr="006F4530" w:rsidRDefault="007462B1" w:rsidP="00E25C2A">
      <w:pPr>
        <w:pStyle w:val="Default"/>
        <w:jc w:val="both"/>
        <w:rPr>
          <w:color w:val="auto"/>
        </w:rPr>
      </w:pPr>
      <w:r w:rsidRPr="006F4530">
        <w:rPr>
          <w:color w:val="auto"/>
        </w:rPr>
        <w:t xml:space="preserve">• зелені насадження присадибних садів. </w:t>
      </w:r>
    </w:p>
    <w:p w:rsidR="008660AE" w:rsidRDefault="00D83387" w:rsidP="00E25C2A">
      <w:pPr>
        <w:spacing w:line="240" w:lineRule="auto"/>
        <w:ind w:firstLine="426"/>
        <w:jc w:val="both"/>
        <w:rPr>
          <w:szCs w:val="24"/>
          <w:lang w:val="uk-UA"/>
        </w:rPr>
      </w:pPr>
      <w:r w:rsidRPr="006F4530">
        <w:rPr>
          <w:szCs w:val="24"/>
          <w:lang w:val="uk-UA"/>
        </w:rPr>
        <w:t xml:space="preserve"> </w:t>
      </w:r>
    </w:p>
    <w:p w:rsidR="00C36F45" w:rsidRPr="008660AE" w:rsidRDefault="00C36F45" w:rsidP="00E25C2A">
      <w:pPr>
        <w:spacing w:line="240" w:lineRule="auto"/>
        <w:ind w:firstLine="426"/>
        <w:jc w:val="both"/>
        <w:rPr>
          <w:b/>
          <w:i/>
          <w:szCs w:val="24"/>
          <w:lang w:val="uk-UA"/>
        </w:rPr>
      </w:pPr>
      <w:r w:rsidRPr="008660AE">
        <w:rPr>
          <w:b/>
          <w:i/>
          <w:szCs w:val="24"/>
          <w:lang w:val="uk-UA"/>
        </w:rPr>
        <w:t>Якимівський старостат</w:t>
      </w:r>
      <w:r w:rsidRPr="008660AE">
        <w:rPr>
          <w:b/>
          <w:i/>
          <w:szCs w:val="24"/>
        </w:rPr>
        <w:t xml:space="preserve"> відноситься до зони оперативної відповідальності </w:t>
      </w:r>
      <w:r w:rsidRPr="008660AE">
        <w:rPr>
          <w:b/>
          <w:i/>
          <w:szCs w:val="24"/>
          <w:lang w:val="uk-UA"/>
        </w:rPr>
        <w:t>23</w:t>
      </w:r>
      <w:r w:rsidRPr="008660AE">
        <w:rPr>
          <w:b/>
          <w:i/>
          <w:szCs w:val="24"/>
        </w:rPr>
        <w:t xml:space="preserve"> ДПР</w:t>
      </w:r>
      <w:r w:rsidRPr="008660AE">
        <w:rPr>
          <w:b/>
          <w:i/>
          <w:szCs w:val="24"/>
          <w:lang w:val="uk-UA"/>
        </w:rPr>
        <w:t>Ч 4ДПРЗ</w:t>
      </w:r>
      <w:r w:rsidRPr="008660AE">
        <w:rPr>
          <w:b/>
          <w:i/>
          <w:szCs w:val="24"/>
        </w:rPr>
        <w:t xml:space="preserve"> ГУ ДСНС України </w:t>
      </w:r>
      <w:r w:rsidRPr="008660AE">
        <w:rPr>
          <w:b/>
          <w:i/>
          <w:szCs w:val="24"/>
          <w:lang w:val="uk-UA"/>
        </w:rPr>
        <w:t>у Кіровогорадській області</w:t>
      </w:r>
      <w:r w:rsidRPr="008660AE">
        <w:rPr>
          <w:b/>
          <w:i/>
          <w:szCs w:val="24"/>
        </w:rPr>
        <w:t xml:space="preserve"> м. Ма</w:t>
      </w:r>
      <w:r w:rsidRPr="008660AE">
        <w:rPr>
          <w:b/>
          <w:i/>
          <w:szCs w:val="24"/>
          <w:lang w:val="uk-UA"/>
        </w:rPr>
        <w:t xml:space="preserve">ла Виска.                                                         </w:t>
      </w:r>
    </w:p>
    <w:p w:rsidR="00C36F45" w:rsidRDefault="00C36F45" w:rsidP="00E25C2A">
      <w:pPr>
        <w:spacing w:line="240" w:lineRule="auto"/>
        <w:ind w:firstLine="426"/>
        <w:jc w:val="both"/>
        <w:rPr>
          <w:rFonts w:cs="Times New Roman"/>
          <w:szCs w:val="24"/>
          <w:lang w:val="uk-UA"/>
        </w:rPr>
      </w:pPr>
      <w:r>
        <w:rPr>
          <w:sz w:val="23"/>
          <w:szCs w:val="23"/>
          <w:lang w:val="uk-UA"/>
        </w:rPr>
        <w:t xml:space="preserve"> </w:t>
      </w:r>
      <w:r w:rsidRPr="00D93A27">
        <w:rPr>
          <w:rFonts w:cs="Times New Roman"/>
          <w:szCs w:val="24"/>
        </w:rPr>
        <w:t xml:space="preserve">Гідранти на території населених пунктів </w:t>
      </w:r>
      <w:r>
        <w:rPr>
          <w:rFonts w:cs="Times New Roman"/>
          <w:szCs w:val="24"/>
          <w:lang w:val="uk-UA"/>
        </w:rPr>
        <w:t>Якимівського  старостату відсутні</w:t>
      </w:r>
      <w:r w:rsidRPr="00D93A27">
        <w:rPr>
          <w:rFonts w:cs="Times New Roman"/>
          <w:szCs w:val="24"/>
        </w:rPr>
        <w:t>.Заправка пожежної техніки на території округу здійснюється</w:t>
      </w:r>
      <w:r>
        <w:rPr>
          <w:rFonts w:cs="Times New Roman"/>
          <w:szCs w:val="24"/>
          <w:lang w:val="uk-UA"/>
        </w:rPr>
        <w:t xml:space="preserve"> з водоймищ відповідних населених пунктів</w:t>
      </w:r>
      <w:r w:rsidRPr="00D93A27">
        <w:rPr>
          <w:rFonts w:cs="Times New Roman"/>
          <w:szCs w:val="24"/>
        </w:rPr>
        <w:t>;</w:t>
      </w:r>
    </w:p>
    <w:p w:rsidR="00D27669" w:rsidRDefault="00C60ADC" w:rsidP="00110C15">
      <w:pPr>
        <w:pStyle w:val="1"/>
        <w:tabs>
          <w:tab w:val="left" w:pos="8587"/>
          <w:tab w:val="left" w:pos="10490"/>
        </w:tabs>
        <w:ind w:left="2127" w:right="568" w:hanging="1243"/>
        <w:rPr>
          <w:lang w:val="ru-RU"/>
        </w:rPr>
      </w:pPr>
      <w:r>
        <w:rPr>
          <w:noProof/>
          <w:lang w:val="ru-RU" w:eastAsia="ru-RU" w:bidi="ar-SA"/>
        </w:rPr>
        <w:drawing>
          <wp:inline distT="0" distB="0" distL="0" distR="0" wp14:anchorId="73DC6063" wp14:editId="686AB5F1">
            <wp:extent cx="5524500" cy="5610225"/>
            <wp:effectExtent l="0" t="0" r="0" b="9525"/>
            <wp:docPr id="1" name="Рисунок 1" descr="C:\Users\KURBATOV\Desktop\Фото\Якимівський староста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RBATOV\Desktop\Фото\Якимівський старостат.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0" cy="5610225"/>
                    </a:xfrm>
                    <a:prstGeom prst="rect">
                      <a:avLst/>
                    </a:prstGeom>
                    <a:noFill/>
                    <a:ln>
                      <a:noFill/>
                    </a:ln>
                  </pic:spPr>
                </pic:pic>
              </a:graphicData>
            </a:graphic>
          </wp:inline>
        </w:drawing>
      </w:r>
    </w:p>
    <w:p w:rsidR="000D3596" w:rsidRDefault="000D3596" w:rsidP="000D3596">
      <w:pPr>
        <w:pStyle w:val="1"/>
        <w:tabs>
          <w:tab w:val="left" w:pos="8587"/>
          <w:tab w:val="left" w:pos="10490"/>
        </w:tabs>
        <w:ind w:left="2127" w:right="568" w:hanging="1243"/>
        <w:rPr>
          <w:lang w:val="ru-RU"/>
        </w:rPr>
      </w:pPr>
    </w:p>
    <w:p w:rsidR="000D3596" w:rsidRDefault="000D3596" w:rsidP="000D3596">
      <w:pPr>
        <w:pStyle w:val="1"/>
        <w:tabs>
          <w:tab w:val="left" w:pos="8587"/>
          <w:tab w:val="left" w:pos="10490"/>
        </w:tabs>
        <w:ind w:left="2127" w:right="568" w:hanging="1243"/>
        <w:rPr>
          <w:lang w:val="ru-RU"/>
        </w:rPr>
      </w:pPr>
    </w:p>
    <w:p w:rsidR="000D3596" w:rsidRDefault="000D3596" w:rsidP="000D3596">
      <w:pPr>
        <w:spacing w:line="240" w:lineRule="auto"/>
        <w:rPr>
          <w:lang w:val="uk-UA" w:bidi="en-US"/>
        </w:rPr>
      </w:pPr>
      <w:r>
        <w:rPr>
          <w:lang w:val="uk-UA" w:bidi="en-US"/>
        </w:rPr>
        <w:t xml:space="preserve">Рис. </w:t>
      </w:r>
      <w:r w:rsidR="00D83387">
        <w:rPr>
          <w:lang w:val="uk-UA" w:bidi="en-US"/>
        </w:rPr>
        <w:t>3</w:t>
      </w:r>
      <w:r w:rsidR="003E0041" w:rsidRPr="003E0041">
        <w:rPr>
          <w:lang w:bidi="en-US"/>
        </w:rPr>
        <w:t>.</w:t>
      </w:r>
      <w:r>
        <w:rPr>
          <w:lang w:val="uk-UA" w:bidi="en-US"/>
        </w:rPr>
        <w:t xml:space="preserve"> Місце розміщення Якимівського старостинського округу відносно адміністративного центру смт Смоліне  </w:t>
      </w:r>
    </w:p>
    <w:p w:rsidR="00D27669" w:rsidRPr="000D3596" w:rsidRDefault="00D27669" w:rsidP="000D3596">
      <w:pPr>
        <w:pStyle w:val="1"/>
        <w:tabs>
          <w:tab w:val="left" w:pos="8587"/>
          <w:tab w:val="left" w:pos="10490"/>
        </w:tabs>
        <w:ind w:left="2127" w:right="568" w:hanging="1243"/>
        <w:rPr>
          <w:lang w:val="uk-UA"/>
        </w:rPr>
      </w:pPr>
    </w:p>
    <w:p w:rsidR="008660AE" w:rsidRDefault="008660AE" w:rsidP="007B000D">
      <w:pPr>
        <w:pStyle w:val="1"/>
        <w:tabs>
          <w:tab w:val="left" w:pos="8587"/>
          <w:tab w:val="left" w:pos="10490"/>
        </w:tabs>
        <w:ind w:left="2127" w:right="568" w:hanging="1243"/>
        <w:jc w:val="center"/>
        <w:rPr>
          <w:lang w:val="uk-UA"/>
        </w:rPr>
      </w:pPr>
    </w:p>
    <w:p w:rsidR="008660AE" w:rsidRDefault="008660AE" w:rsidP="007B000D">
      <w:pPr>
        <w:pStyle w:val="1"/>
        <w:tabs>
          <w:tab w:val="left" w:pos="8587"/>
          <w:tab w:val="left" w:pos="10490"/>
        </w:tabs>
        <w:ind w:left="2127" w:right="568" w:hanging="1243"/>
        <w:jc w:val="center"/>
        <w:rPr>
          <w:lang w:val="uk-UA"/>
        </w:rPr>
      </w:pPr>
    </w:p>
    <w:p w:rsidR="00C60ADC" w:rsidRPr="007B1A8E" w:rsidRDefault="00C4062C" w:rsidP="007B000D">
      <w:pPr>
        <w:pStyle w:val="1"/>
        <w:tabs>
          <w:tab w:val="left" w:pos="8587"/>
          <w:tab w:val="left" w:pos="10490"/>
        </w:tabs>
        <w:ind w:left="2127" w:right="568" w:hanging="1243"/>
        <w:jc w:val="center"/>
        <w:rPr>
          <w:lang w:val="uk-UA"/>
        </w:rPr>
      </w:pPr>
      <w:r>
        <w:rPr>
          <w:lang w:val="uk-UA"/>
        </w:rPr>
        <w:t>1</w:t>
      </w:r>
      <w:r w:rsidR="007B000D" w:rsidRPr="007B1A8E">
        <w:rPr>
          <w:lang w:val="uk-UA"/>
        </w:rPr>
        <w:t>.</w:t>
      </w:r>
      <w:r>
        <w:rPr>
          <w:lang w:val="uk-UA"/>
        </w:rPr>
        <w:t>4.</w:t>
      </w:r>
      <w:r w:rsidR="007B000D" w:rsidRPr="007B1A8E">
        <w:rPr>
          <w:lang w:val="uk-UA"/>
        </w:rPr>
        <w:t xml:space="preserve">  ХАРАКТЕРИСТИКА  НАСЕЛЕНИХ ПУНКТІВ </w:t>
      </w:r>
    </w:p>
    <w:p w:rsidR="007B000D" w:rsidRPr="007B1A8E" w:rsidRDefault="00C60ADC" w:rsidP="007B000D">
      <w:pPr>
        <w:pStyle w:val="1"/>
        <w:tabs>
          <w:tab w:val="left" w:pos="8587"/>
          <w:tab w:val="left" w:pos="10490"/>
        </w:tabs>
        <w:ind w:left="2127" w:right="568" w:hanging="1243"/>
        <w:jc w:val="center"/>
        <w:rPr>
          <w:lang w:val="uk-UA"/>
        </w:rPr>
      </w:pPr>
      <w:r w:rsidRPr="00C60ADC">
        <w:rPr>
          <w:lang w:val="uk-UA"/>
        </w:rPr>
        <w:t>смт. СМОЛІНЕ</w:t>
      </w:r>
      <w:r w:rsidRPr="007B1A8E">
        <w:rPr>
          <w:lang w:val="uk-UA"/>
        </w:rPr>
        <w:t xml:space="preserve"> </w:t>
      </w:r>
      <w:r w:rsidR="007B000D" w:rsidRPr="007B1A8E">
        <w:rPr>
          <w:lang w:val="uk-UA"/>
        </w:rPr>
        <w:t>с</w:t>
      </w:r>
      <w:r w:rsidR="007B000D">
        <w:rPr>
          <w:lang w:val="uk-UA"/>
        </w:rPr>
        <w:t>. БЕРЕЗІВКА</w:t>
      </w:r>
      <w:r w:rsidR="007B000D" w:rsidRPr="00C60ADC">
        <w:rPr>
          <w:lang w:val="uk-UA"/>
        </w:rPr>
        <w:t xml:space="preserve">, </w:t>
      </w:r>
      <w:r w:rsidR="007B1A8E">
        <w:rPr>
          <w:lang w:val="uk-UA"/>
        </w:rPr>
        <w:t>с. НОВОПАВЛІВКА, с. П</w:t>
      </w:r>
      <w:r w:rsidR="007B1A8E" w:rsidRPr="007B1A8E">
        <w:rPr>
          <w:lang w:val="ru-RU"/>
        </w:rPr>
        <w:t>’</w:t>
      </w:r>
      <w:r w:rsidR="007B1A8E">
        <w:rPr>
          <w:lang w:val="uk-UA"/>
        </w:rPr>
        <w:t>ЯТИХАТКИ</w:t>
      </w:r>
    </w:p>
    <w:p w:rsidR="007462B1" w:rsidRPr="007B000D" w:rsidRDefault="007B000D" w:rsidP="007B000D">
      <w:pPr>
        <w:pStyle w:val="a3"/>
        <w:spacing w:before="240"/>
        <w:ind w:left="0" w:right="634" w:firstLine="708"/>
        <w:jc w:val="both"/>
        <w:rPr>
          <w:b/>
          <w:sz w:val="23"/>
          <w:szCs w:val="23"/>
          <w:lang w:val="uk-UA"/>
        </w:rPr>
      </w:pPr>
      <w:r w:rsidRPr="00C60ADC">
        <w:rPr>
          <w:b/>
          <w:lang w:val="uk-UA"/>
        </w:rPr>
        <w:t xml:space="preserve">                 </w:t>
      </w:r>
    </w:p>
    <w:p w:rsidR="00C60ADC" w:rsidRPr="002540E3" w:rsidRDefault="00C4062C" w:rsidP="00C60ADC">
      <w:pPr>
        <w:pStyle w:val="a5"/>
        <w:tabs>
          <w:tab w:val="left" w:pos="1826"/>
        </w:tabs>
        <w:ind w:left="868"/>
        <w:jc w:val="center"/>
        <w:rPr>
          <w:b/>
          <w:sz w:val="24"/>
          <w:szCs w:val="24"/>
          <w:lang w:val="uk-UA"/>
        </w:rPr>
      </w:pPr>
      <w:r w:rsidRPr="002540E3">
        <w:rPr>
          <w:b/>
          <w:sz w:val="24"/>
          <w:szCs w:val="24"/>
          <w:lang w:val="uk-UA"/>
        </w:rPr>
        <w:t>1.</w:t>
      </w:r>
      <w:r w:rsidR="00671B52" w:rsidRPr="002540E3">
        <w:rPr>
          <w:b/>
          <w:sz w:val="24"/>
          <w:szCs w:val="24"/>
          <w:lang w:val="uk-UA"/>
        </w:rPr>
        <w:t>4</w:t>
      </w:r>
      <w:r w:rsidR="00C60ADC" w:rsidRPr="002540E3">
        <w:rPr>
          <w:b/>
          <w:sz w:val="24"/>
          <w:szCs w:val="24"/>
          <w:lang w:val="uk-UA"/>
        </w:rPr>
        <w:t>.1</w:t>
      </w:r>
      <w:r w:rsidRPr="002540E3">
        <w:rPr>
          <w:b/>
          <w:sz w:val="24"/>
          <w:szCs w:val="24"/>
          <w:lang w:val="uk-UA"/>
        </w:rPr>
        <w:t>.</w:t>
      </w:r>
      <w:r w:rsidR="00C60ADC" w:rsidRPr="002540E3">
        <w:rPr>
          <w:b/>
          <w:sz w:val="24"/>
          <w:szCs w:val="24"/>
          <w:lang w:val="uk-UA"/>
        </w:rPr>
        <w:t xml:space="preserve"> Природно-кліматичні</w:t>
      </w:r>
      <w:r w:rsidR="00C60ADC" w:rsidRPr="002540E3">
        <w:rPr>
          <w:b/>
          <w:spacing w:val="-2"/>
          <w:sz w:val="24"/>
          <w:szCs w:val="24"/>
          <w:lang w:val="uk-UA"/>
        </w:rPr>
        <w:t xml:space="preserve"> </w:t>
      </w:r>
      <w:r w:rsidR="00C60ADC" w:rsidRPr="002540E3">
        <w:rPr>
          <w:b/>
          <w:sz w:val="24"/>
          <w:szCs w:val="24"/>
          <w:lang w:val="uk-UA"/>
        </w:rPr>
        <w:t>умови</w:t>
      </w:r>
    </w:p>
    <w:p w:rsidR="00C60ADC" w:rsidRPr="00D00C8D" w:rsidRDefault="00C60ADC" w:rsidP="00C60ADC">
      <w:pPr>
        <w:pStyle w:val="a3"/>
        <w:ind w:left="0" w:right="626"/>
        <w:jc w:val="both"/>
        <w:rPr>
          <w:lang w:val="uk-UA"/>
        </w:rPr>
      </w:pPr>
      <w:r w:rsidRPr="007B1A8E">
        <w:rPr>
          <w:lang w:val="uk-UA"/>
        </w:rPr>
        <w:t xml:space="preserve">            В фізико-географічному відношенні села розташовані в північній частині Новоукраїнського району Кіровоградської області у лісостеповій зоні, форма рельєфу горбиста.</w:t>
      </w:r>
      <w:r w:rsidR="00D00C8D" w:rsidRPr="007B1A8E">
        <w:rPr>
          <w:lang w:val="uk-UA"/>
        </w:rPr>
        <w:t xml:space="preserve"> </w:t>
      </w:r>
      <w:r w:rsidR="00D00C8D">
        <w:rPr>
          <w:lang w:val="ru-RU"/>
        </w:rPr>
        <w:t xml:space="preserve">Схили крутизною від </w:t>
      </w:r>
      <w:r w:rsidR="00CB7B2F">
        <w:rPr>
          <w:lang w:val="ru-RU"/>
        </w:rPr>
        <w:t>1</w:t>
      </w:r>
      <w:r w:rsidR="00D00C8D" w:rsidRPr="007B1A8E">
        <w:rPr>
          <w:lang w:val="ru-RU"/>
        </w:rPr>
        <w:t>°</w:t>
      </w:r>
      <w:r w:rsidR="00D00C8D">
        <w:rPr>
          <w:lang w:val="ru-RU"/>
        </w:rPr>
        <w:t xml:space="preserve"> до </w:t>
      </w:r>
      <w:r w:rsidR="00CB7B2F">
        <w:rPr>
          <w:lang w:val="ru-RU"/>
        </w:rPr>
        <w:t>5</w:t>
      </w:r>
      <w:r w:rsidR="00D00C8D" w:rsidRPr="007B1A8E">
        <w:rPr>
          <w:lang w:val="ru-RU"/>
        </w:rPr>
        <w:t>°</w:t>
      </w:r>
      <w:r w:rsidR="00D00C8D">
        <w:rPr>
          <w:lang w:val="uk-UA"/>
        </w:rPr>
        <w:t>.</w:t>
      </w:r>
    </w:p>
    <w:p w:rsidR="00C60ADC" w:rsidRDefault="00C60ADC" w:rsidP="00C60ADC">
      <w:pPr>
        <w:pStyle w:val="a3"/>
        <w:ind w:left="0" w:right="632" w:firstLine="708"/>
        <w:jc w:val="both"/>
        <w:rPr>
          <w:lang w:val="uk-UA"/>
        </w:rPr>
      </w:pPr>
      <w:r>
        <w:rPr>
          <w:lang w:val="ru-RU"/>
        </w:rPr>
        <w:t xml:space="preserve">По природно-кліматичних ознаках територія відноситься до </w:t>
      </w:r>
      <w:r>
        <w:t>I</w:t>
      </w:r>
      <w:r>
        <w:rPr>
          <w:lang w:val="uk-UA"/>
        </w:rPr>
        <w:t xml:space="preserve"> (Північно-західного) архітектурно-кліматичного району України (ДСТУ-Н Б В.1.1-7:2010), з такими характеристиками:</w:t>
      </w:r>
    </w:p>
    <w:p w:rsidR="00C60ADC" w:rsidRDefault="00C60ADC" w:rsidP="00A2411B">
      <w:pPr>
        <w:pStyle w:val="a3"/>
        <w:numPr>
          <w:ilvl w:val="0"/>
          <w:numId w:val="1"/>
        </w:numPr>
        <w:ind w:right="632"/>
        <w:jc w:val="both"/>
        <w:rPr>
          <w:lang w:val="uk-UA"/>
        </w:rPr>
      </w:pPr>
      <w:r>
        <w:rPr>
          <w:lang w:val="uk-UA"/>
        </w:rPr>
        <w:t>розрахункова температура холодного періоду  -</w:t>
      </w:r>
      <w:r w:rsidR="00D00C8D">
        <w:rPr>
          <w:lang w:val="uk-UA"/>
        </w:rPr>
        <w:t xml:space="preserve"> </w:t>
      </w:r>
      <w:r>
        <w:rPr>
          <w:lang w:val="uk-UA"/>
        </w:rPr>
        <w:t>22</w:t>
      </w:r>
      <w:r>
        <w:rPr>
          <w:vertAlign w:val="superscript"/>
          <w:lang w:val="uk-UA"/>
        </w:rPr>
        <w:t>0</w:t>
      </w:r>
      <w:r>
        <w:rPr>
          <w:lang w:val="uk-UA"/>
        </w:rPr>
        <w:t>С;</w:t>
      </w:r>
    </w:p>
    <w:p w:rsidR="00C60ADC" w:rsidRDefault="00C60ADC" w:rsidP="00A2411B">
      <w:pPr>
        <w:pStyle w:val="a3"/>
        <w:numPr>
          <w:ilvl w:val="0"/>
          <w:numId w:val="1"/>
        </w:numPr>
        <w:ind w:right="632"/>
        <w:jc w:val="both"/>
        <w:rPr>
          <w:lang w:val="uk-UA"/>
        </w:rPr>
      </w:pPr>
      <w:r>
        <w:rPr>
          <w:lang w:val="uk-UA"/>
        </w:rPr>
        <w:t>характеристика значення ваги снігового покриву – 1600 Па (5-й район);</w:t>
      </w:r>
    </w:p>
    <w:p w:rsidR="00C60ADC" w:rsidRDefault="00C60ADC" w:rsidP="00A2411B">
      <w:pPr>
        <w:pStyle w:val="a3"/>
        <w:numPr>
          <w:ilvl w:val="0"/>
          <w:numId w:val="1"/>
        </w:numPr>
        <w:ind w:right="632"/>
        <w:jc w:val="both"/>
        <w:rPr>
          <w:lang w:val="uk-UA"/>
        </w:rPr>
      </w:pPr>
      <w:r>
        <w:rPr>
          <w:lang w:val="uk-UA"/>
        </w:rPr>
        <w:t>характеристика значення вітрового тиску – 400 Па (1-й район);</w:t>
      </w:r>
    </w:p>
    <w:p w:rsidR="00C60ADC" w:rsidRDefault="00C60ADC" w:rsidP="00C60ADC">
      <w:pPr>
        <w:pStyle w:val="a3"/>
        <w:ind w:left="744" w:right="632"/>
        <w:jc w:val="both"/>
        <w:rPr>
          <w:lang w:val="uk-UA"/>
        </w:rPr>
      </w:pPr>
      <w:r>
        <w:rPr>
          <w:lang w:val="uk-UA"/>
        </w:rPr>
        <w:t>повторюванність напряму вітру % в січні:</w:t>
      </w:r>
    </w:p>
    <w:tbl>
      <w:tblPr>
        <w:tblStyle w:val="a6"/>
        <w:tblW w:w="0" w:type="auto"/>
        <w:tblInd w:w="530" w:type="dxa"/>
        <w:tblLook w:val="04A0" w:firstRow="1" w:lastRow="0" w:firstColumn="1" w:lastColumn="0" w:noHBand="0" w:noVBand="1"/>
      </w:tblPr>
      <w:tblGrid>
        <w:gridCol w:w="1063"/>
        <w:gridCol w:w="1063"/>
        <w:gridCol w:w="1063"/>
        <w:gridCol w:w="1063"/>
        <w:gridCol w:w="1063"/>
        <w:gridCol w:w="1064"/>
        <w:gridCol w:w="1064"/>
        <w:gridCol w:w="1064"/>
        <w:gridCol w:w="1064"/>
      </w:tblGrid>
      <w:tr w:rsidR="00C60ADC" w:rsidTr="00FC267B">
        <w:tc>
          <w:tcPr>
            <w:tcW w:w="1063" w:type="dxa"/>
          </w:tcPr>
          <w:p w:rsidR="00C60ADC" w:rsidRDefault="00C60ADC" w:rsidP="00FC267B">
            <w:pPr>
              <w:rPr>
                <w:lang w:val="uk-UA"/>
              </w:rPr>
            </w:pPr>
            <w:r>
              <w:rPr>
                <w:lang w:val="uk-UA"/>
              </w:rPr>
              <w:t>Штиль</w:t>
            </w:r>
          </w:p>
        </w:tc>
        <w:tc>
          <w:tcPr>
            <w:tcW w:w="1063" w:type="dxa"/>
          </w:tcPr>
          <w:p w:rsidR="00C60ADC" w:rsidRDefault="00C60ADC" w:rsidP="00FC267B">
            <w:pPr>
              <w:rPr>
                <w:lang w:val="uk-UA"/>
              </w:rPr>
            </w:pPr>
            <w:r>
              <w:rPr>
                <w:lang w:val="uk-UA"/>
              </w:rPr>
              <w:t>Пн</w:t>
            </w:r>
          </w:p>
        </w:tc>
        <w:tc>
          <w:tcPr>
            <w:tcW w:w="1063" w:type="dxa"/>
          </w:tcPr>
          <w:p w:rsidR="00C60ADC" w:rsidRDefault="00C60ADC" w:rsidP="00FC267B">
            <w:pPr>
              <w:rPr>
                <w:lang w:val="uk-UA"/>
              </w:rPr>
            </w:pPr>
            <w:r>
              <w:rPr>
                <w:lang w:val="uk-UA"/>
              </w:rPr>
              <w:t>ПнСх</w:t>
            </w:r>
          </w:p>
        </w:tc>
        <w:tc>
          <w:tcPr>
            <w:tcW w:w="1063" w:type="dxa"/>
          </w:tcPr>
          <w:p w:rsidR="00C60ADC" w:rsidRDefault="00C60ADC" w:rsidP="00FC267B">
            <w:pPr>
              <w:rPr>
                <w:lang w:val="uk-UA"/>
              </w:rPr>
            </w:pPr>
            <w:r>
              <w:rPr>
                <w:lang w:val="uk-UA"/>
              </w:rPr>
              <w:t>Сх</w:t>
            </w:r>
          </w:p>
        </w:tc>
        <w:tc>
          <w:tcPr>
            <w:tcW w:w="1063" w:type="dxa"/>
          </w:tcPr>
          <w:p w:rsidR="00C60ADC" w:rsidRDefault="00C60ADC" w:rsidP="00FC267B">
            <w:pPr>
              <w:rPr>
                <w:lang w:val="uk-UA"/>
              </w:rPr>
            </w:pPr>
            <w:r>
              <w:rPr>
                <w:lang w:val="uk-UA"/>
              </w:rPr>
              <w:t>ПдСх</w:t>
            </w:r>
          </w:p>
        </w:tc>
        <w:tc>
          <w:tcPr>
            <w:tcW w:w="1064" w:type="dxa"/>
          </w:tcPr>
          <w:p w:rsidR="00C60ADC" w:rsidRDefault="00C60ADC" w:rsidP="00FC267B">
            <w:pPr>
              <w:rPr>
                <w:lang w:val="uk-UA"/>
              </w:rPr>
            </w:pPr>
            <w:r>
              <w:rPr>
                <w:lang w:val="uk-UA"/>
              </w:rPr>
              <w:t>Пд</w:t>
            </w:r>
          </w:p>
        </w:tc>
        <w:tc>
          <w:tcPr>
            <w:tcW w:w="1064" w:type="dxa"/>
          </w:tcPr>
          <w:p w:rsidR="00C60ADC" w:rsidRDefault="00C60ADC" w:rsidP="00FC267B">
            <w:pPr>
              <w:rPr>
                <w:lang w:val="uk-UA"/>
              </w:rPr>
            </w:pPr>
            <w:r>
              <w:rPr>
                <w:lang w:val="uk-UA"/>
              </w:rPr>
              <w:t>ПдЗ</w:t>
            </w:r>
          </w:p>
        </w:tc>
        <w:tc>
          <w:tcPr>
            <w:tcW w:w="1064" w:type="dxa"/>
          </w:tcPr>
          <w:p w:rsidR="00C60ADC" w:rsidRDefault="00C60ADC" w:rsidP="00FC267B">
            <w:pPr>
              <w:rPr>
                <w:lang w:val="uk-UA"/>
              </w:rPr>
            </w:pPr>
            <w:r>
              <w:rPr>
                <w:lang w:val="uk-UA"/>
              </w:rPr>
              <w:t>З</w:t>
            </w:r>
          </w:p>
        </w:tc>
        <w:tc>
          <w:tcPr>
            <w:tcW w:w="1064" w:type="dxa"/>
          </w:tcPr>
          <w:p w:rsidR="00C60ADC" w:rsidRDefault="00C60ADC" w:rsidP="00FC267B">
            <w:pPr>
              <w:rPr>
                <w:lang w:val="uk-UA"/>
              </w:rPr>
            </w:pPr>
            <w:r>
              <w:rPr>
                <w:lang w:val="uk-UA"/>
              </w:rPr>
              <w:t>ПнЗ</w:t>
            </w:r>
          </w:p>
        </w:tc>
      </w:tr>
      <w:tr w:rsidR="00C60ADC" w:rsidTr="00FC267B">
        <w:tc>
          <w:tcPr>
            <w:tcW w:w="1063" w:type="dxa"/>
          </w:tcPr>
          <w:p w:rsidR="00C60ADC" w:rsidRDefault="00C60ADC" w:rsidP="00FC267B">
            <w:pPr>
              <w:rPr>
                <w:lang w:val="uk-UA"/>
              </w:rPr>
            </w:pPr>
            <w:r>
              <w:rPr>
                <w:lang w:val="uk-UA"/>
              </w:rPr>
              <w:t>9,6</w:t>
            </w:r>
          </w:p>
        </w:tc>
        <w:tc>
          <w:tcPr>
            <w:tcW w:w="1063" w:type="dxa"/>
          </w:tcPr>
          <w:p w:rsidR="00C60ADC" w:rsidRDefault="00C60ADC" w:rsidP="00FC267B">
            <w:pPr>
              <w:rPr>
                <w:lang w:val="uk-UA"/>
              </w:rPr>
            </w:pPr>
            <w:r>
              <w:rPr>
                <w:lang w:val="uk-UA"/>
              </w:rPr>
              <w:t>13</w:t>
            </w:r>
          </w:p>
        </w:tc>
        <w:tc>
          <w:tcPr>
            <w:tcW w:w="1063" w:type="dxa"/>
          </w:tcPr>
          <w:p w:rsidR="00C60ADC" w:rsidRDefault="00C60ADC" w:rsidP="00FC267B">
            <w:pPr>
              <w:rPr>
                <w:lang w:val="uk-UA"/>
              </w:rPr>
            </w:pPr>
            <w:r>
              <w:rPr>
                <w:lang w:val="uk-UA"/>
              </w:rPr>
              <w:t>6,3</w:t>
            </w:r>
          </w:p>
        </w:tc>
        <w:tc>
          <w:tcPr>
            <w:tcW w:w="1063" w:type="dxa"/>
          </w:tcPr>
          <w:p w:rsidR="00C60ADC" w:rsidRDefault="00C60ADC" w:rsidP="00FC267B">
            <w:pPr>
              <w:rPr>
                <w:lang w:val="uk-UA"/>
              </w:rPr>
            </w:pPr>
            <w:r>
              <w:rPr>
                <w:lang w:val="uk-UA"/>
              </w:rPr>
              <w:t>9,5</w:t>
            </w:r>
          </w:p>
        </w:tc>
        <w:tc>
          <w:tcPr>
            <w:tcW w:w="1063" w:type="dxa"/>
          </w:tcPr>
          <w:p w:rsidR="00C60ADC" w:rsidRDefault="00C60ADC" w:rsidP="00FC267B">
            <w:pPr>
              <w:rPr>
                <w:lang w:val="uk-UA"/>
              </w:rPr>
            </w:pPr>
            <w:r>
              <w:rPr>
                <w:lang w:val="uk-UA"/>
              </w:rPr>
              <w:t>10,6</w:t>
            </w:r>
          </w:p>
        </w:tc>
        <w:tc>
          <w:tcPr>
            <w:tcW w:w="1064" w:type="dxa"/>
          </w:tcPr>
          <w:p w:rsidR="00C60ADC" w:rsidRDefault="00C60ADC" w:rsidP="00FC267B">
            <w:pPr>
              <w:rPr>
                <w:lang w:val="uk-UA"/>
              </w:rPr>
            </w:pPr>
            <w:r>
              <w:rPr>
                <w:lang w:val="uk-UA"/>
              </w:rPr>
              <w:t>16,0</w:t>
            </w:r>
          </w:p>
        </w:tc>
        <w:tc>
          <w:tcPr>
            <w:tcW w:w="1064" w:type="dxa"/>
          </w:tcPr>
          <w:p w:rsidR="00C60ADC" w:rsidRDefault="00C60ADC" w:rsidP="00FC267B">
            <w:pPr>
              <w:rPr>
                <w:lang w:val="uk-UA"/>
              </w:rPr>
            </w:pPr>
            <w:r>
              <w:rPr>
                <w:lang w:val="uk-UA"/>
              </w:rPr>
              <w:t>10,0</w:t>
            </w:r>
          </w:p>
        </w:tc>
        <w:tc>
          <w:tcPr>
            <w:tcW w:w="1064" w:type="dxa"/>
          </w:tcPr>
          <w:p w:rsidR="00C60ADC" w:rsidRDefault="00C60ADC" w:rsidP="00FC267B">
            <w:pPr>
              <w:rPr>
                <w:lang w:val="uk-UA"/>
              </w:rPr>
            </w:pPr>
            <w:r>
              <w:rPr>
                <w:lang w:val="uk-UA"/>
              </w:rPr>
              <w:t>16,8</w:t>
            </w:r>
          </w:p>
        </w:tc>
        <w:tc>
          <w:tcPr>
            <w:tcW w:w="1064" w:type="dxa"/>
          </w:tcPr>
          <w:p w:rsidR="00C60ADC" w:rsidRDefault="00C60ADC" w:rsidP="00FC267B">
            <w:pPr>
              <w:rPr>
                <w:lang w:val="uk-UA"/>
              </w:rPr>
            </w:pPr>
            <w:r>
              <w:rPr>
                <w:lang w:val="uk-UA"/>
              </w:rPr>
              <w:t>17,8</w:t>
            </w:r>
          </w:p>
        </w:tc>
      </w:tr>
    </w:tbl>
    <w:p w:rsidR="00C60ADC" w:rsidRDefault="00C60ADC" w:rsidP="00C60ADC">
      <w:pPr>
        <w:pStyle w:val="a5"/>
        <w:rPr>
          <w:sz w:val="24"/>
          <w:szCs w:val="24"/>
          <w:lang w:val="uk-UA"/>
        </w:rPr>
      </w:pPr>
      <w:r w:rsidRPr="00BC7F72">
        <w:rPr>
          <w:sz w:val="24"/>
          <w:szCs w:val="24"/>
          <w:lang w:val="uk-UA"/>
        </w:rPr>
        <w:t xml:space="preserve">повторюванність </w:t>
      </w:r>
      <w:r>
        <w:rPr>
          <w:sz w:val="24"/>
          <w:szCs w:val="24"/>
          <w:lang w:val="uk-UA"/>
        </w:rPr>
        <w:t>напряму вітру % в липні:</w:t>
      </w:r>
    </w:p>
    <w:tbl>
      <w:tblPr>
        <w:tblStyle w:val="a6"/>
        <w:tblW w:w="0" w:type="auto"/>
        <w:tblInd w:w="522" w:type="dxa"/>
        <w:tblLook w:val="04A0" w:firstRow="1" w:lastRow="0" w:firstColumn="1" w:lastColumn="0" w:noHBand="0" w:noVBand="1"/>
      </w:tblPr>
      <w:tblGrid>
        <w:gridCol w:w="1063"/>
        <w:gridCol w:w="1063"/>
        <w:gridCol w:w="1063"/>
        <w:gridCol w:w="1063"/>
        <w:gridCol w:w="1063"/>
        <w:gridCol w:w="1064"/>
        <w:gridCol w:w="1064"/>
        <w:gridCol w:w="1064"/>
        <w:gridCol w:w="1064"/>
      </w:tblGrid>
      <w:tr w:rsidR="00C60ADC" w:rsidTr="00FC267B">
        <w:tc>
          <w:tcPr>
            <w:tcW w:w="1063" w:type="dxa"/>
          </w:tcPr>
          <w:p w:rsidR="00C60ADC" w:rsidRDefault="00C60ADC" w:rsidP="00FC267B">
            <w:pPr>
              <w:rPr>
                <w:lang w:val="uk-UA"/>
              </w:rPr>
            </w:pPr>
            <w:r>
              <w:rPr>
                <w:lang w:val="uk-UA"/>
              </w:rPr>
              <w:t>Штиль</w:t>
            </w:r>
          </w:p>
        </w:tc>
        <w:tc>
          <w:tcPr>
            <w:tcW w:w="1063" w:type="dxa"/>
          </w:tcPr>
          <w:p w:rsidR="00C60ADC" w:rsidRDefault="00C60ADC" w:rsidP="00FC267B">
            <w:pPr>
              <w:rPr>
                <w:lang w:val="uk-UA"/>
              </w:rPr>
            </w:pPr>
            <w:r>
              <w:rPr>
                <w:lang w:val="uk-UA"/>
              </w:rPr>
              <w:t>Пн</w:t>
            </w:r>
          </w:p>
        </w:tc>
        <w:tc>
          <w:tcPr>
            <w:tcW w:w="1063" w:type="dxa"/>
          </w:tcPr>
          <w:p w:rsidR="00C60ADC" w:rsidRDefault="00C60ADC" w:rsidP="00FC267B">
            <w:pPr>
              <w:rPr>
                <w:lang w:val="uk-UA"/>
              </w:rPr>
            </w:pPr>
            <w:r>
              <w:rPr>
                <w:lang w:val="uk-UA"/>
              </w:rPr>
              <w:t>ПнСх</w:t>
            </w:r>
          </w:p>
        </w:tc>
        <w:tc>
          <w:tcPr>
            <w:tcW w:w="1063" w:type="dxa"/>
          </w:tcPr>
          <w:p w:rsidR="00C60ADC" w:rsidRDefault="00C60ADC" w:rsidP="00FC267B">
            <w:pPr>
              <w:rPr>
                <w:lang w:val="uk-UA"/>
              </w:rPr>
            </w:pPr>
            <w:r>
              <w:rPr>
                <w:lang w:val="uk-UA"/>
              </w:rPr>
              <w:t>Сх</w:t>
            </w:r>
          </w:p>
        </w:tc>
        <w:tc>
          <w:tcPr>
            <w:tcW w:w="1063" w:type="dxa"/>
          </w:tcPr>
          <w:p w:rsidR="00C60ADC" w:rsidRDefault="00C60ADC" w:rsidP="00FC267B">
            <w:pPr>
              <w:rPr>
                <w:lang w:val="uk-UA"/>
              </w:rPr>
            </w:pPr>
            <w:r>
              <w:rPr>
                <w:lang w:val="uk-UA"/>
              </w:rPr>
              <w:t>ПдСх</w:t>
            </w:r>
          </w:p>
        </w:tc>
        <w:tc>
          <w:tcPr>
            <w:tcW w:w="1064" w:type="dxa"/>
          </w:tcPr>
          <w:p w:rsidR="00C60ADC" w:rsidRDefault="00C60ADC" w:rsidP="00FC267B">
            <w:pPr>
              <w:rPr>
                <w:lang w:val="uk-UA"/>
              </w:rPr>
            </w:pPr>
            <w:r>
              <w:rPr>
                <w:lang w:val="uk-UA"/>
              </w:rPr>
              <w:t>Пд</w:t>
            </w:r>
          </w:p>
        </w:tc>
        <w:tc>
          <w:tcPr>
            <w:tcW w:w="1064" w:type="dxa"/>
          </w:tcPr>
          <w:p w:rsidR="00C60ADC" w:rsidRDefault="00C60ADC" w:rsidP="00FC267B">
            <w:pPr>
              <w:rPr>
                <w:lang w:val="uk-UA"/>
              </w:rPr>
            </w:pPr>
            <w:r>
              <w:rPr>
                <w:lang w:val="uk-UA"/>
              </w:rPr>
              <w:t>ПдЗ</w:t>
            </w:r>
          </w:p>
        </w:tc>
        <w:tc>
          <w:tcPr>
            <w:tcW w:w="1064" w:type="dxa"/>
          </w:tcPr>
          <w:p w:rsidR="00C60ADC" w:rsidRDefault="00C60ADC" w:rsidP="00FC267B">
            <w:pPr>
              <w:rPr>
                <w:lang w:val="uk-UA"/>
              </w:rPr>
            </w:pPr>
            <w:r>
              <w:rPr>
                <w:lang w:val="uk-UA"/>
              </w:rPr>
              <w:t>З</w:t>
            </w:r>
          </w:p>
        </w:tc>
        <w:tc>
          <w:tcPr>
            <w:tcW w:w="1064" w:type="dxa"/>
          </w:tcPr>
          <w:p w:rsidR="00C60ADC" w:rsidRDefault="00C60ADC" w:rsidP="00FC267B">
            <w:pPr>
              <w:rPr>
                <w:lang w:val="uk-UA"/>
              </w:rPr>
            </w:pPr>
            <w:r>
              <w:rPr>
                <w:lang w:val="uk-UA"/>
              </w:rPr>
              <w:t>ПнЗ</w:t>
            </w:r>
          </w:p>
        </w:tc>
      </w:tr>
      <w:tr w:rsidR="00C60ADC" w:rsidTr="00FC267B">
        <w:tc>
          <w:tcPr>
            <w:tcW w:w="1063" w:type="dxa"/>
          </w:tcPr>
          <w:p w:rsidR="00C60ADC" w:rsidRDefault="00C60ADC" w:rsidP="00FC267B">
            <w:pPr>
              <w:rPr>
                <w:lang w:val="uk-UA"/>
              </w:rPr>
            </w:pPr>
            <w:r>
              <w:rPr>
                <w:lang w:val="uk-UA"/>
              </w:rPr>
              <w:t>15,4</w:t>
            </w:r>
          </w:p>
        </w:tc>
        <w:tc>
          <w:tcPr>
            <w:tcW w:w="1063" w:type="dxa"/>
          </w:tcPr>
          <w:p w:rsidR="00C60ADC" w:rsidRDefault="00C60ADC" w:rsidP="00FC267B">
            <w:pPr>
              <w:rPr>
                <w:lang w:val="uk-UA"/>
              </w:rPr>
            </w:pPr>
            <w:r>
              <w:rPr>
                <w:lang w:val="uk-UA"/>
              </w:rPr>
              <w:t>20,2</w:t>
            </w:r>
          </w:p>
        </w:tc>
        <w:tc>
          <w:tcPr>
            <w:tcW w:w="1063" w:type="dxa"/>
          </w:tcPr>
          <w:p w:rsidR="00C60ADC" w:rsidRDefault="00C60ADC" w:rsidP="00FC267B">
            <w:pPr>
              <w:rPr>
                <w:lang w:val="uk-UA"/>
              </w:rPr>
            </w:pPr>
            <w:r>
              <w:rPr>
                <w:lang w:val="uk-UA"/>
              </w:rPr>
              <w:t>9,4</w:t>
            </w:r>
          </w:p>
        </w:tc>
        <w:tc>
          <w:tcPr>
            <w:tcW w:w="1063" w:type="dxa"/>
          </w:tcPr>
          <w:p w:rsidR="00C60ADC" w:rsidRDefault="00C60ADC" w:rsidP="00FC267B">
            <w:pPr>
              <w:rPr>
                <w:lang w:val="uk-UA"/>
              </w:rPr>
            </w:pPr>
            <w:r>
              <w:rPr>
                <w:lang w:val="uk-UA"/>
              </w:rPr>
              <w:t>8,6</w:t>
            </w:r>
          </w:p>
        </w:tc>
        <w:tc>
          <w:tcPr>
            <w:tcW w:w="1063" w:type="dxa"/>
          </w:tcPr>
          <w:p w:rsidR="00C60ADC" w:rsidRDefault="00C60ADC" w:rsidP="00FC267B">
            <w:pPr>
              <w:rPr>
                <w:lang w:val="uk-UA"/>
              </w:rPr>
            </w:pPr>
            <w:r>
              <w:rPr>
                <w:lang w:val="uk-UA"/>
              </w:rPr>
              <w:t>7,3</w:t>
            </w:r>
          </w:p>
        </w:tc>
        <w:tc>
          <w:tcPr>
            <w:tcW w:w="1064" w:type="dxa"/>
          </w:tcPr>
          <w:p w:rsidR="00C60ADC" w:rsidRDefault="00C60ADC" w:rsidP="00FC267B">
            <w:pPr>
              <w:rPr>
                <w:lang w:val="uk-UA"/>
              </w:rPr>
            </w:pPr>
            <w:r>
              <w:rPr>
                <w:lang w:val="uk-UA"/>
              </w:rPr>
              <w:t>9,1</w:t>
            </w:r>
          </w:p>
        </w:tc>
        <w:tc>
          <w:tcPr>
            <w:tcW w:w="1064" w:type="dxa"/>
          </w:tcPr>
          <w:p w:rsidR="00C60ADC" w:rsidRDefault="00C60ADC" w:rsidP="00FC267B">
            <w:pPr>
              <w:rPr>
                <w:lang w:val="uk-UA"/>
              </w:rPr>
            </w:pPr>
            <w:r>
              <w:rPr>
                <w:lang w:val="uk-UA"/>
              </w:rPr>
              <w:t>5,0</w:t>
            </w:r>
          </w:p>
        </w:tc>
        <w:tc>
          <w:tcPr>
            <w:tcW w:w="1064" w:type="dxa"/>
          </w:tcPr>
          <w:p w:rsidR="00C60ADC" w:rsidRDefault="00C60ADC" w:rsidP="00FC267B">
            <w:pPr>
              <w:rPr>
                <w:lang w:val="uk-UA"/>
              </w:rPr>
            </w:pPr>
            <w:r>
              <w:rPr>
                <w:lang w:val="uk-UA"/>
              </w:rPr>
              <w:t>15,7</w:t>
            </w:r>
          </w:p>
        </w:tc>
        <w:tc>
          <w:tcPr>
            <w:tcW w:w="1064" w:type="dxa"/>
          </w:tcPr>
          <w:p w:rsidR="00C60ADC" w:rsidRDefault="00C60ADC" w:rsidP="00FC267B">
            <w:pPr>
              <w:rPr>
                <w:lang w:val="uk-UA"/>
              </w:rPr>
            </w:pPr>
            <w:r>
              <w:rPr>
                <w:lang w:val="uk-UA"/>
              </w:rPr>
              <w:t>34,7</w:t>
            </w:r>
          </w:p>
        </w:tc>
      </w:tr>
    </w:tbl>
    <w:p w:rsidR="00D00C8D" w:rsidRDefault="00C60ADC" w:rsidP="00C60ADC">
      <w:pPr>
        <w:rPr>
          <w:szCs w:val="24"/>
          <w:lang w:val="uk-UA"/>
        </w:rPr>
      </w:pPr>
      <w:r>
        <w:rPr>
          <w:szCs w:val="24"/>
          <w:lang w:val="uk-UA"/>
        </w:rPr>
        <w:t xml:space="preserve">         </w:t>
      </w:r>
      <w:r w:rsidR="00FC267B">
        <w:rPr>
          <w:szCs w:val="24"/>
          <w:lang w:val="uk-UA"/>
        </w:rPr>
        <w:t>Середня глибина промерзання грунту 70 см.</w:t>
      </w:r>
      <w:r>
        <w:rPr>
          <w:szCs w:val="24"/>
          <w:lang w:val="uk-UA"/>
        </w:rPr>
        <w:t xml:space="preserve"> Вся територія населених пунктів по інженерно-геологічним умовам сприятлива для будівництва. </w:t>
      </w:r>
      <w:r w:rsidR="00FC267B">
        <w:rPr>
          <w:szCs w:val="24"/>
          <w:lang w:val="uk-UA"/>
        </w:rPr>
        <w:t xml:space="preserve">В якості природної основи фундаментів будівель та споруд служать лесовидні грунти. </w:t>
      </w:r>
    </w:p>
    <w:p w:rsidR="00C60ADC" w:rsidRDefault="00C60ADC" w:rsidP="00C60ADC">
      <w:pPr>
        <w:rPr>
          <w:b/>
          <w:szCs w:val="24"/>
          <w:lang w:val="uk-UA"/>
        </w:rPr>
      </w:pPr>
      <w:r w:rsidRPr="00016228">
        <w:rPr>
          <w:b/>
          <w:szCs w:val="24"/>
          <w:lang w:val="uk-UA"/>
        </w:rPr>
        <w:t>Грунти</w:t>
      </w:r>
      <w:r>
        <w:rPr>
          <w:b/>
          <w:szCs w:val="24"/>
          <w:lang w:val="uk-UA"/>
        </w:rPr>
        <w:t>.</w:t>
      </w:r>
    </w:p>
    <w:p w:rsidR="00D546C9" w:rsidRDefault="00C60ADC" w:rsidP="007B1A8E">
      <w:pPr>
        <w:pStyle w:val="1"/>
        <w:tabs>
          <w:tab w:val="left" w:pos="8587"/>
          <w:tab w:val="left" w:pos="10490"/>
        </w:tabs>
        <w:ind w:left="0" w:right="-284"/>
        <w:rPr>
          <w:b w:val="0"/>
          <w:lang w:val="uk-UA"/>
        </w:rPr>
      </w:pPr>
      <w:r>
        <w:rPr>
          <w:b w:val="0"/>
          <w:lang w:val="uk-UA"/>
        </w:rPr>
        <w:t xml:space="preserve">      </w:t>
      </w:r>
      <w:r w:rsidRPr="00627D0C">
        <w:rPr>
          <w:b w:val="0"/>
          <w:lang w:val="uk-UA"/>
        </w:rPr>
        <w:t>На території с</w:t>
      </w:r>
      <w:r w:rsidR="007B1A8E">
        <w:rPr>
          <w:b w:val="0"/>
          <w:lang w:val="uk-UA"/>
        </w:rPr>
        <w:t>іл</w:t>
      </w:r>
      <w:r w:rsidR="00FC267B">
        <w:rPr>
          <w:b w:val="0"/>
          <w:lang w:val="uk-UA"/>
        </w:rPr>
        <w:t xml:space="preserve"> Березівка</w:t>
      </w:r>
      <w:r w:rsidR="007B1A8E">
        <w:rPr>
          <w:b w:val="0"/>
          <w:lang w:val="uk-UA"/>
        </w:rPr>
        <w:t>, Новопавлівка, П</w:t>
      </w:r>
      <w:r w:rsidR="007B1A8E" w:rsidRPr="007B1A8E">
        <w:rPr>
          <w:b w:val="0"/>
          <w:lang w:val="uk-UA"/>
        </w:rPr>
        <w:t>’</w:t>
      </w:r>
      <w:r w:rsidR="007B1A8E">
        <w:rPr>
          <w:b w:val="0"/>
          <w:lang w:val="uk-UA"/>
        </w:rPr>
        <w:t xml:space="preserve">ятихатки, </w:t>
      </w:r>
      <w:r w:rsidR="00FC267B">
        <w:rPr>
          <w:b w:val="0"/>
          <w:lang w:val="uk-UA"/>
        </w:rPr>
        <w:t xml:space="preserve"> та смт Смоліне виділено</w:t>
      </w:r>
      <w:r w:rsidR="00D546C9">
        <w:rPr>
          <w:b w:val="0"/>
          <w:lang w:val="uk-UA"/>
        </w:rPr>
        <w:t xml:space="preserve"> 6</w:t>
      </w:r>
      <w:r w:rsidR="007B1A8E">
        <w:rPr>
          <w:b w:val="0"/>
          <w:lang w:val="uk-UA"/>
        </w:rPr>
        <w:t xml:space="preserve"> а</w:t>
      </w:r>
      <w:r w:rsidR="00FC267B">
        <w:rPr>
          <w:b w:val="0"/>
          <w:lang w:val="uk-UA"/>
        </w:rPr>
        <w:t>гровиробничих</w:t>
      </w:r>
      <w:r w:rsidR="007B1A8E">
        <w:rPr>
          <w:b w:val="0"/>
          <w:lang w:val="uk-UA"/>
        </w:rPr>
        <w:t xml:space="preserve">  </w:t>
      </w:r>
      <w:r w:rsidR="00FC267B">
        <w:rPr>
          <w:b w:val="0"/>
          <w:lang w:val="uk-UA"/>
        </w:rPr>
        <w:t>груп</w:t>
      </w:r>
      <w:r w:rsidR="007B1A8E">
        <w:rPr>
          <w:b w:val="0"/>
          <w:lang w:val="uk-UA"/>
        </w:rPr>
        <w:t xml:space="preserve">  </w:t>
      </w:r>
      <w:r w:rsidR="00FC267B">
        <w:rPr>
          <w:b w:val="0"/>
          <w:lang w:val="uk-UA"/>
        </w:rPr>
        <w:t>грунтів:</w:t>
      </w:r>
      <w:r w:rsidR="00FC267B" w:rsidRPr="00FC267B">
        <w:rPr>
          <w:lang w:val="uk-UA"/>
        </w:rPr>
        <w:t xml:space="preserve"> </w:t>
      </w:r>
      <w:r w:rsidR="00D546C9">
        <w:rPr>
          <w:lang w:val="uk-UA"/>
        </w:rPr>
        <w:t xml:space="preserve">                                                                                                                          </w:t>
      </w:r>
      <w:r w:rsidR="007B1A8E">
        <w:rPr>
          <w:lang w:val="uk-UA"/>
        </w:rPr>
        <w:t>ч</w:t>
      </w:r>
      <w:r w:rsidR="00D546C9" w:rsidRPr="00FC267B">
        <w:rPr>
          <w:b w:val="0"/>
          <w:lang w:val="uk-UA"/>
        </w:rPr>
        <w:t>орноземи типові</w:t>
      </w:r>
      <w:r w:rsidR="00D546C9">
        <w:rPr>
          <w:b w:val="0"/>
          <w:lang w:val="uk-UA"/>
        </w:rPr>
        <w:t xml:space="preserve"> малогумусні легкоглинисті;  </w:t>
      </w:r>
    </w:p>
    <w:p w:rsidR="00D546C9" w:rsidRDefault="00D546C9" w:rsidP="00C60ADC">
      <w:pPr>
        <w:pStyle w:val="1"/>
        <w:tabs>
          <w:tab w:val="left" w:pos="8587"/>
          <w:tab w:val="left" w:pos="10490"/>
        </w:tabs>
        <w:ind w:left="0" w:right="568"/>
        <w:jc w:val="both"/>
        <w:rPr>
          <w:b w:val="0"/>
          <w:lang w:val="uk-UA"/>
        </w:rPr>
      </w:pPr>
      <w:r>
        <w:rPr>
          <w:b w:val="0"/>
          <w:lang w:val="uk-UA"/>
        </w:rPr>
        <w:t>ч</w:t>
      </w:r>
      <w:r w:rsidR="00FC267B" w:rsidRPr="00FC267B">
        <w:rPr>
          <w:b w:val="0"/>
          <w:lang w:val="uk-UA"/>
        </w:rPr>
        <w:t>орноземи типові</w:t>
      </w:r>
      <w:r w:rsidR="00FC267B">
        <w:rPr>
          <w:b w:val="0"/>
          <w:lang w:val="uk-UA"/>
        </w:rPr>
        <w:t xml:space="preserve"> слабозмиті</w:t>
      </w:r>
      <w:r>
        <w:rPr>
          <w:b w:val="0"/>
          <w:lang w:val="uk-UA"/>
        </w:rPr>
        <w:t xml:space="preserve"> легкоглинисті</w:t>
      </w:r>
      <w:r w:rsidR="00FC267B">
        <w:rPr>
          <w:b w:val="0"/>
          <w:lang w:val="uk-UA"/>
        </w:rPr>
        <w:t xml:space="preserve">; </w:t>
      </w:r>
    </w:p>
    <w:p w:rsidR="00D546C9" w:rsidRDefault="00D546C9" w:rsidP="00C60ADC">
      <w:pPr>
        <w:pStyle w:val="1"/>
        <w:tabs>
          <w:tab w:val="left" w:pos="8587"/>
          <w:tab w:val="left" w:pos="10490"/>
        </w:tabs>
        <w:ind w:left="0" w:right="568"/>
        <w:jc w:val="both"/>
        <w:rPr>
          <w:b w:val="0"/>
          <w:lang w:val="uk-UA"/>
        </w:rPr>
      </w:pPr>
      <w:r>
        <w:rPr>
          <w:b w:val="0"/>
          <w:lang w:val="uk-UA"/>
        </w:rPr>
        <w:t>ч</w:t>
      </w:r>
      <w:r w:rsidR="00FC267B" w:rsidRPr="00FC267B">
        <w:rPr>
          <w:b w:val="0"/>
          <w:lang w:val="uk-UA"/>
        </w:rPr>
        <w:t>орноземи типові</w:t>
      </w:r>
      <w:r w:rsidR="00FC267B">
        <w:rPr>
          <w:b w:val="0"/>
          <w:lang w:val="uk-UA"/>
        </w:rPr>
        <w:t xml:space="preserve"> середньозмиті легкоглинисті</w:t>
      </w:r>
      <w:r>
        <w:rPr>
          <w:b w:val="0"/>
          <w:lang w:val="uk-UA"/>
        </w:rPr>
        <w:t xml:space="preserve">; </w:t>
      </w:r>
    </w:p>
    <w:p w:rsidR="00D546C9" w:rsidRDefault="00D546C9" w:rsidP="00C60ADC">
      <w:pPr>
        <w:pStyle w:val="1"/>
        <w:tabs>
          <w:tab w:val="left" w:pos="8587"/>
          <w:tab w:val="left" w:pos="10490"/>
        </w:tabs>
        <w:ind w:left="0" w:right="568"/>
        <w:jc w:val="both"/>
        <w:rPr>
          <w:b w:val="0"/>
          <w:lang w:val="uk-UA"/>
        </w:rPr>
      </w:pPr>
      <w:r>
        <w:rPr>
          <w:b w:val="0"/>
          <w:lang w:val="uk-UA"/>
        </w:rPr>
        <w:t>ч</w:t>
      </w:r>
      <w:r w:rsidRPr="00FC267B">
        <w:rPr>
          <w:b w:val="0"/>
          <w:lang w:val="uk-UA"/>
        </w:rPr>
        <w:t>орноземи типові</w:t>
      </w:r>
      <w:r>
        <w:rPr>
          <w:b w:val="0"/>
          <w:lang w:val="uk-UA"/>
        </w:rPr>
        <w:t xml:space="preserve"> сильнозмиті легкоглинисті; </w:t>
      </w:r>
    </w:p>
    <w:p w:rsidR="00D546C9" w:rsidRDefault="00D546C9" w:rsidP="00C60ADC">
      <w:pPr>
        <w:pStyle w:val="1"/>
        <w:tabs>
          <w:tab w:val="left" w:pos="8587"/>
          <w:tab w:val="left" w:pos="10490"/>
        </w:tabs>
        <w:ind w:left="0" w:right="568"/>
        <w:jc w:val="both"/>
        <w:rPr>
          <w:b w:val="0"/>
          <w:lang w:val="uk-UA"/>
        </w:rPr>
      </w:pPr>
      <w:r>
        <w:rPr>
          <w:b w:val="0"/>
          <w:lang w:val="uk-UA"/>
        </w:rPr>
        <w:t xml:space="preserve">лучні легкоглинисті; лучно-болотні та болотні; </w:t>
      </w:r>
    </w:p>
    <w:p w:rsidR="00FC267B" w:rsidRPr="00FC267B" w:rsidRDefault="00D546C9" w:rsidP="00C60ADC">
      <w:pPr>
        <w:pStyle w:val="1"/>
        <w:tabs>
          <w:tab w:val="left" w:pos="8587"/>
          <w:tab w:val="left" w:pos="10490"/>
        </w:tabs>
        <w:ind w:left="0" w:right="568"/>
        <w:jc w:val="both"/>
        <w:rPr>
          <w:b w:val="0"/>
          <w:lang w:val="uk-UA"/>
        </w:rPr>
      </w:pPr>
      <w:r>
        <w:rPr>
          <w:b w:val="0"/>
          <w:lang w:val="uk-UA"/>
        </w:rPr>
        <w:t xml:space="preserve">намиті лучні легкоглинисті грунти. </w:t>
      </w:r>
    </w:p>
    <w:p w:rsidR="00FC267B" w:rsidRDefault="00FC267B" w:rsidP="00C60ADC">
      <w:pPr>
        <w:pStyle w:val="1"/>
        <w:tabs>
          <w:tab w:val="left" w:pos="8587"/>
          <w:tab w:val="left" w:pos="10490"/>
        </w:tabs>
        <w:ind w:left="0" w:right="568"/>
        <w:jc w:val="both"/>
        <w:rPr>
          <w:b w:val="0"/>
          <w:lang w:val="uk-UA"/>
        </w:rPr>
      </w:pPr>
    </w:p>
    <w:p w:rsidR="00C60ADC" w:rsidRPr="00186B5A" w:rsidRDefault="00C60ADC" w:rsidP="00D546C9">
      <w:pPr>
        <w:pStyle w:val="1"/>
        <w:tabs>
          <w:tab w:val="left" w:pos="8587"/>
          <w:tab w:val="left" w:pos="10490"/>
        </w:tabs>
        <w:ind w:left="0" w:right="568"/>
        <w:jc w:val="both"/>
        <w:rPr>
          <w:lang w:val="uk-UA"/>
        </w:rPr>
      </w:pPr>
      <w:r w:rsidRPr="00627D0C">
        <w:rPr>
          <w:b w:val="0"/>
          <w:lang w:val="uk-UA"/>
        </w:rPr>
        <w:t xml:space="preserve"> </w:t>
      </w:r>
      <w:r w:rsidRPr="00186B5A">
        <w:rPr>
          <w:lang w:val="uk-UA"/>
        </w:rPr>
        <w:t>Характеристика річкової мережі</w:t>
      </w:r>
    </w:p>
    <w:p w:rsidR="00C60ADC" w:rsidRPr="008B2EF3" w:rsidRDefault="007B1A8E" w:rsidP="00E25C2A">
      <w:pPr>
        <w:pStyle w:val="a3"/>
        <w:ind w:left="0" w:right="3"/>
        <w:jc w:val="both"/>
        <w:rPr>
          <w:lang w:val="uk-UA"/>
        </w:rPr>
      </w:pPr>
      <w:r>
        <w:rPr>
          <w:lang w:val="uk-UA"/>
        </w:rPr>
        <w:t xml:space="preserve">     </w:t>
      </w:r>
      <w:r w:rsidR="00C60ADC" w:rsidRPr="00186B5A">
        <w:rPr>
          <w:lang w:val="uk-UA"/>
        </w:rPr>
        <w:t xml:space="preserve">На території </w:t>
      </w:r>
      <w:r w:rsidR="00D546C9">
        <w:rPr>
          <w:lang w:val="uk-UA"/>
        </w:rPr>
        <w:t>смт. Смоліне та села Березівка є водойми, які утворені по руслі</w:t>
      </w:r>
      <w:r w:rsidR="00C60ADC">
        <w:rPr>
          <w:lang w:val="uk-UA"/>
        </w:rPr>
        <w:t xml:space="preserve"> р. Кільтень, яка є лівою притокою р. Велика Вись басейну р. Синюха.</w:t>
      </w:r>
    </w:p>
    <w:p w:rsidR="00C60ADC" w:rsidRPr="008B2EF3" w:rsidRDefault="007B1A8E" w:rsidP="00E25C2A">
      <w:pPr>
        <w:pStyle w:val="a3"/>
        <w:tabs>
          <w:tab w:val="left" w:pos="9356"/>
        </w:tabs>
        <w:ind w:left="0" w:right="3"/>
        <w:jc w:val="both"/>
        <w:rPr>
          <w:lang w:val="uk-UA"/>
        </w:rPr>
      </w:pPr>
      <w:r>
        <w:rPr>
          <w:lang w:val="uk-UA"/>
        </w:rPr>
        <w:t xml:space="preserve">      На території сіл Новопавлівка та Пятихатки водойми відсутні .</w:t>
      </w:r>
      <w:r w:rsidR="00C60ADC" w:rsidRPr="008B2EF3">
        <w:rPr>
          <w:lang w:val="uk-UA"/>
        </w:rPr>
        <w:t xml:space="preserve">Річний максимум рівня води, як правило, спостерігається в холодний період. </w:t>
      </w:r>
      <w:r w:rsidR="00CB7B2F">
        <w:rPr>
          <w:lang w:val="uk-UA"/>
        </w:rPr>
        <w:t>Забудовані території безпечні щодо затоплення повеневими водами та не зазнають підтоплення. Грунтові води залягають на глибині 6,5-14 м.</w:t>
      </w:r>
    </w:p>
    <w:p w:rsidR="00FA060A" w:rsidRDefault="00FA060A" w:rsidP="00C60ADC">
      <w:pPr>
        <w:pStyle w:val="1"/>
        <w:ind w:left="0"/>
        <w:rPr>
          <w:lang w:val="uk-UA"/>
        </w:rPr>
      </w:pPr>
    </w:p>
    <w:p w:rsidR="00C60ADC" w:rsidRPr="00DF3FF6" w:rsidRDefault="00C60ADC" w:rsidP="00C60ADC">
      <w:pPr>
        <w:pStyle w:val="1"/>
        <w:ind w:left="0"/>
        <w:rPr>
          <w:lang w:val="ru-RU"/>
        </w:rPr>
      </w:pPr>
      <w:r w:rsidRPr="008B2EF3">
        <w:rPr>
          <w:lang w:val="uk-UA"/>
        </w:rPr>
        <w:t>Вплив господарської діяльнос</w:t>
      </w:r>
      <w:r w:rsidRPr="00DF3FF6">
        <w:rPr>
          <w:lang w:val="ru-RU"/>
        </w:rPr>
        <w:t xml:space="preserve">ті на стан </w:t>
      </w:r>
      <w:r>
        <w:rPr>
          <w:lang w:val="ru-RU"/>
        </w:rPr>
        <w:t xml:space="preserve">водойм території </w:t>
      </w:r>
      <w:r w:rsidRPr="00DF3FF6">
        <w:rPr>
          <w:lang w:val="ru-RU"/>
        </w:rPr>
        <w:t>рік і струмків</w:t>
      </w:r>
    </w:p>
    <w:p w:rsidR="00F3625F" w:rsidRDefault="00C60ADC" w:rsidP="00E25C2A">
      <w:pPr>
        <w:pStyle w:val="a3"/>
        <w:tabs>
          <w:tab w:val="left" w:pos="9356"/>
        </w:tabs>
        <w:ind w:left="0" w:right="3"/>
        <w:jc w:val="both"/>
        <w:rPr>
          <w:lang w:val="ru-RU"/>
        </w:rPr>
      </w:pPr>
      <w:r>
        <w:rPr>
          <w:lang w:val="ru-RU"/>
        </w:rPr>
        <w:t xml:space="preserve">         </w:t>
      </w:r>
      <w:r w:rsidRPr="00DF3FF6">
        <w:rPr>
          <w:lang w:val="ru-RU"/>
        </w:rPr>
        <w:t xml:space="preserve">Особливе занепокоєння викликає стан </w:t>
      </w:r>
      <w:r>
        <w:rPr>
          <w:lang w:val="ru-RU"/>
        </w:rPr>
        <w:t xml:space="preserve">водойм. </w:t>
      </w:r>
      <w:r w:rsidRPr="00DF3FF6">
        <w:rPr>
          <w:lang w:val="ru-RU"/>
        </w:rPr>
        <w:t>Висока розораність земель, над</w:t>
      </w:r>
      <w:r>
        <w:rPr>
          <w:lang w:val="ru-RU"/>
        </w:rPr>
        <w:t xml:space="preserve">мірна насиченість їх просапними </w:t>
      </w:r>
      <w:r w:rsidRPr="00DF3FF6">
        <w:rPr>
          <w:lang w:val="ru-RU"/>
        </w:rPr>
        <w:t xml:space="preserve">культурами, недостатня лісистість водозборів посилюють ерозійні процеси, забруднення та намулення річок продуктами ерозії. Тому створення та впорядкування прибережних смуг відноситься до числа пріоритетних завдань екологічного оздоровлення басейну р. </w:t>
      </w:r>
      <w:r>
        <w:rPr>
          <w:lang w:val="ru-RU"/>
        </w:rPr>
        <w:t>Велика Вись</w:t>
      </w:r>
      <w:r w:rsidRPr="00DF3FF6">
        <w:rPr>
          <w:lang w:val="ru-RU"/>
        </w:rPr>
        <w:t xml:space="preserve">. Береги </w:t>
      </w:r>
      <w:r>
        <w:rPr>
          <w:lang w:val="ru-RU"/>
        </w:rPr>
        <w:t>водойм</w:t>
      </w:r>
      <w:r w:rsidRPr="00DF3FF6">
        <w:rPr>
          <w:lang w:val="ru-RU"/>
        </w:rPr>
        <w:t xml:space="preserve"> та струмків частково заросли деревно-чагарниковою рослинністю, переважно </w:t>
      </w:r>
      <w:r>
        <w:rPr>
          <w:lang w:val="ru-RU"/>
        </w:rPr>
        <w:t>верболозом</w:t>
      </w:r>
      <w:r w:rsidRPr="00DF3FF6">
        <w:rPr>
          <w:lang w:val="ru-RU"/>
        </w:rPr>
        <w:t xml:space="preserve"> та вербою. Прилеглі до </w:t>
      </w:r>
      <w:r>
        <w:rPr>
          <w:lang w:val="ru-RU"/>
        </w:rPr>
        <w:t>водойм</w:t>
      </w:r>
      <w:r w:rsidRPr="00DF3FF6">
        <w:rPr>
          <w:lang w:val="ru-RU"/>
        </w:rPr>
        <w:t xml:space="preserve"> сільсько-господарські угіддя розоруються </w:t>
      </w:r>
    </w:p>
    <w:p w:rsidR="00C60ADC" w:rsidRDefault="00C60ADC" w:rsidP="00E25C2A">
      <w:pPr>
        <w:pStyle w:val="a3"/>
        <w:tabs>
          <w:tab w:val="left" w:pos="9356"/>
        </w:tabs>
        <w:ind w:left="0" w:right="3"/>
        <w:jc w:val="both"/>
        <w:rPr>
          <w:lang w:val="ru-RU"/>
        </w:rPr>
      </w:pPr>
      <w:r w:rsidRPr="00DF3FF6">
        <w:rPr>
          <w:lang w:val="ru-RU"/>
        </w:rPr>
        <w:t xml:space="preserve">що пришвидшує замулення річки </w:t>
      </w:r>
      <w:r>
        <w:rPr>
          <w:lang w:val="ru-RU"/>
        </w:rPr>
        <w:t>ставків</w:t>
      </w:r>
      <w:r w:rsidRPr="00DF3FF6">
        <w:rPr>
          <w:lang w:val="ru-RU"/>
        </w:rPr>
        <w:t xml:space="preserve">і. </w:t>
      </w:r>
      <w:r w:rsidRPr="00E74AD4">
        <w:rPr>
          <w:lang w:val="ru-RU"/>
        </w:rPr>
        <w:t>Це вимагає застосування протиерозійних заходів.</w:t>
      </w:r>
    </w:p>
    <w:p w:rsidR="00D00C8D" w:rsidRDefault="00D00C8D" w:rsidP="00220159">
      <w:pPr>
        <w:jc w:val="both"/>
        <w:rPr>
          <w:b/>
          <w:szCs w:val="24"/>
          <w:lang w:val="uk-UA"/>
        </w:rPr>
      </w:pPr>
    </w:p>
    <w:p w:rsidR="004F5923" w:rsidRDefault="004F5923" w:rsidP="00D00C8D">
      <w:pPr>
        <w:pStyle w:val="1"/>
        <w:tabs>
          <w:tab w:val="left" w:pos="2684"/>
        </w:tabs>
        <w:spacing w:before="240"/>
        <w:ind w:left="567" w:right="708"/>
        <w:jc w:val="both"/>
        <w:rPr>
          <w:lang w:val="uk-UA"/>
        </w:rPr>
      </w:pPr>
    </w:p>
    <w:p w:rsidR="00D00C8D" w:rsidRPr="009E44A1" w:rsidRDefault="00C4062C" w:rsidP="00D00C8D">
      <w:pPr>
        <w:pStyle w:val="1"/>
        <w:tabs>
          <w:tab w:val="left" w:pos="2684"/>
        </w:tabs>
        <w:spacing w:before="240"/>
        <w:ind w:left="567" w:right="708"/>
        <w:jc w:val="both"/>
        <w:rPr>
          <w:lang w:val="uk-UA"/>
        </w:rPr>
      </w:pPr>
      <w:r w:rsidRPr="00C4062C">
        <w:rPr>
          <w:lang w:val="uk-UA"/>
        </w:rPr>
        <w:t>1.</w:t>
      </w:r>
      <w:r w:rsidR="00671B52" w:rsidRPr="00C4062C">
        <w:rPr>
          <w:lang w:val="uk-UA"/>
        </w:rPr>
        <w:t>4</w:t>
      </w:r>
      <w:r w:rsidR="00D00C8D" w:rsidRPr="00C4062C">
        <w:rPr>
          <w:lang w:val="uk-UA"/>
        </w:rPr>
        <w:t>.2</w:t>
      </w:r>
      <w:r w:rsidRPr="00C4062C">
        <w:rPr>
          <w:lang w:val="uk-UA"/>
        </w:rPr>
        <w:t>.</w:t>
      </w:r>
      <w:r w:rsidR="00D00C8D" w:rsidRPr="00C4062C">
        <w:rPr>
          <w:lang w:val="uk-UA"/>
        </w:rPr>
        <w:t xml:space="preserve"> Існуючий стан та перспективи розвитку сіл </w:t>
      </w:r>
      <w:r w:rsidR="007B1A8E" w:rsidRPr="00C4062C">
        <w:rPr>
          <w:lang w:val="uk-UA"/>
        </w:rPr>
        <w:t>Березівка, Новопавлівка, П’ятихатки та смт. Смоліне</w:t>
      </w:r>
      <w:r w:rsidR="00D00C8D" w:rsidRPr="00C4062C">
        <w:rPr>
          <w:lang w:val="uk-UA"/>
        </w:rPr>
        <w:t>.</w:t>
      </w:r>
      <w:r w:rsidR="00D00C8D" w:rsidRPr="00627D0C">
        <w:rPr>
          <w:b w:val="0"/>
          <w:lang w:val="uk-UA"/>
        </w:rPr>
        <w:t xml:space="preserve"> </w:t>
      </w:r>
      <w:r w:rsidR="00D00C8D" w:rsidRPr="009E44A1">
        <w:rPr>
          <w:lang w:val="uk-UA"/>
        </w:rPr>
        <w:t>Місце в системі розселення</w:t>
      </w:r>
    </w:p>
    <w:p w:rsidR="00071F6F" w:rsidRDefault="00D00C8D" w:rsidP="00E25C2A">
      <w:pPr>
        <w:pStyle w:val="a3"/>
        <w:tabs>
          <w:tab w:val="left" w:pos="9356"/>
        </w:tabs>
        <w:spacing w:before="240"/>
        <w:ind w:left="0" w:right="3" w:firstLine="708"/>
        <w:jc w:val="both"/>
        <w:rPr>
          <w:lang w:val="uk-UA"/>
        </w:rPr>
      </w:pPr>
      <w:r>
        <w:rPr>
          <w:b/>
          <w:bCs/>
          <w:sz w:val="23"/>
          <w:szCs w:val="23"/>
          <w:lang w:val="uk-UA"/>
        </w:rPr>
        <w:t>Село Березівка</w:t>
      </w:r>
      <w:r w:rsidR="00F149B0">
        <w:rPr>
          <w:b/>
          <w:bCs/>
          <w:sz w:val="23"/>
          <w:szCs w:val="23"/>
          <w:lang w:val="uk-UA"/>
        </w:rPr>
        <w:t>.</w:t>
      </w:r>
      <w:r w:rsidR="00071F6F" w:rsidRPr="00071F6F">
        <w:rPr>
          <w:lang w:val="uk-UA"/>
        </w:rPr>
        <w:t xml:space="preserve"> </w:t>
      </w:r>
      <w:r w:rsidR="005B4071">
        <w:rPr>
          <w:lang w:val="uk-UA"/>
        </w:rPr>
        <w:t xml:space="preserve">Колишній адміністративний центр Березівської сільської ради. </w:t>
      </w:r>
      <w:r w:rsidR="00071F6F">
        <w:rPr>
          <w:lang w:val="uk-UA"/>
        </w:rPr>
        <w:t>Площа населеного пункту становить 44</w:t>
      </w:r>
      <w:r w:rsidR="00F149B0">
        <w:rPr>
          <w:lang w:val="uk-UA"/>
        </w:rPr>
        <w:t>6,8689</w:t>
      </w:r>
      <w:r w:rsidR="00071F6F">
        <w:rPr>
          <w:lang w:val="uk-UA"/>
        </w:rPr>
        <w:t xml:space="preserve"> га. Кількість населення становить </w:t>
      </w:r>
      <w:r w:rsidR="00F149B0">
        <w:rPr>
          <w:lang w:val="uk-UA"/>
        </w:rPr>
        <w:t>720</w:t>
      </w:r>
      <w:r w:rsidR="00071F6F">
        <w:rPr>
          <w:lang w:val="uk-UA"/>
        </w:rPr>
        <w:t xml:space="preserve"> чол. Кількість дворів – </w:t>
      </w:r>
      <w:r w:rsidR="00F149B0">
        <w:rPr>
          <w:lang w:val="uk-UA"/>
        </w:rPr>
        <w:t>384</w:t>
      </w:r>
      <w:r w:rsidR="00071F6F">
        <w:rPr>
          <w:lang w:val="uk-UA"/>
        </w:rPr>
        <w:t xml:space="preserve">.  Підриємства прмисловості відсутні.  </w:t>
      </w:r>
    </w:p>
    <w:p w:rsidR="00071F6F" w:rsidRPr="00BC4912" w:rsidRDefault="00071F6F" w:rsidP="00E25C2A">
      <w:pPr>
        <w:pStyle w:val="Default"/>
        <w:jc w:val="both"/>
        <w:rPr>
          <w:sz w:val="23"/>
          <w:szCs w:val="23"/>
          <w:lang w:val="uk-UA"/>
        </w:rPr>
      </w:pPr>
      <w:r>
        <w:rPr>
          <w:sz w:val="23"/>
          <w:szCs w:val="23"/>
          <w:lang w:val="uk-UA"/>
        </w:rPr>
        <w:t xml:space="preserve">          </w:t>
      </w:r>
      <w:r w:rsidRPr="00BC4912">
        <w:rPr>
          <w:sz w:val="23"/>
          <w:szCs w:val="23"/>
          <w:lang w:val="uk-UA"/>
        </w:rPr>
        <w:t xml:space="preserve">В приватній садибній житловій забудові </w:t>
      </w:r>
      <w:r>
        <w:rPr>
          <w:sz w:val="23"/>
          <w:szCs w:val="23"/>
          <w:lang w:val="uk-UA"/>
        </w:rPr>
        <w:t xml:space="preserve">села  </w:t>
      </w:r>
      <w:r w:rsidRPr="00BC4912">
        <w:rPr>
          <w:sz w:val="23"/>
          <w:szCs w:val="23"/>
          <w:lang w:val="uk-UA"/>
        </w:rPr>
        <w:t xml:space="preserve">опалення </w:t>
      </w:r>
      <w:r w:rsidR="00F149B0">
        <w:rPr>
          <w:sz w:val="23"/>
          <w:szCs w:val="23"/>
          <w:lang w:val="uk-UA"/>
        </w:rPr>
        <w:t xml:space="preserve"> </w:t>
      </w:r>
      <w:r w:rsidRPr="00BC4912">
        <w:rPr>
          <w:sz w:val="23"/>
          <w:szCs w:val="23"/>
          <w:lang w:val="uk-UA"/>
        </w:rPr>
        <w:t>індивідуальне</w:t>
      </w:r>
      <w:r w:rsidR="00F149B0">
        <w:rPr>
          <w:sz w:val="23"/>
          <w:szCs w:val="23"/>
          <w:lang w:val="uk-UA"/>
        </w:rPr>
        <w:t xml:space="preserve"> </w:t>
      </w:r>
      <w:r w:rsidRPr="00BC4912">
        <w:rPr>
          <w:sz w:val="23"/>
          <w:szCs w:val="23"/>
          <w:lang w:val="uk-UA"/>
        </w:rPr>
        <w:t xml:space="preserve"> пічне. </w:t>
      </w:r>
    </w:p>
    <w:p w:rsidR="00071F6F" w:rsidRPr="006F4530" w:rsidRDefault="00071F6F" w:rsidP="00E25C2A">
      <w:pPr>
        <w:pStyle w:val="Default"/>
        <w:jc w:val="both"/>
      </w:pPr>
      <w:r w:rsidRPr="006F4530">
        <w:t>Водозабезпечення населен</w:t>
      </w:r>
      <w:r w:rsidRPr="006F4530">
        <w:rPr>
          <w:lang w:val="uk-UA"/>
        </w:rPr>
        <w:t>ого</w:t>
      </w:r>
      <w:r w:rsidRPr="006F4530">
        <w:t xml:space="preserve"> пункт</w:t>
      </w:r>
      <w:r w:rsidRPr="006F4530">
        <w:rPr>
          <w:lang w:val="uk-UA"/>
        </w:rPr>
        <w:t>у</w:t>
      </w:r>
      <w:r w:rsidRPr="006F4530">
        <w:t xml:space="preserve"> індивідуальне </w:t>
      </w:r>
      <w:r w:rsidRPr="006F4530">
        <w:rPr>
          <w:lang w:val="uk-UA"/>
        </w:rPr>
        <w:t>із колодязів.</w:t>
      </w:r>
      <w:r w:rsidRPr="006F4530">
        <w:t xml:space="preserve"> Каналізація відсутня. Населення приватного сектору користується надвірними вбиральнями. </w:t>
      </w:r>
    </w:p>
    <w:p w:rsidR="00071F6F" w:rsidRPr="006F4530" w:rsidRDefault="00071F6F" w:rsidP="00E25C2A">
      <w:pPr>
        <w:pStyle w:val="Default"/>
        <w:jc w:val="both"/>
        <w:rPr>
          <w:color w:val="auto"/>
        </w:rPr>
      </w:pPr>
      <w:r w:rsidRPr="006F4530">
        <w:t>Громадські вбиральні на території с</w:t>
      </w:r>
      <w:r w:rsidRPr="006F4530">
        <w:rPr>
          <w:lang w:val="uk-UA"/>
        </w:rPr>
        <w:t>е</w:t>
      </w:r>
      <w:r w:rsidRPr="006F4530">
        <w:t>л</w:t>
      </w:r>
      <w:r w:rsidRPr="006F4530">
        <w:rPr>
          <w:lang w:val="uk-UA"/>
        </w:rPr>
        <w:t>а</w:t>
      </w:r>
      <w:r w:rsidRPr="006F4530">
        <w:t xml:space="preserve"> відсутні. Зливова каналізація в сел</w:t>
      </w:r>
      <w:r w:rsidRPr="006F4530">
        <w:rPr>
          <w:lang w:val="uk-UA"/>
        </w:rPr>
        <w:t>і</w:t>
      </w:r>
      <w:r w:rsidRPr="006F4530">
        <w:t xml:space="preserve"> відсутня. Структура зелених насаджень села формується наступними елементами:  </w:t>
      </w:r>
    </w:p>
    <w:p w:rsidR="00071F6F" w:rsidRPr="006F4530" w:rsidRDefault="00071F6F" w:rsidP="00E25C2A">
      <w:pPr>
        <w:pStyle w:val="Default"/>
        <w:spacing w:after="181"/>
        <w:jc w:val="both"/>
        <w:rPr>
          <w:color w:val="auto"/>
        </w:rPr>
      </w:pPr>
      <w:r w:rsidRPr="006F4530">
        <w:rPr>
          <w:color w:val="auto"/>
        </w:rPr>
        <w:t xml:space="preserve">• зелені насадження загального користування; </w:t>
      </w:r>
    </w:p>
    <w:p w:rsidR="00071F6F" w:rsidRPr="006F4530" w:rsidRDefault="00071F6F" w:rsidP="00E25C2A">
      <w:pPr>
        <w:pStyle w:val="Default"/>
        <w:jc w:val="both"/>
        <w:rPr>
          <w:color w:val="auto"/>
        </w:rPr>
      </w:pPr>
      <w:r w:rsidRPr="006F4530">
        <w:rPr>
          <w:color w:val="auto"/>
        </w:rPr>
        <w:t xml:space="preserve">• зелені насадження присадибних садів. </w:t>
      </w:r>
    </w:p>
    <w:p w:rsidR="00B63088" w:rsidRPr="006F4530" w:rsidRDefault="00FA060A" w:rsidP="00E25C2A">
      <w:pPr>
        <w:pStyle w:val="a3"/>
        <w:kinsoku w:val="0"/>
        <w:overflowPunct w:val="0"/>
        <w:ind w:left="0" w:right="126"/>
        <w:jc w:val="both"/>
        <w:rPr>
          <w:b/>
          <w:lang w:val="uk-UA"/>
        </w:rPr>
      </w:pPr>
      <w:r w:rsidRPr="006F4530">
        <w:rPr>
          <w:b/>
          <w:lang w:val="uk-UA"/>
        </w:rPr>
        <w:t xml:space="preserve">       </w:t>
      </w:r>
      <w:r w:rsidR="00595680" w:rsidRPr="006F4530">
        <w:rPr>
          <w:b/>
          <w:lang w:val="uk-UA"/>
        </w:rPr>
        <w:t xml:space="preserve">      </w:t>
      </w:r>
    </w:p>
    <w:p w:rsidR="005B4071" w:rsidRPr="006F4530" w:rsidRDefault="00B63088" w:rsidP="00E25C2A">
      <w:pPr>
        <w:pStyle w:val="a3"/>
        <w:kinsoku w:val="0"/>
        <w:overflowPunct w:val="0"/>
        <w:ind w:left="0" w:right="126"/>
        <w:jc w:val="both"/>
        <w:rPr>
          <w:lang w:val="uk-UA"/>
        </w:rPr>
      </w:pPr>
      <w:r w:rsidRPr="006F4530">
        <w:rPr>
          <w:b/>
          <w:lang w:val="uk-UA"/>
        </w:rPr>
        <w:t xml:space="preserve">            </w:t>
      </w:r>
      <w:r w:rsidR="005B4071" w:rsidRPr="006F4530">
        <w:rPr>
          <w:b/>
          <w:lang w:val="uk-UA"/>
        </w:rPr>
        <w:t xml:space="preserve">Село Новопавлівка. </w:t>
      </w:r>
      <w:r w:rsidR="005B4071" w:rsidRPr="006F4530">
        <w:rPr>
          <w:lang w:val="uk-UA"/>
        </w:rPr>
        <w:t>Площа населеного пункту становить 154,2 га. Кількість населення становить 357 чол. Кількість дворів – 136.</w:t>
      </w:r>
      <w:r w:rsidR="00EE235A" w:rsidRPr="006F4530">
        <w:rPr>
          <w:lang w:val="uk-UA"/>
        </w:rPr>
        <w:t xml:space="preserve"> по Село знаходиться на відстані 1 км від </w:t>
      </w:r>
      <w:r w:rsidR="005B4071" w:rsidRPr="006F4530">
        <w:rPr>
          <w:lang w:val="uk-UA"/>
        </w:rPr>
        <w:t xml:space="preserve">  </w:t>
      </w:r>
      <w:r w:rsidR="00EE235A" w:rsidRPr="006F4530">
        <w:rPr>
          <w:lang w:val="uk-UA"/>
        </w:rPr>
        <w:t>автомобільної</w:t>
      </w:r>
      <w:r w:rsidR="00EE235A" w:rsidRPr="006F4530">
        <w:rPr>
          <w:spacing w:val="65"/>
          <w:lang w:val="uk-UA"/>
        </w:rPr>
        <w:t xml:space="preserve"> </w:t>
      </w:r>
      <w:r w:rsidR="00EE235A" w:rsidRPr="006F4530">
        <w:rPr>
          <w:lang w:val="uk-UA"/>
        </w:rPr>
        <w:t>дороги М-12 Стрий - Тернопіль - Кропивницький - Знам’янка (через м. Вінницю), п</w:t>
      </w:r>
      <w:r w:rsidR="005B4071" w:rsidRPr="006F4530">
        <w:rPr>
          <w:lang w:val="uk-UA"/>
        </w:rPr>
        <w:t xml:space="preserve">ідриємства прмисловості відсутні.  </w:t>
      </w:r>
    </w:p>
    <w:p w:rsidR="005B4071" w:rsidRPr="006F4530" w:rsidRDefault="005B4071" w:rsidP="00E25C2A">
      <w:pPr>
        <w:pStyle w:val="Default"/>
        <w:jc w:val="both"/>
        <w:rPr>
          <w:lang w:val="uk-UA"/>
        </w:rPr>
      </w:pPr>
      <w:r w:rsidRPr="006F4530">
        <w:rPr>
          <w:lang w:val="uk-UA"/>
        </w:rPr>
        <w:t xml:space="preserve">          В приватній садибній житловій забудові села  опалення  індивідуальне  пічне. </w:t>
      </w:r>
    </w:p>
    <w:p w:rsidR="005B4071" w:rsidRPr="006F4530" w:rsidRDefault="005B4071" w:rsidP="00E25C2A">
      <w:pPr>
        <w:pStyle w:val="Default"/>
        <w:jc w:val="both"/>
      </w:pPr>
      <w:r w:rsidRPr="006F4530">
        <w:rPr>
          <w:lang w:val="uk-UA"/>
        </w:rPr>
        <w:t>Во</w:t>
      </w:r>
      <w:r w:rsidRPr="006F4530">
        <w:t>дозабезпечення населен</w:t>
      </w:r>
      <w:r w:rsidRPr="006F4530">
        <w:rPr>
          <w:lang w:val="uk-UA"/>
        </w:rPr>
        <w:t>ого</w:t>
      </w:r>
      <w:r w:rsidRPr="006F4530">
        <w:t xml:space="preserve"> пункт</w:t>
      </w:r>
      <w:r w:rsidRPr="006F4530">
        <w:rPr>
          <w:lang w:val="uk-UA"/>
        </w:rPr>
        <w:t>у</w:t>
      </w:r>
      <w:r w:rsidRPr="006F4530">
        <w:t xml:space="preserve"> індивідуальне </w:t>
      </w:r>
      <w:r w:rsidRPr="006F4530">
        <w:rPr>
          <w:lang w:val="uk-UA"/>
        </w:rPr>
        <w:t>із колодязів.</w:t>
      </w:r>
      <w:r w:rsidRPr="006F4530">
        <w:t xml:space="preserve"> Каналізація відсутня. Населення приватного сектору користується надвірними вбиральнями. </w:t>
      </w:r>
    </w:p>
    <w:p w:rsidR="005B4071" w:rsidRPr="006F4530" w:rsidRDefault="005B4071" w:rsidP="00E25C2A">
      <w:pPr>
        <w:pStyle w:val="Default"/>
        <w:jc w:val="both"/>
        <w:rPr>
          <w:color w:val="auto"/>
        </w:rPr>
      </w:pPr>
      <w:r w:rsidRPr="006F4530">
        <w:t>Громадські вбиральні на території с</w:t>
      </w:r>
      <w:r w:rsidRPr="006F4530">
        <w:rPr>
          <w:lang w:val="uk-UA"/>
        </w:rPr>
        <w:t>е</w:t>
      </w:r>
      <w:r w:rsidRPr="006F4530">
        <w:t>л</w:t>
      </w:r>
      <w:r w:rsidRPr="006F4530">
        <w:rPr>
          <w:lang w:val="uk-UA"/>
        </w:rPr>
        <w:t>а</w:t>
      </w:r>
      <w:r w:rsidRPr="006F4530">
        <w:t xml:space="preserve"> відсутні. Зливова каналізація в сел</w:t>
      </w:r>
      <w:r w:rsidRPr="006F4530">
        <w:rPr>
          <w:lang w:val="uk-UA"/>
        </w:rPr>
        <w:t>і</w:t>
      </w:r>
      <w:r w:rsidRPr="006F4530">
        <w:t xml:space="preserve"> відсутня. Структура зелених насаджень села формується наступними елементами:  </w:t>
      </w:r>
    </w:p>
    <w:p w:rsidR="005B4071" w:rsidRPr="006F4530" w:rsidRDefault="005B4071" w:rsidP="00E25C2A">
      <w:pPr>
        <w:pStyle w:val="Default"/>
        <w:spacing w:after="181"/>
        <w:jc w:val="both"/>
        <w:rPr>
          <w:color w:val="auto"/>
        </w:rPr>
      </w:pPr>
      <w:r w:rsidRPr="006F4530">
        <w:rPr>
          <w:color w:val="auto"/>
        </w:rPr>
        <w:t xml:space="preserve">• зелені насадження загального користування; </w:t>
      </w:r>
    </w:p>
    <w:p w:rsidR="005B4071" w:rsidRPr="006F4530" w:rsidRDefault="005B4071" w:rsidP="005B4071">
      <w:pPr>
        <w:pStyle w:val="Default"/>
        <w:rPr>
          <w:color w:val="auto"/>
        </w:rPr>
      </w:pPr>
      <w:r w:rsidRPr="006F4530">
        <w:rPr>
          <w:color w:val="auto"/>
        </w:rPr>
        <w:t xml:space="preserve">• зелені насадження присадибних садів. </w:t>
      </w:r>
    </w:p>
    <w:p w:rsidR="005B4071" w:rsidRPr="006F4530" w:rsidRDefault="005B4071" w:rsidP="005B4071">
      <w:pPr>
        <w:pStyle w:val="a3"/>
        <w:spacing w:before="240"/>
        <w:ind w:left="0" w:right="634" w:firstLine="708"/>
        <w:jc w:val="both"/>
        <w:rPr>
          <w:b/>
          <w:lang w:val="uk-UA"/>
        </w:rPr>
      </w:pPr>
      <w:r w:rsidRPr="006F4530">
        <w:rPr>
          <w:lang w:val="ru-RU"/>
        </w:rPr>
        <w:t>Зелені насадження загального користування включають парк</w:t>
      </w:r>
      <w:r w:rsidRPr="006F4530">
        <w:rPr>
          <w:lang w:val="uk-UA"/>
        </w:rPr>
        <w:t>и</w:t>
      </w:r>
      <w:r w:rsidRPr="006F4530">
        <w:rPr>
          <w:lang w:val="ru-RU"/>
        </w:rPr>
        <w:t xml:space="preserve"> і зелені насадження вздовж вулиць і доріг.</w:t>
      </w:r>
      <w:r w:rsidRPr="006F4530">
        <w:rPr>
          <w:b/>
          <w:lang w:val="uk-UA"/>
        </w:rPr>
        <w:t xml:space="preserve"> </w:t>
      </w:r>
    </w:p>
    <w:p w:rsidR="005B4071" w:rsidRDefault="00595680" w:rsidP="00CB7B2F">
      <w:pPr>
        <w:pStyle w:val="a3"/>
        <w:kinsoku w:val="0"/>
        <w:overflowPunct w:val="0"/>
        <w:ind w:left="0" w:right="126"/>
        <w:jc w:val="both"/>
        <w:rPr>
          <w:b/>
          <w:lang w:val="uk-UA"/>
        </w:rPr>
      </w:pPr>
      <w:r>
        <w:rPr>
          <w:b/>
          <w:lang w:val="uk-UA"/>
        </w:rPr>
        <w:t xml:space="preserve">             </w:t>
      </w:r>
    </w:p>
    <w:p w:rsidR="00CB7B2F" w:rsidRPr="00CB7B2F" w:rsidRDefault="00907AA4" w:rsidP="00E25C2A">
      <w:pPr>
        <w:pStyle w:val="a3"/>
        <w:tabs>
          <w:tab w:val="left" w:pos="9356"/>
        </w:tabs>
        <w:kinsoku w:val="0"/>
        <w:overflowPunct w:val="0"/>
        <w:ind w:left="0" w:right="3"/>
        <w:jc w:val="both"/>
        <w:rPr>
          <w:lang w:val="ru-RU"/>
        </w:rPr>
      </w:pPr>
      <w:r w:rsidRPr="00907AA4">
        <w:rPr>
          <w:b/>
          <w:lang w:val="uk-UA"/>
        </w:rPr>
        <w:t>Смт Смоліне</w:t>
      </w:r>
      <w:r>
        <w:rPr>
          <w:b/>
          <w:lang w:val="uk-UA"/>
        </w:rPr>
        <w:t xml:space="preserve">. </w:t>
      </w:r>
      <w:r>
        <w:rPr>
          <w:lang w:val="uk-UA"/>
        </w:rPr>
        <w:t xml:space="preserve">Смт Смоліне являється адміністративним центром Смолінської територіальної громади. Кількість населення становить 9879 чол. Площа населеного пункту становить 533 га. Селище знаходиться на відстані 80 км від обласного центру м. Кропивницький. </w:t>
      </w:r>
      <w:r w:rsidR="00FA060A" w:rsidRPr="00FA060A">
        <w:rPr>
          <w:lang w:val="uk-UA"/>
        </w:rPr>
        <w:t>Транспортні зв’язки здійснюються по міжнародній автомобільній</w:t>
      </w:r>
      <w:r w:rsidR="00FA060A" w:rsidRPr="00FA060A">
        <w:rPr>
          <w:spacing w:val="65"/>
          <w:lang w:val="uk-UA"/>
        </w:rPr>
        <w:t xml:space="preserve"> </w:t>
      </w:r>
      <w:r w:rsidR="00FA060A" w:rsidRPr="00FA060A">
        <w:rPr>
          <w:lang w:val="uk-UA"/>
        </w:rPr>
        <w:t>дорозі</w:t>
      </w:r>
      <w:r w:rsidR="00FA060A">
        <w:rPr>
          <w:lang w:val="uk-UA"/>
        </w:rPr>
        <w:t xml:space="preserve"> </w:t>
      </w:r>
      <w:r w:rsidR="00FA060A" w:rsidRPr="00FA060A">
        <w:rPr>
          <w:lang w:val="uk-UA"/>
        </w:rPr>
        <w:t>М-12 Стрий - Тернопіль - Кропивницький - Знам’янка (через м. Вінницю), яка проходить близько 3км на південь від селища та місцевій автодорозі С121021</w:t>
      </w:r>
      <w:r w:rsidR="00FA060A">
        <w:rPr>
          <w:lang w:val="uk-UA"/>
        </w:rPr>
        <w:t xml:space="preserve"> </w:t>
      </w:r>
      <w:r w:rsidR="00FA060A" w:rsidRPr="00FA060A">
        <w:rPr>
          <w:lang w:val="uk-UA"/>
        </w:rPr>
        <w:t>Смоліне-Новопавлівка, що проходить в західній частині селища.</w:t>
      </w:r>
      <w:r w:rsidR="00CB7B2F" w:rsidRPr="00CB7B2F">
        <w:rPr>
          <w:sz w:val="28"/>
          <w:szCs w:val="28"/>
          <w:lang w:val="uk-UA"/>
        </w:rPr>
        <w:t xml:space="preserve"> </w:t>
      </w:r>
      <w:r w:rsidR="00CB7B2F" w:rsidRPr="00CB7B2F">
        <w:rPr>
          <w:lang w:val="ru-RU"/>
        </w:rPr>
        <w:t>Основною структурно-планувальною одиницею населеного пункту є групи багатоквартирних будинків, з яких складаються житлові райони.</w:t>
      </w:r>
    </w:p>
    <w:p w:rsidR="00CB7B2F" w:rsidRPr="00CB7B2F" w:rsidRDefault="00CB7B2F" w:rsidP="00E25C2A">
      <w:pPr>
        <w:kinsoku w:val="0"/>
        <w:overflowPunct w:val="0"/>
        <w:autoSpaceDE w:val="0"/>
        <w:autoSpaceDN w:val="0"/>
        <w:adjustRightInd w:val="0"/>
        <w:spacing w:after="0" w:line="240" w:lineRule="auto"/>
        <w:ind w:left="111" w:right="3" w:firstLine="850"/>
        <w:jc w:val="both"/>
        <w:rPr>
          <w:rFonts w:cs="Times New Roman"/>
          <w:szCs w:val="24"/>
        </w:rPr>
      </w:pPr>
      <w:r w:rsidRPr="00CB7B2F">
        <w:rPr>
          <w:rFonts w:cs="Times New Roman"/>
          <w:szCs w:val="24"/>
        </w:rPr>
        <w:t>Територія селища по функціональному призначенню та характеру використання поділяється на слідуючі основні зони: сельбищну, комунально- складську, місця відпочинку населення, санітарно-захисну, лікувально-оздоровчу та зв’язану з ними обслуговуючі заклади, парки, сквери та ін. Окремо від основних зон розташовано лікарняний комплекс (Медична частина №17), Смолінське НВО, а також спортивний комплекс.</w:t>
      </w:r>
    </w:p>
    <w:p w:rsidR="00CB7B2F" w:rsidRDefault="00CB7B2F" w:rsidP="00E25C2A">
      <w:pPr>
        <w:kinsoku w:val="0"/>
        <w:overflowPunct w:val="0"/>
        <w:autoSpaceDE w:val="0"/>
        <w:autoSpaceDN w:val="0"/>
        <w:adjustRightInd w:val="0"/>
        <w:spacing w:after="0" w:line="240" w:lineRule="auto"/>
        <w:ind w:firstLine="567"/>
        <w:jc w:val="both"/>
        <w:rPr>
          <w:rFonts w:cs="Times New Roman"/>
          <w:szCs w:val="24"/>
          <w:lang w:val="uk-UA"/>
        </w:rPr>
      </w:pPr>
      <w:r>
        <w:rPr>
          <w:rFonts w:cs="Times New Roman"/>
          <w:szCs w:val="24"/>
          <w:lang w:val="uk-UA"/>
        </w:rPr>
        <w:t xml:space="preserve"> </w:t>
      </w:r>
      <w:r w:rsidRPr="00CB7B2F">
        <w:rPr>
          <w:rFonts w:cs="Times New Roman"/>
          <w:szCs w:val="24"/>
        </w:rPr>
        <w:t xml:space="preserve">В південно-східній частині селища знаходиться ставок, на березі якого </w:t>
      </w:r>
      <w:r>
        <w:rPr>
          <w:rFonts w:cs="Times New Roman"/>
          <w:szCs w:val="24"/>
          <w:lang w:val="uk-UA"/>
        </w:rPr>
        <w:t>р</w:t>
      </w:r>
      <w:r w:rsidRPr="00CB7B2F">
        <w:rPr>
          <w:rFonts w:cs="Times New Roman"/>
          <w:szCs w:val="24"/>
        </w:rPr>
        <w:t>озташовано спортивний комплекс.</w:t>
      </w:r>
      <w:r>
        <w:rPr>
          <w:rFonts w:cs="Times New Roman"/>
          <w:szCs w:val="24"/>
          <w:lang w:val="uk-UA"/>
        </w:rPr>
        <w:t xml:space="preserve">   </w:t>
      </w:r>
      <w:r w:rsidRPr="00CB7B2F">
        <w:rPr>
          <w:rFonts w:cs="Times New Roman"/>
          <w:szCs w:val="24"/>
        </w:rPr>
        <w:t>Кладовище традиційного поховання знаходиться в північній</w:t>
      </w:r>
      <w:r w:rsidRPr="00CB7B2F">
        <w:rPr>
          <w:rFonts w:cs="Times New Roman"/>
          <w:spacing w:val="52"/>
          <w:szCs w:val="24"/>
        </w:rPr>
        <w:t xml:space="preserve"> </w:t>
      </w:r>
      <w:r w:rsidRPr="00CB7B2F">
        <w:rPr>
          <w:rFonts w:cs="Times New Roman"/>
          <w:szCs w:val="24"/>
        </w:rPr>
        <w:t>частині</w:t>
      </w:r>
      <w:r>
        <w:rPr>
          <w:rFonts w:cs="Times New Roman"/>
          <w:szCs w:val="24"/>
          <w:lang w:val="uk-UA"/>
        </w:rPr>
        <w:t xml:space="preserve"> </w:t>
      </w:r>
      <w:r w:rsidRPr="00CB7B2F">
        <w:rPr>
          <w:rFonts w:cs="Times New Roman"/>
          <w:szCs w:val="24"/>
        </w:rPr>
        <w:t>селища.</w:t>
      </w:r>
      <w:r>
        <w:rPr>
          <w:rFonts w:cs="Times New Roman"/>
          <w:szCs w:val="24"/>
          <w:lang w:val="uk-UA"/>
        </w:rPr>
        <w:t xml:space="preserve"> </w:t>
      </w:r>
    </w:p>
    <w:p w:rsidR="00F3625F" w:rsidRDefault="00CB7B2F" w:rsidP="00E25C2A">
      <w:pPr>
        <w:kinsoku w:val="0"/>
        <w:overflowPunct w:val="0"/>
        <w:autoSpaceDE w:val="0"/>
        <w:autoSpaceDN w:val="0"/>
        <w:adjustRightInd w:val="0"/>
        <w:spacing w:after="0" w:line="240" w:lineRule="auto"/>
        <w:ind w:firstLine="567"/>
        <w:jc w:val="both"/>
        <w:rPr>
          <w:rFonts w:cs="Times New Roman"/>
          <w:szCs w:val="24"/>
          <w:lang w:val="uk-UA"/>
        </w:rPr>
      </w:pPr>
      <w:r>
        <w:rPr>
          <w:rFonts w:cs="Times New Roman"/>
          <w:szCs w:val="24"/>
          <w:lang w:val="uk-UA"/>
        </w:rPr>
        <w:t xml:space="preserve"> </w:t>
      </w:r>
      <w:r w:rsidRPr="00CB7B2F">
        <w:rPr>
          <w:rFonts w:cs="Times New Roman"/>
          <w:szCs w:val="24"/>
        </w:rPr>
        <w:t>Житловий фонд селища в основному багатоквартирна (2-3-4-5-9 поверхів)</w:t>
      </w:r>
      <w:r>
        <w:rPr>
          <w:rFonts w:cs="Times New Roman"/>
          <w:szCs w:val="24"/>
          <w:lang w:val="uk-UA"/>
        </w:rPr>
        <w:t xml:space="preserve">  </w:t>
      </w:r>
      <w:r w:rsidRPr="00CB7B2F">
        <w:rPr>
          <w:rFonts w:cs="Times New Roman"/>
          <w:szCs w:val="24"/>
        </w:rPr>
        <w:t>житлова забудова, незначна частина селища – індивідуальна житлова забудова.</w:t>
      </w:r>
      <w:r>
        <w:rPr>
          <w:rFonts w:cs="Times New Roman"/>
          <w:szCs w:val="24"/>
          <w:lang w:val="uk-UA"/>
        </w:rPr>
        <w:t xml:space="preserve"> </w:t>
      </w:r>
      <w:r w:rsidRPr="00CB7B2F">
        <w:rPr>
          <w:rFonts w:cs="Times New Roman"/>
          <w:szCs w:val="24"/>
          <w:lang w:val="uk-UA"/>
        </w:rPr>
        <w:t xml:space="preserve">Вулично-дорожня мережа являє собою сформовану мережу вулиць і проїздів, що забезпечують зовнішні і внутрішні зв'язки </w:t>
      </w:r>
    </w:p>
    <w:p w:rsidR="00CB7B2F" w:rsidRDefault="00CB7B2F" w:rsidP="00E25C2A">
      <w:pPr>
        <w:kinsoku w:val="0"/>
        <w:overflowPunct w:val="0"/>
        <w:autoSpaceDE w:val="0"/>
        <w:autoSpaceDN w:val="0"/>
        <w:adjustRightInd w:val="0"/>
        <w:spacing w:after="0" w:line="240" w:lineRule="auto"/>
        <w:ind w:firstLine="567"/>
        <w:jc w:val="both"/>
        <w:rPr>
          <w:rFonts w:cs="Times New Roman"/>
          <w:szCs w:val="24"/>
          <w:lang w:val="uk-UA"/>
        </w:rPr>
      </w:pPr>
      <w:r w:rsidRPr="00CB7B2F">
        <w:rPr>
          <w:rFonts w:cs="Times New Roman"/>
          <w:szCs w:val="24"/>
          <w:lang w:val="uk-UA"/>
        </w:rPr>
        <w:lastRenderedPageBreak/>
        <w:t>на території селища з житловими кварталами.Зовнішні зв'язки здійснюються по вулиці Казакова, вул. Будівельників.</w:t>
      </w:r>
    </w:p>
    <w:p w:rsidR="00CB7B2F" w:rsidRPr="00CB7B2F" w:rsidRDefault="00C93D46" w:rsidP="00E25C2A">
      <w:pPr>
        <w:kinsoku w:val="0"/>
        <w:overflowPunct w:val="0"/>
        <w:autoSpaceDE w:val="0"/>
        <w:autoSpaceDN w:val="0"/>
        <w:adjustRightInd w:val="0"/>
        <w:spacing w:after="0" w:line="293" w:lineRule="exact"/>
        <w:ind w:left="39"/>
        <w:jc w:val="both"/>
        <w:rPr>
          <w:rFonts w:cs="Times New Roman"/>
          <w:szCs w:val="24"/>
        </w:rPr>
      </w:pPr>
      <w:r>
        <w:rPr>
          <w:rFonts w:cs="Times New Roman"/>
          <w:szCs w:val="24"/>
          <w:lang w:val="uk-UA"/>
        </w:rPr>
        <w:t xml:space="preserve">         </w:t>
      </w:r>
      <w:r w:rsidR="00CB7B2F" w:rsidRPr="00CB7B2F">
        <w:rPr>
          <w:rFonts w:cs="Times New Roman"/>
          <w:szCs w:val="24"/>
        </w:rPr>
        <w:t>Селище має автобусне сполучення з м. Мала Виска, м.</w:t>
      </w:r>
      <w:r w:rsidR="00CB7B2F" w:rsidRPr="00CB7B2F">
        <w:rPr>
          <w:rFonts w:cs="Times New Roman"/>
          <w:spacing w:val="55"/>
          <w:szCs w:val="24"/>
        </w:rPr>
        <w:t xml:space="preserve"> </w:t>
      </w:r>
      <w:r w:rsidR="00CB7B2F" w:rsidRPr="00CB7B2F">
        <w:rPr>
          <w:rFonts w:cs="Times New Roman"/>
          <w:szCs w:val="24"/>
        </w:rPr>
        <w:t>Умань,</w:t>
      </w:r>
      <w:r w:rsidR="00CB7B2F">
        <w:rPr>
          <w:rFonts w:cs="Times New Roman"/>
          <w:szCs w:val="24"/>
          <w:lang w:val="uk-UA"/>
        </w:rPr>
        <w:t xml:space="preserve"> </w:t>
      </w:r>
      <w:r w:rsidR="00CB7B2F" w:rsidRPr="00CB7B2F">
        <w:rPr>
          <w:rFonts w:cs="Times New Roman"/>
          <w:szCs w:val="24"/>
        </w:rPr>
        <w:t>м. Кропивницький та іншими населеними пунктами.</w:t>
      </w:r>
      <w:r w:rsidR="00595680">
        <w:rPr>
          <w:rFonts w:cs="Times New Roman"/>
          <w:szCs w:val="24"/>
          <w:lang w:val="uk-UA"/>
        </w:rPr>
        <w:t xml:space="preserve">  </w:t>
      </w:r>
      <w:r w:rsidR="00CB7B2F" w:rsidRPr="00CB7B2F">
        <w:rPr>
          <w:rFonts w:cs="Times New Roman"/>
          <w:szCs w:val="24"/>
        </w:rPr>
        <w:t>Практично вся вулично-дорожня мережа має тверде покриття – асфальтоване або щебеневе.</w:t>
      </w:r>
      <w:r w:rsidR="00595680">
        <w:rPr>
          <w:rFonts w:cs="Times New Roman"/>
          <w:szCs w:val="24"/>
          <w:lang w:val="uk-UA"/>
        </w:rPr>
        <w:t xml:space="preserve">  </w:t>
      </w:r>
      <w:r w:rsidR="00CB7B2F" w:rsidRPr="00CB7B2F">
        <w:rPr>
          <w:rFonts w:cs="Times New Roman"/>
          <w:szCs w:val="24"/>
        </w:rPr>
        <w:t>Селище Смоліне повністю електрифіковане. Централізовані системи газопостачання та водопостачання наявні. Є локальні системи централізованого</w:t>
      </w:r>
      <w:r w:rsidR="00595680">
        <w:rPr>
          <w:rFonts w:cs="Times New Roman"/>
          <w:szCs w:val="24"/>
          <w:lang w:val="uk-UA"/>
        </w:rPr>
        <w:t xml:space="preserve"> </w:t>
      </w:r>
      <w:r w:rsidR="00CB7B2F" w:rsidRPr="00CB7B2F">
        <w:rPr>
          <w:rFonts w:cs="Times New Roman"/>
          <w:szCs w:val="24"/>
        </w:rPr>
        <w:t>каналізування та теплопостачання.</w:t>
      </w:r>
    </w:p>
    <w:p w:rsidR="00CB7B2F" w:rsidRDefault="00CB7B2F" w:rsidP="00C93D46">
      <w:pPr>
        <w:kinsoku w:val="0"/>
        <w:overflowPunct w:val="0"/>
        <w:autoSpaceDE w:val="0"/>
        <w:autoSpaceDN w:val="0"/>
        <w:adjustRightInd w:val="0"/>
        <w:spacing w:after="0" w:line="240" w:lineRule="auto"/>
        <w:ind w:firstLine="567"/>
        <w:rPr>
          <w:rFonts w:cs="Times New Roman"/>
          <w:noProof/>
          <w:szCs w:val="24"/>
          <w:lang w:val="uk-UA" w:eastAsia="ru-RU"/>
        </w:rPr>
      </w:pPr>
    </w:p>
    <w:p w:rsidR="00995590" w:rsidRPr="00995590" w:rsidRDefault="008018E7" w:rsidP="00CB7B2F">
      <w:pPr>
        <w:kinsoku w:val="0"/>
        <w:overflowPunct w:val="0"/>
        <w:autoSpaceDE w:val="0"/>
        <w:autoSpaceDN w:val="0"/>
        <w:adjustRightInd w:val="0"/>
        <w:spacing w:line="240" w:lineRule="auto"/>
        <w:ind w:firstLine="567"/>
        <w:rPr>
          <w:rFonts w:cs="Times New Roman"/>
          <w:szCs w:val="24"/>
          <w:lang w:val="uk-UA"/>
        </w:rPr>
      </w:pPr>
      <w:r>
        <w:rPr>
          <w:rFonts w:cs="Times New Roman"/>
          <w:noProof/>
          <w:szCs w:val="24"/>
          <w:lang w:eastAsia="ru-RU"/>
        </w:rPr>
        <w:drawing>
          <wp:inline distT="0" distB="0" distL="0" distR="0" wp14:anchorId="60D2C1AE" wp14:editId="105D15F7">
            <wp:extent cx="4996873" cy="3106564"/>
            <wp:effectExtent l="0" t="0" r="0" b="0"/>
            <wp:docPr id="28" name="Рисунок 28" descr="C:\Users\KURBATOV\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URBATOV\Desktop\Screenshot_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0903" cy="3109069"/>
                    </a:xfrm>
                    <a:prstGeom prst="rect">
                      <a:avLst/>
                    </a:prstGeom>
                    <a:noFill/>
                    <a:ln>
                      <a:noFill/>
                    </a:ln>
                  </pic:spPr>
                </pic:pic>
              </a:graphicData>
            </a:graphic>
          </wp:inline>
        </w:drawing>
      </w:r>
    </w:p>
    <w:p w:rsidR="00995590" w:rsidRPr="00D83387" w:rsidRDefault="00D83387" w:rsidP="00CB7B2F">
      <w:pPr>
        <w:kinsoku w:val="0"/>
        <w:overflowPunct w:val="0"/>
        <w:autoSpaceDE w:val="0"/>
        <w:autoSpaceDN w:val="0"/>
        <w:adjustRightInd w:val="0"/>
        <w:spacing w:line="240" w:lineRule="auto"/>
        <w:ind w:firstLine="567"/>
        <w:rPr>
          <w:rFonts w:cs="Times New Roman"/>
          <w:szCs w:val="24"/>
          <w:lang w:val="uk-UA"/>
        </w:rPr>
      </w:pPr>
      <w:r>
        <w:rPr>
          <w:rFonts w:cs="Times New Roman"/>
          <w:szCs w:val="24"/>
          <w:lang w:val="uk-UA"/>
        </w:rPr>
        <w:t>Рис. 4. Місце розміщення смт. Смоліне, с. Березівка, с. П</w:t>
      </w:r>
      <w:r w:rsidRPr="00C4062C">
        <w:rPr>
          <w:rFonts w:cs="Times New Roman"/>
          <w:szCs w:val="24"/>
        </w:rPr>
        <w:t>’</w:t>
      </w:r>
      <w:r>
        <w:rPr>
          <w:rFonts w:cs="Times New Roman"/>
          <w:szCs w:val="24"/>
          <w:lang w:val="uk-UA"/>
        </w:rPr>
        <w:t>ятихатки</w:t>
      </w:r>
    </w:p>
    <w:p w:rsidR="00C576BD" w:rsidRDefault="00C576BD" w:rsidP="00C576BD">
      <w:pPr>
        <w:kinsoku w:val="0"/>
        <w:overflowPunct w:val="0"/>
        <w:autoSpaceDE w:val="0"/>
        <w:autoSpaceDN w:val="0"/>
        <w:adjustRightInd w:val="0"/>
        <w:spacing w:before="50" w:after="0" w:line="240" w:lineRule="auto"/>
        <w:ind w:right="100"/>
        <w:jc w:val="both"/>
        <w:rPr>
          <w:b/>
          <w:bCs/>
          <w:sz w:val="23"/>
          <w:szCs w:val="23"/>
          <w:lang w:val="uk-UA"/>
        </w:rPr>
      </w:pPr>
    </w:p>
    <w:p w:rsidR="00671B52" w:rsidRPr="000D3D45" w:rsidRDefault="00C4062C" w:rsidP="00E25C2A">
      <w:pPr>
        <w:pStyle w:val="Default"/>
        <w:jc w:val="center"/>
        <w:rPr>
          <w:color w:val="auto"/>
          <w:lang w:val="uk-UA"/>
        </w:rPr>
      </w:pPr>
      <w:r w:rsidRPr="000D3D45">
        <w:rPr>
          <w:b/>
          <w:bCs/>
          <w:color w:val="auto"/>
          <w:lang w:val="uk-UA"/>
        </w:rPr>
        <w:t>1</w:t>
      </w:r>
      <w:r w:rsidR="00671B52" w:rsidRPr="000D3D45">
        <w:rPr>
          <w:b/>
          <w:bCs/>
          <w:color w:val="auto"/>
          <w:lang w:val="uk-UA"/>
        </w:rPr>
        <w:t>.</w:t>
      </w:r>
      <w:r w:rsidRPr="000D3D45">
        <w:rPr>
          <w:b/>
          <w:bCs/>
          <w:color w:val="auto"/>
          <w:lang w:val="uk-UA"/>
        </w:rPr>
        <w:t>5.</w:t>
      </w:r>
      <w:r w:rsidR="00671B52" w:rsidRPr="000D3D45">
        <w:rPr>
          <w:b/>
          <w:bCs/>
          <w:color w:val="auto"/>
          <w:lang w:val="uk-UA"/>
        </w:rPr>
        <w:t xml:space="preserve"> ТЕХНІКО-ЕКОНОМІЧНА ОЦІНКА ІСНУЮЧОГО СТАНУ САНІТАРНО</w:t>
      </w:r>
      <w:r w:rsidR="00E25C2A" w:rsidRPr="000D3D45">
        <w:rPr>
          <w:b/>
          <w:bCs/>
          <w:color w:val="auto"/>
          <w:lang w:val="uk-UA"/>
        </w:rPr>
        <w:t>Г</w:t>
      </w:r>
      <w:r w:rsidR="00671B52" w:rsidRPr="000D3D45">
        <w:rPr>
          <w:b/>
          <w:bCs/>
          <w:color w:val="auto"/>
          <w:lang w:val="uk-UA"/>
        </w:rPr>
        <w:t>О ОЧИЩЕННЯ</w:t>
      </w:r>
    </w:p>
    <w:p w:rsidR="00461B5A" w:rsidRPr="000D3D45" w:rsidRDefault="00032D6B" w:rsidP="00032D6B">
      <w:pPr>
        <w:pStyle w:val="Default"/>
        <w:jc w:val="both"/>
        <w:rPr>
          <w:color w:val="auto"/>
          <w:lang w:val="uk-UA"/>
        </w:rPr>
      </w:pPr>
      <w:r w:rsidRPr="000D3D45">
        <w:rPr>
          <w:color w:val="auto"/>
          <w:lang w:val="uk-UA"/>
        </w:rPr>
        <w:t xml:space="preserve">     </w:t>
      </w:r>
    </w:p>
    <w:p w:rsidR="00461B5A" w:rsidRPr="000D3D45" w:rsidRDefault="00461B5A" w:rsidP="00461B5A">
      <w:pPr>
        <w:pStyle w:val="Default"/>
        <w:jc w:val="both"/>
        <w:rPr>
          <w:color w:val="auto"/>
          <w:lang w:val="uk-UA"/>
        </w:rPr>
      </w:pPr>
      <w:r w:rsidRPr="000D3D45">
        <w:rPr>
          <w:b/>
          <w:bCs/>
          <w:color w:val="auto"/>
          <w:lang w:val="uk-UA"/>
        </w:rPr>
        <w:t>1.5.1</w:t>
      </w:r>
      <w:r w:rsidR="00F3625F">
        <w:rPr>
          <w:b/>
          <w:bCs/>
          <w:color w:val="auto"/>
          <w:lang w:val="uk-UA"/>
        </w:rPr>
        <w:t xml:space="preserve"> </w:t>
      </w:r>
      <w:r w:rsidRPr="000D3D45">
        <w:rPr>
          <w:b/>
          <w:bCs/>
          <w:color w:val="auto"/>
        </w:rPr>
        <w:t>Рівень охоплення планово-регулярною системою санітарного очищення</w:t>
      </w:r>
    </w:p>
    <w:p w:rsidR="00461B5A" w:rsidRPr="000D3D45" w:rsidRDefault="00461B5A" w:rsidP="00032D6B">
      <w:pPr>
        <w:pStyle w:val="Default"/>
        <w:jc w:val="both"/>
        <w:rPr>
          <w:color w:val="auto"/>
          <w:lang w:val="uk-UA"/>
        </w:rPr>
      </w:pPr>
    </w:p>
    <w:p w:rsidR="00461B5A" w:rsidRPr="000D3D45" w:rsidRDefault="00671B52" w:rsidP="00032D6B">
      <w:pPr>
        <w:pStyle w:val="Default"/>
        <w:jc w:val="both"/>
        <w:rPr>
          <w:color w:val="auto"/>
          <w:lang w:val="uk-UA"/>
        </w:rPr>
      </w:pPr>
      <w:r w:rsidRPr="000D3D45">
        <w:rPr>
          <w:color w:val="auto"/>
          <w:lang w:val="uk-UA"/>
        </w:rPr>
        <w:t>В даний час у населених пунктах С</w:t>
      </w:r>
      <w:r w:rsidR="003D23DF" w:rsidRPr="000D3D45">
        <w:rPr>
          <w:color w:val="auto"/>
          <w:lang w:val="uk-UA"/>
        </w:rPr>
        <w:t>молінської територіальної громади</w:t>
      </w:r>
      <w:r w:rsidRPr="000D3D45">
        <w:rPr>
          <w:color w:val="auto"/>
          <w:lang w:val="uk-UA"/>
        </w:rPr>
        <w:t xml:space="preserve"> </w:t>
      </w:r>
      <w:r w:rsidR="008018E7" w:rsidRPr="000D3D45">
        <w:rPr>
          <w:color w:val="auto"/>
          <w:lang w:val="uk-UA"/>
        </w:rPr>
        <w:t>діє чотири місця видалення відходів, які паспортизовані та зареєстровані, а саме; с. Копанки</w:t>
      </w:r>
      <w:r w:rsidR="00E14FEB" w:rsidRPr="000D3D45">
        <w:rPr>
          <w:color w:val="auto"/>
          <w:lang w:val="uk-UA"/>
        </w:rPr>
        <w:t xml:space="preserve"> –</w:t>
      </w:r>
      <w:r w:rsidR="00E14FEB" w:rsidRPr="000D3D45">
        <w:rPr>
          <w:color w:val="auto"/>
        </w:rPr>
        <w:t xml:space="preserve"> </w:t>
      </w:r>
      <w:r w:rsidR="00E14FEB" w:rsidRPr="000D3D45">
        <w:rPr>
          <w:color w:val="auto"/>
          <w:lang w:val="uk-UA"/>
        </w:rPr>
        <w:t>площею</w:t>
      </w:r>
      <w:r w:rsidR="00E14FEB" w:rsidRPr="000D3D45">
        <w:rPr>
          <w:color w:val="auto"/>
        </w:rPr>
        <w:t xml:space="preserve"> 1.0 </w:t>
      </w:r>
      <w:r w:rsidR="00E14FEB" w:rsidRPr="000D3D45">
        <w:rPr>
          <w:color w:val="auto"/>
          <w:lang w:val="uk-UA"/>
        </w:rPr>
        <w:t xml:space="preserve">га, с. Хмельове – площею 1,0677 га, с. Новопетрівка – площею 1,0 га та смт. Смоліне – площею – 5,89 га. </w:t>
      </w:r>
    </w:p>
    <w:p w:rsidR="0054690C" w:rsidRPr="000D3D45" w:rsidRDefault="00E14FEB" w:rsidP="00032D6B">
      <w:pPr>
        <w:pStyle w:val="Default"/>
        <w:jc w:val="both"/>
        <w:rPr>
          <w:color w:val="auto"/>
          <w:lang w:val="uk-UA"/>
        </w:rPr>
      </w:pPr>
      <w:r w:rsidRPr="000D3D45">
        <w:rPr>
          <w:color w:val="auto"/>
          <w:lang w:val="uk-UA"/>
        </w:rPr>
        <w:t>Ц</w:t>
      </w:r>
      <w:r w:rsidR="00032D6B" w:rsidRPr="000D3D45">
        <w:rPr>
          <w:color w:val="auto"/>
          <w:lang w:val="uk-UA"/>
        </w:rPr>
        <w:t xml:space="preserve">ентралізований </w:t>
      </w:r>
      <w:r w:rsidR="00671B52" w:rsidRPr="000D3D45">
        <w:rPr>
          <w:color w:val="auto"/>
          <w:lang w:val="uk-UA"/>
        </w:rPr>
        <w:t xml:space="preserve">збір і транспортування </w:t>
      </w:r>
      <w:r w:rsidR="00032D6B" w:rsidRPr="000D3D45">
        <w:rPr>
          <w:color w:val="auto"/>
          <w:lang w:val="uk-UA"/>
        </w:rPr>
        <w:t xml:space="preserve">твердих </w:t>
      </w:r>
      <w:r w:rsidR="00671B52" w:rsidRPr="000D3D45">
        <w:rPr>
          <w:color w:val="auto"/>
          <w:lang w:val="uk-UA"/>
        </w:rPr>
        <w:t>побутових відходів проводиться</w:t>
      </w:r>
      <w:r w:rsidR="00032D6B" w:rsidRPr="000D3D45">
        <w:rPr>
          <w:color w:val="auto"/>
          <w:lang w:val="uk-UA"/>
        </w:rPr>
        <w:t xml:space="preserve"> </w:t>
      </w:r>
      <w:r w:rsidR="003D23DF" w:rsidRPr="000D3D45">
        <w:rPr>
          <w:color w:val="auto"/>
          <w:lang w:val="uk-UA"/>
        </w:rPr>
        <w:t xml:space="preserve"> в с. Березівка та  в смт Смоліне. </w:t>
      </w:r>
      <w:r w:rsidR="00671B52" w:rsidRPr="000D3D45">
        <w:rPr>
          <w:color w:val="auto"/>
          <w:lang w:val="uk-UA"/>
        </w:rPr>
        <w:t xml:space="preserve"> </w:t>
      </w:r>
      <w:r w:rsidR="00032D6B" w:rsidRPr="000D3D45">
        <w:rPr>
          <w:color w:val="auto"/>
          <w:lang w:val="uk-UA"/>
        </w:rPr>
        <w:t xml:space="preserve">В інших населених пунктах громади централізований збір і транспортування твердих побутових відходів не проводиться. </w:t>
      </w:r>
      <w:r w:rsidR="003D23DF" w:rsidRPr="000D3D45">
        <w:rPr>
          <w:color w:val="auto"/>
          <w:lang w:val="uk-UA"/>
        </w:rPr>
        <w:t>Л</w:t>
      </w:r>
      <w:r w:rsidR="00671B52" w:rsidRPr="000D3D45">
        <w:rPr>
          <w:color w:val="auto"/>
          <w:lang w:val="uk-UA"/>
        </w:rPr>
        <w:t>ітнє і зимове прибирання вулиць, зелених насаджень загального користування та об'єктів благоустрою проводиться</w:t>
      </w:r>
      <w:r w:rsidR="003D23DF" w:rsidRPr="000D3D45">
        <w:rPr>
          <w:color w:val="auto"/>
          <w:lang w:val="uk-UA"/>
        </w:rPr>
        <w:t xml:space="preserve"> у всіх населених пунктах громади.</w:t>
      </w:r>
    </w:p>
    <w:p w:rsidR="0054690C" w:rsidRPr="000D3D45" w:rsidRDefault="0054690C" w:rsidP="0054690C">
      <w:pPr>
        <w:pStyle w:val="Default"/>
        <w:rPr>
          <w:color w:val="auto"/>
        </w:rPr>
      </w:pPr>
      <w:r w:rsidRPr="000D3D45">
        <w:rPr>
          <w:color w:val="auto"/>
        </w:rPr>
        <w:t>Організація та порядок збирання, перевезення, перероблення побутових відходів відповідно до встановлених державних правил і норм проводиться за єдиною планово- регулярною системою.</w:t>
      </w:r>
    </w:p>
    <w:p w:rsidR="0054690C" w:rsidRPr="000D3D45" w:rsidRDefault="0054690C" w:rsidP="0054690C">
      <w:pPr>
        <w:pStyle w:val="Default"/>
        <w:rPr>
          <w:color w:val="auto"/>
        </w:rPr>
      </w:pPr>
      <w:r w:rsidRPr="000D3D45">
        <w:rPr>
          <w:color w:val="auto"/>
        </w:rPr>
        <w:t xml:space="preserve">Ефективність та раціональність системи збирання побутових відходів забезпечується виконанням даної роботи підприємством </w:t>
      </w:r>
      <w:r w:rsidRPr="000D3D45">
        <w:rPr>
          <w:color w:val="auto"/>
          <w:lang w:val="uk-UA"/>
        </w:rPr>
        <w:t>ТОВ «Гудекс-Екосервіс»</w:t>
      </w:r>
      <w:r w:rsidRPr="000D3D45">
        <w:rPr>
          <w:color w:val="auto"/>
        </w:rPr>
        <w:t>.</w:t>
      </w:r>
    </w:p>
    <w:p w:rsidR="008C1728" w:rsidRPr="000D3D45" w:rsidRDefault="0054690C" w:rsidP="0054690C">
      <w:pPr>
        <w:pStyle w:val="Default"/>
        <w:rPr>
          <w:color w:val="auto"/>
          <w:lang w:val="uk-UA"/>
        </w:rPr>
      </w:pPr>
      <w:r w:rsidRPr="000D3D45">
        <w:rPr>
          <w:color w:val="auto"/>
        </w:rPr>
        <w:t xml:space="preserve">Рівень охоплення планово-регулярною системою </w:t>
      </w:r>
      <w:r w:rsidR="00461B5A" w:rsidRPr="000D3D45">
        <w:rPr>
          <w:color w:val="auto"/>
          <w:lang w:val="uk-UA"/>
        </w:rPr>
        <w:t>роздільного збирання окремих компонентів твердих побутових відходів становить</w:t>
      </w:r>
      <w:r w:rsidRPr="000D3D45">
        <w:rPr>
          <w:color w:val="auto"/>
          <w:lang w:val="uk-UA"/>
        </w:rPr>
        <w:t>:</w:t>
      </w:r>
      <w:r w:rsidRPr="000D3D45">
        <w:rPr>
          <w:color w:val="auto"/>
        </w:rPr>
        <w:t xml:space="preserve"> </w:t>
      </w:r>
    </w:p>
    <w:p w:rsidR="00461B5A" w:rsidRPr="000D3D45" w:rsidRDefault="008C1728" w:rsidP="0054690C">
      <w:pPr>
        <w:pStyle w:val="Default"/>
        <w:rPr>
          <w:color w:val="auto"/>
          <w:lang w:val="uk-UA"/>
        </w:rPr>
      </w:pPr>
      <w:r w:rsidRPr="000D3D45">
        <w:rPr>
          <w:color w:val="auto"/>
          <w:lang w:val="uk-UA"/>
        </w:rPr>
        <w:t>Смт. Смоліне – 100%</w:t>
      </w:r>
      <w:r w:rsidR="00461B5A" w:rsidRPr="000D3D45">
        <w:rPr>
          <w:color w:val="auto"/>
          <w:lang w:val="uk-UA"/>
        </w:rPr>
        <w:t xml:space="preserve">, </w:t>
      </w:r>
    </w:p>
    <w:p w:rsidR="008C1728" w:rsidRPr="000D3D45" w:rsidRDefault="008C1728" w:rsidP="0054690C">
      <w:pPr>
        <w:pStyle w:val="Default"/>
        <w:rPr>
          <w:color w:val="auto"/>
          <w:lang w:val="uk-UA"/>
        </w:rPr>
      </w:pPr>
      <w:r w:rsidRPr="000D3D45">
        <w:rPr>
          <w:color w:val="auto"/>
          <w:lang w:val="uk-UA"/>
        </w:rPr>
        <w:t xml:space="preserve">с. Березівка – </w:t>
      </w:r>
      <w:r w:rsidR="00461B5A" w:rsidRPr="000D3D45">
        <w:rPr>
          <w:color w:val="auto"/>
          <w:lang w:val="uk-UA"/>
        </w:rPr>
        <w:t>8</w:t>
      </w:r>
      <w:r w:rsidRPr="000D3D45">
        <w:rPr>
          <w:color w:val="auto"/>
          <w:lang w:val="uk-UA"/>
        </w:rPr>
        <w:t>0%</w:t>
      </w:r>
    </w:p>
    <w:p w:rsidR="008C1728" w:rsidRPr="000D3D45" w:rsidRDefault="00461B5A" w:rsidP="0054690C">
      <w:pPr>
        <w:pStyle w:val="Default"/>
        <w:rPr>
          <w:color w:val="auto"/>
          <w:lang w:val="uk-UA"/>
        </w:rPr>
      </w:pPr>
      <w:r w:rsidRPr="000D3D45">
        <w:rPr>
          <w:color w:val="auto"/>
          <w:lang w:val="uk-UA"/>
        </w:rPr>
        <w:t>В інших населених пунктах систем</w:t>
      </w:r>
      <w:r w:rsidR="00376D95" w:rsidRPr="000D3D45">
        <w:rPr>
          <w:color w:val="auto"/>
          <w:lang w:val="uk-UA"/>
        </w:rPr>
        <w:t>а</w:t>
      </w:r>
      <w:r w:rsidRPr="000D3D45">
        <w:rPr>
          <w:color w:val="auto"/>
          <w:lang w:val="uk-UA"/>
        </w:rPr>
        <w:t xml:space="preserve"> роздільного збирання знаходиться</w:t>
      </w:r>
      <w:r w:rsidR="00376D95" w:rsidRPr="000D3D45">
        <w:rPr>
          <w:color w:val="auto"/>
          <w:lang w:val="uk-UA"/>
        </w:rPr>
        <w:t xml:space="preserve"> в стадії запровадження</w:t>
      </w:r>
      <w:r w:rsidRPr="000D3D45">
        <w:rPr>
          <w:color w:val="auto"/>
          <w:lang w:val="uk-UA"/>
        </w:rPr>
        <w:t xml:space="preserve">. </w:t>
      </w:r>
    </w:p>
    <w:p w:rsidR="0054690C" w:rsidRPr="000D3D45" w:rsidRDefault="004F2C73" w:rsidP="0054690C">
      <w:pPr>
        <w:pStyle w:val="Default"/>
        <w:rPr>
          <w:color w:val="auto"/>
        </w:rPr>
      </w:pPr>
      <w:r w:rsidRPr="000D3D45">
        <w:rPr>
          <w:color w:val="auto"/>
          <w:lang w:val="uk-UA"/>
        </w:rPr>
        <w:t xml:space="preserve">     </w:t>
      </w:r>
      <w:r w:rsidR="0054690C" w:rsidRPr="000D3D45">
        <w:rPr>
          <w:color w:val="auto"/>
        </w:rPr>
        <w:t>Для збору твердих побутових відходів застосовується як планово-подвірна так і планово-поквартирна системи збирання побутових відходів.</w:t>
      </w:r>
    </w:p>
    <w:p w:rsidR="0054690C" w:rsidRPr="000D3D45" w:rsidRDefault="0054690C" w:rsidP="0054690C">
      <w:pPr>
        <w:pStyle w:val="Default"/>
        <w:rPr>
          <w:color w:val="auto"/>
        </w:rPr>
      </w:pPr>
      <w:r w:rsidRPr="000D3D45">
        <w:rPr>
          <w:color w:val="auto"/>
        </w:rPr>
        <w:lastRenderedPageBreak/>
        <w:t xml:space="preserve">Планово-подвірна система збирання побутових відходів (контейнерний метод збору відходів) застосовується для збору відходів від населення багатоквартирних будинків </w:t>
      </w:r>
      <w:r w:rsidR="00376D95" w:rsidRPr="000D3D45">
        <w:rPr>
          <w:color w:val="auto"/>
          <w:lang w:val="uk-UA"/>
        </w:rPr>
        <w:t>(смт. Смоліне) ,</w:t>
      </w:r>
      <w:r w:rsidRPr="000D3D45">
        <w:rPr>
          <w:color w:val="auto"/>
        </w:rPr>
        <w:t>організацій, установ, закладів та частково населення садибної забудови</w:t>
      </w:r>
      <w:r w:rsidR="00376D95" w:rsidRPr="000D3D45">
        <w:rPr>
          <w:color w:val="auto"/>
          <w:lang w:val="uk-UA"/>
        </w:rPr>
        <w:t xml:space="preserve"> (с. Березівка)</w:t>
      </w:r>
      <w:r w:rsidRPr="000D3D45">
        <w:rPr>
          <w:color w:val="auto"/>
        </w:rPr>
        <w:t>.</w:t>
      </w:r>
    </w:p>
    <w:p w:rsidR="0054690C" w:rsidRPr="000D3D45" w:rsidRDefault="0054690C" w:rsidP="0054690C">
      <w:pPr>
        <w:pStyle w:val="Default"/>
        <w:rPr>
          <w:color w:val="auto"/>
        </w:rPr>
      </w:pPr>
      <w:r w:rsidRPr="000D3D45">
        <w:rPr>
          <w:color w:val="auto"/>
        </w:rPr>
        <w:t>Планово-поквартирна системи збирання побутових відходів застосовується для збору відходів в зонах садибної забудови за безконтейнерним методом збору побутових відходів з використання пакетів для сміття</w:t>
      </w:r>
      <w:r w:rsidR="00376D95" w:rsidRPr="000D3D45">
        <w:rPr>
          <w:color w:val="auto"/>
          <w:lang w:val="uk-UA"/>
        </w:rPr>
        <w:t xml:space="preserve"> (с. Березівка)</w:t>
      </w:r>
      <w:r w:rsidRPr="000D3D45">
        <w:rPr>
          <w:color w:val="auto"/>
        </w:rPr>
        <w:t>.</w:t>
      </w:r>
    </w:p>
    <w:p w:rsidR="0054690C" w:rsidRPr="000D3D45" w:rsidRDefault="0054690C" w:rsidP="0054690C">
      <w:pPr>
        <w:pStyle w:val="Default"/>
        <w:rPr>
          <w:color w:val="auto"/>
        </w:rPr>
      </w:pPr>
      <w:r w:rsidRPr="000D3D45">
        <w:rPr>
          <w:color w:val="auto"/>
        </w:rPr>
        <w:t>По окремих установах, закладах та організаціях, вивіз твердих побутових відходів здійснюється за заявочною системою.</w:t>
      </w:r>
    </w:p>
    <w:p w:rsidR="004F2C73" w:rsidRPr="000D3D45" w:rsidRDefault="004F2C73" w:rsidP="0054690C">
      <w:pPr>
        <w:pStyle w:val="Default"/>
        <w:jc w:val="both"/>
        <w:rPr>
          <w:color w:val="auto"/>
          <w:lang w:val="uk-UA"/>
        </w:rPr>
      </w:pPr>
      <w:r w:rsidRPr="000D3D45">
        <w:rPr>
          <w:color w:val="auto"/>
          <w:lang w:val="uk-UA"/>
        </w:rPr>
        <w:t xml:space="preserve">     </w:t>
      </w:r>
      <w:r w:rsidR="0054690C" w:rsidRPr="000D3D45">
        <w:rPr>
          <w:color w:val="auto"/>
        </w:rPr>
        <w:t xml:space="preserve">Збирання ремонтних і великогабаритних відходів здійснюється за заявочною системою. </w:t>
      </w:r>
    </w:p>
    <w:p w:rsidR="0054690C" w:rsidRPr="000D3D45" w:rsidRDefault="004F2C73" w:rsidP="0054690C">
      <w:pPr>
        <w:pStyle w:val="Default"/>
        <w:jc w:val="both"/>
        <w:rPr>
          <w:color w:val="auto"/>
        </w:rPr>
      </w:pPr>
      <w:r w:rsidRPr="000D3D45">
        <w:rPr>
          <w:color w:val="auto"/>
          <w:lang w:val="uk-UA"/>
        </w:rPr>
        <w:t xml:space="preserve">       </w:t>
      </w:r>
      <w:r w:rsidR="0054690C" w:rsidRPr="000D3D45">
        <w:rPr>
          <w:color w:val="auto"/>
        </w:rPr>
        <w:t>Збирання рідких відходів здійснюється за заявочною системою.</w:t>
      </w:r>
    </w:p>
    <w:p w:rsidR="0054690C" w:rsidRPr="000D3D45" w:rsidRDefault="0054690C" w:rsidP="0054690C">
      <w:pPr>
        <w:pStyle w:val="Default"/>
        <w:rPr>
          <w:color w:val="auto"/>
        </w:rPr>
      </w:pPr>
      <w:r w:rsidRPr="000D3D45">
        <w:rPr>
          <w:color w:val="auto"/>
        </w:rPr>
        <w:t>Таким чином від організацій, установ і закладів, жителів багатоквартирної забудови вивезення ТПВ здійснюється за сучасною планово-регулярною системою при якій утворювачі відходів в зручний для себе час виносять відходи в контейнери де відходи за графіком завантажуються в сміттєвози і вивозяться для розміщення на полігоні.</w:t>
      </w:r>
    </w:p>
    <w:p w:rsidR="0054690C" w:rsidRPr="000D3D45" w:rsidRDefault="0054690C" w:rsidP="0054690C">
      <w:pPr>
        <w:pStyle w:val="Default"/>
        <w:rPr>
          <w:color w:val="auto"/>
        </w:rPr>
      </w:pPr>
      <w:r w:rsidRPr="000D3D45">
        <w:rPr>
          <w:color w:val="auto"/>
        </w:rPr>
        <w:t>Для мешканців садибної забудови вивезення ТПВ хоча і здійснюється за планово- регулярною системою однак застосування планово-поквартирної системи менш зручне для мешканців що змушує їх виносити відходи лише в певний встановлений час (день тижня).</w:t>
      </w:r>
    </w:p>
    <w:p w:rsidR="00F068F4" w:rsidRPr="004F2C73" w:rsidRDefault="00F068F4" w:rsidP="00F068F4">
      <w:pPr>
        <w:pStyle w:val="Default"/>
        <w:ind w:left="544"/>
        <w:jc w:val="both"/>
        <w:rPr>
          <w:color w:val="FF0000"/>
          <w:lang w:val="uk-UA"/>
        </w:rPr>
      </w:pPr>
    </w:p>
    <w:p w:rsidR="004F2C73" w:rsidRPr="000D3D45" w:rsidRDefault="004F2C73" w:rsidP="004F2C73">
      <w:pPr>
        <w:pStyle w:val="Default"/>
        <w:ind w:left="544"/>
        <w:jc w:val="both"/>
        <w:rPr>
          <w:b/>
          <w:bCs/>
          <w:color w:val="auto"/>
          <w:lang w:val="uk-UA"/>
        </w:rPr>
      </w:pPr>
      <w:r w:rsidRPr="000D3D45">
        <w:rPr>
          <w:b/>
          <w:bCs/>
          <w:color w:val="auto"/>
          <w:lang w:val="uk-UA"/>
        </w:rPr>
        <w:t>Підприємства в сфері санітарного очищення</w:t>
      </w:r>
    </w:p>
    <w:p w:rsidR="004F2C73" w:rsidRPr="000D3D45" w:rsidRDefault="004F2C73" w:rsidP="00F068F4">
      <w:pPr>
        <w:pStyle w:val="Default"/>
        <w:ind w:left="544"/>
        <w:jc w:val="both"/>
        <w:rPr>
          <w:b/>
          <w:color w:val="auto"/>
          <w:lang w:val="uk-UA"/>
        </w:rPr>
      </w:pPr>
    </w:p>
    <w:p w:rsidR="004F2C73" w:rsidRPr="000D3D45" w:rsidRDefault="004F2C73" w:rsidP="00F068F4">
      <w:pPr>
        <w:pStyle w:val="Default"/>
        <w:ind w:left="544"/>
        <w:jc w:val="both"/>
        <w:rPr>
          <w:b/>
          <w:color w:val="auto"/>
          <w:lang w:val="uk-UA"/>
        </w:rPr>
      </w:pPr>
      <w:r w:rsidRPr="000D3D45">
        <w:rPr>
          <w:color w:val="auto"/>
          <w:lang w:val="uk-UA"/>
        </w:rPr>
        <w:t xml:space="preserve">В сфері санітарного очищення населених пунктах </w:t>
      </w:r>
      <w:r w:rsidR="00773095" w:rsidRPr="000D3D45">
        <w:rPr>
          <w:color w:val="auto"/>
          <w:lang w:val="uk-UA"/>
        </w:rPr>
        <w:t xml:space="preserve">Смолінської </w:t>
      </w:r>
      <w:r w:rsidRPr="000D3D45">
        <w:rPr>
          <w:color w:val="auto"/>
          <w:lang w:val="uk-UA"/>
        </w:rPr>
        <w:t xml:space="preserve">ТГ працює одне підприємство </w:t>
      </w:r>
    </w:p>
    <w:p w:rsidR="004F2C73" w:rsidRPr="000D3D45" w:rsidRDefault="004F2C73" w:rsidP="00F068F4">
      <w:pPr>
        <w:pStyle w:val="Default"/>
        <w:ind w:left="544"/>
        <w:jc w:val="both"/>
        <w:rPr>
          <w:b/>
          <w:color w:val="auto"/>
          <w:lang w:val="uk-UA"/>
        </w:rPr>
      </w:pPr>
    </w:p>
    <w:p w:rsidR="004F2C73" w:rsidRPr="000D3D45" w:rsidRDefault="004F2C73" w:rsidP="004F2C73">
      <w:pPr>
        <w:widowControl w:val="0"/>
        <w:kinsoku w:val="0"/>
        <w:overflowPunct w:val="0"/>
        <w:autoSpaceDE w:val="0"/>
        <w:autoSpaceDN w:val="0"/>
        <w:adjustRightInd w:val="0"/>
        <w:spacing w:after="0" w:line="274" w:lineRule="exact"/>
        <w:ind w:left="1924" w:right="1544"/>
        <w:jc w:val="center"/>
        <w:rPr>
          <w:rFonts w:eastAsiaTheme="minorEastAsia" w:cs="Times New Roman"/>
          <w:b/>
          <w:bCs/>
          <w:szCs w:val="24"/>
          <w:lang w:eastAsia="ru-RU"/>
        </w:rPr>
      </w:pPr>
      <w:r w:rsidRPr="000D3D45">
        <w:rPr>
          <w:rFonts w:eastAsiaTheme="minorEastAsia" w:cs="Times New Roman"/>
          <w:b/>
          <w:bCs/>
          <w:szCs w:val="24"/>
          <w:lang w:eastAsia="ru-RU"/>
        </w:rPr>
        <w:t>Перелік підприємств в сфері санітарного очищення</w:t>
      </w:r>
    </w:p>
    <w:p w:rsidR="004F2C73" w:rsidRPr="000D3D45" w:rsidRDefault="004F2C73" w:rsidP="004F2C73">
      <w:pPr>
        <w:widowControl w:val="0"/>
        <w:kinsoku w:val="0"/>
        <w:overflowPunct w:val="0"/>
        <w:autoSpaceDE w:val="0"/>
        <w:autoSpaceDN w:val="0"/>
        <w:adjustRightInd w:val="0"/>
        <w:spacing w:after="9" w:line="274" w:lineRule="exact"/>
        <w:ind w:left="1924" w:right="1538"/>
        <w:jc w:val="center"/>
        <w:rPr>
          <w:rFonts w:eastAsiaTheme="minorEastAsia" w:cs="Times New Roman"/>
          <w:szCs w:val="24"/>
          <w:lang w:eastAsia="ru-RU"/>
        </w:rPr>
      </w:pPr>
      <w:r w:rsidRPr="000D3D45">
        <w:rPr>
          <w:rFonts w:eastAsiaTheme="minorEastAsia" w:cs="Times New Roman"/>
          <w:szCs w:val="24"/>
          <w:lang w:eastAsia="ru-RU"/>
        </w:rPr>
        <w:t xml:space="preserve">населених пунктах </w:t>
      </w:r>
      <w:r w:rsidR="00773095" w:rsidRPr="000D3D45">
        <w:rPr>
          <w:rFonts w:eastAsiaTheme="minorEastAsia" w:cs="Times New Roman"/>
          <w:szCs w:val="24"/>
          <w:lang w:val="uk-UA" w:eastAsia="ru-RU"/>
        </w:rPr>
        <w:t xml:space="preserve">Смолінської </w:t>
      </w:r>
      <w:r w:rsidRPr="000D3D45">
        <w:rPr>
          <w:rFonts w:eastAsiaTheme="minorEastAsia" w:cs="Times New Roman"/>
          <w:szCs w:val="24"/>
          <w:lang w:eastAsia="ru-RU"/>
        </w:rPr>
        <w:t>ТГ</w:t>
      </w:r>
    </w:p>
    <w:p w:rsidR="004F2C73" w:rsidRPr="000D3D45" w:rsidRDefault="004F2C73" w:rsidP="00F068F4">
      <w:pPr>
        <w:pStyle w:val="Default"/>
        <w:ind w:left="544"/>
        <w:jc w:val="both"/>
        <w:rPr>
          <w:b/>
          <w:color w:val="auto"/>
          <w:lang w:val="uk-UA"/>
        </w:rPr>
      </w:pPr>
    </w:p>
    <w:tbl>
      <w:tblPr>
        <w:tblStyle w:val="a6"/>
        <w:tblW w:w="0" w:type="auto"/>
        <w:tblInd w:w="544" w:type="dxa"/>
        <w:tblLook w:val="04A0" w:firstRow="1" w:lastRow="0" w:firstColumn="1" w:lastColumn="0" w:noHBand="0" w:noVBand="1"/>
      </w:tblPr>
      <w:tblGrid>
        <w:gridCol w:w="759"/>
        <w:gridCol w:w="3015"/>
        <w:gridCol w:w="2670"/>
        <w:gridCol w:w="3476"/>
      </w:tblGrid>
      <w:tr w:rsidR="000D3D45" w:rsidRPr="000D3D45" w:rsidTr="00CE2D08">
        <w:tc>
          <w:tcPr>
            <w:tcW w:w="759" w:type="dxa"/>
          </w:tcPr>
          <w:p w:rsidR="004F2C73" w:rsidRPr="000D3D45" w:rsidRDefault="00CE2D08" w:rsidP="00CE2D08">
            <w:pPr>
              <w:pStyle w:val="Default"/>
              <w:jc w:val="center"/>
              <w:rPr>
                <w:b/>
                <w:color w:val="auto"/>
                <w:lang w:val="uk-UA"/>
              </w:rPr>
            </w:pPr>
            <w:r w:rsidRPr="000D3D45">
              <w:rPr>
                <w:b/>
                <w:color w:val="auto"/>
                <w:lang w:val="uk-UA"/>
              </w:rPr>
              <w:t>№з/п</w:t>
            </w:r>
          </w:p>
        </w:tc>
        <w:tc>
          <w:tcPr>
            <w:tcW w:w="3058" w:type="dxa"/>
          </w:tcPr>
          <w:p w:rsidR="004F2C73" w:rsidRPr="000D3D45" w:rsidRDefault="00CE2D08" w:rsidP="00CE2D08">
            <w:pPr>
              <w:pStyle w:val="Default"/>
              <w:jc w:val="center"/>
              <w:rPr>
                <w:b/>
                <w:color w:val="auto"/>
                <w:lang w:val="uk-UA"/>
              </w:rPr>
            </w:pPr>
            <w:r w:rsidRPr="000D3D45">
              <w:rPr>
                <w:b/>
                <w:color w:val="auto"/>
                <w:lang w:val="uk-UA"/>
              </w:rPr>
              <w:t>Підприємство</w:t>
            </w:r>
          </w:p>
        </w:tc>
        <w:tc>
          <w:tcPr>
            <w:tcW w:w="2693" w:type="dxa"/>
          </w:tcPr>
          <w:p w:rsidR="004F2C73" w:rsidRPr="000D3D45" w:rsidRDefault="00CE2D08" w:rsidP="00CE2D08">
            <w:pPr>
              <w:pStyle w:val="Default"/>
              <w:jc w:val="center"/>
              <w:rPr>
                <w:b/>
                <w:color w:val="auto"/>
                <w:lang w:val="uk-UA"/>
              </w:rPr>
            </w:pPr>
            <w:r w:rsidRPr="000D3D45">
              <w:rPr>
                <w:b/>
                <w:color w:val="auto"/>
                <w:lang w:val="uk-UA"/>
              </w:rPr>
              <w:t>Адреса</w:t>
            </w:r>
          </w:p>
        </w:tc>
        <w:tc>
          <w:tcPr>
            <w:tcW w:w="3544" w:type="dxa"/>
          </w:tcPr>
          <w:p w:rsidR="004F2C73" w:rsidRPr="000D3D45" w:rsidRDefault="00CE2D08" w:rsidP="00CE2D08">
            <w:pPr>
              <w:pStyle w:val="Default"/>
              <w:jc w:val="center"/>
              <w:rPr>
                <w:b/>
                <w:color w:val="auto"/>
                <w:lang w:val="uk-UA"/>
              </w:rPr>
            </w:pPr>
            <w:r w:rsidRPr="000D3D45">
              <w:rPr>
                <w:b/>
                <w:color w:val="auto"/>
                <w:lang w:val="uk-UA"/>
              </w:rPr>
              <w:t>Вид діяльності</w:t>
            </w:r>
          </w:p>
        </w:tc>
      </w:tr>
      <w:tr w:rsidR="000D3D45" w:rsidRPr="000D3D45" w:rsidTr="00CE2D08">
        <w:tc>
          <w:tcPr>
            <w:tcW w:w="759" w:type="dxa"/>
          </w:tcPr>
          <w:p w:rsidR="004F2C73" w:rsidRPr="000D3D45" w:rsidRDefault="00CE2D08" w:rsidP="00F068F4">
            <w:pPr>
              <w:pStyle w:val="Default"/>
              <w:jc w:val="both"/>
              <w:rPr>
                <w:color w:val="auto"/>
                <w:lang w:val="uk-UA"/>
              </w:rPr>
            </w:pPr>
            <w:r w:rsidRPr="000D3D45">
              <w:rPr>
                <w:color w:val="auto"/>
                <w:lang w:val="uk-UA"/>
              </w:rPr>
              <w:t>1</w:t>
            </w:r>
          </w:p>
        </w:tc>
        <w:tc>
          <w:tcPr>
            <w:tcW w:w="3058" w:type="dxa"/>
          </w:tcPr>
          <w:p w:rsidR="004F2C73" w:rsidRPr="000D3D45" w:rsidRDefault="00CE2D08" w:rsidP="00F068F4">
            <w:pPr>
              <w:pStyle w:val="Default"/>
              <w:jc w:val="both"/>
              <w:rPr>
                <w:color w:val="auto"/>
                <w:lang w:val="uk-UA"/>
              </w:rPr>
            </w:pPr>
            <w:r w:rsidRPr="000D3D45">
              <w:rPr>
                <w:color w:val="auto"/>
                <w:lang w:val="uk-UA"/>
              </w:rPr>
              <w:t>ТОВ «Гудекс-Екосервіс»</w:t>
            </w:r>
          </w:p>
        </w:tc>
        <w:tc>
          <w:tcPr>
            <w:tcW w:w="2693" w:type="dxa"/>
          </w:tcPr>
          <w:p w:rsidR="004F2C73" w:rsidRPr="000D3D45" w:rsidRDefault="00CE2D08" w:rsidP="00F068F4">
            <w:pPr>
              <w:pStyle w:val="Default"/>
              <w:jc w:val="both"/>
              <w:rPr>
                <w:color w:val="auto"/>
                <w:lang w:val="uk-UA"/>
              </w:rPr>
            </w:pPr>
            <w:r w:rsidRPr="000D3D45">
              <w:rPr>
                <w:color w:val="auto"/>
                <w:lang w:val="uk-UA"/>
              </w:rPr>
              <w:t>Кіровоградська обл. Новоукраїнський р-н, смт Смоліне вул. Казакова буд. 7а приміщ. 6</w:t>
            </w:r>
          </w:p>
        </w:tc>
        <w:tc>
          <w:tcPr>
            <w:tcW w:w="3544" w:type="dxa"/>
          </w:tcPr>
          <w:p w:rsidR="00CE2D08" w:rsidRPr="000D3D45" w:rsidRDefault="00CE2D08" w:rsidP="00CE2D08">
            <w:pPr>
              <w:widowControl w:val="0"/>
              <w:kinsoku w:val="0"/>
              <w:overflowPunct w:val="0"/>
              <w:autoSpaceDE w:val="0"/>
              <w:autoSpaceDN w:val="0"/>
              <w:adjustRightInd w:val="0"/>
              <w:spacing w:line="268" w:lineRule="exact"/>
              <w:ind w:left="1"/>
              <w:rPr>
                <w:rFonts w:eastAsiaTheme="minorEastAsia" w:cs="Times New Roman"/>
                <w:szCs w:val="24"/>
                <w:lang w:eastAsia="ru-RU"/>
              </w:rPr>
            </w:pPr>
            <w:r w:rsidRPr="000D3D45">
              <w:rPr>
                <w:rFonts w:eastAsiaTheme="minorEastAsia" w:cs="Times New Roman"/>
                <w:szCs w:val="24"/>
                <w:lang w:eastAsia="ru-RU"/>
              </w:rPr>
              <w:t>Збирання, оброблення та</w:t>
            </w:r>
          </w:p>
          <w:p w:rsidR="004F2C73" w:rsidRPr="000D3D45" w:rsidRDefault="00CE2D08" w:rsidP="00CE2D08">
            <w:pPr>
              <w:pStyle w:val="Default"/>
              <w:jc w:val="both"/>
              <w:rPr>
                <w:rFonts w:eastAsiaTheme="minorEastAsia"/>
                <w:color w:val="auto"/>
                <w:sz w:val="22"/>
                <w:szCs w:val="22"/>
                <w:lang w:val="uk-UA" w:eastAsia="ru-RU"/>
              </w:rPr>
            </w:pPr>
            <w:r w:rsidRPr="000D3D45">
              <w:rPr>
                <w:rFonts w:eastAsiaTheme="minorEastAsia"/>
                <w:color w:val="auto"/>
                <w:sz w:val="22"/>
                <w:szCs w:val="22"/>
                <w:lang w:eastAsia="ru-RU"/>
              </w:rPr>
              <w:t>вивезення побутових відходів</w:t>
            </w:r>
            <w:r w:rsidRPr="000D3D45">
              <w:rPr>
                <w:rFonts w:eastAsiaTheme="minorEastAsia"/>
                <w:color w:val="auto"/>
                <w:sz w:val="22"/>
                <w:szCs w:val="22"/>
                <w:lang w:val="uk-UA" w:eastAsia="ru-RU"/>
              </w:rPr>
              <w:t>.</w:t>
            </w:r>
          </w:p>
          <w:p w:rsidR="00CE2D08" w:rsidRPr="000D3D45" w:rsidRDefault="00CE2D08" w:rsidP="00CE2D08">
            <w:pPr>
              <w:widowControl w:val="0"/>
              <w:kinsoku w:val="0"/>
              <w:overflowPunct w:val="0"/>
              <w:autoSpaceDE w:val="0"/>
              <w:autoSpaceDN w:val="0"/>
              <w:adjustRightInd w:val="0"/>
              <w:spacing w:line="268" w:lineRule="exact"/>
              <w:ind w:left="1"/>
              <w:rPr>
                <w:rFonts w:eastAsiaTheme="minorEastAsia" w:cs="Times New Roman"/>
                <w:szCs w:val="24"/>
                <w:lang w:eastAsia="ru-RU"/>
              </w:rPr>
            </w:pPr>
            <w:r w:rsidRPr="000D3D45">
              <w:rPr>
                <w:rFonts w:eastAsiaTheme="minorEastAsia" w:cs="Times New Roman"/>
                <w:szCs w:val="24"/>
                <w:lang w:eastAsia="ru-RU"/>
              </w:rPr>
              <w:t>Прибирання вулично-дорожньої</w:t>
            </w:r>
          </w:p>
          <w:p w:rsidR="00CE2D08" w:rsidRPr="000D3D45" w:rsidRDefault="00CE2D08" w:rsidP="00CE2D08">
            <w:pPr>
              <w:pStyle w:val="Default"/>
              <w:jc w:val="both"/>
              <w:rPr>
                <w:color w:val="auto"/>
                <w:lang w:val="uk-UA"/>
              </w:rPr>
            </w:pPr>
            <w:r w:rsidRPr="000D3D45">
              <w:rPr>
                <w:rFonts w:eastAsiaTheme="minorEastAsia"/>
                <w:color w:val="auto"/>
                <w:sz w:val="22"/>
                <w:szCs w:val="22"/>
                <w:lang w:eastAsia="ru-RU"/>
              </w:rPr>
              <w:t>мережі</w:t>
            </w:r>
          </w:p>
        </w:tc>
      </w:tr>
    </w:tbl>
    <w:p w:rsidR="004F2C73" w:rsidRPr="000D3D45" w:rsidRDefault="004F2C73" w:rsidP="00F068F4">
      <w:pPr>
        <w:pStyle w:val="Default"/>
        <w:ind w:left="544"/>
        <w:jc w:val="both"/>
        <w:rPr>
          <w:b/>
          <w:color w:val="auto"/>
          <w:lang w:val="uk-UA"/>
        </w:rPr>
      </w:pPr>
    </w:p>
    <w:p w:rsidR="004F2C73" w:rsidRPr="000D3D45" w:rsidRDefault="004F2C73" w:rsidP="00F068F4">
      <w:pPr>
        <w:pStyle w:val="Default"/>
        <w:ind w:left="544"/>
        <w:jc w:val="both"/>
        <w:rPr>
          <w:b/>
          <w:color w:val="auto"/>
          <w:lang w:val="uk-UA"/>
        </w:rPr>
      </w:pPr>
    </w:p>
    <w:p w:rsidR="00F068F4" w:rsidRPr="000D3D45" w:rsidRDefault="00F068F4" w:rsidP="00F068F4">
      <w:pPr>
        <w:pStyle w:val="Default"/>
        <w:ind w:left="544"/>
        <w:jc w:val="both"/>
        <w:rPr>
          <w:b/>
          <w:bCs/>
          <w:color w:val="auto"/>
          <w:lang w:val="uk-UA"/>
        </w:rPr>
      </w:pPr>
      <w:r w:rsidRPr="000D3D45">
        <w:rPr>
          <w:b/>
          <w:color w:val="auto"/>
          <w:lang w:val="uk-UA"/>
        </w:rPr>
        <w:t>1.5.2</w:t>
      </w:r>
      <w:r w:rsidR="00032D6B" w:rsidRPr="000D3D45">
        <w:rPr>
          <w:color w:val="auto"/>
          <w:lang w:val="uk-UA"/>
        </w:rPr>
        <w:t xml:space="preserve">       </w:t>
      </w:r>
      <w:r w:rsidRPr="000D3D45">
        <w:rPr>
          <w:b/>
          <w:bCs/>
          <w:color w:val="auto"/>
          <w:lang w:val="uk-UA"/>
        </w:rPr>
        <w:t>Роздільне збирання окремих компонентів твердих побутових відходів</w:t>
      </w:r>
    </w:p>
    <w:p w:rsidR="00F068F4" w:rsidRPr="000D3D45" w:rsidRDefault="00F068F4" w:rsidP="00F068F4">
      <w:pPr>
        <w:pStyle w:val="Default"/>
        <w:rPr>
          <w:color w:val="auto"/>
          <w:lang w:val="uk-UA"/>
        </w:rPr>
      </w:pPr>
      <w:r w:rsidRPr="000D3D45">
        <w:rPr>
          <w:color w:val="auto"/>
          <w:lang w:val="uk-UA"/>
        </w:rPr>
        <w:t>В Смолінській ТГ впроваджується збирання окремих компонентів твердих побутових відходів на 2 потоки – змішані відходи («мокра» фракції) та вторинна сировина («суха» фракція).</w:t>
      </w:r>
    </w:p>
    <w:p w:rsidR="00F068F4" w:rsidRPr="000D3D45" w:rsidRDefault="00F068F4" w:rsidP="00F068F4">
      <w:pPr>
        <w:pStyle w:val="Default"/>
        <w:jc w:val="both"/>
        <w:rPr>
          <w:color w:val="auto"/>
          <w:lang w:val="uk-UA"/>
        </w:rPr>
      </w:pPr>
      <w:r w:rsidRPr="000D3D45">
        <w:rPr>
          <w:color w:val="auto"/>
          <w:lang w:val="uk-UA"/>
        </w:rPr>
        <w:t>Роздільне збирання твердих побутових відходів здійснюється:</w:t>
      </w:r>
    </w:p>
    <w:p w:rsidR="00F068F4" w:rsidRPr="000D3D45" w:rsidRDefault="00F068F4" w:rsidP="00F068F4">
      <w:pPr>
        <w:pStyle w:val="Default"/>
        <w:numPr>
          <w:ilvl w:val="0"/>
          <w:numId w:val="15"/>
        </w:numPr>
        <w:jc w:val="both"/>
        <w:rPr>
          <w:color w:val="auto"/>
        </w:rPr>
      </w:pPr>
      <w:r w:rsidRPr="000D3D45">
        <w:rPr>
          <w:color w:val="auto"/>
        </w:rPr>
        <w:t>в зонах багатоквартирної забудови – в контейнери;</w:t>
      </w:r>
    </w:p>
    <w:p w:rsidR="00CE2D08" w:rsidRPr="000D3D45" w:rsidRDefault="00F068F4" w:rsidP="00F068F4">
      <w:pPr>
        <w:pStyle w:val="Default"/>
        <w:numPr>
          <w:ilvl w:val="0"/>
          <w:numId w:val="15"/>
        </w:numPr>
        <w:jc w:val="both"/>
        <w:rPr>
          <w:color w:val="auto"/>
        </w:rPr>
      </w:pPr>
      <w:r w:rsidRPr="000D3D45">
        <w:rPr>
          <w:color w:val="auto"/>
        </w:rPr>
        <w:t xml:space="preserve">в зонах садибної забудови – в пакети із збиранням в сміттєвоз </w:t>
      </w:r>
    </w:p>
    <w:p w:rsidR="00F068F4" w:rsidRPr="000D3D45" w:rsidRDefault="00F068F4" w:rsidP="00F068F4">
      <w:pPr>
        <w:pStyle w:val="Default"/>
        <w:numPr>
          <w:ilvl w:val="0"/>
          <w:numId w:val="15"/>
        </w:numPr>
        <w:jc w:val="both"/>
        <w:rPr>
          <w:color w:val="auto"/>
        </w:rPr>
      </w:pPr>
      <w:r w:rsidRPr="000D3D45">
        <w:rPr>
          <w:color w:val="auto"/>
        </w:rPr>
        <w:t>Для збирання змішаних відходів застосовуються контейнери місткістю 1,1 м³ розміщені на контейнерних майданчиках.</w:t>
      </w:r>
    </w:p>
    <w:p w:rsidR="00F068F4" w:rsidRPr="000D3D45" w:rsidRDefault="00F068F4" w:rsidP="00F068F4">
      <w:pPr>
        <w:pStyle w:val="Default"/>
        <w:rPr>
          <w:color w:val="auto"/>
          <w:lang w:val="uk-UA"/>
        </w:rPr>
      </w:pPr>
      <w:r w:rsidRPr="000D3D45">
        <w:rPr>
          <w:color w:val="auto"/>
        </w:rPr>
        <w:t>Для збирання вторинної сировини («суха» фракція) застосовуються сітчасті контейнери місткістю 1,5 м³ розміщені на контейнерних майданчиках</w:t>
      </w:r>
    </w:p>
    <w:p w:rsidR="00D73F56" w:rsidRDefault="00D73F56" w:rsidP="00F068F4">
      <w:pPr>
        <w:pStyle w:val="Default"/>
        <w:rPr>
          <w:color w:val="FF0000"/>
          <w:lang w:val="uk-UA"/>
        </w:rPr>
      </w:pPr>
      <w:r>
        <w:rPr>
          <w:color w:val="FF0000"/>
          <w:lang w:val="uk-UA"/>
        </w:rPr>
        <w:t xml:space="preserve">                                                      </w:t>
      </w:r>
    </w:p>
    <w:p w:rsidR="00D73F56" w:rsidRDefault="00D73F56" w:rsidP="00F068F4">
      <w:pPr>
        <w:pStyle w:val="Default"/>
        <w:rPr>
          <w:color w:val="FF0000"/>
          <w:lang w:val="uk-UA"/>
        </w:rPr>
      </w:pPr>
      <w:r>
        <w:rPr>
          <w:color w:val="FF0000"/>
          <w:lang w:val="uk-UA"/>
        </w:rPr>
        <w:t xml:space="preserve">     </w:t>
      </w:r>
      <w:r w:rsidR="00E07229">
        <w:rPr>
          <w:color w:val="FF0000"/>
          <w:lang w:val="uk-UA"/>
        </w:rPr>
        <w:t xml:space="preserve">         </w:t>
      </w:r>
      <w:r w:rsidR="00E07229">
        <w:rPr>
          <w:noProof/>
          <w:color w:val="FF0000"/>
          <w:lang w:eastAsia="ru-RU"/>
        </w:rPr>
        <w:drawing>
          <wp:inline distT="0" distB="0" distL="0" distR="0" wp14:anchorId="6E12C588" wp14:editId="6130DB87">
            <wp:extent cx="1251690" cy="1422400"/>
            <wp:effectExtent l="0" t="0" r="5715" b="6350"/>
            <wp:docPr id="32" name="Рисунок 32" descr="C:\Users\KURBATOV\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KURBATOV\Desktop\Screenshot_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1690" cy="1422400"/>
                    </a:xfrm>
                    <a:prstGeom prst="rect">
                      <a:avLst/>
                    </a:prstGeom>
                    <a:noFill/>
                    <a:ln>
                      <a:noFill/>
                    </a:ln>
                  </pic:spPr>
                </pic:pic>
              </a:graphicData>
            </a:graphic>
          </wp:inline>
        </w:drawing>
      </w:r>
      <w:r w:rsidR="00E07229">
        <w:rPr>
          <w:color w:val="FF0000"/>
          <w:lang w:val="uk-UA"/>
        </w:rPr>
        <w:t xml:space="preserve">        </w:t>
      </w:r>
      <w:r w:rsidR="00E07229">
        <w:rPr>
          <w:noProof/>
          <w:color w:val="FF0000"/>
          <w:lang w:eastAsia="ru-RU"/>
        </w:rPr>
        <w:drawing>
          <wp:inline distT="0" distB="0" distL="0" distR="0" wp14:anchorId="2A62C441" wp14:editId="2A0FAEE8">
            <wp:extent cx="1324734" cy="1427158"/>
            <wp:effectExtent l="0" t="0" r="8890" b="1905"/>
            <wp:docPr id="12" name="Рисунок 12" descr="C:\Users\KURBATOV\Desktop\Фото\20210922_133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URBATOV\Desktop\Фото\20210922_1339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3283" cy="1436368"/>
                    </a:xfrm>
                    <a:prstGeom prst="rect">
                      <a:avLst/>
                    </a:prstGeom>
                    <a:noFill/>
                    <a:ln>
                      <a:noFill/>
                    </a:ln>
                  </pic:spPr>
                </pic:pic>
              </a:graphicData>
            </a:graphic>
          </wp:inline>
        </w:drawing>
      </w:r>
      <w:r w:rsidR="00E07229">
        <w:rPr>
          <w:color w:val="FF0000"/>
          <w:lang w:val="uk-UA"/>
        </w:rPr>
        <w:t xml:space="preserve">                       </w:t>
      </w:r>
      <w:r w:rsidR="00E07229">
        <w:rPr>
          <w:noProof/>
          <w:color w:val="FF0000"/>
          <w:lang w:val="uk-UA" w:eastAsia="ru-RU"/>
        </w:rPr>
        <w:t xml:space="preserve">                                           </w:t>
      </w:r>
    </w:p>
    <w:p w:rsidR="00D73F56" w:rsidRPr="00D73F56" w:rsidRDefault="00E07229" w:rsidP="00F068F4">
      <w:pPr>
        <w:pStyle w:val="Default"/>
        <w:rPr>
          <w:color w:val="FF0000"/>
          <w:lang w:val="uk-UA"/>
        </w:rPr>
      </w:pPr>
      <w:r>
        <w:rPr>
          <w:noProof/>
          <w:color w:val="FF0000"/>
          <w:lang w:val="uk-UA" w:eastAsia="ru-RU"/>
        </w:rPr>
        <w:lastRenderedPageBreak/>
        <w:t xml:space="preserve">         </w:t>
      </w:r>
      <w:r w:rsidR="00D73F56">
        <w:rPr>
          <w:noProof/>
          <w:color w:val="FF0000"/>
          <w:lang w:val="uk-UA" w:eastAsia="ru-RU"/>
        </w:rPr>
        <w:t xml:space="preserve"> </w:t>
      </w:r>
      <w:r>
        <w:rPr>
          <w:noProof/>
          <w:color w:val="FF0000"/>
          <w:lang w:val="uk-UA" w:eastAsia="ru-RU"/>
        </w:rPr>
        <w:t xml:space="preserve">  </w:t>
      </w:r>
    </w:p>
    <w:p w:rsidR="008E6CAF" w:rsidRDefault="008E6CAF" w:rsidP="008E6CAF">
      <w:pPr>
        <w:pStyle w:val="Default"/>
        <w:ind w:left="544"/>
        <w:jc w:val="both"/>
        <w:rPr>
          <w:lang w:val="uk-UA"/>
        </w:rPr>
      </w:pPr>
    </w:p>
    <w:p w:rsidR="008E6CAF" w:rsidRPr="000D3D45" w:rsidRDefault="008E6CAF" w:rsidP="008E6CAF">
      <w:pPr>
        <w:pStyle w:val="Default"/>
        <w:ind w:left="544"/>
        <w:jc w:val="both"/>
        <w:rPr>
          <w:b/>
          <w:bCs/>
          <w:color w:val="auto"/>
          <w:lang w:val="uk-UA"/>
        </w:rPr>
      </w:pPr>
      <w:r w:rsidRPr="000D3D45">
        <w:rPr>
          <w:b/>
          <w:color w:val="auto"/>
          <w:lang w:val="uk-UA"/>
        </w:rPr>
        <w:t>1.5.3</w:t>
      </w:r>
      <w:r w:rsidR="008018E7" w:rsidRPr="000D3D45">
        <w:rPr>
          <w:color w:val="auto"/>
          <w:lang w:val="uk-UA"/>
        </w:rPr>
        <w:t xml:space="preserve"> </w:t>
      </w:r>
      <w:r w:rsidRPr="000D3D45">
        <w:rPr>
          <w:b/>
          <w:bCs/>
          <w:color w:val="auto"/>
          <w:lang w:val="uk-UA"/>
        </w:rPr>
        <w:t>Тверді побутові відходи (ТПВ)</w:t>
      </w:r>
    </w:p>
    <w:p w:rsidR="008E6CAF" w:rsidRPr="000D3D45" w:rsidRDefault="008E6CAF" w:rsidP="008E6CAF">
      <w:pPr>
        <w:pStyle w:val="Default"/>
        <w:rPr>
          <w:color w:val="auto"/>
          <w:lang w:val="uk-UA"/>
        </w:rPr>
      </w:pPr>
      <w:r w:rsidRPr="000D3D45">
        <w:rPr>
          <w:color w:val="auto"/>
          <w:lang w:val="uk-UA"/>
        </w:rPr>
        <w:t>Збір твердих побутових відходів здійснюється контейнерним та безконтейнерним методами.</w:t>
      </w:r>
    </w:p>
    <w:p w:rsidR="008E6CAF" w:rsidRPr="000D3D45" w:rsidRDefault="008E6CAF" w:rsidP="008E6CAF">
      <w:pPr>
        <w:pStyle w:val="Default"/>
        <w:rPr>
          <w:color w:val="auto"/>
        </w:rPr>
      </w:pPr>
      <w:r w:rsidRPr="000D3D45">
        <w:rPr>
          <w:color w:val="auto"/>
          <w:lang w:val="uk-UA"/>
        </w:rPr>
        <w:t xml:space="preserve">За контейнерним методом тверді побутові </w:t>
      </w:r>
      <w:r w:rsidRPr="000D3D45">
        <w:rPr>
          <w:color w:val="auto"/>
        </w:rPr>
        <w:t>відходи збираються в стандартні незмінювані контейнери місткістю 1,1 м</w:t>
      </w:r>
      <w:r w:rsidR="00E07229" w:rsidRPr="000D3D45">
        <w:rPr>
          <w:color w:val="auto"/>
          <w:vertAlign w:val="superscript"/>
          <w:lang w:val="uk-UA"/>
        </w:rPr>
        <w:t>3</w:t>
      </w:r>
      <w:r w:rsidR="00E07229" w:rsidRPr="000D3D45">
        <w:rPr>
          <w:color w:val="auto"/>
          <w:lang w:val="uk-UA"/>
        </w:rPr>
        <w:t xml:space="preserve"> </w:t>
      </w:r>
      <w:r w:rsidRPr="000D3D45">
        <w:rPr>
          <w:color w:val="auto"/>
        </w:rPr>
        <w:t xml:space="preserve"> на контейнерних майданчиках в зонах багатоквартирної забудови, на території установ, організацій, підприємства.</w:t>
      </w:r>
    </w:p>
    <w:p w:rsidR="008E6CAF" w:rsidRPr="000D3D45" w:rsidRDefault="008E6CAF" w:rsidP="008E6CAF">
      <w:pPr>
        <w:pStyle w:val="Default"/>
        <w:rPr>
          <w:color w:val="auto"/>
        </w:rPr>
      </w:pPr>
      <w:r w:rsidRPr="000D3D45">
        <w:rPr>
          <w:color w:val="auto"/>
        </w:rPr>
        <w:t>За безконтейнерним методом збирання твердих побутових відходів проводиться в житловому секторі індивідуальної забудови (садибна забудова).</w:t>
      </w:r>
    </w:p>
    <w:p w:rsidR="008E6CAF" w:rsidRPr="000D3D45" w:rsidRDefault="008E6CAF" w:rsidP="008E6CAF">
      <w:pPr>
        <w:pStyle w:val="Default"/>
        <w:rPr>
          <w:color w:val="auto"/>
        </w:rPr>
      </w:pPr>
      <w:r w:rsidRPr="000D3D45">
        <w:rPr>
          <w:color w:val="auto"/>
        </w:rPr>
        <w:t xml:space="preserve">Збирання ТПВ за безконтейнерним методом проводиться мешканцями в полімерні пакетах (чи іншу тару) і завантажуються в сміттєзбиральний транспорт ³ який рухається за встановленим маршрутом і графіком і вивозяться на </w:t>
      </w:r>
      <w:r w:rsidR="00C138CE" w:rsidRPr="000D3D45">
        <w:rPr>
          <w:color w:val="auto"/>
          <w:lang w:val="uk-UA"/>
        </w:rPr>
        <w:t xml:space="preserve">відповідні </w:t>
      </w:r>
      <w:r w:rsidR="00E07229" w:rsidRPr="000D3D45">
        <w:rPr>
          <w:color w:val="auto"/>
          <w:lang w:val="uk-UA"/>
        </w:rPr>
        <w:t>смітт</w:t>
      </w:r>
      <w:r w:rsidR="00C138CE" w:rsidRPr="000D3D45">
        <w:rPr>
          <w:color w:val="auto"/>
          <w:lang w:val="uk-UA"/>
        </w:rPr>
        <w:t>єзвалища</w:t>
      </w:r>
      <w:r w:rsidRPr="000D3D45">
        <w:rPr>
          <w:color w:val="auto"/>
        </w:rPr>
        <w:t>.</w:t>
      </w:r>
    </w:p>
    <w:p w:rsidR="008E6CAF" w:rsidRPr="000D3D45" w:rsidRDefault="008E6CAF" w:rsidP="008E6CAF">
      <w:pPr>
        <w:pStyle w:val="Default"/>
        <w:rPr>
          <w:color w:val="auto"/>
        </w:rPr>
      </w:pPr>
      <w:r w:rsidRPr="000D3D45">
        <w:rPr>
          <w:color w:val="auto"/>
        </w:rPr>
        <w:t xml:space="preserve">Вторинна сировина збирається в спеціальні сітчасті </w:t>
      </w:r>
      <w:r w:rsidR="00C138CE" w:rsidRPr="000D3D45">
        <w:rPr>
          <w:color w:val="auto"/>
          <w:lang w:val="uk-UA"/>
        </w:rPr>
        <w:t xml:space="preserve">та спеціальні </w:t>
      </w:r>
      <w:r w:rsidRPr="000D3D45">
        <w:rPr>
          <w:color w:val="auto"/>
        </w:rPr>
        <w:t>контейнери місткістю 1,1 м³ (для скла, пластику та паперу) встановлені на загальних контейнерних майданчиках.</w:t>
      </w:r>
    </w:p>
    <w:p w:rsidR="00C138CE" w:rsidRPr="000D3D45" w:rsidRDefault="008E6CAF" w:rsidP="008E6CAF">
      <w:pPr>
        <w:pStyle w:val="Default"/>
        <w:rPr>
          <w:color w:val="auto"/>
          <w:lang w:val="uk-UA"/>
        </w:rPr>
      </w:pPr>
      <w:r w:rsidRPr="000D3D45">
        <w:rPr>
          <w:color w:val="auto"/>
        </w:rPr>
        <w:t xml:space="preserve">Збирання та вивезення ТПВ здійснюється спеціалізованим автотранспортом </w:t>
      </w:r>
      <w:r w:rsidR="00C138CE" w:rsidRPr="000D3D45">
        <w:rPr>
          <w:color w:val="auto"/>
          <w:lang w:val="uk-UA"/>
        </w:rPr>
        <w:t xml:space="preserve">та реалізується переробним </w:t>
      </w:r>
      <w:r w:rsidR="00C138CE" w:rsidRPr="000D3D45">
        <w:rPr>
          <w:color w:val="auto"/>
        </w:rPr>
        <w:t>підприємствам</w:t>
      </w:r>
      <w:r w:rsidR="00C138CE" w:rsidRPr="000D3D45">
        <w:rPr>
          <w:color w:val="auto"/>
          <w:lang w:val="uk-UA"/>
        </w:rPr>
        <w:t>.</w:t>
      </w:r>
    </w:p>
    <w:p w:rsidR="00C138CE" w:rsidRDefault="00C138CE" w:rsidP="008E6CAF">
      <w:pPr>
        <w:pStyle w:val="Default"/>
        <w:rPr>
          <w:lang w:val="uk-UA"/>
        </w:rPr>
      </w:pPr>
      <w:r>
        <w:rPr>
          <w:lang w:val="uk-UA"/>
        </w:rPr>
        <w:t xml:space="preserve">  </w:t>
      </w:r>
    </w:p>
    <w:p w:rsidR="00C138CE" w:rsidRPr="00C138CE" w:rsidRDefault="00C138CE" w:rsidP="008E6CAF">
      <w:pPr>
        <w:pStyle w:val="Default"/>
        <w:rPr>
          <w:lang w:val="uk-UA"/>
        </w:rPr>
      </w:pPr>
      <w:r>
        <w:rPr>
          <w:noProof/>
          <w:lang w:val="uk-UA" w:eastAsia="ru-RU"/>
        </w:rPr>
        <w:t xml:space="preserve">                                               </w:t>
      </w:r>
      <w:r>
        <w:rPr>
          <w:noProof/>
          <w:lang w:eastAsia="ru-RU"/>
        </w:rPr>
        <w:drawing>
          <wp:inline distT="0" distB="0" distL="0" distR="0" wp14:anchorId="36B5C416" wp14:editId="7630569B">
            <wp:extent cx="1731444" cy="1256145"/>
            <wp:effectExtent l="0" t="0" r="2540" b="1270"/>
            <wp:docPr id="179" name="Рисунок 179" descr="C:\Users\KURBATOV\Desktop\Фото\20210922_133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KURBATOV\Desktop\Фото\20210922_1338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4034" cy="1258024"/>
                    </a:xfrm>
                    <a:prstGeom prst="rect">
                      <a:avLst/>
                    </a:prstGeom>
                    <a:noFill/>
                    <a:ln>
                      <a:noFill/>
                    </a:ln>
                  </pic:spPr>
                </pic:pic>
              </a:graphicData>
            </a:graphic>
          </wp:inline>
        </w:drawing>
      </w:r>
    </w:p>
    <w:p w:rsidR="00F068F4" w:rsidRPr="008E6CAF" w:rsidRDefault="00F068F4" w:rsidP="00032D6B">
      <w:pPr>
        <w:pStyle w:val="Default"/>
        <w:jc w:val="both"/>
      </w:pPr>
    </w:p>
    <w:p w:rsidR="008E6CAF" w:rsidRPr="000D3D45" w:rsidRDefault="00C138CE" w:rsidP="00C138CE">
      <w:pPr>
        <w:pStyle w:val="Default"/>
        <w:numPr>
          <w:ilvl w:val="2"/>
          <w:numId w:val="19"/>
        </w:numPr>
        <w:ind w:left="993" w:hanging="142"/>
        <w:jc w:val="both"/>
        <w:rPr>
          <w:b/>
          <w:bCs/>
          <w:color w:val="auto"/>
        </w:rPr>
      </w:pPr>
      <w:r>
        <w:rPr>
          <w:b/>
          <w:bCs/>
          <w:lang w:val="uk-UA"/>
        </w:rPr>
        <w:t xml:space="preserve">  </w:t>
      </w:r>
      <w:r w:rsidR="008E6CAF" w:rsidRPr="000D3D45">
        <w:rPr>
          <w:b/>
          <w:bCs/>
          <w:color w:val="auto"/>
        </w:rPr>
        <w:t>Великогабаритні та ремонтні відходи</w:t>
      </w:r>
    </w:p>
    <w:p w:rsidR="008E6CAF" w:rsidRPr="000D3D45" w:rsidRDefault="008E6CAF" w:rsidP="008E6CAF">
      <w:pPr>
        <w:pStyle w:val="Default"/>
        <w:rPr>
          <w:i/>
          <w:iCs/>
          <w:color w:val="auto"/>
        </w:rPr>
      </w:pPr>
      <w:r w:rsidRPr="000D3D45">
        <w:rPr>
          <w:color w:val="auto"/>
        </w:rPr>
        <w:t>На час ремонту будинків (квартир) на територіях дворів балансоутримувачем відводиться місце для тимчасового складання ремонтних та великогабаритних відходів, старих меблів, побутової техніки тощо, які вивозяться транспортом комунальних підприємств згідно договору</w:t>
      </w:r>
      <w:r w:rsidRPr="000D3D45">
        <w:rPr>
          <w:i/>
          <w:iCs/>
          <w:color w:val="auto"/>
        </w:rPr>
        <w:t>.</w:t>
      </w:r>
    </w:p>
    <w:p w:rsidR="008E6CAF" w:rsidRPr="000D3D45" w:rsidRDefault="008E6CAF" w:rsidP="008E6CAF">
      <w:pPr>
        <w:pStyle w:val="Default"/>
        <w:rPr>
          <w:color w:val="auto"/>
        </w:rPr>
      </w:pPr>
      <w:r w:rsidRPr="000D3D45">
        <w:rPr>
          <w:color w:val="auto"/>
        </w:rPr>
        <w:t xml:space="preserve">Також великогабаритні та ремонтні відходи збираються на контейнерних майданчиках із подальшим ручним завантаженням працівниками обслуговуючої організації у транспортні засоби і вивезенням </w:t>
      </w:r>
      <w:r w:rsidR="00C138CE" w:rsidRPr="000D3D45">
        <w:rPr>
          <w:color w:val="auto"/>
          <w:lang w:val="uk-UA"/>
        </w:rPr>
        <w:t>на окремий майданчик для утилізації</w:t>
      </w:r>
      <w:r w:rsidRPr="000D3D45">
        <w:rPr>
          <w:color w:val="auto"/>
        </w:rPr>
        <w:t>.</w:t>
      </w:r>
    </w:p>
    <w:p w:rsidR="008E6CAF" w:rsidRPr="000D3D45" w:rsidRDefault="008E6CAF" w:rsidP="008E6CAF">
      <w:pPr>
        <w:pStyle w:val="Default"/>
        <w:jc w:val="both"/>
        <w:rPr>
          <w:color w:val="auto"/>
        </w:rPr>
      </w:pPr>
      <w:r w:rsidRPr="000D3D45">
        <w:rPr>
          <w:color w:val="auto"/>
        </w:rPr>
        <w:t>Спеціальних контейнерів для збирання великогабаритних та будівельних відходів немає. Періодичність вивезення - 2 рази в тиждень.</w:t>
      </w:r>
    </w:p>
    <w:p w:rsidR="008E6CAF" w:rsidRPr="000D3D45" w:rsidRDefault="008E6CAF" w:rsidP="008E6CAF">
      <w:pPr>
        <w:pStyle w:val="Default"/>
        <w:jc w:val="both"/>
        <w:rPr>
          <w:color w:val="auto"/>
        </w:rPr>
      </w:pPr>
    </w:p>
    <w:p w:rsidR="008E6CAF" w:rsidRPr="000D3D45" w:rsidRDefault="008E6CAF" w:rsidP="00A30D45">
      <w:pPr>
        <w:pStyle w:val="Default"/>
        <w:numPr>
          <w:ilvl w:val="2"/>
          <w:numId w:val="19"/>
        </w:numPr>
        <w:jc w:val="both"/>
        <w:rPr>
          <w:b/>
          <w:bCs/>
          <w:color w:val="auto"/>
        </w:rPr>
      </w:pPr>
      <w:bookmarkStart w:id="0" w:name="_bookmark13"/>
      <w:bookmarkEnd w:id="0"/>
      <w:r w:rsidRPr="000D3D45">
        <w:rPr>
          <w:b/>
          <w:bCs/>
          <w:color w:val="auto"/>
        </w:rPr>
        <w:t>Небезпечні відходи в складі побутових</w:t>
      </w:r>
    </w:p>
    <w:p w:rsidR="008E6CAF" w:rsidRPr="000D3D45" w:rsidRDefault="008E6CAF" w:rsidP="008E6CAF">
      <w:pPr>
        <w:pStyle w:val="Default"/>
        <w:rPr>
          <w:color w:val="auto"/>
        </w:rPr>
      </w:pPr>
      <w:r w:rsidRPr="000D3D45">
        <w:rPr>
          <w:color w:val="auto"/>
        </w:rPr>
        <w:t>Зб</w:t>
      </w:r>
      <w:r w:rsidR="00A250B4" w:rsidRPr="000D3D45">
        <w:rPr>
          <w:color w:val="auto"/>
          <w:lang w:val="uk-UA"/>
        </w:rPr>
        <w:t xml:space="preserve">ирання </w:t>
      </w:r>
      <w:r w:rsidRPr="000D3D45">
        <w:rPr>
          <w:color w:val="auto"/>
        </w:rPr>
        <w:t xml:space="preserve"> небезпечних відходів в складі побутових (відпрацьованих батарейок, тощо) проводиться в спеціал</w:t>
      </w:r>
      <w:r w:rsidR="00773095" w:rsidRPr="000D3D45">
        <w:rPr>
          <w:color w:val="auto"/>
          <w:lang w:val="uk-UA"/>
        </w:rPr>
        <w:t xml:space="preserve">льні ємності </w:t>
      </w:r>
      <w:r w:rsidRPr="000D3D45">
        <w:rPr>
          <w:color w:val="auto"/>
        </w:rPr>
        <w:t xml:space="preserve"> розміщені на території </w:t>
      </w:r>
      <w:r w:rsidR="00773095" w:rsidRPr="000D3D45">
        <w:rPr>
          <w:color w:val="auto"/>
          <w:lang w:val="uk-UA"/>
        </w:rPr>
        <w:t xml:space="preserve">селища біля торгівельних підприємств </w:t>
      </w:r>
      <w:r w:rsidR="000029E8" w:rsidRPr="000D3D45">
        <w:rPr>
          <w:color w:val="auto"/>
          <w:lang w:val="uk-UA"/>
        </w:rPr>
        <w:t>по вул. Казакова, вул. Геологів, вул. Шкільна</w:t>
      </w:r>
      <w:r w:rsidRPr="000D3D45">
        <w:rPr>
          <w:color w:val="auto"/>
        </w:rPr>
        <w:t>.</w:t>
      </w:r>
    </w:p>
    <w:p w:rsidR="008E6CAF" w:rsidRPr="00F00768" w:rsidRDefault="008E6CAF" w:rsidP="008E6CAF">
      <w:pPr>
        <w:pStyle w:val="Default"/>
        <w:jc w:val="both"/>
        <w:rPr>
          <w:color w:val="4F81BD" w:themeColor="accent1"/>
        </w:rPr>
      </w:pPr>
      <w:r w:rsidRPr="00F00768">
        <w:rPr>
          <w:noProof/>
          <w:color w:val="4F81BD" w:themeColor="accent1"/>
          <w:lang w:eastAsia="ru-RU"/>
        </w:rPr>
        <mc:AlternateContent>
          <mc:Choice Requires="wps">
            <w:drawing>
              <wp:anchor distT="0" distB="0" distL="0" distR="0" simplePos="0" relativeHeight="251708416" behindDoc="0" locked="0" layoutInCell="0" allowOverlap="1" wp14:anchorId="3777779D" wp14:editId="7D348CE3">
                <wp:simplePos x="0" y="0"/>
                <wp:positionH relativeFrom="page">
                  <wp:posOffset>2936875</wp:posOffset>
                </wp:positionH>
                <wp:positionV relativeFrom="paragraph">
                  <wp:posOffset>178435</wp:posOffset>
                </wp:positionV>
                <wp:extent cx="2019300" cy="1244600"/>
                <wp:effectExtent l="3175" t="2540" r="0" b="635"/>
                <wp:wrapTopAndBottom/>
                <wp:docPr id="178" name="Прямоугольник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124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FBB" w:rsidRDefault="00D81FBB" w:rsidP="008E6CAF">
                            <w:pPr>
                              <w:spacing w:line="1960" w:lineRule="atLeast"/>
                              <w:rPr>
                                <w:szCs w:val="24"/>
                              </w:rPr>
                            </w:pPr>
                            <w:r>
                              <w:rPr>
                                <w:noProof/>
                                <w:sz w:val="22"/>
                                <w:lang w:eastAsia="ru-RU"/>
                              </w:rPr>
                              <w:drawing>
                                <wp:inline distT="0" distB="0" distL="0" distR="0" wp14:anchorId="03978AC4" wp14:editId="67B33AE5">
                                  <wp:extent cx="2022475" cy="1237615"/>
                                  <wp:effectExtent l="0" t="0" r="0" b="63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2475" cy="1237615"/>
                                          </a:xfrm>
                                          <a:prstGeom prst="rect">
                                            <a:avLst/>
                                          </a:prstGeom>
                                          <a:noFill/>
                                          <a:ln>
                                            <a:noFill/>
                                          </a:ln>
                                        </pic:spPr>
                                      </pic:pic>
                                    </a:graphicData>
                                  </a:graphic>
                                </wp:inline>
                              </w:drawing>
                            </w:r>
                          </w:p>
                          <w:p w:rsidR="00D81FBB" w:rsidRDefault="00D81FBB" w:rsidP="008E6CAF">
                            <w:pPr>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8" o:spid="_x0000_s1026" style="position:absolute;left:0;text-align:left;margin-left:231.25pt;margin-top:14.05pt;width:159pt;height:98pt;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" o:allowincell="f" filled="f" stroked="f">
                <v:textbox inset="0,0,0,0">
                  <w:txbxContent>
                    <w:p w:rsidR="00812A0B" w:rsidRDefault="00812A0B" w:rsidP="008E6CAF">
                      <w:pPr>
                        <w:spacing w:line="1960" w:lineRule="atLeast"/>
                        <w:rPr>
                          <w:szCs w:val="24"/>
                        </w:rPr>
                      </w:pPr>
                      <w:r>
                        <w:rPr>
                          <w:noProof/>
                          <w:sz w:val="22"/>
                          <w:lang w:eastAsia="ru-RU"/>
                        </w:rPr>
                        <w:drawing>
                          <wp:inline distT="0" distB="0" distL="0" distR="0" wp14:anchorId="03978AC4" wp14:editId="67B33AE5">
                            <wp:extent cx="2022475" cy="1237615"/>
                            <wp:effectExtent l="0" t="0" r="0" b="63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2475" cy="1237615"/>
                                    </a:xfrm>
                                    <a:prstGeom prst="rect">
                                      <a:avLst/>
                                    </a:prstGeom>
                                    <a:noFill/>
                                    <a:ln>
                                      <a:noFill/>
                                    </a:ln>
                                  </pic:spPr>
                                </pic:pic>
                              </a:graphicData>
                            </a:graphic>
                          </wp:inline>
                        </w:drawing>
                      </w:r>
                    </w:p>
                    <w:p w:rsidR="00812A0B" w:rsidRDefault="00812A0B" w:rsidP="008E6CAF">
                      <w:pPr>
                        <w:rPr>
                          <w:szCs w:val="24"/>
                        </w:rPr>
                      </w:pPr>
                    </w:p>
                  </w:txbxContent>
                </v:textbox>
                <w10:wrap type="topAndBottom" anchorx="page"/>
              </v:rect>
            </w:pict>
          </mc:Fallback>
        </mc:AlternateContent>
      </w:r>
    </w:p>
    <w:p w:rsidR="008E6CAF" w:rsidRPr="000D3D45" w:rsidRDefault="008E6CAF" w:rsidP="008E6CAF">
      <w:pPr>
        <w:pStyle w:val="Default"/>
        <w:jc w:val="both"/>
        <w:rPr>
          <w:color w:val="auto"/>
        </w:rPr>
      </w:pPr>
      <w:r w:rsidRPr="000D3D45">
        <w:rPr>
          <w:color w:val="auto"/>
        </w:rPr>
        <w:t>Фото. Контейнер для збирання небезпечних відходів</w:t>
      </w:r>
    </w:p>
    <w:p w:rsidR="008E6CAF" w:rsidRPr="000D3D45" w:rsidRDefault="008E6CAF" w:rsidP="008E6CAF">
      <w:pPr>
        <w:pStyle w:val="Default"/>
        <w:jc w:val="both"/>
        <w:rPr>
          <w:color w:val="auto"/>
        </w:rPr>
      </w:pPr>
    </w:p>
    <w:p w:rsidR="008E6CAF" w:rsidRPr="000D3D45" w:rsidRDefault="00B871D9" w:rsidP="008E6CAF">
      <w:pPr>
        <w:pStyle w:val="Default"/>
        <w:jc w:val="both"/>
        <w:rPr>
          <w:color w:val="auto"/>
        </w:rPr>
      </w:pPr>
      <w:r w:rsidRPr="000D3D45">
        <w:rPr>
          <w:color w:val="auto"/>
          <w:lang w:val="uk-UA"/>
        </w:rPr>
        <w:t>З</w:t>
      </w:r>
      <w:r w:rsidR="008E6CAF" w:rsidRPr="000D3D45">
        <w:rPr>
          <w:color w:val="auto"/>
        </w:rPr>
        <w:t xml:space="preserve">бирання ртуть містких ламп </w:t>
      </w:r>
      <w:r w:rsidRPr="000D3D45">
        <w:rPr>
          <w:color w:val="auto"/>
          <w:lang w:val="uk-UA"/>
        </w:rPr>
        <w:t xml:space="preserve">не </w:t>
      </w:r>
      <w:r w:rsidR="008E6CAF" w:rsidRPr="000D3D45">
        <w:rPr>
          <w:color w:val="auto"/>
        </w:rPr>
        <w:t xml:space="preserve">відбувається </w:t>
      </w:r>
      <w:r w:rsidRPr="000D3D45">
        <w:rPr>
          <w:color w:val="auto"/>
          <w:lang w:val="uk-UA"/>
        </w:rPr>
        <w:t>в зв</w:t>
      </w:r>
      <w:r w:rsidRPr="000D3D45">
        <w:rPr>
          <w:color w:val="auto"/>
        </w:rPr>
        <w:t>’</w:t>
      </w:r>
      <w:r w:rsidRPr="000D3D45">
        <w:rPr>
          <w:color w:val="auto"/>
          <w:lang w:val="uk-UA"/>
        </w:rPr>
        <w:t>язку з мізерною кількістю таких відходів</w:t>
      </w:r>
      <w:r w:rsidR="00A250B4" w:rsidRPr="000D3D45">
        <w:rPr>
          <w:color w:val="auto"/>
          <w:lang w:val="uk-UA"/>
        </w:rPr>
        <w:t>.</w:t>
      </w:r>
      <w:r w:rsidRPr="000D3D45">
        <w:rPr>
          <w:color w:val="auto"/>
          <w:lang w:val="uk-UA"/>
        </w:rPr>
        <w:t xml:space="preserve"> </w:t>
      </w:r>
    </w:p>
    <w:p w:rsidR="008E6CAF" w:rsidRPr="000D3D45" w:rsidRDefault="008E6CAF" w:rsidP="008E6CAF">
      <w:pPr>
        <w:pStyle w:val="Default"/>
        <w:rPr>
          <w:color w:val="auto"/>
        </w:rPr>
      </w:pPr>
      <w:r w:rsidRPr="000D3D45">
        <w:rPr>
          <w:color w:val="auto"/>
        </w:rPr>
        <w:t xml:space="preserve">Небезпечні побутові які </w:t>
      </w:r>
      <w:r w:rsidR="00A250B4" w:rsidRPr="000D3D45">
        <w:rPr>
          <w:color w:val="auto"/>
          <w:lang w:val="uk-UA"/>
        </w:rPr>
        <w:t xml:space="preserve">збираються по мірі накопичення </w:t>
      </w:r>
      <w:r w:rsidRPr="000D3D45">
        <w:rPr>
          <w:color w:val="auto"/>
        </w:rPr>
        <w:t xml:space="preserve">передаються на утилізацію ТОВ </w:t>
      </w:r>
      <w:r w:rsidR="00A250B4" w:rsidRPr="000D3D45">
        <w:rPr>
          <w:color w:val="auto"/>
          <w:lang w:val="uk-UA"/>
        </w:rPr>
        <w:t xml:space="preserve">НВФ «ЕКОЦЕНТР» та ТОВ «ЕКОВДМ» (м. Кропивницький) </w:t>
      </w:r>
      <w:r w:rsidRPr="000D3D45">
        <w:rPr>
          <w:color w:val="auto"/>
        </w:rPr>
        <w:t>для переробки</w:t>
      </w:r>
      <w:r w:rsidR="00A250B4" w:rsidRPr="000D3D45">
        <w:rPr>
          <w:color w:val="auto"/>
          <w:lang w:val="uk-UA"/>
        </w:rPr>
        <w:t>.</w:t>
      </w:r>
      <w:r w:rsidRPr="000D3D45">
        <w:rPr>
          <w:color w:val="auto"/>
        </w:rPr>
        <w:t xml:space="preserve"> </w:t>
      </w:r>
    </w:p>
    <w:p w:rsidR="008E6CAF" w:rsidRPr="000D3D45" w:rsidRDefault="008E6CAF" w:rsidP="00A250B4">
      <w:pPr>
        <w:pStyle w:val="Default"/>
        <w:rPr>
          <w:b/>
          <w:bCs/>
          <w:color w:val="auto"/>
          <w:lang w:val="uk-UA"/>
        </w:rPr>
      </w:pPr>
      <w:r w:rsidRPr="000D3D45">
        <w:rPr>
          <w:color w:val="auto"/>
          <w:lang w:val="uk-UA"/>
        </w:rPr>
        <w:lastRenderedPageBreak/>
        <w:t xml:space="preserve">   </w:t>
      </w:r>
      <w:r w:rsidRPr="000D3D45">
        <w:rPr>
          <w:b/>
          <w:bCs/>
          <w:color w:val="auto"/>
          <w:lang w:val="uk-UA"/>
        </w:rPr>
        <w:t>Специфічні відходи (лікарняні, ветлікарень тощо) Медичні відходи</w:t>
      </w:r>
    </w:p>
    <w:p w:rsidR="008E6CAF" w:rsidRPr="000D3D45" w:rsidRDefault="008E6CAF" w:rsidP="008E6CAF">
      <w:pPr>
        <w:pStyle w:val="Default"/>
        <w:rPr>
          <w:color w:val="auto"/>
          <w:lang w:val="uk-UA"/>
        </w:rPr>
      </w:pPr>
      <w:r w:rsidRPr="000D3D45">
        <w:rPr>
          <w:color w:val="auto"/>
          <w:lang w:val="uk-UA"/>
        </w:rPr>
        <w:t>Медичні небезпечні відходи що утворюються в медичних закладах передаються на утилізацію на спеціалізовані підприємства з якими утворювачі відходів укладають відповідні договори.</w:t>
      </w:r>
    </w:p>
    <w:p w:rsidR="008E6CAF" w:rsidRPr="000D3D45" w:rsidRDefault="008E6CAF" w:rsidP="008E6CAF">
      <w:pPr>
        <w:pStyle w:val="Default"/>
        <w:jc w:val="both"/>
        <w:rPr>
          <w:color w:val="auto"/>
          <w:lang w:val="uk-UA"/>
        </w:rPr>
      </w:pPr>
    </w:p>
    <w:p w:rsidR="004F5923" w:rsidRDefault="004F5923" w:rsidP="008E6CAF">
      <w:pPr>
        <w:pStyle w:val="Default"/>
        <w:jc w:val="both"/>
        <w:rPr>
          <w:b/>
          <w:bCs/>
          <w:color w:val="auto"/>
          <w:lang w:val="uk-UA"/>
        </w:rPr>
      </w:pPr>
    </w:p>
    <w:p w:rsidR="008E6CAF" w:rsidRPr="000D3D45" w:rsidRDefault="008E6CAF" w:rsidP="008E6CAF">
      <w:pPr>
        <w:pStyle w:val="Default"/>
        <w:jc w:val="both"/>
        <w:rPr>
          <w:b/>
          <w:bCs/>
          <w:color w:val="auto"/>
        </w:rPr>
      </w:pPr>
      <w:r w:rsidRPr="000D3D45">
        <w:rPr>
          <w:b/>
          <w:bCs/>
          <w:color w:val="auto"/>
        </w:rPr>
        <w:t>Відходи транспортних засобів</w:t>
      </w:r>
    </w:p>
    <w:p w:rsidR="004F5923" w:rsidRDefault="004F5923" w:rsidP="008E6CAF">
      <w:pPr>
        <w:pStyle w:val="Default"/>
        <w:rPr>
          <w:color w:val="auto"/>
          <w:lang w:val="uk-UA"/>
        </w:rPr>
      </w:pPr>
    </w:p>
    <w:p w:rsidR="008E6CAF" w:rsidRPr="000D3D45" w:rsidRDefault="008E6CAF" w:rsidP="008E6CAF">
      <w:pPr>
        <w:pStyle w:val="Default"/>
        <w:rPr>
          <w:color w:val="auto"/>
        </w:rPr>
      </w:pPr>
      <w:r w:rsidRPr="000D3D45">
        <w:rPr>
          <w:color w:val="auto"/>
        </w:rPr>
        <w:t>В населених пунктах ТГ відсутня система поводження з відходами транспортних засобів. Підприємства що займаються експлуатацією, ремонтом та обслуговуванням транспортних засобів і в яких утворюються дані відходи (моторні масла, акумулятори, шини, тощо) заключають договори з організаціями, які займаються збиранням та утилізацією відходів. Відходи транспортних засобів від приватних осіб часто вивозяться на полігон разом з ТПВ.</w:t>
      </w:r>
    </w:p>
    <w:p w:rsidR="008E6CAF" w:rsidRPr="008E6CAF" w:rsidRDefault="008E6CAF" w:rsidP="008E6CAF">
      <w:pPr>
        <w:pStyle w:val="Default"/>
        <w:jc w:val="both"/>
      </w:pPr>
    </w:p>
    <w:p w:rsidR="008E6CAF" w:rsidRPr="000D3D45" w:rsidRDefault="008E6CAF" w:rsidP="008E6CAF">
      <w:pPr>
        <w:pStyle w:val="Default"/>
        <w:jc w:val="both"/>
        <w:rPr>
          <w:b/>
          <w:bCs/>
          <w:color w:val="auto"/>
        </w:rPr>
      </w:pPr>
      <w:r w:rsidRPr="000D3D45">
        <w:rPr>
          <w:b/>
          <w:bCs/>
          <w:color w:val="auto"/>
        </w:rPr>
        <w:t>Відходи зеленого господарства</w:t>
      </w:r>
    </w:p>
    <w:p w:rsidR="008E6CAF" w:rsidRPr="000D3D45" w:rsidRDefault="008E6CAF" w:rsidP="008E6CAF">
      <w:pPr>
        <w:pStyle w:val="Default"/>
        <w:rPr>
          <w:color w:val="auto"/>
        </w:rPr>
      </w:pPr>
      <w:r w:rsidRPr="000D3D45">
        <w:rPr>
          <w:color w:val="auto"/>
        </w:rPr>
        <w:t>Відходи зеленого господарства збираються в місцях утворення (при виконанні робіт працівниками комунальних підприємств, наприклад при підстриганні газонів) або накопичуються на контейнерних майданчиках, після чого транспортуються на захоронення.</w:t>
      </w:r>
    </w:p>
    <w:p w:rsidR="008E6CAF" w:rsidRPr="000D3D45" w:rsidRDefault="008E6CAF" w:rsidP="008E6CAF">
      <w:pPr>
        <w:pStyle w:val="Default"/>
        <w:jc w:val="both"/>
        <w:rPr>
          <w:color w:val="auto"/>
        </w:rPr>
      </w:pPr>
    </w:p>
    <w:p w:rsidR="008E6CAF" w:rsidRPr="000D3D45" w:rsidRDefault="008E6CAF" w:rsidP="008E6CAF">
      <w:pPr>
        <w:pStyle w:val="Default"/>
        <w:jc w:val="both"/>
        <w:rPr>
          <w:b/>
          <w:bCs/>
          <w:color w:val="auto"/>
          <w:lang w:val="uk-UA"/>
        </w:rPr>
      </w:pPr>
      <w:r w:rsidRPr="000D3D45">
        <w:rPr>
          <w:b/>
          <w:bCs/>
          <w:color w:val="auto"/>
        </w:rPr>
        <w:t>Змет та сміття території населен</w:t>
      </w:r>
      <w:r w:rsidR="001A2D70" w:rsidRPr="000D3D45">
        <w:rPr>
          <w:b/>
          <w:bCs/>
          <w:color w:val="auto"/>
          <w:lang w:val="uk-UA"/>
        </w:rPr>
        <w:t>их</w:t>
      </w:r>
      <w:r w:rsidRPr="000D3D45">
        <w:rPr>
          <w:b/>
          <w:bCs/>
          <w:color w:val="auto"/>
        </w:rPr>
        <w:t xml:space="preserve"> пункт</w:t>
      </w:r>
      <w:r w:rsidR="001A2D70" w:rsidRPr="000D3D45">
        <w:rPr>
          <w:b/>
          <w:bCs/>
          <w:color w:val="auto"/>
          <w:lang w:val="uk-UA"/>
        </w:rPr>
        <w:t>ів</w:t>
      </w:r>
    </w:p>
    <w:p w:rsidR="008E6CAF" w:rsidRPr="000D3D45" w:rsidRDefault="008E6CAF" w:rsidP="008E6CAF">
      <w:pPr>
        <w:pStyle w:val="Default"/>
        <w:rPr>
          <w:color w:val="auto"/>
          <w:lang w:val="uk-UA"/>
        </w:rPr>
      </w:pPr>
      <w:r w:rsidRPr="000D3D45">
        <w:rPr>
          <w:color w:val="auto"/>
          <w:lang w:val="uk-UA"/>
        </w:rPr>
        <w:t>Змет та сміття із прибудинкових територій багатоквартирної забудови збирається і складується у спеціально відведених місцях і вивозиться на полігон ТПВ.</w:t>
      </w:r>
    </w:p>
    <w:p w:rsidR="008E6CAF" w:rsidRPr="000D3D45" w:rsidRDefault="008E6CAF" w:rsidP="008E6CAF">
      <w:pPr>
        <w:pStyle w:val="Default"/>
        <w:rPr>
          <w:color w:val="auto"/>
          <w:lang w:val="uk-UA"/>
        </w:rPr>
      </w:pPr>
      <w:r w:rsidRPr="000D3D45">
        <w:rPr>
          <w:color w:val="auto"/>
          <w:lang w:val="uk-UA"/>
        </w:rPr>
        <w:t>Змет та сміття із вулично-дорожньої мережі збирається періодично по мірі накопичення і необхідності (значний рівень накопичення) механізованим способом (окремі вулиці) або вручну і вивозиться на полігон ТПВ спеціалізованим транспортом.</w:t>
      </w:r>
    </w:p>
    <w:p w:rsidR="008E6CAF" w:rsidRPr="00773095" w:rsidRDefault="008E6CAF" w:rsidP="008E6CAF">
      <w:pPr>
        <w:pStyle w:val="Default"/>
        <w:jc w:val="both"/>
        <w:rPr>
          <w:lang w:val="uk-UA"/>
        </w:rPr>
      </w:pPr>
    </w:p>
    <w:p w:rsidR="008E6CAF" w:rsidRPr="000D3D45" w:rsidRDefault="009A197A" w:rsidP="009A197A">
      <w:pPr>
        <w:pStyle w:val="Default"/>
        <w:ind w:left="1571" w:hanging="1004"/>
        <w:jc w:val="both"/>
        <w:rPr>
          <w:b/>
          <w:bCs/>
          <w:color w:val="auto"/>
          <w:lang w:val="uk-UA"/>
        </w:rPr>
      </w:pPr>
      <w:bookmarkStart w:id="1" w:name="_bookmark15"/>
      <w:bookmarkEnd w:id="1"/>
      <w:r w:rsidRPr="000D3D45">
        <w:rPr>
          <w:b/>
          <w:bCs/>
          <w:color w:val="auto"/>
          <w:lang w:val="uk-UA"/>
        </w:rPr>
        <w:t>1.5.</w:t>
      </w:r>
      <w:r w:rsidR="00A250B4" w:rsidRPr="000D3D45">
        <w:rPr>
          <w:b/>
          <w:bCs/>
          <w:color w:val="auto"/>
          <w:lang w:val="uk-UA"/>
        </w:rPr>
        <w:t>6</w:t>
      </w:r>
      <w:r w:rsidRPr="000D3D45">
        <w:rPr>
          <w:b/>
          <w:bCs/>
          <w:color w:val="auto"/>
          <w:lang w:val="uk-UA"/>
        </w:rPr>
        <w:t xml:space="preserve"> </w:t>
      </w:r>
      <w:r w:rsidR="008E6CAF" w:rsidRPr="000D3D45">
        <w:rPr>
          <w:b/>
          <w:bCs/>
          <w:color w:val="auto"/>
          <w:lang w:val="uk-UA"/>
        </w:rPr>
        <w:t>Рідкі відходи</w:t>
      </w:r>
    </w:p>
    <w:p w:rsidR="008E6CAF" w:rsidRPr="000D3D45" w:rsidRDefault="001A2D70" w:rsidP="008E6CAF">
      <w:pPr>
        <w:pStyle w:val="Default"/>
        <w:rPr>
          <w:color w:val="auto"/>
          <w:lang w:val="uk-UA"/>
        </w:rPr>
      </w:pPr>
      <w:r w:rsidRPr="000D3D45">
        <w:rPr>
          <w:color w:val="auto"/>
          <w:lang w:val="uk-UA"/>
        </w:rPr>
        <w:t xml:space="preserve">     </w:t>
      </w:r>
      <w:r w:rsidR="008E6CAF" w:rsidRPr="000D3D45">
        <w:rPr>
          <w:color w:val="auto"/>
          <w:lang w:val="uk-UA"/>
        </w:rPr>
        <w:t>В індивідуальних житлових будинках за відсутності централізованого водопостачання та каналізації для збирання рідких відходів застосовуються септики та вигрібні ями з яких рідкі відходи періодично видаляються на каналізаційні очисні споруди, де знешкоджують шляхом відстоювання та біологічного очищення.</w:t>
      </w:r>
    </w:p>
    <w:p w:rsidR="001A2D70" w:rsidRPr="000D3D45" w:rsidRDefault="008E6CAF" w:rsidP="008E6CAF">
      <w:pPr>
        <w:pStyle w:val="Default"/>
        <w:rPr>
          <w:color w:val="auto"/>
          <w:lang w:val="uk-UA"/>
        </w:rPr>
      </w:pPr>
      <w:r w:rsidRPr="000D3D45">
        <w:rPr>
          <w:color w:val="auto"/>
        </w:rPr>
        <w:t>Для вивезення рідких побутових відходів використову</w:t>
      </w:r>
      <w:r w:rsidR="001A2D70" w:rsidRPr="000D3D45">
        <w:rPr>
          <w:color w:val="auto"/>
          <w:lang w:val="uk-UA"/>
        </w:rPr>
        <w:t>ється</w:t>
      </w:r>
      <w:r w:rsidRPr="000D3D45">
        <w:rPr>
          <w:color w:val="auto"/>
        </w:rPr>
        <w:t xml:space="preserve"> асенізаційн</w:t>
      </w:r>
      <w:r w:rsidR="001A2D70" w:rsidRPr="000D3D45">
        <w:rPr>
          <w:color w:val="auto"/>
          <w:lang w:val="uk-UA"/>
        </w:rPr>
        <w:t>ий</w:t>
      </w:r>
      <w:r w:rsidRPr="000D3D45">
        <w:rPr>
          <w:color w:val="auto"/>
        </w:rPr>
        <w:t xml:space="preserve"> </w:t>
      </w:r>
      <w:r w:rsidR="001A2D70" w:rsidRPr="000D3D45">
        <w:rPr>
          <w:color w:val="auto"/>
          <w:lang w:val="uk-UA"/>
        </w:rPr>
        <w:t xml:space="preserve">автомобіль, </w:t>
      </w:r>
      <w:r w:rsidRPr="000D3D45">
        <w:rPr>
          <w:color w:val="auto"/>
        </w:rPr>
        <w:t xml:space="preserve"> як</w:t>
      </w:r>
      <w:r w:rsidR="001A2D70" w:rsidRPr="000D3D45">
        <w:rPr>
          <w:color w:val="auto"/>
          <w:lang w:val="uk-UA"/>
        </w:rPr>
        <w:t>ий</w:t>
      </w:r>
      <w:r w:rsidRPr="000D3D45">
        <w:rPr>
          <w:color w:val="auto"/>
        </w:rPr>
        <w:t xml:space="preserve"> наявн</w:t>
      </w:r>
      <w:r w:rsidR="001A2D70" w:rsidRPr="000D3D45">
        <w:rPr>
          <w:color w:val="auto"/>
          <w:lang w:val="uk-UA"/>
        </w:rPr>
        <w:t>ий</w:t>
      </w:r>
      <w:r w:rsidRPr="000D3D45">
        <w:rPr>
          <w:color w:val="auto"/>
        </w:rPr>
        <w:t xml:space="preserve"> в комунальному підприємстві</w:t>
      </w:r>
      <w:r w:rsidR="001A2D70" w:rsidRPr="000D3D45">
        <w:rPr>
          <w:color w:val="auto"/>
          <w:lang w:val="uk-UA"/>
        </w:rPr>
        <w:t>.</w:t>
      </w:r>
      <w:r w:rsidRPr="000D3D45">
        <w:rPr>
          <w:color w:val="auto"/>
        </w:rPr>
        <w:t xml:space="preserve"> Вивезення рідких відходів здійснюється на каналізаційні очисні споруди </w:t>
      </w:r>
      <w:r w:rsidR="001A2D70" w:rsidRPr="000D3D45">
        <w:rPr>
          <w:color w:val="auto"/>
          <w:lang w:val="uk-UA"/>
        </w:rPr>
        <w:t xml:space="preserve"> дільниці ОКВП «Дніпро-Кіровоград» . </w:t>
      </w:r>
    </w:p>
    <w:p w:rsidR="008E6CAF" w:rsidRPr="000D3D45" w:rsidRDefault="001A2D70" w:rsidP="008E6CAF">
      <w:pPr>
        <w:pStyle w:val="Default"/>
        <w:rPr>
          <w:color w:val="auto"/>
        </w:rPr>
      </w:pPr>
      <w:r w:rsidRPr="000D3D45">
        <w:rPr>
          <w:color w:val="auto"/>
          <w:lang w:val="uk-UA"/>
        </w:rPr>
        <w:t xml:space="preserve">        </w:t>
      </w:r>
      <w:r w:rsidR="008E6CAF" w:rsidRPr="000D3D45">
        <w:rPr>
          <w:color w:val="auto"/>
        </w:rPr>
        <w:t>Контроль показників якості очистки стічних вод на каналізаційних очисних спорудах здійснює акредитована лабораторія очисних споруд каналізації.</w:t>
      </w:r>
    </w:p>
    <w:p w:rsidR="008E6CAF" w:rsidRPr="008E6CAF" w:rsidRDefault="008E6CAF" w:rsidP="008E6CAF">
      <w:pPr>
        <w:pStyle w:val="Default"/>
        <w:jc w:val="both"/>
      </w:pPr>
    </w:p>
    <w:p w:rsidR="008E6CAF" w:rsidRPr="000D3D45" w:rsidRDefault="001A2D70" w:rsidP="001A2D70">
      <w:pPr>
        <w:pStyle w:val="Default"/>
        <w:ind w:left="452"/>
        <w:jc w:val="both"/>
        <w:rPr>
          <w:b/>
          <w:bCs/>
          <w:color w:val="auto"/>
        </w:rPr>
      </w:pPr>
      <w:bookmarkStart w:id="2" w:name="_bookmark16"/>
      <w:bookmarkEnd w:id="2"/>
      <w:r w:rsidRPr="000D3D45">
        <w:rPr>
          <w:b/>
          <w:bCs/>
          <w:color w:val="auto"/>
          <w:lang w:val="uk-UA"/>
        </w:rPr>
        <w:t>1.5.</w:t>
      </w:r>
      <w:r w:rsidR="00A250B4" w:rsidRPr="000D3D45">
        <w:rPr>
          <w:b/>
          <w:bCs/>
          <w:color w:val="auto"/>
          <w:lang w:val="uk-UA"/>
        </w:rPr>
        <w:t>7</w:t>
      </w:r>
      <w:r w:rsidRPr="000D3D45">
        <w:rPr>
          <w:b/>
          <w:bCs/>
          <w:color w:val="auto"/>
          <w:lang w:val="uk-UA"/>
        </w:rPr>
        <w:t xml:space="preserve"> </w:t>
      </w:r>
      <w:r w:rsidR="008E6CAF" w:rsidRPr="000D3D45">
        <w:rPr>
          <w:b/>
          <w:bCs/>
          <w:color w:val="auto"/>
        </w:rPr>
        <w:t>Вторинна сировина</w:t>
      </w:r>
    </w:p>
    <w:p w:rsidR="008E6CAF" w:rsidRPr="000D3D45" w:rsidRDefault="002B68DA" w:rsidP="002B68DA">
      <w:pPr>
        <w:pStyle w:val="Default"/>
        <w:jc w:val="both"/>
        <w:rPr>
          <w:b/>
          <w:bCs/>
          <w:color w:val="auto"/>
        </w:rPr>
      </w:pPr>
      <w:r w:rsidRPr="000D3D45">
        <w:rPr>
          <w:color w:val="auto"/>
          <w:lang w:val="uk-UA"/>
        </w:rPr>
        <w:t xml:space="preserve"> </w:t>
      </w:r>
      <w:r w:rsidR="008E6CAF" w:rsidRPr="000D3D45">
        <w:rPr>
          <w:color w:val="auto"/>
        </w:rPr>
        <w:t>В</w:t>
      </w:r>
      <w:r w:rsidRPr="000D3D45">
        <w:rPr>
          <w:color w:val="auto"/>
          <w:lang w:val="uk-UA"/>
        </w:rPr>
        <w:t xml:space="preserve"> </w:t>
      </w:r>
      <w:r w:rsidR="008E6CAF" w:rsidRPr="000D3D45">
        <w:rPr>
          <w:color w:val="auto"/>
        </w:rPr>
        <w:t>населених</w:t>
      </w:r>
      <w:r w:rsidR="008E6CAF" w:rsidRPr="000D3D45">
        <w:rPr>
          <w:color w:val="auto"/>
        </w:rPr>
        <w:tab/>
        <w:t>пунктах</w:t>
      </w:r>
      <w:r w:rsidRPr="000D3D45">
        <w:rPr>
          <w:color w:val="auto"/>
          <w:lang w:val="uk-UA"/>
        </w:rPr>
        <w:t xml:space="preserve"> </w:t>
      </w:r>
      <w:r w:rsidR="008E6CAF" w:rsidRPr="000D3D45">
        <w:rPr>
          <w:color w:val="auto"/>
        </w:rPr>
        <w:t>ТГ</w:t>
      </w:r>
      <w:r w:rsidRPr="000D3D45">
        <w:rPr>
          <w:color w:val="auto"/>
          <w:lang w:val="uk-UA"/>
        </w:rPr>
        <w:t xml:space="preserve"> спеціалізовані пі</w:t>
      </w:r>
      <w:r w:rsidR="001A2D70" w:rsidRPr="000D3D45">
        <w:rPr>
          <w:color w:val="auto"/>
          <w:lang w:val="uk-UA"/>
        </w:rPr>
        <w:t>підприємств</w:t>
      </w:r>
      <w:r w:rsidRPr="000D3D45">
        <w:rPr>
          <w:color w:val="auto"/>
          <w:lang w:val="uk-UA"/>
        </w:rPr>
        <w:t>а</w:t>
      </w:r>
      <w:r w:rsidR="001A2D70" w:rsidRPr="000D3D45">
        <w:rPr>
          <w:color w:val="auto"/>
          <w:lang w:val="uk-UA"/>
        </w:rPr>
        <w:t xml:space="preserve"> </w:t>
      </w:r>
      <w:r w:rsidRPr="000D3D45">
        <w:rPr>
          <w:color w:val="auto"/>
          <w:lang w:val="uk-UA"/>
        </w:rPr>
        <w:t xml:space="preserve">по </w:t>
      </w:r>
      <w:r w:rsidR="008E6CAF" w:rsidRPr="000D3D45">
        <w:rPr>
          <w:color w:val="auto"/>
        </w:rPr>
        <w:t>заготівл</w:t>
      </w:r>
      <w:r w:rsidRPr="000D3D45">
        <w:rPr>
          <w:color w:val="auto"/>
          <w:lang w:val="uk-UA"/>
        </w:rPr>
        <w:t xml:space="preserve">і </w:t>
      </w:r>
      <w:r w:rsidR="008E6CAF" w:rsidRPr="000D3D45">
        <w:rPr>
          <w:color w:val="auto"/>
        </w:rPr>
        <w:t>вторинної</w:t>
      </w:r>
      <w:r w:rsidR="008E6CAF" w:rsidRPr="000D3D45">
        <w:rPr>
          <w:color w:val="auto"/>
        </w:rPr>
        <w:tab/>
        <w:t>сировини</w:t>
      </w:r>
      <w:r w:rsidRPr="000D3D45">
        <w:rPr>
          <w:color w:val="auto"/>
          <w:lang w:val="uk-UA"/>
        </w:rPr>
        <w:t xml:space="preserve"> відсутні. </w:t>
      </w:r>
    </w:p>
    <w:p w:rsidR="002B68DA" w:rsidRPr="000D3D45" w:rsidRDefault="002B68DA" w:rsidP="002B68DA">
      <w:pPr>
        <w:pStyle w:val="Default"/>
        <w:jc w:val="both"/>
        <w:rPr>
          <w:color w:val="auto"/>
        </w:rPr>
      </w:pPr>
      <w:r w:rsidRPr="000D3D45">
        <w:rPr>
          <w:color w:val="auto"/>
          <w:lang w:val="uk-UA"/>
        </w:rPr>
        <w:t xml:space="preserve"> </w:t>
      </w:r>
      <w:r w:rsidRPr="000D3D45">
        <w:rPr>
          <w:color w:val="auto"/>
        </w:rPr>
        <w:t xml:space="preserve">Макулатура,картон, ПЕТ пляшки та посуд, скло в населених пунктах з роздільним збиранням вивозяться на пункти прийому вторсировини </w:t>
      </w:r>
      <w:r w:rsidRPr="000D3D45">
        <w:rPr>
          <w:color w:val="auto"/>
          <w:lang w:val="uk-UA"/>
        </w:rPr>
        <w:t xml:space="preserve">м. Кропивницький </w:t>
      </w:r>
      <w:r w:rsidRPr="000D3D45">
        <w:rPr>
          <w:color w:val="auto"/>
        </w:rPr>
        <w:t>підприємством ТОВ «Гудекс-Екосервіс»</w:t>
      </w:r>
      <w:r w:rsidRPr="000D3D45">
        <w:rPr>
          <w:color w:val="auto"/>
          <w:lang w:val="uk-UA"/>
        </w:rPr>
        <w:t>, яке являється управителем багато</w:t>
      </w:r>
      <w:r w:rsidR="009A197A" w:rsidRPr="000D3D45">
        <w:rPr>
          <w:color w:val="auto"/>
          <w:lang w:val="uk-UA"/>
        </w:rPr>
        <w:t xml:space="preserve">квартирних </w:t>
      </w:r>
      <w:r w:rsidRPr="000D3D45">
        <w:rPr>
          <w:color w:val="auto"/>
          <w:lang w:val="uk-UA"/>
        </w:rPr>
        <w:t>житло</w:t>
      </w:r>
      <w:r w:rsidR="009A197A" w:rsidRPr="000D3D45">
        <w:rPr>
          <w:color w:val="auto"/>
          <w:lang w:val="uk-UA"/>
        </w:rPr>
        <w:t>вих будинків смт. Смоліне і проводить прибирання території та вивезенням ТПВ.</w:t>
      </w:r>
      <w:r w:rsidRPr="000D3D45">
        <w:rPr>
          <w:color w:val="auto"/>
        </w:rPr>
        <w:t xml:space="preserve"> </w:t>
      </w:r>
    </w:p>
    <w:p w:rsidR="009A197A" w:rsidRPr="000D3D45" w:rsidRDefault="009A197A" w:rsidP="002B68DA">
      <w:pPr>
        <w:pStyle w:val="Default"/>
        <w:jc w:val="both"/>
        <w:rPr>
          <w:color w:val="auto"/>
          <w:lang w:val="uk-UA"/>
        </w:rPr>
      </w:pPr>
      <w:r w:rsidRPr="000D3D45">
        <w:rPr>
          <w:color w:val="auto"/>
          <w:lang w:val="uk-UA"/>
        </w:rPr>
        <w:t>В селах громади збір вторинної сировини знаходиться на стадії запровадження.</w:t>
      </w:r>
    </w:p>
    <w:p w:rsidR="008E6CAF" w:rsidRPr="000D3D45" w:rsidRDefault="002B68DA" w:rsidP="002B68DA">
      <w:pPr>
        <w:pStyle w:val="Default"/>
        <w:jc w:val="both"/>
        <w:rPr>
          <w:color w:val="auto"/>
        </w:rPr>
      </w:pPr>
      <w:r w:rsidRPr="000D3D45">
        <w:rPr>
          <w:color w:val="auto"/>
        </w:rPr>
        <w:t>Текстиль та решта ТПВ вивозиться на діючі сміттєзвалища.</w:t>
      </w:r>
    </w:p>
    <w:p w:rsidR="008E6CAF" w:rsidRPr="000D3D45" w:rsidRDefault="00A250B4" w:rsidP="00A250B4">
      <w:pPr>
        <w:pStyle w:val="Default"/>
        <w:ind w:left="1146" w:hanging="720"/>
        <w:jc w:val="both"/>
        <w:rPr>
          <w:b/>
          <w:bCs/>
          <w:color w:val="auto"/>
        </w:rPr>
      </w:pPr>
      <w:bookmarkStart w:id="3" w:name="_bookmark17"/>
      <w:bookmarkEnd w:id="3"/>
      <w:r w:rsidRPr="000D3D45">
        <w:rPr>
          <w:b/>
          <w:bCs/>
          <w:color w:val="auto"/>
          <w:lang w:val="uk-UA"/>
        </w:rPr>
        <w:t xml:space="preserve">1.5.8 </w:t>
      </w:r>
      <w:r w:rsidR="008E6CAF" w:rsidRPr="000D3D45">
        <w:rPr>
          <w:b/>
          <w:bCs/>
          <w:color w:val="auto"/>
        </w:rPr>
        <w:t>Контейнери</w:t>
      </w:r>
    </w:p>
    <w:p w:rsidR="008E6CAF" w:rsidRPr="000D3D45" w:rsidRDefault="008E6CAF" w:rsidP="008E6CAF">
      <w:pPr>
        <w:pStyle w:val="Default"/>
        <w:jc w:val="both"/>
        <w:rPr>
          <w:color w:val="auto"/>
        </w:rPr>
      </w:pPr>
      <w:r w:rsidRPr="000D3D45">
        <w:rPr>
          <w:color w:val="auto"/>
        </w:rPr>
        <w:t>Для збирання твердих побутових відходів в місті застосовуються наступні види контейнерів:</w:t>
      </w:r>
    </w:p>
    <w:p w:rsidR="008E6CAF" w:rsidRPr="000D3D45" w:rsidRDefault="008E6CAF" w:rsidP="008E6CAF">
      <w:pPr>
        <w:pStyle w:val="Default"/>
        <w:numPr>
          <w:ilvl w:val="1"/>
          <w:numId w:val="15"/>
        </w:numPr>
        <w:rPr>
          <w:color w:val="auto"/>
        </w:rPr>
      </w:pPr>
      <w:r w:rsidRPr="000D3D45">
        <w:rPr>
          <w:color w:val="auto"/>
        </w:rPr>
        <w:t>контейнери місткістю 1,1 м³ металеві - для збирання твердих побутових відходів від населення багатоповерхової забудови, установ, підприємств та організацій;</w:t>
      </w:r>
    </w:p>
    <w:p w:rsidR="008E6CAF" w:rsidRPr="000D3D45" w:rsidRDefault="008E6CAF" w:rsidP="009A197A">
      <w:pPr>
        <w:pStyle w:val="Default"/>
        <w:ind w:left="52"/>
        <w:jc w:val="both"/>
        <w:rPr>
          <w:color w:val="auto"/>
        </w:rPr>
      </w:pPr>
      <w:r w:rsidRPr="000D3D45">
        <w:rPr>
          <w:color w:val="auto"/>
        </w:rPr>
        <w:t>сітчасті контейнери місткістю 1,1 м³ металеві для збирання вторинної сировини (, пластику, скла та паперу);</w:t>
      </w:r>
    </w:p>
    <w:p w:rsidR="008E6CAF" w:rsidRPr="000D3D45" w:rsidRDefault="009A197A" w:rsidP="008E6CAF">
      <w:pPr>
        <w:pStyle w:val="Default"/>
        <w:jc w:val="both"/>
        <w:rPr>
          <w:color w:val="auto"/>
        </w:rPr>
      </w:pPr>
      <w:r w:rsidRPr="000D3D45">
        <w:rPr>
          <w:color w:val="auto"/>
          <w:lang w:val="uk-UA"/>
        </w:rPr>
        <w:t xml:space="preserve">    К</w:t>
      </w:r>
      <w:r w:rsidR="008E6CAF" w:rsidRPr="000D3D45">
        <w:rPr>
          <w:color w:val="auto"/>
          <w:lang w:val="uk-UA"/>
        </w:rPr>
        <w:t xml:space="preserve">ількість контейнерів для збирання побутових відходів від населення постійно збільшується і в першу чергу за рахунок контейнерів місткістю </w:t>
      </w:r>
      <w:r w:rsidR="008E6CAF" w:rsidRPr="000D3D45">
        <w:rPr>
          <w:color w:val="auto"/>
        </w:rPr>
        <w:t>1,1 м³.</w:t>
      </w:r>
    </w:p>
    <w:p w:rsidR="00C60E7A" w:rsidRPr="000D3D45" w:rsidRDefault="008E6CAF" w:rsidP="009419A9">
      <w:pPr>
        <w:pStyle w:val="Default"/>
        <w:jc w:val="both"/>
        <w:rPr>
          <w:color w:val="auto"/>
          <w:lang w:val="uk-UA"/>
        </w:rPr>
      </w:pPr>
      <w:r w:rsidRPr="000D3D45">
        <w:rPr>
          <w:color w:val="auto"/>
        </w:rPr>
        <w:lastRenderedPageBreak/>
        <w:t>Загальна</w:t>
      </w:r>
      <w:r w:rsidRPr="000D3D45">
        <w:rPr>
          <w:color w:val="auto"/>
        </w:rPr>
        <w:tab/>
        <w:t>кількість</w:t>
      </w:r>
      <w:r w:rsidRPr="000D3D45">
        <w:rPr>
          <w:color w:val="auto"/>
        </w:rPr>
        <w:tab/>
        <w:t>контейнерів</w:t>
      </w:r>
      <w:r w:rsidRPr="000D3D45">
        <w:rPr>
          <w:color w:val="auto"/>
        </w:rPr>
        <w:tab/>
        <w:t>для</w:t>
      </w:r>
      <w:r w:rsidRPr="000D3D45">
        <w:rPr>
          <w:color w:val="auto"/>
        </w:rPr>
        <w:tab/>
        <w:t>збирання</w:t>
      </w:r>
      <w:r w:rsidRPr="000D3D45">
        <w:rPr>
          <w:color w:val="auto"/>
        </w:rPr>
        <w:tab/>
        <w:t>твердих</w:t>
      </w:r>
      <w:r w:rsidRPr="000D3D45">
        <w:rPr>
          <w:color w:val="auto"/>
        </w:rPr>
        <w:tab/>
        <w:t>побутових</w:t>
      </w:r>
      <w:r w:rsidRPr="000D3D45">
        <w:rPr>
          <w:color w:val="auto"/>
        </w:rPr>
        <w:tab/>
        <w:t>відходів</w:t>
      </w:r>
      <w:r w:rsidRPr="000D3D45">
        <w:rPr>
          <w:color w:val="auto"/>
        </w:rPr>
        <w:tab/>
        <w:t>від</w:t>
      </w:r>
      <w:r w:rsidR="009419A9" w:rsidRPr="000D3D45">
        <w:rPr>
          <w:color w:val="auto"/>
          <w:lang w:val="uk-UA"/>
        </w:rPr>
        <w:t xml:space="preserve"> </w:t>
      </w:r>
      <w:r w:rsidRPr="000D3D45">
        <w:rPr>
          <w:color w:val="auto"/>
        </w:rPr>
        <w:t xml:space="preserve">багатоквартирної забудови становить </w:t>
      </w:r>
      <w:r w:rsidR="009A197A" w:rsidRPr="000D3D45">
        <w:rPr>
          <w:color w:val="auto"/>
          <w:lang w:val="uk-UA"/>
        </w:rPr>
        <w:t>74</w:t>
      </w:r>
      <w:r w:rsidRPr="000D3D45">
        <w:rPr>
          <w:color w:val="auto"/>
        </w:rPr>
        <w:t xml:space="preserve"> контейнер на </w:t>
      </w:r>
      <w:r w:rsidR="00C60E7A" w:rsidRPr="000D3D45">
        <w:rPr>
          <w:color w:val="auto"/>
          <w:lang w:val="uk-UA"/>
        </w:rPr>
        <w:t>12</w:t>
      </w:r>
      <w:r w:rsidRPr="000D3D45">
        <w:rPr>
          <w:color w:val="auto"/>
        </w:rPr>
        <w:t xml:space="preserve"> контейнерних </w:t>
      </w:r>
      <w:r w:rsidR="009419A9" w:rsidRPr="000D3D45">
        <w:rPr>
          <w:color w:val="auto"/>
          <w:lang w:val="uk-UA"/>
        </w:rPr>
        <w:t>майданчиках</w:t>
      </w:r>
    </w:p>
    <w:p w:rsidR="008E6CAF" w:rsidRPr="000D3D45" w:rsidRDefault="008E6CAF" w:rsidP="009419A9">
      <w:pPr>
        <w:pStyle w:val="Default"/>
        <w:jc w:val="both"/>
        <w:rPr>
          <w:color w:val="auto"/>
        </w:rPr>
      </w:pPr>
      <w:r w:rsidRPr="000D3D45">
        <w:rPr>
          <w:color w:val="auto"/>
        </w:rPr>
        <w:t xml:space="preserve"> штук;</w:t>
      </w:r>
    </w:p>
    <w:p w:rsidR="008E6CAF" w:rsidRPr="000D3D45" w:rsidRDefault="008E6CAF" w:rsidP="008E6CAF">
      <w:pPr>
        <w:pStyle w:val="Default"/>
        <w:numPr>
          <w:ilvl w:val="1"/>
          <w:numId w:val="15"/>
        </w:numPr>
        <w:jc w:val="both"/>
        <w:rPr>
          <w:color w:val="auto"/>
        </w:rPr>
      </w:pPr>
      <w:r w:rsidRPr="000D3D45">
        <w:rPr>
          <w:color w:val="auto"/>
        </w:rPr>
        <w:t xml:space="preserve">сітчастих контейнерів металеві місткістю 1,1 м³ для збирання вторинної сировини – </w:t>
      </w:r>
      <w:r w:rsidR="009419A9" w:rsidRPr="000D3D45">
        <w:rPr>
          <w:color w:val="auto"/>
          <w:lang w:val="uk-UA"/>
        </w:rPr>
        <w:t>2</w:t>
      </w:r>
      <w:r w:rsidR="00A250B4" w:rsidRPr="000D3D45">
        <w:rPr>
          <w:color w:val="auto"/>
          <w:lang w:val="uk-UA"/>
        </w:rPr>
        <w:t>1</w:t>
      </w:r>
      <w:r w:rsidRPr="000D3D45">
        <w:rPr>
          <w:color w:val="auto"/>
        </w:rPr>
        <w:t xml:space="preserve"> штук;</w:t>
      </w:r>
    </w:p>
    <w:p w:rsidR="008E6CAF" w:rsidRPr="000D3D45" w:rsidRDefault="008E6CAF" w:rsidP="008E6CAF">
      <w:pPr>
        <w:pStyle w:val="Default"/>
        <w:jc w:val="both"/>
        <w:rPr>
          <w:b/>
          <w:bCs/>
          <w:color w:val="auto"/>
        </w:rPr>
      </w:pPr>
    </w:p>
    <w:p w:rsidR="008E6CAF" w:rsidRPr="000D3D45" w:rsidRDefault="008E6CAF" w:rsidP="008E6CAF">
      <w:pPr>
        <w:pStyle w:val="Default"/>
        <w:jc w:val="both"/>
        <w:rPr>
          <w:color w:val="auto"/>
        </w:rPr>
      </w:pPr>
      <w:r w:rsidRPr="000D3D45">
        <w:rPr>
          <w:b/>
          <w:bCs/>
          <w:color w:val="auto"/>
        </w:rPr>
        <w:t>Миття</w:t>
      </w:r>
      <w:r w:rsidR="00C60E7A" w:rsidRPr="000D3D45">
        <w:rPr>
          <w:b/>
          <w:bCs/>
          <w:color w:val="auto"/>
          <w:lang w:val="uk-UA"/>
        </w:rPr>
        <w:t xml:space="preserve"> </w:t>
      </w:r>
      <w:r w:rsidRPr="000D3D45">
        <w:rPr>
          <w:b/>
          <w:bCs/>
          <w:color w:val="auto"/>
        </w:rPr>
        <w:t>та</w:t>
      </w:r>
      <w:r w:rsidR="00C60E7A" w:rsidRPr="000D3D45">
        <w:rPr>
          <w:b/>
          <w:bCs/>
          <w:color w:val="auto"/>
          <w:lang w:val="uk-UA"/>
        </w:rPr>
        <w:t xml:space="preserve"> </w:t>
      </w:r>
      <w:r w:rsidRPr="000D3D45">
        <w:rPr>
          <w:b/>
          <w:bCs/>
          <w:color w:val="auto"/>
        </w:rPr>
        <w:t>дезінфекція</w:t>
      </w:r>
      <w:r w:rsidRPr="000D3D45">
        <w:rPr>
          <w:b/>
          <w:bCs/>
          <w:color w:val="auto"/>
        </w:rPr>
        <w:tab/>
        <w:t>контейнерів</w:t>
      </w:r>
      <w:r w:rsidR="004F5923">
        <w:rPr>
          <w:b/>
          <w:bCs/>
          <w:color w:val="auto"/>
          <w:lang w:val="uk-UA"/>
        </w:rPr>
        <w:t xml:space="preserve"> </w:t>
      </w:r>
      <w:r w:rsidRPr="000D3D45">
        <w:rPr>
          <w:b/>
          <w:bCs/>
          <w:color w:val="auto"/>
        </w:rPr>
        <w:tab/>
      </w:r>
      <w:r w:rsidRPr="000D3D45">
        <w:rPr>
          <w:color w:val="auto"/>
        </w:rPr>
        <w:t>проводиться</w:t>
      </w:r>
      <w:r w:rsidRPr="000D3D45">
        <w:rPr>
          <w:color w:val="auto"/>
        </w:rPr>
        <w:tab/>
        <w:t>власником</w:t>
      </w:r>
      <w:r w:rsidRPr="000D3D45">
        <w:rPr>
          <w:color w:val="auto"/>
        </w:rPr>
        <w:tab/>
        <w:t>контейнерів</w:t>
      </w:r>
      <w:r w:rsidRPr="000D3D45">
        <w:rPr>
          <w:color w:val="auto"/>
        </w:rPr>
        <w:tab/>
        <w:t>(ПП</w:t>
      </w:r>
    </w:p>
    <w:p w:rsidR="008E6CAF" w:rsidRPr="000D3D45" w:rsidRDefault="008E6CAF" w:rsidP="008E6CAF">
      <w:pPr>
        <w:pStyle w:val="Default"/>
        <w:rPr>
          <w:color w:val="auto"/>
        </w:rPr>
      </w:pPr>
      <w:r w:rsidRPr="000D3D45">
        <w:rPr>
          <w:color w:val="auto"/>
        </w:rPr>
        <w:t>«</w:t>
      </w:r>
      <w:r w:rsidR="00C60E7A" w:rsidRPr="000D3D45">
        <w:rPr>
          <w:color w:val="auto"/>
          <w:lang w:val="uk-UA"/>
        </w:rPr>
        <w:t>Гудекс-Екосервіс»</w:t>
      </w:r>
      <w:r w:rsidRPr="000D3D45">
        <w:rPr>
          <w:color w:val="auto"/>
        </w:rPr>
        <w:t>) на пункті для миття спецавтотранспорту</w:t>
      </w:r>
      <w:r w:rsidR="00AD6D00" w:rsidRPr="000D3D45">
        <w:rPr>
          <w:color w:val="auto"/>
          <w:lang w:val="uk-UA"/>
        </w:rPr>
        <w:t>.</w:t>
      </w:r>
    </w:p>
    <w:p w:rsidR="008E6CAF" w:rsidRPr="000D3D45" w:rsidRDefault="00AD6D00" w:rsidP="008E6CAF">
      <w:pPr>
        <w:pStyle w:val="Default"/>
        <w:jc w:val="both"/>
        <w:rPr>
          <w:color w:val="auto"/>
          <w:lang w:val="uk-UA"/>
        </w:rPr>
      </w:pPr>
      <w:r w:rsidRPr="000D3D45">
        <w:rPr>
          <w:color w:val="auto"/>
          <w:lang w:val="uk-UA"/>
        </w:rPr>
        <w:t xml:space="preserve">    </w:t>
      </w:r>
      <w:r w:rsidR="008E6CAF" w:rsidRPr="000D3D45">
        <w:rPr>
          <w:color w:val="auto"/>
          <w:lang w:val="uk-UA"/>
        </w:rPr>
        <w:t>Миття та дезінфекція контейнерів здійснюється згідно графіка</w:t>
      </w:r>
      <w:r w:rsidRPr="000D3D45">
        <w:rPr>
          <w:color w:val="auto"/>
          <w:lang w:val="uk-UA"/>
        </w:rPr>
        <w:t>.</w:t>
      </w:r>
      <w:r w:rsidR="008E6CAF" w:rsidRPr="000D3D45">
        <w:rPr>
          <w:color w:val="auto"/>
          <w:lang w:val="uk-UA"/>
        </w:rPr>
        <w:t xml:space="preserve"> </w:t>
      </w:r>
    </w:p>
    <w:p w:rsidR="00AD6D00" w:rsidRPr="00773095" w:rsidRDefault="00AD6D00" w:rsidP="00AD6D00">
      <w:pPr>
        <w:pStyle w:val="Default"/>
        <w:ind w:left="706"/>
        <w:jc w:val="both"/>
        <w:rPr>
          <w:b/>
          <w:bCs/>
          <w:lang w:val="uk-UA"/>
        </w:rPr>
      </w:pPr>
      <w:bookmarkStart w:id="4" w:name="_bookmark18"/>
      <w:bookmarkEnd w:id="4"/>
    </w:p>
    <w:p w:rsidR="008E6CAF" w:rsidRPr="000D3D45" w:rsidRDefault="008E6CAF" w:rsidP="00FB1C63">
      <w:pPr>
        <w:pStyle w:val="Default"/>
        <w:numPr>
          <w:ilvl w:val="2"/>
          <w:numId w:val="21"/>
        </w:numPr>
        <w:ind w:left="567" w:firstLine="0"/>
        <w:jc w:val="both"/>
        <w:rPr>
          <w:b/>
          <w:bCs/>
          <w:color w:val="auto"/>
        </w:rPr>
      </w:pPr>
      <w:r w:rsidRPr="000D3D45">
        <w:rPr>
          <w:b/>
          <w:bCs/>
          <w:color w:val="auto"/>
        </w:rPr>
        <w:t>Контейнерні майданчики</w:t>
      </w:r>
    </w:p>
    <w:p w:rsidR="008E6CAF" w:rsidRPr="000D3D45" w:rsidRDefault="008E6CAF" w:rsidP="008E6CAF">
      <w:pPr>
        <w:pStyle w:val="Default"/>
        <w:jc w:val="both"/>
        <w:rPr>
          <w:color w:val="auto"/>
        </w:rPr>
      </w:pPr>
      <w:r w:rsidRPr="000D3D45">
        <w:rPr>
          <w:color w:val="auto"/>
        </w:rPr>
        <w:t>Контейнерні майданчики для збору твердих побутових відходів знаходяться в зонах багатоповерхової забудови як на прибудинковій території так і на узбіччі вулиць.</w:t>
      </w:r>
    </w:p>
    <w:p w:rsidR="008E6CAF" w:rsidRPr="000D3D45" w:rsidRDefault="008E6CAF" w:rsidP="008E6CAF">
      <w:pPr>
        <w:pStyle w:val="Default"/>
        <w:jc w:val="both"/>
        <w:rPr>
          <w:color w:val="auto"/>
        </w:rPr>
      </w:pPr>
      <w:r w:rsidRPr="000D3D45">
        <w:rPr>
          <w:color w:val="auto"/>
        </w:rPr>
        <w:t xml:space="preserve">Кількість майданчиків в </w:t>
      </w:r>
      <w:r w:rsidR="00AD6D00" w:rsidRPr="000D3D45">
        <w:rPr>
          <w:color w:val="auto"/>
          <w:lang w:val="uk-UA"/>
        </w:rPr>
        <w:t xml:space="preserve">селищі </w:t>
      </w:r>
      <w:r w:rsidRPr="000D3D45">
        <w:rPr>
          <w:color w:val="auto"/>
        </w:rPr>
        <w:t xml:space="preserve"> становить </w:t>
      </w:r>
      <w:r w:rsidR="00AD6D00" w:rsidRPr="000D3D45">
        <w:rPr>
          <w:color w:val="auto"/>
          <w:lang w:val="uk-UA"/>
        </w:rPr>
        <w:t>12</w:t>
      </w:r>
      <w:r w:rsidRPr="000D3D45">
        <w:rPr>
          <w:color w:val="auto"/>
        </w:rPr>
        <w:t xml:space="preserve"> майданчиків.</w:t>
      </w:r>
    </w:p>
    <w:p w:rsidR="008E6CAF" w:rsidRPr="000D3D45" w:rsidRDefault="008E6CAF" w:rsidP="008E6CAF">
      <w:pPr>
        <w:pStyle w:val="Default"/>
        <w:rPr>
          <w:color w:val="auto"/>
        </w:rPr>
      </w:pPr>
      <w:r w:rsidRPr="000D3D45">
        <w:rPr>
          <w:color w:val="auto"/>
        </w:rPr>
        <w:t>Контейнерні майданчики в більшості випадків облаштовані належним чином, в окремих випадках відсутні огородження</w:t>
      </w:r>
      <w:r w:rsidR="009419A9" w:rsidRPr="000D3D45">
        <w:rPr>
          <w:color w:val="auto"/>
          <w:lang w:val="uk-UA"/>
        </w:rPr>
        <w:t xml:space="preserve"> та </w:t>
      </w:r>
      <w:r w:rsidRPr="000D3D45">
        <w:rPr>
          <w:color w:val="auto"/>
        </w:rPr>
        <w:t xml:space="preserve"> накриття </w:t>
      </w:r>
      <w:r w:rsidR="009419A9" w:rsidRPr="000D3D45">
        <w:rPr>
          <w:color w:val="auto"/>
          <w:lang w:val="uk-UA"/>
        </w:rPr>
        <w:t>.</w:t>
      </w:r>
      <w:r w:rsidRPr="000D3D45">
        <w:rPr>
          <w:color w:val="auto"/>
        </w:rPr>
        <w:t xml:space="preserve"> </w:t>
      </w:r>
    </w:p>
    <w:p w:rsidR="007F4DB8" w:rsidRPr="000D3D45" w:rsidRDefault="00AD6D00" w:rsidP="009419A9">
      <w:pPr>
        <w:pStyle w:val="Default"/>
        <w:jc w:val="both"/>
        <w:rPr>
          <w:b/>
          <w:color w:val="auto"/>
          <w:lang w:val="uk-UA"/>
        </w:rPr>
      </w:pPr>
      <w:r w:rsidRPr="000D3D45">
        <w:rPr>
          <w:b/>
          <w:color w:val="auto"/>
          <w:lang w:val="uk-UA"/>
        </w:rPr>
        <w:t xml:space="preserve">      </w:t>
      </w:r>
    </w:p>
    <w:p w:rsidR="00AD6D00" w:rsidRPr="000D3D45" w:rsidRDefault="00AD6D00" w:rsidP="009419A9">
      <w:pPr>
        <w:pStyle w:val="Default"/>
        <w:jc w:val="both"/>
        <w:rPr>
          <w:b/>
          <w:color w:val="auto"/>
          <w:lang w:val="uk-UA"/>
        </w:rPr>
      </w:pPr>
      <w:r w:rsidRPr="000D3D45">
        <w:rPr>
          <w:b/>
          <w:color w:val="auto"/>
          <w:lang w:val="uk-UA"/>
        </w:rPr>
        <w:t>1.5.1</w:t>
      </w:r>
      <w:r w:rsidR="00A250B4" w:rsidRPr="000D3D45">
        <w:rPr>
          <w:b/>
          <w:color w:val="auto"/>
          <w:lang w:val="uk-UA"/>
        </w:rPr>
        <w:t>0</w:t>
      </w:r>
      <w:r w:rsidRPr="000D3D45">
        <w:rPr>
          <w:b/>
          <w:color w:val="auto"/>
          <w:lang w:val="uk-UA"/>
        </w:rPr>
        <w:t xml:space="preserve"> Несанкціоновані сміттєзвалища</w:t>
      </w:r>
    </w:p>
    <w:p w:rsidR="00AD6D00" w:rsidRPr="000D3D45" w:rsidRDefault="00AD6D00" w:rsidP="00AD6D00">
      <w:pPr>
        <w:pStyle w:val="Default"/>
        <w:rPr>
          <w:color w:val="auto"/>
          <w:lang w:val="uk-UA"/>
        </w:rPr>
      </w:pPr>
      <w:r w:rsidRPr="000D3D45">
        <w:rPr>
          <w:color w:val="auto"/>
          <w:lang w:val="uk-UA"/>
        </w:rPr>
        <w:t>Стихійні звалища періодично утворюються поза межами населених пунктів куди побутові відходи скидаються несанкціоновано як правило мешканцями навколишніх сіл.</w:t>
      </w:r>
    </w:p>
    <w:p w:rsidR="008E6CAF" w:rsidRPr="000D3D45" w:rsidRDefault="008E6CAF" w:rsidP="009419A9">
      <w:pPr>
        <w:pStyle w:val="Default"/>
        <w:jc w:val="both"/>
        <w:rPr>
          <w:color w:val="auto"/>
        </w:rPr>
      </w:pPr>
      <w:r w:rsidRPr="000D3D45">
        <w:rPr>
          <w:color w:val="auto"/>
        </w:rPr>
        <w:t>як правило мешканцями навколишніх сіл.</w:t>
      </w:r>
    </w:p>
    <w:p w:rsidR="008E6CAF" w:rsidRDefault="008E6CAF" w:rsidP="008E6CAF">
      <w:pPr>
        <w:pStyle w:val="Default"/>
        <w:rPr>
          <w:color w:val="auto"/>
          <w:lang w:val="uk-UA"/>
        </w:rPr>
      </w:pPr>
      <w:r w:rsidRPr="000D3D45">
        <w:rPr>
          <w:color w:val="auto"/>
        </w:rPr>
        <w:t>Стихійні звалища оперативно і систематично ліквідовуються</w:t>
      </w:r>
      <w:r w:rsidR="00AD6D00" w:rsidRPr="000D3D45">
        <w:rPr>
          <w:color w:val="auto"/>
          <w:lang w:val="uk-UA"/>
        </w:rPr>
        <w:t xml:space="preserve"> </w:t>
      </w:r>
      <w:r w:rsidRPr="000D3D45">
        <w:rPr>
          <w:color w:val="auto"/>
        </w:rPr>
        <w:t>. Кількість таких сміттєзвалищ не є постійною.</w:t>
      </w:r>
    </w:p>
    <w:p w:rsidR="000D3D45" w:rsidRDefault="000D3D45" w:rsidP="008E6CAF">
      <w:pPr>
        <w:pStyle w:val="Default"/>
        <w:rPr>
          <w:color w:val="auto"/>
          <w:lang w:val="uk-UA"/>
        </w:rPr>
      </w:pPr>
      <w:r>
        <w:rPr>
          <w:color w:val="auto"/>
          <w:lang w:val="uk-UA"/>
        </w:rPr>
        <w:t>В 2022 році ліквідовано 11 несанкціонованих сміттєзвалищ загальною площею 0,12 га.</w:t>
      </w:r>
    </w:p>
    <w:p w:rsidR="000D3D45" w:rsidRPr="000D3D45" w:rsidRDefault="000D3D45" w:rsidP="008E6CAF">
      <w:pPr>
        <w:pStyle w:val="Default"/>
        <w:rPr>
          <w:color w:val="auto"/>
          <w:lang w:val="uk-UA"/>
        </w:rPr>
      </w:pPr>
      <w:r>
        <w:rPr>
          <w:color w:val="auto"/>
          <w:lang w:val="uk-UA"/>
        </w:rPr>
        <w:t>Якимівське сміттєзвалище знаходиться на стадії оформлення земельного відводу після чого буде   паспортизоване.</w:t>
      </w:r>
    </w:p>
    <w:p w:rsidR="007F4DB8" w:rsidRPr="000D3D45" w:rsidRDefault="008E6CAF" w:rsidP="008E6CAF">
      <w:pPr>
        <w:pStyle w:val="Default"/>
        <w:rPr>
          <w:color w:val="auto"/>
          <w:lang w:val="uk-UA"/>
        </w:rPr>
      </w:pPr>
      <w:r w:rsidRPr="000D3D45">
        <w:rPr>
          <w:color w:val="auto"/>
          <w:lang w:val="uk-UA"/>
        </w:rPr>
        <w:t xml:space="preserve">Виконавцем заходів програми – послуги ліквідації стихійних сміттєзвалищ </w:t>
      </w:r>
      <w:r w:rsidR="00AD6D00" w:rsidRPr="000D3D45">
        <w:rPr>
          <w:color w:val="auto"/>
          <w:lang w:val="uk-UA"/>
        </w:rPr>
        <w:t>є ПП «Гудекс – Екосервіс»</w:t>
      </w:r>
      <w:r w:rsidR="007F4DB8" w:rsidRPr="000D3D45">
        <w:rPr>
          <w:color w:val="auto"/>
          <w:lang w:val="uk-UA"/>
        </w:rPr>
        <w:t>,</w:t>
      </w:r>
      <w:r w:rsidR="00AD6D00" w:rsidRPr="000D3D45">
        <w:rPr>
          <w:color w:val="auto"/>
          <w:lang w:val="uk-UA"/>
        </w:rPr>
        <w:t xml:space="preserve"> </w:t>
      </w:r>
      <w:r w:rsidRPr="000D3D45">
        <w:rPr>
          <w:color w:val="auto"/>
          <w:lang w:val="uk-UA"/>
        </w:rPr>
        <w:t xml:space="preserve"> </w:t>
      </w:r>
      <w:r w:rsidR="007F4DB8" w:rsidRPr="000D3D45">
        <w:rPr>
          <w:color w:val="auto"/>
          <w:lang w:val="uk-UA"/>
        </w:rPr>
        <w:t>сектором благоустрою відділу будівництва, земельних ресурсів, архітектури та ЖКГ Смолінської селищної ради та силами старостатів територіальної громади.</w:t>
      </w:r>
      <w:r w:rsidRPr="000D3D45">
        <w:rPr>
          <w:color w:val="auto"/>
          <w:lang w:val="uk-UA"/>
        </w:rPr>
        <w:t xml:space="preserve"> </w:t>
      </w:r>
    </w:p>
    <w:p w:rsidR="008E6CAF" w:rsidRPr="007F4DB8" w:rsidRDefault="008E6CAF" w:rsidP="008E6CAF">
      <w:pPr>
        <w:pStyle w:val="Default"/>
        <w:jc w:val="both"/>
        <w:rPr>
          <w:lang w:val="uk-UA"/>
        </w:rPr>
      </w:pPr>
    </w:p>
    <w:p w:rsidR="008E6CAF" w:rsidRPr="000D3D45" w:rsidRDefault="007F4DB8" w:rsidP="007F4DB8">
      <w:pPr>
        <w:pStyle w:val="Default"/>
        <w:ind w:left="763" w:hanging="763"/>
        <w:jc w:val="both"/>
        <w:rPr>
          <w:b/>
          <w:bCs/>
          <w:color w:val="auto"/>
          <w:lang w:val="uk-UA"/>
        </w:rPr>
      </w:pPr>
      <w:bookmarkStart w:id="5" w:name="_bookmark20"/>
      <w:bookmarkEnd w:id="5"/>
      <w:r>
        <w:rPr>
          <w:b/>
          <w:bCs/>
          <w:lang w:val="uk-UA"/>
        </w:rPr>
        <w:t>1</w:t>
      </w:r>
      <w:r w:rsidRPr="000D3D45">
        <w:rPr>
          <w:b/>
          <w:bCs/>
          <w:color w:val="auto"/>
          <w:lang w:val="uk-UA"/>
        </w:rPr>
        <w:t>.5.1</w:t>
      </w:r>
      <w:r w:rsidR="004453AA" w:rsidRPr="000D3D45">
        <w:rPr>
          <w:b/>
          <w:bCs/>
          <w:color w:val="auto"/>
          <w:lang w:val="uk-UA"/>
        </w:rPr>
        <w:t>1</w:t>
      </w:r>
      <w:r w:rsidRPr="000D3D45">
        <w:rPr>
          <w:b/>
          <w:bCs/>
          <w:color w:val="auto"/>
          <w:lang w:val="uk-UA"/>
        </w:rPr>
        <w:t xml:space="preserve"> </w:t>
      </w:r>
      <w:r w:rsidR="008E6CAF" w:rsidRPr="000D3D45">
        <w:rPr>
          <w:b/>
          <w:bCs/>
          <w:color w:val="auto"/>
        </w:rPr>
        <w:t>Урни</w:t>
      </w:r>
    </w:p>
    <w:p w:rsidR="008E6CAF" w:rsidRPr="000D3D45" w:rsidRDefault="008E6CAF" w:rsidP="008E6CAF">
      <w:pPr>
        <w:pStyle w:val="Default"/>
        <w:rPr>
          <w:color w:val="auto"/>
        </w:rPr>
      </w:pPr>
      <w:r w:rsidRPr="000D3D45">
        <w:rPr>
          <w:color w:val="auto"/>
        </w:rPr>
        <w:t>Для збирання та короткочасного зберігання вуличного і дворового змету та сміття на території міста використовуються сміттєзбірні урни. Урни для сміття встановлюються у відповідності з вимогами ДСанПін (наказ МОЗ України № 145 від 17.03.2011) на всіх об′єктах благоустрою.</w:t>
      </w:r>
    </w:p>
    <w:p w:rsidR="008E6CAF" w:rsidRPr="000D3D45" w:rsidRDefault="008E6CAF" w:rsidP="008E6CAF">
      <w:pPr>
        <w:pStyle w:val="Default"/>
        <w:rPr>
          <w:color w:val="auto"/>
        </w:rPr>
      </w:pPr>
      <w:r w:rsidRPr="000D3D45">
        <w:rPr>
          <w:color w:val="auto"/>
        </w:rPr>
        <w:t>Очищення урн здійснюється систематично в міру їх наповнення. За утримання урн в належному санітарному стані відповідають підприємства, організації та установи, що здійснюють прибирання закріплених за ними територій.</w:t>
      </w:r>
    </w:p>
    <w:p w:rsidR="008E6CAF" w:rsidRPr="000D3D45" w:rsidRDefault="008E6CAF" w:rsidP="008E6CAF">
      <w:pPr>
        <w:pStyle w:val="Default"/>
        <w:jc w:val="both"/>
        <w:rPr>
          <w:color w:val="auto"/>
          <w:lang w:val="uk-UA"/>
        </w:rPr>
      </w:pPr>
      <w:r w:rsidRPr="000D3D45">
        <w:rPr>
          <w:color w:val="auto"/>
        </w:rPr>
        <w:t xml:space="preserve"> </w:t>
      </w:r>
      <w:r w:rsidR="007C2BDC" w:rsidRPr="000D3D45">
        <w:rPr>
          <w:color w:val="auto"/>
          <w:lang w:val="uk-UA"/>
        </w:rPr>
        <w:t xml:space="preserve">    </w:t>
      </w:r>
      <w:r w:rsidRPr="000D3D45">
        <w:rPr>
          <w:color w:val="auto"/>
        </w:rPr>
        <w:t xml:space="preserve">В </w:t>
      </w:r>
      <w:r w:rsidR="00FB1C63" w:rsidRPr="000D3D45">
        <w:rPr>
          <w:color w:val="auto"/>
          <w:lang w:val="uk-UA"/>
        </w:rPr>
        <w:t>селищі</w:t>
      </w:r>
      <w:r w:rsidRPr="000D3D45">
        <w:rPr>
          <w:color w:val="auto"/>
        </w:rPr>
        <w:t xml:space="preserve">і на вулицях та провулках встановлено урни металеві начіпні місткістю </w:t>
      </w:r>
      <w:r w:rsidR="00FB1C63" w:rsidRPr="000D3D45">
        <w:rPr>
          <w:color w:val="auto"/>
          <w:lang w:val="uk-UA"/>
        </w:rPr>
        <w:t>25</w:t>
      </w:r>
      <w:r w:rsidRPr="000D3D45">
        <w:rPr>
          <w:color w:val="auto"/>
        </w:rPr>
        <w:t xml:space="preserve"> літрів в кількості 6</w:t>
      </w:r>
      <w:r w:rsidR="00FB1C63" w:rsidRPr="000D3D45">
        <w:rPr>
          <w:color w:val="auto"/>
          <w:lang w:val="uk-UA"/>
        </w:rPr>
        <w:t>4</w:t>
      </w:r>
      <w:r w:rsidRPr="000D3D45">
        <w:rPr>
          <w:color w:val="auto"/>
        </w:rPr>
        <w:t xml:space="preserve"> штук які є комунальною власністю.</w:t>
      </w:r>
      <w:r w:rsidR="00FB1C63" w:rsidRPr="000D3D45">
        <w:rPr>
          <w:color w:val="auto"/>
          <w:lang w:val="uk-UA"/>
        </w:rPr>
        <w:t xml:space="preserve"> В селах громади урни установлені тільки біля шкіл, магазинів та адміністративних будівель.</w:t>
      </w:r>
    </w:p>
    <w:p w:rsidR="00FB1C63" w:rsidRPr="000D3D45" w:rsidRDefault="00FB1C63" w:rsidP="008E6CAF">
      <w:pPr>
        <w:pStyle w:val="Default"/>
        <w:jc w:val="both"/>
        <w:rPr>
          <w:b/>
          <w:bCs/>
          <w:color w:val="auto"/>
          <w:lang w:val="uk-UA"/>
        </w:rPr>
      </w:pPr>
    </w:p>
    <w:p w:rsidR="008E6CAF" w:rsidRPr="000D3D45" w:rsidRDefault="008E6CAF" w:rsidP="008E6CAF">
      <w:pPr>
        <w:pStyle w:val="Default"/>
        <w:jc w:val="both"/>
        <w:rPr>
          <w:b/>
          <w:bCs/>
          <w:color w:val="auto"/>
        </w:rPr>
      </w:pPr>
      <w:r w:rsidRPr="000D3D45">
        <w:rPr>
          <w:b/>
          <w:bCs/>
          <w:color w:val="auto"/>
        </w:rPr>
        <w:t>Наявність урн комунальної власності на території міста</w:t>
      </w:r>
    </w:p>
    <w:tbl>
      <w:tblPr>
        <w:tblW w:w="0" w:type="auto"/>
        <w:tblInd w:w="891" w:type="dxa"/>
        <w:tblLayout w:type="fixed"/>
        <w:tblCellMar>
          <w:left w:w="0" w:type="dxa"/>
          <w:right w:w="0" w:type="dxa"/>
        </w:tblCellMar>
        <w:tblLook w:val="0000" w:firstRow="0" w:lastRow="0" w:firstColumn="0" w:lastColumn="0" w:noHBand="0" w:noVBand="0"/>
      </w:tblPr>
      <w:tblGrid>
        <w:gridCol w:w="540"/>
        <w:gridCol w:w="2316"/>
        <w:gridCol w:w="2408"/>
        <w:gridCol w:w="2691"/>
      </w:tblGrid>
      <w:tr w:rsidR="000D3D45" w:rsidRPr="000D3D45" w:rsidTr="004F2C73">
        <w:trPr>
          <w:trHeight w:val="274"/>
        </w:trPr>
        <w:tc>
          <w:tcPr>
            <w:tcW w:w="540" w:type="dxa"/>
            <w:tcBorders>
              <w:top w:val="single" w:sz="4" w:space="0" w:color="000000"/>
              <w:left w:val="single" w:sz="4" w:space="0" w:color="000000"/>
              <w:bottom w:val="single" w:sz="4" w:space="0" w:color="000000"/>
              <w:right w:val="single" w:sz="4" w:space="0" w:color="000000"/>
            </w:tcBorders>
          </w:tcPr>
          <w:p w:rsidR="008E6CAF" w:rsidRPr="000D3D45" w:rsidRDefault="008E6CAF" w:rsidP="008E6CAF">
            <w:pPr>
              <w:pStyle w:val="Default"/>
              <w:jc w:val="both"/>
              <w:rPr>
                <w:b/>
                <w:bCs/>
                <w:color w:val="auto"/>
              </w:rPr>
            </w:pPr>
            <w:r w:rsidRPr="000D3D45">
              <w:rPr>
                <w:b/>
                <w:bCs/>
                <w:color w:val="auto"/>
              </w:rPr>
              <w:t>№</w:t>
            </w:r>
          </w:p>
        </w:tc>
        <w:tc>
          <w:tcPr>
            <w:tcW w:w="2316" w:type="dxa"/>
            <w:tcBorders>
              <w:top w:val="single" w:sz="4" w:space="0" w:color="000000"/>
              <w:left w:val="single" w:sz="4" w:space="0" w:color="000000"/>
              <w:bottom w:val="single" w:sz="4" w:space="0" w:color="000000"/>
              <w:right w:val="single" w:sz="4" w:space="0" w:color="000000"/>
            </w:tcBorders>
          </w:tcPr>
          <w:p w:rsidR="008E6CAF" w:rsidRPr="000D3D45" w:rsidRDefault="008E6CAF" w:rsidP="008E6CAF">
            <w:pPr>
              <w:pStyle w:val="Default"/>
              <w:jc w:val="both"/>
              <w:rPr>
                <w:b/>
                <w:bCs/>
                <w:color w:val="auto"/>
              </w:rPr>
            </w:pPr>
            <w:r w:rsidRPr="000D3D45">
              <w:rPr>
                <w:b/>
                <w:bCs/>
                <w:color w:val="auto"/>
              </w:rPr>
              <w:t>Тип урни</w:t>
            </w:r>
          </w:p>
        </w:tc>
        <w:tc>
          <w:tcPr>
            <w:tcW w:w="2408" w:type="dxa"/>
            <w:tcBorders>
              <w:top w:val="single" w:sz="4" w:space="0" w:color="000000"/>
              <w:left w:val="single" w:sz="4" w:space="0" w:color="000000"/>
              <w:bottom w:val="single" w:sz="4" w:space="0" w:color="000000"/>
              <w:right w:val="single" w:sz="4" w:space="0" w:color="000000"/>
            </w:tcBorders>
          </w:tcPr>
          <w:p w:rsidR="008E6CAF" w:rsidRPr="000D3D45" w:rsidRDefault="008E6CAF" w:rsidP="008E6CAF">
            <w:pPr>
              <w:pStyle w:val="Default"/>
              <w:jc w:val="both"/>
              <w:rPr>
                <w:b/>
                <w:bCs/>
                <w:color w:val="auto"/>
              </w:rPr>
            </w:pPr>
            <w:r w:rsidRPr="000D3D45">
              <w:rPr>
                <w:b/>
                <w:bCs/>
                <w:color w:val="auto"/>
              </w:rPr>
              <w:t>Місткість урни, л</w:t>
            </w:r>
          </w:p>
        </w:tc>
        <w:tc>
          <w:tcPr>
            <w:tcW w:w="2691" w:type="dxa"/>
            <w:tcBorders>
              <w:top w:val="single" w:sz="4" w:space="0" w:color="000000"/>
              <w:left w:val="single" w:sz="4" w:space="0" w:color="000000"/>
              <w:bottom w:val="single" w:sz="4" w:space="0" w:color="000000"/>
              <w:right w:val="single" w:sz="4" w:space="0" w:color="000000"/>
            </w:tcBorders>
          </w:tcPr>
          <w:p w:rsidR="008E6CAF" w:rsidRPr="000D3D45" w:rsidRDefault="008E6CAF" w:rsidP="008E6CAF">
            <w:pPr>
              <w:pStyle w:val="Default"/>
              <w:jc w:val="both"/>
              <w:rPr>
                <w:b/>
                <w:bCs/>
                <w:color w:val="auto"/>
              </w:rPr>
            </w:pPr>
            <w:r w:rsidRPr="000D3D45">
              <w:rPr>
                <w:b/>
                <w:bCs/>
                <w:color w:val="auto"/>
              </w:rPr>
              <w:t>Кількість, шт.</w:t>
            </w:r>
          </w:p>
        </w:tc>
      </w:tr>
      <w:tr w:rsidR="000D3D45" w:rsidRPr="000D3D45" w:rsidTr="004F2C73">
        <w:trPr>
          <w:trHeight w:val="273"/>
        </w:trPr>
        <w:tc>
          <w:tcPr>
            <w:tcW w:w="540" w:type="dxa"/>
            <w:tcBorders>
              <w:top w:val="single" w:sz="4" w:space="0" w:color="000000"/>
              <w:left w:val="single" w:sz="4" w:space="0" w:color="000000"/>
              <w:bottom w:val="single" w:sz="4" w:space="0" w:color="000000"/>
              <w:right w:val="single" w:sz="4" w:space="0" w:color="000000"/>
            </w:tcBorders>
          </w:tcPr>
          <w:p w:rsidR="008E6CAF" w:rsidRPr="000D3D45" w:rsidRDefault="008E6CAF" w:rsidP="008E6CAF">
            <w:pPr>
              <w:pStyle w:val="Default"/>
              <w:jc w:val="both"/>
              <w:rPr>
                <w:color w:val="auto"/>
              </w:rPr>
            </w:pPr>
            <w:r w:rsidRPr="000D3D45">
              <w:rPr>
                <w:color w:val="auto"/>
              </w:rPr>
              <w:t>1</w:t>
            </w:r>
          </w:p>
        </w:tc>
        <w:tc>
          <w:tcPr>
            <w:tcW w:w="2316" w:type="dxa"/>
            <w:tcBorders>
              <w:top w:val="single" w:sz="4" w:space="0" w:color="000000"/>
              <w:left w:val="single" w:sz="4" w:space="0" w:color="000000"/>
              <w:bottom w:val="single" w:sz="4" w:space="0" w:color="000000"/>
              <w:right w:val="single" w:sz="4" w:space="0" w:color="000000"/>
            </w:tcBorders>
          </w:tcPr>
          <w:p w:rsidR="008E6CAF" w:rsidRPr="000D3D45" w:rsidRDefault="008E6CAF" w:rsidP="008E6CAF">
            <w:pPr>
              <w:pStyle w:val="Default"/>
              <w:jc w:val="both"/>
              <w:rPr>
                <w:color w:val="auto"/>
              </w:rPr>
            </w:pPr>
            <w:r w:rsidRPr="000D3D45">
              <w:rPr>
                <w:color w:val="auto"/>
              </w:rPr>
              <w:t>Металеві начіпні</w:t>
            </w:r>
          </w:p>
        </w:tc>
        <w:tc>
          <w:tcPr>
            <w:tcW w:w="2408" w:type="dxa"/>
            <w:tcBorders>
              <w:top w:val="single" w:sz="4" w:space="0" w:color="000000"/>
              <w:left w:val="single" w:sz="4" w:space="0" w:color="000000"/>
              <w:bottom w:val="single" w:sz="4" w:space="0" w:color="000000"/>
              <w:right w:val="single" w:sz="4" w:space="0" w:color="000000"/>
            </w:tcBorders>
          </w:tcPr>
          <w:p w:rsidR="008E6CAF" w:rsidRPr="000D3D45" w:rsidRDefault="00FB1C63" w:rsidP="008E6CAF">
            <w:pPr>
              <w:pStyle w:val="Default"/>
              <w:jc w:val="both"/>
              <w:rPr>
                <w:color w:val="auto"/>
                <w:lang w:val="uk-UA"/>
              </w:rPr>
            </w:pPr>
            <w:r w:rsidRPr="000D3D45">
              <w:rPr>
                <w:color w:val="auto"/>
                <w:lang w:val="uk-UA"/>
              </w:rPr>
              <w:t>25</w:t>
            </w:r>
          </w:p>
        </w:tc>
        <w:tc>
          <w:tcPr>
            <w:tcW w:w="2691" w:type="dxa"/>
            <w:tcBorders>
              <w:top w:val="single" w:sz="4" w:space="0" w:color="000000"/>
              <w:left w:val="single" w:sz="4" w:space="0" w:color="000000"/>
              <w:bottom w:val="single" w:sz="4" w:space="0" w:color="000000"/>
              <w:right w:val="single" w:sz="4" w:space="0" w:color="000000"/>
            </w:tcBorders>
          </w:tcPr>
          <w:p w:rsidR="008E6CAF" w:rsidRPr="000D3D45" w:rsidRDefault="00FB1C63" w:rsidP="008E6CAF">
            <w:pPr>
              <w:pStyle w:val="Default"/>
              <w:jc w:val="both"/>
              <w:rPr>
                <w:color w:val="auto"/>
                <w:lang w:val="uk-UA"/>
              </w:rPr>
            </w:pPr>
            <w:r w:rsidRPr="000D3D45">
              <w:rPr>
                <w:color w:val="auto"/>
                <w:lang w:val="uk-UA"/>
              </w:rPr>
              <w:t>64</w:t>
            </w:r>
          </w:p>
        </w:tc>
      </w:tr>
    </w:tbl>
    <w:p w:rsidR="008E6CAF" w:rsidRPr="008E6CAF" w:rsidRDefault="008E6CAF" w:rsidP="008E6CAF">
      <w:pPr>
        <w:pStyle w:val="Default"/>
        <w:jc w:val="both"/>
        <w:rPr>
          <w:b/>
          <w:bCs/>
        </w:rPr>
      </w:pPr>
    </w:p>
    <w:p w:rsidR="008E6CAF" w:rsidRPr="000D3D45" w:rsidRDefault="008E6CAF" w:rsidP="008E6CAF">
      <w:pPr>
        <w:pStyle w:val="Default"/>
        <w:rPr>
          <w:color w:val="auto"/>
        </w:rPr>
      </w:pPr>
      <w:r w:rsidRPr="000D3D45">
        <w:rPr>
          <w:color w:val="auto"/>
        </w:rPr>
        <w:t>Окрім цього урни, які є власністю окремих установ, організацій та підприємств, встановлено біля магазинів, кафе,  державних та муніципальних установ, закладів, приватних організацій, на автостанціях, автозаправках тощо. Урни повинні очищатись власниками в міру їх заповнення.</w:t>
      </w:r>
    </w:p>
    <w:p w:rsidR="008E6CAF" w:rsidRPr="000D3D45" w:rsidRDefault="008E6CAF" w:rsidP="008E6CAF">
      <w:pPr>
        <w:pStyle w:val="Default"/>
        <w:rPr>
          <w:color w:val="auto"/>
        </w:rPr>
      </w:pPr>
      <w:r w:rsidRPr="000D3D45">
        <w:rPr>
          <w:color w:val="auto"/>
        </w:rPr>
        <w:t>Наявність урн на вулицях міста не відповідає нормам і не є достатньою для забезпечення санітарної чистоти.</w:t>
      </w:r>
    </w:p>
    <w:p w:rsidR="008E6CAF" w:rsidRPr="008E6CAF" w:rsidRDefault="008E6CAF" w:rsidP="008E6CAF">
      <w:pPr>
        <w:pStyle w:val="Default"/>
        <w:jc w:val="both"/>
      </w:pPr>
    </w:p>
    <w:p w:rsidR="008E6CAF" w:rsidRPr="000D3D45" w:rsidRDefault="004453AA" w:rsidP="004453AA">
      <w:pPr>
        <w:pStyle w:val="Default"/>
        <w:ind w:left="283"/>
        <w:jc w:val="both"/>
        <w:rPr>
          <w:b/>
          <w:bCs/>
          <w:color w:val="auto"/>
        </w:rPr>
      </w:pPr>
      <w:bookmarkStart w:id="6" w:name="_bookmark21"/>
      <w:bookmarkEnd w:id="6"/>
      <w:r w:rsidRPr="000D3D45">
        <w:rPr>
          <w:b/>
          <w:bCs/>
          <w:color w:val="auto"/>
          <w:lang w:val="uk-UA"/>
        </w:rPr>
        <w:t>1.5.12</w:t>
      </w:r>
      <w:r w:rsidR="00BB03FD" w:rsidRPr="000D3D45">
        <w:rPr>
          <w:b/>
          <w:bCs/>
          <w:color w:val="auto"/>
          <w:lang w:val="uk-UA"/>
        </w:rPr>
        <w:t xml:space="preserve"> </w:t>
      </w:r>
      <w:r w:rsidR="008E6CAF" w:rsidRPr="000D3D45">
        <w:rPr>
          <w:b/>
          <w:bCs/>
          <w:color w:val="auto"/>
        </w:rPr>
        <w:t>Транспортні засоби для збирання та перевезення побутових відходів Тверді побутові відходи (ТПВ)</w:t>
      </w:r>
    </w:p>
    <w:p w:rsidR="004453AA" w:rsidRPr="000D3D45" w:rsidRDefault="008E6CAF" w:rsidP="004453AA">
      <w:pPr>
        <w:pStyle w:val="Default"/>
        <w:rPr>
          <w:bCs/>
          <w:color w:val="auto"/>
          <w:lang w:val="uk-UA"/>
        </w:rPr>
      </w:pPr>
      <w:r w:rsidRPr="000D3D45">
        <w:rPr>
          <w:color w:val="auto"/>
        </w:rPr>
        <w:lastRenderedPageBreak/>
        <w:t xml:space="preserve">Для збирання та перевезення твердих побутових відходів в межах </w:t>
      </w:r>
      <w:r w:rsidR="004453AA" w:rsidRPr="000D3D45">
        <w:rPr>
          <w:color w:val="auto"/>
          <w:lang w:val="uk-UA"/>
        </w:rPr>
        <w:t>Смолінської ТГ</w:t>
      </w:r>
      <w:r w:rsidRPr="000D3D45">
        <w:rPr>
          <w:color w:val="auto"/>
        </w:rPr>
        <w:t xml:space="preserve"> застосовується спеціалізований автотранспорт</w:t>
      </w:r>
      <w:r w:rsidR="004453AA" w:rsidRPr="000D3D45">
        <w:rPr>
          <w:bCs/>
          <w:color w:val="auto"/>
          <w:lang w:val="uk-UA"/>
        </w:rPr>
        <w:t xml:space="preserve">: </w:t>
      </w:r>
    </w:p>
    <w:p w:rsidR="004453AA" w:rsidRPr="000D3D45" w:rsidRDefault="004453AA" w:rsidP="004453AA">
      <w:pPr>
        <w:pStyle w:val="Default"/>
        <w:rPr>
          <w:bCs/>
          <w:color w:val="auto"/>
          <w:lang w:val="uk-UA"/>
        </w:rPr>
      </w:pPr>
      <w:r w:rsidRPr="000D3D45">
        <w:rPr>
          <w:bCs/>
          <w:color w:val="auto"/>
          <w:lang w:val="uk-UA"/>
        </w:rPr>
        <w:t>автомобіль самоскид ЗІЛ ММЗ – 555 – 1од.</w:t>
      </w:r>
    </w:p>
    <w:p w:rsidR="004453AA" w:rsidRPr="000D3D45" w:rsidRDefault="004453AA" w:rsidP="004453AA">
      <w:pPr>
        <w:pStyle w:val="Default"/>
        <w:rPr>
          <w:bCs/>
          <w:color w:val="auto"/>
          <w:lang w:val="uk-UA"/>
        </w:rPr>
      </w:pPr>
      <w:r w:rsidRPr="000D3D45">
        <w:rPr>
          <w:bCs/>
          <w:color w:val="auto"/>
          <w:lang w:val="uk-UA"/>
        </w:rPr>
        <w:t>автомобіль ЗІЛ 431410 – 1 од.</w:t>
      </w:r>
    </w:p>
    <w:p w:rsidR="004453AA" w:rsidRPr="000D3D45" w:rsidRDefault="004453AA" w:rsidP="004453AA">
      <w:pPr>
        <w:pStyle w:val="Default"/>
        <w:rPr>
          <w:bCs/>
          <w:color w:val="auto"/>
          <w:lang w:val="uk-UA"/>
        </w:rPr>
      </w:pPr>
      <w:r w:rsidRPr="000D3D45">
        <w:rPr>
          <w:bCs/>
          <w:color w:val="auto"/>
          <w:lang w:val="uk-UA"/>
        </w:rPr>
        <w:t>автомобіль ВЛІВ – 1 од</w:t>
      </w:r>
    </w:p>
    <w:p w:rsidR="008E6CAF" w:rsidRPr="000D3D45" w:rsidRDefault="008E6CAF" w:rsidP="008E6CAF">
      <w:pPr>
        <w:pStyle w:val="Default"/>
        <w:jc w:val="both"/>
        <w:rPr>
          <w:b/>
          <w:bCs/>
          <w:color w:val="auto"/>
        </w:rPr>
      </w:pPr>
    </w:p>
    <w:p w:rsidR="008E6CAF" w:rsidRPr="000D3D45" w:rsidRDefault="008E6CAF" w:rsidP="008E6CAF">
      <w:pPr>
        <w:pStyle w:val="Default"/>
        <w:jc w:val="both"/>
        <w:rPr>
          <w:b/>
          <w:bCs/>
          <w:color w:val="auto"/>
        </w:rPr>
      </w:pPr>
      <w:r w:rsidRPr="000D3D45">
        <w:rPr>
          <w:b/>
          <w:bCs/>
          <w:color w:val="auto"/>
        </w:rPr>
        <w:t>Рідкі побутові відходи</w:t>
      </w:r>
    </w:p>
    <w:p w:rsidR="008E6CAF" w:rsidRPr="000D3D45" w:rsidRDefault="008E6CAF" w:rsidP="008E6CAF">
      <w:pPr>
        <w:pStyle w:val="Default"/>
        <w:jc w:val="both"/>
        <w:rPr>
          <w:color w:val="auto"/>
        </w:rPr>
      </w:pPr>
      <w:r w:rsidRPr="000D3D45">
        <w:rPr>
          <w:color w:val="auto"/>
        </w:rPr>
        <w:t xml:space="preserve">Вивезення рідких побутових відходів здійснюється спеціалізованим автотранспортом </w:t>
      </w:r>
      <w:r w:rsidR="004453AA" w:rsidRPr="000D3D45">
        <w:rPr>
          <w:color w:val="auto"/>
          <w:lang w:val="uk-UA"/>
        </w:rPr>
        <w:t>ОКВП «Дніпро-Кіровоград2</w:t>
      </w:r>
      <w:r w:rsidRPr="000D3D45">
        <w:rPr>
          <w:color w:val="auto"/>
        </w:rPr>
        <w:t xml:space="preserve"> та приватними перевізниками.</w:t>
      </w:r>
    </w:p>
    <w:p w:rsidR="008E6CAF" w:rsidRPr="000D3D45" w:rsidRDefault="008E6CAF" w:rsidP="008E6CAF">
      <w:pPr>
        <w:pStyle w:val="Default"/>
        <w:jc w:val="both"/>
        <w:rPr>
          <w:color w:val="auto"/>
        </w:rPr>
      </w:pPr>
      <w:r w:rsidRPr="000D3D45">
        <w:rPr>
          <w:color w:val="auto"/>
        </w:rPr>
        <w:t xml:space="preserve">У </w:t>
      </w:r>
      <w:r w:rsidR="004453AA" w:rsidRPr="000D3D45">
        <w:rPr>
          <w:color w:val="auto"/>
          <w:lang w:val="uk-UA"/>
        </w:rPr>
        <w:t>ОКВП «Дніпро-Кіровоград»</w:t>
      </w:r>
      <w:r w:rsidRPr="000D3D45">
        <w:rPr>
          <w:color w:val="auto"/>
        </w:rPr>
        <w:t xml:space="preserve"> наявн</w:t>
      </w:r>
      <w:r w:rsidR="004453AA" w:rsidRPr="000D3D45">
        <w:rPr>
          <w:color w:val="auto"/>
          <w:lang w:val="uk-UA"/>
        </w:rPr>
        <w:t>ий 1 автомобіль</w:t>
      </w:r>
      <w:r w:rsidRPr="000D3D45">
        <w:rPr>
          <w:color w:val="auto"/>
        </w:rPr>
        <w:t xml:space="preserve"> для вивезення рідких відходів – асенізаційн</w:t>
      </w:r>
      <w:r w:rsidR="004453AA" w:rsidRPr="000D3D45">
        <w:rPr>
          <w:color w:val="auto"/>
          <w:lang w:val="uk-UA"/>
        </w:rPr>
        <w:t>а</w:t>
      </w:r>
      <w:r w:rsidRPr="000D3D45">
        <w:rPr>
          <w:color w:val="auto"/>
        </w:rPr>
        <w:t xml:space="preserve"> машин</w:t>
      </w:r>
      <w:r w:rsidR="004453AA" w:rsidRPr="000D3D45">
        <w:rPr>
          <w:color w:val="auto"/>
          <w:lang w:val="uk-UA"/>
        </w:rPr>
        <w:t xml:space="preserve">а </w:t>
      </w:r>
      <w:r w:rsidRPr="000D3D45">
        <w:rPr>
          <w:color w:val="auto"/>
        </w:rPr>
        <w:t xml:space="preserve"> місткістю цистерн </w:t>
      </w:r>
      <w:r w:rsidR="004453AA" w:rsidRPr="000D3D45">
        <w:rPr>
          <w:color w:val="auto"/>
          <w:lang w:val="uk-UA"/>
        </w:rPr>
        <w:t>4</w:t>
      </w:r>
      <w:r w:rsidRPr="000D3D45">
        <w:rPr>
          <w:color w:val="auto"/>
        </w:rPr>
        <w:t xml:space="preserve">,5 м³ </w:t>
      </w:r>
    </w:p>
    <w:p w:rsidR="004453AA" w:rsidRPr="000D3D45" w:rsidRDefault="004453AA" w:rsidP="008E6CAF">
      <w:pPr>
        <w:pStyle w:val="Default"/>
        <w:jc w:val="both"/>
        <w:rPr>
          <w:b/>
          <w:bCs/>
          <w:color w:val="auto"/>
          <w:lang w:val="uk-UA"/>
        </w:rPr>
      </w:pPr>
    </w:p>
    <w:p w:rsidR="008E6CAF" w:rsidRPr="000D3D45" w:rsidRDefault="004453AA" w:rsidP="008E6CAF">
      <w:pPr>
        <w:pStyle w:val="Default"/>
        <w:jc w:val="both"/>
        <w:rPr>
          <w:b/>
          <w:bCs/>
          <w:color w:val="auto"/>
        </w:rPr>
      </w:pPr>
      <w:r w:rsidRPr="000D3D45">
        <w:rPr>
          <w:b/>
          <w:bCs/>
          <w:color w:val="auto"/>
          <w:lang w:val="uk-UA"/>
        </w:rPr>
        <w:t xml:space="preserve">                 </w:t>
      </w:r>
      <w:r w:rsidR="008E6CAF" w:rsidRPr="000D3D45">
        <w:rPr>
          <w:b/>
          <w:bCs/>
          <w:color w:val="auto"/>
        </w:rPr>
        <w:t>Спеціалізований автотранспорт для вивезення рідких відходів</w:t>
      </w:r>
    </w:p>
    <w:tbl>
      <w:tblPr>
        <w:tblW w:w="0" w:type="auto"/>
        <w:tblInd w:w="455" w:type="dxa"/>
        <w:tblLayout w:type="fixed"/>
        <w:tblCellMar>
          <w:left w:w="0" w:type="dxa"/>
          <w:right w:w="0" w:type="dxa"/>
        </w:tblCellMar>
        <w:tblLook w:val="0000" w:firstRow="0" w:lastRow="0" w:firstColumn="0" w:lastColumn="0" w:noHBand="0" w:noVBand="0"/>
      </w:tblPr>
      <w:tblGrid>
        <w:gridCol w:w="536"/>
        <w:gridCol w:w="2983"/>
        <w:gridCol w:w="1334"/>
        <w:gridCol w:w="1332"/>
        <w:gridCol w:w="1704"/>
        <w:gridCol w:w="1104"/>
      </w:tblGrid>
      <w:tr w:rsidR="000D3D45" w:rsidRPr="000D3D45" w:rsidTr="00BB03FD">
        <w:trPr>
          <w:trHeight w:val="550"/>
        </w:trPr>
        <w:tc>
          <w:tcPr>
            <w:tcW w:w="536" w:type="dxa"/>
            <w:tcBorders>
              <w:top w:val="single" w:sz="4" w:space="0" w:color="000000"/>
              <w:left w:val="single" w:sz="4" w:space="0" w:color="000000"/>
              <w:bottom w:val="single" w:sz="4" w:space="0" w:color="000000"/>
              <w:right w:val="single" w:sz="4" w:space="0" w:color="000000"/>
            </w:tcBorders>
          </w:tcPr>
          <w:p w:rsidR="008E6CAF" w:rsidRPr="000D3D45" w:rsidRDefault="008E6CAF" w:rsidP="008E6CAF">
            <w:pPr>
              <w:pStyle w:val="Default"/>
              <w:jc w:val="both"/>
              <w:rPr>
                <w:b/>
                <w:bCs/>
                <w:color w:val="auto"/>
              </w:rPr>
            </w:pPr>
            <w:r w:rsidRPr="000D3D45">
              <w:rPr>
                <w:b/>
                <w:bCs/>
                <w:color w:val="auto"/>
              </w:rPr>
              <w:t>№</w:t>
            </w:r>
          </w:p>
        </w:tc>
        <w:tc>
          <w:tcPr>
            <w:tcW w:w="2983" w:type="dxa"/>
            <w:tcBorders>
              <w:top w:val="single" w:sz="4" w:space="0" w:color="000000"/>
              <w:left w:val="single" w:sz="4" w:space="0" w:color="000000"/>
              <w:bottom w:val="single" w:sz="4" w:space="0" w:color="000000"/>
              <w:right w:val="single" w:sz="4" w:space="0" w:color="000000"/>
            </w:tcBorders>
          </w:tcPr>
          <w:p w:rsidR="008E6CAF" w:rsidRPr="000D3D45" w:rsidRDefault="008E6CAF" w:rsidP="008E6CAF">
            <w:pPr>
              <w:pStyle w:val="Default"/>
              <w:jc w:val="both"/>
              <w:rPr>
                <w:b/>
                <w:bCs/>
                <w:color w:val="auto"/>
              </w:rPr>
            </w:pPr>
            <w:r w:rsidRPr="000D3D45">
              <w:rPr>
                <w:b/>
                <w:bCs/>
                <w:color w:val="auto"/>
              </w:rPr>
              <w:t>Власник</w:t>
            </w:r>
          </w:p>
        </w:tc>
        <w:tc>
          <w:tcPr>
            <w:tcW w:w="1334" w:type="dxa"/>
            <w:tcBorders>
              <w:top w:val="single" w:sz="4" w:space="0" w:color="000000"/>
              <w:left w:val="single" w:sz="4" w:space="0" w:color="000000"/>
              <w:bottom w:val="single" w:sz="4" w:space="0" w:color="000000"/>
              <w:right w:val="single" w:sz="4" w:space="0" w:color="000000"/>
            </w:tcBorders>
          </w:tcPr>
          <w:p w:rsidR="008E6CAF" w:rsidRPr="000D3D45" w:rsidRDefault="008E6CAF" w:rsidP="008E6CAF">
            <w:pPr>
              <w:pStyle w:val="Default"/>
              <w:jc w:val="both"/>
              <w:rPr>
                <w:b/>
                <w:bCs/>
                <w:color w:val="auto"/>
              </w:rPr>
            </w:pPr>
            <w:r w:rsidRPr="000D3D45">
              <w:rPr>
                <w:b/>
                <w:bCs/>
                <w:color w:val="auto"/>
              </w:rPr>
              <w:t>Марка</w:t>
            </w:r>
          </w:p>
          <w:p w:rsidR="008E6CAF" w:rsidRPr="000D3D45" w:rsidRDefault="008E6CAF" w:rsidP="008E6CAF">
            <w:pPr>
              <w:pStyle w:val="Default"/>
              <w:jc w:val="both"/>
              <w:rPr>
                <w:b/>
                <w:bCs/>
                <w:color w:val="auto"/>
              </w:rPr>
            </w:pPr>
            <w:r w:rsidRPr="000D3D45">
              <w:rPr>
                <w:b/>
                <w:bCs/>
                <w:color w:val="auto"/>
              </w:rPr>
              <w:t>машини</w:t>
            </w:r>
          </w:p>
        </w:tc>
        <w:tc>
          <w:tcPr>
            <w:tcW w:w="1332" w:type="dxa"/>
            <w:tcBorders>
              <w:top w:val="single" w:sz="4" w:space="0" w:color="000000"/>
              <w:left w:val="single" w:sz="4" w:space="0" w:color="000000"/>
              <w:bottom w:val="single" w:sz="4" w:space="0" w:color="000000"/>
              <w:right w:val="single" w:sz="4" w:space="0" w:color="000000"/>
            </w:tcBorders>
          </w:tcPr>
          <w:p w:rsidR="008E6CAF" w:rsidRPr="000D3D45" w:rsidRDefault="008E6CAF" w:rsidP="008E6CAF">
            <w:pPr>
              <w:pStyle w:val="Default"/>
              <w:jc w:val="both"/>
              <w:rPr>
                <w:b/>
                <w:bCs/>
                <w:color w:val="auto"/>
              </w:rPr>
            </w:pPr>
            <w:r w:rsidRPr="000D3D45">
              <w:rPr>
                <w:b/>
                <w:bCs/>
                <w:color w:val="auto"/>
              </w:rPr>
              <w:t>Кількість,</w:t>
            </w:r>
          </w:p>
          <w:p w:rsidR="008E6CAF" w:rsidRPr="000D3D45" w:rsidRDefault="008E6CAF" w:rsidP="008E6CAF">
            <w:pPr>
              <w:pStyle w:val="Default"/>
              <w:jc w:val="both"/>
              <w:rPr>
                <w:b/>
                <w:bCs/>
                <w:color w:val="auto"/>
              </w:rPr>
            </w:pPr>
            <w:r w:rsidRPr="000D3D45">
              <w:rPr>
                <w:b/>
                <w:bCs/>
                <w:color w:val="auto"/>
              </w:rPr>
              <w:t>шт</w:t>
            </w:r>
          </w:p>
        </w:tc>
        <w:tc>
          <w:tcPr>
            <w:tcW w:w="1704" w:type="dxa"/>
            <w:tcBorders>
              <w:top w:val="single" w:sz="4" w:space="0" w:color="000000"/>
              <w:left w:val="single" w:sz="4" w:space="0" w:color="000000"/>
              <w:bottom w:val="single" w:sz="4" w:space="0" w:color="000000"/>
              <w:right w:val="single" w:sz="4" w:space="0" w:color="000000"/>
            </w:tcBorders>
          </w:tcPr>
          <w:p w:rsidR="008E6CAF" w:rsidRPr="000D3D45" w:rsidRDefault="008E6CAF" w:rsidP="008E6CAF">
            <w:pPr>
              <w:pStyle w:val="Default"/>
              <w:jc w:val="both"/>
              <w:rPr>
                <w:b/>
                <w:bCs/>
                <w:color w:val="auto"/>
              </w:rPr>
            </w:pPr>
            <w:r w:rsidRPr="000D3D45">
              <w:rPr>
                <w:b/>
                <w:bCs/>
                <w:color w:val="auto"/>
              </w:rPr>
              <w:t>Об’єм</w:t>
            </w:r>
          </w:p>
          <w:p w:rsidR="008E6CAF" w:rsidRPr="000D3D45" w:rsidRDefault="008E6CAF" w:rsidP="008E6CAF">
            <w:pPr>
              <w:pStyle w:val="Default"/>
              <w:jc w:val="both"/>
              <w:rPr>
                <w:b/>
                <w:bCs/>
                <w:color w:val="auto"/>
              </w:rPr>
            </w:pPr>
            <w:r w:rsidRPr="000D3D45">
              <w:rPr>
                <w:b/>
                <w:bCs/>
                <w:color w:val="auto"/>
              </w:rPr>
              <w:t>цистерни, м³</w:t>
            </w:r>
          </w:p>
        </w:tc>
        <w:tc>
          <w:tcPr>
            <w:tcW w:w="1104" w:type="dxa"/>
            <w:tcBorders>
              <w:top w:val="single" w:sz="4" w:space="0" w:color="000000"/>
              <w:left w:val="single" w:sz="4" w:space="0" w:color="000000"/>
              <w:bottom w:val="single" w:sz="4" w:space="0" w:color="000000"/>
              <w:right w:val="single" w:sz="4" w:space="0" w:color="000000"/>
            </w:tcBorders>
          </w:tcPr>
          <w:p w:rsidR="008E6CAF" w:rsidRPr="000D3D45" w:rsidRDefault="008E6CAF" w:rsidP="008E6CAF">
            <w:pPr>
              <w:pStyle w:val="Default"/>
              <w:jc w:val="both"/>
              <w:rPr>
                <w:b/>
                <w:bCs/>
                <w:color w:val="auto"/>
              </w:rPr>
            </w:pPr>
            <w:r w:rsidRPr="000D3D45">
              <w:rPr>
                <w:b/>
                <w:bCs/>
                <w:color w:val="auto"/>
              </w:rPr>
              <w:t>Рік</w:t>
            </w:r>
          </w:p>
          <w:p w:rsidR="008E6CAF" w:rsidRPr="000D3D45" w:rsidRDefault="008E6CAF" w:rsidP="008E6CAF">
            <w:pPr>
              <w:pStyle w:val="Default"/>
              <w:jc w:val="both"/>
              <w:rPr>
                <w:b/>
                <w:bCs/>
                <w:color w:val="auto"/>
              </w:rPr>
            </w:pPr>
            <w:r w:rsidRPr="000D3D45">
              <w:rPr>
                <w:b/>
                <w:bCs/>
                <w:color w:val="auto"/>
              </w:rPr>
              <w:t>випуску</w:t>
            </w:r>
          </w:p>
        </w:tc>
      </w:tr>
      <w:tr w:rsidR="000D3D45" w:rsidRPr="000D3D45" w:rsidTr="00BB03FD">
        <w:trPr>
          <w:trHeight w:val="278"/>
        </w:trPr>
        <w:tc>
          <w:tcPr>
            <w:tcW w:w="536" w:type="dxa"/>
            <w:tcBorders>
              <w:top w:val="single" w:sz="4" w:space="0" w:color="000000"/>
              <w:left w:val="single" w:sz="4" w:space="0" w:color="000000"/>
              <w:bottom w:val="single" w:sz="4" w:space="0" w:color="000000"/>
              <w:right w:val="single" w:sz="4" w:space="0" w:color="000000"/>
            </w:tcBorders>
          </w:tcPr>
          <w:p w:rsidR="008E6CAF" w:rsidRPr="000D3D45" w:rsidRDefault="008E6CAF" w:rsidP="008E6CAF">
            <w:pPr>
              <w:pStyle w:val="Default"/>
              <w:jc w:val="both"/>
              <w:rPr>
                <w:color w:val="auto"/>
              </w:rPr>
            </w:pPr>
            <w:r w:rsidRPr="000D3D45">
              <w:rPr>
                <w:color w:val="auto"/>
              </w:rPr>
              <w:t>1</w:t>
            </w:r>
          </w:p>
        </w:tc>
        <w:tc>
          <w:tcPr>
            <w:tcW w:w="2983" w:type="dxa"/>
            <w:tcBorders>
              <w:top w:val="single" w:sz="4" w:space="0" w:color="000000"/>
              <w:left w:val="single" w:sz="4" w:space="0" w:color="000000"/>
              <w:bottom w:val="single" w:sz="4" w:space="0" w:color="000000"/>
              <w:right w:val="single" w:sz="4" w:space="0" w:color="000000"/>
            </w:tcBorders>
          </w:tcPr>
          <w:p w:rsidR="008E6CAF" w:rsidRPr="000D3D45" w:rsidRDefault="004453AA" w:rsidP="00BB03FD">
            <w:pPr>
              <w:pStyle w:val="Default"/>
              <w:rPr>
                <w:color w:val="auto"/>
              </w:rPr>
            </w:pPr>
            <w:r w:rsidRPr="000D3D45">
              <w:rPr>
                <w:color w:val="auto"/>
                <w:lang w:val="uk-UA"/>
              </w:rPr>
              <w:t>ОКВП «Дніпро-Кіровоград»</w:t>
            </w:r>
          </w:p>
        </w:tc>
        <w:tc>
          <w:tcPr>
            <w:tcW w:w="1334" w:type="dxa"/>
            <w:tcBorders>
              <w:top w:val="single" w:sz="4" w:space="0" w:color="000000"/>
              <w:left w:val="single" w:sz="4" w:space="0" w:color="000000"/>
              <w:bottom w:val="single" w:sz="4" w:space="0" w:color="000000"/>
              <w:right w:val="single" w:sz="4" w:space="0" w:color="000000"/>
            </w:tcBorders>
          </w:tcPr>
          <w:p w:rsidR="008E6CAF" w:rsidRPr="000D3D45" w:rsidRDefault="00BB03FD" w:rsidP="008E6CAF">
            <w:pPr>
              <w:pStyle w:val="Default"/>
              <w:jc w:val="both"/>
              <w:rPr>
                <w:color w:val="auto"/>
              </w:rPr>
            </w:pPr>
            <w:r w:rsidRPr="000D3D45">
              <w:rPr>
                <w:color w:val="auto"/>
              </w:rPr>
              <w:t>ЗІЛ</w:t>
            </w:r>
          </w:p>
        </w:tc>
        <w:tc>
          <w:tcPr>
            <w:tcW w:w="1332" w:type="dxa"/>
            <w:tcBorders>
              <w:top w:val="single" w:sz="4" w:space="0" w:color="000000"/>
              <w:left w:val="single" w:sz="4" w:space="0" w:color="000000"/>
              <w:bottom w:val="single" w:sz="4" w:space="0" w:color="000000"/>
              <w:right w:val="single" w:sz="4" w:space="0" w:color="000000"/>
            </w:tcBorders>
          </w:tcPr>
          <w:p w:rsidR="008E6CAF" w:rsidRPr="000D3D45" w:rsidRDefault="008E6CAF" w:rsidP="008E6CAF">
            <w:pPr>
              <w:pStyle w:val="Default"/>
              <w:jc w:val="both"/>
              <w:rPr>
                <w:color w:val="auto"/>
              </w:rPr>
            </w:pPr>
            <w:r w:rsidRPr="000D3D45">
              <w:rPr>
                <w:color w:val="auto"/>
              </w:rPr>
              <w:t>1</w:t>
            </w:r>
          </w:p>
        </w:tc>
        <w:tc>
          <w:tcPr>
            <w:tcW w:w="1704" w:type="dxa"/>
            <w:tcBorders>
              <w:top w:val="single" w:sz="4" w:space="0" w:color="000000"/>
              <w:left w:val="single" w:sz="4" w:space="0" w:color="000000"/>
              <w:bottom w:val="single" w:sz="4" w:space="0" w:color="000000"/>
              <w:right w:val="single" w:sz="4" w:space="0" w:color="000000"/>
            </w:tcBorders>
          </w:tcPr>
          <w:p w:rsidR="008E6CAF" w:rsidRPr="000D3D45" w:rsidRDefault="00BB03FD" w:rsidP="008E6CAF">
            <w:pPr>
              <w:pStyle w:val="Default"/>
              <w:jc w:val="both"/>
              <w:rPr>
                <w:color w:val="auto"/>
                <w:lang w:val="uk-UA"/>
              </w:rPr>
            </w:pPr>
            <w:r w:rsidRPr="000D3D45">
              <w:rPr>
                <w:color w:val="auto"/>
                <w:lang w:val="uk-UA"/>
              </w:rPr>
              <w:t>4,5</w:t>
            </w:r>
          </w:p>
        </w:tc>
        <w:tc>
          <w:tcPr>
            <w:tcW w:w="1104" w:type="dxa"/>
            <w:tcBorders>
              <w:top w:val="single" w:sz="4" w:space="0" w:color="000000"/>
              <w:left w:val="single" w:sz="4" w:space="0" w:color="000000"/>
              <w:bottom w:val="single" w:sz="4" w:space="0" w:color="000000"/>
              <w:right w:val="single" w:sz="4" w:space="0" w:color="000000"/>
            </w:tcBorders>
          </w:tcPr>
          <w:p w:rsidR="008E6CAF" w:rsidRPr="000D3D45" w:rsidRDefault="008E6CAF" w:rsidP="00BB03FD">
            <w:pPr>
              <w:pStyle w:val="Default"/>
              <w:jc w:val="both"/>
              <w:rPr>
                <w:color w:val="auto"/>
                <w:lang w:val="uk-UA"/>
              </w:rPr>
            </w:pPr>
            <w:r w:rsidRPr="000D3D45">
              <w:rPr>
                <w:color w:val="auto"/>
              </w:rPr>
              <w:t>200</w:t>
            </w:r>
            <w:r w:rsidR="00BB03FD" w:rsidRPr="000D3D45">
              <w:rPr>
                <w:color w:val="auto"/>
                <w:lang w:val="uk-UA"/>
              </w:rPr>
              <w:t>0</w:t>
            </w:r>
          </w:p>
        </w:tc>
      </w:tr>
    </w:tbl>
    <w:p w:rsidR="008E6CAF" w:rsidRPr="008E6CAF" w:rsidRDefault="008E6CAF" w:rsidP="008E6CAF">
      <w:pPr>
        <w:pStyle w:val="Default"/>
        <w:jc w:val="both"/>
        <w:rPr>
          <w:b/>
          <w:bCs/>
        </w:rPr>
      </w:pPr>
    </w:p>
    <w:p w:rsidR="008E6CAF" w:rsidRPr="000D3D45" w:rsidRDefault="008E6CAF" w:rsidP="008E6CAF">
      <w:pPr>
        <w:pStyle w:val="Default"/>
        <w:jc w:val="both"/>
        <w:rPr>
          <w:color w:val="auto"/>
        </w:rPr>
      </w:pPr>
      <w:r w:rsidRPr="000D3D45">
        <w:rPr>
          <w:color w:val="auto"/>
        </w:rPr>
        <w:t>Відомості про спеціалізований автотранспорт приватних перевізників відсутні.</w:t>
      </w:r>
    </w:p>
    <w:p w:rsidR="008E6CAF" w:rsidRPr="000D3D45" w:rsidRDefault="008E6CAF" w:rsidP="008E6CAF">
      <w:pPr>
        <w:pStyle w:val="Default"/>
        <w:jc w:val="both"/>
        <w:rPr>
          <w:color w:val="auto"/>
        </w:rPr>
      </w:pPr>
    </w:p>
    <w:p w:rsidR="008E6CAF" w:rsidRPr="000D3D45" w:rsidRDefault="00BB03FD" w:rsidP="00BB03FD">
      <w:pPr>
        <w:pStyle w:val="Default"/>
        <w:ind w:left="283"/>
        <w:jc w:val="both"/>
        <w:rPr>
          <w:b/>
          <w:bCs/>
          <w:color w:val="auto"/>
        </w:rPr>
      </w:pPr>
      <w:bookmarkStart w:id="7" w:name="_bookmark22"/>
      <w:bookmarkEnd w:id="7"/>
      <w:r w:rsidRPr="000D3D45">
        <w:rPr>
          <w:b/>
          <w:bCs/>
          <w:color w:val="auto"/>
          <w:lang w:val="uk-UA"/>
        </w:rPr>
        <w:t xml:space="preserve">1.5.13 </w:t>
      </w:r>
      <w:r w:rsidR="008E6CAF" w:rsidRPr="000D3D45">
        <w:rPr>
          <w:b/>
          <w:bCs/>
          <w:color w:val="auto"/>
        </w:rPr>
        <w:t>Миття та дезінфекція спецавтотранспорту та контейнерів</w:t>
      </w:r>
    </w:p>
    <w:p w:rsidR="008E6CAF" w:rsidRPr="000D3D45" w:rsidRDefault="008E6CAF" w:rsidP="00BB03FD">
      <w:pPr>
        <w:pStyle w:val="Default"/>
        <w:rPr>
          <w:color w:val="auto"/>
        </w:rPr>
      </w:pPr>
      <w:r w:rsidRPr="000D3D45">
        <w:rPr>
          <w:color w:val="auto"/>
        </w:rPr>
        <w:t>Миття та дезінфекція спецавтотранспорту для збирання та вивезення відходів проводиться власником</w:t>
      </w:r>
      <w:r w:rsidR="00BB03FD" w:rsidRPr="000D3D45">
        <w:rPr>
          <w:color w:val="auto"/>
          <w:lang w:val="uk-UA"/>
        </w:rPr>
        <w:t xml:space="preserve"> ТОВ «Гудекс-Екосервіс»</w:t>
      </w:r>
      <w:r w:rsidRPr="000D3D45">
        <w:rPr>
          <w:color w:val="auto"/>
        </w:rPr>
        <w:t xml:space="preserve"> на пункті для миття автотранспорту і контейнерів на території </w:t>
      </w:r>
      <w:r w:rsidR="00BB03FD" w:rsidRPr="000D3D45">
        <w:rPr>
          <w:color w:val="auto"/>
          <w:lang w:val="uk-UA"/>
        </w:rPr>
        <w:t>автобази комунальної власності.</w:t>
      </w:r>
    </w:p>
    <w:p w:rsidR="008E6CAF" w:rsidRPr="000D3D45" w:rsidRDefault="008E6CAF" w:rsidP="008E6CAF">
      <w:pPr>
        <w:pStyle w:val="Default"/>
        <w:jc w:val="both"/>
        <w:rPr>
          <w:color w:val="auto"/>
        </w:rPr>
      </w:pPr>
      <w:r w:rsidRPr="000D3D45">
        <w:rPr>
          <w:color w:val="auto"/>
        </w:rPr>
        <w:t>Місця миття та дезінфекція спецавтотранспорту приватних організацій які надають послуги з вивезення рідких відходів не визначено.</w:t>
      </w:r>
    </w:p>
    <w:p w:rsidR="00BB03FD" w:rsidRPr="000D3D45" w:rsidRDefault="00BB03FD" w:rsidP="00BB03FD">
      <w:pPr>
        <w:pStyle w:val="Default"/>
        <w:jc w:val="both"/>
        <w:rPr>
          <w:b/>
          <w:bCs/>
          <w:color w:val="auto"/>
          <w:lang w:val="uk-UA"/>
        </w:rPr>
      </w:pPr>
      <w:bookmarkStart w:id="8" w:name="_bookmark23"/>
      <w:bookmarkEnd w:id="8"/>
    </w:p>
    <w:p w:rsidR="008E6CAF" w:rsidRPr="000D3D45" w:rsidRDefault="008E6CAF" w:rsidP="00BB03FD">
      <w:pPr>
        <w:pStyle w:val="Default"/>
        <w:jc w:val="both"/>
        <w:rPr>
          <w:b/>
          <w:bCs/>
          <w:color w:val="auto"/>
        </w:rPr>
      </w:pPr>
      <w:r w:rsidRPr="000D3D45">
        <w:rPr>
          <w:b/>
          <w:bCs/>
          <w:color w:val="auto"/>
        </w:rPr>
        <w:t>База утримання спецавтотранспорту</w:t>
      </w:r>
    </w:p>
    <w:p w:rsidR="008E6CAF" w:rsidRPr="000D3D45" w:rsidRDefault="008E6CAF" w:rsidP="008E6CAF">
      <w:pPr>
        <w:pStyle w:val="Default"/>
        <w:jc w:val="both"/>
        <w:rPr>
          <w:color w:val="auto"/>
        </w:rPr>
      </w:pPr>
      <w:r w:rsidRPr="000D3D45">
        <w:rPr>
          <w:color w:val="auto"/>
        </w:rPr>
        <w:t>База</w:t>
      </w:r>
      <w:r w:rsidRPr="000D3D45">
        <w:rPr>
          <w:color w:val="auto"/>
        </w:rPr>
        <w:tab/>
        <w:t>утримання</w:t>
      </w:r>
      <w:r w:rsidRPr="000D3D45">
        <w:rPr>
          <w:color w:val="auto"/>
        </w:rPr>
        <w:tab/>
        <w:t>спецавтотранспорту</w:t>
      </w:r>
      <w:r w:rsidR="00BB03FD" w:rsidRPr="000D3D45">
        <w:rPr>
          <w:color w:val="auto"/>
          <w:lang w:val="uk-UA"/>
        </w:rPr>
        <w:t xml:space="preserve"> </w:t>
      </w:r>
      <w:r w:rsidRPr="000D3D45">
        <w:rPr>
          <w:color w:val="auto"/>
        </w:rPr>
        <w:tab/>
        <w:t>розташована</w:t>
      </w:r>
      <w:r w:rsidRPr="000D3D45">
        <w:rPr>
          <w:color w:val="auto"/>
        </w:rPr>
        <w:tab/>
        <w:t>на</w:t>
      </w:r>
      <w:r w:rsidRPr="000D3D45">
        <w:rPr>
          <w:color w:val="auto"/>
        </w:rPr>
        <w:tab/>
        <w:t>території</w:t>
      </w:r>
      <w:r w:rsidRPr="000D3D45">
        <w:rPr>
          <w:color w:val="auto"/>
        </w:rPr>
        <w:tab/>
      </w:r>
      <w:r w:rsidR="00BB03FD" w:rsidRPr="000D3D45">
        <w:rPr>
          <w:color w:val="auto"/>
          <w:lang w:val="uk-UA"/>
        </w:rPr>
        <w:t>автобази комунальної власності за адресою смт Смоліне, вул. Геологів</w:t>
      </w:r>
    </w:p>
    <w:p w:rsidR="008E6CAF" w:rsidRPr="000D3D45" w:rsidRDefault="008E6CAF" w:rsidP="008E6CAF">
      <w:pPr>
        <w:pStyle w:val="Default"/>
        <w:rPr>
          <w:color w:val="auto"/>
        </w:rPr>
      </w:pPr>
      <w:r w:rsidRPr="000D3D45">
        <w:rPr>
          <w:color w:val="auto"/>
        </w:rPr>
        <w:t xml:space="preserve">Загальна площа території становить </w:t>
      </w:r>
      <w:r w:rsidR="00BB03FD" w:rsidRPr="000D3D45">
        <w:rPr>
          <w:color w:val="auto"/>
          <w:lang w:val="uk-UA"/>
        </w:rPr>
        <w:t>1</w:t>
      </w:r>
      <w:r w:rsidRPr="000D3D45">
        <w:rPr>
          <w:color w:val="auto"/>
        </w:rPr>
        <w:t>,</w:t>
      </w:r>
      <w:r w:rsidR="00BB03FD" w:rsidRPr="000D3D45">
        <w:rPr>
          <w:color w:val="auto"/>
          <w:lang w:val="uk-UA"/>
        </w:rPr>
        <w:t>3</w:t>
      </w:r>
      <w:r w:rsidRPr="000D3D45">
        <w:rPr>
          <w:color w:val="auto"/>
        </w:rPr>
        <w:t xml:space="preserve"> га; На території розташовані будівлі і споруди для утримання спецавтотранспорту: бокси для сервісного обслуговування – </w:t>
      </w:r>
      <w:r w:rsidR="00675587" w:rsidRPr="000D3D45">
        <w:rPr>
          <w:color w:val="auto"/>
          <w:lang w:val="uk-UA"/>
        </w:rPr>
        <w:t>11</w:t>
      </w:r>
      <w:r w:rsidRPr="000D3D45">
        <w:rPr>
          <w:color w:val="auto"/>
        </w:rPr>
        <w:t>3,3 м². Будівлі  в задовільному технічному та санітарному стані і придатні для подальшої експлуатації.</w:t>
      </w:r>
    </w:p>
    <w:p w:rsidR="008E6CAF" w:rsidRPr="008E6CAF" w:rsidRDefault="008E6CAF" w:rsidP="008E6CAF">
      <w:pPr>
        <w:pStyle w:val="Default"/>
        <w:jc w:val="both"/>
      </w:pPr>
    </w:p>
    <w:p w:rsidR="008E6CAF" w:rsidRPr="000D3D45" w:rsidRDefault="008E6CAF" w:rsidP="00AD6D00">
      <w:pPr>
        <w:pStyle w:val="Default"/>
        <w:numPr>
          <w:ilvl w:val="1"/>
          <w:numId w:val="21"/>
        </w:numPr>
        <w:jc w:val="both"/>
        <w:rPr>
          <w:b/>
          <w:bCs/>
          <w:color w:val="auto"/>
        </w:rPr>
      </w:pPr>
      <w:bookmarkStart w:id="9" w:name="_bookmark24"/>
      <w:bookmarkStart w:id="10" w:name="_bookmark25"/>
      <w:bookmarkEnd w:id="9"/>
      <w:bookmarkEnd w:id="10"/>
      <w:r w:rsidRPr="000D3D45">
        <w:rPr>
          <w:b/>
          <w:bCs/>
          <w:color w:val="auto"/>
        </w:rPr>
        <w:t>Норми надання послуг з вивезення побутових відходів</w:t>
      </w:r>
    </w:p>
    <w:p w:rsidR="00675587" w:rsidRPr="000D3D45" w:rsidRDefault="00675587" w:rsidP="008E6CAF">
      <w:pPr>
        <w:pStyle w:val="Default"/>
        <w:jc w:val="both"/>
        <w:rPr>
          <w:color w:val="auto"/>
          <w:lang w:val="uk-UA"/>
        </w:rPr>
      </w:pPr>
    </w:p>
    <w:p w:rsidR="00675587" w:rsidRPr="000D3D45" w:rsidRDefault="00675587" w:rsidP="00675587">
      <w:pPr>
        <w:pStyle w:val="Default"/>
        <w:jc w:val="both"/>
        <w:rPr>
          <w:bCs/>
          <w:color w:val="auto"/>
          <w:lang w:val="uk-UA"/>
        </w:rPr>
      </w:pPr>
      <w:r w:rsidRPr="000D3D45">
        <w:rPr>
          <w:bCs/>
          <w:color w:val="auto"/>
        </w:rPr>
        <w:t>Укладено договорів</w:t>
      </w:r>
      <w:r w:rsidRPr="000D3D45">
        <w:rPr>
          <w:bCs/>
          <w:color w:val="auto"/>
          <w:lang w:val="uk-UA"/>
        </w:rPr>
        <w:t xml:space="preserve"> на вивіз твердих побутових відходів – 2942 </w:t>
      </w:r>
      <w:r w:rsidRPr="000D3D45">
        <w:rPr>
          <w:bCs/>
          <w:color w:val="auto"/>
        </w:rPr>
        <w:t xml:space="preserve">, що охоплює близько </w:t>
      </w:r>
      <w:r w:rsidRPr="000D3D45">
        <w:rPr>
          <w:bCs/>
          <w:color w:val="auto"/>
          <w:lang w:val="uk-UA"/>
        </w:rPr>
        <w:t>8 тис. жителів багатоквартирної забудови. З домогосподарствами  приватного сектору – 301 договір, з підприємствами – 87 договорів.</w:t>
      </w:r>
    </w:p>
    <w:p w:rsidR="00675587" w:rsidRPr="000D3D45" w:rsidRDefault="00675587" w:rsidP="00675587">
      <w:pPr>
        <w:pStyle w:val="Default"/>
        <w:jc w:val="both"/>
        <w:rPr>
          <w:bCs/>
          <w:color w:val="auto"/>
          <w:lang w:val="uk-UA"/>
        </w:rPr>
      </w:pPr>
      <w:r w:rsidRPr="000D3D45">
        <w:rPr>
          <w:bCs/>
          <w:color w:val="auto"/>
          <w:lang w:val="uk-UA"/>
        </w:rPr>
        <w:t>Вартість послуги затверджена Рішенням виконавчого комітету Смолінської селищної ради № 42 від 25.03.2021 року і становить:</w:t>
      </w:r>
    </w:p>
    <w:p w:rsidR="00675587" w:rsidRPr="000D3D45" w:rsidRDefault="00675587" w:rsidP="00675587">
      <w:pPr>
        <w:pStyle w:val="Default"/>
        <w:jc w:val="both"/>
        <w:rPr>
          <w:bCs/>
          <w:color w:val="auto"/>
          <w:lang w:val="uk-UA"/>
        </w:rPr>
      </w:pPr>
      <w:r w:rsidRPr="000D3D45">
        <w:rPr>
          <w:bCs/>
          <w:color w:val="auto"/>
          <w:lang w:val="uk-UA"/>
        </w:rPr>
        <w:t xml:space="preserve">Упорядковані багатоквартирні будинки – 19,49 грн/чол; </w:t>
      </w:r>
    </w:p>
    <w:p w:rsidR="00675587" w:rsidRPr="000D3D45" w:rsidRDefault="00675587" w:rsidP="00675587">
      <w:pPr>
        <w:pStyle w:val="Default"/>
        <w:jc w:val="both"/>
        <w:rPr>
          <w:bCs/>
          <w:color w:val="auto"/>
          <w:lang w:val="uk-UA"/>
        </w:rPr>
      </w:pPr>
      <w:r w:rsidRPr="000D3D45">
        <w:rPr>
          <w:bCs/>
          <w:color w:val="auto"/>
          <w:lang w:val="uk-UA"/>
        </w:rPr>
        <w:t>неупорядковані будинки – 20,79 грн/чол;</w:t>
      </w:r>
    </w:p>
    <w:p w:rsidR="00675587" w:rsidRPr="000D3D45" w:rsidRDefault="00675587" w:rsidP="00675587">
      <w:pPr>
        <w:pStyle w:val="Default"/>
        <w:jc w:val="both"/>
        <w:rPr>
          <w:bCs/>
          <w:color w:val="auto"/>
          <w:lang w:val="uk-UA"/>
        </w:rPr>
      </w:pPr>
      <w:r w:rsidRPr="000D3D45">
        <w:rPr>
          <w:bCs/>
          <w:color w:val="auto"/>
          <w:lang w:val="uk-UA"/>
        </w:rPr>
        <w:t>приватні садиби – 21.32 грн/чол.</w:t>
      </w:r>
    </w:p>
    <w:p w:rsidR="008E6CAF" w:rsidRPr="000D3D45" w:rsidRDefault="008E6CAF" w:rsidP="008E6CAF">
      <w:pPr>
        <w:pStyle w:val="Default"/>
        <w:jc w:val="both"/>
        <w:rPr>
          <w:color w:val="auto"/>
        </w:rPr>
      </w:pPr>
    </w:p>
    <w:p w:rsidR="008E6CAF" w:rsidRPr="000D3D45" w:rsidRDefault="008E6CAF" w:rsidP="008E6CAF">
      <w:pPr>
        <w:pStyle w:val="Default"/>
        <w:jc w:val="both"/>
        <w:rPr>
          <w:b/>
          <w:bCs/>
          <w:color w:val="auto"/>
        </w:rPr>
      </w:pPr>
      <w:r w:rsidRPr="000D3D45">
        <w:rPr>
          <w:b/>
          <w:bCs/>
          <w:color w:val="auto"/>
        </w:rPr>
        <w:t>Знешкодження твердих побутових відходів</w:t>
      </w:r>
    </w:p>
    <w:p w:rsidR="008E6CAF" w:rsidRPr="000D3D45" w:rsidRDefault="008E6CAF" w:rsidP="008E6CAF">
      <w:pPr>
        <w:pStyle w:val="Default"/>
        <w:jc w:val="both"/>
        <w:rPr>
          <w:color w:val="auto"/>
        </w:rPr>
      </w:pPr>
      <w:r w:rsidRPr="000D3D45">
        <w:rPr>
          <w:color w:val="auto"/>
        </w:rPr>
        <w:t>Знешкодження</w:t>
      </w:r>
      <w:r w:rsidRPr="000D3D45">
        <w:rPr>
          <w:color w:val="auto"/>
        </w:rPr>
        <w:tab/>
        <w:t>ТПВ</w:t>
      </w:r>
      <w:r w:rsidRPr="000D3D45">
        <w:rPr>
          <w:color w:val="auto"/>
        </w:rPr>
        <w:tab/>
        <w:t>проводиться</w:t>
      </w:r>
      <w:r w:rsidRPr="000D3D45">
        <w:rPr>
          <w:color w:val="auto"/>
        </w:rPr>
        <w:tab/>
        <w:t>на</w:t>
      </w:r>
      <w:r w:rsidRPr="000D3D45">
        <w:rPr>
          <w:color w:val="auto"/>
        </w:rPr>
        <w:tab/>
        <w:t>діюч</w:t>
      </w:r>
      <w:r w:rsidR="00176D8E" w:rsidRPr="000D3D45">
        <w:rPr>
          <w:color w:val="auto"/>
          <w:lang w:val="uk-UA"/>
        </w:rPr>
        <w:t>ому</w:t>
      </w:r>
      <w:r w:rsidRPr="000D3D45">
        <w:rPr>
          <w:color w:val="auto"/>
        </w:rPr>
        <w:tab/>
      </w:r>
      <w:r w:rsidR="00176D8E" w:rsidRPr="000D3D45">
        <w:rPr>
          <w:color w:val="auto"/>
          <w:lang w:val="uk-UA"/>
        </w:rPr>
        <w:t xml:space="preserve">сміттєзвалищі </w:t>
      </w:r>
      <w:r w:rsidRPr="000D3D45">
        <w:rPr>
          <w:color w:val="auto"/>
        </w:rPr>
        <w:t>ТПВ</w:t>
      </w:r>
      <w:r w:rsidRPr="000D3D45">
        <w:rPr>
          <w:color w:val="auto"/>
        </w:rPr>
        <w:tab/>
      </w:r>
      <w:r w:rsidR="00675587" w:rsidRPr="000D3D45">
        <w:rPr>
          <w:color w:val="auto"/>
          <w:lang w:val="uk-UA"/>
        </w:rPr>
        <w:t>ТОВ «Гудекс-Екосервіс»</w:t>
      </w:r>
    </w:p>
    <w:p w:rsidR="008E6CAF" w:rsidRPr="000D3D45" w:rsidRDefault="008E6CAF" w:rsidP="008E6CAF">
      <w:pPr>
        <w:pStyle w:val="Default"/>
        <w:jc w:val="both"/>
        <w:rPr>
          <w:color w:val="auto"/>
        </w:rPr>
      </w:pPr>
    </w:p>
    <w:p w:rsidR="008E6CAF" w:rsidRPr="000D3D45" w:rsidRDefault="008E6CAF" w:rsidP="008E6CAF">
      <w:pPr>
        <w:pStyle w:val="Default"/>
        <w:jc w:val="both"/>
        <w:rPr>
          <w:b/>
          <w:bCs/>
          <w:color w:val="auto"/>
        </w:rPr>
      </w:pPr>
      <w:r w:rsidRPr="000D3D45">
        <w:rPr>
          <w:b/>
          <w:bCs/>
          <w:color w:val="auto"/>
        </w:rPr>
        <w:t>Знешкодження небезпечних відходів у складі побутових відходів</w:t>
      </w:r>
    </w:p>
    <w:p w:rsidR="008E6CAF" w:rsidRPr="000D3D45" w:rsidRDefault="008E6CAF" w:rsidP="008E6CAF">
      <w:pPr>
        <w:pStyle w:val="Default"/>
        <w:rPr>
          <w:color w:val="auto"/>
          <w:lang w:val="uk-UA"/>
        </w:rPr>
      </w:pPr>
      <w:r w:rsidRPr="000D3D45">
        <w:rPr>
          <w:color w:val="auto"/>
        </w:rPr>
        <w:t xml:space="preserve">Знешкодження небезпечних відходів у складі побутових відходів </w:t>
      </w:r>
      <w:r w:rsidR="00675587" w:rsidRPr="000D3D45">
        <w:rPr>
          <w:color w:val="auto"/>
          <w:lang w:val="uk-UA"/>
        </w:rPr>
        <w:t xml:space="preserve"> проводиться</w:t>
      </w:r>
      <w:r w:rsidR="00176D8E" w:rsidRPr="000D3D45">
        <w:rPr>
          <w:color w:val="auto"/>
          <w:lang w:val="uk-UA"/>
        </w:rPr>
        <w:t xml:space="preserve"> шляхо роздільного їх збирання та </w:t>
      </w:r>
      <w:r w:rsidR="00675587" w:rsidRPr="000D3D45">
        <w:rPr>
          <w:color w:val="auto"/>
          <w:lang w:val="uk-UA"/>
        </w:rPr>
        <w:t xml:space="preserve"> транспортуту</w:t>
      </w:r>
      <w:r w:rsidR="00176D8E" w:rsidRPr="000D3D45">
        <w:rPr>
          <w:color w:val="auto"/>
          <w:lang w:val="uk-UA"/>
        </w:rPr>
        <w:t xml:space="preserve">вання </w:t>
      </w:r>
      <w:r w:rsidR="00675587" w:rsidRPr="000D3D45">
        <w:rPr>
          <w:color w:val="auto"/>
          <w:lang w:val="uk-UA"/>
        </w:rPr>
        <w:t xml:space="preserve"> до підприємств , які мають відповідну ліцензію на здійснення операцій у сфері поводження з небезпечними відходами </w:t>
      </w:r>
      <w:r w:rsidRPr="000D3D45">
        <w:rPr>
          <w:color w:val="auto"/>
          <w:lang w:val="uk-UA"/>
        </w:rPr>
        <w:t xml:space="preserve"> (збирання, перевезення, зберігання, оброблення, утилізація) </w:t>
      </w:r>
    </w:p>
    <w:p w:rsidR="008E6CAF" w:rsidRPr="000D3D45" w:rsidRDefault="008E6CAF" w:rsidP="008E6CAF">
      <w:pPr>
        <w:pStyle w:val="Default"/>
        <w:jc w:val="both"/>
        <w:rPr>
          <w:color w:val="auto"/>
          <w:lang w:val="uk-UA"/>
        </w:rPr>
      </w:pPr>
    </w:p>
    <w:p w:rsidR="008E6CAF" w:rsidRPr="00D940AE" w:rsidRDefault="008E6CAF" w:rsidP="008E6CAF">
      <w:pPr>
        <w:pStyle w:val="Default"/>
        <w:jc w:val="both"/>
        <w:rPr>
          <w:b/>
          <w:bCs/>
          <w:color w:val="auto"/>
          <w:lang w:val="uk-UA"/>
        </w:rPr>
      </w:pPr>
      <w:r w:rsidRPr="00D940AE">
        <w:rPr>
          <w:b/>
          <w:bCs/>
          <w:color w:val="auto"/>
          <w:lang w:val="uk-UA"/>
        </w:rPr>
        <w:t>Знешкодження рідких відходів</w:t>
      </w:r>
    </w:p>
    <w:p w:rsidR="008E6CAF" w:rsidRPr="00D940AE" w:rsidRDefault="008E6CAF" w:rsidP="008E6CAF">
      <w:pPr>
        <w:pStyle w:val="Default"/>
        <w:jc w:val="both"/>
        <w:rPr>
          <w:color w:val="auto"/>
          <w:lang w:val="uk-UA"/>
        </w:rPr>
      </w:pPr>
      <w:r w:rsidRPr="00D940AE">
        <w:rPr>
          <w:color w:val="auto"/>
          <w:lang w:val="uk-UA"/>
        </w:rPr>
        <w:t xml:space="preserve">Рідкі відходи знешкоджуються на каналізаційних очисних спорудах </w:t>
      </w:r>
      <w:r w:rsidR="00675587" w:rsidRPr="00D940AE">
        <w:rPr>
          <w:color w:val="auto"/>
          <w:lang w:val="uk-UA"/>
        </w:rPr>
        <w:t xml:space="preserve">ОКВП </w:t>
      </w:r>
      <w:r w:rsidR="00176D8E" w:rsidRPr="00D940AE">
        <w:rPr>
          <w:color w:val="auto"/>
          <w:lang w:val="uk-UA"/>
        </w:rPr>
        <w:t>«</w:t>
      </w:r>
      <w:r w:rsidR="00675587" w:rsidRPr="00D940AE">
        <w:rPr>
          <w:color w:val="auto"/>
          <w:lang w:val="uk-UA"/>
        </w:rPr>
        <w:t xml:space="preserve">Дніпро-Кіровоград» </w:t>
      </w:r>
    </w:p>
    <w:p w:rsidR="00FB0074" w:rsidRDefault="00FB0074" w:rsidP="00FB0074">
      <w:pPr>
        <w:pStyle w:val="Default"/>
        <w:ind w:left="283"/>
        <w:jc w:val="both"/>
        <w:rPr>
          <w:b/>
          <w:bCs/>
          <w:lang w:val="uk-UA"/>
        </w:rPr>
      </w:pPr>
      <w:bookmarkStart w:id="11" w:name="_bookmark27"/>
      <w:bookmarkEnd w:id="11"/>
    </w:p>
    <w:p w:rsidR="004F5923" w:rsidRDefault="004F5923" w:rsidP="00FB0074">
      <w:pPr>
        <w:pStyle w:val="Default"/>
        <w:ind w:left="283"/>
        <w:jc w:val="both"/>
        <w:rPr>
          <w:b/>
          <w:bCs/>
          <w:color w:val="auto"/>
          <w:lang w:val="uk-UA"/>
        </w:rPr>
      </w:pPr>
    </w:p>
    <w:p w:rsidR="004F5923" w:rsidRDefault="004F5923" w:rsidP="00FB0074">
      <w:pPr>
        <w:pStyle w:val="Default"/>
        <w:ind w:left="283"/>
        <w:jc w:val="both"/>
        <w:rPr>
          <w:b/>
          <w:bCs/>
          <w:color w:val="auto"/>
          <w:lang w:val="uk-UA"/>
        </w:rPr>
      </w:pPr>
    </w:p>
    <w:p w:rsidR="008E6CAF" w:rsidRPr="00D940AE" w:rsidRDefault="007C2BDC" w:rsidP="00FB0074">
      <w:pPr>
        <w:pStyle w:val="Default"/>
        <w:ind w:left="283"/>
        <w:jc w:val="both"/>
        <w:rPr>
          <w:b/>
          <w:bCs/>
          <w:color w:val="auto"/>
          <w:lang w:val="uk-UA"/>
        </w:rPr>
      </w:pPr>
      <w:r w:rsidRPr="00D940AE">
        <w:rPr>
          <w:b/>
          <w:bCs/>
          <w:color w:val="auto"/>
          <w:lang w:val="uk-UA"/>
        </w:rPr>
        <w:t>1.7</w:t>
      </w:r>
      <w:r w:rsidR="000D3D45" w:rsidRPr="00D940AE">
        <w:rPr>
          <w:b/>
          <w:bCs/>
          <w:color w:val="auto"/>
          <w:lang w:val="uk-UA"/>
        </w:rPr>
        <w:t xml:space="preserve"> </w:t>
      </w:r>
      <w:r w:rsidR="008E6CAF" w:rsidRPr="00D940AE">
        <w:rPr>
          <w:b/>
          <w:bCs/>
          <w:color w:val="auto"/>
          <w:lang w:val="uk-UA"/>
        </w:rPr>
        <w:t>Полігон</w:t>
      </w:r>
      <w:r w:rsidR="00D940AE">
        <w:rPr>
          <w:b/>
          <w:bCs/>
          <w:color w:val="auto"/>
          <w:lang w:val="uk-UA"/>
        </w:rPr>
        <w:t>и</w:t>
      </w:r>
      <w:r w:rsidR="008E6CAF" w:rsidRPr="00D940AE">
        <w:rPr>
          <w:b/>
          <w:bCs/>
          <w:color w:val="auto"/>
          <w:lang w:val="uk-UA"/>
        </w:rPr>
        <w:t xml:space="preserve"> твердих побутових відходів</w:t>
      </w:r>
      <w:r w:rsidR="00D940AE">
        <w:rPr>
          <w:b/>
          <w:bCs/>
          <w:color w:val="auto"/>
          <w:lang w:val="uk-UA"/>
        </w:rPr>
        <w:t>, сміттєзвалища</w:t>
      </w:r>
    </w:p>
    <w:p w:rsidR="004F5923" w:rsidRDefault="004F5923" w:rsidP="008E6CAF">
      <w:pPr>
        <w:pStyle w:val="Default"/>
        <w:jc w:val="both"/>
        <w:rPr>
          <w:color w:val="auto"/>
          <w:lang w:val="uk-UA"/>
        </w:rPr>
      </w:pPr>
    </w:p>
    <w:p w:rsidR="008E6CAF" w:rsidRPr="00D940AE" w:rsidRDefault="004F5923" w:rsidP="008E6CAF">
      <w:pPr>
        <w:pStyle w:val="Default"/>
        <w:jc w:val="both"/>
        <w:rPr>
          <w:color w:val="auto"/>
          <w:lang w:val="uk-UA"/>
        </w:rPr>
      </w:pPr>
      <w:r>
        <w:rPr>
          <w:color w:val="auto"/>
          <w:lang w:val="uk-UA"/>
        </w:rPr>
        <w:t xml:space="preserve">     </w:t>
      </w:r>
      <w:r w:rsidR="008E6CAF" w:rsidRPr="00D940AE">
        <w:rPr>
          <w:color w:val="auto"/>
          <w:lang w:val="uk-UA"/>
        </w:rPr>
        <w:t xml:space="preserve">На території </w:t>
      </w:r>
      <w:r w:rsidR="00FB0074" w:rsidRPr="00D940AE">
        <w:rPr>
          <w:color w:val="auto"/>
          <w:lang w:val="uk-UA"/>
        </w:rPr>
        <w:t>Смолінської ТГ існу</w:t>
      </w:r>
      <w:r w:rsidR="00176D8E" w:rsidRPr="00D940AE">
        <w:rPr>
          <w:color w:val="auto"/>
          <w:lang w:val="uk-UA"/>
        </w:rPr>
        <w:t xml:space="preserve">ють 4 </w:t>
      </w:r>
      <w:r w:rsidR="008E6CAF" w:rsidRPr="00D940AE">
        <w:rPr>
          <w:color w:val="auto"/>
          <w:lang w:val="uk-UA"/>
        </w:rPr>
        <w:t xml:space="preserve"> діюч</w:t>
      </w:r>
      <w:r w:rsidR="00176D8E" w:rsidRPr="00D940AE">
        <w:rPr>
          <w:color w:val="auto"/>
          <w:lang w:val="uk-UA"/>
        </w:rPr>
        <w:t>их сміттєзвалища</w:t>
      </w:r>
      <w:r w:rsidR="008E6CAF" w:rsidRPr="00D940AE">
        <w:rPr>
          <w:color w:val="auto"/>
          <w:lang w:val="uk-UA"/>
        </w:rPr>
        <w:t xml:space="preserve"> </w:t>
      </w:r>
      <w:r w:rsidR="008358D1" w:rsidRPr="00D940AE">
        <w:rPr>
          <w:color w:val="auto"/>
          <w:lang w:val="uk-UA"/>
        </w:rPr>
        <w:t>та одне , яке знаходиться в стадії виготовлення проекту землеустрою і виготовлення паспорта</w:t>
      </w:r>
      <w:r w:rsidR="007C2BDC" w:rsidRPr="00D940AE">
        <w:rPr>
          <w:color w:val="auto"/>
          <w:lang w:val="uk-UA"/>
        </w:rPr>
        <w:t xml:space="preserve"> (с. Якимівка)</w:t>
      </w:r>
      <w:r w:rsidR="008358D1" w:rsidRPr="00D940AE">
        <w:rPr>
          <w:color w:val="auto"/>
          <w:lang w:val="uk-UA"/>
        </w:rPr>
        <w:t xml:space="preserve">. </w:t>
      </w:r>
    </w:p>
    <w:p w:rsidR="008358D1" w:rsidRPr="00D940AE" w:rsidRDefault="008358D1" w:rsidP="008358D1">
      <w:pPr>
        <w:pStyle w:val="Default"/>
        <w:ind w:left="142"/>
        <w:rPr>
          <w:b/>
          <w:bCs/>
          <w:color w:val="auto"/>
          <w:lang w:val="uk-UA"/>
        </w:rPr>
      </w:pPr>
      <w:bookmarkStart w:id="12" w:name="_bookmark28"/>
      <w:bookmarkEnd w:id="12"/>
    </w:p>
    <w:p w:rsidR="008E6CAF" w:rsidRPr="00D940AE" w:rsidRDefault="004F5923" w:rsidP="008358D1">
      <w:pPr>
        <w:pStyle w:val="Default"/>
        <w:ind w:left="142"/>
        <w:rPr>
          <w:b/>
          <w:bCs/>
          <w:color w:val="auto"/>
        </w:rPr>
      </w:pPr>
      <w:r>
        <w:rPr>
          <w:b/>
          <w:bCs/>
          <w:color w:val="auto"/>
          <w:lang w:val="uk-UA"/>
        </w:rPr>
        <w:t xml:space="preserve">            </w:t>
      </w:r>
      <w:r w:rsidR="008E6CAF" w:rsidRPr="00D940AE">
        <w:rPr>
          <w:b/>
          <w:bCs/>
          <w:color w:val="auto"/>
        </w:rPr>
        <w:t>Перспективні плани по переробленню та захороненню відходів</w:t>
      </w:r>
    </w:p>
    <w:p w:rsidR="00731CE9" w:rsidRPr="00D940AE" w:rsidRDefault="004F5923" w:rsidP="00FB0074">
      <w:pPr>
        <w:pStyle w:val="Default"/>
        <w:rPr>
          <w:color w:val="auto"/>
          <w:lang w:val="uk-UA"/>
        </w:rPr>
      </w:pPr>
      <w:r>
        <w:rPr>
          <w:color w:val="auto"/>
          <w:lang w:val="uk-UA"/>
        </w:rPr>
        <w:t xml:space="preserve">      </w:t>
      </w:r>
      <w:r w:rsidR="00731CE9" w:rsidRPr="00D940AE">
        <w:rPr>
          <w:color w:val="auto"/>
          <w:lang w:val="uk-UA"/>
        </w:rPr>
        <w:t>Відповідно заходів програми охорони навколишнього природного середовища Смолінської ТГ на 2019-2024 роки</w:t>
      </w:r>
      <w:r w:rsidR="006260BB" w:rsidRPr="00D940AE">
        <w:rPr>
          <w:color w:val="auto"/>
          <w:lang w:val="uk-UA"/>
        </w:rPr>
        <w:t xml:space="preserve"> передбачено такі основні напрямки в свері пводження з ТПВ:</w:t>
      </w:r>
    </w:p>
    <w:p w:rsidR="006260BB" w:rsidRPr="00D940AE" w:rsidRDefault="006260BB" w:rsidP="006260BB">
      <w:pPr>
        <w:pStyle w:val="Default"/>
        <w:numPr>
          <w:ilvl w:val="0"/>
          <w:numId w:val="15"/>
        </w:numPr>
        <w:rPr>
          <w:color w:val="auto"/>
          <w:lang w:val="uk-UA"/>
        </w:rPr>
      </w:pPr>
      <w:r w:rsidRPr="00D940AE">
        <w:rPr>
          <w:color w:val="auto"/>
        </w:rPr>
        <w:t>Встановлення комплексу по сортуванню та переробці твердих побутових відході</w:t>
      </w:r>
    </w:p>
    <w:p w:rsidR="006260BB" w:rsidRPr="007C2BDC" w:rsidRDefault="006260BB" w:rsidP="006260BB">
      <w:pPr>
        <w:pStyle w:val="af"/>
        <w:numPr>
          <w:ilvl w:val="0"/>
          <w:numId w:val="15"/>
        </w:numPr>
        <w:rPr>
          <w:color w:val="FF0000"/>
        </w:rPr>
      </w:pPr>
      <w:r w:rsidRPr="00D940AE">
        <w:rPr>
          <w:lang w:val="uk-UA"/>
        </w:rPr>
        <w:t>П</w:t>
      </w:r>
      <w:r w:rsidRPr="00D940AE">
        <w:t>родовження роботи по удосконаленню роздільного збирання твердих побутових відходів</w:t>
      </w:r>
    </w:p>
    <w:p w:rsidR="006260BB" w:rsidRPr="00D940AE" w:rsidRDefault="006260BB" w:rsidP="006260BB">
      <w:pPr>
        <w:pStyle w:val="Default"/>
        <w:numPr>
          <w:ilvl w:val="0"/>
          <w:numId w:val="15"/>
        </w:numPr>
        <w:rPr>
          <w:color w:val="auto"/>
          <w:lang w:val="uk-UA"/>
        </w:rPr>
      </w:pPr>
      <w:r w:rsidRPr="00D940AE">
        <w:rPr>
          <w:color w:val="auto"/>
        </w:rPr>
        <w:t>Ліквідація стихійних звалищ</w:t>
      </w:r>
    </w:p>
    <w:p w:rsidR="006260BB" w:rsidRPr="00D940AE" w:rsidRDefault="006260BB" w:rsidP="00176D8E">
      <w:pPr>
        <w:pStyle w:val="Default"/>
        <w:numPr>
          <w:ilvl w:val="0"/>
          <w:numId w:val="15"/>
        </w:numPr>
        <w:ind w:left="426" w:firstLine="0"/>
        <w:rPr>
          <w:color w:val="auto"/>
          <w:lang w:val="uk-UA"/>
        </w:rPr>
      </w:pPr>
      <w:r w:rsidRPr="00D940AE">
        <w:rPr>
          <w:color w:val="auto"/>
          <w:lang w:val="uk-UA"/>
        </w:rPr>
        <w:t>Р</w:t>
      </w:r>
      <w:r w:rsidR="00FB0074" w:rsidRPr="00D940AE">
        <w:rPr>
          <w:color w:val="auto"/>
        </w:rPr>
        <w:t xml:space="preserve">еалізація </w:t>
      </w:r>
      <w:r w:rsidRPr="00D940AE">
        <w:rPr>
          <w:color w:val="auto"/>
          <w:lang w:val="uk-UA"/>
        </w:rPr>
        <w:t xml:space="preserve">проекту на будівництво полігону твердих побутових відходів </w:t>
      </w:r>
      <w:r w:rsidR="008358D1" w:rsidRPr="00D940AE">
        <w:rPr>
          <w:color w:val="auto"/>
          <w:lang w:val="uk-UA"/>
        </w:rPr>
        <w:t>, який вже виготовлений</w:t>
      </w:r>
    </w:p>
    <w:p w:rsidR="008358D1" w:rsidRPr="00D940AE" w:rsidRDefault="008358D1" w:rsidP="008358D1">
      <w:pPr>
        <w:pStyle w:val="Default"/>
        <w:jc w:val="both"/>
        <w:rPr>
          <w:b/>
          <w:bCs/>
          <w:color w:val="auto"/>
        </w:rPr>
      </w:pPr>
      <w:bookmarkStart w:id="13" w:name="_bookmark29"/>
      <w:bookmarkEnd w:id="13"/>
    </w:p>
    <w:p w:rsidR="008E6CAF" w:rsidRPr="00D940AE" w:rsidRDefault="008358D1" w:rsidP="008358D1">
      <w:pPr>
        <w:pStyle w:val="Default"/>
        <w:ind w:left="502"/>
        <w:jc w:val="both"/>
        <w:rPr>
          <w:b/>
          <w:bCs/>
          <w:color w:val="auto"/>
        </w:rPr>
      </w:pPr>
      <w:r w:rsidRPr="00D940AE">
        <w:rPr>
          <w:b/>
          <w:bCs/>
          <w:color w:val="auto"/>
          <w:lang w:val="uk-UA"/>
        </w:rPr>
        <w:t>1.</w:t>
      </w:r>
      <w:r w:rsidR="007C2BDC" w:rsidRPr="00D940AE">
        <w:rPr>
          <w:b/>
          <w:bCs/>
          <w:color w:val="auto"/>
          <w:lang w:val="uk-UA"/>
        </w:rPr>
        <w:t>8</w:t>
      </w:r>
      <w:r w:rsidRPr="00D940AE">
        <w:rPr>
          <w:b/>
          <w:bCs/>
          <w:color w:val="auto"/>
          <w:lang w:val="uk-UA"/>
        </w:rPr>
        <w:t xml:space="preserve"> </w:t>
      </w:r>
      <w:r w:rsidR="008E6CAF" w:rsidRPr="00D940AE">
        <w:rPr>
          <w:b/>
          <w:bCs/>
          <w:color w:val="auto"/>
        </w:rPr>
        <w:t>Поводження з безпритульними тваринами</w:t>
      </w:r>
    </w:p>
    <w:p w:rsidR="008E6CAF" w:rsidRPr="00D940AE" w:rsidRDefault="004F5923" w:rsidP="008358D1">
      <w:pPr>
        <w:pStyle w:val="Default"/>
        <w:rPr>
          <w:color w:val="auto"/>
        </w:rPr>
      </w:pPr>
      <w:r>
        <w:rPr>
          <w:color w:val="auto"/>
          <w:lang w:val="uk-UA"/>
        </w:rPr>
        <w:t xml:space="preserve">      </w:t>
      </w:r>
      <w:r w:rsidR="008E6CAF" w:rsidRPr="00D940AE">
        <w:rPr>
          <w:color w:val="auto"/>
        </w:rPr>
        <w:t>З метою оптимізації кількості безпритульних тварин виключно гуманними методами, покращення санітарно-екологічної та епізоотичної ситуації в місті, виконавчим комітетом спільно з громадськими організаціями, волонтерами</w:t>
      </w:r>
      <w:r w:rsidR="008358D1" w:rsidRPr="00D940AE">
        <w:rPr>
          <w:color w:val="auto"/>
          <w:lang w:val="uk-UA"/>
        </w:rPr>
        <w:t xml:space="preserve">, </w:t>
      </w:r>
      <w:r w:rsidR="008E6CAF" w:rsidRPr="00D940AE">
        <w:rPr>
          <w:color w:val="auto"/>
        </w:rPr>
        <w:t xml:space="preserve">виконавцем послуг з управління багатоквартирними будинками регулярно проводяться роботи з регулювання чисельності безпритульних тварин на території </w:t>
      </w:r>
      <w:r w:rsidR="008358D1" w:rsidRPr="00D940AE">
        <w:rPr>
          <w:color w:val="auto"/>
          <w:lang w:val="uk-UA"/>
        </w:rPr>
        <w:t xml:space="preserve">територіальної громади </w:t>
      </w:r>
      <w:r w:rsidR="008E6CAF" w:rsidRPr="00D940AE">
        <w:rPr>
          <w:color w:val="auto"/>
        </w:rPr>
        <w:t>міста відповідно до вимог чинного законодавства України, а саме: стерилізація безпритульних тварин.</w:t>
      </w:r>
      <w:r w:rsidR="00812A0B">
        <w:rPr>
          <w:color w:val="auto"/>
          <w:lang w:val="uk-UA"/>
        </w:rPr>
        <w:t xml:space="preserve"> </w:t>
      </w:r>
      <w:r w:rsidR="008E6CAF" w:rsidRPr="00D940AE">
        <w:rPr>
          <w:color w:val="auto"/>
        </w:rPr>
        <w:t>В сільських населених пунктах кількості безпритульних тварин є незначною.</w:t>
      </w:r>
    </w:p>
    <w:p w:rsidR="008E6CAF" w:rsidRPr="00D940AE" w:rsidRDefault="008E6CAF" w:rsidP="008E6CAF">
      <w:pPr>
        <w:pStyle w:val="Default"/>
        <w:jc w:val="both"/>
        <w:rPr>
          <w:color w:val="auto"/>
        </w:rPr>
      </w:pPr>
    </w:p>
    <w:p w:rsidR="008E6CAF" w:rsidRPr="00D940AE" w:rsidRDefault="008E6CAF" w:rsidP="00FB0074">
      <w:pPr>
        <w:pStyle w:val="Default"/>
        <w:numPr>
          <w:ilvl w:val="1"/>
          <w:numId w:val="22"/>
        </w:numPr>
        <w:jc w:val="both"/>
        <w:rPr>
          <w:b/>
          <w:bCs/>
          <w:color w:val="auto"/>
        </w:rPr>
      </w:pPr>
      <w:bookmarkStart w:id="14" w:name="_bookmark30"/>
      <w:bookmarkEnd w:id="14"/>
      <w:r w:rsidRPr="00D940AE">
        <w:rPr>
          <w:b/>
          <w:bCs/>
          <w:color w:val="auto"/>
        </w:rPr>
        <w:t>Громадські туалети (вбиральні)</w:t>
      </w:r>
    </w:p>
    <w:p w:rsidR="008E6CAF" w:rsidRPr="00D940AE" w:rsidRDefault="008E6CAF" w:rsidP="008E6CAF">
      <w:pPr>
        <w:pStyle w:val="Default"/>
        <w:rPr>
          <w:color w:val="auto"/>
        </w:rPr>
      </w:pPr>
      <w:r w:rsidRPr="00D940AE">
        <w:rPr>
          <w:color w:val="auto"/>
        </w:rPr>
        <w:t xml:space="preserve">Окремостоячі громадські вбиральні наявні в </w:t>
      </w:r>
      <w:r w:rsidR="008358D1" w:rsidRPr="00D940AE">
        <w:rPr>
          <w:color w:val="auto"/>
          <w:lang w:val="uk-UA"/>
        </w:rPr>
        <w:t>смт Смоліне – 1 шт</w:t>
      </w:r>
      <w:r w:rsidRPr="00D940AE">
        <w:rPr>
          <w:color w:val="auto"/>
        </w:rPr>
        <w:t>. В сільських населених пунктах окремостоячі громадські вбиральні відсутні.</w:t>
      </w:r>
    </w:p>
    <w:p w:rsidR="008E6CAF" w:rsidRPr="00D940AE" w:rsidRDefault="008E6CAF" w:rsidP="008E6CAF">
      <w:pPr>
        <w:pStyle w:val="Default"/>
        <w:rPr>
          <w:color w:val="auto"/>
        </w:rPr>
      </w:pPr>
      <w:r w:rsidRPr="00D940AE">
        <w:rPr>
          <w:color w:val="auto"/>
        </w:rPr>
        <w:t>Питання забезпеченості громадськими туалетами в місті вирішується в основному за рахунок доступності громадських туалетів в громадських будівлях відповідно до п. 9.3.2 ДБН Б.2.2-5:2011 «Благоустрій територій» щодо місць облаштування громадських вбиралень, а саме: у зонах розміщення і на території об’єктів торгівлі та послуг, об’єктів громадського харчування, об’єктів культурно–розважального та спортивного призначення, на АЗС, на підприємствах торгівлі потужністю більше ніж 15 торгівельних місць та п. 9.3.4 щодо їх розміщення - як окремо розташовані самостійні об’єкти і як вбудовані (прибудовані) до громадських будівель або споруд .</w:t>
      </w:r>
    </w:p>
    <w:p w:rsidR="008E6CAF" w:rsidRPr="00D940AE" w:rsidRDefault="008E6CAF" w:rsidP="008E6CAF">
      <w:pPr>
        <w:pStyle w:val="Default"/>
        <w:jc w:val="both"/>
        <w:rPr>
          <w:color w:val="auto"/>
        </w:rPr>
      </w:pPr>
      <w:r w:rsidRPr="00D940AE">
        <w:rPr>
          <w:color w:val="auto"/>
        </w:rPr>
        <w:t>Заплановано будівництво туалетів в місцях масового скупчення людей.</w:t>
      </w:r>
    </w:p>
    <w:p w:rsidR="008E6CAF" w:rsidRPr="008E6CAF" w:rsidRDefault="008E6CAF" w:rsidP="008E6CAF">
      <w:pPr>
        <w:pStyle w:val="Default"/>
        <w:jc w:val="both"/>
      </w:pPr>
    </w:p>
    <w:p w:rsidR="008E6CAF" w:rsidRPr="00D940AE" w:rsidRDefault="008E6CAF" w:rsidP="00FB0074">
      <w:pPr>
        <w:pStyle w:val="Default"/>
        <w:numPr>
          <w:ilvl w:val="1"/>
          <w:numId w:val="22"/>
        </w:numPr>
        <w:jc w:val="both"/>
        <w:rPr>
          <w:b/>
          <w:bCs/>
          <w:color w:val="auto"/>
        </w:rPr>
      </w:pPr>
      <w:bookmarkStart w:id="15" w:name="_bookmark31"/>
      <w:bookmarkEnd w:id="15"/>
      <w:r w:rsidRPr="00D940AE">
        <w:rPr>
          <w:b/>
          <w:bCs/>
          <w:color w:val="auto"/>
        </w:rPr>
        <w:t>Прибирання об’єктів благоустрою</w:t>
      </w:r>
    </w:p>
    <w:p w:rsidR="008E6CAF" w:rsidRPr="00D940AE" w:rsidRDefault="008E6CAF" w:rsidP="008E6CAF">
      <w:pPr>
        <w:pStyle w:val="Default"/>
        <w:rPr>
          <w:color w:val="auto"/>
        </w:rPr>
      </w:pPr>
      <w:r w:rsidRPr="00D940AE">
        <w:rPr>
          <w:color w:val="auto"/>
        </w:rPr>
        <w:t xml:space="preserve">Прибирання території </w:t>
      </w:r>
      <w:r w:rsidR="008358D1" w:rsidRPr="00D940AE">
        <w:rPr>
          <w:color w:val="auto"/>
          <w:lang w:val="uk-UA"/>
        </w:rPr>
        <w:t xml:space="preserve">селища </w:t>
      </w:r>
      <w:r w:rsidRPr="00D940AE">
        <w:rPr>
          <w:color w:val="auto"/>
        </w:rPr>
        <w:t xml:space="preserve"> ведеться без поділу на зони, оскільки територія не поділена на адміністративні райони. Прибирання населених пунктів </w:t>
      </w:r>
      <w:r w:rsidR="008358D1" w:rsidRPr="00D940AE">
        <w:rPr>
          <w:color w:val="auto"/>
          <w:lang w:val="uk-UA"/>
        </w:rPr>
        <w:t>Смолінської ТГ</w:t>
      </w:r>
      <w:r w:rsidRPr="00D940AE">
        <w:rPr>
          <w:color w:val="auto"/>
        </w:rPr>
        <w:t xml:space="preserve"> проводиться за населеними пунктами.</w:t>
      </w:r>
    </w:p>
    <w:p w:rsidR="008E6CAF" w:rsidRPr="00D940AE" w:rsidRDefault="008E6CAF" w:rsidP="008E6CAF">
      <w:pPr>
        <w:pStyle w:val="Default"/>
        <w:rPr>
          <w:color w:val="auto"/>
        </w:rPr>
      </w:pPr>
      <w:r w:rsidRPr="00D940AE">
        <w:rPr>
          <w:color w:val="auto"/>
        </w:rPr>
        <w:t xml:space="preserve">Загальна довжина вулично-дорожньої мережі населених пунктів Обухівської ОТГ становить </w:t>
      </w:r>
      <w:r w:rsidR="008358D1" w:rsidRPr="00D940AE">
        <w:rPr>
          <w:color w:val="auto"/>
          <w:lang w:val="uk-UA"/>
        </w:rPr>
        <w:t>50,3</w:t>
      </w:r>
      <w:r w:rsidRPr="00D940AE">
        <w:rPr>
          <w:color w:val="auto"/>
        </w:rPr>
        <w:t xml:space="preserve"> км, в тому числі з удосконалений покриттям – </w:t>
      </w:r>
      <w:r w:rsidR="00822D87" w:rsidRPr="00D940AE">
        <w:rPr>
          <w:color w:val="auto"/>
          <w:lang w:val="uk-UA"/>
        </w:rPr>
        <w:t>1</w:t>
      </w:r>
      <w:r w:rsidRPr="00D940AE">
        <w:rPr>
          <w:color w:val="auto"/>
        </w:rPr>
        <w:t>1,</w:t>
      </w:r>
      <w:r w:rsidR="00822D87" w:rsidRPr="00D940AE">
        <w:rPr>
          <w:color w:val="auto"/>
          <w:lang w:val="uk-UA"/>
        </w:rPr>
        <w:t>11</w:t>
      </w:r>
      <w:r w:rsidRPr="00D940AE">
        <w:rPr>
          <w:color w:val="auto"/>
        </w:rPr>
        <w:t xml:space="preserve"> км та вулично- дорожня мережа з грунтощебеневим покриттям -</w:t>
      </w:r>
      <w:r w:rsidR="00822D87" w:rsidRPr="00D940AE">
        <w:rPr>
          <w:color w:val="auto"/>
          <w:lang w:val="uk-UA"/>
        </w:rPr>
        <w:t>39,19</w:t>
      </w:r>
      <w:r w:rsidRPr="00D940AE">
        <w:rPr>
          <w:color w:val="auto"/>
        </w:rPr>
        <w:t xml:space="preserve"> км.</w:t>
      </w:r>
    </w:p>
    <w:p w:rsidR="008E6CAF" w:rsidRPr="00D940AE" w:rsidRDefault="008E6CAF" w:rsidP="00FB0074">
      <w:pPr>
        <w:pStyle w:val="Default"/>
        <w:numPr>
          <w:ilvl w:val="1"/>
          <w:numId w:val="22"/>
        </w:numPr>
        <w:jc w:val="both"/>
        <w:rPr>
          <w:b/>
          <w:bCs/>
          <w:color w:val="auto"/>
        </w:rPr>
      </w:pPr>
      <w:bookmarkStart w:id="16" w:name="_bookmark32"/>
      <w:bookmarkEnd w:id="16"/>
      <w:r w:rsidRPr="00D940AE">
        <w:rPr>
          <w:b/>
          <w:bCs/>
          <w:color w:val="auto"/>
        </w:rPr>
        <w:t>Літнє прибирання вулично-дорожньої мережі</w:t>
      </w:r>
    </w:p>
    <w:p w:rsidR="008E6CAF" w:rsidRPr="00D940AE" w:rsidRDefault="008E6CAF" w:rsidP="008E6CAF">
      <w:pPr>
        <w:pStyle w:val="Default"/>
        <w:rPr>
          <w:color w:val="auto"/>
        </w:rPr>
      </w:pPr>
      <w:r w:rsidRPr="00D940AE">
        <w:rPr>
          <w:color w:val="auto"/>
        </w:rPr>
        <w:t>Санітарне прибирання доріг влітку складає смугу шириною від одного до трьох метрів від бордюру і прибирається за відповідними режимами та графіками. Полив вулиць здійснюється по мірі необхідності.</w:t>
      </w:r>
    </w:p>
    <w:p w:rsidR="008E6CAF" w:rsidRPr="008E6CAF" w:rsidRDefault="008E6CAF" w:rsidP="008E6CAF">
      <w:pPr>
        <w:pStyle w:val="Default"/>
        <w:jc w:val="both"/>
      </w:pPr>
    </w:p>
    <w:p w:rsidR="008E6CAF" w:rsidRPr="00D940AE" w:rsidRDefault="008E6CAF" w:rsidP="008E6CAF">
      <w:pPr>
        <w:pStyle w:val="Default"/>
        <w:jc w:val="both"/>
        <w:rPr>
          <w:b/>
          <w:bCs/>
          <w:color w:val="auto"/>
        </w:rPr>
      </w:pPr>
      <w:r w:rsidRPr="00D940AE">
        <w:rPr>
          <w:b/>
          <w:bCs/>
          <w:color w:val="auto"/>
        </w:rPr>
        <w:lastRenderedPageBreak/>
        <w:t>Літнє прибирання території населеного пункту</w:t>
      </w:r>
    </w:p>
    <w:p w:rsidR="008E6CAF" w:rsidRPr="00D940AE" w:rsidRDefault="008E6CAF" w:rsidP="008E6CAF">
      <w:pPr>
        <w:pStyle w:val="Default"/>
        <w:rPr>
          <w:color w:val="auto"/>
        </w:rPr>
      </w:pPr>
      <w:r w:rsidRPr="00D940AE">
        <w:rPr>
          <w:color w:val="auto"/>
        </w:rPr>
        <w:t xml:space="preserve">Літнє утримання вулично-дорожньої мережі включає періодичне, за необхідності, ручне та механізоване прибирання територій. Режим (періодичність) літнього прибирання </w:t>
      </w:r>
      <w:r w:rsidR="00822D87" w:rsidRPr="00D940AE">
        <w:rPr>
          <w:color w:val="auto"/>
          <w:lang w:val="uk-UA"/>
        </w:rPr>
        <w:t>селищних</w:t>
      </w:r>
      <w:r w:rsidRPr="00D940AE">
        <w:rPr>
          <w:color w:val="auto"/>
        </w:rPr>
        <w:t xml:space="preserve"> вулиць та доріг установлюється відповідно до «Правил благоустрою» та виходячи з норм гранично допустимої засміченості покриття. Прибирання здійснюється комплексно з виконанням підмітання та переміщення змету із проїжджих частин доріг та тротуарів у валки або купи та подальшим завантаженням змету в транспортні засоби і вивезенням його для захоронення на полігон ТПВ.</w:t>
      </w:r>
    </w:p>
    <w:p w:rsidR="008E6CAF" w:rsidRPr="00D940AE" w:rsidRDefault="008E6CAF" w:rsidP="008E6CAF">
      <w:pPr>
        <w:pStyle w:val="Default"/>
        <w:rPr>
          <w:color w:val="auto"/>
        </w:rPr>
      </w:pPr>
      <w:r w:rsidRPr="00D940AE">
        <w:rPr>
          <w:color w:val="auto"/>
        </w:rPr>
        <w:t xml:space="preserve">Виконавцем заходів програми - послуги з благоустрою (прибирання під бордюром причіпною підмітально-прибиральною машиною), є </w:t>
      </w:r>
      <w:r w:rsidR="00822D87" w:rsidRPr="00D940AE">
        <w:rPr>
          <w:color w:val="auto"/>
          <w:lang w:val="uk-UA"/>
        </w:rPr>
        <w:t>ТОВ «Гудекс-Екосервіс»</w:t>
      </w:r>
    </w:p>
    <w:p w:rsidR="008E6CAF" w:rsidRPr="00D940AE" w:rsidRDefault="008E6CAF" w:rsidP="008E6CAF">
      <w:pPr>
        <w:pStyle w:val="Default"/>
        <w:jc w:val="both"/>
        <w:rPr>
          <w:color w:val="auto"/>
        </w:rPr>
      </w:pPr>
      <w:r w:rsidRPr="00D940AE">
        <w:rPr>
          <w:color w:val="auto"/>
        </w:rPr>
        <w:t>Перелік основних робіт, які виконують при літньому утриманні вулично-дорожньої мережі та прибудинкових територій є наступним:</w:t>
      </w:r>
    </w:p>
    <w:p w:rsidR="008E6CAF" w:rsidRPr="00D940AE" w:rsidRDefault="008E6CAF" w:rsidP="00A30D45">
      <w:pPr>
        <w:pStyle w:val="Default"/>
        <w:numPr>
          <w:ilvl w:val="0"/>
          <w:numId w:val="17"/>
        </w:numPr>
        <w:jc w:val="both"/>
        <w:rPr>
          <w:color w:val="auto"/>
        </w:rPr>
      </w:pPr>
      <w:r w:rsidRPr="00D940AE">
        <w:rPr>
          <w:color w:val="auto"/>
        </w:rPr>
        <w:t>підмітання проїжджої частини вулиць і площ;</w:t>
      </w:r>
    </w:p>
    <w:p w:rsidR="008E6CAF" w:rsidRPr="00D940AE" w:rsidRDefault="008E6CAF" w:rsidP="00A30D45">
      <w:pPr>
        <w:pStyle w:val="Default"/>
        <w:numPr>
          <w:ilvl w:val="0"/>
          <w:numId w:val="17"/>
        </w:numPr>
        <w:jc w:val="both"/>
        <w:rPr>
          <w:color w:val="auto"/>
        </w:rPr>
      </w:pPr>
      <w:r w:rsidRPr="00D940AE">
        <w:rPr>
          <w:color w:val="auto"/>
        </w:rPr>
        <w:t>підмітання територій з удосконаленим покриттям;</w:t>
      </w:r>
    </w:p>
    <w:p w:rsidR="008E6CAF" w:rsidRPr="00D940AE" w:rsidRDefault="008E6CAF" w:rsidP="00A30D45">
      <w:pPr>
        <w:pStyle w:val="Default"/>
        <w:numPr>
          <w:ilvl w:val="0"/>
          <w:numId w:val="17"/>
        </w:numPr>
        <w:jc w:val="both"/>
        <w:rPr>
          <w:color w:val="auto"/>
        </w:rPr>
      </w:pPr>
      <w:r w:rsidRPr="00D940AE">
        <w:rPr>
          <w:color w:val="auto"/>
        </w:rPr>
        <w:t>очищення тротуарних плит та елементів мощення;</w:t>
      </w:r>
    </w:p>
    <w:p w:rsidR="008E6CAF" w:rsidRPr="00D940AE" w:rsidRDefault="008E6CAF" w:rsidP="00A30D45">
      <w:pPr>
        <w:pStyle w:val="Default"/>
        <w:numPr>
          <w:ilvl w:val="0"/>
          <w:numId w:val="17"/>
        </w:numPr>
        <w:jc w:val="both"/>
        <w:rPr>
          <w:color w:val="auto"/>
        </w:rPr>
      </w:pPr>
      <w:r w:rsidRPr="00D940AE">
        <w:rPr>
          <w:color w:val="auto"/>
        </w:rPr>
        <w:t>очищення закритих зливостоків та дренажів вручну.</w:t>
      </w:r>
    </w:p>
    <w:p w:rsidR="008E6CAF" w:rsidRPr="00D940AE" w:rsidRDefault="008E6CAF" w:rsidP="008E6CAF">
      <w:pPr>
        <w:pStyle w:val="Default"/>
        <w:jc w:val="both"/>
        <w:rPr>
          <w:color w:val="auto"/>
          <w:lang w:val="uk-UA"/>
        </w:rPr>
      </w:pPr>
      <w:r w:rsidRPr="00D940AE">
        <w:rPr>
          <w:color w:val="auto"/>
        </w:rPr>
        <w:t xml:space="preserve">Літнє прибирання та полив прибудинкових територій в </w:t>
      </w:r>
      <w:r w:rsidR="00822D87" w:rsidRPr="00D940AE">
        <w:rPr>
          <w:color w:val="auto"/>
          <w:lang w:val="uk-UA"/>
        </w:rPr>
        <w:t>селищі Смоліне</w:t>
      </w:r>
      <w:r w:rsidRPr="00D940AE">
        <w:rPr>
          <w:color w:val="auto"/>
        </w:rPr>
        <w:t xml:space="preserve"> здійснюють двірники та власники домоволодінь вручну.</w:t>
      </w:r>
      <w:r w:rsidR="00822D87" w:rsidRPr="00D940AE">
        <w:rPr>
          <w:color w:val="auto"/>
          <w:lang w:val="uk-UA"/>
        </w:rPr>
        <w:t xml:space="preserve"> В селах прибирання територій проводиться робітниками по благоустрою Смолінської селищної ради по заявкам відповідних старостатів.</w:t>
      </w:r>
    </w:p>
    <w:p w:rsidR="008E6CAF" w:rsidRPr="00D940AE" w:rsidRDefault="008E6CAF" w:rsidP="008E6CAF">
      <w:pPr>
        <w:pStyle w:val="Default"/>
        <w:jc w:val="both"/>
        <w:rPr>
          <w:color w:val="auto"/>
        </w:rPr>
      </w:pPr>
    </w:p>
    <w:p w:rsidR="008E6CAF" w:rsidRPr="00D940AE" w:rsidRDefault="008E6CAF" w:rsidP="00FB0074">
      <w:pPr>
        <w:pStyle w:val="Default"/>
        <w:numPr>
          <w:ilvl w:val="1"/>
          <w:numId w:val="22"/>
        </w:numPr>
        <w:jc w:val="both"/>
        <w:rPr>
          <w:b/>
          <w:bCs/>
          <w:color w:val="auto"/>
        </w:rPr>
      </w:pPr>
      <w:bookmarkStart w:id="17" w:name="_bookmark33"/>
      <w:bookmarkEnd w:id="17"/>
      <w:r w:rsidRPr="00D940AE">
        <w:rPr>
          <w:b/>
          <w:bCs/>
          <w:color w:val="auto"/>
        </w:rPr>
        <w:t>Зимове прибирання вулично-дорожньої мережі</w:t>
      </w:r>
    </w:p>
    <w:p w:rsidR="008E6CAF" w:rsidRPr="00D940AE" w:rsidRDefault="008E6CAF" w:rsidP="008E6CAF">
      <w:pPr>
        <w:pStyle w:val="Default"/>
        <w:rPr>
          <w:color w:val="auto"/>
        </w:rPr>
      </w:pPr>
      <w:r w:rsidRPr="00D940AE">
        <w:rPr>
          <w:color w:val="auto"/>
        </w:rPr>
        <w:t>Зимове утримання складається з робіт із розчищення від снігу та льоду твердого покриття шляхом відгортання снігового покрову на обочину, посипання піщано-соляною сумішшю або реагентами дорожнього полотна в залежності від кількості опадів та температурного режиму. Тротуари які мають тверде покриття (асфальт, мощення каменем або плиткою), прибираються механізованим та ручним способом за відповідними режимами і графіками.</w:t>
      </w:r>
    </w:p>
    <w:p w:rsidR="008E6CAF" w:rsidRPr="00D940AE" w:rsidRDefault="008E6CAF" w:rsidP="008E6CAF">
      <w:pPr>
        <w:pStyle w:val="Default"/>
        <w:jc w:val="both"/>
        <w:rPr>
          <w:color w:val="auto"/>
        </w:rPr>
      </w:pPr>
      <w:r w:rsidRPr="00D940AE">
        <w:rPr>
          <w:color w:val="auto"/>
        </w:rPr>
        <w:t>Для зберігання протиожеледних матеріалів які використовуються для посипки окремих ділянок доріг і тротуарів застосовуються спеціальні ящики (фото нижче).</w:t>
      </w:r>
    </w:p>
    <w:p w:rsidR="008E6CAF" w:rsidRPr="00D940AE" w:rsidRDefault="008E6CAF" w:rsidP="008E6CAF">
      <w:pPr>
        <w:pStyle w:val="Default"/>
        <w:jc w:val="both"/>
        <w:rPr>
          <w:color w:val="auto"/>
        </w:rPr>
      </w:pPr>
      <w:r w:rsidRPr="00D940AE">
        <w:rPr>
          <w:color w:val="auto"/>
        </w:rPr>
        <w:t>Зимове прибирання вулично-дорожньої мережі механізованим способом здійснюють:</w:t>
      </w:r>
    </w:p>
    <w:p w:rsidR="008E6CAF" w:rsidRPr="00D940AE" w:rsidRDefault="00822D87" w:rsidP="00A30D45">
      <w:pPr>
        <w:pStyle w:val="Default"/>
        <w:numPr>
          <w:ilvl w:val="0"/>
          <w:numId w:val="16"/>
        </w:numPr>
        <w:jc w:val="both"/>
        <w:rPr>
          <w:color w:val="auto"/>
        </w:rPr>
      </w:pPr>
      <w:r w:rsidRPr="00D940AE">
        <w:rPr>
          <w:color w:val="auto"/>
          <w:lang w:val="uk-UA"/>
        </w:rPr>
        <w:t>ТОВ «Гудекс-Екосервіс</w:t>
      </w:r>
      <w:r w:rsidR="008E6CAF" w:rsidRPr="00D940AE">
        <w:rPr>
          <w:color w:val="auto"/>
        </w:rPr>
        <w:t xml:space="preserve"> - підмітання вулично-дорожньої мережі</w:t>
      </w:r>
      <w:r w:rsidRPr="00D940AE">
        <w:rPr>
          <w:color w:val="auto"/>
          <w:lang w:val="uk-UA"/>
        </w:rPr>
        <w:t xml:space="preserve"> та посипка всередині селища</w:t>
      </w:r>
      <w:r w:rsidR="008E6CAF" w:rsidRPr="00D940AE">
        <w:rPr>
          <w:color w:val="auto"/>
        </w:rPr>
        <w:t>;</w:t>
      </w:r>
    </w:p>
    <w:p w:rsidR="008E6CAF" w:rsidRPr="00D940AE" w:rsidRDefault="00822D87" w:rsidP="00A30D45">
      <w:pPr>
        <w:pStyle w:val="Default"/>
        <w:numPr>
          <w:ilvl w:val="0"/>
          <w:numId w:val="16"/>
        </w:numPr>
        <w:jc w:val="both"/>
        <w:rPr>
          <w:color w:val="auto"/>
        </w:rPr>
      </w:pPr>
      <w:r w:rsidRPr="00D940AE">
        <w:rPr>
          <w:color w:val="auto"/>
          <w:lang w:val="uk-UA"/>
        </w:rPr>
        <w:t xml:space="preserve">Сектор благоустрою відділу будівництва, земельних ресурсів, </w:t>
      </w:r>
      <w:r w:rsidR="000D7191" w:rsidRPr="00D940AE">
        <w:rPr>
          <w:color w:val="auto"/>
          <w:lang w:val="uk-UA"/>
        </w:rPr>
        <w:t>архітектури та ЖКГ Смолінської селищної ради</w:t>
      </w:r>
      <w:r w:rsidR="008E6CAF" w:rsidRPr="00D940AE">
        <w:rPr>
          <w:color w:val="auto"/>
        </w:rPr>
        <w:t xml:space="preserve"> - посипка вулично-дорожньої мережі протиожеледними матеріалами</w:t>
      </w:r>
      <w:r w:rsidR="000D7191" w:rsidRPr="00D940AE">
        <w:rPr>
          <w:color w:val="auto"/>
          <w:lang w:val="uk-UA"/>
        </w:rPr>
        <w:t xml:space="preserve"> та </w:t>
      </w:r>
      <w:r w:rsidR="000D7191" w:rsidRPr="00D940AE">
        <w:rPr>
          <w:color w:val="auto"/>
        </w:rPr>
        <w:t>очищення вулично-дорожньої мережі від снігу</w:t>
      </w:r>
      <w:r w:rsidR="008E6CAF" w:rsidRPr="00D940AE">
        <w:rPr>
          <w:color w:val="auto"/>
        </w:rPr>
        <w:t>;</w:t>
      </w:r>
    </w:p>
    <w:p w:rsidR="000D7191" w:rsidRPr="00D940AE" w:rsidRDefault="000D7191" w:rsidP="008E6CAF">
      <w:pPr>
        <w:pStyle w:val="Default"/>
        <w:jc w:val="both"/>
        <w:rPr>
          <w:b/>
          <w:bCs/>
          <w:color w:val="auto"/>
          <w:lang w:val="uk-UA"/>
        </w:rPr>
      </w:pPr>
    </w:p>
    <w:p w:rsidR="008E6CAF" w:rsidRPr="00D940AE" w:rsidRDefault="008E6CAF" w:rsidP="008E6CAF">
      <w:pPr>
        <w:pStyle w:val="Default"/>
        <w:jc w:val="both"/>
        <w:rPr>
          <w:b/>
          <w:bCs/>
          <w:color w:val="auto"/>
        </w:rPr>
      </w:pPr>
      <w:r w:rsidRPr="00D940AE">
        <w:rPr>
          <w:b/>
          <w:bCs/>
          <w:color w:val="auto"/>
        </w:rPr>
        <w:t>Зимове прибирання на прибудинкових територіях</w:t>
      </w:r>
    </w:p>
    <w:p w:rsidR="008E6CAF" w:rsidRPr="00D940AE" w:rsidRDefault="008E6CAF" w:rsidP="008E6CAF">
      <w:pPr>
        <w:pStyle w:val="Default"/>
        <w:jc w:val="both"/>
        <w:rPr>
          <w:color w:val="auto"/>
        </w:rPr>
      </w:pPr>
      <w:r w:rsidRPr="00D940AE">
        <w:rPr>
          <w:color w:val="auto"/>
        </w:rPr>
        <w:t>Зимове прибирання прибудинкових територій здійснюють двірники та власники будинків і територій переважно вручну.</w:t>
      </w:r>
    </w:p>
    <w:p w:rsidR="008E6CAF" w:rsidRPr="00D940AE" w:rsidRDefault="008E6CAF" w:rsidP="008E6CAF">
      <w:pPr>
        <w:pStyle w:val="Default"/>
        <w:jc w:val="both"/>
        <w:rPr>
          <w:color w:val="auto"/>
        </w:rPr>
      </w:pPr>
      <w:r w:rsidRPr="00D940AE">
        <w:rPr>
          <w:color w:val="auto"/>
        </w:rPr>
        <w:t>Основними роботами при зимовому утриманні прибудинкових територій є:</w:t>
      </w:r>
    </w:p>
    <w:p w:rsidR="008E6CAF" w:rsidRPr="00D940AE" w:rsidRDefault="008E6CAF" w:rsidP="00A30D45">
      <w:pPr>
        <w:pStyle w:val="Default"/>
        <w:numPr>
          <w:ilvl w:val="0"/>
          <w:numId w:val="17"/>
        </w:numPr>
        <w:jc w:val="both"/>
        <w:rPr>
          <w:color w:val="auto"/>
        </w:rPr>
      </w:pPr>
      <w:r w:rsidRPr="00D940AE">
        <w:rPr>
          <w:color w:val="auto"/>
        </w:rPr>
        <w:t>підмітання території;</w:t>
      </w:r>
    </w:p>
    <w:p w:rsidR="008E6CAF" w:rsidRPr="00D940AE" w:rsidRDefault="008E6CAF" w:rsidP="00A30D45">
      <w:pPr>
        <w:pStyle w:val="Default"/>
        <w:numPr>
          <w:ilvl w:val="0"/>
          <w:numId w:val="17"/>
        </w:numPr>
        <w:jc w:val="both"/>
        <w:rPr>
          <w:color w:val="auto"/>
        </w:rPr>
      </w:pPr>
      <w:r w:rsidRPr="00D940AE">
        <w:rPr>
          <w:color w:val="auto"/>
        </w:rPr>
        <w:t>збір та видалення сміття в контейнери для ТПВ;</w:t>
      </w:r>
    </w:p>
    <w:p w:rsidR="008E6CAF" w:rsidRPr="00D940AE" w:rsidRDefault="008E6CAF" w:rsidP="00A30D45">
      <w:pPr>
        <w:pStyle w:val="Default"/>
        <w:numPr>
          <w:ilvl w:val="0"/>
          <w:numId w:val="17"/>
        </w:numPr>
        <w:jc w:val="both"/>
        <w:rPr>
          <w:color w:val="auto"/>
        </w:rPr>
      </w:pPr>
      <w:r w:rsidRPr="00D940AE">
        <w:rPr>
          <w:color w:val="auto"/>
        </w:rPr>
        <w:t>відкидання снігу від під’їздів, з проходів, проїздів, площадок;</w:t>
      </w:r>
    </w:p>
    <w:p w:rsidR="008E6CAF" w:rsidRPr="00D940AE" w:rsidRDefault="008E6CAF" w:rsidP="00A30D45">
      <w:pPr>
        <w:pStyle w:val="Default"/>
        <w:numPr>
          <w:ilvl w:val="0"/>
          <w:numId w:val="17"/>
        </w:numPr>
        <w:jc w:val="both"/>
        <w:rPr>
          <w:color w:val="auto"/>
        </w:rPr>
      </w:pPr>
      <w:r w:rsidRPr="00D940AE">
        <w:rPr>
          <w:color w:val="auto"/>
        </w:rPr>
        <w:t>ручне посипання території піском та піско-сольовою сумішшю (тротуари, доріжки, зовнішні сходи і площадки перед входом у під'їзди);</w:t>
      </w:r>
    </w:p>
    <w:p w:rsidR="008E6CAF" w:rsidRPr="00D940AE" w:rsidRDefault="008E6CAF" w:rsidP="00A30D45">
      <w:pPr>
        <w:pStyle w:val="Default"/>
        <w:numPr>
          <w:ilvl w:val="0"/>
          <w:numId w:val="17"/>
        </w:numPr>
        <w:jc w:val="both"/>
        <w:rPr>
          <w:color w:val="auto"/>
        </w:rPr>
      </w:pPr>
      <w:r w:rsidRPr="00D940AE">
        <w:rPr>
          <w:color w:val="auto"/>
        </w:rPr>
        <w:t>руйнування ожеледі та обледенінь твердого покриття.</w:t>
      </w:r>
    </w:p>
    <w:p w:rsidR="008E6CAF" w:rsidRPr="00D940AE" w:rsidRDefault="008E6CAF" w:rsidP="008E6CAF">
      <w:pPr>
        <w:pStyle w:val="Default"/>
        <w:jc w:val="both"/>
        <w:rPr>
          <w:color w:val="auto"/>
        </w:rPr>
      </w:pPr>
    </w:p>
    <w:p w:rsidR="008E6CAF" w:rsidRPr="00D940AE" w:rsidRDefault="008E6CAF" w:rsidP="00FB0074">
      <w:pPr>
        <w:pStyle w:val="Default"/>
        <w:numPr>
          <w:ilvl w:val="1"/>
          <w:numId w:val="22"/>
        </w:numPr>
        <w:jc w:val="both"/>
        <w:rPr>
          <w:b/>
          <w:bCs/>
          <w:color w:val="auto"/>
        </w:rPr>
      </w:pPr>
      <w:bookmarkStart w:id="18" w:name="_bookmark34"/>
      <w:bookmarkEnd w:id="18"/>
      <w:r w:rsidRPr="00D940AE">
        <w:rPr>
          <w:b/>
          <w:bCs/>
          <w:color w:val="auto"/>
        </w:rPr>
        <w:t>Прибирання парків та скверів</w:t>
      </w:r>
    </w:p>
    <w:p w:rsidR="008E6CAF" w:rsidRPr="00D940AE" w:rsidRDefault="008E6CAF" w:rsidP="008E6CAF">
      <w:pPr>
        <w:pStyle w:val="Default"/>
        <w:jc w:val="both"/>
        <w:rPr>
          <w:color w:val="auto"/>
        </w:rPr>
      </w:pPr>
      <w:r w:rsidRPr="00D940AE">
        <w:rPr>
          <w:color w:val="auto"/>
        </w:rPr>
        <w:t xml:space="preserve">Прибирання території парків здійснює </w:t>
      </w:r>
      <w:r w:rsidR="000D7191" w:rsidRPr="00D940AE">
        <w:rPr>
          <w:color w:val="auto"/>
          <w:lang w:val="uk-UA"/>
        </w:rPr>
        <w:t>ТОВ «Гудекс-Екосервіс»</w:t>
      </w:r>
      <w:r w:rsidRPr="00D940AE">
        <w:rPr>
          <w:color w:val="auto"/>
        </w:rPr>
        <w:t xml:space="preserve">. Загальна площа прибирання становить </w:t>
      </w:r>
      <w:r w:rsidR="000D7191" w:rsidRPr="00D940AE">
        <w:rPr>
          <w:color w:val="auto"/>
          <w:lang w:val="uk-UA"/>
        </w:rPr>
        <w:t>1,2</w:t>
      </w:r>
      <w:r w:rsidRPr="00D940AE">
        <w:rPr>
          <w:color w:val="auto"/>
        </w:rPr>
        <w:t xml:space="preserve"> га.</w:t>
      </w:r>
    </w:p>
    <w:p w:rsidR="008E6CAF" w:rsidRPr="00D940AE" w:rsidRDefault="008E6CAF" w:rsidP="008E6CAF">
      <w:pPr>
        <w:pStyle w:val="Default"/>
        <w:jc w:val="both"/>
        <w:rPr>
          <w:color w:val="auto"/>
        </w:rPr>
      </w:pPr>
    </w:p>
    <w:p w:rsidR="008E6CAF" w:rsidRPr="00D940AE" w:rsidRDefault="008E6CAF" w:rsidP="008E6CAF">
      <w:pPr>
        <w:pStyle w:val="Default"/>
        <w:jc w:val="both"/>
        <w:rPr>
          <w:color w:val="auto"/>
        </w:rPr>
      </w:pPr>
      <w:r w:rsidRPr="00D940AE">
        <w:rPr>
          <w:color w:val="auto"/>
        </w:rPr>
        <w:t>Для утримання зелених зон застосовується механізовані засоби для косіння трави з пішохідним супроводом.</w:t>
      </w:r>
    </w:p>
    <w:p w:rsidR="008E6CAF" w:rsidRPr="00D940AE" w:rsidRDefault="008E6CAF" w:rsidP="008E6CAF">
      <w:pPr>
        <w:pStyle w:val="Default"/>
        <w:jc w:val="both"/>
        <w:rPr>
          <w:color w:val="auto"/>
        </w:rPr>
      </w:pPr>
    </w:p>
    <w:p w:rsidR="008E6CAF" w:rsidRPr="00D940AE" w:rsidRDefault="008E6CAF" w:rsidP="00FB0074">
      <w:pPr>
        <w:pStyle w:val="Default"/>
        <w:numPr>
          <w:ilvl w:val="1"/>
          <w:numId w:val="22"/>
        </w:numPr>
        <w:jc w:val="both"/>
        <w:rPr>
          <w:b/>
          <w:bCs/>
          <w:color w:val="auto"/>
        </w:rPr>
      </w:pPr>
      <w:bookmarkStart w:id="19" w:name="_bookmark35"/>
      <w:bookmarkEnd w:id="19"/>
      <w:r w:rsidRPr="00D940AE">
        <w:rPr>
          <w:b/>
          <w:bCs/>
          <w:color w:val="auto"/>
        </w:rPr>
        <w:t>Техніка для прибирання</w:t>
      </w:r>
    </w:p>
    <w:p w:rsidR="008E6CAF" w:rsidRPr="00D940AE" w:rsidRDefault="008E6CAF" w:rsidP="008E6CAF">
      <w:pPr>
        <w:pStyle w:val="Default"/>
        <w:rPr>
          <w:color w:val="auto"/>
        </w:rPr>
      </w:pPr>
      <w:r w:rsidRPr="00D940AE">
        <w:rPr>
          <w:color w:val="auto"/>
        </w:rPr>
        <w:lastRenderedPageBreak/>
        <w:t>Літнє прибирання вулично-дорожньої мережі механізованим способом здійснюється наявними машинами та механізмів для механізованого прибирання вулично-дорожньої мережі</w:t>
      </w:r>
      <w:r w:rsidR="007C2BDC" w:rsidRPr="00D940AE">
        <w:rPr>
          <w:color w:val="auto"/>
          <w:lang w:val="uk-UA"/>
        </w:rPr>
        <w:t xml:space="preserve"> ТОВ «Гудекс-Екосервіс» та </w:t>
      </w:r>
      <w:r w:rsidRPr="00D940AE">
        <w:rPr>
          <w:color w:val="auto"/>
        </w:rPr>
        <w:t xml:space="preserve"> спеціалізовано</w:t>
      </w:r>
      <w:r w:rsidR="007C2BDC" w:rsidRPr="00D940AE">
        <w:rPr>
          <w:color w:val="auto"/>
          <w:lang w:val="uk-UA"/>
        </w:rPr>
        <w:t xml:space="preserve">ю технікою </w:t>
      </w:r>
      <w:r w:rsidR="00D532F0" w:rsidRPr="00D940AE">
        <w:rPr>
          <w:color w:val="auto"/>
          <w:lang w:val="uk-UA"/>
        </w:rPr>
        <w:t xml:space="preserve">місцевих </w:t>
      </w:r>
      <w:r w:rsidR="007C2BDC" w:rsidRPr="00D940AE">
        <w:rPr>
          <w:color w:val="auto"/>
          <w:lang w:val="uk-UA"/>
        </w:rPr>
        <w:t>підприємств згідно договорів на виконання відповідних  робіт.</w:t>
      </w:r>
    </w:p>
    <w:p w:rsidR="008E6CAF" w:rsidRPr="00D940AE" w:rsidRDefault="008E6CAF" w:rsidP="008E6CAF">
      <w:pPr>
        <w:pStyle w:val="Default"/>
        <w:jc w:val="both"/>
        <w:rPr>
          <w:color w:val="auto"/>
        </w:rPr>
      </w:pPr>
    </w:p>
    <w:p w:rsidR="008E6CAF" w:rsidRPr="00D940AE" w:rsidRDefault="008E6CAF" w:rsidP="00FB0074">
      <w:pPr>
        <w:pStyle w:val="Default"/>
        <w:numPr>
          <w:ilvl w:val="1"/>
          <w:numId w:val="22"/>
        </w:numPr>
        <w:jc w:val="both"/>
        <w:rPr>
          <w:b/>
          <w:bCs/>
          <w:color w:val="auto"/>
        </w:rPr>
      </w:pPr>
      <w:bookmarkStart w:id="20" w:name="_bookmark36"/>
      <w:bookmarkEnd w:id="20"/>
      <w:r w:rsidRPr="00D940AE">
        <w:rPr>
          <w:b/>
          <w:bCs/>
          <w:color w:val="auto"/>
        </w:rPr>
        <w:t>Бази утримання спецтехніки для вивезення відходів і прибирання</w:t>
      </w:r>
    </w:p>
    <w:p w:rsidR="008E6CAF" w:rsidRPr="00D940AE" w:rsidRDefault="008E6CAF" w:rsidP="008E6CAF">
      <w:pPr>
        <w:pStyle w:val="Default"/>
        <w:rPr>
          <w:color w:val="auto"/>
        </w:rPr>
      </w:pPr>
      <w:r w:rsidRPr="00D940AE">
        <w:rPr>
          <w:color w:val="auto"/>
        </w:rPr>
        <w:t xml:space="preserve">База КП «Міське господарство» для утримання спецтехніки для виконання зимових і літніх  прибиральних  вулично-дорожніх  робіт  знаходиться  за  адресою  </w:t>
      </w:r>
      <w:r w:rsidR="00D532F0" w:rsidRPr="00D940AE">
        <w:rPr>
          <w:color w:val="auto"/>
          <w:lang w:val="uk-UA"/>
        </w:rPr>
        <w:t>смт</w:t>
      </w:r>
      <w:r w:rsidRPr="00D940AE">
        <w:rPr>
          <w:color w:val="auto"/>
        </w:rPr>
        <w:t xml:space="preserve">.  </w:t>
      </w:r>
      <w:r w:rsidR="00D532F0" w:rsidRPr="00D940AE">
        <w:rPr>
          <w:color w:val="auto"/>
          <w:lang w:val="uk-UA"/>
        </w:rPr>
        <w:t>Смоліне, вул Геологів, 80</w:t>
      </w:r>
      <w:r w:rsidRPr="00D940AE">
        <w:rPr>
          <w:color w:val="auto"/>
        </w:rPr>
        <w:t>.</w:t>
      </w:r>
    </w:p>
    <w:p w:rsidR="008E6CAF" w:rsidRPr="00D940AE" w:rsidRDefault="00812A0B" w:rsidP="008E6CAF">
      <w:pPr>
        <w:pStyle w:val="Default"/>
        <w:jc w:val="both"/>
        <w:rPr>
          <w:color w:val="auto"/>
        </w:rPr>
      </w:pPr>
      <w:r>
        <w:rPr>
          <w:color w:val="auto"/>
          <w:lang w:val="uk-UA"/>
        </w:rPr>
        <w:t xml:space="preserve">     </w:t>
      </w:r>
      <w:r w:rsidR="008E6CAF" w:rsidRPr="00D940AE">
        <w:rPr>
          <w:color w:val="auto"/>
        </w:rPr>
        <w:t>Територія бази достатня для утримання наявної техніки, приміщення придатні для подальшого використання.</w:t>
      </w:r>
    </w:p>
    <w:p w:rsidR="008E6CAF" w:rsidRPr="008E6CAF" w:rsidRDefault="008E6CAF" w:rsidP="008E6CAF">
      <w:pPr>
        <w:pStyle w:val="Default"/>
        <w:jc w:val="both"/>
      </w:pPr>
      <w:bookmarkStart w:id="21" w:name="_bookmark37"/>
      <w:bookmarkEnd w:id="21"/>
      <w:r w:rsidRPr="008E6CAF">
        <w:t>На території наявні приміщення для зберігання протиожеледних матеріалів і площадка для зберігання піску.</w:t>
      </w:r>
    </w:p>
    <w:p w:rsidR="008E6CAF" w:rsidRPr="008E6CAF" w:rsidRDefault="008E6CAF" w:rsidP="008E6CAF">
      <w:pPr>
        <w:pStyle w:val="Default"/>
        <w:jc w:val="both"/>
      </w:pPr>
    </w:p>
    <w:p w:rsidR="008E6CAF" w:rsidRPr="00D940AE" w:rsidRDefault="008E6CAF" w:rsidP="00FB0074">
      <w:pPr>
        <w:pStyle w:val="Default"/>
        <w:numPr>
          <w:ilvl w:val="1"/>
          <w:numId w:val="22"/>
        </w:numPr>
        <w:jc w:val="both"/>
        <w:rPr>
          <w:b/>
          <w:bCs/>
          <w:color w:val="auto"/>
        </w:rPr>
      </w:pPr>
      <w:bookmarkStart w:id="22" w:name="_bookmark39"/>
      <w:bookmarkEnd w:id="22"/>
      <w:r w:rsidRPr="00D940AE">
        <w:rPr>
          <w:b/>
          <w:bCs/>
          <w:color w:val="auto"/>
        </w:rPr>
        <w:t>Снігозвалище</w:t>
      </w:r>
    </w:p>
    <w:p w:rsidR="008E6CAF" w:rsidRPr="00D940AE" w:rsidRDefault="008E6CAF" w:rsidP="008E6CAF">
      <w:pPr>
        <w:pStyle w:val="Default"/>
        <w:jc w:val="both"/>
        <w:rPr>
          <w:color w:val="auto"/>
        </w:rPr>
      </w:pPr>
      <w:r w:rsidRPr="00D940AE">
        <w:rPr>
          <w:color w:val="auto"/>
        </w:rPr>
        <w:t>В останні роки опади снігу не створювали перешкод для руху громадського і іншого транспорту і потреби у вивезенні снігу не було.</w:t>
      </w:r>
    </w:p>
    <w:p w:rsidR="008E6CAF" w:rsidRPr="008E6CAF" w:rsidRDefault="008E6CAF" w:rsidP="008E6CAF">
      <w:pPr>
        <w:pStyle w:val="Default"/>
        <w:jc w:val="both"/>
      </w:pPr>
    </w:p>
    <w:p w:rsidR="008E6CAF" w:rsidRPr="00D940AE" w:rsidRDefault="008E6CAF" w:rsidP="00FB0074">
      <w:pPr>
        <w:pStyle w:val="Default"/>
        <w:numPr>
          <w:ilvl w:val="1"/>
          <w:numId w:val="22"/>
        </w:numPr>
        <w:jc w:val="both"/>
        <w:rPr>
          <w:b/>
          <w:bCs/>
          <w:color w:val="auto"/>
        </w:rPr>
      </w:pPr>
      <w:bookmarkStart w:id="23" w:name="_bookmark40"/>
      <w:bookmarkEnd w:id="23"/>
      <w:r w:rsidRPr="00D940AE">
        <w:rPr>
          <w:b/>
          <w:bCs/>
          <w:color w:val="auto"/>
        </w:rPr>
        <w:t>Водостічна мережа (зливова каналізація)</w:t>
      </w:r>
    </w:p>
    <w:p w:rsidR="003D4785" w:rsidRPr="00D940AE" w:rsidRDefault="008E6CAF" w:rsidP="003D4785">
      <w:pPr>
        <w:pStyle w:val="Default"/>
        <w:rPr>
          <w:color w:val="auto"/>
        </w:rPr>
      </w:pPr>
      <w:r w:rsidRPr="00D940AE">
        <w:rPr>
          <w:color w:val="auto"/>
        </w:rPr>
        <w:t xml:space="preserve">Відведення поверхневих вод з </w:t>
      </w:r>
      <w:r w:rsidR="00D532F0" w:rsidRPr="00D940AE">
        <w:rPr>
          <w:color w:val="auto"/>
        </w:rPr>
        <w:t xml:space="preserve">території населених пунктів Смолінської громади </w:t>
      </w:r>
      <w:r w:rsidRPr="00D940AE">
        <w:rPr>
          <w:color w:val="auto"/>
        </w:rPr>
        <w:t xml:space="preserve"> здійснюється   відкритими водовідвідними лотками</w:t>
      </w:r>
      <w:r w:rsidR="00D532F0" w:rsidRPr="00D940AE">
        <w:rPr>
          <w:color w:val="auto"/>
          <w:lang w:val="uk-UA"/>
        </w:rPr>
        <w:t xml:space="preserve"> та </w:t>
      </w:r>
      <w:r w:rsidR="003D4785" w:rsidRPr="00D940AE">
        <w:rPr>
          <w:color w:val="auto"/>
          <w:lang w:val="uk-UA"/>
        </w:rPr>
        <w:t xml:space="preserve"> природним шляхом за рахунок природних і сформованих ухилів вулиць та місцевості.</w:t>
      </w:r>
    </w:p>
    <w:p w:rsidR="008E6CAF" w:rsidRPr="00D940AE" w:rsidRDefault="008E6CAF" w:rsidP="008E6CAF">
      <w:pPr>
        <w:pStyle w:val="Default"/>
        <w:rPr>
          <w:color w:val="auto"/>
          <w:lang w:val="uk-UA"/>
        </w:rPr>
      </w:pPr>
      <w:r w:rsidRPr="00D940AE">
        <w:rPr>
          <w:color w:val="auto"/>
        </w:rPr>
        <w:t xml:space="preserve">. </w:t>
      </w:r>
      <w:r w:rsidR="00D532F0" w:rsidRPr="00D940AE">
        <w:rPr>
          <w:color w:val="auto"/>
          <w:lang w:val="uk-UA"/>
        </w:rPr>
        <w:t xml:space="preserve">        </w:t>
      </w:r>
      <w:r w:rsidRPr="00D940AE">
        <w:rPr>
          <w:color w:val="auto"/>
          <w:lang w:val="uk-UA"/>
        </w:rPr>
        <w:t>Існуючий стан організації, відведення та очищення поверхневих стоків, відсутність каналізації на більшості вулиць та забудованих територіях, недостатня розгалуженість і протяжність системи дощової каналізації не відповідають сучасним нормативним вимогам.</w:t>
      </w:r>
    </w:p>
    <w:p w:rsidR="008E6CAF" w:rsidRPr="00D940AE" w:rsidRDefault="008E6CAF" w:rsidP="008E6CAF">
      <w:pPr>
        <w:pStyle w:val="Default"/>
        <w:rPr>
          <w:color w:val="auto"/>
        </w:rPr>
      </w:pPr>
      <w:r w:rsidRPr="00D940AE">
        <w:rPr>
          <w:color w:val="auto"/>
        </w:rPr>
        <w:t>Утримання системи дощової каналізації застосовується спеціалізована техніка в кількості 3 одиниці .</w:t>
      </w:r>
    </w:p>
    <w:p w:rsidR="008E6CAF" w:rsidRPr="00D940AE" w:rsidRDefault="008E6CAF" w:rsidP="008E6CAF">
      <w:pPr>
        <w:pStyle w:val="Default"/>
        <w:jc w:val="both"/>
        <w:rPr>
          <w:b/>
          <w:bCs/>
          <w:color w:val="auto"/>
        </w:rPr>
      </w:pPr>
    </w:p>
    <w:p w:rsidR="008E6CAF" w:rsidRPr="00D940AE" w:rsidRDefault="008E6CAF" w:rsidP="008E6CAF">
      <w:pPr>
        <w:pStyle w:val="Default"/>
        <w:jc w:val="both"/>
        <w:rPr>
          <w:b/>
          <w:bCs/>
          <w:color w:val="auto"/>
        </w:rPr>
      </w:pPr>
      <w:r w:rsidRPr="00D940AE">
        <w:rPr>
          <w:b/>
          <w:bCs/>
          <w:color w:val="auto"/>
        </w:rPr>
        <w:t>Техніка для утримання системи дощової каналізації</w:t>
      </w:r>
    </w:p>
    <w:tbl>
      <w:tblPr>
        <w:tblW w:w="0" w:type="auto"/>
        <w:tblInd w:w="707" w:type="dxa"/>
        <w:tblLayout w:type="fixed"/>
        <w:tblCellMar>
          <w:left w:w="0" w:type="dxa"/>
          <w:right w:w="0" w:type="dxa"/>
        </w:tblCellMar>
        <w:tblLook w:val="0000" w:firstRow="0" w:lastRow="0" w:firstColumn="0" w:lastColumn="0" w:noHBand="0" w:noVBand="0"/>
      </w:tblPr>
      <w:tblGrid>
        <w:gridCol w:w="460"/>
        <w:gridCol w:w="1873"/>
        <w:gridCol w:w="1668"/>
        <w:gridCol w:w="1336"/>
        <w:gridCol w:w="949"/>
        <w:gridCol w:w="1105"/>
        <w:gridCol w:w="1529"/>
      </w:tblGrid>
      <w:tr w:rsidR="00D532F0" w:rsidRPr="00D940AE" w:rsidTr="004F2C73">
        <w:trPr>
          <w:trHeight w:val="550"/>
        </w:trPr>
        <w:tc>
          <w:tcPr>
            <w:tcW w:w="460" w:type="dxa"/>
            <w:tcBorders>
              <w:top w:val="single" w:sz="4" w:space="0" w:color="000000"/>
              <w:left w:val="single" w:sz="4" w:space="0" w:color="000000"/>
              <w:bottom w:val="single" w:sz="4" w:space="0" w:color="000000"/>
              <w:right w:val="single" w:sz="4" w:space="0" w:color="000000"/>
            </w:tcBorders>
          </w:tcPr>
          <w:p w:rsidR="008E6CAF" w:rsidRPr="00D940AE" w:rsidRDefault="008E6CAF" w:rsidP="008E6CAF">
            <w:pPr>
              <w:pStyle w:val="Default"/>
              <w:jc w:val="both"/>
              <w:rPr>
                <w:b/>
                <w:bCs/>
                <w:color w:val="auto"/>
              </w:rPr>
            </w:pPr>
            <w:r w:rsidRPr="00D940AE">
              <w:rPr>
                <w:b/>
                <w:bCs/>
                <w:color w:val="auto"/>
              </w:rPr>
              <w:t>№</w:t>
            </w:r>
          </w:p>
        </w:tc>
        <w:tc>
          <w:tcPr>
            <w:tcW w:w="1873" w:type="dxa"/>
            <w:tcBorders>
              <w:top w:val="single" w:sz="4" w:space="0" w:color="000000"/>
              <w:left w:val="single" w:sz="4" w:space="0" w:color="000000"/>
              <w:bottom w:val="single" w:sz="4" w:space="0" w:color="000000"/>
              <w:right w:val="single" w:sz="4" w:space="0" w:color="000000"/>
            </w:tcBorders>
          </w:tcPr>
          <w:p w:rsidR="008E6CAF" w:rsidRPr="00D940AE" w:rsidRDefault="008E6CAF" w:rsidP="008E6CAF">
            <w:pPr>
              <w:pStyle w:val="Default"/>
              <w:jc w:val="both"/>
              <w:rPr>
                <w:b/>
                <w:bCs/>
                <w:color w:val="auto"/>
              </w:rPr>
            </w:pPr>
            <w:r w:rsidRPr="00D940AE">
              <w:rPr>
                <w:b/>
                <w:bCs/>
                <w:color w:val="auto"/>
              </w:rPr>
              <w:t>Тип машини</w:t>
            </w:r>
          </w:p>
        </w:tc>
        <w:tc>
          <w:tcPr>
            <w:tcW w:w="1668" w:type="dxa"/>
            <w:tcBorders>
              <w:top w:val="single" w:sz="4" w:space="0" w:color="000000"/>
              <w:left w:val="single" w:sz="4" w:space="0" w:color="000000"/>
              <w:bottom w:val="single" w:sz="4" w:space="0" w:color="000000"/>
              <w:right w:val="single" w:sz="4" w:space="0" w:color="000000"/>
            </w:tcBorders>
          </w:tcPr>
          <w:p w:rsidR="008E6CAF" w:rsidRPr="00D940AE" w:rsidRDefault="008E6CAF" w:rsidP="008E6CAF">
            <w:pPr>
              <w:pStyle w:val="Default"/>
              <w:jc w:val="both"/>
              <w:rPr>
                <w:b/>
                <w:bCs/>
                <w:color w:val="auto"/>
              </w:rPr>
            </w:pPr>
            <w:r w:rsidRPr="00D940AE">
              <w:rPr>
                <w:b/>
                <w:bCs/>
                <w:color w:val="auto"/>
              </w:rPr>
              <w:t>Марка</w:t>
            </w:r>
          </w:p>
          <w:p w:rsidR="008E6CAF" w:rsidRPr="00D940AE" w:rsidRDefault="008E6CAF" w:rsidP="008E6CAF">
            <w:pPr>
              <w:pStyle w:val="Default"/>
              <w:jc w:val="both"/>
              <w:rPr>
                <w:b/>
                <w:bCs/>
                <w:color w:val="auto"/>
              </w:rPr>
            </w:pPr>
            <w:r w:rsidRPr="00D940AE">
              <w:rPr>
                <w:b/>
                <w:bCs/>
                <w:color w:val="auto"/>
              </w:rPr>
              <w:t>машини</w:t>
            </w:r>
          </w:p>
        </w:tc>
        <w:tc>
          <w:tcPr>
            <w:tcW w:w="1336" w:type="dxa"/>
            <w:tcBorders>
              <w:top w:val="single" w:sz="4" w:space="0" w:color="000000"/>
              <w:left w:val="single" w:sz="4" w:space="0" w:color="000000"/>
              <w:bottom w:val="single" w:sz="4" w:space="0" w:color="000000"/>
              <w:right w:val="single" w:sz="4" w:space="0" w:color="000000"/>
            </w:tcBorders>
          </w:tcPr>
          <w:p w:rsidR="008E6CAF" w:rsidRPr="00D940AE" w:rsidRDefault="008E6CAF" w:rsidP="008E6CAF">
            <w:pPr>
              <w:pStyle w:val="Default"/>
              <w:jc w:val="both"/>
              <w:rPr>
                <w:b/>
                <w:bCs/>
                <w:color w:val="auto"/>
              </w:rPr>
            </w:pPr>
            <w:r w:rsidRPr="00D940AE">
              <w:rPr>
                <w:b/>
                <w:bCs/>
                <w:color w:val="auto"/>
              </w:rPr>
              <w:t>Кількість,</w:t>
            </w:r>
          </w:p>
          <w:p w:rsidR="008E6CAF" w:rsidRPr="00D940AE" w:rsidRDefault="008E6CAF" w:rsidP="008E6CAF">
            <w:pPr>
              <w:pStyle w:val="Default"/>
              <w:jc w:val="both"/>
              <w:rPr>
                <w:b/>
                <w:bCs/>
                <w:color w:val="auto"/>
              </w:rPr>
            </w:pPr>
            <w:r w:rsidRPr="00D940AE">
              <w:rPr>
                <w:b/>
                <w:bCs/>
                <w:color w:val="auto"/>
              </w:rPr>
              <w:t>шт</w:t>
            </w:r>
          </w:p>
        </w:tc>
        <w:tc>
          <w:tcPr>
            <w:tcW w:w="949" w:type="dxa"/>
            <w:tcBorders>
              <w:top w:val="single" w:sz="4" w:space="0" w:color="000000"/>
              <w:left w:val="single" w:sz="4" w:space="0" w:color="000000"/>
              <w:bottom w:val="single" w:sz="4" w:space="0" w:color="000000"/>
              <w:right w:val="single" w:sz="4" w:space="0" w:color="000000"/>
            </w:tcBorders>
          </w:tcPr>
          <w:p w:rsidR="008E6CAF" w:rsidRPr="00D940AE" w:rsidRDefault="008E6CAF" w:rsidP="008E6CAF">
            <w:pPr>
              <w:pStyle w:val="Default"/>
              <w:jc w:val="both"/>
              <w:rPr>
                <w:b/>
                <w:bCs/>
                <w:color w:val="auto"/>
              </w:rPr>
            </w:pPr>
            <w:r w:rsidRPr="00D940AE">
              <w:rPr>
                <w:b/>
                <w:bCs/>
                <w:color w:val="auto"/>
              </w:rPr>
              <w:t>Базове</w:t>
            </w:r>
          </w:p>
          <w:p w:rsidR="008E6CAF" w:rsidRPr="00D940AE" w:rsidRDefault="008E6CAF" w:rsidP="008E6CAF">
            <w:pPr>
              <w:pStyle w:val="Default"/>
              <w:jc w:val="both"/>
              <w:rPr>
                <w:b/>
                <w:bCs/>
                <w:color w:val="auto"/>
              </w:rPr>
            </w:pPr>
            <w:r w:rsidRPr="00D940AE">
              <w:rPr>
                <w:b/>
                <w:bCs/>
                <w:color w:val="auto"/>
              </w:rPr>
              <w:t>шасі</w:t>
            </w:r>
          </w:p>
        </w:tc>
        <w:tc>
          <w:tcPr>
            <w:tcW w:w="1105" w:type="dxa"/>
            <w:tcBorders>
              <w:top w:val="single" w:sz="4" w:space="0" w:color="000000"/>
              <w:left w:val="single" w:sz="4" w:space="0" w:color="000000"/>
              <w:bottom w:val="single" w:sz="4" w:space="0" w:color="000000"/>
              <w:right w:val="single" w:sz="4" w:space="0" w:color="000000"/>
            </w:tcBorders>
          </w:tcPr>
          <w:p w:rsidR="008E6CAF" w:rsidRPr="00D940AE" w:rsidRDefault="008E6CAF" w:rsidP="008E6CAF">
            <w:pPr>
              <w:pStyle w:val="Default"/>
              <w:jc w:val="both"/>
              <w:rPr>
                <w:b/>
                <w:bCs/>
                <w:color w:val="auto"/>
              </w:rPr>
            </w:pPr>
            <w:r w:rsidRPr="00D940AE">
              <w:rPr>
                <w:b/>
                <w:bCs/>
                <w:color w:val="auto"/>
              </w:rPr>
              <w:t>Рік</w:t>
            </w:r>
          </w:p>
          <w:p w:rsidR="008E6CAF" w:rsidRPr="00D940AE" w:rsidRDefault="008E6CAF" w:rsidP="008E6CAF">
            <w:pPr>
              <w:pStyle w:val="Default"/>
              <w:jc w:val="both"/>
              <w:rPr>
                <w:b/>
                <w:bCs/>
                <w:color w:val="auto"/>
              </w:rPr>
            </w:pPr>
            <w:r w:rsidRPr="00D940AE">
              <w:rPr>
                <w:b/>
                <w:bCs/>
                <w:color w:val="auto"/>
              </w:rPr>
              <w:t>випуску</w:t>
            </w:r>
          </w:p>
        </w:tc>
        <w:tc>
          <w:tcPr>
            <w:tcW w:w="1529" w:type="dxa"/>
            <w:tcBorders>
              <w:top w:val="single" w:sz="4" w:space="0" w:color="000000"/>
              <w:left w:val="single" w:sz="4" w:space="0" w:color="000000"/>
              <w:bottom w:val="single" w:sz="4" w:space="0" w:color="000000"/>
              <w:right w:val="single" w:sz="4" w:space="0" w:color="000000"/>
            </w:tcBorders>
          </w:tcPr>
          <w:p w:rsidR="008E6CAF" w:rsidRPr="00D940AE" w:rsidRDefault="008E6CAF" w:rsidP="008E6CAF">
            <w:pPr>
              <w:pStyle w:val="Default"/>
              <w:jc w:val="both"/>
              <w:rPr>
                <w:b/>
                <w:bCs/>
                <w:color w:val="auto"/>
              </w:rPr>
            </w:pPr>
            <w:r w:rsidRPr="00D940AE">
              <w:rPr>
                <w:b/>
                <w:bCs/>
                <w:color w:val="auto"/>
              </w:rPr>
              <w:t>Зношеність,</w:t>
            </w:r>
          </w:p>
          <w:p w:rsidR="008E6CAF" w:rsidRPr="00D940AE" w:rsidRDefault="008E6CAF" w:rsidP="008E6CAF">
            <w:pPr>
              <w:pStyle w:val="Default"/>
              <w:jc w:val="both"/>
              <w:rPr>
                <w:b/>
                <w:bCs/>
                <w:color w:val="auto"/>
              </w:rPr>
            </w:pPr>
            <w:r w:rsidRPr="00D940AE">
              <w:rPr>
                <w:b/>
                <w:bCs/>
                <w:color w:val="auto"/>
              </w:rPr>
              <w:t>%</w:t>
            </w:r>
          </w:p>
        </w:tc>
      </w:tr>
      <w:tr w:rsidR="00D532F0" w:rsidRPr="00D940AE" w:rsidTr="004F2C73">
        <w:trPr>
          <w:trHeight w:val="274"/>
        </w:trPr>
        <w:tc>
          <w:tcPr>
            <w:tcW w:w="460" w:type="dxa"/>
            <w:tcBorders>
              <w:top w:val="single" w:sz="4" w:space="0" w:color="000000"/>
              <w:left w:val="single" w:sz="4" w:space="0" w:color="000000"/>
              <w:bottom w:val="single" w:sz="4" w:space="0" w:color="000000"/>
              <w:right w:val="single" w:sz="4" w:space="0" w:color="000000"/>
            </w:tcBorders>
          </w:tcPr>
          <w:p w:rsidR="008E6CAF" w:rsidRPr="00D940AE" w:rsidRDefault="008E6CAF" w:rsidP="008E6CAF">
            <w:pPr>
              <w:pStyle w:val="Default"/>
              <w:jc w:val="both"/>
              <w:rPr>
                <w:color w:val="auto"/>
              </w:rPr>
            </w:pPr>
            <w:r w:rsidRPr="00D940AE">
              <w:rPr>
                <w:color w:val="auto"/>
              </w:rPr>
              <w:t>2</w:t>
            </w:r>
          </w:p>
        </w:tc>
        <w:tc>
          <w:tcPr>
            <w:tcW w:w="1873" w:type="dxa"/>
            <w:tcBorders>
              <w:top w:val="single" w:sz="4" w:space="0" w:color="000000"/>
              <w:left w:val="single" w:sz="4" w:space="0" w:color="000000"/>
              <w:bottom w:val="single" w:sz="4" w:space="0" w:color="000000"/>
              <w:right w:val="single" w:sz="4" w:space="0" w:color="000000"/>
            </w:tcBorders>
          </w:tcPr>
          <w:p w:rsidR="008E6CAF" w:rsidRPr="00D940AE" w:rsidRDefault="008E6CAF" w:rsidP="008E6CAF">
            <w:pPr>
              <w:pStyle w:val="Default"/>
              <w:jc w:val="both"/>
              <w:rPr>
                <w:color w:val="auto"/>
              </w:rPr>
            </w:pPr>
            <w:r w:rsidRPr="00D940AE">
              <w:rPr>
                <w:color w:val="auto"/>
              </w:rPr>
              <w:t>Асенізаційна</w:t>
            </w:r>
          </w:p>
        </w:tc>
        <w:tc>
          <w:tcPr>
            <w:tcW w:w="1668" w:type="dxa"/>
            <w:tcBorders>
              <w:top w:val="single" w:sz="4" w:space="0" w:color="000000"/>
              <w:left w:val="single" w:sz="4" w:space="0" w:color="000000"/>
              <w:bottom w:val="single" w:sz="4" w:space="0" w:color="000000"/>
              <w:right w:val="single" w:sz="4" w:space="0" w:color="000000"/>
            </w:tcBorders>
          </w:tcPr>
          <w:p w:rsidR="008E6CAF" w:rsidRPr="00D940AE" w:rsidRDefault="008E6CAF" w:rsidP="008E6CAF">
            <w:pPr>
              <w:pStyle w:val="Default"/>
              <w:jc w:val="both"/>
              <w:rPr>
                <w:color w:val="auto"/>
              </w:rPr>
            </w:pPr>
            <w:r w:rsidRPr="00D940AE">
              <w:rPr>
                <w:color w:val="auto"/>
              </w:rPr>
              <w:t>Исузу</w:t>
            </w:r>
          </w:p>
        </w:tc>
        <w:tc>
          <w:tcPr>
            <w:tcW w:w="1336" w:type="dxa"/>
            <w:tcBorders>
              <w:top w:val="single" w:sz="4" w:space="0" w:color="000000"/>
              <w:left w:val="single" w:sz="4" w:space="0" w:color="000000"/>
              <w:bottom w:val="single" w:sz="4" w:space="0" w:color="000000"/>
              <w:right w:val="single" w:sz="4" w:space="0" w:color="000000"/>
            </w:tcBorders>
          </w:tcPr>
          <w:p w:rsidR="008E6CAF" w:rsidRPr="00D940AE" w:rsidRDefault="008E6CAF" w:rsidP="008E6CAF">
            <w:pPr>
              <w:pStyle w:val="Default"/>
              <w:jc w:val="both"/>
              <w:rPr>
                <w:color w:val="auto"/>
              </w:rPr>
            </w:pPr>
            <w:r w:rsidRPr="00D940AE">
              <w:rPr>
                <w:color w:val="auto"/>
              </w:rPr>
              <w:t>1</w:t>
            </w:r>
          </w:p>
        </w:tc>
        <w:tc>
          <w:tcPr>
            <w:tcW w:w="949" w:type="dxa"/>
            <w:tcBorders>
              <w:top w:val="single" w:sz="4" w:space="0" w:color="000000"/>
              <w:left w:val="single" w:sz="4" w:space="0" w:color="000000"/>
              <w:bottom w:val="single" w:sz="4" w:space="0" w:color="000000"/>
              <w:right w:val="single" w:sz="4" w:space="0" w:color="000000"/>
            </w:tcBorders>
          </w:tcPr>
          <w:p w:rsidR="008E6CAF" w:rsidRPr="00D940AE" w:rsidRDefault="008E6CAF" w:rsidP="008E6CAF">
            <w:pPr>
              <w:pStyle w:val="Default"/>
              <w:jc w:val="both"/>
              <w:rPr>
                <w:color w:val="auto"/>
              </w:rPr>
            </w:pPr>
            <w:r w:rsidRPr="00D940AE">
              <w:rPr>
                <w:color w:val="auto"/>
              </w:rPr>
              <w:t>Ісузу</w:t>
            </w:r>
          </w:p>
        </w:tc>
        <w:tc>
          <w:tcPr>
            <w:tcW w:w="1105" w:type="dxa"/>
            <w:tcBorders>
              <w:top w:val="single" w:sz="4" w:space="0" w:color="000000"/>
              <w:left w:val="single" w:sz="4" w:space="0" w:color="000000"/>
              <w:bottom w:val="single" w:sz="4" w:space="0" w:color="000000"/>
              <w:right w:val="single" w:sz="4" w:space="0" w:color="000000"/>
            </w:tcBorders>
          </w:tcPr>
          <w:p w:rsidR="008E6CAF" w:rsidRPr="00D940AE" w:rsidRDefault="008E6CAF" w:rsidP="00D532F0">
            <w:pPr>
              <w:pStyle w:val="Default"/>
              <w:jc w:val="both"/>
              <w:rPr>
                <w:color w:val="auto"/>
                <w:lang w:val="uk-UA"/>
              </w:rPr>
            </w:pPr>
            <w:r w:rsidRPr="00D940AE">
              <w:rPr>
                <w:color w:val="auto"/>
              </w:rPr>
              <w:t>200</w:t>
            </w:r>
            <w:r w:rsidR="00D532F0" w:rsidRPr="00D940AE">
              <w:rPr>
                <w:color w:val="auto"/>
                <w:lang w:val="uk-UA"/>
              </w:rPr>
              <w:t>0</w:t>
            </w:r>
          </w:p>
        </w:tc>
        <w:tc>
          <w:tcPr>
            <w:tcW w:w="1529" w:type="dxa"/>
            <w:tcBorders>
              <w:top w:val="single" w:sz="4" w:space="0" w:color="000000"/>
              <w:left w:val="single" w:sz="4" w:space="0" w:color="000000"/>
              <w:bottom w:val="single" w:sz="4" w:space="0" w:color="000000"/>
              <w:right w:val="single" w:sz="4" w:space="0" w:color="000000"/>
            </w:tcBorders>
          </w:tcPr>
          <w:p w:rsidR="008E6CAF" w:rsidRPr="00D940AE" w:rsidRDefault="00D532F0" w:rsidP="008E6CAF">
            <w:pPr>
              <w:pStyle w:val="Default"/>
              <w:jc w:val="both"/>
              <w:rPr>
                <w:color w:val="auto"/>
                <w:lang w:val="uk-UA"/>
              </w:rPr>
            </w:pPr>
            <w:r w:rsidRPr="00D940AE">
              <w:rPr>
                <w:color w:val="auto"/>
                <w:lang w:val="uk-UA"/>
              </w:rPr>
              <w:t>70</w:t>
            </w:r>
          </w:p>
        </w:tc>
      </w:tr>
      <w:tr w:rsidR="00D532F0" w:rsidRPr="00D940AE" w:rsidTr="004F2C73">
        <w:trPr>
          <w:trHeight w:val="277"/>
        </w:trPr>
        <w:tc>
          <w:tcPr>
            <w:tcW w:w="460" w:type="dxa"/>
            <w:tcBorders>
              <w:top w:val="single" w:sz="4" w:space="0" w:color="000000"/>
              <w:left w:val="single" w:sz="4" w:space="0" w:color="000000"/>
              <w:bottom w:val="single" w:sz="4" w:space="0" w:color="000000"/>
              <w:right w:val="single" w:sz="4" w:space="0" w:color="000000"/>
            </w:tcBorders>
          </w:tcPr>
          <w:p w:rsidR="008E6CAF" w:rsidRPr="00D940AE" w:rsidRDefault="008E6CAF" w:rsidP="008E6CAF">
            <w:pPr>
              <w:pStyle w:val="Default"/>
              <w:jc w:val="both"/>
              <w:rPr>
                <w:color w:val="auto"/>
              </w:rPr>
            </w:pPr>
            <w:r w:rsidRPr="00D940AE">
              <w:rPr>
                <w:color w:val="auto"/>
              </w:rPr>
              <w:t>3</w:t>
            </w:r>
          </w:p>
        </w:tc>
        <w:tc>
          <w:tcPr>
            <w:tcW w:w="1873" w:type="dxa"/>
            <w:tcBorders>
              <w:top w:val="single" w:sz="4" w:space="0" w:color="000000"/>
              <w:left w:val="single" w:sz="4" w:space="0" w:color="000000"/>
              <w:bottom w:val="single" w:sz="4" w:space="0" w:color="000000"/>
              <w:right w:val="single" w:sz="4" w:space="0" w:color="000000"/>
            </w:tcBorders>
          </w:tcPr>
          <w:p w:rsidR="008E6CAF" w:rsidRPr="00D940AE" w:rsidRDefault="008E6CAF" w:rsidP="008E6CAF">
            <w:pPr>
              <w:pStyle w:val="Default"/>
              <w:jc w:val="both"/>
              <w:rPr>
                <w:color w:val="auto"/>
              </w:rPr>
            </w:pPr>
            <w:r w:rsidRPr="00D940AE">
              <w:rPr>
                <w:color w:val="auto"/>
              </w:rPr>
              <w:t>Екскаватор</w:t>
            </w:r>
          </w:p>
        </w:tc>
        <w:tc>
          <w:tcPr>
            <w:tcW w:w="1668" w:type="dxa"/>
            <w:tcBorders>
              <w:top w:val="single" w:sz="4" w:space="0" w:color="000000"/>
              <w:left w:val="single" w:sz="4" w:space="0" w:color="000000"/>
              <w:bottom w:val="single" w:sz="4" w:space="0" w:color="000000"/>
              <w:right w:val="single" w:sz="4" w:space="0" w:color="000000"/>
            </w:tcBorders>
          </w:tcPr>
          <w:p w:rsidR="008E6CAF" w:rsidRPr="00D940AE" w:rsidRDefault="008E6CAF" w:rsidP="008E6CAF">
            <w:pPr>
              <w:pStyle w:val="Default"/>
              <w:jc w:val="both"/>
              <w:rPr>
                <w:color w:val="auto"/>
              </w:rPr>
            </w:pPr>
            <w:r w:rsidRPr="00D940AE">
              <w:rPr>
                <w:color w:val="auto"/>
              </w:rPr>
              <w:t>ЄО2621</w:t>
            </w:r>
          </w:p>
        </w:tc>
        <w:tc>
          <w:tcPr>
            <w:tcW w:w="1336" w:type="dxa"/>
            <w:tcBorders>
              <w:top w:val="single" w:sz="4" w:space="0" w:color="000000"/>
              <w:left w:val="single" w:sz="4" w:space="0" w:color="000000"/>
              <w:bottom w:val="single" w:sz="4" w:space="0" w:color="000000"/>
              <w:right w:val="single" w:sz="4" w:space="0" w:color="000000"/>
            </w:tcBorders>
          </w:tcPr>
          <w:p w:rsidR="008E6CAF" w:rsidRPr="00D940AE" w:rsidRDefault="008E6CAF" w:rsidP="008E6CAF">
            <w:pPr>
              <w:pStyle w:val="Default"/>
              <w:jc w:val="both"/>
              <w:rPr>
                <w:color w:val="auto"/>
              </w:rPr>
            </w:pPr>
            <w:r w:rsidRPr="00D940AE">
              <w:rPr>
                <w:color w:val="auto"/>
              </w:rPr>
              <w:t>1</w:t>
            </w:r>
          </w:p>
        </w:tc>
        <w:tc>
          <w:tcPr>
            <w:tcW w:w="949" w:type="dxa"/>
            <w:tcBorders>
              <w:top w:val="single" w:sz="4" w:space="0" w:color="000000"/>
              <w:left w:val="single" w:sz="4" w:space="0" w:color="000000"/>
              <w:bottom w:val="single" w:sz="4" w:space="0" w:color="000000"/>
              <w:right w:val="single" w:sz="4" w:space="0" w:color="000000"/>
            </w:tcBorders>
          </w:tcPr>
          <w:p w:rsidR="008E6CAF" w:rsidRPr="00D940AE" w:rsidRDefault="008E6CAF" w:rsidP="008E6CAF">
            <w:pPr>
              <w:pStyle w:val="Default"/>
              <w:jc w:val="both"/>
              <w:rPr>
                <w:color w:val="auto"/>
              </w:rPr>
            </w:pPr>
            <w:r w:rsidRPr="00D940AE">
              <w:rPr>
                <w:color w:val="auto"/>
              </w:rPr>
              <w:t>-</w:t>
            </w:r>
          </w:p>
        </w:tc>
        <w:tc>
          <w:tcPr>
            <w:tcW w:w="1105" w:type="dxa"/>
            <w:tcBorders>
              <w:top w:val="single" w:sz="4" w:space="0" w:color="000000"/>
              <w:left w:val="single" w:sz="4" w:space="0" w:color="000000"/>
              <w:bottom w:val="single" w:sz="4" w:space="0" w:color="000000"/>
              <w:right w:val="single" w:sz="4" w:space="0" w:color="000000"/>
            </w:tcBorders>
          </w:tcPr>
          <w:p w:rsidR="008E6CAF" w:rsidRPr="00D940AE" w:rsidRDefault="008E6CAF" w:rsidP="008E6CAF">
            <w:pPr>
              <w:pStyle w:val="Default"/>
              <w:jc w:val="both"/>
              <w:rPr>
                <w:color w:val="auto"/>
              </w:rPr>
            </w:pPr>
            <w:r w:rsidRPr="00D940AE">
              <w:rPr>
                <w:color w:val="auto"/>
              </w:rPr>
              <w:t>2004</w:t>
            </w:r>
          </w:p>
        </w:tc>
        <w:tc>
          <w:tcPr>
            <w:tcW w:w="1529" w:type="dxa"/>
            <w:tcBorders>
              <w:top w:val="single" w:sz="4" w:space="0" w:color="000000"/>
              <w:left w:val="single" w:sz="4" w:space="0" w:color="000000"/>
              <w:bottom w:val="single" w:sz="4" w:space="0" w:color="000000"/>
              <w:right w:val="single" w:sz="4" w:space="0" w:color="000000"/>
            </w:tcBorders>
          </w:tcPr>
          <w:p w:rsidR="008E6CAF" w:rsidRPr="00D940AE" w:rsidRDefault="00D532F0" w:rsidP="008E6CAF">
            <w:pPr>
              <w:pStyle w:val="Default"/>
              <w:jc w:val="both"/>
              <w:rPr>
                <w:color w:val="auto"/>
              </w:rPr>
            </w:pPr>
            <w:r w:rsidRPr="00D940AE">
              <w:rPr>
                <w:color w:val="auto"/>
                <w:lang w:val="uk-UA"/>
              </w:rPr>
              <w:t>6</w:t>
            </w:r>
            <w:r w:rsidR="008E6CAF" w:rsidRPr="00D940AE">
              <w:rPr>
                <w:color w:val="auto"/>
              </w:rPr>
              <w:t>0</w:t>
            </w:r>
          </w:p>
        </w:tc>
      </w:tr>
      <w:tr w:rsidR="00D532F0" w:rsidRPr="00D940AE" w:rsidTr="004F2C73">
        <w:trPr>
          <w:trHeight w:val="274"/>
        </w:trPr>
        <w:tc>
          <w:tcPr>
            <w:tcW w:w="460" w:type="dxa"/>
            <w:tcBorders>
              <w:top w:val="single" w:sz="4" w:space="0" w:color="000000"/>
              <w:left w:val="single" w:sz="4" w:space="0" w:color="000000"/>
              <w:bottom w:val="single" w:sz="4" w:space="0" w:color="000000"/>
              <w:right w:val="single" w:sz="4" w:space="0" w:color="000000"/>
            </w:tcBorders>
          </w:tcPr>
          <w:p w:rsidR="008E6CAF" w:rsidRPr="00D940AE" w:rsidRDefault="008E6CAF" w:rsidP="008E6CAF">
            <w:pPr>
              <w:pStyle w:val="Default"/>
              <w:jc w:val="both"/>
              <w:rPr>
                <w:color w:val="auto"/>
              </w:rPr>
            </w:pPr>
          </w:p>
        </w:tc>
        <w:tc>
          <w:tcPr>
            <w:tcW w:w="1873" w:type="dxa"/>
            <w:tcBorders>
              <w:top w:val="single" w:sz="4" w:space="0" w:color="000000"/>
              <w:left w:val="single" w:sz="4" w:space="0" w:color="000000"/>
              <w:bottom w:val="single" w:sz="4" w:space="0" w:color="000000"/>
              <w:right w:val="single" w:sz="4" w:space="0" w:color="000000"/>
            </w:tcBorders>
          </w:tcPr>
          <w:p w:rsidR="008E6CAF" w:rsidRPr="00D940AE" w:rsidRDefault="008E6CAF" w:rsidP="008E6CAF">
            <w:pPr>
              <w:pStyle w:val="Default"/>
              <w:jc w:val="both"/>
              <w:rPr>
                <w:color w:val="auto"/>
              </w:rPr>
            </w:pPr>
            <w:r w:rsidRPr="00D940AE">
              <w:rPr>
                <w:color w:val="auto"/>
              </w:rPr>
              <w:t>Всього</w:t>
            </w:r>
          </w:p>
        </w:tc>
        <w:tc>
          <w:tcPr>
            <w:tcW w:w="1668" w:type="dxa"/>
            <w:tcBorders>
              <w:top w:val="single" w:sz="4" w:space="0" w:color="000000"/>
              <w:left w:val="single" w:sz="4" w:space="0" w:color="000000"/>
              <w:bottom w:val="single" w:sz="4" w:space="0" w:color="000000"/>
              <w:right w:val="single" w:sz="4" w:space="0" w:color="000000"/>
            </w:tcBorders>
          </w:tcPr>
          <w:p w:rsidR="008E6CAF" w:rsidRPr="00D940AE" w:rsidRDefault="008E6CAF" w:rsidP="008E6CAF">
            <w:pPr>
              <w:pStyle w:val="Default"/>
              <w:jc w:val="both"/>
              <w:rPr>
                <w:color w:val="auto"/>
              </w:rPr>
            </w:pPr>
          </w:p>
        </w:tc>
        <w:tc>
          <w:tcPr>
            <w:tcW w:w="1336" w:type="dxa"/>
            <w:tcBorders>
              <w:top w:val="single" w:sz="4" w:space="0" w:color="000000"/>
              <w:left w:val="single" w:sz="4" w:space="0" w:color="000000"/>
              <w:bottom w:val="single" w:sz="4" w:space="0" w:color="000000"/>
              <w:right w:val="single" w:sz="4" w:space="0" w:color="000000"/>
            </w:tcBorders>
          </w:tcPr>
          <w:p w:rsidR="008E6CAF" w:rsidRPr="00D940AE" w:rsidRDefault="00D532F0" w:rsidP="008E6CAF">
            <w:pPr>
              <w:pStyle w:val="Default"/>
              <w:jc w:val="both"/>
              <w:rPr>
                <w:color w:val="auto"/>
                <w:lang w:val="uk-UA"/>
              </w:rPr>
            </w:pPr>
            <w:r w:rsidRPr="00D940AE">
              <w:rPr>
                <w:color w:val="auto"/>
                <w:lang w:val="uk-UA"/>
              </w:rPr>
              <w:t>2</w:t>
            </w:r>
          </w:p>
        </w:tc>
        <w:tc>
          <w:tcPr>
            <w:tcW w:w="949" w:type="dxa"/>
            <w:tcBorders>
              <w:top w:val="single" w:sz="4" w:space="0" w:color="000000"/>
              <w:left w:val="single" w:sz="4" w:space="0" w:color="000000"/>
              <w:bottom w:val="single" w:sz="4" w:space="0" w:color="000000"/>
              <w:right w:val="single" w:sz="4" w:space="0" w:color="000000"/>
            </w:tcBorders>
          </w:tcPr>
          <w:p w:rsidR="008E6CAF" w:rsidRPr="00D940AE" w:rsidRDefault="008E6CAF" w:rsidP="008E6CAF">
            <w:pPr>
              <w:pStyle w:val="Default"/>
              <w:jc w:val="both"/>
              <w:rPr>
                <w:color w:val="auto"/>
              </w:rPr>
            </w:pPr>
          </w:p>
        </w:tc>
        <w:tc>
          <w:tcPr>
            <w:tcW w:w="1105" w:type="dxa"/>
            <w:tcBorders>
              <w:top w:val="single" w:sz="4" w:space="0" w:color="000000"/>
              <w:left w:val="single" w:sz="4" w:space="0" w:color="000000"/>
              <w:bottom w:val="single" w:sz="4" w:space="0" w:color="000000"/>
              <w:right w:val="single" w:sz="4" w:space="0" w:color="000000"/>
            </w:tcBorders>
          </w:tcPr>
          <w:p w:rsidR="008E6CAF" w:rsidRPr="00D940AE" w:rsidRDefault="008E6CAF" w:rsidP="008E6CAF">
            <w:pPr>
              <w:pStyle w:val="Default"/>
              <w:jc w:val="both"/>
              <w:rPr>
                <w:color w:val="auto"/>
              </w:rPr>
            </w:pPr>
          </w:p>
        </w:tc>
        <w:tc>
          <w:tcPr>
            <w:tcW w:w="1529" w:type="dxa"/>
            <w:tcBorders>
              <w:top w:val="single" w:sz="4" w:space="0" w:color="000000"/>
              <w:left w:val="single" w:sz="4" w:space="0" w:color="000000"/>
              <w:bottom w:val="single" w:sz="4" w:space="0" w:color="000000"/>
              <w:right w:val="single" w:sz="4" w:space="0" w:color="000000"/>
            </w:tcBorders>
          </w:tcPr>
          <w:p w:rsidR="008E6CAF" w:rsidRPr="00D940AE" w:rsidRDefault="008E6CAF" w:rsidP="008E6CAF">
            <w:pPr>
              <w:pStyle w:val="Default"/>
              <w:jc w:val="both"/>
              <w:rPr>
                <w:color w:val="auto"/>
              </w:rPr>
            </w:pPr>
          </w:p>
        </w:tc>
      </w:tr>
    </w:tbl>
    <w:p w:rsidR="008E6CAF" w:rsidRPr="008E6CAF" w:rsidRDefault="008E6CAF" w:rsidP="008E6CAF">
      <w:pPr>
        <w:pStyle w:val="Default"/>
        <w:jc w:val="both"/>
        <w:rPr>
          <w:b/>
          <w:bCs/>
        </w:rPr>
      </w:pPr>
    </w:p>
    <w:p w:rsidR="008E6CAF" w:rsidRPr="00D940AE" w:rsidRDefault="008E6CAF" w:rsidP="008E6CAF">
      <w:pPr>
        <w:pStyle w:val="Default"/>
        <w:jc w:val="both"/>
        <w:rPr>
          <w:color w:val="auto"/>
        </w:rPr>
      </w:pPr>
      <w:r w:rsidRPr="00D940AE">
        <w:rPr>
          <w:color w:val="auto"/>
        </w:rPr>
        <w:t>Випуск дощових вод проводиться в р. К</w:t>
      </w:r>
      <w:r w:rsidR="00D532F0" w:rsidRPr="00D940AE">
        <w:rPr>
          <w:color w:val="auto"/>
          <w:lang w:val="uk-UA"/>
        </w:rPr>
        <w:t>ільтень</w:t>
      </w:r>
      <w:r w:rsidRPr="00D940AE">
        <w:rPr>
          <w:color w:val="auto"/>
        </w:rPr>
        <w:t xml:space="preserve"> </w:t>
      </w:r>
      <w:r w:rsidR="003D4785" w:rsidRPr="00D940AE">
        <w:rPr>
          <w:color w:val="auto"/>
          <w:lang w:val="uk-UA"/>
        </w:rPr>
        <w:t xml:space="preserve">та р. Копанка </w:t>
      </w:r>
      <w:r w:rsidRPr="00D940AE">
        <w:rPr>
          <w:color w:val="auto"/>
        </w:rPr>
        <w:t>без очистки.</w:t>
      </w:r>
    </w:p>
    <w:p w:rsidR="008E6CAF" w:rsidRPr="008E6CAF" w:rsidRDefault="008E6CAF" w:rsidP="008E6CAF">
      <w:pPr>
        <w:pStyle w:val="Default"/>
        <w:jc w:val="both"/>
      </w:pPr>
    </w:p>
    <w:p w:rsidR="008E6CAF" w:rsidRPr="008E6CAF" w:rsidRDefault="008E6CAF" w:rsidP="00032D6B">
      <w:pPr>
        <w:pStyle w:val="Default"/>
        <w:jc w:val="both"/>
      </w:pPr>
      <w:bookmarkStart w:id="24" w:name="_bookmark41"/>
      <w:bookmarkEnd w:id="24"/>
    </w:p>
    <w:p w:rsidR="00C20BE3" w:rsidRPr="00C94115" w:rsidRDefault="00C20BE3" w:rsidP="00C94115">
      <w:pPr>
        <w:pStyle w:val="Default"/>
        <w:jc w:val="center"/>
        <w:rPr>
          <w:b/>
          <w:bCs/>
          <w:lang w:val="uk-UA"/>
        </w:rPr>
      </w:pPr>
      <w:r w:rsidRPr="00C94115">
        <w:rPr>
          <w:b/>
          <w:bCs/>
          <w:lang w:val="uk-UA"/>
        </w:rPr>
        <w:t>РОЗДІЛ 2. ЗАХОДИ З ВИВЕЗЕННЯ , ПЕРЕРОБЛЕННЯ ТА ЗАХОРОНЕННЯ ПОБУТОВИХ ВІДХОДІВ</w:t>
      </w:r>
    </w:p>
    <w:p w:rsidR="00F20E37" w:rsidRDefault="00F20E37" w:rsidP="00E07C45">
      <w:pPr>
        <w:pStyle w:val="Default"/>
        <w:rPr>
          <w:bCs/>
          <w:sz w:val="28"/>
          <w:szCs w:val="28"/>
          <w:lang w:val="uk-UA"/>
        </w:rPr>
      </w:pPr>
    </w:p>
    <w:p w:rsidR="00C94115" w:rsidRDefault="00C94115" w:rsidP="00C94115">
      <w:pPr>
        <w:pStyle w:val="Default"/>
        <w:rPr>
          <w:b/>
          <w:bCs/>
          <w:sz w:val="28"/>
          <w:szCs w:val="28"/>
          <w:lang w:val="uk-UA"/>
        </w:rPr>
      </w:pPr>
      <w:r>
        <w:rPr>
          <w:bCs/>
          <w:sz w:val="28"/>
          <w:szCs w:val="28"/>
          <w:lang w:val="uk-UA"/>
        </w:rPr>
        <w:t xml:space="preserve">           </w:t>
      </w:r>
      <w:r w:rsidRPr="00C94115">
        <w:rPr>
          <w:b/>
          <w:bCs/>
          <w:sz w:val="28"/>
          <w:szCs w:val="28"/>
          <w:lang w:val="uk-UA"/>
        </w:rPr>
        <w:t>2.1 .</w:t>
      </w:r>
      <w:r w:rsidRPr="00C94115">
        <w:rPr>
          <w:b/>
          <w:bCs/>
          <w:sz w:val="28"/>
          <w:szCs w:val="28"/>
          <w:lang w:val="uk-UA"/>
        </w:rPr>
        <w:tab/>
        <w:t>Пропозиції щодо поводження з побутовими відходами</w:t>
      </w:r>
    </w:p>
    <w:p w:rsidR="00C94115" w:rsidRDefault="00C94115" w:rsidP="00C94115">
      <w:pPr>
        <w:pStyle w:val="Default"/>
        <w:rPr>
          <w:b/>
          <w:bCs/>
          <w:sz w:val="28"/>
          <w:szCs w:val="28"/>
          <w:lang w:val="uk-UA"/>
        </w:rPr>
      </w:pPr>
    </w:p>
    <w:p w:rsidR="00C94115" w:rsidRPr="00C94115" w:rsidRDefault="00ED03E9" w:rsidP="00C94115">
      <w:pPr>
        <w:pStyle w:val="Default"/>
        <w:jc w:val="both"/>
        <w:rPr>
          <w:bCs/>
          <w:lang w:val="uk-UA"/>
        </w:rPr>
      </w:pPr>
      <w:r>
        <w:rPr>
          <w:bCs/>
          <w:lang w:val="uk-UA"/>
        </w:rPr>
        <w:t xml:space="preserve">       </w:t>
      </w:r>
      <w:r w:rsidR="00C94115" w:rsidRPr="00C94115">
        <w:rPr>
          <w:bCs/>
          <w:lang w:val="uk-UA"/>
        </w:rPr>
        <w:t>Схема санітарного очищення повинна забезпечити функціонування комплексної системи збирання, видалення, утилізації, знешкодження та захоронення ТПВ, при дотриманні сучасних екологічних нормативів і мінімізації капітальних та експлуатаційних витрат.</w:t>
      </w:r>
    </w:p>
    <w:p w:rsidR="00C94115" w:rsidRPr="00C94115" w:rsidRDefault="00ED03E9" w:rsidP="00C94115">
      <w:pPr>
        <w:pStyle w:val="Default"/>
        <w:jc w:val="both"/>
        <w:rPr>
          <w:bCs/>
          <w:lang w:val="uk-UA"/>
        </w:rPr>
      </w:pPr>
      <w:r>
        <w:rPr>
          <w:bCs/>
          <w:lang w:val="uk-UA"/>
        </w:rPr>
        <w:t xml:space="preserve">       </w:t>
      </w:r>
      <w:r w:rsidR="00C94115" w:rsidRPr="00C94115">
        <w:rPr>
          <w:bCs/>
          <w:lang w:val="uk-UA"/>
        </w:rPr>
        <w:t>Методи та засоби збирання, зберігання, перевезення, перероблення, утилізації побутових відходів рекомендується обирати з урахуванням складу та властивостей побутових відходів, їх річного обсягу утворення, кліматичних умов регіону, потреби у вторинних енергетичних та матеріальних ресурсах, економічних факторів та інших вимог.</w:t>
      </w:r>
    </w:p>
    <w:p w:rsidR="00C94115" w:rsidRPr="00C94115" w:rsidRDefault="00ED03E9" w:rsidP="00C94115">
      <w:pPr>
        <w:pStyle w:val="Default"/>
        <w:jc w:val="both"/>
        <w:rPr>
          <w:bCs/>
          <w:lang w:val="uk-UA"/>
        </w:rPr>
      </w:pPr>
      <w:r>
        <w:rPr>
          <w:bCs/>
          <w:lang w:val="uk-UA"/>
        </w:rPr>
        <w:t xml:space="preserve">       </w:t>
      </w:r>
      <w:r w:rsidR="00C94115" w:rsidRPr="00C94115">
        <w:rPr>
          <w:bCs/>
          <w:lang w:val="uk-UA"/>
        </w:rPr>
        <w:t>Першочерговим завданням у рішенні проблем санітарного очищення є розробка оптимальної системи поводження з твердими побутовими відходами. Зволікання з видаленням відходів з місць їх утворення неприпустимо, адже може призвести до серйозного забруднення території.</w:t>
      </w:r>
    </w:p>
    <w:p w:rsidR="00C94115" w:rsidRPr="00C94115" w:rsidRDefault="00ED03E9" w:rsidP="00C94115">
      <w:pPr>
        <w:pStyle w:val="Default"/>
        <w:jc w:val="both"/>
        <w:rPr>
          <w:bCs/>
          <w:lang w:val="uk-UA"/>
        </w:rPr>
      </w:pPr>
      <w:r>
        <w:rPr>
          <w:bCs/>
          <w:lang w:val="uk-UA"/>
        </w:rPr>
        <w:lastRenderedPageBreak/>
        <w:t xml:space="preserve">        </w:t>
      </w:r>
      <w:r w:rsidR="00C94115" w:rsidRPr="00C94115">
        <w:rPr>
          <w:bCs/>
          <w:lang w:val="uk-UA"/>
        </w:rPr>
        <w:t>Роздільне збирання побутових відходів здійснюється з метою зменшення їх кількості, що видаляється на полігонах побутових відходів, одержання вторинної сировини та вилучення небезпечних відходів, що є у складі побутових відходів, поліпшення екологічного стану довкілля.</w:t>
      </w:r>
    </w:p>
    <w:p w:rsidR="00C94115" w:rsidRPr="00C94115" w:rsidRDefault="00C94115" w:rsidP="00C94115">
      <w:pPr>
        <w:pStyle w:val="Default"/>
        <w:jc w:val="both"/>
        <w:rPr>
          <w:bCs/>
          <w:lang w:val="uk-UA"/>
        </w:rPr>
      </w:pPr>
      <w:r w:rsidRPr="00C94115">
        <w:rPr>
          <w:bCs/>
          <w:lang w:val="uk-UA"/>
        </w:rPr>
        <w:t>Практичний досвід показує, що проводити видалення ресурсоцінних компонентів із ТПВ, що пройшли ущільнення та перевезення в сміттєвозі, набагато менш доцільно, ніж при розсортуванні на більш ранніх стадіях технологічного ланцюга. Найбільш ефективним способом відведення частини потоку ТПВ від полігонів і переадресування їх на підприємства вторинних ресурсів є роздільний збір ресурсоцінних компонентів на місцях їхнього утворення. Такий спосіб, хоча і більш складний у плані організаційних заходів і, головним чином – у плані виховання населення, однак має ряд беззаперечних економічних, екологічних і гігієнічних переваг.</w:t>
      </w:r>
    </w:p>
    <w:p w:rsidR="00C94115" w:rsidRPr="00C94115" w:rsidRDefault="00ED03E9" w:rsidP="00C94115">
      <w:pPr>
        <w:pStyle w:val="Default"/>
        <w:jc w:val="both"/>
        <w:rPr>
          <w:bCs/>
          <w:lang w:val="uk-UA"/>
        </w:rPr>
      </w:pPr>
      <w:r>
        <w:rPr>
          <w:bCs/>
          <w:lang w:val="uk-UA"/>
        </w:rPr>
        <w:t xml:space="preserve">      </w:t>
      </w:r>
      <w:r w:rsidR="00C94115" w:rsidRPr="00C94115">
        <w:rPr>
          <w:bCs/>
          <w:lang w:val="uk-UA"/>
        </w:rPr>
        <w:t>У Схемі розглядалися 3 варіанти методів збору і тимчасового зберігання побутових відходів для багатоквартирної житлової забудови, приватно-садибної житлової забудови та підприємств невиробничої сфери.</w:t>
      </w:r>
    </w:p>
    <w:p w:rsidR="00C94115" w:rsidRPr="00C94115" w:rsidRDefault="00C94115" w:rsidP="00C94115">
      <w:pPr>
        <w:pStyle w:val="Default"/>
        <w:jc w:val="both"/>
        <w:rPr>
          <w:bCs/>
          <w:lang w:val="uk-UA"/>
        </w:rPr>
      </w:pPr>
      <w:r w:rsidRPr="00C94115">
        <w:rPr>
          <w:bCs/>
          <w:lang w:val="uk-UA"/>
        </w:rPr>
        <w:t>Варіант №1:</w:t>
      </w:r>
    </w:p>
    <w:p w:rsidR="00C94115" w:rsidRPr="00C94115" w:rsidRDefault="00C94115" w:rsidP="00C94115">
      <w:pPr>
        <w:pStyle w:val="Default"/>
        <w:jc w:val="both"/>
        <w:rPr>
          <w:bCs/>
          <w:lang w:val="uk-UA"/>
        </w:rPr>
      </w:pPr>
      <w:r w:rsidRPr="00C94115">
        <w:rPr>
          <w:bCs/>
          <w:lang w:val="uk-UA"/>
        </w:rPr>
        <w:t>Для багатоквартирної, приватно-садибної житлової забудови і підприємств невиробничої сфери - ресурсоцінні і змішані ТПВ роздільно збираються в контейнери ємністю 0,500 м3, які розміщуються на контейнерних майданчиках. Вивезення ресурсоцінних і змішаних ТПВ здійснюється за індивідуальними графіками.</w:t>
      </w:r>
    </w:p>
    <w:p w:rsidR="00C94115" w:rsidRPr="00C94115" w:rsidRDefault="00C94115" w:rsidP="00C94115">
      <w:pPr>
        <w:pStyle w:val="Default"/>
        <w:jc w:val="both"/>
        <w:rPr>
          <w:bCs/>
          <w:lang w:val="uk-UA"/>
        </w:rPr>
      </w:pPr>
      <w:r w:rsidRPr="00C94115">
        <w:rPr>
          <w:bCs/>
          <w:lang w:val="uk-UA"/>
        </w:rPr>
        <w:t>Варіант №2:</w:t>
      </w:r>
    </w:p>
    <w:p w:rsidR="00C94115" w:rsidRPr="00C94115" w:rsidRDefault="00ED03E9" w:rsidP="00C94115">
      <w:pPr>
        <w:pStyle w:val="Default"/>
        <w:jc w:val="both"/>
        <w:rPr>
          <w:bCs/>
          <w:lang w:val="uk-UA"/>
        </w:rPr>
      </w:pPr>
      <w:r>
        <w:rPr>
          <w:bCs/>
          <w:lang w:val="uk-UA"/>
        </w:rPr>
        <w:t xml:space="preserve">       </w:t>
      </w:r>
      <w:r w:rsidR="00C94115" w:rsidRPr="00C94115">
        <w:rPr>
          <w:bCs/>
          <w:lang w:val="uk-UA"/>
        </w:rPr>
        <w:t>Для багатоквартирної житлової забудови і підприємств невиробничої сфери - ресурсоцінні і змішані ТПВ роздільно збираються в контейнери ємністю 1,100 м3 які розміщуються на</w:t>
      </w:r>
    </w:p>
    <w:p w:rsidR="00C94115" w:rsidRPr="00C94115" w:rsidRDefault="00C94115" w:rsidP="00C94115">
      <w:pPr>
        <w:pStyle w:val="Default"/>
        <w:jc w:val="both"/>
        <w:rPr>
          <w:bCs/>
          <w:lang w:val="uk-UA"/>
        </w:rPr>
      </w:pPr>
      <w:r w:rsidRPr="00C94115">
        <w:rPr>
          <w:bCs/>
          <w:lang w:val="uk-UA"/>
        </w:rPr>
        <w:t xml:space="preserve"> контейнерних майданчиках. Вивезення ресурсоцінних і змішаних ТПВ здійснюється за індивідуальними графіками.</w:t>
      </w:r>
    </w:p>
    <w:p w:rsidR="00C94115" w:rsidRPr="00C94115" w:rsidRDefault="00ED03E9" w:rsidP="00C94115">
      <w:pPr>
        <w:pStyle w:val="Default"/>
        <w:jc w:val="both"/>
        <w:rPr>
          <w:bCs/>
          <w:lang w:val="uk-UA"/>
        </w:rPr>
      </w:pPr>
      <w:r>
        <w:rPr>
          <w:bCs/>
          <w:lang w:val="uk-UA"/>
        </w:rPr>
        <w:t xml:space="preserve">       </w:t>
      </w:r>
      <w:r w:rsidR="00C94115" w:rsidRPr="00C94115">
        <w:rPr>
          <w:bCs/>
          <w:lang w:val="uk-UA"/>
        </w:rPr>
        <w:t>Для приватно-садибної житлової забудови:</w:t>
      </w:r>
    </w:p>
    <w:p w:rsidR="00C94115" w:rsidRPr="00C94115" w:rsidRDefault="00C94115" w:rsidP="00C94115">
      <w:pPr>
        <w:pStyle w:val="Default"/>
        <w:jc w:val="both"/>
        <w:rPr>
          <w:bCs/>
          <w:lang w:val="uk-UA"/>
        </w:rPr>
      </w:pPr>
      <w:r w:rsidRPr="00C94115">
        <w:rPr>
          <w:bCs/>
          <w:sz w:val="28"/>
          <w:szCs w:val="28"/>
          <w:lang w:val="uk-UA"/>
        </w:rPr>
        <w:t>-</w:t>
      </w:r>
      <w:r w:rsidRPr="00C94115">
        <w:rPr>
          <w:bCs/>
          <w:sz w:val="28"/>
          <w:szCs w:val="28"/>
          <w:lang w:val="uk-UA"/>
        </w:rPr>
        <w:tab/>
      </w:r>
      <w:r w:rsidRPr="00C94115">
        <w:rPr>
          <w:bCs/>
          <w:lang w:val="uk-UA"/>
        </w:rPr>
        <w:t>ресурсоцінні ТПВ збираються в контейнери ємністю 1,100 м3 які розміщуються на контейнерних майданчиках, та вивозяться за графіком вивозу ресурсоцінних ТПВ;</w:t>
      </w:r>
    </w:p>
    <w:p w:rsidR="00C94115" w:rsidRPr="00C94115" w:rsidRDefault="00C94115" w:rsidP="00C94115">
      <w:pPr>
        <w:pStyle w:val="Default"/>
        <w:jc w:val="both"/>
        <w:rPr>
          <w:bCs/>
          <w:lang w:val="uk-UA"/>
        </w:rPr>
      </w:pPr>
      <w:r w:rsidRPr="00C94115">
        <w:rPr>
          <w:bCs/>
          <w:lang w:val="uk-UA"/>
        </w:rPr>
        <w:t>-</w:t>
      </w:r>
      <w:r w:rsidRPr="00C94115">
        <w:rPr>
          <w:bCs/>
          <w:lang w:val="uk-UA"/>
        </w:rPr>
        <w:tab/>
        <w:t>змішані ТПВ збираються у власних сміттєзбірниках ємністю 0,035 м3 які розміщуються</w:t>
      </w:r>
    </w:p>
    <w:p w:rsidR="00C94115" w:rsidRPr="00C94115" w:rsidRDefault="00C94115" w:rsidP="00C94115">
      <w:pPr>
        <w:pStyle w:val="Default"/>
        <w:jc w:val="both"/>
        <w:rPr>
          <w:bCs/>
          <w:lang w:val="uk-UA"/>
        </w:rPr>
      </w:pPr>
      <w:r w:rsidRPr="00C94115">
        <w:rPr>
          <w:bCs/>
          <w:lang w:val="uk-UA"/>
        </w:rPr>
        <w:t>на території кожного домоволодіння та виносяться у певну годину доби за графіком вивозу залишків ТПВ власниками і самостійно завантажуються у сміттєвоз.</w:t>
      </w:r>
    </w:p>
    <w:p w:rsidR="00C94115" w:rsidRPr="00C94115" w:rsidRDefault="00C94115" w:rsidP="00C94115">
      <w:pPr>
        <w:pStyle w:val="Default"/>
        <w:jc w:val="both"/>
        <w:rPr>
          <w:bCs/>
          <w:lang w:val="uk-UA"/>
        </w:rPr>
      </w:pPr>
      <w:r w:rsidRPr="00C94115">
        <w:rPr>
          <w:bCs/>
          <w:lang w:val="uk-UA"/>
        </w:rPr>
        <w:t>Варіант №3:</w:t>
      </w:r>
    </w:p>
    <w:p w:rsidR="00C94115" w:rsidRPr="00C94115" w:rsidRDefault="00ED03E9" w:rsidP="00C94115">
      <w:pPr>
        <w:pStyle w:val="Default"/>
        <w:jc w:val="both"/>
        <w:rPr>
          <w:bCs/>
          <w:lang w:val="uk-UA"/>
        </w:rPr>
      </w:pPr>
      <w:r>
        <w:rPr>
          <w:bCs/>
          <w:lang w:val="uk-UA"/>
        </w:rPr>
        <w:t xml:space="preserve">       </w:t>
      </w:r>
      <w:r w:rsidR="00C94115" w:rsidRPr="00C94115">
        <w:rPr>
          <w:bCs/>
          <w:lang w:val="uk-UA"/>
        </w:rPr>
        <w:t>Для багатоквартирної житлової забудови і підприємств невиробничої сфери ресурсоцінні  і змішані ТПВ роздільно збираються в контейнери ємністю 0,</w:t>
      </w:r>
      <w:r w:rsidR="00C94115">
        <w:rPr>
          <w:bCs/>
          <w:lang w:val="uk-UA"/>
        </w:rPr>
        <w:t>5</w:t>
      </w:r>
      <w:r w:rsidR="00C94115" w:rsidRPr="00C94115">
        <w:rPr>
          <w:bCs/>
          <w:lang w:val="uk-UA"/>
        </w:rPr>
        <w:t xml:space="preserve"> м3</w:t>
      </w:r>
      <w:r w:rsidR="00C94115">
        <w:rPr>
          <w:bCs/>
          <w:lang w:val="uk-UA"/>
        </w:rPr>
        <w:t xml:space="preserve">, </w:t>
      </w:r>
      <w:r w:rsidR="00C94115" w:rsidRPr="00C94115">
        <w:rPr>
          <w:bCs/>
          <w:lang w:val="uk-UA"/>
        </w:rPr>
        <w:t>які розміщуються на контейнерних майданчиках. Вивезення ресурсоцінних і змішаних ТПВ здійснюється за індивідуальними графіками.</w:t>
      </w:r>
    </w:p>
    <w:p w:rsidR="00C94115" w:rsidRPr="00C94115" w:rsidRDefault="00ED03E9" w:rsidP="00C94115">
      <w:pPr>
        <w:pStyle w:val="Default"/>
        <w:jc w:val="both"/>
        <w:rPr>
          <w:bCs/>
          <w:lang w:val="uk-UA"/>
        </w:rPr>
      </w:pPr>
      <w:r>
        <w:rPr>
          <w:bCs/>
          <w:lang w:val="uk-UA"/>
        </w:rPr>
        <w:t xml:space="preserve">       </w:t>
      </w:r>
      <w:r w:rsidR="00C94115" w:rsidRPr="00C94115">
        <w:rPr>
          <w:bCs/>
          <w:lang w:val="uk-UA"/>
        </w:rPr>
        <w:t>Для приватно-садибної житлової забудови застосовується безконтейнерна схема:</w:t>
      </w:r>
    </w:p>
    <w:p w:rsidR="00C94115" w:rsidRPr="00C94115" w:rsidRDefault="00C94115" w:rsidP="00C94115">
      <w:pPr>
        <w:pStyle w:val="Default"/>
        <w:jc w:val="both"/>
        <w:rPr>
          <w:bCs/>
          <w:lang w:val="uk-UA"/>
        </w:rPr>
      </w:pPr>
      <w:r w:rsidRPr="00C94115">
        <w:rPr>
          <w:bCs/>
          <w:lang w:val="uk-UA"/>
        </w:rPr>
        <w:t>-</w:t>
      </w:r>
      <w:r w:rsidRPr="00C94115">
        <w:rPr>
          <w:bCs/>
          <w:lang w:val="uk-UA"/>
        </w:rPr>
        <w:tab/>
        <w:t>ресурсоцінні і змішані ТПВ роздільно збираються у пластикових</w:t>
      </w:r>
      <w:r w:rsidRPr="00C94115">
        <w:rPr>
          <w:b/>
          <w:bCs/>
          <w:lang w:val="uk-UA"/>
        </w:rPr>
        <w:t xml:space="preserve"> </w:t>
      </w:r>
      <w:r w:rsidRPr="00C94115">
        <w:rPr>
          <w:bCs/>
          <w:lang w:val="uk-UA"/>
        </w:rPr>
        <w:t>(полімерних) пакетах (мішках) ємністю 0,035 м3</w:t>
      </w:r>
      <w:r w:rsidR="00ED03E9">
        <w:rPr>
          <w:bCs/>
          <w:lang w:val="uk-UA"/>
        </w:rPr>
        <w:t>,</w:t>
      </w:r>
      <w:r w:rsidRPr="00C94115">
        <w:rPr>
          <w:bCs/>
          <w:lang w:val="uk-UA"/>
        </w:rPr>
        <w:t xml:space="preserve"> які розміщуються на території кожного домоволодіння та виносяться у певну годину доби за графіком вивозу сміття і встановлюються біля свого будинку, або на спеціально відведеному майданчику, персонал сміттєвозу самостійно завантажує ці пакети (мішки) у сміттєвоз. Вивезення ресурсоцінних і змішаних ТПВ здійснюється за</w:t>
      </w:r>
      <w:r w:rsidRPr="00C94115">
        <w:rPr>
          <w:bCs/>
          <w:sz w:val="28"/>
          <w:szCs w:val="28"/>
          <w:lang w:val="uk-UA"/>
        </w:rPr>
        <w:t xml:space="preserve"> </w:t>
      </w:r>
      <w:r w:rsidRPr="00C94115">
        <w:rPr>
          <w:bCs/>
          <w:lang w:val="uk-UA"/>
        </w:rPr>
        <w:t>індивідуальними графіками.</w:t>
      </w:r>
    </w:p>
    <w:p w:rsidR="00C94115" w:rsidRPr="00C94115" w:rsidRDefault="00C94115" w:rsidP="00C94115">
      <w:pPr>
        <w:pStyle w:val="Default"/>
        <w:jc w:val="both"/>
        <w:rPr>
          <w:bCs/>
          <w:lang w:val="uk-UA"/>
        </w:rPr>
      </w:pPr>
      <w:r w:rsidRPr="00C94115">
        <w:rPr>
          <w:bCs/>
          <w:lang w:val="uk-UA"/>
        </w:rPr>
        <w:t xml:space="preserve">Розрахунковий термін зберігання ресурсоцінних ТПВ – 7 діб для усіх варіантів. Розрахунковий термін зберігання змішаних ТПВ – </w:t>
      </w:r>
      <w:r w:rsidR="00A60C09">
        <w:rPr>
          <w:bCs/>
          <w:lang w:val="uk-UA"/>
        </w:rPr>
        <w:t>3</w:t>
      </w:r>
      <w:r w:rsidRPr="00C94115">
        <w:rPr>
          <w:bCs/>
          <w:lang w:val="uk-UA"/>
        </w:rPr>
        <w:t xml:space="preserve"> доби для усіх варіантів.</w:t>
      </w:r>
    </w:p>
    <w:p w:rsidR="00C94115" w:rsidRPr="00C94115" w:rsidRDefault="00C94115" w:rsidP="00C94115">
      <w:pPr>
        <w:pStyle w:val="Default"/>
        <w:jc w:val="both"/>
        <w:rPr>
          <w:bCs/>
          <w:lang w:val="uk-UA"/>
        </w:rPr>
      </w:pPr>
      <w:r w:rsidRPr="00C94115">
        <w:rPr>
          <w:bCs/>
          <w:lang w:val="uk-UA"/>
        </w:rPr>
        <w:t>При виборі кінцевого варіанта технічних рішень враховувалося наступне:</w:t>
      </w:r>
    </w:p>
    <w:p w:rsidR="00C94115" w:rsidRPr="00C94115" w:rsidRDefault="00C94115" w:rsidP="00C94115">
      <w:pPr>
        <w:pStyle w:val="Default"/>
        <w:jc w:val="both"/>
        <w:rPr>
          <w:bCs/>
          <w:lang w:val="uk-UA"/>
        </w:rPr>
      </w:pPr>
      <w:r w:rsidRPr="00C94115">
        <w:rPr>
          <w:bCs/>
          <w:lang w:val="uk-UA"/>
        </w:rPr>
        <w:t>-</w:t>
      </w:r>
      <w:r w:rsidRPr="00C94115">
        <w:rPr>
          <w:bCs/>
          <w:lang w:val="uk-UA"/>
        </w:rPr>
        <w:tab/>
        <w:t>архітектурно-планувальна організація території населених пунктів;</w:t>
      </w:r>
    </w:p>
    <w:p w:rsidR="00C94115" w:rsidRPr="00C94115" w:rsidRDefault="00C94115" w:rsidP="00C94115">
      <w:pPr>
        <w:pStyle w:val="Default"/>
        <w:jc w:val="both"/>
        <w:rPr>
          <w:bCs/>
          <w:lang w:val="uk-UA"/>
        </w:rPr>
      </w:pPr>
      <w:r w:rsidRPr="00C94115">
        <w:rPr>
          <w:bCs/>
          <w:lang w:val="uk-UA"/>
        </w:rPr>
        <w:t>-</w:t>
      </w:r>
      <w:r w:rsidRPr="00C94115">
        <w:rPr>
          <w:bCs/>
          <w:lang w:val="uk-UA"/>
        </w:rPr>
        <w:tab/>
        <w:t>характер житлової забудови для забезпечення збору побутових відходів;</w:t>
      </w:r>
    </w:p>
    <w:p w:rsidR="00C94115" w:rsidRPr="00C94115" w:rsidRDefault="00C94115" w:rsidP="00C94115">
      <w:pPr>
        <w:pStyle w:val="Default"/>
        <w:jc w:val="both"/>
        <w:rPr>
          <w:bCs/>
          <w:lang w:val="uk-UA"/>
        </w:rPr>
      </w:pPr>
      <w:r w:rsidRPr="00C94115">
        <w:rPr>
          <w:bCs/>
          <w:lang w:val="uk-UA"/>
        </w:rPr>
        <w:t>-</w:t>
      </w:r>
      <w:r w:rsidRPr="00C94115">
        <w:rPr>
          <w:bCs/>
          <w:lang w:val="uk-UA"/>
        </w:rPr>
        <w:tab/>
        <w:t>характеристика об'єктів невиробничої сфери;</w:t>
      </w:r>
    </w:p>
    <w:p w:rsidR="00C94115" w:rsidRPr="00C94115" w:rsidRDefault="00C94115" w:rsidP="00C94115">
      <w:pPr>
        <w:pStyle w:val="Default"/>
        <w:jc w:val="both"/>
        <w:rPr>
          <w:bCs/>
          <w:lang w:val="uk-UA"/>
        </w:rPr>
      </w:pPr>
      <w:r w:rsidRPr="00C94115">
        <w:rPr>
          <w:bCs/>
          <w:lang w:val="uk-UA"/>
        </w:rPr>
        <w:t>-</w:t>
      </w:r>
      <w:r w:rsidRPr="00C94115">
        <w:rPr>
          <w:bCs/>
          <w:lang w:val="uk-UA"/>
        </w:rPr>
        <w:tab/>
        <w:t>можливість зручного під'їзду і завантаження сміттєвозів.</w:t>
      </w:r>
    </w:p>
    <w:p w:rsidR="00C94115" w:rsidRPr="00C94115" w:rsidRDefault="00C94115" w:rsidP="00C94115">
      <w:pPr>
        <w:pStyle w:val="Default"/>
        <w:jc w:val="both"/>
        <w:rPr>
          <w:bCs/>
          <w:lang w:val="uk-UA"/>
        </w:rPr>
      </w:pPr>
      <w:r w:rsidRPr="00C94115">
        <w:rPr>
          <w:bCs/>
          <w:lang w:val="uk-UA"/>
        </w:rPr>
        <w:t>За погодженням із Замовником у Схемі прийняті технічні рішення варіанта №3 і всі розрахунки виконані щодо прийнятого варіанта.</w:t>
      </w:r>
    </w:p>
    <w:p w:rsidR="00C94115" w:rsidRPr="00ED03E9" w:rsidRDefault="00C94115" w:rsidP="00A60C09">
      <w:pPr>
        <w:pStyle w:val="Default"/>
        <w:ind w:firstLine="567"/>
        <w:jc w:val="both"/>
        <w:rPr>
          <w:bCs/>
          <w:color w:val="auto"/>
          <w:lang w:val="uk-UA"/>
        </w:rPr>
      </w:pPr>
      <w:r w:rsidRPr="00ED03E9">
        <w:rPr>
          <w:bCs/>
          <w:color w:val="auto"/>
          <w:lang w:val="uk-UA"/>
        </w:rPr>
        <w:t>Схемою передбачено наступне поводження з ТПВ:</w:t>
      </w:r>
    </w:p>
    <w:p w:rsidR="00C94115" w:rsidRPr="00ED03E9" w:rsidRDefault="00C94115" w:rsidP="00C94115">
      <w:pPr>
        <w:pStyle w:val="Default"/>
        <w:jc w:val="both"/>
        <w:rPr>
          <w:bCs/>
          <w:color w:val="auto"/>
          <w:lang w:val="uk-UA"/>
        </w:rPr>
      </w:pPr>
      <w:r w:rsidRPr="00ED03E9">
        <w:rPr>
          <w:bCs/>
          <w:color w:val="auto"/>
          <w:lang w:val="uk-UA"/>
        </w:rPr>
        <w:lastRenderedPageBreak/>
        <w:t xml:space="preserve">- роздільний збір ТПВ з житлової забудови та підприємств невиробничої сфери, роздільне вивезення ресурсоцінних </w:t>
      </w:r>
      <w:r w:rsidR="00ED03E9">
        <w:rPr>
          <w:bCs/>
          <w:color w:val="auto"/>
          <w:lang w:val="uk-UA"/>
        </w:rPr>
        <w:t xml:space="preserve">ТПВ на підприємства з прийому та переробки вторинної сировини і </w:t>
      </w:r>
      <w:r w:rsidRPr="00ED03E9">
        <w:rPr>
          <w:bCs/>
          <w:color w:val="auto"/>
          <w:lang w:val="uk-UA"/>
        </w:rPr>
        <w:t xml:space="preserve"> змішаних ТПВ на </w:t>
      </w:r>
      <w:r w:rsidR="00ED03E9">
        <w:rPr>
          <w:bCs/>
          <w:color w:val="auto"/>
          <w:lang w:val="uk-UA"/>
        </w:rPr>
        <w:t xml:space="preserve">місце видалення відходів в смт. Смоліне. В разі прийняття рішення щодо вивезення ТПВ на </w:t>
      </w:r>
      <w:r w:rsidR="00F201E8">
        <w:rPr>
          <w:bCs/>
          <w:color w:val="auto"/>
          <w:lang w:val="uk-UA"/>
        </w:rPr>
        <w:t>відповідний комплекс по переробці твердих побутових відходів</w:t>
      </w:r>
      <w:r w:rsidRPr="00ED03E9">
        <w:rPr>
          <w:bCs/>
          <w:color w:val="auto"/>
          <w:lang w:val="uk-UA"/>
        </w:rPr>
        <w:t xml:space="preserve"> (у відповідності до Програми поводження з відходами в </w:t>
      </w:r>
      <w:r w:rsidR="00F201E8">
        <w:rPr>
          <w:bCs/>
          <w:color w:val="auto"/>
          <w:lang w:val="uk-UA"/>
        </w:rPr>
        <w:t>Кіровоградській області</w:t>
      </w:r>
      <w:r w:rsidRPr="00ED03E9">
        <w:rPr>
          <w:bCs/>
          <w:color w:val="auto"/>
          <w:lang w:val="uk-UA"/>
        </w:rPr>
        <w:t>)</w:t>
      </w:r>
      <w:r w:rsidR="00F201E8">
        <w:rPr>
          <w:bCs/>
          <w:color w:val="auto"/>
          <w:lang w:val="uk-UA"/>
        </w:rPr>
        <w:t xml:space="preserve"> дана схема санітарної очистки Смолінської територіальної громади повинна бути скоригована на предмет забезпечення додатковими транспортними засобами для перевозки ТПВ</w:t>
      </w:r>
      <w:r w:rsidRPr="00ED03E9">
        <w:rPr>
          <w:bCs/>
          <w:color w:val="auto"/>
          <w:lang w:val="uk-UA"/>
        </w:rPr>
        <w:t>.</w:t>
      </w:r>
    </w:p>
    <w:p w:rsidR="00C94115" w:rsidRPr="00ED03E9" w:rsidRDefault="00F201E8" w:rsidP="00C94115">
      <w:pPr>
        <w:pStyle w:val="Default"/>
        <w:jc w:val="both"/>
        <w:rPr>
          <w:bCs/>
          <w:color w:val="auto"/>
          <w:lang w:val="uk-UA"/>
        </w:rPr>
      </w:pPr>
      <w:r>
        <w:rPr>
          <w:bCs/>
          <w:color w:val="auto"/>
          <w:lang w:val="uk-UA"/>
        </w:rPr>
        <w:t xml:space="preserve">       </w:t>
      </w:r>
      <w:r w:rsidR="00C94115" w:rsidRPr="00ED03E9">
        <w:rPr>
          <w:bCs/>
          <w:color w:val="auto"/>
          <w:lang w:val="uk-UA"/>
        </w:rPr>
        <w:t>При розрахунках кількості контейнерів, необхідних для зберігання відходів, а також кількості сміттєвозів для вивезення ТПВ, виходили з наступного:</w:t>
      </w:r>
    </w:p>
    <w:p w:rsidR="00C94115" w:rsidRPr="00C94115" w:rsidRDefault="00C94115" w:rsidP="00C94115">
      <w:pPr>
        <w:pStyle w:val="Default"/>
        <w:jc w:val="both"/>
        <w:rPr>
          <w:bCs/>
          <w:lang w:val="uk-UA"/>
        </w:rPr>
      </w:pPr>
      <w:r w:rsidRPr="00C94115">
        <w:rPr>
          <w:bCs/>
          <w:lang w:val="uk-UA"/>
        </w:rPr>
        <w:t xml:space="preserve"> </w:t>
      </w:r>
    </w:p>
    <w:p w:rsidR="00C94115" w:rsidRPr="00C94115" w:rsidRDefault="00C94115" w:rsidP="00C94115">
      <w:pPr>
        <w:pStyle w:val="Default"/>
        <w:jc w:val="both"/>
        <w:rPr>
          <w:bCs/>
          <w:lang w:val="uk-UA"/>
        </w:rPr>
      </w:pPr>
      <w:r w:rsidRPr="00C94115">
        <w:rPr>
          <w:bCs/>
          <w:lang w:val="uk-UA"/>
        </w:rPr>
        <w:t>-</w:t>
      </w:r>
      <w:r w:rsidRPr="00C94115">
        <w:rPr>
          <w:bCs/>
          <w:lang w:val="uk-UA"/>
        </w:rPr>
        <w:tab/>
        <w:t>під час зберігання змішаних ТПВ у контейнерах повинна бути виключена можливість їх загнивання, розкладання, розвіювання та розпилювання. Термін зберігання в холодний</w:t>
      </w:r>
      <w:r w:rsidRPr="00C94115">
        <w:rPr>
          <w:bCs/>
          <w:sz w:val="28"/>
          <w:szCs w:val="28"/>
          <w:lang w:val="uk-UA"/>
        </w:rPr>
        <w:t xml:space="preserve"> </w:t>
      </w:r>
      <w:r w:rsidRPr="00C94115">
        <w:rPr>
          <w:bCs/>
          <w:lang w:val="uk-UA"/>
        </w:rPr>
        <w:t>період року (при середньодобовій температурі –5 С° і нижче) повинен бути не більше ніж три доби, а в теплий період року (при середньодобовій температурі більше ніж +5 С°) - не більше ніж одна доба (щоденне перевезення). Тому кількість контейнерів обчислена із запасом на триденне зберігання змішаних ТПВ.</w:t>
      </w:r>
    </w:p>
    <w:p w:rsidR="00C94115" w:rsidRPr="00A60C09" w:rsidRDefault="00C94115" w:rsidP="00C94115">
      <w:pPr>
        <w:pStyle w:val="Default"/>
        <w:jc w:val="both"/>
        <w:rPr>
          <w:bCs/>
          <w:lang w:val="uk-UA"/>
        </w:rPr>
      </w:pPr>
      <w:r w:rsidRPr="00C94115">
        <w:rPr>
          <w:bCs/>
          <w:lang w:val="uk-UA"/>
        </w:rPr>
        <w:t>-</w:t>
      </w:r>
      <w:r w:rsidRPr="00C94115">
        <w:rPr>
          <w:bCs/>
          <w:lang w:val="uk-UA"/>
        </w:rPr>
        <w:tab/>
        <w:t>ресурсоцінні компоненти ТПВ (скло, папір, картон, пластик, метали) збираються окремо і практично не забруднюються харчовими відходами не загнивають та не утворюють неприємних запахів, що дозволяє вивозити їх рідше, за графіками, узгодженими з виконавцем послуг з перевезення відходів та власником чи балансоутримувачем об'єктів благоустрою. Тому кількість</w:t>
      </w:r>
      <w:r w:rsidRPr="00C94115">
        <w:rPr>
          <w:bCs/>
          <w:sz w:val="28"/>
          <w:szCs w:val="28"/>
          <w:lang w:val="uk-UA"/>
        </w:rPr>
        <w:t xml:space="preserve"> </w:t>
      </w:r>
      <w:r w:rsidRPr="00A60C09">
        <w:rPr>
          <w:bCs/>
          <w:lang w:val="uk-UA"/>
        </w:rPr>
        <w:t>контейнерів обчислена із запасом на тижневе зберігання вищезазначених компонентів ТПВ.</w:t>
      </w:r>
    </w:p>
    <w:p w:rsidR="00C94115" w:rsidRPr="00C94115" w:rsidRDefault="00C94115" w:rsidP="00A60C09">
      <w:pPr>
        <w:pStyle w:val="Default"/>
        <w:ind w:firstLine="708"/>
        <w:jc w:val="both"/>
        <w:rPr>
          <w:bCs/>
          <w:lang w:val="uk-UA"/>
        </w:rPr>
      </w:pPr>
      <w:r w:rsidRPr="00C94115">
        <w:rPr>
          <w:bCs/>
          <w:lang w:val="uk-UA"/>
        </w:rPr>
        <w:t>Для виділення небезпечних відходів з побутових відходів необхідно організувати систему збору даних відходів у населення з подальшою передачею їх на переробку чи утилізацію спеціалізованим підприємством.</w:t>
      </w:r>
    </w:p>
    <w:p w:rsidR="00C94115" w:rsidRPr="00C94115" w:rsidRDefault="00A60C09" w:rsidP="00C94115">
      <w:pPr>
        <w:pStyle w:val="Default"/>
        <w:jc w:val="both"/>
        <w:rPr>
          <w:bCs/>
          <w:lang w:val="uk-UA"/>
        </w:rPr>
      </w:pPr>
      <w:r>
        <w:rPr>
          <w:bCs/>
          <w:lang w:val="uk-UA"/>
        </w:rPr>
        <w:t xml:space="preserve">        </w:t>
      </w:r>
      <w:r>
        <w:rPr>
          <w:bCs/>
          <w:lang w:val="uk-UA"/>
        </w:rPr>
        <w:tab/>
      </w:r>
      <w:r w:rsidR="00C94115" w:rsidRPr="00C94115">
        <w:rPr>
          <w:bCs/>
          <w:lang w:val="uk-UA"/>
        </w:rPr>
        <w:t>Будівельні та ремонтні відходи є, як правило, інертними відходами, іншими словами, вважається, що вони не завдають шкоди довкіллю. Більша їх частина може бути використана в якості вторинної сировини при виробництві бетону та блочних будматеріалів при прокладанні та ремонту доріг, в якості інертних матеріалів для пошарового пересипання ТПВ на полігонах, та для засипки ярів, балок, при інженерній підготовці територій під нове будівництво і т. ін.</w:t>
      </w:r>
    </w:p>
    <w:p w:rsidR="00C94115" w:rsidRPr="00C94115" w:rsidRDefault="00C94115" w:rsidP="00567848">
      <w:pPr>
        <w:pStyle w:val="Default"/>
        <w:ind w:firstLine="708"/>
        <w:jc w:val="both"/>
        <w:rPr>
          <w:bCs/>
          <w:lang w:val="uk-UA"/>
        </w:rPr>
      </w:pPr>
      <w:r w:rsidRPr="00C94115">
        <w:rPr>
          <w:bCs/>
          <w:lang w:val="uk-UA"/>
        </w:rPr>
        <w:t>Великогабаритні побутові відходи як правило мають в своєму складі ресурсоцінні компоненти, кількість яких в залежності від різних умов може досягати 50%, тому доцільно перевозити їх на сміттєсортувальну станцію для вилучення цінних компонентів.</w:t>
      </w:r>
    </w:p>
    <w:p w:rsidR="00C94115" w:rsidRDefault="00F201E8" w:rsidP="00567848">
      <w:pPr>
        <w:pStyle w:val="Default"/>
        <w:jc w:val="both"/>
        <w:rPr>
          <w:bCs/>
          <w:lang w:val="uk-UA"/>
        </w:rPr>
      </w:pPr>
      <w:r>
        <w:rPr>
          <w:bCs/>
          <w:lang w:val="uk-UA"/>
        </w:rPr>
        <w:t xml:space="preserve">         </w:t>
      </w:r>
      <w:r w:rsidR="00C94115" w:rsidRPr="00C94115">
        <w:rPr>
          <w:bCs/>
          <w:lang w:val="uk-UA"/>
        </w:rPr>
        <w:t>Для реалізації Схеми санітарного очищення необхідно інвестувати кошти в придбання контейнерів, пакетів (мішків) для збирання ресурсоцінних компонентів та змішаних побутових відходів, сучасних сміттєвозів, транспортних засобів, машин, механізмів та обладнання для утримання території санітарного очищення у належному стані, витрати на будівництво</w:t>
      </w:r>
      <w:r w:rsidR="00C94115" w:rsidRPr="00C94115">
        <w:rPr>
          <w:bCs/>
          <w:sz w:val="28"/>
          <w:szCs w:val="28"/>
          <w:lang w:val="uk-UA"/>
        </w:rPr>
        <w:t xml:space="preserve"> </w:t>
      </w:r>
      <w:r w:rsidR="00C94115" w:rsidRPr="00C94115">
        <w:rPr>
          <w:bCs/>
          <w:lang w:val="uk-UA"/>
        </w:rPr>
        <w:t>громадських вбирал</w:t>
      </w:r>
      <w:r w:rsidR="00A60C09">
        <w:rPr>
          <w:bCs/>
          <w:lang w:val="uk-UA"/>
        </w:rPr>
        <w:t>е</w:t>
      </w:r>
      <w:r w:rsidR="00C94115" w:rsidRPr="00C94115">
        <w:rPr>
          <w:bCs/>
          <w:lang w:val="uk-UA"/>
        </w:rPr>
        <w:t>нь.</w:t>
      </w:r>
    </w:p>
    <w:p w:rsidR="00A60C09" w:rsidRDefault="00A60C09" w:rsidP="00C94115">
      <w:pPr>
        <w:pStyle w:val="Default"/>
        <w:rPr>
          <w:bCs/>
          <w:lang w:val="uk-UA"/>
        </w:rPr>
      </w:pPr>
    </w:p>
    <w:p w:rsidR="00A60C09" w:rsidRPr="00A60C09" w:rsidRDefault="00A60C09" w:rsidP="00A60C09">
      <w:pPr>
        <w:pStyle w:val="Default"/>
        <w:rPr>
          <w:b/>
          <w:bCs/>
          <w:sz w:val="28"/>
          <w:szCs w:val="28"/>
          <w:lang w:val="uk-UA"/>
        </w:rPr>
      </w:pPr>
      <w:r w:rsidRPr="00A60C09">
        <w:rPr>
          <w:b/>
          <w:bCs/>
          <w:sz w:val="28"/>
          <w:szCs w:val="28"/>
          <w:lang w:val="uk-UA"/>
        </w:rPr>
        <w:t>2.2.</w:t>
      </w:r>
      <w:r w:rsidRPr="00A60C09">
        <w:rPr>
          <w:b/>
          <w:bCs/>
          <w:sz w:val="28"/>
          <w:szCs w:val="28"/>
          <w:lang w:val="uk-UA"/>
        </w:rPr>
        <w:tab/>
        <w:t>Характеристика побутових відходів, норми надання послуг з вивезення побутових відходів</w:t>
      </w:r>
    </w:p>
    <w:p w:rsidR="00A60C09" w:rsidRDefault="00A60C09" w:rsidP="00A60C09">
      <w:pPr>
        <w:pStyle w:val="Default"/>
        <w:rPr>
          <w:bCs/>
          <w:lang w:val="uk-UA"/>
        </w:rPr>
      </w:pPr>
    </w:p>
    <w:p w:rsidR="00A60C09" w:rsidRPr="00A60C09" w:rsidRDefault="00A60C09" w:rsidP="00567848">
      <w:pPr>
        <w:pStyle w:val="Default"/>
        <w:ind w:firstLine="708"/>
        <w:jc w:val="both"/>
        <w:rPr>
          <w:bCs/>
          <w:lang w:val="uk-UA"/>
        </w:rPr>
      </w:pPr>
      <w:r w:rsidRPr="00A60C09">
        <w:rPr>
          <w:bCs/>
          <w:lang w:val="uk-UA"/>
        </w:rPr>
        <w:t>Вивчення складу і характеристик відходів пов'язане із значними складнощами через велику кількість компонентів і зміни їх вмісту залежно від різних чинників.</w:t>
      </w:r>
    </w:p>
    <w:p w:rsidR="00A60C09" w:rsidRDefault="00567848" w:rsidP="00567848">
      <w:pPr>
        <w:pStyle w:val="Default"/>
        <w:jc w:val="both"/>
        <w:rPr>
          <w:bCs/>
          <w:lang w:val="uk-UA"/>
        </w:rPr>
      </w:pPr>
      <w:r>
        <w:rPr>
          <w:bCs/>
          <w:lang w:val="uk-UA"/>
        </w:rPr>
        <w:t xml:space="preserve">            </w:t>
      </w:r>
      <w:r w:rsidR="00A60C09" w:rsidRPr="00A60C09">
        <w:rPr>
          <w:bCs/>
          <w:lang w:val="uk-UA"/>
        </w:rPr>
        <w:t>Морфологічний склад ТПВ в значній мірі залежить від кліматичних умов, пори року, часу, що пройшов з моменту їх утворення, ступеню впорядкування житла, наявності системи роздільного збору ТПВ, в т.ч. харчових відходів, рівня добробуту мешканців і таке інше. До того ж системні дослідження з його вивчення в цій місцевості не проводилися.</w:t>
      </w:r>
    </w:p>
    <w:p w:rsidR="00A60C09" w:rsidRPr="00A60C09" w:rsidRDefault="00A60C09" w:rsidP="00567848">
      <w:pPr>
        <w:pStyle w:val="Default"/>
        <w:ind w:firstLine="708"/>
        <w:jc w:val="both"/>
        <w:rPr>
          <w:bCs/>
          <w:lang w:val="uk-UA"/>
        </w:rPr>
      </w:pPr>
      <w:r w:rsidRPr="00A60C09">
        <w:rPr>
          <w:bCs/>
          <w:lang w:val="uk-UA"/>
        </w:rPr>
        <w:t>Сезонні зміни складу ТПВ характеризуються збільшенням харчових відходів з 5…10% навесні до 20…40% восени, що пов’язано зі вживанням овочів та фруктів в раціоні харчування.</w:t>
      </w:r>
    </w:p>
    <w:p w:rsidR="00A60C09" w:rsidRPr="00A60C09" w:rsidRDefault="00A60C09" w:rsidP="00567848">
      <w:pPr>
        <w:pStyle w:val="Default"/>
        <w:ind w:firstLine="708"/>
        <w:jc w:val="both"/>
        <w:rPr>
          <w:bCs/>
          <w:lang w:val="uk-UA"/>
        </w:rPr>
      </w:pPr>
      <w:r w:rsidRPr="00A60C09">
        <w:rPr>
          <w:bCs/>
          <w:lang w:val="uk-UA"/>
        </w:rPr>
        <w:t>Взимку та восени скорочується вміст дрібного відсіву (вуличного сміття) з 30% до 10% .</w:t>
      </w:r>
    </w:p>
    <w:p w:rsidR="00A60C09" w:rsidRPr="00A60C09" w:rsidRDefault="00A60C09" w:rsidP="00567848">
      <w:pPr>
        <w:pStyle w:val="Default"/>
        <w:ind w:firstLine="708"/>
        <w:jc w:val="both"/>
        <w:rPr>
          <w:bCs/>
          <w:lang w:val="uk-UA"/>
        </w:rPr>
      </w:pPr>
      <w:r w:rsidRPr="00A60C09">
        <w:rPr>
          <w:bCs/>
          <w:lang w:val="uk-UA"/>
        </w:rPr>
        <w:t xml:space="preserve">Склад міських відходів в різних країнах принципово не відрізняється. ТПВ містять макулатуру (в середньому 10÷40 % мас.), чорні і кольорові метали (1÷5 %), харчові відходи (5÷45 </w:t>
      </w:r>
      <w:r w:rsidRPr="00A60C09">
        <w:rPr>
          <w:bCs/>
          <w:lang w:val="uk-UA"/>
        </w:rPr>
        <w:lastRenderedPageBreak/>
        <w:t>%), пластик (5÷20 %), текстиль (1÷6 %), скло (4÷17 %) і інші складові в невеликих кількостях. Приблизно 66 % від складу відходів має біологічне походження (папір, харчові і тваринні відходи, рослинність).</w:t>
      </w:r>
    </w:p>
    <w:p w:rsidR="00A60C09" w:rsidRPr="00A60C09" w:rsidRDefault="00A60C09" w:rsidP="00567848">
      <w:pPr>
        <w:pStyle w:val="Default"/>
        <w:ind w:firstLine="708"/>
        <w:jc w:val="both"/>
        <w:rPr>
          <w:bCs/>
          <w:lang w:val="uk-UA"/>
        </w:rPr>
      </w:pPr>
      <w:r w:rsidRPr="00A60C09">
        <w:rPr>
          <w:bCs/>
          <w:lang w:val="uk-UA"/>
        </w:rPr>
        <w:t xml:space="preserve">Передпроектне </w:t>
      </w:r>
      <w:r w:rsidR="00567848">
        <w:rPr>
          <w:bCs/>
          <w:lang w:val="uk-UA"/>
        </w:rPr>
        <w:t>опрацювання</w:t>
      </w:r>
      <w:r w:rsidRPr="00A60C09">
        <w:rPr>
          <w:bCs/>
          <w:lang w:val="uk-UA"/>
        </w:rPr>
        <w:t xml:space="preserve"> з визначення норм надання послуг з вивезення ТПВ, морфологічного, фізико-хімічного та фракційного складу ТПВ не проводилось, оскільки при розробці Схеми були використані матеріали екологічної програми ТАСИС Україна щодо усередненого морфологічного, фізико-хімічного та фракційного складу ТПВ населених пунктів </w:t>
      </w:r>
      <w:r>
        <w:rPr>
          <w:bCs/>
          <w:lang w:val="uk-UA"/>
        </w:rPr>
        <w:t xml:space="preserve">Кіровоградсьої </w:t>
      </w:r>
      <w:r w:rsidRPr="00A60C09">
        <w:rPr>
          <w:bCs/>
          <w:lang w:val="uk-UA"/>
        </w:rPr>
        <w:t xml:space="preserve"> області.</w:t>
      </w:r>
    </w:p>
    <w:p w:rsidR="00A60C09" w:rsidRPr="00A60C09" w:rsidRDefault="00567848" w:rsidP="00567848">
      <w:pPr>
        <w:pStyle w:val="Default"/>
        <w:jc w:val="both"/>
        <w:rPr>
          <w:bCs/>
          <w:lang w:val="uk-UA"/>
        </w:rPr>
      </w:pPr>
      <w:r>
        <w:rPr>
          <w:bCs/>
          <w:lang w:val="uk-UA"/>
        </w:rPr>
        <w:t xml:space="preserve">            </w:t>
      </w:r>
      <w:r w:rsidR="00A60C09" w:rsidRPr="00A60C09">
        <w:rPr>
          <w:bCs/>
          <w:lang w:val="uk-UA"/>
        </w:rPr>
        <w:t>Визначення норм надання послуг з вивезення ТПВ здійснено згідно «Правил визначення норм надання послуг з вивезення побутових відходів» затверджених Наказом Міністерства з питань житлово-комунального господарства України №259 від 30.07.2010 р., виходячи з  досвіду виконання аналогічних робіт та використання відкритих джерел інформації</w:t>
      </w:r>
      <w:r>
        <w:rPr>
          <w:bCs/>
          <w:lang w:val="uk-UA"/>
        </w:rPr>
        <w:t>.</w:t>
      </w:r>
    </w:p>
    <w:p w:rsidR="00A60C09" w:rsidRPr="00A60C09" w:rsidRDefault="00567848" w:rsidP="00567848">
      <w:pPr>
        <w:pStyle w:val="Default"/>
        <w:jc w:val="both"/>
        <w:rPr>
          <w:bCs/>
          <w:lang w:val="uk-UA"/>
        </w:rPr>
      </w:pPr>
      <w:r>
        <w:rPr>
          <w:bCs/>
          <w:lang w:val="uk-UA"/>
        </w:rPr>
        <w:t xml:space="preserve">      Д</w:t>
      </w:r>
      <w:r w:rsidR="00A60C09" w:rsidRPr="00A60C09">
        <w:rPr>
          <w:bCs/>
          <w:lang w:val="uk-UA"/>
        </w:rPr>
        <w:t>оцільно провести спеціальні роботи з визначення морфологічного складу ТПВ за</w:t>
      </w:r>
    </w:p>
    <w:p w:rsidR="00A60C09" w:rsidRPr="00A60C09" w:rsidRDefault="00A60C09" w:rsidP="00567848">
      <w:pPr>
        <w:pStyle w:val="Default"/>
        <w:jc w:val="both"/>
        <w:rPr>
          <w:bCs/>
          <w:lang w:val="uk-UA"/>
        </w:rPr>
      </w:pPr>
      <w:r w:rsidRPr="00A60C09">
        <w:rPr>
          <w:bCs/>
          <w:lang w:val="uk-UA"/>
        </w:rPr>
        <w:t>«Методичними рекомендаціями з визначення морфологічного складу твердих побутових відходів» затверджених Наказом Міністерства з питань житлово-комунального господарства України №39 від 16.02.2010 р.</w:t>
      </w:r>
    </w:p>
    <w:p w:rsidR="00C94115" w:rsidRDefault="00567848" w:rsidP="00567848">
      <w:pPr>
        <w:pStyle w:val="Default"/>
        <w:jc w:val="both"/>
        <w:rPr>
          <w:bCs/>
          <w:sz w:val="28"/>
          <w:szCs w:val="28"/>
          <w:lang w:val="uk-UA"/>
        </w:rPr>
      </w:pPr>
      <w:r>
        <w:rPr>
          <w:bCs/>
          <w:lang w:val="uk-UA"/>
        </w:rPr>
        <w:t xml:space="preserve">      </w:t>
      </w:r>
      <w:r w:rsidR="00A60C09" w:rsidRPr="00A60C09">
        <w:rPr>
          <w:bCs/>
          <w:lang w:val="uk-UA"/>
        </w:rPr>
        <w:t>В таблицях 2.1, 2.2 наведені дані усередненого фізико-хімічного та морфологічного складу ТПВ від різних об’єктів утворення ТПВ населених пунктів С</w:t>
      </w:r>
      <w:r w:rsidR="00BB2976">
        <w:rPr>
          <w:bCs/>
          <w:lang w:val="uk-UA"/>
        </w:rPr>
        <w:t xml:space="preserve">молінської територіальної громади Кіровоградської </w:t>
      </w:r>
      <w:r w:rsidR="00A60C09" w:rsidRPr="00A60C09">
        <w:rPr>
          <w:bCs/>
          <w:lang w:val="uk-UA"/>
        </w:rPr>
        <w:t xml:space="preserve"> області.</w:t>
      </w:r>
    </w:p>
    <w:p w:rsidR="00BD4FC6" w:rsidRPr="001D7E49" w:rsidRDefault="00BD4FC6" w:rsidP="00567848">
      <w:pPr>
        <w:kinsoku w:val="0"/>
        <w:overflowPunct w:val="0"/>
        <w:autoSpaceDE w:val="0"/>
        <w:autoSpaceDN w:val="0"/>
        <w:adjustRightInd w:val="0"/>
        <w:spacing w:before="50" w:after="0" w:line="240" w:lineRule="auto"/>
        <w:ind w:right="100"/>
        <w:jc w:val="both"/>
        <w:rPr>
          <w:bCs/>
          <w:sz w:val="23"/>
          <w:szCs w:val="23"/>
          <w:lang w:val="uk-UA"/>
        </w:rPr>
      </w:pPr>
      <w:bookmarkStart w:id="25" w:name="1.3.2._Інші_відходи"/>
      <w:bookmarkStart w:id="26" w:name="_bookmark14"/>
      <w:bookmarkEnd w:id="25"/>
      <w:bookmarkEnd w:id="26"/>
      <w:r w:rsidRPr="001D7E49">
        <w:rPr>
          <w:bCs/>
          <w:sz w:val="23"/>
          <w:szCs w:val="23"/>
          <w:lang w:val="uk-UA"/>
        </w:rPr>
        <w:t xml:space="preserve">Таблиця </w:t>
      </w:r>
      <w:r w:rsidR="00BB2976">
        <w:rPr>
          <w:bCs/>
          <w:sz w:val="23"/>
          <w:szCs w:val="23"/>
          <w:lang w:val="uk-UA"/>
        </w:rPr>
        <w:t>2</w:t>
      </w:r>
      <w:r w:rsidRPr="001D7E49">
        <w:rPr>
          <w:bCs/>
          <w:sz w:val="23"/>
          <w:szCs w:val="23"/>
          <w:lang w:val="uk-UA"/>
        </w:rPr>
        <w:t>.</w:t>
      </w:r>
      <w:r w:rsidR="00BB2976">
        <w:rPr>
          <w:bCs/>
          <w:sz w:val="23"/>
          <w:szCs w:val="23"/>
          <w:lang w:val="uk-UA"/>
        </w:rPr>
        <w:t>1</w:t>
      </w:r>
      <w:r w:rsidRPr="001D7E49">
        <w:rPr>
          <w:bCs/>
          <w:sz w:val="23"/>
          <w:szCs w:val="23"/>
          <w:lang w:val="uk-UA"/>
        </w:rPr>
        <w:t xml:space="preserve"> - Усереднений фізико-хімічний склад ТПВ</w:t>
      </w:r>
    </w:p>
    <w:p w:rsidR="00BD4FC6" w:rsidRDefault="00BD4FC6" w:rsidP="001D7E49">
      <w:pPr>
        <w:kinsoku w:val="0"/>
        <w:overflowPunct w:val="0"/>
        <w:autoSpaceDE w:val="0"/>
        <w:autoSpaceDN w:val="0"/>
        <w:adjustRightInd w:val="0"/>
        <w:spacing w:before="50" w:after="0" w:line="240" w:lineRule="auto"/>
        <w:ind w:right="100"/>
        <w:jc w:val="both"/>
        <w:rPr>
          <w:bCs/>
          <w:sz w:val="23"/>
          <w:szCs w:val="23"/>
          <w:lang w:val="uk-UA"/>
        </w:rPr>
      </w:pPr>
    </w:p>
    <w:tbl>
      <w:tblPr>
        <w:tblStyle w:val="a6"/>
        <w:tblW w:w="0" w:type="auto"/>
        <w:tblInd w:w="1650" w:type="dxa"/>
        <w:tblLook w:val="04A0" w:firstRow="1" w:lastRow="0" w:firstColumn="1" w:lastColumn="0" w:noHBand="0" w:noVBand="1"/>
      </w:tblPr>
      <w:tblGrid>
        <w:gridCol w:w="915"/>
        <w:gridCol w:w="4029"/>
        <w:gridCol w:w="3870"/>
      </w:tblGrid>
      <w:tr w:rsidR="001D7E49" w:rsidTr="008D6094">
        <w:tc>
          <w:tcPr>
            <w:tcW w:w="959" w:type="dxa"/>
          </w:tcPr>
          <w:p w:rsidR="001D7E49" w:rsidRDefault="001D7E49" w:rsidP="001D7E49">
            <w:pPr>
              <w:kinsoku w:val="0"/>
              <w:overflowPunct w:val="0"/>
              <w:autoSpaceDE w:val="0"/>
              <w:autoSpaceDN w:val="0"/>
              <w:adjustRightInd w:val="0"/>
              <w:spacing w:before="50"/>
              <w:ind w:right="100"/>
              <w:jc w:val="both"/>
              <w:rPr>
                <w:bCs/>
                <w:sz w:val="23"/>
                <w:szCs w:val="23"/>
                <w:lang w:val="uk-UA"/>
              </w:rPr>
            </w:pPr>
            <w:r w:rsidRPr="001D7E49">
              <w:rPr>
                <w:bCs/>
                <w:sz w:val="23"/>
                <w:szCs w:val="23"/>
                <w:lang w:val="uk-UA"/>
              </w:rPr>
              <w:t>№ з/п</w:t>
            </w:r>
          </w:p>
        </w:tc>
        <w:tc>
          <w:tcPr>
            <w:tcW w:w="4394" w:type="dxa"/>
          </w:tcPr>
          <w:p w:rsidR="001D7E49" w:rsidRDefault="00BD4FC6" w:rsidP="001D7E49">
            <w:pPr>
              <w:kinsoku w:val="0"/>
              <w:overflowPunct w:val="0"/>
              <w:autoSpaceDE w:val="0"/>
              <w:autoSpaceDN w:val="0"/>
              <w:adjustRightInd w:val="0"/>
              <w:spacing w:before="50"/>
              <w:ind w:right="100"/>
              <w:jc w:val="both"/>
              <w:rPr>
                <w:bCs/>
                <w:sz w:val="23"/>
                <w:szCs w:val="23"/>
                <w:lang w:val="uk-UA"/>
              </w:rPr>
            </w:pPr>
            <w:r w:rsidRPr="001D7E49">
              <w:rPr>
                <w:bCs/>
                <w:sz w:val="23"/>
                <w:szCs w:val="23"/>
                <w:lang w:val="uk-UA"/>
              </w:rPr>
              <w:t>Показники</w:t>
            </w:r>
          </w:p>
        </w:tc>
        <w:tc>
          <w:tcPr>
            <w:tcW w:w="4218" w:type="dxa"/>
          </w:tcPr>
          <w:p w:rsidR="001D7E49" w:rsidRDefault="00BD4FC6" w:rsidP="001D7E49">
            <w:pPr>
              <w:kinsoku w:val="0"/>
              <w:overflowPunct w:val="0"/>
              <w:autoSpaceDE w:val="0"/>
              <w:autoSpaceDN w:val="0"/>
              <w:adjustRightInd w:val="0"/>
              <w:spacing w:before="50"/>
              <w:ind w:right="100"/>
              <w:jc w:val="both"/>
              <w:rPr>
                <w:bCs/>
                <w:sz w:val="23"/>
                <w:szCs w:val="23"/>
                <w:lang w:val="uk-UA"/>
              </w:rPr>
            </w:pPr>
            <w:r w:rsidRPr="001D7E49">
              <w:rPr>
                <w:bCs/>
                <w:sz w:val="23"/>
                <w:szCs w:val="23"/>
                <w:lang w:val="uk-UA"/>
              </w:rPr>
              <w:t>% за масою</w:t>
            </w:r>
          </w:p>
        </w:tc>
      </w:tr>
      <w:tr w:rsidR="001D7E49" w:rsidTr="008D6094">
        <w:tc>
          <w:tcPr>
            <w:tcW w:w="959" w:type="dxa"/>
          </w:tcPr>
          <w:p w:rsidR="001D7E49" w:rsidRDefault="009E2C1F" w:rsidP="001D7E49">
            <w:pPr>
              <w:kinsoku w:val="0"/>
              <w:overflowPunct w:val="0"/>
              <w:autoSpaceDE w:val="0"/>
              <w:autoSpaceDN w:val="0"/>
              <w:adjustRightInd w:val="0"/>
              <w:spacing w:before="50"/>
              <w:ind w:right="100"/>
              <w:jc w:val="both"/>
              <w:rPr>
                <w:bCs/>
                <w:sz w:val="23"/>
                <w:szCs w:val="23"/>
                <w:lang w:val="uk-UA"/>
              </w:rPr>
            </w:pPr>
            <w:r>
              <w:rPr>
                <w:bCs/>
                <w:sz w:val="23"/>
                <w:szCs w:val="23"/>
                <w:lang w:val="uk-UA"/>
              </w:rPr>
              <w:t>1</w:t>
            </w:r>
          </w:p>
        </w:tc>
        <w:tc>
          <w:tcPr>
            <w:tcW w:w="4394" w:type="dxa"/>
          </w:tcPr>
          <w:p w:rsidR="001D7E49" w:rsidRDefault="00BD4FC6" w:rsidP="001D7E49">
            <w:pPr>
              <w:kinsoku w:val="0"/>
              <w:overflowPunct w:val="0"/>
              <w:autoSpaceDE w:val="0"/>
              <w:autoSpaceDN w:val="0"/>
              <w:adjustRightInd w:val="0"/>
              <w:spacing w:before="50"/>
              <w:ind w:right="100"/>
              <w:jc w:val="both"/>
              <w:rPr>
                <w:bCs/>
                <w:sz w:val="23"/>
                <w:szCs w:val="23"/>
                <w:lang w:val="uk-UA"/>
              </w:rPr>
            </w:pPr>
            <w:r w:rsidRPr="001D7E49">
              <w:rPr>
                <w:bCs/>
                <w:sz w:val="23"/>
                <w:szCs w:val="23"/>
                <w:lang w:val="uk-UA"/>
              </w:rPr>
              <w:t>Органічна речовина</w:t>
            </w:r>
          </w:p>
        </w:tc>
        <w:tc>
          <w:tcPr>
            <w:tcW w:w="4218" w:type="dxa"/>
          </w:tcPr>
          <w:p w:rsidR="001D7E49" w:rsidRDefault="00BD4FC6" w:rsidP="001D7E49">
            <w:pPr>
              <w:kinsoku w:val="0"/>
              <w:overflowPunct w:val="0"/>
              <w:autoSpaceDE w:val="0"/>
              <w:autoSpaceDN w:val="0"/>
              <w:adjustRightInd w:val="0"/>
              <w:spacing w:before="50"/>
              <w:ind w:right="100"/>
              <w:jc w:val="both"/>
              <w:rPr>
                <w:bCs/>
                <w:sz w:val="23"/>
                <w:szCs w:val="23"/>
                <w:lang w:val="uk-UA"/>
              </w:rPr>
            </w:pPr>
            <w:r w:rsidRPr="001D7E49">
              <w:rPr>
                <w:bCs/>
                <w:sz w:val="23"/>
                <w:szCs w:val="23"/>
                <w:lang w:val="uk-UA"/>
              </w:rPr>
              <w:t>56,0…72,0</w:t>
            </w:r>
          </w:p>
        </w:tc>
      </w:tr>
      <w:tr w:rsidR="001D7E49" w:rsidTr="008D6094">
        <w:trPr>
          <w:trHeight w:val="342"/>
        </w:trPr>
        <w:tc>
          <w:tcPr>
            <w:tcW w:w="959" w:type="dxa"/>
          </w:tcPr>
          <w:p w:rsidR="001D7E49" w:rsidRDefault="009E2C1F" w:rsidP="001D7E49">
            <w:pPr>
              <w:kinsoku w:val="0"/>
              <w:overflowPunct w:val="0"/>
              <w:autoSpaceDE w:val="0"/>
              <w:autoSpaceDN w:val="0"/>
              <w:adjustRightInd w:val="0"/>
              <w:spacing w:before="50"/>
              <w:ind w:right="100"/>
              <w:jc w:val="both"/>
              <w:rPr>
                <w:bCs/>
                <w:sz w:val="23"/>
                <w:szCs w:val="23"/>
                <w:lang w:val="uk-UA"/>
              </w:rPr>
            </w:pPr>
            <w:r>
              <w:rPr>
                <w:bCs/>
                <w:sz w:val="23"/>
                <w:szCs w:val="23"/>
                <w:lang w:val="uk-UA"/>
              </w:rPr>
              <w:t>2</w:t>
            </w:r>
          </w:p>
        </w:tc>
        <w:tc>
          <w:tcPr>
            <w:tcW w:w="4394" w:type="dxa"/>
          </w:tcPr>
          <w:p w:rsidR="001D7E49" w:rsidRDefault="00BD4FC6" w:rsidP="001D7E49">
            <w:pPr>
              <w:kinsoku w:val="0"/>
              <w:overflowPunct w:val="0"/>
              <w:autoSpaceDE w:val="0"/>
              <w:autoSpaceDN w:val="0"/>
              <w:adjustRightInd w:val="0"/>
              <w:spacing w:before="50"/>
              <w:ind w:right="100"/>
              <w:jc w:val="both"/>
              <w:rPr>
                <w:bCs/>
                <w:sz w:val="23"/>
                <w:szCs w:val="23"/>
                <w:lang w:val="uk-UA"/>
              </w:rPr>
            </w:pPr>
            <w:r w:rsidRPr="001D7E49">
              <w:rPr>
                <w:bCs/>
                <w:sz w:val="23"/>
                <w:szCs w:val="23"/>
                <w:lang w:val="uk-UA"/>
              </w:rPr>
              <w:t>Зольність</w:t>
            </w:r>
          </w:p>
        </w:tc>
        <w:tc>
          <w:tcPr>
            <w:tcW w:w="4218" w:type="dxa"/>
          </w:tcPr>
          <w:p w:rsidR="001D7E49" w:rsidRDefault="00BD4FC6" w:rsidP="00BD4FC6">
            <w:pPr>
              <w:kinsoku w:val="0"/>
              <w:overflowPunct w:val="0"/>
              <w:autoSpaceDE w:val="0"/>
              <w:autoSpaceDN w:val="0"/>
              <w:adjustRightInd w:val="0"/>
              <w:spacing w:before="50"/>
              <w:ind w:right="100"/>
              <w:jc w:val="both"/>
              <w:rPr>
                <w:bCs/>
                <w:sz w:val="23"/>
                <w:szCs w:val="23"/>
                <w:lang w:val="uk-UA"/>
              </w:rPr>
            </w:pPr>
            <w:r w:rsidRPr="001D7E49">
              <w:rPr>
                <w:bCs/>
                <w:sz w:val="23"/>
                <w:szCs w:val="23"/>
                <w:lang w:val="uk-UA"/>
              </w:rPr>
              <w:t>28,0…44,0</w:t>
            </w:r>
          </w:p>
        </w:tc>
      </w:tr>
      <w:tr w:rsidR="001D7E49" w:rsidTr="008D6094">
        <w:tc>
          <w:tcPr>
            <w:tcW w:w="959" w:type="dxa"/>
          </w:tcPr>
          <w:p w:rsidR="001D7E49" w:rsidRDefault="009E2C1F" w:rsidP="001D7E49">
            <w:pPr>
              <w:kinsoku w:val="0"/>
              <w:overflowPunct w:val="0"/>
              <w:autoSpaceDE w:val="0"/>
              <w:autoSpaceDN w:val="0"/>
              <w:adjustRightInd w:val="0"/>
              <w:spacing w:before="50"/>
              <w:ind w:right="100"/>
              <w:jc w:val="both"/>
              <w:rPr>
                <w:bCs/>
                <w:sz w:val="23"/>
                <w:szCs w:val="23"/>
                <w:lang w:val="uk-UA"/>
              </w:rPr>
            </w:pPr>
            <w:r>
              <w:rPr>
                <w:bCs/>
                <w:sz w:val="23"/>
                <w:szCs w:val="23"/>
                <w:lang w:val="uk-UA"/>
              </w:rPr>
              <w:t>3</w:t>
            </w:r>
          </w:p>
        </w:tc>
        <w:tc>
          <w:tcPr>
            <w:tcW w:w="4394" w:type="dxa"/>
          </w:tcPr>
          <w:p w:rsidR="001D7E49" w:rsidRDefault="00BD4FC6" w:rsidP="001D7E49">
            <w:pPr>
              <w:kinsoku w:val="0"/>
              <w:overflowPunct w:val="0"/>
              <w:autoSpaceDE w:val="0"/>
              <w:autoSpaceDN w:val="0"/>
              <w:adjustRightInd w:val="0"/>
              <w:spacing w:before="50"/>
              <w:ind w:right="100"/>
              <w:jc w:val="both"/>
              <w:rPr>
                <w:bCs/>
                <w:sz w:val="23"/>
                <w:szCs w:val="23"/>
                <w:lang w:val="uk-UA"/>
              </w:rPr>
            </w:pPr>
            <w:r w:rsidRPr="001D7E49">
              <w:rPr>
                <w:bCs/>
                <w:sz w:val="23"/>
                <w:szCs w:val="23"/>
                <w:lang w:val="uk-UA"/>
              </w:rPr>
              <w:t>Загальний азот</w:t>
            </w:r>
          </w:p>
        </w:tc>
        <w:tc>
          <w:tcPr>
            <w:tcW w:w="4218" w:type="dxa"/>
          </w:tcPr>
          <w:p w:rsidR="001D7E49" w:rsidRDefault="00BD4FC6" w:rsidP="00BD4FC6">
            <w:pPr>
              <w:kinsoku w:val="0"/>
              <w:overflowPunct w:val="0"/>
              <w:autoSpaceDE w:val="0"/>
              <w:autoSpaceDN w:val="0"/>
              <w:adjustRightInd w:val="0"/>
              <w:spacing w:before="50"/>
              <w:ind w:right="100"/>
              <w:jc w:val="both"/>
              <w:rPr>
                <w:bCs/>
                <w:sz w:val="23"/>
                <w:szCs w:val="23"/>
                <w:lang w:val="uk-UA"/>
              </w:rPr>
            </w:pPr>
            <w:r w:rsidRPr="001D7E49">
              <w:rPr>
                <w:bCs/>
                <w:sz w:val="23"/>
                <w:szCs w:val="23"/>
                <w:lang w:val="uk-UA"/>
              </w:rPr>
              <w:t>0,9…1,9</w:t>
            </w:r>
          </w:p>
        </w:tc>
      </w:tr>
      <w:tr w:rsidR="001D7E49" w:rsidTr="008D6094">
        <w:tc>
          <w:tcPr>
            <w:tcW w:w="959" w:type="dxa"/>
          </w:tcPr>
          <w:p w:rsidR="001D7E49" w:rsidRDefault="009E2C1F" w:rsidP="001D7E49">
            <w:pPr>
              <w:kinsoku w:val="0"/>
              <w:overflowPunct w:val="0"/>
              <w:autoSpaceDE w:val="0"/>
              <w:autoSpaceDN w:val="0"/>
              <w:adjustRightInd w:val="0"/>
              <w:spacing w:before="50"/>
              <w:ind w:right="100"/>
              <w:jc w:val="both"/>
              <w:rPr>
                <w:bCs/>
                <w:sz w:val="23"/>
                <w:szCs w:val="23"/>
                <w:lang w:val="uk-UA"/>
              </w:rPr>
            </w:pPr>
            <w:r>
              <w:rPr>
                <w:bCs/>
                <w:sz w:val="23"/>
                <w:szCs w:val="23"/>
                <w:lang w:val="uk-UA"/>
              </w:rPr>
              <w:t>4</w:t>
            </w:r>
          </w:p>
        </w:tc>
        <w:tc>
          <w:tcPr>
            <w:tcW w:w="4394" w:type="dxa"/>
          </w:tcPr>
          <w:p w:rsidR="001D7E49" w:rsidRDefault="00BD4FC6" w:rsidP="001D7E49">
            <w:pPr>
              <w:kinsoku w:val="0"/>
              <w:overflowPunct w:val="0"/>
              <w:autoSpaceDE w:val="0"/>
              <w:autoSpaceDN w:val="0"/>
              <w:adjustRightInd w:val="0"/>
              <w:spacing w:before="50"/>
              <w:ind w:right="100"/>
              <w:jc w:val="both"/>
              <w:rPr>
                <w:bCs/>
                <w:sz w:val="23"/>
                <w:szCs w:val="23"/>
                <w:lang w:val="uk-UA"/>
              </w:rPr>
            </w:pPr>
            <w:r w:rsidRPr="001D7E49">
              <w:rPr>
                <w:bCs/>
                <w:sz w:val="23"/>
                <w:szCs w:val="23"/>
                <w:lang w:val="uk-UA"/>
              </w:rPr>
              <w:t>Кальцій</w:t>
            </w:r>
          </w:p>
        </w:tc>
        <w:tc>
          <w:tcPr>
            <w:tcW w:w="4218" w:type="dxa"/>
          </w:tcPr>
          <w:p w:rsidR="001D7E49" w:rsidRDefault="00BD4FC6" w:rsidP="001D7E49">
            <w:pPr>
              <w:kinsoku w:val="0"/>
              <w:overflowPunct w:val="0"/>
              <w:autoSpaceDE w:val="0"/>
              <w:autoSpaceDN w:val="0"/>
              <w:adjustRightInd w:val="0"/>
              <w:spacing w:before="50"/>
              <w:ind w:right="100"/>
              <w:jc w:val="both"/>
              <w:rPr>
                <w:bCs/>
                <w:sz w:val="23"/>
                <w:szCs w:val="23"/>
                <w:lang w:val="uk-UA"/>
              </w:rPr>
            </w:pPr>
            <w:r w:rsidRPr="001D7E49">
              <w:rPr>
                <w:bCs/>
                <w:sz w:val="23"/>
                <w:szCs w:val="23"/>
                <w:lang w:val="uk-UA"/>
              </w:rPr>
              <w:t>2,0…3,0</w:t>
            </w:r>
          </w:p>
        </w:tc>
      </w:tr>
      <w:tr w:rsidR="001D7E49" w:rsidTr="008D6094">
        <w:tc>
          <w:tcPr>
            <w:tcW w:w="959" w:type="dxa"/>
          </w:tcPr>
          <w:p w:rsidR="001D7E49" w:rsidRDefault="009E2C1F" w:rsidP="001D7E49">
            <w:pPr>
              <w:kinsoku w:val="0"/>
              <w:overflowPunct w:val="0"/>
              <w:autoSpaceDE w:val="0"/>
              <w:autoSpaceDN w:val="0"/>
              <w:adjustRightInd w:val="0"/>
              <w:spacing w:before="50"/>
              <w:ind w:right="100"/>
              <w:jc w:val="both"/>
              <w:rPr>
                <w:bCs/>
                <w:sz w:val="23"/>
                <w:szCs w:val="23"/>
                <w:lang w:val="uk-UA"/>
              </w:rPr>
            </w:pPr>
            <w:r>
              <w:rPr>
                <w:bCs/>
                <w:sz w:val="23"/>
                <w:szCs w:val="23"/>
                <w:lang w:val="uk-UA"/>
              </w:rPr>
              <w:t>5</w:t>
            </w:r>
          </w:p>
        </w:tc>
        <w:tc>
          <w:tcPr>
            <w:tcW w:w="4394" w:type="dxa"/>
          </w:tcPr>
          <w:p w:rsidR="001D7E49" w:rsidRDefault="00BD4FC6" w:rsidP="001D7E49">
            <w:pPr>
              <w:kinsoku w:val="0"/>
              <w:overflowPunct w:val="0"/>
              <w:autoSpaceDE w:val="0"/>
              <w:autoSpaceDN w:val="0"/>
              <w:adjustRightInd w:val="0"/>
              <w:spacing w:before="50"/>
              <w:ind w:right="100"/>
              <w:jc w:val="both"/>
              <w:rPr>
                <w:bCs/>
                <w:sz w:val="23"/>
                <w:szCs w:val="23"/>
                <w:lang w:val="uk-UA"/>
              </w:rPr>
            </w:pPr>
            <w:r w:rsidRPr="001D7E49">
              <w:rPr>
                <w:bCs/>
                <w:sz w:val="23"/>
                <w:szCs w:val="23"/>
                <w:lang w:val="uk-UA"/>
              </w:rPr>
              <w:t>Вуглець</w:t>
            </w:r>
          </w:p>
        </w:tc>
        <w:tc>
          <w:tcPr>
            <w:tcW w:w="4218" w:type="dxa"/>
          </w:tcPr>
          <w:p w:rsidR="001D7E49" w:rsidRDefault="00BD4FC6" w:rsidP="001D7E49">
            <w:pPr>
              <w:kinsoku w:val="0"/>
              <w:overflowPunct w:val="0"/>
              <w:autoSpaceDE w:val="0"/>
              <w:autoSpaceDN w:val="0"/>
              <w:adjustRightInd w:val="0"/>
              <w:spacing w:before="50"/>
              <w:ind w:right="100"/>
              <w:jc w:val="both"/>
              <w:rPr>
                <w:bCs/>
                <w:sz w:val="23"/>
                <w:szCs w:val="23"/>
                <w:lang w:val="uk-UA"/>
              </w:rPr>
            </w:pPr>
            <w:r w:rsidRPr="001D7E49">
              <w:rPr>
                <w:bCs/>
                <w:sz w:val="23"/>
                <w:szCs w:val="23"/>
                <w:lang w:val="uk-UA"/>
              </w:rPr>
              <w:t>30,0…35,0</w:t>
            </w:r>
          </w:p>
        </w:tc>
      </w:tr>
      <w:tr w:rsidR="001D7E49" w:rsidTr="008D6094">
        <w:tc>
          <w:tcPr>
            <w:tcW w:w="959" w:type="dxa"/>
          </w:tcPr>
          <w:p w:rsidR="001D7E49" w:rsidRDefault="009E2C1F" w:rsidP="001D7E49">
            <w:pPr>
              <w:kinsoku w:val="0"/>
              <w:overflowPunct w:val="0"/>
              <w:autoSpaceDE w:val="0"/>
              <w:autoSpaceDN w:val="0"/>
              <w:adjustRightInd w:val="0"/>
              <w:spacing w:before="50"/>
              <w:ind w:right="100"/>
              <w:jc w:val="both"/>
              <w:rPr>
                <w:bCs/>
                <w:sz w:val="23"/>
                <w:szCs w:val="23"/>
                <w:lang w:val="uk-UA"/>
              </w:rPr>
            </w:pPr>
            <w:r>
              <w:rPr>
                <w:bCs/>
                <w:sz w:val="23"/>
                <w:szCs w:val="23"/>
                <w:lang w:val="uk-UA"/>
              </w:rPr>
              <w:t>6</w:t>
            </w:r>
          </w:p>
        </w:tc>
        <w:tc>
          <w:tcPr>
            <w:tcW w:w="4394" w:type="dxa"/>
          </w:tcPr>
          <w:p w:rsidR="001D7E49" w:rsidRDefault="00BD4FC6" w:rsidP="001D7E49">
            <w:pPr>
              <w:kinsoku w:val="0"/>
              <w:overflowPunct w:val="0"/>
              <w:autoSpaceDE w:val="0"/>
              <w:autoSpaceDN w:val="0"/>
              <w:adjustRightInd w:val="0"/>
              <w:spacing w:before="50"/>
              <w:ind w:right="100"/>
              <w:jc w:val="both"/>
              <w:rPr>
                <w:bCs/>
                <w:sz w:val="23"/>
                <w:szCs w:val="23"/>
                <w:lang w:val="uk-UA"/>
              </w:rPr>
            </w:pPr>
            <w:r w:rsidRPr="001D7E49">
              <w:rPr>
                <w:bCs/>
                <w:sz w:val="23"/>
                <w:szCs w:val="23"/>
                <w:lang w:val="uk-UA"/>
              </w:rPr>
              <w:t>Фосфор</w:t>
            </w:r>
          </w:p>
        </w:tc>
        <w:tc>
          <w:tcPr>
            <w:tcW w:w="4218" w:type="dxa"/>
          </w:tcPr>
          <w:p w:rsidR="001D7E49" w:rsidRDefault="00BD4FC6" w:rsidP="001D7E49">
            <w:pPr>
              <w:kinsoku w:val="0"/>
              <w:overflowPunct w:val="0"/>
              <w:autoSpaceDE w:val="0"/>
              <w:autoSpaceDN w:val="0"/>
              <w:adjustRightInd w:val="0"/>
              <w:spacing w:before="50"/>
              <w:ind w:right="100"/>
              <w:jc w:val="both"/>
              <w:rPr>
                <w:bCs/>
                <w:sz w:val="23"/>
                <w:szCs w:val="23"/>
                <w:lang w:val="uk-UA"/>
              </w:rPr>
            </w:pPr>
            <w:r w:rsidRPr="001D7E49">
              <w:rPr>
                <w:bCs/>
                <w:sz w:val="23"/>
                <w:szCs w:val="23"/>
                <w:lang w:val="uk-UA"/>
              </w:rPr>
              <w:t>0,5…0,8</w:t>
            </w:r>
          </w:p>
        </w:tc>
      </w:tr>
      <w:tr w:rsidR="001D7E49" w:rsidTr="008D6094">
        <w:tc>
          <w:tcPr>
            <w:tcW w:w="959" w:type="dxa"/>
          </w:tcPr>
          <w:p w:rsidR="001D7E49" w:rsidRDefault="009E2C1F" w:rsidP="001D7E49">
            <w:pPr>
              <w:kinsoku w:val="0"/>
              <w:overflowPunct w:val="0"/>
              <w:autoSpaceDE w:val="0"/>
              <w:autoSpaceDN w:val="0"/>
              <w:adjustRightInd w:val="0"/>
              <w:spacing w:before="50"/>
              <w:ind w:right="100"/>
              <w:jc w:val="both"/>
              <w:rPr>
                <w:bCs/>
                <w:sz w:val="23"/>
                <w:szCs w:val="23"/>
                <w:lang w:val="uk-UA"/>
              </w:rPr>
            </w:pPr>
            <w:r>
              <w:rPr>
                <w:bCs/>
                <w:sz w:val="23"/>
                <w:szCs w:val="23"/>
                <w:lang w:val="uk-UA"/>
              </w:rPr>
              <w:t>7</w:t>
            </w:r>
          </w:p>
        </w:tc>
        <w:tc>
          <w:tcPr>
            <w:tcW w:w="4394" w:type="dxa"/>
          </w:tcPr>
          <w:p w:rsidR="001D7E49" w:rsidRDefault="00BD4FC6" w:rsidP="001D7E49">
            <w:pPr>
              <w:kinsoku w:val="0"/>
              <w:overflowPunct w:val="0"/>
              <w:autoSpaceDE w:val="0"/>
              <w:autoSpaceDN w:val="0"/>
              <w:adjustRightInd w:val="0"/>
              <w:spacing w:before="50"/>
              <w:ind w:right="100"/>
              <w:jc w:val="both"/>
              <w:rPr>
                <w:bCs/>
                <w:sz w:val="23"/>
                <w:szCs w:val="23"/>
                <w:lang w:val="uk-UA"/>
              </w:rPr>
            </w:pPr>
            <w:r w:rsidRPr="001D7E49">
              <w:rPr>
                <w:bCs/>
                <w:sz w:val="23"/>
                <w:szCs w:val="23"/>
                <w:lang w:val="uk-UA"/>
              </w:rPr>
              <w:t>Загальний кальцій</w:t>
            </w:r>
          </w:p>
        </w:tc>
        <w:tc>
          <w:tcPr>
            <w:tcW w:w="4218" w:type="dxa"/>
          </w:tcPr>
          <w:p w:rsidR="001D7E49" w:rsidRDefault="00BD4FC6" w:rsidP="001D7E49">
            <w:pPr>
              <w:kinsoku w:val="0"/>
              <w:overflowPunct w:val="0"/>
              <w:autoSpaceDE w:val="0"/>
              <w:autoSpaceDN w:val="0"/>
              <w:adjustRightInd w:val="0"/>
              <w:spacing w:before="50"/>
              <w:ind w:right="100"/>
              <w:jc w:val="both"/>
              <w:rPr>
                <w:bCs/>
                <w:sz w:val="23"/>
                <w:szCs w:val="23"/>
                <w:lang w:val="uk-UA"/>
              </w:rPr>
            </w:pPr>
            <w:r>
              <w:rPr>
                <w:bCs/>
                <w:sz w:val="23"/>
                <w:szCs w:val="23"/>
                <w:lang w:val="uk-UA"/>
              </w:rPr>
              <w:t xml:space="preserve">              </w:t>
            </w:r>
            <w:r w:rsidRPr="001D7E49">
              <w:rPr>
                <w:bCs/>
                <w:sz w:val="23"/>
                <w:szCs w:val="23"/>
                <w:lang w:val="uk-UA"/>
              </w:rPr>
              <w:t>0,5…1,0</w:t>
            </w:r>
          </w:p>
        </w:tc>
      </w:tr>
      <w:tr w:rsidR="001D7E49" w:rsidTr="008D6094">
        <w:tc>
          <w:tcPr>
            <w:tcW w:w="959" w:type="dxa"/>
          </w:tcPr>
          <w:p w:rsidR="001D7E49" w:rsidRDefault="009E2C1F" w:rsidP="001D7E49">
            <w:pPr>
              <w:kinsoku w:val="0"/>
              <w:overflowPunct w:val="0"/>
              <w:autoSpaceDE w:val="0"/>
              <w:autoSpaceDN w:val="0"/>
              <w:adjustRightInd w:val="0"/>
              <w:spacing w:before="50"/>
              <w:ind w:right="100"/>
              <w:jc w:val="both"/>
              <w:rPr>
                <w:bCs/>
                <w:sz w:val="23"/>
                <w:szCs w:val="23"/>
                <w:lang w:val="uk-UA"/>
              </w:rPr>
            </w:pPr>
            <w:r>
              <w:rPr>
                <w:bCs/>
                <w:sz w:val="23"/>
                <w:szCs w:val="23"/>
                <w:lang w:val="uk-UA"/>
              </w:rPr>
              <w:t>8</w:t>
            </w:r>
          </w:p>
        </w:tc>
        <w:tc>
          <w:tcPr>
            <w:tcW w:w="4394" w:type="dxa"/>
          </w:tcPr>
          <w:p w:rsidR="001D7E49" w:rsidRDefault="00BD4FC6" w:rsidP="001D7E49">
            <w:pPr>
              <w:kinsoku w:val="0"/>
              <w:overflowPunct w:val="0"/>
              <w:autoSpaceDE w:val="0"/>
              <w:autoSpaceDN w:val="0"/>
              <w:adjustRightInd w:val="0"/>
              <w:spacing w:before="50"/>
              <w:ind w:right="100"/>
              <w:jc w:val="both"/>
              <w:rPr>
                <w:bCs/>
                <w:sz w:val="23"/>
                <w:szCs w:val="23"/>
                <w:lang w:val="uk-UA"/>
              </w:rPr>
            </w:pPr>
            <w:r w:rsidRPr="001D7E49">
              <w:rPr>
                <w:bCs/>
                <w:sz w:val="23"/>
                <w:szCs w:val="23"/>
                <w:lang w:val="uk-UA"/>
              </w:rPr>
              <w:t>Сірка</w:t>
            </w:r>
          </w:p>
        </w:tc>
        <w:tc>
          <w:tcPr>
            <w:tcW w:w="4218" w:type="dxa"/>
          </w:tcPr>
          <w:p w:rsidR="001D7E49" w:rsidRDefault="00BD4FC6" w:rsidP="00BD4FC6">
            <w:pPr>
              <w:kinsoku w:val="0"/>
              <w:overflowPunct w:val="0"/>
              <w:autoSpaceDE w:val="0"/>
              <w:autoSpaceDN w:val="0"/>
              <w:adjustRightInd w:val="0"/>
              <w:spacing w:before="50"/>
              <w:ind w:right="100"/>
              <w:jc w:val="both"/>
              <w:rPr>
                <w:bCs/>
                <w:sz w:val="23"/>
                <w:szCs w:val="23"/>
                <w:lang w:val="uk-UA"/>
              </w:rPr>
            </w:pPr>
            <w:r w:rsidRPr="001D7E49">
              <w:rPr>
                <w:bCs/>
                <w:sz w:val="23"/>
                <w:szCs w:val="23"/>
                <w:lang w:val="uk-UA"/>
              </w:rPr>
              <w:t>0,2…0,3</w:t>
            </w:r>
          </w:p>
        </w:tc>
      </w:tr>
      <w:tr w:rsidR="001D7E49" w:rsidTr="008D6094">
        <w:tc>
          <w:tcPr>
            <w:tcW w:w="959" w:type="dxa"/>
          </w:tcPr>
          <w:p w:rsidR="001D7E49" w:rsidRDefault="009E2C1F" w:rsidP="001D7E49">
            <w:pPr>
              <w:kinsoku w:val="0"/>
              <w:overflowPunct w:val="0"/>
              <w:autoSpaceDE w:val="0"/>
              <w:autoSpaceDN w:val="0"/>
              <w:adjustRightInd w:val="0"/>
              <w:spacing w:before="50"/>
              <w:ind w:right="100"/>
              <w:jc w:val="both"/>
              <w:rPr>
                <w:bCs/>
                <w:sz w:val="23"/>
                <w:szCs w:val="23"/>
                <w:lang w:val="uk-UA"/>
              </w:rPr>
            </w:pPr>
            <w:r>
              <w:rPr>
                <w:bCs/>
                <w:sz w:val="23"/>
                <w:szCs w:val="23"/>
                <w:lang w:val="uk-UA"/>
              </w:rPr>
              <w:t>9</w:t>
            </w:r>
          </w:p>
        </w:tc>
        <w:tc>
          <w:tcPr>
            <w:tcW w:w="4394" w:type="dxa"/>
          </w:tcPr>
          <w:p w:rsidR="001D7E49" w:rsidRDefault="00BD4FC6" w:rsidP="001D7E49">
            <w:pPr>
              <w:kinsoku w:val="0"/>
              <w:overflowPunct w:val="0"/>
              <w:autoSpaceDE w:val="0"/>
              <w:autoSpaceDN w:val="0"/>
              <w:adjustRightInd w:val="0"/>
              <w:spacing w:before="50"/>
              <w:ind w:right="100"/>
              <w:jc w:val="both"/>
              <w:rPr>
                <w:bCs/>
                <w:sz w:val="23"/>
                <w:szCs w:val="23"/>
                <w:lang w:val="uk-UA"/>
              </w:rPr>
            </w:pPr>
            <w:r w:rsidRPr="001D7E49">
              <w:rPr>
                <w:bCs/>
                <w:sz w:val="23"/>
                <w:szCs w:val="23"/>
                <w:lang w:val="uk-UA"/>
              </w:rPr>
              <w:t>pH</w:t>
            </w:r>
          </w:p>
        </w:tc>
        <w:tc>
          <w:tcPr>
            <w:tcW w:w="4218" w:type="dxa"/>
          </w:tcPr>
          <w:p w:rsidR="001D7E49" w:rsidRDefault="00BD4FC6" w:rsidP="001D7E49">
            <w:pPr>
              <w:kinsoku w:val="0"/>
              <w:overflowPunct w:val="0"/>
              <w:autoSpaceDE w:val="0"/>
              <w:autoSpaceDN w:val="0"/>
              <w:adjustRightInd w:val="0"/>
              <w:spacing w:before="50"/>
              <w:ind w:right="100"/>
              <w:jc w:val="both"/>
              <w:rPr>
                <w:bCs/>
                <w:sz w:val="23"/>
                <w:szCs w:val="23"/>
                <w:lang w:val="uk-UA"/>
              </w:rPr>
            </w:pPr>
            <w:r w:rsidRPr="001D7E49">
              <w:rPr>
                <w:bCs/>
                <w:sz w:val="23"/>
                <w:szCs w:val="23"/>
                <w:lang w:val="uk-UA"/>
              </w:rPr>
              <w:t>5,0…6,5</w:t>
            </w:r>
          </w:p>
        </w:tc>
      </w:tr>
      <w:tr w:rsidR="00BD4FC6" w:rsidTr="008D6094">
        <w:tc>
          <w:tcPr>
            <w:tcW w:w="959" w:type="dxa"/>
          </w:tcPr>
          <w:p w:rsidR="00BD4FC6" w:rsidRDefault="009E2C1F" w:rsidP="001D7E49">
            <w:pPr>
              <w:kinsoku w:val="0"/>
              <w:overflowPunct w:val="0"/>
              <w:autoSpaceDE w:val="0"/>
              <w:autoSpaceDN w:val="0"/>
              <w:adjustRightInd w:val="0"/>
              <w:spacing w:before="50"/>
              <w:ind w:right="100"/>
              <w:jc w:val="both"/>
              <w:rPr>
                <w:bCs/>
                <w:sz w:val="23"/>
                <w:szCs w:val="23"/>
                <w:lang w:val="uk-UA"/>
              </w:rPr>
            </w:pPr>
            <w:r>
              <w:rPr>
                <w:bCs/>
                <w:sz w:val="23"/>
                <w:szCs w:val="23"/>
                <w:lang w:val="uk-UA"/>
              </w:rPr>
              <w:t>10</w:t>
            </w:r>
          </w:p>
        </w:tc>
        <w:tc>
          <w:tcPr>
            <w:tcW w:w="4394" w:type="dxa"/>
          </w:tcPr>
          <w:p w:rsidR="00BD4FC6" w:rsidRPr="001D7E49" w:rsidRDefault="00BD4FC6" w:rsidP="001D7E49">
            <w:pPr>
              <w:kinsoku w:val="0"/>
              <w:overflowPunct w:val="0"/>
              <w:autoSpaceDE w:val="0"/>
              <w:autoSpaceDN w:val="0"/>
              <w:adjustRightInd w:val="0"/>
              <w:spacing w:before="50"/>
              <w:ind w:right="100"/>
              <w:jc w:val="both"/>
              <w:rPr>
                <w:bCs/>
                <w:sz w:val="23"/>
                <w:szCs w:val="23"/>
                <w:lang w:val="uk-UA"/>
              </w:rPr>
            </w:pPr>
            <w:r w:rsidRPr="001D7E49">
              <w:rPr>
                <w:bCs/>
                <w:sz w:val="23"/>
                <w:szCs w:val="23"/>
                <w:lang w:val="uk-UA"/>
              </w:rPr>
              <w:t>Вологість, відсоток до маси</w:t>
            </w:r>
          </w:p>
        </w:tc>
        <w:tc>
          <w:tcPr>
            <w:tcW w:w="4218" w:type="dxa"/>
          </w:tcPr>
          <w:p w:rsidR="00BD4FC6" w:rsidRPr="001D7E49" w:rsidRDefault="00BD4FC6" w:rsidP="00BD4FC6">
            <w:pPr>
              <w:kinsoku w:val="0"/>
              <w:overflowPunct w:val="0"/>
              <w:autoSpaceDE w:val="0"/>
              <w:autoSpaceDN w:val="0"/>
              <w:adjustRightInd w:val="0"/>
              <w:spacing w:before="50"/>
              <w:ind w:right="100"/>
              <w:jc w:val="both"/>
              <w:rPr>
                <w:bCs/>
                <w:sz w:val="23"/>
                <w:szCs w:val="23"/>
                <w:lang w:val="uk-UA"/>
              </w:rPr>
            </w:pPr>
            <w:r w:rsidRPr="001D7E49">
              <w:rPr>
                <w:bCs/>
                <w:sz w:val="23"/>
                <w:szCs w:val="23"/>
                <w:lang w:val="uk-UA"/>
              </w:rPr>
              <w:t>40,0…70,0</w:t>
            </w:r>
          </w:p>
        </w:tc>
      </w:tr>
    </w:tbl>
    <w:p w:rsidR="00C90514" w:rsidRDefault="00C90514" w:rsidP="001D7E49">
      <w:pPr>
        <w:kinsoku w:val="0"/>
        <w:overflowPunct w:val="0"/>
        <w:autoSpaceDE w:val="0"/>
        <w:autoSpaceDN w:val="0"/>
        <w:adjustRightInd w:val="0"/>
        <w:spacing w:before="50" w:after="0" w:line="240" w:lineRule="auto"/>
        <w:ind w:right="100"/>
        <w:jc w:val="both"/>
        <w:rPr>
          <w:bCs/>
          <w:sz w:val="23"/>
          <w:szCs w:val="23"/>
          <w:lang w:val="uk-UA"/>
        </w:rPr>
        <w:sectPr w:rsidR="00C90514" w:rsidSect="00F1173C">
          <w:headerReference w:type="default" r:id="rId18"/>
          <w:footerReference w:type="default" r:id="rId19"/>
          <w:pgSz w:w="11910" w:h="16840"/>
          <w:pgMar w:top="760" w:right="403" w:bottom="658" w:left="1259" w:header="0" w:footer="465" w:gutter="0"/>
          <w:pgNumType w:start="2"/>
          <w:cols w:space="720"/>
        </w:sectPr>
      </w:pPr>
    </w:p>
    <w:p w:rsidR="00BD4FC6" w:rsidRDefault="009E2C1F" w:rsidP="001D7E49">
      <w:pPr>
        <w:kinsoku w:val="0"/>
        <w:overflowPunct w:val="0"/>
        <w:autoSpaceDE w:val="0"/>
        <w:autoSpaceDN w:val="0"/>
        <w:adjustRightInd w:val="0"/>
        <w:spacing w:before="50" w:after="0" w:line="240" w:lineRule="auto"/>
        <w:ind w:right="100"/>
        <w:jc w:val="both"/>
        <w:rPr>
          <w:bCs/>
          <w:sz w:val="23"/>
          <w:szCs w:val="23"/>
          <w:lang w:val="uk-UA"/>
        </w:rPr>
      </w:pPr>
      <w:r>
        <w:lastRenderedPageBreak/>
        <w:t xml:space="preserve">Таблиця </w:t>
      </w:r>
      <w:r w:rsidR="006E3C78" w:rsidRPr="006E3C78">
        <w:t>2</w:t>
      </w:r>
      <w:r>
        <w:t>.</w:t>
      </w:r>
      <w:r w:rsidR="00BB2976">
        <w:rPr>
          <w:lang w:val="uk-UA"/>
        </w:rPr>
        <w:t>2</w:t>
      </w:r>
      <w:r>
        <w:t xml:space="preserve"> - Усереднений морфологічний склад ТПВ</w:t>
      </w:r>
    </w:p>
    <w:p w:rsidR="00BD4FC6" w:rsidRDefault="00BD4FC6" w:rsidP="001D7E49">
      <w:pPr>
        <w:kinsoku w:val="0"/>
        <w:overflowPunct w:val="0"/>
        <w:autoSpaceDE w:val="0"/>
        <w:autoSpaceDN w:val="0"/>
        <w:adjustRightInd w:val="0"/>
        <w:spacing w:before="50" w:after="0" w:line="240" w:lineRule="auto"/>
        <w:ind w:right="100"/>
        <w:jc w:val="both"/>
        <w:rPr>
          <w:bCs/>
          <w:sz w:val="23"/>
          <w:szCs w:val="23"/>
          <w:lang w:val="uk-UA"/>
        </w:rPr>
      </w:pPr>
    </w:p>
    <w:tbl>
      <w:tblPr>
        <w:tblStyle w:val="TableNormal"/>
        <w:tblW w:w="15197" w:type="dxa"/>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
        <w:gridCol w:w="2977"/>
        <w:gridCol w:w="1275"/>
        <w:gridCol w:w="1134"/>
        <w:gridCol w:w="1276"/>
        <w:gridCol w:w="1418"/>
        <w:gridCol w:w="1134"/>
        <w:gridCol w:w="1275"/>
        <w:gridCol w:w="1418"/>
        <w:gridCol w:w="1134"/>
        <w:gridCol w:w="1417"/>
      </w:tblGrid>
      <w:tr w:rsidR="009E2C1F" w:rsidTr="00567848">
        <w:trPr>
          <w:trHeight w:val="510"/>
        </w:trPr>
        <w:tc>
          <w:tcPr>
            <w:tcW w:w="739" w:type="dxa"/>
            <w:vMerge w:val="restart"/>
            <w:tcBorders>
              <w:top w:val="single" w:sz="4" w:space="0" w:color="auto"/>
              <w:left w:val="single" w:sz="4" w:space="0" w:color="auto"/>
              <w:bottom w:val="single" w:sz="4" w:space="0" w:color="auto"/>
              <w:right w:val="single" w:sz="4" w:space="0" w:color="auto"/>
            </w:tcBorders>
          </w:tcPr>
          <w:p w:rsidR="00BD4FC6" w:rsidRPr="00E623E0" w:rsidRDefault="00BD4FC6" w:rsidP="00C36F45">
            <w:pPr>
              <w:pStyle w:val="TableParagraph"/>
              <w:jc w:val="left"/>
              <w:rPr>
                <w:rFonts w:ascii="Times New Roman" w:hAnsi="Times New Roman"/>
                <w:lang w:val="ru-RU"/>
              </w:rPr>
            </w:pPr>
          </w:p>
          <w:p w:rsidR="00BD4FC6" w:rsidRPr="007C7147" w:rsidRDefault="00BD4FC6" w:rsidP="00C36F45">
            <w:pPr>
              <w:pStyle w:val="TableParagraph"/>
              <w:spacing w:before="150"/>
              <w:ind w:left="139" w:right="127" w:firstLine="26"/>
              <w:jc w:val="left"/>
              <w:rPr>
                <w:rFonts w:ascii="Times New Roman" w:hAnsi="Times New Roman"/>
                <w:b/>
              </w:rPr>
            </w:pPr>
            <w:r w:rsidRPr="007C7147">
              <w:rPr>
                <w:rFonts w:ascii="Times New Roman" w:hAnsi="Times New Roman"/>
                <w:b/>
              </w:rPr>
              <w:t xml:space="preserve">№ </w:t>
            </w:r>
            <w:r w:rsidRPr="007C7147">
              <w:rPr>
                <w:rFonts w:ascii="Times New Roman" w:hAnsi="Times New Roman"/>
                <w:b/>
                <w:w w:val="95"/>
              </w:rPr>
              <w:t>з/п</w:t>
            </w:r>
          </w:p>
        </w:tc>
        <w:tc>
          <w:tcPr>
            <w:tcW w:w="2977" w:type="dxa"/>
            <w:vMerge w:val="restart"/>
            <w:tcBorders>
              <w:top w:val="single" w:sz="4" w:space="0" w:color="auto"/>
              <w:left w:val="single" w:sz="4" w:space="0" w:color="auto"/>
              <w:bottom w:val="single" w:sz="4" w:space="0" w:color="auto"/>
              <w:right w:val="single" w:sz="4" w:space="0" w:color="auto"/>
            </w:tcBorders>
          </w:tcPr>
          <w:p w:rsidR="00BD4FC6" w:rsidRPr="007C7147" w:rsidRDefault="00BD4FC6" w:rsidP="00C36F45">
            <w:pPr>
              <w:pStyle w:val="TableParagraph"/>
              <w:jc w:val="left"/>
              <w:rPr>
                <w:rFonts w:ascii="Times New Roman" w:hAnsi="Times New Roman"/>
              </w:rPr>
            </w:pPr>
          </w:p>
          <w:p w:rsidR="00BD4FC6" w:rsidRPr="007C7147" w:rsidRDefault="00BD4FC6" w:rsidP="00AC2EE1">
            <w:pPr>
              <w:pStyle w:val="TableParagraph"/>
              <w:spacing w:before="1"/>
              <w:ind w:right="141"/>
              <w:rPr>
                <w:rFonts w:ascii="Times New Roman" w:hAnsi="Times New Roman"/>
              </w:rPr>
            </w:pPr>
            <w:r w:rsidRPr="007C7147">
              <w:rPr>
                <w:rFonts w:ascii="Times New Roman" w:hAnsi="Times New Roman"/>
              </w:rPr>
              <w:t>Найменування компонентів ТПВ</w:t>
            </w:r>
          </w:p>
        </w:tc>
        <w:tc>
          <w:tcPr>
            <w:tcW w:w="3685" w:type="dxa"/>
            <w:gridSpan w:val="3"/>
            <w:tcBorders>
              <w:left w:val="single" w:sz="4" w:space="0" w:color="auto"/>
            </w:tcBorders>
          </w:tcPr>
          <w:p w:rsidR="00BD4FC6" w:rsidRPr="007C7147" w:rsidRDefault="00BD4FC6" w:rsidP="00C36F45">
            <w:pPr>
              <w:pStyle w:val="TableParagraph"/>
              <w:spacing w:before="128"/>
              <w:ind w:left="189"/>
              <w:jc w:val="left"/>
              <w:rPr>
                <w:rFonts w:ascii="Times New Roman" w:hAnsi="Times New Roman"/>
              </w:rPr>
            </w:pPr>
            <w:r w:rsidRPr="007C7147">
              <w:rPr>
                <w:rFonts w:ascii="Times New Roman" w:hAnsi="Times New Roman"/>
              </w:rPr>
              <w:t>Багатоквартирна житлова забудова</w:t>
            </w:r>
          </w:p>
        </w:tc>
        <w:tc>
          <w:tcPr>
            <w:tcW w:w="3827" w:type="dxa"/>
            <w:gridSpan w:val="3"/>
          </w:tcPr>
          <w:p w:rsidR="00BD4FC6" w:rsidRPr="007C7147" w:rsidRDefault="00BD4FC6" w:rsidP="00C36F45">
            <w:pPr>
              <w:pStyle w:val="TableParagraph"/>
              <w:spacing w:before="128"/>
              <w:ind w:left="144"/>
              <w:jc w:val="left"/>
              <w:rPr>
                <w:rFonts w:ascii="Times New Roman" w:hAnsi="Times New Roman"/>
              </w:rPr>
            </w:pPr>
            <w:r w:rsidRPr="007C7147">
              <w:rPr>
                <w:rFonts w:ascii="Times New Roman" w:hAnsi="Times New Roman"/>
              </w:rPr>
              <w:t>Приватна садибна житлова забудова</w:t>
            </w:r>
          </w:p>
        </w:tc>
        <w:tc>
          <w:tcPr>
            <w:tcW w:w="3969" w:type="dxa"/>
            <w:gridSpan w:val="3"/>
          </w:tcPr>
          <w:p w:rsidR="00BD4FC6" w:rsidRPr="007C7147" w:rsidRDefault="00BD4FC6" w:rsidP="00C36F45">
            <w:pPr>
              <w:pStyle w:val="TableParagraph"/>
              <w:spacing w:before="128"/>
              <w:ind w:left="251"/>
              <w:jc w:val="left"/>
              <w:rPr>
                <w:rFonts w:ascii="Times New Roman" w:hAnsi="Times New Roman"/>
              </w:rPr>
            </w:pPr>
            <w:r w:rsidRPr="007C7147">
              <w:rPr>
                <w:rFonts w:ascii="Times New Roman" w:hAnsi="Times New Roman"/>
              </w:rPr>
              <w:t>Підприємства невиробничої сфери</w:t>
            </w:r>
          </w:p>
        </w:tc>
      </w:tr>
      <w:tr w:rsidR="00E623E0" w:rsidTr="00567848">
        <w:trPr>
          <w:trHeight w:val="745"/>
        </w:trPr>
        <w:tc>
          <w:tcPr>
            <w:tcW w:w="739" w:type="dxa"/>
            <w:vMerge/>
            <w:tcBorders>
              <w:top w:val="single" w:sz="4" w:space="0" w:color="auto"/>
              <w:left w:val="single" w:sz="4" w:space="0" w:color="auto"/>
              <w:bottom w:val="single" w:sz="4" w:space="0" w:color="auto"/>
              <w:right w:val="single" w:sz="4" w:space="0" w:color="auto"/>
            </w:tcBorders>
          </w:tcPr>
          <w:p w:rsidR="00BD4FC6" w:rsidRPr="007C7147" w:rsidRDefault="00BD4FC6" w:rsidP="00C36F45">
            <w:pPr>
              <w:rPr>
                <w:rFonts w:ascii="Times New Roman" w:hAnsi="Times New Roman" w:cs="Times New Roman"/>
              </w:rPr>
            </w:pPr>
          </w:p>
        </w:tc>
        <w:tc>
          <w:tcPr>
            <w:tcW w:w="2977" w:type="dxa"/>
            <w:vMerge/>
            <w:tcBorders>
              <w:top w:val="single" w:sz="4" w:space="0" w:color="auto"/>
              <w:left w:val="single" w:sz="4" w:space="0" w:color="auto"/>
              <w:bottom w:val="single" w:sz="4" w:space="0" w:color="auto"/>
              <w:right w:val="single" w:sz="4" w:space="0" w:color="auto"/>
            </w:tcBorders>
          </w:tcPr>
          <w:p w:rsidR="00BD4FC6" w:rsidRPr="007C7147" w:rsidRDefault="00BD4FC6" w:rsidP="00C36F45">
            <w:pPr>
              <w:rPr>
                <w:rFonts w:ascii="Times New Roman" w:hAnsi="Times New Roman" w:cs="Times New Roman"/>
              </w:rPr>
            </w:pPr>
          </w:p>
        </w:tc>
        <w:tc>
          <w:tcPr>
            <w:tcW w:w="1275" w:type="dxa"/>
            <w:tcBorders>
              <w:left w:val="single" w:sz="4" w:space="0" w:color="auto"/>
            </w:tcBorders>
          </w:tcPr>
          <w:p w:rsidR="00BD4FC6" w:rsidRPr="007C7147" w:rsidRDefault="00BD4FC6" w:rsidP="00C36F45">
            <w:pPr>
              <w:pStyle w:val="TableParagraph"/>
              <w:spacing w:before="31" w:line="237" w:lineRule="auto"/>
              <w:ind w:left="105" w:right="93"/>
              <w:rPr>
                <w:rFonts w:ascii="Times New Roman" w:hAnsi="Times New Roman"/>
                <w:lang w:val="ru-RU"/>
              </w:rPr>
            </w:pPr>
            <w:r w:rsidRPr="007C7147">
              <w:rPr>
                <w:rFonts w:ascii="Times New Roman" w:hAnsi="Times New Roman"/>
                <w:lang w:val="ru-RU"/>
              </w:rPr>
              <w:t>Щільність в контейнері, кг/м</w:t>
            </w:r>
            <w:r w:rsidRPr="007C7147">
              <w:rPr>
                <w:rFonts w:ascii="Times New Roman" w:hAnsi="Times New Roman"/>
                <w:position w:val="7"/>
                <w:lang w:val="ru-RU"/>
              </w:rPr>
              <w:t>3</w:t>
            </w:r>
          </w:p>
        </w:tc>
        <w:tc>
          <w:tcPr>
            <w:tcW w:w="1134" w:type="dxa"/>
          </w:tcPr>
          <w:p w:rsidR="00BD4FC6" w:rsidRPr="007C7147" w:rsidRDefault="00BD4FC6" w:rsidP="00C36F45">
            <w:pPr>
              <w:pStyle w:val="TableParagraph"/>
              <w:spacing w:before="144"/>
              <w:ind w:left="254" w:right="225"/>
              <w:jc w:val="left"/>
              <w:rPr>
                <w:rFonts w:ascii="Times New Roman" w:hAnsi="Times New Roman"/>
              </w:rPr>
            </w:pPr>
            <w:r w:rsidRPr="007C7147">
              <w:rPr>
                <w:rFonts w:ascii="Times New Roman" w:hAnsi="Times New Roman"/>
              </w:rPr>
              <w:t>Вміст, % за масою</w:t>
            </w:r>
          </w:p>
        </w:tc>
        <w:tc>
          <w:tcPr>
            <w:tcW w:w="1276" w:type="dxa"/>
          </w:tcPr>
          <w:p w:rsidR="00BD4FC6" w:rsidRPr="007C7147" w:rsidRDefault="00BD4FC6" w:rsidP="00C36F45">
            <w:pPr>
              <w:pStyle w:val="TableParagraph"/>
              <w:spacing w:before="144"/>
              <w:ind w:left="182" w:right="154" w:firstLine="72"/>
              <w:jc w:val="left"/>
              <w:rPr>
                <w:rFonts w:ascii="Times New Roman" w:hAnsi="Times New Roman"/>
              </w:rPr>
            </w:pPr>
            <w:r w:rsidRPr="007C7147">
              <w:rPr>
                <w:rFonts w:ascii="Times New Roman" w:hAnsi="Times New Roman"/>
              </w:rPr>
              <w:t>Вміст, % за об’ємом</w:t>
            </w:r>
          </w:p>
        </w:tc>
        <w:tc>
          <w:tcPr>
            <w:tcW w:w="1418" w:type="dxa"/>
          </w:tcPr>
          <w:p w:rsidR="00BD4FC6" w:rsidRPr="007C7147" w:rsidRDefault="00BD4FC6" w:rsidP="00C36F45">
            <w:pPr>
              <w:pStyle w:val="TableParagraph"/>
              <w:spacing w:before="31" w:line="237" w:lineRule="auto"/>
              <w:ind w:left="104" w:right="93"/>
              <w:rPr>
                <w:rFonts w:ascii="Times New Roman" w:hAnsi="Times New Roman"/>
                <w:lang w:val="ru-RU"/>
              </w:rPr>
            </w:pPr>
            <w:r w:rsidRPr="007C7147">
              <w:rPr>
                <w:rFonts w:ascii="Times New Roman" w:hAnsi="Times New Roman"/>
                <w:lang w:val="ru-RU"/>
              </w:rPr>
              <w:t>Щільність в контейнері, кг/м</w:t>
            </w:r>
            <w:r w:rsidRPr="007C7147">
              <w:rPr>
                <w:rFonts w:ascii="Times New Roman" w:hAnsi="Times New Roman"/>
                <w:position w:val="7"/>
                <w:lang w:val="ru-RU"/>
              </w:rPr>
              <w:t>3</w:t>
            </w:r>
          </w:p>
        </w:tc>
        <w:tc>
          <w:tcPr>
            <w:tcW w:w="1134" w:type="dxa"/>
          </w:tcPr>
          <w:p w:rsidR="00BD4FC6" w:rsidRPr="007C7147" w:rsidRDefault="00BD4FC6" w:rsidP="00C36F45">
            <w:pPr>
              <w:pStyle w:val="TableParagraph"/>
              <w:spacing w:before="144"/>
              <w:ind w:left="255" w:right="224"/>
              <w:jc w:val="left"/>
              <w:rPr>
                <w:rFonts w:ascii="Times New Roman" w:hAnsi="Times New Roman"/>
              </w:rPr>
            </w:pPr>
            <w:r w:rsidRPr="007C7147">
              <w:rPr>
                <w:rFonts w:ascii="Times New Roman" w:hAnsi="Times New Roman"/>
              </w:rPr>
              <w:t>Вміст, % за масою</w:t>
            </w:r>
          </w:p>
        </w:tc>
        <w:tc>
          <w:tcPr>
            <w:tcW w:w="1275" w:type="dxa"/>
          </w:tcPr>
          <w:p w:rsidR="00BD4FC6" w:rsidRPr="007C7147" w:rsidRDefault="00BD4FC6" w:rsidP="00C36F45">
            <w:pPr>
              <w:pStyle w:val="TableParagraph"/>
              <w:spacing w:before="144"/>
              <w:ind w:left="184" w:right="153" w:firstLine="72"/>
              <w:jc w:val="left"/>
              <w:rPr>
                <w:rFonts w:ascii="Times New Roman" w:hAnsi="Times New Roman"/>
              </w:rPr>
            </w:pPr>
            <w:r w:rsidRPr="007C7147">
              <w:rPr>
                <w:rFonts w:ascii="Times New Roman" w:hAnsi="Times New Roman"/>
              </w:rPr>
              <w:t>Вміст, % за об’ємом</w:t>
            </w:r>
          </w:p>
        </w:tc>
        <w:tc>
          <w:tcPr>
            <w:tcW w:w="1418" w:type="dxa"/>
          </w:tcPr>
          <w:p w:rsidR="00BD4FC6" w:rsidRPr="007C7147" w:rsidRDefault="00BD4FC6" w:rsidP="00C36F45">
            <w:pPr>
              <w:pStyle w:val="TableParagraph"/>
              <w:spacing w:before="31" w:line="237" w:lineRule="auto"/>
              <w:ind w:left="104" w:right="93"/>
              <w:rPr>
                <w:rFonts w:ascii="Times New Roman" w:hAnsi="Times New Roman"/>
                <w:lang w:val="ru-RU"/>
              </w:rPr>
            </w:pPr>
            <w:r w:rsidRPr="007C7147">
              <w:rPr>
                <w:rFonts w:ascii="Times New Roman" w:hAnsi="Times New Roman"/>
                <w:lang w:val="ru-RU"/>
              </w:rPr>
              <w:t>Щільність в контейнері, кг/м</w:t>
            </w:r>
            <w:r w:rsidRPr="007C7147">
              <w:rPr>
                <w:rFonts w:ascii="Times New Roman" w:hAnsi="Times New Roman"/>
                <w:position w:val="7"/>
                <w:lang w:val="ru-RU"/>
              </w:rPr>
              <w:t>3</w:t>
            </w:r>
          </w:p>
        </w:tc>
        <w:tc>
          <w:tcPr>
            <w:tcW w:w="1134" w:type="dxa"/>
          </w:tcPr>
          <w:p w:rsidR="00BD4FC6" w:rsidRPr="009E2C1F" w:rsidRDefault="00BD4FC6" w:rsidP="00C36F45">
            <w:pPr>
              <w:pStyle w:val="TableParagraph"/>
              <w:spacing w:before="144"/>
              <w:ind w:left="256" w:right="223"/>
              <w:jc w:val="left"/>
              <w:rPr>
                <w:rFonts w:ascii="Times New Roman" w:hAnsi="Times New Roman"/>
                <w:sz w:val="24"/>
                <w:szCs w:val="24"/>
              </w:rPr>
            </w:pPr>
            <w:r w:rsidRPr="009E2C1F">
              <w:rPr>
                <w:rFonts w:ascii="Times New Roman" w:hAnsi="Times New Roman"/>
                <w:sz w:val="24"/>
                <w:szCs w:val="24"/>
              </w:rPr>
              <w:t>Вміст, % за масою</w:t>
            </w:r>
          </w:p>
        </w:tc>
        <w:tc>
          <w:tcPr>
            <w:tcW w:w="1417" w:type="dxa"/>
          </w:tcPr>
          <w:p w:rsidR="00BD4FC6" w:rsidRPr="009E2C1F" w:rsidRDefault="00BD4FC6" w:rsidP="00C36F45">
            <w:pPr>
              <w:pStyle w:val="TableParagraph"/>
              <w:spacing w:before="144"/>
              <w:ind w:left="185" w:right="151" w:firstLine="72"/>
              <w:jc w:val="left"/>
              <w:rPr>
                <w:rFonts w:ascii="Times New Roman" w:hAnsi="Times New Roman"/>
                <w:sz w:val="24"/>
                <w:szCs w:val="24"/>
              </w:rPr>
            </w:pPr>
            <w:r w:rsidRPr="009E2C1F">
              <w:rPr>
                <w:rFonts w:ascii="Times New Roman" w:hAnsi="Times New Roman"/>
                <w:sz w:val="24"/>
                <w:szCs w:val="24"/>
              </w:rPr>
              <w:t>Вміст, % за об’ємом</w:t>
            </w:r>
          </w:p>
        </w:tc>
      </w:tr>
      <w:tr w:rsidR="00E623E0" w:rsidTr="00567848">
        <w:trPr>
          <w:trHeight w:val="609"/>
        </w:trPr>
        <w:tc>
          <w:tcPr>
            <w:tcW w:w="739" w:type="dxa"/>
            <w:tcBorders>
              <w:top w:val="single" w:sz="4" w:space="0" w:color="auto"/>
              <w:left w:val="single" w:sz="4" w:space="0" w:color="auto"/>
              <w:bottom w:val="single" w:sz="4" w:space="0" w:color="auto"/>
              <w:right w:val="single" w:sz="4" w:space="0" w:color="auto"/>
            </w:tcBorders>
          </w:tcPr>
          <w:p w:rsidR="00BD4FC6" w:rsidRPr="007C7147" w:rsidRDefault="00BD4FC6" w:rsidP="00C36F45">
            <w:pPr>
              <w:pStyle w:val="TableParagraph"/>
              <w:spacing w:before="164"/>
              <w:ind w:left="2"/>
              <w:rPr>
                <w:rFonts w:ascii="Times New Roman" w:hAnsi="Times New Roman"/>
              </w:rPr>
            </w:pPr>
            <w:r w:rsidRPr="007C7147">
              <w:rPr>
                <w:rFonts w:ascii="Times New Roman" w:hAnsi="Times New Roman"/>
              </w:rPr>
              <w:t>1</w:t>
            </w:r>
          </w:p>
        </w:tc>
        <w:tc>
          <w:tcPr>
            <w:tcW w:w="2977" w:type="dxa"/>
            <w:tcBorders>
              <w:top w:val="single" w:sz="4" w:space="0" w:color="auto"/>
              <w:left w:val="single" w:sz="4" w:space="0" w:color="auto"/>
              <w:bottom w:val="single" w:sz="4" w:space="0" w:color="auto"/>
              <w:right w:val="single" w:sz="4" w:space="0" w:color="auto"/>
            </w:tcBorders>
          </w:tcPr>
          <w:p w:rsidR="00BD4FC6" w:rsidRPr="007C7147" w:rsidRDefault="00BD4FC6" w:rsidP="00C36F45">
            <w:pPr>
              <w:pStyle w:val="TableParagraph"/>
              <w:spacing w:before="27"/>
              <w:ind w:left="26" w:right="536"/>
              <w:jc w:val="left"/>
              <w:rPr>
                <w:rFonts w:ascii="Times New Roman" w:hAnsi="Times New Roman"/>
              </w:rPr>
            </w:pPr>
            <w:r w:rsidRPr="007C7147">
              <w:rPr>
                <w:rFonts w:ascii="Times New Roman" w:hAnsi="Times New Roman"/>
              </w:rPr>
              <w:t>Харчові та інші органічні відходи</w:t>
            </w:r>
          </w:p>
        </w:tc>
        <w:tc>
          <w:tcPr>
            <w:tcW w:w="1275" w:type="dxa"/>
            <w:tcBorders>
              <w:left w:val="single" w:sz="4" w:space="0" w:color="auto"/>
            </w:tcBorders>
          </w:tcPr>
          <w:p w:rsidR="00BD4FC6" w:rsidRPr="007C7147" w:rsidRDefault="00BD4FC6" w:rsidP="00C36F45">
            <w:pPr>
              <w:pStyle w:val="TableParagraph"/>
              <w:spacing w:before="164"/>
              <w:ind w:left="342" w:right="93"/>
              <w:rPr>
                <w:rFonts w:ascii="Times New Roman" w:hAnsi="Times New Roman"/>
              </w:rPr>
            </w:pPr>
            <w:r w:rsidRPr="007C7147">
              <w:rPr>
                <w:rFonts w:ascii="Times New Roman" w:hAnsi="Times New Roman"/>
              </w:rPr>
              <w:t>370,00</w:t>
            </w:r>
          </w:p>
        </w:tc>
        <w:tc>
          <w:tcPr>
            <w:tcW w:w="1134" w:type="dxa"/>
          </w:tcPr>
          <w:p w:rsidR="00BD4FC6" w:rsidRPr="007C7147" w:rsidRDefault="00BD4FC6" w:rsidP="00C36F45">
            <w:pPr>
              <w:pStyle w:val="TableParagraph"/>
              <w:spacing w:before="164"/>
              <w:ind w:left="338" w:right="93"/>
              <w:rPr>
                <w:rFonts w:ascii="Times New Roman" w:hAnsi="Times New Roman"/>
              </w:rPr>
            </w:pPr>
            <w:r w:rsidRPr="007C7147">
              <w:rPr>
                <w:rFonts w:ascii="Times New Roman" w:hAnsi="Times New Roman"/>
              </w:rPr>
              <w:t>15,00</w:t>
            </w:r>
          </w:p>
        </w:tc>
        <w:tc>
          <w:tcPr>
            <w:tcW w:w="1276" w:type="dxa"/>
          </w:tcPr>
          <w:p w:rsidR="00BD4FC6" w:rsidRPr="007C7147" w:rsidRDefault="00BD4FC6" w:rsidP="00C36F45">
            <w:pPr>
              <w:pStyle w:val="TableParagraph"/>
              <w:spacing w:before="164"/>
              <w:ind w:left="339" w:right="93"/>
              <w:rPr>
                <w:rFonts w:ascii="Times New Roman" w:hAnsi="Times New Roman"/>
              </w:rPr>
            </w:pPr>
            <w:r w:rsidRPr="007C7147">
              <w:rPr>
                <w:rFonts w:ascii="Times New Roman" w:hAnsi="Times New Roman"/>
              </w:rPr>
              <w:t>12,08</w:t>
            </w:r>
          </w:p>
        </w:tc>
        <w:tc>
          <w:tcPr>
            <w:tcW w:w="1418" w:type="dxa"/>
          </w:tcPr>
          <w:p w:rsidR="00BD4FC6" w:rsidRPr="007C7147" w:rsidRDefault="00BD4FC6" w:rsidP="00C36F45">
            <w:pPr>
              <w:pStyle w:val="TableParagraph"/>
              <w:spacing w:before="164"/>
              <w:ind w:left="340" w:right="93"/>
              <w:rPr>
                <w:rFonts w:ascii="Times New Roman" w:hAnsi="Times New Roman"/>
              </w:rPr>
            </w:pPr>
            <w:r w:rsidRPr="007C7147">
              <w:rPr>
                <w:rFonts w:ascii="Times New Roman" w:hAnsi="Times New Roman"/>
              </w:rPr>
              <w:t>370,00</w:t>
            </w:r>
          </w:p>
        </w:tc>
        <w:tc>
          <w:tcPr>
            <w:tcW w:w="1134" w:type="dxa"/>
          </w:tcPr>
          <w:p w:rsidR="00BD4FC6" w:rsidRPr="007C7147" w:rsidRDefault="00BD4FC6" w:rsidP="00C36F45">
            <w:pPr>
              <w:pStyle w:val="TableParagraph"/>
              <w:spacing w:before="164"/>
              <w:ind w:left="341" w:right="93"/>
              <w:rPr>
                <w:rFonts w:ascii="Times New Roman" w:hAnsi="Times New Roman"/>
              </w:rPr>
            </w:pPr>
            <w:r w:rsidRPr="007C7147">
              <w:rPr>
                <w:rFonts w:ascii="Times New Roman" w:hAnsi="Times New Roman"/>
              </w:rPr>
              <w:t>5,00</w:t>
            </w:r>
          </w:p>
        </w:tc>
        <w:tc>
          <w:tcPr>
            <w:tcW w:w="1275" w:type="dxa"/>
          </w:tcPr>
          <w:p w:rsidR="00BD4FC6" w:rsidRPr="007C7147" w:rsidRDefault="00BD4FC6" w:rsidP="00C36F45">
            <w:pPr>
              <w:pStyle w:val="TableParagraph"/>
              <w:spacing w:before="164"/>
              <w:ind w:left="342" w:right="93"/>
              <w:rPr>
                <w:rFonts w:ascii="Times New Roman" w:hAnsi="Times New Roman"/>
              </w:rPr>
            </w:pPr>
            <w:r w:rsidRPr="007C7147">
              <w:rPr>
                <w:rFonts w:ascii="Times New Roman" w:hAnsi="Times New Roman"/>
              </w:rPr>
              <w:t>4,86</w:t>
            </w:r>
          </w:p>
        </w:tc>
        <w:tc>
          <w:tcPr>
            <w:tcW w:w="1418" w:type="dxa"/>
          </w:tcPr>
          <w:p w:rsidR="00BD4FC6" w:rsidRPr="007C7147" w:rsidRDefault="00BD4FC6" w:rsidP="00C36F45">
            <w:pPr>
              <w:pStyle w:val="TableParagraph"/>
              <w:spacing w:before="164"/>
              <w:ind w:right="199"/>
              <w:jc w:val="right"/>
              <w:rPr>
                <w:rFonts w:ascii="Times New Roman" w:hAnsi="Times New Roman"/>
              </w:rPr>
            </w:pPr>
            <w:r w:rsidRPr="007C7147">
              <w:rPr>
                <w:rFonts w:ascii="Times New Roman" w:hAnsi="Times New Roman"/>
              </w:rPr>
              <w:t>370,00</w:t>
            </w:r>
          </w:p>
        </w:tc>
        <w:tc>
          <w:tcPr>
            <w:tcW w:w="1134" w:type="dxa"/>
          </w:tcPr>
          <w:p w:rsidR="00BD4FC6" w:rsidRPr="009E2C1F" w:rsidRDefault="00BD4FC6" w:rsidP="00C36F45">
            <w:pPr>
              <w:pStyle w:val="TableParagraph"/>
              <w:spacing w:before="164"/>
              <w:ind w:left="343" w:right="93"/>
              <w:rPr>
                <w:rFonts w:ascii="Times New Roman" w:hAnsi="Times New Roman"/>
                <w:sz w:val="24"/>
                <w:szCs w:val="24"/>
              </w:rPr>
            </w:pPr>
            <w:r w:rsidRPr="009E2C1F">
              <w:rPr>
                <w:rFonts w:ascii="Times New Roman" w:hAnsi="Times New Roman"/>
                <w:sz w:val="24"/>
                <w:szCs w:val="24"/>
              </w:rPr>
              <w:t>8,00</w:t>
            </w:r>
          </w:p>
        </w:tc>
        <w:tc>
          <w:tcPr>
            <w:tcW w:w="1417" w:type="dxa"/>
          </w:tcPr>
          <w:p w:rsidR="00BD4FC6" w:rsidRPr="009E2C1F" w:rsidRDefault="00BD4FC6" w:rsidP="00C36F45">
            <w:pPr>
              <w:pStyle w:val="TableParagraph"/>
              <w:spacing w:before="164"/>
              <w:ind w:left="344" w:right="93"/>
              <w:rPr>
                <w:rFonts w:ascii="Times New Roman" w:hAnsi="Times New Roman"/>
                <w:sz w:val="24"/>
                <w:szCs w:val="24"/>
              </w:rPr>
            </w:pPr>
            <w:r w:rsidRPr="009E2C1F">
              <w:rPr>
                <w:rFonts w:ascii="Times New Roman" w:hAnsi="Times New Roman"/>
                <w:sz w:val="24"/>
                <w:szCs w:val="24"/>
              </w:rPr>
              <w:t>4,26</w:t>
            </w:r>
          </w:p>
        </w:tc>
      </w:tr>
      <w:tr w:rsidR="00E623E0" w:rsidTr="00567848">
        <w:trPr>
          <w:trHeight w:val="535"/>
        </w:trPr>
        <w:tc>
          <w:tcPr>
            <w:tcW w:w="739" w:type="dxa"/>
            <w:tcBorders>
              <w:top w:val="single" w:sz="4" w:space="0" w:color="auto"/>
            </w:tcBorders>
          </w:tcPr>
          <w:p w:rsidR="00BD4FC6" w:rsidRPr="007C7147" w:rsidRDefault="00BD4FC6" w:rsidP="00C36F45">
            <w:pPr>
              <w:pStyle w:val="TableParagraph"/>
              <w:spacing w:before="128"/>
              <w:ind w:left="2"/>
              <w:rPr>
                <w:rFonts w:ascii="Times New Roman" w:hAnsi="Times New Roman"/>
              </w:rPr>
            </w:pPr>
            <w:r w:rsidRPr="007C7147">
              <w:rPr>
                <w:rFonts w:ascii="Times New Roman" w:hAnsi="Times New Roman"/>
              </w:rPr>
              <w:t>2</w:t>
            </w:r>
          </w:p>
        </w:tc>
        <w:tc>
          <w:tcPr>
            <w:tcW w:w="2977" w:type="dxa"/>
            <w:tcBorders>
              <w:top w:val="single" w:sz="4" w:space="0" w:color="auto"/>
            </w:tcBorders>
          </w:tcPr>
          <w:p w:rsidR="00BD4FC6" w:rsidRPr="007C7147" w:rsidRDefault="00BD4FC6" w:rsidP="00C36F45">
            <w:pPr>
              <w:pStyle w:val="TableParagraph"/>
              <w:spacing w:before="128"/>
              <w:ind w:left="26"/>
              <w:jc w:val="left"/>
              <w:rPr>
                <w:rFonts w:ascii="Times New Roman" w:hAnsi="Times New Roman"/>
              </w:rPr>
            </w:pPr>
            <w:r w:rsidRPr="007C7147">
              <w:rPr>
                <w:rFonts w:ascii="Times New Roman" w:hAnsi="Times New Roman"/>
              </w:rPr>
              <w:t>Папір, картон</w:t>
            </w:r>
          </w:p>
        </w:tc>
        <w:tc>
          <w:tcPr>
            <w:tcW w:w="1275" w:type="dxa"/>
          </w:tcPr>
          <w:p w:rsidR="00BD4FC6" w:rsidRPr="007C7147" w:rsidRDefault="00BD4FC6" w:rsidP="00C36F45">
            <w:pPr>
              <w:pStyle w:val="TableParagraph"/>
              <w:spacing w:before="128"/>
              <w:ind w:left="342" w:right="93"/>
              <w:rPr>
                <w:rFonts w:ascii="Times New Roman" w:hAnsi="Times New Roman"/>
              </w:rPr>
            </w:pPr>
            <w:r w:rsidRPr="007C7147">
              <w:rPr>
                <w:rFonts w:ascii="Times New Roman" w:hAnsi="Times New Roman"/>
              </w:rPr>
              <w:t>100,00</w:t>
            </w:r>
          </w:p>
        </w:tc>
        <w:tc>
          <w:tcPr>
            <w:tcW w:w="1134" w:type="dxa"/>
          </w:tcPr>
          <w:p w:rsidR="00BD4FC6" w:rsidRPr="007C7147" w:rsidRDefault="00BD4FC6" w:rsidP="00C36F45">
            <w:pPr>
              <w:pStyle w:val="TableParagraph"/>
              <w:spacing w:before="128"/>
              <w:ind w:left="338" w:right="93"/>
              <w:rPr>
                <w:rFonts w:ascii="Times New Roman" w:hAnsi="Times New Roman"/>
              </w:rPr>
            </w:pPr>
            <w:r w:rsidRPr="007C7147">
              <w:rPr>
                <w:rFonts w:ascii="Times New Roman" w:hAnsi="Times New Roman"/>
              </w:rPr>
              <w:t>6,00</w:t>
            </w:r>
          </w:p>
        </w:tc>
        <w:tc>
          <w:tcPr>
            <w:tcW w:w="1276" w:type="dxa"/>
          </w:tcPr>
          <w:p w:rsidR="00BD4FC6" w:rsidRPr="007C7147" w:rsidRDefault="00BD4FC6" w:rsidP="00C36F45">
            <w:pPr>
              <w:pStyle w:val="TableParagraph"/>
              <w:spacing w:before="128"/>
              <w:ind w:left="339" w:right="93"/>
              <w:rPr>
                <w:rFonts w:ascii="Times New Roman" w:hAnsi="Times New Roman"/>
              </w:rPr>
            </w:pPr>
            <w:r w:rsidRPr="007C7147">
              <w:rPr>
                <w:rFonts w:ascii="Times New Roman" w:hAnsi="Times New Roman"/>
              </w:rPr>
              <w:t>17,88</w:t>
            </w:r>
          </w:p>
        </w:tc>
        <w:tc>
          <w:tcPr>
            <w:tcW w:w="1418" w:type="dxa"/>
          </w:tcPr>
          <w:p w:rsidR="00BD4FC6" w:rsidRPr="007C7147" w:rsidRDefault="00BD4FC6" w:rsidP="00C36F45">
            <w:pPr>
              <w:pStyle w:val="TableParagraph"/>
              <w:spacing w:before="128"/>
              <w:ind w:left="340" w:right="93"/>
              <w:rPr>
                <w:rFonts w:ascii="Times New Roman" w:hAnsi="Times New Roman"/>
              </w:rPr>
            </w:pPr>
            <w:r w:rsidRPr="007C7147">
              <w:rPr>
                <w:rFonts w:ascii="Times New Roman" w:hAnsi="Times New Roman"/>
              </w:rPr>
              <w:t>100,00</w:t>
            </w:r>
          </w:p>
        </w:tc>
        <w:tc>
          <w:tcPr>
            <w:tcW w:w="1134" w:type="dxa"/>
          </w:tcPr>
          <w:p w:rsidR="00BD4FC6" w:rsidRPr="007C7147" w:rsidRDefault="00BD4FC6" w:rsidP="00C36F45">
            <w:pPr>
              <w:pStyle w:val="TableParagraph"/>
              <w:spacing w:before="128"/>
              <w:ind w:left="341" w:right="93"/>
              <w:rPr>
                <w:rFonts w:ascii="Times New Roman" w:hAnsi="Times New Roman"/>
              </w:rPr>
            </w:pPr>
            <w:r w:rsidRPr="007C7147">
              <w:rPr>
                <w:rFonts w:ascii="Times New Roman" w:hAnsi="Times New Roman"/>
              </w:rPr>
              <w:t>3,00</w:t>
            </w:r>
          </w:p>
        </w:tc>
        <w:tc>
          <w:tcPr>
            <w:tcW w:w="1275" w:type="dxa"/>
          </w:tcPr>
          <w:p w:rsidR="00BD4FC6" w:rsidRPr="007C7147" w:rsidRDefault="00BD4FC6" w:rsidP="00C36F45">
            <w:pPr>
              <w:pStyle w:val="TableParagraph"/>
              <w:spacing w:before="128"/>
              <w:ind w:left="342" w:right="93"/>
              <w:rPr>
                <w:rFonts w:ascii="Times New Roman" w:hAnsi="Times New Roman"/>
              </w:rPr>
            </w:pPr>
            <w:r w:rsidRPr="007C7147">
              <w:rPr>
                <w:rFonts w:ascii="Times New Roman" w:hAnsi="Times New Roman"/>
              </w:rPr>
              <w:t>10,79</w:t>
            </w:r>
          </w:p>
        </w:tc>
        <w:tc>
          <w:tcPr>
            <w:tcW w:w="1418" w:type="dxa"/>
          </w:tcPr>
          <w:p w:rsidR="00BD4FC6" w:rsidRPr="007C7147" w:rsidRDefault="00BD4FC6" w:rsidP="00AC2EE1">
            <w:pPr>
              <w:pStyle w:val="TableParagraph"/>
              <w:spacing w:before="164"/>
              <w:ind w:right="199"/>
              <w:jc w:val="right"/>
              <w:rPr>
                <w:rFonts w:ascii="Times New Roman" w:hAnsi="Times New Roman"/>
              </w:rPr>
            </w:pPr>
            <w:r w:rsidRPr="007C7147">
              <w:rPr>
                <w:rFonts w:ascii="Times New Roman" w:hAnsi="Times New Roman"/>
              </w:rPr>
              <w:t>1</w:t>
            </w:r>
            <w:r w:rsidR="00AC2EE1" w:rsidRPr="00AC2EE1">
              <w:rPr>
                <w:rFonts w:ascii="Times New Roman" w:hAnsi="Times New Roman"/>
              </w:rPr>
              <w:t>0</w:t>
            </w:r>
            <w:r w:rsidRPr="007C7147">
              <w:rPr>
                <w:rFonts w:ascii="Times New Roman" w:hAnsi="Times New Roman"/>
              </w:rPr>
              <w:t>0,00</w:t>
            </w:r>
          </w:p>
        </w:tc>
        <w:tc>
          <w:tcPr>
            <w:tcW w:w="1134" w:type="dxa"/>
          </w:tcPr>
          <w:p w:rsidR="00BD4FC6" w:rsidRPr="009E2C1F" w:rsidRDefault="00BD4FC6" w:rsidP="00C36F45">
            <w:pPr>
              <w:pStyle w:val="TableParagraph"/>
              <w:spacing w:before="128"/>
              <w:ind w:left="343" w:right="93"/>
              <w:rPr>
                <w:rFonts w:ascii="Times New Roman" w:hAnsi="Times New Roman"/>
                <w:sz w:val="24"/>
              </w:rPr>
            </w:pPr>
            <w:r w:rsidRPr="009E2C1F">
              <w:rPr>
                <w:rFonts w:ascii="Times New Roman" w:hAnsi="Times New Roman"/>
                <w:sz w:val="24"/>
              </w:rPr>
              <w:t>18,00</w:t>
            </w:r>
          </w:p>
        </w:tc>
        <w:tc>
          <w:tcPr>
            <w:tcW w:w="1417" w:type="dxa"/>
          </w:tcPr>
          <w:p w:rsidR="00BD4FC6" w:rsidRPr="009E2C1F" w:rsidRDefault="00BD4FC6" w:rsidP="00C36F45">
            <w:pPr>
              <w:pStyle w:val="TableParagraph"/>
              <w:spacing w:before="128"/>
              <w:ind w:left="344" w:right="93"/>
              <w:rPr>
                <w:rFonts w:ascii="Times New Roman" w:hAnsi="Times New Roman"/>
                <w:sz w:val="24"/>
              </w:rPr>
            </w:pPr>
            <w:r w:rsidRPr="009E2C1F">
              <w:rPr>
                <w:rFonts w:ascii="Times New Roman" w:hAnsi="Times New Roman"/>
                <w:sz w:val="24"/>
              </w:rPr>
              <w:t>35,43</w:t>
            </w:r>
          </w:p>
        </w:tc>
      </w:tr>
      <w:tr w:rsidR="00E623E0" w:rsidTr="00567848">
        <w:trPr>
          <w:trHeight w:val="537"/>
        </w:trPr>
        <w:tc>
          <w:tcPr>
            <w:tcW w:w="739" w:type="dxa"/>
          </w:tcPr>
          <w:p w:rsidR="00BD4FC6" w:rsidRPr="007C7147" w:rsidRDefault="00BD4FC6" w:rsidP="00C36F45">
            <w:pPr>
              <w:pStyle w:val="TableParagraph"/>
              <w:spacing w:before="131"/>
              <w:ind w:left="2"/>
              <w:rPr>
                <w:rFonts w:ascii="Times New Roman" w:hAnsi="Times New Roman"/>
              </w:rPr>
            </w:pPr>
            <w:r w:rsidRPr="007C7147">
              <w:rPr>
                <w:rFonts w:ascii="Times New Roman" w:hAnsi="Times New Roman"/>
              </w:rPr>
              <w:t>3</w:t>
            </w:r>
          </w:p>
        </w:tc>
        <w:tc>
          <w:tcPr>
            <w:tcW w:w="2977" w:type="dxa"/>
          </w:tcPr>
          <w:p w:rsidR="00BD4FC6" w:rsidRPr="007C7147" w:rsidRDefault="00BD4FC6" w:rsidP="00C36F45">
            <w:pPr>
              <w:pStyle w:val="TableParagraph"/>
              <w:spacing w:before="131"/>
              <w:ind w:left="26"/>
              <w:jc w:val="left"/>
              <w:rPr>
                <w:rFonts w:ascii="Times New Roman" w:hAnsi="Times New Roman"/>
              </w:rPr>
            </w:pPr>
            <w:r w:rsidRPr="007C7147">
              <w:rPr>
                <w:rFonts w:ascii="Times New Roman" w:hAnsi="Times New Roman"/>
              </w:rPr>
              <w:t>Полімери</w:t>
            </w:r>
          </w:p>
        </w:tc>
        <w:tc>
          <w:tcPr>
            <w:tcW w:w="1275" w:type="dxa"/>
          </w:tcPr>
          <w:p w:rsidR="00BD4FC6" w:rsidRPr="007C7147" w:rsidRDefault="00BD4FC6" w:rsidP="00C36F45">
            <w:pPr>
              <w:pStyle w:val="TableParagraph"/>
              <w:spacing w:before="131"/>
              <w:ind w:left="343" w:right="93"/>
              <w:rPr>
                <w:rFonts w:ascii="Times New Roman" w:hAnsi="Times New Roman"/>
              </w:rPr>
            </w:pPr>
            <w:r w:rsidRPr="007C7147">
              <w:rPr>
                <w:rFonts w:ascii="Times New Roman" w:hAnsi="Times New Roman"/>
              </w:rPr>
              <w:t>60,00</w:t>
            </w:r>
          </w:p>
        </w:tc>
        <w:tc>
          <w:tcPr>
            <w:tcW w:w="1134" w:type="dxa"/>
          </w:tcPr>
          <w:p w:rsidR="00BD4FC6" w:rsidRPr="007C7147" w:rsidRDefault="00BD4FC6" w:rsidP="00C36F45">
            <w:pPr>
              <w:pStyle w:val="TableParagraph"/>
              <w:spacing w:before="131"/>
              <w:ind w:left="338" w:right="93"/>
              <w:rPr>
                <w:rFonts w:ascii="Times New Roman" w:hAnsi="Times New Roman"/>
              </w:rPr>
            </w:pPr>
            <w:r w:rsidRPr="007C7147">
              <w:rPr>
                <w:rFonts w:ascii="Times New Roman" w:hAnsi="Times New Roman"/>
              </w:rPr>
              <w:t>6,00</w:t>
            </w:r>
          </w:p>
        </w:tc>
        <w:tc>
          <w:tcPr>
            <w:tcW w:w="1276" w:type="dxa"/>
          </w:tcPr>
          <w:p w:rsidR="00BD4FC6" w:rsidRPr="007C7147" w:rsidRDefault="00BD4FC6" w:rsidP="00C36F45">
            <w:pPr>
              <w:pStyle w:val="TableParagraph"/>
              <w:spacing w:before="131"/>
              <w:ind w:left="339" w:right="93"/>
              <w:rPr>
                <w:rFonts w:ascii="Times New Roman" w:hAnsi="Times New Roman"/>
              </w:rPr>
            </w:pPr>
            <w:r w:rsidRPr="007C7147">
              <w:rPr>
                <w:rFonts w:ascii="Times New Roman" w:hAnsi="Times New Roman"/>
              </w:rPr>
              <w:t>29,79</w:t>
            </w:r>
          </w:p>
        </w:tc>
        <w:tc>
          <w:tcPr>
            <w:tcW w:w="1418" w:type="dxa"/>
          </w:tcPr>
          <w:p w:rsidR="00BD4FC6" w:rsidRPr="007C7147" w:rsidRDefault="00BD4FC6" w:rsidP="00C36F45">
            <w:pPr>
              <w:pStyle w:val="TableParagraph"/>
              <w:spacing w:before="131"/>
              <w:ind w:left="340" w:right="93"/>
              <w:rPr>
                <w:rFonts w:ascii="Times New Roman" w:hAnsi="Times New Roman"/>
              </w:rPr>
            </w:pPr>
            <w:r w:rsidRPr="007C7147">
              <w:rPr>
                <w:rFonts w:ascii="Times New Roman" w:hAnsi="Times New Roman"/>
              </w:rPr>
              <w:t>60,00</w:t>
            </w:r>
          </w:p>
        </w:tc>
        <w:tc>
          <w:tcPr>
            <w:tcW w:w="1134" w:type="dxa"/>
          </w:tcPr>
          <w:p w:rsidR="00BD4FC6" w:rsidRPr="007C7147" w:rsidRDefault="00BD4FC6" w:rsidP="00C36F45">
            <w:pPr>
              <w:pStyle w:val="TableParagraph"/>
              <w:spacing w:before="131"/>
              <w:ind w:left="341" w:right="93"/>
              <w:rPr>
                <w:rFonts w:ascii="Times New Roman" w:hAnsi="Times New Roman"/>
              </w:rPr>
            </w:pPr>
            <w:r w:rsidRPr="007C7147">
              <w:rPr>
                <w:rFonts w:ascii="Times New Roman" w:hAnsi="Times New Roman"/>
              </w:rPr>
              <w:t>5,00</w:t>
            </w:r>
          </w:p>
        </w:tc>
        <w:tc>
          <w:tcPr>
            <w:tcW w:w="1275" w:type="dxa"/>
          </w:tcPr>
          <w:p w:rsidR="00BD4FC6" w:rsidRPr="007C7147" w:rsidRDefault="00BD4FC6" w:rsidP="00C36F45">
            <w:pPr>
              <w:pStyle w:val="TableParagraph"/>
              <w:spacing w:before="131"/>
              <w:ind w:left="342" w:right="93"/>
              <w:rPr>
                <w:rFonts w:ascii="Times New Roman" w:hAnsi="Times New Roman"/>
              </w:rPr>
            </w:pPr>
            <w:r w:rsidRPr="007C7147">
              <w:rPr>
                <w:rFonts w:ascii="Times New Roman" w:hAnsi="Times New Roman"/>
              </w:rPr>
              <w:t>29,98</w:t>
            </w:r>
          </w:p>
        </w:tc>
        <w:tc>
          <w:tcPr>
            <w:tcW w:w="1418" w:type="dxa"/>
          </w:tcPr>
          <w:p w:rsidR="00BD4FC6" w:rsidRPr="007C7147" w:rsidRDefault="00BD4FC6" w:rsidP="00C36F45">
            <w:pPr>
              <w:pStyle w:val="TableParagraph"/>
              <w:spacing w:before="131"/>
              <w:ind w:right="259"/>
              <w:jc w:val="right"/>
              <w:rPr>
                <w:rFonts w:ascii="Times New Roman" w:hAnsi="Times New Roman"/>
              </w:rPr>
            </w:pPr>
            <w:r w:rsidRPr="007C7147">
              <w:rPr>
                <w:rFonts w:ascii="Times New Roman" w:hAnsi="Times New Roman"/>
              </w:rPr>
              <w:t>60,00</w:t>
            </w:r>
          </w:p>
        </w:tc>
        <w:tc>
          <w:tcPr>
            <w:tcW w:w="1134" w:type="dxa"/>
          </w:tcPr>
          <w:p w:rsidR="00BD4FC6" w:rsidRPr="009E2C1F" w:rsidRDefault="00BD4FC6" w:rsidP="00C36F45">
            <w:pPr>
              <w:pStyle w:val="TableParagraph"/>
              <w:spacing w:before="131"/>
              <w:ind w:left="343" w:right="93"/>
              <w:rPr>
                <w:rFonts w:ascii="Times New Roman" w:hAnsi="Times New Roman"/>
                <w:sz w:val="24"/>
              </w:rPr>
            </w:pPr>
            <w:r w:rsidRPr="009E2C1F">
              <w:rPr>
                <w:rFonts w:ascii="Times New Roman" w:hAnsi="Times New Roman"/>
                <w:sz w:val="24"/>
              </w:rPr>
              <w:t>11,00</w:t>
            </w:r>
          </w:p>
        </w:tc>
        <w:tc>
          <w:tcPr>
            <w:tcW w:w="1417" w:type="dxa"/>
          </w:tcPr>
          <w:p w:rsidR="00BD4FC6" w:rsidRPr="009E2C1F" w:rsidRDefault="00BD4FC6" w:rsidP="00C36F45">
            <w:pPr>
              <w:pStyle w:val="TableParagraph"/>
              <w:spacing w:before="131"/>
              <w:ind w:left="344" w:right="93"/>
              <w:rPr>
                <w:rFonts w:ascii="Times New Roman" w:hAnsi="Times New Roman"/>
                <w:sz w:val="24"/>
              </w:rPr>
            </w:pPr>
            <w:r w:rsidRPr="009E2C1F">
              <w:rPr>
                <w:rFonts w:ascii="Times New Roman" w:hAnsi="Times New Roman"/>
                <w:sz w:val="24"/>
              </w:rPr>
              <w:t>36,08</w:t>
            </w:r>
          </w:p>
        </w:tc>
      </w:tr>
      <w:tr w:rsidR="00E623E0" w:rsidTr="00567848">
        <w:trPr>
          <w:trHeight w:val="537"/>
        </w:trPr>
        <w:tc>
          <w:tcPr>
            <w:tcW w:w="739" w:type="dxa"/>
          </w:tcPr>
          <w:p w:rsidR="00BD4FC6" w:rsidRPr="007C7147" w:rsidRDefault="00BD4FC6" w:rsidP="00C36F45">
            <w:pPr>
              <w:pStyle w:val="TableParagraph"/>
              <w:spacing w:before="131"/>
              <w:ind w:left="2"/>
              <w:rPr>
                <w:rFonts w:ascii="Times New Roman" w:hAnsi="Times New Roman"/>
              </w:rPr>
            </w:pPr>
            <w:r w:rsidRPr="007C7147">
              <w:rPr>
                <w:rFonts w:ascii="Times New Roman" w:hAnsi="Times New Roman"/>
              </w:rPr>
              <w:t>4</w:t>
            </w:r>
          </w:p>
        </w:tc>
        <w:tc>
          <w:tcPr>
            <w:tcW w:w="2977" w:type="dxa"/>
          </w:tcPr>
          <w:p w:rsidR="00BD4FC6" w:rsidRPr="007C7147" w:rsidRDefault="00BD4FC6" w:rsidP="00C36F45">
            <w:pPr>
              <w:pStyle w:val="TableParagraph"/>
              <w:spacing w:before="131"/>
              <w:ind w:left="26"/>
              <w:jc w:val="left"/>
              <w:rPr>
                <w:rFonts w:ascii="Times New Roman" w:hAnsi="Times New Roman"/>
              </w:rPr>
            </w:pPr>
            <w:r w:rsidRPr="007C7147">
              <w:rPr>
                <w:rFonts w:ascii="Times New Roman" w:hAnsi="Times New Roman"/>
              </w:rPr>
              <w:t>Скло</w:t>
            </w:r>
          </w:p>
        </w:tc>
        <w:tc>
          <w:tcPr>
            <w:tcW w:w="1275" w:type="dxa"/>
          </w:tcPr>
          <w:p w:rsidR="00BD4FC6" w:rsidRPr="007C7147" w:rsidRDefault="00B72986" w:rsidP="00C36F45">
            <w:pPr>
              <w:pStyle w:val="TableParagraph"/>
              <w:spacing w:before="131"/>
              <w:ind w:left="342" w:right="93"/>
              <w:rPr>
                <w:rFonts w:ascii="Times New Roman" w:hAnsi="Times New Roman"/>
              </w:rPr>
            </w:pPr>
            <w:r>
              <w:rPr>
                <w:rFonts w:ascii="Times New Roman" w:hAnsi="Times New Roman"/>
                <w:lang w:val="uk-UA"/>
              </w:rPr>
              <w:t xml:space="preserve"> </w:t>
            </w:r>
            <w:r w:rsidR="00BD4FC6" w:rsidRPr="007C7147">
              <w:rPr>
                <w:rFonts w:ascii="Times New Roman" w:hAnsi="Times New Roman"/>
              </w:rPr>
              <w:t>600,00</w:t>
            </w:r>
          </w:p>
        </w:tc>
        <w:tc>
          <w:tcPr>
            <w:tcW w:w="1134" w:type="dxa"/>
          </w:tcPr>
          <w:p w:rsidR="00BD4FC6" w:rsidRPr="007C7147" w:rsidRDefault="00BD4FC6" w:rsidP="00C36F45">
            <w:pPr>
              <w:pStyle w:val="TableParagraph"/>
              <w:spacing w:before="131"/>
              <w:ind w:left="338" w:right="93"/>
              <w:rPr>
                <w:rFonts w:ascii="Times New Roman" w:hAnsi="Times New Roman"/>
              </w:rPr>
            </w:pPr>
            <w:r w:rsidRPr="007C7147">
              <w:rPr>
                <w:rFonts w:ascii="Times New Roman" w:hAnsi="Times New Roman"/>
              </w:rPr>
              <w:t>9,00</w:t>
            </w:r>
          </w:p>
        </w:tc>
        <w:tc>
          <w:tcPr>
            <w:tcW w:w="1276" w:type="dxa"/>
          </w:tcPr>
          <w:p w:rsidR="00BD4FC6" w:rsidRPr="007C7147" w:rsidRDefault="00BD4FC6" w:rsidP="00C36F45">
            <w:pPr>
              <w:pStyle w:val="TableParagraph"/>
              <w:spacing w:before="131"/>
              <w:ind w:left="339" w:right="93"/>
              <w:rPr>
                <w:rFonts w:ascii="Times New Roman" w:hAnsi="Times New Roman"/>
              </w:rPr>
            </w:pPr>
            <w:r w:rsidRPr="007C7147">
              <w:rPr>
                <w:rFonts w:ascii="Times New Roman" w:hAnsi="Times New Roman"/>
              </w:rPr>
              <w:t>4,47</w:t>
            </w:r>
          </w:p>
        </w:tc>
        <w:tc>
          <w:tcPr>
            <w:tcW w:w="1418" w:type="dxa"/>
          </w:tcPr>
          <w:p w:rsidR="00BD4FC6" w:rsidRPr="007C7147" w:rsidRDefault="00BD4FC6" w:rsidP="00C36F45">
            <w:pPr>
              <w:pStyle w:val="TableParagraph"/>
              <w:spacing w:before="131"/>
              <w:ind w:left="340" w:right="93"/>
              <w:rPr>
                <w:rFonts w:ascii="Times New Roman" w:hAnsi="Times New Roman"/>
              </w:rPr>
            </w:pPr>
            <w:r w:rsidRPr="007C7147">
              <w:rPr>
                <w:rFonts w:ascii="Times New Roman" w:hAnsi="Times New Roman"/>
              </w:rPr>
              <w:t>600,00</w:t>
            </w:r>
          </w:p>
        </w:tc>
        <w:tc>
          <w:tcPr>
            <w:tcW w:w="1134" w:type="dxa"/>
          </w:tcPr>
          <w:p w:rsidR="00BD4FC6" w:rsidRPr="007C7147" w:rsidRDefault="00BD4FC6" w:rsidP="00C36F45">
            <w:pPr>
              <w:pStyle w:val="TableParagraph"/>
              <w:spacing w:before="131"/>
              <w:ind w:left="341" w:right="93"/>
              <w:rPr>
                <w:rFonts w:ascii="Times New Roman" w:hAnsi="Times New Roman"/>
              </w:rPr>
            </w:pPr>
            <w:r w:rsidRPr="007C7147">
              <w:rPr>
                <w:rFonts w:ascii="Times New Roman" w:hAnsi="Times New Roman"/>
              </w:rPr>
              <w:t>13,00</w:t>
            </w:r>
          </w:p>
        </w:tc>
        <w:tc>
          <w:tcPr>
            <w:tcW w:w="1275" w:type="dxa"/>
          </w:tcPr>
          <w:p w:rsidR="00BD4FC6" w:rsidRPr="007C7147" w:rsidRDefault="00BD4FC6" w:rsidP="00C36F45">
            <w:pPr>
              <w:pStyle w:val="TableParagraph"/>
              <w:spacing w:before="131"/>
              <w:ind w:left="342" w:right="93"/>
              <w:rPr>
                <w:rFonts w:ascii="Times New Roman" w:hAnsi="Times New Roman"/>
              </w:rPr>
            </w:pPr>
            <w:r w:rsidRPr="007C7147">
              <w:rPr>
                <w:rFonts w:ascii="Times New Roman" w:hAnsi="Times New Roman"/>
              </w:rPr>
              <w:t>7,80</w:t>
            </w:r>
          </w:p>
        </w:tc>
        <w:tc>
          <w:tcPr>
            <w:tcW w:w="1418" w:type="dxa"/>
          </w:tcPr>
          <w:p w:rsidR="00BD4FC6" w:rsidRPr="007C7147" w:rsidRDefault="00BD4FC6" w:rsidP="00C36F45">
            <w:pPr>
              <w:pStyle w:val="TableParagraph"/>
              <w:spacing w:before="131"/>
              <w:ind w:right="199"/>
              <w:jc w:val="right"/>
              <w:rPr>
                <w:rFonts w:ascii="Times New Roman" w:hAnsi="Times New Roman"/>
              </w:rPr>
            </w:pPr>
            <w:r w:rsidRPr="007C7147">
              <w:rPr>
                <w:rFonts w:ascii="Times New Roman" w:hAnsi="Times New Roman"/>
              </w:rPr>
              <w:t>600,00</w:t>
            </w:r>
          </w:p>
        </w:tc>
        <w:tc>
          <w:tcPr>
            <w:tcW w:w="1134" w:type="dxa"/>
          </w:tcPr>
          <w:p w:rsidR="00BD4FC6" w:rsidRPr="009E2C1F" w:rsidRDefault="00BD4FC6" w:rsidP="00C36F45">
            <w:pPr>
              <w:pStyle w:val="TableParagraph"/>
              <w:spacing w:before="131"/>
              <w:ind w:left="343" w:right="93"/>
              <w:rPr>
                <w:rFonts w:ascii="Times New Roman" w:hAnsi="Times New Roman"/>
                <w:sz w:val="24"/>
              </w:rPr>
            </w:pPr>
            <w:r w:rsidRPr="009E2C1F">
              <w:rPr>
                <w:rFonts w:ascii="Times New Roman" w:hAnsi="Times New Roman"/>
                <w:sz w:val="24"/>
              </w:rPr>
              <w:t>8,00</w:t>
            </w:r>
          </w:p>
        </w:tc>
        <w:tc>
          <w:tcPr>
            <w:tcW w:w="1417" w:type="dxa"/>
          </w:tcPr>
          <w:p w:rsidR="00BD4FC6" w:rsidRPr="009E2C1F" w:rsidRDefault="00BD4FC6" w:rsidP="00C36F45">
            <w:pPr>
              <w:pStyle w:val="TableParagraph"/>
              <w:spacing w:before="131"/>
              <w:ind w:left="344" w:right="93"/>
              <w:rPr>
                <w:rFonts w:ascii="Times New Roman" w:hAnsi="Times New Roman"/>
                <w:sz w:val="24"/>
              </w:rPr>
            </w:pPr>
            <w:r w:rsidRPr="009E2C1F">
              <w:rPr>
                <w:rFonts w:ascii="Times New Roman" w:hAnsi="Times New Roman"/>
                <w:sz w:val="24"/>
              </w:rPr>
              <w:t>2,62</w:t>
            </w:r>
          </w:p>
        </w:tc>
      </w:tr>
      <w:tr w:rsidR="00E623E0" w:rsidTr="00567848">
        <w:trPr>
          <w:trHeight w:val="537"/>
        </w:trPr>
        <w:tc>
          <w:tcPr>
            <w:tcW w:w="739" w:type="dxa"/>
          </w:tcPr>
          <w:p w:rsidR="00BD4FC6" w:rsidRPr="007C7147" w:rsidRDefault="00BD4FC6" w:rsidP="00C36F45">
            <w:pPr>
              <w:pStyle w:val="TableParagraph"/>
              <w:spacing w:before="131"/>
              <w:ind w:left="2"/>
              <w:rPr>
                <w:rFonts w:ascii="Times New Roman" w:hAnsi="Times New Roman"/>
              </w:rPr>
            </w:pPr>
            <w:r w:rsidRPr="007C7147">
              <w:rPr>
                <w:rFonts w:ascii="Times New Roman" w:hAnsi="Times New Roman"/>
              </w:rPr>
              <w:t>5</w:t>
            </w:r>
          </w:p>
        </w:tc>
        <w:tc>
          <w:tcPr>
            <w:tcW w:w="2977" w:type="dxa"/>
          </w:tcPr>
          <w:p w:rsidR="00BD4FC6" w:rsidRPr="007C7147" w:rsidRDefault="00BD4FC6" w:rsidP="00C36F45">
            <w:pPr>
              <w:pStyle w:val="TableParagraph"/>
              <w:spacing w:before="131"/>
              <w:ind w:left="26"/>
              <w:jc w:val="left"/>
              <w:rPr>
                <w:rFonts w:ascii="Times New Roman" w:hAnsi="Times New Roman"/>
              </w:rPr>
            </w:pPr>
            <w:r w:rsidRPr="007C7147">
              <w:rPr>
                <w:rFonts w:ascii="Times New Roman" w:hAnsi="Times New Roman"/>
              </w:rPr>
              <w:t>Чорний метал</w:t>
            </w:r>
          </w:p>
        </w:tc>
        <w:tc>
          <w:tcPr>
            <w:tcW w:w="1275" w:type="dxa"/>
          </w:tcPr>
          <w:p w:rsidR="00BD4FC6" w:rsidRPr="007C7147" w:rsidRDefault="00BD4FC6" w:rsidP="00C36F45">
            <w:pPr>
              <w:pStyle w:val="TableParagraph"/>
              <w:spacing w:before="131"/>
              <w:ind w:left="342" w:right="93"/>
              <w:rPr>
                <w:rFonts w:ascii="Times New Roman" w:hAnsi="Times New Roman"/>
              </w:rPr>
            </w:pPr>
            <w:r w:rsidRPr="007C7147">
              <w:rPr>
                <w:rFonts w:ascii="Times New Roman" w:hAnsi="Times New Roman"/>
              </w:rPr>
              <w:t>200,00</w:t>
            </w:r>
          </w:p>
        </w:tc>
        <w:tc>
          <w:tcPr>
            <w:tcW w:w="1134" w:type="dxa"/>
          </w:tcPr>
          <w:p w:rsidR="00BD4FC6" w:rsidRPr="007C7147" w:rsidRDefault="00BD4FC6" w:rsidP="00C36F45">
            <w:pPr>
              <w:pStyle w:val="TableParagraph"/>
              <w:spacing w:before="131"/>
              <w:ind w:left="338" w:right="93"/>
              <w:rPr>
                <w:rFonts w:ascii="Times New Roman" w:hAnsi="Times New Roman"/>
              </w:rPr>
            </w:pPr>
            <w:r w:rsidRPr="007C7147">
              <w:rPr>
                <w:rFonts w:ascii="Times New Roman" w:hAnsi="Times New Roman"/>
              </w:rPr>
              <w:t>1,70</w:t>
            </w:r>
          </w:p>
        </w:tc>
        <w:tc>
          <w:tcPr>
            <w:tcW w:w="1276" w:type="dxa"/>
          </w:tcPr>
          <w:p w:rsidR="00BD4FC6" w:rsidRPr="007C7147" w:rsidRDefault="00BD4FC6" w:rsidP="00C36F45">
            <w:pPr>
              <w:pStyle w:val="TableParagraph"/>
              <w:spacing w:before="131"/>
              <w:ind w:left="339" w:right="93"/>
              <w:rPr>
                <w:rFonts w:ascii="Times New Roman" w:hAnsi="Times New Roman"/>
              </w:rPr>
            </w:pPr>
            <w:r w:rsidRPr="007C7147">
              <w:rPr>
                <w:rFonts w:ascii="Times New Roman" w:hAnsi="Times New Roman"/>
              </w:rPr>
              <w:t>2,53</w:t>
            </w:r>
          </w:p>
        </w:tc>
        <w:tc>
          <w:tcPr>
            <w:tcW w:w="1418" w:type="dxa"/>
          </w:tcPr>
          <w:p w:rsidR="00BD4FC6" w:rsidRPr="007C7147" w:rsidRDefault="00BD4FC6" w:rsidP="00C36F45">
            <w:pPr>
              <w:pStyle w:val="TableParagraph"/>
              <w:spacing w:before="131"/>
              <w:ind w:left="340" w:right="93"/>
              <w:rPr>
                <w:rFonts w:ascii="Times New Roman" w:hAnsi="Times New Roman"/>
              </w:rPr>
            </w:pPr>
            <w:r w:rsidRPr="007C7147">
              <w:rPr>
                <w:rFonts w:ascii="Times New Roman" w:hAnsi="Times New Roman"/>
              </w:rPr>
              <w:t>200,00</w:t>
            </w:r>
          </w:p>
        </w:tc>
        <w:tc>
          <w:tcPr>
            <w:tcW w:w="1134" w:type="dxa"/>
          </w:tcPr>
          <w:p w:rsidR="00BD4FC6" w:rsidRPr="007C7147" w:rsidRDefault="00BD4FC6" w:rsidP="00C36F45">
            <w:pPr>
              <w:pStyle w:val="TableParagraph"/>
              <w:spacing w:before="131"/>
              <w:ind w:left="341" w:right="93"/>
              <w:rPr>
                <w:rFonts w:ascii="Times New Roman" w:hAnsi="Times New Roman"/>
              </w:rPr>
            </w:pPr>
            <w:r w:rsidRPr="007C7147">
              <w:rPr>
                <w:rFonts w:ascii="Times New Roman" w:hAnsi="Times New Roman"/>
              </w:rPr>
              <w:t>2,10</w:t>
            </w:r>
          </w:p>
        </w:tc>
        <w:tc>
          <w:tcPr>
            <w:tcW w:w="1275" w:type="dxa"/>
          </w:tcPr>
          <w:p w:rsidR="00BD4FC6" w:rsidRPr="007C7147" w:rsidRDefault="00BD4FC6" w:rsidP="00C36F45">
            <w:pPr>
              <w:pStyle w:val="TableParagraph"/>
              <w:spacing w:before="131"/>
              <w:ind w:left="342" w:right="93"/>
              <w:rPr>
                <w:rFonts w:ascii="Times New Roman" w:hAnsi="Times New Roman"/>
              </w:rPr>
            </w:pPr>
            <w:r w:rsidRPr="007C7147">
              <w:rPr>
                <w:rFonts w:ascii="Times New Roman" w:hAnsi="Times New Roman"/>
              </w:rPr>
              <w:t>3,78</w:t>
            </w:r>
          </w:p>
        </w:tc>
        <w:tc>
          <w:tcPr>
            <w:tcW w:w="1418" w:type="dxa"/>
          </w:tcPr>
          <w:p w:rsidR="00BD4FC6" w:rsidRPr="007C7147" w:rsidRDefault="00BD4FC6" w:rsidP="00C36F45">
            <w:pPr>
              <w:pStyle w:val="TableParagraph"/>
              <w:spacing w:before="131"/>
              <w:ind w:right="199"/>
              <w:jc w:val="right"/>
              <w:rPr>
                <w:rFonts w:ascii="Times New Roman" w:hAnsi="Times New Roman"/>
              </w:rPr>
            </w:pPr>
            <w:r w:rsidRPr="007C7147">
              <w:rPr>
                <w:rFonts w:ascii="Times New Roman" w:hAnsi="Times New Roman"/>
              </w:rPr>
              <w:t>200,00</w:t>
            </w:r>
          </w:p>
        </w:tc>
        <w:tc>
          <w:tcPr>
            <w:tcW w:w="1134" w:type="dxa"/>
          </w:tcPr>
          <w:p w:rsidR="00BD4FC6" w:rsidRPr="009E2C1F" w:rsidRDefault="00BD4FC6" w:rsidP="00C36F45">
            <w:pPr>
              <w:pStyle w:val="TableParagraph"/>
              <w:spacing w:before="131"/>
              <w:ind w:left="343" w:right="93"/>
              <w:rPr>
                <w:rFonts w:ascii="Times New Roman" w:hAnsi="Times New Roman"/>
                <w:sz w:val="24"/>
              </w:rPr>
            </w:pPr>
            <w:r w:rsidRPr="009E2C1F">
              <w:rPr>
                <w:rFonts w:ascii="Times New Roman" w:hAnsi="Times New Roman"/>
                <w:sz w:val="24"/>
              </w:rPr>
              <w:t>2,20</w:t>
            </w:r>
          </w:p>
        </w:tc>
        <w:tc>
          <w:tcPr>
            <w:tcW w:w="1417" w:type="dxa"/>
          </w:tcPr>
          <w:p w:rsidR="00BD4FC6" w:rsidRPr="009E2C1F" w:rsidRDefault="00BD4FC6" w:rsidP="00C36F45">
            <w:pPr>
              <w:pStyle w:val="TableParagraph"/>
              <w:spacing w:before="131"/>
              <w:ind w:left="344" w:right="93"/>
              <w:rPr>
                <w:rFonts w:ascii="Times New Roman" w:hAnsi="Times New Roman"/>
                <w:sz w:val="24"/>
              </w:rPr>
            </w:pPr>
            <w:r w:rsidRPr="009E2C1F">
              <w:rPr>
                <w:rFonts w:ascii="Times New Roman" w:hAnsi="Times New Roman"/>
                <w:sz w:val="24"/>
              </w:rPr>
              <w:t>2,17</w:t>
            </w:r>
          </w:p>
        </w:tc>
      </w:tr>
      <w:tr w:rsidR="00E623E0" w:rsidTr="00567848">
        <w:trPr>
          <w:trHeight w:val="537"/>
        </w:trPr>
        <w:tc>
          <w:tcPr>
            <w:tcW w:w="739" w:type="dxa"/>
          </w:tcPr>
          <w:p w:rsidR="00BD4FC6" w:rsidRPr="007C7147" w:rsidRDefault="00BD4FC6" w:rsidP="00C36F45">
            <w:pPr>
              <w:pStyle w:val="TableParagraph"/>
              <w:spacing w:before="131"/>
              <w:ind w:left="2"/>
              <w:rPr>
                <w:rFonts w:ascii="Times New Roman" w:hAnsi="Times New Roman"/>
              </w:rPr>
            </w:pPr>
            <w:r w:rsidRPr="007C7147">
              <w:rPr>
                <w:rFonts w:ascii="Times New Roman" w:hAnsi="Times New Roman"/>
              </w:rPr>
              <w:t>6</w:t>
            </w:r>
          </w:p>
        </w:tc>
        <w:tc>
          <w:tcPr>
            <w:tcW w:w="2977" w:type="dxa"/>
          </w:tcPr>
          <w:p w:rsidR="00BD4FC6" w:rsidRPr="007C7147" w:rsidRDefault="00BD4FC6" w:rsidP="00C36F45">
            <w:pPr>
              <w:pStyle w:val="TableParagraph"/>
              <w:spacing w:before="131"/>
              <w:ind w:left="26"/>
              <w:jc w:val="left"/>
              <w:rPr>
                <w:rFonts w:ascii="Times New Roman" w:hAnsi="Times New Roman"/>
              </w:rPr>
            </w:pPr>
            <w:r w:rsidRPr="007C7147">
              <w:rPr>
                <w:rFonts w:ascii="Times New Roman" w:hAnsi="Times New Roman"/>
              </w:rPr>
              <w:t>Кольоровий метал</w:t>
            </w:r>
          </w:p>
        </w:tc>
        <w:tc>
          <w:tcPr>
            <w:tcW w:w="1275" w:type="dxa"/>
          </w:tcPr>
          <w:p w:rsidR="00BD4FC6" w:rsidRPr="007C7147" w:rsidRDefault="00BD4FC6" w:rsidP="00C36F45">
            <w:pPr>
              <w:pStyle w:val="TableParagraph"/>
              <w:spacing w:before="131"/>
              <w:ind w:left="342" w:right="93"/>
              <w:rPr>
                <w:rFonts w:ascii="Times New Roman" w:hAnsi="Times New Roman"/>
              </w:rPr>
            </w:pPr>
            <w:r w:rsidRPr="007C7147">
              <w:rPr>
                <w:rFonts w:ascii="Times New Roman" w:hAnsi="Times New Roman"/>
              </w:rPr>
              <w:t>100,00</w:t>
            </w:r>
          </w:p>
        </w:tc>
        <w:tc>
          <w:tcPr>
            <w:tcW w:w="1134" w:type="dxa"/>
          </w:tcPr>
          <w:p w:rsidR="00BD4FC6" w:rsidRPr="007C7147" w:rsidRDefault="00BD4FC6" w:rsidP="00C36F45">
            <w:pPr>
              <w:pStyle w:val="TableParagraph"/>
              <w:spacing w:before="131"/>
              <w:ind w:left="338" w:right="93"/>
              <w:rPr>
                <w:rFonts w:ascii="Times New Roman" w:hAnsi="Times New Roman"/>
              </w:rPr>
            </w:pPr>
            <w:r w:rsidRPr="007C7147">
              <w:rPr>
                <w:rFonts w:ascii="Times New Roman" w:hAnsi="Times New Roman"/>
              </w:rPr>
              <w:t>1,20</w:t>
            </w:r>
          </w:p>
        </w:tc>
        <w:tc>
          <w:tcPr>
            <w:tcW w:w="1276" w:type="dxa"/>
          </w:tcPr>
          <w:p w:rsidR="00BD4FC6" w:rsidRPr="007C7147" w:rsidRDefault="00BD4FC6" w:rsidP="00C36F45">
            <w:pPr>
              <w:pStyle w:val="TableParagraph"/>
              <w:spacing w:before="131"/>
              <w:ind w:left="339" w:right="93"/>
              <w:rPr>
                <w:rFonts w:ascii="Times New Roman" w:hAnsi="Times New Roman"/>
              </w:rPr>
            </w:pPr>
            <w:r w:rsidRPr="007C7147">
              <w:rPr>
                <w:rFonts w:ascii="Times New Roman" w:hAnsi="Times New Roman"/>
              </w:rPr>
              <w:t>3,58</w:t>
            </w:r>
          </w:p>
        </w:tc>
        <w:tc>
          <w:tcPr>
            <w:tcW w:w="1418" w:type="dxa"/>
          </w:tcPr>
          <w:p w:rsidR="00BD4FC6" w:rsidRPr="007C7147" w:rsidRDefault="00BD4FC6" w:rsidP="00C36F45">
            <w:pPr>
              <w:pStyle w:val="TableParagraph"/>
              <w:spacing w:before="131"/>
              <w:ind w:left="340" w:right="93"/>
              <w:rPr>
                <w:rFonts w:ascii="Times New Roman" w:hAnsi="Times New Roman"/>
              </w:rPr>
            </w:pPr>
            <w:r w:rsidRPr="007C7147">
              <w:rPr>
                <w:rFonts w:ascii="Times New Roman" w:hAnsi="Times New Roman"/>
              </w:rPr>
              <w:t>100,00</w:t>
            </w:r>
          </w:p>
        </w:tc>
        <w:tc>
          <w:tcPr>
            <w:tcW w:w="1134" w:type="dxa"/>
          </w:tcPr>
          <w:p w:rsidR="00BD4FC6" w:rsidRPr="007C7147" w:rsidRDefault="00BD4FC6" w:rsidP="00C36F45">
            <w:pPr>
              <w:pStyle w:val="TableParagraph"/>
              <w:spacing w:before="131"/>
              <w:ind w:left="341" w:right="93"/>
              <w:rPr>
                <w:rFonts w:ascii="Times New Roman" w:hAnsi="Times New Roman"/>
              </w:rPr>
            </w:pPr>
            <w:r w:rsidRPr="007C7147">
              <w:rPr>
                <w:rFonts w:ascii="Times New Roman" w:hAnsi="Times New Roman"/>
              </w:rPr>
              <w:t>0,90</w:t>
            </w:r>
          </w:p>
        </w:tc>
        <w:tc>
          <w:tcPr>
            <w:tcW w:w="1275" w:type="dxa"/>
          </w:tcPr>
          <w:p w:rsidR="00BD4FC6" w:rsidRPr="007C7147" w:rsidRDefault="00BD4FC6" w:rsidP="00C36F45">
            <w:pPr>
              <w:pStyle w:val="TableParagraph"/>
              <w:spacing w:before="131"/>
              <w:ind w:left="342" w:right="93"/>
              <w:rPr>
                <w:rFonts w:ascii="Times New Roman" w:hAnsi="Times New Roman"/>
              </w:rPr>
            </w:pPr>
            <w:r w:rsidRPr="007C7147">
              <w:rPr>
                <w:rFonts w:ascii="Times New Roman" w:hAnsi="Times New Roman"/>
              </w:rPr>
              <w:t>3,24</w:t>
            </w:r>
          </w:p>
        </w:tc>
        <w:tc>
          <w:tcPr>
            <w:tcW w:w="1418" w:type="dxa"/>
          </w:tcPr>
          <w:p w:rsidR="00BD4FC6" w:rsidRPr="007C7147" w:rsidRDefault="00BD4FC6" w:rsidP="00C36F45">
            <w:pPr>
              <w:pStyle w:val="TableParagraph"/>
              <w:spacing w:before="131"/>
              <w:ind w:right="199"/>
              <w:jc w:val="right"/>
              <w:rPr>
                <w:rFonts w:ascii="Times New Roman" w:hAnsi="Times New Roman"/>
              </w:rPr>
            </w:pPr>
            <w:r w:rsidRPr="007C7147">
              <w:rPr>
                <w:rFonts w:ascii="Times New Roman" w:hAnsi="Times New Roman"/>
              </w:rPr>
              <w:t>100,00</w:t>
            </w:r>
          </w:p>
        </w:tc>
        <w:tc>
          <w:tcPr>
            <w:tcW w:w="1134" w:type="dxa"/>
          </w:tcPr>
          <w:p w:rsidR="00BD4FC6" w:rsidRPr="009E2C1F" w:rsidRDefault="00BD4FC6" w:rsidP="00C36F45">
            <w:pPr>
              <w:pStyle w:val="TableParagraph"/>
              <w:spacing w:before="131"/>
              <w:ind w:left="343" w:right="93"/>
              <w:rPr>
                <w:rFonts w:ascii="Times New Roman" w:hAnsi="Times New Roman"/>
                <w:sz w:val="24"/>
              </w:rPr>
            </w:pPr>
            <w:r w:rsidRPr="009E2C1F">
              <w:rPr>
                <w:rFonts w:ascii="Times New Roman" w:hAnsi="Times New Roman"/>
                <w:sz w:val="24"/>
              </w:rPr>
              <w:t>1,50</w:t>
            </w:r>
          </w:p>
        </w:tc>
        <w:tc>
          <w:tcPr>
            <w:tcW w:w="1417" w:type="dxa"/>
          </w:tcPr>
          <w:p w:rsidR="00BD4FC6" w:rsidRPr="009E2C1F" w:rsidRDefault="00BD4FC6" w:rsidP="00C36F45">
            <w:pPr>
              <w:pStyle w:val="TableParagraph"/>
              <w:spacing w:before="131"/>
              <w:ind w:left="344" w:right="93"/>
              <w:rPr>
                <w:rFonts w:ascii="Times New Roman" w:hAnsi="Times New Roman"/>
                <w:sz w:val="24"/>
              </w:rPr>
            </w:pPr>
            <w:r w:rsidRPr="009E2C1F">
              <w:rPr>
                <w:rFonts w:ascii="Times New Roman" w:hAnsi="Times New Roman"/>
                <w:sz w:val="24"/>
              </w:rPr>
              <w:t>2,95</w:t>
            </w:r>
          </w:p>
        </w:tc>
      </w:tr>
      <w:tr w:rsidR="00E623E0" w:rsidTr="00567848">
        <w:trPr>
          <w:trHeight w:val="537"/>
        </w:trPr>
        <w:tc>
          <w:tcPr>
            <w:tcW w:w="739" w:type="dxa"/>
          </w:tcPr>
          <w:p w:rsidR="00BD4FC6" w:rsidRPr="007C7147" w:rsidRDefault="00BD4FC6" w:rsidP="00C36F45">
            <w:pPr>
              <w:pStyle w:val="TableParagraph"/>
              <w:spacing w:before="131"/>
              <w:ind w:left="2"/>
              <w:rPr>
                <w:rFonts w:ascii="Times New Roman" w:hAnsi="Times New Roman"/>
              </w:rPr>
            </w:pPr>
            <w:r w:rsidRPr="007C7147">
              <w:rPr>
                <w:rFonts w:ascii="Times New Roman" w:hAnsi="Times New Roman"/>
              </w:rPr>
              <w:t>7</w:t>
            </w:r>
          </w:p>
        </w:tc>
        <w:tc>
          <w:tcPr>
            <w:tcW w:w="2977" w:type="dxa"/>
          </w:tcPr>
          <w:p w:rsidR="00BD4FC6" w:rsidRPr="007C7147" w:rsidRDefault="00BD4FC6" w:rsidP="00C36F45">
            <w:pPr>
              <w:pStyle w:val="TableParagraph"/>
              <w:spacing w:before="131"/>
              <w:ind w:left="26"/>
              <w:jc w:val="left"/>
              <w:rPr>
                <w:rFonts w:ascii="Times New Roman" w:hAnsi="Times New Roman"/>
              </w:rPr>
            </w:pPr>
            <w:r w:rsidRPr="007C7147">
              <w:rPr>
                <w:rFonts w:ascii="Times New Roman" w:hAnsi="Times New Roman"/>
              </w:rPr>
              <w:t>Текстиль</w:t>
            </w:r>
          </w:p>
        </w:tc>
        <w:tc>
          <w:tcPr>
            <w:tcW w:w="1275" w:type="dxa"/>
          </w:tcPr>
          <w:p w:rsidR="00BD4FC6" w:rsidRPr="007C7147" w:rsidRDefault="00BD4FC6" w:rsidP="00C36F45">
            <w:pPr>
              <w:pStyle w:val="TableParagraph"/>
              <w:spacing w:before="131"/>
              <w:ind w:left="342" w:right="93"/>
              <w:rPr>
                <w:rFonts w:ascii="Times New Roman" w:hAnsi="Times New Roman"/>
              </w:rPr>
            </w:pPr>
            <w:r w:rsidRPr="007C7147">
              <w:rPr>
                <w:rFonts w:ascii="Times New Roman" w:hAnsi="Times New Roman"/>
              </w:rPr>
              <w:t>180,00</w:t>
            </w:r>
          </w:p>
        </w:tc>
        <w:tc>
          <w:tcPr>
            <w:tcW w:w="1134" w:type="dxa"/>
          </w:tcPr>
          <w:p w:rsidR="00BD4FC6" w:rsidRPr="007C7147" w:rsidRDefault="00BD4FC6" w:rsidP="00C36F45">
            <w:pPr>
              <w:pStyle w:val="TableParagraph"/>
              <w:spacing w:before="131"/>
              <w:ind w:left="338" w:right="93"/>
              <w:rPr>
                <w:rFonts w:ascii="Times New Roman" w:hAnsi="Times New Roman"/>
              </w:rPr>
            </w:pPr>
            <w:r w:rsidRPr="007C7147">
              <w:rPr>
                <w:rFonts w:ascii="Times New Roman" w:hAnsi="Times New Roman"/>
              </w:rPr>
              <w:t>2,40</w:t>
            </w:r>
          </w:p>
        </w:tc>
        <w:tc>
          <w:tcPr>
            <w:tcW w:w="1276" w:type="dxa"/>
          </w:tcPr>
          <w:p w:rsidR="00BD4FC6" w:rsidRPr="007C7147" w:rsidRDefault="00BD4FC6" w:rsidP="00C36F45">
            <w:pPr>
              <w:pStyle w:val="TableParagraph"/>
              <w:spacing w:before="131"/>
              <w:ind w:left="339" w:right="93"/>
              <w:rPr>
                <w:rFonts w:ascii="Times New Roman" w:hAnsi="Times New Roman"/>
              </w:rPr>
            </w:pPr>
            <w:r w:rsidRPr="007C7147">
              <w:rPr>
                <w:rFonts w:ascii="Times New Roman" w:hAnsi="Times New Roman"/>
              </w:rPr>
              <w:t>3,97</w:t>
            </w:r>
          </w:p>
        </w:tc>
        <w:tc>
          <w:tcPr>
            <w:tcW w:w="1418" w:type="dxa"/>
          </w:tcPr>
          <w:p w:rsidR="00BD4FC6" w:rsidRPr="007C7147" w:rsidRDefault="00BD4FC6" w:rsidP="00C36F45">
            <w:pPr>
              <w:pStyle w:val="TableParagraph"/>
              <w:spacing w:before="131"/>
              <w:ind w:left="340" w:right="93"/>
              <w:rPr>
                <w:rFonts w:ascii="Times New Roman" w:hAnsi="Times New Roman"/>
              </w:rPr>
            </w:pPr>
            <w:r w:rsidRPr="007C7147">
              <w:rPr>
                <w:rFonts w:ascii="Times New Roman" w:hAnsi="Times New Roman"/>
              </w:rPr>
              <w:t>180,00</w:t>
            </w:r>
          </w:p>
        </w:tc>
        <w:tc>
          <w:tcPr>
            <w:tcW w:w="1134" w:type="dxa"/>
          </w:tcPr>
          <w:p w:rsidR="00BD4FC6" w:rsidRPr="007C7147" w:rsidRDefault="00BD4FC6" w:rsidP="00C36F45">
            <w:pPr>
              <w:pStyle w:val="TableParagraph"/>
              <w:spacing w:before="131"/>
              <w:ind w:left="341" w:right="93"/>
              <w:rPr>
                <w:rFonts w:ascii="Times New Roman" w:hAnsi="Times New Roman"/>
              </w:rPr>
            </w:pPr>
            <w:r w:rsidRPr="007C7147">
              <w:rPr>
                <w:rFonts w:ascii="Times New Roman" w:hAnsi="Times New Roman"/>
              </w:rPr>
              <w:t>1,60</w:t>
            </w:r>
          </w:p>
        </w:tc>
        <w:tc>
          <w:tcPr>
            <w:tcW w:w="1275" w:type="dxa"/>
          </w:tcPr>
          <w:p w:rsidR="00BD4FC6" w:rsidRPr="007C7147" w:rsidRDefault="00BD4FC6" w:rsidP="00C36F45">
            <w:pPr>
              <w:pStyle w:val="TableParagraph"/>
              <w:spacing w:before="131"/>
              <w:ind w:left="342" w:right="93"/>
              <w:rPr>
                <w:rFonts w:ascii="Times New Roman" w:hAnsi="Times New Roman"/>
              </w:rPr>
            </w:pPr>
            <w:r w:rsidRPr="007C7147">
              <w:rPr>
                <w:rFonts w:ascii="Times New Roman" w:hAnsi="Times New Roman"/>
              </w:rPr>
              <w:t>3,20</w:t>
            </w:r>
          </w:p>
        </w:tc>
        <w:tc>
          <w:tcPr>
            <w:tcW w:w="1418" w:type="dxa"/>
          </w:tcPr>
          <w:p w:rsidR="00BD4FC6" w:rsidRPr="007C7147" w:rsidRDefault="00BD4FC6" w:rsidP="00C36F45">
            <w:pPr>
              <w:pStyle w:val="TableParagraph"/>
              <w:spacing w:before="131"/>
              <w:ind w:right="199"/>
              <w:jc w:val="right"/>
              <w:rPr>
                <w:rFonts w:ascii="Times New Roman" w:hAnsi="Times New Roman"/>
              </w:rPr>
            </w:pPr>
            <w:r w:rsidRPr="007C7147">
              <w:rPr>
                <w:rFonts w:ascii="Times New Roman" w:hAnsi="Times New Roman"/>
              </w:rPr>
              <w:t>180,00</w:t>
            </w:r>
          </w:p>
        </w:tc>
        <w:tc>
          <w:tcPr>
            <w:tcW w:w="1134" w:type="dxa"/>
          </w:tcPr>
          <w:p w:rsidR="00BD4FC6" w:rsidRPr="009E2C1F" w:rsidRDefault="00BD4FC6" w:rsidP="00C36F45">
            <w:pPr>
              <w:pStyle w:val="TableParagraph"/>
              <w:spacing w:before="131"/>
              <w:ind w:left="343" w:right="93"/>
              <w:rPr>
                <w:rFonts w:ascii="Times New Roman" w:hAnsi="Times New Roman"/>
                <w:sz w:val="24"/>
              </w:rPr>
            </w:pPr>
            <w:r w:rsidRPr="009E2C1F">
              <w:rPr>
                <w:rFonts w:ascii="Times New Roman" w:hAnsi="Times New Roman"/>
                <w:sz w:val="24"/>
              </w:rPr>
              <w:t>2,10</w:t>
            </w:r>
          </w:p>
        </w:tc>
        <w:tc>
          <w:tcPr>
            <w:tcW w:w="1417" w:type="dxa"/>
          </w:tcPr>
          <w:p w:rsidR="00BD4FC6" w:rsidRPr="009E2C1F" w:rsidRDefault="00BD4FC6" w:rsidP="00C36F45">
            <w:pPr>
              <w:pStyle w:val="TableParagraph"/>
              <w:spacing w:before="131"/>
              <w:ind w:left="344" w:right="93"/>
              <w:rPr>
                <w:rFonts w:ascii="Times New Roman" w:hAnsi="Times New Roman"/>
                <w:sz w:val="24"/>
              </w:rPr>
            </w:pPr>
            <w:r w:rsidRPr="009E2C1F">
              <w:rPr>
                <w:rFonts w:ascii="Times New Roman" w:hAnsi="Times New Roman"/>
                <w:sz w:val="24"/>
              </w:rPr>
              <w:t>2,30</w:t>
            </w:r>
          </w:p>
        </w:tc>
      </w:tr>
      <w:tr w:rsidR="00E623E0" w:rsidTr="00567848">
        <w:trPr>
          <w:trHeight w:val="452"/>
        </w:trPr>
        <w:tc>
          <w:tcPr>
            <w:tcW w:w="739" w:type="dxa"/>
          </w:tcPr>
          <w:p w:rsidR="00BD4FC6" w:rsidRPr="007C7147" w:rsidRDefault="00BD4FC6" w:rsidP="00C36F45">
            <w:pPr>
              <w:pStyle w:val="TableParagraph"/>
              <w:spacing w:before="131"/>
              <w:ind w:left="2"/>
              <w:rPr>
                <w:rFonts w:ascii="Times New Roman" w:hAnsi="Times New Roman"/>
              </w:rPr>
            </w:pPr>
            <w:r w:rsidRPr="007C7147">
              <w:rPr>
                <w:rFonts w:ascii="Times New Roman" w:hAnsi="Times New Roman"/>
              </w:rPr>
              <w:t>8</w:t>
            </w:r>
          </w:p>
        </w:tc>
        <w:tc>
          <w:tcPr>
            <w:tcW w:w="2977" w:type="dxa"/>
          </w:tcPr>
          <w:p w:rsidR="00BD4FC6" w:rsidRPr="007C7147" w:rsidRDefault="00BD4FC6" w:rsidP="00C36F45">
            <w:pPr>
              <w:pStyle w:val="TableParagraph"/>
              <w:spacing w:before="131"/>
              <w:ind w:left="26"/>
              <w:jc w:val="left"/>
              <w:rPr>
                <w:rFonts w:ascii="Times New Roman" w:hAnsi="Times New Roman"/>
              </w:rPr>
            </w:pPr>
            <w:r w:rsidRPr="007C7147">
              <w:rPr>
                <w:rFonts w:ascii="Times New Roman" w:hAnsi="Times New Roman"/>
              </w:rPr>
              <w:t>Дерево</w:t>
            </w:r>
          </w:p>
        </w:tc>
        <w:tc>
          <w:tcPr>
            <w:tcW w:w="1275" w:type="dxa"/>
          </w:tcPr>
          <w:p w:rsidR="00BD4FC6" w:rsidRPr="007C7147" w:rsidRDefault="00BD4FC6" w:rsidP="00C36F45">
            <w:pPr>
              <w:pStyle w:val="TableParagraph"/>
              <w:spacing w:before="131"/>
              <w:ind w:left="342" w:right="93"/>
              <w:rPr>
                <w:rFonts w:ascii="Times New Roman" w:hAnsi="Times New Roman"/>
              </w:rPr>
            </w:pPr>
            <w:r w:rsidRPr="007C7147">
              <w:rPr>
                <w:rFonts w:ascii="Times New Roman" w:hAnsi="Times New Roman"/>
              </w:rPr>
              <w:t>600,00</w:t>
            </w:r>
          </w:p>
        </w:tc>
        <w:tc>
          <w:tcPr>
            <w:tcW w:w="1134" w:type="dxa"/>
          </w:tcPr>
          <w:p w:rsidR="00BD4FC6" w:rsidRPr="007C7147" w:rsidRDefault="00BD4FC6" w:rsidP="00C36F45">
            <w:pPr>
              <w:pStyle w:val="TableParagraph"/>
              <w:spacing w:before="131"/>
              <w:ind w:left="338" w:right="93"/>
              <w:rPr>
                <w:rFonts w:ascii="Times New Roman" w:hAnsi="Times New Roman"/>
              </w:rPr>
            </w:pPr>
            <w:r w:rsidRPr="007C7147">
              <w:rPr>
                <w:rFonts w:ascii="Times New Roman" w:hAnsi="Times New Roman"/>
              </w:rPr>
              <w:t>1,20</w:t>
            </w:r>
          </w:p>
        </w:tc>
        <w:tc>
          <w:tcPr>
            <w:tcW w:w="1276" w:type="dxa"/>
          </w:tcPr>
          <w:p w:rsidR="00BD4FC6" w:rsidRPr="007C7147" w:rsidRDefault="00BD4FC6" w:rsidP="00C36F45">
            <w:pPr>
              <w:pStyle w:val="TableParagraph"/>
              <w:spacing w:before="131"/>
              <w:ind w:left="339" w:right="93"/>
              <w:rPr>
                <w:rFonts w:ascii="Times New Roman" w:hAnsi="Times New Roman"/>
              </w:rPr>
            </w:pPr>
            <w:r w:rsidRPr="007C7147">
              <w:rPr>
                <w:rFonts w:ascii="Times New Roman" w:hAnsi="Times New Roman"/>
              </w:rPr>
              <w:t>0,60</w:t>
            </w:r>
          </w:p>
        </w:tc>
        <w:tc>
          <w:tcPr>
            <w:tcW w:w="1418" w:type="dxa"/>
          </w:tcPr>
          <w:p w:rsidR="00BD4FC6" w:rsidRPr="007C7147" w:rsidRDefault="00BD4FC6" w:rsidP="00C36F45">
            <w:pPr>
              <w:pStyle w:val="TableParagraph"/>
              <w:spacing w:before="131"/>
              <w:ind w:left="340" w:right="93"/>
              <w:rPr>
                <w:rFonts w:ascii="Times New Roman" w:hAnsi="Times New Roman"/>
              </w:rPr>
            </w:pPr>
            <w:r w:rsidRPr="007C7147">
              <w:rPr>
                <w:rFonts w:ascii="Times New Roman" w:hAnsi="Times New Roman"/>
              </w:rPr>
              <w:t>600,00</w:t>
            </w:r>
          </w:p>
        </w:tc>
        <w:tc>
          <w:tcPr>
            <w:tcW w:w="1134" w:type="dxa"/>
          </w:tcPr>
          <w:p w:rsidR="00BD4FC6" w:rsidRPr="007C7147" w:rsidRDefault="00BD4FC6" w:rsidP="00C36F45">
            <w:pPr>
              <w:pStyle w:val="TableParagraph"/>
              <w:spacing w:before="131"/>
              <w:ind w:left="341" w:right="93"/>
              <w:rPr>
                <w:rFonts w:ascii="Times New Roman" w:hAnsi="Times New Roman"/>
              </w:rPr>
            </w:pPr>
            <w:r w:rsidRPr="007C7147">
              <w:rPr>
                <w:rFonts w:ascii="Times New Roman" w:hAnsi="Times New Roman"/>
              </w:rPr>
              <w:t>0,80</w:t>
            </w:r>
          </w:p>
        </w:tc>
        <w:tc>
          <w:tcPr>
            <w:tcW w:w="1275" w:type="dxa"/>
          </w:tcPr>
          <w:p w:rsidR="00BD4FC6" w:rsidRPr="007C7147" w:rsidRDefault="00BD4FC6" w:rsidP="00C36F45">
            <w:pPr>
              <w:pStyle w:val="TableParagraph"/>
              <w:spacing w:before="131"/>
              <w:ind w:left="342" w:right="93"/>
              <w:rPr>
                <w:rFonts w:ascii="Times New Roman" w:hAnsi="Times New Roman"/>
              </w:rPr>
            </w:pPr>
            <w:r w:rsidRPr="007C7147">
              <w:rPr>
                <w:rFonts w:ascii="Times New Roman" w:hAnsi="Times New Roman"/>
              </w:rPr>
              <w:t>0,48</w:t>
            </w:r>
          </w:p>
        </w:tc>
        <w:tc>
          <w:tcPr>
            <w:tcW w:w="1418" w:type="dxa"/>
          </w:tcPr>
          <w:p w:rsidR="00BD4FC6" w:rsidRPr="007C7147" w:rsidRDefault="00BD4FC6" w:rsidP="00C36F45">
            <w:pPr>
              <w:pStyle w:val="TableParagraph"/>
              <w:spacing w:before="131"/>
              <w:ind w:right="199"/>
              <w:jc w:val="right"/>
              <w:rPr>
                <w:rFonts w:ascii="Times New Roman" w:hAnsi="Times New Roman"/>
              </w:rPr>
            </w:pPr>
            <w:r w:rsidRPr="007C7147">
              <w:rPr>
                <w:rFonts w:ascii="Times New Roman" w:hAnsi="Times New Roman"/>
              </w:rPr>
              <w:t>600,00</w:t>
            </w:r>
          </w:p>
        </w:tc>
        <w:tc>
          <w:tcPr>
            <w:tcW w:w="1134" w:type="dxa"/>
          </w:tcPr>
          <w:p w:rsidR="00BD4FC6" w:rsidRPr="009E2C1F" w:rsidRDefault="00BD4FC6" w:rsidP="00C36F45">
            <w:pPr>
              <w:pStyle w:val="TableParagraph"/>
              <w:spacing w:before="131"/>
              <w:ind w:left="343" w:right="93"/>
              <w:rPr>
                <w:rFonts w:ascii="Times New Roman" w:hAnsi="Times New Roman"/>
                <w:sz w:val="24"/>
              </w:rPr>
            </w:pPr>
            <w:r w:rsidRPr="009E2C1F">
              <w:rPr>
                <w:rFonts w:ascii="Times New Roman" w:hAnsi="Times New Roman"/>
                <w:sz w:val="24"/>
              </w:rPr>
              <w:t>1,60</w:t>
            </w:r>
          </w:p>
        </w:tc>
        <w:tc>
          <w:tcPr>
            <w:tcW w:w="1417" w:type="dxa"/>
          </w:tcPr>
          <w:p w:rsidR="00BD4FC6" w:rsidRPr="009E2C1F" w:rsidRDefault="00BD4FC6" w:rsidP="00C36F45">
            <w:pPr>
              <w:pStyle w:val="TableParagraph"/>
              <w:spacing w:before="131"/>
              <w:ind w:left="344" w:right="93"/>
              <w:rPr>
                <w:rFonts w:ascii="Times New Roman" w:hAnsi="Times New Roman"/>
                <w:sz w:val="24"/>
              </w:rPr>
            </w:pPr>
            <w:r w:rsidRPr="009E2C1F">
              <w:rPr>
                <w:rFonts w:ascii="Times New Roman" w:hAnsi="Times New Roman"/>
                <w:sz w:val="24"/>
              </w:rPr>
              <w:t>0,52</w:t>
            </w:r>
          </w:p>
        </w:tc>
      </w:tr>
      <w:tr w:rsidR="00E623E0" w:rsidTr="00567848">
        <w:trPr>
          <w:trHeight w:val="537"/>
        </w:trPr>
        <w:tc>
          <w:tcPr>
            <w:tcW w:w="739" w:type="dxa"/>
          </w:tcPr>
          <w:p w:rsidR="00BD4FC6" w:rsidRPr="009E2C1F" w:rsidRDefault="00BD4FC6" w:rsidP="00C36F45">
            <w:pPr>
              <w:pStyle w:val="TableParagraph"/>
              <w:spacing w:before="128"/>
              <w:ind w:left="2"/>
              <w:rPr>
                <w:rFonts w:ascii="Times New Roman" w:hAnsi="Times New Roman"/>
                <w:sz w:val="24"/>
              </w:rPr>
            </w:pPr>
            <w:r w:rsidRPr="009E2C1F">
              <w:rPr>
                <w:rFonts w:ascii="Times New Roman" w:hAnsi="Times New Roman"/>
                <w:sz w:val="24"/>
              </w:rPr>
              <w:t>9</w:t>
            </w:r>
          </w:p>
        </w:tc>
        <w:tc>
          <w:tcPr>
            <w:tcW w:w="2977" w:type="dxa"/>
          </w:tcPr>
          <w:p w:rsidR="00BD4FC6" w:rsidRPr="009E2C1F" w:rsidRDefault="00BD4FC6" w:rsidP="00C36F45">
            <w:pPr>
              <w:pStyle w:val="TableParagraph"/>
              <w:spacing w:before="128"/>
              <w:ind w:left="26"/>
              <w:jc w:val="left"/>
              <w:rPr>
                <w:rFonts w:ascii="Times New Roman" w:hAnsi="Times New Roman"/>
                <w:sz w:val="24"/>
              </w:rPr>
            </w:pPr>
            <w:r w:rsidRPr="009E2C1F">
              <w:rPr>
                <w:rFonts w:ascii="Times New Roman" w:hAnsi="Times New Roman"/>
                <w:sz w:val="24"/>
              </w:rPr>
              <w:t>Небезпечні відходи</w:t>
            </w:r>
          </w:p>
        </w:tc>
        <w:tc>
          <w:tcPr>
            <w:tcW w:w="1275" w:type="dxa"/>
          </w:tcPr>
          <w:p w:rsidR="00BD4FC6" w:rsidRPr="009E2C1F" w:rsidRDefault="00BD4FC6" w:rsidP="00C36F45">
            <w:pPr>
              <w:pStyle w:val="TableParagraph"/>
              <w:spacing w:before="128"/>
              <w:ind w:left="342" w:right="93"/>
              <w:rPr>
                <w:rFonts w:ascii="Times New Roman" w:hAnsi="Times New Roman"/>
                <w:sz w:val="24"/>
              </w:rPr>
            </w:pPr>
            <w:r w:rsidRPr="009E2C1F">
              <w:rPr>
                <w:rFonts w:ascii="Times New Roman" w:hAnsi="Times New Roman"/>
                <w:sz w:val="24"/>
              </w:rPr>
              <w:t>100,00</w:t>
            </w:r>
          </w:p>
        </w:tc>
        <w:tc>
          <w:tcPr>
            <w:tcW w:w="1134" w:type="dxa"/>
          </w:tcPr>
          <w:p w:rsidR="00BD4FC6" w:rsidRPr="009E2C1F" w:rsidRDefault="00BD4FC6" w:rsidP="00C36F45">
            <w:pPr>
              <w:pStyle w:val="TableParagraph"/>
              <w:spacing w:before="128"/>
              <w:ind w:left="338" w:right="93"/>
              <w:rPr>
                <w:rFonts w:ascii="Times New Roman" w:hAnsi="Times New Roman"/>
                <w:sz w:val="24"/>
              </w:rPr>
            </w:pPr>
            <w:r w:rsidRPr="009E2C1F">
              <w:rPr>
                <w:rFonts w:ascii="Times New Roman" w:hAnsi="Times New Roman"/>
                <w:sz w:val="24"/>
              </w:rPr>
              <w:t>0,05</w:t>
            </w:r>
          </w:p>
        </w:tc>
        <w:tc>
          <w:tcPr>
            <w:tcW w:w="1276" w:type="dxa"/>
          </w:tcPr>
          <w:p w:rsidR="00BD4FC6" w:rsidRPr="009E2C1F" w:rsidRDefault="00BD4FC6" w:rsidP="00C36F45">
            <w:pPr>
              <w:pStyle w:val="TableParagraph"/>
              <w:spacing w:before="128"/>
              <w:ind w:left="339" w:right="93"/>
              <w:rPr>
                <w:rFonts w:ascii="Times New Roman" w:hAnsi="Times New Roman"/>
                <w:sz w:val="24"/>
              </w:rPr>
            </w:pPr>
            <w:r w:rsidRPr="009E2C1F">
              <w:rPr>
                <w:rFonts w:ascii="Times New Roman" w:hAnsi="Times New Roman"/>
                <w:sz w:val="24"/>
              </w:rPr>
              <w:t>0,15</w:t>
            </w:r>
          </w:p>
        </w:tc>
        <w:tc>
          <w:tcPr>
            <w:tcW w:w="1418" w:type="dxa"/>
          </w:tcPr>
          <w:p w:rsidR="00BD4FC6" w:rsidRPr="009E2C1F" w:rsidRDefault="00BD4FC6" w:rsidP="00C36F45">
            <w:pPr>
              <w:pStyle w:val="TableParagraph"/>
              <w:spacing w:before="128"/>
              <w:ind w:left="340" w:right="93"/>
              <w:rPr>
                <w:rFonts w:ascii="Times New Roman" w:hAnsi="Times New Roman"/>
                <w:sz w:val="24"/>
              </w:rPr>
            </w:pPr>
            <w:r w:rsidRPr="009E2C1F">
              <w:rPr>
                <w:rFonts w:ascii="Times New Roman" w:hAnsi="Times New Roman"/>
                <w:sz w:val="24"/>
              </w:rPr>
              <w:t>100,00</w:t>
            </w:r>
          </w:p>
        </w:tc>
        <w:tc>
          <w:tcPr>
            <w:tcW w:w="1134" w:type="dxa"/>
          </w:tcPr>
          <w:p w:rsidR="00BD4FC6" w:rsidRPr="009E2C1F" w:rsidRDefault="00BD4FC6" w:rsidP="00C36F45">
            <w:pPr>
              <w:pStyle w:val="TableParagraph"/>
              <w:spacing w:before="128"/>
              <w:ind w:left="341" w:right="93"/>
              <w:rPr>
                <w:rFonts w:ascii="Times New Roman" w:hAnsi="Times New Roman"/>
                <w:sz w:val="24"/>
              </w:rPr>
            </w:pPr>
            <w:r w:rsidRPr="009E2C1F">
              <w:rPr>
                <w:rFonts w:ascii="Times New Roman" w:hAnsi="Times New Roman"/>
                <w:sz w:val="24"/>
              </w:rPr>
              <w:t>0,05</w:t>
            </w:r>
          </w:p>
        </w:tc>
        <w:tc>
          <w:tcPr>
            <w:tcW w:w="1275" w:type="dxa"/>
          </w:tcPr>
          <w:p w:rsidR="00BD4FC6" w:rsidRPr="009E2C1F" w:rsidRDefault="00BD4FC6" w:rsidP="00C36F45">
            <w:pPr>
              <w:pStyle w:val="TableParagraph"/>
              <w:spacing w:before="128"/>
              <w:ind w:left="342" w:right="93"/>
              <w:rPr>
                <w:rFonts w:ascii="Times New Roman" w:hAnsi="Times New Roman"/>
                <w:sz w:val="24"/>
              </w:rPr>
            </w:pPr>
            <w:r w:rsidRPr="009E2C1F">
              <w:rPr>
                <w:rFonts w:ascii="Times New Roman" w:hAnsi="Times New Roman"/>
                <w:sz w:val="24"/>
              </w:rPr>
              <w:t>0,18</w:t>
            </w:r>
          </w:p>
        </w:tc>
        <w:tc>
          <w:tcPr>
            <w:tcW w:w="1418" w:type="dxa"/>
          </w:tcPr>
          <w:p w:rsidR="00BD4FC6" w:rsidRPr="009E2C1F" w:rsidRDefault="00BD4FC6" w:rsidP="00C36F45">
            <w:pPr>
              <w:pStyle w:val="TableParagraph"/>
              <w:spacing w:before="128"/>
              <w:ind w:right="199"/>
              <w:jc w:val="right"/>
              <w:rPr>
                <w:rFonts w:ascii="Times New Roman" w:hAnsi="Times New Roman"/>
                <w:sz w:val="24"/>
              </w:rPr>
            </w:pPr>
            <w:r w:rsidRPr="009E2C1F">
              <w:rPr>
                <w:rFonts w:ascii="Times New Roman" w:hAnsi="Times New Roman"/>
                <w:sz w:val="24"/>
              </w:rPr>
              <w:t>100,00</w:t>
            </w:r>
          </w:p>
        </w:tc>
        <w:tc>
          <w:tcPr>
            <w:tcW w:w="1134" w:type="dxa"/>
          </w:tcPr>
          <w:p w:rsidR="00BD4FC6" w:rsidRPr="009E2C1F" w:rsidRDefault="00BD4FC6" w:rsidP="00C36F45">
            <w:pPr>
              <w:pStyle w:val="TableParagraph"/>
              <w:spacing w:before="128"/>
              <w:ind w:left="343" w:right="93"/>
              <w:rPr>
                <w:rFonts w:ascii="Times New Roman" w:hAnsi="Times New Roman"/>
                <w:sz w:val="24"/>
              </w:rPr>
            </w:pPr>
            <w:r w:rsidRPr="009E2C1F">
              <w:rPr>
                <w:rFonts w:ascii="Times New Roman" w:hAnsi="Times New Roman"/>
                <w:sz w:val="24"/>
              </w:rPr>
              <w:t>0,05</w:t>
            </w:r>
          </w:p>
        </w:tc>
        <w:tc>
          <w:tcPr>
            <w:tcW w:w="1417" w:type="dxa"/>
          </w:tcPr>
          <w:p w:rsidR="00BD4FC6" w:rsidRPr="009E2C1F" w:rsidRDefault="00BD4FC6" w:rsidP="00C36F45">
            <w:pPr>
              <w:pStyle w:val="TableParagraph"/>
              <w:spacing w:before="128"/>
              <w:ind w:left="344" w:right="93"/>
              <w:rPr>
                <w:rFonts w:ascii="Times New Roman" w:hAnsi="Times New Roman"/>
                <w:sz w:val="24"/>
              </w:rPr>
            </w:pPr>
            <w:r w:rsidRPr="009E2C1F">
              <w:rPr>
                <w:rFonts w:ascii="Times New Roman" w:hAnsi="Times New Roman"/>
                <w:sz w:val="24"/>
              </w:rPr>
              <w:t>0,10</w:t>
            </w:r>
          </w:p>
        </w:tc>
      </w:tr>
      <w:tr w:rsidR="00E623E0" w:rsidTr="00567848">
        <w:trPr>
          <w:trHeight w:val="537"/>
        </w:trPr>
        <w:tc>
          <w:tcPr>
            <w:tcW w:w="739" w:type="dxa"/>
          </w:tcPr>
          <w:p w:rsidR="00BD4FC6" w:rsidRPr="009E2C1F" w:rsidRDefault="00BD4FC6" w:rsidP="00C36F45">
            <w:pPr>
              <w:pStyle w:val="TableParagraph"/>
              <w:spacing w:before="128"/>
              <w:ind w:left="123" w:right="121"/>
              <w:rPr>
                <w:rFonts w:ascii="Times New Roman" w:hAnsi="Times New Roman"/>
                <w:sz w:val="24"/>
              </w:rPr>
            </w:pPr>
            <w:r w:rsidRPr="009E2C1F">
              <w:rPr>
                <w:rFonts w:ascii="Times New Roman" w:hAnsi="Times New Roman"/>
                <w:sz w:val="24"/>
              </w:rPr>
              <w:t>10</w:t>
            </w:r>
          </w:p>
        </w:tc>
        <w:tc>
          <w:tcPr>
            <w:tcW w:w="2977" w:type="dxa"/>
          </w:tcPr>
          <w:p w:rsidR="00BD4FC6" w:rsidRPr="009E2C1F" w:rsidRDefault="00BD4FC6" w:rsidP="00C36F45">
            <w:pPr>
              <w:pStyle w:val="TableParagraph"/>
              <w:spacing w:before="128"/>
              <w:ind w:left="26"/>
              <w:jc w:val="left"/>
              <w:rPr>
                <w:rFonts w:ascii="Times New Roman" w:hAnsi="Times New Roman"/>
                <w:sz w:val="24"/>
              </w:rPr>
            </w:pPr>
            <w:r w:rsidRPr="009E2C1F">
              <w:rPr>
                <w:rFonts w:ascii="Times New Roman" w:hAnsi="Times New Roman"/>
                <w:sz w:val="24"/>
              </w:rPr>
              <w:t>Кістки, шкіра, гума</w:t>
            </w:r>
          </w:p>
        </w:tc>
        <w:tc>
          <w:tcPr>
            <w:tcW w:w="1275" w:type="dxa"/>
          </w:tcPr>
          <w:p w:rsidR="00BD4FC6" w:rsidRPr="009E2C1F" w:rsidRDefault="00BD4FC6" w:rsidP="00C36F45">
            <w:pPr>
              <w:pStyle w:val="TableParagraph"/>
              <w:spacing w:before="128"/>
              <w:ind w:left="342" w:right="93"/>
              <w:rPr>
                <w:rFonts w:ascii="Times New Roman" w:hAnsi="Times New Roman"/>
                <w:sz w:val="24"/>
              </w:rPr>
            </w:pPr>
            <w:r w:rsidRPr="009E2C1F">
              <w:rPr>
                <w:rFonts w:ascii="Times New Roman" w:hAnsi="Times New Roman"/>
                <w:sz w:val="24"/>
              </w:rPr>
              <w:t>500,00</w:t>
            </w:r>
          </w:p>
        </w:tc>
        <w:tc>
          <w:tcPr>
            <w:tcW w:w="1134" w:type="dxa"/>
          </w:tcPr>
          <w:p w:rsidR="00BD4FC6" w:rsidRPr="009E2C1F" w:rsidRDefault="00BD4FC6" w:rsidP="00C36F45">
            <w:pPr>
              <w:pStyle w:val="TableParagraph"/>
              <w:spacing w:before="128"/>
              <w:ind w:left="338" w:right="93"/>
              <w:rPr>
                <w:rFonts w:ascii="Times New Roman" w:hAnsi="Times New Roman"/>
                <w:sz w:val="24"/>
              </w:rPr>
            </w:pPr>
            <w:r w:rsidRPr="009E2C1F">
              <w:rPr>
                <w:rFonts w:ascii="Times New Roman" w:hAnsi="Times New Roman"/>
                <w:sz w:val="24"/>
              </w:rPr>
              <w:t>3,00</w:t>
            </w:r>
          </w:p>
        </w:tc>
        <w:tc>
          <w:tcPr>
            <w:tcW w:w="1276" w:type="dxa"/>
          </w:tcPr>
          <w:p w:rsidR="00BD4FC6" w:rsidRPr="009E2C1F" w:rsidRDefault="00BD4FC6" w:rsidP="00C36F45">
            <w:pPr>
              <w:pStyle w:val="TableParagraph"/>
              <w:spacing w:before="128"/>
              <w:ind w:left="339" w:right="93"/>
              <w:rPr>
                <w:rFonts w:ascii="Times New Roman" w:hAnsi="Times New Roman"/>
                <w:sz w:val="24"/>
              </w:rPr>
            </w:pPr>
            <w:r w:rsidRPr="009E2C1F">
              <w:rPr>
                <w:rFonts w:ascii="Times New Roman" w:hAnsi="Times New Roman"/>
                <w:sz w:val="24"/>
              </w:rPr>
              <w:t>1,79</w:t>
            </w:r>
          </w:p>
        </w:tc>
        <w:tc>
          <w:tcPr>
            <w:tcW w:w="1418" w:type="dxa"/>
          </w:tcPr>
          <w:p w:rsidR="00BD4FC6" w:rsidRPr="009E2C1F" w:rsidRDefault="00BD4FC6" w:rsidP="00C36F45">
            <w:pPr>
              <w:pStyle w:val="TableParagraph"/>
              <w:spacing w:before="128"/>
              <w:ind w:left="340" w:right="93"/>
              <w:rPr>
                <w:rFonts w:ascii="Times New Roman" w:hAnsi="Times New Roman"/>
                <w:sz w:val="24"/>
              </w:rPr>
            </w:pPr>
            <w:r w:rsidRPr="009E2C1F">
              <w:rPr>
                <w:rFonts w:ascii="Times New Roman" w:hAnsi="Times New Roman"/>
                <w:sz w:val="24"/>
              </w:rPr>
              <w:t>500,00</w:t>
            </w:r>
          </w:p>
        </w:tc>
        <w:tc>
          <w:tcPr>
            <w:tcW w:w="1134" w:type="dxa"/>
          </w:tcPr>
          <w:p w:rsidR="00BD4FC6" w:rsidRPr="009E2C1F" w:rsidRDefault="00BD4FC6" w:rsidP="00C36F45">
            <w:pPr>
              <w:pStyle w:val="TableParagraph"/>
              <w:spacing w:before="128"/>
              <w:ind w:left="341" w:right="93"/>
              <w:rPr>
                <w:rFonts w:ascii="Times New Roman" w:hAnsi="Times New Roman"/>
                <w:sz w:val="24"/>
              </w:rPr>
            </w:pPr>
            <w:r w:rsidRPr="009E2C1F">
              <w:rPr>
                <w:rFonts w:ascii="Times New Roman" w:hAnsi="Times New Roman"/>
                <w:sz w:val="24"/>
              </w:rPr>
              <w:t>2,20</w:t>
            </w:r>
          </w:p>
        </w:tc>
        <w:tc>
          <w:tcPr>
            <w:tcW w:w="1275" w:type="dxa"/>
          </w:tcPr>
          <w:p w:rsidR="00BD4FC6" w:rsidRPr="009E2C1F" w:rsidRDefault="00BD4FC6" w:rsidP="00C36F45">
            <w:pPr>
              <w:pStyle w:val="TableParagraph"/>
              <w:spacing w:before="128"/>
              <w:ind w:left="342" w:right="93"/>
              <w:rPr>
                <w:rFonts w:ascii="Times New Roman" w:hAnsi="Times New Roman"/>
                <w:sz w:val="24"/>
              </w:rPr>
            </w:pPr>
            <w:r w:rsidRPr="009E2C1F">
              <w:rPr>
                <w:rFonts w:ascii="Times New Roman" w:hAnsi="Times New Roman"/>
                <w:sz w:val="24"/>
              </w:rPr>
              <w:t>1,58</w:t>
            </w:r>
          </w:p>
        </w:tc>
        <w:tc>
          <w:tcPr>
            <w:tcW w:w="1418" w:type="dxa"/>
          </w:tcPr>
          <w:p w:rsidR="00BD4FC6" w:rsidRPr="009E2C1F" w:rsidRDefault="00BD4FC6" w:rsidP="00C36F45">
            <w:pPr>
              <w:pStyle w:val="TableParagraph"/>
              <w:spacing w:before="128"/>
              <w:ind w:right="199"/>
              <w:jc w:val="right"/>
              <w:rPr>
                <w:rFonts w:ascii="Times New Roman" w:hAnsi="Times New Roman"/>
                <w:sz w:val="24"/>
              </w:rPr>
            </w:pPr>
            <w:r w:rsidRPr="009E2C1F">
              <w:rPr>
                <w:rFonts w:ascii="Times New Roman" w:hAnsi="Times New Roman"/>
                <w:sz w:val="24"/>
              </w:rPr>
              <w:t>500,00</w:t>
            </w:r>
          </w:p>
        </w:tc>
        <w:tc>
          <w:tcPr>
            <w:tcW w:w="1134" w:type="dxa"/>
          </w:tcPr>
          <w:p w:rsidR="00BD4FC6" w:rsidRPr="009E2C1F" w:rsidRDefault="00BD4FC6" w:rsidP="00C36F45">
            <w:pPr>
              <w:pStyle w:val="TableParagraph"/>
              <w:spacing w:before="128"/>
              <w:ind w:left="343" w:right="93"/>
              <w:rPr>
                <w:rFonts w:ascii="Times New Roman" w:hAnsi="Times New Roman"/>
                <w:sz w:val="24"/>
              </w:rPr>
            </w:pPr>
            <w:r w:rsidRPr="009E2C1F">
              <w:rPr>
                <w:rFonts w:ascii="Times New Roman" w:hAnsi="Times New Roman"/>
                <w:sz w:val="24"/>
              </w:rPr>
              <w:t>1,80</w:t>
            </w:r>
          </w:p>
        </w:tc>
        <w:tc>
          <w:tcPr>
            <w:tcW w:w="1417" w:type="dxa"/>
          </w:tcPr>
          <w:p w:rsidR="00BD4FC6" w:rsidRPr="009E2C1F" w:rsidRDefault="00BD4FC6" w:rsidP="00C36F45">
            <w:pPr>
              <w:pStyle w:val="TableParagraph"/>
              <w:spacing w:before="128"/>
              <w:ind w:left="344" w:right="93"/>
              <w:rPr>
                <w:rFonts w:ascii="Times New Roman" w:hAnsi="Times New Roman"/>
                <w:sz w:val="24"/>
              </w:rPr>
            </w:pPr>
            <w:r w:rsidRPr="009E2C1F">
              <w:rPr>
                <w:rFonts w:ascii="Times New Roman" w:hAnsi="Times New Roman"/>
                <w:sz w:val="24"/>
              </w:rPr>
              <w:t>0,71</w:t>
            </w:r>
          </w:p>
        </w:tc>
      </w:tr>
      <w:tr w:rsidR="00E623E0" w:rsidTr="00567848">
        <w:trPr>
          <w:trHeight w:val="518"/>
        </w:trPr>
        <w:tc>
          <w:tcPr>
            <w:tcW w:w="739" w:type="dxa"/>
          </w:tcPr>
          <w:p w:rsidR="00BD4FC6" w:rsidRPr="009E2C1F" w:rsidRDefault="00BD4FC6" w:rsidP="00C36F45">
            <w:pPr>
              <w:pStyle w:val="TableParagraph"/>
              <w:spacing w:before="164"/>
              <w:ind w:left="123" w:right="121"/>
              <w:rPr>
                <w:rFonts w:ascii="Times New Roman" w:hAnsi="Times New Roman"/>
                <w:sz w:val="24"/>
              </w:rPr>
            </w:pPr>
            <w:r w:rsidRPr="009E2C1F">
              <w:rPr>
                <w:rFonts w:ascii="Times New Roman" w:hAnsi="Times New Roman"/>
                <w:sz w:val="24"/>
              </w:rPr>
              <w:t>11</w:t>
            </w:r>
          </w:p>
        </w:tc>
        <w:tc>
          <w:tcPr>
            <w:tcW w:w="2977" w:type="dxa"/>
          </w:tcPr>
          <w:p w:rsidR="00BD4FC6" w:rsidRPr="009E2C1F" w:rsidRDefault="00E623E0" w:rsidP="00E623E0">
            <w:pPr>
              <w:pStyle w:val="TableParagraph"/>
              <w:spacing w:before="27"/>
              <w:ind w:left="26" w:right="122"/>
              <w:jc w:val="left"/>
              <w:rPr>
                <w:rFonts w:ascii="Times New Roman" w:hAnsi="Times New Roman"/>
                <w:sz w:val="24"/>
                <w:lang w:val="ru-RU"/>
              </w:rPr>
            </w:pPr>
            <w:r>
              <w:rPr>
                <w:rFonts w:ascii="Times New Roman" w:hAnsi="Times New Roman"/>
                <w:sz w:val="24"/>
                <w:lang w:val="ru-RU"/>
              </w:rPr>
              <w:t>Інше</w:t>
            </w:r>
          </w:p>
        </w:tc>
        <w:tc>
          <w:tcPr>
            <w:tcW w:w="1275" w:type="dxa"/>
          </w:tcPr>
          <w:p w:rsidR="00BD4FC6" w:rsidRPr="009E2C1F" w:rsidRDefault="00BD4FC6" w:rsidP="00C36F45">
            <w:pPr>
              <w:pStyle w:val="TableParagraph"/>
              <w:spacing w:before="164"/>
              <w:ind w:left="342" w:right="93"/>
              <w:rPr>
                <w:rFonts w:ascii="Times New Roman" w:hAnsi="Times New Roman"/>
                <w:sz w:val="24"/>
              </w:rPr>
            </w:pPr>
            <w:r w:rsidRPr="009E2C1F">
              <w:rPr>
                <w:rFonts w:ascii="Times New Roman" w:hAnsi="Times New Roman"/>
                <w:sz w:val="24"/>
              </w:rPr>
              <w:t>700,00</w:t>
            </w:r>
          </w:p>
        </w:tc>
        <w:tc>
          <w:tcPr>
            <w:tcW w:w="1134" w:type="dxa"/>
          </w:tcPr>
          <w:p w:rsidR="00BD4FC6" w:rsidRPr="009E2C1F" w:rsidRDefault="00BD4FC6" w:rsidP="00C36F45">
            <w:pPr>
              <w:pStyle w:val="TableParagraph"/>
              <w:spacing w:before="164"/>
              <w:ind w:left="338" w:right="93"/>
              <w:rPr>
                <w:rFonts w:ascii="Times New Roman" w:hAnsi="Times New Roman"/>
                <w:sz w:val="24"/>
              </w:rPr>
            </w:pPr>
            <w:r w:rsidRPr="009E2C1F">
              <w:rPr>
                <w:rFonts w:ascii="Times New Roman" w:hAnsi="Times New Roman"/>
                <w:sz w:val="24"/>
              </w:rPr>
              <w:t>54,45</w:t>
            </w:r>
          </w:p>
        </w:tc>
        <w:tc>
          <w:tcPr>
            <w:tcW w:w="1276" w:type="dxa"/>
          </w:tcPr>
          <w:p w:rsidR="00BD4FC6" w:rsidRPr="009E2C1F" w:rsidRDefault="00BD4FC6" w:rsidP="00C36F45">
            <w:pPr>
              <w:pStyle w:val="TableParagraph"/>
              <w:spacing w:before="164"/>
              <w:ind w:left="339" w:right="93"/>
              <w:rPr>
                <w:rFonts w:ascii="Times New Roman" w:hAnsi="Times New Roman"/>
                <w:sz w:val="24"/>
              </w:rPr>
            </w:pPr>
            <w:r w:rsidRPr="009E2C1F">
              <w:rPr>
                <w:rFonts w:ascii="Times New Roman" w:hAnsi="Times New Roman"/>
                <w:sz w:val="24"/>
              </w:rPr>
              <w:t>23,17</w:t>
            </w:r>
          </w:p>
        </w:tc>
        <w:tc>
          <w:tcPr>
            <w:tcW w:w="1418" w:type="dxa"/>
          </w:tcPr>
          <w:p w:rsidR="00BD4FC6" w:rsidRPr="009E2C1F" w:rsidRDefault="00BD4FC6" w:rsidP="00C36F45">
            <w:pPr>
              <w:pStyle w:val="TableParagraph"/>
              <w:spacing w:before="164"/>
              <w:ind w:left="340" w:right="93"/>
              <w:rPr>
                <w:rFonts w:ascii="Times New Roman" w:hAnsi="Times New Roman"/>
                <w:sz w:val="24"/>
              </w:rPr>
            </w:pPr>
            <w:r w:rsidRPr="009E2C1F">
              <w:rPr>
                <w:rFonts w:ascii="Times New Roman" w:hAnsi="Times New Roman"/>
                <w:sz w:val="24"/>
              </w:rPr>
              <w:t>700,00</w:t>
            </w:r>
          </w:p>
        </w:tc>
        <w:tc>
          <w:tcPr>
            <w:tcW w:w="1134" w:type="dxa"/>
          </w:tcPr>
          <w:p w:rsidR="00BD4FC6" w:rsidRPr="009E2C1F" w:rsidRDefault="00BD4FC6" w:rsidP="00C36F45">
            <w:pPr>
              <w:pStyle w:val="TableParagraph"/>
              <w:spacing w:before="164"/>
              <w:ind w:left="341" w:right="93"/>
              <w:rPr>
                <w:rFonts w:ascii="Times New Roman" w:hAnsi="Times New Roman"/>
                <w:sz w:val="24"/>
              </w:rPr>
            </w:pPr>
            <w:r w:rsidRPr="009E2C1F">
              <w:rPr>
                <w:rFonts w:ascii="Times New Roman" w:hAnsi="Times New Roman"/>
                <w:sz w:val="24"/>
              </w:rPr>
              <w:t>66,35</w:t>
            </w:r>
          </w:p>
        </w:tc>
        <w:tc>
          <w:tcPr>
            <w:tcW w:w="1275" w:type="dxa"/>
          </w:tcPr>
          <w:p w:rsidR="00BD4FC6" w:rsidRPr="009E2C1F" w:rsidRDefault="00BD4FC6" w:rsidP="00C36F45">
            <w:pPr>
              <w:pStyle w:val="TableParagraph"/>
              <w:spacing w:before="164"/>
              <w:ind w:left="342" w:right="93"/>
              <w:rPr>
                <w:rFonts w:ascii="Times New Roman" w:hAnsi="Times New Roman"/>
                <w:sz w:val="24"/>
              </w:rPr>
            </w:pPr>
            <w:r w:rsidRPr="009E2C1F">
              <w:rPr>
                <w:rFonts w:ascii="Times New Roman" w:hAnsi="Times New Roman"/>
                <w:sz w:val="24"/>
              </w:rPr>
              <w:t>34,11</w:t>
            </w:r>
          </w:p>
        </w:tc>
        <w:tc>
          <w:tcPr>
            <w:tcW w:w="1418" w:type="dxa"/>
          </w:tcPr>
          <w:p w:rsidR="00BD4FC6" w:rsidRPr="009E2C1F" w:rsidRDefault="00BD4FC6" w:rsidP="00C36F45">
            <w:pPr>
              <w:pStyle w:val="TableParagraph"/>
              <w:spacing w:before="164"/>
              <w:ind w:right="199"/>
              <w:jc w:val="right"/>
              <w:rPr>
                <w:rFonts w:ascii="Times New Roman" w:hAnsi="Times New Roman"/>
                <w:sz w:val="24"/>
              </w:rPr>
            </w:pPr>
            <w:r w:rsidRPr="009E2C1F">
              <w:rPr>
                <w:rFonts w:ascii="Times New Roman" w:hAnsi="Times New Roman"/>
                <w:sz w:val="24"/>
              </w:rPr>
              <w:t>700,00</w:t>
            </w:r>
          </w:p>
        </w:tc>
        <w:tc>
          <w:tcPr>
            <w:tcW w:w="1134" w:type="dxa"/>
          </w:tcPr>
          <w:p w:rsidR="00BD4FC6" w:rsidRPr="009E2C1F" w:rsidRDefault="00BD4FC6" w:rsidP="00C36F45">
            <w:pPr>
              <w:pStyle w:val="TableParagraph"/>
              <w:spacing w:before="164"/>
              <w:ind w:left="343" w:right="93"/>
              <w:rPr>
                <w:rFonts w:ascii="Times New Roman" w:hAnsi="Times New Roman"/>
                <w:sz w:val="24"/>
              </w:rPr>
            </w:pPr>
            <w:r w:rsidRPr="009E2C1F">
              <w:rPr>
                <w:rFonts w:ascii="Times New Roman" w:hAnsi="Times New Roman"/>
                <w:sz w:val="24"/>
              </w:rPr>
              <w:t>45,75</w:t>
            </w:r>
          </w:p>
        </w:tc>
        <w:tc>
          <w:tcPr>
            <w:tcW w:w="1417" w:type="dxa"/>
          </w:tcPr>
          <w:p w:rsidR="00BD4FC6" w:rsidRPr="009E2C1F" w:rsidRDefault="00BD4FC6" w:rsidP="00C36F45">
            <w:pPr>
              <w:pStyle w:val="TableParagraph"/>
              <w:spacing w:before="164"/>
              <w:ind w:left="344" w:right="93"/>
              <w:rPr>
                <w:rFonts w:ascii="Times New Roman" w:hAnsi="Times New Roman"/>
                <w:sz w:val="24"/>
              </w:rPr>
            </w:pPr>
            <w:r w:rsidRPr="009E2C1F">
              <w:rPr>
                <w:rFonts w:ascii="Times New Roman" w:hAnsi="Times New Roman"/>
                <w:sz w:val="24"/>
              </w:rPr>
              <w:t>12,86</w:t>
            </w:r>
          </w:p>
        </w:tc>
      </w:tr>
      <w:tr w:rsidR="00E623E0" w:rsidTr="00567848">
        <w:trPr>
          <w:trHeight w:val="412"/>
        </w:trPr>
        <w:tc>
          <w:tcPr>
            <w:tcW w:w="3716" w:type="dxa"/>
            <w:gridSpan w:val="2"/>
          </w:tcPr>
          <w:p w:rsidR="00BD4FC6" w:rsidRPr="009E2C1F" w:rsidRDefault="00BD4FC6" w:rsidP="00C36F45">
            <w:pPr>
              <w:pStyle w:val="TableParagraph"/>
              <w:spacing w:before="141"/>
              <w:ind w:left="26"/>
              <w:jc w:val="left"/>
              <w:rPr>
                <w:rFonts w:ascii="Times New Roman" w:hAnsi="Times New Roman"/>
                <w:sz w:val="24"/>
              </w:rPr>
            </w:pPr>
            <w:r w:rsidRPr="009E2C1F">
              <w:rPr>
                <w:rFonts w:ascii="Times New Roman" w:hAnsi="Times New Roman"/>
                <w:sz w:val="24"/>
              </w:rPr>
              <w:t>Всього:</w:t>
            </w:r>
          </w:p>
        </w:tc>
        <w:tc>
          <w:tcPr>
            <w:tcW w:w="1275" w:type="dxa"/>
          </w:tcPr>
          <w:p w:rsidR="00BD4FC6" w:rsidRPr="009E2C1F" w:rsidRDefault="00BD4FC6" w:rsidP="00C36F45">
            <w:pPr>
              <w:pStyle w:val="TableParagraph"/>
              <w:spacing w:before="141"/>
              <w:ind w:left="342" w:right="93"/>
              <w:rPr>
                <w:rFonts w:ascii="Times New Roman" w:hAnsi="Times New Roman"/>
                <w:sz w:val="24"/>
              </w:rPr>
            </w:pPr>
            <w:r w:rsidRPr="009E2C1F">
              <w:rPr>
                <w:rFonts w:ascii="Times New Roman" w:hAnsi="Times New Roman"/>
                <w:sz w:val="24"/>
              </w:rPr>
              <w:t>297,92</w:t>
            </w:r>
          </w:p>
        </w:tc>
        <w:tc>
          <w:tcPr>
            <w:tcW w:w="1134" w:type="dxa"/>
          </w:tcPr>
          <w:p w:rsidR="00BD4FC6" w:rsidRPr="009E2C1F" w:rsidRDefault="00BD4FC6" w:rsidP="00C36F45">
            <w:pPr>
              <w:pStyle w:val="TableParagraph"/>
              <w:spacing w:before="141"/>
              <w:ind w:left="338" w:right="93"/>
              <w:rPr>
                <w:rFonts w:ascii="Times New Roman" w:hAnsi="Times New Roman"/>
                <w:sz w:val="24"/>
              </w:rPr>
            </w:pPr>
            <w:r w:rsidRPr="009E2C1F">
              <w:rPr>
                <w:rFonts w:ascii="Times New Roman" w:hAnsi="Times New Roman"/>
                <w:sz w:val="24"/>
              </w:rPr>
              <w:t>100,00</w:t>
            </w:r>
          </w:p>
        </w:tc>
        <w:tc>
          <w:tcPr>
            <w:tcW w:w="1276" w:type="dxa"/>
          </w:tcPr>
          <w:p w:rsidR="00BD4FC6" w:rsidRPr="009E2C1F" w:rsidRDefault="00BD4FC6" w:rsidP="00C36F45">
            <w:pPr>
              <w:pStyle w:val="TableParagraph"/>
              <w:spacing w:before="141"/>
              <w:ind w:left="339" w:right="93"/>
              <w:rPr>
                <w:rFonts w:ascii="Times New Roman" w:hAnsi="Times New Roman"/>
                <w:sz w:val="24"/>
              </w:rPr>
            </w:pPr>
            <w:r w:rsidRPr="009E2C1F">
              <w:rPr>
                <w:rFonts w:ascii="Times New Roman" w:hAnsi="Times New Roman"/>
                <w:sz w:val="24"/>
              </w:rPr>
              <w:t>100,00</w:t>
            </w:r>
          </w:p>
        </w:tc>
        <w:tc>
          <w:tcPr>
            <w:tcW w:w="1418" w:type="dxa"/>
          </w:tcPr>
          <w:p w:rsidR="00BD4FC6" w:rsidRPr="009E2C1F" w:rsidRDefault="00BD4FC6" w:rsidP="00C36F45">
            <w:pPr>
              <w:pStyle w:val="TableParagraph"/>
              <w:spacing w:before="141"/>
              <w:ind w:left="340" w:right="93"/>
              <w:rPr>
                <w:rFonts w:ascii="Times New Roman" w:hAnsi="Times New Roman"/>
                <w:sz w:val="24"/>
              </w:rPr>
            </w:pPr>
            <w:r w:rsidRPr="009E2C1F">
              <w:rPr>
                <w:rFonts w:ascii="Times New Roman" w:hAnsi="Times New Roman"/>
                <w:sz w:val="24"/>
              </w:rPr>
              <w:t>359,81</w:t>
            </w:r>
          </w:p>
        </w:tc>
        <w:tc>
          <w:tcPr>
            <w:tcW w:w="1134" w:type="dxa"/>
          </w:tcPr>
          <w:p w:rsidR="00BD4FC6" w:rsidRPr="009E2C1F" w:rsidRDefault="00BD4FC6" w:rsidP="00C36F45">
            <w:pPr>
              <w:pStyle w:val="TableParagraph"/>
              <w:spacing w:before="141"/>
              <w:ind w:left="341" w:right="93"/>
              <w:rPr>
                <w:rFonts w:ascii="Times New Roman" w:hAnsi="Times New Roman"/>
                <w:sz w:val="24"/>
              </w:rPr>
            </w:pPr>
            <w:r w:rsidRPr="009E2C1F">
              <w:rPr>
                <w:rFonts w:ascii="Times New Roman" w:hAnsi="Times New Roman"/>
                <w:sz w:val="24"/>
              </w:rPr>
              <w:t>100,00</w:t>
            </w:r>
          </w:p>
        </w:tc>
        <w:tc>
          <w:tcPr>
            <w:tcW w:w="1275" w:type="dxa"/>
          </w:tcPr>
          <w:p w:rsidR="00BD4FC6" w:rsidRPr="009E2C1F" w:rsidRDefault="00BD4FC6" w:rsidP="00C36F45">
            <w:pPr>
              <w:pStyle w:val="TableParagraph"/>
              <w:spacing w:before="141"/>
              <w:ind w:left="342" w:right="93"/>
              <w:rPr>
                <w:rFonts w:ascii="Times New Roman" w:hAnsi="Times New Roman"/>
                <w:sz w:val="24"/>
              </w:rPr>
            </w:pPr>
            <w:r w:rsidRPr="009E2C1F">
              <w:rPr>
                <w:rFonts w:ascii="Times New Roman" w:hAnsi="Times New Roman"/>
                <w:sz w:val="24"/>
              </w:rPr>
              <w:t>100,00</w:t>
            </w:r>
          </w:p>
        </w:tc>
        <w:tc>
          <w:tcPr>
            <w:tcW w:w="1418" w:type="dxa"/>
          </w:tcPr>
          <w:p w:rsidR="00BD4FC6" w:rsidRPr="009E2C1F" w:rsidRDefault="00BD4FC6" w:rsidP="00C36F45">
            <w:pPr>
              <w:pStyle w:val="TableParagraph"/>
              <w:spacing w:before="141"/>
              <w:ind w:right="199"/>
              <w:jc w:val="right"/>
              <w:rPr>
                <w:rFonts w:ascii="Times New Roman" w:hAnsi="Times New Roman"/>
                <w:sz w:val="24"/>
              </w:rPr>
            </w:pPr>
            <w:r w:rsidRPr="009E2C1F">
              <w:rPr>
                <w:rFonts w:ascii="Times New Roman" w:hAnsi="Times New Roman"/>
                <w:sz w:val="24"/>
              </w:rPr>
              <w:t>196,82</w:t>
            </w:r>
          </w:p>
        </w:tc>
        <w:tc>
          <w:tcPr>
            <w:tcW w:w="1134" w:type="dxa"/>
          </w:tcPr>
          <w:p w:rsidR="00BD4FC6" w:rsidRPr="009E2C1F" w:rsidRDefault="00BD4FC6" w:rsidP="00C36F45">
            <w:pPr>
              <w:pStyle w:val="TableParagraph"/>
              <w:spacing w:before="141"/>
              <w:ind w:left="343" w:right="93"/>
              <w:rPr>
                <w:rFonts w:ascii="Times New Roman" w:hAnsi="Times New Roman"/>
                <w:sz w:val="24"/>
              </w:rPr>
            </w:pPr>
            <w:r w:rsidRPr="009E2C1F">
              <w:rPr>
                <w:rFonts w:ascii="Times New Roman" w:hAnsi="Times New Roman"/>
                <w:sz w:val="24"/>
              </w:rPr>
              <w:t>100,00</w:t>
            </w:r>
          </w:p>
        </w:tc>
        <w:tc>
          <w:tcPr>
            <w:tcW w:w="1417" w:type="dxa"/>
          </w:tcPr>
          <w:p w:rsidR="00BD4FC6" w:rsidRPr="009E2C1F" w:rsidRDefault="00BD4FC6" w:rsidP="00C36F45">
            <w:pPr>
              <w:pStyle w:val="TableParagraph"/>
              <w:spacing w:before="141"/>
              <w:ind w:left="344" w:right="93"/>
              <w:rPr>
                <w:rFonts w:ascii="Times New Roman" w:hAnsi="Times New Roman"/>
                <w:sz w:val="24"/>
              </w:rPr>
            </w:pPr>
            <w:r w:rsidRPr="009E2C1F">
              <w:rPr>
                <w:rFonts w:ascii="Times New Roman" w:hAnsi="Times New Roman"/>
                <w:sz w:val="24"/>
              </w:rPr>
              <w:t>100,00</w:t>
            </w:r>
          </w:p>
        </w:tc>
      </w:tr>
      <w:tr w:rsidR="00E623E0" w:rsidTr="00567848">
        <w:trPr>
          <w:trHeight w:val="419"/>
        </w:trPr>
        <w:tc>
          <w:tcPr>
            <w:tcW w:w="3716" w:type="dxa"/>
            <w:gridSpan w:val="2"/>
          </w:tcPr>
          <w:p w:rsidR="00BD4FC6" w:rsidRPr="009E2C1F" w:rsidRDefault="00BD4FC6" w:rsidP="00C36F45">
            <w:pPr>
              <w:pStyle w:val="TableParagraph"/>
              <w:spacing w:before="140"/>
              <w:ind w:left="26"/>
              <w:jc w:val="left"/>
              <w:rPr>
                <w:rFonts w:ascii="Times New Roman" w:hAnsi="Times New Roman"/>
                <w:sz w:val="24"/>
              </w:rPr>
            </w:pPr>
            <w:r w:rsidRPr="009E2C1F">
              <w:rPr>
                <w:rFonts w:ascii="Times New Roman" w:hAnsi="Times New Roman"/>
                <w:sz w:val="24"/>
              </w:rPr>
              <w:t>ресурсоцінні ТПВ</w:t>
            </w:r>
          </w:p>
        </w:tc>
        <w:tc>
          <w:tcPr>
            <w:tcW w:w="1275" w:type="dxa"/>
          </w:tcPr>
          <w:p w:rsidR="00BD4FC6" w:rsidRPr="009E2C1F" w:rsidRDefault="00BD4FC6" w:rsidP="00C36F45">
            <w:pPr>
              <w:pStyle w:val="TableParagraph"/>
              <w:spacing w:before="140"/>
              <w:ind w:left="342" w:right="93"/>
              <w:rPr>
                <w:rFonts w:ascii="Times New Roman" w:hAnsi="Times New Roman"/>
                <w:sz w:val="24"/>
              </w:rPr>
            </w:pPr>
            <w:r w:rsidRPr="009E2C1F">
              <w:rPr>
                <w:rFonts w:ascii="Times New Roman" w:hAnsi="Times New Roman"/>
                <w:sz w:val="24"/>
              </w:rPr>
              <w:t>122,25</w:t>
            </w:r>
          </w:p>
        </w:tc>
        <w:tc>
          <w:tcPr>
            <w:tcW w:w="1134" w:type="dxa"/>
          </w:tcPr>
          <w:p w:rsidR="00BD4FC6" w:rsidRPr="009E2C1F" w:rsidRDefault="00BD4FC6" w:rsidP="00C36F45">
            <w:pPr>
              <w:pStyle w:val="TableParagraph"/>
              <w:spacing w:before="140"/>
              <w:ind w:left="338" w:right="93"/>
              <w:rPr>
                <w:rFonts w:ascii="Times New Roman" w:hAnsi="Times New Roman"/>
                <w:sz w:val="24"/>
              </w:rPr>
            </w:pPr>
            <w:r w:rsidRPr="009E2C1F">
              <w:rPr>
                <w:rFonts w:ascii="Times New Roman" w:hAnsi="Times New Roman"/>
                <w:sz w:val="24"/>
              </w:rPr>
              <w:t>23,90</w:t>
            </w:r>
          </w:p>
        </w:tc>
        <w:tc>
          <w:tcPr>
            <w:tcW w:w="1276" w:type="dxa"/>
          </w:tcPr>
          <w:p w:rsidR="00BD4FC6" w:rsidRPr="008D6094" w:rsidRDefault="00BD4FC6" w:rsidP="00C36F45">
            <w:pPr>
              <w:pStyle w:val="TableParagraph"/>
              <w:spacing w:before="140"/>
              <w:ind w:left="339" w:right="93"/>
              <w:rPr>
                <w:rFonts w:ascii="Times New Roman" w:hAnsi="Times New Roman"/>
                <w:sz w:val="24"/>
              </w:rPr>
            </w:pPr>
            <w:r w:rsidRPr="008D6094">
              <w:rPr>
                <w:rFonts w:ascii="Times New Roman" w:hAnsi="Times New Roman"/>
                <w:sz w:val="24"/>
              </w:rPr>
              <w:t>58,24</w:t>
            </w:r>
          </w:p>
        </w:tc>
        <w:tc>
          <w:tcPr>
            <w:tcW w:w="1418" w:type="dxa"/>
          </w:tcPr>
          <w:p w:rsidR="00BD4FC6" w:rsidRPr="009E2C1F" w:rsidRDefault="00BD4FC6" w:rsidP="00C36F45">
            <w:pPr>
              <w:pStyle w:val="TableParagraph"/>
              <w:spacing w:before="140"/>
              <w:ind w:left="340" w:right="93"/>
              <w:rPr>
                <w:rFonts w:ascii="Times New Roman" w:hAnsi="Times New Roman"/>
                <w:sz w:val="24"/>
              </w:rPr>
            </w:pPr>
            <w:r w:rsidRPr="009E2C1F">
              <w:rPr>
                <w:rFonts w:ascii="Times New Roman" w:hAnsi="Times New Roman"/>
                <w:sz w:val="24"/>
              </w:rPr>
              <w:t>155,34</w:t>
            </w:r>
          </w:p>
        </w:tc>
        <w:tc>
          <w:tcPr>
            <w:tcW w:w="1134" w:type="dxa"/>
          </w:tcPr>
          <w:p w:rsidR="00BD4FC6" w:rsidRPr="009E2C1F" w:rsidRDefault="00BD4FC6" w:rsidP="00C36F45">
            <w:pPr>
              <w:pStyle w:val="TableParagraph"/>
              <w:spacing w:before="140"/>
              <w:ind w:left="341" w:right="93"/>
              <w:rPr>
                <w:rFonts w:ascii="Times New Roman" w:hAnsi="Times New Roman"/>
                <w:sz w:val="24"/>
              </w:rPr>
            </w:pPr>
            <w:r w:rsidRPr="009E2C1F">
              <w:rPr>
                <w:rFonts w:ascii="Times New Roman" w:hAnsi="Times New Roman"/>
                <w:sz w:val="24"/>
              </w:rPr>
              <w:t>24,00</w:t>
            </w:r>
          </w:p>
        </w:tc>
        <w:tc>
          <w:tcPr>
            <w:tcW w:w="1275" w:type="dxa"/>
          </w:tcPr>
          <w:p w:rsidR="00BD4FC6" w:rsidRPr="008D6094" w:rsidRDefault="00BD4FC6" w:rsidP="00C36F45">
            <w:pPr>
              <w:pStyle w:val="TableParagraph"/>
              <w:spacing w:before="140"/>
              <w:ind w:left="342" w:right="93"/>
              <w:rPr>
                <w:rFonts w:ascii="Times New Roman" w:hAnsi="Times New Roman"/>
                <w:sz w:val="24"/>
              </w:rPr>
            </w:pPr>
            <w:r w:rsidRPr="008D6094">
              <w:rPr>
                <w:rFonts w:ascii="Times New Roman" w:hAnsi="Times New Roman"/>
                <w:sz w:val="24"/>
              </w:rPr>
              <w:t>55,59</w:t>
            </w:r>
          </w:p>
        </w:tc>
        <w:tc>
          <w:tcPr>
            <w:tcW w:w="1418" w:type="dxa"/>
          </w:tcPr>
          <w:p w:rsidR="00BD4FC6" w:rsidRPr="009E2C1F" w:rsidRDefault="00BD4FC6" w:rsidP="00C36F45">
            <w:pPr>
              <w:pStyle w:val="TableParagraph"/>
              <w:spacing w:before="140"/>
              <w:ind w:right="199"/>
              <w:jc w:val="right"/>
              <w:rPr>
                <w:rFonts w:ascii="Times New Roman" w:hAnsi="Times New Roman"/>
                <w:sz w:val="24"/>
              </w:rPr>
            </w:pPr>
            <w:r w:rsidRPr="009E2C1F">
              <w:rPr>
                <w:rFonts w:ascii="Times New Roman" w:hAnsi="Times New Roman"/>
                <w:sz w:val="24"/>
              </w:rPr>
              <w:t>101,08</w:t>
            </w:r>
          </w:p>
        </w:tc>
        <w:tc>
          <w:tcPr>
            <w:tcW w:w="1134" w:type="dxa"/>
          </w:tcPr>
          <w:p w:rsidR="00BD4FC6" w:rsidRPr="009E2C1F" w:rsidRDefault="00BD4FC6" w:rsidP="00C36F45">
            <w:pPr>
              <w:pStyle w:val="TableParagraph"/>
              <w:spacing w:before="140"/>
              <w:ind w:left="343" w:right="93"/>
              <w:rPr>
                <w:rFonts w:ascii="Times New Roman" w:hAnsi="Times New Roman"/>
                <w:sz w:val="24"/>
              </w:rPr>
            </w:pPr>
            <w:r w:rsidRPr="009E2C1F">
              <w:rPr>
                <w:rFonts w:ascii="Times New Roman" w:hAnsi="Times New Roman"/>
                <w:sz w:val="24"/>
              </w:rPr>
              <w:t>40,70</w:t>
            </w:r>
          </w:p>
        </w:tc>
        <w:tc>
          <w:tcPr>
            <w:tcW w:w="1417" w:type="dxa"/>
          </w:tcPr>
          <w:p w:rsidR="00BD4FC6" w:rsidRPr="008D6094" w:rsidRDefault="00BD4FC6" w:rsidP="00C36F45">
            <w:pPr>
              <w:pStyle w:val="TableParagraph"/>
              <w:spacing w:before="140"/>
              <w:ind w:left="344" w:right="93"/>
              <w:rPr>
                <w:rFonts w:ascii="Times New Roman" w:hAnsi="Times New Roman"/>
                <w:sz w:val="24"/>
              </w:rPr>
            </w:pPr>
            <w:r w:rsidRPr="008D6094">
              <w:rPr>
                <w:rFonts w:ascii="Times New Roman" w:hAnsi="Times New Roman"/>
                <w:sz w:val="24"/>
              </w:rPr>
              <w:t>79,25</w:t>
            </w:r>
          </w:p>
        </w:tc>
      </w:tr>
      <w:tr w:rsidR="00E623E0" w:rsidTr="00567848">
        <w:trPr>
          <w:trHeight w:val="556"/>
        </w:trPr>
        <w:tc>
          <w:tcPr>
            <w:tcW w:w="3716" w:type="dxa"/>
            <w:gridSpan w:val="2"/>
          </w:tcPr>
          <w:p w:rsidR="00BD4FC6" w:rsidRPr="009E2C1F" w:rsidRDefault="00BD4FC6" w:rsidP="00C36F45">
            <w:pPr>
              <w:pStyle w:val="TableParagraph"/>
              <w:spacing w:before="140"/>
              <w:ind w:left="26"/>
              <w:jc w:val="left"/>
              <w:rPr>
                <w:rFonts w:ascii="Times New Roman" w:hAnsi="Times New Roman"/>
                <w:sz w:val="24"/>
              </w:rPr>
            </w:pPr>
            <w:r w:rsidRPr="009E2C1F">
              <w:rPr>
                <w:rFonts w:ascii="Times New Roman" w:hAnsi="Times New Roman"/>
                <w:sz w:val="24"/>
              </w:rPr>
              <w:t>залишок ТПВ</w:t>
            </w:r>
          </w:p>
        </w:tc>
        <w:tc>
          <w:tcPr>
            <w:tcW w:w="1275" w:type="dxa"/>
          </w:tcPr>
          <w:p w:rsidR="00BD4FC6" w:rsidRPr="009E2C1F" w:rsidRDefault="00BD4FC6" w:rsidP="00C36F45">
            <w:pPr>
              <w:pStyle w:val="TableParagraph"/>
              <w:spacing w:before="140"/>
              <w:ind w:left="342" w:right="93"/>
              <w:rPr>
                <w:rFonts w:ascii="Times New Roman" w:hAnsi="Times New Roman"/>
                <w:sz w:val="24"/>
              </w:rPr>
            </w:pPr>
            <w:r w:rsidRPr="009E2C1F">
              <w:rPr>
                <w:rFonts w:ascii="Times New Roman" w:hAnsi="Times New Roman"/>
                <w:sz w:val="24"/>
              </w:rPr>
              <w:t>542,95</w:t>
            </w:r>
          </w:p>
        </w:tc>
        <w:tc>
          <w:tcPr>
            <w:tcW w:w="1134" w:type="dxa"/>
          </w:tcPr>
          <w:p w:rsidR="00BD4FC6" w:rsidRPr="009E2C1F" w:rsidRDefault="00BD4FC6" w:rsidP="00C36F45">
            <w:pPr>
              <w:pStyle w:val="TableParagraph"/>
              <w:spacing w:before="140"/>
              <w:ind w:left="338" w:right="93"/>
              <w:rPr>
                <w:rFonts w:ascii="Times New Roman" w:hAnsi="Times New Roman"/>
                <w:sz w:val="24"/>
              </w:rPr>
            </w:pPr>
            <w:r w:rsidRPr="009E2C1F">
              <w:rPr>
                <w:rFonts w:ascii="Times New Roman" w:hAnsi="Times New Roman"/>
                <w:sz w:val="24"/>
              </w:rPr>
              <w:t>76,10</w:t>
            </w:r>
          </w:p>
        </w:tc>
        <w:tc>
          <w:tcPr>
            <w:tcW w:w="1276" w:type="dxa"/>
          </w:tcPr>
          <w:p w:rsidR="00BD4FC6" w:rsidRPr="009E2C1F" w:rsidRDefault="00BD4FC6" w:rsidP="00C36F45">
            <w:pPr>
              <w:pStyle w:val="TableParagraph"/>
              <w:spacing w:before="140"/>
              <w:ind w:left="339" w:right="93"/>
              <w:rPr>
                <w:rFonts w:ascii="Times New Roman" w:hAnsi="Times New Roman"/>
                <w:sz w:val="24"/>
              </w:rPr>
            </w:pPr>
            <w:r w:rsidRPr="009E2C1F">
              <w:rPr>
                <w:rFonts w:ascii="Times New Roman" w:hAnsi="Times New Roman"/>
                <w:sz w:val="24"/>
              </w:rPr>
              <w:t>41,76</w:t>
            </w:r>
          </w:p>
        </w:tc>
        <w:tc>
          <w:tcPr>
            <w:tcW w:w="1418" w:type="dxa"/>
          </w:tcPr>
          <w:p w:rsidR="00BD4FC6" w:rsidRPr="009E2C1F" w:rsidRDefault="00BD4FC6" w:rsidP="00C36F45">
            <w:pPr>
              <w:pStyle w:val="TableParagraph"/>
              <w:spacing w:before="140"/>
              <w:ind w:left="340" w:right="93"/>
              <w:rPr>
                <w:rFonts w:ascii="Times New Roman" w:hAnsi="Times New Roman"/>
                <w:sz w:val="24"/>
              </w:rPr>
            </w:pPr>
            <w:r w:rsidRPr="009E2C1F">
              <w:rPr>
                <w:rFonts w:ascii="Times New Roman" w:hAnsi="Times New Roman"/>
                <w:sz w:val="24"/>
              </w:rPr>
              <w:t>615,78</w:t>
            </w:r>
          </w:p>
        </w:tc>
        <w:tc>
          <w:tcPr>
            <w:tcW w:w="1134" w:type="dxa"/>
          </w:tcPr>
          <w:p w:rsidR="00BD4FC6" w:rsidRPr="009E2C1F" w:rsidRDefault="00BD4FC6" w:rsidP="00C36F45">
            <w:pPr>
              <w:pStyle w:val="TableParagraph"/>
              <w:spacing w:before="140"/>
              <w:ind w:left="341" w:right="93"/>
              <w:rPr>
                <w:rFonts w:ascii="Times New Roman" w:hAnsi="Times New Roman"/>
                <w:sz w:val="24"/>
              </w:rPr>
            </w:pPr>
            <w:r w:rsidRPr="009E2C1F">
              <w:rPr>
                <w:rFonts w:ascii="Times New Roman" w:hAnsi="Times New Roman"/>
                <w:sz w:val="24"/>
              </w:rPr>
              <w:t>76,00</w:t>
            </w:r>
          </w:p>
        </w:tc>
        <w:tc>
          <w:tcPr>
            <w:tcW w:w="1275" w:type="dxa"/>
          </w:tcPr>
          <w:p w:rsidR="00BD4FC6" w:rsidRPr="009E2C1F" w:rsidRDefault="00BD4FC6" w:rsidP="00C36F45">
            <w:pPr>
              <w:pStyle w:val="TableParagraph"/>
              <w:spacing w:before="140"/>
              <w:ind w:left="342" w:right="93"/>
              <w:rPr>
                <w:rFonts w:ascii="Times New Roman" w:hAnsi="Times New Roman"/>
                <w:sz w:val="24"/>
              </w:rPr>
            </w:pPr>
            <w:r w:rsidRPr="009E2C1F">
              <w:rPr>
                <w:rFonts w:ascii="Times New Roman" w:hAnsi="Times New Roman"/>
                <w:sz w:val="24"/>
              </w:rPr>
              <w:t>44,41</w:t>
            </w:r>
          </w:p>
        </w:tc>
        <w:tc>
          <w:tcPr>
            <w:tcW w:w="1418" w:type="dxa"/>
          </w:tcPr>
          <w:p w:rsidR="00BD4FC6" w:rsidRPr="009E2C1F" w:rsidRDefault="00BD4FC6" w:rsidP="00C36F45">
            <w:pPr>
              <w:pStyle w:val="TableParagraph"/>
              <w:spacing w:before="140"/>
              <w:ind w:right="199"/>
              <w:jc w:val="right"/>
              <w:rPr>
                <w:rFonts w:ascii="Times New Roman" w:hAnsi="Times New Roman"/>
                <w:sz w:val="24"/>
              </w:rPr>
            </w:pPr>
            <w:r w:rsidRPr="009E2C1F">
              <w:rPr>
                <w:rFonts w:ascii="Times New Roman" w:hAnsi="Times New Roman"/>
                <w:sz w:val="24"/>
              </w:rPr>
              <w:t>562,55</w:t>
            </w:r>
          </w:p>
        </w:tc>
        <w:tc>
          <w:tcPr>
            <w:tcW w:w="1134" w:type="dxa"/>
          </w:tcPr>
          <w:p w:rsidR="00BD4FC6" w:rsidRPr="009E2C1F" w:rsidRDefault="00BD4FC6" w:rsidP="00C36F45">
            <w:pPr>
              <w:pStyle w:val="TableParagraph"/>
              <w:spacing w:before="140"/>
              <w:ind w:left="343" w:right="93"/>
              <w:rPr>
                <w:rFonts w:ascii="Times New Roman" w:hAnsi="Times New Roman"/>
                <w:sz w:val="24"/>
              </w:rPr>
            </w:pPr>
            <w:r w:rsidRPr="009E2C1F">
              <w:rPr>
                <w:rFonts w:ascii="Times New Roman" w:hAnsi="Times New Roman"/>
                <w:sz w:val="24"/>
              </w:rPr>
              <w:t>59,30</w:t>
            </w:r>
          </w:p>
        </w:tc>
        <w:tc>
          <w:tcPr>
            <w:tcW w:w="1417" w:type="dxa"/>
          </w:tcPr>
          <w:p w:rsidR="00BD4FC6" w:rsidRPr="009E2C1F" w:rsidRDefault="00BD4FC6" w:rsidP="00C36F45">
            <w:pPr>
              <w:pStyle w:val="TableParagraph"/>
              <w:spacing w:before="140"/>
              <w:ind w:left="344" w:right="93"/>
              <w:rPr>
                <w:rFonts w:ascii="Times New Roman" w:hAnsi="Times New Roman"/>
                <w:sz w:val="24"/>
              </w:rPr>
            </w:pPr>
            <w:r w:rsidRPr="009E2C1F">
              <w:rPr>
                <w:rFonts w:ascii="Times New Roman" w:hAnsi="Times New Roman"/>
                <w:sz w:val="24"/>
              </w:rPr>
              <w:t>20,75</w:t>
            </w:r>
          </w:p>
        </w:tc>
      </w:tr>
    </w:tbl>
    <w:p w:rsidR="00C90514" w:rsidRDefault="00C90514" w:rsidP="001D7E49">
      <w:pPr>
        <w:kinsoku w:val="0"/>
        <w:overflowPunct w:val="0"/>
        <w:autoSpaceDE w:val="0"/>
        <w:autoSpaceDN w:val="0"/>
        <w:adjustRightInd w:val="0"/>
        <w:spacing w:before="50" w:after="0" w:line="240" w:lineRule="auto"/>
        <w:ind w:right="100"/>
        <w:jc w:val="both"/>
        <w:rPr>
          <w:bCs/>
          <w:color w:val="FF0000"/>
          <w:sz w:val="23"/>
          <w:szCs w:val="23"/>
          <w:lang w:val="uk-UA"/>
        </w:rPr>
        <w:sectPr w:rsidR="00C90514" w:rsidSect="00D81FBB">
          <w:pgSz w:w="16840" w:h="11910" w:orient="landscape"/>
          <w:pgMar w:top="1259" w:right="760" w:bottom="403" w:left="658" w:header="0" w:footer="465" w:gutter="0"/>
          <w:pgNumType w:start="29"/>
          <w:cols w:space="720"/>
        </w:sectPr>
      </w:pPr>
    </w:p>
    <w:p w:rsidR="001D7E49" w:rsidRPr="002540E3" w:rsidRDefault="001D7E49" w:rsidP="001D7E49">
      <w:pPr>
        <w:kinsoku w:val="0"/>
        <w:overflowPunct w:val="0"/>
        <w:autoSpaceDE w:val="0"/>
        <w:autoSpaceDN w:val="0"/>
        <w:adjustRightInd w:val="0"/>
        <w:spacing w:before="50" w:after="0" w:line="240" w:lineRule="auto"/>
        <w:ind w:right="100"/>
        <w:jc w:val="both"/>
        <w:rPr>
          <w:bCs/>
          <w:szCs w:val="24"/>
          <w:lang w:val="uk-UA"/>
        </w:rPr>
      </w:pPr>
      <w:r w:rsidRPr="002540E3">
        <w:rPr>
          <w:bCs/>
          <w:szCs w:val="24"/>
          <w:lang w:val="uk-UA"/>
        </w:rPr>
        <w:lastRenderedPageBreak/>
        <w:t>Орієнтовні санітарно-епідеміологічні показники ТПВ:</w:t>
      </w:r>
    </w:p>
    <w:p w:rsidR="001D7E49" w:rsidRPr="002540E3" w:rsidRDefault="001D7E49" w:rsidP="001D7E49">
      <w:pPr>
        <w:kinsoku w:val="0"/>
        <w:overflowPunct w:val="0"/>
        <w:autoSpaceDE w:val="0"/>
        <w:autoSpaceDN w:val="0"/>
        <w:adjustRightInd w:val="0"/>
        <w:spacing w:before="50" w:after="0" w:line="240" w:lineRule="auto"/>
        <w:ind w:right="100"/>
        <w:jc w:val="both"/>
        <w:rPr>
          <w:bCs/>
          <w:szCs w:val="24"/>
          <w:lang w:val="uk-UA"/>
        </w:rPr>
      </w:pPr>
      <w:r w:rsidRPr="002540E3">
        <w:rPr>
          <w:bCs/>
          <w:szCs w:val="24"/>
          <w:lang w:val="uk-UA"/>
        </w:rPr>
        <w:t>•</w:t>
      </w:r>
      <w:r w:rsidRPr="002540E3">
        <w:rPr>
          <w:bCs/>
          <w:szCs w:val="24"/>
          <w:lang w:val="uk-UA"/>
        </w:rPr>
        <w:tab/>
        <w:t>Колі-індекс (вміст кишкової палички в 1 кг) – 111 800 000.</w:t>
      </w:r>
    </w:p>
    <w:p w:rsidR="001D7E49" w:rsidRPr="002540E3" w:rsidRDefault="001D7E49" w:rsidP="001D7E49">
      <w:pPr>
        <w:kinsoku w:val="0"/>
        <w:overflowPunct w:val="0"/>
        <w:autoSpaceDE w:val="0"/>
        <w:autoSpaceDN w:val="0"/>
        <w:adjustRightInd w:val="0"/>
        <w:spacing w:before="50" w:after="0" w:line="240" w:lineRule="auto"/>
        <w:ind w:right="100"/>
        <w:jc w:val="both"/>
        <w:rPr>
          <w:bCs/>
          <w:szCs w:val="24"/>
          <w:lang w:val="uk-UA"/>
        </w:rPr>
      </w:pPr>
      <w:r w:rsidRPr="002540E3">
        <w:rPr>
          <w:bCs/>
          <w:szCs w:val="24"/>
          <w:lang w:val="uk-UA"/>
        </w:rPr>
        <w:t>•</w:t>
      </w:r>
      <w:r w:rsidRPr="002540E3">
        <w:rPr>
          <w:bCs/>
          <w:szCs w:val="24"/>
          <w:lang w:val="uk-UA"/>
        </w:rPr>
        <w:tab/>
        <w:t>Вміст яєць гельмінтів (на 1 кг) – 128.</w:t>
      </w:r>
    </w:p>
    <w:p w:rsidR="001D7E49" w:rsidRPr="002540E3" w:rsidRDefault="001D7E49" w:rsidP="001D7E49">
      <w:pPr>
        <w:kinsoku w:val="0"/>
        <w:overflowPunct w:val="0"/>
        <w:autoSpaceDE w:val="0"/>
        <w:autoSpaceDN w:val="0"/>
        <w:adjustRightInd w:val="0"/>
        <w:spacing w:before="50" w:after="0" w:line="240" w:lineRule="auto"/>
        <w:ind w:right="100"/>
        <w:jc w:val="both"/>
        <w:rPr>
          <w:bCs/>
          <w:szCs w:val="24"/>
          <w:lang w:val="uk-UA"/>
        </w:rPr>
      </w:pPr>
      <w:r w:rsidRPr="002540E3">
        <w:rPr>
          <w:bCs/>
          <w:szCs w:val="24"/>
          <w:lang w:val="uk-UA"/>
        </w:rPr>
        <w:t>•</w:t>
      </w:r>
      <w:r w:rsidRPr="002540E3">
        <w:rPr>
          <w:bCs/>
          <w:szCs w:val="24"/>
          <w:lang w:val="uk-UA"/>
        </w:rPr>
        <w:tab/>
        <w:t>Загальна кількість мікроорганізмів після 24 години на 1 кг – 12000000.</w:t>
      </w:r>
    </w:p>
    <w:p w:rsidR="001D7E49" w:rsidRPr="002540E3" w:rsidRDefault="001D7E49" w:rsidP="001D7E49">
      <w:pPr>
        <w:kinsoku w:val="0"/>
        <w:overflowPunct w:val="0"/>
        <w:autoSpaceDE w:val="0"/>
        <w:autoSpaceDN w:val="0"/>
        <w:adjustRightInd w:val="0"/>
        <w:spacing w:before="50" w:after="0" w:line="240" w:lineRule="auto"/>
        <w:ind w:right="100"/>
        <w:jc w:val="both"/>
        <w:rPr>
          <w:bCs/>
          <w:szCs w:val="24"/>
          <w:lang w:val="uk-UA"/>
        </w:rPr>
      </w:pPr>
      <w:r w:rsidRPr="002540E3">
        <w:rPr>
          <w:bCs/>
          <w:szCs w:val="24"/>
          <w:lang w:val="uk-UA"/>
        </w:rPr>
        <w:t>В основу розрахунків накопичення твердих побутових відходів покладені диференційовані норми утворення ТПВ на встановлену розрахункову одиницю по кожному об’єкту їх утворення в населених пунктах С</w:t>
      </w:r>
      <w:r w:rsidR="00567848" w:rsidRPr="002540E3">
        <w:rPr>
          <w:bCs/>
          <w:szCs w:val="24"/>
          <w:lang w:val="uk-UA"/>
        </w:rPr>
        <w:t>молінської територіальної громади Кіровоградської</w:t>
      </w:r>
      <w:r w:rsidRPr="002540E3">
        <w:rPr>
          <w:bCs/>
          <w:szCs w:val="24"/>
          <w:lang w:val="uk-UA"/>
        </w:rPr>
        <w:t xml:space="preserve"> області, які наведені в таблиці </w:t>
      </w:r>
      <w:r w:rsidR="0035243C" w:rsidRPr="002540E3">
        <w:rPr>
          <w:bCs/>
          <w:szCs w:val="24"/>
          <w:lang w:val="uk-UA"/>
        </w:rPr>
        <w:t>2</w:t>
      </w:r>
      <w:r w:rsidR="006E3C78" w:rsidRPr="002540E3">
        <w:rPr>
          <w:bCs/>
          <w:szCs w:val="24"/>
          <w:lang w:val="uk-UA"/>
        </w:rPr>
        <w:t>.</w:t>
      </w:r>
      <w:r w:rsidR="0035243C" w:rsidRPr="002540E3">
        <w:rPr>
          <w:bCs/>
          <w:szCs w:val="24"/>
          <w:lang w:val="uk-UA"/>
        </w:rPr>
        <w:t>3</w:t>
      </w:r>
    </w:p>
    <w:p w:rsidR="00C576BD" w:rsidRPr="002540E3" w:rsidRDefault="001D7E49" w:rsidP="001D7E49">
      <w:pPr>
        <w:kinsoku w:val="0"/>
        <w:overflowPunct w:val="0"/>
        <w:autoSpaceDE w:val="0"/>
        <w:autoSpaceDN w:val="0"/>
        <w:adjustRightInd w:val="0"/>
        <w:spacing w:before="50" w:after="0" w:line="240" w:lineRule="auto"/>
        <w:ind w:right="100"/>
        <w:jc w:val="both"/>
        <w:rPr>
          <w:bCs/>
          <w:szCs w:val="24"/>
          <w:lang w:val="uk-UA"/>
        </w:rPr>
      </w:pPr>
      <w:r w:rsidRPr="002540E3">
        <w:rPr>
          <w:bCs/>
          <w:szCs w:val="24"/>
          <w:lang w:val="uk-UA"/>
        </w:rPr>
        <w:t>Розрахункові обсяги утворення твердих побутових відходів в населених пунктах</w:t>
      </w:r>
      <w:r w:rsidR="0035243C" w:rsidRPr="002540E3">
        <w:rPr>
          <w:bCs/>
          <w:szCs w:val="24"/>
          <w:lang w:val="uk-UA"/>
        </w:rPr>
        <w:t xml:space="preserve"> Смолінської територіальної громади</w:t>
      </w:r>
      <w:r w:rsidRPr="002540E3">
        <w:rPr>
          <w:bCs/>
          <w:szCs w:val="24"/>
          <w:lang w:val="uk-UA"/>
        </w:rPr>
        <w:t xml:space="preserve"> на кожен з етапів Схеми санітарного очищення наведені в таблиці </w:t>
      </w:r>
      <w:r w:rsidR="00567848" w:rsidRPr="002540E3">
        <w:rPr>
          <w:bCs/>
          <w:szCs w:val="24"/>
          <w:lang w:val="uk-UA"/>
        </w:rPr>
        <w:t>2</w:t>
      </w:r>
      <w:r w:rsidR="006E3C78" w:rsidRPr="002540E3">
        <w:rPr>
          <w:bCs/>
          <w:szCs w:val="24"/>
        </w:rPr>
        <w:t>.</w:t>
      </w:r>
      <w:r w:rsidR="005404FE" w:rsidRPr="002540E3">
        <w:rPr>
          <w:bCs/>
          <w:szCs w:val="24"/>
          <w:lang w:val="uk-UA"/>
        </w:rPr>
        <w:t>4</w:t>
      </w:r>
    </w:p>
    <w:p w:rsidR="00D774E5" w:rsidRDefault="00D774E5" w:rsidP="00D774E5">
      <w:pPr>
        <w:pStyle w:val="a3"/>
        <w:spacing w:before="72" w:after="2" w:line="360" w:lineRule="auto"/>
        <w:ind w:left="0" w:right="78" w:firstLine="724"/>
        <w:jc w:val="center"/>
        <w:rPr>
          <w:lang w:val="ru-RU"/>
        </w:rPr>
      </w:pPr>
      <w:r w:rsidRPr="002540E3">
        <w:rPr>
          <w:lang w:val="ru-RU"/>
        </w:rPr>
        <w:t xml:space="preserve">Таблиця </w:t>
      </w:r>
      <w:r w:rsidR="00F7556B" w:rsidRPr="002540E3">
        <w:rPr>
          <w:lang w:val="ru-RU"/>
        </w:rPr>
        <w:t>2</w:t>
      </w:r>
      <w:r w:rsidR="006E3C78" w:rsidRPr="002540E3">
        <w:rPr>
          <w:lang w:val="ru-RU"/>
        </w:rPr>
        <w:t>.</w:t>
      </w:r>
      <w:r w:rsidR="00F7556B" w:rsidRPr="002540E3">
        <w:rPr>
          <w:lang w:val="ru-RU"/>
        </w:rPr>
        <w:t>3</w:t>
      </w:r>
      <w:r w:rsidRPr="002540E3">
        <w:rPr>
          <w:lang w:val="ru-RU"/>
        </w:rPr>
        <w:t xml:space="preserve"> - Норми утворення ТПВ на встановлену розрахункову одиницю</w:t>
      </w:r>
      <w:r w:rsidRPr="00F7556B">
        <w:rPr>
          <w:lang w:val="ru-RU"/>
        </w:rPr>
        <w:t xml:space="preserve"> в населених                        </w:t>
      </w:r>
      <w:r w:rsidRPr="00D774E5">
        <w:rPr>
          <w:lang w:val="ru-RU"/>
        </w:rPr>
        <w:t>пунктах Смолінській ТГ</w:t>
      </w:r>
    </w:p>
    <w:tbl>
      <w:tblPr>
        <w:tblW w:w="10065" w:type="dxa"/>
        <w:tblInd w:w="-176" w:type="dxa"/>
        <w:tblLayout w:type="fixed"/>
        <w:tblLook w:val="04A0" w:firstRow="1" w:lastRow="0" w:firstColumn="1" w:lastColumn="0" w:noHBand="0" w:noVBand="1"/>
      </w:tblPr>
      <w:tblGrid>
        <w:gridCol w:w="594"/>
        <w:gridCol w:w="3095"/>
        <w:gridCol w:w="2047"/>
        <w:gridCol w:w="1637"/>
        <w:gridCol w:w="1134"/>
        <w:gridCol w:w="1558"/>
      </w:tblGrid>
      <w:tr w:rsidR="001F34FB" w:rsidRPr="001F34FB" w:rsidTr="00910418">
        <w:tc>
          <w:tcPr>
            <w:tcW w:w="594" w:type="dxa"/>
            <w:vMerge w:val="restart"/>
            <w:tcBorders>
              <w:top w:val="single" w:sz="4" w:space="0" w:color="000000"/>
              <w:left w:val="single" w:sz="4" w:space="0" w:color="000000"/>
              <w:bottom w:val="single" w:sz="4" w:space="0" w:color="000000"/>
              <w:right w:val="single" w:sz="4" w:space="0" w:color="000000"/>
            </w:tcBorders>
            <w:hideMark/>
          </w:tcPr>
          <w:p w:rsidR="001F34FB" w:rsidRPr="001F34FB" w:rsidRDefault="001F34FB" w:rsidP="001F34FB">
            <w:pPr>
              <w:suppressAutoHyphens/>
              <w:spacing w:after="0" w:line="240" w:lineRule="auto"/>
              <w:jc w:val="center"/>
              <w:rPr>
                <w:rFonts w:eastAsia="Calibri" w:cs="Times New Roman"/>
                <w:szCs w:val="24"/>
                <w:lang w:eastAsia="zh-CN"/>
              </w:rPr>
            </w:pPr>
            <w:r w:rsidRPr="001F34FB">
              <w:rPr>
                <w:rFonts w:eastAsia="Calibri" w:cs="Times New Roman"/>
                <w:szCs w:val="24"/>
                <w:lang w:val="uk-UA" w:eastAsia="zh-CN"/>
              </w:rPr>
              <w:t>№</w:t>
            </w:r>
            <w:r w:rsidRPr="001F34FB">
              <w:rPr>
                <w:rFonts w:eastAsia="Times New Roman" w:cs="Times New Roman"/>
                <w:szCs w:val="24"/>
                <w:lang w:val="uk-UA" w:eastAsia="zh-CN"/>
              </w:rPr>
              <w:t xml:space="preserve"> </w:t>
            </w:r>
            <w:r w:rsidRPr="001F34FB">
              <w:rPr>
                <w:rFonts w:eastAsia="Calibri" w:cs="Times New Roman"/>
                <w:szCs w:val="24"/>
                <w:lang w:val="uk-UA" w:eastAsia="zh-CN"/>
              </w:rPr>
              <w:t>п/п</w:t>
            </w:r>
          </w:p>
        </w:tc>
        <w:tc>
          <w:tcPr>
            <w:tcW w:w="3095" w:type="dxa"/>
            <w:vMerge w:val="restart"/>
            <w:tcBorders>
              <w:top w:val="single" w:sz="4" w:space="0" w:color="000000"/>
              <w:left w:val="single" w:sz="4" w:space="0" w:color="000000"/>
              <w:bottom w:val="single" w:sz="4" w:space="0" w:color="000000"/>
              <w:right w:val="single" w:sz="4" w:space="0" w:color="000000"/>
            </w:tcBorders>
          </w:tcPr>
          <w:p w:rsidR="001F34FB" w:rsidRPr="001F34FB" w:rsidRDefault="001F34FB" w:rsidP="001F34FB">
            <w:pPr>
              <w:suppressAutoHyphens/>
              <w:snapToGrid w:val="0"/>
              <w:spacing w:after="0" w:line="240" w:lineRule="auto"/>
              <w:jc w:val="center"/>
              <w:rPr>
                <w:rFonts w:eastAsia="Calibri" w:cs="Times New Roman"/>
                <w:szCs w:val="24"/>
                <w:lang w:val="uk-UA" w:eastAsia="zh-CN"/>
              </w:rPr>
            </w:pPr>
          </w:p>
          <w:p w:rsidR="001F34FB" w:rsidRPr="001F34FB" w:rsidRDefault="001F34FB" w:rsidP="001F34FB">
            <w:pPr>
              <w:suppressAutoHyphens/>
              <w:spacing w:after="0" w:line="240" w:lineRule="auto"/>
              <w:jc w:val="center"/>
              <w:rPr>
                <w:rFonts w:eastAsia="Calibri" w:cs="Times New Roman"/>
                <w:szCs w:val="24"/>
                <w:lang w:eastAsia="zh-CN"/>
              </w:rPr>
            </w:pPr>
            <w:r w:rsidRPr="001F34FB">
              <w:rPr>
                <w:rFonts w:eastAsia="Calibri" w:cs="Times New Roman"/>
                <w:szCs w:val="24"/>
                <w:lang w:val="uk-UA" w:eastAsia="zh-CN"/>
              </w:rPr>
              <w:t>Об’єкт</w:t>
            </w:r>
          </w:p>
          <w:p w:rsidR="001F34FB" w:rsidRPr="001F34FB" w:rsidRDefault="001F34FB" w:rsidP="001F34FB">
            <w:pPr>
              <w:suppressAutoHyphens/>
              <w:spacing w:after="0" w:line="240" w:lineRule="auto"/>
              <w:jc w:val="center"/>
              <w:rPr>
                <w:rFonts w:eastAsia="Calibri" w:cs="Times New Roman"/>
                <w:szCs w:val="24"/>
                <w:lang w:val="uk-UA" w:eastAsia="zh-CN"/>
              </w:rPr>
            </w:pPr>
          </w:p>
        </w:tc>
        <w:tc>
          <w:tcPr>
            <w:tcW w:w="2047" w:type="dxa"/>
            <w:vMerge w:val="restart"/>
            <w:tcBorders>
              <w:top w:val="single" w:sz="4" w:space="0" w:color="000000"/>
              <w:left w:val="single" w:sz="4" w:space="0" w:color="000000"/>
              <w:bottom w:val="single" w:sz="4" w:space="0" w:color="000000"/>
              <w:right w:val="single" w:sz="4" w:space="0" w:color="000000"/>
            </w:tcBorders>
            <w:hideMark/>
          </w:tcPr>
          <w:p w:rsidR="001F34FB" w:rsidRPr="001F34FB" w:rsidRDefault="001F34FB" w:rsidP="001F34FB">
            <w:pPr>
              <w:suppressAutoHyphens/>
              <w:spacing w:after="0" w:line="240" w:lineRule="auto"/>
              <w:jc w:val="center"/>
              <w:rPr>
                <w:rFonts w:eastAsia="Calibri" w:cs="Times New Roman"/>
                <w:szCs w:val="24"/>
                <w:lang w:val="uk-UA" w:eastAsia="zh-CN"/>
              </w:rPr>
            </w:pPr>
            <w:r w:rsidRPr="001F34FB">
              <w:rPr>
                <w:rFonts w:eastAsia="Calibri" w:cs="Times New Roman"/>
                <w:szCs w:val="24"/>
                <w:lang w:val="uk-UA" w:eastAsia="zh-CN"/>
              </w:rPr>
              <w:t xml:space="preserve">Норма  утворення   твердих побутових відходів  </w:t>
            </w:r>
          </w:p>
        </w:tc>
        <w:tc>
          <w:tcPr>
            <w:tcW w:w="2771" w:type="dxa"/>
            <w:gridSpan w:val="2"/>
            <w:tcBorders>
              <w:top w:val="single" w:sz="4" w:space="0" w:color="000000"/>
              <w:left w:val="single" w:sz="4" w:space="0" w:color="000000"/>
              <w:bottom w:val="single" w:sz="4" w:space="0" w:color="000000"/>
              <w:right w:val="single" w:sz="4" w:space="0" w:color="000000"/>
            </w:tcBorders>
            <w:hideMark/>
          </w:tcPr>
          <w:p w:rsidR="001F34FB" w:rsidRPr="001F34FB" w:rsidRDefault="001F34FB" w:rsidP="001F34FB">
            <w:pPr>
              <w:suppressAutoHyphens/>
              <w:spacing w:after="0" w:line="240" w:lineRule="auto"/>
              <w:jc w:val="center"/>
              <w:rPr>
                <w:rFonts w:eastAsia="Calibri" w:cs="Times New Roman"/>
                <w:szCs w:val="24"/>
                <w:lang w:eastAsia="zh-CN"/>
              </w:rPr>
            </w:pPr>
            <w:r w:rsidRPr="001F34FB">
              <w:rPr>
                <w:rFonts w:eastAsia="Calibri" w:cs="Times New Roman"/>
                <w:szCs w:val="24"/>
                <w:lang w:val="uk-UA" w:eastAsia="zh-CN"/>
              </w:rPr>
              <w:t>Середньорічна норма утворення ТПВ</w:t>
            </w:r>
          </w:p>
        </w:tc>
        <w:tc>
          <w:tcPr>
            <w:tcW w:w="1558" w:type="dxa"/>
            <w:vMerge w:val="restart"/>
            <w:tcBorders>
              <w:top w:val="single" w:sz="4" w:space="0" w:color="000000"/>
              <w:left w:val="single" w:sz="4" w:space="0" w:color="000000"/>
              <w:bottom w:val="single" w:sz="4" w:space="0" w:color="000000"/>
              <w:right w:val="single" w:sz="4" w:space="0" w:color="000000"/>
            </w:tcBorders>
            <w:hideMark/>
          </w:tcPr>
          <w:p w:rsidR="001F34FB" w:rsidRPr="001F34FB" w:rsidRDefault="001F34FB" w:rsidP="001F34FB">
            <w:pPr>
              <w:suppressAutoHyphens/>
              <w:spacing w:after="0" w:line="240" w:lineRule="auto"/>
              <w:jc w:val="center"/>
              <w:rPr>
                <w:rFonts w:eastAsia="Calibri" w:cs="Times New Roman"/>
                <w:szCs w:val="24"/>
                <w:lang w:eastAsia="zh-CN"/>
              </w:rPr>
            </w:pPr>
            <w:r w:rsidRPr="001F34FB">
              <w:rPr>
                <w:rFonts w:eastAsia="Calibri" w:cs="Times New Roman"/>
                <w:szCs w:val="24"/>
                <w:lang w:val="uk-UA" w:eastAsia="zh-CN"/>
              </w:rPr>
              <w:t>Щільність сміття, кг/м</w:t>
            </w:r>
            <w:r w:rsidRPr="001F34FB">
              <w:rPr>
                <w:rFonts w:eastAsia="Calibri" w:cs="Times New Roman"/>
                <w:szCs w:val="24"/>
                <w:vertAlign w:val="superscript"/>
                <w:lang w:val="uk-UA" w:eastAsia="zh-CN"/>
              </w:rPr>
              <w:t>3</w:t>
            </w:r>
          </w:p>
        </w:tc>
      </w:tr>
      <w:tr w:rsidR="001F34FB" w:rsidRPr="001F34FB" w:rsidTr="00910418">
        <w:tc>
          <w:tcPr>
            <w:tcW w:w="594" w:type="dxa"/>
            <w:vMerge/>
            <w:tcBorders>
              <w:top w:val="single" w:sz="4" w:space="0" w:color="000000"/>
              <w:left w:val="single" w:sz="4" w:space="0" w:color="000000"/>
              <w:bottom w:val="single" w:sz="4" w:space="0" w:color="000000"/>
              <w:right w:val="single" w:sz="4" w:space="0" w:color="000000"/>
            </w:tcBorders>
            <w:vAlign w:val="center"/>
            <w:hideMark/>
          </w:tcPr>
          <w:p w:rsidR="001F34FB" w:rsidRPr="001F34FB" w:rsidRDefault="001F34FB" w:rsidP="001F34FB">
            <w:pPr>
              <w:spacing w:after="0" w:line="240" w:lineRule="auto"/>
              <w:rPr>
                <w:rFonts w:eastAsia="Calibri" w:cs="Times New Roman"/>
                <w:szCs w:val="24"/>
                <w:lang w:eastAsia="zh-CN"/>
              </w:rPr>
            </w:pPr>
          </w:p>
        </w:tc>
        <w:tc>
          <w:tcPr>
            <w:tcW w:w="3095" w:type="dxa"/>
            <w:vMerge/>
            <w:tcBorders>
              <w:top w:val="single" w:sz="4" w:space="0" w:color="000000"/>
              <w:left w:val="single" w:sz="4" w:space="0" w:color="000000"/>
              <w:bottom w:val="single" w:sz="4" w:space="0" w:color="000000"/>
              <w:right w:val="single" w:sz="4" w:space="0" w:color="000000"/>
            </w:tcBorders>
            <w:vAlign w:val="center"/>
            <w:hideMark/>
          </w:tcPr>
          <w:p w:rsidR="001F34FB" w:rsidRPr="001F34FB" w:rsidRDefault="001F34FB" w:rsidP="001F34FB">
            <w:pPr>
              <w:spacing w:after="0" w:line="240" w:lineRule="auto"/>
              <w:rPr>
                <w:rFonts w:eastAsia="Calibri" w:cs="Times New Roman"/>
                <w:szCs w:val="24"/>
                <w:lang w:val="uk-UA" w:eastAsia="zh-CN"/>
              </w:rPr>
            </w:pPr>
          </w:p>
        </w:tc>
        <w:tc>
          <w:tcPr>
            <w:tcW w:w="2047" w:type="dxa"/>
            <w:vMerge/>
            <w:tcBorders>
              <w:top w:val="single" w:sz="4" w:space="0" w:color="000000"/>
              <w:left w:val="single" w:sz="4" w:space="0" w:color="000000"/>
              <w:bottom w:val="single" w:sz="4" w:space="0" w:color="000000"/>
              <w:right w:val="single" w:sz="4" w:space="0" w:color="000000"/>
            </w:tcBorders>
            <w:vAlign w:val="center"/>
            <w:hideMark/>
          </w:tcPr>
          <w:p w:rsidR="001F34FB" w:rsidRPr="001F34FB" w:rsidRDefault="001F34FB" w:rsidP="001F34FB">
            <w:pPr>
              <w:spacing w:after="0" w:line="240" w:lineRule="auto"/>
              <w:rPr>
                <w:rFonts w:eastAsia="Calibri" w:cs="Times New Roman"/>
                <w:szCs w:val="24"/>
                <w:lang w:val="uk-UA" w:eastAsia="zh-CN"/>
              </w:rPr>
            </w:pPr>
          </w:p>
        </w:tc>
        <w:tc>
          <w:tcPr>
            <w:tcW w:w="1637" w:type="dxa"/>
            <w:tcBorders>
              <w:top w:val="single" w:sz="4" w:space="0" w:color="000000"/>
              <w:left w:val="single" w:sz="4" w:space="0" w:color="000000"/>
              <w:bottom w:val="single" w:sz="4" w:space="0" w:color="000000"/>
              <w:right w:val="single" w:sz="4" w:space="0" w:color="000000"/>
            </w:tcBorders>
            <w:hideMark/>
          </w:tcPr>
          <w:p w:rsidR="001F34FB" w:rsidRPr="001F34FB" w:rsidRDefault="001F34FB" w:rsidP="001F34FB">
            <w:pPr>
              <w:suppressAutoHyphens/>
              <w:spacing w:after="0" w:line="240" w:lineRule="auto"/>
              <w:jc w:val="center"/>
              <w:rPr>
                <w:rFonts w:eastAsia="Calibri" w:cs="Times New Roman"/>
                <w:szCs w:val="24"/>
                <w:lang w:eastAsia="zh-CN"/>
              </w:rPr>
            </w:pPr>
            <w:r w:rsidRPr="001F34FB">
              <w:rPr>
                <w:rFonts w:eastAsia="Calibri" w:cs="Times New Roman"/>
                <w:szCs w:val="24"/>
                <w:lang w:val="uk-UA" w:eastAsia="zh-CN"/>
              </w:rPr>
              <w:t>кг</w:t>
            </w:r>
          </w:p>
        </w:tc>
        <w:tc>
          <w:tcPr>
            <w:tcW w:w="1134" w:type="dxa"/>
            <w:tcBorders>
              <w:top w:val="single" w:sz="4" w:space="0" w:color="000000"/>
              <w:left w:val="single" w:sz="4" w:space="0" w:color="000000"/>
              <w:bottom w:val="single" w:sz="4" w:space="0" w:color="000000"/>
              <w:right w:val="single" w:sz="4" w:space="0" w:color="000000"/>
            </w:tcBorders>
            <w:hideMark/>
          </w:tcPr>
          <w:p w:rsidR="001F34FB" w:rsidRPr="001F34FB" w:rsidRDefault="001F34FB" w:rsidP="001F34FB">
            <w:pPr>
              <w:suppressAutoHyphens/>
              <w:spacing w:after="0" w:line="240" w:lineRule="auto"/>
              <w:jc w:val="center"/>
              <w:rPr>
                <w:rFonts w:eastAsia="Calibri" w:cs="Times New Roman"/>
                <w:szCs w:val="24"/>
                <w:lang w:eastAsia="zh-CN"/>
              </w:rPr>
            </w:pPr>
            <w:r w:rsidRPr="001F34FB">
              <w:rPr>
                <w:rFonts w:eastAsia="Calibri" w:cs="Times New Roman"/>
                <w:szCs w:val="24"/>
                <w:lang w:val="uk-UA" w:eastAsia="zh-CN"/>
              </w:rPr>
              <w:t>м</w:t>
            </w:r>
            <w:r w:rsidRPr="001F34FB">
              <w:rPr>
                <w:rFonts w:eastAsia="Calibri" w:cs="Times New Roman"/>
                <w:szCs w:val="24"/>
                <w:vertAlign w:val="superscript"/>
                <w:lang w:val="uk-UA" w:eastAsia="zh-CN"/>
              </w:rPr>
              <w:t>3</w:t>
            </w:r>
          </w:p>
        </w:tc>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1F34FB" w:rsidRPr="001F34FB" w:rsidRDefault="001F34FB" w:rsidP="001F34FB">
            <w:pPr>
              <w:spacing w:after="0" w:line="240" w:lineRule="auto"/>
              <w:rPr>
                <w:rFonts w:eastAsia="Calibri" w:cs="Times New Roman"/>
                <w:szCs w:val="24"/>
                <w:lang w:eastAsia="zh-CN"/>
              </w:rPr>
            </w:pPr>
          </w:p>
        </w:tc>
      </w:tr>
      <w:tr w:rsidR="001F34FB" w:rsidRPr="001F34FB" w:rsidTr="00910418">
        <w:tc>
          <w:tcPr>
            <w:tcW w:w="10065" w:type="dxa"/>
            <w:gridSpan w:val="6"/>
            <w:tcBorders>
              <w:top w:val="single" w:sz="4" w:space="0" w:color="000000"/>
              <w:left w:val="single" w:sz="4" w:space="0" w:color="000000"/>
              <w:bottom w:val="single" w:sz="4" w:space="0" w:color="000000"/>
              <w:right w:val="single" w:sz="4" w:space="0" w:color="000000"/>
            </w:tcBorders>
            <w:hideMark/>
          </w:tcPr>
          <w:p w:rsidR="001F34FB" w:rsidRPr="001F34FB" w:rsidRDefault="001F34FB" w:rsidP="001F34FB">
            <w:pPr>
              <w:suppressAutoHyphens/>
              <w:spacing w:after="0" w:line="240" w:lineRule="auto"/>
              <w:jc w:val="center"/>
              <w:rPr>
                <w:rFonts w:eastAsia="Calibri" w:cs="Times New Roman"/>
                <w:szCs w:val="24"/>
                <w:lang w:eastAsia="zh-CN"/>
              </w:rPr>
            </w:pPr>
            <w:r w:rsidRPr="001F34FB">
              <w:rPr>
                <w:rFonts w:eastAsia="Calibri" w:cs="Times New Roman"/>
                <w:szCs w:val="24"/>
                <w:lang w:val="uk-UA" w:eastAsia="zh-CN"/>
              </w:rPr>
              <w:t>Тверді побутові відходи</w:t>
            </w:r>
          </w:p>
        </w:tc>
      </w:tr>
      <w:tr w:rsidR="001F34FB" w:rsidRPr="001F34FB" w:rsidTr="00910418">
        <w:trPr>
          <w:trHeight w:val="549"/>
        </w:trPr>
        <w:tc>
          <w:tcPr>
            <w:tcW w:w="594" w:type="dxa"/>
            <w:tcBorders>
              <w:top w:val="single" w:sz="4" w:space="0" w:color="000000"/>
              <w:left w:val="single" w:sz="4" w:space="0" w:color="000000"/>
              <w:bottom w:val="single" w:sz="4" w:space="0" w:color="000000"/>
              <w:right w:val="single" w:sz="4" w:space="0" w:color="000000"/>
            </w:tcBorders>
          </w:tcPr>
          <w:p w:rsidR="001F34FB" w:rsidRPr="001F34FB" w:rsidRDefault="001F34FB" w:rsidP="001F34FB">
            <w:pPr>
              <w:suppressAutoHyphens/>
              <w:snapToGrid w:val="0"/>
              <w:spacing w:after="0" w:line="240" w:lineRule="auto"/>
              <w:jc w:val="center"/>
              <w:rPr>
                <w:rFonts w:eastAsia="Calibri" w:cs="Times New Roman"/>
                <w:szCs w:val="24"/>
                <w:lang w:val="uk-UA" w:eastAsia="zh-CN"/>
              </w:rPr>
            </w:pPr>
          </w:p>
        </w:tc>
        <w:tc>
          <w:tcPr>
            <w:tcW w:w="3095"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rPr>
                <w:rFonts w:eastAsia="Calibri" w:cs="Times New Roman"/>
                <w:szCs w:val="24"/>
                <w:lang w:val="uk-UA" w:eastAsia="zh-CN"/>
              </w:rPr>
            </w:pPr>
            <w:r w:rsidRPr="001F34FB">
              <w:rPr>
                <w:rFonts w:eastAsia="Calibri" w:cs="Times New Roman"/>
                <w:szCs w:val="24"/>
                <w:lang w:val="uk-UA" w:eastAsia="zh-CN"/>
              </w:rPr>
              <w:t xml:space="preserve">Будинки, забезпечені  комунальними послугами:   постачання природного газу,   централізоване водопостачання, централізоване водовідведення </w:t>
            </w:r>
          </w:p>
        </w:tc>
        <w:tc>
          <w:tcPr>
            <w:tcW w:w="2047" w:type="dxa"/>
            <w:tcBorders>
              <w:top w:val="single" w:sz="4" w:space="0" w:color="000000"/>
              <w:left w:val="single" w:sz="4" w:space="0" w:color="000000"/>
              <w:bottom w:val="single" w:sz="4" w:space="0" w:color="000000"/>
              <w:right w:val="single" w:sz="4" w:space="0" w:color="000000"/>
            </w:tcBorders>
            <w:hideMark/>
          </w:tcPr>
          <w:p w:rsidR="001F34FB" w:rsidRPr="001F34FB" w:rsidRDefault="001F34FB" w:rsidP="001F34FB">
            <w:pPr>
              <w:suppressAutoHyphens/>
              <w:spacing w:after="0" w:line="240" w:lineRule="auto"/>
              <w:jc w:val="center"/>
              <w:rPr>
                <w:rFonts w:eastAsia="Calibri" w:cs="Times New Roman"/>
                <w:szCs w:val="24"/>
                <w:lang w:eastAsia="zh-CN"/>
              </w:rPr>
            </w:pPr>
            <w:r w:rsidRPr="001F34FB">
              <w:rPr>
                <w:rFonts w:eastAsia="Calibri" w:cs="Times New Roman"/>
                <w:szCs w:val="24"/>
                <w:lang w:val="uk-UA" w:eastAsia="zh-CN"/>
              </w:rPr>
              <w:t xml:space="preserve"> на 1  людину</w:t>
            </w:r>
          </w:p>
        </w:tc>
        <w:tc>
          <w:tcPr>
            <w:tcW w:w="1637"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szCs w:val="24"/>
                <w:lang w:eastAsia="zh-CN"/>
              </w:rPr>
              <w:t>281,1</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b/>
                <w:bCs/>
                <w:szCs w:val="24"/>
                <w:lang w:eastAsia="zh-CN"/>
              </w:rPr>
              <w:t>1,30</w:t>
            </w:r>
          </w:p>
        </w:tc>
        <w:tc>
          <w:tcPr>
            <w:tcW w:w="1558"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szCs w:val="24"/>
                <w:lang w:eastAsia="zh-CN"/>
              </w:rPr>
              <w:t>216,3</w:t>
            </w:r>
          </w:p>
        </w:tc>
      </w:tr>
      <w:tr w:rsidR="001F34FB" w:rsidRPr="001F34FB" w:rsidTr="00910418">
        <w:trPr>
          <w:trHeight w:val="277"/>
        </w:trPr>
        <w:tc>
          <w:tcPr>
            <w:tcW w:w="594" w:type="dxa"/>
            <w:tcBorders>
              <w:top w:val="single" w:sz="4" w:space="0" w:color="000000"/>
              <w:left w:val="single" w:sz="4" w:space="0" w:color="000000"/>
              <w:bottom w:val="single" w:sz="4" w:space="0" w:color="000000"/>
              <w:right w:val="single" w:sz="4" w:space="0" w:color="000000"/>
            </w:tcBorders>
          </w:tcPr>
          <w:p w:rsidR="001F34FB" w:rsidRPr="001F34FB" w:rsidRDefault="001F34FB" w:rsidP="001F34FB">
            <w:pPr>
              <w:suppressAutoHyphens/>
              <w:snapToGrid w:val="0"/>
              <w:spacing w:after="0" w:line="240" w:lineRule="auto"/>
              <w:jc w:val="center"/>
              <w:rPr>
                <w:rFonts w:eastAsia="Calibri" w:cs="Times New Roman"/>
                <w:szCs w:val="24"/>
                <w:lang w:val="uk-UA" w:eastAsia="zh-CN"/>
              </w:rPr>
            </w:pPr>
          </w:p>
        </w:tc>
        <w:tc>
          <w:tcPr>
            <w:tcW w:w="3095"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rPr>
                <w:rFonts w:eastAsia="Calibri" w:cs="Times New Roman"/>
                <w:szCs w:val="24"/>
                <w:lang w:eastAsia="zh-CN"/>
              </w:rPr>
            </w:pPr>
            <w:r w:rsidRPr="001F34FB">
              <w:rPr>
                <w:rFonts w:eastAsia="Times New Roman" w:cs="Times New Roman"/>
                <w:szCs w:val="24"/>
                <w:lang w:val="uk-UA" w:eastAsia="zh-CN"/>
              </w:rPr>
              <w:t xml:space="preserve"> </w:t>
            </w:r>
            <w:r w:rsidRPr="001F34FB">
              <w:rPr>
                <w:rFonts w:eastAsia="Calibri" w:cs="Times New Roman"/>
                <w:szCs w:val="24"/>
                <w:lang w:eastAsia="zh-CN"/>
              </w:rPr>
              <w:t>- теж із сміттєкамерами</w:t>
            </w:r>
          </w:p>
        </w:tc>
        <w:tc>
          <w:tcPr>
            <w:tcW w:w="2047" w:type="dxa"/>
            <w:tcBorders>
              <w:top w:val="single" w:sz="4" w:space="0" w:color="000000"/>
              <w:left w:val="single" w:sz="4" w:space="0" w:color="000000"/>
              <w:bottom w:val="single" w:sz="4" w:space="0" w:color="000000"/>
              <w:right w:val="single" w:sz="4" w:space="0" w:color="000000"/>
            </w:tcBorders>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szCs w:val="24"/>
                <w:lang w:val="uk-UA" w:eastAsia="zh-CN"/>
              </w:rPr>
              <w:t>на 1  людину</w:t>
            </w:r>
          </w:p>
        </w:tc>
        <w:tc>
          <w:tcPr>
            <w:tcW w:w="1637"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szCs w:val="24"/>
                <w:lang w:eastAsia="zh-CN"/>
              </w:rPr>
              <w:t>281,1</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b/>
                <w:bCs/>
                <w:szCs w:val="24"/>
                <w:lang w:eastAsia="zh-CN"/>
              </w:rPr>
              <w:t>1,30</w:t>
            </w:r>
          </w:p>
        </w:tc>
        <w:tc>
          <w:tcPr>
            <w:tcW w:w="1558"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szCs w:val="24"/>
                <w:lang w:eastAsia="zh-CN"/>
              </w:rPr>
              <w:t>216,3</w:t>
            </w:r>
          </w:p>
        </w:tc>
      </w:tr>
      <w:tr w:rsidR="001F34FB" w:rsidRPr="001F34FB" w:rsidTr="00910418">
        <w:trPr>
          <w:trHeight w:val="313"/>
        </w:trPr>
        <w:tc>
          <w:tcPr>
            <w:tcW w:w="594" w:type="dxa"/>
            <w:tcBorders>
              <w:top w:val="single" w:sz="4" w:space="0" w:color="000000"/>
              <w:left w:val="single" w:sz="4" w:space="0" w:color="000000"/>
              <w:bottom w:val="single" w:sz="4" w:space="0" w:color="000000"/>
              <w:right w:val="single" w:sz="4" w:space="0" w:color="000000"/>
            </w:tcBorders>
          </w:tcPr>
          <w:p w:rsidR="001F34FB" w:rsidRPr="001F34FB" w:rsidRDefault="001F34FB" w:rsidP="001F34FB">
            <w:pPr>
              <w:suppressAutoHyphens/>
              <w:snapToGrid w:val="0"/>
              <w:spacing w:after="0" w:line="240" w:lineRule="auto"/>
              <w:jc w:val="center"/>
              <w:rPr>
                <w:rFonts w:eastAsia="Calibri" w:cs="Times New Roman"/>
                <w:szCs w:val="24"/>
                <w:lang w:val="uk-UA" w:eastAsia="zh-CN"/>
              </w:rPr>
            </w:pPr>
          </w:p>
        </w:tc>
        <w:tc>
          <w:tcPr>
            <w:tcW w:w="3095"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rPr>
                <w:rFonts w:eastAsia="Calibri" w:cs="Times New Roman"/>
                <w:szCs w:val="24"/>
                <w:lang w:val="uk-UA" w:eastAsia="zh-CN"/>
              </w:rPr>
            </w:pPr>
            <w:r w:rsidRPr="001F34FB">
              <w:rPr>
                <w:rFonts w:eastAsia="Calibri" w:cs="Times New Roman"/>
                <w:szCs w:val="24"/>
                <w:lang w:eastAsia="zh-CN"/>
              </w:rPr>
              <w:t>Неупорядковані будинки</w:t>
            </w:r>
            <w:r w:rsidRPr="001F34FB">
              <w:rPr>
                <w:rFonts w:eastAsia="Calibri" w:cs="Times New Roman"/>
                <w:szCs w:val="24"/>
                <w:lang w:val="uk-UA" w:eastAsia="zh-CN"/>
              </w:rPr>
              <w:t xml:space="preserve"> </w:t>
            </w:r>
          </w:p>
        </w:tc>
        <w:tc>
          <w:tcPr>
            <w:tcW w:w="2047" w:type="dxa"/>
            <w:tcBorders>
              <w:top w:val="single" w:sz="4" w:space="0" w:color="000000"/>
              <w:left w:val="single" w:sz="4" w:space="0" w:color="000000"/>
              <w:bottom w:val="single" w:sz="4" w:space="0" w:color="000000"/>
              <w:right w:val="single" w:sz="4" w:space="0" w:color="000000"/>
            </w:tcBorders>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szCs w:val="24"/>
                <w:lang w:val="uk-UA" w:eastAsia="zh-CN"/>
              </w:rPr>
              <w:t>на 1  людину</w:t>
            </w:r>
          </w:p>
        </w:tc>
        <w:tc>
          <w:tcPr>
            <w:tcW w:w="1637"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szCs w:val="24"/>
                <w:lang w:eastAsia="zh-CN"/>
              </w:rPr>
              <w:t>350,4</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b/>
                <w:bCs/>
                <w:szCs w:val="24"/>
                <w:lang w:eastAsia="zh-CN"/>
              </w:rPr>
              <w:t>1,40</w:t>
            </w:r>
          </w:p>
        </w:tc>
        <w:tc>
          <w:tcPr>
            <w:tcW w:w="1558"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szCs w:val="24"/>
                <w:lang w:eastAsia="zh-CN"/>
              </w:rPr>
              <w:t>250,0</w:t>
            </w:r>
          </w:p>
        </w:tc>
      </w:tr>
      <w:tr w:rsidR="001F34FB" w:rsidRPr="001F34FB" w:rsidTr="00910418">
        <w:trPr>
          <w:trHeight w:val="930"/>
        </w:trPr>
        <w:tc>
          <w:tcPr>
            <w:tcW w:w="594" w:type="dxa"/>
            <w:tcBorders>
              <w:top w:val="single" w:sz="4" w:space="0" w:color="000000"/>
              <w:left w:val="single" w:sz="4" w:space="0" w:color="000000"/>
              <w:bottom w:val="single" w:sz="4" w:space="0" w:color="000000"/>
              <w:right w:val="single" w:sz="4" w:space="0" w:color="000000"/>
            </w:tcBorders>
          </w:tcPr>
          <w:p w:rsidR="001F34FB" w:rsidRPr="001F34FB" w:rsidRDefault="001F34FB" w:rsidP="001F34FB">
            <w:pPr>
              <w:suppressAutoHyphens/>
              <w:snapToGrid w:val="0"/>
              <w:spacing w:after="0" w:line="240" w:lineRule="auto"/>
              <w:jc w:val="center"/>
              <w:rPr>
                <w:rFonts w:eastAsia="Calibri" w:cs="Times New Roman"/>
                <w:szCs w:val="24"/>
                <w:lang w:val="uk-UA" w:eastAsia="zh-CN"/>
              </w:rPr>
            </w:pPr>
          </w:p>
        </w:tc>
        <w:tc>
          <w:tcPr>
            <w:tcW w:w="3095"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rPr>
                <w:rFonts w:eastAsia="Calibri" w:cs="Times New Roman"/>
                <w:szCs w:val="24"/>
                <w:lang w:eastAsia="zh-CN"/>
              </w:rPr>
            </w:pPr>
            <w:r w:rsidRPr="001F34FB">
              <w:rPr>
                <w:rFonts w:eastAsia="Calibri" w:cs="Times New Roman"/>
                <w:szCs w:val="24"/>
                <w:lang w:eastAsia="zh-CN"/>
              </w:rPr>
              <w:t>Будинки приватного сектору з</w:t>
            </w:r>
            <w:r w:rsidRPr="001F34FB">
              <w:rPr>
                <w:rFonts w:eastAsia="Calibri" w:cs="Times New Roman"/>
                <w:szCs w:val="24"/>
                <w:lang w:val="uk-UA" w:eastAsia="zh-CN"/>
              </w:rPr>
              <w:t xml:space="preserve">  </w:t>
            </w:r>
            <w:r w:rsidRPr="001F34FB">
              <w:rPr>
                <w:rFonts w:eastAsia="Calibri" w:cs="Times New Roman"/>
                <w:szCs w:val="24"/>
                <w:lang w:eastAsia="zh-CN"/>
              </w:rPr>
              <w:t>присадибними ділянками</w:t>
            </w:r>
          </w:p>
        </w:tc>
        <w:tc>
          <w:tcPr>
            <w:tcW w:w="2047" w:type="dxa"/>
            <w:tcBorders>
              <w:top w:val="single" w:sz="4" w:space="0" w:color="000000"/>
              <w:left w:val="single" w:sz="4" w:space="0" w:color="000000"/>
              <w:bottom w:val="single" w:sz="4" w:space="0" w:color="000000"/>
              <w:right w:val="single" w:sz="4" w:space="0" w:color="000000"/>
            </w:tcBorders>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szCs w:val="24"/>
                <w:lang w:val="uk-UA" w:eastAsia="zh-CN"/>
              </w:rPr>
              <w:t>на 1  людину</w:t>
            </w:r>
          </w:p>
        </w:tc>
        <w:tc>
          <w:tcPr>
            <w:tcW w:w="1637"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szCs w:val="24"/>
                <w:lang w:eastAsia="zh-CN"/>
              </w:rPr>
              <w:t>459,9</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b/>
                <w:bCs/>
                <w:szCs w:val="24"/>
                <w:lang w:eastAsia="zh-CN"/>
              </w:rPr>
              <w:t>1,44</w:t>
            </w:r>
          </w:p>
        </w:tc>
        <w:tc>
          <w:tcPr>
            <w:tcW w:w="1558"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szCs w:val="24"/>
                <w:lang w:eastAsia="zh-CN"/>
              </w:rPr>
              <w:t>319,8</w:t>
            </w:r>
          </w:p>
        </w:tc>
      </w:tr>
      <w:tr w:rsidR="001F34FB" w:rsidRPr="001F34FB" w:rsidTr="00910418">
        <w:tc>
          <w:tcPr>
            <w:tcW w:w="10065" w:type="dxa"/>
            <w:gridSpan w:val="6"/>
            <w:tcBorders>
              <w:top w:val="single" w:sz="4" w:space="0" w:color="000000"/>
              <w:left w:val="single" w:sz="4" w:space="0" w:color="000000"/>
              <w:bottom w:val="single" w:sz="4" w:space="0" w:color="000000"/>
              <w:right w:val="single" w:sz="4" w:space="0" w:color="000000"/>
            </w:tcBorders>
            <w:hideMark/>
          </w:tcPr>
          <w:p w:rsidR="001F34FB" w:rsidRPr="001F34FB" w:rsidRDefault="001F34FB" w:rsidP="001F34FB">
            <w:pPr>
              <w:suppressAutoHyphens/>
              <w:spacing w:after="0" w:line="240" w:lineRule="auto"/>
              <w:jc w:val="center"/>
              <w:rPr>
                <w:rFonts w:eastAsia="Calibri" w:cs="Times New Roman"/>
                <w:szCs w:val="24"/>
                <w:lang w:eastAsia="zh-CN"/>
              </w:rPr>
            </w:pPr>
            <w:r w:rsidRPr="001F34FB">
              <w:rPr>
                <w:rFonts w:eastAsia="Calibri" w:cs="Times New Roman"/>
                <w:szCs w:val="24"/>
                <w:lang w:val="uk-UA" w:eastAsia="zh-CN"/>
              </w:rPr>
              <w:t>Підприємства, установи та організації</w:t>
            </w:r>
          </w:p>
        </w:tc>
      </w:tr>
      <w:tr w:rsidR="001F34FB" w:rsidRPr="001F34FB" w:rsidTr="00910418">
        <w:tc>
          <w:tcPr>
            <w:tcW w:w="594" w:type="dxa"/>
            <w:tcBorders>
              <w:top w:val="single" w:sz="4" w:space="0" w:color="000000"/>
              <w:left w:val="single" w:sz="4" w:space="0" w:color="000000"/>
              <w:bottom w:val="single" w:sz="4" w:space="0" w:color="000000"/>
              <w:right w:val="single" w:sz="4" w:space="0" w:color="000000"/>
            </w:tcBorders>
          </w:tcPr>
          <w:p w:rsidR="001F34FB" w:rsidRPr="001F34FB" w:rsidRDefault="001F34FB" w:rsidP="001F34FB">
            <w:pPr>
              <w:suppressAutoHyphens/>
              <w:snapToGrid w:val="0"/>
              <w:spacing w:after="0" w:line="240" w:lineRule="auto"/>
              <w:jc w:val="center"/>
              <w:rPr>
                <w:rFonts w:eastAsia="Calibri" w:cs="Times New Roman"/>
                <w:szCs w:val="24"/>
                <w:lang w:val="uk-UA" w:eastAsia="zh-CN"/>
              </w:rPr>
            </w:pPr>
          </w:p>
        </w:tc>
        <w:tc>
          <w:tcPr>
            <w:tcW w:w="3095"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rPr>
                <w:rFonts w:eastAsia="Calibri" w:cs="Times New Roman"/>
                <w:szCs w:val="24"/>
                <w:lang w:eastAsia="zh-CN"/>
              </w:rPr>
            </w:pPr>
            <w:r w:rsidRPr="001F34FB">
              <w:rPr>
                <w:rFonts w:eastAsia="Calibri" w:cs="Times New Roman"/>
                <w:szCs w:val="24"/>
                <w:lang w:eastAsia="zh-CN"/>
              </w:rPr>
              <w:t>Готелі</w:t>
            </w:r>
          </w:p>
        </w:tc>
        <w:tc>
          <w:tcPr>
            <w:tcW w:w="2047" w:type="dxa"/>
            <w:tcBorders>
              <w:top w:val="single" w:sz="4" w:space="0" w:color="000000"/>
              <w:left w:val="single" w:sz="4" w:space="0" w:color="000000"/>
              <w:bottom w:val="single" w:sz="4" w:space="0" w:color="000000"/>
              <w:right w:val="single" w:sz="4" w:space="0" w:color="000000"/>
            </w:tcBorders>
            <w:hideMark/>
          </w:tcPr>
          <w:p w:rsidR="001F34FB" w:rsidRPr="001F34FB" w:rsidRDefault="001F34FB" w:rsidP="001F34FB">
            <w:pPr>
              <w:suppressAutoHyphens/>
              <w:spacing w:after="0" w:line="240" w:lineRule="auto"/>
              <w:jc w:val="center"/>
              <w:rPr>
                <w:rFonts w:eastAsia="Calibri" w:cs="Times New Roman"/>
                <w:szCs w:val="24"/>
                <w:lang w:eastAsia="zh-CN"/>
              </w:rPr>
            </w:pPr>
            <w:r w:rsidRPr="001F34FB">
              <w:rPr>
                <w:rFonts w:eastAsia="Calibri" w:cs="Times New Roman"/>
                <w:szCs w:val="24"/>
                <w:lang w:val="uk-UA" w:eastAsia="zh-CN"/>
              </w:rPr>
              <w:t>місце</w:t>
            </w:r>
          </w:p>
        </w:tc>
        <w:tc>
          <w:tcPr>
            <w:tcW w:w="1637"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szCs w:val="24"/>
                <w:lang w:eastAsia="zh-CN"/>
              </w:rPr>
              <w:t>182,5</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b/>
                <w:bCs/>
                <w:szCs w:val="24"/>
                <w:lang w:eastAsia="zh-CN"/>
              </w:rPr>
              <w:t>1,00</w:t>
            </w:r>
          </w:p>
        </w:tc>
        <w:tc>
          <w:tcPr>
            <w:tcW w:w="1558"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szCs w:val="24"/>
                <w:lang w:eastAsia="zh-CN"/>
              </w:rPr>
              <w:t>182,50</w:t>
            </w:r>
          </w:p>
        </w:tc>
      </w:tr>
      <w:tr w:rsidR="001F34FB" w:rsidRPr="001F34FB" w:rsidTr="00910418">
        <w:tc>
          <w:tcPr>
            <w:tcW w:w="594" w:type="dxa"/>
            <w:tcBorders>
              <w:top w:val="single" w:sz="4" w:space="0" w:color="000000"/>
              <w:left w:val="single" w:sz="4" w:space="0" w:color="000000"/>
              <w:bottom w:val="single" w:sz="4" w:space="0" w:color="000000"/>
              <w:right w:val="single" w:sz="4" w:space="0" w:color="000000"/>
            </w:tcBorders>
          </w:tcPr>
          <w:p w:rsidR="001F34FB" w:rsidRPr="001F34FB" w:rsidRDefault="001F34FB" w:rsidP="001F34FB">
            <w:pPr>
              <w:suppressAutoHyphens/>
              <w:snapToGrid w:val="0"/>
              <w:spacing w:after="0" w:line="240" w:lineRule="auto"/>
              <w:jc w:val="center"/>
              <w:rPr>
                <w:rFonts w:eastAsia="Calibri" w:cs="Times New Roman"/>
                <w:szCs w:val="24"/>
                <w:lang w:val="uk-UA" w:eastAsia="zh-CN"/>
              </w:rPr>
            </w:pPr>
          </w:p>
        </w:tc>
        <w:tc>
          <w:tcPr>
            <w:tcW w:w="3095"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rPr>
                <w:rFonts w:eastAsia="Calibri" w:cs="Times New Roman"/>
                <w:szCs w:val="24"/>
                <w:lang w:eastAsia="zh-CN"/>
              </w:rPr>
            </w:pPr>
            <w:r w:rsidRPr="001F34FB">
              <w:rPr>
                <w:rFonts w:eastAsia="Calibri" w:cs="Times New Roman"/>
                <w:szCs w:val="24"/>
                <w:lang w:eastAsia="zh-CN"/>
              </w:rPr>
              <w:t>Гуртожиток</w:t>
            </w:r>
          </w:p>
        </w:tc>
        <w:tc>
          <w:tcPr>
            <w:tcW w:w="2047" w:type="dxa"/>
            <w:tcBorders>
              <w:top w:val="single" w:sz="4" w:space="0" w:color="000000"/>
              <w:left w:val="single" w:sz="4" w:space="0" w:color="000000"/>
              <w:bottom w:val="single" w:sz="4" w:space="0" w:color="000000"/>
              <w:right w:val="single" w:sz="4" w:space="0" w:color="000000"/>
            </w:tcBorders>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szCs w:val="24"/>
                <w:lang w:val="uk-UA" w:eastAsia="zh-CN"/>
              </w:rPr>
              <w:t>місце</w:t>
            </w:r>
          </w:p>
        </w:tc>
        <w:tc>
          <w:tcPr>
            <w:tcW w:w="1637"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szCs w:val="24"/>
                <w:lang w:eastAsia="zh-CN"/>
              </w:rPr>
              <w:t>127,8</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b/>
                <w:bCs/>
                <w:szCs w:val="24"/>
                <w:lang w:eastAsia="zh-CN"/>
              </w:rPr>
              <w:t>0,60</w:t>
            </w:r>
          </w:p>
        </w:tc>
        <w:tc>
          <w:tcPr>
            <w:tcW w:w="1558"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szCs w:val="24"/>
                <w:lang w:eastAsia="zh-CN"/>
              </w:rPr>
              <w:t>212,20</w:t>
            </w:r>
          </w:p>
        </w:tc>
      </w:tr>
      <w:tr w:rsidR="001F34FB" w:rsidRPr="001F34FB" w:rsidTr="00910418">
        <w:tc>
          <w:tcPr>
            <w:tcW w:w="594" w:type="dxa"/>
            <w:tcBorders>
              <w:top w:val="single" w:sz="4" w:space="0" w:color="000000"/>
              <w:left w:val="single" w:sz="4" w:space="0" w:color="000000"/>
              <w:bottom w:val="single" w:sz="4" w:space="0" w:color="000000"/>
              <w:right w:val="single" w:sz="4" w:space="0" w:color="000000"/>
            </w:tcBorders>
          </w:tcPr>
          <w:p w:rsidR="001F34FB" w:rsidRPr="001F34FB" w:rsidRDefault="001F34FB" w:rsidP="001F34FB">
            <w:pPr>
              <w:suppressAutoHyphens/>
              <w:snapToGrid w:val="0"/>
              <w:spacing w:after="0" w:line="240" w:lineRule="auto"/>
              <w:jc w:val="center"/>
              <w:rPr>
                <w:rFonts w:eastAsia="Calibri" w:cs="Times New Roman"/>
                <w:szCs w:val="24"/>
                <w:lang w:val="uk-UA" w:eastAsia="zh-CN"/>
              </w:rPr>
            </w:pPr>
          </w:p>
        </w:tc>
        <w:tc>
          <w:tcPr>
            <w:tcW w:w="3095"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rPr>
                <w:rFonts w:eastAsia="Calibri" w:cs="Times New Roman"/>
                <w:szCs w:val="24"/>
                <w:lang w:eastAsia="zh-CN"/>
              </w:rPr>
            </w:pPr>
            <w:r w:rsidRPr="001F34FB">
              <w:rPr>
                <w:rFonts w:eastAsia="Calibri" w:cs="Times New Roman"/>
                <w:szCs w:val="24"/>
                <w:lang w:eastAsia="zh-CN"/>
              </w:rPr>
              <w:t>Лікарні</w:t>
            </w:r>
          </w:p>
        </w:tc>
        <w:tc>
          <w:tcPr>
            <w:tcW w:w="2047" w:type="dxa"/>
            <w:tcBorders>
              <w:top w:val="single" w:sz="4" w:space="0" w:color="000000"/>
              <w:left w:val="single" w:sz="4" w:space="0" w:color="000000"/>
              <w:bottom w:val="single" w:sz="4" w:space="0" w:color="000000"/>
              <w:right w:val="single" w:sz="4" w:space="0" w:color="000000"/>
            </w:tcBorders>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szCs w:val="24"/>
                <w:lang w:val="uk-UA" w:eastAsia="zh-CN"/>
              </w:rPr>
              <w:t>місце</w:t>
            </w:r>
          </w:p>
        </w:tc>
        <w:tc>
          <w:tcPr>
            <w:tcW w:w="1637"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szCs w:val="24"/>
                <w:lang w:eastAsia="zh-CN"/>
              </w:rPr>
              <w:t>127,8</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b/>
                <w:bCs/>
                <w:szCs w:val="24"/>
                <w:lang w:eastAsia="zh-CN"/>
              </w:rPr>
              <w:t>0,80</w:t>
            </w:r>
          </w:p>
        </w:tc>
        <w:tc>
          <w:tcPr>
            <w:tcW w:w="1558"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szCs w:val="24"/>
                <w:lang w:eastAsia="zh-CN"/>
              </w:rPr>
              <w:t>159,90</w:t>
            </w:r>
          </w:p>
        </w:tc>
      </w:tr>
      <w:tr w:rsidR="001F34FB" w:rsidRPr="001F34FB" w:rsidTr="00910418">
        <w:tc>
          <w:tcPr>
            <w:tcW w:w="594" w:type="dxa"/>
            <w:tcBorders>
              <w:top w:val="single" w:sz="4" w:space="0" w:color="000000"/>
              <w:left w:val="single" w:sz="4" w:space="0" w:color="000000"/>
              <w:bottom w:val="single" w:sz="4" w:space="0" w:color="000000"/>
              <w:right w:val="single" w:sz="4" w:space="0" w:color="000000"/>
            </w:tcBorders>
          </w:tcPr>
          <w:p w:rsidR="001F34FB" w:rsidRPr="001F34FB" w:rsidRDefault="001F34FB" w:rsidP="001F34FB">
            <w:pPr>
              <w:suppressAutoHyphens/>
              <w:snapToGrid w:val="0"/>
              <w:spacing w:after="0" w:line="240" w:lineRule="auto"/>
              <w:jc w:val="center"/>
              <w:rPr>
                <w:rFonts w:eastAsia="Calibri" w:cs="Times New Roman"/>
                <w:szCs w:val="24"/>
                <w:lang w:val="uk-UA" w:eastAsia="zh-CN"/>
              </w:rPr>
            </w:pPr>
          </w:p>
        </w:tc>
        <w:tc>
          <w:tcPr>
            <w:tcW w:w="3095"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rPr>
                <w:rFonts w:eastAsia="Calibri" w:cs="Times New Roman"/>
                <w:szCs w:val="24"/>
                <w:lang w:eastAsia="zh-CN"/>
              </w:rPr>
            </w:pPr>
            <w:r w:rsidRPr="001F34FB">
              <w:rPr>
                <w:rFonts w:eastAsia="Calibri" w:cs="Times New Roman"/>
                <w:szCs w:val="24"/>
                <w:lang w:eastAsia="zh-CN"/>
              </w:rPr>
              <w:t>Поліклініки</w:t>
            </w:r>
          </w:p>
        </w:tc>
        <w:tc>
          <w:tcPr>
            <w:tcW w:w="2047" w:type="dxa"/>
            <w:tcBorders>
              <w:top w:val="single" w:sz="4" w:space="0" w:color="000000"/>
              <w:left w:val="single" w:sz="4" w:space="0" w:color="000000"/>
              <w:bottom w:val="single" w:sz="4" w:space="0" w:color="000000"/>
              <w:right w:val="single" w:sz="4" w:space="0" w:color="000000"/>
            </w:tcBorders>
            <w:hideMark/>
          </w:tcPr>
          <w:p w:rsidR="001F34FB" w:rsidRPr="001F34FB" w:rsidRDefault="001F34FB" w:rsidP="001F34FB">
            <w:pPr>
              <w:suppressAutoHyphens/>
              <w:spacing w:after="0" w:line="240" w:lineRule="auto"/>
              <w:jc w:val="center"/>
              <w:rPr>
                <w:rFonts w:eastAsia="Calibri" w:cs="Times New Roman"/>
                <w:szCs w:val="24"/>
                <w:lang w:eastAsia="zh-CN"/>
              </w:rPr>
            </w:pPr>
            <w:r w:rsidRPr="001F34FB">
              <w:rPr>
                <w:rFonts w:eastAsia="Calibri" w:cs="Times New Roman"/>
                <w:szCs w:val="24"/>
                <w:lang w:val="uk-UA" w:eastAsia="zh-CN"/>
              </w:rPr>
              <w:t>відвідування</w:t>
            </w:r>
          </w:p>
        </w:tc>
        <w:tc>
          <w:tcPr>
            <w:tcW w:w="1637"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szCs w:val="24"/>
                <w:lang w:eastAsia="zh-CN"/>
              </w:rPr>
              <w:t>3,7</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b/>
                <w:bCs/>
                <w:szCs w:val="24"/>
                <w:lang w:eastAsia="zh-CN"/>
              </w:rPr>
              <w:t>0,02</w:t>
            </w:r>
          </w:p>
        </w:tc>
        <w:tc>
          <w:tcPr>
            <w:tcW w:w="1558"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szCs w:val="24"/>
                <w:lang w:eastAsia="zh-CN"/>
              </w:rPr>
              <w:t>168,90</w:t>
            </w:r>
          </w:p>
        </w:tc>
      </w:tr>
      <w:tr w:rsidR="001F34FB" w:rsidRPr="001F34FB" w:rsidTr="00910418">
        <w:tc>
          <w:tcPr>
            <w:tcW w:w="594" w:type="dxa"/>
            <w:tcBorders>
              <w:top w:val="single" w:sz="4" w:space="0" w:color="000000"/>
              <w:left w:val="single" w:sz="4" w:space="0" w:color="000000"/>
              <w:bottom w:val="single" w:sz="4" w:space="0" w:color="000000"/>
              <w:right w:val="single" w:sz="4" w:space="0" w:color="000000"/>
            </w:tcBorders>
          </w:tcPr>
          <w:p w:rsidR="001F34FB" w:rsidRPr="001F34FB" w:rsidRDefault="001F34FB" w:rsidP="001F34FB">
            <w:pPr>
              <w:suppressAutoHyphens/>
              <w:snapToGrid w:val="0"/>
              <w:spacing w:after="0" w:line="240" w:lineRule="auto"/>
              <w:jc w:val="center"/>
              <w:rPr>
                <w:rFonts w:eastAsia="Calibri" w:cs="Times New Roman"/>
                <w:szCs w:val="24"/>
                <w:lang w:val="uk-UA" w:eastAsia="zh-CN"/>
              </w:rPr>
            </w:pPr>
          </w:p>
        </w:tc>
        <w:tc>
          <w:tcPr>
            <w:tcW w:w="3095"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rPr>
                <w:rFonts w:eastAsia="Calibri" w:cs="Times New Roman"/>
                <w:szCs w:val="24"/>
                <w:lang w:val="uk-UA" w:eastAsia="zh-CN"/>
              </w:rPr>
            </w:pPr>
            <w:r w:rsidRPr="001F34FB">
              <w:rPr>
                <w:rFonts w:eastAsia="Calibri" w:cs="Times New Roman"/>
                <w:szCs w:val="24"/>
                <w:lang w:val="uk-UA" w:eastAsia="zh-CN"/>
              </w:rPr>
              <w:t>Аптеки</w:t>
            </w:r>
          </w:p>
        </w:tc>
        <w:tc>
          <w:tcPr>
            <w:tcW w:w="2047" w:type="dxa"/>
            <w:tcBorders>
              <w:top w:val="single" w:sz="4" w:space="0" w:color="000000"/>
              <w:left w:val="single" w:sz="4" w:space="0" w:color="000000"/>
              <w:bottom w:val="single" w:sz="4" w:space="0" w:color="000000"/>
              <w:right w:val="single" w:sz="4" w:space="0" w:color="000000"/>
            </w:tcBorders>
            <w:hideMark/>
          </w:tcPr>
          <w:p w:rsidR="001F34FB" w:rsidRPr="001F34FB" w:rsidRDefault="001F34FB" w:rsidP="001F34FB">
            <w:pPr>
              <w:suppressAutoHyphens/>
              <w:spacing w:after="0" w:line="240" w:lineRule="auto"/>
              <w:jc w:val="center"/>
              <w:rPr>
                <w:rFonts w:eastAsia="Calibri" w:cs="Times New Roman"/>
                <w:szCs w:val="24"/>
                <w:lang w:val="uk-UA" w:eastAsia="zh-CN"/>
              </w:rPr>
            </w:pPr>
            <w:r w:rsidRPr="001F34FB">
              <w:rPr>
                <w:rFonts w:eastAsia="Calibri" w:cs="Times New Roman"/>
                <w:szCs w:val="24"/>
                <w:lang w:val="uk-UA" w:eastAsia="zh-CN"/>
              </w:rPr>
              <w:t>1 м</w:t>
            </w:r>
            <w:r w:rsidRPr="001F34FB">
              <w:rPr>
                <w:rFonts w:eastAsia="Calibri" w:cs="Times New Roman"/>
                <w:szCs w:val="24"/>
                <w:vertAlign w:val="superscript"/>
                <w:lang w:val="uk-UA" w:eastAsia="zh-CN"/>
              </w:rPr>
              <w:t>2</w:t>
            </w:r>
            <w:r w:rsidRPr="001F34FB">
              <w:rPr>
                <w:rFonts w:eastAsia="Calibri" w:cs="Times New Roman"/>
                <w:szCs w:val="24"/>
                <w:lang w:val="uk-UA" w:eastAsia="zh-CN"/>
              </w:rPr>
              <w:t xml:space="preserve"> торг. площі</w:t>
            </w:r>
          </w:p>
        </w:tc>
        <w:tc>
          <w:tcPr>
            <w:tcW w:w="1637"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val="uk-UA" w:eastAsia="zh-CN"/>
              </w:rPr>
            </w:pPr>
            <w:r w:rsidRPr="001F34FB">
              <w:rPr>
                <w:rFonts w:eastAsia="Calibri" w:cs="Times New Roman"/>
                <w:szCs w:val="24"/>
                <w:lang w:val="uk-UA" w:eastAsia="zh-CN"/>
              </w:rPr>
              <w:t>54,8</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b/>
                <w:bCs/>
                <w:szCs w:val="24"/>
                <w:lang w:val="uk-UA" w:eastAsia="zh-CN"/>
              </w:rPr>
            </w:pPr>
            <w:r w:rsidRPr="001F34FB">
              <w:rPr>
                <w:rFonts w:eastAsia="Calibri" w:cs="Times New Roman"/>
                <w:b/>
                <w:bCs/>
                <w:szCs w:val="24"/>
                <w:lang w:val="uk-UA" w:eastAsia="zh-CN"/>
              </w:rPr>
              <w:t>0,30</w:t>
            </w:r>
          </w:p>
        </w:tc>
        <w:tc>
          <w:tcPr>
            <w:tcW w:w="1558"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val="uk-UA" w:eastAsia="zh-CN"/>
              </w:rPr>
            </w:pPr>
            <w:r w:rsidRPr="001F34FB">
              <w:rPr>
                <w:rFonts w:eastAsia="Calibri" w:cs="Times New Roman"/>
                <w:szCs w:val="24"/>
                <w:lang w:val="uk-UA" w:eastAsia="zh-CN"/>
              </w:rPr>
              <w:t>183,10</w:t>
            </w:r>
          </w:p>
        </w:tc>
      </w:tr>
      <w:tr w:rsidR="001F34FB" w:rsidRPr="001F34FB" w:rsidTr="00910418">
        <w:tc>
          <w:tcPr>
            <w:tcW w:w="594" w:type="dxa"/>
            <w:tcBorders>
              <w:top w:val="single" w:sz="4" w:space="0" w:color="000000"/>
              <w:left w:val="single" w:sz="4" w:space="0" w:color="000000"/>
              <w:bottom w:val="single" w:sz="4" w:space="0" w:color="000000"/>
              <w:right w:val="single" w:sz="4" w:space="0" w:color="000000"/>
            </w:tcBorders>
          </w:tcPr>
          <w:p w:rsidR="001F34FB" w:rsidRPr="001F34FB" w:rsidRDefault="001F34FB" w:rsidP="001F34FB">
            <w:pPr>
              <w:suppressAutoHyphens/>
              <w:snapToGrid w:val="0"/>
              <w:spacing w:after="0" w:line="240" w:lineRule="auto"/>
              <w:jc w:val="center"/>
              <w:rPr>
                <w:rFonts w:eastAsia="Calibri" w:cs="Times New Roman"/>
                <w:szCs w:val="24"/>
                <w:lang w:val="uk-UA" w:eastAsia="zh-CN"/>
              </w:rPr>
            </w:pPr>
          </w:p>
        </w:tc>
        <w:tc>
          <w:tcPr>
            <w:tcW w:w="3095"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rPr>
                <w:rFonts w:eastAsia="Calibri" w:cs="Times New Roman"/>
                <w:szCs w:val="24"/>
                <w:lang w:eastAsia="zh-CN"/>
              </w:rPr>
            </w:pPr>
            <w:r w:rsidRPr="001F34FB">
              <w:rPr>
                <w:rFonts w:eastAsia="Calibri" w:cs="Times New Roman"/>
                <w:szCs w:val="24"/>
                <w:lang w:eastAsia="zh-CN"/>
              </w:rPr>
              <w:t>Склади</w:t>
            </w:r>
          </w:p>
        </w:tc>
        <w:tc>
          <w:tcPr>
            <w:tcW w:w="2047" w:type="dxa"/>
            <w:tcBorders>
              <w:top w:val="single" w:sz="4" w:space="0" w:color="000000"/>
              <w:left w:val="single" w:sz="4" w:space="0" w:color="000000"/>
              <w:bottom w:val="single" w:sz="4" w:space="0" w:color="000000"/>
              <w:right w:val="single" w:sz="4" w:space="0" w:color="000000"/>
            </w:tcBorders>
            <w:hideMark/>
          </w:tcPr>
          <w:p w:rsidR="001F34FB" w:rsidRPr="001F34FB" w:rsidRDefault="001F34FB" w:rsidP="001F34FB">
            <w:pPr>
              <w:suppressAutoHyphens/>
              <w:spacing w:after="0" w:line="240" w:lineRule="auto"/>
              <w:jc w:val="center"/>
              <w:rPr>
                <w:rFonts w:eastAsia="Calibri" w:cs="Times New Roman"/>
                <w:szCs w:val="24"/>
                <w:lang w:eastAsia="zh-CN"/>
              </w:rPr>
            </w:pPr>
            <w:r w:rsidRPr="001F34FB">
              <w:rPr>
                <w:rFonts w:eastAsia="Calibri" w:cs="Times New Roman"/>
                <w:szCs w:val="24"/>
                <w:lang w:val="uk-UA" w:eastAsia="zh-CN"/>
              </w:rPr>
              <w:t>1 м</w:t>
            </w:r>
            <w:r w:rsidRPr="001F34FB">
              <w:rPr>
                <w:rFonts w:eastAsia="Calibri" w:cs="Times New Roman"/>
                <w:szCs w:val="24"/>
                <w:vertAlign w:val="superscript"/>
                <w:lang w:val="uk-UA" w:eastAsia="zh-CN"/>
              </w:rPr>
              <w:t xml:space="preserve">2 </w:t>
            </w:r>
            <w:r w:rsidRPr="001F34FB">
              <w:rPr>
                <w:rFonts w:eastAsia="Calibri" w:cs="Times New Roman"/>
                <w:szCs w:val="24"/>
                <w:lang w:val="uk-UA" w:eastAsia="zh-CN"/>
              </w:rPr>
              <w:t>площі</w:t>
            </w:r>
          </w:p>
        </w:tc>
        <w:tc>
          <w:tcPr>
            <w:tcW w:w="1637"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szCs w:val="24"/>
                <w:lang w:eastAsia="zh-CN"/>
              </w:rPr>
              <w:t>36,5</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b/>
                <w:bCs/>
                <w:szCs w:val="24"/>
                <w:lang w:eastAsia="zh-CN"/>
              </w:rPr>
              <w:t>0,08</w:t>
            </w:r>
          </w:p>
        </w:tc>
        <w:tc>
          <w:tcPr>
            <w:tcW w:w="1558"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szCs w:val="24"/>
                <w:lang w:eastAsia="zh-CN"/>
              </w:rPr>
              <w:t>454,50</w:t>
            </w:r>
          </w:p>
        </w:tc>
      </w:tr>
      <w:tr w:rsidR="001F34FB" w:rsidRPr="001F34FB" w:rsidTr="00910418">
        <w:tc>
          <w:tcPr>
            <w:tcW w:w="594" w:type="dxa"/>
            <w:tcBorders>
              <w:top w:val="single" w:sz="4" w:space="0" w:color="000000"/>
              <w:left w:val="single" w:sz="4" w:space="0" w:color="000000"/>
              <w:bottom w:val="single" w:sz="4" w:space="0" w:color="000000"/>
              <w:right w:val="single" w:sz="4" w:space="0" w:color="000000"/>
            </w:tcBorders>
          </w:tcPr>
          <w:p w:rsidR="001F34FB" w:rsidRPr="001F34FB" w:rsidRDefault="001F34FB" w:rsidP="001F34FB">
            <w:pPr>
              <w:suppressAutoHyphens/>
              <w:snapToGrid w:val="0"/>
              <w:spacing w:after="0" w:line="240" w:lineRule="auto"/>
              <w:jc w:val="center"/>
              <w:rPr>
                <w:rFonts w:eastAsia="Calibri" w:cs="Times New Roman"/>
                <w:szCs w:val="24"/>
                <w:lang w:val="uk-UA" w:eastAsia="zh-CN"/>
              </w:rPr>
            </w:pPr>
          </w:p>
        </w:tc>
        <w:tc>
          <w:tcPr>
            <w:tcW w:w="3095"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rPr>
                <w:rFonts w:eastAsia="Calibri" w:cs="Times New Roman"/>
                <w:szCs w:val="24"/>
                <w:lang w:eastAsia="zh-CN"/>
              </w:rPr>
            </w:pPr>
            <w:r w:rsidRPr="001F34FB">
              <w:rPr>
                <w:rFonts w:eastAsia="Calibri" w:cs="Times New Roman"/>
                <w:szCs w:val="24"/>
                <w:lang w:eastAsia="zh-CN"/>
              </w:rPr>
              <w:t>Адміністративні та громадські установи та організації</w:t>
            </w:r>
          </w:p>
        </w:tc>
        <w:tc>
          <w:tcPr>
            <w:tcW w:w="2047" w:type="dxa"/>
            <w:tcBorders>
              <w:top w:val="single" w:sz="4" w:space="0" w:color="000000"/>
              <w:left w:val="single" w:sz="4" w:space="0" w:color="000000"/>
              <w:bottom w:val="single" w:sz="4" w:space="0" w:color="000000"/>
              <w:right w:val="single" w:sz="4" w:space="0" w:color="000000"/>
            </w:tcBorders>
          </w:tcPr>
          <w:p w:rsidR="001F34FB" w:rsidRPr="001F34FB" w:rsidRDefault="001F34FB" w:rsidP="001F34FB">
            <w:pPr>
              <w:suppressAutoHyphens/>
              <w:snapToGrid w:val="0"/>
              <w:spacing w:after="0" w:line="240" w:lineRule="auto"/>
              <w:jc w:val="center"/>
              <w:rPr>
                <w:rFonts w:eastAsia="Calibri" w:cs="Times New Roman"/>
                <w:szCs w:val="24"/>
                <w:lang w:val="uk-UA" w:eastAsia="zh-CN"/>
              </w:rPr>
            </w:pPr>
          </w:p>
          <w:p w:rsidR="001F34FB" w:rsidRPr="001F34FB" w:rsidRDefault="001F34FB" w:rsidP="001F34FB">
            <w:pPr>
              <w:suppressAutoHyphens/>
              <w:spacing w:after="0" w:line="240" w:lineRule="auto"/>
              <w:jc w:val="center"/>
              <w:rPr>
                <w:rFonts w:eastAsia="Calibri" w:cs="Times New Roman"/>
                <w:szCs w:val="24"/>
                <w:lang w:val="uk-UA" w:eastAsia="zh-CN"/>
              </w:rPr>
            </w:pPr>
          </w:p>
          <w:p w:rsidR="001F34FB" w:rsidRPr="001F34FB" w:rsidRDefault="001F34FB" w:rsidP="001F34FB">
            <w:pPr>
              <w:suppressAutoHyphens/>
              <w:spacing w:after="0" w:line="240" w:lineRule="auto"/>
              <w:jc w:val="center"/>
              <w:rPr>
                <w:rFonts w:eastAsia="Calibri" w:cs="Times New Roman"/>
                <w:szCs w:val="24"/>
                <w:lang w:eastAsia="zh-CN"/>
              </w:rPr>
            </w:pPr>
            <w:r w:rsidRPr="001F34FB">
              <w:rPr>
                <w:rFonts w:eastAsia="Calibri" w:cs="Times New Roman"/>
                <w:szCs w:val="24"/>
                <w:lang w:val="uk-UA" w:eastAsia="zh-CN"/>
              </w:rPr>
              <w:t>робоче місце</w:t>
            </w:r>
          </w:p>
        </w:tc>
        <w:tc>
          <w:tcPr>
            <w:tcW w:w="1637"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szCs w:val="24"/>
                <w:lang w:eastAsia="zh-CN"/>
              </w:rPr>
              <w:t>109,5</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b/>
                <w:bCs/>
                <w:szCs w:val="24"/>
                <w:lang w:eastAsia="zh-CN"/>
              </w:rPr>
              <w:t>0,47</w:t>
            </w:r>
          </w:p>
        </w:tc>
        <w:tc>
          <w:tcPr>
            <w:tcW w:w="1558"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szCs w:val="24"/>
                <w:lang w:eastAsia="zh-CN"/>
              </w:rPr>
              <w:t>230,80</w:t>
            </w:r>
          </w:p>
        </w:tc>
      </w:tr>
      <w:tr w:rsidR="001F34FB" w:rsidRPr="001F34FB" w:rsidTr="00910418">
        <w:trPr>
          <w:trHeight w:val="237"/>
        </w:trPr>
        <w:tc>
          <w:tcPr>
            <w:tcW w:w="594" w:type="dxa"/>
            <w:tcBorders>
              <w:top w:val="single" w:sz="4" w:space="0" w:color="000000"/>
              <w:left w:val="single" w:sz="4" w:space="0" w:color="000000"/>
              <w:bottom w:val="single" w:sz="4" w:space="0" w:color="000000"/>
              <w:right w:val="single" w:sz="4" w:space="0" w:color="000000"/>
            </w:tcBorders>
          </w:tcPr>
          <w:p w:rsidR="001F34FB" w:rsidRPr="001F34FB" w:rsidRDefault="001F34FB" w:rsidP="001F34FB">
            <w:pPr>
              <w:suppressAutoHyphens/>
              <w:snapToGrid w:val="0"/>
              <w:spacing w:after="0" w:line="240" w:lineRule="auto"/>
              <w:jc w:val="center"/>
              <w:rPr>
                <w:rFonts w:eastAsia="Calibri" w:cs="Times New Roman"/>
                <w:szCs w:val="24"/>
                <w:lang w:val="uk-UA" w:eastAsia="zh-CN"/>
              </w:rPr>
            </w:pPr>
          </w:p>
        </w:tc>
        <w:tc>
          <w:tcPr>
            <w:tcW w:w="3095"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rPr>
                <w:rFonts w:eastAsia="Calibri" w:cs="Times New Roman"/>
                <w:szCs w:val="24"/>
                <w:lang w:eastAsia="zh-CN"/>
              </w:rPr>
            </w:pPr>
            <w:r w:rsidRPr="001F34FB">
              <w:rPr>
                <w:rFonts w:eastAsia="Calibri" w:cs="Times New Roman"/>
                <w:szCs w:val="24"/>
                <w:lang w:eastAsia="zh-CN"/>
              </w:rPr>
              <w:t>Школи</w:t>
            </w:r>
          </w:p>
        </w:tc>
        <w:tc>
          <w:tcPr>
            <w:tcW w:w="2047" w:type="dxa"/>
            <w:tcBorders>
              <w:top w:val="single" w:sz="4" w:space="0" w:color="000000"/>
              <w:left w:val="single" w:sz="4" w:space="0" w:color="000000"/>
              <w:bottom w:val="single" w:sz="4" w:space="0" w:color="000000"/>
              <w:right w:val="single" w:sz="4" w:space="0" w:color="000000"/>
            </w:tcBorders>
            <w:hideMark/>
          </w:tcPr>
          <w:p w:rsidR="001F34FB" w:rsidRPr="001F34FB" w:rsidRDefault="001F34FB" w:rsidP="001F34FB">
            <w:pPr>
              <w:suppressAutoHyphens/>
              <w:spacing w:after="0" w:line="240" w:lineRule="auto"/>
              <w:jc w:val="center"/>
              <w:rPr>
                <w:rFonts w:eastAsia="Calibri" w:cs="Times New Roman"/>
                <w:szCs w:val="24"/>
                <w:lang w:eastAsia="zh-CN"/>
              </w:rPr>
            </w:pPr>
            <w:r w:rsidRPr="001F34FB">
              <w:rPr>
                <w:rFonts w:eastAsia="Calibri" w:cs="Times New Roman"/>
                <w:szCs w:val="24"/>
                <w:lang w:val="uk-UA" w:eastAsia="zh-CN"/>
              </w:rPr>
              <w:t>учень</w:t>
            </w:r>
          </w:p>
        </w:tc>
        <w:tc>
          <w:tcPr>
            <w:tcW w:w="1637"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szCs w:val="24"/>
                <w:lang w:eastAsia="zh-CN"/>
              </w:rPr>
              <w:t>29,2</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b/>
                <w:bCs/>
                <w:szCs w:val="24"/>
                <w:lang w:eastAsia="zh-CN"/>
              </w:rPr>
              <w:t>0,15</w:t>
            </w:r>
          </w:p>
        </w:tc>
        <w:tc>
          <w:tcPr>
            <w:tcW w:w="1558"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szCs w:val="24"/>
                <w:lang w:eastAsia="zh-CN"/>
              </w:rPr>
              <w:t>200,00</w:t>
            </w:r>
          </w:p>
        </w:tc>
      </w:tr>
      <w:tr w:rsidR="001F34FB" w:rsidRPr="001F34FB" w:rsidTr="00910418">
        <w:tc>
          <w:tcPr>
            <w:tcW w:w="594" w:type="dxa"/>
            <w:tcBorders>
              <w:top w:val="single" w:sz="4" w:space="0" w:color="000000"/>
              <w:left w:val="single" w:sz="4" w:space="0" w:color="000000"/>
              <w:bottom w:val="single" w:sz="4" w:space="0" w:color="000000"/>
              <w:right w:val="single" w:sz="4" w:space="0" w:color="000000"/>
            </w:tcBorders>
          </w:tcPr>
          <w:p w:rsidR="001F34FB" w:rsidRPr="001F34FB" w:rsidRDefault="001F34FB" w:rsidP="001F34FB">
            <w:pPr>
              <w:suppressAutoHyphens/>
              <w:snapToGrid w:val="0"/>
              <w:spacing w:after="0" w:line="240" w:lineRule="auto"/>
              <w:jc w:val="center"/>
              <w:rPr>
                <w:rFonts w:eastAsia="Calibri" w:cs="Times New Roman"/>
                <w:szCs w:val="24"/>
                <w:lang w:val="uk-UA" w:eastAsia="zh-CN"/>
              </w:rPr>
            </w:pPr>
          </w:p>
        </w:tc>
        <w:tc>
          <w:tcPr>
            <w:tcW w:w="3095"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rPr>
                <w:rFonts w:eastAsia="Calibri" w:cs="Times New Roman"/>
                <w:szCs w:val="24"/>
                <w:lang w:eastAsia="zh-CN"/>
              </w:rPr>
            </w:pPr>
            <w:r w:rsidRPr="001F34FB">
              <w:rPr>
                <w:rFonts w:eastAsia="Calibri" w:cs="Times New Roman"/>
                <w:szCs w:val="24"/>
                <w:lang w:eastAsia="zh-CN"/>
              </w:rPr>
              <w:t>Дитячі дошкільні установи</w:t>
            </w:r>
          </w:p>
        </w:tc>
        <w:tc>
          <w:tcPr>
            <w:tcW w:w="2047" w:type="dxa"/>
            <w:tcBorders>
              <w:top w:val="single" w:sz="4" w:space="0" w:color="000000"/>
              <w:left w:val="single" w:sz="4" w:space="0" w:color="000000"/>
              <w:bottom w:val="single" w:sz="4" w:space="0" w:color="000000"/>
              <w:right w:val="single" w:sz="4" w:space="0" w:color="000000"/>
            </w:tcBorders>
          </w:tcPr>
          <w:p w:rsidR="001F34FB" w:rsidRPr="001F34FB" w:rsidRDefault="001F34FB" w:rsidP="001F34FB">
            <w:pPr>
              <w:suppressAutoHyphens/>
              <w:snapToGrid w:val="0"/>
              <w:spacing w:after="0" w:line="240" w:lineRule="auto"/>
              <w:jc w:val="center"/>
              <w:rPr>
                <w:rFonts w:eastAsia="Calibri" w:cs="Times New Roman"/>
                <w:szCs w:val="24"/>
                <w:lang w:val="uk-UA" w:eastAsia="zh-CN"/>
              </w:rPr>
            </w:pPr>
          </w:p>
          <w:p w:rsidR="001F34FB" w:rsidRPr="001F34FB" w:rsidRDefault="001F34FB" w:rsidP="001F34FB">
            <w:pPr>
              <w:suppressAutoHyphens/>
              <w:spacing w:after="0" w:line="240" w:lineRule="auto"/>
              <w:jc w:val="center"/>
              <w:rPr>
                <w:rFonts w:eastAsia="Calibri" w:cs="Times New Roman"/>
                <w:szCs w:val="24"/>
                <w:lang w:eastAsia="zh-CN"/>
              </w:rPr>
            </w:pPr>
            <w:r w:rsidRPr="001F34FB">
              <w:rPr>
                <w:rFonts w:eastAsia="Calibri" w:cs="Times New Roman"/>
                <w:szCs w:val="24"/>
                <w:lang w:val="uk-UA" w:eastAsia="zh-CN"/>
              </w:rPr>
              <w:t>місце</w:t>
            </w:r>
          </w:p>
        </w:tc>
        <w:tc>
          <w:tcPr>
            <w:tcW w:w="1637"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szCs w:val="24"/>
                <w:lang w:eastAsia="zh-CN"/>
              </w:rPr>
              <w:t>102,2</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b/>
                <w:bCs/>
                <w:szCs w:val="24"/>
                <w:lang w:eastAsia="zh-CN"/>
              </w:rPr>
              <w:t>0,51</w:t>
            </w:r>
          </w:p>
        </w:tc>
        <w:tc>
          <w:tcPr>
            <w:tcW w:w="1558"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szCs w:val="24"/>
                <w:lang w:eastAsia="zh-CN"/>
              </w:rPr>
              <w:t>200,00</w:t>
            </w:r>
          </w:p>
        </w:tc>
      </w:tr>
      <w:tr w:rsidR="001F34FB" w:rsidRPr="001F34FB" w:rsidTr="00910418">
        <w:tc>
          <w:tcPr>
            <w:tcW w:w="594" w:type="dxa"/>
            <w:tcBorders>
              <w:top w:val="single" w:sz="4" w:space="0" w:color="000000"/>
              <w:left w:val="single" w:sz="4" w:space="0" w:color="000000"/>
              <w:bottom w:val="single" w:sz="4" w:space="0" w:color="000000"/>
              <w:right w:val="single" w:sz="4" w:space="0" w:color="000000"/>
            </w:tcBorders>
          </w:tcPr>
          <w:p w:rsidR="001F34FB" w:rsidRPr="001F34FB" w:rsidRDefault="001F34FB" w:rsidP="001F34FB">
            <w:pPr>
              <w:suppressAutoHyphens/>
              <w:snapToGrid w:val="0"/>
              <w:spacing w:after="0" w:line="240" w:lineRule="auto"/>
              <w:jc w:val="center"/>
              <w:rPr>
                <w:rFonts w:eastAsia="Calibri" w:cs="Times New Roman"/>
                <w:szCs w:val="24"/>
                <w:lang w:val="uk-UA" w:eastAsia="zh-CN"/>
              </w:rPr>
            </w:pPr>
          </w:p>
        </w:tc>
        <w:tc>
          <w:tcPr>
            <w:tcW w:w="3095" w:type="dxa"/>
            <w:tcBorders>
              <w:top w:val="single" w:sz="4" w:space="0" w:color="000000"/>
              <w:left w:val="single" w:sz="4" w:space="0" w:color="000000"/>
              <w:bottom w:val="single" w:sz="4" w:space="0" w:color="000000"/>
              <w:right w:val="single" w:sz="4" w:space="0" w:color="000000"/>
            </w:tcBorders>
            <w:hideMark/>
          </w:tcPr>
          <w:p w:rsidR="001F34FB" w:rsidRPr="001F34FB" w:rsidRDefault="001F34FB" w:rsidP="001F34FB">
            <w:pPr>
              <w:suppressAutoHyphens/>
              <w:spacing w:after="0" w:line="240" w:lineRule="auto"/>
              <w:jc w:val="center"/>
              <w:rPr>
                <w:rFonts w:eastAsia="Calibri" w:cs="Times New Roman"/>
                <w:szCs w:val="24"/>
                <w:lang w:eastAsia="zh-CN"/>
              </w:rPr>
            </w:pPr>
            <w:r w:rsidRPr="001F34FB">
              <w:rPr>
                <w:rFonts w:eastAsia="Calibri" w:cs="Times New Roman"/>
                <w:szCs w:val="24"/>
                <w:lang w:val="uk-UA" w:eastAsia="zh-CN"/>
              </w:rPr>
              <w:t>ДЮЦ, музична школа</w:t>
            </w:r>
          </w:p>
        </w:tc>
        <w:tc>
          <w:tcPr>
            <w:tcW w:w="2047" w:type="dxa"/>
            <w:tcBorders>
              <w:top w:val="single" w:sz="4" w:space="0" w:color="000000"/>
              <w:left w:val="single" w:sz="4" w:space="0" w:color="000000"/>
              <w:bottom w:val="single" w:sz="4" w:space="0" w:color="000000"/>
              <w:right w:val="single" w:sz="4" w:space="0" w:color="000000"/>
            </w:tcBorders>
            <w:hideMark/>
          </w:tcPr>
          <w:p w:rsidR="001F34FB" w:rsidRPr="001F34FB" w:rsidRDefault="001F34FB" w:rsidP="001F34FB">
            <w:pPr>
              <w:suppressAutoHyphens/>
              <w:spacing w:after="0" w:line="240" w:lineRule="auto"/>
              <w:jc w:val="center"/>
              <w:rPr>
                <w:rFonts w:eastAsia="Calibri" w:cs="Times New Roman"/>
                <w:szCs w:val="24"/>
                <w:lang w:eastAsia="zh-CN"/>
              </w:rPr>
            </w:pPr>
            <w:r w:rsidRPr="001F34FB">
              <w:rPr>
                <w:rFonts w:eastAsia="Calibri" w:cs="Times New Roman"/>
                <w:szCs w:val="24"/>
                <w:lang w:val="uk-UA" w:eastAsia="zh-CN"/>
              </w:rPr>
              <w:t>відвідувач</w:t>
            </w:r>
          </w:p>
        </w:tc>
        <w:tc>
          <w:tcPr>
            <w:tcW w:w="1637"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szCs w:val="24"/>
                <w:lang w:eastAsia="zh-CN"/>
              </w:rPr>
              <w:t>3,7</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b/>
                <w:bCs/>
                <w:szCs w:val="24"/>
                <w:lang w:eastAsia="zh-CN"/>
              </w:rPr>
              <w:t>0,02</w:t>
            </w:r>
          </w:p>
        </w:tc>
        <w:tc>
          <w:tcPr>
            <w:tcW w:w="1558"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szCs w:val="24"/>
                <w:lang w:eastAsia="zh-CN"/>
              </w:rPr>
              <w:t>168,90</w:t>
            </w:r>
          </w:p>
        </w:tc>
      </w:tr>
      <w:tr w:rsidR="001F34FB" w:rsidRPr="001F34FB" w:rsidTr="00910418">
        <w:tc>
          <w:tcPr>
            <w:tcW w:w="594" w:type="dxa"/>
            <w:vMerge w:val="restart"/>
            <w:tcBorders>
              <w:top w:val="single" w:sz="4" w:space="0" w:color="000000"/>
              <w:left w:val="single" w:sz="4" w:space="0" w:color="000000"/>
              <w:bottom w:val="single" w:sz="4" w:space="0" w:color="000000"/>
              <w:right w:val="single" w:sz="4" w:space="0" w:color="000000"/>
            </w:tcBorders>
          </w:tcPr>
          <w:p w:rsidR="001F34FB" w:rsidRPr="001F34FB" w:rsidRDefault="001F34FB" w:rsidP="001F34FB">
            <w:pPr>
              <w:suppressAutoHyphens/>
              <w:snapToGrid w:val="0"/>
              <w:spacing w:after="0" w:line="240" w:lineRule="auto"/>
              <w:jc w:val="center"/>
              <w:rPr>
                <w:rFonts w:eastAsia="Calibri" w:cs="Times New Roman"/>
                <w:szCs w:val="24"/>
                <w:lang w:val="uk-UA" w:eastAsia="zh-CN"/>
              </w:rPr>
            </w:pPr>
          </w:p>
        </w:tc>
        <w:tc>
          <w:tcPr>
            <w:tcW w:w="3095" w:type="dxa"/>
            <w:tcBorders>
              <w:top w:val="single" w:sz="4" w:space="0" w:color="000000"/>
              <w:left w:val="single" w:sz="4" w:space="0" w:color="000000"/>
              <w:bottom w:val="single" w:sz="4" w:space="0" w:color="000000"/>
              <w:right w:val="single" w:sz="4" w:space="0" w:color="000000"/>
            </w:tcBorders>
            <w:hideMark/>
          </w:tcPr>
          <w:p w:rsidR="001F34FB" w:rsidRPr="001F34FB" w:rsidRDefault="001F34FB" w:rsidP="001F34FB">
            <w:pPr>
              <w:suppressAutoHyphens/>
              <w:spacing w:after="0" w:line="240" w:lineRule="auto"/>
              <w:jc w:val="center"/>
              <w:rPr>
                <w:rFonts w:eastAsia="Calibri" w:cs="Times New Roman"/>
                <w:szCs w:val="24"/>
                <w:lang w:eastAsia="zh-CN"/>
              </w:rPr>
            </w:pPr>
            <w:r w:rsidRPr="001F34FB">
              <w:rPr>
                <w:rFonts w:eastAsia="Calibri" w:cs="Times New Roman"/>
                <w:szCs w:val="24"/>
                <w:lang w:val="uk-UA" w:eastAsia="zh-CN"/>
              </w:rPr>
              <w:t>Підприємства торгівлі:</w:t>
            </w:r>
          </w:p>
          <w:p w:rsidR="001F34FB" w:rsidRPr="001F34FB" w:rsidRDefault="001F34FB" w:rsidP="00A2411B">
            <w:pPr>
              <w:numPr>
                <w:ilvl w:val="0"/>
                <w:numId w:val="2"/>
              </w:numPr>
              <w:suppressAutoHyphens/>
              <w:spacing w:after="0" w:line="240" w:lineRule="auto"/>
              <w:ind w:left="148"/>
              <w:rPr>
                <w:rFonts w:eastAsia="Calibri" w:cs="Times New Roman"/>
                <w:szCs w:val="24"/>
                <w:lang w:eastAsia="zh-CN"/>
              </w:rPr>
            </w:pPr>
            <w:r w:rsidRPr="001F34FB">
              <w:rPr>
                <w:rFonts w:eastAsia="Calibri" w:cs="Times New Roman"/>
                <w:szCs w:val="24"/>
                <w:lang w:val="uk-UA" w:eastAsia="zh-CN"/>
              </w:rPr>
              <w:t>- промтоварні магазини</w:t>
            </w:r>
          </w:p>
        </w:tc>
        <w:tc>
          <w:tcPr>
            <w:tcW w:w="2047" w:type="dxa"/>
            <w:vMerge w:val="restart"/>
            <w:tcBorders>
              <w:top w:val="single" w:sz="4" w:space="0" w:color="000000"/>
              <w:left w:val="single" w:sz="4" w:space="0" w:color="000000"/>
              <w:bottom w:val="single" w:sz="4" w:space="0" w:color="000000"/>
              <w:right w:val="single" w:sz="4" w:space="0" w:color="000000"/>
            </w:tcBorders>
          </w:tcPr>
          <w:p w:rsidR="001F34FB" w:rsidRPr="001F34FB" w:rsidRDefault="001F34FB" w:rsidP="001F34FB">
            <w:pPr>
              <w:suppressAutoHyphens/>
              <w:snapToGrid w:val="0"/>
              <w:spacing w:after="0" w:line="240" w:lineRule="auto"/>
              <w:jc w:val="center"/>
              <w:rPr>
                <w:rFonts w:eastAsia="Calibri" w:cs="Times New Roman"/>
                <w:szCs w:val="24"/>
                <w:lang w:val="uk-UA" w:eastAsia="zh-CN"/>
              </w:rPr>
            </w:pPr>
          </w:p>
          <w:p w:rsidR="001F34FB" w:rsidRPr="001F34FB" w:rsidRDefault="001F34FB" w:rsidP="001F34FB">
            <w:pPr>
              <w:suppressAutoHyphens/>
              <w:jc w:val="center"/>
              <w:rPr>
                <w:rFonts w:eastAsia="Calibri" w:cs="Times New Roman"/>
                <w:szCs w:val="24"/>
                <w:lang w:eastAsia="zh-CN"/>
              </w:rPr>
            </w:pPr>
            <w:r w:rsidRPr="001F34FB">
              <w:rPr>
                <w:rFonts w:eastAsia="Calibri" w:cs="Times New Roman"/>
                <w:szCs w:val="24"/>
                <w:lang w:val="uk-UA" w:eastAsia="zh-CN"/>
              </w:rPr>
              <w:t>1 м</w:t>
            </w:r>
            <w:r w:rsidRPr="001F34FB">
              <w:rPr>
                <w:rFonts w:eastAsia="Calibri" w:cs="Times New Roman"/>
                <w:szCs w:val="24"/>
                <w:vertAlign w:val="superscript"/>
                <w:lang w:val="uk-UA" w:eastAsia="zh-CN"/>
              </w:rPr>
              <w:t>2</w:t>
            </w:r>
            <w:r w:rsidRPr="001F34FB">
              <w:rPr>
                <w:rFonts w:eastAsia="Calibri" w:cs="Times New Roman"/>
                <w:szCs w:val="24"/>
                <w:lang w:val="uk-UA" w:eastAsia="zh-CN"/>
              </w:rPr>
              <w:t xml:space="preserve"> торгівельної площі</w:t>
            </w:r>
          </w:p>
        </w:tc>
        <w:tc>
          <w:tcPr>
            <w:tcW w:w="1637"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szCs w:val="24"/>
                <w:lang w:eastAsia="zh-CN"/>
              </w:rPr>
              <w:t>54,8</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b/>
                <w:bCs/>
                <w:szCs w:val="24"/>
                <w:lang w:eastAsia="zh-CN"/>
              </w:rPr>
              <w:t>0,30</w:t>
            </w:r>
          </w:p>
        </w:tc>
        <w:tc>
          <w:tcPr>
            <w:tcW w:w="1558"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szCs w:val="24"/>
                <w:lang w:eastAsia="zh-CN"/>
              </w:rPr>
              <w:t>183,10</w:t>
            </w:r>
          </w:p>
        </w:tc>
      </w:tr>
      <w:tr w:rsidR="001F34FB" w:rsidRPr="001F34FB" w:rsidTr="00910418">
        <w:tc>
          <w:tcPr>
            <w:tcW w:w="594" w:type="dxa"/>
            <w:vMerge/>
            <w:tcBorders>
              <w:top w:val="single" w:sz="4" w:space="0" w:color="000000"/>
              <w:left w:val="single" w:sz="4" w:space="0" w:color="000000"/>
              <w:bottom w:val="single" w:sz="4" w:space="0" w:color="000000"/>
              <w:right w:val="single" w:sz="4" w:space="0" w:color="000000"/>
            </w:tcBorders>
            <w:vAlign w:val="center"/>
            <w:hideMark/>
          </w:tcPr>
          <w:p w:rsidR="001F34FB" w:rsidRPr="001F34FB" w:rsidRDefault="001F34FB" w:rsidP="001F34FB">
            <w:pPr>
              <w:spacing w:after="0" w:line="240" w:lineRule="auto"/>
              <w:rPr>
                <w:rFonts w:eastAsia="Calibri" w:cs="Times New Roman"/>
                <w:szCs w:val="24"/>
                <w:lang w:val="uk-UA" w:eastAsia="zh-CN"/>
              </w:rPr>
            </w:pPr>
          </w:p>
        </w:tc>
        <w:tc>
          <w:tcPr>
            <w:tcW w:w="3095" w:type="dxa"/>
            <w:tcBorders>
              <w:top w:val="single" w:sz="4" w:space="0" w:color="000000"/>
              <w:left w:val="single" w:sz="4" w:space="0" w:color="000000"/>
              <w:bottom w:val="single" w:sz="4" w:space="0" w:color="000000"/>
              <w:right w:val="single" w:sz="4" w:space="0" w:color="000000"/>
            </w:tcBorders>
            <w:hideMark/>
          </w:tcPr>
          <w:p w:rsidR="001F34FB" w:rsidRPr="001F34FB" w:rsidRDefault="001F34FB" w:rsidP="00A2411B">
            <w:pPr>
              <w:numPr>
                <w:ilvl w:val="0"/>
                <w:numId w:val="3"/>
              </w:numPr>
              <w:suppressAutoHyphens/>
              <w:spacing w:after="0" w:line="240" w:lineRule="auto"/>
              <w:ind w:left="148"/>
              <w:jc w:val="center"/>
              <w:rPr>
                <w:rFonts w:eastAsia="Calibri" w:cs="Times New Roman"/>
                <w:szCs w:val="24"/>
                <w:lang w:eastAsia="zh-CN"/>
              </w:rPr>
            </w:pPr>
            <w:r w:rsidRPr="001F34FB">
              <w:rPr>
                <w:rFonts w:eastAsia="Calibri" w:cs="Times New Roman"/>
                <w:szCs w:val="24"/>
                <w:lang w:val="uk-UA" w:eastAsia="zh-CN"/>
              </w:rPr>
              <w:t>продовольчі магазини</w:t>
            </w:r>
          </w:p>
        </w:tc>
        <w:tc>
          <w:tcPr>
            <w:tcW w:w="2047" w:type="dxa"/>
            <w:vMerge/>
            <w:tcBorders>
              <w:top w:val="single" w:sz="4" w:space="0" w:color="000000"/>
              <w:left w:val="single" w:sz="4" w:space="0" w:color="000000"/>
              <w:bottom w:val="single" w:sz="4" w:space="0" w:color="000000"/>
              <w:right w:val="single" w:sz="4" w:space="0" w:color="000000"/>
            </w:tcBorders>
            <w:vAlign w:val="center"/>
            <w:hideMark/>
          </w:tcPr>
          <w:p w:rsidR="001F34FB" w:rsidRPr="001F34FB" w:rsidRDefault="001F34FB" w:rsidP="001F34FB">
            <w:pPr>
              <w:spacing w:after="0" w:line="240" w:lineRule="auto"/>
              <w:rPr>
                <w:rFonts w:eastAsia="Calibri" w:cs="Times New Roman"/>
                <w:szCs w:val="24"/>
                <w:lang w:eastAsia="zh-CN"/>
              </w:rPr>
            </w:pPr>
          </w:p>
        </w:tc>
        <w:tc>
          <w:tcPr>
            <w:tcW w:w="1637"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szCs w:val="24"/>
                <w:lang w:eastAsia="zh-CN"/>
              </w:rPr>
              <w:t>109,5</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b/>
                <w:bCs/>
                <w:szCs w:val="24"/>
                <w:lang w:eastAsia="zh-CN"/>
              </w:rPr>
              <w:t>0,55</w:t>
            </w:r>
          </w:p>
        </w:tc>
        <w:tc>
          <w:tcPr>
            <w:tcW w:w="1558"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szCs w:val="24"/>
                <w:lang w:eastAsia="zh-CN"/>
              </w:rPr>
              <w:t>200,00</w:t>
            </w:r>
          </w:p>
        </w:tc>
      </w:tr>
      <w:tr w:rsidR="001F34FB" w:rsidRPr="001F34FB" w:rsidTr="00910418">
        <w:trPr>
          <w:trHeight w:val="288"/>
        </w:trPr>
        <w:tc>
          <w:tcPr>
            <w:tcW w:w="594" w:type="dxa"/>
            <w:vMerge/>
            <w:tcBorders>
              <w:top w:val="single" w:sz="4" w:space="0" w:color="000000"/>
              <w:left w:val="single" w:sz="4" w:space="0" w:color="000000"/>
              <w:bottom w:val="single" w:sz="4" w:space="0" w:color="000000"/>
              <w:right w:val="single" w:sz="4" w:space="0" w:color="000000"/>
            </w:tcBorders>
            <w:vAlign w:val="center"/>
            <w:hideMark/>
          </w:tcPr>
          <w:p w:rsidR="001F34FB" w:rsidRPr="001F34FB" w:rsidRDefault="001F34FB" w:rsidP="001F34FB">
            <w:pPr>
              <w:spacing w:after="0" w:line="240" w:lineRule="auto"/>
              <w:rPr>
                <w:rFonts w:eastAsia="Calibri" w:cs="Times New Roman"/>
                <w:szCs w:val="24"/>
                <w:lang w:val="uk-UA" w:eastAsia="zh-CN"/>
              </w:rPr>
            </w:pPr>
          </w:p>
        </w:tc>
        <w:tc>
          <w:tcPr>
            <w:tcW w:w="3095" w:type="dxa"/>
            <w:tcBorders>
              <w:top w:val="single" w:sz="4" w:space="0" w:color="000000"/>
              <w:left w:val="single" w:sz="4" w:space="0" w:color="000000"/>
              <w:bottom w:val="single" w:sz="4" w:space="0" w:color="000000"/>
              <w:right w:val="single" w:sz="4" w:space="0" w:color="000000"/>
            </w:tcBorders>
            <w:hideMark/>
          </w:tcPr>
          <w:p w:rsidR="001F34FB" w:rsidRPr="001F34FB" w:rsidRDefault="001F34FB" w:rsidP="00A2411B">
            <w:pPr>
              <w:numPr>
                <w:ilvl w:val="0"/>
                <w:numId w:val="3"/>
              </w:numPr>
              <w:suppressAutoHyphens/>
              <w:spacing w:after="0" w:line="240" w:lineRule="auto"/>
              <w:ind w:left="0"/>
              <w:rPr>
                <w:rFonts w:eastAsia="Calibri" w:cs="Times New Roman"/>
                <w:szCs w:val="24"/>
                <w:lang w:eastAsia="zh-CN"/>
              </w:rPr>
            </w:pPr>
            <w:r w:rsidRPr="001F34FB">
              <w:rPr>
                <w:rFonts w:eastAsia="Calibri" w:cs="Times New Roman"/>
                <w:szCs w:val="24"/>
                <w:lang w:val="uk-UA" w:eastAsia="zh-CN"/>
              </w:rPr>
              <w:t>- ринки</w:t>
            </w:r>
            <w:r w:rsidRPr="001F34FB">
              <w:rPr>
                <w:rFonts w:eastAsia="Calibri" w:cs="Times New Roman"/>
                <w:szCs w:val="24"/>
                <w:vertAlign w:val="superscript"/>
                <w:lang w:val="uk-UA" w:eastAsia="zh-CN"/>
              </w:rPr>
              <w:t>*</w:t>
            </w:r>
          </w:p>
        </w:tc>
        <w:tc>
          <w:tcPr>
            <w:tcW w:w="2047" w:type="dxa"/>
            <w:vMerge/>
            <w:tcBorders>
              <w:top w:val="single" w:sz="4" w:space="0" w:color="000000"/>
              <w:left w:val="single" w:sz="4" w:space="0" w:color="000000"/>
              <w:bottom w:val="single" w:sz="4" w:space="0" w:color="000000"/>
              <w:right w:val="single" w:sz="4" w:space="0" w:color="000000"/>
            </w:tcBorders>
            <w:vAlign w:val="center"/>
            <w:hideMark/>
          </w:tcPr>
          <w:p w:rsidR="001F34FB" w:rsidRPr="001F34FB" w:rsidRDefault="001F34FB" w:rsidP="001F34FB">
            <w:pPr>
              <w:spacing w:after="0" w:line="240" w:lineRule="auto"/>
              <w:rPr>
                <w:rFonts w:eastAsia="Calibri" w:cs="Times New Roman"/>
                <w:szCs w:val="24"/>
                <w:lang w:eastAsia="zh-CN"/>
              </w:rPr>
            </w:pPr>
          </w:p>
        </w:tc>
        <w:tc>
          <w:tcPr>
            <w:tcW w:w="1637"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szCs w:val="24"/>
                <w:lang w:eastAsia="zh-CN"/>
              </w:rPr>
              <w:t>16,1</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b/>
                <w:bCs/>
                <w:szCs w:val="24"/>
                <w:lang w:eastAsia="zh-CN"/>
              </w:rPr>
              <w:t>0,06</w:t>
            </w:r>
          </w:p>
        </w:tc>
        <w:tc>
          <w:tcPr>
            <w:tcW w:w="1558"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szCs w:val="24"/>
                <w:lang w:eastAsia="zh-CN"/>
              </w:rPr>
              <w:t>281,50</w:t>
            </w:r>
          </w:p>
        </w:tc>
      </w:tr>
      <w:tr w:rsidR="001F34FB" w:rsidRPr="001F34FB" w:rsidTr="00910418">
        <w:tc>
          <w:tcPr>
            <w:tcW w:w="594" w:type="dxa"/>
            <w:tcBorders>
              <w:top w:val="single" w:sz="4" w:space="0" w:color="000000"/>
              <w:left w:val="single" w:sz="4" w:space="0" w:color="000000"/>
              <w:bottom w:val="single" w:sz="4" w:space="0" w:color="000000"/>
              <w:right w:val="single" w:sz="4" w:space="0" w:color="000000"/>
            </w:tcBorders>
          </w:tcPr>
          <w:p w:rsidR="001F34FB" w:rsidRPr="001F34FB" w:rsidRDefault="001F34FB" w:rsidP="001F34FB">
            <w:pPr>
              <w:suppressAutoHyphens/>
              <w:snapToGrid w:val="0"/>
              <w:spacing w:after="0" w:line="240" w:lineRule="auto"/>
              <w:jc w:val="center"/>
              <w:rPr>
                <w:rFonts w:eastAsia="Calibri" w:cs="Times New Roman"/>
                <w:szCs w:val="24"/>
                <w:lang w:val="uk-UA" w:eastAsia="zh-CN"/>
              </w:rPr>
            </w:pPr>
          </w:p>
        </w:tc>
        <w:tc>
          <w:tcPr>
            <w:tcW w:w="3095" w:type="dxa"/>
            <w:tcBorders>
              <w:top w:val="single" w:sz="4" w:space="0" w:color="000000"/>
              <w:left w:val="single" w:sz="4" w:space="0" w:color="000000"/>
              <w:bottom w:val="single" w:sz="4" w:space="0" w:color="000000"/>
              <w:right w:val="single" w:sz="4" w:space="0" w:color="000000"/>
            </w:tcBorders>
            <w:hideMark/>
          </w:tcPr>
          <w:p w:rsidR="001F34FB" w:rsidRPr="001F34FB" w:rsidRDefault="001F34FB" w:rsidP="001F34FB">
            <w:pPr>
              <w:suppressAutoHyphens/>
              <w:spacing w:after="0" w:line="240" w:lineRule="auto"/>
              <w:jc w:val="center"/>
              <w:rPr>
                <w:rFonts w:eastAsia="Calibri" w:cs="Times New Roman"/>
                <w:szCs w:val="24"/>
                <w:lang w:eastAsia="zh-CN"/>
              </w:rPr>
            </w:pPr>
            <w:r w:rsidRPr="001F34FB">
              <w:rPr>
                <w:rFonts w:eastAsia="Calibri" w:cs="Times New Roman"/>
                <w:szCs w:val="24"/>
                <w:lang w:val="uk-UA" w:eastAsia="zh-CN"/>
              </w:rPr>
              <w:t>Підприємства побутового</w:t>
            </w:r>
          </w:p>
          <w:p w:rsidR="001F34FB" w:rsidRPr="001F34FB" w:rsidRDefault="001F34FB" w:rsidP="001F34FB">
            <w:pPr>
              <w:suppressAutoHyphens/>
              <w:spacing w:after="0" w:line="240" w:lineRule="auto"/>
              <w:jc w:val="center"/>
              <w:rPr>
                <w:rFonts w:eastAsia="Calibri" w:cs="Times New Roman"/>
                <w:szCs w:val="24"/>
                <w:lang w:eastAsia="zh-CN"/>
              </w:rPr>
            </w:pPr>
            <w:r w:rsidRPr="001F34FB">
              <w:rPr>
                <w:rFonts w:eastAsia="Times New Roman" w:cs="Times New Roman"/>
                <w:szCs w:val="24"/>
                <w:lang w:val="uk-UA" w:eastAsia="zh-CN"/>
              </w:rPr>
              <w:t xml:space="preserve"> </w:t>
            </w:r>
            <w:r w:rsidRPr="001F34FB">
              <w:rPr>
                <w:rFonts w:eastAsia="Calibri" w:cs="Times New Roman"/>
                <w:szCs w:val="24"/>
                <w:lang w:val="uk-UA" w:eastAsia="zh-CN"/>
              </w:rPr>
              <w:t>обслуговування</w:t>
            </w:r>
          </w:p>
        </w:tc>
        <w:tc>
          <w:tcPr>
            <w:tcW w:w="2047" w:type="dxa"/>
            <w:tcBorders>
              <w:top w:val="single" w:sz="4" w:space="0" w:color="000000"/>
              <w:left w:val="single" w:sz="4" w:space="0" w:color="000000"/>
              <w:bottom w:val="single" w:sz="4" w:space="0" w:color="000000"/>
              <w:right w:val="single" w:sz="4" w:space="0" w:color="000000"/>
            </w:tcBorders>
            <w:hideMark/>
          </w:tcPr>
          <w:p w:rsidR="001F34FB" w:rsidRPr="001F34FB" w:rsidRDefault="001F34FB" w:rsidP="001F34FB">
            <w:pPr>
              <w:suppressAutoHyphens/>
              <w:spacing w:after="0" w:line="240" w:lineRule="auto"/>
              <w:jc w:val="center"/>
              <w:rPr>
                <w:rFonts w:eastAsia="Calibri" w:cs="Times New Roman"/>
                <w:szCs w:val="24"/>
                <w:lang w:eastAsia="zh-CN"/>
              </w:rPr>
            </w:pPr>
            <w:r w:rsidRPr="001F34FB">
              <w:rPr>
                <w:rFonts w:eastAsia="Calibri" w:cs="Times New Roman"/>
                <w:szCs w:val="24"/>
                <w:lang w:val="uk-UA" w:eastAsia="zh-CN"/>
              </w:rPr>
              <w:t>робоче місце</w:t>
            </w:r>
          </w:p>
        </w:tc>
        <w:tc>
          <w:tcPr>
            <w:tcW w:w="1637"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szCs w:val="24"/>
                <w:lang w:eastAsia="zh-CN"/>
              </w:rPr>
              <w:t>273,8</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b/>
                <w:bCs/>
                <w:szCs w:val="24"/>
                <w:lang w:eastAsia="zh-CN"/>
              </w:rPr>
              <w:t>1,24</w:t>
            </w:r>
          </w:p>
        </w:tc>
        <w:tc>
          <w:tcPr>
            <w:tcW w:w="1558"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szCs w:val="24"/>
                <w:lang w:eastAsia="zh-CN"/>
              </w:rPr>
              <w:t>220,60</w:t>
            </w:r>
          </w:p>
        </w:tc>
      </w:tr>
      <w:tr w:rsidR="001F34FB" w:rsidRPr="001F34FB" w:rsidTr="00910418">
        <w:tc>
          <w:tcPr>
            <w:tcW w:w="594" w:type="dxa"/>
            <w:vMerge w:val="restart"/>
            <w:tcBorders>
              <w:top w:val="single" w:sz="4" w:space="0" w:color="000000"/>
              <w:left w:val="single" w:sz="4" w:space="0" w:color="000000"/>
              <w:bottom w:val="single" w:sz="4" w:space="0" w:color="000000"/>
              <w:right w:val="single" w:sz="4" w:space="0" w:color="000000"/>
            </w:tcBorders>
          </w:tcPr>
          <w:p w:rsidR="001F34FB" w:rsidRPr="001F34FB" w:rsidRDefault="001F34FB" w:rsidP="001F34FB">
            <w:pPr>
              <w:suppressAutoHyphens/>
              <w:snapToGrid w:val="0"/>
              <w:spacing w:after="0" w:line="240" w:lineRule="auto"/>
              <w:jc w:val="center"/>
              <w:rPr>
                <w:rFonts w:eastAsia="Calibri" w:cs="Times New Roman"/>
                <w:szCs w:val="24"/>
                <w:lang w:val="uk-UA" w:eastAsia="zh-CN"/>
              </w:rPr>
            </w:pPr>
          </w:p>
        </w:tc>
        <w:tc>
          <w:tcPr>
            <w:tcW w:w="3095" w:type="dxa"/>
            <w:tcBorders>
              <w:top w:val="single" w:sz="4" w:space="0" w:color="000000"/>
              <w:left w:val="single" w:sz="4" w:space="0" w:color="000000"/>
              <w:bottom w:val="single" w:sz="4" w:space="0" w:color="000000"/>
              <w:right w:val="single" w:sz="4" w:space="0" w:color="000000"/>
            </w:tcBorders>
            <w:hideMark/>
          </w:tcPr>
          <w:p w:rsidR="001F34FB" w:rsidRPr="001F34FB" w:rsidRDefault="001F34FB" w:rsidP="001F34FB">
            <w:pPr>
              <w:suppressAutoHyphens/>
              <w:spacing w:after="0" w:line="240" w:lineRule="auto"/>
              <w:rPr>
                <w:rFonts w:eastAsia="Calibri" w:cs="Times New Roman"/>
                <w:szCs w:val="24"/>
                <w:lang w:eastAsia="zh-CN"/>
              </w:rPr>
            </w:pPr>
            <w:r w:rsidRPr="001F34FB">
              <w:rPr>
                <w:rFonts w:eastAsia="Calibri" w:cs="Times New Roman"/>
                <w:szCs w:val="24"/>
                <w:lang w:val="uk-UA" w:eastAsia="zh-CN"/>
              </w:rPr>
              <w:t>Підприємства громадського харчування</w:t>
            </w:r>
          </w:p>
          <w:p w:rsidR="001F34FB" w:rsidRPr="001F34FB" w:rsidRDefault="001F34FB" w:rsidP="00A2411B">
            <w:pPr>
              <w:numPr>
                <w:ilvl w:val="0"/>
                <w:numId w:val="3"/>
              </w:numPr>
              <w:suppressAutoHyphens/>
              <w:spacing w:after="0" w:line="240" w:lineRule="auto"/>
              <w:ind w:left="6"/>
              <w:rPr>
                <w:rFonts w:eastAsia="Calibri" w:cs="Times New Roman"/>
                <w:szCs w:val="24"/>
                <w:lang w:eastAsia="zh-CN"/>
              </w:rPr>
            </w:pPr>
            <w:r w:rsidRPr="001F34FB">
              <w:rPr>
                <w:rFonts w:eastAsia="Calibri" w:cs="Times New Roman"/>
                <w:szCs w:val="24"/>
                <w:lang w:val="uk-UA" w:eastAsia="zh-CN"/>
              </w:rPr>
              <w:t>-ресторани</w:t>
            </w:r>
          </w:p>
        </w:tc>
        <w:tc>
          <w:tcPr>
            <w:tcW w:w="2047" w:type="dxa"/>
            <w:tcBorders>
              <w:top w:val="single" w:sz="4" w:space="0" w:color="000000"/>
              <w:left w:val="single" w:sz="4" w:space="0" w:color="000000"/>
              <w:bottom w:val="single" w:sz="4" w:space="0" w:color="000000"/>
              <w:right w:val="single" w:sz="4" w:space="0" w:color="000000"/>
            </w:tcBorders>
          </w:tcPr>
          <w:p w:rsidR="001F34FB" w:rsidRPr="001F34FB" w:rsidRDefault="001F34FB" w:rsidP="001F34FB">
            <w:pPr>
              <w:suppressAutoHyphens/>
              <w:snapToGrid w:val="0"/>
              <w:spacing w:after="0" w:line="240" w:lineRule="auto"/>
              <w:jc w:val="center"/>
              <w:rPr>
                <w:rFonts w:eastAsia="Calibri" w:cs="Times New Roman"/>
                <w:szCs w:val="24"/>
                <w:lang w:val="uk-UA" w:eastAsia="zh-CN"/>
              </w:rPr>
            </w:pPr>
          </w:p>
          <w:p w:rsidR="001F34FB" w:rsidRPr="001F34FB" w:rsidRDefault="001F34FB" w:rsidP="001F34FB">
            <w:pPr>
              <w:suppressAutoHyphens/>
              <w:spacing w:after="0" w:line="240" w:lineRule="auto"/>
              <w:jc w:val="center"/>
              <w:rPr>
                <w:rFonts w:eastAsia="Calibri" w:cs="Times New Roman"/>
                <w:szCs w:val="24"/>
                <w:lang w:eastAsia="zh-CN"/>
              </w:rPr>
            </w:pPr>
            <w:r w:rsidRPr="001F34FB">
              <w:rPr>
                <w:rFonts w:eastAsia="Calibri" w:cs="Times New Roman"/>
                <w:szCs w:val="24"/>
                <w:lang w:val="uk-UA" w:eastAsia="zh-CN"/>
              </w:rPr>
              <w:t>місце</w:t>
            </w:r>
          </w:p>
        </w:tc>
        <w:tc>
          <w:tcPr>
            <w:tcW w:w="1637"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szCs w:val="24"/>
                <w:lang w:eastAsia="zh-CN"/>
              </w:rPr>
              <w:t>365,0</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b/>
                <w:bCs/>
                <w:szCs w:val="24"/>
                <w:lang w:eastAsia="zh-CN"/>
              </w:rPr>
              <w:t>1,83</w:t>
            </w:r>
          </w:p>
        </w:tc>
        <w:tc>
          <w:tcPr>
            <w:tcW w:w="1558"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szCs w:val="24"/>
                <w:lang w:eastAsia="zh-CN"/>
              </w:rPr>
              <w:t>200,00</w:t>
            </w:r>
          </w:p>
        </w:tc>
      </w:tr>
      <w:tr w:rsidR="001F34FB" w:rsidRPr="001F34FB" w:rsidTr="00910418">
        <w:tc>
          <w:tcPr>
            <w:tcW w:w="594" w:type="dxa"/>
            <w:vMerge/>
            <w:tcBorders>
              <w:top w:val="single" w:sz="4" w:space="0" w:color="000000"/>
              <w:left w:val="single" w:sz="4" w:space="0" w:color="000000"/>
              <w:bottom w:val="single" w:sz="4" w:space="0" w:color="000000"/>
              <w:right w:val="single" w:sz="4" w:space="0" w:color="000000"/>
            </w:tcBorders>
            <w:vAlign w:val="center"/>
            <w:hideMark/>
          </w:tcPr>
          <w:p w:rsidR="001F34FB" w:rsidRPr="001F34FB" w:rsidRDefault="001F34FB" w:rsidP="001F34FB">
            <w:pPr>
              <w:spacing w:after="0" w:line="240" w:lineRule="auto"/>
              <w:rPr>
                <w:rFonts w:eastAsia="Calibri" w:cs="Times New Roman"/>
                <w:szCs w:val="24"/>
                <w:lang w:val="uk-UA" w:eastAsia="zh-CN"/>
              </w:rPr>
            </w:pPr>
          </w:p>
        </w:tc>
        <w:tc>
          <w:tcPr>
            <w:tcW w:w="3095" w:type="dxa"/>
            <w:tcBorders>
              <w:top w:val="single" w:sz="4" w:space="0" w:color="000000"/>
              <w:left w:val="single" w:sz="4" w:space="0" w:color="000000"/>
              <w:bottom w:val="single" w:sz="4" w:space="0" w:color="000000"/>
              <w:right w:val="single" w:sz="4" w:space="0" w:color="000000"/>
            </w:tcBorders>
            <w:hideMark/>
          </w:tcPr>
          <w:p w:rsidR="001F34FB" w:rsidRPr="001F34FB" w:rsidRDefault="001F34FB" w:rsidP="001F34FB">
            <w:pPr>
              <w:suppressAutoHyphens/>
              <w:spacing w:after="0" w:line="240" w:lineRule="auto"/>
              <w:rPr>
                <w:rFonts w:eastAsia="Calibri" w:cs="Times New Roman"/>
                <w:szCs w:val="24"/>
                <w:lang w:eastAsia="zh-CN"/>
              </w:rPr>
            </w:pPr>
            <w:r w:rsidRPr="001F34FB">
              <w:rPr>
                <w:rFonts w:eastAsia="Calibri" w:cs="Times New Roman"/>
                <w:szCs w:val="24"/>
                <w:lang w:val="uk-UA" w:eastAsia="zh-CN"/>
              </w:rPr>
              <w:t>-кафе</w:t>
            </w:r>
          </w:p>
        </w:tc>
        <w:tc>
          <w:tcPr>
            <w:tcW w:w="2047" w:type="dxa"/>
            <w:tcBorders>
              <w:top w:val="single" w:sz="4" w:space="0" w:color="000000"/>
              <w:left w:val="single" w:sz="4" w:space="0" w:color="000000"/>
              <w:bottom w:val="single" w:sz="4" w:space="0" w:color="000000"/>
              <w:right w:val="single" w:sz="4" w:space="0" w:color="000000"/>
            </w:tcBorders>
            <w:hideMark/>
          </w:tcPr>
          <w:p w:rsidR="001F34FB" w:rsidRPr="001F34FB" w:rsidRDefault="001F34FB" w:rsidP="001F34FB">
            <w:pPr>
              <w:suppressAutoHyphens/>
              <w:spacing w:after="0" w:line="240" w:lineRule="auto"/>
              <w:jc w:val="center"/>
              <w:rPr>
                <w:rFonts w:eastAsia="Calibri" w:cs="Times New Roman"/>
                <w:szCs w:val="24"/>
                <w:lang w:eastAsia="zh-CN"/>
              </w:rPr>
            </w:pPr>
            <w:r w:rsidRPr="001F34FB">
              <w:rPr>
                <w:rFonts w:eastAsia="Calibri" w:cs="Times New Roman"/>
                <w:szCs w:val="24"/>
                <w:lang w:val="uk-UA" w:eastAsia="zh-CN"/>
              </w:rPr>
              <w:t>місце</w:t>
            </w:r>
          </w:p>
        </w:tc>
        <w:tc>
          <w:tcPr>
            <w:tcW w:w="1637"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szCs w:val="24"/>
                <w:lang w:eastAsia="zh-CN"/>
              </w:rPr>
              <w:t>157,0</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b/>
                <w:bCs/>
                <w:szCs w:val="24"/>
                <w:lang w:eastAsia="zh-CN"/>
              </w:rPr>
              <w:t>0,80</w:t>
            </w:r>
          </w:p>
        </w:tc>
        <w:tc>
          <w:tcPr>
            <w:tcW w:w="1558"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szCs w:val="24"/>
                <w:lang w:eastAsia="zh-CN"/>
              </w:rPr>
              <w:t>195,50</w:t>
            </w:r>
          </w:p>
        </w:tc>
      </w:tr>
      <w:tr w:rsidR="001F34FB" w:rsidRPr="001F34FB" w:rsidTr="00910418">
        <w:tc>
          <w:tcPr>
            <w:tcW w:w="3689" w:type="dxa"/>
            <w:gridSpan w:val="2"/>
            <w:tcBorders>
              <w:top w:val="single" w:sz="4" w:space="0" w:color="000000"/>
              <w:left w:val="single" w:sz="4" w:space="0" w:color="000000"/>
              <w:bottom w:val="single" w:sz="4" w:space="0" w:color="000000"/>
              <w:right w:val="single" w:sz="4" w:space="0" w:color="000000"/>
            </w:tcBorders>
            <w:hideMark/>
          </w:tcPr>
          <w:p w:rsidR="001F34FB" w:rsidRPr="001F34FB" w:rsidRDefault="001F34FB" w:rsidP="001F34FB">
            <w:pPr>
              <w:suppressAutoHyphens/>
              <w:spacing w:after="0" w:line="240" w:lineRule="auto"/>
              <w:rPr>
                <w:rFonts w:eastAsia="Calibri" w:cs="Times New Roman"/>
                <w:szCs w:val="24"/>
                <w:lang w:eastAsia="zh-CN"/>
              </w:rPr>
            </w:pPr>
            <w:r w:rsidRPr="001F34FB">
              <w:rPr>
                <w:rFonts w:eastAsia="Calibri" w:cs="Times New Roman"/>
                <w:szCs w:val="24"/>
                <w:lang w:val="uk-UA" w:eastAsia="zh-CN"/>
              </w:rPr>
              <w:t>Великогабаритні відходи</w:t>
            </w:r>
          </w:p>
        </w:tc>
        <w:tc>
          <w:tcPr>
            <w:tcW w:w="2047" w:type="dxa"/>
            <w:tcBorders>
              <w:top w:val="single" w:sz="4" w:space="0" w:color="000000"/>
              <w:left w:val="single" w:sz="4" w:space="0" w:color="000000"/>
              <w:bottom w:val="single" w:sz="4" w:space="0" w:color="000000"/>
              <w:right w:val="single" w:sz="4" w:space="0" w:color="000000"/>
            </w:tcBorders>
            <w:hideMark/>
          </w:tcPr>
          <w:p w:rsidR="001F34FB" w:rsidRPr="001F34FB" w:rsidRDefault="001F34FB" w:rsidP="001F34FB">
            <w:pPr>
              <w:suppressAutoHyphens/>
              <w:spacing w:after="0" w:line="240" w:lineRule="auto"/>
              <w:jc w:val="center"/>
              <w:rPr>
                <w:rFonts w:eastAsia="Calibri" w:cs="Times New Roman"/>
                <w:szCs w:val="24"/>
                <w:lang w:eastAsia="zh-CN"/>
              </w:rPr>
            </w:pPr>
            <w:r w:rsidRPr="001F34FB">
              <w:rPr>
                <w:rFonts w:eastAsia="Calibri" w:cs="Times New Roman"/>
                <w:szCs w:val="24"/>
                <w:lang w:val="uk-UA" w:eastAsia="zh-CN"/>
              </w:rPr>
              <w:t>1 людина</w:t>
            </w:r>
          </w:p>
        </w:tc>
        <w:tc>
          <w:tcPr>
            <w:tcW w:w="1637" w:type="dxa"/>
            <w:tcBorders>
              <w:top w:val="single" w:sz="4" w:space="0" w:color="000000"/>
              <w:left w:val="single" w:sz="4" w:space="0" w:color="000000"/>
              <w:bottom w:val="single" w:sz="4" w:space="0" w:color="000000"/>
              <w:right w:val="single" w:sz="4" w:space="0" w:color="000000"/>
            </w:tcBorders>
            <w:hideMark/>
          </w:tcPr>
          <w:p w:rsidR="001F34FB" w:rsidRPr="001F34FB" w:rsidRDefault="001F34FB" w:rsidP="001F34FB">
            <w:pPr>
              <w:suppressAutoHyphens/>
              <w:spacing w:after="0" w:line="240" w:lineRule="auto"/>
              <w:jc w:val="center"/>
              <w:rPr>
                <w:rFonts w:eastAsia="Calibri" w:cs="Times New Roman"/>
                <w:szCs w:val="24"/>
                <w:lang w:eastAsia="zh-CN"/>
              </w:rPr>
            </w:pPr>
            <w:r w:rsidRPr="001F34FB">
              <w:rPr>
                <w:rFonts w:eastAsia="Calibri" w:cs="Times New Roman"/>
                <w:szCs w:val="24"/>
                <w:lang w:val="uk-UA" w:eastAsia="zh-CN"/>
              </w:rPr>
              <w:t>29,2</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b/>
                <w:szCs w:val="24"/>
                <w:lang w:val="uk-UA" w:eastAsia="zh-CN"/>
              </w:rPr>
              <w:t>0,15</w:t>
            </w:r>
          </w:p>
        </w:tc>
        <w:tc>
          <w:tcPr>
            <w:tcW w:w="1558"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bCs/>
                <w:szCs w:val="24"/>
                <w:lang w:val="uk-UA" w:eastAsia="zh-CN"/>
              </w:rPr>
              <w:t>194,70</w:t>
            </w:r>
          </w:p>
        </w:tc>
      </w:tr>
      <w:tr w:rsidR="001F34FB" w:rsidRPr="001F34FB" w:rsidTr="00910418">
        <w:tc>
          <w:tcPr>
            <w:tcW w:w="3689" w:type="dxa"/>
            <w:gridSpan w:val="2"/>
            <w:tcBorders>
              <w:top w:val="single" w:sz="4" w:space="0" w:color="000000"/>
              <w:left w:val="single" w:sz="4" w:space="0" w:color="000000"/>
              <w:bottom w:val="single" w:sz="4" w:space="0" w:color="000000"/>
              <w:right w:val="single" w:sz="4" w:space="0" w:color="000000"/>
            </w:tcBorders>
            <w:hideMark/>
          </w:tcPr>
          <w:p w:rsidR="001F34FB" w:rsidRPr="001F34FB" w:rsidRDefault="001F34FB" w:rsidP="001F34FB">
            <w:pPr>
              <w:suppressAutoHyphens/>
              <w:spacing w:after="0" w:line="240" w:lineRule="auto"/>
              <w:rPr>
                <w:rFonts w:eastAsia="Calibri" w:cs="Times New Roman"/>
                <w:szCs w:val="24"/>
                <w:lang w:eastAsia="zh-CN"/>
              </w:rPr>
            </w:pPr>
            <w:r w:rsidRPr="001F34FB">
              <w:rPr>
                <w:rFonts w:eastAsia="Calibri" w:cs="Times New Roman"/>
                <w:szCs w:val="24"/>
                <w:lang w:val="uk-UA" w:eastAsia="zh-CN"/>
              </w:rPr>
              <w:t>Ремонтні відходи</w:t>
            </w:r>
          </w:p>
        </w:tc>
        <w:tc>
          <w:tcPr>
            <w:tcW w:w="2047" w:type="dxa"/>
            <w:tcBorders>
              <w:top w:val="single" w:sz="4" w:space="0" w:color="000000"/>
              <w:left w:val="single" w:sz="4" w:space="0" w:color="000000"/>
              <w:bottom w:val="single" w:sz="4" w:space="0" w:color="000000"/>
              <w:right w:val="single" w:sz="4" w:space="0" w:color="000000"/>
            </w:tcBorders>
            <w:hideMark/>
          </w:tcPr>
          <w:p w:rsidR="001F34FB" w:rsidRPr="001F34FB" w:rsidRDefault="001F34FB" w:rsidP="001F34FB">
            <w:pPr>
              <w:suppressAutoHyphens/>
              <w:spacing w:after="0" w:line="240" w:lineRule="auto"/>
              <w:jc w:val="center"/>
              <w:rPr>
                <w:rFonts w:eastAsia="Calibri" w:cs="Times New Roman"/>
                <w:szCs w:val="24"/>
                <w:lang w:eastAsia="zh-CN"/>
              </w:rPr>
            </w:pPr>
            <w:r w:rsidRPr="001F34FB">
              <w:rPr>
                <w:rFonts w:eastAsia="Calibri" w:cs="Times New Roman"/>
                <w:szCs w:val="24"/>
                <w:lang w:val="uk-UA" w:eastAsia="zh-CN"/>
              </w:rPr>
              <w:t>1 людина</w:t>
            </w:r>
          </w:p>
        </w:tc>
        <w:tc>
          <w:tcPr>
            <w:tcW w:w="1637" w:type="dxa"/>
            <w:tcBorders>
              <w:top w:val="single" w:sz="4" w:space="0" w:color="000000"/>
              <w:left w:val="single" w:sz="4" w:space="0" w:color="000000"/>
              <w:bottom w:val="single" w:sz="4" w:space="0" w:color="000000"/>
              <w:right w:val="single" w:sz="4" w:space="0" w:color="000000"/>
            </w:tcBorders>
            <w:hideMark/>
          </w:tcPr>
          <w:p w:rsidR="001F34FB" w:rsidRPr="001F34FB" w:rsidRDefault="001F34FB" w:rsidP="001F34FB">
            <w:pPr>
              <w:suppressAutoHyphens/>
              <w:spacing w:after="0" w:line="240" w:lineRule="auto"/>
              <w:jc w:val="center"/>
              <w:rPr>
                <w:rFonts w:eastAsia="Calibri" w:cs="Times New Roman"/>
                <w:szCs w:val="24"/>
                <w:lang w:eastAsia="zh-CN"/>
              </w:rPr>
            </w:pPr>
            <w:r w:rsidRPr="001F34FB">
              <w:rPr>
                <w:rFonts w:eastAsia="Calibri" w:cs="Times New Roman"/>
                <w:szCs w:val="24"/>
                <w:lang w:val="uk-UA" w:eastAsia="zh-CN"/>
              </w:rPr>
              <w:t>40,2</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b/>
                <w:szCs w:val="24"/>
                <w:lang w:val="uk-UA" w:eastAsia="zh-CN"/>
              </w:rPr>
              <w:t>0,05</w:t>
            </w:r>
          </w:p>
        </w:tc>
        <w:tc>
          <w:tcPr>
            <w:tcW w:w="1558" w:type="dxa"/>
            <w:tcBorders>
              <w:top w:val="single" w:sz="4" w:space="0" w:color="000000"/>
              <w:left w:val="single" w:sz="4" w:space="0" w:color="000000"/>
              <w:bottom w:val="single" w:sz="4" w:space="0" w:color="000000"/>
              <w:right w:val="single" w:sz="4" w:space="0" w:color="000000"/>
            </w:tcBorders>
            <w:vAlign w:val="bottom"/>
            <w:hideMark/>
          </w:tcPr>
          <w:p w:rsidR="001F34FB" w:rsidRPr="001F34FB" w:rsidRDefault="001F34FB" w:rsidP="001F34FB">
            <w:pPr>
              <w:suppressAutoHyphens/>
              <w:jc w:val="center"/>
              <w:rPr>
                <w:rFonts w:eastAsia="Calibri" w:cs="Times New Roman"/>
                <w:szCs w:val="24"/>
                <w:lang w:eastAsia="zh-CN"/>
              </w:rPr>
            </w:pPr>
            <w:r w:rsidRPr="001F34FB">
              <w:rPr>
                <w:rFonts w:eastAsia="Calibri" w:cs="Times New Roman"/>
                <w:bCs/>
                <w:szCs w:val="24"/>
                <w:lang w:val="uk-UA" w:eastAsia="zh-CN"/>
              </w:rPr>
              <w:t>803,00</w:t>
            </w:r>
          </w:p>
        </w:tc>
      </w:tr>
    </w:tbl>
    <w:p w:rsidR="001D3E25" w:rsidRDefault="001D3E25" w:rsidP="001F34FB">
      <w:pPr>
        <w:suppressAutoHyphens/>
        <w:spacing w:after="0" w:line="240" w:lineRule="auto"/>
        <w:rPr>
          <w:rFonts w:eastAsia="Times New Roman" w:cs="Times New Roman"/>
          <w:sz w:val="28"/>
          <w:szCs w:val="28"/>
          <w:lang w:val="uk-UA" w:eastAsia="zh-CN"/>
        </w:rPr>
      </w:pPr>
    </w:p>
    <w:p w:rsidR="001D3E25" w:rsidRDefault="001D3E25" w:rsidP="001F34FB">
      <w:pPr>
        <w:suppressAutoHyphens/>
        <w:spacing w:after="0" w:line="240" w:lineRule="auto"/>
        <w:rPr>
          <w:rFonts w:eastAsia="Times New Roman" w:cs="Times New Roman"/>
          <w:sz w:val="28"/>
          <w:szCs w:val="28"/>
          <w:lang w:val="uk-UA" w:eastAsia="zh-CN"/>
        </w:rPr>
      </w:pPr>
    </w:p>
    <w:p w:rsidR="001F34FB" w:rsidRPr="001F34FB" w:rsidRDefault="001F34FB" w:rsidP="001F34FB">
      <w:pPr>
        <w:suppressAutoHyphens/>
        <w:spacing w:after="0" w:line="240" w:lineRule="auto"/>
        <w:rPr>
          <w:rFonts w:eastAsia="Calibri" w:cs="Times New Roman"/>
          <w:szCs w:val="24"/>
          <w:lang w:eastAsia="zh-CN"/>
        </w:rPr>
      </w:pPr>
      <w:r w:rsidRPr="001F34FB">
        <w:rPr>
          <w:rFonts w:eastAsia="Times New Roman" w:cs="Times New Roman"/>
          <w:sz w:val="28"/>
          <w:szCs w:val="28"/>
          <w:lang w:val="uk-UA" w:eastAsia="zh-CN"/>
        </w:rPr>
        <w:t xml:space="preserve">   </w:t>
      </w:r>
      <w:r w:rsidRPr="001F34FB">
        <w:rPr>
          <w:rFonts w:eastAsia="Calibri" w:cs="Times New Roman"/>
          <w:szCs w:val="24"/>
          <w:lang w:val="uk-UA" w:eastAsia="zh-CN"/>
        </w:rPr>
        <w:t>* для ринку норма утворення ТПВ розрахована з урахуванням того, що ринок  в селищі працює один день на тиждень.</w:t>
      </w:r>
    </w:p>
    <w:p w:rsidR="001F34FB" w:rsidRPr="001F34FB" w:rsidRDefault="001F34FB" w:rsidP="001F34FB">
      <w:pPr>
        <w:suppressAutoHyphens/>
        <w:spacing w:after="0" w:line="240" w:lineRule="auto"/>
        <w:rPr>
          <w:rFonts w:eastAsia="Calibri" w:cs="Times New Roman"/>
          <w:sz w:val="28"/>
          <w:lang w:val="uk-UA" w:eastAsia="zh-CN"/>
        </w:rPr>
      </w:pPr>
    </w:p>
    <w:p w:rsidR="00910418" w:rsidRPr="00910418" w:rsidRDefault="00910418" w:rsidP="00910418">
      <w:pPr>
        <w:widowControl w:val="0"/>
        <w:autoSpaceDE w:val="0"/>
        <w:autoSpaceDN w:val="0"/>
        <w:spacing w:before="72" w:after="2" w:line="360" w:lineRule="auto"/>
        <w:ind w:left="158" w:right="78" w:firstLine="566"/>
        <w:rPr>
          <w:rFonts w:eastAsia="Times New Roman" w:cs="Times New Roman"/>
          <w:szCs w:val="24"/>
          <w:lang w:val="uk-UA"/>
        </w:rPr>
      </w:pPr>
      <w:r w:rsidRPr="00910418">
        <w:rPr>
          <w:rFonts w:eastAsia="Times New Roman" w:cs="Times New Roman"/>
          <w:szCs w:val="24"/>
          <w:lang w:val="uk-UA"/>
        </w:rPr>
        <w:t xml:space="preserve">Таблиця </w:t>
      </w:r>
      <w:r w:rsidR="00F7556B">
        <w:rPr>
          <w:rFonts w:eastAsia="Times New Roman" w:cs="Times New Roman"/>
          <w:szCs w:val="24"/>
          <w:lang w:val="uk-UA"/>
        </w:rPr>
        <w:t>2</w:t>
      </w:r>
      <w:r w:rsidR="006E3C78" w:rsidRPr="006E3C78">
        <w:rPr>
          <w:rFonts w:eastAsia="Times New Roman" w:cs="Times New Roman"/>
          <w:szCs w:val="24"/>
          <w:lang w:val="uk-UA"/>
        </w:rPr>
        <w:t>.</w:t>
      </w:r>
      <w:r w:rsidR="00F7556B">
        <w:rPr>
          <w:rFonts w:eastAsia="Times New Roman" w:cs="Times New Roman"/>
          <w:szCs w:val="24"/>
          <w:lang w:val="uk-UA"/>
        </w:rPr>
        <w:t>4</w:t>
      </w:r>
      <w:r w:rsidRPr="00910418">
        <w:rPr>
          <w:rFonts w:eastAsia="Times New Roman" w:cs="Times New Roman"/>
          <w:szCs w:val="24"/>
          <w:lang w:val="uk-UA"/>
        </w:rPr>
        <w:t xml:space="preserve"> - Розрахункові обсяги утворення ТПВ в населених пунктах С</w:t>
      </w:r>
      <w:r>
        <w:rPr>
          <w:rFonts w:eastAsia="Times New Roman" w:cs="Times New Roman"/>
          <w:szCs w:val="24"/>
          <w:lang w:val="uk-UA"/>
        </w:rPr>
        <w:t>молінської територіальної громади Кіровоградської області</w:t>
      </w:r>
      <w:r w:rsidRPr="00910418">
        <w:rPr>
          <w:rFonts w:eastAsia="Times New Roman" w:cs="Times New Roman"/>
          <w:szCs w:val="24"/>
          <w:lang w:val="uk-UA"/>
        </w:rPr>
        <w:t xml:space="preserve"> для кожного з етапів Схеми санітарного очищення</w:t>
      </w:r>
    </w:p>
    <w:tbl>
      <w:tblPr>
        <w:tblStyle w:val="TableNormal2"/>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1"/>
        <w:gridCol w:w="1560"/>
        <w:gridCol w:w="1517"/>
        <w:gridCol w:w="1483"/>
        <w:gridCol w:w="1484"/>
        <w:gridCol w:w="1484"/>
      </w:tblGrid>
      <w:tr w:rsidR="00910418" w:rsidRPr="00C44E4C" w:rsidTr="00E803AB">
        <w:trPr>
          <w:trHeight w:val="445"/>
        </w:trPr>
        <w:tc>
          <w:tcPr>
            <w:tcW w:w="2451" w:type="dxa"/>
            <w:vMerge w:val="restart"/>
          </w:tcPr>
          <w:p w:rsidR="00910418" w:rsidRPr="003A533C" w:rsidRDefault="00910418" w:rsidP="00910418">
            <w:pPr>
              <w:spacing w:before="174"/>
              <w:ind w:left="906" w:right="618" w:hanging="262"/>
              <w:rPr>
                <w:rFonts w:ascii="Times New Roman" w:eastAsia="Times New Roman" w:hAnsi="Times New Roman" w:cs="Times New Roman"/>
                <w:b/>
                <w:sz w:val="24"/>
                <w:szCs w:val="24"/>
              </w:rPr>
            </w:pPr>
            <w:r w:rsidRPr="003A533C">
              <w:rPr>
                <w:rFonts w:ascii="Times New Roman" w:eastAsia="Times New Roman" w:hAnsi="Times New Roman" w:cs="Times New Roman"/>
                <w:b/>
                <w:sz w:val="24"/>
                <w:szCs w:val="24"/>
              </w:rPr>
              <w:t>Населений пункт</w:t>
            </w:r>
          </w:p>
        </w:tc>
        <w:tc>
          <w:tcPr>
            <w:tcW w:w="1560" w:type="dxa"/>
            <w:vMerge w:val="restart"/>
          </w:tcPr>
          <w:p w:rsidR="00910418" w:rsidRPr="003A533C" w:rsidRDefault="00910418" w:rsidP="00910418">
            <w:pPr>
              <w:spacing w:before="174"/>
              <w:ind w:left="220" w:right="77" w:hanging="113"/>
              <w:rPr>
                <w:rFonts w:ascii="Times New Roman" w:eastAsia="Times New Roman" w:hAnsi="Times New Roman" w:cs="Times New Roman"/>
                <w:b/>
                <w:sz w:val="24"/>
                <w:szCs w:val="24"/>
              </w:rPr>
            </w:pPr>
            <w:r w:rsidRPr="003A533C">
              <w:rPr>
                <w:rFonts w:ascii="Times New Roman" w:eastAsia="Times New Roman" w:hAnsi="Times New Roman" w:cs="Times New Roman"/>
                <w:b/>
                <w:sz w:val="24"/>
                <w:szCs w:val="24"/>
              </w:rPr>
              <w:t>Чисельність населення</w:t>
            </w:r>
          </w:p>
        </w:tc>
        <w:tc>
          <w:tcPr>
            <w:tcW w:w="5968" w:type="dxa"/>
            <w:gridSpan w:val="4"/>
          </w:tcPr>
          <w:p w:rsidR="00910418" w:rsidRPr="003A533C" w:rsidRDefault="00910418" w:rsidP="00910418">
            <w:pPr>
              <w:spacing w:before="83"/>
              <w:ind w:left="1756"/>
              <w:rPr>
                <w:rFonts w:ascii="Times New Roman" w:eastAsia="Times New Roman" w:hAnsi="Times New Roman" w:cs="Times New Roman"/>
                <w:b/>
                <w:sz w:val="24"/>
                <w:szCs w:val="24"/>
              </w:rPr>
            </w:pPr>
            <w:r w:rsidRPr="003A533C">
              <w:rPr>
                <w:rFonts w:ascii="Times New Roman" w:eastAsia="Times New Roman" w:hAnsi="Times New Roman" w:cs="Times New Roman"/>
                <w:b/>
                <w:sz w:val="24"/>
                <w:szCs w:val="24"/>
              </w:rPr>
              <w:t>Обсяг утворення ТПВ</w:t>
            </w:r>
          </w:p>
        </w:tc>
      </w:tr>
      <w:tr w:rsidR="00910418" w:rsidRPr="00C44E4C" w:rsidTr="00E803AB">
        <w:trPr>
          <w:trHeight w:val="445"/>
        </w:trPr>
        <w:tc>
          <w:tcPr>
            <w:tcW w:w="2451" w:type="dxa"/>
            <w:vMerge/>
            <w:tcBorders>
              <w:top w:val="nil"/>
            </w:tcBorders>
          </w:tcPr>
          <w:p w:rsidR="00910418" w:rsidRPr="003A533C" w:rsidRDefault="00910418" w:rsidP="00910418">
            <w:pPr>
              <w:rPr>
                <w:rFonts w:ascii="Times New Roman" w:eastAsia="Times New Roman" w:hAnsi="Times New Roman" w:cs="Times New Roman"/>
                <w:sz w:val="24"/>
                <w:szCs w:val="24"/>
              </w:rPr>
            </w:pPr>
          </w:p>
        </w:tc>
        <w:tc>
          <w:tcPr>
            <w:tcW w:w="1560" w:type="dxa"/>
            <w:vMerge/>
            <w:tcBorders>
              <w:top w:val="nil"/>
            </w:tcBorders>
          </w:tcPr>
          <w:p w:rsidR="00910418" w:rsidRPr="003A533C" w:rsidRDefault="00910418" w:rsidP="00910418">
            <w:pPr>
              <w:rPr>
                <w:rFonts w:ascii="Times New Roman" w:eastAsia="Times New Roman" w:hAnsi="Times New Roman" w:cs="Times New Roman"/>
                <w:sz w:val="24"/>
                <w:szCs w:val="24"/>
              </w:rPr>
            </w:pPr>
          </w:p>
        </w:tc>
        <w:tc>
          <w:tcPr>
            <w:tcW w:w="1517" w:type="dxa"/>
          </w:tcPr>
          <w:p w:rsidR="00910418" w:rsidRPr="003A533C" w:rsidRDefault="00910418" w:rsidP="00910418">
            <w:pPr>
              <w:spacing w:before="83"/>
              <w:ind w:left="385" w:right="379"/>
              <w:jc w:val="center"/>
              <w:rPr>
                <w:rFonts w:ascii="Times New Roman" w:eastAsia="Times New Roman" w:hAnsi="Times New Roman" w:cs="Times New Roman"/>
                <w:b/>
                <w:sz w:val="24"/>
                <w:szCs w:val="24"/>
              </w:rPr>
            </w:pPr>
            <w:r w:rsidRPr="003A533C">
              <w:rPr>
                <w:rFonts w:ascii="Times New Roman" w:eastAsia="Times New Roman" w:hAnsi="Times New Roman" w:cs="Times New Roman"/>
                <w:b/>
                <w:sz w:val="24"/>
                <w:szCs w:val="24"/>
              </w:rPr>
              <w:t>т/добу</w:t>
            </w:r>
          </w:p>
        </w:tc>
        <w:tc>
          <w:tcPr>
            <w:tcW w:w="1483" w:type="dxa"/>
          </w:tcPr>
          <w:p w:rsidR="00910418" w:rsidRPr="003A533C" w:rsidRDefault="00910418" w:rsidP="00910418">
            <w:pPr>
              <w:spacing w:before="83"/>
              <w:ind w:left="241" w:right="231"/>
              <w:jc w:val="center"/>
              <w:rPr>
                <w:rFonts w:ascii="Times New Roman" w:eastAsia="Times New Roman" w:hAnsi="Times New Roman" w:cs="Times New Roman"/>
                <w:b/>
                <w:sz w:val="24"/>
                <w:szCs w:val="24"/>
              </w:rPr>
            </w:pPr>
            <w:r w:rsidRPr="003A533C">
              <w:rPr>
                <w:rFonts w:ascii="Times New Roman" w:eastAsia="Times New Roman" w:hAnsi="Times New Roman" w:cs="Times New Roman"/>
                <w:b/>
                <w:sz w:val="24"/>
                <w:szCs w:val="24"/>
              </w:rPr>
              <w:t>т/рік</w:t>
            </w:r>
          </w:p>
        </w:tc>
        <w:tc>
          <w:tcPr>
            <w:tcW w:w="1484" w:type="dxa"/>
          </w:tcPr>
          <w:p w:rsidR="00910418" w:rsidRPr="003A533C" w:rsidRDefault="00910418" w:rsidP="00910418">
            <w:pPr>
              <w:spacing w:before="77"/>
              <w:ind w:left="241" w:right="230"/>
              <w:jc w:val="center"/>
              <w:rPr>
                <w:rFonts w:ascii="Times New Roman" w:eastAsia="Times New Roman" w:hAnsi="Times New Roman" w:cs="Times New Roman"/>
                <w:b/>
                <w:sz w:val="24"/>
                <w:szCs w:val="24"/>
              </w:rPr>
            </w:pPr>
            <w:r w:rsidRPr="003A533C">
              <w:rPr>
                <w:rFonts w:ascii="Times New Roman" w:eastAsia="Times New Roman" w:hAnsi="Times New Roman" w:cs="Times New Roman"/>
                <w:b/>
                <w:sz w:val="24"/>
                <w:szCs w:val="24"/>
              </w:rPr>
              <w:t>м</w:t>
            </w:r>
            <w:r w:rsidRPr="003A533C">
              <w:rPr>
                <w:rFonts w:ascii="Times New Roman" w:eastAsia="Times New Roman" w:hAnsi="Times New Roman" w:cs="Times New Roman"/>
                <w:b/>
                <w:position w:val="8"/>
                <w:sz w:val="24"/>
                <w:szCs w:val="24"/>
              </w:rPr>
              <w:t>3</w:t>
            </w:r>
            <w:r w:rsidRPr="003A533C">
              <w:rPr>
                <w:rFonts w:ascii="Times New Roman" w:eastAsia="Times New Roman" w:hAnsi="Times New Roman" w:cs="Times New Roman"/>
                <w:b/>
                <w:sz w:val="24"/>
                <w:szCs w:val="24"/>
              </w:rPr>
              <w:t>/добу</w:t>
            </w:r>
          </w:p>
        </w:tc>
        <w:tc>
          <w:tcPr>
            <w:tcW w:w="1484" w:type="dxa"/>
          </w:tcPr>
          <w:p w:rsidR="00910418" w:rsidRPr="003A533C" w:rsidRDefault="00910418" w:rsidP="00910418">
            <w:pPr>
              <w:spacing w:before="77"/>
              <w:ind w:left="241" w:right="232"/>
              <w:jc w:val="center"/>
              <w:rPr>
                <w:rFonts w:ascii="Times New Roman" w:eastAsia="Times New Roman" w:hAnsi="Times New Roman" w:cs="Times New Roman"/>
                <w:b/>
                <w:sz w:val="24"/>
                <w:szCs w:val="24"/>
              </w:rPr>
            </w:pPr>
            <w:r w:rsidRPr="003A533C">
              <w:rPr>
                <w:rFonts w:ascii="Times New Roman" w:eastAsia="Times New Roman" w:hAnsi="Times New Roman" w:cs="Times New Roman"/>
                <w:b/>
                <w:sz w:val="24"/>
                <w:szCs w:val="24"/>
              </w:rPr>
              <w:t>м</w:t>
            </w:r>
            <w:r w:rsidRPr="003A533C">
              <w:rPr>
                <w:rFonts w:ascii="Times New Roman" w:eastAsia="Times New Roman" w:hAnsi="Times New Roman" w:cs="Times New Roman"/>
                <w:b/>
                <w:position w:val="8"/>
                <w:sz w:val="24"/>
                <w:szCs w:val="24"/>
              </w:rPr>
              <w:t>3</w:t>
            </w:r>
            <w:r w:rsidRPr="003A533C">
              <w:rPr>
                <w:rFonts w:ascii="Times New Roman" w:eastAsia="Times New Roman" w:hAnsi="Times New Roman" w:cs="Times New Roman"/>
                <w:b/>
                <w:sz w:val="24"/>
                <w:szCs w:val="24"/>
              </w:rPr>
              <w:t>/рік</w:t>
            </w:r>
          </w:p>
        </w:tc>
      </w:tr>
      <w:tr w:rsidR="00910418" w:rsidRPr="00C44E4C" w:rsidTr="00E803AB">
        <w:trPr>
          <w:trHeight w:val="445"/>
        </w:trPr>
        <w:tc>
          <w:tcPr>
            <w:tcW w:w="9979" w:type="dxa"/>
            <w:gridSpan w:val="6"/>
          </w:tcPr>
          <w:p w:rsidR="00910418" w:rsidRPr="003A533C" w:rsidRDefault="00910418" w:rsidP="00E803AB">
            <w:pPr>
              <w:spacing w:before="83"/>
              <w:ind w:left="3550" w:right="3824"/>
              <w:jc w:val="center"/>
              <w:rPr>
                <w:rFonts w:ascii="Times New Roman" w:eastAsia="Times New Roman" w:hAnsi="Times New Roman" w:cs="Times New Roman"/>
                <w:b/>
                <w:sz w:val="24"/>
                <w:szCs w:val="24"/>
              </w:rPr>
            </w:pPr>
            <w:r w:rsidRPr="003A533C">
              <w:rPr>
                <w:rFonts w:ascii="Times New Roman" w:eastAsia="Times New Roman" w:hAnsi="Times New Roman" w:cs="Times New Roman"/>
                <w:b/>
                <w:sz w:val="24"/>
                <w:szCs w:val="24"/>
              </w:rPr>
              <w:t>Існуючий стан 202</w:t>
            </w:r>
            <w:r w:rsidR="00E803AB">
              <w:rPr>
                <w:rFonts w:ascii="Times New Roman" w:eastAsia="Times New Roman" w:hAnsi="Times New Roman" w:cs="Times New Roman"/>
                <w:b/>
                <w:sz w:val="24"/>
                <w:szCs w:val="24"/>
                <w:lang w:val="uk-UA"/>
              </w:rPr>
              <w:t>2</w:t>
            </w:r>
            <w:r w:rsidRPr="003A533C">
              <w:rPr>
                <w:rFonts w:ascii="Times New Roman" w:eastAsia="Times New Roman" w:hAnsi="Times New Roman" w:cs="Times New Roman"/>
                <w:b/>
                <w:sz w:val="24"/>
                <w:szCs w:val="24"/>
              </w:rPr>
              <w:t xml:space="preserve"> рік</w:t>
            </w:r>
          </w:p>
        </w:tc>
      </w:tr>
      <w:tr w:rsidR="005400F7" w:rsidRPr="00C44E4C" w:rsidTr="005400F7">
        <w:trPr>
          <w:trHeight w:val="446"/>
        </w:trPr>
        <w:tc>
          <w:tcPr>
            <w:tcW w:w="2451" w:type="dxa"/>
          </w:tcPr>
          <w:p w:rsidR="005400F7" w:rsidRPr="003A533C" w:rsidRDefault="005400F7" w:rsidP="001D3E25">
            <w:pPr>
              <w:spacing w:before="83"/>
              <w:ind w:left="28"/>
              <w:rPr>
                <w:rFonts w:ascii="Times New Roman" w:eastAsia="Times New Roman" w:hAnsi="Times New Roman" w:cs="Times New Roman"/>
                <w:sz w:val="24"/>
                <w:szCs w:val="24"/>
                <w:lang w:val="uk-UA"/>
              </w:rPr>
            </w:pPr>
            <w:r w:rsidRPr="003A533C">
              <w:rPr>
                <w:rFonts w:ascii="Times New Roman" w:eastAsia="Times New Roman" w:hAnsi="Times New Roman" w:cs="Times New Roman"/>
                <w:sz w:val="24"/>
                <w:szCs w:val="24"/>
                <w:lang w:val="uk-UA"/>
              </w:rPr>
              <w:t>с</w:t>
            </w:r>
            <w:r w:rsidRPr="003A533C">
              <w:rPr>
                <w:rFonts w:ascii="Times New Roman" w:eastAsia="Times New Roman" w:hAnsi="Times New Roman" w:cs="Times New Roman"/>
                <w:sz w:val="24"/>
                <w:szCs w:val="24"/>
                <w:lang w:val="ru-RU"/>
              </w:rPr>
              <w:t>мт.</w:t>
            </w:r>
            <w:r w:rsidRPr="003A533C">
              <w:rPr>
                <w:rFonts w:ascii="Times New Roman" w:eastAsia="Times New Roman" w:hAnsi="Times New Roman" w:cs="Times New Roman"/>
                <w:sz w:val="24"/>
                <w:szCs w:val="24"/>
                <w:lang w:val="uk-UA"/>
              </w:rPr>
              <w:t xml:space="preserve"> Смоліне</w:t>
            </w:r>
          </w:p>
        </w:tc>
        <w:tc>
          <w:tcPr>
            <w:tcW w:w="1560" w:type="dxa"/>
          </w:tcPr>
          <w:p w:rsidR="005400F7" w:rsidRPr="003A533C" w:rsidRDefault="005400F7" w:rsidP="00910418">
            <w:pPr>
              <w:spacing w:before="83"/>
              <w:ind w:left="488" w:right="482"/>
              <w:jc w:val="center"/>
              <w:rPr>
                <w:rFonts w:ascii="Times New Roman" w:eastAsia="Times New Roman" w:hAnsi="Times New Roman" w:cs="Times New Roman"/>
                <w:sz w:val="24"/>
                <w:szCs w:val="24"/>
                <w:lang w:val="uk-UA"/>
              </w:rPr>
            </w:pPr>
            <w:r w:rsidRPr="003A533C">
              <w:rPr>
                <w:rFonts w:ascii="Times New Roman" w:eastAsia="Times New Roman" w:hAnsi="Times New Roman" w:cs="Times New Roman"/>
                <w:sz w:val="24"/>
                <w:szCs w:val="24"/>
                <w:lang w:val="uk-UA"/>
              </w:rPr>
              <w:t>9879</w:t>
            </w:r>
          </w:p>
        </w:tc>
        <w:tc>
          <w:tcPr>
            <w:tcW w:w="1517" w:type="dxa"/>
            <w:vAlign w:val="center"/>
          </w:tcPr>
          <w:p w:rsidR="005400F7" w:rsidRPr="005400F7" w:rsidRDefault="005400F7" w:rsidP="005400F7">
            <w:pPr>
              <w:jc w:val="center"/>
              <w:rPr>
                <w:rFonts w:ascii="Book Antiqua" w:hAnsi="Book Antiqua" w:cs="Calibri"/>
                <w:bCs/>
                <w:color w:val="000000"/>
              </w:rPr>
            </w:pPr>
            <w:r w:rsidRPr="005400F7">
              <w:rPr>
                <w:rFonts w:ascii="Book Antiqua" w:hAnsi="Book Antiqua" w:cs="Calibri"/>
                <w:bCs/>
                <w:color w:val="000000"/>
              </w:rPr>
              <w:t>8,37</w:t>
            </w:r>
          </w:p>
        </w:tc>
        <w:tc>
          <w:tcPr>
            <w:tcW w:w="1483" w:type="dxa"/>
            <w:vAlign w:val="center"/>
          </w:tcPr>
          <w:p w:rsidR="005400F7" w:rsidRPr="005400F7" w:rsidRDefault="005400F7" w:rsidP="005400F7">
            <w:pPr>
              <w:jc w:val="center"/>
              <w:rPr>
                <w:rFonts w:ascii="Book Antiqua" w:hAnsi="Book Antiqua" w:cs="Calibri"/>
                <w:bCs/>
                <w:color w:val="000000"/>
              </w:rPr>
            </w:pPr>
            <w:r w:rsidRPr="005400F7">
              <w:rPr>
                <w:rFonts w:ascii="Book Antiqua" w:hAnsi="Book Antiqua" w:cs="Calibri"/>
                <w:bCs/>
                <w:color w:val="000000"/>
              </w:rPr>
              <w:t>2959,9</w:t>
            </w:r>
          </w:p>
        </w:tc>
        <w:tc>
          <w:tcPr>
            <w:tcW w:w="1484" w:type="dxa"/>
            <w:vAlign w:val="center"/>
          </w:tcPr>
          <w:p w:rsidR="005400F7" w:rsidRPr="005400F7" w:rsidRDefault="005400F7" w:rsidP="005400F7">
            <w:pPr>
              <w:jc w:val="center"/>
              <w:rPr>
                <w:rFonts w:ascii="Book Antiqua" w:hAnsi="Book Antiqua" w:cs="Calibri"/>
                <w:bCs/>
                <w:color w:val="000000"/>
              </w:rPr>
            </w:pPr>
            <w:r w:rsidRPr="005400F7">
              <w:rPr>
                <w:rFonts w:ascii="Book Antiqua" w:hAnsi="Book Antiqua" w:cs="Calibri"/>
                <w:bCs/>
                <w:color w:val="000000"/>
              </w:rPr>
              <w:t>36,86</w:t>
            </w:r>
          </w:p>
        </w:tc>
        <w:tc>
          <w:tcPr>
            <w:tcW w:w="1484" w:type="dxa"/>
            <w:vAlign w:val="center"/>
          </w:tcPr>
          <w:p w:rsidR="005400F7" w:rsidRPr="005400F7" w:rsidRDefault="005400F7" w:rsidP="005400F7">
            <w:pPr>
              <w:jc w:val="center"/>
              <w:rPr>
                <w:rFonts w:ascii="Book Antiqua" w:hAnsi="Book Antiqua" w:cs="Calibri"/>
                <w:bCs/>
                <w:color w:val="000000"/>
              </w:rPr>
            </w:pPr>
            <w:r w:rsidRPr="005400F7">
              <w:rPr>
                <w:rFonts w:ascii="Book Antiqua" w:hAnsi="Book Antiqua" w:cs="Calibri"/>
                <w:bCs/>
                <w:color w:val="000000"/>
              </w:rPr>
              <w:t>12925,9</w:t>
            </w:r>
          </w:p>
        </w:tc>
      </w:tr>
      <w:tr w:rsidR="00C71D73" w:rsidRPr="00C44E4C" w:rsidTr="000E4EA4">
        <w:trPr>
          <w:trHeight w:val="446"/>
        </w:trPr>
        <w:tc>
          <w:tcPr>
            <w:tcW w:w="2451" w:type="dxa"/>
          </w:tcPr>
          <w:p w:rsidR="00C71D73" w:rsidRPr="003A533C" w:rsidRDefault="00C71D73" w:rsidP="00F1151F">
            <w:pPr>
              <w:spacing w:before="83"/>
              <w:ind w:left="28"/>
              <w:rPr>
                <w:rFonts w:ascii="Times New Roman" w:eastAsia="Times New Roman" w:hAnsi="Times New Roman" w:cs="Times New Roman"/>
                <w:sz w:val="24"/>
                <w:szCs w:val="24"/>
                <w:lang w:val="ru-RU"/>
              </w:rPr>
            </w:pPr>
            <w:r w:rsidRPr="003A533C">
              <w:rPr>
                <w:rFonts w:ascii="Times New Roman" w:eastAsia="Times New Roman" w:hAnsi="Times New Roman" w:cs="Times New Roman"/>
                <w:sz w:val="24"/>
                <w:szCs w:val="24"/>
                <w:lang w:val="ru-RU"/>
              </w:rPr>
              <w:t>с. Берез</w:t>
            </w:r>
            <w:r w:rsidRPr="003A533C">
              <w:rPr>
                <w:rFonts w:ascii="Times New Roman" w:eastAsia="Times New Roman" w:hAnsi="Times New Roman" w:cs="Times New Roman"/>
                <w:sz w:val="24"/>
                <w:szCs w:val="24"/>
                <w:lang w:val="uk-UA"/>
              </w:rPr>
              <w:t>івка</w:t>
            </w:r>
          </w:p>
        </w:tc>
        <w:tc>
          <w:tcPr>
            <w:tcW w:w="1560" w:type="dxa"/>
          </w:tcPr>
          <w:p w:rsidR="00C71D73" w:rsidRPr="003A533C" w:rsidRDefault="00C71D73" w:rsidP="00910418">
            <w:pPr>
              <w:spacing w:before="83"/>
              <w:ind w:left="488" w:right="479"/>
              <w:jc w:val="center"/>
              <w:rPr>
                <w:rFonts w:ascii="Times New Roman" w:eastAsia="Times New Roman" w:hAnsi="Times New Roman" w:cs="Times New Roman"/>
                <w:sz w:val="24"/>
                <w:szCs w:val="24"/>
                <w:lang w:val="uk-UA"/>
              </w:rPr>
            </w:pPr>
            <w:r w:rsidRPr="003A533C">
              <w:rPr>
                <w:rFonts w:ascii="Times New Roman" w:eastAsia="Times New Roman" w:hAnsi="Times New Roman" w:cs="Times New Roman"/>
                <w:sz w:val="24"/>
                <w:szCs w:val="24"/>
                <w:lang w:val="uk-UA"/>
              </w:rPr>
              <w:t>720</w:t>
            </w:r>
          </w:p>
        </w:tc>
        <w:tc>
          <w:tcPr>
            <w:tcW w:w="1517" w:type="dxa"/>
            <w:vAlign w:val="center"/>
          </w:tcPr>
          <w:p w:rsidR="00C71D73" w:rsidRPr="000E4EA4" w:rsidRDefault="00C71D73" w:rsidP="000E4EA4">
            <w:pPr>
              <w:jc w:val="center"/>
              <w:rPr>
                <w:rFonts w:ascii="Book Antiqua" w:hAnsi="Book Antiqua" w:cs="Calibri"/>
                <w:bCs/>
                <w:color w:val="000000"/>
              </w:rPr>
            </w:pPr>
            <w:r w:rsidRPr="000E4EA4">
              <w:rPr>
                <w:rFonts w:ascii="Book Antiqua" w:hAnsi="Book Antiqua" w:cs="Calibri"/>
                <w:bCs/>
                <w:color w:val="000000"/>
              </w:rPr>
              <w:t>0,96400</w:t>
            </w:r>
          </w:p>
        </w:tc>
        <w:tc>
          <w:tcPr>
            <w:tcW w:w="1483" w:type="dxa"/>
            <w:vAlign w:val="center"/>
          </w:tcPr>
          <w:p w:rsidR="00C71D73" w:rsidRPr="000E4EA4" w:rsidRDefault="00C71D73" w:rsidP="000E4EA4">
            <w:pPr>
              <w:jc w:val="center"/>
              <w:rPr>
                <w:rFonts w:ascii="Book Antiqua" w:hAnsi="Book Antiqua" w:cs="Calibri"/>
                <w:bCs/>
                <w:color w:val="000000"/>
              </w:rPr>
            </w:pPr>
            <w:r w:rsidRPr="000E4EA4">
              <w:rPr>
                <w:rFonts w:ascii="Book Antiqua" w:hAnsi="Book Antiqua" w:cs="Calibri"/>
                <w:bCs/>
                <w:color w:val="000000"/>
              </w:rPr>
              <w:t>343,85</w:t>
            </w:r>
          </w:p>
        </w:tc>
        <w:tc>
          <w:tcPr>
            <w:tcW w:w="1484" w:type="dxa"/>
            <w:vAlign w:val="center"/>
          </w:tcPr>
          <w:p w:rsidR="00C71D73" w:rsidRPr="000E4EA4" w:rsidRDefault="00C71D73" w:rsidP="000E4EA4">
            <w:pPr>
              <w:jc w:val="center"/>
              <w:rPr>
                <w:rFonts w:ascii="Book Antiqua" w:hAnsi="Book Antiqua" w:cs="Calibri"/>
                <w:bCs/>
                <w:color w:val="000000"/>
              </w:rPr>
            </w:pPr>
            <w:r w:rsidRPr="000E4EA4">
              <w:rPr>
                <w:rFonts w:ascii="Book Antiqua" w:hAnsi="Book Antiqua" w:cs="Calibri"/>
                <w:bCs/>
                <w:color w:val="000000"/>
              </w:rPr>
              <w:t>3,0432</w:t>
            </w:r>
          </w:p>
        </w:tc>
        <w:tc>
          <w:tcPr>
            <w:tcW w:w="1484" w:type="dxa"/>
            <w:vAlign w:val="center"/>
          </w:tcPr>
          <w:p w:rsidR="00C71D73" w:rsidRPr="000E4EA4" w:rsidRDefault="00C71D73" w:rsidP="000E4EA4">
            <w:pPr>
              <w:jc w:val="center"/>
              <w:rPr>
                <w:rFonts w:ascii="Book Antiqua" w:hAnsi="Book Antiqua" w:cs="Calibri"/>
                <w:bCs/>
                <w:color w:val="000000"/>
              </w:rPr>
            </w:pPr>
            <w:r w:rsidRPr="000E4EA4">
              <w:rPr>
                <w:rFonts w:ascii="Book Antiqua" w:hAnsi="Book Antiqua" w:cs="Calibri"/>
                <w:bCs/>
                <w:color w:val="000000"/>
              </w:rPr>
              <w:t>1075,1</w:t>
            </w:r>
          </w:p>
        </w:tc>
      </w:tr>
      <w:tr w:rsidR="00C71D73" w:rsidRPr="00C44E4C" w:rsidTr="000E4EA4">
        <w:trPr>
          <w:trHeight w:val="443"/>
        </w:trPr>
        <w:tc>
          <w:tcPr>
            <w:tcW w:w="2451" w:type="dxa"/>
          </w:tcPr>
          <w:p w:rsidR="00C71D73" w:rsidRPr="003A533C" w:rsidRDefault="00C71D73" w:rsidP="007970FA">
            <w:pPr>
              <w:spacing w:before="83"/>
              <w:ind w:left="28"/>
              <w:rPr>
                <w:rFonts w:ascii="Times New Roman" w:eastAsia="Times New Roman" w:hAnsi="Times New Roman" w:cs="Times New Roman"/>
                <w:sz w:val="24"/>
                <w:szCs w:val="24"/>
                <w:lang w:val="uk-UA"/>
              </w:rPr>
            </w:pPr>
            <w:r w:rsidRPr="003A533C">
              <w:rPr>
                <w:rFonts w:ascii="Times New Roman" w:eastAsia="Times New Roman" w:hAnsi="Times New Roman" w:cs="Times New Roman"/>
                <w:sz w:val="24"/>
                <w:szCs w:val="24"/>
                <w:lang w:val="ru-RU"/>
              </w:rPr>
              <w:t xml:space="preserve">с. </w:t>
            </w:r>
            <w:r w:rsidRPr="003A533C">
              <w:rPr>
                <w:rFonts w:ascii="Times New Roman" w:eastAsia="Times New Roman" w:hAnsi="Times New Roman" w:cs="Times New Roman"/>
                <w:sz w:val="24"/>
                <w:szCs w:val="24"/>
                <w:lang w:val="uk-UA"/>
              </w:rPr>
              <w:t>Полохівка</w:t>
            </w:r>
          </w:p>
        </w:tc>
        <w:tc>
          <w:tcPr>
            <w:tcW w:w="1560" w:type="dxa"/>
          </w:tcPr>
          <w:p w:rsidR="00C71D73" w:rsidRPr="003A533C" w:rsidRDefault="00C71D73" w:rsidP="00910418">
            <w:pPr>
              <w:spacing w:before="83"/>
              <w:ind w:left="488" w:right="479"/>
              <w:jc w:val="center"/>
              <w:rPr>
                <w:rFonts w:ascii="Times New Roman" w:eastAsia="Times New Roman" w:hAnsi="Times New Roman" w:cs="Times New Roman"/>
                <w:sz w:val="24"/>
                <w:szCs w:val="24"/>
                <w:lang w:val="uk-UA"/>
              </w:rPr>
            </w:pPr>
            <w:r w:rsidRPr="003A533C">
              <w:rPr>
                <w:rFonts w:ascii="Times New Roman" w:eastAsia="Times New Roman" w:hAnsi="Times New Roman" w:cs="Times New Roman"/>
                <w:sz w:val="24"/>
                <w:szCs w:val="24"/>
                <w:lang w:val="uk-UA"/>
              </w:rPr>
              <w:t>18</w:t>
            </w:r>
          </w:p>
        </w:tc>
        <w:tc>
          <w:tcPr>
            <w:tcW w:w="1517" w:type="dxa"/>
            <w:vAlign w:val="center"/>
          </w:tcPr>
          <w:p w:rsidR="00C71D73" w:rsidRPr="000E4EA4" w:rsidRDefault="00C71D73" w:rsidP="000E4EA4">
            <w:pPr>
              <w:jc w:val="center"/>
              <w:rPr>
                <w:rFonts w:ascii="Book Antiqua" w:hAnsi="Book Antiqua" w:cs="Calibri"/>
                <w:bCs/>
                <w:color w:val="000000"/>
              </w:rPr>
            </w:pPr>
            <w:r w:rsidRPr="000E4EA4">
              <w:rPr>
                <w:rFonts w:ascii="Book Antiqua" w:hAnsi="Book Antiqua" w:cs="Calibri"/>
                <w:bCs/>
                <w:color w:val="000000"/>
              </w:rPr>
              <w:t>0,02268</w:t>
            </w:r>
          </w:p>
        </w:tc>
        <w:tc>
          <w:tcPr>
            <w:tcW w:w="1483" w:type="dxa"/>
            <w:vAlign w:val="center"/>
          </w:tcPr>
          <w:p w:rsidR="00C71D73" w:rsidRPr="000E4EA4" w:rsidRDefault="00C71D73" w:rsidP="000E4EA4">
            <w:pPr>
              <w:jc w:val="center"/>
              <w:rPr>
                <w:rFonts w:ascii="Book Antiqua" w:hAnsi="Book Antiqua" w:cs="Calibri"/>
                <w:bCs/>
                <w:color w:val="000000"/>
              </w:rPr>
            </w:pPr>
            <w:r w:rsidRPr="000E4EA4">
              <w:rPr>
                <w:rFonts w:ascii="Book Antiqua" w:hAnsi="Book Antiqua" w:cs="Calibri"/>
                <w:bCs/>
                <w:color w:val="000000"/>
              </w:rPr>
              <w:t>8,2782</w:t>
            </w:r>
          </w:p>
        </w:tc>
        <w:tc>
          <w:tcPr>
            <w:tcW w:w="1484" w:type="dxa"/>
            <w:vAlign w:val="center"/>
          </w:tcPr>
          <w:p w:rsidR="00C71D73" w:rsidRPr="000E4EA4" w:rsidRDefault="00C71D73" w:rsidP="000E4EA4">
            <w:pPr>
              <w:jc w:val="center"/>
              <w:rPr>
                <w:rFonts w:ascii="Book Antiqua" w:hAnsi="Book Antiqua" w:cs="Calibri"/>
                <w:bCs/>
                <w:color w:val="000000"/>
              </w:rPr>
            </w:pPr>
            <w:r w:rsidRPr="000E4EA4">
              <w:rPr>
                <w:rFonts w:ascii="Book Antiqua" w:hAnsi="Book Antiqua" w:cs="Calibri"/>
                <w:bCs/>
                <w:color w:val="000000"/>
              </w:rPr>
              <w:t>0,06948</w:t>
            </w:r>
          </w:p>
        </w:tc>
        <w:tc>
          <w:tcPr>
            <w:tcW w:w="1484" w:type="dxa"/>
            <w:vAlign w:val="center"/>
          </w:tcPr>
          <w:p w:rsidR="00C71D73" w:rsidRPr="000E4EA4" w:rsidRDefault="00C71D73" w:rsidP="000E4EA4">
            <w:pPr>
              <w:jc w:val="center"/>
              <w:rPr>
                <w:rFonts w:ascii="Book Antiqua" w:hAnsi="Book Antiqua" w:cs="Calibri"/>
                <w:bCs/>
                <w:color w:val="000000"/>
              </w:rPr>
            </w:pPr>
            <w:r w:rsidRPr="000E4EA4">
              <w:rPr>
                <w:rFonts w:ascii="Book Antiqua" w:hAnsi="Book Antiqua" w:cs="Calibri"/>
                <w:bCs/>
                <w:color w:val="000000"/>
              </w:rPr>
              <w:t>25,3602</w:t>
            </w:r>
          </w:p>
        </w:tc>
      </w:tr>
      <w:tr w:rsidR="00C71D73" w:rsidRPr="00C71D73" w:rsidTr="000E4EA4">
        <w:trPr>
          <w:trHeight w:val="446"/>
        </w:trPr>
        <w:tc>
          <w:tcPr>
            <w:tcW w:w="2451" w:type="dxa"/>
          </w:tcPr>
          <w:p w:rsidR="00C71D73" w:rsidRPr="003A533C" w:rsidRDefault="00C71D73" w:rsidP="007970FA">
            <w:pPr>
              <w:spacing w:before="85"/>
              <w:ind w:left="28"/>
              <w:rPr>
                <w:rFonts w:ascii="Times New Roman" w:eastAsia="Times New Roman" w:hAnsi="Times New Roman" w:cs="Times New Roman"/>
                <w:sz w:val="24"/>
                <w:szCs w:val="24"/>
                <w:lang w:val="uk-UA"/>
              </w:rPr>
            </w:pPr>
            <w:r w:rsidRPr="003A533C">
              <w:rPr>
                <w:rFonts w:ascii="Times New Roman" w:eastAsia="Times New Roman" w:hAnsi="Times New Roman" w:cs="Times New Roman"/>
                <w:sz w:val="24"/>
                <w:szCs w:val="24"/>
                <w:lang w:val="ru-RU"/>
              </w:rPr>
              <w:lastRenderedPageBreak/>
              <w:t>с</w:t>
            </w:r>
            <w:r w:rsidRPr="003A533C">
              <w:rPr>
                <w:rFonts w:ascii="Times New Roman" w:eastAsia="Times New Roman" w:hAnsi="Times New Roman" w:cs="Times New Roman"/>
                <w:sz w:val="24"/>
                <w:szCs w:val="24"/>
              </w:rPr>
              <w:t xml:space="preserve">. </w:t>
            </w:r>
            <w:r w:rsidRPr="003A533C">
              <w:rPr>
                <w:rFonts w:ascii="Times New Roman" w:eastAsia="Times New Roman" w:hAnsi="Times New Roman" w:cs="Times New Roman"/>
                <w:sz w:val="24"/>
                <w:szCs w:val="24"/>
                <w:lang w:val="uk-UA"/>
              </w:rPr>
              <w:t>Копанки</w:t>
            </w:r>
          </w:p>
        </w:tc>
        <w:tc>
          <w:tcPr>
            <w:tcW w:w="1560" w:type="dxa"/>
          </w:tcPr>
          <w:p w:rsidR="00C71D73" w:rsidRPr="003A533C" w:rsidRDefault="00C71D73" w:rsidP="007970FA">
            <w:pPr>
              <w:spacing w:before="85"/>
              <w:ind w:left="488" w:right="479"/>
              <w:jc w:val="center"/>
              <w:rPr>
                <w:rFonts w:ascii="Times New Roman" w:eastAsia="Times New Roman" w:hAnsi="Times New Roman" w:cs="Times New Roman"/>
                <w:sz w:val="24"/>
                <w:szCs w:val="24"/>
                <w:lang w:val="uk-UA"/>
              </w:rPr>
            </w:pPr>
            <w:r w:rsidRPr="003A533C">
              <w:rPr>
                <w:rFonts w:ascii="Times New Roman" w:eastAsia="Times New Roman" w:hAnsi="Times New Roman" w:cs="Times New Roman"/>
                <w:sz w:val="24"/>
                <w:szCs w:val="24"/>
              </w:rPr>
              <w:t>2</w:t>
            </w:r>
            <w:r w:rsidRPr="003A533C">
              <w:rPr>
                <w:rFonts w:ascii="Times New Roman" w:eastAsia="Times New Roman" w:hAnsi="Times New Roman" w:cs="Times New Roman"/>
                <w:sz w:val="24"/>
                <w:szCs w:val="24"/>
                <w:lang w:val="uk-UA"/>
              </w:rPr>
              <w:t>36</w:t>
            </w:r>
          </w:p>
        </w:tc>
        <w:tc>
          <w:tcPr>
            <w:tcW w:w="1517" w:type="dxa"/>
            <w:vAlign w:val="center"/>
          </w:tcPr>
          <w:p w:rsidR="00C71D73" w:rsidRPr="000E4EA4" w:rsidRDefault="00C71D73" w:rsidP="000E4EA4">
            <w:pPr>
              <w:jc w:val="center"/>
              <w:rPr>
                <w:rFonts w:ascii="Book Antiqua" w:hAnsi="Book Antiqua" w:cs="Calibri"/>
                <w:bCs/>
                <w:color w:val="000000"/>
              </w:rPr>
            </w:pPr>
            <w:r w:rsidRPr="000E4EA4">
              <w:rPr>
                <w:rFonts w:ascii="Book Antiqua" w:hAnsi="Book Antiqua" w:cs="Calibri"/>
                <w:bCs/>
                <w:color w:val="000000"/>
              </w:rPr>
              <w:t>0,38586</w:t>
            </w:r>
          </w:p>
        </w:tc>
        <w:tc>
          <w:tcPr>
            <w:tcW w:w="1483" w:type="dxa"/>
            <w:vAlign w:val="center"/>
          </w:tcPr>
          <w:p w:rsidR="00C71D73" w:rsidRPr="000E4EA4" w:rsidRDefault="00C71D73" w:rsidP="000E4EA4">
            <w:pPr>
              <w:jc w:val="center"/>
              <w:rPr>
                <w:rFonts w:ascii="Book Antiqua" w:hAnsi="Book Antiqua" w:cs="Calibri"/>
                <w:bCs/>
                <w:color w:val="000000"/>
              </w:rPr>
            </w:pPr>
            <w:r w:rsidRPr="000E4EA4">
              <w:rPr>
                <w:rFonts w:ascii="Book Antiqua" w:hAnsi="Book Antiqua" w:cs="Calibri"/>
                <w:bCs/>
                <w:color w:val="000000"/>
              </w:rPr>
              <w:t>132,14</w:t>
            </w:r>
          </w:p>
        </w:tc>
        <w:tc>
          <w:tcPr>
            <w:tcW w:w="1484" w:type="dxa"/>
            <w:vAlign w:val="center"/>
          </w:tcPr>
          <w:p w:rsidR="00C71D73" w:rsidRPr="000E4EA4" w:rsidRDefault="00C71D73" w:rsidP="000E4EA4">
            <w:pPr>
              <w:jc w:val="center"/>
              <w:rPr>
                <w:rFonts w:ascii="Book Antiqua" w:hAnsi="Book Antiqua" w:cs="Calibri"/>
                <w:bCs/>
                <w:color w:val="000000"/>
              </w:rPr>
            </w:pPr>
            <w:r w:rsidRPr="000E4EA4">
              <w:rPr>
                <w:rFonts w:ascii="Book Antiqua" w:hAnsi="Book Antiqua" w:cs="Calibri"/>
                <w:bCs/>
                <w:color w:val="000000"/>
              </w:rPr>
              <w:t>1,04096</w:t>
            </w:r>
          </w:p>
        </w:tc>
        <w:tc>
          <w:tcPr>
            <w:tcW w:w="1484" w:type="dxa"/>
            <w:vAlign w:val="center"/>
          </w:tcPr>
          <w:p w:rsidR="00C71D73" w:rsidRPr="000E4EA4" w:rsidRDefault="00C71D73" w:rsidP="000E4EA4">
            <w:pPr>
              <w:jc w:val="center"/>
              <w:rPr>
                <w:rFonts w:ascii="Book Antiqua" w:hAnsi="Book Antiqua" w:cs="Calibri"/>
                <w:bCs/>
                <w:color w:val="000000"/>
              </w:rPr>
            </w:pPr>
            <w:r w:rsidRPr="000E4EA4">
              <w:rPr>
                <w:rFonts w:ascii="Book Antiqua" w:hAnsi="Book Antiqua" w:cs="Calibri"/>
                <w:bCs/>
                <w:color w:val="000000"/>
              </w:rPr>
              <w:t>429,61</w:t>
            </w:r>
          </w:p>
        </w:tc>
      </w:tr>
      <w:tr w:rsidR="00C71D73" w:rsidRPr="00C44E4C" w:rsidTr="000E4EA4">
        <w:trPr>
          <w:trHeight w:val="446"/>
        </w:trPr>
        <w:tc>
          <w:tcPr>
            <w:tcW w:w="2451" w:type="dxa"/>
          </w:tcPr>
          <w:p w:rsidR="00C71D73" w:rsidRPr="003A533C" w:rsidRDefault="00C71D73" w:rsidP="007970FA">
            <w:pPr>
              <w:spacing w:before="85"/>
              <w:ind w:left="28"/>
              <w:rPr>
                <w:rFonts w:ascii="Times New Roman" w:eastAsia="Times New Roman" w:hAnsi="Times New Roman" w:cs="Times New Roman"/>
                <w:szCs w:val="24"/>
                <w:lang w:val="uk-UA"/>
              </w:rPr>
            </w:pPr>
            <w:r w:rsidRPr="003A533C">
              <w:rPr>
                <w:rFonts w:ascii="Times New Roman" w:eastAsia="Times New Roman" w:hAnsi="Times New Roman" w:cs="Times New Roman"/>
                <w:szCs w:val="24"/>
                <w:lang w:val="uk-UA"/>
              </w:rPr>
              <w:t>с. Гаївка</w:t>
            </w:r>
          </w:p>
        </w:tc>
        <w:tc>
          <w:tcPr>
            <w:tcW w:w="1560" w:type="dxa"/>
          </w:tcPr>
          <w:p w:rsidR="00C71D73" w:rsidRPr="003A533C" w:rsidRDefault="00C71D73" w:rsidP="007970FA">
            <w:pPr>
              <w:spacing w:before="85"/>
              <w:ind w:left="488" w:right="479"/>
              <w:jc w:val="center"/>
              <w:rPr>
                <w:rFonts w:ascii="Times New Roman" w:eastAsia="Times New Roman" w:hAnsi="Times New Roman" w:cs="Times New Roman"/>
                <w:szCs w:val="24"/>
                <w:lang w:val="uk-UA"/>
              </w:rPr>
            </w:pPr>
            <w:r w:rsidRPr="003A533C">
              <w:rPr>
                <w:rFonts w:ascii="Times New Roman" w:eastAsia="Times New Roman" w:hAnsi="Times New Roman" w:cs="Times New Roman"/>
                <w:szCs w:val="24"/>
                <w:lang w:val="uk-UA"/>
              </w:rPr>
              <w:t>129</w:t>
            </w:r>
          </w:p>
        </w:tc>
        <w:tc>
          <w:tcPr>
            <w:tcW w:w="1517" w:type="dxa"/>
            <w:vAlign w:val="center"/>
          </w:tcPr>
          <w:p w:rsidR="00C71D73" w:rsidRPr="000E4EA4" w:rsidRDefault="00C71D73" w:rsidP="000E4EA4">
            <w:pPr>
              <w:jc w:val="center"/>
              <w:rPr>
                <w:rFonts w:ascii="Book Antiqua" w:hAnsi="Book Antiqua" w:cs="Calibri"/>
                <w:bCs/>
                <w:color w:val="000000"/>
              </w:rPr>
            </w:pPr>
            <w:r w:rsidRPr="000E4EA4">
              <w:rPr>
                <w:rFonts w:ascii="Book Antiqua" w:hAnsi="Book Antiqua" w:cs="Calibri"/>
                <w:bCs/>
                <w:color w:val="000000"/>
              </w:rPr>
              <w:t>0,16254</w:t>
            </w:r>
          </w:p>
        </w:tc>
        <w:tc>
          <w:tcPr>
            <w:tcW w:w="1483" w:type="dxa"/>
            <w:vAlign w:val="center"/>
          </w:tcPr>
          <w:p w:rsidR="00C71D73" w:rsidRPr="000E4EA4" w:rsidRDefault="00C71D73" w:rsidP="000E4EA4">
            <w:pPr>
              <w:jc w:val="center"/>
              <w:rPr>
                <w:rFonts w:ascii="Book Antiqua" w:hAnsi="Book Antiqua" w:cs="Calibri"/>
                <w:bCs/>
                <w:color w:val="000000"/>
              </w:rPr>
            </w:pPr>
            <w:r w:rsidRPr="000E4EA4">
              <w:rPr>
                <w:rFonts w:ascii="Book Antiqua" w:hAnsi="Book Antiqua" w:cs="Calibri"/>
                <w:bCs/>
                <w:color w:val="000000"/>
              </w:rPr>
              <w:t>59,327</w:t>
            </w:r>
          </w:p>
        </w:tc>
        <w:tc>
          <w:tcPr>
            <w:tcW w:w="1484" w:type="dxa"/>
            <w:vAlign w:val="center"/>
          </w:tcPr>
          <w:p w:rsidR="00C71D73" w:rsidRPr="000E4EA4" w:rsidRDefault="00C71D73" w:rsidP="000E4EA4">
            <w:pPr>
              <w:jc w:val="center"/>
              <w:rPr>
                <w:rFonts w:ascii="Book Antiqua" w:hAnsi="Book Antiqua" w:cs="Calibri"/>
                <w:bCs/>
                <w:color w:val="000000"/>
              </w:rPr>
            </w:pPr>
            <w:r w:rsidRPr="000E4EA4">
              <w:rPr>
                <w:rFonts w:ascii="Book Antiqua" w:hAnsi="Book Antiqua" w:cs="Calibri"/>
                <w:bCs/>
                <w:color w:val="000000"/>
              </w:rPr>
              <w:t>0,49794</w:t>
            </w:r>
          </w:p>
        </w:tc>
        <w:tc>
          <w:tcPr>
            <w:tcW w:w="1484" w:type="dxa"/>
            <w:vAlign w:val="center"/>
          </w:tcPr>
          <w:p w:rsidR="00C71D73" w:rsidRPr="000E4EA4" w:rsidRDefault="00C71D73" w:rsidP="000E4EA4">
            <w:pPr>
              <w:jc w:val="center"/>
              <w:rPr>
                <w:rFonts w:ascii="Book Antiqua" w:hAnsi="Book Antiqua" w:cs="Calibri"/>
                <w:bCs/>
                <w:color w:val="000000"/>
              </w:rPr>
            </w:pPr>
            <w:r w:rsidRPr="000E4EA4">
              <w:rPr>
                <w:rFonts w:ascii="Book Antiqua" w:hAnsi="Book Antiqua" w:cs="Calibri"/>
                <w:bCs/>
                <w:color w:val="000000"/>
              </w:rPr>
              <w:t>181,748</w:t>
            </w:r>
          </w:p>
        </w:tc>
      </w:tr>
      <w:tr w:rsidR="00C71D73" w:rsidRPr="00C44E4C" w:rsidTr="000E4EA4">
        <w:trPr>
          <w:trHeight w:val="446"/>
        </w:trPr>
        <w:tc>
          <w:tcPr>
            <w:tcW w:w="2451" w:type="dxa"/>
          </w:tcPr>
          <w:p w:rsidR="00C71D73" w:rsidRPr="003A533C" w:rsidRDefault="00C71D73" w:rsidP="007970FA">
            <w:pPr>
              <w:spacing w:before="85"/>
              <w:ind w:left="28"/>
              <w:rPr>
                <w:rFonts w:ascii="Times New Roman" w:eastAsia="Times New Roman" w:hAnsi="Times New Roman" w:cs="Times New Roman"/>
                <w:szCs w:val="24"/>
                <w:lang w:val="uk-UA"/>
              </w:rPr>
            </w:pPr>
            <w:r w:rsidRPr="003A533C">
              <w:rPr>
                <w:rFonts w:ascii="Times New Roman" w:eastAsia="Times New Roman" w:hAnsi="Times New Roman" w:cs="Times New Roman"/>
                <w:szCs w:val="24"/>
                <w:lang w:val="uk-UA"/>
              </w:rPr>
              <w:t>с. Хмельове</w:t>
            </w:r>
          </w:p>
        </w:tc>
        <w:tc>
          <w:tcPr>
            <w:tcW w:w="1560" w:type="dxa"/>
          </w:tcPr>
          <w:p w:rsidR="00C71D73" w:rsidRPr="003A533C" w:rsidRDefault="00C71D73" w:rsidP="007970FA">
            <w:pPr>
              <w:spacing w:before="85"/>
              <w:ind w:left="488" w:right="479"/>
              <w:jc w:val="center"/>
              <w:rPr>
                <w:rFonts w:ascii="Times New Roman" w:eastAsia="Times New Roman" w:hAnsi="Times New Roman" w:cs="Times New Roman"/>
                <w:szCs w:val="24"/>
                <w:lang w:val="uk-UA"/>
              </w:rPr>
            </w:pPr>
            <w:r w:rsidRPr="003A533C">
              <w:rPr>
                <w:rFonts w:ascii="Times New Roman" w:eastAsia="Times New Roman" w:hAnsi="Times New Roman" w:cs="Times New Roman"/>
                <w:szCs w:val="24"/>
                <w:lang w:val="uk-UA"/>
              </w:rPr>
              <w:t>2549</w:t>
            </w:r>
          </w:p>
        </w:tc>
        <w:tc>
          <w:tcPr>
            <w:tcW w:w="1517" w:type="dxa"/>
            <w:vAlign w:val="center"/>
          </w:tcPr>
          <w:p w:rsidR="00C71D73" w:rsidRPr="000E4EA4" w:rsidRDefault="00C71D73" w:rsidP="000E4EA4">
            <w:pPr>
              <w:jc w:val="center"/>
              <w:rPr>
                <w:rFonts w:ascii="Book Antiqua" w:hAnsi="Book Antiqua" w:cs="Calibri"/>
                <w:bCs/>
                <w:color w:val="000000"/>
              </w:rPr>
            </w:pPr>
            <w:r w:rsidRPr="000E4EA4">
              <w:rPr>
                <w:rFonts w:ascii="Book Antiqua" w:hAnsi="Book Antiqua" w:cs="Calibri"/>
                <w:bCs/>
                <w:color w:val="000000"/>
              </w:rPr>
              <w:t>3,29762</w:t>
            </w:r>
          </w:p>
        </w:tc>
        <w:tc>
          <w:tcPr>
            <w:tcW w:w="1483" w:type="dxa"/>
            <w:vAlign w:val="center"/>
          </w:tcPr>
          <w:p w:rsidR="00C71D73" w:rsidRPr="000E4EA4" w:rsidRDefault="00C71D73" w:rsidP="000E4EA4">
            <w:pPr>
              <w:jc w:val="center"/>
              <w:rPr>
                <w:rFonts w:cs="Calibri"/>
                <w:bCs/>
                <w:color w:val="000000"/>
              </w:rPr>
            </w:pPr>
            <w:r w:rsidRPr="000E4EA4">
              <w:rPr>
                <w:rFonts w:cs="Calibri"/>
                <w:bCs/>
                <w:color w:val="000000"/>
              </w:rPr>
              <w:t>1195,66</w:t>
            </w:r>
          </w:p>
        </w:tc>
        <w:tc>
          <w:tcPr>
            <w:tcW w:w="1484" w:type="dxa"/>
            <w:vAlign w:val="center"/>
          </w:tcPr>
          <w:p w:rsidR="00C71D73" w:rsidRPr="000E4EA4" w:rsidRDefault="00C71D73" w:rsidP="000E4EA4">
            <w:pPr>
              <w:jc w:val="center"/>
              <w:rPr>
                <w:rFonts w:cs="Calibri"/>
                <w:bCs/>
                <w:color w:val="000000"/>
              </w:rPr>
            </w:pPr>
            <w:r w:rsidRPr="000E4EA4">
              <w:rPr>
                <w:rFonts w:cs="Calibri"/>
                <w:bCs/>
                <w:color w:val="000000"/>
              </w:rPr>
              <w:t>10,24306</w:t>
            </w:r>
          </w:p>
        </w:tc>
        <w:tc>
          <w:tcPr>
            <w:tcW w:w="1484" w:type="dxa"/>
            <w:vAlign w:val="center"/>
          </w:tcPr>
          <w:p w:rsidR="00C71D73" w:rsidRPr="000E4EA4" w:rsidRDefault="00C71D73" w:rsidP="000E4EA4">
            <w:pPr>
              <w:jc w:val="center"/>
              <w:rPr>
                <w:rFonts w:cs="Calibri"/>
                <w:bCs/>
                <w:color w:val="000000"/>
              </w:rPr>
            </w:pPr>
            <w:r w:rsidRPr="000E4EA4">
              <w:rPr>
                <w:rFonts w:cs="Calibri"/>
                <w:bCs/>
                <w:color w:val="000000"/>
              </w:rPr>
              <w:t>3690,211</w:t>
            </w:r>
          </w:p>
        </w:tc>
      </w:tr>
      <w:tr w:rsidR="00C71D73" w:rsidRPr="00C44E4C" w:rsidTr="000E4EA4">
        <w:trPr>
          <w:trHeight w:val="446"/>
        </w:trPr>
        <w:tc>
          <w:tcPr>
            <w:tcW w:w="2451" w:type="dxa"/>
          </w:tcPr>
          <w:p w:rsidR="00C71D73" w:rsidRPr="003A533C" w:rsidRDefault="00C71D73" w:rsidP="007970FA">
            <w:pPr>
              <w:spacing w:before="85"/>
              <w:ind w:left="28"/>
              <w:rPr>
                <w:rFonts w:ascii="Times New Roman" w:eastAsia="Times New Roman" w:hAnsi="Times New Roman" w:cs="Times New Roman"/>
                <w:szCs w:val="24"/>
                <w:lang w:val="uk-UA"/>
              </w:rPr>
            </w:pPr>
            <w:r w:rsidRPr="003A533C">
              <w:rPr>
                <w:rFonts w:ascii="Times New Roman" w:eastAsia="Times New Roman" w:hAnsi="Times New Roman" w:cs="Times New Roman"/>
                <w:szCs w:val="24"/>
                <w:lang w:val="uk-UA"/>
              </w:rPr>
              <w:t>с. Калаколове</w:t>
            </w:r>
          </w:p>
        </w:tc>
        <w:tc>
          <w:tcPr>
            <w:tcW w:w="1560" w:type="dxa"/>
          </w:tcPr>
          <w:p w:rsidR="00C71D73" w:rsidRPr="003A533C" w:rsidRDefault="00C71D73" w:rsidP="007970FA">
            <w:pPr>
              <w:spacing w:before="85"/>
              <w:ind w:left="488" w:right="479"/>
              <w:jc w:val="center"/>
              <w:rPr>
                <w:rFonts w:ascii="Times New Roman" w:eastAsia="Times New Roman" w:hAnsi="Times New Roman" w:cs="Times New Roman"/>
                <w:szCs w:val="24"/>
                <w:lang w:val="uk-UA"/>
              </w:rPr>
            </w:pPr>
            <w:r w:rsidRPr="003A533C">
              <w:rPr>
                <w:rFonts w:ascii="Times New Roman" w:eastAsia="Times New Roman" w:hAnsi="Times New Roman" w:cs="Times New Roman"/>
                <w:szCs w:val="24"/>
                <w:lang w:val="uk-UA"/>
              </w:rPr>
              <w:t>94</w:t>
            </w:r>
          </w:p>
        </w:tc>
        <w:tc>
          <w:tcPr>
            <w:tcW w:w="1517" w:type="dxa"/>
            <w:vAlign w:val="center"/>
          </w:tcPr>
          <w:p w:rsidR="00C71D73" w:rsidRPr="000E4EA4" w:rsidRDefault="00C71D73" w:rsidP="000E4EA4">
            <w:pPr>
              <w:jc w:val="center"/>
              <w:rPr>
                <w:rFonts w:ascii="Book Antiqua" w:hAnsi="Book Antiqua" w:cs="Calibri"/>
                <w:bCs/>
                <w:color w:val="000000"/>
              </w:rPr>
            </w:pPr>
            <w:r w:rsidRPr="000E4EA4">
              <w:rPr>
                <w:rFonts w:ascii="Book Antiqua" w:hAnsi="Book Antiqua" w:cs="Calibri"/>
                <w:bCs/>
                <w:color w:val="000000"/>
              </w:rPr>
              <w:t>0,11844</w:t>
            </w:r>
          </w:p>
        </w:tc>
        <w:tc>
          <w:tcPr>
            <w:tcW w:w="1483" w:type="dxa"/>
            <w:vAlign w:val="center"/>
          </w:tcPr>
          <w:p w:rsidR="00C71D73" w:rsidRPr="000E4EA4" w:rsidRDefault="00C71D73" w:rsidP="000E4EA4">
            <w:pPr>
              <w:jc w:val="center"/>
              <w:rPr>
                <w:rFonts w:ascii="Book Antiqua" w:hAnsi="Book Antiqua" w:cs="Calibri"/>
                <w:bCs/>
                <w:color w:val="000000"/>
              </w:rPr>
            </w:pPr>
            <w:r w:rsidRPr="000E4EA4">
              <w:rPr>
                <w:rFonts w:ascii="Book Antiqua" w:hAnsi="Book Antiqua" w:cs="Calibri"/>
                <w:bCs/>
                <w:color w:val="000000"/>
              </w:rPr>
              <w:t>43,231</w:t>
            </w:r>
          </w:p>
        </w:tc>
        <w:tc>
          <w:tcPr>
            <w:tcW w:w="1484" w:type="dxa"/>
            <w:vAlign w:val="center"/>
          </w:tcPr>
          <w:p w:rsidR="00C71D73" w:rsidRPr="000E4EA4" w:rsidRDefault="00C71D73" w:rsidP="000E4EA4">
            <w:pPr>
              <w:jc w:val="center"/>
              <w:rPr>
                <w:rFonts w:ascii="Book Antiqua" w:hAnsi="Book Antiqua" w:cs="Calibri"/>
                <w:bCs/>
                <w:color w:val="000000"/>
              </w:rPr>
            </w:pPr>
            <w:r w:rsidRPr="000E4EA4">
              <w:rPr>
                <w:rFonts w:ascii="Book Antiqua" w:hAnsi="Book Antiqua" w:cs="Calibri"/>
                <w:bCs/>
                <w:color w:val="000000"/>
              </w:rPr>
              <w:t>0,36284</w:t>
            </w:r>
          </w:p>
        </w:tc>
        <w:tc>
          <w:tcPr>
            <w:tcW w:w="1484" w:type="dxa"/>
            <w:vAlign w:val="center"/>
          </w:tcPr>
          <w:p w:rsidR="00C71D73" w:rsidRPr="000E4EA4" w:rsidRDefault="00C71D73" w:rsidP="000E4EA4">
            <w:pPr>
              <w:jc w:val="center"/>
              <w:rPr>
                <w:rFonts w:ascii="Book Antiqua" w:hAnsi="Book Antiqua" w:cs="Calibri"/>
                <w:bCs/>
                <w:color w:val="000000"/>
              </w:rPr>
            </w:pPr>
            <w:r w:rsidRPr="000E4EA4">
              <w:rPr>
                <w:rFonts w:ascii="Book Antiqua" w:hAnsi="Book Antiqua" w:cs="Calibri"/>
                <w:bCs/>
                <w:color w:val="000000"/>
              </w:rPr>
              <w:t>132,437</w:t>
            </w:r>
          </w:p>
        </w:tc>
      </w:tr>
      <w:tr w:rsidR="00C71D73" w:rsidRPr="00C44E4C" w:rsidTr="000E4EA4">
        <w:trPr>
          <w:trHeight w:val="446"/>
        </w:trPr>
        <w:tc>
          <w:tcPr>
            <w:tcW w:w="2451" w:type="dxa"/>
          </w:tcPr>
          <w:p w:rsidR="00C71D73" w:rsidRPr="003A533C" w:rsidRDefault="00C71D73" w:rsidP="007970FA">
            <w:pPr>
              <w:spacing w:before="85"/>
              <w:ind w:left="28"/>
              <w:rPr>
                <w:rFonts w:ascii="Times New Roman" w:eastAsia="Times New Roman" w:hAnsi="Times New Roman" w:cs="Times New Roman"/>
                <w:szCs w:val="24"/>
                <w:lang w:val="uk-UA"/>
              </w:rPr>
            </w:pPr>
            <w:r w:rsidRPr="003A533C">
              <w:rPr>
                <w:rFonts w:ascii="Times New Roman" w:eastAsia="Times New Roman" w:hAnsi="Times New Roman" w:cs="Times New Roman"/>
                <w:szCs w:val="24"/>
                <w:lang w:val="uk-UA"/>
              </w:rPr>
              <w:t>с. Новоолександрівка</w:t>
            </w:r>
          </w:p>
        </w:tc>
        <w:tc>
          <w:tcPr>
            <w:tcW w:w="1560" w:type="dxa"/>
          </w:tcPr>
          <w:p w:rsidR="00C71D73" w:rsidRPr="003A533C" w:rsidRDefault="00C71D73" w:rsidP="007970FA">
            <w:pPr>
              <w:spacing w:before="85"/>
              <w:ind w:left="488" w:right="479"/>
              <w:jc w:val="center"/>
              <w:rPr>
                <w:rFonts w:ascii="Times New Roman" w:eastAsia="Times New Roman" w:hAnsi="Times New Roman" w:cs="Times New Roman"/>
                <w:szCs w:val="24"/>
                <w:lang w:val="uk-UA"/>
              </w:rPr>
            </w:pPr>
            <w:r w:rsidRPr="003A533C">
              <w:rPr>
                <w:rFonts w:ascii="Times New Roman" w:eastAsia="Times New Roman" w:hAnsi="Times New Roman" w:cs="Times New Roman"/>
                <w:szCs w:val="24"/>
                <w:lang w:val="uk-UA"/>
              </w:rPr>
              <w:t>18</w:t>
            </w:r>
          </w:p>
        </w:tc>
        <w:tc>
          <w:tcPr>
            <w:tcW w:w="1517" w:type="dxa"/>
            <w:vAlign w:val="center"/>
          </w:tcPr>
          <w:p w:rsidR="00C71D73" w:rsidRPr="000E4EA4" w:rsidRDefault="00C71D73" w:rsidP="000E4EA4">
            <w:pPr>
              <w:jc w:val="center"/>
              <w:rPr>
                <w:rFonts w:ascii="Book Antiqua" w:hAnsi="Book Antiqua" w:cs="Calibri"/>
                <w:bCs/>
                <w:color w:val="000000"/>
              </w:rPr>
            </w:pPr>
            <w:r w:rsidRPr="000E4EA4">
              <w:rPr>
                <w:rFonts w:ascii="Book Antiqua" w:hAnsi="Book Antiqua" w:cs="Calibri"/>
                <w:bCs/>
                <w:color w:val="000000"/>
              </w:rPr>
              <w:t>0,02268</w:t>
            </w:r>
          </w:p>
        </w:tc>
        <w:tc>
          <w:tcPr>
            <w:tcW w:w="1483" w:type="dxa"/>
            <w:vAlign w:val="center"/>
          </w:tcPr>
          <w:p w:rsidR="00C71D73" w:rsidRPr="000E4EA4" w:rsidRDefault="00C71D73" w:rsidP="000E4EA4">
            <w:pPr>
              <w:jc w:val="center"/>
              <w:rPr>
                <w:rFonts w:ascii="Book Antiqua" w:hAnsi="Book Antiqua" w:cs="Calibri"/>
                <w:bCs/>
                <w:color w:val="000000"/>
              </w:rPr>
            </w:pPr>
            <w:r w:rsidRPr="000E4EA4">
              <w:rPr>
                <w:rFonts w:ascii="Book Antiqua" w:hAnsi="Book Antiqua" w:cs="Calibri"/>
                <w:bCs/>
                <w:color w:val="000000"/>
              </w:rPr>
              <w:t>8,2782</w:t>
            </w:r>
          </w:p>
        </w:tc>
        <w:tc>
          <w:tcPr>
            <w:tcW w:w="1484" w:type="dxa"/>
            <w:vAlign w:val="center"/>
          </w:tcPr>
          <w:p w:rsidR="00C71D73" w:rsidRPr="000E4EA4" w:rsidRDefault="00C71D73" w:rsidP="000E4EA4">
            <w:pPr>
              <w:jc w:val="center"/>
              <w:rPr>
                <w:rFonts w:ascii="Book Antiqua" w:hAnsi="Book Antiqua" w:cs="Calibri"/>
                <w:bCs/>
                <w:color w:val="000000"/>
              </w:rPr>
            </w:pPr>
            <w:r w:rsidRPr="000E4EA4">
              <w:rPr>
                <w:rFonts w:ascii="Book Antiqua" w:hAnsi="Book Antiqua" w:cs="Calibri"/>
                <w:bCs/>
                <w:color w:val="000000"/>
              </w:rPr>
              <w:t>0,06948</w:t>
            </w:r>
          </w:p>
        </w:tc>
        <w:tc>
          <w:tcPr>
            <w:tcW w:w="1484" w:type="dxa"/>
            <w:vAlign w:val="center"/>
          </w:tcPr>
          <w:p w:rsidR="00C71D73" w:rsidRPr="000E4EA4" w:rsidRDefault="00C71D73" w:rsidP="000E4EA4">
            <w:pPr>
              <w:jc w:val="center"/>
              <w:rPr>
                <w:rFonts w:ascii="Book Antiqua" w:hAnsi="Book Antiqua" w:cs="Calibri"/>
                <w:bCs/>
                <w:color w:val="000000"/>
              </w:rPr>
            </w:pPr>
            <w:r w:rsidRPr="000E4EA4">
              <w:rPr>
                <w:rFonts w:ascii="Book Antiqua" w:hAnsi="Book Antiqua" w:cs="Calibri"/>
                <w:bCs/>
                <w:color w:val="000000"/>
              </w:rPr>
              <w:t>25,3602</w:t>
            </w:r>
          </w:p>
        </w:tc>
      </w:tr>
      <w:tr w:rsidR="00C71D73" w:rsidRPr="00C44E4C" w:rsidTr="000E4EA4">
        <w:trPr>
          <w:trHeight w:val="446"/>
        </w:trPr>
        <w:tc>
          <w:tcPr>
            <w:tcW w:w="2451" w:type="dxa"/>
          </w:tcPr>
          <w:p w:rsidR="00C71D73" w:rsidRPr="003A533C" w:rsidRDefault="00C71D73" w:rsidP="007970FA">
            <w:pPr>
              <w:spacing w:before="85"/>
              <w:ind w:left="28"/>
              <w:rPr>
                <w:rFonts w:ascii="Times New Roman" w:eastAsia="Times New Roman" w:hAnsi="Times New Roman" w:cs="Times New Roman"/>
                <w:szCs w:val="24"/>
                <w:lang w:val="uk-UA"/>
              </w:rPr>
            </w:pPr>
            <w:r w:rsidRPr="003A533C">
              <w:rPr>
                <w:rFonts w:ascii="Times New Roman" w:eastAsia="Times New Roman" w:hAnsi="Times New Roman" w:cs="Times New Roman"/>
                <w:szCs w:val="24"/>
                <w:lang w:val="uk-UA"/>
              </w:rPr>
              <w:t>с. Новогригорівка</w:t>
            </w:r>
          </w:p>
        </w:tc>
        <w:tc>
          <w:tcPr>
            <w:tcW w:w="1560" w:type="dxa"/>
          </w:tcPr>
          <w:p w:rsidR="00C71D73" w:rsidRPr="003A533C" w:rsidRDefault="00C71D73" w:rsidP="007970FA">
            <w:pPr>
              <w:spacing w:before="85"/>
              <w:ind w:left="488" w:right="479"/>
              <w:jc w:val="center"/>
              <w:rPr>
                <w:rFonts w:ascii="Times New Roman" w:eastAsia="Times New Roman" w:hAnsi="Times New Roman" w:cs="Times New Roman"/>
                <w:szCs w:val="24"/>
                <w:lang w:val="uk-UA"/>
              </w:rPr>
            </w:pPr>
            <w:r w:rsidRPr="003A533C">
              <w:rPr>
                <w:rFonts w:ascii="Times New Roman" w:eastAsia="Times New Roman" w:hAnsi="Times New Roman" w:cs="Times New Roman"/>
                <w:szCs w:val="24"/>
                <w:lang w:val="uk-UA"/>
              </w:rPr>
              <w:t>504</w:t>
            </w:r>
          </w:p>
        </w:tc>
        <w:tc>
          <w:tcPr>
            <w:tcW w:w="1517" w:type="dxa"/>
            <w:vAlign w:val="center"/>
          </w:tcPr>
          <w:p w:rsidR="00C71D73" w:rsidRPr="000E4EA4" w:rsidRDefault="00C71D73" w:rsidP="000E4EA4">
            <w:pPr>
              <w:jc w:val="center"/>
              <w:rPr>
                <w:rFonts w:ascii="Book Antiqua" w:hAnsi="Book Antiqua" w:cs="Calibri"/>
                <w:bCs/>
                <w:color w:val="000000"/>
              </w:rPr>
            </w:pPr>
            <w:r w:rsidRPr="000E4EA4">
              <w:rPr>
                <w:rFonts w:ascii="Book Antiqua" w:hAnsi="Book Antiqua" w:cs="Calibri"/>
                <w:bCs/>
                <w:color w:val="000000"/>
              </w:rPr>
              <w:t>0,64054</w:t>
            </w:r>
          </w:p>
        </w:tc>
        <w:tc>
          <w:tcPr>
            <w:tcW w:w="1483" w:type="dxa"/>
            <w:vAlign w:val="center"/>
          </w:tcPr>
          <w:p w:rsidR="00C71D73" w:rsidRPr="000E4EA4" w:rsidRDefault="00C71D73" w:rsidP="000E4EA4">
            <w:pPr>
              <w:jc w:val="center"/>
              <w:rPr>
                <w:rFonts w:ascii="Book Antiqua" w:hAnsi="Book Antiqua" w:cs="Calibri"/>
                <w:bCs/>
                <w:color w:val="000000"/>
              </w:rPr>
            </w:pPr>
            <w:r w:rsidRPr="000E4EA4">
              <w:rPr>
                <w:rFonts w:ascii="Book Antiqua" w:hAnsi="Book Antiqua" w:cs="Calibri"/>
                <w:bCs/>
                <w:color w:val="000000"/>
              </w:rPr>
              <w:t>233,33</w:t>
            </w:r>
          </w:p>
        </w:tc>
        <w:tc>
          <w:tcPr>
            <w:tcW w:w="1484" w:type="dxa"/>
            <w:vAlign w:val="center"/>
          </w:tcPr>
          <w:p w:rsidR="00C71D73" w:rsidRPr="000E4EA4" w:rsidRDefault="00C71D73" w:rsidP="000E4EA4">
            <w:pPr>
              <w:jc w:val="center"/>
              <w:rPr>
                <w:rFonts w:ascii="Book Antiqua" w:hAnsi="Book Antiqua" w:cs="Calibri"/>
                <w:bCs/>
                <w:color w:val="000000"/>
              </w:rPr>
            </w:pPr>
            <w:r w:rsidRPr="000E4EA4">
              <w:rPr>
                <w:rFonts w:ascii="Book Antiqua" w:hAnsi="Book Antiqua" w:cs="Calibri"/>
                <w:bCs/>
                <w:color w:val="000000"/>
              </w:rPr>
              <w:t>1,99084</w:t>
            </w:r>
          </w:p>
        </w:tc>
        <w:tc>
          <w:tcPr>
            <w:tcW w:w="1484" w:type="dxa"/>
            <w:vAlign w:val="center"/>
          </w:tcPr>
          <w:p w:rsidR="00C71D73" w:rsidRPr="000E4EA4" w:rsidRDefault="00C71D73" w:rsidP="000E4EA4">
            <w:pPr>
              <w:jc w:val="center"/>
              <w:rPr>
                <w:rFonts w:ascii="Book Antiqua" w:hAnsi="Book Antiqua" w:cs="Calibri"/>
                <w:bCs/>
                <w:color w:val="000000"/>
              </w:rPr>
            </w:pPr>
            <w:r w:rsidRPr="000E4EA4">
              <w:rPr>
                <w:rFonts w:ascii="Book Antiqua" w:hAnsi="Book Antiqua" w:cs="Calibri"/>
                <w:bCs/>
                <w:color w:val="000000"/>
              </w:rPr>
              <w:t>721,39</w:t>
            </w:r>
          </w:p>
        </w:tc>
      </w:tr>
      <w:tr w:rsidR="00C71D73" w:rsidRPr="00C44E4C" w:rsidTr="000E4EA4">
        <w:trPr>
          <w:trHeight w:val="446"/>
        </w:trPr>
        <w:tc>
          <w:tcPr>
            <w:tcW w:w="2451" w:type="dxa"/>
          </w:tcPr>
          <w:p w:rsidR="00C71D73" w:rsidRPr="003A533C" w:rsidRDefault="00C71D73" w:rsidP="007970FA">
            <w:pPr>
              <w:spacing w:before="85"/>
              <w:ind w:left="28"/>
              <w:rPr>
                <w:rFonts w:ascii="Times New Roman" w:eastAsia="Times New Roman" w:hAnsi="Times New Roman" w:cs="Times New Roman"/>
                <w:szCs w:val="24"/>
                <w:lang w:val="uk-UA"/>
              </w:rPr>
            </w:pPr>
            <w:r w:rsidRPr="003A533C">
              <w:rPr>
                <w:rFonts w:ascii="Times New Roman" w:eastAsia="Times New Roman" w:hAnsi="Times New Roman" w:cs="Times New Roman"/>
                <w:szCs w:val="24"/>
                <w:lang w:val="uk-UA"/>
              </w:rPr>
              <w:t>с. Новопетровка</w:t>
            </w:r>
          </w:p>
        </w:tc>
        <w:tc>
          <w:tcPr>
            <w:tcW w:w="1560" w:type="dxa"/>
          </w:tcPr>
          <w:p w:rsidR="00C71D73" w:rsidRPr="003A533C" w:rsidRDefault="00C71D73" w:rsidP="007970FA">
            <w:pPr>
              <w:spacing w:before="85"/>
              <w:ind w:left="488" w:right="479"/>
              <w:jc w:val="center"/>
              <w:rPr>
                <w:rFonts w:ascii="Times New Roman" w:eastAsia="Times New Roman" w:hAnsi="Times New Roman" w:cs="Times New Roman"/>
                <w:szCs w:val="24"/>
                <w:lang w:val="uk-UA"/>
              </w:rPr>
            </w:pPr>
            <w:r w:rsidRPr="003A533C">
              <w:rPr>
                <w:rFonts w:ascii="Times New Roman" w:eastAsia="Times New Roman" w:hAnsi="Times New Roman" w:cs="Times New Roman"/>
                <w:szCs w:val="24"/>
                <w:lang w:val="uk-UA"/>
              </w:rPr>
              <w:t>384</w:t>
            </w:r>
          </w:p>
        </w:tc>
        <w:tc>
          <w:tcPr>
            <w:tcW w:w="1517" w:type="dxa"/>
            <w:vAlign w:val="center"/>
          </w:tcPr>
          <w:p w:rsidR="00C71D73" w:rsidRPr="000E4EA4" w:rsidRDefault="00C71D73" w:rsidP="000E4EA4">
            <w:pPr>
              <w:jc w:val="center"/>
              <w:rPr>
                <w:rFonts w:ascii="Book Antiqua" w:hAnsi="Book Antiqua" w:cs="Calibri"/>
                <w:bCs/>
                <w:color w:val="000000"/>
              </w:rPr>
            </w:pPr>
            <w:r w:rsidRPr="000E4EA4">
              <w:rPr>
                <w:rFonts w:ascii="Book Antiqua" w:hAnsi="Book Antiqua" w:cs="Calibri"/>
                <w:bCs/>
                <w:color w:val="000000"/>
              </w:rPr>
              <w:t>0,48734</w:t>
            </w:r>
          </w:p>
        </w:tc>
        <w:tc>
          <w:tcPr>
            <w:tcW w:w="1483" w:type="dxa"/>
            <w:vAlign w:val="center"/>
          </w:tcPr>
          <w:p w:rsidR="00C71D73" w:rsidRPr="000E4EA4" w:rsidRDefault="00C71D73" w:rsidP="000E4EA4">
            <w:pPr>
              <w:jc w:val="center"/>
              <w:rPr>
                <w:rFonts w:ascii="Book Antiqua" w:hAnsi="Book Antiqua" w:cs="Calibri"/>
                <w:bCs/>
                <w:color w:val="000000"/>
              </w:rPr>
            </w:pPr>
            <w:r w:rsidRPr="000E4EA4">
              <w:rPr>
                <w:rFonts w:ascii="Book Antiqua" w:hAnsi="Book Antiqua" w:cs="Calibri"/>
                <w:bCs/>
                <w:color w:val="000000"/>
              </w:rPr>
              <w:t>177,65</w:t>
            </w:r>
          </w:p>
        </w:tc>
        <w:tc>
          <w:tcPr>
            <w:tcW w:w="1484" w:type="dxa"/>
            <w:vAlign w:val="center"/>
          </w:tcPr>
          <w:p w:rsidR="00C71D73" w:rsidRPr="000E4EA4" w:rsidRDefault="00C71D73" w:rsidP="000E4EA4">
            <w:pPr>
              <w:jc w:val="center"/>
              <w:rPr>
                <w:rFonts w:ascii="Book Antiqua" w:hAnsi="Book Antiqua" w:cs="Calibri"/>
                <w:bCs/>
                <w:color w:val="000000"/>
              </w:rPr>
            </w:pPr>
            <w:r w:rsidRPr="000E4EA4">
              <w:rPr>
                <w:rFonts w:ascii="Book Antiqua" w:hAnsi="Book Antiqua" w:cs="Calibri"/>
                <w:bCs/>
                <w:color w:val="000000"/>
              </w:rPr>
              <w:t>1,50724</w:t>
            </w:r>
          </w:p>
        </w:tc>
        <w:tc>
          <w:tcPr>
            <w:tcW w:w="1484" w:type="dxa"/>
            <w:vAlign w:val="center"/>
          </w:tcPr>
          <w:p w:rsidR="00C71D73" w:rsidRPr="000E4EA4" w:rsidRDefault="00C71D73" w:rsidP="000E4EA4">
            <w:pPr>
              <w:jc w:val="center"/>
              <w:rPr>
                <w:rFonts w:ascii="Book Antiqua" w:hAnsi="Book Antiqua" w:cs="Calibri"/>
                <w:bCs/>
                <w:color w:val="000000"/>
              </w:rPr>
            </w:pPr>
            <w:r w:rsidRPr="000E4EA4">
              <w:rPr>
                <w:rFonts w:ascii="Book Antiqua" w:hAnsi="Book Antiqua" w:cs="Calibri"/>
                <w:bCs/>
                <w:color w:val="000000"/>
              </w:rPr>
              <w:t>547,243</w:t>
            </w:r>
          </w:p>
        </w:tc>
      </w:tr>
      <w:tr w:rsidR="00C71D73" w:rsidRPr="00C44E4C" w:rsidTr="000E4EA4">
        <w:trPr>
          <w:trHeight w:val="446"/>
        </w:trPr>
        <w:tc>
          <w:tcPr>
            <w:tcW w:w="2451" w:type="dxa"/>
          </w:tcPr>
          <w:p w:rsidR="00C71D73" w:rsidRPr="003A533C" w:rsidRDefault="00C71D73" w:rsidP="007970FA">
            <w:pPr>
              <w:spacing w:before="85"/>
              <w:ind w:left="28"/>
              <w:rPr>
                <w:rFonts w:ascii="Times New Roman" w:eastAsia="Times New Roman" w:hAnsi="Times New Roman" w:cs="Times New Roman"/>
                <w:szCs w:val="24"/>
                <w:lang w:val="uk-UA"/>
              </w:rPr>
            </w:pPr>
            <w:r w:rsidRPr="003A533C">
              <w:rPr>
                <w:rFonts w:ascii="Times New Roman" w:eastAsia="Times New Roman" w:hAnsi="Times New Roman" w:cs="Times New Roman"/>
                <w:szCs w:val="24"/>
                <w:lang w:val="uk-UA"/>
              </w:rPr>
              <w:t>с. Якимівка</w:t>
            </w:r>
          </w:p>
        </w:tc>
        <w:tc>
          <w:tcPr>
            <w:tcW w:w="1560" w:type="dxa"/>
          </w:tcPr>
          <w:p w:rsidR="00C71D73" w:rsidRPr="003A533C" w:rsidRDefault="00C71D73" w:rsidP="007970FA">
            <w:pPr>
              <w:spacing w:before="85"/>
              <w:ind w:left="488" w:right="479"/>
              <w:jc w:val="center"/>
              <w:rPr>
                <w:rFonts w:ascii="Times New Roman" w:eastAsia="Times New Roman" w:hAnsi="Times New Roman" w:cs="Times New Roman"/>
                <w:szCs w:val="24"/>
                <w:lang w:val="uk-UA"/>
              </w:rPr>
            </w:pPr>
            <w:r w:rsidRPr="003A533C">
              <w:rPr>
                <w:rFonts w:ascii="Times New Roman" w:eastAsia="Times New Roman" w:hAnsi="Times New Roman" w:cs="Times New Roman"/>
                <w:szCs w:val="24"/>
                <w:lang w:val="uk-UA"/>
              </w:rPr>
              <w:t>229</w:t>
            </w:r>
          </w:p>
        </w:tc>
        <w:tc>
          <w:tcPr>
            <w:tcW w:w="1517" w:type="dxa"/>
            <w:vAlign w:val="center"/>
          </w:tcPr>
          <w:p w:rsidR="00C71D73" w:rsidRPr="000E4EA4" w:rsidRDefault="00C71D73" w:rsidP="000E4EA4">
            <w:pPr>
              <w:jc w:val="center"/>
              <w:rPr>
                <w:rFonts w:ascii="Book Antiqua" w:hAnsi="Book Antiqua" w:cs="Calibri"/>
                <w:bCs/>
                <w:color w:val="000000"/>
              </w:rPr>
            </w:pPr>
            <w:r w:rsidRPr="000E4EA4">
              <w:rPr>
                <w:rFonts w:ascii="Book Antiqua" w:hAnsi="Book Antiqua" w:cs="Calibri"/>
                <w:bCs/>
                <w:color w:val="000000"/>
              </w:rPr>
              <w:t>0,29204</w:t>
            </w:r>
          </w:p>
        </w:tc>
        <w:tc>
          <w:tcPr>
            <w:tcW w:w="1483" w:type="dxa"/>
            <w:vAlign w:val="center"/>
          </w:tcPr>
          <w:p w:rsidR="00C71D73" w:rsidRPr="000E4EA4" w:rsidRDefault="00C71D73" w:rsidP="000E4EA4">
            <w:pPr>
              <w:jc w:val="center"/>
              <w:rPr>
                <w:rFonts w:ascii="Book Antiqua" w:hAnsi="Book Antiqua" w:cs="Calibri"/>
                <w:bCs/>
                <w:color w:val="000000"/>
              </w:rPr>
            </w:pPr>
            <w:r w:rsidRPr="000E4EA4">
              <w:rPr>
                <w:rFonts w:ascii="Book Antiqua" w:hAnsi="Book Antiqua" w:cs="Calibri"/>
                <w:bCs/>
                <w:color w:val="000000"/>
              </w:rPr>
              <w:t>106,36</w:t>
            </w:r>
          </w:p>
        </w:tc>
        <w:tc>
          <w:tcPr>
            <w:tcW w:w="1484" w:type="dxa"/>
            <w:vAlign w:val="center"/>
          </w:tcPr>
          <w:p w:rsidR="00C71D73" w:rsidRPr="000E4EA4" w:rsidRDefault="00C71D73" w:rsidP="000E4EA4">
            <w:pPr>
              <w:jc w:val="center"/>
              <w:rPr>
                <w:rFonts w:ascii="Book Antiqua" w:hAnsi="Book Antiqua" w:cs="Calibri"/>
                <w:bCs/>
                <w:color w:val="000000"/>
              </w:rPr>
            </w:pPr>
            <w:r w:rsidRPr="000E4EA4">
              <w:rPr>
                <w:rFonts w:ascii="Book Antiqua" w:hAnsi="Book Antiqua" w:cs="Calibri"/>
                <w:bCs/>
                <w:color w:val="000000"/>
              </w:rPr>
              <w:t>0,90894</w:t>
            </w:r>
          </w:p>
        </w:tc>
        <w:tc>
          <w:tcPr>
            <w:tcW w:w="1484" w:type="dxa"/>
            <w:vAlign w:val="center"/>
          </w:tcPr>
          <w:p w:rsidR="00C71D73" w:rsidRPr="000E4EA4" w:rsidRDefault="00C71D73" w:rsidP="000E4EA4">
            <w:pPr>
              <w:jc w:val="center"/>
              <w:rPr>
                <w:rFonts w:ascii="Book Antiqua" w:hAnsi="Book Antiqua" w:cs="Calibri"/>
                <w:bCs/>
                <w:color w:val="000000"/>
              </w:rPr>
            </w:pPr>
            <w:r w:rsidRPr="000E4EA4">
              <w:rPr>
                <w:rFonts w:ascii="Book Antiqua" w:hAnsi="Book Antiqua" w:cs="Calibri"/>
                <w:bCs/>
                <w:color w:val="000000"/>
              </w:rPr>
              <w:t>328,863</w:t>
            </w:r>
          </w:p>
        </w:tc>
      </w:tr>
      <w:tr w:rsidR="00C71D73" w:rsidRPr="00585B6A" w:rsidTr="000E4EA4">
        <w:trPr>
          <w:trHeight w:val="446"/>
        </w:trPr>
        <w:tc>
          <w:tcPr>
            <w:tcW w:w="2451" w:type="dxa"/>
          </w:tcPr>
          <w:p w:rsidR="00C71D73" w:rsidRPr="003A533C" w:rsidRDefault="00C71D73" w:rsidP="007970FA">
            <w:pPr>
              <w:spacing w:before="85"/>
              <w:ind w:left="28"/>
              <w:rPr>
                <w:rFonts w:ascii="Times New Roman" w:eastAsia="Times New Roman" w:hAnsi="Times New Roman" w:cs="Times New Roman"/>
                <w:szCs w:val="24"/>
                <w:lang w:val="uk-UA"/>
              </w:rPr>
            </w:pPr>
            <w:r w:rsidRPr="003A533C">
              <w:rPr>
                <w:rFonts w:ascii="Times New Roman" w:eastAsia="Times New Roman" w:hAnsi="Times New Roman" w:cs="Times New Roman"/>
                <w:szCs w:val="24"/>
                <w:lang w:val="uk-UA"/>
              </w:rPr>
              <w:t>с. Андріївка</w:t>
            </w:r>
          </w:p>
        </w:tc>
        <w:tc>
          <w:tcPr>
            <w:tcW w:w="1560" w:type="dxa"/>
          </w:tcPr>
          <w:p w:rsidR="00C71D73" w:rsidRPr="003A533C" w:rsidRDefault="00C71D73" w:rsidP="007970FA">
            <w:pPr>
              <w:spacing w:before="85"/>
              <w:ind w:left="488" w:right="479"/>
              <w:jc w:val="center"/>
              <w:rPr>
                <w:rFonts w:ascii="Times New Roman" w:eastAsia="Times New Roman" w:hAnsi="Times New Roman" w:cs="Times New Roman"/>
                <w:sz w:val="24"/>
                <w:szCs w:val="24"/>
                <w:lang w:val="uk-UA"/>
              </w:rPr>
            </w:pPr>
            <w:r w:rsidRPr="003A533C">
              <w:rPr>
                <w:rFonts w:ascii="Times New Roman" w:eastAsia="Times New Roman" w:hAnsi="Times New Roman" w:cs="Times New Roman"/>
                <w:sz w:val="24"/>
                <w:szCs w:val="24"/>
                <w:lang w:val="uk-UA"/>
              </w:rPr>
              <w:t>32</w:t>
            </w:r>
          </w:p>
        </w:tc>
        <w:tc>
          <w:tcPr>
            <w:tcW w:w="1517" w:type="dxa"/>
            <w:vAlign w:val="center"/>
          </w:tcPr>
          <w:p w:rsidR="00C71D73" w:rsidRPr="000E4EA4" w:rsidRDefault="00C71D73" w:rsidP="000E4EA4">
            <w:pPr>
              <w:jc w:val="center"/>
              <w:rPr>
                <w:rFonts w:ascii="Book Antiqua" w:hAnsi="Book Antiqua" w:cs="Calibri"/>
                <w:bCs/>
                <w:color w:val="000000"/>
              </w:rPr>
            </w:pPr>
            <w:r w:rsidRPr="000E4EA4">
              <w:rPr>
                <w:rFonts w:ascii="Book Antiqua" w:hAnsi="Book Antiqua" w:cs="Calibri"/>
                <w:bCs/>
                <w:color w:val="000000"/>
              </w:rPr>
              <w:t>0,04032</w:t>
            </w:r>
          </w:p>
        </w:tc>
        <w:tc>
          <w:tcPr>
            <w:tcW w:w="1483" w:type="dxa"/>
            <w:vAlign w:val="center"/>
          </w:tcPr>
          <w:p w:rsidR="00C71D73" w:rsidRPr="000E4EA4" w:rsidRDefault="00C71D73" w:rsidP="000E4EA4">
            <w:pPr>
              <w:jc w:val="center"/>
              <w:rPr>
                <w:rFonts w:ascii="Book Antiqua" w:hAnsi="Book Antiqua" w:cs="Calibri"/>
                <w:bCs/>
                <w:color w:val="000000"/>
              </w:rPr>
            </w:pPr>
            <w:r w:rsidRPr="000E4EA4">
              <w:rPr>
                <w:rFonts w:ascii="Book Antiqua" w:hAnsi="Book Antiqua" w:cs="Calibri"/>
                <w:bCs/>
                <w:color w:val="000000"/>
              </w:rPr>
              <w:t>14,717</w:t>
            </w:r>
          </w:p>
        </w:tc>
        <w:tc>
          <w:tcPr>
            <w:tcW w:w="1484" w:type="dxa"/>
            <w:vAlign w:val="center"/>
          </w:tcPr>
          <w:p w:rsidR="00C71D73" w:rsidRPr="000E4EA4" w:rsidRDefault="00C71D73" w:rsidP="000E4EA4">
            <w:pPr>
              <w:jc w:val="center"/>
              <w:rPr>
                <w:rFonts w:ascii="Book Antiqua" w:hAnsi="Book Antiqua" w:cs="Calibri"/>
                <w:bCs/>
                <w:color w:val="000000"/>
              </w:rPr>
            </w:pPr>
            <w:r w:rsidRPr="000E4EA4">
              <w:rPr>
                <w:rFonts w:ascii="Book Antiqua" w:hAnsi="Book Antiqua" w:cs="Calibri"/>
                <w:bCs/>
                <w:color w:val="000000"/>
              </w:rPr>
              <w:t>0,12352</w:t>
            </w:r>
          </w:p>
        </w:tc>
        <w:tc>
          <w:tcPr>
            <w:tcW w:w="1484" w:type="dxa"/>
            <w:vAlign w:val="center"/>
          </w:tcPr>
          <w:p w:rsidR="00C71D73" w:rsidRPr="000E4EA4" w:rsidRDefault="00C71D73" w:rsidP="000E4EA4">
            <w:pPr>
              <w:jc w:val="center"/>
              <w:rPr>
                <w:rFonts w:ascii="Book Antiqua" w:hAnsi="Book Antiqua" w:cs="Calibri"/>
                <w:bCs/>
                <w:color w:val="000000"/>
              </w:rPr>
            </w:pPr>
            <w:r w:rsidRPr="000E4EA4">
              <w:rPr>
                <w:rFonts w:ascii="Book Antiqua" w:hAnsi="Book Antiqua" w:cs="Calibri"/>
                <w:bCs/>
                <w:color w:val="000000"/>
              </w:rPr>
              <w:t>45,0848</w:t>
            </w:r>
          </w:p>
        </w:tc>
      </w:tr>
      <w:tr w:rsidR="00C71D73" w:rsidRPr="00585B6A" w:rsidTr="000E4EA4">
        <w:trPr>
          <w:trHeight w:val="446"/>
        </w:trPr>
        <w:tc>
          <w:tcPr>
            <w:tcW w:w="2451" w:type="dxa"/>
          </w:tcPr>
          <w:p w:rsidR="00C71D73" w:rsidRPr="003A533C" w:rsidRDefault="00C71D73" w:rsidP="007970FA">
            <w:pPr>
              <w:spacing w:before="85"/>
              <w:ind w:left="28"/>
              <w:rPr>
                <w:rFonts w:ascii="Times New Roman" w:eastAsia="Times New Roman" w:hAnsi="Times New Roman" w:cs="Times New Roman"/>
                <w:szCs w:val="24"/>
                <w:lang w:val="uk-UA"/>
              </w:rPr>
            </w:pPr>
            <w:r w:rsidRPr="003A533C">
              <w:rPr>
                <w:rFonts w:ascii="Times New Roman" w:eastAsia="Times New Roman" w:hAnsi="Times New Roman" w:cs="Times New Roman"/>
                <w:szCs w:val="24"/>
                <w:lang w:val="uk-UA"/>
              </w:rPr>
              <w:t>с. Дорофіївка</w:t>
            </w:r>
          </w:p>
        </w:tc>
        <w:tc>
          <w:tcPr>
            <w:tcW w:w="1560" w:type="dxa"/>
          </w:tcPr>
          <w:p w:rsidR="00C71D73" w:rsidRPr="003A533C" w:rsidRDefault="00C71D73" w:rsidP="007970FA">
            <w:pPr>
              <w:spacing w:before="85"/>
              <w:ind w:left="488" w:right="479"/>
              <w:jc w:val="center"/>
              <w:rPr>
                <w:rFonts w:ascii="Times New Roman" w:eastAsia="Times New Roman" w:hAnsi="Times New Roman" w:cs="Times New Roman"/>
                <w:sz w:val="24"/>
                <w:szCs w:val="24"/>
                <w:lang w:val="uk-UA"/>
              </w:rPr>
            </w:pPr>
            <w:r w:rsidRPr="003A533C">
              <w:rPr>
                <w:rFonts w:ascii="Times New Roman" w:eastAsia="Times New Roman" w:hAnsi="Times New Roman" w:cs="Times New Roman"/>
                <w:sz w:val="24"/>
                <w:szCs w:val="24"/>
                <w:lang w:val="uk-UA"/>
              </w:rPr>
              <w:t>56</w:t>
            </w:r>
          </w:p>
        </w:tc>
        <w:tc>
          <w:tcPr>
            <w:tcW w:w="1517" w:type="dxa"/>
            <w:vAlign w:val="center"/>
          </w:tcPr>
          <w:p w:rsidR="00C71D73" w:rsidRPr="000E4EA4" w:rsidRDefault="00C71D73" w:rsidP="000E4EA4">
            <w:pPr>
              <w:jc w:val="center"/>
              <w:rPr>
                <w:rFonts w:ascii="Book Antiqua" w:hAnsi="Book Antiqua" w:cs="Calibri"/>
                <w:bCs/>
                <w:color w:val="000000"/>
              </w:rPr>
            </w:pPr>
            <w:r w:rsidRPr="000E4EA4">
              <w:rPr>
                <w:rFonts w:ascii="Book Antiqua" w:hAnsi="Book Antiqua" w:cs="Calibri"/>
                <w:bCs/>
                <w:color w:val="000000"/>
              </w:rPr>
              <w:t>0,07056</w:t>
            </w:r>
          </w:p>
        </w:tc>
        <w:tc>
          <w:tcPr>
            <w:tcW w:w="1483" w:type="dxa"/>
            <w:vAlign w:val="center"/>
          </w:tcPr>
          <w:p w:rsidR="00C71D73" w:rsidRPr="000E4EA4" w:rsidRDefault="00C71D73" w:rsidP="000E4EA4">
            <w:pPr>
              <w:jc w:val="center"/>
              <w:rPr>
                <w:rFonts w:ascii="Book Antiqua" w:hAnsi="Book Antiqua" w:cs="Calibri"/>
                <w:bCs/>
                <w:color w:val="000000"/>
              </w:rPr>
            </w:pPr>
            <w:r w:rsidRPr="000E4EA4">
              <w:rPr>
                <w:rFonts w:ascii="Book Antiqua" w:hAnsi="Book Antiqua" w:cs="Calibri"/>
                <w:bCs/>
                <w:color w:val="000000"/>
              </w:rPr>
              <w:t>25,754</w:t>
            </w:r>
          </w:p>
        </w:tc>
        <w:tc>
          <w:tcPr>
            <w:tcW w:w="1484" w:type="dxa"/>
            <w:vAlign w:val="center"/>
          </w:tcPr>
          <w:p w:rsidR="00C71D73" w:rsidRPr="000E4EA4" w:rsidRDefault="00C71D73" w:rsidP="000E4EA4">
            <w:pPr>
              <w:jc w:val="center"/>
              <w:rPr>
                <w:rFonts w:ascii="Book Antiqua" w:hAnsi="Book Antiqua" w:cs="Calibri"/>
                <w:bCs/>
                <w:color w:val="000000"/>
              </w:rPr>
            </w:pPr>
            <w:r w:rsidRPr="000E4EA4">
              <w:rPr>
                <w:rFonts w:ascii="Book Antiqua" w:hAnsi="Book Antiqua" w:cs="Calibri"/>
                <w:bCs/>
                <w:color w:val="000000"/>
              </w:rPr>
              <w:t>0,21616</w:t>
            </w:r>
          </w:p>
        </w:tc>
        <w:tc>
          <w:tcPr>
            <w:tcW w:w="1484" w:type="dxa"/>
            <w:vAlign w:val="center"/>
          </w:tcPr>
          <w:p w:rsidR="00C71D73" w:rsidRPr="000E4EA4" w:rsidRDefault="00C71D73" w:rsidP="000E4EA4">
            <w:pPr>
              <w:jc w:val="center"/>
              <w:rPr>
                <w:rFonts w:ascii="Book Antiqua" w:hAnsi="Book Antiqua" w:cs="Calibri"/>
                <w:bCs/>
                <w:color w:val="000000"/>
              </w:rPr>
            </w:pPr>
            <w:r w:rsidRPr="000E4EA4">
              <w:rPr>
                <w:rFonts w:ascii="Book Antiqua" w:hAnsi="Book Antiqua" w:cs="Calibri"/>
                <w:bCs/>
                <w:color w:val="000000"/>
              </w:rPr>
              <w:t>78,8984</w:t>
            </w:r>
          </w:p>
        </w:tc>
      </w:tr>
      <w:tr w:rsidR="000E4EA4" w:rsidRPr="00585B6A" w:rsidTr="000E4EA4">
        <w:trPr>
          <w:trHeight w:val="446"/>
        </w:trPr>
        <w:tc>
          <w:tcPr>
            <w:tcW w:w="2451" w:type="dxa"/>
          </w:tcPr>
          <w:p w:rsidR="000E4EA4" w:rsidRPr="003A533C" w:rsidRDefault="000E4EA4" w:rsidP="007970FA">
            <w:pPr>
              <w:spacing w:before="85"/>
              <w:ind w:left="28"/>
              <w:rPr>
                <w:rFonts w:ascii="Times New Roman" w:eastAsia="Times New Roman" w:hAnsi="Times New Roman" w:cs="Times New Roman"/>
                <w:szCs w:val="24"/>
                <w:lang w:val="uk-UA"/>
              </w:rPr>
            </w:pPr>
            <w:r w:rsidRPr="003A533C">
              <w:rPr>
                <w:rFonts w:ascii="Times New Roman" w:eastAsia="Times New Roman" w:hAnsi="Times New Roman" w:cs="Times New Roman"/>
                <w:szCs w:val="24"/>
                <w:lang w:val="uk-UA"/>
              </w:rPr>
              <w:t>с. Межове</w:t>
            </w:r>
          </w:p>
        </w:tc>
        <w:tc>
          <w:tcPr>
            <w:tcW w:w="1560" w:type="dxa"/>
          </w:tcPr>
          <w:p w:rsidR="000E4EA4" w:rsidRPr="003A533C" w:rsidRDefault="000E4EA4" w:rsidP="007970FA">
            <w:pPr>
              <w:spacing w:before="85"/>
              <w:ind w:left="488" w:right="479"/>
              <w:jc w:val="center"/>
              <w:rPr>
                <w:rFonts w:ascii="Times New Roman" w:eastAsia="Times New Roman" w:hAnsi="Times New Roman" w:cs="Times New Roman"/>
                <w:sz w:val="24"/>
                <w:szCs w:val="24"/>
                <w:lang w:val="uk-UA"/>
              </w:rPr>
            </w:pPr>
            <w:r w:rsidRPr="003A533C">
              <w:rPr>
                <w:rFonts w:ascii="Times New Roman" w:eastAsia="Times New Roman" w:hAnsi="Times New Roman" w:cs="Times New Roman"/>
                <w:sz w:val="24"/>
                <w:szCs w:val="24"/>
                <w:lang w:val="uk-UA"/>
              </w:rPr>
              <w:t>2</w:t>
            </w:r>
          </w:p>
        </w:tc>
        <w:tc>
          <w:tcPr>
            <w:tcW w:w="1517" w:type="dxa"/>
            <w:vAlign w:val="center"/>
          </w:tcPr>
          <w:p w:rsidR="000E4EA4" w:rsidRPr="000E4EA4" w:rsidRDefault="000E4EA4" w:rsidP="000E4EA4">
            <w:pPr>
              <w:jc w:val="center"/>
              <w:rPr>
                <w:rFonts w:ascii="Book Antiqua" w:hAnsi="Book Antiqua" w:cs="Calibri"/>
                <w:bCs/>
                <w:color w:val="000000"/>
              </w:rPr>
            </w:pPr>
            <w:r w:rsidRPr="000E4EA4">
              <w:rPr>
                <w:rFonts w:ascii="Book Antiqua" w:hAnsi="Book Antiqua" w:cs="Calibri"/>
                <w:bCs/>
                <w:color w:val="000000"/>
              </w:rPr>
              <w:t>0,00252</w:t>
            </w:r>
          </w:p>
        </w:tc>
        <w:tc>
          <w:tcPr>
            <w:tcW w:w="1483" w:type="dxa"/>
            <w:vAlign w:val="center"/>
          </w:tcPr>
          <w:p w:rsidR="000E4EA4" w:rsidRPr="000E4EA4" w:rsidRDefault="000E4EA4" w:rsidP="000E4EA4">
            <w:pPr>
              <w:jc w:val="center"/>
              <w:rPr>
                <w:rFonts w:ascii="Book Antiqua" w:hAnsi="Book Antiqua" w:cs="Calibri"/>
                <w:bCs/>
                <w:color w:val="000000"/>
              </w:rPr>
            </w:pPr>
            <w:r w:rsidRPr="000E4EA4">
              <w:rPr>
                <w:rFonts w:ascii="Book Antiqua" w:hAnsi="Book Antiqua" w:cs="Calibri"/>
                <w:bCs/>
                <w:color w:val="000000"/>
              </w:rPr>
              <w:t>0,9198</w:t>
            </w:r>
          </w:p>
        </w:tc>
        <w:tc>
          <w:tcPr>
            <w:tcW w:w="1484" w:type="dxa"/>
            <w:vAlign w:val="center"/>
          </w:tcPr>
          <w:p w:rsidR="000E4EA4" w:rsidRPr="000E4EA4" w:rsidRDefault="000E4EA4" w:rsidP="000E4EA4">
            <w:pPr>
              <w:jc w:val="center"/>
              <w:rPr>
                <w:rFonts w:ascii="Book Antiqua" w:hAnsi="Book Antiqua" w:cs="Calibri"/>
                <w:bCs/>
                <w:color w:val="000000"/>
              </w:rPr>
            </w:pPr>
            <w:r w:rsidRPr="000E4EA4">
              <w:rPr>
                <w:rFonts w:ascii="Book Antiqua" w:hAnsi="Book Antiqua" w:cs="Calibri"/>
                <w:bCs/>
                <w:color w:val="000000"/>
              </w:rPr>
              <w:t>0,00772</w:t>
            </w:r>
          </w:p>
        </w:tc>
        <w:tc>
          <w:tcPr>
            <w:tcW w:w="1484" w:type="dxa"/>
            <w:vAlign w:val="center"/>
          </w:tcPr>
          <w:p w:rsidR="000E4EA4" w:rsidRPr="000E4EA4" w:rsidRDefault="000E4EA4" w:rsidP="000E4EA4">
            <w:pPr>
              <w:jc w:val="center"/>
              <w:rPr>
                <w:rFonts w:ascii="Book Antiqua" w:hAnsi="Book Antiqua" w:cs="Calibri"/>
                <w:bCs/>
                <w:color w:val="000000"/>
              </w:rPr>
            </w:pPr>
            <w:r w:rsidRPr="000E4EA4">
              <w:rPr>
                <w:rFonts w:ascii="Book Antiqua" w:hAnsi="Book Antiqua" w:cs="Calibri"/>
                <w:bCs/>
                <w:color w:val="000000"/>
              </w:rPr>
              <w:t>2,8178</w:t>
            </w:r>
          </w:p>
        </w:tc>
      </w:tr>
      <w:tr w:rsidR="000E4EA4" w:rsidRPr="00585B6A" w:rsidTr="000E4EA4">
        <w:trPr>
          <w:trHeight w:val="446"/>
        </w:trPr>
        <w:tc>
          <w:tcPr>
            <w:tcW w:w="2451" w:type="dxa"/>
          </w:tcPr>
          <w:p w:rsidR="000E4EA4" w:rsidRPr="003A533C" w:rsidRDefault="000E4EA4" w:rsidP="007970FA">
            <w:pPr>
              <w:spacing w:before="85"/>
              <w:ind w:left="28"/>
              <w:rPr>
                <w:rFonts w:ascii="Times New Roman" w:eastAsia="Times New Roman" w:hAnsi="Times New Roman" w:cs="Times New Roman"/>
                <w:szCs w:val="24"/>
                <w:lang w:val="uk-UA"/>
              </w:rPr>
            </w:pPr>
            <w:r w:rsidRPr="003A533C">
              <w:rPr>
                <w:rFonts w:ascii="Times New Roman" w:eastAsia="Times New Roman" w:hAnsi="Times New Roman" w:cs="Times New Roman"/>
                <w:szCs w:val="24"/>
                <w:lang w:val="uk-UA"/>
              </w:rPr>
              <w:t>с. Миропіль</w:t>
            </w:r>
          </w:p>
        </w:tc>
        <w:tc>
          <w:tcPr>
            <w:tcW w:w="1560" w:type="dxa"/>
          </w:tcPr>
          <w:p w:rsidR="000E4EA4" w:rsidRPr="003A533C" w:rsidRDefault="000E4EA4" w:rsidP="007970FA">
            <w:pPr>
              <w:spacing w:before="85"/>
              <w:ind w:left="488" w:right="479"/>
              <w:jc w:val="center"/>
              <w:rPr>
                <w:rFonts w:ascii="Times New Roman" w:eastAsia="Times New Roman" w:hAnsi="Times New Roman" w:cs="Times New Roman"/>
                <w:sz w:val="24"/>
                <w:szCs w:val="24"/>
                <w:lang w:val="uk-UA"/>
              </w:rPr>
            </w:pPr>
            <w:r w:rsidRPr="003A533C">
              <w:rPr>
                <w:rFonts w:ascii="Times New Roman" w:eastAsia="Times New Roman" w:hAnsi="Times New Roman" w:cs="Times New Roman"/>
                <w:sz w:val="24"/>
                <w:szCs w:val="24"/>
                <w:lang w:val="uk-UA"/>
              </w:rPr>
              <w:t>72</w:t>
            </w:r>
          </w:p>
        </w:tc>
        <w:tc>
          <w:tcPr>
            <w:tcW w:w="1517" w:type="dxa"/>
            <w:vAlign w:val="center"/>
          </w:tcPr>
          <w:p w:rsidR="000E4EA4" w:rsidRPr="000E4EA4" w:rsidRDefault="000E4EA4" w:rsidP="000E4EA4">
            <w:pPr>
              <w:jc w:val="center"/>
              <w:rPr>
                <w:rFonts w:ascii="Book Antiqua" w:hAnsi="Book Antiqua" w:cs="Calibri"/>
                <w:bCs/>
                <w:color w:val="000000"/>
              </w:rPr>
            </w:pPr>
            <w:r w:rsidRPr="000E4EA4">
              <w:rPr>
                <w:rFonts w:ascii="Book Antiqua" w:hAnsi="Book Antiqua" w:cs="Calibri"/>
                <w:bCs/>
                <w:color w:val="000000"/>
              </w:rPr>
              <w:t>0,09072</w:t>
            </w:r>
          </w:p>
        </w:tc>
        <w:tc>
          <w:tcPr>
            <w:tcW w:w="1483" w:type="dxa"/>
            <w:vAlign w:val="center"/>
          </w:tcPr>
          <w:p w:rsidR="000E4EA4" w:rsidRPr="000E4EA4" w:rsidRDefault="000E4EA4" w:rsidP="000E4EA4">
            <w:pPr>
              <w:jc w:val="center"/>
              <w:rPr>
                <w:rFonts w:ascii="Book Antiqua" w:hAnsi="Book Antiqua" w:cs="Calibri"/>
                <w:bCs/>
                <w:color w:val="000000"/>
              </w:rPr>
            </w:pPr>
            <w:r w:rsidRPr="000E4EA4">
              <w:rPr>
                <w:rFonts w:ascii="Book Antiqua" w:hAnsi="Book Antiqua" w:cs="Calibri"/>
                <w:bCs/>
                <w:color w:val="000000"/>
              </w:rPr>
              <w:t>33,113</w:t>
            </w:r>
          </w:p>
        </w:tc>
        <w:tc>
          <w:tcPr>
            <w:tcW w:w="1484" w:type="dxa"/>
            <w:vAlign w:val="center"/>
          </w:tcPr>
          <w:p w:rsidR="000E4EA4" w:rsidRPr="000E4EA4" w:rsidRDefault="000E4EA4" w:rsidP="000E4EA4">
            <w:pPr>
              <w:jc w:val="center"/>
              <w:rPr>
                <w:rFonts w:ascii="Book Antiqua" w:hAnsi="Book Antiqua" w:cs="Calibri"/>
                <w:bCs/>
                <w:color w:val="000000"/>
              </w:rPr>
            </w:pPr>
            <w:r w:rsidRPr="000E4EA4">
              <w:rPr>
                <w:rFonts w:ascii="Book Antiqua" w:hAnsi="Book Antiqua" w:cs="Calibri"/>
                <w:bCs/>
                <w:color w:val="000000"/>
              </w:rPr>
              <w:t>0,27792</w:t>
            </w:r>
          </w:p>
        </w:tc>
        <w:tc>
          <w:tcPr>
            <w:tcW w:w="1484" w:type="dxa"/>
            <w:vAlign w:val="center"/>
          </w:tcPr>
          <w:p w:rsidR="000E4EA4" w:rsidRPr="000E4EA4" w:rsidRDefault="000E4EA4" w:rsidP="000E4EA4">
            <w:pPr>
              <w:jc w:val="center"/>
              <w:rPr>
                <w:rFonts w:ascii="Book Antiqua" w:hAnsi="Book Antiqua" w:cs="Calibri"/>
                <w:bCs/>
                <w:color w:val="000000"/>
              </w:rPr>
            </w:pPr>
            <w:r w:rsidRPr="000E4EA4">
              <w:rPr>
                <w:rFonts w:ascii="Book Antiqua" w:hAnsi="Book Antiqua" w:cs="Calibri"/>
                <w:bCs/>
                <w:color w:val="000000"/>
              </w:rPr>
              <w:t>101,441</w:t>
            </w:r>
          </w:p>
        </w:tc>
      </w:tr>
      <w:tr w:rsidR="000E4EA4" w:rsidRPr="00585B6A" w:rsidTr="000E4EA4">
        <w:trPr>
          <w:trHeight w:val="446"/>
        </w:trPr>
        <w:tc>
          <w:tcPr>
            <w:tcW w:w="2451" w:type="dxa"/>
          </w:tcPr>
          <w:p w:rsidR="000E4EA4" w:rsidRPr="003A533C" w:rsidRDefault="000E4EA4" w:rsidP="007970FA">
            <w:pPr>
              <w:spacing w:before="85"/>
              <w:ind w:left="28"/>
              <w:rPr>
                <w:rFonts w:ascii="Times New Roman" w:eastAsia="Times New Roman" w:hAnsi="Times New Roman" w:cs="Times New Roman"/>
                <w:szCs w:val="24"/>
                <w:lang w:val="uk-UA"/>
              </w:rPr>
            </w:pPr>
            <w:r w:rsidRPr="003A533C">
              <w:rPr>
                <w:rFonts w:ascii="Times New Roman" w:eastAsia="Times New Roman" w:hAnsi="Times New Roman" w:cs="Times New Roman"/>
                <w:szCs w:val="24"/>
                <w:lang w:val="uk-UA"/>
              </w:rPr>
              <w:t>с. Успенівка</w:t>
            </w:r>
          </w:p>
        </w:tc>
        <w:tc>
          <w:tcPr>
            <w:tcW w:w="1560" w:type="dxa"/>
          </w:tcPr>
          <w:p w:rsidR="000E4EA4" w:rsidRPr="003A533C" w:rsidRDefault="000E4EA4" w:rsidP="007970FA">
            <w:pPr>
              <w:spacing w:before="85"/>
              <w:ind w:left="488" w:right="479"/>
              <w:jc w:val="center"/>
              <w:rPr>
                <w:rFonts w:ascii="Times New Roman" w:eastAsia="Times New Roman" w:hAnsi="Times New Roman" w:cs="Times New Roman"/>
                <w:sz w:val="24"/>
                <w:szCs w:val="24"/>
                <w:lang w:val="uk-UA"/>
              </w:rPr>
            </w:pPr>
            <w:r w:rsidRPr="003A533C">
              <w:rPr>
                <w:rFonts w:ascii="Times New Roman" w:eastAsia="Times New Roman" w:hAnsi="Times New Roman" w:cs="Times New Roman"/>
                <w:sz w:val="24"/>
                <w:szCs w:val="24"/>
                <w:lang w:val="uk-UA"/>
              </w:rPr>
              <w:t>20</w:t>
            </w:r>
          </w:p>
        </w:tc>
        <w:tc>
          <w:tcPr>
            <w:tcW w:w="1517" w:type="dxa"/>
            <w:vAlign w:val="center"/>
          </w:tcPr>
          <w:p w:rsidR="000E4EA4" w:rsidRPr="000E4EA4" w:rsidRDefault="000E4EA4" w:rsidP="000E4EA4">
            <w:pPr>
              <w:jc w:val="center"/>
              <w:rPr>
                <w:rFonts w:ascii="Book Antiqua" w:hAnsi="Book Antiqua" w:cs="Calibri"/>
                <w:bCs/>
                <w:color w:val="000000"/>
              </w:rPr>
            </w:pPr>
            <w:r w:rsidRPr="000E4EA4">
              <w:rPr>
                <w:rFonts w:ascii="Book Antiqua" w:hAnsi="Book Antiqua" w:cs="Calibri"/>
                <w:bCs/>
                <w:color w:val="000000"/>
              </w:rPr>
              <w:t>0,0252</w:t>
            </w:r>
          </w:p>
        </w:tc>
        <w:tc>
          <w:tcPr>
            <w:tcW w:w="1483" w:type="dxa"/>
            <w:vAlign w:val="center"/>
          </w:tcPr>
          <w:p w:rsidR="000E4EA4" w:rsidRPr="000E4EA4" w:rsidRDefault="000E4EA4" w:rsidP="000E4EA4">
            <w:pPr>
              <w:jc w:val="center"/>
              <w:rPr>
                <w:rFonts w:ascii="Book Antiqua" w:hAnsi="Book Antiqua" w:cs="Calibri"/>
                <w:bCs/>
                <w:color w:val="000000"/>
              </w:rPr>
            </w:pPr>
            <w:r w:rsidRPr="000E4EA4">
              <w:rPr>
                <w:rFonts w:ascii="Book Antiqua" w:hAnsi="Book Antiqua" w:cs="Calibri"/>
                <w:bCs/>
                <w:color w:val="000000"/>
              </w:rPr>
              <w:t>9,198</w:t>
            </w:r>
          </w:p>
        </w:tc>
        <w:tc>
          <w:tcPr>
            <w:tcW w:w="1484" w:type="dxa"/>
            <w:vAlign w:val="center"/>
          </w:tcPr>
          <w:p w:rsidR="000E4EA4" w:rsidRPr="000E4EA4" w:rsidRDefault="000E4EA4" w:rsidP="000E4EA4">
            <w:pPr>
              <w:jc w:val="center"/>
              <w:rPr>
                <w:rFonts w:ascii="Book Antiqua" w:hAnsi="Book Antiqua" w:cs="Calibri"/>
                <w:bCs/>
                <w:color w:val="000000"/>
              </w:rPr>
            </w:pPr>
            <w:r w:rsidRPr="000E4EA4">
              <w:rPr>
                <w:rFonts w:ascii="Book Antiqua" w:hAnsi="Book Antiqua" w:cs="Calibri"/>
                <w:bCs/>
                <w:color w:val="000000"/>
              </w:rPr>
              <w:t>0,0772</w:t>
            </w:r>
          </w:p>
        </w:tc>
        <w:tc>
          <w:tcPr>
            <w:tcW w:w="1484" w:type="dxa"/>
            <w:vAlign w:val="center"/>
          </w:tcPr>
          <w:p w:rsidR="000E4EA4" w:rsidRPr="000E4EA4" w:rsidRDefault="000E4EA4" w:rsidP="000E4EA4">
            <w:pPr>
              <w:jc w:val="center"/>
              <w:rPr>
                <w:rFonts w:ascii="Book Antiqua" w:hAnsi="Book Antiqua" w:cs="Calibri"/>
                <w:bCs/>
                <w:color w:val="000000"/>
              </w:rPr>
            </w:pPr>
            <w:r w:rsidRPr="000E4EA4">
              <w:rPr>
                <w:rFonts w:ascii="Book Antiqua" w:hAnsi="Book Antiqua" w:cs="Calibri"/>
                <w:bCs/>
                <w:color w:val="000000"/>
              </w:rPr>
              <w:t>28,178</w:t>
            </w:r>
          </w:p>
        </w:tc>
      </w:tr>
      <w:tr w:rsidR="000E4EA4" w:rsidRPr="00585B6A" w:rsidTr="000E4EA4">
        <w:trPr>
          <w:trHeight w:val="446"/>
        </w:trPr>
        <w:tc>
          <w:tcPr>
            <w:tcW w:w="2451" w:type="dxa"/>
          </w:tcPr>
          <w:p w:rsidR="000E4EA4" w:rsidRPr="003A533C" w:rsidRDefault="000E4EA4" w:rsidP="007970FA">
            <w:pPr>
              <w:spacing w:before="85"/>
              <w:ind w:left="28"/>
              <w:rPr>
                <w:rFonts w:ascii="Times New Roman" w:eastAsia="Times New Roman" w:hAnsi="Times New Roman" w:cs="Times New Roman"/>
                <w:szCs w:val="24"/>
                <w:lang w:val="uk-UA"/>
              </w:rPr>
            </w:pPr>
            <w:r w:rsidRPr="003A533C">
              <w:rPr>
                <w:rFonts w:ascii="Times New Roman" w:eastAsia="Times New Roman" w:hAnsi="Times New Roman" w:cs="Times New Roman"/>
                <w:szCs w:val="24"/>
                <w:lang w:val="uk-UA"/>
              </w:rPr>
              <w:t>с. Нововознесенка</w:t>
            </w:r>
          </w:p>
        </w:tc>
        <w:tc>
          <w:tcPr>
            <w:tcW w:w="1560" w:type="dxa"/>
          </w:tcPr>
          <w:p w:rsidR="000E4EA4" w:rsidRPr="003A533C" w:rsidRDefault="000E4EA4" w:rsidP="007970FA">
            <w:pPr>
              <w:spacing w:before="85"/>
              <w:ind w:left="488" w:right="479"/>
              <w:jc w:val="center"/>
              <w:rPr>
                <w:rFonts w:ascii="Times New Roman" w:eastAsia="Times New Roman" w:hAnsi="Times New Roman" w:cs="Times New Roman"/>
                <w:sz w:val="24"/>
                <w:szCs w:val="24"/>
                <w:lang w:val="uk-UA"/>
              </w:rPr>
            </w:pPr>
            <w:r w:rsidRPr="003A533C">
              <w:rPr>
                <w:rFonts w:ascii="Times New Roman" w:eastAsia="Times New Roman" w:hAnsi="Times New Roman" w:cs="Times New Roman"/>
                <w:sz w:val="24"/>
                <w:szCs w:val="24"/>
                <w:lang w:val="uk-UA"/>
              </w:rPr>
              <w:t>492</w:t>
            </w:r>
          </w:p>
        </w:tc>
        <w:tc>
          <w:tcPr>
            <w:tcW w:w="1517" w:type="dxa"/>
            <w:vAlign w:val="center"/>
          </w:tcPr>
          <w:p w:rsidR="000E4EA4" w:rsidRPr="000E4EA4" w:rsidRDefault="000E4EA4" w:rsidP="000E4EA4">
            <w:pPr>
              <w:jc w:val="center"/>
              <w:rPr>
                <w:rFonts w:ascii="Book Antiqua" w:hAnsi="Book Antiqua" w:cs="Calibri"/>
                <w:bCs/>
                <w:color w:val="000000"/>
              </w:rPr>
            </w:pPr>
            <w:r w:rsidRPr="000E4EA4">
              <w:rPr>
                <w:rFonts w:ascii="Book Antiqua" w:hAnsi="Book Antiqua" w:cs="Calibri"/>
                <w:bCs/>
                <w:color w:val="000000"/>
              </w:rPr>
              <w:t>0,62442</w:t>
            </w:r>
          </w:p>
        </w:tc>
        <w:tc>
          <w:tcPr>
            <w:tcW w:w="1483" w:type="dxa"/>
            <w:vAlign w:val="center"/>
          </w:tcPr>
          <w:p w:rsidR="000E4EA4" w:rsidRPr="000E4EA4" w:rsidRDefault="000E4EA4" w:rsidP="000E4EA4">
            <w:pPr>
              <w:jc w:val="center"/>
              <w:rPr>
                <w:rFonts w:ascii="Book Antiqua" w:hAnsi="Book Antiqua" w:cs="Calibri"/>
                <w:bCs/>
                <w:color w:val="000000"/>
              </w:rPr>
            </w:pPr>
            <w:r w:rsidRPr="000E4EA4">
              <w:rPr>
                <w:rFonts w:ascii="Book Antiqua" w:hAnsi="Book Antiqua" w:cs="Calibri"/>
                <w:bCs/>
                <w:color w:val="000000"/>
              </w:rPr>
              <w:t>227,57</w:t>
            </w:r>
          </w:p>
        </w:tc>
        <w:tc>
          <w:tcPr>
            <w:tcW w:w="1484" w:type="dxa"/>
            <w:vAlign w:val="center"/>
          </w:tcPr>
          <w:p w:rsidR="000E4EA4" w:rsidRPr="000E4EA4" w:rsidRDefault="000E4EA4" w:rsidP="000E4EA4">
            <w:pPr>
              <w:jc w:val="center"/>
              <w:rPr>
                <w:rFonts w:ascii="Book Antiqua" w:hAnsi="Book Antiqua" w:cs="Calibri"/>
                <w:bCs/>
                <w:color w:val="000000"/>
              </w:rPr>
            </w:pPr>
            <w:r w:rsidRPr="000E4EA4">
              <w:rPr>
                <w:rFonts w:ascii="Book Antiqua" w:hAnsi="Book Antiqua" w:cs="Calibri"/>
                <w:bCs/>
                <w:color w:val="000000"/>
              </w:rPr>
              <w:t>1,93412</w:t>
            </w:r>
          </w:p>
        </w:tc>
        <w:tc>
          <w:tcPr>
            <w:tcW w:w="1484" w:type="dxa"/>
            <w:vAlign w:val="center"/>
          </w:tcPr>
          <w:p w:rsidR="000E4EA4" w:rsidRPr="000E4EA4" w:rsidRDefault="000E4EA4" w:rsidP="000E4EA4">
            <w:pPr>
              <w:jc w:val="center"/>
              <w:rPr>
                <w:rFonts w:ascii="Book Antiqua" w:hAnsi="Book Antiqua" w:cs="Calibri"/>
                <w:bCs/>
                <w:color w:val="000000"/>
              </w:rPr>
            </w:pPr>
            <w:r w:rsidRPr="000E4EA4">
              <w:rPr>
                <w:rFonts w:ascii="Book Antiqua" w:hAnsi="Book Antiqua" w:cs="Calibri"/>
                <w:bCs/>
                <w:color w:val="000000"/>
              </w:rPr>
              <w:t>701,894</w:t>
            </w:r>
          </w:p>
        </w:tc>
      </w:tr>
      <w:tr w:rsidR="000E4EA4" w:rsidRPr="00585B6A" w:rsidTr="000E4EA4">
        <w:trPr>
          <w:trHeight w:val="446"/>
        </w:trPr>
        <w:tc>
          <w:tcPr>
            <w:tcW w:w="2451" w:type="dxa"/>
          </w:tcPr>
          <w:p w:rsidR="000E4EA4" w:rsidRPr="003A533C" w:rsidRDefault="000E4EA4" w:rsidP="007970FA">
            <w:pPr>
              <w:spacing w:before="85"/>
              <w:ind w:left="28"/>
              <w:rPr>
                <w:rFonts w:ascii="Times New Roman" w:eastAsia="Times New Roman" w:hAnsi="Times New Roman" w:cs="Times New Roman"/>
                <w:szCs w:val="24"/>
                <w:lang w:val="uk-UA"/>
              </w:rPr>
            </w:pPr>
            <w:r w:rsidRPr="003A533C">
              <w:rPr>
                <w:rFonts w:ascii="Times New Roman" w:eastAsia="Times New Roman" w:hAnsi="Times New Roman" w:cs="Times New Roman"/>
                <w:szCs w:val="24"/>
                <w:lang w:val="uk-UA"/>
              </w:rPr>
              <w:t>с. Нововостанівка</w:t>
            </w:r>
          </w:p>
        </w:tc>
        <w:tc>
          <w:tcPr>
            <w:tcW w:w="1560" w:type="dxa"/>
          </w:tcPr>
          <w:p w:rsidR="000E4EA4" w:rsidRPr="003A533C" w:rsidRDefault="000E4EA4" w:rsidP="007970FA">
            <w:pPr>
              <w:spacing w:before="85"/>
              <w:ind w:left="488" w:right="479"/>
              <w:jc w:val="center"/>
              <w:rPr>
                <w:rFonts w:ascii="Times New Roman" w:eastAsia="Times New Roman" w:hAnsi="Times New Roman" w:cs="Times New Roman"/>
                <w:sz w:val="24"/>
                <w:szCs w:val="24"/>
                <w:lang w:val="uk-UA"/>
              </w:rPr>
            </w:pPr>
            <w:r w:rsidRPr="003A533C">
              <w:rPr>
                <w:rFonts w:ascii="Times New Roman" w:eastAsia="Times New Roman" w:hAnsi="Times New Roman" w:cs="Times New Roman"/>
                <w:sz w:val="24"/>
                <w:szCs w:val="24"/>
                <w:lang w:val="uk-UA"/>
              </w:rPr>
              <w:t>35</w:t>
            </w:r>
          </w:p>
        </w:tc>
        <w:tc>
          <w:tcPr>
            <w:tcW w:w="1517" w:type="dxa"/>
            <w:vAlign w:val="center"/>
          </w:tcPr>
          <w:p w:rsidR="000E4EA4" w:rsidRPr="000E4EA4" w:rsidRDefault="000E4EA4" w:rsidP="000E4EA4">
            <w:pPr>
              <w:jc w:val="center"/>
              <w:rPr>
                <w:rFonts w:ascii="Book Antiqua" w:hAnsi="Book Antiqua" w:cs="Calibri"/>
                <w:bCs/>
                <w:color w:val="000000"/>
              </w:rPr>
            </w:pPr>
            <w:r w:rsidRPr="000E4EA4">
              <w:rPr>
                <w:rFonts w:ascii="Book Antiqua" w:hAnsi="Book Antiqua" w:cs="Calibri"/>
                <w:bCs/>
                <w:color w:val="000000"/>
              </w:rPr>
              <w:t>0,0441</w:t>
            </w:r>
          </w:p>
        </w:tc>
        <w:tc>
          <w:tcPr>
            <w:tcW w:w="1483" w:type="dxa"/>
            <w:vAlign w:val="center"/>
          </w:tcPr>
          <w:p w:rsidR="000E4EA4" w:rsidRPr="000E4EA4" w:rsidRDefault="000E4EA4" w:rsidP="000E4EA4">
            <w:pPr>
              <w:jc w:val="center"/>
              <w:rPr>
                <w:rFonts w:ascii="Book Antiqua" w:hAnsi="Book Antiqua" w:cs="Calibri"/>
                <w:bCs/>
                <w:color w:val="000000"/>
              </w:rPr>
            </w:pPr>
            <w:r w:rsidRPr="000E4EA4">
              <w:rPr>
                <w:rFonts w:ascii="Book Antiqua" w:hAnsi="Book Antiqua" w:cs="Calibri"/>
                <w:bCs/>
                <w:color w:val="000000"/>
              </w:rPr>
              <w:t>16,097</w:t>
            </w:r>
          </w:p>
        </w:tc>
        <w:tc>
          <w:tcPr>
            <w:tcW w:w="1484" w:type="dxa"/>
            <w:vAlign w:val="center"/>
          </w:tcPr>
          <w:p w:rsidR="000E4EA4" w:rsidRPr="000E4EA4" w:rsidRDefault="000E4EA4" w:rsidP="000E4EA4">
            <w:pPr>
              <w:jc w:val="center"/>
              <w:rPr>
                <w:rFonts w:ascii="Book Antiqua" w:hAnsi="Book Antiqua" w:cs="Calibri"/>
                <w:bCs/>
                <w:color w:val="000000"/>
              </w:rPr>
            </w:pPr>
            <w:r w:rsidRPr="000E4EA4">
              <w:rPr>
                <w:rFonts w:ascii="Book Antiqua" w:hAnsi="Book Antiqua" w:cs="Calibri"/>
                <w:bCs/>
                <w:color w:val="000000"/>
              </w:rPr>
              <w:t>0,1351</w:t>
            </w:r>
          </w:p>
        </w:tc>
        <w:tc>
          <w:tcPr>
            <w:tcW w:w="1484" w:type="dxa"/>
            <w:vAlign w:val="center"/>
          </w:tcPr>
          <w:p w:rsidR="000E4EA4" w:rsidRPr="000E4EA4" w:rsidRDefault="000E4EA4" w:rsidP="000E4EA4">
            <w:pPr>
              <w:jc w:val="center"/>
              <w:rPr>
                <w:rFonts w:ascii="Book Antiqua" w:hAnsi="Book Antiqua" w:cs="Calibri"/>
                <w:bCs/>
                <w:color w:val="000000"/>
              </w:rPr>
            </w:pPr>
            <w:r w:rsidRPr="000E4EA4">
              <w:rPr>
                <w:rFonts w:ascii="Book Antiqua" w:hAnsi="Book Antiqua" w:cs="Calibri"/>
                <w:bCs/>
                <w:color w:val="000000"/>
              </w:rPr>
              <w:t>49,3115</w:t>
            </w:r>
          </w:p>
        </w:tc>
      </w:tr>
      <w:tr w:rsidR="000E4EA4" w:rsidRPr="00585B6A" w:rsidTr="000E4EA4">
        <w:trPr>
          <w:trHeight w:val="446"/>
        </w:trPr>
        <w:tc>
          <w:tcPr>
            <w:tcW w:w="2451" w:type="dxa"/>
          </w:tcPr>
          <w:p w:rsidR="000E4EA4" w:rsidRPr="003A533C" w:rsidRDefault="000E4EA4" w:rsidP="007970FA">
            <w:pPr>
              <w:spacing w:before="85"/>
              <w:ind w:left="28"/>
              <w:rPr>
                <w:rFonts w:ascii="Times New Roman" w:eastAsia="Times New Roman" w:hAnsi="Times New Roman" w:cs="Times New Roman"/>
                <w:szCs w:val="24"/>
                <w:lang w:val="uk-UA"/>
              </w:rPr>
            </w:pPr>
            <w:r w:rsidRPr="003A533C">
              <w:rPr>
                <w:rFonts w:ascii="Times New Roman" w:eastAsia="Times New Roman" w:hAnsi="Times New Roman" w:cs="Times New Roman"/>
                <w:szCs w:val="24"/>
                <w:lang w:val="uk-UA"/>
              </w:rPr>
              <w:t>с. Новопавлівка</w:t>
            </w:r>
          </w:p>
        </w:tc>
        <w:tc>
          <w:tcPr>
            <w:tcW w:w="1560" w:type="dxa"/>
          </w:tcPr>
          <w:p w:rsidR="000E4EA4" w:rsidRPr="003A533C" w:rsidRDefault="000E4EA4" w:rsidP="007970FA">
            <w:pPr>
              <w:spacing w:before="85"/>
              <w:ind w:left="488" w:right="479"/>
              <w:jc w:val="center"/>
              <w:rPr>
                <w:rFonts w:ascii="Times New Roman" w:eastAsia="Times New Roman" w:hAnsi="Times New Roman" w:cs="Times New Roman"/>
                <w:sz w:val="24"/>
                <w:szCs w:val="24"/>
                <w:lang w:val="uk-UA"/>
              </w:rPr>
            </w:pPr>
            <w:r w:rsidRPr="003A533C">
              <w:rPr>
                <w:rFonts w:ascii="Times New Roman" w:eastAsia="Times New Roman" w:hAnsi="Times New Roman" w:cs="Times New Roman"/>
                <w:sz w:val="24"/>
                <w:szCs w:val="24"/>
                <w:lang w:val="uk-UA"/>
              </w:rPr>
              <w:t>357</w:t>
            </w:r>
          </w:p>
        </w:tc>
        <w:tc>
          <w:tcPr>
            <w:tcW w:w="1517" w:type="dxa"/>
            <w:vAlign w:val="center"/>
          </w:tcPr>
          <w:p w:rsidR="000E4EA4" w:rsidRPr="000E4EA4" w:rsidRDefault="000E4EA4" w:rsidP="000E4EA4">
            <w:pPr>
              <w:jc w:val="center"/>
              <w:rPr>
                <w:rFonts w:ascii="Book Antiqua" w:hAnsi="Book Antiqua" w:cs="Calibri"/>
                <w:bCs/>
                <w:color w:val="000000"/>
              </w:rPr>
            </w:pPr>
            <w:r w:rsidRPr="000E4EA4">
              <w:rPr>
                <w:rFonts w:ascii="Book Antiqua" w:hAnsi="Book Antiqua" w:cs="Calibri"/>
                <w:bCs/>
                <w:color w:val="000000"/>
              </w:rPr>
              <w:t>0,483</w:t>
            </w:r>
          </w:p>
        </w:tc>
        <w:tc>
          <w:tcPr>
            <w:tcW w:w="1483" w:type="dxa"/>
            <w:vAlign w:val="center"/>
          </w:tcPr>
          <w:p w:rsidR="000E4EA4" w:rsidRPr="000E4EA4" w:rsidRDefault="000E4EA4" w:rsidP="000E4EA4">
            <w:pPr>
              <w:jc w:val="center"/>
              <w:rPr>
                <w:rFonts w:ascii="Book Antiqua" w:hAnsi="Book Antiqua" w:cs="Calibri"/>
                <w:bCs/>
                <w:color w:val="000000"/>
              </w:rPr>
            </w:pPr>
            <w:r w:rsidRPr="000E4EA4">
              <w:rPr>
                <w:rFonts w:ascii="Book Antiqua" w:hAnsi="Book Antiqua" w:cs="Calibri"/>
                <w:bCs/>
                <w:color w:val="000000"/>
              </w:rPr>
              <w:t>171,11</w:t>
            </w:r>
          </w:p>
        </w:tc>
        <w:tc>
          <w:tcPr>
            <w:tcW w:w="1484" w:type="dxa"/>
            <w:vAlign w:val="center"/>
          </w:tcPr>
          <w:p w:rsidR="000E4EA4" w:rsidRPr="000E4EA4" w:rsidRDefault="000E4EA4" w:rsidP="000E4EA4">
            <w:pPr>
              <w:jc w:val="center"/>
              <w:rPr>
                <w:rFonts w:ascii="Book Antiqua" w:hAnsi="Book Antiqua" w:cs="Calibri"/>
                <w:bCs/>
                <w:color w:val="000000"/>
              </w:rPr>
            </w:pPr>
            <w:r w:rsidRPr="000E4EA4">
              <w:rPr>
                <w:rFonts w:ascii="Book Antiqua" w:hAnsi="Book Antiqua" w:cs="Calibri"/>
                <w:bCs/>
                <w:color w:val="000000"/>
              </w:rPr>
              <w:t>1,528</w:t>
            </w:r>
          </w:p>
        </w:tc>
        <w:tc>
          <w:tcPr>
            <w:tcW w:w="1484" w:type="dxa"/>
            <w:vAlign w:val="center"/>
          </w:tcPr>
          <w:p w:rsidR="000E4EA4" w:rsidRPr="000E4EA4" w:rsidRDefault="000E4EA4" w:rsidP="000E4EA4">
            <w:pPr>
              <w:jc w:val="center"/>
              <w:rPr>
                <w:rFonts w:ascii="Book Antiqua" w:hAnsi="Book Antiqua" w:cs="Calibri"/>
                <w:bCs/>
                <w:color w:val="000000"/>
              </w:rPr>
            </w:pPr>
            <w:r w:rsidRPr="000E4EA4">
              <w:rPr>
                <w:rFonts w:ascii="Book Antiqua" w:hAnsi="Book Antiqua" w:cs="Calibri"/>
                <w:bCs/>
                <w:color w:val="000000"/>
              </w:rPr>
              <w:t>535,281</w:t>
            </w:r>
          </w:p>
        </w:tc>
      </w:tr>
      <w:tr w:rsidR="000E4EA4" w:rsidRPr="00585B6A" w:rsidTr="000E4EA4">
        <w:trPr>
          <w:trHeight w:val="445"/>
        </w:trPr>
        <w:tc>
          <w:tcPr>
            <w:tcW w:w="2451" w:type="dxa"/>
            <w:tcBorders>
              <w:bottom w:val="double" w:sz="1" w:space="0" w:color="000000"/>
            </w:tcBorders>
          </w:tcPr>
          <w:p w:rsidR="000E4EA4" w:rsidRPr="003A533C" w:rsidRDefault="000E4EA4" w:rsidP="00910418">
            <w:pPr>
              <w:spacing w:before="85"/>
              <w:ind w:left="28"/>
              <w:rPr>
                <w:rFonts w:ascii="Times New Roman" w:eastAsia="Times New Roman" w:hAnsi="Times New Roman" w:cs="Times New Roman"/>
                <w:b/>
                <w:sz w:val="24"/>
                <w:szCs w:val="24"/>
                <w:lang w:val="ru-RU"/>
              </w:rPr>
            </w:pPr>
            <w:r w:rsidRPr="003A533C">
              <w:rPr>
                <w:rFonts w:ascii="Times New Roman" w:eastAsia="Times New Roman" w:hAnsi="Times New Roman" w:cs="Times New Roman"/>
                <w:b/>
                <w:sz w:val="24"/>
                <w:szCs w:val="24"/>
                <w:lang w:val="ru-RU"/>
              </w:rPr>
              <w:t>ВСЬОГО:</w:t>
            </w:r>
          </w:p>
        </w:tc>
        <w:tc>
          <w:tcPr>
            <w:tcW w:w="1560" w:type="dxa"/>
            <w:tcBorders>
              <w:bottom w:val="double" w:sz="1" w:space="0" w:color="000000"/>
            </w:tcBorders>
          </w:tcPr>
          <w:p w:rsidR="000E4EA4" w:rsidRPr="0019364A" w:rsidRDefault="000E4EA4" w:rsidP="0019364A">
            <w:pPr>
              <w:jc w:val="center"/>
              <w:rPr>
                <w:rFonts w:ascii="Times New Roman" w:eastAsia="Times New Roman" w:hAnsi="Times New Roman" w:cs="Times New Roman"/>
                <w:b/>
                <w:sz w:val="24"/>
                <w:szCs w:val="24"/>
                <w:lang w:val="uk-UA"/>
              </w:rPr>
            </w:pPr>
            <w:r w:rsidRPr="0019364A">
              <w:rPr>
                <w:rFonts w:ascii="Book Antiqua" w:hAnsi="Book Antiqua" w:cs="Calibri"/>
                <w:b/>
                <w:bCs/>
                <w:color w:val="000000"/>
              </w:rPr>
              <w:fldChar w:fldCharType="begin"/>
            </w:r>
            <w:r w:rsidRPr="0019364A">
              <w:rPr>
                <w:rFonts w:ascii="Book Antiqua" w:hAnsi="Book Antiqua" w:cs="Calibri"/>
                <w:b/>
                <w:bCs/>
                <w:color w:val="000000"/>
              </w:rPr>
              <w:instrText xml:space="preserve"> =SUM(ABOVE) \# "# ##0,00" </w:instrText>
            </w:r>
            <w:r w:rsidRPr="0019364A">
              <w:rPr>
                <w:rFonts w:ascii="Book Antiqua" w:hAnsi="Book Antiqua" w:cs="Calibri"/>
                <w:b/>
                <w:bCs/>
                <w:color w:val="000000"/>
              </w:rPr>
              <w:fldChar w:fldCharType="separate"/>
            </w:r>
            <w:r w:rsidRPr="0019364A">
              <w:rPr>
                <w:rFonts w:ascii="Book Antiqua" w:hAnsi="Book Antiqua" w:cs="Calibri"/>
                <w:b/>
                <w:bCs/>
                <w:color w:val="000000"/>
              </w:rPr>
              <w:t>15 826,</w:t>
            </w:r>
            <w:r w:rsidRPr="0019364A">
              <w:rPr>
                <w:rFonts w:ascii="Book Antiqua" w:hAnsi="Book Antiqua" w:cs="Calibri"/>
                <w:b/>
                <w:bCs/>
                <w:color w:val="000000"/>
              </w:rPr>
              <w:fldChar w:fldCharType="end"/>
            </w:r>
            <w:r w:rsidR="0019364A" w:rsidRPr="0019364A">
              <w:rPr>
                <w:rFonts w:ascii="Book Antiqua" w:hAnsi="Book Antiqua" w:cs="Calibri"/>
                <w:b/>
                <w:bCs/>
                <w:color w:val="000000"/>
              </w:rPr>
              <w:t>0</w:t>
            </w:r>
          </w:p>
        </w:tc>
        <w:tc>
          <w:tcPr>
            <w:tcW w:w="1517" w:type="dxa"/>
            <w:tcBorders>
              <w:bottom w:val="double" w:sz="1" w:space="0" w:color="000000"/>
            </w:tcBorders>
            <w:vAlign w:val="center"/>
          </w:tcPr>
          <w:p w:rsidR="000E4EA4" w:rsidRPr="007C53FF" w:rsidRDefault="005400F7" w:rsidP="000E4EA4">
            <w:pPr>
              <w:jc w:val="center"/>
              <w:rPr>
                <w:rFonts w:ascii="Book Antiqua" w:hAnsi="Book Antiqua" w:cs="Calibri"/>
                <w:b/>
                <w:bCs/>
                <w:color w:val="000000"/>
                <w:lang w:val="uk-UA"/>
              </w:rPr>
            </w:pPr>
            <w:r w:rsidRPr="007C53FF">
              <w:rPr>
                <w:rFonts w:ascii="Book Antiqua" w:hAnsi="Book Antiqua" w:cs="Calibri"/>
                <w:b/>
                <w:bCs/>
                <w:color w:val="000000"/>
                <w:lang w:val="uk-UA"/>
              </w:rPr>
              <w:t>16,14</w:t>
            </w:r>
          </w:p>
        </w:tc>
        <w:tc>
          <w:tcPr>
            <w:tcW w:w="1483" w:type="dxa"/>
            <w:tcBorders>
              <w:bottom w:val="double" w:sz="1" w:space="0" w:color="000000"/>
            </w:tcBorders>
            <w:vAlign w:val="center"/>
          </w:tcPr>
          <w:p w:rsidR="000E4EA4" w:rsidRPr="007C53FF" w:rsidRDefault="005400F7" w:rsidP="000E4EA4">
            <w:pPr>
              <w:jc w:val="center"/>
              <w:rPr>
                <w:rFonts w:ascii="Book Antiqua" w:hAnsi="Book Antiqua" w:cs="Calibri"/>
                <w:b/>
                <w:bCs/>
                <w:color w:val="000000"/>
                <w:lang w:val="uk-UA"/>
              </w:rPr>
            </w:pPr>
            <w:r w:rsidRPr="007C53FF">
              <w:rPr>
                <w:rFonts w:ascii="Book Antiqua" w:hAnsi="Book Antiqua" w:cs="Calibri"/>
                <w:b/>
                <w:bCs/>
                <w:color w:val="000000"/>
                <w:lang w:val="uk-UA"/>
              </w:rPr>
              <w:t>5766,48</w:t>
            </w:r>
          </w:p>
        </w:tc>
        <w:tc>
          <w:tcPr>
            <w:tcW w:w="1484" w:type="dxa"/>
            <w:tcBorders>
              <w:bottom w:val="double" w:sz="1" w:space="0" w:color="000000"/>
            </w:tcBorders>
            <w:vAlign w:val="center"/>
          </w:tcPr>
          <w:p w:rsidR="000E4EA4" w:rsidRPr="007C53FF" w:rsidRDefault="005400F7" w:rsidP="000E4EA4">
            <w:pPr>
              <w:jc w:val="center"/>
              <w:rPr>
                <w:rFonts w:ascii="Book Antiqua" w:hAnsi="Book Antiqua" w:cs="Calibri"/>
                <w:b/>
                <w:bCs/>
                <w:color w:val="000000"/>
                <w:lang w:val="uk-UA"/>
              </w:rPr>
            </w:pPr>
            <w:r w:rsidRPr="007C53FF">
              <w:rPr>
                <w:rFonts w:ascii="Book Antiqua" w:hAnsi="Book Antiqua" w:cs="Calibri"/>
                <w:b/>
                <w:bCs/>
                <w:color w:val="000000"/>
                <w:lang w:val="uk-UA"/>
              </w:rPr>
              <w:t>60,89</w:t>
            </w:r>
          </w:p>
        </w:tc>
        <w:tc>
          <w:tcPr>
            <w:tcW w:w="1484" w:type="dxa"/>
            <w:tcBorders>
              <w:bottom w:val="double" w:sz="1" w:space="0" w:color="000000"/>
            </w:tcBorders>
            <w:vAlign w:val="center"/>
          </w:tcPr>
          <w:p w:rsidR="000E4EA4" w:rsidRPr="007C53FF" w:rsidRDefault="005400F7" w:rsidP="000E4EA4">
            <w:pPr>
              <w:jc w:val="center"/>
              <w:rPr>
                <w:rFonts w:ascii="Book Antiqua" w:hAnsi="Book Antiqua" w:cs="Calibri"/>
                <w:b/>
                <w:bCs/>
                <w:color w:val="000000"/>
                <w:lang w:val="uk-UA"/>
              </w:rPr>
            </w:pPr>
            <w:r w:rsidRPr="007C53FF">
              <w:rPr>
                <w:rFonts w:ascii="Book Antiqua" w:hAnsi="Book Antiqua" w:cs="Calibri"/>
                <w:b/>
                <w:bCs/>
                <w:color w:val="000000"/>
                <w:lang w:val="uk-UA"/>
              </w:rPr>
              <w:t>21626,13</w:t>
            </w:r>
          </w:p>
        </w:tc>
      </w:tr>
      <w:tr w:rsidR="000E4EA4" w:rsidRPr="00585B6A" w:rsidTr="00E803AB">
        <w:trPr>
          <w:trHeight w:val="426"/>
        </w:trPr>
        <w:tc>
          <w:tcPr>
            <w:tcW w:w="9979" w:type="dxa"/>
            <w:gridSpan w:val="6"/>
            <w:tcBorders>
              <w:top w:val="double" w:sz="1" w:space="0" w:color="000000"/>
            </w:tcBorders>
          </w:tcPr>
          <w:p w:rsidR="000E4EA4" w:rsidRPr="003A533C" w:rsidRDefault="000E4EA4" w:rsidP="00C6544F">
            <w:pPr>
              <w:spacing w:before="65"/>
              <w:ind w:left="3550" w:right="3824"/>
              <w:jc w:val="center"/>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rPr>
              <w:t xml:space="preserve">I </w:t>
            </w:r>
            <w:r>
              <w:rPr>
                <w:rFonts w:ascii="Times New Roman" w:eastAsia="Times New Roman" w:hAnsi="Times New Roman" w:cs="Times New Roman"/>
                <w:b/>
                <w:sz w:val="24"/>
                <w:szCs w:val="24"/>
                <w:lang w:val="uk-UA"/>
              </w:rPr>
              <w:t>етап 2027 рік</w:t>
            </w:r>
          </w:p>
        </w:tc>
      </w:tr>
      <w:tr w:rsidR="00022EF3" w:rsidRPr="00585B6A" w:rsidTr="00022EF3">
        <w:trPr>
          <w:trHeight w:val="446"/>
        </w:trPr>
        <w:tc>
          <w:tcPr>
            <w:tcW w:w="2451" w:type="dxa"/>
          </w:tcPr>
          <w:p w:rsidR="00022EF3" w:rsidRPr="003A533C" w:rsidRDefault="00022EF3" w:rsidP="00E35EB8">
            <w:pPr>
              <w:rPr>
                <w:rFonts w:ascii="Times New Roman" w:hAnsi="Times New Roman" w:cs="Times New Roman"/>
              </w:rPr>
            </w:pPr>
            <w:r w:rsidRPr="003A533C">
              <w:rPr>
                <w:rFonts w:ascii="Times New Roman" w:hAnsi="Times New Roman" w:cs="Times New Roman"/>
              </w:rPr>
              <w:t>смт. Смоліне</w:t>
            </w:r>
          </w:p>
        </w:tc>
        <w:tc>
          <w:tcPr>
            <w:tcW w:w="1560" w:type="dxa"/>
          </w:tcPr>
          <w:p w:rsidR="00022EF3" w:rsidRPr="003A533C" w:rsidRDefault="00022EF3" w:rsidP="00E14945">
            <w:pPr>
              <w:spacing w:before="85"/>
              <w:ind w:left="488" w:right="479"/>
              <w:jc w:val="center"/>
              <w:rPr>
                <w:rFonts w:ascii="Times New Roman" w:eastAsia="Times New Roman" w:hAnsi="Times New Roman" w:cs="Times New Roman"/>
                <w:sz w:val="24"/>
                <w:szCs w:val="24"/>
                <w:lang w:val="uk-UA"/>
              </w:rPr>
            </w:pPr>
            <w:r w:rsidRPr="003A533C">
              <w:rPr>
                <w:rFonts w:ascii="Times New Roman" w:eastAsia="Times New Roman" w:hAnsi="Times New Roman" w:cs="Times New Roman"/>
                <w:sz w:val="24"/>
                <w:szCs w:val="24"/>
                <w:lang w:val="uk-UA"/>
              </w:rPr>
              <w:t>9</w:t>
            </w:r>
            <w:r>
              <w:rPr>
                <w:rFonts w:ascii="Times New Roman" w:eastAsia="Times New Roman" w:hAnsi="Times New Roman" w:cs="Times New Roman"/>
                <w:sz w:val="24"/>
                <w:szCs w:val="24"/>
                <w:lang w:val="uk-UA"/>
              </w:rPr>
              <w:t>5</w:t>
            </w:r>
            <w:r w:rsidRPr="003A533C">
              <w:rPr>
                <w:rFonts w:ascii="Times New Roman" w:eastAsia="Times New Roman" w:hAnsi="Times New Roman" w:cs="Times New Roman"/>
                <w:sz w:val="24"/>
                <w:szCs w:val="24"/>
                <w:lang w:val="uk-UA"/>
              </w:rPr>
              <w:t>00</w:t>
            </w:r>
          </w:p>
        </w:tc>
        <w:tc>
          <w:tcPr>
            <w:tcW w:w="1517"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9,40</w:t>
            </w:r>
          </w:p>
        </w:tc>
        <w:tc>
          <w:tcPr>
            <w:tcW w:w="1483"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3146,7</w:t>
            </w:r>
          </w:p>
        </w:tc>
        <w:tc>
          <w:tcPr>
            <w:tcW w:w="1484"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42,04</w:t>
            </w:r>
          </w:p>
        </w:tc>
        <w:tc>
          <w:tcPr>
            <w:tcW w:w="1484"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13901,4</w:t>
            </w:r>
          </w:p>
        </w:tc>
      </w:tr>
      <w:tr w:rsidR="00022EF3" w:rsidRPr="00585B6A" w:rsidTr="00022EF3">
        <w:trPr>
          <w:trHeight w:val="446"/>
        </w:trPr>
        <w:tc>
          <w:tcPr>
            <w:tcW w:w="2451" w:type="dxa"/>
          </w:tcPr>
          <w:p w:rsidR="00022EF3" w:rsidRPr="003A533C" w:rsidRDefault="00022EF3" w:rsidP="00E35EB8">
            <w:pPr>
              <w:rPr>
                <w:rFonts w:ascii="Times New Roman" w:hAnsi="Times New Roman" w:cs="Times New Roman"/>
              </w:rPr>
            </w:pPr>
            <w:r w:rsidRPr="003A533C">
              <w:rPr>
                <w:rFonts w:ascii="Times New Roman" w:hAnsi="Times New Roman" w:cs="Times New Roman"/>
              </w:rPr>
              <w:t>с. Березівка</w:t>
            </w:r>
          </w:p>
        </w:tc>
        <w:tc>
          <w:tcPr>
            <w:tcW w:w="1560" w:type="dxa"/>
          </w:tcPr>
          <w:p w:rsidR="00022EF3" w:rsidRPr="003A533C" w:rsidRDefault="00022EF3" w:rsidP="008B49C9">
            <w:pPr>
              <w:spacing w:before="85"/>
              <w:ind w:left="488" w:right="47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700</w:t>
            </w:r>
          </w:p>
        </w:tc>
        <w:tc>
          <w:tcPr>
            <w:tcW w:w="1517"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0,91820</w:t>
            </w:r>
          </w:p>
        </w:tc>
        <w:tc>
          <w:tcPr>
            <w:tcW w:w="1483"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329,45</w:t>
            </w:r>
          </w:p>
        </w:tc>
        <w:tc>
          <w:tcPr>
            <w:tcW w:w="1484"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2,872</w:t>
            </w:r>
          </w:p>
        </w:tc>
        <w:tc>
          <w:tcPr>
            <w:tcW w:w="1484"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1023,51</w:t>
            </w:r>
          </w:p>
        </w:tc>
      </w:tr>
      <w:tr w:rsidR="00022EF3" w:rsidRPr="00585B6A" w:rsidTr="00022EF3">
        <w:trPr>
          <w:trHeight w:val="446"/>
        </w:trPr>
        <w:tc>
          <w:tcPr>
            <w:tcW w:w="2451" w:type="dxa"/>
          </w:tcPr>
          <w:p w:rsidR="00022EF3" w:rsidRPr="003A533C" w:rsidRDefault="00022EF3" w:rsidP="00E35EB8">
            <w:pPr>
              <w:rPr>
                <w:rFonts w:ascii="Times New Roman" w:hAnsi="Times New Roman" w:cs="Times New Roman"/>
              </w:rPr>
            </w:pPr>
            <w:r w:rsidRPr="003A533C">
              <w:rPr>
                <w:rFonts w:ascii="Times New Roman" w:hAnsi="Times New Roman" w:cs="Times New Roman"/>
              </w:rPr>
              <w:t>с. Полохівка</w:t>
            </w:r>
          </w:p>
        </w:tc>
        <w:tc>
          <w:tcPr>
            <w:tcW w:w="1560" w:type="dxa"/>
          </w:tcPr>
          <w:p w:rsidR="00022EF3" w:rsidRPr="003A533C" w:rsidRDefault="00022EF3" w:rsidP="00A567E8">
            <w:pPr>
              <w:spacing w:before="85"/>
              <w:ind w:left="488" w:right="47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10</w:t>
            </w:r>
          </w:p>
        </w:tc>
        <w:tc>
          <w:tcPr>
            <w:tcW w:w="1517"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0,0126</w:t>
            </w:r>
          </w:p>
        </w:tc>
        <w:tc>
          <w:tcPr>
            <w:tcW w:w="1483"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4,599</w:t>
            </w:r>
          </w:p>
        </w:tc>
        <w:tc>
          <w:tcPr>
            <w:tcW w:w="1484"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0,0386</w:t>
            </w:r>
          </w:p>
        </w:tc>
        <w:tc>
          <w:tcPr>
            <w:tcW w:w="1484"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14,089</w:t>
            </w:r>
          </w:p>
        </w:tc>
      </w:tr>
      <w:tr w:rsidR="00022EF3" w:rsidRPr="00585B6A" w:rsidTr="00022EF3">
        <w:trPr>
          <w:trHeight w:val="446"/>
        </w:trPr>
        <w:tc>
          <w:tcPr>
            <w:tcW w:w="2451" w:type="dxa"/>
          </w:tcPr>
          <w:p w:rsidR="00022EF3" w:rsidRPr="003A533C" w:rsidRDefault="00022EF3" w:rsidP="00E35EB8">
            <w:pPr>
              <w:rPr>
                <w:rFonts w:ascii="Times New Roman" w:hAnsi="Times New Roman" w:cs="Times New Roman"/>
              </w:rPr>
            </w:pPr>
            <w:r w:rsidRPr="003A533C">
              <w:rPr>
                <w:rFonts w:ascii="Times New Roman" w:hAnsi="Times New Roman" w:cs="Times New Roman"/>
              </w:rPr>
              <w:t>с. Копанки</w:t>
            </w:r>
          </w:p>
        </w:tc>
        <w:tc>
          <w:tcPr>
            <w:tcW w:w="1560" w:type="dxa"/>
          </w:tcPr>
          <w:p w:rsidR="00022EF3" w:rsidRPr="003A533C" w:rsidRDefault="00022EF3" w:rsidP="00A567E8">
            <w:pPr>
              <w:spacing w:before="85"/>
              <w:ind w:left="488" w:right="479"/>
              <w:jc w:val="center"/>
              <w:rPr>
                <w:rFonts w:ascii="Times New Roman" w:eastAsia="Times New Roman" w:hAnsi="Times New Roman" w:cs="Times New Roman"/>
                <w:sz w:val="24"/>
                <w:szCs w:val="24"/>
                <w:lang w:val="uk-UA"/>
              </w:rPr>
            </w:pPr>
            <w:r w:rsidRPr="003A533C">
              <w:rPr>
                <w:rFonts w:ascii="Times New Roman" w:eastAsia="Times New Roman" w:hAnsi="Times New Roman" w:cs="Times New Roman"/>
                <w:sz w:val="24"/>
                <w:szCs w:val="24"/>
                <w:lang w:val="uk-UA"/>
              </w:rPr>
              <w:t>2</w:t>
            </w:r>
            <w:r>
              <w:rPr>
                <w:rFonts w:ascii="Times New Roman" w:eastAsia="Times New Roman" w:hAnsi="Times New Roman" w:cs="Times New Roman"/>
                <w:sz w:val="24"/>
                <w:szCs w:val="24"/>
                <w:lang w:val="uk-UA"/>
              </w:rPr>
              <w:t>20</w:t>
            </w:r>
          </w:p>
        </w:tc>
        <w:tc>
          <w:tcPr>
            <w:tcW w:w="1517"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0,2907</w:t>
            </w:r>
          </w:p>
        </w:tc>
        <w:tc>
          <w:tcPr>
            <w:tcW w:w="1483"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106,11</w:t>
            </w:r>
          </w:p>
        </w:tc>
        <w:tc>
          <w:tcPr>
            <w:tcW w:w="1484"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0,8942</w:t>
            </w:r>
          </w:p>
        </w:tc>
        <w:tc>
          <w:tcPr>
            <w:tcW w:w="1484"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321,163</w:t>
            </w:r>
          </w:p>
        </w:tc>
      </w:tr>
      <w:tr w:rsidR="00022EF3" w:rsidRPr="00585B6A" w:rsidTr="00022EF3">
        <w:trPr>
          <w:trHeight w:val="446"/>
        </w:trPr>
        <w:tc>
          <w:tcPr>
            <w:tcW w:w="2451" w:type="dxa"/>
          </w:tcPr>
          <w:p w:rsidR="00022EF3" w:rsidRPr="003A533C" w:rsidRDefault="00022EF3" w:rsidP="00E35EB8">
            <w:pPr>
              <w:rPr>
                <w:rFonts w:ascii="Times New Roman" w:hAnsi="Times New Roman" w:cs="Times New Roman"/>
              </w:rPr>
            </w:pPr>
            <w:r w:rsidRPr="003A533C">
              <w:rPr>
                <w:rFonts w:ascii="Times New Roman" w:hAnsi="Times New Roman" w:cs="Times New Roman"/>
              </w:rPr>
              <w:t>с. Гаївка</w:t>
            </w:r>
          </w:p>
        </w:tc>
        <w:tc>
          <w:tcPr>
            <w:tcW w:w="1560" w:type="dxa"/>
          </w:tcPr>
          <w:p w:rsidR="00022EF3" w:rsidRPr="003A533C" w:rsidRDefault="00022EF3" w:rsidP="008B49C9">
            <w:pPr>
              <w:spacing w:before="85"/>
              <w:ind w:left="488" w:right="47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115</w:t>
            </w:r>
          </w:p>
        </w:tc>
        <w:tc>
          <w:tcPr>
            <w:tcW w:w="1517"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0,1449</w:t>
            </w:r>
          </w:p>
        </w:tc>
        <w:tc>
          <w:tcPr>
            <w:tcW w:w="1483"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52,889</w:t>
            </w:r>
          </w:p>
        </w:tc>
        <w:tc>
          <w:tcPr>
            <w:tcW w:w="1484"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0,4439</w:t>
            </w:r>
          </w:p>
        </w:tc>
        <w:tc>
          <w:tcPr>
            <w:tcW w:w="1484"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162,024</w:t>
            </w:r>
          </w:p>
        </w:tc>
      </w:tr>
      <w:tr w:rsidR="00022EF3" w:rsidRPr="00585B6A" w:rsidTr="00022EF3">
        <w:trPr>
          <w:trHeight w:val="446"/>
        </w:trPr>
        <w:tc>
          <w:tcPr>
            <w:tcW w:w="2451" w:type="dxa"/>
          </w:tcPr>
          <w:p w:rsidR="00022EF3" w:rsidRPr="003A533C" w:rsidRDefault="00022EF3" w:rsidP="00E35EB8">
            <w:pPr>
              <w:rPr>
                <w:rFonts w:ascii="Times New Roman" w:hAnsi="Times New Roman" w:cs="Times New Roman"/>
              </w:rPr>
            </w:pPr>
            <w:r w:rsidRPr="003A533C">
              <w:rPr>
                <w:rFonts w:ascii="Times New Roman" w:hAnsi="Times New Roman" w:cs="Times New Roman"/>
              </w:rPr>
              <w:t>с. Хмельове</w:t>
            </w:r>
          </w:p>
        </w:tc>
        <w:tc>
          <w:tcPr>
            <w:tcW w:w="1560" w:type="dxa"/>
          </w:tcPr>
          <w:p w:rsidR="00022EF3" w:rsidRPr="003A533C" w:rsidRDefault="00022EF3" w:rsidP="008B49C9">
            <w:pPr>
              <w:spacing w:before="85"/>
              <w:ind w:left="488" w:right="479"/>
              <w:jc w:val="center"/>
              <w:rPr>
                <w:rFonts w:ascii="Times New Roman" w:eastAsia="Times New Roman" w:hAnsi="Times New Roman" w:cs="Times New Roman"/>
                <w:sz w:val="24"/>
                <w:szCs w:val="24"/>
                <w:lang w:val="uk-UA"/>
              </w:rPr>
            </w:pPr>
            <w:r w:rsidRPr="003A533C">
              <w:rPr>
                <w:rFonts w:ascii="Times New Roman" w:eastAsia="Times New Roman" w:hAnsi="Times New Roman" w:cs="Times New Roman"/>
                <w:sz w:val="24"/>
                <w:szCs w:val="24"/>
                <w:lang w:val="uk-UA"/>
              </w:rPr>
              <w:t>2500</w:t>
            </w:r>
          </w:p>
        </w:tc>
        <w:tc>
          <w:tcPr>
            <w:tcW w:w="1517"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3,21438</w:t>
            </w:r>
          </w:p>
        </w:tc>
        <w:tc>
          <w:tcPr>
            <w:tcW w:w="1483" w:type="dxa"/>
            <w:vAlign w:val="center"/>
          </w:tcPr>
          <w:p w:rsidR="00022EF3" w:rsidRPr="00022EF3" w:rsidRDefault="00022EF3" w:rsidP="00022EF3">
            <w:pPr>
              <w:jc w:val="center"/>
              <w:rPr>
                <w:rFonts w:cs="Calibri"/>
                <w:bCs/>
                <w:color w:val="000000"/>
              </w:rPr>
            </w:pPr>
            <w:r w:rsidRPr="00022EF3">
              <w:rPr>
                <w:rFonts w:cs="Calibri"/>
                <w:bCs/>
                <w:color w:val="000000"/>
              </w:rPr>
              <w:t>1167,6</w:t>
            </w:r>
          </w:p>
        </w:tc>
        <w:tc>
          <w:tcPr>
            <w:tcW w:w="1484" w:type="dxa"/>
            <w:vAlign w:val="center"/>
          </w:tcPr>
          <w:p w:rsidR="00022EF3" w:rsidRPr="00022EF3" w:rsidRDefault="00022EF3" w:rsidP="00022EF3">
            <w:pPr>
              <w:jc w:val="center"/>
              <w:rPr>
                <w:rFonts w:cs="Calibri"/>
                <w:bCs/>
                <w:color w:val="000000"/>
              </w:rPr>
            </w:pPr>
            <w:r w:rsidRPr="00022EF3">
              <w:rPr>
                <w:rFonts w:cs="Calibri"/>
                <w:bCs/>
                <w:color w:val="000000"/>
              </w:rPr>
              <w:t>9,96752</w:t>
            </w:r>
          </w:p>
        </w:tc>
        <w:tc>
          <w:tcPr>
            <w:tcW w:w="1484" w:type="dxa"/>
            <w:vAlign w:val="center"/>
          </w:tcPr>
          <w:p w:rsidR="00022EF3" w:rsidRPr="00022EF3" w:rsidRDefault="00022EF3" w:rsidP="00022EF3">
            <w:pPr>
              <w:jc w:val="center"/>
              <w:rPr>
                <w:rFonts w:cs="Calibri"/>
                <w:bCs/>
                <w:color w:val="000000"/>
              </w:rPr>
            </w:pPr>
            <w:r w:rsidRPr="00022EF3">
              <w:rPr>
                <w:rFonts w:cs="Calibri"/>
                <w:bCs/>
                <w:color w:val="000000"/>
              </w:rPr>
              <w:t>3599,662</w:t>
            </w:r>
          </w:p>
        </w:tc>
      </w:tr>
      <w:tr w:rsidR="00022EF3" w:rsidRPr="00585B6A" w:rsidTr="00022EF3">
        <w:trPr>
          <w:trHeight w:val="446"/>
        </w:trPr>
        <w:tc>
          <w:tcPr>
            <w:tcW w:w="2451" w:type="dxa"/>
          </w:tcPr>
          <w:p w:rsidR="00022EF3" w:rsidRPr="003A533C" w:rsidRDefault="00022EF3" w:rsidP="00E35EB8">
            <w:pPr>
              <w:rPr>
                <w:rFonts w:ascii="Times New Roman" w:hAnsi="Times New Roman" w:cs="Times New Roman"/>
              </w:rPr>
            </w:pPr>
            <w:r w:rsidRPr="003A533C">
              <w:rPr>
                <w:rFonts w:ascii="Times New Roman" w:hAnsi="Times New Roman" w:cs="Times New Roman"/>
              </w:rPr>
              <w:t>с. Калаколове</w:t>
            </w:r>
          </w:p>
        </w:tc>
        <w:tc>
          <w:tcPr>
            <w:tcW w:w="1560" w:type="dxa"/>
          </w:tcPr>
          <w:p w:rsidR="00022EF3" w:rsidRPr="003A533C" w:rsidRDefault="00022EF3" w:rsidP="00262838">
            <w:pPr>
              <w:spacing w:before="85"/>
              <w:ind w:left="488" w:right="47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75</w:t>
            </w:r>
          </w:p>
        </w:tc>
        <w:tc>
          <w:tcPr>
            <w:tcW w:w="1517"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0,0945</w:t>
            </w:r>
          </w:p>
        </w:tc>
        <w:tc>
          <w:tcPr>
            <w:tcW w:w="1483"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34,493</w:t>
            </w:r>
          </w:p>
        </w:tc>
        <w:tc>
          <w:tcPr>
            <w:tcW w:w="1484"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0,2895</w:t>
            </w:r>
          </w:p>
        </w:tc>
        <w:tc>
          <w:tcPr>
            <w:tcW w:w="1484"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105,668</w:t>
            </w:r>
          </w:p>
        </w:tc>
      </w:tr>
      <w:tr w:rsidR="00022EF3" w:rsidRPr="00585B6A" w:rsidTr="00022EF3">
        <w:trPr>
          <w:trHeight w:val="446"/>
        </w:trPr>
        <w:tc>
          <w:tcPr>
            <w:tcW w:w="2451" w:type="dxa"/>
          </w:tcPr>
          <w:p w:rsidR="00022EF3" w:rsidRPr="003A533C" w:rsidRDefault="00022EF3" w:rsidP="00E35EB8">
            <w:pPr>
              <w:rPr>
                <w:rFonts w:ascii="Times New Roman" w:hAnsi="Times New Roman" w:cs="Times New Roman"/>
              </w:rPr>
            </w:pPr>
            <w:r w:rsidRPr="003A533C">
              <w:rPr>
                <w:rFonts w:ascii="Times New Roman" w:hAnsi="Times New Roman" w:cs="Times New Roman"/>
              </w:rPr>
              <w:t>с. Новоолександрівка</w:t>
            </w:r>
          </w:p>
        </w:tc>
        <w:tc>
          <w:tcPr>
            <w:tcW w:w="1560" w:type="dxa"/>
          </w:tcPr>
          <w:p w:rsidR="00022EF3" w:rsidRPr="003A533C" w:rsidRDefault="00022EF3" w:rsidP="008B49C9">
            <w:pPr>
              <w:spacing w:before="85"/>
              <w:ind w:left="488" w:right="47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5</w:t>
            </w:r>
          </w:p>
        </w:tc>
        <w:tc>
          <w:tcPr>
            <w:tcW w:w="1517"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0,0063</w:t>
            </w:r>
          </w:p>
        </w:tc>
        <w:tc>
          <w:tcPr>
            <w:tcW w:w="1483"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2,2995</w:t>
            </w:r>
          </w:p>
        </w:tc>
        <w:tc>
          <w:tcPr>
            <w:tcW w:w="1484"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0,0193</w:t>
            </w:r>
          </w:p>
        </w:tc>
        <w:tc>
          <w:tcPr>
            <w:tcW w:w="1484"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7,0445</w:t>
            </w:r>
          </w:p>
        </w:tc>
      </w:tr>
      <w:tr w:rsidR="00022EF3" w:rsidRPr="00585B6A" w:rsidTr="00022EF3">
        <w:trPr>
          <w:trHeight w:val="446"/>
        </w:trPr>
        <w:tc>
          <w:tcPr>
            <w:tcW w:w="2451" w:type="dxa"/>
          </w:tcPr>
          <w:p w:rsidR="00022EF3" w:rsidRPr="003A533C" w:rsidRDefault="00022EF3" w:rsidP="00E35EB8">
            <w:pPr>
              <w:rPr>
                <w:rFonts w:ascii="Times New Roman" w:hAnsi="Times New Roman" w:cs="Times New Roman"/>
              </w:rPr>
            </w:pPr>
            <w:r w:rsidRPr="003A533C">
              <w:rPr>
                <w:rFonts w:ascii="Times New Roman" w:hAnsi="Times New Roman" w:cs="Times New Roman"/>
              </w:rPr>
              <w:t>с. Новогригорівка</w:t>
            </w:r>
          </w:p>
        </w:tc>
        <w:tc>
          <w:tcPr>
            <w:tcW w:w="1560" w:type="dxa"/>
          </w:tcPr>
          <w:p w:rsidR="00022EF3" w:rsidRPr="003A533C" w:rsidRDefault="00022EF3" w:rsidP="008B49C9">
            <w:pPr>
              <w:spacing w:before="85"/>
              <w:ind w:left="488" w:right="479"/>
              <w:jc w:val="center"/>
              <w:rPr>
                <w:rFonts w:ascii="Times New Roman" w:eastAsia="Times New Roman" w:hAnsi="Times New Roman" w:cs="Times New Roman"/>
                <w:sz w:val="24"/>
                <w:szCs w:val="24"/>
                <w:lang w:val="uk-UA"/>
              </w:rPr>
            </w:pPr>
            <w:r w:rsidRPr="003A533C">
              <w:rPr>
                <w:rFonts w:ascii="Times New Roman" w:eastAsia="Times New Roman" w:hAnsi="Times New Roman" w:cs="Times New Roman"/>
                <w:sz w:val="24"/>
                <w:szCs w:val="24"/>
                <w:lang w:val="uk-UA"/>
              </w:rPr>
              <w:t>504</w:t>
            </w:r>
          </w:p>
        </w:tc>
        <w:tc>
          <w:tcPr>
            <w:tcW w:w="1517"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0,64054</w:t>
            </w:r>
          </w:p>
        </w:tc>
        <w:tc>
          <w:tcPr>
            <w:tcW w:w="1483"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233,33</w:t>
            </w:r>
          </w:p>
        </w:tc>
        <w:tc>
          <w:tcPr>
            <w:tcW w:w="1484"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1,99044</w:t>
            </w:r>
          </w:p>
        </w:tc>
        <w:tc>
          <w:tcPr>
            <w:tcW w:w="1484"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721,291</w:t>
            </w:r>
          </w:p>
        </w:tc>
      </w:tr>
      <w:tr w:rsidR="00022EF3" w:rsidRPr="00585B6A" w:rsidTr="00022EF3">
        <w:trPr>
          <w:trHeight w:val="445"/>
        </w:trPr>
        <w:tc>
          <w:tcPr>
            <w:tcW w:w="2451" w:type="dxa"/>
          </w:tcPr>
          <w:p w:rsidR="00022EF3" w:rsidRPr="003A533C" w:rsidRDefault="00022EF3" w:rsidP="00E35EB8">
            <w:pPr>
              <w:rPr>
                <w:rFonts w:ascii="Times New Roman" w:hAnsi="Times New Roman" w:cs="Times New Roman"/>
              </w:rPr>
            </w:pPr>
            <w:r w:rsidRPr="003A533C">
              <w:rPr>
                <w:rFonts w:ascii="Times New Roman" w:hAnsi="Times New Roman" w:cs="Times New Roman"/>
              </w:rPr>
              <w:t>с. Новопетровка</w:t>
            </w:r>
          </w:p>
        </w:tc>
        <w:tc>
          <w:tcPr>
            <w:tcW w:w="1560" w:type="dxa"/>
          </w:tcPr>
          <w:p w:rsidR="00022EF3" w:rsidRPr="003A533C" w:rsidRDefault="00022EF3" w:rsidP="00910418">
            <w:pPr>
              <w:spacing w:before="85"/>
              <w:ind w:left="488" w:right="479"/>
              <w:jc w:val="center"/>
              <w:rPr>
                <w:rFonts w:ascii="Times New Roman" w:eastAsia="Times New Roman" w:hAnsi="Times New Roman" w:cs="Times New Roman"/>
                <w:sz w:val="24"/>
                <w:szCs w:val="24"/>
                <w:lang w:val="uk-UA"/>
              </w:rPr>
            </w:pPr>
            <w:r w:rsidRPr="003A533C">
              <w:rPr>
                <w:rFonts w:ascii="Times New Roman" w:eastAsia="Times New Roman" w:hAnsi="Times New Roman" w:cs="Times New Roman"/>
                <w:sz w:val="24"/>
                <w:szCs w:val="24"/>
                <w:lang w:val="uk-UA"/>
              </w:rPr>
              <w:t>384</w:t>
            </w:r>
          </w:p>
        </w:tc>
        <w:tc>
          <w:tcPr>
            <w:tcW w:w="1517"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0,48734</w:t>
            </w:r>
          </w:p>
        </w:tc>
        <w:tc>
          <w:tcPr>
            <w:tcW w:w="1483"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177,65</w:t>
            </w:r>
          </w:p>
        </w:tc>
        <w:tc>
          <w:tcPr>
            <w:tcW w:w="1484"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1,50724</w:t>
            </w:r>
          </w:p>
        </w:tc>
        <w:tc>
          <w:tcPr>
            <w:tcW w:w="1484"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547,243</w:t>
            </w:r>
          </w:p>
        </w:tc>
      </w:tr>
      <w:tr w:rsidR="00022EF3" w:rsidRPr="00585B6A" w:rsidTr="00022EF3">
        <w:trPr>
          <w:trHeight w:val="446"/>
        </w:trPr>
        <w:tc>
          <w:tcPr>
            <w:tcW w:w="2451" w:type="dxa"/>
          </w:tcPr>
          <w:p w:rsidR="00022EF3" w:rsidRPr="003A533C" w:rsidRDefault="00022EF3" w:rsidP="00E35EB8">
            <w:pPr>
              <w:rPr>
                <w:rFonts w:ascii="Times New Roman" w:hAnsi="Times New Roman" w:cs="Times New Roman"/>
              </w:rPr>
            </w:pPr>
            <w:r w:rsidRPr="003A533C">
              <w:rPr>
                <w:rFonts w:ascii="Times New Roman" w:hAnsi="Times New Roman" w:cs="Times New Roman"/>
              </w:rPr>
              <w:t>с. Якимівка</w:t>
            </w:r>
          </w:p>
        </w:tc>
        <w:tc>
          <w:tcPr>
            <w:tcW w:w="1560" w:type="dxa"/>
          </w:tcPr>
          <w:p w:rsidR="00022EF3" w:rsidRPr="003A533C" w:rsidRDefault="00022EF3" w:rsidP="00910418">
            <w:pPr>
              <w:spacing w:before="85"/>
              <w:ind w:left="488" w:right="479"/>
              <w:jc w:val="center"/>
              <w:rPr>
                <w:rFonts w:ascii="Times New Roman" w:eastAsia="Times New Roman" w:hAnsi="Times New Roman" w:cs="Times New Roman"/>
                <w:sz w:val="24"/>
                <w:szCs w:val="24"/>
                <w:lang w:val="uk-UA"/>
              </w:rPr>
            </w:pPr>
            <w:r w:rsidRPr="003A533C">
              <w:rPr>
                <w:rFonts w:ascii="Times New Roman" w:eastAsia="Times New Roman" w:hAnsi="Times New Roman" w:cs="Times New Roman"/>
                <w:sz w:val="24"/>
                <w:szCs w:val="24"/>
                <w:lang w:val="uk-UA"/>
              </w:rPr>
              <w:t>200</w:t>
            </w:r>
          </w:p>
        </w:tc>
        <w:tc>
          <w:tcPr>
            <w:tcW w:w="1517"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0,2555</w:t>
            </w:r>
          </w:p>
        </w:tc>
        <w:tc>
          <w:tcPr>
            <w:tcW w:w="1483"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93,026</w:t>
            </w:r>
          </w:p>
        </w:tc>
        <w:tc>
          <w:tcPr>
            <w:tcW w:w="1484"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0,797</w:t>
            </w:r>
          </w:p>
        </w:tc>
        <w:tc>
          <w:tcPr>
            <w:tcW w:w="1484"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288,005</w:t>
            </w:r>
          </w:p>
        </w:tc>
      </w:tr>
      <w:tr w:rsidR="00022EF3" w:rsidRPr="00585B6A" w:rsidTr="00022EF3">
        <w:trPr>
          <w:trHeight w:val="445"/>
        </w:trPr>
        <w:tc>
          <w:tcPr>
            <w:tcW w:w="2451" w:type="dxa"/>
          </w:tcPr>
          <w:p w:rsidR="00022EF3" w:rsidRPr="003A533C" w:rsidRDefault="00022EF3" w:rsidP="00E35EB8">
            <w:pPr>
              <w:spacing w:before="85"/>
              <w:ind w:left="28"/>
              <w:rPr>
                <w:rFonts w:ascii="Times New Roman" w:eastAsia="Times New Roman" w:hAnsi="Times New Roman" w:cs="Times New Roman"/>
                <w:szCs w:val="24"/>
                <w:lang w:val="uk-UA"/>
              </w:rPr>
            </w:pPr>
            <w:r w:rsidRPr="003A533C">
              <w:rPr>
                <w:rFonts w:ascii="Times New Roman" w:eastAsia="Times New Roman" w:hAnsi="Times New Roman" w:cs="Times New Roman"/>
                <w:szCs w:val="24"/>
                <w:lang w:val="uk-UA"/>
              </w:rPr>
              <w:t>с. Андріївка</w:t>
            </w:r>
          </w:p>
        </w:tc>
        <w:tc>
          <w:tcPr>
            <w:tcW w:w="1560" w:type="dxa"/>
          </w:tcPr>
          <w:p w:rsidR="00022EF3" w:rsidRPr="003A533C" w:rsidRDefault="00022EF3" w:rsidP="00910418">
            <w:pPr>
              <w:spacing w:before="85"/>
              <w:ind w:left="488" w:right="479"/>
              <w:jc w:val="center"/>
              <w:rPr>
                <w:rFonts w:ascii="Times New Roman" w:eastAsia="Times New Roman" w:hAnsi="Times New Roman" w:cs="Times New Roman"/>
                <w:sz w:val="24"/>
                <w:szCs w:val="24"/>
                <w:lang w:val="uk-UA"/>
              </w:rPr>
            </w:pPr>
            <w:r w:rsidRPr="003A533C">
              <w:rPr>
                <w:rFonts w:ascii="Times New Roman" w:eastAsia="Times New Roman" w:hAnsi="Times New Roman" w:cs="Times New Roman"/>
                <w:sz w:val="24"/>
                <w:szCs w:val="24"/>
                <w:lang w:val="uk-UA"/>
              </w:rPr>
              <w:t>20</w:t>
            </w:r>
          </w:p>
        </w:tc>
        <w:tc>
          <w:tcPr>
            <w:tcW w:w="1517"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0,0252</w:t>
            </w:r>
          </w:p>
        </w:tc>
        <w:tc>
          <w:tcPr>
            <w:tcW w:w="1483"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9,198</w:t>
            </w:r>
          </w:p>
        </w:tc>
        <w:tc>
          <w:tcPr>
            <w:tcW w:w="1484"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0,0772</w:t>
            </w:r>
          </w:p>
        </w:tc>
        <w:tc>
          <w:tcPr>
            <w:tcW w:w="1484"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28,178</w:t>
            </w:r>
          </w:p>
        </w:tc>
      </w:tr>
      <w:tr w:rsidR="00022EF3" w:rsidRPr="00585B6A" w:rsidTr="00022EF3">
        <w:trPr>
          <w:trHeight w:val="445"/>
        </w:trPr>
        <w:tc>
          <w:tcPr>
            <w:tcW w:w="2451" w:type="dxa"/>
          </w:tcPr>
          <w:p w:rsidR="00022EF3" w:rsidRPr="00E803AB" w:rsidRDefault="00022EF3" w:rsidP="00E35EB8">
            <w:pPr>
              <w:spacing w:before="85"/>
              <w:ind w:left="28"/>
              <w:rPr>
                <w:rFonts w:ascii="Times New Roman" w:eastAsia="Times New Roman" w:hAnsi="Times New Roman" w:cs="Times New Roman"/>
                <w:szCs w:val="24"/>
                <w:lang w:val="uk-UA"/>
              </w:rPr>
            </w:pPr>
            <w:r w:rsidRPr="00E803AB">
              <w:rPr>
                <w:rFonts w:ascii="Times New Roman" w:eastAsia="Times New Roman" w:hAnsi="Times New Roman" w:cs="Times New Roman"/>
                <w:szCs w:val="24"/>
                <w:lang w:val="uk-UA"/>
              </w:rPr>
              <w:lastRenderedPageBreak/>
              <w:t>с. Дорофіївка</w:t>
            </w:r>
          </w:p>
        </w:tc>
        <w:tc>
          <w:tcPr>
            <w:tcW w:w="1560" w:type="dxa"/>
          </w:tcPr>
          <w:p w:rsidR="00022EF3" w:rsidRPr="00E803AB" w:rsidRDefault="00022EF3" w:rsidP="00910418">
            <w:pPr>
              <w:spacing w:before="85"/>
              <w:ind w:left="488" w:right="479"/>
              <w:jc w:val="center"/>
              <w:rPr>
                <w:rFonts w:ascii="Times New Roman" w:eastAsia="Times New Roman" w:hAnsi="Times New Roman" w:cs="Times New Roman"/>
                <w:sz w:val="24"/>
                <w:szCs w:val="24"/>
                <w:lang w:val="uk-UA"/>
              </w:rPr>
            </w:pPr>
            <w:r w:rsidRPr="00E803AB">
              <w:rPr>
                <w:rFonts w:ascii="Times New Roman" w:eastAsia="Times New Roman" w:hAnsi="Times New Roman" w:cs="Times New Roman"/>
                <w:sz w:val="24"/>
                <w:szCs w:val="24"/>
                <w:lang w:val="uk-UA"/>
              </w:rPr>
              <w:t>42</w:t>
            </w:r>
          </w:p>
        </w:tc>
        <w:tc>
          <w:tcPr>
            <w:tcW w:w="1517"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0,05292</w:t>
            </w:r>
          </w:p>
        </w:tc>
        <w:tc>
          <w:tcPr>
            <w:tcW w:w="1483"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19,316</w:t>
            </w:r>
          </w:p>
        </w:tc>
        <w:tc>
          <w:tcPr>
            <w:tcW w:w="1484"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0,16212</w:t>
            </w:r>
          </w:p>
        </w:tc>
        <w:tc>
          <w:tcPr>
            <w:tcW w:w="1484"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59,1738</w:t>
            </w:r>
          </w:p>
        </w:tc>
      </w:tr>
      <w:tr w:rsidR="00022EF3" w:rsidRPr="00585B6A" w:rsidTr="00022EF3">
        <w:trPr>
          <w:trHeight w:val="445"/>
        </w:trPr>
        <w:tc>
          <w:tcPr>
            <w:tcW w:w="2451" w:type="dxa"/>
          </w:tcPr>
          <w:p w:rsidR="00022EF3" w:rsidRPr="003A533C" w:rsidRDefault="00022EF3" w:rsidP="00E35EB8">
            <w:pPr>
              <w:spacing w:before="85"/>
              <w:ind w:left="28"/>
              <w:rPr>
                <w:rFonts w:ascii="Times New Roman" w:eastAsia="Times New Roman" w:hAnsi="Times New Roman" w:cs="Times New Roman"/>
                <w:szCs w:val="24"/>
                <w:lang w:val="uk-UA"/>
              </w:rPr>
            </w:pPr>
            <w:r w:rsidRPr="003A533C">
              <w:rPr>
                <w:rFonts w:ascii="Times New Roman" w:eastAsia="Times New Roman" w:hAnsi="Times New Roman" w:cs="Times New Roman"/>
                <w:szCs w:val="24"/>
                <w:lang w:val="uk-UA"/>
              </w:rPr>
              <w:t>с. Межове</w:t>
            </w:r>
          </w:p>
        </w:tc>
        <w:tc>
          <w:tcPr>
            <w:tcW w:w="1560" w:type="dxa"/>
          </w:tcPr>
          <w:p w:rsidR="00022EF3" w:rsidRPr="003A533C" w:rsidRDefault="00022EF3" w:rsidP="00910418">
            <w:pPr>
              <w:spacing w:before="85"/>
              <w:ind w:left="488" w:right="479"/>
              <w:jc w:val="center"/>
              <w:rPr>
                <w:rFonts w:ascii="Times New Roman" w:eastAsia="Times New Roman" w:hAnsi="Times New Roman" w:cs="Times New Roman"/>
                <w:sz w:val="24"/>
                <w:szCs w:val="24"/>
                <w:lang w:val="uk-UA"/>
              </w:rPr>
            </w:pPr>
            <w:r w:rsidRPr="003A533C">
              <w:rPr>
                <w:rFonts w:ascii="Times New Roman" w:eastAsia="Times New Roman" w:hAnsi="Times New Roman" w:cs="Times New Roman"/>
                <w:sz w:val="24"/>
                <w:szCs w:val="24"/>
                <w:lang w:val="uk-UA"/>
              </w:rPr>
              <w:t>-</w:t>
            </w:r>
          </w:p>
        </w:tc>
        <w:tc>
          <w:tcPr>
            <w:tcW w:w="1517" w:type="dxa"/>
            <w:vAlign w:val="center"/>
          </w:tcPr>
          <w:p w:rsidR="00022EF3" w:rsidRPr="00022EF3" w:rsidRDefault="00022EF3" w:rsidP="00022EF3">
            <w:pPr>
              <w:spacing w:before="85"/>
              <w:ind w:left="383" w:right="379"/>
              <w:jc w:val="center"/>
              <w:rPr>
                <w:rFonts w:ascii="Times New Roman" w:eastAsia="Times New Roman" w:hAnsi="Times New Roman" w:cs="Times New Roman"/>
                <w:sz w:val="24"/>
                <w:szCs w:val="24"/>
                <w:lang w:val="uk-UA"/>
              </w:rPr>
            </w:pPr>
          </w:p>
        </w:tc>
        <w:tc>
          <w:tcPr>
            <w:tcW w:w="1483" w:type="dxa"/>
            <w:vAlign w:val="center"/>
          </w:tcPr>
          <w:p w:rsidR="00022EF3" w:rsidRPr="00022EF3" w:rsidRDefault="00022EF3" w:rsidP="00022EF3">
            <w:pPr>
              <w:spacing w:before="85"/>
              <w:ind w:left="241" w:right="229"/>
              <w:jc w:val="center"/>
              <w:rPr>
                <w:rFonts w:ascii="Times New Roman" w:eastAsia="Times New Roman" w:hAnsi="Times New Roman" w:cs="Times New Roman"/>
                <w:sz w:val="24"/>
                <w:szCs w:val="24"/>
                <w:lang w:val="uk-UA"/>
              </w:rPr>
            </w:pPr>
          </w:p>
        </w:tc>
        <w:tc>
          <w:tcPr>
            <w:tcW w:w="1484" w:type="dxa"/>
            <w:vAlign w:val="center"/>
          </w:tcPr>
          <w:p w:rsidR="00022EF3" w:rsidRPr="00022EF3" w:rsidRDefault="00022EF3" w:rsidP="00022EF3">
            <w:pPr>
              <w:spacing w:before="85"/>
              <w:ind w:left="241" w:right="229"/>
              <w:jc w:val="center"/>
              <w:rPr>
                <w:rFonts w:ascii="Times New Roman" w:eastAsia="Times New Roman" w:hAnsi="Times New Roman" w:cs="Times New Roman"/>
                <w:sz w:val="24"/>
                <w:szCs w:val="24"/>
                <w:lang w:val="uk-UA"/>
              </w:rPr>
            </w:pPr>
          </w:p>
        </w:tc>
        <w:tc>
          <w:tcPr>
            <w:tcW w:w="1484" w:type="dxa"/>
            <w:vAlign w:val="center"/>
          </w:tcPr>
          <w:p w:rsidR="00022EF3" w:rsidRPr="00022EF3" w:rsidRDefault="00022EF3" w:rsidP="00022EF3">
            <w:pPr>
              <w:spacing w:before="85"/>
              <w:ind w:left="241" w:right="230"/>
              <w:jc w:val="center"/>
              <w:rPr>
                <w:rFonts w:ascii="Times New Roman" w:eastAsia="Times New Roman" w:hAnsi="Times New Roman" w:cs="Times New Roman"/>
                <w:sz w:val="24"/>
                <w:szCs w:val="24"/>
                <w:lang w:val="uk-UA"/>
              </w:rPr>
            </w:pPr>
          </w:p>
        </w:tc>
      </w:tr>
      <w:tr w:rsidR="00022EF3" w:rsidRPr="00585B6A" w:rsidTr="00022EF3">
        <w:trPr>
          <w:trHeight w:val="445"/>
        </w:trPr>
        <w:tc>
          <w:tcPr>
            <w:tcW w:w="2451" w:type="dxa"/>
          </w:tcPr>
          <w:p w:rsidR="00022EF3" w:rsidRPr="003A533C" w:rsidRDefault="00022EF3" w:rsidP="00E35EB8">
            <w:pPr>
              <w:spacing w:before="85"/>
              <w:ind w:left="28"/>
              <w:rPr>
                <w:rFonts w:ascii="Times New Roman" w:eastAsia="Times New Roman" w:hAnsi="Times New Roman" w:cs="Times New Roman"/>
                <w:szCs w:val="24"/>
                <w:lang w:val="uk-UA"/>
              </w:rPr>
            </w:pPr>
            <w:r w:rsidRPr="003A533C">
              <w:rPr>
                <w:rFonts w:ascii="Times New Roman" w:eastAsia="Times New Roman" w:hAnsi="Times New Roman" w:cs="Times New Roman"/>
                <w:szCs w:val="24"/>
                <w:lang w:val="uk-UA"/>
              </w:rPr>
              <w:t>с. Миропіль</w:t>
            </w:r>
          </w:p>
        </w:tc>
        <w:tc>
          <w:tcPr>
            <w:tcW w:w="1560" w:type="dxa"/>
          </w:tcPr>
          <w:p w:rsidR="00022EF3" w:rsidRPr="003A533C" w:rsidRDefault="00022EF3" w:rsidP="00910418">
            <w:pPr>
              <w:spacing w:before="85"/>
              <w:ind w:left="488" w:right="479"/>
              <w:jc w:val="center"/>
              <w:rPr>
                <w:rFonts w:ascii="Times New Roman" w:eastAsia="Times New Roman" w:hAnsi="Times New Roman" w:cs="Times New Roman"/>
                <w:sz w:val="24"/>
                <w:szCs w:val="24"/>
                <w:lang w:val="uk-UA"/>
              </w:rPr>
            </w:pPr>
            <w:r w:rsidRPr="003A533C">
              <w:rPr>
                <w:rFonts w:ascii="Times New Roman" w:eastAsia="Times New Roman" w:hAnsi="Times New Roman" w:cs="Times New Roman"/>
                <w:sz w:val="24"/>
                <w:szCs w:val="24"/>
                <w:lang w:val="uk-UA"/>
              </w:rPr>
              <w:t>60</w:t>
            </w:r>
          </w:p>
        </w:tc>
        <w:tc>
          <w:tcPr>
            <w:tcW w:w="1517"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0,063</w:t>
            </w:r>
          </w:p>
        </w:tc>
        <w:tc>
          <w:tcPr>
            <w:tcW w:w="1483"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22,995</w:t>
            </w:r>
          </w:p>
        </w:tc>
        <w:tc>
          <w:tcPr>
            <w:tcW w:w="1484"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0,193</w:t>
            </w:r>
          </w:p>
        </w:tc>
        <w:tc>
          <w:tcPr>
            <w:tcW w:w="1484"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70,445</w:t>
            </w:r>
          </w:p>
        </w:tc>
      </w:tr>
      <w:tr w:rsidR="00022EF3" w:rsidRPr="00585B6A" w:rsidTr="00022EF3">
        <w:trPr>
          <w:trHeight w:val="445"/>
        </w:trPr>
        <w:tc>
          <w:tcPr>
            <w:tcW w:w="2451" w:type="dxa"/>
          </w:tcPr>
          <w:p w:rsidR="00022EF3" w:rsidRPr="003A533C" w:rsidRDefault="00022EF3" w:rsidP="00E35EB8">
            <w:pPr>
              <w:spacing w:before="85"/>
              <w:ind w:left="28"/>
              <w:rPr>
                <w:rFonts w:ascii="Times New Roman" w:eastAsia="Times New Roman" w:hAnsi="Times New Roman" w:cs="Times New Roman"/>
                <w:szCs w:val="24"/>
                <w:lang w:val="uk-UA"/>
              </w:rPr>
            </w:pPr>
            <w:r w:rsidRPr="003A533C">
              <w:rPr>
                <w:rFonts w:ascii="Times New Roman" w:eastAsia="Times New Roman" w:hAnsi="Times New Roman" w:cs="Times New Roman"/>
                <w:szCs w:val="24"/>
                <w:lang w:val="uk-UA"/>
              </w:rPr>
              <w:t>с. Успенівка</w:t>
            </w:r>
          </w:p>
        </w:tc>
        <w:tc>
          <w:tcPr>
            <w:tcW w:w="1560" w:type="dxa"/>
          </w:tcPr>
          <w:p w:rsidR="00022EF3" w:rsidRPr="003A533C" w:rsidRDefault="00022EF3" w:rsidP="00910418">
            <w:pPr>
              <w:spacing w:before="85"/>
              <w:ind w:left="488" w:right="47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16</w:t>
            </w:r>
          </w:p>
        </w:tc>
        <w:tc>
          <w:tcPr>
            <w:tcW w:w="1517"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0,02016</w:t>
            </w:r>
          </w:p>
        </w:tc>
        <w:tc>
          <w:tcPr>
            <w:tcW w:w="1483"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7,3584</w:t>
            </w:r>
          </w:p>
        </w:tc>
        <w:tc>
          <w:tcPr>
            <w:tcW w:w="1484"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0,06176</w:t>
            </w:r>
          </w:p>
        </w:tc>
        <w:tc>
          <w:tcPr>
            <w:tcW w:w="1484"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22,5424</w:t>
            </w:r>
          </w:p>
        </w:tc>
      </w:tr>
      <w:tr w:rsidR="00022EF3" w:rsidRPr="00585B6A" w:rsidTr="00022EF3">
        <w:trPr>
          <w:trHeight w:val="445"/>
        </w:trPr>
        <w:tc>
          <w:tcPr>
            <w:tcW w:w="2451" w:type="dxa"/>
          </w:tcPr>
          <w:p w:rsidR="00022EF3" w:rsidRPr="003A533C" w:rsidRDefault="00022EF3" w:rsidP="00E35EB8">
            <w:pPr>
              <w:spacing w:before="85"/>
              <w:ind w:left="28"/>
              <w:rPr>
                <w:rFonts w:ascii="Times New Roman" w:eastAsia="Times New Roman" w:hAnsi="Times New Roman" w:cs="Times New Roman"/>
                <w:szCs w:val="24"/>
                <w:lang w:val="uk-UA"/>
              </w:rPr>
            </w:pPr>
            <w:r w:rsidRPr="003A533C">
              <w:rPr>
                <w:rFonts w:ascii="Times New Roman" w:eastAsia="Times New Roman" w:hAnsi="Times New Roman" w:cs="Times New Roman"/>
                <w:szCs w:val="24"/>
                <w:lang w:val="uk-UA"/>
              </w:rPr>
              <w:t>с. Нововознесенка</w:t>
            </w:r>
          </w:p>
        </w:tc>
        <w:tc>
          <w:tcPr>
            <w:tcW w:w="1560" w:type="dxa"/>
          </w:tcPr>
          <w:p w:rsidR="00022EF3" w:rsidRPr="003A533C" w:rsidRDefault="00022EF3" w:rsidP="00910418">
            <w:pPr>
              <w:spacing w:before="85"/>
              <w:ind w:left="488" w:right="47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460</w:t>
            </w:r>
          </w:p>
        </w:tc>
        <w:tc>
          <w:tcPr>
            <w:tcW w:w="1517"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0,5841</w:t>
            </w:r>
          </w:p>
        </w:tc>
        <w:tc>
          <w:tcPr>
            <w:tcW w:w="1483"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212,85</w:t>
            </w:r>
          </w:p>
        </w:tc>
        <w:tc>
          <w:tcPr>
            <w:tcW w:w="1484"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1,8106</w:t>
            </w:r>
          </w:p>
        </w:tc>
        <w:tc>
          <w:tcPr>
            <w:tcW w:w="1484"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656,809</w:t>
            </w:r>
          </w:p>
        </w:tc>
      </w:tr>
      <w:tr w:rsidR="00022EF3" w:rsidRPr="00585B6A" w:rsidTr="00022EF3">
        <w:trPr>
          <w:trHeight w:val="445"/>
        </w:trPr>
        <w:tc>
          <w:tcPr>
            <w:tcW w:w="2451" w:type="dxa"/>
          </w:tcPr>
          <w:p w:rsidR="00022EF3" w:rsidRPr="003A533C" w:rsidRDefault="00022EF3" w:rsidP="00E35EB8">
            <w:pPr>
              <w:spacing w:before="85"/>
              <w:ind w:left="28"/>
              <w:rPr>
                <w:rFonts w:ascii="Times New Roman" w:eastAsia="Times New Roman" w:hAnsi="Times New Roman" w:cs="Times New Roman"/>
                <w:szCs w:val="24"/>
                <w:lang w:val="uk-UA"/>
              </w:rPr>
            </w:pPr>
            <w:r w:rsidRPr="003A533C">
              <w:rPr>
                <w:rFonts w:ascii="Times New Roman" w:eastAsia="Times New Roman" w:hAnsi="Times New Roman" w:cs="Times New Roman"/>
                <w:szCs w:val="24"/>
                <w:lang w:val="uk-UA"/>
              </w:rPr>
              <w:t>с. Нововостанівка</w:t>
            </w:r>
          </w:p>
        </w:tc>
        <w:tc>
          <w:tcPr>
            <w:tcW w:w="1560" w:type="dxa"/>
          </w:tcPr>
          <w:p w:rsidR="00022EF3" w:rsidRPr="003A533C" w:rsidRDefault="00022EF3" w:rsidP="00910418">
            <w:pPr>
              <w:spacing w:before="85"/>
              <w:ind w:left="488" w:right="479"/>
              <w:jc w:val="center"/>
              <w:rPr>
                <w:rFonts w:ascii="Times New Roman" w:eastAsia="Times New Roman" w:hAnsi="Times New Roman" w:cs="Times New Roman"/>
                <w:sz w:val="24"/>
                <w:szCs w:val="24"/>
                <w:lang w:val="uk-UA"/>
              </w:rPr>
            </w:pPr>
            <w:r w:rsidRPr="003A533C">
              <w:rPr>
                <w:rFonts w:ascii="Times New Roman" w:eastAsia="Times New Roman" w:hAnsi="Times New Roman" w:cs="Times New Roman"/>
                <w:sz w:val="24"/>
                <w:szCs w:val="24"/>
                <w:lang w:val="uk-UA"/>
              </w:rPr>
              <w:t>30</w:t>
            </w:r>
          </w:p>
        </w:tc>
        <w:tc>
          <w:tcPr>
            <w:tcW w:w="1517"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0,0378</w:t>
            </w:r>
          </w:p>
        </w:tc>
        <w:tc>
          <w:tcPr>
            <w:tcW w:w="1483"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13,797</w:t>
            </w:r>
          </w:p>
        </w:tc>
        <w:tc>
          <w:tcPr>
            <w:tcW w:w="1484"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0,1158</w:t>
            </w:r>
          </w:p>
        </w:tc>
        <w:tc>
          <w:tcPr>
            <w:tcW w:w="1484" w:type="dxa"/>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42,267</w:t>
            </w:r>
          </w:p>
        </w:tc>
      </w:tr>
      <w:tr w:rsidR="00022EF3" w:rsidRPr="00585B6A" w:rsidTr="00022EF3">
        <w:trPr>
          <w:trHeight w:val="438"/>
        </w:trPr>
        <w:tc>
          <w:tcPr>
            <w:tcW w:w="2451" w:type="dxa"/>
            <w:tcBorders>
              <w:bottom w:val="double" w:sz="2" w:space="0" w:color="000000"/>
            </w:tcBorders>
          </w:tcPr>
          <w:p w:rsidR="00022EF3" w:rsidRPr="003A533C" w:rsidRDefault="00022EF3" w:rsidP="00E35EB8">
            <w:pPr>
              <w:spacing w:before="85"/>
              <w:ind w:left="28"/>
              <w:rPr>
                <w:rFonts w:ascii="Times New Roman" w:eastAsia="Times New Roman" w:hAnsi="Times New Roman" w:cs="Times New Roman"/>
                <w:szCs w:val="24"/>
                <w:lang w:val="uk-UA"/>
              </w:rPr>
            </w:pPr>
            <w:r w:rsidRPr="003A533C">
              <w:rPr>
                <w:rFonts w:ascii="Times New Roman" w:eastAsia="Times New Roman" w:hAnsi="Times New Roman" w:cs="Times New Roman"/>
                <w:szCs w:val="24"/>
                <w:lang w:val="uk-UA"/>
              </w:rPr>
              <w:t>с. Новопавлівка</w:t>
            </w:r>
          </w:p>
        </w:tc>
        <w:tc>
          <w:tcPr>
            <w:tcW w:w="1560" w:type="dxa"/>
            <w:tcBorders>
              <w:bottom w:val="double" w:sz="2" w:space="0" w:color="000000"/>
            </w:tcBorders>
          </w:tcPr>
          <w:p w:rsidR="00022EF3" w:rsidRPr="003A533C" w:rsidRDefault="00022EF3" w:rsidP="00201BF7">
            <w:pPr>
              <w:spacing w:before="85"/>
              <w:ind w:left="488" w:right="479"/>
              <w:jc w:val="center"/>
              <w:rPr>
                <w:rFonts w:ascii="Times New Roman" w:eastAsia="Times New Roman" w:hAnsi="Times New Roman" w:cs="Times New Roman"/>
                <w:sz w:val="24"/>
                <w:szCs w:val="24"/>
                <w:lang w:val="uk-UA"/>
              </w:rPr>
            </w:pPr>
            <w:r w:rsidRPr="003A533C">
              <w:rPr>
                <w:rFonts w:ascii="Times New Roman" w:eastAsia="Times New Roman" w:hAnsi="Times New Roman" w:cs="Times New Roman"/>
                <w:sz w:val="24"/>
                <w:szCs w:val="24"/>
                <w:lang w:val="uk-UA"/>
              </w:rPr>
              <w:t>35</w:t>
            </w:r>
            <w:r>
              <w:rPr>
                <w:rFonts w:ascii="Times New Roman" w:eastAsia="Times New Roman" w:hAnsi="Times New Roman" w:cs="Times New Roman"/>
                <w:sz w:val="24"/>
                <w:szCs w:val="24"/>
                <w:lang w:val="uk-UA"/>
              </w:rPr>
              <w:t>7</w:t>
            </w:r>
          </w:p>
        </w:tc>
        <w:tc>
          <w:tcPr>
            <w:tcW w:w="1517" w:type="dxa"/>
            <w:tcBorders>
              <w:bottom w:val="double" w:sz="2" w:space="0" w:color="000000"/>
            </w:tcBorders>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0,48332</w:t>
            </w:r>
          </w:p>
        </w:tc>
        <w:tc>
          <w:tcPr>
            <w:tcW w:w="1483" w:type="dxa"/>
            <w:tcBorders>
              <w:bottom w:val="double" w:sz="2" w:space="0" w:color="000000"/>
            </w:tcBorders>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171,11</w:t>
            </w:r>
          </w:p>
        </w:tc>
        <w:tc>
          <w:tcPr>
            <w:tcW w:w="1484" w:type="dxa"/>
            <w:tcBorders>
              <w:bottom w:val="double" w:sz="2" w:space="0" w:color="000000"/>
            </w:tcBorders>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1,52802</w:t>
            </w:r>
          </w:p>
        </w:tc>
        <w:tc>
          <w:tcPr>
            <w:tcW w:w="1484" w:type="dxa"/>
            <w:tcBorders>
              <w:bottom w:val="double" w:sz="2" w:space="0" w:color="000000"/>
            </w:tcBorders>
            <w:vAlign w:val="center"/>
          </w:tcPr>
          <w:p w:rsidR="00022EF3" w:rsidRPr="00022EF3" w:rsidRDefault="00022EF3" w:rsidP="00022EF3">
            <w:pPr>
              <w:jc w:val="center"/>
              <w:rPr>
                <w:rFonts w:ascii="Book Antiqua" w:hAnsi="Book Antiqua" w:cs="Calibri"/>
                <w:bCs/>
                <w:color w:val="000000"/>
              </w:rPr>
            </w:pPr>
            <w:r w:rsidRPr="00022EF3">
              <w:rPr>
                <w:rFonts w:ascii="Book Antiqua" w:hAnsi="Book Antiqua" w:cs="Calibri"/>
                <w:bCs/>
                <w:color w:val="000000"/>
              </w:rPr>
              <w:t>535,281</w:t>
            </w:r>
          </w:p>
        </w:tc>
      </w:tr>
      <w:tr w:rsidR="00022EF3" w:rsidRPr="00585B6A" w:rsidTr="00022EF3">
        <w:trPr>
          <w:trHeight w:val="438"/>
        </w:trPr>
        <w:tc>
          <w:tcPr>
            <w:tcW w:w="2451" w:type="dxa"/>
            <w:tcBorders>
              <w:bottom w:val="double" w:sz="2" w:space="0" w:color="000000"/>
            </w:tcBorders>
          </w:tcPr>
          <w:p w:rsidR="00022EF3" w:rsidRPr="003A533C" w:rsidRDefault="00022EF3" w:rsidP="00E35EB8">
            <w:pPr>
              <w:spacing w:before="85"/>
              <w:ind w:left="28"/>
              <w:rPr>
                <w:rFonts w:ascii="Times New Roman" w:eastAsia="Times New Roman" w:hAnsi="Times New Roman" w:cs="Times New Roman"/>
                <w:b/>
                <w:sz w:val="24"/>
                <w:szCs w:val="24"/>
                <w:lang w:val="uk-UA"/>
              </w:rPr>
            </w:pPr>
            <w:r w:rsidRPr="003A533C">
              <w:rPr>
                <w:rFonts w:ascii="Times New Roman" w:eastAsia="Times New Roman" w:hAnsi="Times New Roman" w:cs="Times New Roman"/>
                <w:b/>
                <w:sz w:val="24"/>
                <w:szCs w:val="24"/>
                <w:lang w:val="uk-UA"/>
              </w:rPr>
              <w:t>ВСЬОГО</w:t>
            </w:r>
          </w:p>
        </w:tc>
        <w:tc>
          <w:tcPr>
            <w:tcW w:w="1560" w:type="dxa"/>
            <w:tcBorders>
              <w:bottom w:val="double" w:sz="2" w:space="0" w:color="000000"/>
            </w:tcBorders>
          </w:tcPr>
          <w:p w:rsidR="00022EF3" w:rsidRPr="0019364A" w:rsidRDefault="00022EF3" w:rsidP="008901C5">
            <w:pPr>
              <w:spacing w:before="85"/>
              <w:ind w:left="488" w:right="184"/>
              <w:jc w:val="center"/>
              <w:rPr>
                <w:rFonts w:ascii="Times New Roman" w:eastAsia="Times New Roman" w:hAnsi="Times New Roman" w:cs="Times New Roman"/>
                <w:b/>
                <w:lang w:val="uk-UA"/>
              </w:rPr>
            </w:pPr>
            <w:r w:rsidRPr="0019364A">
              <w:rPr>
                <w:rFonts w:ascii="Times New Roman" w:eastAsia="Times New Roman" w:hAnsi="Times New Roman" w:cs="Times New Roman"/>
                <w:b/>
                <w:lang w:val="uk-UA"/>
              </w:rPr>
              <w:t>15198</w:t>
            </w:r>
            <w:r w:rsidR="0019364A">
              <w:rPr>
                <w:rFonts w:ascii="Times New Roman" w:eastAsia="Times New Roman" w:hAnsi="Times New Roman" w:cs="Times New Roman"/>
                <w:b/>
                <w:lang w:val="uk-UA"/>
              </w:rPr>
              <w:t>,0</w:t>
            </w:r>
          </w:p>
        </w:tc>
        <w:tc>
          <w:tcPr>
            <w:tcW w:w="1517" w:type="dxa"/>
            <w:tcBorders>
              <w:bottom w:val="double" w:sz="2" w:space="0" w:color="000000"/>
            </w:tcBorders>
            <w:vAlign w:val="center"/>
          </w:tcPr>
          <w:p w:rsidR="00022EF3" w:rsidRPr="007C53FF" w:rsidRDefault="00022EF3" w:rsidP="00267875">
            <w:pPr>
              <w:jc w:val="center"/>
              <w:rPr>
                <w:rFonts w:ascii="Times New Roman" w:hAnsi="Times New Roman" w:cs="Times New Roman"/>
                <w:b/>
                <w:color w:val="000000"/>
                <w:lang w:val="uk-UA"/>
              </w:rPr>
            </w:pPr>
            <w:r w:rsidRPr="007C53FF">
              <w:rPr>
                <w:rFonts w:ascii="Times New Roman" w:hAnsi="Times New Roman" w:cs="Times New Roman"/>
                <w:b/>
                <w:color w:val="000000"/>
              </w:rPr>
              <w:t>1</w:t>
            </w:r>
            <w:r w:rsidR="00267875" w:rsidRPr="007C53FF">
              <w:rPr>
                <w:rFonts w:ascii="Times New Roman" w:hAnsi="Times New Roman" w:cs="Times New Roman"/>
                <w:b/>
                <w:color w:val="000000"/>
                <w:lang w:val="uk-UA"/>
              </w:rPr>
              <w:t>5</w:t>
            </w:r>
            <w:r w:rsidRPr="007C53FF">
              <w:rPr>
                <w:rFonts w:ascii="Times New Roman" w:hAnsi="Times New Roman" w:cs="Times New Roman"/>
                <w:b/>
                <w:color w:val="000000"/>
              </w:rPr>
              <w:t>,</w:t>
            </w:r>
            <w:r w:rsidR="00267875" w:rsidRPr="007C53FF">
              <w:rPr>
                <w:rFonts w:ascii="Times New Roman" w:hAnsi="Times New Roman" w:cs="Times New Roman"/>
                <w:b/>
                <w:color w:val="000000"/>
                <w:lang w:val="uk-UA"/>
              </w:rPr>
              <w:t>38</w:t>
            </w:r>
          </w:p>
        </w:tc>
        <w:tc>
          <w:tcPr>
            <w:tcW w:w="1483" w:type="dxa"/>
            <w:tcBorders>
              <w:bottom w:val="double" w:sz="2" w:space="0" w:color="000000"/>
            </w:tcBorders>
            <w:vAlign w:val="center"/>
          </w:tcPr>
          <w:p w:rsidR="00022EF3" w:rsidRPr="007C53FF" w:rsidRDefault="00267875" w:rsidP="00022EF3">
            <w:pPr>
              <w:jc w:val="center"/>
              <w:rPr>
                <w:rFonts w:ascii="Times New Roman" w:hAnsi="Times New Roman" w:cs="Times New Roman"/>
                <w:b/>
                <w:color w:val="000000"/>
                <w:lang w:val="uk-UA"/>
              </w:rPr>
            </w:pPr>
            <w:r w:rsidRPr="007C53FF">
              <w:rPr>
                <w:rFonts w:ascii="Times New Roman" w:hAnsi="Times New Roman" w:cs="Times New Roman"/>
                <w:b/>
                <w:color w:val="000000"/>
                <w:lang w:val="uk-UA"/>
              </w:rPr>
              <w:t>5502,37</w:t>
            </w:r>
          </w:p>
        </w:tc>
        <w:tc>
          <w:tcPr>
            <w:tcW w:w="1484" w:type="dxa"/>
            <w:tcBorders>
              <w:bottom w:val="double" w:sz="2" w:space="0" w:color="000000"/>
            </w:tcBorders>
            <w:vAlign w:val="center"/>
          </w:tcPr>
          <w:p w:rsidR="00022EF3" w:rsidRPr="007C53FF" w:rsidRDefault="00267875" w:rsidP="00022EF3">
            <w:pPr>
              <w:jc w:val="center"/>
              <w:rPr>
                <w:rFonts w:ascii="Times New Roman" w:hAnsi="Times New Roman" w:cs="Times New Roman"/>
                <w:b/>
                <w:color w:val="000000"/>
                <w:lang w:val="uk-UA"/>
              </w:rPr>
            </w:pPr>
            <w:r w:rsidRPr="007C53FF">
              <w:rPr>
                <w:rFonts w:ascii="Times New Roman" w:hAnsi="Times New Roman" w:cs="Times New Roman"/>
                <w:b/>
                <w:color w:val="000000"/>
                <w:lang w:val="uk-UA"/>
              </w:rPr>
              <w:t>58,19</w:t>
            </w:r>
          </w:p>
        </w:tc>
        <w:tc>
          <w:tcPr>
            <w:tcW w:w="1484" w:type="dxa"/>
            <w:tcBorders>
              <w:bottom w:val="double" w:sz="2" w:space="0" w:color="000000"/>
            </w:tcBorders>
            <w:vAlign w:val="center"/>
          </w:tcPr>
          <w:p w:rsidR="00022EF3" w:rsidRPr="007C53FF" w:rsidRDefault="00267875" w:rsidP="00022EF3">
            <w:pPr>
              <w:jc w:val="center"/>
              <w:rPr>
                <w:rFonts w:ascii="Times New Roman" w:hAnsi="Times New Roman" w:cs="Times New Roman"/>
                <w:b/>
                <w:color w:val="000000"/>
                <w:lang w:val="uk-UA"/>
              </w:rPr>
            </w:pPr>
            <w:r w:rsidRPr="007C53FF">
              <w:rPr>
                <w:rFonts w:ascii="Times New Roman" w:hAnsi="Times New Roman" w:cs="Times New Roman"/>
                <w:b/>
                <w:color w:val="000000"/>
                <w:lang w:val="uk-UA"/>
              </w:rPr>
              <w:t>20609,86</w:t>
            </w:r>
          </w:p>
        </w:tc>
      </w:tr>
      <w:tr w:rsidR="00022EF3" w:rsidRPr="00585B6A" w:rsidTr="00E803AB">
        <w:trPr>
          <w:trHeight w:val="419"/>
        </w:trPr>
        <w:tc>
          <w:tcPr>
            <w:tcW w:w="9979" w:type="dxa"/>
            <w:gridSpan w:val="6"/>
            <w:tcBorders>
              <w:top w:val="double" w:sz="2" w:space="0" w:color="000000"/>
            </w:tcBorders>
          </w:tcPr>
          <w:p w:rsidR="00022EF3" w:rsidRPr="00E803AB" w:rsidRDefault="00022EF3" w:rsidP="00CB5F85">
            <w:pPr>
              <w:spacing w:before="58"/>
              <w:ind w:left="3550" w:right="3821"/>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rPr>
              <w:t xml:space="preserve">II </w:t>
            </w:r>
            <w:r w:rsidR="00CB5F85">
              <w:rPr>
                <w:rFonts w:ascii="Times New Roman" w:eastAsia="Times New Roman" w:hAnsi="Times New Roman" w:cs="Times New Roman"/>
                <w:b/>
                <w:sz w:val="24"/>
                <w:szCs w:val="24"/>
                <w:lang w:val="uk-UA"/>
              </w:rPr>
              <w:t>етап 2042</w:t>
            </w:r>
            <w:r>
              <w:rPr>
                <w:rFonts w:ascii="Times New Roman" w:eastAsia="Times New Roman" w:hAnsi="Times New Roman" w:cs="Times New Roman"/>
                <w:b/>
                <w:sz w:val="24"/>
                <w:szCs w:val="24"/>
                <w:lang w:val="uk-UA"/>
              </w:rPr>
              <w:t xml:space="preserve"> рік</w:t>
            </w:r>
          </w:p>
        </w:tc>
      </w:tr>
      <w:tr w:rsidR="00F14F10" w:rsidRPr="00585B6A" w:rsidTr="00F14F10">
        <w:trPr>
          <w:trHeight w:val="446"/>
        </w:trPr>
        <w:tc>
          <w:tcPr>
            <w:tcW w:w="2451" w:type="dxa"/>
          </w:tcPr>
          <w:p w:rsidR="00F14F10" w:rsidRPr="003A533C" w:rsidRDefault="00F14F10" w:rsidP="00E35EB8">
            <w:pPr>
              <w:rPr>
                <w:rFonts w:ascii="Times New Roman" w:hAnsi="Times New Roman" w:cs="Times New Roman"/>
              </w:rPr>
            </w:pPr>
            <w:r w:rsidRPr="003A533C">
              <w:rPr>
                <w:rFonts w:ascii="Times New Roman" w:hAnsi="Times New Roman" w:cs="Times New Roman"/>
              </w:rPr>
              <w:t>смт. Смоліне</w:t>
            </w:r>
          </w:p>
        </w:tc>
        <w:tc>
          <w:tcPr>
            <w:tcW w:w="1560" w:type="dxa"/>
          </w:tcPr>
          <w:p w:rsidR="00F14F10" w:rsidRPr="003A533C" w:rsidRDefault="00F14F10" w:rsidP="00201BF7">
            <w:pPr>
              <w:spacing w:before="85"/>
              <w:ind w:left="488" w:right="482"/>
              <w:jc w:val="center"/>
              <w:rPr>
                <w:rFonts w:ascii="Times New Roman" w:eastAsia="Times New Roman" w:hAnsi="Times New Roman" w:cs="Times New Roman"/>
                <w:sz w:val="24"/>
                <w:szCs w:val="24"/>
                <w:lang w:val="uk-UA"/>
              </w:rPr>
            </w:pPr>
            <w:r w:rsidRPr="003A533C">
              <w:rPr>
                <w:rFonts w:ascii="Times New Roman" w:eastAsia="Times New Roman" w:hAnsi="Times New Roman" w:cs="Times New Roman"/>
                <w:sz w:val="24"/>
                <w:szCs w:val="24"/>
                <w:lang w:val="uk-UA"/>
              </w:rPr>
              <w:t>9</w:t>
            </w:r>
            <w:r>
              <w:rPr>
                <w:rFonts w:ascii="Times New Roman" w:eastAsia="Times New Roman" w:hAnsi="Times New Roman" w:cs="Times New Roman"/>
                <w:sz w:val="24"/>
                <w:szCs w:val="24"/>
                <w:lang w:val="uk-UA"/>
              </w:rPr>
              <w:t>1</w:t>
            </w:r>
            <w:r w:rsidRPr="003A533C">
              <w:rPr>
                <w:rFonts w:ascii="Times New Roman" w:eastAsia="Times New Roman" w:hAnsi="Times New Roman" w:cs="Times New Roman"/>
                <w:sz w:val="24"/>
                <w:szCs w:val="24"/>
                <w:lang w:val="uk-UA"/>
              </w:rPr>
              <w:t>00</w:t>
            </w:r>
          </w:p>
        </w:tc>
        <w:tc>
          <w:tcPr>
            <w:tcW w:w="1517" w:type="dxa"/>
            <w:vAlign w:val="center"/>
          </w:tcPr>
          <w:p w:rsidR="00F14F10" w:rsidRPr="00F14F10" w:rsidRDefault="00F14F10" w:rsidP="00F14F10">
            <w:pPr>
              <w:jc w:val="center"/>
              <w:rPr>
                <w:rFonts w:ascii="Book Antiqua" w:hAnsi="Book Antiqua" w:cs="Calibri"/>
                <w:bCs/>
                <w:color w:val="000000"/>
              </w:rPr>
            </w:pPr>
            <w:r w:rsidRPr="00F14F10">
              <w:rPr>
                <w:rFonts w:ascii="Book Antiqua" w:hAnsi="Book Antiqua" w:cs="Calibri"/>
                <w:bCs/>
                <w:color w:val="000000"/>
              </w:rPr>
              <w:t>7,74</w:t>
            </w:r>
          </w:p>
        </w:tc>
        <w:tc>
          <w:tcPr>
            <w:tcW w:w="1483" w:type="dxa"/>
            <w:vAlign w:val="center"/>
          </w:tcPr>
          <w:p w:rsidR="00F14F10" w:rsidRPr="00F14F10" w:rsidRDefault="00F14F10" w:rsidP="00F14F10">
            <w:pPr>
              <w:jc w:val="center"/>
              <w:rPr>
                <w:rFonts w:ascii="Book Antiqua" w:hAnsi="Book Antiqua" w:cs="Calibri"/>
                <w:bCs/>
                <w:color w:val="000000"/>
              </w:rPr>
            </w:pPr>
            <w:r w:rsidRPr="00F14F10">
              <w:rPr>
                <w:rFonts w:ascii="Book Antiqua" w:hAnsi="Book Antiqua" w:cs="Calibri"/>
                <w:bCs/>
                <w:color w:val="000000"/>
              </w:rPr>
              <w:t>2731,9</w:t>
            </w:r>
          </w:p>
        </w:tc>
        <w:tc>
          <w:tcPr>
            <w:tcW w:w="1484" w:type="dxa"/>
            <w:vAlign w:val="center"/>
          </w:tcPr>
          <w:p w:rsidR="00F14F10" w:rsidRPr="00F14F10" w:rsidRDefault="00F14F10" w:rsidP="00F14F10">
            <w:pPr>
              <w:jc w:val="center"/>
              <w:rPr>
                <w:rFonts w:ascii="Book Antiqua" w:hAnsi="Book Antiqua" w:cs="Calibri"/>
                <w:bCs/>
                <w:color w:val="000000"/>
              </w:rPr>
            </w:pPr>
            <w:r w:rsidRPr="00F14F10">
              <w:rPr>
                <w:rFonts w:ascii="Book Antiqua" w:hAnsi="Book Antiqua" w:cs="Calibri"/>
                <w:bCs/>
                <w:color w:val="000000"/>
              </w:rPr>
              <w:t>34,02</w:t>
            </w:r>
          </w:p>
        </w:tc>
        <w:tc>
          <w:tcPr>
            <w:tcW w:w="1484" w:type="dxa"/>
            <w:vAlign w:val="center"/>
          </w:tcPr>
          <w:p w:rsidR="00F14F10" w:rsidRPr="00F14F10" w:rsidRDefault="00F14F10" w:rsidP="00F14F10">
            <w:pPr>
              <w:jc w:val="center"/>
              <w:rPr>
                <w:rFonts w:ascii="Book Antiqua" w:hAnsi="Book Antiqua" w:cs="Calibri"/>
                <w:bCs/>
                <w:color w:val="000000"/>
              </w:rPr>
            </w:pPr>
            <w:r w:rsidRPr="00F14F10">
              <w:rPr>
                <w:rFonts w:ascii="Book Antiqua" w:hAnsi="Book Antiqua" w:cs="Calibri"/>
                <w:bCs/>
                <w:color w:val="000000"/>
              </w:rPr>
              <w:t>11893,9</w:t>
            </w:r>
          </w:p>
        </w:tc>
      </w:tr>
      <w:tr w:rsidR="007655BA" w:rsidRPr="00585B6A" w:rsidTr="002A2030">
        <w:trPr>
          <w:trHeight w:val="445"/>
        </w:trPr>
        <w:tc>
          <w:tcPr>
            <w:tcW w:w="2451" w:type="dxa"/>
          </w:tcPr>
          <w:p w:rsidR="007655BA" w:rsidRPr="003A533C" w:rsidRDefault="007655BA" w:rsidP="00E35EB8">
            <w:pPr>
              <w:rPr>
                <w:rFonts w:ascii="Times New Roman" w:hAnsi="Times New Roman" w:cs="Times New Roman"/>
              </w:rPr>
            </w:pPr>
            <w:r w:rsidRPr="003A533C">
              <w:rPr>
                <w:rFonts w:ascii="Times New Roman" w:hAnsi="Times New Roman" w:cs="Times New Roman"/>
              </w:rPr>
              <w:t>с. Березівка</w:t>
            </w:r>
          </w:p>
        </w:tc>
        <w:tc>
          <w:tcPr>
            <w:tcW w:w="1560" w:type="dxa"/>
          </w:tcPr>
          <w:p w:rsidR="007655BA" w:rsidRPr="003A533C" w:rsidRDefault="007655BA" w:rsidP="00910418">
            <w:pPr>
              <w:spacing w:before="85"/>
              <w:ind w:left="488" w:right="47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600</w:t>
            </w:r>
          </w:p>
        </w:tc>
        <w:tc>
          <w:tcPr>
            <w:tcW w:w="1517"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0,79220</w:t>
            </w:r>
          </w:p>
        </w:tc>
        <w:tc>
          <w:tcPr>
            <w:tcW w:w="1483"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283,46</w:t>
            </w:r>
          </w:p>
        </w:tc>
        <w:tc>
          <w:tcPr>
            <w:tcW w:w="1484"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2,486</w:t>
            </w:r>
          </w:p>
        </w:tc>
        <w:tc>
          <w:tcPr>
            <w:tcW w:w="1484"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882,623</w:t>
            </w:r>
          </w:p>
        </w:tc>
      </w:tr>
      <w:tr w:rsidR="007655BA" w:rsidRPr="00585B6A" w:rsidTr="002A2030">
        <w:trPr>
          <w:trHeight w:val="446"/>
        </w:trPr>
        <w:tc>
          <w:tcPr>
            <w:tcW w:w="2451" w:type="dxa"/>
          </w:tcPr>
          <w:p w:rsidR="007655BA" w:rsidRPr="003A533C" w:rsidRDefault="007655BA" w:rsidP="00E35EB8">
            <w:pPr>
              <w:rPr>
                <w:rFonts w:ascii="Times New Roman" w:hAnsi="Times New Roman" w:cs="Times New Roman"/>
              </w:rPr>
            </w:pPr>
            <w:r w:rsidRPr="003A533C">
              <w:rPr>
                <w:rFonts w:ascii="Times New Roman" w:hAnsi="Times New Roman" w:cs="Times New Roman"/>
              </w:rPr>
              <w:t>с. Полохівка</w:t>
            </w:r>
          </w:p>
        </w:tc>
        <w:tc>
          <w:tcPr>
            <w:tcW w:w="1560" w:type="dxa"/>
          </w:tcPr>
          <w:p w:rsidR="007655BA" w:rsidRPr="003A533C" w:rsidRDefault="007655BA" w:rsidP="001B57E3">
            <w:pPr>
              <w:spacing w:before="85"/>
              <w:ind w:left="488" w:right="482"/>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1517" w:type="dxa"/>
            <w:vAlign w:val="center"/>
          </w:tcPr>
          <w:p w:rsidR="007655BA" w:rsidRPr="002A2030" w:rsidRDefault="007655BA" w:rsidP="002A2030">
            <w:pPr>
              <w:jc w:val="center"/>
              <w:rPr>
                <w:rFonts w:ascii="Book Antiqua" w:hAnsi="Book Antiqua" w:cs="Calibri"/>
                <w:bCs/>
                <w:color w:val="000000"/>
              </w:rPr>
            </w:pPr>
          </w:p>
        </w:tc>
        <w:tc>
          <w:tcPr>
            <w:tcW w:w="1483" w:type="dxa"/>
            <w:vAlign w:val="center"/>
          </w:tcPr>
          <w:p w:rsidR="007655BA" w:rsidRPr="002A2030" w:rsidRDefault="007655BA" w:rsidP="002A2030">
            <w:pPr>
              <w:jc w:val="center"/>
              <w:rPr>
                <w:rFonts w:ascii="Book Antiqua" w:hAnsi="Book Antiqua" w:cs="Calibri"/>
                <w:bCs/>
                <w:color w:val="000000"/>
              </w:rPr>
            </w:pPr>
          </w:p>
        </w:tc>
        <w:tc>
          <w:tcPr>
            <w:tcW w:w="1484" w:type="dxa"/>
            <w:vAlign w:val="center"/>
          </w:tcPr>
          <w:p w:rsidR="007655BA" w:rsidRPr="002A2030" w:rsidRDefault="007655BA" w:rsidP="002A2030">
            <w:pPr>
              <w:jc w:val="center"/>
              <w:rPr>
                <w:rFonts w:ascii="Book Antiqua" w:hAnsi="Book Antiqua" w:cs="Calibri"/>
                <w:bCs/>
                <w:color w:val="000000"/>
              </w:rPr>
            </w:pPr>
          </w:p>
        </w:tc>
        <w:tc>
          <w:tcPr>
            <w:tcW w:w="1484" w:type="dxa"/>
            <w:vAlign w:val="center"/>
          </w:tcPr>
          <w:p w:rsidR="007655BA" w:rsidRPr="002A2030" w:rsidRDefault="007655BA" w:rsidP="002A2030">
            <w:pPr>
              <w:jc w:val="center"/>
              <w:rPr>
                <w:rFonts w:ascii="Book Antiqua" w:hAnsi="Book Antiqua" w:cs="Calibri"/>
                <w:bCs/>
                <w:color w:val="000000"/>
              </w:rPr>
            </w:pPr>
          </w:p>
        </w:tc>
      </w:tr>
      <w:tr w:rsidR="007655BA" w:rsidRPr="00585B6A" w:rsidTr="002A2030">
        <w:trPr>
          <w:trHeight w:val="445"/>
        </w:trPr>
        <w:tc>
          <w:tcPr>
            <w:tcW w:w="2451" w:type="dxa"/>
          </w:tcPr>
          <w:p w:rsidR="007655BA" w:rsidRPr="003A533C" w:rsidRDefault="007655BA" w:rsidP="00E35EB8">
            <w:pPr>
              <w:rPr>
                <w:rFonts w:ascii="Times New Roman" w:hAnsi="Times New Roman" w:cs="Times New Roman"/>
              </w:rPr>
            </w:pPr>
            <w:r w:rsidRPr="003A533C">
              <w:rPr>
                <w:rFonts w:ascii="Times New Roman" w:hAnsi="Times New Roman" w:cs="Times New Roman"/>
              </w:rPr>
              <w:t>с. Копанки</w:t>
            </w:r>
          </w:p>
        </w:tc>
        <w:tc>
          <w:tcPr>
            <w:tcW w:w="1560" w:type="dxa"/>
          </w:tcPr>
          <w:p w:rsidR="007655BA" w:rsidRPr="003A533C" w:rsidRDefault="007655BA" w:rsidP="001B57E3">
            <w:pPr>
              <w:spacing w:before="85"/>
              <w:ind w:left="488" w:right="482"/>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150</w:t>
            </w:r>
          </w:p>
        </w:tc>
        <w:tc>
          <w:tcPr>
            <w:tcW w:w="1517"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0,2025</w:t>
            </w:r>
          </w:p>
        </w:tc>
        <w:tc>
          <w:tcPr>
            <w:tcW w:w="1483"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73,913</w:t>
            </w:r>
          </w:p>
        </w:tc>
        <w:tc>
          <w:tcPr>
            <w:tcW w:w="1484"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0,624</w:t>
            </w:r>
          </w:p>
        </w:tc>
        <w:tc>
          <w:tcPr>
            <w:tcW w:w="1484"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222,54</w:t>
            </w:r>
          </w:p>
        </w:tc>
      </w:tr>
      <w:tr w:rsidR="007655BA" w:rsidRPr="00585B6A" w:rsidTr="002A2030">
        <w:trPr>
          <w:trHeight w:val="445"/>
        </w:trPr>
        <w:tc>
          <w:tcPr>
            <w:tcW w:w="2451" w:type="dxa"/>
          </w:tcPr>
          <w:p w:rsidR="007655BA" w:rsidRPr="003A533C" w:rsidRDefault="007655BA" w:rsidP="00E35EB8">
            <w:pPr>
              <w:rPr>
                <w:rFonts w:ascii="Times New Roman" w:hAnsi="Times New Roman" w:cs="Times New Roman"/>
              </w:rPr>
            </w:pPr>
            <w:r w:rsidRPr="003A533C">
              <w:rPr>
                <w:rFonts w:ascii="Times New Roman" w:hAnsi="Times New Roman" w:cs="Times New Roman"/>
              </w:rPr>
              <w:t>с. Гаївка</w:t>
            </w:r>
          </w:p>
        </w:tc>
        <w:tc>
          <w:tcPr>
            <w:tcW w:w="1560" w:type="dxa"/>
          </w:tcPr>
          <w:p w:rsidR="007655BA" w:rsidRPr="003A533C" w:rsidRDefault="007655BA" w:rsidP="001B57E3">
            <w:pPr>
              <w:spacing w:before="85"/>
              <w:ind w:left="488" w:right="482"/>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100</w:t>
            </w:r>
          </w:p>
        </w:tc>
        <w:tc>
          <w:tcPr>
            <w:tcW w:w="1517"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0,126</w:t>
            </w:r>
          </w:p>
        </w:tc>
        <w:tc>
          <w:tcPr>
            <w:tcW w:w="1483"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45,99</w:t>
            </w:r>
          </w:p>
        </w:tc>
        <w:tc>
          <w:tcPr>
            <w:tcW w:w="1484"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0,386</w:t>
            </w:r>
          </w:p>
        </w:tc>
        <w:tc>
          <w:tcPr>
            <w:tcW w:w="1484"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140,89</w:t>
            </w:r>
          </w:p>
        </w:tc>
      </w:tr>
      <w:tr w:rsidR="007655BA" w:rsidRPr="00585B6A" w:rsidTr="002A2030">
        <w:trPr>
          <w:trHeight w:val="445"/>
        </w:trPr>
        <w:tc>
          <w:tcPr>
            <w:tcW w:w="2451" w:type="dxa"/>
          </w:tcPr>
          <w:p w:rsidR="007655BA" w:rsidRPr="003A533C" w:rsidRDefault="007655BA" w:rsidP="00E35EB8">
            <w:pPr>
              <w:rPr>
                <w:rFonts w:ascii="Times New Roman" w:hAnsi="Times New Roman" w:cs="Times New Roman"/>
              </w:rPr>
            </w:pPr>
            <w:r w:rsidRPr="003A533C">
              <w:rPr>
                <w:rFonts w:ascii="Times New Roman" w:hAnsi="Times New Roman" w:cs="Times New Roman"/>
              </w:rPr>
              <w:t>с. Хмельове</w:t>
            </w:r>
          </w:p>
        </w:tc>
        <w:tc>
          <w:tcPr>
            <w:tcW w:w="1560" w:type="dxa"/>
          </w:tcPr>
          <w:p w:rsidR="007655BA" w:rsidRPr="003A533C" w:rsidRDefault="007655BA" w:rsidP="001B57E3">
            <w:pPr>
              <w:spacing w:before="85"/>
              <w:ind w:left="488" w:right="482"/>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2200</w:t>
            </w:r>
          </w:p>
        </w:tc>
        <w:tc>
          <w:tcPr>
            <w:tcW w:w="1517"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2,83638</w:t>
            </w:r>
          </w:p>
        </w:tc>
        <w:tc>
          <w:tcPr>
            <w:tcW w:w="1483" w:type="dxa"/>
            <w:vAlign w:val="center"/>
          </w:tcPr>
          <w:p w:rsidR="007655BA" w:rsidRPr="002A2030" w:rsidRDefault="007655BA" w:rsidP="002A2030">
            <w:pPr>
              <w:jc w:val="center"/>
              <w:rPr>
                <w:rFonts w:cs="Calibri"/>
                <w:bCs/>
                <w:color w:val="000000"/>
              </w:rPr>
            </w:pPr>
            <w:r w:rsidRPr="002A2030">
              <w:rPr>
                <w:rFonts w:cs="Calibri"/>
                <w:bCs/>
                <w:color w:val="000000"/>
              </w:rPr>
              <w:t>1029,63</w:t>
            </w:r>
          </w:p>
        </w:tc>
        <w:tc>
          <w:tcPr>
            <w:tcW w:w="1484" w:type="dxa"/>
            <w:vAlign w:val="center"/>
          </w:tcPr>
          <w:p w:rsidR="007655BA" w:rsidRPr="002A2030" w:rsidRDefault="007655BA" w:rsidP="002A2030">
            <w:pPr>
              <w:jc w:val="center"/>
              <w:rPr>
                <w:rFonts w:cs="Calibri"/>
                <w:bCs/>
                <w:color w:val="000000"/>
              </w:rPr>
            </w:pPr>
            <w:r w:rsidRPr="002A2030">
              <w:rPr>
                <w:rFonts w:cs="Calibri"/>
                <w:bCs/>
                <w:color w:val="000000"/>
              </w:rPr>
              <w:t>8,81992</w:t>
            </w:r>
          </w:p>
        </w:tc>
        <w:tc>
          <w:tcPr>
            <w:tcW w:w="1484" w:type="dxa"/>
            <w:vAlign w:val="center"/>
          </w:tcPr>
          <w:p w:rsidR="007655BA" w:rsidRPr="002A2030" w:rsidRDefault="007655BA" w:rsidP="002A2030">
            <w:pPr>
              <w:jc w:val="center"/>
              <w:rPr>
                <w:rFonts w:cs="Calibri"/>
                <w:bCs/>
                <w:color w:val="000000"/>
              </w:rPr>
            </w:pPr>
            <w:r w:rsidRPr="002A2030">
              <w:rPr>
                <w:rFonts w:cs="Calibri"/>
                <w:bCs/>
                <w:color w:val="000000"/>
              </w:rPr>
              <w:t>3179,581</w:t>
            </w:r>
          </w:p>
        </w:tc>
      </w:tr>
      <w:tr w:rsidR="007655BA" w:rsidRPr="00585B6A" w:rsidTr="002A2030">
        <w:trPr>
          <w:trHeight w:val="445"/>
        </w:trPr>
        <w:tc>
          <w:tcPr>
            <w:tcW w:w="2451" w:type="dxa"/>
          </w:tcPr>
          <w:p w:rsidR="007655BA" w:rsidRPr="003A533C" w:rsidRDefault="007655BA" w:rsidP="00E35EB8">
            <w:pPr>
              <w:rPr>
                <w:rFonts w:ascii="Times New Roman" w:hAnsi="Times New Roman" w:cs="Times New Roman"/>
              </w:rPr>
            </w:pPr>
            <w:r w:rsidRPr="003A533C">
              <w:rPr>
                <w:rFonts w:ascii="Times New Roman" w:hAnsi="Times New Roman" w:cs="Times New Roman"/>
              </w:rPr>
              <w:t>с. Калаколове</w:t>
            </w:r>
          </w:p>
        </w:tc>
        <w:tc>
          <w:tcPr>
            <w:tcW w:w="1560" w:type="dxa"/>
          </w:tcPr>
          <w:p w:rsidR="007655BA" w:rsidRPr="003A533C" w:rsidRDefault="007655BA" w:rsidP="001B57E3">
            <w:pPr>
              <w:spacing w:before="85"/>
              <w:ind w:left="488" w:right="482"/>
              <w:jc w:val="center"/>
              <w:rPr>
                <w:rFonts w:ascii="Times New Roman" w:eastAsia="Times New Roman" w:hAnsi="Times New Roman" w:cs="Times New Roman"/>
                <w:sz w:val="24"/>
                <w:szCs w:val="24"/>
                <w:lang w:val="uk-UA"/>
              </w:rPr>
            </w:pPr>
            <w:r w:rsidRPr="003A533C">
              <w:rPr>
                <w:rFonts w:ascii="Times New Roman" w:eastAsia="Times New Roman" w:hAnsi="Times New Roman" w:cs="Times New Roman"/>
                <w:sz w:val="24"/>
                <w:szCs w:val="24"/>
                <w:lang w:val="uk-UA"/>
              </w:rPr>
              <w:t>20</w:t>
            </w:r>
          </w:p>
        </w:tc>
        <w:tc>
          <w:tcPr>
            <w:tcW w:w="1517"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0,0252</w:t>
            </w:r>
          </w:p>
        </w:tc>
        <w:tc>
          <w:tcPr>
            <w:tcW w:w="1483"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9,198</w:t>
            </w:r>
          </w:p>
        </w:tc>
        <w:tc>
          <w:tcPr>
            <w:tcW w:w="1484"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0,0772</w:t>
            </w:r>
          </w:p>
        </w:tc>
        <w:tc>
          <w:tcPr>
            <w:tcW w:w="1484"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28,178</w:t>
            </w:r>
          </w:p>
        </w:tc>
      </w:tr>
      <w:tr w:rsidR="007655BA" w:rsidRPr="00585B6A" w:rsidTr="002A2030">
        <w:trPr>
          <w:trHeight w:val="445"/>
        </w:trPr>
        <w:tc>
          <w:tcPr>
            <w:tcW w:w="2451" w:type="dxa"/>
          </w:tcPr>
          <w:p w:rsidR="007655BA" w:rsidRPr="003A533C" w:rsidRDefault="007655BA" w:rsidP="00E35EB8">
            <w:pPr>
              <w:rPr>
                <w:rFonts w:ascii="Times New Roman" w:hAnsi="Times New Roman" w:cs="Times New Roman"/>
              </w:rPr>
            </w:pPr>
            <w:r w:rsidRPr="003A533C">
              <w:rPr>
                <w:rFonts w:ascii="Times New Roman" w:hAnsi="Times New Roman" w:cs="Times New Roman"/>
              </w:rPr>
              <w:t>с. Новоолександрівка</w:t>
            </w:r>
          </w:p>
        </w:tc>
        <w:tc>
          <w:tcPr>
            <w:tcW w:w="1560" w:type="dxa"/>
          </w:tcPr>
          <w:p w:rsidR="007655BA" w:rsidRPr="003A533C" w:rsidRDefault="007655BA" w:rsidP="001B57E3">
            <w:pPr>
              <w:spacing w:before="85"/>
              <w:ind w:left="488" w:right="482"/>
              <w:jc w:val="center"/>
              <w:rPr>
                <w:rFonts w:ascii="Times New Roman" w:eastAsia="Times New Roman" w:hAnsi="Times New Roman" w:cs="Times New Roman"/>
                <w:sz w:val="24"/>
                <w:szCs w:val="24"/>
                <w:lang w:val="uk-UA"/>
              </w:rPr>
            </w:pPr>
            <w:r w:rsidRPr="003A533C">
              <w:rPr>
                <w:rFonts w:ascii="Times New Roman" w:eastAsia="Times New Roman" w:hAnsi="Times New Roman" w:cs="Times New Roman"/>
                <w:sz w:val="24"/>
                <w:szCs w:val="24"/>
                <w:lang w:val="uk-UA"/>
              </w:rPr>
              <w:t>-</w:t>
            </w:r>
          </w:p>
        </w:tc>
        <w:tc>
          <w:tcPr>
            <w:tcW w:w="1517" w:type="dxa"/>
            <w:vAlign w:val="center"/>
          </w:tcPr>
          <w:p w:rsidR="007655BA" w:rsidRPr="002A2030" w:rsidRDefault="007655BA" w:rsidP="002A2030">
            <w:pPr>
              <w:spacing w:before="85"/>
              <w:ind w:left="383" w:right="379"/>
              <w:jc w:val="center"/>
              <w:rPr>
                <w:rFonts w:ascii="Times New Roman" w:eastAsia="Times New Roman" w:hAnsi="Times New Roman" w:cs="Times New Roman"/>
                <w:sz w:val="24"/>
                <w:szCs w:val="24"/>
                <w:lang w:val="uk-UA"/>
              </w:rPr>
            </w:pPr>
          </w:p>
        </w:tc>
        <w:tc>
          <w:tcPr>
            <w:tcW w:w="1483" w:type="dxa"/>
            <w:vAlign w:val="center"/>
          </w:tcPr>
          <w:p w:rsidR="007655BA" w:rsidRPr="002A2030" w:rsidRDefault="007655BA" w:rsidP="002A2030">
            <w:pPr>
              <w:spacing w:before="85"/>
              <w:ind w:left="241" w:right="229"/>
              <w:jc w:val="center"/>
              <w:rPr>
                <w:rFonts w:ascii="Times New Roman" w:eastAsia="Times New Roman" w:hAnsi="Times New Roman" w:cs="Times New Roman"/>
                <w:sz w:val="24"/>
                <w:szCs w:val="24"/>
                <w:lang w:val="uk-UA"/>
              </w:rPr>
            </w:pPr>
          </w:p>
        </w:tc>
        <w:tc>
          <w:tcPr>
            <w:tcW w:w="1484" w:type="dxa"/>
            <w:vAlign w:val="center"/>
          </w:tcPr>
          <w:p w:rsidR="007655BA" w:rsidRPr="002A2030" w:rsidRDefault="007655BA" w:rsidP="002A2030">
            <w:pPr>
              <w:spacing w:before="85"/>
              <w:ind w:left="241" w:right="229"/>
              <w:jc w:val="center"/>
              <w:rPr>
                <w:rFonts w:ascii="Times New Roman" w:eastAsia="Times New Roman" w:hAnsi="Times New Roman" w:cs="Times New Roman"/>
                <w:sz w:val="24"/>
                <w:szCs w:val="24"/>
                <w:lang w:val="uk-UA"/>
              </w:rPr>
            </w:pPr>
          </w:p>
        </w:tc>
        <w:tc>
          <w:tcPr>
            <w:tcW w:w="1484" w:type="dxa"/>
            <w:vAlign w:val="center"/>
          </w:tcPr>
          <w:p w:rsidR="007655BA" w:rsidRPr="002A2030" w:rsidRDefault="007655BA" w:rsidP="002A2030">
            <w:pPr>
              <w:spacing w:before="85"/>
              <w:ind w:left="241" w:right="230"/>
              <w:jc w:val="center"/>
              <w:rPr>
                <w:rFonts w:ascii="Times New Roman" w:eastAsia="Times New Roman" w:hAnsi="Times New Roman" w:cs="Times New Roman"/>
                <w:sz w:val="24"/>
                <w:szCs w:val="24"/>
                <w:lang w:val="uk-UA"/>
              </w:rPr>
            </w:pPr>
          </w:p>
        </w:tc>
      </w:tr>
      <w:tr w:rsidR="007655BA" w:rsidRPr="00585B6A" w:rsidTr="002A2030">
        <w:trPr>
          <w:trHeight w:val="445"/>
        </w:trPr>
        <w:tc>
          <w:tcPr>
            <w:tcW w:w="2451" w:type="dxa"/>
          </w:tcPr>
          <w:p w:rsidR="007655BA" w:rsidRPr="003A533C" w:rsidRDefault="007655BA" w:rsidP="00E35EB8">
            <w:pPr>
              <w:rPr>
                <w:rFonts w:ascii="Times New Roman" w:hAnsi="Times New Roman" w:cs="Times New Roman"/>
              </w:rPr>
            </w:pPr>
            <w:r w:rsidRPr="003A533C">
              <w:rPr>
                <w:rFonts w:ascii="Times New Roman" w:hAnsi="Times New Roman" w:cs="Times New Roman"/>
              </w:rPr>
              <w:t>с. Новогригорівка</w:t>
            </w:r>
          </w:p>
        </w:tc>
        <w:tc>
          <w:tcPr>
            <w:tcW w:w="1560" w:type="dxa"/>
          </w:tcPr>
          <w:p w:rsidR="007655BA" w:rsidRPr="003A533C" w:rsidRDefault="007655BA" w:rsidP="001B57E3">
            <w:pPr>
              <w:spacing w:before="85"/>
              <w:ind w:left="488" w:right="482"/>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400</w:t>
            </w:r>
          </w:p>
        </w:tc>
        <w:tc>
          <w:tcPr>
            <w:tcW w:w="1517"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0,5095</w:t>
            </w:r>
          </w:p>
        </w:tc>
        <w:tc>
          <w:tcPr>
            <w:tcW w:w="1483"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185,5</w:t>
            </w:r>
          </w:p>
        </w:tc>
        <w:tc>
          <w:tcPr>
            <w:tcW w:w="1484"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1,589</w:t>
            </w:r>
          </w:p>
        </w:tc>
        <w:tc>
          <w:tcPr>
            <w:tcW w:w="1484"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574,765</w:t>
            </w:r>
          </w:p>
        </w:tc>
      </w:tr>
      <w:tr w:rsidR="007655BA" w:rsidRPr="00585B6A" w:rsidTr="002A2030">
        <w:trPr>
          <w:trHeight w:val="445"/>
        </w:trPr>
        <w:tc>
          <w:tcPr>
            <w:tcW w:w="2451" w:type="dxa"/>
          </w:tcPr>
          <w:p w:rsidR="007655BA" w:rsidRPr="003A533C" w:rsidRDefault="007655BA" w:rsidP="00E35EB8">
            <w:pPr>
              <w:rPr>
                <w:rFonts w:ascii="Times New Roman" w:hAnsi="Times New Roman" w:cs="Times New Roman"/>
              </w:rPr>
            </w:pPr>
            <w:r w:rsidRPr="003A533C">
              <w:rPr>
                <w:rFonts w:ascii="Times New Roman" w:hAnsi="Times New Roman" w:cs="Times New Roman"/>
              </w:rPr>
              <w:t>с. Новопетровка</w:t>
            </w:r>
          </w:p>
        </w:tc>
        <w:tc>
          <w:tcPr>
            <w:tcW w:w="1560" w:type="dxa"/>
          </w:tcPr>
          <w:p w:rsidR="007655BA" w:rsidRPr="003A533C" w:rsidRDefault="007655BA" w:rsidP="001B57E3">
            <w:pPr>
              <w:spacing w:before="85"/>
              <w:ind w:left="488" w:right="482"/>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300</w:t>
            </w:r>
          </w:p>
        </w:tc>
        <w:tc>
          <w:tcPr>
            <w:tcW w:w="1517"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0,3815</w:t>
            </w:r>
          </w:p>
        </w:tc>
        <w:tc>
          <w:tcPr>
            <w:tcW w:w="1483"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139,02</w:t>
            </w:r>
          </w:p>
        </w:tc>
        <w:tc>
          <w:tcPr>
            <w:tcW w:w="1484"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1,183</w:t>
            </w:r>
          </w:p>
        </w:tc>
        <w:tc>
          <w:tcPr>
            <w:tcW w:w="1484"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428,895</w:t>
            </w:r>
          </w:p>
        </w:tc>
      </w:tr>
      <w:tr w:rsidR="007655BA" w:rsidRPr="00585B6A" w:rsidTr="002A2030">
        <w:trPr>
          <w:trHeight w:val="445"/>
        </w:trPr>
        <w:tc>
          <w:tcPr>
            <w:tcW w:w="2451" w:type="dxa"/>
          </w:tcPr>
          <w:p w:rsidR="007655BA" w:rsidRPr="003A533C" w:rsidRDefault="007655BA" w:rsidP="00E35EB8">
            <w:pPr>
              <w:rPr>
                <w:rFonts w:ascii="Times New Roman" w:hAnsi="Times New Roman" w:cs="Times New Roman"/>
              </w:rPr>
            </w:pPr>
            <w:r w:rsidRPr="003A533C">
              <w:rPr>
                <w:rFonts w:ascii="Times New Roman" w:hAnsi="Times New Roman" w:cs="Times New Roman"/>
              </w:rPr>
              <w:t>с. Якимівка</w:t>
            </w:r>
          </w:p>
        </w:tc>
        <w:tc>
          <w:tcPr>
            <w:tcW w:w="1560" w:type="dxa"/>
          </w:tcPr>
          <w:p w:rsidR="007655BA" w:rsidRPr="003A533C" w:rsidRDefault="007655BA" w:rsidP="001B57E3">
            <w:pPr>
              <w:spacing w:before="85"/>
              <w:ind w:left="488" w:right="482"/>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200</w:t>
            </w:r>
          </w:p>
        </w:tc>
        <w:tc>
          <w:tcPr>
            <w:tcW w:w="1517"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0,2555</w:t>
            </w:r>
          </w:p>
        </w:tc>
        <w:tc>
          <w:tcPr>
            <w:tcW w:w="1483"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93,026</w:t>
            </w:r>
          </w:p>
        </w:tc>
        <w:tc>
          <w:tcPr>
            <w:tcW w:w="1484"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0,797</w:t>
            </w:r>
          </w:p>
        </w:tc>
        <w:tc>
          <w:tcPr>
            <w:tcW w:w="1484"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288,005</w:t>
            </w:r>
          </w:p>
        </w:tc>
      </w:tr>
      <w:tr w:rsidR="007655BA" w:rsidRPr="00585B6A" w:rsidTr="002A2030">
        <w:trPr>
          <w:trHeight w:val="445"/>
        </w:trPr>
        <w:tc>
          <w:tcPr>
            <w:tcW w:w="2451" w:type="dxa"/>
          </w:tcPr>
          <w:p w:rsidR="007655BA" w:rsidRPr="003A533C" w:rsidRDefault="007655BA" w:rsidP="00E35EB8">
            <w:pPr>
              <w:spacing w:before="85"/>
              <w:ind w:left="28"/>
              <w:rPr>
                <w:rFonts w:ascii="Times New Roman" w:eastAsia="Times New Roman" w:hAnsi="Times New Roman" w:cs="Times New Roman"/>
                <w:szCs w:val="24"/>
                <w:lang w:val="uk-UA"/>
              </w:rPr>
            </w:pPr>
            <w:r w:rsidRPr="003A533C">
              <w:rPr>
                <w:rFonts w:ascii="Times New Roman" w:eastAsia="Times New Roman" w:hAnsi="Times New Roman" w:cs="Times New Roman"/>
                <w:szCs w:val="24"/>
                <w:lang w:val="uk-UA"/>
              </w:rPr>
              <w:t>с. Андріївка</w:t>
            </w:r>
          </w:p>
        </w:tc>
        <w:tc>
          <w:tcPr>
            <w:tcW w:w="1560" w:type="dxa"/>
          </w:tcPr>
          <w:p w:rsidR="007655BA" w:rsidRPr="003A533C" w:rsidRDefault="007655BA" w:rsidP="001B57E3">
            <w:pPr>
              <w:spacing w:before="85"/>
              <w:ind w:left="488" w:right="482"/>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10</w:t>
            </w:r>
          </w:p>
        </w:tc>
        <w:tc>
          <w:tcPr>
            <w:tcW w:w="1517"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0,0126</w:t>
            </w:r>
          </w:p>
        </w:tc>
        <w:tc>
          <w:tcPr>
            <w:tcW w:w="1483"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4,599</w:t>
            </w:r>
          </w:p>
        </w:tc>
        <w:tc>
          <w:tcPr>
            <w:tcW w:w="1484"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0,0386</w:t>
            </w:r>
          </w:p>
        </w:tc>
        <w:tc>
          <w:tcPr>
            <w:tcW w:w="1484"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14,089</w:t>
            </w:r>
          </w:p>
        </w:tc>
      </w:tr>
      <w:tr w:rsidR="007655BA" w:rsidRPr="00585B6A" w:rsidTr="002A2030">
        <w:trPr>
          <w:trHeight w:val="445"/>
        </w:trPr>
        <w:tc>
          <w:tcPr>
            <w:tcW w:w="2451" w:type="dxa"/>
          </w:tcPr>
          <w:p w:rsidR="007655BA" w:rsidRPr="003A533C" w:rsidRDefault="007655BA" w:rsidP="00E35EB8">
            <w:pPr>
              <w:spacing w:before="85"/>
              <w:ind w:left="28"/>
              <w:rPr>
                <w:rFonts w:ascii="Times New Roman" w:eastAsia="Times New Roman" w:hAnsi="Times New Roman" w:cs="Times New Roman"/>
                <w:szCs w:val="24"/>
                <w:lang w:val="uk-UA"/>
              </w:rPr>
            </w:pPr>
            <w:r w:rsidRPr="003A533C">
              <w:rPr>
                <w:rFonts w:ascii="Times New Roman" w:eastAsia="Times New Roman" w:hAnsi="Times New Roman" w:cs="Times New Roman"/>
                <w:szCs w:val="24"/>
                <w:lang w:val="uk-UA"/>
              </w:rPr>
              <w:t>с. Дорофіївка</w:t>
            </w:r>
          </w:p>
        </w:tc>
        <w:tc>
          <w:tcPr>
            <w:tcW w:w="1560" w:type="dxa"/>
          </w:tcPr>
          <w:p w:rsidR="007655BA" w:rsidRPr="003A533C" w:rsidRDefault="007655BA" w:rsidP="001B57E3">
            <w:pPr>
              <w:spacing w:before="85"/>
              <w:ind w:left="488" w:right="482"/>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10</w:t>
            </w:r>
          </w:p>
        </w:tc>
        <w:tc>
          <w:tcPr>
            <w:tcW w:w="1517"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0,0126</w:t>
            </w:r>
          </w:p>
        </w:tc>
        <w:tc>
          <w:tcPr>
            <w:tcW w:w="1483"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4,599</w:t>
            </w:r>
          </w:p>
        </w:tc>
        <w:tc>
          <w:tcPr>
            <w:tcW w:w="1484"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0,0386</w:t>
            </w:r>
          </w:p>
        </w:tc>
        <w:tc>
          <w:tcPr>
            <w:tcW w:w="1484"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14,089</w:t>
            </w:r>
          </w:p>
        </w:tc>
      </w:tr>
      <w:tr w:rsidR="007655BA" w:rsidRPr="00585B6A" w:rsidTr="002A2030">
        <w:trPr>
          <w:trHeight w:val="445"/>
        </w:trPr>
        <w:tc>
          <w:tcPr>
            <w:tcW w:w="2451" w:type="dxa"/>
          </w:tcPr>
          <w:p w:rsidR="007655BA" w:rsidRPr="003A533C" w:rsidRDefault="007655BA" w:rsidP="00E35EB8">
            <w:pPr>
              <w:spacing w:before="85"/>
              <w:ind w:left="28"/>
              <w:rPr>
                <w:rFonts w:ascii="Times New Roman" w:eastAsia="Times New Roman" w:hAnsi="Times New Roman" w:cs="Times New Roman"/>
                <w:szCs w:val="24"/>
                <w:lang w:val="uk-UA"/>
              </w:rPr>
            </w:pPr>
            <w:r w:rsidRPr="003A533C">
              <w:rPr>
                <w:rFonts w:ascii="Times New Roman" w:eastAsia="Times New Roman" w:hAnsi="Times New Roman" w:cs="Times New Roman"/>
                <w:szCs w:val="24"/>
                <w:lang w:val="uk-UA"/>
              </w:rPr>
              <w:t>с. Межове</w:t>
            </w:r>
          </w:p>
        </w:tc>
        <w:tc>
          <w:tcPr>
            <w:tcW w:w="1560" w:type="dxa"/>
          </w:tcPr>
          <w:p w:rsidR="007655BA" w:rsidRPr="003A533C" w:rsidRDefault="007655BA" w:rsidP="001B57E3">
            <w:pPr>
              <w:spacing w:before="85"/>
              <w:ind w:left="488" w:right="482"/>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1517" w:type="dxa"/>
            <w:vAlign w:val="center"/>
          </w:tcPr>
          <w:p w:rsidR="007655BA" w:rsidRPr="002A2030" w:rsidRDefault="007655BA" w:rsidP="002A2030">
            <w:pPr>
              <w:spacing w:before="85"/>
              <w:ind w:left="383" w:right="379"/>
              <w:jc w:val="center"/>
              <w:rPr>
                <w:rFonts w:ascii="Times New Roman" w:eastAsia="Times New Roman" w:hAnsi="Times New Roman" w:cs="Times New Roman"/>
                <w:sz w:val="24"/>
                <w:szCs w:val="24"/>
                <w:lang w:val="uk-UA"/>
              </w:rPr>
            </w:pPr>
          </w:p>
        </w:tc>
        <w:tc>
          <w:tcPr>
            <w:tcW w:w="1483" w:type="dxa"/>
            <w:vAlign w:val="center"/>
          </w:tcPr>
          <w:p w:rsidR="007655BA" w:rsidRPr="002A2030" w:rsidRDefault="007655BA" w:rsidP="002A2030">
            <w:pPr>
              <w:spacing w:before="85"/>
              <w:ind w:left="241" w:right="229"/>
              <w:jc w:val="center"/>
              <w:rPr>
                <w:rFonts w:ascii="Times New Roman" w:eastAsia="Times New Roman" w:hAnsi="Times New Roman" w:cs="Times New Roman"/>
                <w:sz w:val="24"/>
                <w:szCs w:val="24"/>
                <w:lang w:val="uk-UA"/>
              </w:rPr>
            </w:pPr>
          </w:p>
        </w:tc>
        <w:tc>
          <w:tcPr>
            <w:tcW w:w="1484" w:type="dxa"/>
            <w:vAlign w:val="center"/>
          </w:tcPr>
          <w:p w:rsidR="007655BA" w:rsidRPr="002A2030" w:rsidRDefault="007655BA" w:rsidP="002A2030">
            <w:pPr>
              <w:spacing w:before="85"/>
              <w:ind w:left="241" w:right="229"/>
              <w:jc w:val="center"/>
              <w:rPr>
                <w:rFonts w:ascii="Times New Roman" w:eastAsia="Times New Roman" w:hAnsi="Times New Roman" w:cs="Times New Roman"/>
                <w:sz w:val="24"/>
                <w:szCs w:val="24"/>
                <w:lang w:val="uk-UA"/>
              </w:rPr>
            </w:pPr>
          </w:p>
        </w:tc>
        <w:tc>
          <w:tcPr>
            <w:tcW w:w="1484" w:type="dxa"/>
            <w:vAlign w:val="center"/>
          </w:tcPr>
          <w:p w:rsidR="007655BA" w:rsidRPr="002A2030" w:rsidRDefault="007655BA" w:rsidP="002A2030">
            <w:pPr>
              <w:spacing w:before="85"/>
              <w:ind w:left="241" w:right="230"/>
              <w:jc w:val="center"/>
              <w:rPr>
                <w:rFonts w:ascii="Times New Roman" w:eastAsia="Times New Roman" w:hAnsi="Times New Roman" w:cs="Times New Roman"/>
                <w:sz w:val="24"/>
                <w:szCs w:val="24"/>
                <w:lang w:val="uk-UA"/>
              </w:rPr>
            </w:pPr>
          </w:p>
        </w:tc>
      </w:tr>
      <w:tr w:rsidR="007655BA" w:rsidRPr="00585B6A" w:rsidTr="002A2030">
        <w:trPr>
          <w:trHeight w:val="445"/>
        </w:trPr>
        <w:tc>
          <w:tcPr>
            <w:tcW w:w="2451" w:type="dxa"/>
          </w:tcPr>
          <w:p w:rsidR="007655BA" w:rsidRPr="003A533C" w:rsidRDefault="007655BA" w:rsidP="00E35EB8">
            <w:pPr>
              <w:spacing w:before="85"/>
              <w:ind w:left="28"/>
              <w:rPr>
                <w:rFonts w:ascii="Times New Roman" w:eastAsia="Times New Roman" w:hAnsi="Times New Roman" w:cs="Times New Roman"/>
                <w:szCs w:val="24"/>
                <w:lang w:val="uk-UA"/>
              </w:rPr>
            </w:pPr>
            <w:r w:rsidRPr="003A533C">
              <w:rPr>
                <w:rFonts w:ascii="Times New Roman" w:eastAsia="Times New Roman" w:hAnsi="Times New Roman" w:cs="Times New Roman"/>
                <w:szCs w:val="24"/>
                <w:lang w:val="uk-UA"/>
              </w:rPr>
              <w:t>с. Миропіль</w:t>
            </w:r>
          </w:p>
        </w:tc>
        <w:tc>
          <w:tcPr>
            <w:tcW w:w="1560" w:type="dxa"/>
          </w:tcPr>
          <w:p w:rsidR="007655BA" w:rsidRPr="003A533C" w:rsidRDefault="007655BA" w:rsidP="001B57E3">
            <w:pPr>
              <w:spacing w:before="85"/>
              <w:ind w:left="488" w:right="482"/>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20</w:t>
            </w:r>
          </w:p>
        </w:tc>
        <w:tc>
          <w:tcPr>
            <w:tcW w:w="1517"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0,0252</w:t>
            </w:r>
          </w:p>
        </w:tc>
        <w:tc>
          <w:tcPr>
            <w:tcW w:w="1483"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9,198</w:t>
            </w:r>
          </w:p>
        </w:tc>
        <w:tc>
          <w:tcPr>
            <w:tcW w:w="1484"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0,0772</w:t>
            </w:r>
          </w:p>
        </w:tc>
        <w:tc>
          <w:tcPr>
            <w:tcW w:w="1484"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28,178</w:t>
            </w:r>
          </w:p>
        </w:tc>
      </w:tr>
      <w:tr w:rsidR="007655BA" w:rsidRPr="00585B6A" w:rsidTr="002A2030">
        <w:trPr>
          <w:trHeight w:val="445"/>
        </w:trPr>
        <w:tc>
          <w:tcPr>
            <w:tcW w:w="2451" w:type="dxa"/>
          </w:tcPr>
          <w:p w:rsidR="007655BA" w:rsidRPr="003A533C" w:rsidRDefault="007655BA" w:rsidP="00E35EB8">
            <w:pPr>
              <w:spacing w:before="85"/>
              <w:ind w:left="28"/>
              <w:rPr>
                <w:rFonts w:ascii="Times New Roman" w:eastAsia="Times New Roman" w:hAnsi="Times New Roman" w:cs="Times New Roman"/>
                <w:szCs w:val="24"/>
                <w:lang w:val="uk-UA"/>
              </w:rPr>
            </w:pPr>
            <w:r w:rsidRPr="003A533C">
              <w:rPr>
                <w:rFonts w:ascii="Times New Roman" w:eastAsia="Times New Roman" w:hAnsi="Times New Roman" w:cs="Times New Roman"/>
                <w:szCs w:val="24"/>
                <w:lang w:val="uk-UA"/>
              </w:rPr>
              <w:t>с. Успенівка</w:t>
            </w:r>
          </w:p>
        </w:tc>
        <w:tc>
          <w:tcPr>
            <w:tcW w:w="1560" w:type="dxa"/>
          </w:tcPr>
          <w:p w:rsidR="007655BA" w:rsidRPr="003A533C" w:rsidRDefault="007655BA" w:rsidP="001B57E3">
            <w:pPr>
              <w:spacing w:before="85"/>
              <w:ind w:left="488" w:right="482"/>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10</w:t>
            </w:r>
          </w:p>
        </w:tc>
        <w:tc>
          <w:tcPr>
            <w:tcW w:w="1517"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0,0126</w:t>
            </w:r>
          </w:p>
        </w:tc>
        <w:tc>
          <w:tcPr>
            <w:tcW w:w="1483"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4,599</w:t>
            </w:r>
          </w:p>
        </w:tc>
        <w:tc>
          <w:tcPr>
            <w:tcW w:w="1484"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0,0386</w:t>
            </w:r>
          </w:p>
        </w:tc>
        <w:tc>
          <w:tcPr>
            <w:tcW w:w="1484"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14,089</w:t>
            </w:r>
          </w:p>
        </w:tc>
      </w:tr>
      <w:tr w:rsidR="007655BA" w:rsidRPr="00585B6A" w:rsidTr="002A2030">
        <w:trPr>
          <w:trHeight w:val="445"/>
        </w:trPr>
        <w:tc>
          <w:tcPr>
            <w:tcW w:w="2451" w:type="dxa"/>
          </w:tcPr>
          <w:p w:rsidR="007655BA" w:rsidRPr="003A533C" w:rsidRDefault="007655BA" w:rsidP="00E35EB8">
            <w:pPr>
              <w:spacing w:before="85"/>
              <w:ind w:left="28"/>
              <w:rPr>
                <w:rFonts w:ascii="Times New Roman" w:eastAsia="Times New Roman" w:hAnsi="Times New Roman" w:cs="Times New Roman"/>
                <w:szCs w:val="24"/>
                <w:lang w:val="uk-UA"/>
              </w:rPr>
            </w:pPr>
            <w:r w:rsidRPr="003A533C">
              <w:rPr>
                <w:rFonts w:ascii="Times New Roman" w:eastAsia="Times New Roman" w:hAnsi="Times New Roman" w:cs="Times New Roman"/>
                <w:szCs w:val="24"/>
                <w:lang w:val="uk-UA"/>
              </w:rPr>
              <w:t>с. Нововознесенка</w:t>
            </w:r>
          </w:p>
        </w:tc>
        <w:tc>
          <w:tcPr>
            <w:tcW w:w="1560" w:type="dxa"/>
          </w:tcPr>
          <w:p w:rsidR="007655BA" w:rsidRPr="003A533C" w:rsidRDefault="007655BA" w:rsidP="001B57E3">
            <w:pPr>
              <w:spacing w:before="85"/>
              <w:ind w:left="488" w:right="482"/>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350</w:t>
            </w:r>
          </w:p>
        </w:tc>
        <w:tc>
          <w:tcPr>
            <w:tcW w:w="1517"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0,4455</w:t>
            </w:r>
          </w:p>
        </w:tc>
        <w:tc>
          <w:tcPr>
            <w:tcW w:w="1483"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162,26</w:t>
            </w:r>
          </w:p>
        </w:tc>
        <w:tc>
          <w:tcPr>
            <w:tcW w:w="1484"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1,386</w:t>
            </w:r>
          </w:p>
        </w:tc>
        <w:tc>
          <w:tcPr>
            <w:tcW w:w="1484"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501,83</w:t>
            </w:r>
          </w:p>
        </w:tc>
      </w:tr>
      <w:tr w:rsidR="007655BA" w:rsidRPr="00585B6A" w:rsidTr="002A2030">
        <w:trPr>
          <w:trHeight w:val="445"/>
        </w:trPr>
        <w:tc>
          <w:tcPr>
            <w:tcW w:w="2451" w:type="dxa"/>
          </w:tcPr>
          <w:p w:rsidR="007655BA" w:rsidRPr="003A533C" w:rsidRDefault="007655BA" w:rsidP="00E35EB8">
            <w:pPr>
              <w:spacing w:before="85"/>
              <w:ind w:left="28"/>
              <w:rPr>
                <w:rFonts w:ascii="Times New Roman" w:eastAsia="Times New Roman" w:hAnsi="Times New Roman" w:cs="Times New Roman"/>
                <w:szCs w:val="24"/>
                <w:lang w:val="uk-UA"/>
              </w:rPr>
            </w:pPr>
            <w:r w:rsidRPr="003A533C">
              <w:rPr>
                <w:rFonts w:ascii="Times New Roman" w:eastAsia="Times New Roman" w:hAnsi="Times New Roman" w:cs="Times New Roman"/>
                <w:szCs w:val="24"/>
                <w:lang w:val="uk-UA"/>
              </w:rPr>
              <w:t>с. Нововостанівка</w:t>
            </w:r>
          </w:p>
        </w:tc>
        <w:tc>
          <w:tcPr>
            <w:tcW w:w="1560" w:type="dxa"/>
          </w:tcPr>
          <w:p w:rsidR="007655BA" w:rsidRPr="003A533C" w:rsidRDefault="007655BA" w:rsidP="001B57E3">
            <w:pPr>
              <w:spacing w:before="85"/>
              <w:ind w:left="488" w:right="482"/>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15</w:t>
            </w:r>
          </w:p>
        </w:tc>
        <w:tc>
          <w:tcPr>
            <w:tcW w:w="1517"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0,0189</w:t>
            </w:r>
          </w:p>
        </w:tc>
        <w:tc>
          <w:tcPr>
            <w:tcW w:w="1483"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6,8985</w:t>
            </w:r>
          </w:p>
        </w:tc>
        <w:tc>
          <w:tcPr>
            <w:tcW w:w="1484"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0,0579</w:t>
            </w:r>
          </w:p>
        </w:tc>
        <w:tc>
          <w:tcPr>
            <w:tcW w:w="1484"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21,1335</w:t>
            </w:r>
          </w:p>
        </w:tc>
      </w:tr>
      <w:tr w:rsidR="007655BA" w:rsidRPr="00585B6A" w:rsidTr="002A2030">
        <w:trPr>
          <w:trHeight w:val="445"/>
        </w:trPr>
        <w:tc>
          <w:tcPr>
            <w:tcW w:w="2451" w:type="dxa"/>
          </w:tcPr>
          <w:p w:rsidR="007655BA" w:rsidRPr="003A533C" w:rsidRDefault="007655BA" w:rsidP="00E35EB8">
            <w:pPr>
              <w:spacing w:before="85"/>
              <w:ind w:left="28"/>
              <w:rPr>
                <w:rFonts w:ascii="Times New Roman" w:eastAsia="Times New Roman" w:hAnsi="Times New Roman" w:cs="Times New Roman"/>
                <w:szCs w:val="24"/>
                <w:lang w:val="uk-UA"/>
              </w:rPr>
            </w:pPr>
            <w:r w:rsidRPr="003A533C">
              <w:rPr>
                <w:rFonts w:ascii="Times New Roman" w:eastAsia="Times New Roman" w:hAnsi="Times New Roman" w:cs="Times New Roman"/>
                <w:szCs w:val="24"/>
                <w:lang w:val="uk-UA"/>
              </w:rPr>
              <w:t>с. Новопавлівка</w:t>
            </w:r>
          </w:p>
        </w:tc>
        <w:tc>
          <w:tcPr>
            <w:tcW w:w="1560" w:type="dxa"/>
          </w:tcPr>
          <w:p w:rsidR="007655BA" w:rsidRPr="003A533C" w:rsidRDefault="007655BA" w:rsidP="00E803AB">
            <w:pPr>
              <w:spacing w:before="85"/>
              <w:ind w:left="488" w:right="482"/>
              <w:jc w:val="center"/>
              <w:rPr>
                <w:rFonts w:ascii="Times New Roman" w:eastAsia="Times New Roman" w:hAnsi="Times New Roman" w:cs="Times New Roman"/>
                <w:sz w:val="24"/>
                <w:szCs w:val="24"/>
                <w:lang w:val="uk-UA"/>
              </w:rPr>
            </w:pPr>
            <w:r w:rsidRPr="003A533C">
              <w:rPr>
                <w:rFonts w:ascii="Times New Roman" w:eastAsia="Times New Roman" w:hAnsi="Times New Roman" w:cs="Times New Roman"/>
                <w:sz w:val="24"/>
                <w:szCs w:val="24"/>
                <w:lang w:val="uk-UA"/>
              </w:rPr>
              <w:t>3</w:t>
            </w:r>
            <w:r>
              <w:rPr>
                <w:rFonts w:ascii="Times New Roman" w:eastAsia="Times New Roman" w:hAnsi="Times New Roman" w:cs="Times New Roman"/>
                <w:sz w:val="24"/>
                <w:szCs w:val="24"/>
                <w:lang w:val="uk-UA"/>
              </w:rPr>
              <w:t>50</w:t>
            </w:r>
          </w:p>
        </w:tc>
        <w:tc>
          <w:tcPr>
            <w:tcW w:w="1517"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0,4745</w:t>
            </w:r>
          </w:p>
        </w:tc>
        <w:tc>
          <w:tcPr>
            <w:tcW w:w="1483"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167,89</w:t>
            </w:r>
          </w:p>
        </w:tc>
        <w:tc>
          <w:tcPr>
            <w:tcW w:w="1484"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1,501</w:t>
            </w:r>
          </w:p>
        </w:tc>
        <w:tc>
          <w:tcPr>
            <w:tcW w:w="1484" w:type="dxa"/>
            <w:vAlign w:val="center"/>
          </w:tcPr>
          <w:p w:rsidR="007655BA" w:rsidRPr="002A2030" w:rsidRDefault="007655BA" w:rsidP="002A2030">
            <w:pPr>
              <w:jc w:val="center"/>
              <w:rPr>
                <w:rFonts w:ascii="Book Antiqua" w:hAnsi="Book Antiqua" w:cs="Calibri"/>
                <w:bCs/>
                <w:color w:val="000000"/>
              </w:rPr>
            </w:pPr>
            <w:r w:rsidRPr="002A2030">
              <w:rPr>
                <w:rFonts w:ascii="Book Antiqua" w:hAnsi="Book Antiqua" w:cs="Calibri"/>
                <w:bCs/>
                <w:color w:val="000000"/>
              </w:rPr>
              <w:t>525,418</w:t>
            </w:r>
          </w:p>
        </w:tc>
      </w:tr>
      <w:tr w:rsidR="007655BA" w:rsidRPr="00585B6A" w:rsidTr="002A2030">
        <w:trPr>
          <w:trHeight w:val="448"/>
        </w:trPr>
        <w:tc>
          <w:tcPr>
            <w:tcW w:w="2451" w:type="dxa"/>
            <w:tcBorders>
              <w:bottom w:val="double" w:sz="1" w:space="0" w:color="000000"/>
            </w:tcBorders>
          </w:tcPr>
          <w:p w:rsidR="007655BA" w:rsidRPr="003A533C" w:rsidRDefault="007655BA" w:rsidP="00910418">
            <w:pPr>
              <w:spacing w:before="85"/>
              <w:ind w:left="28"/>
              <w:rPr>
                <w:rFonts w:ascii="Times New Roman" w:eastAsia="Times New Roman" w:hAnsi="Times New Roman" w:cs="Times New Roman"/>
                <w:b/>
                <w:sz w:val="24"/>
                <w:szCs w:val="24"/>
              </w:rPr>
            </w:pPr>
            <w:r w:rsidRPr="003A533C">
              <w:rPr>
                <w:rFonts w:ascii="Times New Roman" w:eastAsia="Times New Roman" w:hAnsi="Times New Roman" w:cs="Times New Roman"/>
                <w:b/>
                <w:sz w:val="24"/>
                <w:szCs w:val="24"/>
              </w:rPr>
              <w:t>ВСЬОГО:</w:t>
            </w:r>
          </w:p>
        </w:tc>
        <w:tc>
          <w:tcPr>
            <w:tcW w:w="1560" w:type="dxa"/>
            <w:tcBorders>
              <w:bottom w:val="double" w:sz="1" w:space="0" w:color="000000"/>
            </w:tcBorders>
          </w:tcPr>
          <w:p w:rsidR="007655BA" w:rsidRPr="003A533C" w:rsidRDefault="007655BA" w:rsidP="005435FE">
            <w:pPr>
              <w:tabs>
                <w:tab w:val="left" w:pos="1376"/>
              </w:tabs>
              <w:spacing w:before="85"/>
              <w:ind w:left="488" w:right="325"/>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13835</w:t>
            </w:r>
          </w:p>
        </w:tc>
        <w:tc>
          <w:tcPr>
            <w:tcW w:w="1517" w:type="dxa"/>
            <w:tcBorders>
              <w:bottom w:val="double" w:sz="1" w:space="0" w:color="000000"/>
            </w:tcBorders>
            <w:vAlign w:val="center"/>
          </w:tcPr>
          <w:p w:rsidR="007655BA" w:rsidRPr="007C53FF" w:rsidRDefault="007655BA" w:rsidP="00F14F10">
            <w:pPr>
              <w:jc w:val="center"/>
              <w:rPr>
                <w:rFonts w:ascii="Times New Roman" w:hAnsi="Times New Roman" w:cs="Times New Roman"/>
                <w:b/>
                <w:color w:val="000000"/>
                <w:lang w:val="uk-UA"/>
              </w:rPr>
            </w:pPr>
            <w:r w:rsidRPr="007C53FF">
              <w:rPr>
                <w:rFonts w:ascii="Times New Roman" w:hAnsi="Times New Roman" w:cs="Times New Roman"/>
                <w:b/>
                <w:color w:val="000000"/>
              </w:rPr>
              <w:t>1</w:t>
            </w:r>
            <w:r w:rsidR="00F14F10" w:rsidRPr="007C53FF">
              <w:rPr>
                <w:rFonts w:ascii="Times New Roman" w:hAnsi="Times New Roman" w:cs="Times New Roman"/>
                <w:b/>
                <w:color w:val="000000"/>
                <w:lang w:val="uk-UA"/>
              </w:rPr>
              <w:t>3,3</w:t>
            </w:r>
          </w:p>
        </w:tc>
        <w:tc>
          <w:tcPr>
            <w:tcW w:w="1483" w:type="dxa"/>
            <w:tcBorders>
              <w:bottom w:val="double" w:sz="1" w:space="0" w:color="000000"/>
            </w:tcBorders>
            <w:vAlign w:val="center"/>
          </w:tcPr>
          <w:p w:rsidR="007655BA" w:rsidRPr="007C53FF" w:rsidRDefault="00F14F10" w:rsidP="002A2030">
            <w:pPr>
              <w:jc w:val="center"/>
              <w:rPr>
                <w:rFonts w:ascii="Times New Roman" w:hAnsi="Times New Roman" w:cs="Times New Roman"/>
                <w:b/>
                <w:color w:val="000000"/>
                <w:lang w:val="uk-UA"/>
              </w:rPr>
            </w:pPr>
            <w:r w:rsidRPr="007C53FF">
              <w:rPr>
                <w:rFonts w:ascii="Times New Roman" w:hAnsi="Times New Roman" w:cs="Times New Roman"/>
                <w:b/>
                <w:color w:val="000000"/>
                <w:lang w:val="uk-UA"/>
              </w:rPr>
              <w:t>4744,68</w:t>
            </w:r>
          </w:p>
        </w:tc>
        <w:tc>
          <w:tcPr>
            <w:tcW w:w="1484" w:type="dxa"/>
            <w:tcBorders>
              <w:bottom w:val="double" w:sz="1" w:space="0" w:color="000000"/>
            </w:tcBorders>
            <w:vAlign w:val="center"/>
          </w:tcPr>
          <w:p w:rsidR="007655BA" w:rsidRPr="007C53FF" w:rsidRDefault="00F14F10" w:rsidP="002A2030">
            <w:pPr>
              <w:jc w:val="center"/>
              <w:rPr>
                <w:rFonts w:ascii="Times New Roman" w:hAnsi="Times New Roman" w:cs="Times New Roman"/>
                <w:b/>
                <w:color w:val="000000"/>
                <w:lang w:val="uk-UA"/>
              </w:rPr>
            </w:pPr>
            <w:r w:rsidRPr="007C53FF">
              <w:rPr>
                <w:rFonts w:ascii="Times New Roman" w:hAnsi="Times New Roman" w:cs="Times New Roman"/>
                <w:b/>
                <w:color w:val="000000"/>
                <w:lang w:val="uk-UA"/>
              </w:rPr>
              <w:t>51,38</w:t>
            </w:r>
          </w:p>
        </w:tc>
        <w:tc>
          <w:tcPr>
            <w:tcW w:w="1484" w:type="dxa"/>
            <w:tcBorders>
              <w:bottom w:val="double" w:sz="1" w:space="0" w:color="000000"/>
            </w:tcBorders>
            <w:vAlign w:val="center"/>
          </w:tcPr>
          <w:p w:rsidR="007655BA" w:rsidRPr="007C53FF" w:rsidRDefault="00F14F10" w:rsidP="002A2030">
            <w:pPr>
              <w:jc w:val="center"/>
              <w:rPr>
                <w:rFonts w:ascii="Times New Roman" w:hAnsi="Times New Roman" w:cs="Times New Roman"/>
                <w:b/>
                <w:color w:val="000000"/>
                <w:lang w:val="uk-UA"/>
              </w:rPr>
            </w:pPr>
            <w:r w:rsidRPr="007C53FF">
              <w:rPr>
                <w:rFonts w:ascii="Times New Roman" w:hAnsi="Times New Roman" w:cs="Times New Roman"/>
                <w:b/>
                <w:color w:val="000000"/>
                <w:lang w:val="uk-UA"/>
              </w:rPr>
              <w:t>18124,2</w:t>
            </w:r>
          </w:p>
        </w:tc>
      </w:tr>
    </w:tbl>
    <w:p w:rsidR="00910418" w:rsidRPr="00585B6A" w:rsidRDefault="00910418" w:rsidP="00910418">
      <w:pPr>
        <w:widowControl w:val="0"/>
        <w:autoSpaceDE w:val="0"/>
        <w:autoSpaceDN w:val="0"/>
        <w:spacing w:before="8" w:after="0" w:line="240" w:lineRule="auto"/>
        <w:rPr>
          <w:rFonts w:eastAsia="Times New Roman" w:cs="Times New Roman"/>
          <w:szCs w:val="24"/>
          <w:lang w:val="en-US"/>
        </w:rPr>
      </w:pPr>
    </w:p>
    <w:p w:rsidR="00910418" w:rsidRPr="00585B6A" w:rsidRDefault="00910418" w:rsidP="005404FE">
      <w:pPr>
        <w:widowControl w:val="0"/>
        <w:tabs>
          <w:tab w:val="left" w:pos="1547"/>
          <w:tab w:val="left" w:pos="2931"/>
          <w:tab w:val="left" w:pos="4291"/>
          <w:tab w:val="left" w:pos="5603"/>
          <w:tab w:val="left" w:pos="6677"/>
          <w:tab w:val="left" w:pos="8013"/>
          <w:tab w:val="left" w:pos="9124"/>
        </w:tabs>
        <w:autoSpaceDE w:val="0"/>
        <w:autoSpaceDN w:val="0"/>
        <w:spacing w:after="0" w:line="240" w:lineRule="auto"/>
        <w:ind w:right="-283" w:firstLine="865"/>
        <w:jc w:val="both"/>
        <w:rPr>
          <w:rFonts w:eastAsia="Times New Roman" w:cs="Times New Roman"/>
          <w:szCs w:val="24"/>
        </w:rPr>
      </w:pPr>
      <w:r w:rsidRPr="00585B6A">
        <w:rPr>
          <w:rFonts w:eastAsia="Times New Roman" w:cs="Times New Roman"/>
          <w:szCs w:val="24"/>
        </w:rPr>
        <w:lastRenderedPageBreak/>
        <w:t>При</w:t>
      </w:r>
      <w:r w:rsidRPr="00585B6A">
        <w:rPr>
          <w:rFonts w:eastAsia="Times New Roman" w:cs="Times New Roman"/>
          <w:szCs w:val="24"/>
        </w:rPr>
        <w:tab/>
        <w:t>визначенні</w:t>
      </w:r>
      <w:r w:rsidRPr="00585B6A">
        <w:rPr>
          <w:rFonts w:eastAsia="Times New Roman" w:cs="Times New Roman"/>
          <w:szCs w:val="24"/>
        </w:rPr>
        <w:tab/>
        <w:t>загального</w:t>
      </w:r>
      <w:r w:rsidRPr="00585B6A">
        <w:rPr>
          <w:rFonts w:eastAsia="Times New Roman" w:cs="Times New Roman"/>
          <w:szCs w:val="24"/>
        </w:rPr>
        <w:tab/>
        <w:t>утворення</w:t>
      </w:r>
      <w:r w:rsidRPr="00585B6A">
        <w:rPr>
          <w:rFonts w:eastAsia="Times New Roman" w:cs="Times New Roman"/>
          <w:szCs w:val="24"/>
        </w:rPr>
        <w:tab/>
        <w:t>твердих</w:t>
      </w:r>
      <w:r w:rsidRPr="00585B6A">
        <w:rPr>
          <w:rFonts w:eastAsia="Times New Roman" w:cs="Times New Roman"/>
          <w:szCs w:val="24"/>
        </w:rPr>
        <w:tab/>
        <w:t>побутових</w:t>
      </w:r>
      <w:r w:rsidRPr="00585B6A">
        <w:rPr>
          <w:rFonts w:eastAsia="Times New Roman" w:cs="Times New Roman"/>
          <w:szCs w:val="24"/>
        </w:rPr>
        <w:tab/>
        <w:t>відходів</w:t>
      </w:r>
      <w:r w:rsidRPr="00585B6A">
        <w:rPr>
          <w:rFonts w:eastAsia="Times New Roman" w:cs="Times New Roman"/>
          <w:szCs w:val="24"/>
        </w:rPr>
        <w:tab/>
        <w:t>прийняте стовідсоткове охоплення населення системою збирання</w:t>
      </w:r>
      <w:r w:rsidRPr="00585B6A">
        <w:rPr>
          <w:rFonts w:eastAsia="Times New Roman" w:cs="Times New Roman"/>
          <w:spacing w:val="-4"/>
          <w:szCs w:val="24"/>
        </w:rPr>
        <w:t xml:space="preserve"> </w:t>
      </w:r>
      <w:r w:rsidRPr="00585B6A">
        <w:rPr>
          <w:rFonts w:eastAsia="Times New Roman" w:cs="Times New Roman"/>
          <w:szCs w:val="24"/>
        </w:rPr>
        <w:t>ТПВ.</w:t>
      </w:r>
    </w:p>
    <w:p w:rsidR="00314F13" w:rsidRPr="00314F13" w:rsidRDefault="00314F13" w:rsidP="005404FE">
      <w:pPr>
        <w:widowControl w:val="0"/>
        <w:autoSpaceDE w:val="0"/>
        <w:autoSpaceDN w:val="0"/>
        <w:spacing w:after="0" w:line="240" w:lineRule="auto"/>
        <w:ind w:left="158" w:right="-283" w:firstLine="566"/>
        <w:jc w:val="both"/>
        <w:rPr>
          <w:rFonts w:eastAsia="Times New Roman" w:cs="Times New Roman"/>
          <w:szCs w:val="24"/>
        </w:rPr>
      </w:pPr>
      <w:r w:rsidRPr="00314F13">
        <w:rPr>
          <w:rFonts w:eastAsia="Times New Roman" w:cs="Times New Roman"/>
          <w:szCs w:val="24"/>
        </w:rPr>
        <w:t>На І етап Схеми санітарного очищення (до 202</w:t>
      </w:r>
      <w:r w:rsidR="005C1058">
        <w:rPr>
          <w:rFonts w:eastAsia="Times New Roman" w:cs="Times New Roman"/>
          <w:szCs w:val="24"/>
          <w:lang w:val="uk-UA"/>
        </w:rPr>
        <w:t>7</w:t>
      </w:r>
      <w:r w:rsidRPr="00314F13">
        <w:rPr>
          <w:rFonts w:eastAsia="Times New Roman" w:cs="Times New Roman"/>
          <w:szCs w:val="24"/>
        </w:rPr>
        <w:t xml:space="preserve"> року) не планується істотної зміни чисельності та прийнято на рівні середньостатистичного зменшення – </w:t>
      </w:r>
      <w:r w:rsidR="005C1058">
        <w:rPr>
          <w:rFonts w:eastAsia="Times New Roman" w:cs="Times New Roman"/>
          <w:szCs w:val="24"/>
          <w:lang w:val="uk-UA"/>
        </w:rPr>
        <w:t>15198</w:t>
      </w:r>
      <w:r w:rsidRPr="00314F13">
        <w:rPr>
          <w:rFonts w:eastAsia="Times New Roman" w:cs="Times New Roman"/>
          <w:szCs w:val="24"/>
        </w:rPr>
        <w:t xml:space="preserve"> мешканців.</w:t>
      </w:r>
    </w:p>
    <w:p w:rsidR="00314F13" w:rsidRPr="00314F13" w:rsidRDefault="00314F13" w:rsidP="005404FE">
      <w:pPr>
        <w:widowControl w:val="0"/>
        <w:autoSpaceDE w:val="0"/>
        <w:autoSpaceDN w:val="0"/>
        <w:spacing w:after="0" w:line="240" w:lineRule="auto"/>
        <w:ind w:left="158" w:right="-283" w:firstLine="566"/>
        <w:jc w:val="both"/>
        <w:rPr>
          <w:rFonts w:eastAsia="Times New Roman" w:cs="Times New Roman"/>
          <w:szCs w:val="24"/>
        </w:rPr>
      </w:pPr>
      <w:r w:rsidRPr="00314F13">
        <w:rPr>
          <w:rFonts w:eastAsia="Times New Roman" w:cs="Times New Roman"/>
          <w:szCs w:val="24"/>
        </w:rPr>
        <w:t>На ІІ етап Схеми санітарного очищення (до 20</w:t>
      </w:r>
      <w:r w:rsidR="00CB5F85">
        <w:rPr>
          <w:rFonts w:eastAsia="Times New Roman" w:cs="Times New Roman"/>
          <w:szCs w:val="24"/>
          <w:lang w:val="uk-UA"/>
        </w:rPr>
        <w:t>42</w:t>
      </w:r>
      <w:r w:rsidRPr="00314F13">
        <w:rPr>
          <w:rFonts w:eastAsia="Times New Roman" w:cs="Times New Roman"/>
          <w:szCs w:val="24"/>
        </w:rPr>
        <w:t xml:space="preserve"> року) планується повільне зменшення чисельності та прийнято до прогнозного рівня статистичного зменшення – </w:t>
      </w:r>
      <w:r>
        <w:rPr>
          <w:rFonts w:eastAsia="Times New Roman" w:cs="Times New Roman"/>
          <w:szCs w:val="24"/>
          <w:lang w:val="uk-UA"/>
        </w:rPr>
        <w:t>1</w:t>
      </w:r>
      <w:r w:rsidR="005C1058">
        <w:rPr>
          <w:rFonts w:eastAsia="Times New Roman" w:cs="Times New Roman"/>
          <w:szCs w:val="24"/>
          <w:lang w:val="uk-UA"/>
        </w:rPr>
        <w:t>3835</w:t>
      </w:r>
      <w:r w:rsidRPr="00314F13">
        <w:rPr>
          <w:rFonts w:eastAsia="Times New Roman" w:cs="Times New Roman"/>
          <w:szCs w:val="24"/>
        </w:rPr>
        <w:t xml:space="preserve"> мешканця.</w:t>
      </w:r>
    </w:p>
    <w:p w:rsidR="00314F13" w:rsidRPr="005C1058" w:rsidRDefault="00314F13" w:rsidP="005404FE">
      <w:pPr>
        <w:widowControl w:val="0"/>
        <w:autoSpaceDE w:val="0"/>
        <w:autoSpaceDN w:val="0"/>
        <w:spacing w:after="0" w:line="240" w:lineRule="auto"/>
        <w:ind w:left="158" w:right="-283" w:firstLine="566"/>
        <w:jc w:val="both"/>
        <w:rPr>
          <w:rFonts w:eastAsia="Times New Roman" w:cs="Times New Roman"/>
          <w:szCs w:val="24"/>
          <w:lang w:val="uk-UA"/>
        </w:rPr>
      </w:pPr>
      <w:r w:rsidRPr="00314F13">
        <w:rPr>
          <w:rFonts w:eastAsia="Times New Roman" w:cs="Times New Roman"/>
          <w:szCs w:val="24"/>
        </w:rPr>
        <w:t>Таким чином, виходячи з вищенаведеного, при проведенні розрахунків на І етап Схеми санітарного очищення (до 202</w:t>
      </w:r>
      <w:r w:rsidR="005C1058">
        <w:rPr>
          <w:rFonts w:eastAsia="Times New Roman" w:cs="Times New Roman"/>
          <w:szCs w:val="24"/>
          <w:lang w:val="uk-UA"/>
        </w:rPr>
        <w:t>7</w:t>
      </w:r>
      <w:r w:rsidRPr="00314F13">
        <w:rPr>
          <w:rFonts w:eastAsia="Times New Roman" w:cs="Times New Roman"/>
          <w:szCs w:val="24"/>
        </w:rPr>
        <w:t xml:space="preserve"> року) прийнято розрахункове  значення  утворення  ТПВ  – </w:t>
      </w:r>
      <w:r w:rsidR="007C53FF" w:rsidRPr="007C53FF">
        <w:rPr>
          <w:rFonts w:eastAsia="Times New Roman" w:cs="Times New Roman"/>
          <w:szCs w:val="24"/>
          <w:lang w:val="uk-UA"/>
        </w:rPr>
        <w:t>5</w:t>
      </w:r>
      <w:r w:rsidR="007C53FF">
        <w:rPr>
          <w:rFonts w:eastAsia="Times New Roman" w:cs="Times New Roman"/>
          <w:szCs w:val="24"/>
          <w:lang w:val="uk-UA"/>
        </w:rPr>
        <w:t>,</w:t>
      </w:r>
      <w:r w:rsidR="007C53FF" w:rsidRPr="007C53FF">
        <w:rPr>
          <w:rFonts w:eastAsia="Times New Roman" w:cs="Times New Roman"/>
          <w:szCs w:val="24"/>
          <w:lang w:val="uk-UA"/>
        </w:rPr>
        <w:t>50</w:t>
      </w:r>
      <w:r w:rsidR="0019364A">
        <w:rPr>
          <w:rFonts w:eastAsia="Times New Roman" w:cs="Times New Roman"/>
          <w:szCs w:val="24"/>
          <w:lang w:val="uk-UA"/>
        </w:rPr>
        <w:t>2</w:t>
      </w:r>
      <w:r w:rsidRPr="005C1058">
        <w:rPr>
          <w:rFonts w:eastAsia="Times New Roman" w:cs="Times New Roman"/>
          <w:szCs w:val="24"/>
          <w:lang w:val="uk-UA"/>
        </w:rPr>
        <w:t>тис.т/рік (</w:t>
      </w:r>
      <w:r w:rsidR="007C53FF" w:rsidRPr="007C53FF">
        <w:rPr>
          <w:rFonts w:eastAsia="Times New Roman" w:cs="Times New Roman"/>
          <w:szCs w:val="24"/>
          <w:lang w:val="uk-UA"/>
        </w:rPr>
        <w:t>20</w:t>
      </w:r>
      <w:r w:rsidR="007C53FF">
        <w:rPr>
          <w:rFonts w:eastAsia="Times New Roman" w:cs="Times New Roman"/>
          <w:szCs w:val="24"/>
          <w:lang w:val="uk-UA"/>
        </w:rPr>
        <w:t>,</w:t>
      </w:r>
      <w:r w:rsidR="007C53FF" w:rsidRPr="007C53FF">
        <w:rPr>
          <w:rFonts w:eastAsia="Times New Roman" w:cs="Times New Roman"/>
          <w:szCs w:val="24"/>
          <w:lang w:val="uk-UA"/>
        </w:rPr>
        <w:t>6</w:t>
      </w:r>
      <w:r w:rsidR="0019364A">
        <w:rPr>
          <w:rFonts w:eastAsia="Times New Roman" w:cs="Times New Roman"/>
          <w:szCs w:val="24"/>
          <w:lang w:val="uk-UA"/>
        </w:rPr>
        <w:t>09</w:t>
      </w:r>
      <w:r w:rsidR="005C1058">
        <w:rPr>
          <w:rFonts w:eastAsia="Times New Roman" w:cs="Times New Roman"/>
          <w:szCs w:val="24"/>
          <w:lang w:val="uk-UA"/>
        </w:rPr>
        <w:t>)</w:t>
      </w:r>
      <w:r w:rsidR="004C7CE1">
        <w:rPr>
          <w:rFonts w:eastAsia="Times New Roman" w:cs="Times New Roman"/>
          <w:szCs w:val="24"/>
          <w:lang w:val="uk-UA"/>
        </w:rPr>
        <w:t xml:space="preserve"> </w:t>
      </w:r>
      <w:r w:rsidRPr="005C1058">
        <w:rPr>
          <w:rFonts w:eastAsia="Times New Roman" w:cs="Times New Roman"/>
          <w:szCs w:val="24"/>
          <w:lang w:val="uk-UA"/>
        </w:rPr>
        <w:t>тис.м</w:t>
      </w:r>
      <w:r w:rsidRPr="005C1058">
        <w:rPr>
          <w:rFonts w:eastAsia="Times New Roman" w:cs="Times New Roman"/>
          <w:position w:val="9"/>
          <w:sz w:val="16"/>
          <w:szCs w:val="24"/>
          <w:lang w:val="uk-UA"/>
        </w:rPr>
        <w:t>3</w:t>
      </w:r>
      <w:r w:rsidRPr="005C1058">
        <w:rPr>
          <w:rFonts w:eastAsia="Times New Roman" w:cs="Times New Roman"/>
          <w:szCs w:val="24"/>
          <w:lang w:val="uk-UA"/>
        </w:rPr>
        <w:t>/рік), на ІІ етап Схеми санітарного очищення (до 20</w:t>
      </w:r>
      <w:r w:rsidR="005404FE">
        <w:rPr>
          <w:rFonts w:eastAsia="Times New Roman" w:cs="Times New Roman"/>
          <w:szCs w:val="24"/>
          <w:lang w:val="uk-UA"/>
        </w:rPr>
        <w:t>42</w:t>
      </w:r>
      <w:r w:rsidRPr="005C1058">
        <w:rPr>
          <w:rFonts w:eastAsia="Times New Roman" w:cs="Times New Roman"/>
          <w:szCs w:val="24"/>
          <w:lang w:val="uk-UA"/>
        </w:rPr>
        <w:t xml:space="preserve"> року) прийнято розрахункове значення утворення ТПВ – </w:t>
      </w:r>
      <w:r w:rsidR="0019364A">
        <w:rPr>
          <w:rFonts w:eastAsia="Times New Roman" w:cs="Times New Roman"/>
          <w:szCs w:val="24"/>
          <w:lang w:val="uk-UA"/>
        </w:rPr>
        <w:t>4</w:t>
      </w:r>
      <w:r w:rsidR="004C7CE1">
        <w:rPr>
          <w:rFonts w:eastAsia="Times New Roman" w:cs="Times New Roman"/>
          <w:szCs w:val="24"/>
          <w:lang w:val="uk-UA"/>
        </w:rPr>
        <w:t>,</w:t>
      </w:r>
      <w:r w:rsidR="0019364A">
        <w:rPr>
          <w:rFonts w:eastAsia="Times New Roman" w:cs="Times New Roman"/>
          <w:szCs w:val="24"/>
          <w:lang w:val="uk-UA"/>
        </w:rPr>
        <w:t>745</w:t>
      </w:r>
      <w:r w:rsidRPr="005C1058">
        <w:rPr>
          <w:rFonts w:eastAsia="Times New Roman" w:cs="Times New Roman"/>
          <w:szCs w:val="24"/>
          <w:lang w:val="uk-UA"/>
        </w:rPr>
        <w:t xml:space="preserve"> тис.т/рік (</w:t>
      </w:r>
      <w:r w:rsidR="0019364A">
        <w:rPr>
          <w:rFonts w:eastAsia="Times New Roman" w:cs="Times New Roman"/>
          <w:szCs w:val="24"/>
          <w:lang w:val="uk-UA"/>
        </w:rPr>
        <w:t>18,124</w:t>
      </w:r>
      <w:r w:rsidRPr="005C1058">
        <w:rPr>
          <w:rFonts w:eastAsia="Times New Roman" w:cs="Times New Roman"/>
          <w:spacing w:val="-6"/>
          <w:szCs w:val="24"/>
          <w:lang w:val="uk-UA"/>
        </w:rPr>
        <w:t xml:space="preserve"> </w:t>
      </w:r>
      <w:r w:rsidRPr="005C1058">
        <w:rPr>
          <w:rFonts w:eastAsia="Times New Roman" w:cs="Times New Roman"/>
          <w:szCs w:val="24"/>
          <w:lang w:val="uk-UA"/>
        </w:rPr>
        <w:t>тис.м</w:t>
      </w:r>
      <w:r w:rsidRPr="005C1058">
        <w:rPr>
          <w:rFonts w:eastAsia="Times New Roman" w:cs="Times New Roman"/>
          <w:position w:val="9"/>
          <w:sz w:val="16"/>
          <w:szCs w:val="24"/>
          <w:lang w:val="uk-UA"/>
        </w:rPr>
        <w:t>3</w:t>
      </w:r>
      <w:r w:rsidRPr="005C1058">
        <w:rPr>
          <w:rFonts w:eastAsia="Times New Roman" w:cs="Times New Roman"/>
          <w:szCs w:val="24"/>
          <w:lang w:val="uk-UA"/>
        </w:rPr>
        <w:t>/рік).</w:t>
      </w:r>
    </w:p>
    <w:p w:rsidR="00314F13" w:rsidRDefault="00314F13" w:rsidP="005404FE">
      <w:pPr>
        <w:suppressAutoHyphens/>
        <w:spacing w:after="0" w:line="240" w:lineRule="auto"/>
        <w:ind w:right="-423"/>
        <w:rPr>
          <w:rFonts w:eastAsia="Calibri" w:cs="Times New Roman"/>
          <w:sz w:val="28"/>
          <w:lang w:val="uk-UA" w:eastAsia="zh-CN"/>
        </w:rPr>
      </w:pPr>
    </w:p>
    <w:p w:rsidR="0019364A" w:rsidRPr="0019364A" w:rsidRDefault="0019364A" w:rsidP="005404FE">
      <w:pPr>
        <w:widowControl w:val="0"/>
        <w:tabs>
          <w:tab w:val="left" w:pos="1506"/>
        </w:tabs>
        <w:autoSpaceDE w:val="0"/>
        <w:autoSpaceDN w:val="0"/>
        <w:spacing w:before="139" w:after="0" w:line="360" w:lineRule="auto"/>
        <w:ind w:right="-423"/>
        <w:rPr>
          <w:rFonts w:eastAsia="Times New Roman" w:cs="Times New Roman"/>
          <w:b/>
          <w:spacing w:val="-5"/>
          <w:lang w:val="uk-UA"/>
        </w:rPr>
      </w:pPr>
      <w:r>
        <w:rPr>
          <w:rFonts w:eastAsia="Times New Roman" w:cs="Times New Roman"/>
          <w:b/>
          <w:spacing w:val="-5"/>
          <w:lang w:val="uk-UA"/>
        </w:rPr>
        <w:t xml:space="preserve">            </w:t>
      </w:r>
      <w:r w:rsidRPr="0019364A">
        <w:rPr>
          <w:rFonts w:eastAsia="Times New Roman" w:cs="Times New Roman"/>
          <w:b/>
          <w:spacing w:val="-5"/>
          <w:lang w:val="uk-UA"/>
        </w:rPr>
        <w:t>2.3.</w:t>
      </w:r>
      <w:r>
        <w:rPr>
          <w:rFonts w:eastAsia="Times New Roman" w:cs="Times New Roman"/>
          <w:b/>
          <w:spacing w:val="-5"/>
          <w:lang w:val="uk-UA"/>
        </w:rPr>
        <w:t xml:space="preserve">   </w:t>
      </w:r>
      <w:r w:rsidRPr="0019364A">
        <w:rPr>
          <w:rFonts w:eastAsia="Times New Roman" w:cs="Times New Roman"/>
          <w:b/>
          <w:spacing w:val="-5"/>
          <w:lang w:val="uk-UA"/>
        </w:rPr>
        <w:t>Методи збирання і зберігання побутових відходів</w:t>
      </w:r>
    </w:p>
    <w:p w:rsidR="0019364A" w:rsidRPr="0019364A" w:rsidRDefault="0019364A" w:rsidP="005404FE">
      <w:pPr>
        <w:widowControl w:val="0"/>
        <w:tabs>
          <w:tab w:val="left" w:pos="1506"/>
        </w:tabs>
        <w:autoSpaceDE w:val="0"/>
        <w:autoSpaceDN w:val="0"/>
        <w:spacing w:before="139" w:after="0" w:line="360" w:lineRule="auto"/>
        <w:ind w:right="-423"/>
        <w:rPr>
          <w:rFonts w:eastAsia="Times New Roman" w:cs="Times New Roman"/>
          <w:b/>
          <w:spacing w:val="-5"/>
          <w:lang w:val="uk-UA"/>
        </w:rPr>
      </w:pPr>
      <w:r>
        <w:rPr>
          <w:rFonts w:eastAsia="Times New Roman" w:cs="Times New Roman"/>
          <w:b/>
          <w:spacing w:val="-5"/>
          <w:lang w:val="uk-UA"/>
        </w:rPr>
        <w:t xml:space="preserve">            </w:t>
      </w:r>
      <w:r w:rsidRPr="0019364A">
        <w:rPr>
          <w:rFonts w:eastAsia="Times New Roman" w:cs="Times New Roman"/>
          <w:b/>
          <w:spacing w:val="-5"/>
          <w:lang w:val="uk-UA"/>
        </w:rPr>
        <w:t>2.3.1.</w:t>
      </w:r>
      <w:r>
        <w:rPr>
          <w:rFonts w:eastAsia="Times New Roman" w:cs="Times New Roman"/>
          <w:b/>
          <w:spacing w:val="-5"/>
          <w:lang w:val="uk-UA"/>
        </w:rPr>
        <w:t xml:space="preserve"> </w:t>
      </w:r>
      <w:r w:rsidRPr="0019364A">
        <w:rPr>
          <w:rFonts w:eastAsia="Times New Roman" w:cs="Times New Roman"/>
          <w:b/>
          <w:spacing w:val="-5"/>
          <w:lang w:val="uk-UA"/>
        </w:rPr>
        <w:t>Розрахунки середньодобових об’ємів утворення побутових відходів</w:t>
      </w:r>
    </w:p>
    <w:p w:rsidR="00EB02A8" w:rsidRPr="00EB02A8" w:rsidRDefault="0019364A" w:rsidP="00EB02A8">
      <w:pPr>
        <w:widowControl w:val="0"/>
        <w:tabs>
          <w:tab w:val="left" w:pos="1506"/>
        </w:tabs>
        <w:autoSpaceDE w:val="0"/>
        <w:autoSpaceDN w:val="0"/>
        <w:spacing w:before="139" w:after="0" w:line="240" w:lineRule="auto"/>
        <w:ind w:right="-423"/>
        <w:rPr>
          <w:rFonts w:eastAsia="Times New Roman" w:cs="Times New Roman"/>
          <w:b/>
          <w:spacing w:val="-5"/>
          <w:lang w:val="uk-UA"/>
        </w:rPr>
      </w:pPr>
      <w:r>
        <w:rPr>
          <w:rFonts w:eastAsia="Times New Roman" w:cs="Times New Roman"/>
          <w:b/>
          <w:spacing w:val="-5"/>
          <w:lang w:val="uk-UA"/>
        </w:rPr>
        <w:t xml:space="preserve">            </w:t>
      </w:r>
      <w:r w:rsidR="00EB02A8">
        <w:rPr>
          <w:rFonts w:eastAsia="Times New Roman" w:cs="Times New Roman"/>
          <w:b/>
          <w:spacing w:val="-5"/>
          <w:lang w:val="uk-UA"/>
        </w:rPr>
        <w:t>2.3.1.1.</w:t>
      </w:r>
      <w:r w:rsidR="00EB02A8" w:rsidRPr="00EB02A8">
        <w:rPr>
          <w:rFonts w:eastAsia="Times New Roman" w:cs="Times New Roman"/>
          <w:b/>
          <w:spacing w:val="-5"/>
          <w:lang w:val="uk-UA"/>
        </w:rPr>
        <w:t xml:space="preserve"> Розрахунки середньодобових об’ємів утворення </w:t>
      </w:r>
      <w:r w:rsidR="00EB02A8">
        <w:rPr>
          <w:rFonts w:eastAsia="Times New Roman" w:cs="Times New Roman"/>
          <w:b/>
          <w:spacing w:val="-5"/>
          <w:lang w:val="uk-UA"/>
        </w:rPr>
        <w:t xml:space="preserve">твердих </w:t>
      </w:r>
      <w:r w:rsidR="00EB02A8" w:rsidRPr="00EB02A8">
        <w:rPr>
          <w:rFonts w:eastAsia="Times New Roman" w:cs="Times New Roman"/>
          <w:b/>
          <w:spacing w:val="-5"/>
          <w:lang w:val="uk-UA"/>
        </w:rPr>
        <w:t>побутових відходів</w:t>
      </w:r>
    </w:p>
    <w:p w:rsidR="00EB02A8" w:rsidRDefault="00EB02A8" w:rsidP="005404FE">
      <w:pPr>
        <w:widowControl w:val="0"/>
        <w:tabs>
          <w:tab w:val="left" w:pos="1506"/>
        </w:tabs>
        <w:autoSpaceDE w:val="0"/>
        <w:autoSpaceDN w:val="0"/>
        <w:spacing w:before="139" w:after="0" w:line="240" w:lineRule="auto"/>
        <w:ind w:right="-423"/>
        <w:rPr>
          <w:rFonts w:eastAsia="Times New Roman" w:cs="Times New Roman"/>
          <w:b/>
          <w:spacing w:val="-5"/>
          <w:lang w:val="uk-UA"/>
        </w:rPr>
      </w:pPr>
    </w:p>
    <w:p w:rsidR="004C7CE1" w:rsidRPr="004C7CE1" w:rsidRDefault="004C7CE1" w:rsidP="005404FE">
      <w:pPr>
        <w:widowControl w:val="0"/>
        <w:tabs>
          <w:tab w:val="left" w:pos="1506"/>
        </w:tabs>
        <w:autoSpaceDE w:val="0"/>
        <w:autoSpaceDN w:val="0"/>
        <w:spacing w:before="139" w:after="0" w:line="240" w:lineRule="auto"/>
        <w:ind w:right="-423"/>
        <w:rPr>
          <w:rFonts w:eastAsia="Times New Roman" w:cs="Times New Roman"/>
          <w:lang w:val="uk-UA"/>
        </w:rPr>
      </w:pPr>
      <w:r w:rsidRPr="004C7CE1">
        <w:rPr>
          <w:rFonts w:eastAsia="Times New Roman" w:cs="Times New Roman"/>
          <w:b/>
          <w:lang w:val="uk-UA"/>
        </w:rPr>
        <w:t>Тверді</w:t>
      </w:r>
      <w:r w:rsidRPr="004C7CE1">
        <w:rPr>
          <w:rFonts w:eastAsia="Times New Roman" w:cs="Times New Roman"/>
          <w:b/>
          <w:spacing w:val="48"/>
          <w:lang w:val="uk-UA"/>
        </w:rPr>
        <w:t xml:space="preserve"> </w:t>
      </w:r>
      <w:r w:rsidRPr="004C7CE1">
        <w:rPr>
          <w:rFonts w:eastAsia="Times New Roman" w:cs="Times New Roman"/>
          <w:b/>
          <w:lang w:val="uk-UA"/>
        </w:rPr>
        <w:t>побутові</w:t>
      </w:r>
      <w:r w:rsidRPr="004C7CE1">
        <w:rPr>
          <w:rFonts w:eastAsia="Times New Roman" w:cs="Times New Roman"/>
          <w:b/>
          <w:spacing w:val="47"/>
          <w:lang w:val="uk-UA"/>
        </w:rPr>
        <w:t xml:space="preserve"> </w:t>
      </w:r>
      <w:r w:rsidRPr="004C7CE1">
        <w:rPr>
          <w:rFonts w:eastAsia="Times New Roman" w:cs="Times New Roman"/>
          <w:b/>
          <w:lang w:val="uk-UA"/>
        </w:rPr>
        <w:t>відходи</w:t>
      </w:r>
      <w:r w:rsidRPr="004C7CE1">
        <w:rPr>
          <w:rFonts w:eastAsia="Times New Roman" w:cs="Times New Roman"/>
          <w:b/>
          <w:spacing w:val="51"/>
          <w:lang w:val="uk-UA"/>
        </w:rPr>
        <w:t xml:space="preserve"> </w:t>
      </w:r>
      <w:r w:rsidRPr="004C7CE1">
        <w:rPr>
          <w:rFonts w:eastAsia="Times New Roman" w:cs="Times New Roman"/>
          <w:lang w:val="uk-UA"/>
        </w:rPr>
        <w:t>–</w:t>
      </w:r>
      <w:r w:rsidRPr="004C7CE1">
        <w:rPr>
          <w:rFonts w:eastAsia="Times New Roman" w:cs="Times New Roman"/>
          <w:spacing w:val="47"/>
          <w:lang w:val="uk-UA"/>
        </w:rPr>
        <w:t xml:space="preserve"> </w:t>
      </w:r>
      <w:r w:rsidRPr="004C7CE1">
        <w:rPr>
          <w:rFonts w:eastAsia="Times New Roman" w:cs="Times New Roman"/>
          <w:lang w:val="uk-UA"/>
        </w:rPr>
        <w:t>тверді</w:t>
      </w:r>
      <w:r w:rsidRPr="004C7CE1">
        <w:rPr>
          <w:rFonts w:eastAsia="Times New Roman" w:cs="Times New Roman"/>
          <w:spacing w:val="48"/>
          <w:lang w:val="uk-UA"/>
        </w:rPr>
        <w:t xml:space="preserve"> </w:t>
      </w:r>
      <w:r w:rsidRPr="004C7CE1">
        <w:rPr>
          <w:rFonts w:eastAsia="Times New Roman" w:cs="Times New Roman"/>
          <w:lang w:val="uk-UA"/>
        </w:rPr>
        <w:t>відходи</w:t>
      </w:r>
      <w:r w:rsidRPr="004C7CE1">
        <w:rPr>
          <w:rFonts w:eastAsia="Times New Roman" w:cs="Times New Roman"/>
          <w:spacing w:val="48"/>
          <w:lang w:val="uk-UA"/>
        </w:rPr>
        <w:t xml:space="preserve"> </w:t>
      </w:r>
      <w:r w:rsidRPr="004C7CE1">
        <w:rPr>
          <w:rFonts w:eastAsia="Times New Roman" w:cs="Times New Roman"/>
          <w:lang w:val="uk-UA"/>
        </w:rPr>
        <w:t>які</w:t>
      </w:r>
      <w:r w:rsidRPr="004C7CE1">
        <w:rPr>
          <w:rFonts w:eastAsia="Times New Roman" w:cs="Times New Roman"/>
          <w:spacing w:val="48"/>
          <w:lang w:val="uk-UA"/>
        </w:rPr>
        <w:t xml:space="preserve"> </w:t>
      </w:r>
      <w:r w:rsidRPr="004C7CE1">
        <w:rPr>
          <w:rFonts w:eastAsia="Times New Roman" w:cs="Times New Roman"/>
          <w:lang w:val="uk-UA"/>
        </w:rPr>
        <w:t>утворюються</w:t>
      </w:r>
      <w:r w:rsidRPr="004C7CE1">
        <w:rPr>
          <w:rFonts w:eastAsia="Times New Roman" w:cs="Times New Roman"/>
          <w:spacing w:val="47"/>
          <w:lang w:val="uk-UA"/>
        </w:rPr>
        <w:t xml:space="preserve"> </w:t>
      </w:r>
      <w:r w:rsidRPr="004C7CE1">
        <w:rPr>
          <w:rFonts w:eastAsia="Times New Roman" w:cs="Times New Roman"/>
          <w:lang w:val="uk-UA"/>
        </w:rPr>
        <w:t>в</w:t>
      </w:r>
      <w:r w:rsidRPr="004C7CE1">
        <w:rPr>
          <w:rFonts w:eastAsia="Times New Roman" w:cs="Times New Roman"/>
          <w:spacing w:val="47"/>
          <w:lang w:val="uk-UA"/>
        </w:rPr>
        <w:t xml:space="preserve"> </w:t>
      </w:r>
      <w:r w:rsidRPr="004C7CE1">
        <w:rPr>
          <w:rFonts w:eastAsia="Times New Roman" w:cs="Times New Roman"/>
          <w:lang w:val="uk-UA"/>
        </w:rPr>
        <w:t>процесі</w:t>
      </w:r>
      <w:r w:rsidRPr="004C7CE1">
        <w:rPr>
          <w:rFonts w:eastAsia="Times New Roman" w:cs="Times New Roman"/>
          <w:spacing w:val="48"/>
          <w:lang w:val="uk-UA"/>
        </w:rPr>
        <w:t xml:space="preserve"> </w:t>
      </w:r>
      <w:r w:rsidRPr="004C7CE1">
        <w:rPr>
          <w:rFonts w:eastAsia="Times New Roman" w:cs="Times New Roman"/>
          <w:lang w:val="uk-UA"/>
        </w:rPr>
        <w:t>життєдіяльності</w:t>
      </w:r>
    </w:p>
    <w:p w:rsidR="004C7CE1" w:rsidRPr="004C1BD1" w:rsidRDefault="004C7CE1" w:rsidP="005404FE">
      <w:pPr>
        <w:widowControl w:val="0"/>
        <w:autoSpaceDE w:val="0"/>
        <w:autoSpaceDN w:val="0"/>
        <w:spacing w:after="0" w:line="240" w:lineRule="auto"/>
        <w:ind w:right="-423" w:hanging="16"/>
        <w:jc w:val="both"/>
        <w:rPr>
          <w:rFonts w:eastAsia="Times New Roman" w:cs="Times New Roman"/>
          <w:szCs w:val="24"/>
          <w:lang w:val="uk-UA"/>
        </w:rPr>
      </w:pPr>
      <w:r w:rsidRPr="004C1BD1">
        <w:rPr>
          <w:rFonts w:eastAsia="Times New Roman" w:cs="Times New Roman"/>
          <w:szCs w:val="24"/>
          <w:lang w:val="uk-UA"/>
        </w:rPr>
        <w:t>людини і накопичуються у житлових будинках, адміністративних приміщеннях підприємств, організацій, установ, закладах соцкультпобуту, громадських, навчальних, лікувальних, торгівельних та інших закладах.</w:t>
      </w:r>
    </w:p>
    <w:p w:rsidR="004C7CE1" w:rsidRPr="004C7CE1" w:rsidRDefault="004C7CE1" w:rsidP="005404FE">
      <w:pPr>
        <w:widowControl w:val="0"/>
        <w:autoSpaceDE w:val="0"/>
        <w:autoSpaceDN w:val="0"/>
        <w:spacing w:after="0" w:line="240" w:lineRule="auto"/>
        <w:ind w:right="-423" w:hanging="16"/>
        <w:jc w:val="both"/>
        <w:rPr>
          <w:rFonts w:eastAsia="Times New Roman" w:cs="Times New Roman"/>
          <w:szCs w:val="24"/>
        </w:rPr>
      </w:pPr>
      <w:r w:rsidRPr="004C7CE1">
        <w:rPr>
          <w:rFonts w:eastAsia="Times New Roman" w:cs="Times New Roman"/>
          <w:szCs w:val="24"/>
        </w:rPr>
        <w:t>В основу розрахунків накопичення твердих побутових відходів покладені диференційовані норми утворення ТПВ на встановлену розрахункову одиницю по кожному об’єкту їх утворення.</w:t>
      </w:r>
    </w:p>
    <w:p w:rsidR="004C7CE1" w:rsidRPr="00F93886" w:rsidRDefault="004C7CE1" w:rsidP="005404FE">
      <w:pPr>
        <w:widowControl w:val="0"/>
        <w:autoSpaceDE w:val="0"/>
        <w:autoSpaceDN w:val="0"/>
        <w:spacing w:before="1" w:after="0" w:line="240" w:lineRule="auto"/>
        <w:ind w:right="-423" w:hanging="16"/>
        <w:jc w:val="both"/>
        <w:rPr>
          <w:rFonts w:eastAsia="Times New Roman" w:cs="Times New Roman"/>
          <w:color w:val="FF0000"/>
          <w:szCs w:val="24"/>
        </w:rPr>
      </w:pPr>
      <w:r w:rsidRPr="004C7CE1">
        <w:rPr>
          <w:rFonts w:eastAsia="Times New Roman" w:cs="Times New Roman"/>
          <w:szCs w:val="24"/>
        </w:rPr>
        <w:t>Розрахункові обсяги утворення твердих побутових відходів, від різних об’єктів їх утворення, в населених пунктах С</w:t>
      </w:r>
      <w:r>
        <w:rPr>
          <w:rFonts w:eastAsia="Times New Roman" w:cs="Times New Roman"/>
          <w:szCs w:val="24"/>
          <w:lang w:val="uk-UA"/>
        </w:rPr>
        <w:t>молінської територіальної громади</w:t>
      </w:r>
      <w:r w:rsidRPr="004C7CE1">
        <w:rPr>
          <w:rFonts w:eastAsia="Times New Roman" w:cs="Times New Roman"/>
          <w:szCs w:val="24"/>
        </w:rPr>
        <w:t xml:space="preserve">і, на кожен з етапів Схеми санітарного очищення, наведені в таблицях </w:t>
      </w:r>
      <w:r w:rsidR="0094246B">
        <w:rPr>
          <w:rFonts w:eastAsia="Times New Roman" w:cs="Times New Roman"/>
          <w:szCs w:val="24"/>
          <w:lang w:val="uk-UA"/>
        </w:rPr>
        <w:t>2.</w:t>
      </w:r>
      <w:r w:rsidR="00E674FF">
        <w:rPr>
          <w:rFonts w:eastAsia="Times New Roman" w:cs="Times New Roman"/>
          <w:szCs w:val="24"/>
          <w:lang w:val="uk-UA"/>
        </w:rPr>
        <w:t>5</w:t>
      </w:r>
      <w:r w:rsidR="0094246B">
        <w:rPr>
          <w:rFonts w:eastAsia="Times New Roman" w:cs="Times New Roman"/>
          <w:szCs w:val="24"/>
          <w:lang w:val="uk-UA"/>
        </w:rPr>
        <w:t>.1-2.</w:t>
      </w:r>
      <w:r w:rsidR="00E674FF">
        <w:rPr>
          <w:rFonts w:eastAsia="Times New Roman" w:cs="Times New Roman"/>
          <w:szCs w:val="24"/>
          <w:lang w:val="uk-UA"/>
        </w:rPr>
        <w:t>5</w:t>
      </w:r>
      <w:r w:rsidR="0094246B">
        <w:rPr>
          <w:rFonts w:eastAsia="Times New Roman" w:cs="Times New Roman"/>
          <w:szCs w:val="24"/>
          <w:lang w:val="uk-UA"/>
        </w:rPr>
        <w:t>.19; 2.6.1-2.6.19; 2.7.1-2.7.19</w:t>
      </w:r>
    </w:p>
    <w:p w:rsidR="00A910C7" w:rsidRDefault="00A910C7" w:rsidP="001F34FB">
      <w:pPr>
        <w:suppressAutoHyphens/>
        <w:spacing w:after="0" w:line="240" w:lineRule="auto"/>
        <w:rPr>
          <w:rFonts w:eastAsia="Calibri" w:cs="Times New Roman"/>
          <w:szCs w:val="24"/>
          <w:lang w:val="uk-UA" w:eastAsia="zh-CN"/>
        </w:rPr>
      </w:pPr>
    </w:p>
    <w:p w:rsidR="00920E40" w:rsidRDefault="00920E40" w:rsidP="001F34FB">
      <w:pPr>
        <w:suppressAutoHyphens/>
        <w:spacing w:after="0" w:line="240" w:lineRule="auto"/>
        <w:rPr>
          <w:rFonts w:eastAsia="Calibri" w:cs="Times New Roman"/>
          <w:szCs w:val="24"/>
          <w:lang w:val="uk-UA" w:eastAsia="zh-CN"/>
        </w:rPr>
      </w:pPr>
    </w:p>
    <w:p w:rsidR="001A347B" w:rsidRDefault="001A347B" w:rsidP="005404FE">
      <w:pPr>
        <w:ind w:right="-139"/>
        <w:rPr>
          <w:rFonts w:eastAsia="Calibri" w:cs="Times New Roman"/>
          <w:szCs w:val="24"/>
          <w:lang w:val="uk-UA" w:eastAsia="zh-CN"/>
        </w:rPr>
      </w:pPr>
      <w:r>
        <w:rPr>
          <w:rFonts w:eastAsia="Calibri" w:cs="Times New Roman"/>
          <w:szCs w:val="24"/>
          <w:lang w:val="uk-UA" w:eastAsia="zh-CN"/>
        </w:rPr>
        <w:br w:type="page"/>
      </w:r>
    </w:p>
    <w:p w:rsidR="00920E40" w:rsidRDefault="00920E40" w:rsidP="001F34FB">
      <w:pPr>
        <w:suppressAutoHyphens/>
        <w:spacing w:after="0" w:line="240" w:lineRule="auto"/>
        <w:rPr>
          <w:rFonts w:eastAsia="Calibri" w:cs="Times New Roman"/>
          <w:szCs w:val="24"/>
          <w:lang w:val="uk-UA" w:eastAsia="zh-CN"/>
        </w:rPr>
        <w:sectPr w:rsidR="00920E40" w:rsidSect="005404FE">
          <w:footerReference w:type="default" r:id="rId20"/>
          <w:pgSz w:w="11910" w:h="16840"/>
          <w:pgMar w:top="851" w:right="853" w:bottom="1701" w:left="1134" w:header="0" w:footer="465" w:gutter="0"/>
          <w:cols w:space="720"/>
          <w:docGrid w:linePitch="326"/>
        </w:sectPr>
      </w:pPr>
    </w:p>
    <w:p w:rsidR="00550088" w:rsidRPr="00765897" w:rsidRDefault="00693141" w:rsidP="001F34FB">
      <w:pPr>
        <w:suppressAutoHyphens/>
        <w:spacing w:after="0" w:line="240" w:lineRule="auto"/>
        <w:rPr>
          <w:rFonts w:eastAsia="Calibri" w:cs="Times New Roman"/>
          <w:szCs w:val="24"/>
          <w:lang w:val="uk-UA" w:eastAsia="zh-CN"/>
        </w:rPr>
      </w:pPr>
      <w:r>
        <w:rPr>
          <w:rFonts w:eastAsia="Calibri" w:cs="Times New Roman"/>
          <w:szCs w:val="24"/>
          <w:lang w:val="uk-UA" w:eastAsia="zh-CN"/>
        </w:rPr>
        <w:lastRenderedPageBreak/>
        <w:t xml:space="preserve">      </w:t>
      </w:r>
      <w:r w:rsidR="00635644" w:rsidRPr="00765897">
        <w:rPr>
          <w:rFonts w:eastAsia="Calibri" w:cs="Times New Roman"/>
          <w:szCs w:val="24"/>
          <w:lang w:val="uk-UA" w:eastAsia="zh-CN"/>
        </w:rPr>
        <w:t>Таблиця 2</w:t>
      </w:r>
      <w:r w:rsidR="00A910C7" w:rsidRPr="00765897">
        <w:rPr>
          <w:rFonts w:eastAsia="Calibri" w:cs="Times New Roman"/>
          <w:szCs w:val="24"/>
          <w:lang w:val="uk-UA" w:eastAsia="zh-CN"/>
        </w:rPr>
        <w:t>.</w:t>
      </w:r>
      <w:r w:rsidR="00E674FF">
        <w:rPr>
          <w:rFonts w:eastAsia="Calibri" w:cs="Times New Roman"/>
          <w:szCs w:val="24"/>
          <w:lang w:val="uk-UA" w:eastAsia="zh-CN"/>
        </w:rPr>
        <w:t>5</w:t>
      </w:r>
      <w:r w:rsidR="00A910C7" w:rsidRPr="00765897">
        <w:rPr>
          <w:rFonts w:eastAsia="Calibri" w:cs="Times New Roman"/>
          <w:szCs w:val="24"/>
          <w:lang w:val="uk-UA" w:eastAsia="zh-CN"/>
        </w:rPr>
        <w:t>.</w:t>
      </w:r>
      <w:r w:rsidR="00601F5D">
        <w:rPr>
          <w:rFonts w:eastAsia="Calibri" w:cs="Times New Roman"/>
          <w:szCs w:val="24"/>
          <w:lang w:val="uk-UA" w:eastAsia="zh-CN"/>
        </w:rPr>
        <w:t>1</w:t>
      </w:r>
      <w:r w:rsidR="00196B44">
        <w:rPr>
          <w:rFonts w:eastAsia="Calibri" w:cs="Times New Roman"/>
          <w:szCs w:val="24"/>
          <w:lang w:val="uk-UA" w:eastAsia="zh-CN"/>
        </w:rPr>
        <w:t>.</w:t>
      </w:r>
      <w:r w:rsidR="00A910C7" w:rsidRPr="00765897">
        <w:rPr>
          <w:rFonts w:eastAsia="Calibri" w:cs="Times New Roman"/>
          <w:szCs w:val="24"/>
          <w:lang w:val="uk-UA" w:eastAsia="zh-CN"/>
        </w:rPr>
        <w:t xml:space="preserve"> Розрахункові обсяги утворення ТПВ смт. Смоліне. (Існуючий стан 2022 рік)</w:t>
      </w:r>
    </w:p>
    <w:tbl>
      <w:tblPr>
        <w:tblStyle w:val="a6"/>
        <w:tblW w:w="13892" w:type="dxa"/>
        <w:tblInd w:w="392" w:type="dxa"/>
        <w:tblLayout w:type="fixed"/>
        <w:tblLook w:val="04A0" w:firstRow="1" w:lastRow="0" w:firstColumn="1" w:lastColumn="0" w:noHBand="0" w:noVBand="1"/>
      </w:tblPr>
      <w:tblGrid>
        <w:gridCol w:w="3969"/>
        <w:gridCol w:w="1811"/>
        <w:gridCol w:w="1177"/>
        <w:gridCol w:w="1026"/>
        <w:gridCol w:w="947"/>
        <w:gridCol w:w="1134"/>
        <w:gridCol w:w="992"/>
        <w:gridCol w:w="851"/>
        <w:gridCol w:w="851"/>
        <w:gridCol w:w="1134"/>
      </w:tblGrid>
      <w:tr w:rsidR="00920E40" w:rsidRPr="00196B44" w:rsidTr="00693141">
        <w:tc>
          <w:tcPr>
            <w:tcW w:w="3969" w:type="dxa"/>
            <w:vMerge w:val="restart"/>
            <w:vAlign w:val="center"/>
          </w:tcPr>
          <w:p w:rsidR="00635644" w:rsidRPr="00765897" w:rsidRDefault="00920E40" w:rsidP="00635644">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196B44">
              <w:rPr>
                <w:rFonts w:eastAsia="Calibri" w:cs="Times New Roman"/>
                <w:szCs w:val="24"/>
                <w:lang w:val="uk-UA" w:eastAsia="zh-CN"/>
              </w:rPr>
              <w:t>’</w:t>
            </w:r>
            <w:r w:rsidRPr="00765897">
              <w:rPr>
                <w:rFonts w:eastAsia="Calibri" w:cs="Times New Roman"/>
                <w:szCs w:val="24"/>
                <w:lang w:val="uk-UA" w:eastAsia="zh-CN"/>
              </w:rPr>
              <w:t>є</w:t>
            </w:r>
            <w:r w:rsidR="00635644" w:rsidRPr="00765897">
              <w:rPr>
                <w:rFonts w:eastAsia="Calibri" w:cs="Times New Roman"/>
                <w:szCs w:val="24"/>
                <w:lang w:val="uk-UA" w:eastAsia="zh-CN"/>
              </w:rPr>
              <w:t>кт</w:t>
            </w:r>
          </w:p>
        </w:tc>
        <w:tc>
          <w:tcPr>
            <w:tcW w:w="1811" w:type="dxa"/>
            <w:vMerge w:val="restart"/>
            <w:vAlign w:val="center"/>
          </w:tcPr>
          <w:p w:rsidR="00635644" w:rsidRPr="00765897" w:rsidRDefault="00635644" w:rsidP="00635644">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77" w:type="dxa"/>
            <w:vMerge w:val="restart"/>
            <w:vAlign w:val="center"/>
          </w:tcPr>
          <w:p w:rsidR="00635644" w:rsidRPr="00765897" w:rsidRDefault="00635644" w:rsidP="00635644">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1973" w:type="dxa"/>
            <w:gridSpan w:val="2"/>
          </w:tcPr>
          <w:p w:rsidR="00635644" w:rsidRPr="00765897" w:rsidRDefault="00635644" w:rsidP="001F34FB">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1134" w:type="dxa"/>
          </w:tcPr>
          <w:p w:rsidR="00635644" w:rsidRPr="00765897" w:rsidRDefault="00635644" w:rsidP="001F34FB">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3828" w:type="dxa"/>
            <w:gridSpan w:val="4"/>
          </w:tcPr>
          <w:p w:rsidR="00635644" w:rsidRPr="00765897" w:rsidRDefault="00635644" w:rsidP="001F34FB">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F547FA" w:rsidRPr="00765897" w:rsidTr="00693141">
        <w:tc>
          <w:tcPr>
            <w:tcW w:w="3969" w:type="dxa"/>
            <w:vMerge/>
          </w:tcPr>
          <w:p w:rsidR="00635644" w:rsidRPr="00765897" w:rsidRDefault="00635644" w:rsidP="001F34FB">
            <w:pPr>
              <w:suppressAutoHyphens/>
              <w:rPr>
                <w:rFonts w:eastAsia="Calibri" w:cs="Times New Roman"/>
                <w:szCs w:val="24"/>
                <w:lang w:val="uk-UA" w:eastAsia="zh-CN"/>
              </w:rPr>
            </w:pPr>
          </w:p>
        </w:tc>
        <w:tc>
          <w:tcPr>
            <w:tcW w:w="1811" w:type="dxa"/>
            <w:vMerge/>
          </w:tcPr>
          <w:p w:rsidR="00635644" w:rsidRPr="00765897" w:rsidRDefault="00635644" w:rsidP="001F34FB">
            <w:pPr>
              <w:suppressAutoHyphens/>
              <w:rPr>
                <w:rFonts w:eastAsia="Calibri" w:cs="Times New Roman"/>
                <w:szCs w:val="24"/>
                <w:lang w:val="uk-UA" w:eastAsia="zh-CN"/>
              </w:rPr>
            </w:pPr>
          </w:p>
        </w:tc>
        <w:tc>
          <w:tcPr>
            <w:tcW w:w="1177" w:type="dxa"/>
            <w:vMerge/>
          </w:tcPr>
          <w:p w:rsidR="00635644" w:rsidRPr="00765897" w:rsidRDefault="00635644" w:rsidP="001F34FB">
            <w:pPr>
              <w:suppressAutoHyphens/>
              <w:rPr>
                <w:rFonts w:eastAsia="Calibri" w:cs="Times New Roman"/>
                <w:szCs w:val="24"/>
                <w:lang w:val="uk-UA" w:eastAsia="zh-CN"/>
              </w:rPr>
            </w:pPr>
          </w:p>
        </w:tc>
        <w:tc>
          <w:tcPr>
            <w:tcW w:w="1026" w:type="dxa"/>
          </w:tcPr>
          <w:p w:rsidR="00635644" w:rsidRPr="00765897" w:rsidRDefault="00635644" w:rsidP="001F34FB">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947" w:type="dxa"/>
          </w:tcPr>
          <w:p w:rsidR="00635644" w:rsidRPr="00765897" w:rsidRDefault="00635644" w:rsidP="001F34FB">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1134" w:type="dxa"/>
          </w:tcPr>
          <w:p w:rsidR="00635644" w:rsidRPr="00765897" w:rsidRDefault="00635644" w:rsidP="001F34FB">
            <w:pPr>
              <w:suppressAutoHyphens/>
              <w:rPr>
                <w:rFonts w:eastAsia="Calibri" w:cs="Times New Roman"/>
                <w:szCs w:val="24"/>
                <w:lang w:val="uk-UA" w:eastAsia="zh-CN"/>
              </w:rPr>
            </w:pPr>
            <w:r w:rsidRPr="00765897">
              <w:rPr>
                <w:rFonts w:eastAsia="Calibri" w:cs="Times New Roman"/>
                <w:szCs w:val="24"/>
                <w:lang w:val="uk-UA" w:eastAsia="zh-CN"/>
              </w:rPr>
              <w:t>Діб /рік</w:t>
            </w:r>
          </w:p>
        </w:tc>
        <w:tc>
          <w:tcPr>
            <w:tcW w:w="992" w:type="dxa"/>
          </w:tcPr>
          <w:p w:rsidR="00635644" w:rsidRPr="00765897" w:rsidRDefault="00635644" w:rsidP="001F34FB">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851" w:type="dxa"/>
          </w:tcPr>
          <w:p w:rsidR="00635644" w:rsidRPr="00765897" w:rsidRDefault="00635644" w:rsidP="001F34FB">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851" w:type="dxa"/>
          </w:tcPr>
          <w:p w:rsidR="00635644" w:rsidRPr="00765897" w:rsidRDefault="00635644" w:rsidP="00635644">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635644" w:rsidRPr="00765897" w:rsidRDefault="00635644" w:rsidP="001F34FB">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920E40" w:rsidRPr="00765897" w:rsidTr="00693141">
        <w:trPr>
          <w:trHeight w:val="330"/>
        </w:trPr>
        <w:tc>
          <w:tcPr>
            <w:tcW w:w="3969" w:type="dxa"/>
            <w:noWrap/>
            <w:hideMark/>
          </w:tcPr>
          <w:p w:rsidR="00920E40" w:rsidRPr="00765897" w:rsidRDefault="00920E40" w:rsidP="00920E40">
            <w:pPr>
              <w:rPr>
                <w:rFonts w:eastAsia="Times New Roman" w:cs="Times New Roman"/>
                <w:b/>
                <w:bCs/>
                <w:color w:val="000000"/>
                <w:sz w:val="22"/>
                <w:lang w:eastAsia="ru-RU"/>
              </w:rPr>
            </w:pPr>
            <w:r w:rsidRPr="00765897">
              <w:rPr>
                <w:rFonts w:eastAsia="Times New Roman" w:cs="Times New Roman"/>
                <w:b/>
                <w:bCs/>
                <w:color w:val="000000"/>
                <w:sz w:val="22"/>
                <w:lang w:eastAsia="ru-RU"/>
              </w:rPr>
              <w:t>Житлова забудова</w:t>
            </w:r>
          </w:p>
        </w:tc>
        <w:tc>
          <w:tcPr>
            <w:tcW w:w="1811" w:type="dxa"/>
            <w:noWrap/>
            <w:hideMark/>
          </w:tcPr>
          <w:p w:rsidR="00920E40" w:rsidRPr="00765897" w:rsidRDefault="00920E40" w:rsidP="00920E40">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hideMark/>
          </w:tcPr>
          <w:p w:rsidR="00920E40" w:rsidRPr="00765897" w:rsidRDefault="00920E40" w:rsidP="00920E40">
            <w:pPr>
              <w:jc w:val="right"/>
              <w:rPr>
                <w:rFonts w:eastAsia="Times New Roman" w:cs="Times New Roman"/>
                <w:color w:val="000000"/>
                <w:sz w:val="22"/>
                <w:lang w:eastAsia="ru-RU"/>
              </w:rPr>
            </w:pPr>
            <w:r w:rsidRPr="00765897">
              <w:rPr>
                <w:rFonts w:eastAsia="Times New Roman" w:cs="Times New Roman"/>
                <w:color w:val="000000"/>
                <w:sz w:val="22"/>
                <w:lang w:eastAsia="ru-RU"/>
              </w:rPr>
              <w:t>8960</w:t>
            </w:r>
          </w:p>
        </w:tc>
        <w:tc>
          <w:tcPr>
            <w:tcW w:w="1026" w:type="dxa"/>
            <w:noWrap/>
            <w:hideMark/>
          </w:tcPr>
          <w:p w:rsidR="00920E40" w:rsidRPr="00765897" w:rsidRDefault="00920E40" w:rsidP="00920E40">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947" w:type="dxa"/>
            <w:noWrap/>
            <w:hideMark/>
          </w:tcPr>
          <w:p w:rsidR="00920E40" w:rsidRPr="00765897" w:rsidRDefault="00920E40" w:rsidP="00920E40">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1134" w:type="dxa"/>
            <w:noWrap/>
            <w:hideMark/>
          </w:tcPr>
          <w:p w:rsidR="00920E40" w:rsidRPr="00765897" w:rsidRDefault="00920E40" w:rsidP="00920E40">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992" w:type="dxa"/>
            <w:noWrap/>
            <w:hideMark/>
          </w:tcPr>
          <w:p w:rsidR="00920E40" w:rsidRPr="00765897" w:rsidRDefault="00920E40" w:rsidP="00920E40">
            <w:pPr>
              <w:jc w:val="right"/>
              <w:rPr>
                <w:rFonts w:eastAsia="Times New Roman" w:cs="Times New Roman"/>
                <w:b/>
                <w:bCs/>
                <w:color w:val="000000"/>
                <w:sz w:val="22"/>
                <w:lang w:eastAsia="ru-RU"/>
              </w:rPr>
            </w:pPr>
            <w:r w:rsidRPr="00765897">
              <w:rPr>
                <w:rFonts w:eastAsia="Times New Roman" w:cs="Times New Roman"/>
                <w:b/>
                <w:bCs/>
                <w:color w:val="000000"/>
                <w:sz w:val="22"/>
                <w:lang w:eastAsia="ru-RU"/>
              </w:rPr>
              <w:t>7,17</w:t>
            </w:r>
          </w:p>
        </w:tc>
        <w:tc>
          <w:tcPr>
            <w:tcW w:w="851" w:type="dxa"/>
            <w:noWrap/>
            <w:hideMark/>
          </w:tcPr>
          <w:p w:rsidR="00920E40" w:rsidRPr="00765897" w:rsidRDefault="00920E40" w:rsidP="003A798D">
            <w:pPr>
              <w:jc w:val="right"/>
              <w:rPr>
                <w:rFonts w:eastAsia="Times New Roman" w:cs="Times New Roman"/>
                <w:b/>
                <w:bCs/>
                <w:color w:val="000000"/>
                <w:sz w:val="22"/>
                <w:lang w:eastAsia="ru-RU"/>
              </w:rPr>
            </w:pPr>
            <w:r w:rsidRPr="00765897">
              <w:rPr>
                <w:rFonts w:eastAsia="Times New Roman" w:cs="Times New Roman"/>
                <w:b/>
                <w:bCs/>
                <w:color w:val="000000"/>
                <w:sz w:val="22"/>
                <w:lang w:eastAsia="ru-RU"/>
              </w:rPr>
              <w:t>2618,3</w:t>
            </w:r>
          </w:p>
        </w:tc>
        <w:tc>
          <w:tcPr>
            <w:tcW w:w="851" w:type="dxa"/>
            <w:noWrap/>
            <w:hideMark/>
          </w:tcPr>
          <w:p w:rsidR="00920E40" w:rsidRPr="00765897" w:rsidRDefault="00920E40" w:rsidP="00920E40">
            <w:pPr>
              <w:jc w:val="right"/>
              <w:rPr>
                <w:rFonts w:eastAsia="Times New Roman" w:cs="Times New Roman"/>
                <w:b/>
                <w:bCs/>
                <w:color w:val="000000"/>
                <w:sz w:val="22"/>
                <w:lang w:eastAsia="ru-RU"/>
              </w:rPr>
            </w:pPr>
            <w:r w:rsidRPr="00765897">
              <w:rPr>
                <w:rFonts w:eastAsia="Times New Roman" w:cs="Times New Roman"/>
                <w:b/>
                <w:bCs/>
                <w:color w:val="000000"/>
                <w:sz w:val="22"/>
                <w:lang w:eastAsia="ru-RU"/>
              </w:rPr>
              <w:t>31,56</w:t>
            </w:r>
          </w:p>
        </w:tc>
        <w:tc>
          <w:tcPr>
            <w:tcW w:w="1134" w:type="dxa"/>
            <w:noWrap/>
            <w:hideMark/>
          </w:tcPr>
          <w:p w:rsidR="00920E40" w:rsidRPr="00765897" w:rsidRDefault="00920E40" w:rsidP="00920E40">
            <w:pPr>
              <w:jc w:val="right"/>
              <w:rPr>
                <w:rFonts w:eastAsia="Times New Roman" w:cs="Times New Roman"/>
                <w:b/>
                <w:bCs/>
                <w:color w:val="000000"/>
                <w:sz w:val="22"/>
                <w:lang w:eastAsia="ru-RU"/>
              </w:rPr>
            </w:pPr>
            <w:r w:rsidRPr="00765897">
              <w:rPr>
                <w:rFonts w:eastAsia="Times New Roman" w:cs="Times New Roman"/>
                <w:b/>
                <w:bCs/>
                <w:color w:val="000000"/>
                <w:sz w:val="22"/>
                <w:lang w:eastAsia="ru-RU"/>
              </w:rPr>
              <w:t>11519,98</w:t>
            </w:r>
          </w:p>
        </w:tc>
      </w:tr>
      <w:tr w:rsidR="00920E40" w:rsidRPr="00765897" w:rsidTr="00693141">
        <w:trPr>
          <w:trHeight w:val="330"/>
        </w:trPr>
        <w:tc>
          <w:tcPr>
            <w:tcW w:w="3969" w:type="dxa"/>
            <w:noWrap/>
            <w:hideMark/>
          </w:tcPr>
          <w:p w:rsidR="00920E40" w:rsidRPr="00765897" w:rsidRDefault="00920E40" w:rsidP="00920E40">
            <w:pPr>
              <w:rPr>
                <w:rFonts w:eastAsia="Times New Roman" w:cs="Times New Roman"/>
                <w:color w:val="000000"/>
                <w:sz w:val="22"/>
                <w:lang w:eastAsia="ru-RU"/>
              </w:rPr>
            </w:pPr>
            <w:r w:rsidRPr="00765897">
              <w:rPr>
                <w:rFonts w:eastAsia="Times New Roman" w:cs="Times New Roman"/>
                <w:color w:val="000000"/>
                <w:sz w:val="22"/>
                <w:lang w:eastAsia="ru-RU"/>
              </w:rPr>
              <w:t>Багатоквартирна житлова забудова</w:t>
            </w:r>
          </w:p>
        </w:tc>
        <w:tc>
          <w:tcPr>
            <w:tcW w:w="1811" w:type="dxa"/>
            <w:noWrap/>
            <w:hideMark/>
          </w:tcPr>
          <w:p w:rsidR="00920E40" w:rsidRPr="00765897" w:rsidRDefault="00920E40" w:rsidP="00920E40">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hideMark/>
          </w:tcPr>
          <w:p w:rsidR="00920E40" w:rsidRPr="00765897" w:rsidRDefault="00920E40" w:rsidP="00920E40">
            <w:pPr>
              <w:jc w:val="right"/>
              <w:rPr>
                <w:rFonts w:eastAsia="Times New Roman" w:cs="Times New Roman"/>
                <w:color w:val="000000"/>
                <w:sz w:val="22"/>
                <w:lang w:eastAsia="ru-RU"/>
              </w:rPr>
            </w:pPr>
            <w:r w:rsidRPr="00765897">
              <w:rPr>
                <w:rFonts w:eastAsia="Times New Roman" w:cs="Times New Roman"/>
                <w:color w:val="000000"/>
                <w:sz w:val="22"/>
                <w:lang w:eastAsia="ru-RU"/>
              </w:rPr>
              <w:t>8400</w:t>
            </w:r>
          </w:p>
        </w:tc>
        <w:tc>
          <w:tcPr>
            <w:tcW w:w="1026" w:type="dxa"/>
            <w:noWrap/>
            <w:hideMark/>
          </w:tcPr>
          <w:p w:rsidR="00920E40" w:rsidRPr="00765897" w:rsidRDefault="00920E40" w:rsidP="00920E40">
            <w:pPr>
              <w:jc w:val="right"/>
              <w:rPr>
                <w:rFonts w:eastAsia="Times New Roman" w:cs="Times New Roman"/>
                <w:color w:val="000000"/>
                <w:sz w:val="22"/>
                <w:lang w:eastAsia="ru-RU"/>
              </w:rPr>
            </w:pPr>
            <w:r w:rsidRPr="00765897">
              <w:rPr>
                <w:rFonts w:eastAsia="Times New Roman" w:cs="Times New Roman"/>
                <w:color w:val="000000"/>
                <w:sz w:val="22"/>
                <w:lang w:eastAsia="ru-RU"/>
              </w:rPr>
              <w:t>0,77</w:t>
            </w:r>
          </w:p>
        </w:tc>
        <w:tc>
          <w:tcPr>
            <w:tcW w:w="947" w:type="dxa"/>
            <w:noWrap/>
            <w:hideMark/>
          </w:tcPr>
          <w:p w:rsidR="00920E40" w:rsidRPr="00765897" w:rsidRDefault="00920E40" w:rsidP="00920E40">
            <w:pPr>
              <w:jc w:val="right"/>
              <w:rPr>
                <w:rFonts w:eastAsia="Times New Roman" w:cs="Times New Roman"/>
                <w:sz w:val="22"/>
                <w:lang w:eastAsia="ru-RU"/>
              </w:rPr>
            </w:pPr>
            <w:r w:rsidRPr="00765897">
              <w:rPr>
                <w:rFonts w:eastAsia="Times New Roman" w:cs="Times New Roman"/>
                <w:sz w:val="22"/>
                <w:lang w:eastAsia="ru-RU"/>
              </w:rPr>
              <w:t>3,5</w:t>
            </w:r>
          </w:p>
        </w:tc>
        <w:tc>
          <w:tcPr>
            <w:tcW w:w="1134" w:type="dxa"/>
            <w:noWrap/>
            <w:hideMark/>
          </w:tcPr>
          <w:p w:rsidR="00920E40" w:rsidRPr="00765897" w:rsidRDefault="00920E40" w:rsidP="00920E40">
            <w:pPr>
              <w:jc w:val="right"/>
              <w:rPr>
                <w:rFonts w:eastAsia="Times New Roman" w:cs="Times New Roman"/>
                <w:color w:val="000000"/>
                <w:sz w:val="22"/>
                <w:lang w:eastAsia="ru-RU"/>
              </w:rPr>
            </w:pPr>
            <w:r w:rsidRPr="00765897">
              <w:rPr>
                <w:rFonts w:eastAsia="Times New Roman" w:cs="Times New Roman"/>
                <w:color w:val="000000"/>
                <w:sz w:val="22"/>
                <w:lang w:eastAsia="ru-RU"/>
              </w:rPr>
              <w:t>365</w:t>
            </w:r>
          </w:p>
        </w:tc>
        <w:tc>
          <w:tcPr>
            <w:tcW w:w="992" w:type="dxa"/>
            <w:noWrap/>
            <w:hideMark/>
          </w:tcPr>
          <w:p w:rsidR="00920E40" w:rsidRPr="00765897" w:rsidRDefault="00920E40" w:rsidP="00920E40">
            <w:pPr>
              <w:jc w:val="right"/>
              <w:rPr>
                <w:rFonts w:eastAsia="Times New Roman" w:cs="Times New Roman"/>
                <w:color w:val="000000"/>
                <w:sz w:val="22"/>
                <w:lang w:eastAsia="ru-RU"/>
              </w:rPr>
            </w:pPr>
            <w:r w:rsidRPr="00765897">
              <w:rPr>
                <w:rFonts w:eastAsia="Times New Roman" w:cs="Times New Roman"/>
                <w:color w:val="000000"/>
                <w:sz w:val="22"/>
                <w:lang w:eastAsia="ru-RU"/>
              </w:rPr>
              <w:t>6,47</w:t>
            </w:r>
          </w:p>
        </w:tc>
        <w:tc>
          <w:tcPr>
            <w:tcW w:w="851" w:type="dxa"/>
            <w:noWrap/>
            <w:hideMark/>
          </w:tcPr>
          <w:p w:rsidR="00920E40" w:rsidRPr="00765897" w:rsidRDefault="00920E40" w:rsidP="00920E40">
            <w:pPr>
              <w:jc w:val="right"/>
              <w:rPr>
                <w:rFonts w:eastAsia="Times New Roman" w:cs="Times New Roman"/>
                <w:color w:val="000000"/>
                <w:sz w:val="22"/>
                <w:lang w:eastAsia="ru-RU"/>
              </w:rPr>
            </w:pPr>
            <w:r w:rsidRPr="00765897">
              <w:rPr>
                <w:rFonts w:eastAsia="Times New Roman" w:cs="Times New Roman"/>
                <w:color w:val="000000"/>
                <w:sz w:val="22"/>
                <w:lang w:eastAsia="ru-RU"/>
              </w:rPr>
              <w:t>2360,8</w:t>
            </w:r>
          </w:p>
        </w:tc>
        <w:tc>
          <w:tcPr>
            <w:tcW w:w="851" w:type="dxa"/>
            <w:noWrap/>
            <w:hideMark/>
          </w:tcPr>
          <w:p w:rsidR="00920E40" w:rsidRPr="00765897" w:rsidRDefault="00920E40" w:rsidP="00920E40">
            <w:pPr>
              <w:jc w:val="right"/>
              <w:rPr>
                <w:rFonts w:eastAsia="Times New Roman" w:cs="Times New Roman"/>
                <w:color w:val="000000"/>
                <w:sz w:val="22"/>
                <w:lang w:eastAsia="ru-RU"/>
              </w:rPr>
            </w:pPr>
            <w:r w:rsidRPr="00765897">
              <w:rPr>
                <w:rFonts w:eastAsia="Times New Roman" w:cs="Times New Roman"/>
                <w:color w:val="000000"/>
                <w:sz w:val="22"/>
                <w:lang w:eastAsia="ru-RU"/>
              </w:rPr>
              <w:t>29,4</w:t>
            </w:r>
          </w:p>
        </w:tc>
        <w:tc>
          <w:tcPr>
            <w:tcW w:w="1134" w:type="dxa"/>
            <w:noWrap/>
            <w:hideMark/>
          </w:tcPr>
          <w:p w:rsidR="00920E40" w:rsidRPr="00765897" w:rsidRDefault="00920E40" w:rsidP="00920E40">
            <w:pPr>
              <w:jc w:val="right"/>
              <w:rPr>
                <w:rFonts w:eastAsia="Times New Roman" w:cs="Times New Roman"/>
                <w:color w:val="000000"/>
                <w:sz w:val="22"/>
                <w:lang w:eastAsia="ru-RU"/>
              </w:rPr>
            </w:pPr>
            <w:r w:rsidRPr="00765897">
              <w:rPr>
                <w:rFonts w:eastAsia="Times New Roman" w:cs="Times New Roman"/>
                <w:color w:val="000000"/>
                <w:sz w:val="22"/>
                <w:lang w:eastAsia="ru-RU"/>
              </w:rPr>
              <w:t>10731</w:t>
            </w:r>
          </w:p>
        </w:tc>
      </w:tr>
      <w:tr w:rsidR="00920E40" w:rsidRPr="00765897" w:rsidTr="00693141">
        <w:trPr>
          <w:trHeight w:val="407"/>
        </w:trPr>
        <w:tc>
          <w:tcPr>
            <w:tcW w:w="3969" w:type="dxa"/>
            <w:hideMark/>
          </w:tcPr>
          <w:p w:rsidR="00920E40" w:rsidRPr="00765897" w:rsidRDefault="00920E40" w:rsidP="00920E40">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811" w:type="dxa"/>
            <w:noWrap/>
            <w:hideMark/>
          </w:tcPr>
          <w:p w:rsidR="00920E40" w:rsidRPr="00765897" w:rsidRDefault="00920E40" w:rsidP="00920E40">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hideMark/>
          </w:tcPr>
          <w:p w:rsidR="00920E40" w:rsidRPr="00765897" w:rsidRDefault="00920E40" w:rsidP="00920E40">
            <w:pPr>
              <w:jc w:val="right"/>
              <w:rPr>
                <w:rFonts w:eastAsia="Times New Roman" w:cs="Times New Roman"/>
                <w:color w:val="000000"/>
                <w:sz w:val="22"/>
                <w:lang w:eastAsia="ru-RU"/>
              </w:rPr>
            </w:pPr>
            <w:r w:rsidRPr="00765897">
              <w:rPr>
                <w:rFonts w:eastAsia="Times New Roman" w:cs="Times New Roman"/>
                <w:color w:val="000000"/>
                <w:sz w:val="22"/>
                <w:lang w:eastAsia="ru-RU"/>
              </w:rPr>
              <w:t>560</w:t>
            </w:r>
          </w:p>
        </w:tc>
        <w:tc>
          <w:tcPr>
            <w:tcW w:w="1026" w:type="dxa"/>
            <w:noWrap/>
            <w:hideMark/>
          </w:tcPr>
          <w:p w:rsidR="00920E40" w:rsidRPr="00765897" w:rsidRDefault="00920E40" w:rsidP="00920E40">
            <w:pPr>
              <w:jc w:val="right"/>
              <w:rPr>
                <w:rFonts w:eastAsia="Times New Roman" w:cs="Times New Roman"/>
                <w:color w:val="000000"/>
                <w:sz w:val="22"/>
                <w:lang w:eastAsia="ru-RU"/>
              </w:rPr>
            </w:pPr>
            <w:r w:rsidRPr="00765897">
              <w:rPr>
                <w:rFonts w:eastAsia="Times New Roman" w:cs="Times New Roman"/>
                <w:color w:val="000000"/>
                <w:sz w:val="22"/>
                <w:lang w:eastAsia="ru-RU"/>
              </w:rPr>
              <w:t>1,26</w:t>
            </w:r>
          </w:p>
        </w:tc>
        <w:tc>
          <w:tcPr>
            <w:tcW w:w="947" w:type="dxa"/>
            <w:noWrap/>
            <w:hideMark/>
          </w:tcPr>
          <w:p w:rsidR="00920E40" w:rsidRPr="00765897" w:rsidRDefault="00920E40" w:rsidP="00920E40">
            <w:pPr>
              <w:jc w:val="right"/>
              <w:rPr>
                <w:rFonts w:eastAsia="Times New Roman" w:cs="Times New Roman"/>
                <w:sz w:val="22"/>
                <w:lang w:eastAsia="ru-RU"/>
              </w:rPr>
            </w:pPr>
            <w:r w:rsidRPr="00765897">
              <w:rPr>
                <w:rFonts w:eastAsia="Times New Roman" w:cs="Times New Roman"/>
                <w:sz w:val="22"/>
                <w:lang w:eastAsia="ru-RU"/>
              </w:rPr>
              <w:t>3,86</w:t>
            </w:r>
          </w:p>
        </w:tc>
        <w:tc>
          <w:tcPr>
            <w:tcW w:w="1134" w:type="dxa"/>
            <w:noWrap/>
            <w:hideMark/>
          </w:tcPr>
          <w:p w:rsidR="00920E40" w:rsidRPr="00765897" w:rsidRDefault="00920E40" w:rsidP="00920E40">
            <w:pPr>
              <w:jc w:val="right"/>
              <w:rPr>
                <w:rFonts w:eastAsia="Times New Roman" w:cs="Times New Roman"/>
                <w:color w:val="000000"/>
                <w:sz w:val="22"/>
                <w:lang w:eastAsia="ru-RU"/>
              </w:rPr>
            </w:pPr>
            <w:r w:rsidRPr="00765897">
              <w:rPr>
                <w:rFonts w:eastAsia="Times New Roman" w:cs="Times New Roman"/>
                <w:color w:val="000000"/>
                <w:sz w:val="22"/>
                <w:lang w:eastAsia="ru-RU"/>
              </w:rPr>
              <w:t>365</w:t>
            </w:r>
          </w:p>
        </w:tc>
        <w:tc>
          <w:tcPr>
            <w:tcW w:w="992" w:type="dxa"/>
            <w:noWrap/>
            <w:hideMark/>
          </w:tcPr>
          <w:p w:rsidR="00920E40" w:rsidRPr="00765897" w:rsidRDefault="00920E40" w:rsidP="00920E40">
            <w:pPr>
              <w:jc w:val="right"/>
              <w:rPr>
                <w:rFonts w:eastAsia="Times New Roman" w:cs="Times New Roman"/>
                <w:color w:val="000000"/>
                <w:sz w:val="22"/>
                <w:lang w:eastAsia="ru-RU"/>
              </w:rPr>
            </w:pPr>
            <w:r w:rsidRPr="00765897">
              <w:rPr>
                <w:rFonts w:eastAsia="Times New Roman" w:cs="Times New Roman"/>
                <w:color w:val="000000"/>
                <w:sz w:val="22"/>
                <w:lang w:eastAsia="ru-RU"/>
              </w:rPr>
              <w:t>0,71</w:t>
            </w:r>
          </w:p>
        </w:tc>
        <w:tc>
          <w:tcPr>
            <w:tcW w:w="851" w:type="dxa"/>
            <w:noWrap/>
            <w:hideMark/>
          </w:tcPr>
          <w:p w:rsidR="00920E40" w:rsidRPr="00765897" w:rsidRDefault="00920E40" w:rsidP="00920E40">
            <w:pPr>
              <w:jc w:val="right"/>
              <w:rPr>
                <w:rFonts w:eastAsia="Times New Roman" w:cs="Times New Roman"/>
                <w:color w:val="000000"/>
                <w:sz w:val="22"/>
                <w:lang w:eastAsia="ru-RU"/>
              </w:rPr>
            </w:pPr>
            <w:r w:rsidRPr="00765897">
              <w:rPr>
                <w:rFonts w:eastAsia="Times New Roman" w:cs="Times New Roman"/>
                <w:color w:val="000000"/>
                <w:sz w:val="22"/>
                <w:lang w:eastAsia="ru-RU"/>
              </w:rPr>
              <w:t>257,54</w:t>
            </w:r>
          </w:p>
        </w:tc>
        <w:tc>
          <w:tcPr>
            <w:tcW w:w="851" w:type="dxa"/>
            <w:noWrap/>
            <w:hideMark/>
          </w:tcPr>
          <w:p w:rsidR="00920E40" w:rsidRPr="00765897" w:rsidRDefault="00920E40" w:rsidP="00920E40">
            <w:pPr>
              <w:jc w:val="right"/>
              <w:rPr>
                <w:rFonts w:eastAsia="Times New Roman" w:cs="Times New Roman"/>
                <w:color w:val="000000"/>
                <w:sz w:val="22"/>
                <w:lang w:eastAsia="ru-RU"/>
              </w:rPr>
            </w:pPr>
            <w:r w:rsidRPr="00765897">
              <w:rPr>
                <w:rFonts w:eastAsia="Times New Roman" w:cs="Times New Roman"/>
                <w:color w:val="000000"/>
                <w:sz w:val="22"/>
                <w:lang w:eastAsia="ru-RU"/>
              </w:rPr>
              <w:t>2,1616</w:t>
            </w:r>
          </w:p>
        </w:tc>
        <w:tc>
          <w:tcPr>
            <w:tcW w:w="1134" w:type="dxa"/>
            <w:noWrap/>
            <w:hideMark/>
          </w:tcPr>
          <w:p w:rsidR="00920E40" w:rsidRPr="00765897" w:rsidRDefault="00920E40"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788,98</w:t>
            </w:r>
          </w:p>
        </w:tc>
      </w:tr>
      <w:tr w:rsidR="00F547FA" w:rsidRPr="00765897" w:rsidTr="00693141">
        <w:tc>
          <w:tcPr>
            <w:tcW w:w="3969" w:type="dxa"/>
          </w:tcPr>
          <w:p w:rsidR="00635644" w:rsidRPr="00765897" w:rsidRDefault="00635644" w:rsidP="001F34FB">
            <w:pPr>
              <w:suppressAutoHyphens/>
              <w:rPr>
                <w:rFonts w:eastAsia="Calibri" w:cs="Times New Roman"/>
                <w:szCs w:val="24"/>
                <w:lang w:val="uk-UA" w:eastAsia="zh-CN"/>
              </w:rPr>
            </w:pPr>
          </w:p>
        </w:tc>
        <w:tc>
          <w:tcPr>
            <w:tcW w:w="1811" w:type="dxa"/>
          </w:tcPr>
          <w:p w:rsidR="00635644" w:rsidRPr="00765897" w:rsidRDefault="00635644" w:rsidP="001F34FB">
            <w:pPr>
              <w:suppressAutoHyphens/>
              <w:rPr>
                <w:rFonts w:eastAsia="Calibri" w:cs="Times New Roman"/>
                <w:szCs w:val="24"/>
                <w:lang w:val="uk-UA" w:eastAsia="zh-CN"/>
              </w:rPr>
            </w:pPr>
          </w:p>
        </w:tc>
        <w:tc>
          <w:tcPr>
            <w:tcW w:w="1177" w:type="dxa"/>
          </w:tcPr>
          <w:p w:rsidR="00635644" w:rsidRPr="00765897" w:rsidRDefault="00635644" w:rsidP="001F34FB">
            <w:pPr>
              <w:suppressAutoHyphens/>
              <w:rPr>
                <w:rFonts w:eastAsia="Calibri" w:cs="Times New Roman"/>
                <w:szCs w:val="24"/>
                <w:lang w:val="uk-UA" w:eastAsia="zh-CN"/>
              </w:rPr>
            </w:pPr>
          </w:p>
        </w:tc>
        <w:tc>
          <w:tcPr>
            <w:tcW w:w="1026" w:type="dxa"/>
          </w:tcPr>
          <w:p w:rsidR="00635644" w:rsidRPr="00765897" w:rsidRDefault="00635644" w:rsidP="001F34FB">
            <w:pPr>
              <w:suppressAutoHyphens/>
              <w:rPr>
                <w:rFonts w:eastAsia="Calibri" w:cs="Times New Roman"/>
                <w:szCs w:val="24"/>
                <w:lang w:val="uk-UA" w:eastAsia="zh-CN"/>
              </w:rPr>
            </w:pPr>
          </w:p>
        </w:tc>
        <w:tc>
          <w:tcPr>
            <w:tcW w:w="947" w:type="dxa"/>
          </w:tcPr>
          <w:p w:rsidR="00635644" w:rsidRPr="00765897" w:rsidRDefault="00635644" w:rsidP="001F34FB">
            <w:pPr>
              <w:suppressAutoHyphens/>
              <w:rPr>
                <w:rFonts w:eastAsia="Calibri" w:cs="Times New Roman"/>
                <w:szCs w:val="24"/>
                <w:lang w:val="uk-UA" w:eastAsia="zh-CN"/>
              </w:rPr>
            </w:pPr>
          </w:p>
        </w:tc>
        <w:tc>
          <w:tcPr>
            <w:tcW w:w="1134" w:type="dxa"/>
          </w:tcPr>
          <w:p w:rsidR="00635644" w:rsidRPr="00765897" w:rsidRDefault="00635644" w:rsidP="001F34FB">
            <w:pPr>
              <w:suppressAutoHyphens/>
              <w:rPr>
                <w:rFonts w:eastAsia="Calibri" w:cs="Times New Roman"/>
                <w:szCs w:val="24"/>
                <w:lang w:val="uk-UA" w:eastAsia="zh-CN"/>
              </w:rPr>
            </w:pPr>
          </w:p>
        </w:tc>
        <w:tc>
          <w:tcPr>
            <w:tcW w:w="992" w:type="dxa"/>
          </w:tcPr>
          <w:p w:rsidR="00635644" w:rsidRPr="00765897" w:rsidRDefault="00635644" w:rsidP="001F34FB">
            <w:pPr>
              <w:suppressAutoHyphens/>
              <w:rPr>
                <w:rFonts w:eastAsia="Calibri" w:cs="Times New Roman"/>
                <w:szCs w:val="24"/>
                <w:lang w:val="uk-UA" w:eastAsia="zh-CN"/>
              </w:rPr>
            </w:pPr>
          </w:p>
        </w:tc>
        <w:tc>
          <w:tcPr>
            <w:tcW w:w="851" w:type="dxa"/>
          </w:tcPr>
          <w:p w:rsidR="00635644" w:rsidRPr="00765897" w:rsidRDefault="00635644" w:rsidP="001F34FB">
            <w:pPr>
              <w:suppressAutoHyphens/>
              <w:rPr>
                <w:rFonts w:eastAsia="Calibri" w:cs="Times New Roman"/>
                <w:szCs w:val="24"/>
                <w:lang w:val="uk-UA" w:eastAsia="zh-CN"/>
              </w:rPr>
            </w:pPr>
          </w:p>
        </w:tc>
        <w:tc>
          <w:tcPr>
            <w:tcW w:w="851" w:type="dxa"/>
          </w:tcPr>
          <w:p w:rsidR="00635644" w:rsidRPr="00765897" w:rsidRDefault="00635644" w:rsidP="001F34FB">
            <w:pPr>
              <w:suppressAutoHyphens/>
              <w:rPr>
                <w:rFonts w:eastAsia="Calibri" w:cs="Times New Roman"/>
                <w:szCs w:val="24"/>
                <w:lang w:val="uk-UA" w:eastAsia="zh-CN"/>
              </w:rPr>
            </w:pPr>
          </w:p>
        </w:tc>
        <w:tc>
          <w:tcPr>
            <w:tcW w:w="1134" w:type="dxa"/>
          </w:tcPr>
          <w:p w:rsidR="00635644" w:rsidRPr="00765897" w:rsidRDefault="00635644" w:rsidP="001F34FB">
            <w:pPr>
              <w:suppressAutoHyphens/>
              <w:rPr>
                <w:rFonts w:eastAsia="Calibri" w:cs="Times New Roman"/>
                <w:szCs w:val="24"/>
                <w:lang w:val="uk-UA" w:eastAsia="zh-CN"/>
              </w:rPr>
            </w:pPr>
          </w:p>
        </w:tc>
      </w:tr>
      <w:tr w:rsidR="00F547FA" w:rsidRPr="00765897" w:rsidTr="00693141">
        <w:trPr>
          <w:trHeight w:val="330"/>
        </w:trPr>
        <w:tc>
          <w:tcPr>
            <w:tcW w:w="3969" w:type="dxa"/>
            <w:noWrap/>
            <w:hideMark/>
          </w:tcPr>
          <w:p w:rsidR="00F547FA" w:rsidRPr="00765897" w:rsidRDefault="00F547FA" w:rsidP="00F547FA">
            <w:pPr>
              <w:rPr>
                <w:rFonts w:eastAsia="Times New Roman" w:cs="Times New Roman"/>
                <w:b/>
                <w:bCs/>
                <w:color w:val="000000"/>
                <w:sz w:val="22"/>
                <w:lang w:eastAsia="ru-RU"/>
              </w:rPr>
            </w:pPr>
            <w:r w:rsidRPr="00765897">
              <w:rPr>
                <w:rFonts w:eastAsia="Times New Roman" w:cs="Times New Roman"/>
                <w:b/>
                <w:bCs/>
                <w:color w:val="000000"/>
                <w:sz w:val="22"/>
                <w:lang w:eastAsia="ru-RU"/>
              </w:rPr>
              <w:t>Підприємства невиробничої сфери</w:t>
            </w:r>
          </w:p>
        </w:tc>
        <w:tc>
          <w:tcPr>
            <w:tcW w:w="1811" w:type="dxa"/>
            <w:noWrap/>
            <w:hideMark/>
          </w:tcPr>
          <w:p w:rsidR="00F547FA" w:rsidRPr="00765897" w:rsidRDefault="00F547FA" w:rsidP="00F547FA">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1177" w:type="dxa"/>
            <w:noWrap/>
            <w:hideMark/>
          </w:tcPr>
          <w:p w:rsidR="00F547FA" w:rsidRPr="00765897" w:rsidRDefault="00F547FA" w:rsidP="00F547FA">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1026" w:type="dxa"/>
            <w:noWrap/>
            <w:hideMark/>
          </w:tcPr>
          <w:p w:rsidR="00F547FA" w:rsidRPr="00765897" w:rsidRDefault="00F547FA" w:rsidP="00F547FA">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947" w:type="dxa"/>
            <w:noWrap/>
            <w:hideMark/>
          </w:tcPr>
          <w:p w:rsidR="00F547FA" w:rsidRPr="00765897" w:rsidRDefault="00F547FA" w:rsidP="00F547FA">
            <w:pPr>
              <w:rPr>
                <w:rFonts w:eastAsia="Times New Roman" w:cs="Times New Roman"/>
                <w:sz w:val="22"/>
                <w:lang w:eastAsia="ru-RU"/>
              </w:rPr>
            </w:pPr>
            <w:r w:rsidRPr="00765897">
              <w:rPr>
                <w:rFonts w:eastAsia="Times New Roman" w:cs="Times New Roman"/>
                <w:sz w:val="22"/>
                <w:lang w:eastAsia="ru-RU"/>
              </w:rPr>
              <w:t> </w:t>
            </w:r>
          </w:p>
        </w:tc>
        <w:tc>
          <w:tcPr>
            <w:tcW w:w="1134" w:type="dxa"/>
            <w:noWrap/>
            <w:hideMark/>
          </w:tcPr>
          <w:p w:rsidR="00F547FA" w:rsidRPr="00765897" w:rsidRDefault="00F547FA" w:rsidP="00F547FA">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992" w:type="dxa"/>
            <w:noWrap/>
            <w:hideMark/>
          </w:tcPr>
          <w:p w:rsidR="00F547FA" w:rsidRPr="00765897" w:rsidRDefault="00F547FA" w:rsidP="00F547FA">
            <w:pPr>
              <w:jc w:val="right"/>
              <w:rPr>
                <w:rFonts w:eastAsia="Times New Roman" w:cs="Times New Roman"/>
                <w:b/>
                <w:bCs/>
                <w:color w:val="000000"/>
                <w:sz w:val="22"/>
                <w:lang w:eastAsia="ru-RU"/>
              </w:rPr>
            </w:pPr>
            <w:r w:rsidRPr="00765897">
              <w:rPr>
                <w:rFonts w:eastAsia="Times New Roman" w:cs="Times New Roman"/>
                <w:b/>
                <w:bCs/>
                <w:color w:val="000000"/>
                <w:sz w:val="22"/>
                <w:lang w:eastAsia="ru-RU"/>
              </w:rPr>
              <w:t>1,1939</w:t>
            </w:r>
          </w:p>
        </w:tc>
        <w:tc>
          <w:tcPr>
            <w:tcW w:w="851" w:type="dxa"/>
            <w:noWrap/>
            <w:hideMark/>
          </w:tcPr>
          <w:p w:rsidR="00F547FA" w:rsidRPr="00765897" w:rsidRDefault="00F547FA" w:rsidP="00F547FA">
            <w:pPr>
              <w:jc w:val="right"/>
              <w:rPr>
                <w:rFonts w:eastAsia="Times New Roman" w:cs="Times New Roman"/>
                <w:b/>
                <w:bCs/>
                <w:color w:val="000000"/>
                <w:sz w:val="22"/>
                <w:lang w:eastAsia="ru-RU"/>
              </w:rPr>
            </w:pPr>
            <w:r w:rsidRPr="00765897">
              <w:rPr>
                <w:rFonts w:eastAsia="Times New Roman" w:cs="Times New Roman"/>
                <w:b/>
                <w:bCs/>
                <w:color w:val="000000"/>
                <w:sz w:val="22"/>
                <w:lang w:eastAsia="ru-RU"/>
              </w:rPr>
              <w:t>341,49</w:t>
            </w:r>
          </w:p>
        </w:tc>
        <w:tc>
          <w:tcPr>
            <w:tcW w:w="851" w:type="dxa"/>
            <w:noWrap/>
            <w:hideMark/>
          </w:tcPr>
          <w:p w:rsidR="00F547FA" w:rsidRPr="00765897" w:rsidRDefault="00F547FA" w:rsidP="00F547FA">
            <w:pPr>
              <w:jc w:val="right"/>
              <w:rPr>
                <w:rFonts w:eastAsia="Times New Roman" w:cs="Times New Roman"/>
                <w:b/>
                <w:bCs/>
                <w:color w:val="000000"/>
                <w:sz w:val="22"/>
                <w:lang w:eastAsia="ru-RU"/>
              </w:rPr>
            </w:pPr>
            <w:r w:rsidRPr="00765897">
              <w:rPr>
                <w:rFonts w:eastAsia="Times New Roman" w:cs="Times New Roman"/>
                <w:b/>
                <w:bCs/>
                <w:color w:val="000000"/>
                <w:sz w:val="22"/>
                <w:lang w:eastAsia="ru-RU"/>
              </w:rPr>
              <w:t>5,30</w:t>
            </w:r>
          </w:p>
        </w:tc>
        <w:tc>
          <w:tcPr>
            <w:tcW w:w="1134" w:type="dxa"/>
            <w:noWrap/>
            <w:hideMark/>
          </w:tcPr>
          <w:p w:rsidR="00F547FA" w:rsidRPr="00765897" w:rsidRDefault="00F547FA" w:rsidP="00F547FA">
            <w:pPr>
              <w:jc w:val="right"/>
              <w:rPr>
                <w:rFonts w:eastAsia="Times New Roman" w:cs="Times New Roman"/>
                <w:b/>
                <w:bCs/>
                <w:color w:val="000000"/>
                <w:sz w:val="22"/>
                <w:lang w:eastAsia="ru-RU"/>
              </w:rPr>
            </w:pPr>
            <w:r w:rsidRPr="00765897">
              <w:rPr>
                <w:rFonts w:eastAsia="Times New Roman" w:cs="Times New Roman"/>
                <w:b/>
                <w:bCs/>
                <w:color w:val="000000"/>
                <w:sz w:val="22"/>
                <w:lang w:eastAsia="ru-RU"/>
              </w:rPr>
              <w:t>1405,96</w:t>
            </w:r>
          </w:p>
        </w:tc>
      </w:tr>
      <w:tr w:rsidR="00F547FA" w:rsidRPr="00765897" w:rsidTr="00693141">
        <w:trPr>
          <w:trHeight w:val="330"/>
        </w:trPr>
        <w:tc>
          <w:tcPr>
            <w:tcW w:w="3969" w:type="dxa"/>
            <w:noWrap/>
            <w:hideMark/>
          </w:tcPr>
          <w:p w:rsidR="00F547FA" w:rsidRPr="00765897" w:rsidRDefault="00F547FA" w:rsidP="00F547FA">
            <w:pPr>
              <w:rPr>
                <w:rFonts w:eastAsia="Times New Roman" w:cs="Times New Roman"/>
                <w:color w:val="000000"/>
                <w:sz w:val="22"/>
                <w:lang w:eastAsia="ru-RU"/>
              </w:rPr>
            </w:pPr>
            <w:r w:rsidRPr="00765897">
              <w:rPr>
                <w:rFonts w:eastAsia="Times New Roman" w:cs="Times New Roman"/>
                <w:color w:val="000000"/>
                <w:sz w:val="22"/>
                <w:lang w:eastAsia="ru-RU"/>
              </w:rPr>
              <w:t>Гуртожитки</w:t>
            </w:r>
          </w:p>
        </w:tc>
        <w:tc>
          <w:tcPr>
            <w:tcW w:w="1811" w:type="dxa"/>
            <w:noWrap/>
            <w:hideMark/>
          </w:tcPr>
          <w:p w:rsidR="00F547FA" w:rsidRPr="00765897" w:rsidRDefault="00F547FA" w:rsidP="00F547FA">
            <w:pPr>
              <w:rPr>
                <w:rFonts w:eastAsia="Times New Roman" w:cs="Times New Roman"/>
                <w:color w:val="000000"/>
                <w:sz w:val="22"/>
                <w:lang w:eastAsia="ru-RU"/>
              </w:rPr>
            </w:pPr>
            <w:r w:rsidRPr="00765897">
              <w:rPr>
                <w:rFonts w:eastAsia="Times New Roman" w:cs="Times New Roman"/>
                <w:color w:val="000000"/>
                <w:sz w:val="22"/>
                <w:lang w:eastAsia="ru-RU"/>
              </w:rPr>
              <w:t>місце</w:t>
            </w:r>
          </w:p>
        </w:tc>
        <w:tc>
          <w:tcPr>
            <w:tcW w:w="1177"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140</w:t>
            </w:r>
          </w:p>
        </w:tc>
        <w:tc>
          <w:tcPr>
            <w:tcW w:w="1026"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0,35</w:t>
            </w:r>
          </w:p>
        </w:tc>
        <w:tc>
          <w:tcPr>
            <w:tcW w:w="947" w:type="dxa"/>
            <w:noWrap/>
            <w:hideMark/>
          </w:tcPr>
          <w:p w:rsidR="00F547FA" w:rsidRPr="00765897" w:rsidRDefault="00F547FA" w:rsidP="00F547FA">
            <w:pPr>
              <w:jc w:val="right"/>
              <w:rPr>
                <w:rFonts w:eastAsia="Times New Roman" w:cs="Times New Roman"/>
                <w:sz w:val="22"/>
                <w:lang w:eastAsia="ru-RU"/>
              </w:rPr>
            </w:pPr>
            <w:r w:rsidRPr="00765897">
              <w:rPr>
                <w:rFonts w:eastAsia="Times New Roman" w:cs="Times New Roman"/>
                <w:sz w:val="22"/>
                <w:lang w:eastAsia="ru-RU"/>
              </w:rPr>
              <w:t>1,6</w:t>
            </w:r>
          </w:p>
        </w:tc>
        <w:tc>
          <w:tcPr>
            <w:tcW w:w="1134"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365</w:t>
            </w:r>
          </w:p>
        </w:tc>
        <w:tc>
          <w:tcPr>
            <w:tcW w:w="992"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0,049</w:t>
            </w:r>
          </w:p>
        </w:tc>
        <w:tc>
          <w:tcPr>
            <w:tcW w:w="851"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17,885</w:t>
            </w:r>
          </w:p>
        </w:tc>
        <w:tc>
          <w:tcPr>
            <w:tcW w:w="851"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0,224</w:t>
            </w:r>
          </w:p>
        </w:tc>
        <w:tc>
          <w:tcPr>
            <w:tcW w:w="1134"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81,76</w:t>
            </w:r>
          </w:p>
        </w:tc>
      </w:tr>
      <w:tr w:rsidR="00F547FA" w:rsidRPr="00765897" w:rsidTr="00693141">
        <w:trPr>
          <w:trHeight w:val="330"/>
        </w:trPr>
        <w:tc>
          <w:tcPr>
            <w:tcW w:w="3969" w:type="dxa"/>
            <w:noWrap/>
            <w:hideMark/>
          </w:tcPr>
          <w:p w:rsidR="00F547FA" w:rsidRPr="00765897" w:rsidRDefault="00F547FA" w:rsidP="00F547FA">
            <w:pPr>
              <w:rPr>
                <w:rFonts w:eastAsia="Times New Roman" w:cs="Times New Roman"/>
                <w:color w:val="000000"/>
                <w:sz w:val="22"/>
                <w:lang w:eastAsia="ru-RU"/>
              </w:rPr>
            </w:pPr>
            <w:r w:rsidRPr="00765897">
              <w:rPr>
                <w:rFonts w:eastAsia="Times New Roman" w:cs="Times New Roman"/>
                <w:color w:val="000000"/>
                <w:sz w:val="22"/>
                <w:lang w:eastAsia="ru-RU"/>
              </w:rPr>
              <w:t>Лікарні</w:t>
            </w:r>
          </w:p>
        </w:tc>
        <w:tc>
          <w:tcPr>
            <w:tcW w:w="1811" w:type="dxa"/>
            <w:noWrap/>
            <w:hideMark/>
          </w:tcPr>
          <w:p w:rsidR="00F547FA" w:rsidRPr="00765897" w:rsidRDefault="00F547FA" w:rsidP="00F547FA">
            <w:pPr>
              <w:rPr>
                <w:rFonts w:eastAsia="Times New Roman" w:cs="Times New Roman"/>
                <w:color w:val="000000"/>
                <w:sz w:val="22"/>
                <w:lang w:eastAsia="ru-RU"/>
              </w:rPr>
            </w:pPr>
            <w:r w:rsidRPr="00765897">
              <w:rPr>
                <w:rFonts w:eastAsia="Times New Roman" w:cs="Times New Roman"/>
                <w:color w:val="000000"/>
                <w:sz w:val="22"/>
                <w:lang w:eastAsia="ru-RU"/>
              </w:rPr>
              <w:t>місце</w:t>
            </w:r>
          </w:p>
        </w:tc>
        <w:tc>
          <w:tcPr>
            <w:tcW w:w="1177"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40</w:t>
            </w:r>
          </w:p>
        </w:tc>
        <w:tc>
          <w:tcPr>
            <w:tcW w:w="1026"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0,35</w:t>
            </w:r>
          </w:p>
        </w:tc>
        <w:tc>
          <w:tcPr>
            <w:tcW w:w="947" w:type="dxa"/>
            <w:noWrap/>
            <w:hideMark/>
          </w:tcPr>
          <w:p w:rsidR="00F547FA" w:rsidRPr="00765897" w:rsidRDefault="00F547FA" w:rsidP="00F547FA">
            <w:pPr>
              <w:jc w:val="right"/>
              <w:rPr>
                <w:rFonts w:eastAsia="Times New Roman" w:cs="Times New Roman"/>
                <w:sz w:val="22"/>
                <w:lang w:eastAsia="ru-RU"/>
              </w:rPr>
            </w:pPr>
            <w:r w:rsidRPr="00765897">
              <w:rPr>
                <w:rFonts w:eastAsia="Times New Roman" w:cs="Times New Roman"/>
                <w:sz w:val="22"/>
                <w:lang w:eastAsia="ru-RU"/>
              </w:rPr>
              <w:t>2</w:t>
            </w:r>
          </w:p>
        </w:tc>
        <w:tc>
          <w:tcPr>
            <w:tcW w:w="1134"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365</w:t>
            </w:r>
          </w:p>
        </w:tc>
        <w:tc>
          <w:tcPr>
            <w:tcW w:w="992"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0,014</w:t>
            </w:r>
          </w:p>
        </w:tc>
        <w:tc>
          <w:tcPr>
            <w:tcW w:w="851"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5,11</w:t>
            </w:r>
          </w:p>
        </w:tc>
        <w:tc>
          <w:tcPr>
            <w:tcW w:w="851"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0,08</w:t>
            </w:r>
          </w:p>
        </w:tc>
        <w:tc>
          <w:tcPr>
            <w:tcW w:w="1134"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29,2</w:t>
            </w:r>
          </w:p>
        </w:tc>
      </w:tr>
      <w:tr w:rsidR="00F547FA" w:rsidRPr="00765897" w:rsidTr="00693141">
        <w:trPr>
          <w:trHeight w:val="330"/>
        </w:trPr>
        <w:tc>
          <w:tcPr>
            <w:tcW w:w="3969" w:type="dxa"/>
            <w:noWrap/>
            <w:hideMark/>
          </w:tcPr>
          <w:p w:rsidR="00F547FA" w:rsidRPr="00765897" w:rsidRDefault="00F547FA" w:rsidP="00F547FA">
            <w:pPr>
              <w:rPr>
                <w:rFonts w:eastAsia="Times New Roman" w:cs="Times New Roman"/>
                <w:color w:val="000000"/>
                <w:sz w:val="22"/>
                <w:lang w:eastAsia="ru-RU"/>
              </w:rPr>
            </w:pPr>
            <w:r w:rsidRPr="00765897">
              <w:rPr>
                <w:rFonts w:eastAsia="Times New Roman" w:cs="Times New Roman"/>
                <w:color w:val="000000"/>
                <w:sz w:val="22"/>
                <w:lang w:eastAsia="ru-RU"/>
              </w:rPr>
              <w:t xml:space="preserve">Поліклініки </w:t>
            </w:r>
          </w:p>
        </w:tc>
        <w:tc>
          <w:tcPr>
            <w:tcW w:w="1811" w:type="dxa"/>
            <w:noWrap/>
            <w:hideMark/>
          </w:tcPr>
          <w:p w:rsidR="00F547FA" w:rsidRPr="00765897" w:rsidRDefault="00F547FA" w:rsidP="00F547FA">
            <w:pPr>
              <w:rPr>
                <w:rFonts w:eastAsia="Times New Roman" w:cs="Times New Roman"/>
                <w:color w:val="000000"/>
                <w:sz w:val="22"/>
                <w:lang w:eastAsia="ru-RU"/>
              </w:rPr>
            </w:pPr>
            <w:r w:rsidRPr="00765897">
              <w:rPr>
                <w:rFonts w:eastAsia="Times New Roman" w:cs="Times New Roman"/>
                <w:color w:val="000000"/>
                <w:sz w:val="22"/>
                <w:lang w:eastAsia="ru-RU"/>
              </w:rPr>
              <w:t xml:space="preserve">відвідування </w:t>
            </w:r>
          </w:p>
        </w:tc>
        <w:tc>
          <w:tcPr>
            <w:tcW w:w="1177"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100</w:t>
            </w:r>
          </w:p>
        </w:tc>
        <w:tc>
          <w:tcPr>
            <w:tcW w:w="1026"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0,01</w:t>
            </w:r>
          </w:p>
        </w:tc>
        <w:tc>
          <w:tcPr>
            <w:tcW w:w="947" w:type="dxa"/>
            <w:noWrap/>
            <w:hideMark/>
          </w:tcPr>
          <w:p w:rsidR="00F547FA" w:rsidRPr="00765897" w:rsidRDefault="00F547FA" w:rsidP="00F547FA">
            <w:pPr>
              <w:jc w:val="right"/>
              <w:rPr>
                <w:rFonts w:eastAsia="Times New Roman" w:cs="Times New Roman"/>
                <w:sz w:val="22"/>
                <w:lang w:eastAsia="ru-RU"/>
              </w:rPr>
            </w:pPr>
            <w:r w:rsidRPr="00765897">
              <w:rPr>
                <w:rFonts w:eastAsia="Times New Roman" w:cs="Times New Roman"/>
                <w:sz w:val="22"/>
                <w:lang w:eastAsia="ru-RU"/>
              </w:rPr>
              <w:t>0,046</w:t>
            </w:r>
          </w:p>
        </w:tc>
        <w:tc>
          <w:tcPr>
            <w:tcW w:w="1134"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249</w:t>
            </w:r>
          </w:p>
        </w:tc>
        <w:tc>
          <w:tcPr>
            <w:tcW w:w="992"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0,001</w:t>
            </w:r>
          </w:p>
        </w:tc>
        <w:tc>
          <w:tcPr>
            <w:tcW w:w="851"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0,249</w:t>
            </w:r>
          </w:p>
        </w:tc>
        <w:tc>
          <w:tcPr>
            <w:tcW w:w="851"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0,0046</w:t>
            </w:r>
          </w:p>
        </w:tc>
        <w:tc>
          <w:tcPr>
            <w:tcW w:w="1134"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1,1454</w:t>
            </w:r>
          </w:p>
        </w:tc>
      </w:tr>
      <w:tr w:rsidR="00F547FA" w:rsidRPr="00765897" w:rsidTr="00693141">
        <w:trPr>
          <w:trHeight w:val="330"/>
        </w:trPr>
        <w:tc>
          <w:tcPr>
            <w:tcW w:w="3969" w:type="dxa"/>
            <w:noWrap/>
            <w:hideMark/>
          </w:tcPr>
          <w:p w:rsidR="00F547FA" w:rsidRPr="00765897" w:rsidRDefault="00F547FA" w:rsidP="00F547FA">
            <w:pPr>
              <w:rPr>
                <w:rFonts w:eastAsia="Times New Roman" w:cs="Times New Roman"/>
                <w:color w:val="000000"/>
                <w:sz w:val="22"/>
                <w:lang w:eastAsia="ru-RU"/>
              </w:rPr>
            </w:pPr>
            <w:r w:rsidRPr="00765897">
              <w:rPr>
                <w:rFonts w:eastAsia="Times New Roman" w:cs="Times New Roman"/>
                <w:color w:val="000000"/>
                <w:sz w:val="22"/>
                <w:lang w:eastAsia="ru-RU"/>
              </w:rPr>
              <w:t>Аптеки</w:t>
            </w:r>
          </w:p>
        </w:tc>
        <w:tc>
          <w:tcPr>
            <w:tcW w:w="1811" w:type="dxa"/>
            <w:noWrap/>
            <w:hideMark/>
          </w:tcPr>
          <w:p w:rsidR="00F547FA" w:rsidRPr="00765897" w:rsidRDefault="00F547FA" w:rsidP="00F547FA">
            <w:pPr>
              <w:rPr>
                <w:rFonts w:eastAsia="Times New Roman" w:cs="Times New Roman"/>
                <w:color w:val="000000"/>
                <w:sz w:val="22"/>
                <w:lang w:eastAsia="ru-RU"/>
              </w:rPr>
            </w:pPr>
            <w:r w:rsidRPr="00765897">
              <w:rPr>
                <w:rFonts w:eastAsia="Times New Roman" w:cs="Times New Roman"/>
                <w:color w:val="000000"/>
                <w:sz w:val="22"/>
                <w:lang w:eastAsia="ru-RU"/>
              </w:rPr>
              <w:t>1м2 площі</w:t>
            </w:r>
          </w:p>
        </w:tc>
        <w:tc>
          <w:tcPr>
            <w:tcW w:w="1177"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230</w:t>
            </w:r>
          </w:p>
        </w:tc>
        <w:tc>
          <w:tcPr>
            <w:tcW w:w="1026"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0,15</w:t>
            </w:r>
          </w:p>
        </w:tc>
        <w:tc>
          <w:tcPr>
            <w:tcW w:w="947" w:type="dxa"/>
            <w:noWrap/>
            <w:hideMark/>
          </w:tcPr>
          <w:p w:rsidR="00F547FA" w:rsidRPr="00765897" w:rsidRDefault="00F547FA" w:rsidP="00F547FA">
            <w:pPr>
              <w:jc w:val="right"/>
              <w:rPr>
                <w:rFonts w:eastAsia="Times New Roman" w:cs="Times New Roman"/>
                <w:sz w:val="22"/>
                <w:lang w:eastAsia="ru-RU"/>
              </w:rPr>
            </w:pPr>
            <w:r w:rsidRPr="00765897">
              <w:rPr>
                <w:rFonts w:eastAsia="Times New Roman" w:cs="Times New Roman"/>
                <w:sz w:val="22"/>
                <w:lang w:eastAsia="ru-RU"/>
              </w:rPr>
              <w:t>0,8</w:t>
            </w:r>
          </w:p>
        </w:tc>
        <w:tc>
          <w:tcPr>
            <w:tcW w:w="1134"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249</w:t>
            </w:r>
          </w:p>
        </w:tc>
        <w:tc>
          <w:tcPr>
            <w:tcW w:w="992"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0,0345</w:t>
            </w:r>
          </w:p>
        </w:tc>
        <w:tc>
          <w:tcPr>
            <w:tcW w:w="851"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8,5905</w:t>
            </w:r>
          </w:p>
        </w:tc>
        <w:tc>
          <w:tcPr>
            <w:tcW w:w="851"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0,184</w:t>
            </w:r>
          </w:p>
        </w:tc>
        <w:tc>
          <w:tcPr>
            <w:tcW w:w="1134"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45,816</w:t>
            </w:r>
          </w:p>
        </w:tc>
      </w:tr>
      <w:tr w:rsidR="00F547FA" w:rsidRPr="00765897" w:rsidTr="00693141">
        <w:trPr>
          <w:trHeight w:val="330"/>
        </w:trPr>
        <w:tc>
          <w:tcPr>
            <w:tcW w:w="3969" w:type="dxa"/>
            <w:noWrap/>
            <w:hideMark/>
          </w:tcPr>
          <w:p w:rsidR="00F547FA" w:rsidRPr="00765897" w:rsidRDefault="00F547FA" w:rsidP="00F547FA">
            <w:pPr>
              <w:rPr>
                <w:rFonts w:eastAsia="Times New Roman" w:cs="Times New Roman"/>
                <w:color w:val="000000"/>
                <w:sz w:val="22"/>
                <w:lang w:eastAsia="ru-RU"/>
              </w:rPr>
            </w:pPr>
            <w:r w:rsidRPr="00765897">
              <w:rPr>
                <w:rFonts w:eastAsia="Times New Roman" w:cs="Times New Roman"/>
                <w:color w:val="000000"/>
                <w:sz w:val="22"/>
                <w:lang w:eastAsia="ru-RU"/>
              </w:rPr>
              <w:t>Склади</w:t>
            </w:r>
          </w:p>
        </w:tc>
        <w:tc>
          <w:tcPr>
            <w:tcW w:w="1811" w:type="dxa"/>
            <w:noWrap/>
            <w:hideMark/>
          </w:tcPr>
          <w:p w:rsidR="00F547FA" w:rsidRPr="00765897" w:rsidRDefault="00F547FA" w:rsidP="00F547FA">
            <w:pPr>
              <w:rPr>
                <w:rFonts w:eastAsia="Times New Roman" w:cs="Times New Roman"/>
                <w:color w:val="000000"/>
                <w:sz w:val="22"/>
                <w:lang w:eastAsia="ru-RU"/>
              </w:rPr>
            </w:pPr>
            <w:r w:rsidRPr="00765897">
              <w:rPr>
                <w:rFonts w:eastAsia="Times New Roman" w:cs="Times New Roman"/>
                <w:color w:val="000000"/>
                <w:sz w:val="22"/>
                <w:lang w:eastAsia="ru-RU"/>
              </w:rPr>
              <w:t>1 м2 площі</w:t>
            </w:r>
          </w:p>
        </w:tc>
        <w:tc>
          <w:tcPr>
            <w:tcW w:w="1177"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450</w:t>
            </w:r>
          </w:p>
        </w:tc>
        <w:tc>
          <w:tcPr>
            <w:tcW w:w="1026"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0,1</w:t>
            </w:r>
          </w:p>
        </w:tc>
        <w:tc>
          <w:tcPr>
            <w:tcW w:w="947" w:type="dxa"/>
            <w:noWrap/>
            <w:hideMark/>
          </w:tcPr>
          <w:p w:rsidR="00F547FA" w:rsidRPr="00765897" w:rsidRDefault="00F547FA" w:rsidP="00F547FA">
            <w:pPr>
              <w:jc w:val="right"/>
              <w:rPr>
                <w:rFonts w:eastAsia="Times New Roman" w:cs="Times New Roman"/>
                <w:sz w:val="22"/>
                <w:lang w:eastAsia="ru-RU"/>
              </w:rPr>
            </w:pPr>
            <w:r w:rsidRPr="00765897">
              <w:rPr>
                <w:rFonts w:eastAsia="Times New Roman" w:cs="Times New Roman"/>
                <w:sz w:val="22"/>
                <w:lang w:eastAsia="ru-RU"/>
              </w:rPr>
              <w:t>0,46</w:t>
            </w:r>
          </w:p>
        </w:tc>
        <w:tc>
          <w:tcPr>
            <w:tcW w:w="1134"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249</w:t>
            </w:r>
          </w:p>
        </w:tc>
        <w:tc>
          <w:tcPr>
            <w:tcW w:w="992"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0,045</w:t>
            </w:r>
          </w:p>
        </w:tc>
        <w:tc>
          <w:tcPr>
            <w:tcW w:w="851"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11,205</w:t>
            </w:r>
          </w:p>
        </w:tc>
        <w:tc>
          <w:tcPr>
            <w:tcW w:w="851"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0,207</w:t>
            </w:r>
          </w:p>
        </w:tc>
        <w:tc>
          <w:tcPr>
            <w:tcW w:w="1134"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51,543</w:t>
            </w:r>
          </w:p>
        </w:tc>
      </w:tr>
      <w:tr w:rsidR="00F547FA" w:rsidRPr="00765897" w:rsidTr="00693141">
        <w:trPr>
          <w:trHeight w:val="630"/>
        </w:trPr>
        <w:tc>
          <w:tcPr>
            <w:tcW w:w="3969" w:type="dxa"/>
            <w:hideMark/>
          </w:tcPr>
          <w:p w:rsidR="00F547FA" w:rsidRPr="00765897" w:rsidRDefault="00F547FA" w:rsidP="00F547FA">
            <w:pPr>
              <w:rPr>
                <w:rFonts w:eastAsia="Times New Roman" w:cs="Times New Roman"/>
                <w:color w:val="000000"/>
                <w:sz w:val="22"/>
                <w:lang w:eastAsia="ru-RU"/>
              </w:rPr>
            </w:pPr>
            <w:r w:rsidRPr="00765897">
              <w:rPr>
                <w:rFonts w:eastAsia="Times New Roman" w:cs="Times New Roman"/>
                <w:color w:val="000000"/>
                <w:sz w:val="22"/>
                <w:lang w:eastAsia="ru-RU"/>
              </w:rPr>
              <w:t>Адміністративні та громадські</w:t>
            </w:r>
            <w:r w:rsidRPr="00765897">
              <w:rPr>
                <w:rFonts w:eastAsia="Times New Roman" w:cs="Times New Roman"/>
                <w:color w:val="000000"/>
                <w:sz w:val="22"/>
                <w:lang w:eastAsia="ru-RU"/>
              </w:rPr>
              <w:br/>
              <w:t xml:space="preserve"> установи</w:t>
            </w:r>
          </w:p>
        </w:tc>
        <w:tc>
          <w:tcPr>
            <w:tcW w:w="1811" w:type="dxa"/>
            <w:noWrap/>
            <w:hideMark/>
          </w:tcPr>
          <w:p w:rsidR="00F547FA" w:rsidRPr="00765897" w:rsidRDefault="00F547FA" w:rsidP="00F547FA">
            <w:pPr>
              <w:rPr>
                <w:rFonts w:eastAsia="Times New Roman" w:cs="Times New Roman"/>
                <w:color w:val="000000"/>
                <w:sz w:val="22"/>
                <w:lang w:eastAsia="ru-RU"/>
              </w:rPr>
            </w:pPr>
            <w:r w:rsidRPr="00765897">
              <w:rPr>
                <w:rFonts w:eastAsia="Times New Roman" w:cs="Times New Roman"/>
                <w:color w:val="000000"/>
                <w:sz w:val="22"/>
                <w:lang w:eastAsia="ru-RU"/>
              </w:rPr>
              <w:t>робоче місце</w:t>
            </w:r>
          </w:p>
        </w:tc>
        <w:tc>
          <w:tcPr>
            <w:tcW w:w="1177"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60</w:t>
            </w:r>
          </w:p>
        </w:tc>
        <w:tc>
          <w:tcPr>
            <w:tcW w:w="1026"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0,3</w:t>
            </w:r>
          </w:p>
        </w:tc>
        <w:tc>
          <w:tcPr>
            <w:tcW w:w="947"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1</w:t>
            </w:r>
          </w:p>
        </w:tc>
        <w:tc>
          <w:tcPr>
            <w:tcW w:w="1134"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249</w:t>
            </w:r>
          </w:p>
        </w:tc>
        <w:tc>
          <w:tcPr>
            <w:tcW w:w="992"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0,018</w:t>
            </w:r>
          </w:p>
        </w:tc>
        <w:tc>
          <w:tcPr>
            <w:tcW w:w="851"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6,57</w:t>
            </w:r>
          </w:p>
        </w:tc>
        <w:tc>
          <w:tcPr>
            <w:tcW w:w="851"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0,06</w:t>
            </w:r>
          </w:p>
        </w:tc>
        <w:tc>
          <w:tcPr>
            <w:tcW w:w="1134"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14,94</w:t>
            </w:r>
          </w:p>
        </w:tc>
      </w:tr>
      <w:tr w:rsidR="00F547FA" w:rsidRPr="00765897" w:rsidTr="00693141">
        <w:trPr>
          <w:trHeight w:val="330"/>
        </w:trPr>
        <w:tc>
          <w:tcPr>
            <w:tcW w:w="3969" w:type="dxa"/>
            <w:noWrap/>
            <w:hideMark/>
          </w:tcPr>
          <w:p w:rsidR="00F547FA" w:rsidRPr="00765897" w:rsidRDefault="00F547FA" w:rsidP="00F547FA">
            <w:pPr>
              <w:rPr>
                <w:rFonts w:eastAsia="Times New Roman" w:cs="Times New Roman"/>
                <w:color w:val="000000"/>
                <w:sz w:val="22"/>
                <w:lang w:eastAsia="ru-RU"/>
              </w:rPr>
            </w:pPr>
            <w:r w:rsidRPr="00765897">
              <w:rPr>
                <w:rFonts w:eastAsia="Times New Roman" w:cs="Times New Roman"/>
                <w:color w:val="000000"/>
                <w:sz w:val="22"/>
                <w:lang w:eastAsia="ru-RU"/>
              </w:rPr>
              <w:t>Школи</w:t>
            </w:r>
          </w:p>
        </w:tc>
        <w:tc>
          <w:tcPr>
            <w:tcW w:w="1811" w:type="dxa"/>
            <w:noWrap/>
            <w:hideMark/>
          </w:tcPr>
          <w:p w:rsidR="00F547FA" w:rsidRPr="00765897" w:rsidRDefault="00F547FA" w:rsidP="00F547FA">
            <w:pPr>
              <w:rPr>
                <w:rFonts w:eastAsia="Times New Roman" w:cs="Times New Roman"/>
                <w:color w:val="000000"/>
                <w:sz w:val="22"/>
                <w:lang w:eastAsia="ru-RU"/>
              </w:rPr>
            </w:pPr>
            <w:r w:rsidRPr="00765897">
              <w:rPr>
                <w:rFonts w:eastAsia="Times New Roman" w:cs="Times New Roman"/>
                <w:color w:val="000000"/>
                <w:sz w:val="22"/>
                <w:lang w:eastAsia="ru-RU"/>
              </w:rPr>
              <w:t>учень</w:t>
            </w:r>
          </w:p>
        </w:tc>
        <w:tc>
          <w:tcPr>
            <w:tcW w:w="1177"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965</w:t>
            </w:r>
          </w:p>
        </w:tc>
        <w:tc>
          <w:tcPr>
            <w:tcW w:w="1026"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0,08</w:t>
            </w:r>
          </w:p>
        </w:tc>
        <w:tc>
          <w:tcPr>
            <w:tcW w:w="947"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0,4</w:t>
            </w:r>
          </w:p>
        </w:tc>
        <w:tc>
          <w:tcPr>
            <w:tcW w:w="1134"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186</w:t>
            </w:r>
          </w:p>
        </w:tc>
        <w:tc>
          <w:tcPr>
            <w:tcW w:w="992"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0,0772</w:t>
            </w:r>
          </w:p>
        </w:tc>
        <w:tc>
          <w:tcPr>
            <w:tcW w:w="851"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14,359</w:t>
            </w:r>
          </w:p>
        </w:tc>
        <w:tc>
          <w:tcPr>
            <w:tcW w:w="851"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0,39</w:t>
            </w:r>
          </w:p>
        </w:tc>
        <w:tc>
          <w:tcPr>
            <w:tcW w:w="1134"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71,796</w:t>
            </w:r>
          </w:p>
        </w:tc>
      </w:tr>
      <w:tr w:rsidR="00F547FA" w:rsidRPr="00765897" w:rsidTr="00693141">
        <w:trPr>
          <w:trHeight w:val="330"/>
        </w:trPr>
        <w:tc>
          <w:tcPr>
            <w:tcW w:w="3969" w:type="dxa"/>
            <w:noWrap/>
            <w:hideMark/>
          </w:tcPr>
          <w:p w:rsidR="00F547FA" w:rsidRPr="00765897" w:rsidRDefault="00F547FA" w:rsidP="00F547FA">
            <w:pPr>
              <w:rPr>
                <w:rFonts w:eastAsia="Times New Roman" w:cs="Times New Roman"/>
                <w:color w:val="000000"/>
                <w:sz w:val="22"/>
                <w:lang w:eastAsia="ru-RU"/>
              </w:rPr>
            </w:pPr>
            <w:r w:rsidRPr="00765897">
              <w:rPr>
                <w:rFonts w:eastAsia="Times New Roman" w:cs="Times New Roman"/>
                <w:color w:val="000000"/>
                <w:sz w:val="22"/>
                <w:lang w:eastAsia="ru-RU"/>
              </w:rPr>
              <w:t xml:space="preserve">Дитячі дошкільні установи </w:t>
            </w:r>
          </w:p>
        </w:tc>
        <w:tc>
          <w:tcPr>
            <w:tcW w:w="1811" w:type="dxa"/>
            <w:noWrap/>
            <w:hideMark/>
          </w:tcPr>
          <w:p w:rsidR="00F547FA" w:rsidRPr="00765897" w:rsidRDefault="00F547FA" w:rsidP="00F547FA">
            <w:pPr>
              <w:rPr>
                <w:rFonts w:eastAsia="Times New Roman" w:cs="Times New Roman"/>
                <w:color w:val="000000"/>
                <w:sz w:val="22"/>
                <w:lang w:eastAsia="ru-RU"/>
              </w:rPr>
            </w:pPr>
            <w:r w:rsidRPr="00765897">
              <w:rPr>
                <w:rFonts w:eastAsia="Times New Roman" w:cs="Times New Roman"/>
                <w:color w:val="000000"/>
                <w:sz w:val="22"/>
                <w:lang w:eastAsia="ru-RU"/>
              </w:rPr>
              <w:t>місце</w:t>
            </w:r>
          </w:p>
        </w:tc>
        <w:tc>
          <w:tcPr>
            <w:tcW w:w="1177"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241</w:t>
            </w:r>
          </w:p>
        </w:tc>
        <w:tc>
          <w:tcPr>
            <w:tcW w:w="1026"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0,28</w:t>
            </w:r>
          </w:p>
        </w:tc>
        <w:tc>
          <w:tcPr>
            <w:tcW w:w="947"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1</w:t>
            </w:r>
          </w:p>
        </w:tc>
        <w:tc>
          <w:tcPr>
            <w:tcW w:w="1134"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249</w:t>
            </w:r>
          </w:p>
        </w:tc>
        <w:tc>
          <w:tcPr>
            <w:tcW w:w="992"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0,06748</w:t>
            </w:r>
          </w:p>
        </w:tc>
        <w:tc>
          <w:tcPr>
            <w:tcW w:w="851"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24,63</w:t>
            </w:r>
          </w:p>
        </w:tc>
        <w:tc>
          <w:tcPr>
            <w:tcW w:w="851"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0,241</w:t>
            </w:r>
          </w:p>
        </w:tc>
        <w:tc>
          <w:tcPr>
            <w:tcW w:w="1134"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60,009</w:t>
            </w:r>
          </w:p>
        </w:tc>
      </w:tr>
      <w:tr w:rsidR="00F547FA" w:rsidRPr="00765897" w:rsidTr="00693141">
        <w:trPr>
          <w:trHeight w:val="330"/>
        </w:trPr>
        <w:tc>
          <w:tcPr>
            <w:tcW w:w="3969" w:type="dxa"/>
            <w:noWrap/>
            <w:hideMark/>
          </w:tcPr>
          <w:p w:rsidR="00F547FA" w:rsidRPr="00765897" w:rsidRDefault="00F547FA" w:rsidP="00F547FA">
            <w:pPr>
              <w:rPr>
                <w:rFonts w:eastAsia="Times New Roman" w:cs="Times New Roman"/>
                <w:color w:val="000000"/>
                <w:sz w:val="22"/>
                <w:lang w:eastAsia="ru-RU"/>
              </w:rPr>
            </w:pPr>
            <w:r w:rsidRPr="00765897">
              <w:rPr>
                <w:rFonts w:eastAsia="Times New Roman" w:cs="Times New Roman"/>
                <w:color w:val="000000"/>
                <w:sz w:val="22"/>
                <w:lang w:eastAsia="ru-RU"/>
              </w:rPr>
              <w:t>ДЮЦ, музична школа</w:t>
            </w:r>
          </w:p>
        </w:tc>
        <w:tc>
          <w:tcPr>
            <w:tcW w:w="1811" w:type="dxa"/>
            <w:noWrap/>
            <w:hideMark/>
          </w:tcPr>
          <w:p w:rsidR="00F547FA" w:rsidRPr="00765897" w:rsidRDefault="00F547FA" w:rsidP="00F547FA">
            <w:pPr>
              <w:rPr>
                <w:rFonts w:eastAsia="Times New Roman" w:cs="Times New Roman"/>
                <w:color w:val="000000"/>
                <w:sz w:val="22"/>
                <w:lang w:eastAsia="ru-RU"/>
              </w:rPr>
            </w:pPr>
            <w:r w:rsidRPr="00765897">
              <w:rPr>
                <w:rFonts w:eastAsia="Times New Roman" w:cs="Times New Roman"/>
                <w:color w:val="000000"/>
                <w:sz w:val="22"/>
                <w:lang w:eastAsia="ru-RU"/>
              </w:rPr>
              <w:t>відвідувач</w:t>
            </w:r>
          </w:p>
        </w:tc>
        <w:tc>
          <w:tcPr>
            <w:tcW w:w="1177"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80</w:t>
            </w:r>
          </w:p>
        </w:tc>
        <w:tc>
          <w:tcPr>
            <w:tcW w:w="1026"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0,01</w:t>
            </w:r>
          </w:p>
        </w:tc>
        <w:tc>
          <w:tcPr>
            <w:tcW w:w="947"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0,004</w:t>
            </w:r>
          </w:p>
        </w:tc>
        <w:tc>
          <w:tcPr>
            <w:tcW w:w="1134"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186</w:t>
            </w:r>
          </w:p>
        </w:tc>
        <w:tc>
          <w:tcPr>
            <w:tcW w:w="992"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0,0008</w:t>
            </w:r>
          </w:p>
        </w:tc>
        <w:tc>
          <w:tcPr>
            <w:tcW w:w="851"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0,1488</w:t>
            </w:r>
          </w:p>
        </w:tc>
        <w:tc>
          <w:tcPr>
            <w:tcW w:w="851"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0,000</w:t>
            </w:r>
          </w:p>
        </w:tc>
        <w:tc>
          <w:tcPr>
            <w:tcW w:w="1134"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0,05952</w:t>
            </w:r>
          </w:p>
        </w:tc>
      </w:tr>
      <w:tr w:rsidR="00F547FA" w:rsidRPr="00765897" w:rsidTr="00693141">
        <w:trPr>
          <w:trHeight w:val="330"/>
        </w:trPr>
        <w:tc>
          <w:tcPr>
            <w:tcW w:w="3969" w:type="dxa"/>
            <w:noWrap/>
            <w:hideMark/>
          </w:tcPr>
          <w:p w:rsidR="00F547FA" w:rsidRPr="00765897" w:rsidRDefault="00F547FA" w:rsidP="00F547FA">
            <w:pPr>
              <w:rPr>
                <w:rFonts w:eastAsia="Times New Roman" w:cs="Times New Roman"/>
                <w:color w:val="000000"/>
                <w:sz w:val="22"/>
                <w:lang w:eastAsia="ru-RU"/>
              </w:rPr>
            </w:pPr>
            <w:r w:rsidRPr="00765897">
              <w:rPr>
                <w:rFonts w:eastAsia="Times New Roman" w:cs="Times New Roman"/>
                <w:color w:val="000000"/>
                <w:sz w:val="22"/>
                <w:lang w:eastAsia="ru-RU"/>
              </w:rPr>
              <w:t>Промтоварні магазини</w:t>
            </w:r>
          </w:p>
        </w:tc>
        <w:tc>
          <w:tcPr>
            <w:tcW w:w="1811" w:type="dxa"/>
            <w:noWrap/>
            <w:hideMark/>
          </w:tcPr>
          <w:p w:rsidR="00F547FA" w:rsidRPr="00765897" w:rsidRDefault="00F547FA" w:rsidP="00F547FA">
            <w:pPr>
              <w:rPr>
                <w:rFonts w:eastAsia="Times New Roman" w:cs="Times New Roman"/>
                <w:color w:val="000000"/>
                <w:sz w:val="22"/>
                <w:lang w:eastAsia="ru-RU"/>
              </w:rPr>
            </w:pPr>
            <w:r w:rsidRPr="00765897">
              <w:rPr>
                <w:rFonts w:eastAsia="Times New Roman" w:cs="Times New Roman"/>
                <w:color w:val="000000"/>
                <w:sz w:val="22"/>
                <w:lang w:eastAsia="ru-RU"/>
              </w:rPr>
              <w:t xml:space="preserve"> м2 торг. пл.</w:t>
            </w:r>
          </w:p>
        </w:tc>
        <w:tc>
          <w:tcPr>
            <w:tcW w:w="1177"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1500</w:t>
            </w:r>
          </w:p>
        </w:tc>
        <w:tc>
          <w:tcPr>
            <w:tcW w:w="1026"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0,15</w:t>
            </w:r>
          </w:p>
        </w:tc>
        <w:tc>
          <w:tcPr>
            <w:tcW w:w="947"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1</w:t>
            </w:r>
          </w:p>
        </w:tc>
        <w:tc>
          <w:tcPr>
            <w:tcW w:w="1134"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249</w:t>
            </w:r>
          </w:p>
        </w:tc>
        <w:tc>
          <w:tcPr>
            <w:tcW w:w="992"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0,225</w:t>
            </w:r>
          </w:p>
        </w:tc>
        <w:tc>
          <w:tcPr>
            <w:tcW w:w="851"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56,025</w:t>
            </w:r>
          </w:p>
        </w:tc>
        <w:tc>
          <w:tcPr>
            <w:tcW w:w="851"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1,5</w:t>
            </w:r>
          </w:p>
        </w:tc>
        <w:tc>
          <w:tcPr>
            <w:tcW w:w="1134"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373,5</w:t>
            </w:r>
          </w:p>
        </w:tc>
      </w:tr>
      <w:tr w:rsidR="00F547FA" w:rsidRPr="00765897" w:rsidTr="00693141">
        <w:trPr>
          <w:trHeight w:val="330"/>
        </w:trPr>
        <w:tc>
          <w:tcPr>
            <w:tcW w:w="3969" w:type="dxa"/>
            <w:noWrap/>
            <w:hideMark/>
          </w:tcPr>
          <w:p w:rsidR="00F547FA" w:rsidRPr="00765897" w:rsidRDefault="00F547FA" w:rsidP="00F547FA">
            <w:pPr>
              <w:rPr>
                <w:rFonts w:eastAsia="Times New Roman" w:cs="Times New Roman"/>
                <w:color w:val="000000"/>
                <w:sz w:val="22"/>
                <w:lang w:eastAsia="ru-RU"/>
              </w:rPr>
            </w:pPr>
            <w:r w:rsidRPr="00765897">
              <w:rPr>
                <w:rFonts w:eastAsia="Times New Roman" w:cs="Times New Roman"/>
                <w:color w:val="000000"/>
                <w:sz w:val="22"/>
                <w:lang w:eastAsia="ru-RU"/>
              </w:rPr>
              <w:t>Продовольчі магазини</w:t>
            </w:r>
          </w:p>
        </w:tc>
        <w:tc>
          <w:tcPr>
            <w:tcW w:w="1811" w:type="dxa"/>
            <w:noWrap/>
            <w:hideMark/>
          </w:tcPr>
          <w:p w:rsidR="00F547FA" w:rsidRPr="00765897" w:rsidRDefault="00F547FA" w:rsidP="00F547FA">
            <w:pPr>
              <w:rPr>
                <w:rFonts w:eastAsia="Times New Roman" w:cs="Times New Roman"/>
                <w:color w:val="000000"/>
                <w:sz w:val="22"/>
                <w:lang w:eastAsia="ru-RU"/>
              </w:rPr>
            </w:pPr>
            <w:r w:rsidRPr="00765897">
              <w:rPr>
                <w:rFonts w:eastAsia="Times New Roman" w:cs="Times New Roman"/>
                <w:color w:val="000000"/>
                <w:sz w:val="22"/>
                <w:lang w:eastAsia="ru-RU"/>
              </w:rPr>
              <w:t xml:space="preserve"> м2 торг. пл.</w:t>
            </w:r>
          </w:p>
        </w:tc>
        <w:tc>
          <w:tcPr>
            <w:tcW w:w="1177"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1665</w:t>
            </w:r>
          </w:p>
        </w:tc>
        <w:tc>
          <w:tcPr>
            <w:tcW w:w="1026"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0,3</w:t>
            </w:r>
          </w:p>
        </w:tc>
        <w:tc>
          <w:tcPr>
            <w:tcW w:w="947"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1</w:t>
            </w:r>
          </w:p>
        </w:tc>
        <w:tc>
          <w:tcPr>
            <w:tcW w:w="1134"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365</w:t>
            </w:r>
          </w:p>
        </w:tc>
        <w:tc>
          <w:tcPr>
            <w:tcW w:w="992"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0,4995</w:t>
            </w:r>
          </w:p>
        </w:tc>
        <w:tc>
          <w:tcPr>
            <w:tcW w:w="851"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182,32</w:t>
            </w:r>
          </w:p>
        </w:tc>
        <w:tc>
          <w:tcPr>
            <w:tcW w:w="851"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1,665</w:t>
            </w:r>
          </w:p>
        </w:tc>
        <w:tc>
          <w:tcPr>
            <w:tcW w:w="1134"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607,725</w:t>
            </w:r>
          </w:p>
        </w:tc>
      </w:tr>
      <w:tr w:rsidR="00F547FA" w:rsidRPr="00765897" w:rsidTr="00693141">
        <w:trPr>
          <w:trHeight w:val="330"/>
        </w:trPr>
        <w:tc>
          <w:tcPr>
            <w:tcW w:w="3969" w:type="dxa"/>
            <w:noWrap/>
            <w:hideMark/>
          </w:tcPr>
          <w:p w:rsidR="00F547FA" w:rsidRPr="00765897" w:rsidRDefault="00F547FA" w:rsidP="00F547FA">
            <w:pPr>
              <w:rPr>
                <w:rFonts w:eastAsia="Times New Roman" w:cs="Times New Roman"/>
                <w:color w:val="000000"/>
                <w:sz w:val="22"/>
                <w:lang w:eastAsia="ru-RU"/>
              </w:rPr>
            </w:pPr>
            <w:r w:rsidRPr="00765897">
              <w:rPr>
                <w:rFonts w:eastAsia="Times New Roman" w:cs="Times New Roman"/>
                <w:color w:val="000000"/>
                <w:sz w:val="22"/>
                <w:lang w:eastAsia="ru-RU"/>
              </w:rPr>
              <w:t>ринки</w:t>
            </w:r>
          </w:p>
        </w:tc>
        <w:tc>
          <w:tcPr>
            <w:tcW w:w="1811" w:type="dxa"/>
            <w:noWrap/>
            <w:hideMark/>
          </w:tcPr>
          <w:p w:rsidR="00F547FA" w:rsidRPr="00765897" w:rsidRDefault="00F547FA" w:rsidP="00F547FA">
            <w:pPr>
              <w:rPr>
                <w:rFonts w:eastAsia="Times New Roman" w:cs="Times New Roman"/>
                <w:color w:val="000000"/>
                <w:sz w:val="22"/>
                <w:lang w:eastAsia="ru-RU"/>
              </w:rPr>
            </w:pPr>
            <w:r w:rsidRPr="00765897">
              <w:rPr>
                <w:rFonts w:eastAsia="Times New Roman" w:cs="Times New Roman"/>
                <w:color w:val="000000"/>
                <w:sz w:val="22"/>
                <w:lang w:eastAsia="ru-RU"/>
              </w:rPr>
              <w:t xml:space="preserve"> м2 торг. пл.</w:t>
            </w:r>
          </w:p>
        </w:tc>
        <w:tc>
          <w:tcPr>
            <w:tcW w:w="1177"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3000</w:t>
            </w:r>
          </w:p>
        </w:tc>
        <w:tc>
          <w:tcPr>
            <w:tcW w:w="1026"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0,044</w:t>
            </w:r>
          </w:p>
        </w:tc>
        <w:tc>
          <w:tcPr>
            <w:tcW w:w="947"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0,2</w:t>
            </w:r>
          </w:p>
        </w:tc>
        <w:tc>
          <w:tcPr>
            <w:tcW w:w="1134"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48</w:t>
            </w:r>
          </w:p>
        </w:tc>
        <w:tc>
          <w:tcPr>
            <w:tcW w:w="992"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0,132</w:t>
            </w:r>
          </w:p>
        </w:tc>
        <w:tc>
          <w:tcPr>
            <w:tcW w:w="851"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6,336</w:t>
            </w:r>
          </w:p>
        </w:tc>
        <w:tc>
          <w:tcPr>
            <w:tcW w:w="851"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0,6</w:t>
            </w:r>
          </w:p>
        </w:tc>
        <w:tc>
          <w:tcPr>
            <w:tcW w:w="1134"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28,8</w:t>
            </w:r>
          </w:p>
        </w:tc>
      </w:tr>
      <w:tr w:rsidR="00F547FA" w:rsidRPr="00765897" w:rsidTr="00693141">
        <w:trPr>
          <w:trHeight w:val="330"/>
        </w:trPr>
        <w:tc>
          <w:tcPr>
            <w:tcW w:w="3969" w:type="dxa"/>
            <w:noWrap/>
            <w:hideMark/>
          </w:tcPr>
          <w:p w:rsidR="00F547FA" w:rsidRPr="00765897" w:rsidRDefault="00F547FA" w:rsidP="00F547FA">
            <w:pPr>
              <w:rPr>
                <w:rFonts w:eastAsia="Times New Roman" w:cs="Times New Roman"/>
                <w:color w:val="000000"/>
                <w:sz w:val="22"/>
                <w:lang w:eastAsia="ru-RU"/>
              </w:rPr>
            </w:pPr>
            <w:r w:rsidRPr="00765897">
              <w:rPr>
                <w:rFonts w:eastAsia="Times New Roman" w:cs="Times New Roman"/>
                <w:color w:val="000000"/>
                <w:sz w:val="22"/>
                <w:lang w:eastAsia="ru-RU"/>
              </w:rPr>
              <w:t>кафе, ресторани</w:t>
            </w:r>
          </w:p>
        </w:tc>
        <w:tc>
          <w:tcPr>
            <w:tcW w:w="1811" w:type="dxa"/>
            <w:noWrap/>
            <w:hideMark/>
          </w:tcPr>
          <w:p w:rsidR="00F547FA" w:rsidRPr="00765897" w:rsidRDefault="00F547FA" w:rsidP="00F547FA">
            <w:pPr>
              <w:rPr>
                <w:rFonts w:eastAsia="Times New Roman" w:cs="Times New Roman"/>
                <w:color w:val="000000"/>
                <w:sz w:val="22"/>
                <w:lang w:eastAsia="ru-RU"/>
              </w:rPr>
            </w:pPr>
            <w:r w:rsidRPr="00765897">
              <w:rPr>
                <w:rFonts w:eastAsia="Times New Roman" w:cs="Times New Roman"/>
                <w:color w:val="000000"/>
                <w:sz w:val="22"/>
                <w:lang w:eastAsia="ru-RU"/>
              </w:rPr>
              <w:t>місце</w:t>
            </w:r>
          </w:p>
        </w:tc>
        <w:tc>
          <w:tcPr>
            <w:tcW w:w="1177"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50</w:t>
            </w:r>
          </w:p>
        </w:tc>
        <w:tc>
          <w:tcPr>
            <w:tcW w:w="1026"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0,43</w:t>
            </w:r>
          </w:p>
        </w:tc>
        <w:tc>
          <w:tcPr>
            <w:tcW w:w="947"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2,2</w:t>
            </w:r>
          </w:p>
        </w:tc>
        <w:tc>
          <w:tcPr>
            <w:tcW w:w="1134"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271</w:t>
            </w:r>
          </w:p>
        </w:tc>
        <w:tc>
          <w:tcPr>
            <w:tcW w:w="992"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0,0215</w:t>
            </w:r>
          </w:p>
        </w:tc>
        <w:tc>
          <w:tcPr>
            <w:tcW w:w="851"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5,8265</w:t>
            </w:r>
          </w:p>
        </w:tc>
        <w:tc>
          <w:tcPr>
            <w:tcW w:w="851"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0,11</w:t>
            </w:r>
          </w:p>
        </w:tc>
        <w:tc>
          <w:tcPr>
            <w:tcW w:w="1134"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29,81</w:t>
            </w:r>
          </w:p>
        </w:tc>
      </w:tr>
      <w:tr w:rsidR="00F547FA" w:rsidRPr="00765897" w:rsidTr="00693141">
        <w:trPr>
          <w:trHeight w:val="660"/>
        </w:trPr>
        <w:tc>
          <w:tcPr>
            <w:tcW w:w="3969" w:type="dxa"/>
            <w:hideMark/>
          </w:tcPr>
          <w:p w:rsidR="00F547FA" w:rsidRPr="00765897" w:rsidRDefault="00F547FA" w:rsidP="00F547FA">
            <w:pPr>
              <w:rPr>
                <w:rFonts w:eastAsia="Times New Roman" w:cs="Times New Roman"/>
                <w:color w:val="000000"/>
                <w:sz w:val="22"/>
                <w:lang w:eastAsia="ru-RU"/>
              </w:rPr>
            </w:pPr>
            <w:r w:rsidRPr="00765897">
              <w:rPr>
                <w:rFonts w:eastAsia="Times New Roman" w:cs="Times New Roman"/>
                <w:color w:val="000000"/>
                <w:sz w:val="22"/>
                <w:lang w:eastAsia="ru-RU"/>
              </w:rPr>
              <w:t>Підприємста побутового</w:t>
            </w:r>
            <w:r w:rsidRPr="00765897">
              <w:rPr>
                <w:rFonts w:eastAsia="Times New Roman" w:cs="Times New Roman"/>
                <w:color w:val="000000"/>
                <w:sz w:val="22"/>
                <w:lang w:eastAsia="ru-RU"/>
              </w:rPr>
              <w:br/>
              <w:t xml:space="preserve"> обслуговування </w:t>
            </w:r>
          </w:p>
        </w:tc>
        <w:tc>
          <w:tcPr>
            <w:tcW w:w="1811" w:type="dxa"/>
            <w:noWrap/>
            <w:hideMark/>
          </w:tcPr>
          <w:p w:rsidR="00F547FA" w:rsidRPr="00765897" w:rsidRDefault="00F547FA" w:rsidP="00F547FA">
            <w:pPr>
              <w:rPr>
                <w:rFonts w:eastAsia="Times New Roman" w:cs="Times New Roman"/>
                <w:color w:val="000000"/>
                <w:sz w:val="22"/>
                <w:lang w:eastAsia="ru-RU"/>
              </w:rPr>
            </w:pPr>
            <w:r w:rsidRPr="00765897">
              <w:rPr>
                <w:rFonts w:eastAsia="Times New Roman" w:cs="Times New Roman"/>
                <w:color w:val="000000"/>
                <w:sz w:val="22"/>
                <w:lang w:eastAsia="ru-RU"/>
              </w:rPr>
              <w:t>робоче місце</w:t>
            </w:r>
          </w:p>
        </w:tc>
        <w:tc>
          <w:tcPr>
            <w:tcW w:w="1177"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12</w:t>
            </w:r>
          </w:p>
        </w:tc>
        <w:tc>
          <w:tcPr>
            <w:tcW w:w="1026"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0,75</w:t>
            </w:r>
          </w:p>
        </w:tc>
        <w:tc>
          <w:tcPr>
            <w:tcW w:w="947"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3,3</w:t>
            </w:r>
          </w:p>
        </w:tc>
        <w:tc>
          <w:tcPr>
            <w:tcW w:w="1134"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249</w:t>
            </w:r>
          </w:p>
        </w:tc>
        <w:tc>
          <w:tcPr>
            <w:tcW w:w="992"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0,009</w:t>
            </w:r>
          </w:p>
        </w:tc>
        <w:tc>
          <w:tcPr>
            <w:tcW w:w="851"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2,241</w:t>
            </w:r>
          </w:p>
        </w:tc>
        <w:tc>
          <w:tcPr>
            <w:tcW w:w="851"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0,0396</w:t>
            </w:r>
          </w:p>
        </w:tc>
        <w:tc>
          <w:tcPr>
            <w:tcW w:w="1134" w:type="dxa"/>
            <w:noWrap/>
            <w:hideMark/>
          </w:tcPr>
          <w:p w:rsidR="00F547FA" w:rsidRPr="00765897" w:rsidRDefault="00F547FA" w:rsidP="00F547FA">
            <w:pPr>
              <w:jc w:val="right"/>
              <w:rPr>
                <w:rFonts w:eastAsia="Times New Roman" w:cs="Times New Roman"/>
                <w:color w:val="000000"/>
                <w:sz w:val="22"/>
                <w:lang w:eastAsia="ru-RU"/>
              </w:rPr>
            </w:pPr>
            <w:r w:rsidRPr="00765897">
              <w:rPr>
                <w:rFonts w:eastAsia="Times New Roman" w:cs="Times New Roman"/>
                <w:color w:val="000000"/>
                <w:sz w:val="22"/>
                <w:lang w:eastAsia="ru-RU"/>
              </w:rPr>
              <w:t>9,8604</w:t>
            </w:r>
          </w:p>
        </w:tc>
      </w:tr>
      <w:tr w:rsidR="00F547FA" w:rsidRPr="00765897" w:rsidTr="00693141">
        <w:trPr>
          <w:trHeight w:val="330"/>
        </w:trPr>
        <w:tc>
          <w:tcPr>
            <w:tcW w:w="3969" w:type="dxa"/>
            <w:noWrap/>
            <w:hideMark/>
          </w:tcPr>
          <w:p w:rsidR="00F547FA" w:rsidRPr="00765897" w:rsidRDefault="00F547FA" w:rsidP="00F547FA">
            <w:pPr>
              <w:rPr>
                <w:rFonts w:eastAsia="Times New Roman" w:cs="Times New Roman"/>
                <w:color w:val="000000"/>
                <w:sz w:val="22"/>
                <w:lang w:eastAsia="ru-RU"/>
              </w:rPr>
            </w:pPr>
            <w:r w:rsidRPr="00765897">
              <w:rPr>
                <w:rFonts w:eastAsia="Times New Roman" w:cs="Times New Roman"/>
                <w:color w:val="000000"/>
                <w:sz w:val="22"/>
                <w:lang w:eastAsia="ru-RU"/>
              </w:rPr>
              <w:t>Всього</w:t>
            </w:r>
          </w:p>
        </w:tc>
        <w:tc>
          <w:tcPr>
            <w:tcW w:w="1811" w:type="dxa"/>
            <w:noWrap/>
            <w:hideMark/>
          </w:tcPr>
          <w:p w:rsidR="00F547FA" w:rsidRPr="00765897" w:rsidRDefault="00F547FA" w:rsidP="00F547FA">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1177" w:type="dxa"/>
            <w:noWrap/>
            <w:hideMark/>
          </w:tcPr>
          <w:p w:rsidR="00F547FA" w:rsidRPr="00765897" w:rsidRDefault="00F547FA" w:rsidP="00F547FA">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1026" w:type="dxa"/>
            <w:noWrap/>
            <w:hideMark/>
          </w:tcPr>
          <w:p w:rsidR="00F547FA" w:rsidRPr="00765897" w:rsidRDefault="00F547FA" w:rsidP="00F547FA">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947" w:type="dxa"/>
            <w:noWrap/>
            <w:hideMark/>
          </w:tcPr>
          <w:p w:rsidR="00F547FA" w:rsidRPr="00765897" w:rsidRDefault="00F547FA" w:rsidP="00F547FA">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1134" w:type="dxa"/>
            <w:noWrap/>
            <w:hideMark/>
          </w:tcPr>
          <w:p w:rsidR="00F547FA" w:rsidRPr="00765897" w:rsidRDefault="00F547FA" w:rsidP="00F547FA">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992" w:type="dxa"/>
            <w:noWrap/>
            <w:hideMark/>
          </w:tcPr>
          <w:p w:rsidR="00F547FA" w:rsidRPr="00765897" w:rsidRDefault="00F547FA" w:rsidP="00F547FA">
            <w:pPr>
              <w:jc w:val="right"/>
              <w:rPr>
                <w:rFonts w:eastAsia="Times New Roman" w:cs="Times New Roman"/>
                <w:b/>
                <w:bCs/>
                <w:color w:val="000000"/>
                <w:sz w:val="22"/>
                <w:lang w:eastAsia="ru-RU"/>
              </w:rPr>
            </w:pPr>
            <w:r w:rsidRPr="00765897">
              <w:rPr>
                <w:rFonts w:eastAsia="Times New Roman" w:cs="Times New Roman"/>
                <w:b/>
                <w:bCs/>
                <w:color w:val="000000"/>
                <w:sz w:val="22"/>
                <w:lang w:eastAsia="ru-RU"/>
              </w:rPr>
              <w:t>8,37</w:t>
            </w:r>
          </w:p>
        </w:tc>
        <w:tc>
          <w:tcPr>
            <w:tcW w:w="851" w:type="dxa"/>
            <w:noWrap/>
            <w:hideMark/>
          </w:tcPr>
          <w:p w:rsidR="00F547FA" w:rsidRPr="00765897" w:rsidRDefault="00F547FA" w:rsidP="00F547FA">
            <w:pPr>
              <w:jc w:val="right"/>
              <w:rPr>
                <w:rFonts w:eastAsia="Times New Roman" w:cs="Times New Roman"/>
                <w:b/>
                <w:bCs/>
                <w:color w:val="000000"/>
                <w:sz w:val="22"/>
                <w:lang w:eastAsia="ru-RU"/>
              </w:rPr>
            </w:pPr>
            <w:r w:rsidRPr="00765897">
              <w:rPr>
                <w:rFonts w:eastAsia="Times New Roman" w:cs="Times New Roman"/>
                <w:b/>
                <w:bCs/>
                <w:color w:val="000000"/>
                <w:sz w:val="22"/>
                <w:lang w:eastAsia="ru-RU"/>
              </w:rPr>
              <w:t>2959,9</w:t>
            </w:r>
          </w:p>
        </w:tc>
        <w:tc>
          <w:tcPr>
            <w:tcW w:w="851" w:type="dxa"/>
            <w:noWrap/>
            <w:hideMark/>
          </w:tcPr>
          <w:p w:rsidR="00F547FA" w:rsidRPr="00765897" w:rsidRDefault="00F547FA" w:rsidP="00F547FA">
            <w:pPr>
              <w:jc w:val="right"/>
              <w:rPr>
                <w:rFonts w:eastAsia="Times New Roman" w:cs="Times New Roman"/>
                <w:b/>
                <w:bCs/>
                <w:color w:val="000000"/>
                <w:sz w:val="22"/>
                <w:lang w:eastAsia="ru-RU"/>
              </w:rPr>
            </w:pPr>
            <w:r w:rsidRPr="00765897">
              <w:rPr>
                <w:rFonts w:eastAsia="Times New Roman" w:cs="Times New Roman"/>
                <w:b/>
                <w:bCs/>
                <w:color w:val="000000"/>
                <w:sz w:val="22"/>
                <w:lang w:eastAsia="ru-RU"/>
              </w:rPr>
              <w:t>36,86</w:t>
            </w:r>
          </w:p>
        </w:tc>
        <w:tc>
          <w:tcPr>
            <w:tcW w:w="1134" w:type="dxa"/>
            <w:noWrap/>
            <w:hideMark/>
          </w:tcPr>
          <w:p w:rsidR="00F547FA" w:rsidRPr="00765897" w:rsidRDefault="00F547FA" w:rsidP="00F547FA">
            <w:pPr>
              <w:jc w:val="right"/>
              <w:rPr>
                <w:rFonts w:eastAsia="Times New Roman" w:cs="Times New Roman"/>
                <w:b/>
                <w:bCs/>
                <w:color w:val="000000"/>
                <w:sz w:val="22"/>
                <w:lang w:eastAsia="ru-RU"/>
              </w:rPr>
            </w:pPr>
            <w:r w:rsidRPr="00765897">
              <w:rPr>
                <w:rFonts w:eastAsia="Times New Roman" w:cs="Times New Roman"/>
                <w:b/>
                <w:bCs/>
                <w:color w:val="000000"/>
                <w:sz w:val="22"/>
                <w:lang w:eastAsia="ru-RU"/>
              </w:rPr>
              <w:t>12925,9</w:t>
            </w:r>
          </w:p>
        </w:tc>
      </w:tr>
    </w:tbl>
    <w:p w:rsidR="00635644" w:rsidRPr="00765897" w:rsidRDefault="00635644" w:rsidP="001F34FB">
      <w:pPr>
        <w:suppressAutoHyphens/>
        <w:spacing w:after="0" w:line="240" w:lineRule="auto"/>
        <w:rPr>
          <w:rFonts w:eastAsia="Calibri" w:cs="Times New Roman"/>
          <w:sz w:val="28"/>
          <w:lang w:val="uk-UA" w:eastAsia="zh-CN"/>
        </w:rPr>
      </w:pPr>
    </w:p>
    <w:p w:rsidR="00AE4B6A" w:rsidRDefault="00693141" w:rsidP="00F547FA">
      <w:pPr>
        <w:suppressAutoHyphens/>
        <w:spacing w:after="0" w:line="240" w:lineRule="auto"/>
        <w:rPr>
          <w:rFonts w:eastAsia="Calibri" w:cs="Times New Roman"/>
          <w:szCs w:val="24"/>
          <w:lang w:val="uk-UA" w:eastAsia="zh-CN"/>
        </w:rPr>
      </w:pPr>
      <w:r>
        <w:rPr>
          <w:rFonts w:eastAsia="Calibri" w:cs="Times New Roman"/>
          <w:szCs w:val="24"/>
          <w:lang w:val="uk-UA" w:eastAsia="zh-CN"/>
        </w:rPr>
        <w:lastRenderedPageBreak/>
        <w:t xml:space="preserve">     </w:t>
      </w:r>
    </w:p>
    <w:p w:rsidR="00F547FA" w:rsidRPr="00765897" w:rsidRDefault="00F547FA" w:rsidP="00F547FA">
      <w:pPr>
        <w:suppressAutoHyphens/>
        <w:spacing w:after="0" w:line="240" w:lineRule="auto"/>
        <w:rPr>
          <w:rFonts w:eastAsia="Calibri" w:cs="Times New Roman"/>
          <w:szCs w:val="24"/>
          <w:lang w:val="uk-UA" w:eastAsia="zh-CN"/>
        </w:rPr>
      </w:pPr>
      <w:r w:rsidRPr="00765897">
        <w:rPr>
          <w:rFonts w:eastAsia="Calibri" w:cs="Times New Roman"/>
          <w:szCs w:val="24"/>
          <w:lang w:val="uk-UA" w:eastAsia="zh-CN"/>
        </w:rPr>
        <w:t>Таблиця 2.</w:t>
      </w:r>
      <w:r w:rsidR="00E674FF">
        <w:rPr>
          <w:rFonts w:eastAsia="Calibri" w:cs="Times New Roman"/>
          <w:szCs w:val="24"/>
          <w:lang w:val="uk-UA" w:eastAsia="zh-CN"/>
        </w:rPr>
        <w:t>5</w:t>
      </w:r>
      <w:r w:rsidRPr="00765897">
        <w:rPr>
          <w:rFonts w:eastAsia="Calibri" w:cs="Times New Roman"/>
          <w:szCs w:val="24"/>
          <w:lang w:val="uk-UA" w:eastAsia="zh-CN"/>
        </w:rPr>
        <w:t>.</w:t>
      </w:r>
      <w:r w:rsidR="00601F5D">
        <w:rPr>
          <w:rFonts w:eastAsia="Calibri" w:cs="Times New Roman"/>
          <w:szCs w:val="24"/>
          <w:lang w:val="uk-UA" w:eastAsia="zh-CN"/>
        </w:rPr>
        <w:t>2</w:t>
      </w:r>
      <w:r w:rsidR="00196B44">
        <w:rPr>
          <w:rFonts w:eastAsia="Calibri" w:cs="Times New Roman"/>
          <w:szCs w:val="24"/>
          <w:lang w:val="uk-UA" w:eastAsia="zh-CN"/>
        </w:rPr>
        <w:t>.</w:t>
      </w:r>
      <w:r w:rsidRPr="00765897">
        <w:rPr>
          <w:rFonts w:eastAsia="Calibri" w:cs="Times New Roman"/>
          <w:szCs w:val="24"/>
          <w:lang w:val="uk-UA" w:eastAsia="zh-CN"/>
        </w:rPr>
        <w:t xml:space="preserve"> Розрахункові обсяги утворення ТПВ с. </w:t>
      </w:r>
      <w:r w:rsidR="00B341CC" w:rsidRPr="00765897">
        <w:rPr>
          <w:rFonts w:eastAsia="Calibri" w:cs="Times New Roman"/>
          <w:szCs w:val="24"/>
          <w:lang w:val="uk-UA" w:eastAsia="zh-CN"/>
        </w:rPr>
        <w:t>Березівка</w:t>
      </w:r>
      <w:r w:rsidRPr="00765897">
        <w:rPr>
          <w:rFonts w:eastAsia="Calibri" w:cs="Times New Roman"/>
          <w:szCs w:val="24"/>
          <w:lang w:val="uk-UA" w:eastAsia="zh-CN"/>
        </w:rPr>
        <w:t xml:space="preserve"> (Існуючий стан 2022 рік)</w:t>
      </w:r>
    </w:p>
    <w:tbl>
      <w:tblPr>
        <w:tblStyle w:val="a6"/>
        <w:tblW w:w="13892" w:type="dxa"/>
        <w:tblInd w:w="392" w:type="dxa"/>
        <w:tblLayout w:type="fixed"/>
        <w:tblLook w:val="04A0" w:firstRow="1" w:lastRow="0" w:firstColumn="1" w:lastColumn="0" w:noHBand="0" w:noVBand="1"/>
      </w:tblPr>
      <w:tblGrid>
        <w:gridCol w:w="3969"/>
        <w:gridCol w:w="1811"/>
        <w:gridCol w:w="1177"/>
        <w:gridCol w:w="1026"/>
        <w:gridCol w:w="947"/>
        <w:gridCol w:w="956"/>
        <w:gridCol w:w="887"/>
        <w:gridCol w:w="950"/>
        <w:gridCol w:w="1035"/>
        <w:gridCol w:w="1134"/>
      </w:tblGrid>
      <w:tr w:rsidR="00F547FA" w:rsidRPr="00196B44" w:rsidTr="00693141">
        <w:tc>
          <w:tcPr>
            <w:tcW w:w="3969" w:type="dxa"/>
            <w:vMerge w:val="restart"/>
            <w:vAlign w:val="center"/>
          </w:tcPr>
          <w:p w:rsidR="00F547FA" w:rsidRPr="00765897" w:rsidRDefault="00F547FA" w:rsidP="00B341CC">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196B44">
              <w:rPr>
                <w:rFonts w:eastAsia="Calibri" w:cs="Times New Roman"/>
                <w:szCs w:val="24"/>
                <w:lang w:val="uk-UA" w:eastAsia="zh-CN"/>
              </w:rPr>
              <w:t>’</w:t>
            </w:r>
            <w:r w:rsidRPr="00765897">
              <w:rPr>
                <w:rFonts w:eastAsia="Calibri" w:cs="Times New Roman"/>
                <w:szCs w:val="24"/>
                <w:lang w:val="uk-UA" w:eastAsia="zh-CN"/>
              </w:rPr>
              <w:t>єкт</w:t>
            </w:r>
          </w:p>
        </w:tc>
        <w:tc>
          <w:tcPr>
            <w:tcW w:w="1811" w:type="dxa"/>
            <w:vMerge w:val="restart"/>
            <w:vAlign w:val="center"/>
          </w:tcPr>
          <w:p w:rsidR="00F547FA" w:rsidRPr="00765897" w:rsidRDefault="00F547FA" w:rsidP="00B341CC">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77" w:type="dxa"/>
            <w:vMerge w:val="restart"/>
            <w:vAlign w:val="center"/>
          </w:tcPr>
          <w:p w:rsidR="00F547FA" w:rsidRPr="00765897" w:rsidRDefault="00F547FA" w:rsidP="00B341CC">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1973" w:type="dxa"/>
            <w:gridSpan w:val="2"/>
          </w:tcPr>
          <w:p w:rsidR="00F547FA" w:rsidRPr="00765897" w:rsidRDefault="00F547FA" w:rsidP="00B341CC">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956" w:type="dxa"/>
          </w:tcPr>
          <w:p w:rsidR="00F547FA" w:rsidRPr="00765897" w:rsidRDefault="00F547FA" w:rsidP="00B341CC">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4006" w:type="dxa"/>
            <w:gridSpan w:val="4"/>
          </w:tcPr>
          <w:p w:rsidR="00F547FA" w:rsidRPr="00765897" w:rsidRDefault="00F547FA" w:rsidP="00B341CC">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F547FA" w:rsidRPr="00765897" w:rsidTr="00693141">
        <w:tc>
          <w:tcPr>
            <w:tcW w:w="3969" w:type="dxa"/>
            <w:vMerge/>
          </w:tcPr>
          <w:p w:rsidR="00F547FA" w:rsidRPr="00765897" w:rsidRDefault="00F547FA" w:rsidP="00B341CC">
            <w:pPr>
              <w:suppressAutoHyphens/>
              <w:rPr>
                <w:rFonts w:eastAsia="Calibri" w:cs="Times New Roman"/>
                <w:szCs w:val="24"/>
                <w:lang w:val="uk-UA" w:eastAsia="zh-CN"/>
              </w:rPr>
            </w:pPr>
          </w:p>
        </w:tc>
        <w:tc>
          <w:tcPr>
            <w:tcW w:w="1811" w:type="dxa"/>
            <w:vMerge/>
          </w:tcPr>
          <w:p w:rsidR="00F547FA" w:rsidRPr="00765897" w:rsidRDefault="00F547FA" w:rsidP="00B341CC">
            <w:pPr>
              <w:suppressAutoHyphens/>
              <w:rPr>
                <w:rFonts w:eastAsia="Calibri" w:cs="Times New Roman"/>
                <w:szCs w:val="24"/>
                <w:lang w:val="uk-UA" w:eastAsia="zh-CN"/>
              </w:rPr>
            </w:pPr>
          </w:p>
        </w:tc>
        <w:tc>
          <w:tcPr>
            <w:tcW w:w="1177" w:type="dxa"/>
            <w:vMerge/>
          </w:tcPr>
          <w:p w:rsidR="00F547FA" w:rsidRPr="00765897" w:rsidRDefault="00F547FA" w:rsidP="00B341CC">
            <w:pPr>
              <w:suppressAutoHyphens/>
              <w:rPr>
                <w:rFonts w:eastAsia="Calibri" w:cs="Times New Roman"/>
                <w:szCs w:val="24"/>
                <w:lang w:val="uk-UA" w:eastAsia="zh-CN"/>
              </w:rPr>
            </w:pPr>
          </w:p>
        </w:tc>
        <w:tc>
          <w:tcPr>
            <w:tcW w:w="1026" w:type="dxa"/>
          </w:tcPr>
          <w:p w:rsidR="00F547FA" w:rsidRPr="00765897" w:rsidRDefault="00F547FA" w:rsidP="00B341CC">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947" w:type="dxa"/>
          </w:tcPr>
          <w:p w:rsidR="00F547FA" w:rsidRPr="00765897" w:rsidRDefault="00F547FA" w:rsidP="00B341CC">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956" w:type="dxa"/>
          </w:tcPr>
          <w:p w:rsidR="00F547FA" w:rsidRPr="00765897" w:rsidRDefault="00F547FA" w:rsidP="00B341CC">
            <w:pPr>
              <w:suppressAutoHyphens/>
              <w:rPr>
                <w:rFonts w:eastAsia="Calibri" w:cs="Times New Roman"/>
                <w:szCs w:val="24"/>
                <w:lang w:val="uk-UA" w:eastAsia="zh-CN"/>
              </w:rPr>
            </w:pPr>
            <w:r w:rsidRPr="00765897">
              <w:rPr>
                <w:rFonts w:eastAsia="Calibri" w:cs="Times New Roman"/>
                <w:szCs w:val="24"/>
                <w:lang w:val="uk-UA" w:eastAsia="zh-CN"/>
              </w:rPr>
              <w:t>Діб /рік</w:t>
            </w:r>
          </w:p>
        </w:tc>
        <w:tc>
          <w:tcPr>
            <w:tcW w:w="887" w:type="dxa"/>
          </w:tcPr>
          <w:p w:rsidR="00F547FA" w:rsidRPr="00765897" w:rsidRDefault="00F547FA" w:rsidP="00B341CC">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950" w:type="dxa"/>
          </w:tcPr>
          <w:p w:rsidR="00F547FA" w:rsidRPr="00765897" w:rsidRDefault="00F547FA" w:rsidP="00B341CC">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035" w:type="dxa"/>
          </w:tcPr>
          <w:p w:rsidR="00F547FA" w:rsidRPr="00765897" w:rsidRDefault="00F547FA" w:rsidP="00B341CC">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F547FA" w:rsidRPr="00765897" w:rsidRDefault="00F547FA" w:rsidP="00B341CC">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F547FA" w:rsidRPr="00765897" w:rsidTr="00693141">
        <w:trPr>
          <w:trHeight w:val="330"/>
        </w:trPr>
        <w:tc>
          <w:tcPr>
            <w:tcW w:w="3969" w:type="dxa"/>
            <w:noWrap/>
            <w:hideMark/>
          </w:tcPr>
          <w:p w:rsidR="00F547FA" w:rsidRPr="00765897" w:rsidRDefault="00F547FA" w:rsidP="00B341CC">
            <w:pPr>
              <w:rPr>
                <w:rFonts w:eastAsia="Times New Roman" w:cs="Times New Roman"/>
                <w:b/>
                <w:bCs/>
                <w:color w:val="000000"/>
                <w:sz w:val="22"/>
                <w:lang w:eastAsia="ru-RU"/>
              </w:rPr>
            </w:pPr>
            <w:r w:rsidRPr="00765897">
              <w:rPr>
                <w:rFonts w:eastAsia="Times New Roman" w:cs="Times New Roman"/>
                <w:b/>
                <w:bCs/>
                <w:color w:val="000000"/>
                <w:sz w:val="22"/>
                <w:lang w:eastAsia="ru-RU"/>
              </w:rPr>
              <w:t>Житлова забудова</w:t>
            </w:r>
          </w:p>
        </w:tc>
        <w:tc>
          <w:tcPr>
            <w:tcW w:w="1811" w:type="dxa"/>
            <w:noWrap/>
            <w:hideMark/>
          </w:tcPr>
          <w:p w:rsidR="00F547FA" w:rsidRPr="00765897" w:rsidRDefault="00F547FA" w:rsidP="00B341CC">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hideMark/>
          </w:tcPr>
          <w:p w:rsidR="00F547FA" w:rsidRPr="00765897" w:rsidRDefault="00F547FA"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8960</w:t>
            </w:r>
          </w:p>
        </w:tc>
        <w:tc>
          <w:tcPr>
            <w:tcW w:w="1026" w:type="dxa"/>
            <w:noWrap/>
            <w:hideMark/>
          </w:tcPr>
          <w:p w:rsidR="00F547FA" w:rsidRPr="00765897" w:rsidRDefault="00F547FA" w:rsidP="00B341CC">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947" w:type="dxa"/>
            <w:noWrap/>
            <w:hideMark/>
          </w:tcPr>
          <w:p w:rsidR="00F547FA" w:rsidRPr="00765897" w:rsidRDefault="00F547FA" w:rsidP="00B341CC">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956" w:type="dxa"/>
            <w:noWrap/>
            <w:hideMark/>
          </w:tcPr>
          <w:p w:rsidR="00F547FA" w:rsidRPr="00765897" w:rsidRDefault="00F547FA" w:rsidP="00B341CC">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887" w:type="dxa"/>
            <w:noWrap/>
            <w:hideMark/>
          </w:tcPr>
          <w:p w:rsidR="00F547FA" w:rsidRPr="00765897" w:rsidRDefault="00F547FA" w:rsidP="00B341CC">
            <w:pPr>
              <w:jc w:val="right"/>
              <w:rPr>
                <w:rFonts w:eastAsia="Times New Roman" w:cs="Times New Roman"/>
                <w:b/>
                <w:bCs/>
                <w:color w:val="000000"/>
                <w:sz w:val="22"/>
                <w:lang w:eastAsia="ru-RU"/>
              </w:rPr>
            </w:pPr>
            <w:r w:rsidRPr="00765897">
              <w:rPr>
                <w:rFonts w:eastAsia="Times New Roman" w:cs="Times New Roman"/>
                <w:b/>
                <w:bCs/>
                <w:color w:val="000000"/>
                <w:sz w:val="22"/>
                <w:lang w:eastAsia="ru-RU"/>
              </w:rPr>
              <w:t>7,17</w:t>
            </w:r>
          </w:p>
        </w:tc>
        <w:tc>
          <w:tcPr>
            <w:tcW w:w="950" w:type="dxa"/>
            <w:noWrap/>
            <w:hideMark/>
          </w:tcPr>
          <w:p w:rsidR="00F547FA" w:rsidRPr="00765897" w:rsidRDefault="00F547FA" w:rsidP="00B341CC">
            <w:pPr>
              <w:jc w:val="right"/>
              <w:rPr>
                <w:rFonts w:eastAsia="Times New Roman" w:cs="Times New Roman"/>
                <w:b/>
                <w:bCs/>
                <w:color w:val="000000"/>
                <w:sz w:val="22"/>
                <w:lang w:eastAsia="ru-RU"/>
              </w:rPr>
            </w:pPr>
            <w:r w:rsidRPr="00765897">
              <w:rPr>
                <w:rFonts w:eastAsia="Times New Roman" w:cs="Times New Roman"/>
                <w:b/>
                <w:bCs/>
                <w:color w:val="000000"/>
                <w:sz w:val="22"/>
                <w:lang w:eastAsia="ru-RU"/>
              </w:rPr>
              <w:t>2618,36</w:t>
            </w:r>
          </w:p>
        </w:tc>
        <w:tc>
          <w:tcPr>
            <w:tcW w:w="1035" w:type="dxa"/>
            <w:noWrap/>
            <w:hideMark/>
          </w:tcPr>
          <w:p w:rsidR="00F547FA" w:rsidRPr="00765897" w:rsidRDefault="00F547FA" w:rsidP="00B341CC">
            <w:pPr>
              <w:jc w:val="right"/>
              <w:rPr>
                <w:rFonts w:eastAsia="Times New Roman" w:cs="Times New Roman"/>
                <w:b/>
                <w:bCs/>
                <w:color w:val="000000"/>
                <w:sz w:val="22"/>
                <w:lang w:eastAsia="ru-RU"/>
              </w:rPr>
            </w:pPr>
            <w:r w:rsidRPr="00765897">
              <w:rPr>
                <w:rFonts w:eastAsia="Times New Roman" w:cs="Times New Roman"/>
                <w:b/>
                <w:bCs/>
                <w:color w:val="000000"/>
                <w:sz w:val="22"/>
                <w:lang w:eastAsia="ru-RU"/>
              </w:rPr>
              <w:t>31,56</w:t>
            </w:r>
          </w:p>
        </w:tc>
        <w:tc>
          <w:tcPr>
            <w:tcW w:w="1134" w:type="dxa"/>
            <w:noWrap/>
            <w:hideMark/>
          </w:tcPr>
          <w:p w:rsidR="00F547FA" w:rsidRPr="00765897" w:rsidRDefault="00F547FA" w:rsidP="00B341CC">
            <w:pPr>
              <w:jc w:val="right"/>
              <w:rPr>
                <w:rFonts w:eastAsia="Times New Roman" w:cs="Times New Roman"/>
                <w:b/>
                <w:bCs/>
                <w:color w:val="000000"/>
                <w:sz w:val="22"/>
                <w:lang w:eastAsia="ru-RU"/>
              </w:rPr>
            </w:pPr>
            <w:r w:rsidRPr="00765897">
              <w:rPr>
                <w:rFonts w:eastAsia="Times New Roman" w:cs="Times New Roman"/>
                <w:b/>
                <w:bCs/>
                <w:color w:val="000000"/>
                <w:sz w:val="22"/>
                <w:lang w:eastAsia="ru-RU"/>
              </w:rPr>
              <w:t>11519,98</w:t>
            </w:r>
          </w:p>
        </w:tc>
      </w:tr>
      <w:tr w:rsidR="00F547FA" w:rsidRPr="00765897" w:rsidTr="00693141">
        <w:trPr>
          <w:trHeight w:val="407"/>
        </w:trPr>
        <w:tc>
          <w:tcPr>
            <w:tcW w:w="3969" w:type="dxa"/>
            <w:hideMark/>
          </w:tcPr>
          <w:p w:rsidR="00F547FA" w:rsidRPr="00765897" w:rsidRDefault="00F547FA" w:rsidP="00B341CC">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811" w:type="dxa"/>
            <w:noWrap/>
            <w:hideMark/>
          </w:tcPr>
          <w:p w:rsidR="00F547FA" w:rsidRPr="00765897" w:rsidRDefault="00F547FA" w:rsidP="00B341CC">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hideMark/>
          </w:tcPr>
          <w:p w:rsidR="00F547FA" w:rsidRPr="00765897" w:rsidRDefault="00F547FA"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560</w:t>
            </w:r>
          </w:p>
        </w:tc>
        <w:tc>
          <w:tcPr>
            <w:tcW w:w="1026" w:type="dxa"/>
            <w:noWrap/>
            <w:hideMark/>
          </w:tcPr>
          <w:p w:rsidR="00F547FA" w:rsidRPr="00765897" w:rsidRDefault="00F547FA"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1,26</w:t>
            </w:r>
          </w:p>
        </w:tc>
        <w:tc>
          <w:tcPr>
            <w:tcW w:w="947" w:type="dxa"/>
            <w:noWrap/>
            <w:hideMark/>
          </w:tcPr>
          <w:p w:rsidR="00F547FA" w:rsidRPr="00765897" w:rsidRDefault="00F547FA" w:rsidP="00B341CC">
            <w:pPr>
              <w:jc w:val="right"/>
              <w:rPr>
                <w:rFonts w:eastAsia="Times New Roman" w:cs="Times New Roman"/>
                <w:sz w:val="22"/>
                <w:lang w:eastAsia="ru-RU"/>
              </w:rPr>
            </w:pPr>
            <w:r w:rsidRPr="00765897">
              <w:rPr>
                <w:rFonts w:eastAsia="Times New Roman" w:cs="Times New Roman"/>
                <w:sz w:val="22"/>
                <w:lang w:eastAsia="ru-RU"/>
              </w:rPr>
              <w:t>3,86</w:t>
            </w:r>
          </w:p>
        </w:tc>
        <w:tc>
          <w:tcPr>
            <w:tcW w:w="956" w:type="dxa"/>
            <w:noWrap/>
            <w:hideMark/>
          </w:tcPr>
          <w:p w:rsidR="00F547FA" w:rsidRPr="00765897" w:rsidRDefault="00F547FA"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365</w:t>
            </w:r>
          </w:p>
        </w:tc>
        <w:tc>
          <w:tcPr>
            <w:tcW w:w="887" w:type="dxa"/>
            <w:noWrap/>
            <w:hideMark/>
          </w:tcPr>
          <w:p w:rsidR="00F547FA" w:rsidRPr="00765897" w:rsidRDefault="00F547FA"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0,71</w:t>
            </w:r>
          </w:p>
        </w:tc>
        <w:tc>
          <w:tcPr>
            <w:tcW w:w="950" w:type="dxa"/>
            <w:noWrap/>
            <w:hideMark/>
          </w:tcPr>
          <w:p w:rsidR="00F547FA" w:rsidRPr="00765897" w:rsidRDefault="00F547FA"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257,54</w:t>
            </w:r>
          </w:p>
        </w:tc>
        <w:tc>
          <w:tcPr>
            <w:tcW w:w="1035" w:type="dxa"/>
            <w:noWrap/>
            <w:hideMark/>
          </w:tcPr>
          <w:p w:rsidR="00F547FA" w:rsidRPr="00765897" w:rsidRDefault="00F547FA"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2,1616</w:t>
            </w:r>
          </w:p>
        </w:tc>
        <w:tc>
          <w:tcPr>
            <w:tcW w:w="1134" w:type="dxa"/>
            <w:noWrap/>
            <w:hideMark/>
          </w:tcPr>
          <w:p w:rsidR="00F547FA" w:rsidRPr="00765897" w:rsidRDefault="00F547FA"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788,98</w:t>
            </w:r>
          </w:p>
        </w:tc>
      </w:tr>
      <w:tr w:rsidR="00F547FA" w:rsidRPr="00765897" w:rsidTr="00693141">
        <w:trPr>
          <w:trHeight w:val="330"/>
        </w:trPr>
        <w:tc>
          <w:tcPr>
            <w:tcW w:w="3969" w:type="dxa"/>
            <w:noWrap/>
            <w:hideMark/>
          </w:tcPr>
          <w:p w:rsidR="00F547FA" w:rsidRPr="00765897" w:rsidRDefault="00F547FA" w:rsidP="00B341CC">
            <w:pPr>
              <w:rPr>
                <w:rFonts w:eastAsia="Times New Roman" w:cs="Times New Roman"/>
                <w:b/>
                <w:bCs/>
                <w:color w:val="000000"/>
                <w:sz w:val="22"/>
                <w:lang w:eastAsia="ru-RU"/>
              </w:rPr>
            </w:pPr>
            <w:r w:rsidRPr="00765897">
              <w:rPr>
                <w:rFonts w:eastAsia="Times New Roman" w:cs="Times New Roman"/>
                <w:b/>
                <w:bCs/>
                <w:color w:val="000000"/>
                <w:sz w:val="22"/>
                <w:lang w:eastAsia="ru-RU"/>
              </w:rPr>
              <w:t>Підприємства невиробничої сфери</w:t>
            </w:r>
          </w:p>
        </w:tc>
        <w:tc>
          <w:tcPr>
            <w:tcW w:w="1811" w:type="dxa"/>
            <w:noWrap/>
            <w:hideMark/>
          </w:tcPr>
          <w:p w:rsidR="00F547FA" w:rsidRPr="00765897" w:rsidRDefault="00F547FA" w:rsidP="00B341CC">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1177" w:type="dxa"/>
            <w:noWrap/>
            <w:hideMark/>
          </w:tcPr>
          <w:p w:rsidR="00F547FA" w:rsidRPr="00765897" w:rsidRDefault="00F547FA" w:rsidP="00B341CC">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1026" w:type="dxa"/>
            <w:noWrap/>
            <w:hideMark/>
          </w:tcPr>
          <w:p w:rsidR="00F547FA" w:rsidRPr="00765897" w:rsidRDefault="00F547FA" w:rsidP="00B341CC">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947" w:type="dxa"/>
            <w:noWrap/>
            <w:hideMark/>
          </w:tcPr>
          <w:p w:rsidR="00F547FA" w:rsidRPr="00765897" w:rsidRDefault="00F547FA" w:rsidP="00B341CC">
            <w:pPr>
              <w:rPr>
                <w:rFonts w:eastAsia="Times New Roman" w:cs="Times New Roman"/>
                <w:sz w:val="22"/>
                <w:lang w:eastAsia="ru-RU"/>
              </w:rPr>
            </w:pPr>
            <w:r w:rsidRPr="00765897">
              <w:rPr>
                <w:rFonts w:eastAsia="Times New Roman" w:cs="Times New Roman"/>
                <w:sz w:val="22"/>
                <w:lang w:eastAsia="ru-RU"/>
              </w:rPr>
              <w:t> </w:t>
            </w:r>
          </w:p>
        </w:tc>
        <w:tc>
          <w:tcPr>
            <w:tcW w:w="956" w:type="dxa"/>
            <w:noWrap/>
            <w:hideMark/>
          </w:tcPr>
          <w:p w:rsidR="00F547FA" w:rsidRPr="00765897" w:rsidRDefault="00F547FA" w:rsidP="00B341CC">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887" w:type="dxa"/>
            <w:noWrap/>
            <w:hideMark/>
          </w:tcPr>
          <w:p w:rsidR="00F547FA" w:rsidRPr="00765897" w:rsidRDefault="00F547FA" w:rsidP="00B341CC">
            <w:pPr>
              <w:jc w:val="right"/>
              <w:rPr>
                <w:rFonts w:eastAsia="Times New Roman" w:cs="Times New Roman"/>
                <w:b/>
                <w:bCs/>
                <w:color w:val="000000"/>
                <w:sz w:val="22"/>
                <w:lang w:eastAsia="ru-RU"/>
              </w:rPr>
            </w:pPr>
            <w:r w:rsidRPr="00765897">
              <w:rPr>
                <w:rFonts w:eastAsia="Times New Roman" w:cs="Times New Roman"/>
                <w:b/>
                <w:bCs/>
                <w:color w:val="000000"/>
                <w:sz w:val="22"/>
                <w:lang w:eastAsia="ru-RU"/>
              </w:rPr>
              <w:t>1,1939</w:t>
            </w:r>
          </w:p>
        </w:tc>
        <w:tc>
          <w:tcPr>
            <w:tcW w:w="950" w:type="dxa"/>
            <w:noWrap/>
            <w:hideMark/>
          </w:tcPr>
          <w:p w:rsidR="00F547FA" w:rsidRPr="00765897" w:rsidRDefault="00F547FA" w:rsidP="00B341CC">
            <w:pPr>
              <w:jc w:val="right"/>
              <w:rPr>
                <w:rFonts w:eastAsia="Times New Roman" w:cs="Times New Roman"/>
                <w:b/>
                <w:bCs/>
                <w:color w:val="000000"/>
                <w:sz w:val="22"/>
                <w:lang w:eastAsia="ru-RU"/>
              </w:rPr>
            </w:pPr>
            <w:r w:rsidRPr="00765897">
              <w:rPr>
                <w:rFonts w:eastAsia="Times New Roman" w:cs="Times New Roman"/>
                <w:b/>
                <w:bCs/>
                <w:color w:val="000000"/>
                <w:sz w:val="22"/>
                <w:lang w:eastAsia="ru-RU"/>
              </w:rPr>
              <w:t>341,49</w:t>
            </w:r>
          </w:p>
        </w:tc>
        <w:tc>
          <w:tcPr>
            <w:tcW w:w="1035" w:type="dxa"/>
            <w:noWrap/>
            <w:hideMark/>
          </w:tcPr>
          <w:p w:rsidR="00F547FA" w:rsidRPr="00765897" w:rsidRDefault="00F547FA" w:rsidP="00B341CC">
            <w:pPr>
              <w:jc w:val="right"/>
              <w:rPr>
                <w:rFonts w:eastAsia="Times New Roman" w:cs="Times New Roman"/>
                <w:b/>
                <w:bCs/>
                <w:color w:val="000000"/>
                <w:sz w:val="22"/>
                <w:lang w:eastAsia="ru-RU"/>
              </w:rPr>
            </w:pPr>
            <w:r w:rsidRPr="00765897">
              <w:rPr>
                <w:rFonts w:eastAsia="Times New Roman" w:cs="Times New Roman"/>
                <w:b/>
                <w:bCs/>
                <w:color w:val="000000"/>
                <w:sz w:val="22"/>
                <w:lang w:eastAsia="ru-RU"/>
              </w:rPr>
              <w:t>5,30</w:t>
            </w:r>
          </w:p>
        </w:tc>
        <w:tc>
          <w:tcPr>
            <w:tcW w:w="1134" w:type="dxa"/>
            <w:noWrap/>
            <w:hideMark/>
          </w:tcPr>
          <w:p w:rsidR="00F547FA" w:rsidRPr="00765897" w:rsidRDefault="00F547FA" w:rsidP="00B341CC">
            <w:pPr>
              <w:jc w:val="right"/>
              <w:rPr>
                <w:rFonts w:eastAsia="Times New Roman" w:cs="Times New Roman"/>
                <w:b/>
                <w:bCs/>
                <w:color w:val="000000"/>
                <w:sz w:val="22"/>
                <w:lang w:eastAsia="ru-RU"/>
              </w:rPr>
            </w:pPr>
            <w:r w:rsidRPr="00765897">
              <w:rPr>
                <w:rFonts w:eastAsia="Times New Roman" w:cs="Times New Roman"/>
                <w:b/>
                <w:bCs/>
                <w:color w:val="000000"/>
                <w:sz w:val="22"/>
                <w:lang w:eastAsia="ru-RU"/>
              </w:rPr>
              <w:t>1405,96</w:t>
            </w:r>
          </w:p>
        </w:tc>
      </w:tr>
      <w:tr w:rsidR="00F547FA" w:rsidRPr="00765897" w:rsidTr="00693141">
        <w:trPr>
          <w:trHeight w:val="330"/>
        </w:trPr>
        <w:tc>
          <w:tcPr>
            <w:tcW w:w="3969" w:type="dxa"/>
            <w:noWrap/>
            <w:hideMark/>
          </w:tcPr>
          <w:p w:rsidR="00F547FA" w:rsidRPr="00765897" w:rsidRDefault="00F547FA" w:rsidP="00B341CC">
            <w:pPr>
              <w:rPr>
                <w:rFonts w:eastAsia="Times New Roman" w:cs="Times New Roman"/>
                <w:color w:val="000000"/>
                <w:sz w:val="22"/>
                <w:lang w:eastAsia="ru-RU"/>
              </w:rPr>
            </w:pPr>
            <w:r w:rsidRPr="00765897">
              <w:rPr>
                <w:rFonts w:eastAsia="Times New Roman" w:cs="Times New Roman"/>
                <w:color w:val="000000"/>
                <w:sz w:val="22"/>
                <w:lang w:eastAsia="ru-RU"/>
              </w:rPr>
              <w:t>Склади</w:t>
            </w:r>
          </w:p>
        </w:tc>
        <w:tc>
          <w:tcPr>
            <w:tcW w:w="1811" w:type="dxa"/>
            <w:noWrap/>
            <w:hideMark/>
          </w:tcPr>
          <w:p w:rsidR="00F547FA" w:rsidRPr="00765897" w:rsidRDefault="00F547FA" w:rsidP="00B341CC">
            <w:pPr>
              <w:rPr>
                <w:rFonts w:eastAsia="Times New Roman" w:cs="Times New Roman"/>
                <w:color w:val="000000"/>
                <w:sz w:val="22"/>
                <w:lang w:eastAsia="ru-RU"/>
              </w:rPr>
            </w:pPr>
            <w:r w:rsidRPr="00765897">
              <w:rPr>
                <w:rFonts w:eastAsia="Times New Roman" w:cs="Times New Roman"/>
                <w:color w:val="000000"/>
                <w:sz w:val="22"/>
                <w:lang w:eastAsia="ru-RU"/>
              </w:rPr>
              <w:t>1 м2 площі</w:t>
            </w:r>
          </w:p>
        </w:tc>
        <w:tc>
          <w:tcPr>
            <w:tcW w:w="1177" w:type="dxa"/>
            <w:noWrap/>
            <w:hideMark/>
          </w:tcPr>
          <w:p w:rsidR="00F547FA" w:rsidRPr="00765897" w:rsidRDefault="00F547FA"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450</w:t>
            </w:r>
          </w:p>
        </w:tc>
        <w:tc>
          <w:tcPr>
            <w:tcW w:w="1026" w:type="dxa"/>
            <w:noWrap/>
            <w:hideMark/>
          </w:tcPr>
          <w:p w:rsidR="00F547FA" w:rsidRPr="00765897" w:rsidRDefault="00F547FA"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0,1</w:t>
            </w:r>
          </w:p>
        </w:tc>
        <w:tc>
          <w:tcPr>
            <w:tcW w:w="947" w:type="dxa"/>
            <w:noWrap/>
            <w:hideMark/>
          </w:tcPr>
          <w:p w:rsidR="00F547FA" w:rsidRPr="00765897" w:rsidRDefault="00F547FA" w:rsidP="00B341CC">
            <w:pPr>
              <w:jc w:val="right"/>
              <w:rPr>
                <w:rFonts w:eastAsia="Times New Roman" w:cs="Times New Roman"/>
                <w:sz w:val="22"/>
                <w:lang w:eastAsia="ru-RU"/>
              </w:rPr>
            </w:pPr>
            <w:r w:rsidRPr="00765897">
              <w:rPr>
                <w:rFonts w:eastAsia="Times New Roman" w:cs="Times New Roman"/>
                <w:sz w:val="22"/>
                <w:lang w:eastAsia="ru-RU"/>
              </w:rPr>
              <w:t>0,46</w:t>
            </w:r>
          </w:p>
        </w:tc>
        <w:tc>
          <w:tcPr>
            <w:tcW w:w="956" w:type="dxa"/>
            <w:noWrap/>
            <w:hideMark/>
          </w:tcPr>
          <w:p w:rsidR="00F547FA" w:rsidRPr="00765897" w:rsidRDefault="00F547FA"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249</w:t>
            </w:r>
          </w:p>
        </w:tc>
        <w:tc>
          <w:tcPr>
            <w:tcW w:w="887" w:type="dxa"/>
            <w:noWrap/>
            <w:hideMark/>
          </w:tcPr>
          <w:p w:rsidR="00F547FA" w:rsidRPr="00765897" w:rsidRDefault="00F547FA"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0,045</w:t>
            </w:r>
          </w:p>
        </w:tc>
        <w:tc>
          <w:tcPr>
            <w:tcW w:w="950" w:type="dxa"/>
            <w:noWrap/>
            <w:hideMark/>
          </w:tcPr>
          <w:p w:rsidR="00F547FA" w:rsidRPr="00765897" w:rsidRDefault="00F547FA"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11,205</w:t>
            </w:r>
          </w:p>
        </w:tc>
        <w:tc>
          <w:tcPr>
            <w:tcW w:w="1035" w:type="dxa"/>
            <w:noWrap/>
            <w:hideMark/>
          </w:tcPr>
          <w:p w:rsidR="00F547FA" w:rsidRPr="00765897" w:rsidRDefault="00F547FA"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0,207</w:t>
            </w:r>
          </w:p>
        </w:tc>
        <w:tc>
          <w:tcPr>
            <w:tcW w:w="1134" w:type="dxa"/>
            <w:noWrap/>
            <w:hideMark/>
          </w:tcPr>
          <w:p w:rsidR="00F547FA" w:rsidRPr="00765897" w:rsidRDefault="00F547FA"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51,543</w:t>
            </w:r>
          </w:p>
        </w:tc>
      </w:tr>
      <w:tr w:rsidR="00F547FA" w:rsidRPr="00765897" w:rsidTr="00693141">
        <w:trPr>
          <w:trHeight w:val="630"/>
        </w:trPr>
        <w:tc>
          <w:tcPr>
            <w:tcW w:w="3969" w:type="dxa"/>
            <w:hideMark/>
          </w:tcPr>
          <w:p w:rsidR="00F547FA" w:rsidRPr="00765897" w:rsidRDefault="00F547FA" w:rsidP="00B341CC">
            <w:pPr>
              <w:rPr>
                <w:rFonts w:eastAsia="Times New Roman" w:cs="Times New Roman"/>
                <w:color w:val="000000"/>
                <w:sz w:val="22"/>
                <w:lang w:eastAsia="ru-RU"/>
              </w:rPr>
            </w:pPr>
            <w:r w:rsidRPr="00765897">
              <w:rPr>
                <w:rFonts w:eastAsia="Times New Roman" w:cs="Times New Roman"/>
                <w:color w:val="000000"/>
                <w:sz w:val="22"/>
                <w:lang w:eastAsia="ru-RU"/>
              </w:rPr>
              <w:t>Адміністративні та громадські</w:t>
            </w:r>
            <w:r w:rsidRPr="00765897">
              <w:rPr>
                <w:rFonts w:eastAsia="Times New Roman" w:cs="Times New Roman"/>
                <w:color w:val="000000"/>
                <w:sz w:val="22"/>
                <w:lang w:eastAsia="ru-RU"/>
              </w:rPr>
              <w:br/>
              <w:t xml:space="preserve"> установи</w:t>
            </w:r>
          </w:p>
        </w:tc>
        <w:tc>
          <w:tcPr>
            <w:tcW w:w="1811" w:type="dxa"/>
            <w:noWrap/>
            <w:hideMark/>
          </w:tcPr>
          <w:p w:rsidR="00F547FA" w:rsidRPr="00765897" w:rsidRDefault="00F547FA" w:rsidP="00B341CC">
            <w:pPr>
              <w:rPr>
                <w:rFonts w:eastAsia="Times New Roman" w:cs="Times New Roman"/>
                <w:color w:val="000000"/>
                <w:sz w:val="22"/>
                <w:lang w:eastAsia="ru-RU"/>
              </w:rPr>
            </w:pPr>
            <w:r w:rsidRPr="00765897">
              <w:rPr>
                <w:rFonts w:eastAsia="Times New Roman" w:cs="Times New Roman"/>
                <w:color w:val="000000"/>
                <w:sz w:val="22"/>
                <w:lang w:eastAsia="ru-RU"/>
              </w:rPr>
              <w:t>робоче місце</w:t>
            </w:r>
          </w:p>
        </w:tc>
        <w:tc>
          <w:tcPr>
            <w:tcW w:w="1177" w:type="dxa"/>
            <w:noWrap/>
            <w:hideMark/>
          </w:tcPr>
          <w:p w:rsidR="00F547FA" w:rsidRPr="00765897" w:rsidRDefault="00F547FA"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60</w:t>
            </w:r>
          </w:p>
        </w:tc>
        <w:tc>
          <w:tcPr>
            <w:tcW w:w="1026" w:type="dxa"/>
            <w:noWrap/>
            <w:hideMark/>
          </w:tcPr>
          <w:p w:rsidR="00F547FA" w:rsidRPr="00765897" w:rsidRDefault="00F547FA"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0,3</w:t>
            </w:r>
          </w:p>
        </w:tc>
        <w:tc>
          <w:tcPr>
            <w:tcW w:w="947" w:type="dxa"/>
            <w:noWrap/>
            <w:hideMark/>
          </w:tcPr>
          <w:p w:rsidR="00F547FA" w:rsidRPr="00765897" w:rsidRDefault="00F547FA"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1</w:t>
            </w:r>
          </w:p>
        </w:tc>
        <w:tc>
          <w:tcPr>
            <w:tcW w:w="956" w:type="dxa"/>
            <w:noWrap/>
            <w:hideMark/>
          </w:tcPr>
          <w:p w:rsidR="00F547FA" w:rsidRPr="00765897" w:rsidRDefault="00F547FA"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249</w:t>
            </w:r>
          </w:p>
        </w:tc>
        <w:tc>
          <w:tcPr>
            <w:tcW w:w="887" w:type="dxa"/>
            <w:noWrap/>
            <w:hideMark/>
          </w:tcPr>
          <w:p w:rsidR="00F547FA" w:rsidRPr="00765897" w:rsidRDefault="00F547FA"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0,018</w:t>
            </w:r>
          </w:p>
        </w:tc>
        <w:tc>
          <w:tcPr>
            <w:tcW w:w="950" w:type="dxa"/>
            <w:noWrap/>
            <w:hideMark/>
          </w:tcPr>
          <w:p w:rsidR="00F547FA" w:rsidRPr="00765897" w:rsidRDefault="00F547FA"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6,57</w:t>
            </w:r>
          </w:p>
        </w:tc>
        <w:tc>
          <w:tcPr>
            <w:tcW w:w="1035" w:type="dxa"/>
            <w:noWrap/>
            <w:hideMark/>
          </w:tcPr>
          <w:p w:rsidR="00F547FA" w:rsidRPr="00765897" w:rsidRDefault="00F547FA"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0,06</w:t>
            </w:r>
          </w:p>
        </w:tc>
        <w:tc>
          <w:tcPr>
            <w:tcW w:w="1134" w:type="dxa"/>
            <w:noWrap/>
            <w:hideMark/>
          </w:tcPr>
          <w:p w:rsidR="00F547FA" w:rsidRPr="00765897" w:rsidRDefault="00F547FA"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14,94</w:t>
            </w:r>
          </w:p>
        </w:tc>
      </w:tr>
      <w:tr w:rsidR="00F547FA" w:rsidRPr="00765897" w:rsidTr="00693141">
        <w:trPr>
          <w:trHeight w:val="330"/>
        </w:trPr>
        <w:tc>
          <w:tcPr>
            <w:tcW w:w="3969" w:type="dxa"/>
            <w:noWrap/>
            <w:hideMark/>
          </w:tcPr>
          <w:p w:rsidR="00F547FA" w:rsidRPr="00765897" w:rsidRDefault="00F547FA" w:rsidP="00B341CC">
            <w:pPr>
              <w:rPr>
                <w:rFonts w:eastAsia="Times New Roman" w:cs="Times New Roman"/>
                <w:color w:val="000000"/>
                <w:sz w:val="22"/>
                <w:lang w:eastAsia="ru-RU"/>
              </w:rPr>
            </w:pPr>
            <w:r w:rsidRPr="00765897">
              <w:rPr>
                <w:rFonts w:eastAsia="Times New Roman" w:cs="Times New Roman"/>
                <w:color w:val="000000"/>
                <w:sz w:val="22"/>
                <w:lang w:eastAsia="ru-RU"/>
              </w:rPr>
              <w:t>Промтоварні магазини</w:t>
            </w:r>
          </w:p>
        </w:tc>
        <w:tc>
          <w:tcPr>
            <w:tcW w:w="1811" w:type="dxa"/>
            <w:noWrap/>
            <w:hideMark/>
          </w:tcPr>
          <w:p w:rsidR="00F547FA" w:rsidRPr="00765897" w:rsidRDefault="00F547FA" w:rsidP="00B341CC">
            <w:pPr>
              <w:rPr>
                <w:rFonts w:eastAsia="Times New Roman" w:cs="Times New Roman"/>
                <w:color w:val="000000"/>
                <w:sz w:val="22"/>
                <w:lang w:eastAsia="ru-RU"/>
              </w:rPr>
            </w:pPr>
            <w:r w:rsidRPr="00765897">
              <w:rPr>
                <w:rFonts w:eastAsia="Times New Roman" w:cs="Times New Roman"/>
                <w:color w:val="000000"/>
                <w:sz w:val="22"/>
                <w:lang w:eastAsia="ru-RU"/>
              </w:rPr>
              <w:t xml:space="preserve"> м2 торг. пл.</w:t>
            </w:r>
          </w:p>
        </w:tc>
        <w:tc>
          <w:tcPr>
            <w:tcW w:w="1177" w:type="dxa"/>
            <w:noWrap/>
            <w:hideMark/>
          </w:tcPr>
          <w:p w:rsidR="00F547FA" w:rsidRPr="00765897" w:rsidRDefault="00F547FA"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1500</w:t>
            </w:r>
          </w:p>
        </w:tc>
        <w:tc>
          <w:tcPr>
            <w:tcW w:w="1026" w:type="dxa"/>
            <w:noWrap/>
            <w:hideMark/>
          </w:tcPr>
          <w:p w:rsidR="00F547FA" w:rsidRPr="00765897" w:rsidRDefault="00F547FA"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0,15</w:t>
            </w:r>
          </w:p>
        </w:tc>
        <w:tc>
          <w:tcPr>
            <w:tcW w:w="947" w:type="dxa"/>
            <w:noWrap/>
            <w:hideMark/>
          </w:tcPr>
          <w:p w:rsidR="00F547FA" w:rsidRPr="00765897" w:rsidRDefault="00F547FA"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1</w:t>
            </w:r>
          </w:p>
        </w:tc>
        <w:tc>
          <w:tcPr>
            <w:tcW w:w="956" w:type="dxa"/>
            <w:noWrap/>
            <w:hideMark/>
          </w:tcPr>
          <w:p w:rsidR="00F547FA" w:rsidRPr="00765897" w:rsidRDefault="00F547FA"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249</w:t>
            </w:r>
          </w:p>
        </w:tc>
        <w:tc>
          <w:tcPr>
            <w:tcW w:w="887" w:type="dxa"/>
            <w:noWrap/>
            <w:hideMark/>
          </w:tcPr>
          <w:p w:rsidR="00F547FA" w:rsidRPr="00765897" w:rsidRDefault="00F547FA"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0,225</w:t>
            </w:r>
          </w:p>
        </w:tc>
        <w:tc>
          <w:tcPr>
            <w:tcW w:w="950" w:type="dxa"/>
            <w:noWrap/>
            <w:hideMark/>
          </w:tcPr>
          <w:p w:rsidR="00F547FA" w:rsidRPr="00765897" w:rsidRDefault="00F547FA"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56,025</w:t>
            </w:r>
          </w:p>
        </w:tc>
        <w:tc>
          <w:tcPr>
            <w:tcW w:w="1035" w:type="dxa"/>
            <w:noWrap/>
            <w:hideMark/>
          </w:tcPr>
          <w:p w:rsidR="00F547FA" w:rsidRPr="00765897" w:rsidRDefault="00F547FA"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1,5</w:t>
            </w:r>
          </w:p>
        </w:tc>
        <w:tc>
          <w:tcPr>
            <w:tcW w:w="1134" w:type="dxa"/>
            <w:noWrap/>
            <w:hideMark/>
          </w:tcPr>
          <w:p w:rsidR="00F547FA" w:rsidRPr="00765897" w:rsidRDefault="00F547FA"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373,5</w:t>
            </w:r>
          </w:p>
        </w:tc>
      </w:tr>
      <w:tr w:rsidR="00F547FA" w:rsidRPr="00765897" w:rsidTr="00693141">
        <w:trPr>
          <w:trHeight w:val="330"/>
        </w:trPr>
        <w:tc>
          <w:tcPr>
            <w:tcW w:w="3969" w:type="dxa"/>
            <w:noWrap/>
            <w:hideMark/>
          </w:tcPr>
          <w:p w:rsidR="00F547FA" w:rsidRPr="00765897" w:rsidRDefault="00F547FA" w:rsidP="00B341CC">
            <w:pPr>
              <w:rPr>
                <w:rFonts w:eastAsia="Times New Roman" w:cs="Times New Roman"/>
                <w:color w:val="000000"/>
                <w:sz w:val="22"/>
                <w:lang w:eastAsia="ru-RU"/>
              </w:rPr>
            </w:pPr>
            <w:r w:rsidRPr="00765897">
              <w:rPr>
                <w:rFonts w:eastAsia="Times New Roman" w:cs="Times New Roman"/>
                <w:color w:val="000000"/>
                <w:sz w:val="22"/>
                <w:lang w:eastAsia="ru-RU"/>
              </w:rPr>
              <w:t>Продовольчі магазини</w:t>
            </w:r>
          </w:p>
        </w:tc>
        <w:tc>
          <w:tcPr>
            <w:tcW w:w="1811" w:type="dxa"/>
            <w:noWrap/>
            <w:hideMark/>
          </w:tcPr>
          <w:p w:rsidR="00F547FA" w:rsidRPr="00765897" w:rsidRDefault="00F547FA" w:rsidP="00B341CC">
            <w:pPr>
              <w:rPr>
                <w:rFonts w:eastAsia="Times New Roman" w:cs="Times New Roman"/>
                <w:color w:val="000000"/>
                <w:sz w:val="22"/>
                <w:lang w:eastAsia="ru-RU"/>
              </w:rPr>
            </w:pPr>
            <w:r w:rsidRPr="00765897">
              <w:rPr>
                <w:rFonts w:eastAsia="Times New Roman" w:cs="Times New Roman"/>
                <w:color w:val="000000"/>
                <w:sz w:val="22"/>
                <w:lang w:eastAsia="ru-RU"/>
              </w:rPr>
              <w:t xml:space="preserve"> м2 торг. пл.</w:t>
            </w:r>
          </w:p>
        </w:tc>
        <w:tc>
          <w:tcPr>
            <w:tcW w:w="1177" w:type="dxa"/>
            <w:noWrap/>
            <w:hideMark/>
          </w:tcPr>
          <w:p w:rsidR="00F547FA" w:rsidRPr="00765897" w:rsidRDefault="00F547FA"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1665</w:t>
            </w:r>
          </w:p>
        </w:tc>
        <w:tc>
          <w:tcPr>
            <w:tcW w:w="1026" w:type="dxa"/>
            <w:noWrap/>
            <w:hideMark/>
          </w:tcPr>
          <w:p w:rsidR="00F547FA" w:rsidRPr="00765897" w:rsidRDefault="00F547FA"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0,3</w:t>
            </w:r>
          </w:p>
        </w:tc>
        <w:tc>
          <w:tcPr>
            <w:tcW w:w="947" w:type="dxa"/>
            <w:noWrap/>
            <w:hideMark/>
          </w:tcPr>
          <w:p w:rsidR="00F547FA" w:rsidRPr="00765897" w:rsidRDefault="00F547FA"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1</w:t>
            </w:r>
          </w:p>
        </w:tc>
        <w:tc>
          <w:tcPr>
            <w:tcW w:w="956" w:type="dxa"/>
            <w:noWrap/>
            <w:hideMark/>
          </w:tcPr>
          <w:p w:rsidR="00F547FA" w:rsidRPr="00765897" w:rsidRDefault="00F547FA"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365</w:t>
            </w:r>
          </w:p>
        </w:tc>
        <w:tc>
          <w:tcPr>
            <w:tcW w:w="887" w:type="dxa"/>
            <w:noWrap/>
            <w:hideMark/>
          </w:tcPr>
          <w:p w:rsidR="00F547FA" w:rsidRPr="00765897" w:rsidRDefault="00F547FA"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0,4995</w:t>
            </w:r>
          </w:p>
        </w:tc>
        <w:tc>
          <w:tcPr>
            <w:tcW w:w="950" w:type="dxa"/>
            <w:noWrap/>
            <w:hideMark/>
          </w:tcPr>
          <w:p w:rsidR="00F547FA" w:rsidRPr="00765897" w:rsidRDefault="00F547FA"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182,32</w:t>
            </w:r>
          </w:p>
        </w:tc>
        <w:tc>
          <w:tcPr>
            <w:tcW w:w="1035" w:type="dxa"/>
            <w:noWrap/>
            <w:hideMark/>
          </w:tcPr>
          <w:p w:rsidR="00F547FA" w:rsidRPr="00765897" w:rsidRDefault="00F547FA"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1,665</w:t>
            </w:r>
          </w:p>
        </w:tc>
        <w:tc>
          <w:tcPr>
            <w:tcW w:w="1134" w:type="dxa"/>
            <w:noWrap/>
            <w:hideMark/>
          </w:tcPr>
          <w:p w:rsidR="00F547FA" w:rsidRPr="00765897" w:rsidRDefault="00F547FA"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607,725</w:t>
            </w:r>
          </w:p>
        </w:tc>
      </w:tr>
      <w:tr w:rsidR="00F547FA" w:rsidRPr="00765897" w:rsidTr="00693141">
        <w:trPr>
          <w:trHeight w:val="330"/>
        </w:trPr>
        <w:tc>
          <w:tcPr>
            <w:tcW w:w="3969" w:type="dxa"/>
            <w:noWrap/>
            <w:hideMark/>
          </w:tcPr>
          <w:p w:rsidR="00F547FA" w:rsidRPr="00765897" w:rsidRDefault="00F547FA" w:rsidP="00B341CC">
            <w:pPr>
              <w:rPr>
                <w:rFonts w:eastAsia="Times New Roman" w:cs="Times New Roman"/>
                <w:color w:val="000000"/>
                <w:sz w:val="22"/>
                <w:lang w:eastAsia="ru-RU"/>
              </w:rPr>
            </w:pPr>
            <w:r w:rsidRPr="00765897">
              <w:rPr>
                <w:rFonts w:eastAsia="Times New Roman" w:cs="Times New Roman"/>
                <w:color w:val="000000"/>
                <w:sz w:val="22"/>
                <w:lang w:eastAsia="ru-RU"/>
              </w:rPr>
              <w:t>кафе, ресторани</w:t>
            </w:r>
          </w:p>
        </w:tc>
        <w:tc>
          <w:tcPr>
            <w:tcW w:w="1811" w:type="dxa"/>
            <w:noWrap/>
            <w:hideMark/>
          </w:tcPr>
          <w:p w:rsidR="00F547FA" w:rsidRPr="00765897" w:rsidRDefault="00F547FA" w:rsidP="00B341CC">
            <w:pPr>
              <w:rPr>
                <w:rFonts w:eastAsia="Times New Roman" w:cs="Times New Roman"/>
                <w:color w:val="000000"/>
                <w:sz w:val="22"/>
                <w:lang w:eastAsia="ru-RU"/>
              </w:rPr>
            </w:pPr>
            <w:r w:rsidRPr="00765897">
              <w:rPr>
                <w:rFonts w:eastAsia="Times New Roman" w:cs="Times New Roman"/>
                <w:color w:val="000000"/>
                <w:sz w:val="22"/>
                <w:lang w:eastAsia="ru-RU"/>
              </w:rPr>
              <w:t>місце</w:t>
            </w:r>
          </w:p>
        </w:tc>
        <w:tc>
          <w:tcPr>
            <w:tcW w:w="1177" w:type="dxa"/>
            <w:noWrap/>
            <w:hideMark/>
          </w:tcPr>
          <w:p w:rsidR="00F547FA" w:rsidRPr="00765897" w:rsidRDefault="00F547FA"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50</w:t>
            </w:r>
          </w:p>
        </w:tc>
        <w:tc>
          <w:tcPr>
            <w:tcW w:w="1026" w:type="dxa"/>
            <w:noWrap/>
            <w:hideMark/>
          </w:tcPr>
          <w:p w:rsidR="00F547FA" w:rsidRPr="00765897" w:rsidRDefault="00F547FA"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0,43</w:t>
            </w:r>
          </w:p>
        </w:tc>
        <w:tc>
          <w:tcPr>
            <w:tcW w:w="947" w:type="dxa"/>
            <w:noWrap/>
            <w:hideMark/>
          </w:tcPr>
          <w:p w:rsidR="00F547FA" w:rsidRPr="00765897" w:rsidRDefault="00F547FA"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2,2</w:t>
            </w:r>
          </w:p>
        </w:tc>
        <w:tc>
          <w:tcPr>
            <w:tcW w:w="956" w:type="dxa"/>
            <w:noWrap/>
            <w:hideMark/>
          </w:tcPr>
          <w:p w:rsidR="00F547FA" w:rsidRPr="00765897" w:rsidRDefault="00F547FA"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271</w:t>
            </w:r>
          </w:p>
        </w:tc>
        <w:tc>
          <w:tcPr>
            <w:tcW w:w="887" w:type="dxa"/>
            <w:noWrap/>
            <w:hideMark/>
          </w:tcPr>
          <w:p w:rsidR="00F547FA" w:rsidRPr="00765897" w:rsidRDefault="00F547FA"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0,0215</w:t>
            </w:r>
          </w:p>
        </w:tc>
        <w:tc>
          <w:tcPr>
            <w:tcW w:w="950" w:type="dxa"/>
            <w:noWrap/>
            <w:hideMark/>
          </w:tcPr>
          <w:p w:rsidR="00F547FA" w:rsidRPr="00765897" w:rsidRDefault="00F547FA"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5,8265</w:t>
            </w:r>
          </w:p>
        </w:tc>
        <w:tc>
          <w:tcPr>
            <w:tcW w:w="1035" w:type="dxa"/>
            <w:noWrap/>
            <w:hideMark/>
          </w:tcPr>
          <w:p w:rsidR="00F547FA" w:rsidRPr="00765897" w:rsidRDefault="00F547FA"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0,11</w:t>
            </w:r>
          </w:p>
        </w:tc>
        <w:tc>
          <w:tcPr>
            <w:tcW w:w="1134" w:type="dxa"/>
            <w:noWrap/>
            <w:hideMark/>
          </w:tcPr>
          <w:p w:rsidR="00F547FA" w:rsidRPr="00765897" w:rsidRDefault="00F547FA"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29,81</w:t>
            </w:r>
          </w:p>
        </w:tc>
      </w:tr>
      <w:tr w:rsidR="00F547FA" w:rsidRPr="00765897" w:rsidTr="00693141">
        <w:trPr>
          <w:trHeight w:val="330"/>
        </w:trPr>
        <w:tc>
          <w:tcPr>
            <w:tcW w:w="3969" w:type="dxa"/>
            <w:noWrap/>
            <w:hideMark/>
          </w:tcPr>
          <w:p w:rsidR="00F547FA" w:rsidRPr="00765897" w:rsidRDefault="00F547FA" w:rsidP="00B341CC">
            <w:pPr>
              <w:rPr>
                <w:rFonts w:eastAsia="Times New Roman" w:cs="Times New Roman"/>
                <w:color w:val="000000"/>
                <w:sz w:val="22"/>
                <w:lang w:eastAsia="ru-RU"/>
              </w:rPr>
            </w:pPr>
            <w:r w:rsidRPr="00765897">
              <w:rPr>
                <w:rFonts w:eastAsia="Times New Roman" w:cs="Times New Roman"/>
                <w:color w:val="000000"/>
                <w:sz w:val="22"/>
                <w:lang w:eastAsia="ru-RU"/>
              </w:rPr>
              <w:t>Всього</w:t>
            </w:r>
          </w:p>
        </w:tc>
        <w:tc>
          <w:tcPr>
            <w:tcW w:w="1811" w:type="dxa"/>
            <w:noWrap/>
            <w:hideMark/>
          </w:tcPr>
          <w:p w:rsidR="00F547FA" w:rsidRPr="00765897" w:rsidRDefault="00F547FA" w:rsidP="00B341CC">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1177" w:type="dxa"/>
            <w:noWrap/>
            <w:hideMark/>
          </w:tcPr>
          <w:p w:rsidR="00F547FA" w:rsidRPr="00765897" w:rsidRDefault="00F547FA" w:rsidP="00B341CC">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1026" w:type="dxa"/>
            <w:noWrap/>
            <w:hideMark/>
          </w:tcPr>
          <w:p w:rsidR="00F547FA" w:rsidRPr="00765897" w:rsidRDefault="00F547FA" w:rsidP="00B341CC">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947" w:type="dxa"/>
            <w:noWrap/>
            <w:hideMark/>
          </w:tcPr>
          <w:p w:rsidR="00F547FA" w:rsidRPr="00765897" w:rsidRDefault="00F547FA" w:rsidP="00B341CC">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956" w:type="dxa"/>
            <w:noWrap/>
            <w:hideMark/>
          </w:tcPr>
          <w:p w:rsidR="00F547FA" w:rsidRPr="00765897" w:rsidRDefault="00F547FA" w:rsidP="00B341CC">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887" w:type="dxa"/>
            <w:noWrap/>
            <w:hideMark/>
          </w:tcPr>
          <w:p w:rsidR="00F547FA" w:rsidRPr="00765897" w:rsidRDefault="00F547FA" w:rsidP="00B341CC">
            <w:pPr>
              <w:jc w:val="right"/>
              <w:rPr>
                <w:rFonts w:eastAsia="Times New Roman" w:cs="Times New Roman"/>
                <w:b/>
                <w:bCs/>
                <w:color w:val="000000"/>
                <w:sz w:val="22"/>
                <w:lang w:eastAsia="ru-RU"/>
              </w:rPr>
            </w:pPr>
            <w:r w:rsidRPr="00765897">
              <w:rPr>
                <w:rFonts w:eastAsia="Times New Roman" w:cs="Times New Roman"/>
                <w:b/>
                <w:bCs/>
                <w:color w:val="000000"/>
                <w:sz w:val="22"/>
                <w:lang w:eastAsia="ru-RU"/>
              </w:rPr>
              <w:t>8,37</w:t>
            </w:r>
          </w:p>
        </w:tc>
        <w:tc>
          <w:tcPr>
            <w:tcW w:w="950" w:type="dxa"/>
            <w:noWrap/>
            <w:hideMark/>
          </w:tcPr>
          <w:p w:rsidR="00F547FA" w:rsidRPr="00765897" w:rsidRDefault="00F547FA" w:rsidP="00B341CC">
            <w:pPr>
              <w:jc w:val="right"/>
              <w:rPr>
                <w:rFonts w:eastAsia="Times New Roman" w:cs="Times New Roman"/>
                <w:b/>
                <w:bCs/>
                <w:color w:val="000000"/>
                <w:sz w:val="22"/>
                <w:lang w:eastAsia="ru-RU"/>
              </w:rPr>
            </w:pPr>
            <w:r w:rsidRPr="00765897">
              <w:rPr>
                <w:rFonts w:eastAsia="Times New Roman" w:cs="Times New Roman"/>
                <w:b/>
                <w:bCs/>
                <w:color w:val="000000"/>
                <w:sz w:val="22"/>
                <w:lang w:eastAsia="ru-RU"/>
              </w:rPr>
              <w:t>2959,9</w:t>
            </w:r>
          </w:p>
        </w:tc>
        <w:tc>
          <w:tcPr>
            <w:tcW w:w="1035" w:type="dxa"/>
            <w:noWrap/>
            <w:hideMark/>
          </w:tcPr>
          <w:p w:rsidR="00F547FA" w:rsidRPr="00765897" w:rsidRDefault="00F547FA" w:rsidP="00B341CC">
            <w:pPr>
              <w:jc w:val="right"/>
              <w:rPr>
                <w:rFonts w:eastAsia="Times New Roman" w:cs="Times New Roman"/>
                <w:b/>
                <w:bCs/>
                <w:color w:val="000000"/>
                <w:sz w:val="22"/>
                <w:lang w:eastAsia="ru-RU"/>
              </w:rPr>
            </w:pPr>
            <w:r w:rsidRPr="00765897">
              <w:rPr>
                <w:rFonts w:eastAsia="Times New Roman" w:cs="Times New Roman"/>
                <w:b/>
                <w:bCs/>
                <w:color w:val="000000"/>
                <w:sz w:val="22"/>
                <w:lang w:eastAsia="ru-RU"/>
              </w:rPr>
              <w:t>36,86</w:t>
            </w:r>
          </w:p>
        </w:tc>
        <w:tc>
          <w:tcPr>
            <w:tcW w:w="1134" w:type="dxa"/>
            <w:noWrap/>
            <w:hideMark/>
          </w:tcPr>
          <w:p w:rsidR="00F547FA" w:rsidRPr="00765897" w:rsidRDefault="00F547FA" w:rsidP="00B341CC">
            <w:pPr>
              <w:jc w:val="right"/>
              <w:rPr>
                <w:rFonts w:eastAsia="Times New Roman" w:cs="Times New Roman"/>
                <w:b/>
                <w:bCs/>
                <w:color w:val="000000"/>
                <w:sz w:val="22"/>
                <w:lang w:eastAsia="ru-RU"/>
              </w:rPr>
            </w:pPr>
            <w:r w:rsidRPr="00765897">
              <w:rPr>
                <w:rFonts w:eastAsia="Times New Roman" w:cs="Times New Roman"/>
                <w:b/>
                <w:bCs/>
                <w:color w:val="000000"/>
                <w:sz w:val="22"/>
                <w:lang w:eastAsia="ru-RU"/>
              </w:rPr>
              <w:t>12925,9</w:t>
            </w:r>
          </w:p>
        </w:tc>
      </w:tr>
    </w:tbl>
    <w:p w:rsidR="00B341CC" w:rsidRPr="00765897" w:rsidRDefault="00B341CC" w:rsidP="00EA5C26">
      <w:pPr>
        <w:widowControl w:val="0"/>
        <w:tabs>
          <w:tab w:val="left" w:pos="1486"/>
        </w:tabs>
        <w:autoSpaceDE w:val="0"/>
        <w:autoSpaceDN w:val="0"/>
        <w:spacing w:before="72" w:after="0" w:line="360" w:lineRule="auto"/>
        <w:ind w:left="-55" w:right="123"/>
        <w:rPr>
          <w:rFonts w:eastAsia="Times New Roman" w:cs="Times New Roman"/>
          <w:b/>
          <w:lang w:val="uk-UA"/>
        </w:rPr>
      </w:pPr>
    </w:p>
    <w:p w:rsidR="00B341CC" w:rsidRPr="00765897" w:rsidRDefault="00693141" w:rsidP="00B341CC">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r w:rsidR="00B341CC" w:rsidRPr="00765897">
        <w:rPr>
          <w:rFonts w:eastAsia="Calibri" w:cs="Times New Roman"/>
          <w:szCs w:val="24"/>
          <w:lang w:val="uk-UA" w:eastAsia="zh-CN"/>
        </w:rPr>
        <w:t>Таблиця 2.</w:t>
      </w:r>
      <w:r w:rsidR="00E674FF">
        <w:rPr>
          <w:rFonts w:eastAsia="Calibri" w:cs="Times New Roman"/>
          <w:szCs w:val="24"/>
          <w:lang w:val="uk-UA" w:eastAsia="zh-CN"/>
        </w:rPr>
        <w:t>5</w:t>
      </w:r>
      <w:r w:rsidR="00B341CC" w:rsidRPr="00765897">
        <w:rPr>
          <w:rFonts w:eastAsia="Calibri" w:cs="Times New Roman"/>
          <w:szCs w:val="24"/>
          <w:lang w:val="uk-UA" w:eastAsia="zh-CN"/>
        </w:rPr>
        <w:t>.3</w:t>
      </w:r>
      <w:r w:rsidR="00196B44">
        <w:rPr>
          <w:rFonts w:eastAsia="Calibri" w:cs="Times New Roman"/>
          <w:szCs w:val="24"/>
          <w:lang w:val="uk-UA" w:eastAsia="zh-CN"/>
        </w:rPr>
        <w:t>.</w:t>
      </w:r>
      <w:r w:rsidR="00B341CC" w:rsidRPr="00765897">
        <w:rPr>
          <w:rFonts w:eastAsia="Calibri" w:cs="Times New Roman"/>
          <w:szCs w:val="24"/>
          <w:lang w:val="uk-UA" w:eastAsia="zh-CN"/>
        </w:rPr>
        <w:t xml:space="preserve"> Розрахункові обсяги утворення ТПВ с. Полохівка (Існуючий стан 2022 рік)</w:t>
      </w:r>
    </w:p>
    <w:tbl>
      <w:tblPr>
        <w:tblStyle w:val="a6"/>
        <w:tblW w:w="13892" w:type="dxa"/>
        <w:tblInd w:w="392" w:type="dxa"/>
        <w:tblLayout w:type="fixed"/>
        <w:tblLook w:val="04A0" w:firstRow="1" w:lastRow="0" w:firstColumn="1" w:lastColumn="0" w:noHBand="0" w:noVBand="1"/>
      </w:tblPr>
      <w:tblGrid>
        <w:gridCol w:w="3969"/>
        <w:gridCol w:w="1811"/>
        <w:gridCol w:w="1177"/>
        <w:gridCol w:w="1026"/>
        <w:gridCol w:w="947"/>
        <w:gridCol w:w="956"/>
        <w:gridCol w:w="887"/>
        <w:gridCol w:w="950"/>
        <w:gridCol w:w="1035"/>
        <w:gridCol w:w="1134"/>
      </w:tblGrid>
      <w:tr w:rsidR="00B341CC" w:rsidRPr="00196B44" w:rsidTr="00693141">
        <w:tc>
          <w:tcPr>
            <w:tcW w:w="3969" w:type="dxa"/>
            <w:vMerge w:val="restart"/>
            <w:vAlign w:val="center"/>
          </w:tcPr>
          <w:p w:rsidR="00B341CC" w:rsidRPr="00765897" w:rsidRDefault="00B341CC" w:rsidP="00B341CC">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196B44">
              <w:rPr>
                <w:rFonts w:eastAsia="Calibri" w:cs="Times New Roman"/>
                <w:szCs w:val="24"/>
                <w:lang w:val="uk-UA" w:eastAsia="zh-CN"/>
              </w:rPr>
              <w:t>’</w:t>
            </w:r>
            <w:r w:rsidRPr="00765897">
              <w:rPr>
                <w:rFonts w:eastAsia="Calibri" w:cs="Times New Roman"/>
                <w:szCs w:val="24"/>
                <w:lang w:val="uk-UA" w:eastAsia="zh-CN"/>
              </w:rPr>
              <w:t>єкт</w:t>
            </w:r>
          </w:p>
        </w:tc>
        <w:tc>
          <w:tcPr>
            <w:tcW w:w="1811" w:type="dxa"/>
            <w:vMerge w:val="restart"/>
            <w:vAlign w:val="center"/>
          </w:tcPr>
          <w:p w:rsidR="00B341CC" w:rsidRPr="00765897" w:rsidRDefault="00B341CC" w:rsidP="00B341CC">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77" w:type="dxa"/>
            <w:vMerge w:val="restart"/>
            <w:vAlign w:val="center"/>
          </w:tcPr>
          <w:p w:rsidR="00B341CC" w:rsidRPr="00765897" w:rsidRDefault="00B341CC" w:rsidP="00B341CC">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1973" w:type="dxa"/>
            <w:gridSpan w:val="2"/>
          </w:tcPr>
          <w:p w:rsidR="00B341CC" w:rsidRPr="00765897" w:rsidRDefault="00B341CC" w:rsidP="00B341CC">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956" w:type="dxa"/>
          </w:tcPr>
          <w:p w:rsidR="00B341CC" w:rsidRPr="00765897" w:rsidRDefault="00B341CC" w:rsidP="00B341CC">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4006" w:type="dxa"/>
            <w:gridSpan w:val="4"/>
          </w:tcPr>
          <w:p w:rsidR="00B341CC" w:rsidRPr="00765897" w:rsidRDefault="00B341CC" w:rsidP="00B341CC">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B341CC" w:rsidRPr="00765897" w:rsidTr="00693141">
        <w:tc>
          <w:tcPr>
            <w:tcW w:w="3969" w:type="dxa"/>
            <w:vMerge/>
          </w:tcPr>
          <w:p w:rsidR="00B341CC" w:rsidRPr="00765897" w:rsidRDefault="00B341CC" w:rsidP="00B341CC">
            <w:pPr>
              <w:suppressAutoHyphens/>
              <w:rPr>
                <w:rFonts w:eastAsia="Calibri" w:cs="Times New Roman"/>
                <w:szCs w:val="24"/>
                <w:lang w:val="uk-UA" w:eastAsia="zh-CN"/>
              </w:rPr>
            </w:pPr>
          </w:p>
        </w:tc>
        <w:tc>
          <w:tcPr>
            <w:tcW w:w="1811" w:type="dxa"/>
            <w:vMerge/>
          </w:tcPr>
          <w:p w:rsidR="00B341CC" w:rsidRPr="00765897" w:rsidRDefault="00B341CC" w:rsidP="00B341CC">
            <w:pPr>
              <w:suppressAutoHyphens/>
              <w:rPr>
                <w:rFonts w:eastAsia="Calibri" w:cs="Times New Roman"/>
                <w:szCs w:val="24"/>
                <w:lang w:val="uk-UA" w:eastAsia="zh-CN"/>
              </w:rPr>
            </w:pPr>
          </w:p>
        </w:tc>
        <w:tc>
          <w:tcPr>
            <w:tcW w:w="1177" w:type="dxa"/>
            <w:vMerge/>
          </w:tcPr>
          <w:p w:rsidR="00B341CC" w:rsidRPr="00765897" w:rsidRDefault="00B341CC" w:rsidP="00B341CC">
            <w:pPr>
              <w:suppressAutoHyphens/>
              <w:rPr>
                <w:rFonts w:eastAsia="Calibri" w:cs="Times New Roman"/>
                <w:szCs w:val="24"/>
                <w:lang w:val="uk-UA" w:eastAsia="zh-CN"/>
              </w:rPr>
            </w:pPr>
          </w:p>
        </w:tc>
        <w:tc>
          <w:tcPr>
            <w:tcW w:w="1026" w:type="dxa"/>
          </w:tcPr>
          <w:p w:rsidR="00B341CC" w:rsidRPr="00765897" w:rsidRDefault="00B341CC" w:rsidP="00B341CC">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947" w:type="dxa"/>
          </w:tcPr>
          <w:p w:rsidR="00B341CC" w:rsidRPr="00765897" w:rsidRDefault="00B341CC" w:rsidP="00B341CC">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956" w:type="dxa"/>
          </w:tcPr>
          <w:p w:rsidR="00B341CC" w:rsidRPr="00765897" w:rsidRDefault="00B341CC" w:rsidP="00B341CC">
            <w:pPr>
              <w:suppressAutoHyphens/>
              <w:rPr>
                <w:rFonts w:eastAsia="Calibri" w:cs="Times New Roman"/>
                <w:szCs w:val="24"/>
                <w:lang w:val="uk-UA" w:eastAsia="zh-CN"/>
              </w:rPr>
            </w:pPr>
            <w:r w:rsidRPr="00765897">
              <w:rPr>
                <w:rFonts w:eastAsia="Calibri" w:cs="Times New Roman"/>
                <w:szCs w:val="24"/>
                <w:lang w:val="uk-UA" w:eastAsia="zh-CN"/>
              </w:rPr>
              <w:t>Діб /рік</w:t>
            </w:r>
          </w:p>
        </w:tc>
        <w:tc>
          <w:tcPr>
            <w:tcW w:w="887" w:type="dxa"/>
          </w:tcPr>
          <w:p w:rsidR="00B341CC" w:rsidRPr="00765897" w:rsidRDefault="00B341CC" w:rsidP="00B341CC">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950" w:type="dxa"/>
          </w:tcPr>
          <w:p w:rsidR="00B341CC" w:rsidRPr="00765897" w:rsidRDefault="00B341CC" w:rsidP="00B341CC">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035" w:type="dxa"/>
          </w:tcPr>
          <w:p w:rsidR="00B341CC" w:rsidRPr="00765897" w:rsidRDefault="00B341CC" w:rsidP="00B341CC">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B341CC" w:rsidRPr="00765897" w:rsidRDefault="00B341CC" w:rsidP="00B341CC">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B341CC" w:rsidRPr="00765897" w:rsidTr="00693141">
        <w:trPr>
          <w:trHeight w:val="330"/>
        </w:trPr>
        <w:tc>
          <w:tcPr>
            <w:tcW w:w="3969" w:type="dxa"/>
            <w:noWrap/>
            <w:hideMark/>
          </w:tcPr>
          <w:p w:rsidR="00B341CC" w:rsidRPr="00765897" w:rsidRDefault="00B341CC" w:rsidP="00B341CC">
            <w:pPr>
              <w:rPr>
                <w:rFonts w:eastAsia="Times New Roman" w:cs="Times New Roman"/>
                <w:color w:val="000000"/>
                <w:sz w:val="22"/>
                <w:lang w:eastAsia="ru-RU"/>
              </w:rPr>
            </w:pPr>
            <w:r w:rsidRPr="00765897">
              <w:rPr>
                <w:rFonts w:eastAsia="Times New Roman" w:cs="Times New Roman"/>
                <w:color w:val="000000"/>
                <w:sz w:val="22"/>
                <w:lang w:eastAsia="ru-RU"/>
              </w:rPr>
              <w:t>Житлова забудова</w:t>
            </w:r>
          </w:p>
        </w:tc>
        <w:tc>
          <w:tcPr>
            <w:tcW w:w="1811" w:type="dxa"/>
            <w:noWrap/>
            <w:hideMark/>
          </w:tcPr>
          <w:p w:rsidR="00B341CC" w:rsidRPr="00765897" w:rsidRDefault="00B341CC" w:rsidP="00B341CC">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hideMark/>
          </w:tcPr>
          <w:p w:rsidR="00B341CC" w:rsidRPr="00765897" w:rsidRDefault="00B341CC"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18</w:t>
            </w:r>
          </w:p>
        </w:tc>
        <w:tc>
          <w:tcPr>
            <w:tcW w:w="1026" w:type="dxa"/>
            <w:noWrap/>
            <w:hideMark/>
          </w:tcPr>
          <w:p w:rsidR="00B341CC" w:rsidRPr="00765897" w:rsidRDefault="00B341CC" w:rsidP="00B341CC">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947" w:type="dxa"/>
            <w:noWrap/>
            <w:hideMark/>
          </w:tcPr>
          <w:p w:rsidR="00B341CC" w:rsidRPr="00765897" w:rsidRDefault="00B341CC" w:rsidP="00B341CC">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956" w:type="dxa"/>
            <w:noWrap/>
            <w:hideMark/>
          </w:tcPr>
          <w:p w:rsidR="00B341CC" w:rsidRPr="00765897" w:rsidRDefault="00B341CC" w:rsidP="00B341CC">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887" w:type="dxa"/>
            <w:noWrap/>
            <w:hideMark/>
          </w:tcPr>
          <w:p w:rsidR="00B341CC" w:rsidRPr="00765897" w:rsidRDefault="00B341CC" w:rsidP="00B341CC">
            <w:pPr>
              <w:jc w:val="right"/>
              <w:rPr>
                <w:rFonts w:eastAsia="Times New Roman" w:cs="Times New Roman"/>
                <w:b/>
                <w:bCs/>
                <w:color w:val="000000"/>
                <w:sz w:val="22"/>
                <w:lang w:eastAsia="ru-RU"/>
              </w:rPr>
            </w:pPr>
            <w:r w:rsidRPr="00765897">
              <w:rPr>
                <w:rFonts w:eastAsia="Times New Roman" w:cs="Times New Roman"/>
                <w:b/>
                <w:bCs/>
                <w:color w:val="000000"/>
                <w:sz w:val="22"/>
                <w:lang w:eastAsia="ru-RU"/>
              </w:rPr>
              <w:t>0,0226</w:t>
            </w:r>
          </w:p>
        </w:tc>
        <w:tc>
          <w:tcPr>
            <w:tcW w:w="950" w:type="dxa"/>
            <w:noWrap/>
            <w:hideMark/>
          </w:tcPr>
          <w:p w:rsidR="00B341CC" w:rsidRPr="00765897" w:rsidRDefault="00B341CC" w:rsidP="00B341CC">
            <w:pPr>
              <w:jc w:val="right"/>
              <w:rPr>
                <w:rFonts w:eastAsia="Times New Roman" w:cs="Times New Roman"/>
                <w:b/>
                <w:bCs/>
                <w:color w:val="000000"/>
                <w:sz w:val="22"/>
                <w:lang w:eastAsia="ru-RU"/>
              </w:rPr>
            </w:pPr>
            <w:r w:rsidRPr="00765897">
              <w:rPr>
                <w:rFonts w:eastAsia="Times New Roman" w:cs="Times New Roman"/>
                <w:b/>
                <w:bCs/>
                <w:color w:val="000000"/>
                <w:sz w:val="22"/>
                <w:lang w:eastAsia="ru-RU"/>
              </w:rPr>
              <w:t>8,2782</w:t>
            </w:r>
          </w:p>
        </w:tc>
        <w:tc>
          <w:tcPr>
            <w:tcW w:w="1035" w:type="dxa"/>
            <w:noWrap/>
            <w:hideMark/>
          </w:tcPr>
          <w:p w:rsidR="00B341CC" w:rsidRPr="00765897" w:rsidRDefault="00B341CC" w:rsidP="00B341CC">
            <w:pPr>
              <w:jc w:val="right"/>
              <w:rPr>
                <w:rFonts w:eastAsia="Times New Roman" w:cs="Times New Roman"/>
                <w:b/>
                <w:bCs/>
                <w:color w:val="000000"/>
                <w:sz w:val="22"/>
                <w:lang w:eastAsia="ru-RU"/>
              </w:rPr>
            </w:pPr>
            <w:r w:rsidRPr="00765897">
              <w:rPr>
                <w:rFonts w:eastAsia="Times New Roman" w:cs="Times New Roman"/>
                <w:b/>
                <w:bCs/>
                <w:color w:val="000000"/>
                <w:sz w:val="22"/>
                <w:lang w:eastAsia="ru-RU"/>
              </w:rPr>
              <w:t>0,06948</w:t>
            </w:r>
          </w:p>
        </w:tc>
        <w:tc>
          <w:tcPr>
            <w:tcW w:w="1134" w:type="dxa"/>
            <w:noWrap/>
            <w:hideMark/>
          </w:tcPr>
          <w:p w:rsidR="00B341CC" w:rsidRPr="00765897" w:rsidRDefault="00B341CC" w:rsidP="00B341CC">
            <w:pPr>
              <w:jc w:val="right"/>
              <w:rPr>
                <w:rFonts w:eastAsia="Times New Roman" w:cs="Times New Roman"/>
                <w:b/>
                <w:bCs/>
                <w:color w:val="000000"/>
                <w:sz w:val="22"/>
                <w:lang w:eastAsia="ru-RU"/>
              </w:rPr>
            </w:pPr>
            <w:r w:rsidRPr="00765897">
              <w:rPr>
                <w:rFonts w:eastAsia="Times New Roman" w:cs="Times New Roman"/>
                <w:b/>
                <w:bCs/>
                <w:color w:val="000000"/>
                <w:sz w:val="22"/>
                <w:lang w:eastAsia="ru-RU"/>
              </w:rPr>
              <w:t>25,3602</w:t>
            </w:r>
          </w:p>
        </w:tc>
      </w:tr>
      <w:tr w:rsidR="00B341CC" w:rsidRPr="00765897" w:rsidTr="00693141">
        <w:trPr>
          <w:trHeight w:val="330"/>
        </w:trPr>
        <w:tc>
          <w:tcPr>
            <w:tcW w:w="3969" w:type="dxa"/>
            <w:noWrap/>
            <w:hideMark/>
          </w:tcPr>
          <w:p w:rsidR="00B341CC" w:rsidRPr="00765897" w:rsidRDefault="00B341CC" w:rsidP="00B341CC">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811" w:type="dxa"/>
            <w:noWrap/>
            <w:hideMark/>
          </w:tcPr>
          <w:p w:rsidR="00B341CC" w:rsidRPr="00765897" w:rsidRDefault="00B341CC" w:rsidP="00B341CC">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hideMark/>
          </w:tcPr>
          <w:p w:rsidR="00B341CC" w:rsidRPr="00765897" w:rsidRDefault="00B341CC"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18</w:t>
            </w:r>
          </w:p>
        </w:tc>
        <w:tc>
          <w:tcPr>
            <w:tcW w:w="1026" w:type="dxa"/>
            <w:noWrap/>
            <w:hideMark/>
          </w:tcPr>
          <w:p w:rsidR="00B341CC" w:rsidRPr="00765897" w:rsidRDefault="00B341CC"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1,26</w:t>
            </w:r>
          </w:p>
        </w:tc>
        <w:tc>
          <w:tcPr>
            <w:tcW w:w="947" w:type="dxa"/>
            <w:noWrap/>
            <w:hideMark/>
          </w:tcPr>
          <w:p w:rsidR="00B341CC" w:rsidRPr="00765897" w:rsidRDefault="00B341CC" w:rsidP="00B341CC">
            <w:pPr>
              <w:jc w:val="right"/>
              <w:rPr>
                <w:rFonts w:eastAsia="Times New Roman" w:cs="Times New Roman"/>
                <w:sz w:val="22"/>
                <w:lang w:eastAsia="ru-RU"/>
              </w:rPr>
            </w:pPr>
            <w:r w:rsidRPr="00765897">
              <w:rPr>
                <w:rFonts w:eastAsia="Times New Roman" w:cs="Times New Roman"/>
                <w:sz w:val="22"/>
                <w:lang w:eastAsia="ru-RU"/>
              </w:rPr>
              <w:t>3,86</w:t>
            </w:r>
          </w:p>
        </w:tc>
        <w:tc>
          <w:tcPr>
            <w:tcW w:w="956" w:type="dxa"/>
            <w:noWrap/>
            <w:hideMark/>
          </w:tcPr>
          <w:p w:rsidR="00B341CC" w:rsidRPr="00765897" w:rsidRDefault="00B341CC"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365</w:t>
            </w:r>
          </w:p>
        </w:tc>
        <w:tc>
          <w:tcPr>
            <w:tcW w:w="887" w:type="dxa"/>
            <w:noWrap/>
            <w:hideMark/>
          </w:tcPr>
          <w:p w:rsidR="00B341CC" w:rsidRPr="00765897" w:rsidRDefault="00B341CC"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0,0226</w:t>
            </w:r>
          </w:p>
        </w:tc>
        <w:tc>
          <w:tcPr>
            <w:tcW w:w="950" w:type="dxa"/>
            <w:noWrap/>
            <w:hideMark/>
          </w:tcPr>
          <w:p w:rsidR="00B341CC" w:rsidRPr="00765897" w:rsidRDefault="00B341CC"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8,2782</w:t>
            </w:r>
          </w:p>
        </w:tc>
        <w:tc>
          <w:tcPr>
            <w:tcW w:w="1035" w:type="dxa"/>
            <w:noWrap/>
            <w:hideMark/>
          </w:tcPr>
          <w:p w:rsidR="00B341CC" w:rsidRPr="00765897" w:rsidRDefault="00B341CC"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0,06948</w:t>
            </w:r>
          </w:p>
        </w:tc>
        <w:tc>
          <w:tcPr>
            <w:tcW w:w="1134" w:type="dxa"/>
            <w:noWrap/>
            <w:hideMark/>
          </w:tcPr>
          <w:p w:rsidR="00B341CC" w:rsidRPr="00765897" w:rsidRDefault="00B341CC" w:rsidP="00B341CC">
            <w:pPr>
              <w:jc w:val="right"/>
              <w:rPr>
                <w:rFonts w:eastAsia="Times New Roman" w:cs="Times New Roman"/>
                <w:color w:val="000000"/>
                <w:sz w:val="22"/>
                <w:lang w:eastAsia="ru-RU"/>
              </w:rPr>
            </w:pPr>
            <w:r w:rsidRPr="00765897">
              <w:rPr>
                <w:rFonts w:eastAsia="Times New Roman" w:cs="Times New Roman"/>
                <w:color w:val="000000"/>
                <w:sz w:val="22"/>
                <w:lang w:eastAsia="ru-RU"/>
              </w:rPr>
              <w:t>25,3602</w:t>
            </w:r>
          </w:p>
        </w:tc>
      </w:tr>
      <w:tr w:rsidR="00B341CC" w:rsidRPr="00765897" w:rsidTr="00693141">
        <w:trPr>
          <w:trHeight w:val="330"/>
        </w:trPr>
        <w:tc>
          <w:tcPr>
            <w:tcW w:w="3969" w:type="dxa"/>
            <w:noWrap/>
            <w:hideMark/>
          </w:tcPr>
          <w:p w:rsidR="00B341CC" w:rsidRPr="00765897" w:rsidRDefault="00B341CC" w:rsidP="00B341CC">
            <w:pPr>
              <w:rPr>
                <w:rFonts w:eastAsia="Times New Roman" w:cs="Times New Roman"/>
                <w:b/>
                <w:bCs/>
                <w:color w:val="000000"/>
                <w:sz w:val="22"/>
                <w:lang w:eastAsia="ru-RU"/>
              </w:rPr>
            </w:pPr>
            <w:r w:rsidRPr="00765897">
              <w:rPr>
                <w:rFonts w:eastAsia="Times New Roman" w:cs="Times New Roman"/>
                <w:b/>
                <w:bCs/>
                <w:color w:val="000000"/>
                <w:sz w:val="22"/>
                <w:lang w:eastAsia="ru-RU"/>
              </w:rPr>
              <w:t>Всьго</w:t>
            </w:r>
          </w:p>
        </w:tc>
        <w:tc>
          <w:tcPr>
            <w:tcW w:w="1811" w:type="dxa"/>
            <w:noWrap/>
            <w:hideMark/>
          </w:tcPr>
          <w:p w:rsidR="00B341CC" w:rsidRPr="00765897" w:rsidRDefault="00B341CC" w:rsidP="00B341CC">
            <w:pPr>
              <w:rPr>
                <w:rFonts w:eastAsia="Times New Roman" w:cs="Times New Roman"/>
                <w:b/>
                <w:bCs/>
                <w:color w:val="000000"/>
                <w:sz w:val="22"/>
                <w:lang w:eastAsia="ru-RU"/>
              </w:rPr>
            </w:pPr>
            <w:r w:rsidRPr="00765897">
              <w:rPr>
                <w:rFonts w:eastAsia="Times New Roman" w:cs="Times New Roman"/>
                <w:b/>
                <w:bCs/>
                <w:color w:val="000000"/>
                <w:sz w:val="22"/>
                <w:lang w:eastAsia="ru-RU"/>
              </w:rPr>
              <w:t> </w:t>
            </w:r>
          </w:p>
        </w:tc>
        <w:tc>
          <w:tcPr>
            <w:tcW w:w="1177" w:type="dxa"/>
            <w:noWrap/>
            <w:hideMark/>
          </w:tcPr>
          <w:p w:rsidR="00B341CC" w:rsidRPr="00765897" w:rsidRDefault="00B341CC" w:rsidP="00B341CC">
            <w:pPr>
              <w:rPr>
                <w:rFonts w:eastAsia="Times New Roman" w:cs="Times New Roman"/>
                <w:b/>
                <w:bCs/>
                <w:color w:val="000000"/>
                <w:sz w:val="22"/>
                <w:lang w:eastAsia="ru-RU"/>
              </w:rPr>
            </w:pPr>
            <w:r w:rsidRPr="00765897">
              <w:rPr>
                <w:rFonts w:eastAsia="Times New Roman" w:cs="Times New Roman"/>
                <w:b/>
                <w:bCs/>
                <w:color w:val="000000"/>
                <w:sz w:val="22"/>
                <w:lang w:eastAsia="ru-RU"/>
              </w:rPr>
              <w:t> </w:t>
            </w:r>
          </w:p>
        </w:tc>
        <w:tc>
          <w:tcPr>
            <w:tcW w:w="1026" w:type="dxa"/>
            <w:noWrap/>
            <w:hideMark/>
          </w:tcPr>
          <w:p w:rsidR="00B341CC" w:rsidRPr="00765897" w:rsidRDefault="00B341CC" w:rsidP="00B341CC">
            <w:pPr>
              <w:rPr>
                <w:rFonts w:eastAsia="Times New Roman" w:cs="Times New Roman"/>
                <w:b/>
                <w:bCs/>
                <w:color w:val="000000"/>
                <w:sz w:val="22"/>
                <w:lang w:eastAsia="ru-RU"/>
              </w:rPr>
            </w:pPr>
            <w:r w:rsidRPr="00765897">
              <w:rPr>
                <w:rFonts w:eastAsia="Times New Roman" w:cs="Times New Roman"/>
                <w:b/>
                <w:bCs/>
                <w:color w:val="000000"/>
                <w:sz w:val="22"/>
                <w:lang w:eastAsia="ru-RU"/>
              </w:rPr>
              <w:t> </w:t>
            </w:r>
          </w:p>
        </w:tc>
        <w:tc>
          <w:tcPr>
            <w:tcW w:w="947" w:type="dxa"/>
            <w:noWrap/>
            <w:hideMark/>
          </w:tcPr>
          <w:p w:rsidR="00B341CC" w:rsidRPr="00765897" w:rsidRDefault="00B341CC" w:rsidP="00B341CC">
            <w:pPr>
              <w:rPr>
                <w:rFonts w:eastAsia="Times New Roman" w:cs="Times New Roman"/>
                <w:b/>
                <w:bCs/>
                <w:color w:val="000000"/>
                <w:sz w:val="22"/>
                <w:lang w:eastAsia="ru-RU"/>
              </w:rPr>
            </w:pPr>
            <w:r w:rsidRPr="00765897">
              <w:rPr>
                <w:rFonts w:eastAsia="Times New Roman" w:cs="Times New Roman"/>
                <w:b/>
                <w:bCs/>
                <w:color w:val="000000"/>
                <w:sz w:val="22"/>
                <w:lang w:eastAsia="ru-RU"/>
              </w:rPr>
              <w:t> </w:t>
            </w:r>
          </w:p>
        </w:tc>
        <w:tc>
          <w:tcPr>
            <w:tcW w:w="956" w:type="dxa"/>
            <w:noWrap/>
            <w:hideMark/>
          </w:tcPr>
          <w:p w:rsidR="00B341CC" w:rsidRPr="00765897" w:rsidRDefault="00B341CC" w:rsidP="00B341CC">
            <w:pPr>
              <w:rPr>
                <w:rFonts w:eastAsia="Times New Roman" w:cs="Times New Roman"/>
                <w:b/>
                <w:bCs/>
                <w:color w:val="000000"/>
                <w:sz w:val="22"/>
                <w:lang w:eastAsia="ru-RU"/>
              </w:rPr>
            </w:pPr>
            <w:r w:rsidRPr="00765897">
              <w:rPr>
                <w:rFonts w:eastAsia="Times New Roman" w:cs="Times New Roman"/>
                <w:b/>
                <w:bCs/>
                <w:color w:val="000000"/>
                <w:sz w:val="22"/>
                <w:lang w:eastAsia="ru-RU"/>
              </w:rPr>
              <w:t> </w:t>
            </w:r>
          </w:p>
        </w:tc>
        <w:tc>
          <w:tcPr>
            <w:tcW w:w="887" w:type="dxa"/>
            <w:noWrap/>
            <w:hideMark/>
          </w:tcPr>
          <w:p w:rsidR="00B341CC" w:rsidRPr="00765897" w:rsidRDefault="00B341CC" w:rsidP="00B341CC">
            <w:pPr>
              <w:jc w:val="right"/>
              <w:rPr>
                <w:rFonts w:eastAsia="Times New Roman" w:cs="Times New Roman"/>
                <w:b/>
                <w:bCs/>
                <w:color w:val="000000"/>
                <w:sz w:val="22"/>
                <w:lang w:eastAsia="ru-RU"/>
              </w:rPr>
            </w:pPr>
            <w:r w:rsidRPr="00765897">
              <w:rPr>
                <w:rFonts w:eastAsia="Times New Roman" w:cs="Times New Roman"/>
                <w:b/>
                <w:bCs/>
                <w:color w:val="000000"/>
                <w:sz w:val="22"/>
                <w:lang w:eastAsia="ru-RU"/>
              </w:rPr>
              <w:t>0,0226</w:t>
            </w:r>
          </w:p>
        </w:tc>
        <w:tc>
          <w:tcPr>
            <w:tcW w:w="950" w:type="dxa"/>
            <w:noWrap/>
            <w:hideMark/>
          </w:tcPr>
          <w:p w:rsidR="00B341CC" w:rsidRPr="00765897" w:rsidRDefault="00B341CC" w:rsidP="00B341CC">
            <w:pPr>
              <w:jc w:val="right"/>
              <w:rPr>
                <w:rFonts w:eastAsia="Times New Roman" w:cs="Times New Roman"/>
                <w:b/>
                <w:bCs/>
                <w:color w:val="000000"/>
                <w:sz w:val="22"/>
                <w:lang w:eastAsia="ru-RU"/>
              </w:rPr>
            </w:pPr>
            <w:r w:rsidRPr="00765897">
              <w:rPr>
                <w:rFonts w:eastAsia="Times New Roman" w:cs="Times New Roman"/>
                <w:b/>
                <w:bCs/>
                <w:color w:val="000000"/>
                <w:sz w:val="22"/>
                <w:lang w:eastAsia="ru-RU"/>
              </w:rPr>
              <w:t>8,2782</w:t>
            </w:r>
          </w:p>
        </w:tc>
        <w:tc>
          <w:tcPr>
            <w:tcW w:w="1035" w:type="dxa"/>
            <w:noWrap/>
            <w:hideMark/>
          </w:tcPr>
          <w:p w:rsidR="00B341CC" w:rsidRPr="00765897" w:rsidRDefault="00B341CC" w:rsidP="00B341CC">
            <w:pPr>
              <w:jc w:val="right"/>
              <w:rPr>
                <w:rFonts w:eastAsia="Times New Roman" w:cs="Times New Roman"/>
                <w:b/>
                <w:bCs/>
                <w:color w:val="000000"/>
                <w:sz w:val="22"/>
                <w:lang w:eastAsia="ru-RU"/>
              </w:rPr>
            </w:pPr>
            <w:r w:rsidRPr="00765897">
              <w:rPr>
                <w:rFonts w:eastAsia="Times New Roman" w:cs="Times New Roman"/>
                <w:b/>
                <w:bCs/>
                <w:color w:val="000000"/>
                <w:sz w:val="22"/>
                <w:lang w:eastAsia="ru-RU"/>
              </w:rPr>
              <w:t>0,06948</w:t>
            </w:r>
          </w:p>
        </w:tc>
        <w:tc>
          <w:tcPr>
            <w:tcW w:w="1134" w:type="dxa"/>
            <w:noWrap/>
            <w:hideMark/>
          </w:tcPr>
          <w:p w:rsidR="00B341CC" w:rsidRPr="00765897" w:rsidRDefault="00B341CC" w:rsidP="00B341CC">
            <w:pPr>
              <w:jc w:val="right"/>
              <w:rPr>
                <w:rFonts w:eastAsia="Times New Roman" w:cs="Times New Roman"/>
                <w:b/>
                <w:bCs/>
                <w:color w:val="000000"/>
                <w:sz w:val="22"/>
                <w:lang w:eastAsia="ru-RU"/>
              </w:rPr>
            </w:pPr>
            <w:r w:rsidRPr="00765897">
              <w:rPr>
                <w:rFonts w:eastAsia="Times New Roman" w:cs="Times New Roman"/>
                <w:b/>
                <w:bCs/>
                <w:color w:val="000000"/>
                <w:sz w:val="22"/>
                <w:lang w:eastAsia="ru-RU"/>
              </w:rPr>
              <w:t>25,3602</w:t>
            </w:r>
          </w:p>
        </w:tc>
      </w:tr>
    </w:tbl>
    <w:p w:rsidR="00F93886" w:rsidRPr="00765897" w:rsidRDefault="00F93886" w:rsidP="00B341CC">
      <w:pPr>
        <w:suppressAutoHyphens/>
        <w:spacing w:after="0" w:line="240" w:lineRule="auto"/>
        <w:rPr>
          <w:rFonts w:eastAsia="Calibri" w:cs="Times New Roman"/>
          <w:szCs w:val="24"/>
          <w:lang w:val="uk-UA" w:eastAsia="zh-CN"/>
        </w:rPr>
      </w:pPr>
    </w:p>
    <w:p w:rsidR="00212DE9" w:rsidRDefault="00212DE9" w:rsidP="00B341CC">
      <w:pPr>
        <w:suppressAutoHyphens/>
        <w:spacing w:after="0" w:line="240" w:lineRule="auto"/>
        <w:rPr>
          <w:rFonts w:eastAsia="Calibri" w:cs="Times New Roman"/>
          <w:szCs w:val="24"/>
          <w:lang w:val="uk-UA" w:eastAsia="zh-CN"/>
        </w:rPr>
      </w:pPr>
    </w:p>
    <w:p w:rsidR="00212DE9" w:rsidRDefault="00212DE9" w:rsidP="00B341CC">
      <w:pPr>
        <w:suppressAutoHyphens/>
        <w:spacing w:after="0" w:line="240" w:lineRule="auto"/>
        <w:rPr>
          <w:rFonts w:eastAsia="Calibri" w:cs="Times New Roman"/>
          <w:szCs w:val="24"/>
          <w:lang w:val="uk-UA" w:eastAsia="zh-CN"/>
        </w:rPr>
      </w:pPr>
    </w:p>
    <w:p w:rsidR="00693141" w:rsidRDefault="00693141" w:rsidP="00B341CC">
      <w:pPr>
        <w:suppressAutoHyphens/>
        <w:spacing w:after="0" w:line="240" w:lineRule="auto"/>
        <w:rPr>
          <w:rFonts w:eastAsia="Calibri" w:cs="Times New Roman"/>
          <w:szCs w:val="24"/>
          <w:lang w:val="uk-UA" w:eastAsia="zh-CN"/>
        </w:rPr>
      </w:pPr>
    </w:p>
    <w:p w:rsidR="00693141" w:rsidRDefault="00693141" w:rsidP="00B341CC">
      <w:pPr>
        <w:suppressAutoHyphens/>
        <w:spacing w:after="0" w:line="240" w:lineRule="auto"/>
        <w:rPr>
          <w:rFonts w:eastAsia="Calibri" w:cs="Times New Roman"/>
          <w:szCs w:val="24"/>
          <w:lang w:val="uk-UA" w:eastAsia="zh-CN"/>
        </w:rPr>
      </w:pPr>
    </w:p>
    <w:p w:rsidR="00AE4B6A" w:rsidRDefault="00693141" w:rsidP="00B341CC">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p>
    <w:p w:rsidR="00B341CC" w:rsidRPr="00765897" w:rsidRDefault="00693141" w:rsidP="00B341CC">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r w:rsidR="00B341CC" w:rsidRPr="00765897">
        <w:rPr>
          <w:rFonts w:eastAsia="Calibri" w:cs="Times New Roman"/>
          <w:szCs w:val="24"/>
          <w:lang w:val="uk-UA" w:eastAsia="zh-CN"/>
        </w:rPr>
        <w:t>Таблиця 2.</w:t>
      </w:r>
      <w:r w:rsidR="00E674FF">
        <w:rPr>
          <w:rFonts w:eastAsia="Calibri" w:cs="Times New Roman"/>
          <w:szCs w:val="24"/>
          <w:lang w:val="uk-UA" w:eastAsia="zh-CN"/>
        </w:rPr>
        <w:t>5</w:t>
      </w:r>
      <w:r w:rsidR="00B341CC" w:rsidRPr="00765897">
        <w:rPr>
          <w:rFonts w:eastAsia="Calibri" w:cs="Times New Roman"/>
          <w:szCs w:val="24"/>
          <w:lang w:val="uk-UA" w:eastAsia="zh-CN"/>
        </w:rPr>
        <w:t>.</w:t>
      </w:r>
      <w:r w:rsidR="00601F5D">
        <w:rPr>
          <w:rFonts w:eastAsia="Calibri" w:cs="Times New Roman"/>
          <w:szCs w:val="24"/>
          <w:lang w:val="uk-UA" w:eastAsia="zh-CN"/>
        </w:rPr>
        <w:t>4</w:t>
      </w:r>
      <w:r w:rsidR="00196B44">
        <w:rPr>
          <w:rFonts w:eastAsia="Calibri" w:cs="Times New Roman"/>
          <w:szCs w:val="24"/>
          <w:lang w:val="uk-UA" w:eastAsia="zh-CN"/>
        </w:rPr>
        <w:t>.</w:t>
      </w:r>
      <w:r w:rsidR="00B341CC" w:rsidRPr="00765897">
        <w:rPr>
          <w:rFonts w:eastAsia="Calibri" w:cs="Times New Roman"/>
          <w:szCs w:val="24"/>
          <w:lang w:val="uk-UA" w:eastAsia="zh-CN"/>
        </w:rPr>
        <w:t xml:space="preserve"> Розрахункові обсяги утворення ТПВ с. Копанки (Існуючий стан 2022 рік)</w:t>
      </w:r>
    </w:p>
    <w:tbl>
      <w:tblPr>
        <w:tblStyle w:val="a6"/>
        <w:tblW w:w="13892" w:type="dxa"/>
        <w:tblInd w:w="392" w:type="dxa"/>
        <w:tblLayout w:type="fixed"/>
        <w:tblLook w:val="04A0" w:firstRow="1" w:lastRow="0" w:firstColumn="1" w:lastColumn="0" w:noHBand="0" w:noVBand="1"/>
      </w:tblPr>
      <w:tblGrid>
        <w:gridCol w:w="3969"/>
        <w:gridCol w:w="1811"/>
        <w:gridCol w:w="1177"/>
        <w:gridCol w:w="1026"/>
        <w:gridCol w:w="947"/>
        <w:gridCol w:w="956"/>
        <w:gridCol w:w="887"/>
        <w:gridCol w:w="950"/>
        <w:gridCol w:w="1035"/>
        <w:gridCol w:w="1134"/>
      </w:tblGrid>
      <w:tr w:rsidR="00B341CC" w:rsidRPr="00196B44" w:rsidTr="00693141">
        <w:tc>
          <w:tcPr>
            <w:tcW w:w="3969" w:type="dxa"/>
            <w:vMerge w:val="restart"/>
            <w:vAlign w:val="center"/>
          </w:tcPr>
          <w:p w:rsidR="00B341CC" w:rsidRPr="00765897" w:rsidRDefault="00B341CC" w:rsidP="00B341CC">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196B44">
              <w:rPr>
                <w:rFonts w:eastAsia="Calibri" w:cs="Times New Roman"/>
                <w:szCs w:val="24"/>
                <w:lang w:val="uk-UA" w:eastAsia="zh-CN"/>
              </w:rPr>
              <w:t>’</w:t>
            </w:r>
            <w:r w:rsidRPr="00765897">
              <w:rPr>
                <w:rFonts w:eastAsia="Calibri" w:cs="Times New Roman"/>
                <w:szCs w:val="24"/>
                <w:lang w:val="uk-UA" w:eastAsia="zh-CN"/>
              </w:rPr>
              <w:t>єкт</w:t>
            </w:r>
          </w:p>
        </w:tc>
        <w:tc>
          <w:tcPr>
            <w:tcW w:w="1811" w:type="dxa"/>
            <w:vMerge w:val="restart"/>
            <w:vAlign w:val="center"/>
          </w:tcPr>
          <w:p w:rsidR="00B341CC" w:rsidRPr="00765897" w:rsidRDefault="00B341CC" w:rsidP="00B341CC">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77" w:type="dxa"/>
            <w:vMerge w:val="restart"/>
            <w:vAlign w:val="center"/>
          </w:tcPr>
          <w:p w:rsidR="00B341CC" w:rsidRPr="00765897" w:rsidRDefault="00B341CC" w:rsidP="00B341CC">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1973" w:type="dxa"/>
            <w:gridSpan w:val="2"/>
          </w:tcPr>
          <w:p w:rsidR="00B341CC" w:rsidRPr="00765897" w:rsidRDefault="00B341CC" w:rsidP="00B341CC">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956" w:type="dxa"/>
          </w:tcPr>
          <w:p w:rsidR="00B341CC" w:rsidRPr="00765897" w:rsidRDefault="00B341CC" w:rsidP="00B341CC">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4006" w:type="dxa"/>
            <w:gridSpan w:val="4"/>
          </w:tcPr>
          <w:p w:rsidR="00B341CC" w:rsidRPr="00765897" w:rsidRDefault="00B341CC" w:rsidP="00B341CC">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B341CC" w:rsidRPr="00765897" w:rsidTr="00693141">
        <w:tc>
          <w:tcPr>
            <w:tcW w:w="3969" w:type="dxa"/>
            <w:vMerge/>
          </w:tcPr>
          <w:p w:rsidR="00B341CC" w:rsidRPr="00765897" w:rsidRDefault="00B341CC" w:rsidP="00B341CC">
            <w:pPr>
              <w:suppressAutoHyphens/>
              <w:rPr>
                <w:rFonts w:eastAsia="Calibri" w:cs="Times New Roman"/>
                <w:szCs w:val="24"/>
                <w:lang w:val="uk-UA" w:eastAsia="zh-CN"/>
              </w:rPr>
            </w:pPr>
          </w:p>
        </w:tc>
        <w:tc>
          <w:tcPr>
            <w:tcW w:w="1811" w:type="dxa"/>
            <w:vMerge/>
          </w:tcPr>
          <w:p w:rsidR="00B341CC" w:rsidRPr="00765897" w:rsidRDefault="00B341CC" w:rsidP="00B341CC">
            <w:pPr>
              <w:suppressAutoHyphens/>
              <w:rPr>
                <w:rFonts w:eastAsia="Calibri" w:cs="Times New Roman"/>
                <w:szCs w:val="24"/>
                <w:lang w:val="uk-UA" w:eastAsia="zh-CN"/>
              </w:rPr>
            </w:pPr>
          </w:p>
        </w:tc>
        <w:tc>
          <w:tcPr>
            <w:tcW w:w="1177" w:type="dxa"/>
            <w:vMerge/>
          </w:tcPr>
          <w:p w:rsidR="00B341CC" w:rsidRPr="00765897" w:rsidRDefault="00B341CC" w:rsidP="00B341CC">
            <w:pPr>
              <w:suppressAutoHyphens/>
              <w:rPr>
                <w:rFonts w:eastAsia="Calibri" w:cs="Times New Roman"/>
                <w:szCs w:val="24"/>
                <w:lang w:val="uk-UA" w:eastAsia="zh-CN"/>
              </w:rPr>
            </w:pPr>
          </w:p>
        </w:tc>
        <w:tc>
          <w:tcPr>
            <w:tcW w:w="1026" w:type="dxa"/>
          </w:tcPr>
          <w:p w:rsidR="00B341CC" w:rsidRPr="00765897" w:rsidRDefault="00B341CC" w:rsidP="00B341CC">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947" w:type="dxa"/>
          </w:tcPr>
          <w:p w:rsidR="00B341CC" w:rsidRPr="00765897" w:rsidRDefault="00B341CC" w:rsidP="00B341CC">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956" w:type="dxa"/>
          </w:tcPr>
          <w:p w:rsidR="00B341CC" w:rsidRPr="00765897" w:rsidRDefault="00B341CC" w:rsidP="00B341CC">
            <w:pPr>
              <w:suppressAutoHyphens/>
              <w:rPr>
                <w:rFonts w:eastAsia="Calibri" w:cs="Times New Roman"/>
                <w:szCs w:val="24"/>
                <w:lang w:val="uk-UA" w:eastAsia="zh-CN"/>
              </w:rPr>
            </w:pPr>
            <w:r w:rsidRPr="00765897">
              <w:rPr>
                <w:rFonts w:eastAsia="Calibri" w:cs="Times New Roman"/>
                <w:szCs w:val="24"/>
                <w:lang w:val="uk-UA" w:eastAsia="zh-CN"/>
              </w:rPr>
              <w:t>Діб /рік</w:t>
            </w:r>
          </w:p>
        </w:tc>
        <w:tc>
          <w:tcPr>
            <w:tcW w:w="887" w:type="dxa"/>
          </w:tcPr>
          <w:p w:rsidR="00B341CC" w:rsidRPr="00765897" w:rsidRDefault="00B341CC" w:rsidP="00B341CC">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950" w:type="dxa"/>
          </w:tcPr>
          <w:p w:rsidR="00B341CC" w:rsidRPr="00765897" w:rsidRDefault="00B341CC" w:rsidP="00B341CC">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035" w:type="dxa"/>
          </w:tcPr>
          <w:p w:rsidR="00B341CC" w:rsidRPr="00765897" w:rsidRDefault="00B341CC" w:rsidP="00B341CC">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B341CC" w:rsidRPr="00765897" w:rsidRDefault="00B341CC" w:rsidP="00B341CC">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0F7F96" w:rsidRPr="00765897" w:rsidTr="00693141">
        <w:trPr>
          <w:trHeight w:val="330"/>
        </w:trPr>
        <w:tc>
          <w:tcPr>
            <w:tcW w:w="3969" w:type="dxa"/>
            <w:noWrap/>
            <w:hideMark/>
          </w:tcPr>
          <w:p w:rsidR="000F7F96" w:rsidRPr="00765897" w:rsidRDefault="000F7F96" w:rsidP="00B341CC">
            <w:pPr>
              <w:rPr>
                <w:rFonts w:eastAsia="Times New Roman" w:cs="Times New Roman"/>
                <w:b/>
                <w:bCs/>
                <w:color w:val="000000"/>
                <w:sz w:val="22"/>
                <w:lang w:eastAsia="ru-RU"/>
              </w:rPr>
            </w:pPr>
            <w:r w:rsidRPr="00765897">
              <w:rPr>
                <w:rFonts w:eastAsia="Times New Roman" w:cs="Times New Roman"/>
                <w:b/>
                <w:bCs/>
                <w:color w:val="000000"/>
                <w:sz w:val="22"/>
                <w:lang w:eastAsia="ru-RU"/>
              </w:rPr>
              <w:t>Житлова забудова</w:t>
            </w:r>
          </w:p>
        </w:tc>
        <w:tc>
          <w:tcPr>
            <w:tcW w:w="1811" w:type="dxa"/>
            <w:noWrap/>
            <w:hideMark/>
          </w:tcPr>
          <w:p w:rsidR="000F7F96" w:rsidRPr="00765897" w:rsidRDefault="000F7F96" w:rsidP="00B341CC">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0F7F96" w:rsidRPr="00765897" w:rsidRDefault="000F7F96">
            <w:pPr>
              <w:jc w:val="right"/>
              <w:rPr>
                <w:rFonts w:cs="Times New Roman"/>
                <w:color w:val="000000"/>
                <w:sz w:val="22"/>
              </w:rPr>
            </w:pPr>
            <w:r w:rsidRPr="00765897">
              <w:rPr>
                <w:rFonts w:cs="Times New Roman"/>
                <w:color w:val="000000"/>
                <w:sz w:val="22"/>
              </w:rPr>
              <w:t>236</w:t>
            </w:r>
          </w:p>
        </w:tc>
        <w:tc>
          <w:tcPr>
            <w:tcW w:w="1026" w:type="dxa"/>
            <w:noWrap/>
            <w:vAlign w:val="bottom"/>
          </w:tcPr>
          <w:p w:rsidR="000F7F96" w:rsidRPr="00765897" w:rsidRDefault="000F7F96">
            <w:pPr>
              <w:rPr>
                <w:rFonts w:cs="Times New Roman"/>
                <w:color w:val="000000"/>
                <w:sz w:val="22"/>
              </w:rPr>
            </w:pPr>
            <w:r w:rsidRPr="00765897">
              <w:rPr>
                <w:rFonts w:cs="Times New Roman"/>
                <w:color w:val="000000"/>
                <w:sz w:val="22"/>
              </w:rPr>
              <w:t> </w:t>
            </w:r>
          </w:p>
        </w:tc>
        <w:tc>
          <w:tcPr>
            <w:tcW w:w="947" w:type="dxa"/>
            <w:noWrap/>
            <w:vAlign w:val="bottom"/>
          </w:tcPr>
          <w:p w:rsidR="000F7F96" w:rsidRPr="00765897" w:rsidRDefault="000F7F96">
            <w:pPr>
              <w:rPr>
                <w:rFonts w:cs="Times New Roman"/>
                <w:color w:val="000000"/>
                <w:sz w:val="22"/>
              </w:rPr>
            </w:pPr>
            <w:r w:rsidRPr="00765897">
              <w:rPr>
                <w:rFonts w:cs="Times New Roman"/>
                <w:color w:val="000000"/>
                <w:sz w:val="22"/>
              </w:rPr>
              <w:t> </w:t>
            </w:r>
          </w:p>
        </w:tc>
        <w:tc>
          <w:tcPr>
            <w:tcW w:w="956" w:type="dxa"/>
            <w:noWrap/>
            <w:vAlign w:val="bottom"/>
          </w:tcPr>
          <w:p w:rsidR="000F7F96" w:rsidRPr="00765897" w:rsidRDefault="000F7F96">
            <w:pPr>
              <w:rPr>
                <w:rFonts w:cs="Times New Roman"/>
                <w:color w:val="000000"/>
                <w:sz w:val="22"/>
              </w:rPr>
            </w:pPr>
            <w:r w:rsidRPr="00765897">
              <w:rPr>
                <w:rFonts w:cs="Times New Roman"/>
                <w:color w:val="000000"/>
                <w:sz w:val="22"/>
              </w:rPr>
              <w:t> </w:t>
            </w:r>
          </w:p>
        </w:tc>
        <w:tc>
          <w:tcPr>
            <w:tcW w:w="887" w:type="dxa"/>
            <w:noWrap/>
            <w:vAlign w:val="bottom"/>
          </w:tcPr>
          <w:p w:rsidR="000F7F96" w:rsidRPr="00765897" w:rsidRDefault="000F7F96" w:rsidP="000F7F96">
            <w:pPr>
              <w:jc w:val="right"/>
              <w:rPr>
                <w:rFonts w:cs="Times New Roman"/>
                <w:b/>
                <w:bCs/>
                <w:color w:val="000000"/>
                <w:sz w:val="22"/>
              </w:rPr>
            </w:pPr>
            <w:r w:rsidRPr="00765897">
              <w:rPr>
                <w:rFonts w:cs="Times New Roman"/>
                <w:b/>
                <w:bCs/>
                <w:color w:val="000000"/>
                <w:sz w:val="22"/>
              </w:rPr>
              <w:t>0,3563</w:t>
            </w:r>
          </w:p>
        </w:tc>
        <w:tc>
          <w:tcPr>
            <w:tcW w:w="950" w:type="dxa"/>
            <w:noWrap/>
            <w:vAlign w:val="bottom"/>
          </w:tcPr>
          <w:p w:rsidR="000F7F96" w:rsidRPr="00765897" w:rsidRDefault="000F7F96">
            <w:pPr>
              <w:jc w:val="right"/>
              <w:rPr>
                <w:rFonts w:cs="Times New Roman"/>
                <w:b/>
                <w:bCs/>
                <w:color w:val="000000"/>
                <w:sz w:val="22"/>
              </w:rPr>
            </w:pPr>
            <w:r w:rsidRPr="00765897">
              <w:rPr>
                <w:rFonts w:cs="Times New Roman"/>
                <w:b/>
                <w:bCs/>
                <w:color w:val="000000"/>
                <w:sz w:val="22"/>
              </w:rPr>
              <w:t>124,27</w:t>
            </w:r>
          </w:p>
        </w:tc>
        <w:tc>
          <w:tcPr>
            <w:tcW w:w="1035" w:type="dxa"/>
            <w:noWrap/>
            <w:vAlign w:val="bottom"/>
          </w:tcPr>
          <w:p w:rsidR="000F7F96" w:rsidRPr="00765897" w:rsidRDefault="000F7F96">
            <w:pPr>
              <w:jc w:val="right"/>
              <w:rPr>
                <w:rFonts w:cs="Times New Roman"/>
                <w:b/>
                <w:bCs/>
                <w:color w:val="000000"/>
                <w:sz w:val="22"/>
              </w:rPr>
            </w:pPr>
            <w:r w:rsidRPr="00765897">
              <w:rPr>
                <w:rFonts w:cs="Times New Roman"/>
                <w:b/>
                <w:bCs/>
                <w:color w:val="000000"/>
                <w:sz w:val="22"/>
              </w:rPr>
              <w:t>0,91096</w:t>
            </w:r>
          </w:p>
        </w:tc>
        <w:tc>
          <w:tcPr>
            <w:tcW w:w="1134" w:type="dxa"/>
            <w:noWrap/>
            <w:vAlign w:val="bottom"/>
          </w:tcPr>
          <w:p w:rsidR="000F7F96" w:rsidRPr="00765897" w:rsidRDefault="000F7F96">
            <w:pPr>
              <w:jc w:val="right"/>
              <w:rPr>
                <w:rFonts w:cs="Times New Roman"/>
                <w:b/>
                <w:bCs/>
                <w:color w:val="000000"/>
                <w:sz w:val="22"/>
              </w:rPr>
            </w:pPr>
            <w:r w:rsidRPr="00765897">
              <w:rPr>
                <w:rFonts w:cs="Times New Roman"/>
                <w:b/>
                <w:bCs/>
                <w:color w:val="000000"/>
                <w:sz w:val="22"/>
              </w:rPr>
              <w:t>397,24</w:t>
            </w:r>
          </w:p>
        </w:tc>
      </w:tr>
      <w:tr w:rsidR="000F7F96" w:rsidRPr="00765897" w:rsidTr="00693141">
        <w:trPr>
          <w:trHeight w:val="407"/>
        </w:trPr>
        <w:tc>
          <w:tcPr>
            <w:tcW w:w="3969" w:type="dxa"/>
            <w:hideMark/>
          </w:tcPr>
          <w:p w:rsidR="000F7F96" w:rsidRPr="00765897" w:rsidRDefault="000F7F96" w:rsidP="00B341CC">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811" w:type="dxa"/>
            <w:noWrap/>
            <w:hideMark/>
          </w:tcPr>
          <w:p w:rsidR="000F7F96" w:rsidRPr="00765897" w:rsidRDefault="000F7F96" w:rsidP="00B341CC">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0F7F96" w:rsidRPr="00765897" w:rsidRDefault="000F7F96">
            <w:pPr>
              <w:jc w:val="right"/>
              <w:rPr>
                <w:rFonts w:cs="Times New Roman"/>
                <w:color w:val="000000"/>
                <w:sz w:val="22"/>
              </w:rPr>
            </w:pPr>
            <w:r w:rsidRPr="00765897">
              <w:rPr>
                <w:rFonts w:cs="Times New Roman"/>
                <w:color w:val="000000"/>
                <w:sz w:val="22"/>
              </w:rPr>
              <w:t>236</w:t>
            </w:r>
          </w:p>
        </w:tc>
        <w:tc>
          <w:tcPr>
            <w:tcW w:w="1026" w:type="dxa"/>
            <w:noWrap/>
            <w:vAlign w:val="bottom"/>
          </w:tcPr>
          <w:p w:rsidR="000F7F96" w:rsidRPr="00765897" w:rsidRDefault="000F7F96">
            <w:pPr>
              <w:jc w:val="right"/>
              <w:rPr>
                <w:rFonts w:cs="Times New Roman"/>
                <w:color w:val="000000"/>
                <w:sz w:val="22"/>
              </w:rPr>
            </w:pPr>
            <w:r w:rsidRPr="00765897">
              <w:rPr>
                <w:rFonts w:cs="Times New Roman"/>
                <w:color w:val="000000"/>
                <w:sz w:val="22"/>
              </w:rPr>
              <w:t>1,26</w:t>
            </w:r>
          </w:p>
        </w:tc>
        <w:tc>
          <w:tcPr>
            <w:tcW w:w="947" w:type="dxa"/>
            <w:noWrap/>
            <w:vAlign w:val="bottom"/>
          </w:tcPr>
          <w:p w:rsidR="000F7F96" w:rsidRPr="00765897" w:rsidRDefault="000F7F96">
            <w:pPr>
              <w:jc w:val="right"/>
              <w:rPr>
                <w:rFonts w:cs="Times New Roman"/>
                <w:sz w:val="22"/>
              </w:rPr>
            </w:pPr>
            <w:r w:rsidRPr="00765897">
              <w:rPr>
                <w:rFonts w:cs="Times New Roman"/>
                <w:sz w:val="22"/>
              </w:rPr>
              <w:t>3,86</w:t>
            </w:r>
          </w:p>
        </w:tc>
        <w:tc>
          <w:tcPr>
            <w:tcW w:w="956" w:type="dxa"/>
            <w:noWrap/>
            <w:vAlign w:val="bottom"/>
          </w:tcPr>
          <w:p w:rsidR="000F7F96" w:rsidRPr="00765897" w:rsidRDefault="000F7F96">
            <w:pPr>
              <w:jc w:val="right"/>
              <w:rPr>
                <w:rFonts w:cs="Times New Roman"/>
                <w:color w:val="000000"/>
                <w:sz w:val="22"/>
              </w:rPr>
            </w:pPr>
            <w:r w:rsidRPr="00765897">
              <w:rPr>
                <w:rFonts w:cs="Times New Roman"/>
                <w:color w:val="000000"/>
                <w:sz w:val="22"/>
              </w:rPr>
              <w:t>365</w:t>
            </w:r>
          </w:p>
        </w:tc>
        <w:tc>
          <w:tcPr>
            <w:tcW w:w="887" w:type="dxa"/>
            <w:noWrap/>
            <w:vAlign w:val="bottom"/>
          </w:tcPr>
          <w:p w:rsidR="000F7F96" w:rsidRPr="00765897" w:rsidRDefault="000F7F96" w:rsidP="000F7F96">
            <w:pPr>
              <w:jc w:val="right"/>
              <w:rPr>
                <w:rFonts w:cs="Times New Roman"/>
                <w:color w:val="000000"/>
                <w:sz w:val="22"/>
              </w:rPr>
            </w:pPr>
            <w:r w:rsidRPr="00765897">
              <w:rPr>
                <w:rFonts w:cs="Times New Roman"/>
                <w:color w:val="000000"/>
                <w:sz w:val="22"/>
              </w:rPr>
              <w:t>0,2973</w:t>
            </w:r>
          </w:p>
        </w:tc>
        <w:tc>
          <w:tcPr>
            <w:tcW w:w="950" w:type="dxa"/>
            <w:noWrap/>
            <w:vAlign w:val="bottom"/>
          </w:tcPr>
          <w:p w:rsidR="000F7F96" w:rsidRPr="00765897" w:rsidRDefault="000F7F96">
            <w:pPr>
              <w:jc w:val="right"/>
              <w:rPr>
                <w:rFonts w:cs="Times New Roman"/>
                <w:color w:val="000000"/>
                <w:sz w:val="22"/>
              </w:rPr>
            </w:pPr>
            <w:r w:rsidRPr="00765897">
              <w:rPr>
                <w:rFonts w:cs="Times New Roman"/>
                <w:color w:val="000000"/>
                <w:sz w:val="22"/>
              </w:rPr>
              <w:t>108,54</w:t>
            </w:r>
          </w:p>
        </w:tc>
        <w:tc>
          <w:tcPr>
            <w:tcW w:w="1035" w:type="dxa"/>
            <w:noWrap/>
            <w:vAlign w:val="bottom"/>
          </w:tcPr>
          <w:p w:rsidR="000F7F96" w:rsidRPr="00765897" w:rsidRDefault="000F7F96">
            <w:pPr>
              <w:jc w:val="right"/>
              <w:rPr>
                <w:rFonts w:cs="Times New Roman"/>
                <w:color w:val="000000"/>
                <w:sz w:val="22"/>
              </w:rPr>
            </w:pPr>
            <w:r w:rsidRPr="00765897">
              <w:rPr>
                <w:rFonts w:cs="Times New Roman"/>
                <w:color w:val="000000"/>
                <w:sz w:val="22"/>
              </w:rPr>
              <w:t>0,91096</w:t>
            </w:r>
          </w:p>
        </w:tc>
        <w:tc>
          <w:tcPr>
            <w:tcW w:w="1134" w:type="dxa"/>
            <w:noWrap/>
            <w:vAlign w:val="bottom"/>
          </w:tcPr>
          <w:p w:rsidR="000F7F96" w:rsidRPr="00765897" w:rsidRDefault="000F7F96">
            <w:pPr>
              <w:jc w:val="right"/>
              <w:rPr>
                <w:rFonts w:cs="Times New Roman"/>
                <w:color w:val="000000"/>
                <w:sz w:val="22"/>
              </w:rPr>
            </w:pPr>
            <w:r w:rsidRPr="00765897">
              <w:rPr>
                <w:rFonts w:cs="Times New Roman"/>
                <w:color w:val="000000"/>
                <w:sz w:val="22"/>
              </w:rPr>
              <w:t>332,5</w:t>
            </w:r>
          </w:p>
        </w:tc>
      </w:tr>
      <w:tr w:rsidR="000F7F96" w:rsidRPr="00765897" w:rsidTr="00693141">
        <w:trPr>
          <w:trHeight w:val="330"/>
        </w:trPr>
        <w:tc>
          <w:tcPr>
            <w:tcW w:w="3969" w:type="dxa"/>
            <w:noWrap/>
            <w:hideMark/>
          </w:tcPr>
          <w:p w:rsidR="000F7F96" w:rsidRPr="00765897" w:rsidRDefault="000F7F96" w:rsidP="00B341CC">
            <w:pPr>
              <w:rPr>
                <w:rFonts w:eastAsia="Times New Roman" w:cs="Times New Roman"/>
                <w:b/>
                <w:bCs/>
                <w:color w:val="000000"/>
                <w:sz w:val="22"/>
                <w:lang w:eastAsia="ru-RU"/>
              </w:rPr>
            </w:pPr>
            <w:r w:rsidRPr="00765897">
              <w:rPr>
                <w:rFonts w:eastAsia="Times New Roman" w:cs="Times New Roman"/>
                <w:b/>
                <w:bCs/>
                <w:color w:val="000000"/>
                <w:sz w:val="22"/>
                <w:lang w:eastAsia="ru-RU"/>
              </w:rPr>
              <w:t>Підприємства невиробничої сфери</w:t>
            </w:r>
          </w:p>
        </w:tc>
        <w:tc>
          <w:tcPr>
            <w:tcW w:w="1811" w:type="dxa"/>
            <w:noWrap/>
            <w:hideMark/>
          </w:tcPr>
          <w:p w:rsidR="000F7F96" w:rsidRPr="00765897" w:rsidRDefault="000F7F96" w:rsidP="00B341CC">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1177" w:type="dxa"/>
            <w:noWrap/>
            <w:vAlign w:val="bottom"/>
          </w:tcPr>
          <w:p w:rsidR="000F7F96" w:rsidRPr="00765897" w:rsidRDefault="000F7F96">
            <w:pPr>
              <w:rPr>
                <w:rFonts w:cs="Times New Roman"/>
                <w:color w:val="000000"/>
                <w:sz w:val="22"/>
              </w:rPr>
            </w:pPr>
            <w:r w:rsidRPr="00765897">
              <w:rPr>
                <w:rFonts w:cs="Times New Roman"/>
                <w:color w:val="000000"/>
                <w:sz w:val="22"/>
              </w:rPr>
              <w:t> </w:t>
            </w:r>
          </w:p>
        </w:tc>
        <w:tc>
          <w:tcPr>
            <w:tcW w:w="1026" w:type="dxa"/>
            <w:noWrap/>
            <w:vAlign w:val="bottom"/>
          </w:tcPr>
          <w:p w:rsidR="000F7F96" w:rsidRPr="00765897" w:rsidRDefault="000F7F96">
            <w:pPr>
              <w:rPr>
                <w:rFonts w:cs="Times New Roman"/>
                <w:color w:val="000000"/>
                <w:sz w:val="22"/>
              </w:rPr>
            </w:pPr>
            <w:r w:rsidRPr="00765897">
              <w:rPr>
                <w:rFonts w:cs="Times New Roman"/>
                <w:color w:val="000000"/>
                <w:sz w:val="22"/>
              </w:rPr>
              <w:t> </w:t>
            </w:r>
          </w:p>
        </w:tc>
        <w:tc>
          <w:tcPr>
            <w:tcW w:w="947" w:type="dxa"/>
            <w:noWrap/>
            <w:vAlign w:val="bottom"/>
          </w:tcPr>
          <w:p w:rsidR="000F7F96" w:rsidRPr="00765897" w:rsidRDefault="000F7F96">
            <w:pPr>
              <w:rPr>
                <w:rFonts w:cs="Times New Roman"/>
                <w:color w:val="FF0000"/>
                <w:sz w:val="22"/>
              </w:rPr>
            </w:pPr>
            <w:r w:rsidRPr="00765897">
              <w:rPr>
                <w:rFonts w:cs="Times New Roman"/>
                <w:color w:val="FF0000"/>
                <w:sz w:val="22"/>
              </w:rPr>
              <w:t> </w:t>
            </w:r>
          </w:p>
        </w:tc>
        <w:tc>
          <w:tcPr>
            <w:tcW w:w="956" w:type="dxa"/>
            <w:noWrap/>
            <w:vAlign w:val="bottom"/>
          </w:tcPr>
          <w:p w:rsidR="000F7F96" w:rsidRPr="00765897" w:rsidRDefault="000F7F96">
            <w:pPr>
              <w:rPr>
                <w:rFonts w:cs="Times New Roman"/>
                <w:color w:val="000000"/>
                <w:sz w:val="22"/>
              </w:rPr>
            </w:pPr>
            <w:r w:rsidRPr="00765897">
              <w:rPr>
                <w:rFonts w:cs="Times New Roman"/>
                <w:color w:val="000000"/>
                <w:sz w:val="22"/>
              </w:rPr>
              <w:t> </w:t>
            </w:r>
          </w:p>
        </w:tc>
        <w:tc>
          <w:tcPr>
            <w:tcW w:w="887" w:type="dxa"/>
            <w:noWrap/>
            <w:vAlign w:val="bottom"/>
          </w:tcPr>
          <w:p w:rsidR="000F7F96" w:rsidRPr="00765897" w:rsidRDefault="000F7F96">
            <w:pPr>
              <w:jc w:val="right"/>
              <w:rPr>
                <w:rFonts w:cs="Times New Roman"/>
                <w:b/>
                <w:bCs/>
                <w:color w:val="000000"/>
                <w:sz w:val="22"/>
              </w:rPr>
            </w:pPr>
            <w:r w:rsidRPr="00765897">
              <w:rPr>
                <w:rFonts w:cs="Times New Roman"/>
                <w:b/>
                <w:bCs/>
                <w:color w:val="000000"/>
                <w:sz w:val="22"/>
              </w:rPr>
              <w:t>0,0295</w:t>
            </w:r>
          </w:p>
        </w:tc>
        <w:tc>
          <w:tcPr>
            <w:tcW w:w="950" w:type="dxa"/>
            <w:noWrap/>
            <w:vAlign w:val="bottom"/>
          </w:tcPr>
          <w:p w:rsidR="000F7F96" w:rsidRPr="00765897" w:rsidRDefault="000F7F96">
            <w:pPr>
              <w:jc w:val="right"/>
              <w:rPr>
                <w:rFonts w:cs="Times New Roman"/>
                <w:b/>
                <w:bCs/>
                <w:color w:val="000000"/>
                <w:sz w:val="22"/>
              </w:rPr>
            </w:pPr>
            <w:r w:rsidRPr="00765897">
              <w:rPr>
                <w:rFonts w:cs="Times New Roman"/>
                <w:b/>
                <w:bCs/>
                <w:color w:val="000000"/>
                <w:sz w:val="22"/>
              </w:rPr>
              <w:t>7,8675</w:t>
            </w:r>
          </w:p>
        </w:tc>
        <w:tc>
          <w:tcPr>
            <w:tcW w:w="1035" w:type="dxa"/>
            <w:noWrap/>
            <w:vAlign w:val="bottom"/>
          </w:tcPr>
          <w:p w:rsidR="000F7F96" w:rsidRPr="00765897" w:rsidRDefault="000F7F96">
            <w:pPr>
              <w:jc w:val="right"/>
              <w:rPr>
                <w:rFonts w:cs="Times New Roman"/>
                <w:b/>
                <w:bCs/>
                <w:color w:val="000000"/>
                <w:sz w:val="22"/>
              </w:rPr>
            </w:pPr>
            <w:r w:rsidRPr="00765897">
              <w:rPr>
                <w:rFonts w:cs="Times New Roman"/>
                <w:b/>
                <w:bCs/>
                <w:color w:val="000000"/>
                <w:sz w:val="22"/>
              </w:rPr>
              <w:t>0,13</w:t>
            </w:r>
          </w:p>
        </w:tc>
        <w:tc>
          <w:tcPr>
            <w:tcW w:w="1134" w:type="dxa"/>
            <w:noWrap/>
            <w:vAlign w:val="bottom"/>
          </w:tcPr>
          <w:p w:rsidR="000F7F96" w:rsidRPr="00765897" w:rsidRDefault="000F7F96">
            <w:pPr>
              <w:jc w:val="right"/>
              <w:rPr>
                <w:rFonts w:cs="Times New Roman"/>
                <w:b/>
                <w:bCs/>
                <w:color w:val="000000"/>
                <w:sz w:val="22"/>
              </w:rPr>
            </w:pPr>
            <w:r w:rsidRPr="00765897">
              <w:rPr>
                <w:rFonts w:cs="Times New Roman"/>
                <w:b/>
                <w:bCs/>
                <w:color w:val="000000"/>
                <w:sz w:val="22"/>
              </w:rPr>
              <w:t>32,37</w:t>
            </w:r>
          </w:p>
        </w:tc>
      </w:tr>
      <w:tr w:rsidR="000F7F96" w:rsidRPr="00765897" w:rsidTr="00693141">
        <w:trPr>
          <w:trHeight w:val="330"/>
        </w:trPr>
        <w:tc>
          <w:tcPr>
            <w:tcW w:w="3969" w:type="dxa"/>
            <w:noWrap/>
            <w:hideMark/>
          </w:tcPr>
          <w:p w:rsidR="000F7F96" w:rsidRPr="00765897" w:rsidRDefault="000F7F96" w:rsidP="00B341CC">
            <w:pPr>
              <w:rPr>
                <w:rFonts w:eastAsia="Times New Roman" w:cs="Times New Roman"/>
                <w:color w:val="000000"/>
                <w:sz w:val="22"/>
                <w:lang w:eastAsia="ru-RU"/>
              </w:rPr>
            </w:pPr>
            <w:r w:rsidRPr="00765897">
              <w:rPr>
                <w:rFonts w:eastAsia="Times New Roman" w:cs="Times New Roman"/>
                <w:color w:val="000000"/>
                <w:sz w:val="22"/>
                <w:lang w:eastAsia="ru-RU"/>
              </w:rPr>
              <w:t>Склади</w:t>
            </w:r>
          </w:p>
        </w:tc>
        <w:tc>
          <w:tcPr>
            <w:tcW w:w="1811" w:type="dxa"/>
            <w:noWrap/>
            <w:hideMark/>
          </w:tcPr>
          <w:p w:rsidR="000F7F96" w:rsidRPr="00765897" w:rsidRDefault="000F7F96" w:rsidP="00B341CC">
            <w:pPr>
              <w:rPr>
                <w:rFonts w:eastAsia="Times New Roman" w:cs="Times New Roman"/>
                <w:color w:val="000000"/>
                <w:sz w:val="22"/>
                <w:lang w:eastAsia="ru-RU"/>
              </w:rPr>
            </w:pPr>
            <w:r w:rsidRPr="00765897">
              <w:rPr>
                <w:rFonts w:eastAsia="Times New Roman" w:cs="Times New Roman"/>
                <w:color w:val="000000"/>
                <w:sz w:val="22"/>
                <w:lang w:eastAsia="ru-RU"/>
              </w:rPr>
              <w:t>1 м2 площі</w:t>
            </w:r>
          </w:p>
        </w:tc>
        <w:tc>
          <w:tcPr>
            <w:tcW w:w="1177" w:type="dxa"/>
            <w:noWrap/>
            <w:vAlign w:val="bottom"/>
          </w:tcPr>
          <w:p w:rsidR="000F7F96" w:rsidRPr="00765897" w:rsidRDefault="000F7F96">
            <w:pPr>
              <w:jc w:val="right"/>
              <w:rPr>
                <w:rFonts w:cs="Times New Roman"/>
                <w:color w:val="000000"/>
                <w:sz w:val="22"/>
              </w:rPr>
            </w:pPr>
            <w:r w:rsidRPr="00765897">
              <w:rPr>
                <w:rFonts w:cs="Times New Roman"/>
                <w:color w:val="000000"/>
                <w:sz w:val="22"/>
              </w:rPr>
              <w:t>15</w:t>
            </w:r>
          </w:p>
        </w:tc>
        <w:tc>
          <w:tcPr>
            <w:tcW w:w="1026" w:type="dxa"/>
            <w:noWrap/>
            <w:vAlign w:val="bottom"/>
          </w:tcPr>
          <w:p w:rsidR="000F7F96" w:rsidRPr="00765897" w:rsidRDefault="000F7F96">
            <w:pPr>
              <w:jc w:val="right"/>
              <w:rPr>
                <w:rFonts w:cs="Times New Roman"/>
                <w:color w:val="000000"/>
                <w:sz w:val="22"/>
              </w:rPr>
            </w:pPr>
            <w:r w:rsidRPr="00765897">
              <w:rPr>
                <w:rFonts w:cs="Times New Roman"/>
                <w:color w:val="000000"/>
                <w:sz w:val="22"/>
              </w:rPr>
              <w:t>0,3</w:t>
            </w:r>
          </w:p>
        </w:tc>
        <w:tc>
          <w:tcPr>
            <w:tcW w:w="947" w:type="dxa"/>
            <w:noWrap/>
            <w:vAlign w:val="bottom"/>
          </w:tcPr>
          <w:p w:rsidR="000F7F96" w:rsidRPr="00765897" w:rsidRDefault="000F7F96">
            <w:pPr>
              <w:jc w:val="right"/>
              <w:rPr>
                <w:rFonts w:cs="Times New Roman"/>
                <w:color w:val="000000"/>
                <w:sz w:val="22"/>
              </w:rPr>
            </w:pPr>
            <w:r w:rsidRPr="00765897">
              <w:rPr>
                <w:rFonts w:cs="Times New Roman"/>
                <w:color w:val="000000"/>
                <w:sz w:val="22"/>
              </w:rPr>
              <w:t>1</w:t>
            </w:r>
          </w:p>
        </w:tc>
        <w:tc>
          <w:tcPr>
            <w:tcW w:w="956" w:type="dxa"/>
            <w:noWrap/>
            <w:vAlign w:val="bottom"/>
          </w:tcPr>
          <w:p w:rsidR="000F7F96" w:rsidRPr="00765897" w:rsidRDefault="000F7F96">
            <w:pPr>
              <w:jc w:val="right"/>
              <w:rPr>
                <w:rFonts w:cs="Times New Roman"/>
                <w:color w:val="000000"/>
                <w:sz w:val="22"/>
              </w:rPr>
            </w:pPr>
            <w:r w:rsidRPr="00765897">
              <w:rPr>
                <w:rFonts w:cs="Times New Roman"/>
                <w:color w:val="000000"/>
                <w:sz w:val="22"/>
              </w:rPr>
              <w:t>249</w:t>
            </w:r>
          </w:p>
        </w:tc>
        <w:tc>
          <w:tcPr>
            <w:tcW w:w="887" w:type="dxa"/>
            <w:noWrap/>
            <w:vAlign w:val="bottom"/>
          </w:tcPr>
          <w:p w:rsidR="000F7F96" w:rsidRPr="00765897" w:rsidRDefault="000F7F96">
            <w:pPr>
              <w:jc w:val="right"/>
              <w:rPr>
                <w:rFonts w:cs="Times New Roman"/>
                <w:color w:val="000000"/>
                <w:sz w:val="22"/>
              </w:rPr>
            </w:pPr>
            <w:r w:rsidRPr="00765897">
              <w:rPr>
                <w:rFonts w:cs="Times New Roman"/>
                <w:color w:val="000000"/>
                <w:sz w:val="22"/>
              </w:rPr>
              <w:t>0,0045</w:t>
            </w:r>
          </w:p>
        </w:tc>
        <w:tc>
          <w:tcPr>
            <w:tcW w:w="950" w:type="dxa"/>
            <w:noWrap/>
            <w:vAlign w:val="bottom"/>
          </w:tcPr>
          <w:p w:rsidR="000F7F96" w:rsidRPr="00765897" w:rsidRDefault="000F7F96">
            <w:pPr>
              <w:jc w:val="right"/>
              <w:rPr>
                <w:rFonts w:cs="Times New Roman"/>
                <w:color w:val="000000"/>
                <w:sz w:val="22"/>
              </w:rPr>
            </w:pPr>
            <w:r w:rsidRPr="00765897">
              <w:rPr>
                <w:rFonts w:cs="Times New Roman"/>
                <w:color w:val="000000"/>
                <w:sz w:val="22"/>
              </w:rPr>
              <w:t>1,6425</w:t>
            </w:r>
          </w:p>
        </w:tc>
        <w:tc>
          <w:tcPr>
            <w:tcW w:w="1035" w:type="dxa"/>
            <w:noWrap/>
            <w:vAlign w:val="bottom"/>
          </w:tcPr>
          <w:p w:rsidR="000F7F96" w:rsidRPr="00765897" w:rsidRDefault="000F7F96">
            <w:pPr>
              <w:jc w:val="right"/>
              <w:rPr>
                <w:rFonts w:cs="Times New Roman"/>
                <w:color w:val="000000"/>
                <w:sz w:val="22"/>
              </w:rPr>
            </w:pPr>
            <w:r w:rsidRPr="00765897">
              <w:rPr>
                <w:rFonts w:cs="Times New Roman"/>
                <w:color w:val="000000"/>
                <w:sz w:val="22"/>
              </w:rPr>
              <w:t>0,015</w:t>
            </w:r>
          </w:p>
        </w:tc>
        <w:tc>
          <w:tcPr>
            <w:tcW w:w="1134" w:type="dxa"/>
            <w:noWrap/>
            <w:vAlign w:val="bottom"/>
          </w:tcPr>
          <w:p w:rsidR="000F7F96" w:rsidRPr="00765897" w:rsidRDefault="000F7F96">
            <w:pPr>
              <w:jc w:val="right"/>
              <w:rPr>
                <w:rFonts w:cs="Times New Roman"/>
                <w:color w:val="000000"/>
                <w:sz w:val="22"/>
              </w:rPr>
            </w:pPr>
            <w:r w:rsidRPr="00765897">
              <w:rPr>
                <w:rFonts w:cs="Times New Roman"/>
                <w:color w:val="000000"/>
                <w:sz w:val="22"/>
              </w:rPr>
              <w:t>3,735</w:t>
            </w:r>
          </w:p>
        </w:tc>
      </w:tr>
      <w:tr w:rsidR="000F7F96" w:rsidRPr="00765897" w:rsidTr="00693141">
        <w:trPr>
          <w:trHeight w:val="630"/>
        </w:trPr>
        <w:tc>
          <w:tcPr>
            <w:tcW w:w="3969" w:type="dxa"/>
            <w:hideMark/>
          </w:tcPr>
          <w:p w:rsidR="000F7F96" w:rsidRPr="00765897" w:rsidRDefault="000F7F96" w:rsidP="00B341CC">
            <w:pPr>
              <w:rPr>
                <w:rFonts w:eastAsia="Times New Roman" w:cs="Times New Roman"/>
                <w:color w:val="000000"/>
                <w:sz w:val="22"/>
                <w:lang w:eastAsia="ru-RU"/>
              </w:rPr>
            </w:pPr>
            <w:r w:rsidRPr="00765897">
              <w:rPr>
                <w:rFonts w:eastAsia="Times New Roman" w:cs="Times New Roman"/>
                <w:color w:val="000000"/>
                <w:sz w:val="22"/>
                <w:lang w:eastAsia="ru-RU"/>
              </w:rPr>
              <w:t>Адміністративні та громадські</w:t>
            </w:r>
            <w:r w:rsidRPr="00765897">
              <w:rPr>
                <w:rFonts w:eastAsia="Times New Roman" w:cs="Times New Roman"/>
                <w:color w:val="000000"/>
                <w:sz w:val="22"/>
                <w:lang w:eastAsia="ru-RU"/>
              </w:rPr>
              <w:br/>
              <w:t xml:space="preserve"> установи</w:t>
            </w:r>
          </w:p>
        </w:tc>
        <w:tc>
          <w:tcPr>
            <w:tcW w:w="1811" w:type="dxa"/>
            <w:noWrap/>
            <w:hideMark/>
          </w:tcPr>
          <w:p w:rsidR="000F7F96" w:rsidRPr="00765897" w:rsidRDefault="000F7F96" w:rsidP="00B341CC">
            <w:pPr>
              <w:rPr>
                <w:rFonts w:eastAsia="Times New Roman" w:cs="Times New Roman"/>
                <w:color w:val="000000"/>
                <w:sz w:val="22"/>
                <w:lang w:eastAsia="ru-RU"/>
              </w:rPr>
            </w:pPr>
            <w:r w:rsidRPr="00765897">
              <w:rPr>
                <w:rFonts w:eastAsia="Times New Roman" w:cs="Times New Roman"/>
                <w:color w:val="000000"/>
                <w:sz w:val="22"/>
                <w:lang w:eastAsia="ru-RU"/>
              </w:rPr>
              <w:t>робоче місце</w:t>
            </w:r>
          </w:p>
        </w:tc>
        <w:tc>
          <w:tcPr>
            <w:tcW w:w="1177" w:type="dxa"/>
            <w:noWrap/>
            <w:vAlign w:val="bottom"/>
          </w:tcPr>
          <w:p w:rsidR="000F7F96" w:rsidRPr="00765897" w:rsidRDefault="000F7F96">
            <w:pPr>
              <w:jc w:val="right"/>
              <w:rPr>
                <w:rFonts w:cs="Times New Roman"/>
                <w:color w:val="000000"/>
                <w:sz w:val="22"/>
              </w:rPr>
            </w:pPr>
            <w:r w:rsidRPr="00765897">
              <w:rPr>
                <w:rFonts w:cs="Times New Roman"/>
                <w:color w:val="000000"/>
                <w:sz w:val="22"/>
              </w:rPr>
              <w:t>250</w:t>
            </w:r>
          </w:p>
        </w:tc>
        <w:tc>
          <w:tcPr>
            <w:tcW w:w="1026" w:type="dxa"/>
            <w:noWrap/>
            <w:vAlign w:val="bottom"/>
          </w:tcPr>
          <w:p w:rsidR="000F7F96" w:rsidRPr="00765897" w:rsidRDefault="000F7F96">
            <w:pPr>
              <w:jc w:val="right"/>
              <w:rPr>
                <w:rFonts w:cs="Times New Roman"/>
                <w:color w:val="000000"/>
                <w:sz w:val="22"/>
              </w:rPr>
            </w:pPr>
            <w:r w:rsidRPr="00765897">
              <w:rPr>
                <w:rFonts w:cs="Times New Roman"/>
                <w:color w:val="000000"/>
                <w:sz w:val="22"/>
              </w:rPr>
              <w:t>0,1</w:t>
            </w:r>
          </w:p>
        </w:tc>
        <w:tc>
          <w:tcPr>
            <w:tcW w:w="947" w:type="dxa"/>
            <w:noWrap/>
            <w:vAlign w:val="bottom"/>
          </w:tcPr>
          <w:p w:rsidR="000F7F96" w:rsidRPr="00765897" w:rsidRDefault="000F7F96">
            <w:pPr>
              <w:jc w:val="right"/>
              <w:rPr>
                <w:rFonts w:cs="Times New Roman"/>
                <w:color w:val="000000"/>
                <w:sz w:val="22"/>
              </w:rPr>
            </w:pPr>
            <w:r w:rsidRPr="00765897">
              <w:rPr>
                <w:rFonts w:cs="Times New Roman"/>
                <w:color w:val="000000"/>
                <w:sz w:val="22"/>
              </w:rPr>
              <w:t>0,46</w:t>
            </w:r>
          </w:p>
        </w:tc>
        <w:tc>
          <w:tcPr>
            <w:tcW w:w="956" w:type="dxa"/>
            <w:noWrap/>
            <w:vAlign w:val="bottom"/>
          </w:tcPr>
          <w:p w:rsidR="000F7F96" w:rsidRPr="00765897" w:rsidRDefault="000F7F96">
            <w:pPr>
              <w:jc w:val="right"/>
              <w:rPr>
                <w:rFonts w:cs="Times New Roman"/>
                <w:color w:val="000000"/>
                <w:sz w:val="22"/>
              </w:rPr>
            </w:pPr>
            <w:r w:rsidRPr="00765897">
              <w:rPr>
                <w:rFonts w:cs="Times New Roman"/>
                <w:color w:val="000000"/>
                <w:sz w:val="22"/>
              </w:rPr>
              <w:t>249</w:t>
            </w:r>
          </w:p>
        </w:tc>
        <w:tc>
          <w:tcPr>
            <w:tcW w:w="887" w:type="dxa"/>
            <w:noWrap/>
            <w:vAlign w:val="bottom"/>
          </w:tcPr>
          <w:p w:rsidR="000F7F96" w:rsidRPr="00765897" w:rsidRDefault="000F7F96">
            <w:pPr>
              <w:jc w:val="right"/>
              <w:rPr>
                <w:rFonts w:cs="Times New Roman"/>
                <w:color w:val="000000"/>
                <w:sz w:val="22"/>
              </w:rPr>
            </w:pPr>
            <w:r w:rsidRPr="00765897">
              <w:rPr>
                <w:rFonts w:cs="Times New Roman"/>
                <w:color w:val="000000"/>
                <w:sz w:val="22"/>
              </w:rPr>
              <w:t>0,025</w:t>
            </w:r>
          </w:p>
        </w:tc>
        <w:tc>
          <w:tcPr>
            <w:tcW w:w="950" w:type="dxa"/>
            <w:noWrap/>
            <w:vAlign w:val="bottom"/>
          </w:tcPr>
          <w:p w:rsidR="000F7F96" w:rsidRPr="00765897" w:rsidRDefault="000F7F96">
            <w:pPr>
              <w:jc w:val="right"/>
              <w:rPr>
                <w:rFonts w:cs="Times New Roman"/>
                <w:color w:val="000000"/>
                <w:sz w:val="22"/>
              </w:rPr>
            </w:pPr>
            <w:r w:rsidRPr="00765897">
              <w:rPr>
                <w:rFonts w:cs="Times New Roman"/>
                <w:color w:val="000000"/>
                <w:sz w:val="22"/>
              </w:rPr>
              <w:t>6,225</w:t>
            </w:r>
          </w:p>
        </w:tc>
        <w:tc>
          <w:tcPr>
            <w:tcW w:w="1035" w:type="dxa"/>
            <w:noWrap/>
            <w:vAlign w:val="bottom"/>
          </w:tcPr>
          <w:p w:rsidR="000F7F96" w:rsidRPr="00765897" w:rsidRDefault="000F7F96">
            <w:pPr>
              <w:jc w:val="right"/>
              <w:rPr>
                <w:rFonts w:cs="Times New Roman"/>
                <w:color w:val="000000"/>
                <w:sz w:val="22"/>
              </w:rPr>
            </w:pPr>
            <w:r w:rsidRPr="00765897">
              <w:rPr>
                <w:rFonts w:cs="Times New Roman"/>
                <w:color w:val="000000"/>
                <w:sz w:val="22"/>
              </w:rPr>
              <w:t>0,115</w:t>
            </w:r>
          </w:p>
        </w:tc>
        <w:tc>
          <w:tcPr>
            <w:tcW w:w="1134" w:type="dxa"/>
            <w:noWrap/>
            <w:vAlign w:val="bottom"/>
          </w:tcPr>
          <w:p w:rsidR="000F7F96" w:rsidRPr="00765897" w:rsidRDefault="000F7F96">
            <w:pPr>
              <w:jc w:val="right"/>
              <w:rPr>
                <w:rFonts w:cs="Times New Roman"/>
                <w:color w:val="000000"/>
                <w:sz w:val="22"/>
              </w:rPr>
            </w:pPr>
            <w:r w:rsidRPr="00765897">
              <w:rPr>
                <w:rFonts w:cs="Times New Roman"/>
                <w:color w:val="000000"/>
                <w:sz w:val="22"/>
              </w:rPr>
              <w:t>28,635</w:t>
            </w:r>
          </w:p>
        </w:tc>
      </w:tr>
      <w:tr w:rsidR="000F7F96" w:rsidRPr="00765897" w:rsidTr="00693141">
        <w:trPr>
          <w:trHeight w:val="330"/>
        </w:trPr>
        <w:tc>
          <w:tcPr>
            <w:tcW w:w="3969" w:type="dxa"/>
            <w:noWrap/>
            <w:hideMark/>
          </w:tcPr>
          <w:p w:rsidR="000F7F96" w:rsidRPr="00765897" w:rsidRDefault="000F7F96" w:rsidP="00B341CC">
            <w:pPr>
              <w:rPr>
                <w:rFonts w:eastAsia="Times New Roman" w:cs="Times New Roman"/>
                <w:color w:val="000000"/>
                <w:sz w:val="22"/>
                <w:lang w:eastAsia="ru-RU"/>
              </w:rPr>
            </w:pPr>
            <w:r w:rsidRPr="00765897">
              <w:rPr>
                <w:rFonts w:eastAsia="Times New Roman" w:cs="Times New Roman"/>
                <w:color w:val="000000"/>
                <w:sz w:val="22"/>
                <w:lang w:eastAsia="ru-RU"/>
              </w:rPr>
              <w:t>Всього</w:t>
            </w:r>
          </w:p>
        </w:tc>
        <w:tc>
          <w:tcPr>
            <w:tcW w:w="1811" w:type="dxa"/>
            <w:noWrap/>
            <w:hideMark/>
          </w:tcPr>
          <w:p w:rsidR="000F7F96" w:rsidRPr="00765897" w:rsidRDefault="000F7F96" w:rsidP="00B341CC">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1177" w:type="dxa"/>
            <w:noWrap/>
            <w:vAlign w:val="bottom"/>
          </w:tcPr>
          <w:p w:rsidR="000F7F96" w:rsidRPr="00765897" w:rsidRDefault="000F7F96">
            <w:pPr>
              <w:rPr>
                <w:rFonts w:cs="Times New Roman"/>
                <w:color w:val="000000"/>
                <w:sz w:val="22"/>
              </w:rPr>
            </w:pPr>
            <w:r w:rsidRPr="00765897">
              <w:rPr>
                <w:rFonts w:cs="Times New Roman"/>
                <w:color w:val="000000"/>
                <w:sz w:val="22"/>
              </w:rPr>
              <w:t> </w:t>
            </w:r>
          </w:p>
        </w:tc>
        <w:tc>
          <w:tcPr>
            <w:tcW w:w="1026" w:type="dxa"/>
            <w:noWrap/>
            <w:vAlign w:val="bottom"/>
          </w:tcPr>
          <w:p w:rsidR="000F7F96" w:rsidRPr="00765897" w:rsidRDefault="000F7F96">
            <w:pPr>
              <w:rPr>
                <w:rFonts w:cs="Times New Roman"/>
                <w:color w:val="000000"/>
                <w:sz w:val="22"/>
              </w:rPr>
            </w:pPr>
            <w:r w:rsidRPr="00765897">
              <w:rPr>
                <w:rFonts w:cs="Times New Roman"/>
                <w:color w:val="000000"/>
                <w:sz w:val="22"/>
              </w:rPr>
              <w:t> </w:t>
            </w:r>
          </w:p>
        </w:tc>
        <w:tc>
          <w:tcPr>
            <w:tcW w:w="947" w:type="dxa"/>
            <w:noWrap/>
            <w:vAlign w:val="bottom"/>
          </w:tcPr>
          <w:p w:rsidR="000F7F96" w:rsidRPr="00765897" w:rsidRDefault="000F7F96">
            <w:pPr>
              <w:rPr>
                <w:rFonts w:cs="Times New Roman"/>
                <w:color w:val="000000"/>
                <w:sz w:val="22"/>
              </w:rPr>
            </w:pPr>
            <w:r w:rsidRPr="00765897">
              <w:rPr>
                <w:rFonts w:cs="Times New Roman"/>
                <w:color w:val="000000"/>
                <w:sz w:val="22"/>
              </w:rPr>
              <w:t> </w:t>
            </w:r>
          </w:p>
        </w:tc>
        <w:tc>
          <w:tcPr>
            <w:tcW w:w="956" w:type="dxa"/>
            <w:noWrap/>
            <w:vAlign w:val="bottom"/>
          </w:tcPr>
          <w:p w:rsidR="000F7F96" w:rsidRPr="00765897" w:rsidRDefault="000F7F96">
            <w:pPr>
              <w:rPr>
                <w:rFonts w:cs="Times New Roman"/>
                <w:color w:val="000000"/>
                <w:sz w:val="22"/>
              </w:rPr>
            </w:pPr>
            <w:r w:rsidRPr="00765897">
              <w:rPr>
                <w:rFonts w:cs="Times New Roman"/>
                <w:color w:val="000000"/>
                <w:sz w:val="22"/>
              </w:rPr>
              <w:t> </w:t>
            </w:r>
          </w:p>
        </w:tc>
        <w:tc>
          <w:tcPr>
            <w:tcW w:w="887" w:type="dxa"/>
            <w:noWrap/>
            <w:vAlign w:val="bottom"/>
          </w:tcPr>
          <w:p w:rsidR="000F7F96" w:rsidRPr="00765897" w:rsidRDefault="000F7F96" w:rsidP="000F7F96">
            <w:pPr>
              <w:jc w:val="right"/>
              <w:rPr>
                <w:rFonts w:cs="Times New Roman"/>
                <w:b/>
                <w:bCs/>
                <w:color w:val="000000"/>
                <w:sz w:val="22"/>
              </w:rPr>
            </w:pPr>
            <w:r w:rsidRPr="00765897">
              <w:rPr>
                <w:rFonts w:cs="Times New Roman"/>
                <w:b/>
                <w:bCs/>
                <w:color w:val="000000"/>
                <w:sz w:val="22"/>
              </w:rPr>
              <w:t>0,3858</w:t>
            </w:r>
          </w:p>
        </w:tc>
        <w:tc>
          <w:tcPr>
            <w:tcW w:w="950" w:type="dxa"/>
            <w:noWrap/>
            <w:vAlign w:val="bottom"/>
          </w:tcPr>
          <w:p w:rsidR="000F7F96" w:rsidRPr="00765897" w:rsidRDefault="000F7F96">
            <w:pPr>
              <w:jc w:val="right"/>
              <w:rPr>
                <w:rFonts w:cs="Times New Roman"/>
                <w:b/>
                <w:bCs/>
                <w:color w:val="000000"/>
                <w:sz w:val="22"/>
              </w:rPr>
            </w:pPr>
            <w:r w:rsidRPr="00765897">
              <w:rPr>
                <w:rFonts w:cs="Times New Roman"/>
                <w:b/>
                <w:bCs/>
                <w:color w:val="000000"/>
                <w:sz w:val="22"/>
              </w:rPr>
              <w:t>132,14</w:t>
            </w:r>
          </w:p>
        </w:tc>
        <w:tc>
          <w:tcPr>
            <w:tcW w:w="1035" w:type="dxa"/>
            <w:noWrap/>
            <w:vAlign w:val="bottom"/>
          </w:tcPr>
          <w:p w:rsidR="000F7F96" w:rsidRPr="00765897" w:rsidRDefault="000F7F96">
            <w:pPr>
              <w:jc w:val="right"/>
              <w:rPr>
                <w:rFonts w:cs="Times New Roman"/>
                <w:b/>
                <w:bCs/>
                <w:color w:val="000000"/>
                <w:sz w:val="22"/>
              </w:rPr>
            </w:pPr>
            <w:r w:rsidRPr="00765897">
              <w:rPr>
                <w:rFonts w:cs="Times New Roman"/>
                <w:b/>
                <w:bCs/>
                <w:color w:val="000000"/>
                <w:sz w:val="22"/>
              </w:rPr>
              <w:t>1,04096</w:t>
            </w:r>
          </w:p>
        </w:tc>
        <w:tc>
          <w:tcPr>
            <w:tcW w:w="1134" w:type="dxa"/>
            <w:noWrap/>
            <w:vAlign w:val="bottom"/>
          </w:tcPr>
          <w:p w:rsidR="000F7F96" w:rsidRPr="00765897" w:rsidRDefault="000F7F96">
            <w:pPr>
              <w:jc w:val="right"/>
              <w:rPr>
                <w:rFonts w:cs="Times New Roman"/>
                <w:b/>
                <w:bCs/>
                <w:color w:val="000000"/>
                <w:sz w:val="22"/>
              </w:rPr>
            </w:pPr>
            <w:r w:rsidRPr="00765897">
              <w:rPr>
                <w:rFonts w:cs="Times New Roman"/>
                <w:b/>
                <w:bCs/>
                <w:color w:val="000000"/>
                <w:sz w:val="22"/>
              </w:rPr>
              <w:t>429,61</w:t>
            </w:r>
          </w:p>
        </w:tc>
      </w:tr>
    </w:tbl>
    <w:p w:rsidR="00B341CC" w:rsidRPr="00765897" w:rsidRDefault="00B341CC" w:rsidP="00EA5C26">
      <w:pPr>
        <w:widowControl w:val="0"/>
        <w:tabs>
          <w:tab w:val="left" w:pos="1486"/>
        </w:tabs>
        <w:autoSpaceDE w:val="0"/>
        <w:autoSpaceDN w:val="0"/>
        <w:spacing w:before="72" w:after="0" w:line="360" w:lineRule="auto"/>
        <w:ind w:left="-55" w:right="123"/>
        <w:rPr>
          <w:rFonts w:eastAsia="Times New Roman" w:cs="Times New Roman"/>
          <w:b/>
          <w:lang w:val="uk-UA"/>
        </w:rPr>
      </w:pPr>
    </w:p>
    <w:p w:rsidR="000F7F96" w:rsidRPr="00765897" w:rsidRDefault="000F7F96" w:rsidP="00EA5C26">
      <w:pPr>
        <w:widowControl w:val="0"/>
        <w:tabs>
          <w:tab w:val="left" w:pos="1486"/>
        </w:tabs>
        <w:autoSpaceDE w:val="0"/>
        <w:autoSpaceDN w:val="0"/>
        <w:spacing w:before="72" w:after="0" w:line="360" w:lineRule="auto"/>
        <w:ind w:left="-55" w:right="123"/>
        <w:rPr>
          <w:rFonts w:eastAsia="Times New Roman" w:cs="Times New Roman"/>
          <w:b/>
          <w:lang w:val="uk-UA"/>
        </w:rPr>
      </w:pPr>
    </w:p>
    <w:p w:rsidR="00F93886" w:rsidRPr="00765897" w:rsidRDefault="00F93886" w:rsidP="000F7F96">
      <w:pPr>
        <w:suppressAutoHyphens/>
        <w:spacing w:after="0" w:line="240" w:lineRule="auto"/>
        <w:rPr>
          <w:rFonts w:eastAsia="Calibri" w:cs="Times New Roman"/>
          <w:szCs w:val="24"/>
          <w:lang w:val="uk-UA" w:eastAsia="zh-CN"/>
        </w:rPr>
      </w:pPr>
    </w:p>
    <w:p w:rsidR="00F93886" w:rsidRPr="00765897" w:rsidRDefault="00F93886" w:rsidP="000F7F96">
      <w:pPr>
        <w:suppressAutoHyphens/>
        <w:spacing w:after="0" w:line="240" w:lineRule="auto"/>
        <w:rPr>
          <w:rFonts w:eastAsia="Calibri" w:cs="Times New Roman"/>
          <w:szCs w:val="24"/>
          <w:lang w:val="uk-UA" w:eastAsia="zh-CN"/>
        </w:rPr>
      </w:pPr>
    </w:p>
    <w:p w:rsidR="000F7F96" w:rsidRPr="00765897" w:rsidRDefault="00693141" w:rsidP="000F7F96">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r w:rsidR="000F7F96" w:rsidRPr="00765897">
        <w:rPr>
          <w:rFonts w:eastAsia="Calibri" w:cs="Times New Roman"/>
          <w:szCs w:val="24"/>
          <w:lang w:val="uk-UA" w:eastAsia="zh-CN"/>
        </w:rPr>
        <w:t>Таблиця 2.5.</w:t>
      </w:r>
      <w:r w:rsidR="00601F5D">
        <w:rPr>
          <w:rFonts w:eastAsia="Calibri" w:cs="Times New Roman"/>
          <w:szCs w:val="24"/>
          <w:lang w:val="uk-UA" w:eastAsia="zh-CN"/>
        </w:rPr>
        <w:t>5</w:t>
      </w:r>
      <w:r w:rsidR="00196B44">
        <w:rPr>
          <w:rFonts w:eastAsia="Calibri" w:cs="Times New Roman"/>
          <w:szCs w:val="24"/>
          <w:lang w:val="uk-UA" w:eastAsia="zh-CN"/>
        </w:rPr>
        <w:t>.</w:t>
      </w:r>
      <w:r w:rsidR="000F7F96" w:rsidRPr="00765897">
        <w:rPr>
          <w:rFonts w:eastAsia="Calibri" w:cs="Times New Roman"/>
          <w:szCs w:val="24"/>
          <w:lang w:val="uk-UA" w:eastAsia="zh-CN"/>
        </w:rPr>
        <w:t xml:space="preserve"> Розрахункові обсяги утворення ТПВ с. Гаївка (Існуючий стан 2022 рік)</w:t>
      </w:r>
    </w:p>
    <w:tbl>
      <w:tblPr>
        <w:tblStyle w:val="a6"/>
        <w:tblW w:w="13892" w:type="dxa"/>
        <w:tblInd w:w="392" w:type="dxa"/>
        <w:tblLayout w:type="fixed"/>
        <w:tblLook w:val="04A0" w:firstRow="1" w:lastRow="0" w:firstColumn="1" w:lastColumn="0" w:noHBand="0" w:noVBand="1"/>
      </w:tblPr>
      <w:tblGrid>
        <w:gridCol w:w="3969"/>
        <w:gridCol w:w="1811"/>
        <w:gridCol w:w="1177"/>
        <w:gridCol w:w="1026"/>
        <w:gridCol w:w="947"/>
        <w:gridCol w:w="956"/>
        <w:gridCol w:w="887"/>
        <w:gridCol w:w="950"/>
        <w:gridCol w:w="1035"/>
        <w:gridCol w:w="1134"/>
      </w:tblGrid>
      <w:tr w:rsidR="000F7F96" w:rsidRPr="00196B44" w:rsidTr="00693141">
        <w:tc>
          <w:tcPr>
            <w:tcW w:w="3969" w:type="dxa"/>
            <w:vMerge w:val="restart"/>
            <w:vAlign w:val="center"/>
          </w:tcPr>
          <w:p w:rsidR="000F7F96" w:rsidRPr="00765897" w:rsidRDefault="000F7F96" w:rsidP="003D61AB">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196B44">
              <w:rPr>
                <w:rFonts w:eastAsia="Calibri" w:cs="Times New Roman"/>
                <w:szCs w:val="24"/>
                <w:lang w:val="uk-UA" w:eastAsia="zh-CN"/>
              </w:rPr>
              <w:t>’</w:t>
            </w:r>
            <w:r w:rsidRPr="00765897">
              <w:rPr>
                <w:rFonts w:eastAsia="Calibri" w:cs="Times New Roman"/>
                <w:szCs w:val="24"/>
                <w:lang w:val="uk-UA" w:eastAsia="zh-CN"/>
              </w:rPr>
              <w:t>єкт</w:t>
            </w:r>
          </w:p>
        </w:tc>
        <w:tc>
          <w:tcPr>
            <w:tcW w:w="1811" w:type="dxa"/>
            <w:vMerge w:val="restart"/>
            <w:vAlign w:val="center"/>
          </w:tcPr>
          <w:p w:rsidR="000F7F96" w:rsidRPr="00765897" w:rsidRDefault="000F7F96" w:rsidP="003D61AB">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77" w:type="dxa"/>
            <w:vMerge w:val="restart"/>
            <w:vAlign w:val="center"/>
          </w:tcPr>
          <w:p w:rsidR="000F7F96" w:rsidRPr="00765897" w:rsidRDefault="000F7F96" w:rsidP="003D61AB">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1973" w:type="dxa"/>
            <w:gridSpan w:val="2"/>
          </w:tcPr>
          <w:p w:rsidR="000F7F96" w:rsidRPr="00765897" w:rsidRDefault="000F7F96" w:rsidP="003D61AB">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956" w:type="dxa"/>
          </w:tcPr>
          <w:p w:rsidR="000F7F96" w:rsidRPr="00765897" w:rsidRDefault="000F7F96" w:rsidP="003D61AB">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4006" w:type="dxa"/>
            <w:gridSpan w:val="4"/>
          </w:tcPr>
          <w:p w:rsidR="000F7F96" w:rsidRPr="00765897" w:rsidRDefault="000F7F96" w:rsidP="003D61AB">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0F7F96" w:rsidRPr="00765897" w:rsidTr="00693141">
        <w:tc>
          <w:tcPr>
            <w:tcW w:w="3969" w:type="dxa"/>
            <w:vMerge/>
          </w:tcPr>
          <w:p w:rsidR="000F7F96" w:rsidRPr="00765897" w:rsidRDefault="000F7F96" w:rsidP="003D61AB">
            <w:pPr>
              <w:suppressAutoHyphens/>
              <w:rPr>
                <w:rFonts w:eastAsia="Calibri" w:cs="Times New Roman"/>
                <w:szCs w:val="24"/>
                <w:lang w:val="uk-UA" w:eastAsia="zh-CN"/>
              </w:rPr>
            </w:pPr>
          </w:p>
        </w:tc>
        <w:tc>
          <w:tcPr>
            <w:tcW w:w="1811" w:type="dxa"/>
            <w:vMerge/>
          </w:tcPr>
          <w:p w:rsidR="000F7F96" w:rsidRPr="00765897" w:rsidRDefault="000F7F96" w:rsidP="003D61AB">
            <w:pPr>
              <w:suppressAutoHyphens/>
              <w:rPr>
                <w:rFonts w:eastAsia="Calibri" w:cs="Times New Roman"/>
                <w:szCs w:val="24"/>
                <w:lang w:val="uk-UA" w:eastAsia="zh-CN"/>
              </w:rPr>
            </w:pPr>
          </w:p>
        </w:tc>
        <w:tc>
          <w:tcPr>
            <w:tcW w:w="1177" w:type="dxa"/>
            <w:vMerge/>
          </w:tcPr>
          <w:p w:rsidR="000F7F96" w:rsidRPr="00765897" w:rsidRDefault="000F7F96" w:rsidP="003D61AB">
            <w:pPr>
              <w:suppressAutoHyphens/>
              <w:rPr>
                <w:rFonts w:eastAsia="Calibri" w:cs="Times New Roman"/>
                <w:szCs w:val="24"/>
                <w:lang w:val="uk-UA" w:eastAsia="zh-CN"/>
              </w:rPr>
            </w:pPr>
          </w:p>
        </w:tc>
        <w:tc>
          <w:tcPr>
            <w:tcW w:w="1026" w:type="dxa"/>
          </w:tcPr>
          <w:p w:rsidR="000F7F96" w:rsidRPr="00765897" w:rsidRDefault="000F7F96" w:rsidP="003D61AB">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947" w:type="dxa"/>
          </w:tcPr>
          <w:p w:rsidR="000F7F96" w:rsidRPr="00765897" w:rsidRDefault="000F7F96" w:rsidP="003D61AB">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956" w:type="dxa"/>
          </w:tcPr>
          <w:p w:rsidR="000F7F96" w:rsidRPr="00765897" w:rsidRDefault="000F7F96" w:rsidP="003D61AB">
            <w:pPr>
              <w:suppressAutoHyphens/>
              <w:rPr>
                <w:rFonts w:eastAsia="Calibri" w:cs="Times New Roman"/>
                <w:szCs w:val="24"/>
                <w:lang w:val="uk-UA" w:eastAsia="zh-CN"/>
              </w:rPr>
            </w:pPr>
            <w:r w:rsidRPr="00765897">
              <w:rPr>
                <w:rFonts w:eastAsia="Calibri" w:cs="Times New Roman"/>
                <w:szCs w:val="24"/>
                <w:lang w:val="uk-UA" w:eastAsia="zh-CN"/>
              </w:rPr>
              <w:t>Діб /рік</w:t>
            </w:r>
          </w:p>
        </w:tc>
        <w:tc>
          <w:tcPr>
            <w:tcW w:w="887" w:type="dxa"/>
          </w:tcPr>
          <w:p w:rsidR="000F7F96" w:rsidRPr="00765897" w:rsidRDefault="000F7F96" w:rsidP="003D61AB">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950" w:type="dxa"/>
          </w:tcPr>
          <w:p w:rsidR="000F7F96" w:rsidRPr="00765897" w:rsidRDefault="000F7F96" w:rsidP="003D61AB">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035" w:type="dxa"/>
          </w:tcPr>
          <w:p w:rsidR="000F7F96" w:rsidRPr="00765897" w:rsidRDefault="000F7F96" w:rsidP="003D61AB">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0F7F96" w:rsidRPr="00765897" w:rsidRDefault="000F7F96" w:rsidP="003D61AB">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0F7F96" w:rsidRPr="00765897" w:rsidTr="00693141">
        <w:trPr>
          <w:trHeight w:val="330"/>
        </w:trPr>
        <w:tc>
          <w:tcPr>
            <w:tcW w:w="3969" w:type="dxa"/>
            <w:noWrap/>
            <w:hideMark/>
          </w:tcPr>
          <w:p w:rsidR="000F7F96" w:rsidRPr="00765897" w:rsidRDefault="000F7F96" w:rsidP="003D61AB">
            <w:pPr>
              <w:rPr>
                <w:rFonts w:eastAsia="Times New Roman" w:cs="Times New Roman"/>
                <w:b/>
                <w:bCs/>
                <w:color w:val="000000"/>
                <w:sz w:val="22"/>
                <w:lang w:eastAsia="ru-RU"/>
              </w:rPr>
            </w:pPr>
            <w:r w:rsidRPr="00765897">
              <w:rPr>
                <w:rFonts w:eastAsia="Times New Roman" w:cs="Times New Roman"/>
                <w:b/>
                <w:bCs/>
                <w:color w:val="000000"/>
                <w:sz w:val="22"/>
                <w:lang w:eastAsia="ru-RU"/>
              </w:rPr>
              <w:t>Житлова забудова</w:t>
            </w:r>
          </w:p>
        </w:tc>
        <w:tc>
          <w:tcPr>
            <w:tcW w:w="1811" w:type="dxa"/>
            <w:noWrap/>
            <w:hideMark/>
          </w:tcPr>
          <w:p w:rsidR="000F7F96" w:rsidRPr="00765897" w:rsidRDefault="000F7F96" w:rsidP="003D61AB">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0F7F96" w:rsidRPr="00765897" w:rsidRDefault="000F7F96">
            <w:pPr>
              <w:jc w:val="right"/>
              <w:rPr>
                <w:rFonts w:cs="Times New Roman"/>
                <w:color w:val="000000"/>
                <w:sz w:val="22"/>
              </w:rPr>
            </w:pPr>
            <w:r w:rsidRPr="00765897">
              <w:rPr>
                <w:rFonts w:cs="Times New Roman"/>
                <w:color w:val="000000"/>
                <w:sz w:val="22"/>
              </w:rPr>
              <w:t>129</w:t>
            </w:r>
          </w:p>
        </w:tc>
        <w:tc>
          <w:tcPr>
            <w:tcW w:w="1026" w:type="dxa"/>
            <w:noWrap/>
            <w:vAlign w:val="bottom"/>
          </w:tcPr>
          <w:p w:rsidR="000F7F96" w:rsidRPr="00765897" w:rsidRDefault="000F7F96">
            <w:pPr>
              <w:rPr>
                <w:rFonts w:cs="Times New Roman"/>
                <w:color w:val="000000"/>
                <w:sz w:val="22"/>
              </w:rPr>
            </w:pPr>
            <w:r w:rsidRPr="00765897">
              <w:rPr>
                <w:rFonts w:cs="Times New Roman"/>
                <w:color w:val="000000"/>
                <w:sz w:val="22"/>
              </w:rPr>
              <w:t> </w:t>
            </w:r>
          </w:p>
        </w:tc>
        <w:tc>
          <w:tcPr>
            <w:tcW w:w="947" w:type="dxa"/>
            <w:noWrap/>
            <w:vAlign w:val="bottom"/>
          </w:tcPr>
          <w:p w:rsidR="000F7F96" w:rsidRPr="00765897" w:rsidRDefault="000F7F96">
            <w:pPr>
              <w:rPr>
                <w:rFonts w:cs="Times New Roman"/>
                <w:color w:val="000000"/>
                <w:sz w:val="22"/>
              </w:rPr>
            </w:pPr>
            <w:r w:rsidRPr="00765897">
              <w:rPr>
                <w:rFonts w:cs="Times New Roman"/>
                <w:color w:val="000000"/>
                <w:sz w:val="22"/>
              </w:rPr>
              <w:t> </w:t>
            </w:r>
          </w:p>
        </w:tc>
        <w:tc>
          <w:tcPr>
            <w:tcW w:w="956" w:type="dxa"/>
            <w:noWrap/>
            <w:vAlign w:val="bottom"/>
          </w:tcPr>
          <w:p w:rsidR="000F7F96" w:rsidRPr="00765897" w:rsidRDefault="000F7F96">
            <w:pPr>
              <w:rPr>
                <w:rFonts w:cs="Times New Roman"/>
                <w:color w:val="000000"/>
                <w:sz w:val="22"/>
              </w:rPr>
            </w:pPr>
            <w:r w:rsidRPr="00765897">
              <w:rPr>
                <w:rFonts w:cs="Times New Roman"/>
                <w:color w:val="000000"/>
                <w:sz w:val="22"/>
              </w:rPr>
              <w:t> </w:t>
            </w:r>
          </w:p>
        </w:tc>
        <w:tc>
          <w:tcPr>
            <w:tcW w:w="887" w:type="dxa"/>
            <w:noWrap/>
            <w:vAlign w:val="bottom"/>
          </w:tcPr>
          <w:p w:rsidR="000F7F96" w:rsidRPr="00765897" w:rsidRDefault="000F7F96" w:rsidP="000F7F96">
            <w:pPr>
              <w:jc w:val="right"/>
              <w:rPr>
                <w:rFonts w:cs="Times New Roman"/>
                <w:b/>
                <w:bCs/>
                <w:color w:val="000000"/>
                <w:sz w:val="22"/>
              </w:rPr>
            </w:pPr>
            <w:r w:rsidRPr="00765897">
              <w:rPr>
                <w:rFonts w:cs="Times New Roman"/>
                <w:b/>
                <w:bCs/>
                <w:color w:val="000000"/>
                <w:sz w:val="22"/>
              </w:rPr>
              <w:t>0,1625</w:t>
            </w:r>
          </w:p>
        </w:tc>
        <w:tc>
          <w:tcPr>
            <w:tcW w:w="950" w:type="dxa"/>
            <w:noWrap/>
            <w:vAlign w:val="bottom"/>
          </w:tcPr>
          <w:p w:rsidR="000F7F96" w:rsidRPr="00765897" w:rsidRDefault="000F7F96">
            <w:pPr>
              <w:jc w:val="right"/>
              <w:rPr>
                <w:rFonts w:cs="Times New Roman"/>
                <w:b/>
                <w:bCs/>
                <w:color w:val="000000"/>
                <w:sz w:val="22"/>
              </w:rPr>
            </w:pPr>
            <w:r w:rsidRPr="00765897">
              <w:rPr>
                <w:rFonts w:cs="Times New Roman"/>
                <w:b/>
                <w:bCs/>
                <w:color w:val="000000"/>
                <w:sz w:val="22"/>
              </w:rPr>
              <w:t>59,327</w:t>
            </w:r>
          </w:p>
        </w:tc>
        <w:tc>
          <w:tcPr>
            <w:tcW w:w="1035" w:type="dxa"/>
            <w:noWrap/>
            <w:vAlign w:val="bottom"/>
          </w:tcPr>
          <w:p w:rsidR="000F7F96" w:rsidRPr="00765897" w:rsidRDefault="000F7F96">
            <w:pPr>
              <w:jc w:val="right"/>
              <w:rPr>
                <w:rFonts w:cs="Times New Roman"/>
                <w:b/>
                <w:bCs/>
                <w:color w:val="000000"/>
                <w:sz w:val="22"/>
              </w:rPr>
            </w:pPr>
            <w:r w:rsidRPr="00765897">
              <w:rPr>
                <w:rFonts w:cs="Times New Roman"/>
                <w:b/>
                <w:bCs/>
                <w:color w:val="000000"/>
                <w:sz w:val="22"/>
              </w:rPr>
              <w:t>0,49794</w:t>
            </w:r>
          </w:p>
        </w:tc>
        <w:tc>
          <w:tcPr>
            <w:tcW w:w="1134" w:type="dxa"/>
            <w:noWrap/>
            <w:vAlign w:val="bottom"/>
          </w:tcPr>
          <w:p w:rsidR="000F7F96" w:rsidRPr="00765897" w:rsidRDefault="000F7F96">
            <w:pPr>
              <w:jc w:val="right"/>
              <w:rPr>
                <w:rFonts w:cs="Times New Roman"/>
                <w:b/>
                <w:bCs/>
                <w:color w:val="000000"/>
                <w:sz w:val="22"/>
              </w:rPr>
            </w:pPr>
            <w:r w:rsidRPr="00765897">
              <w:rPr>
                <w:rFonts w:cs="Times New Roman"/>
                <w:b/>
                <w:bCs/>
                <w:color w:val="000000"/>
                <w:sz w:val="22"/>
              </w:rPr>
              <w:t>181,748</w:t>
            </w:r>
          </w:p>
        </w:tc>
      </w:tr>
      <w:tr w:rsidR="000F7F96" w:rsidRPr="00765897" w:rsidTr="00693141">
        <w:trPr>
          <w:trHeight w:val="407"/>
        </w:trPr>
        <w:tc>
          <w:tcPr>
            <w:tcW w:w="3969" w:type="dxa"/>
            <w:hideMark/>
          </w:tcPr>
          <w:p w:rsidR="000F7F96" w:rsidRPr="00765897" w:rsidRDefault="000F7F96" w:rsidP="003D61AB">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811" w:type="dxa"/>
            <w:noWrap/>
            <w:hideMark/>
          </w:tcPr>
          <w:p w:rsidR="000F7F96" w:rsidRPr="00765897" w:rsidRDefault="000F7F96" w:rsidP="003D61AB">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0F7F96" w:rsidRPr="00765897" w:rsidRDefault="000F7F96">
            <w:pPr>
              <w:jc w:val="right"/>
              <w:rPr>
                <w:rFonts w:cs="Times New Roman"/>
                <w:color w:val="000000"/>
                <w:sz w:val="22"/>
              </w:rPr>
            </w:pPr>
            <w:r w:rsidRPr="00765897">
              <w:rPr>
                <w:rFonts w:cs="Times New Roman"/>
                <w:color w:val="000000"/>
                <w:sz w:val="22"/>
              </w:rPr>
              <w:t>129</w:t>
            </w:r>
          </w:p>
        </w:tc>
        <w:tc>
          <w:tcPr>
            <w:tcW w:w="1026" w:type="dxa"/>
            <w:noWrap/>
            <w:vAlign w:val="bottom"/>
          </w:tcPr>
          <w:p w:rsidR="000F7F96" w:rsidRPr="00765897" w:rsidRDefault="000F7F96">
            <w:pPr>
              <w:jc w:val="right"/>
              <w:rPr>
                <w:rFonts w:cs="Times New Roman"/>
                <w:color w:val="000000"/>
                <w:sz w:val="22"/>
              </w:rPr>
            </w:pPr>
            <w:r w:rsidRPr="00765897">
              <w:rPr>
                <w:rFonts w:cs="Times New Roman"/>
                <w:color w:val="000000"/>
                <w:sz w:val="22"/>
              </w:rPr>
              <w:t>1,26</w:t>
            </w:r>
          </w:p>
        </w:tc>
        <w:tc>
          <w:tcPr>
            <w:tcW w:w="947" w:type="dxa"/>
            <w:noWrap/>
            <w:vAlign w:val="bottom"/>
          </w:tcPr>
          <w:p w:rsidR="000F7F96" w:rsidRPr="00765897" w:rsidRDefault="000F7F96">
            <w:pPr>
              <w:jc w:val="right"/>
              <w:rPr>
                <w:rFonts w:cs="Times New Roman"/>
                <w:color w:val="000000"/>
                <w:sz w:val="22"/>
              </w:rPr>
            </w:pPr>
            <w:r w:rsidRPr="00765897">
              <w:rPr>
                <w:rFonts w:cs="Times New Roman"/>
                <w:color w:val="000000"/>
                <w:sz w:val="22"/>
              </w:rPr>
              <w:t>3,86</w:t>
            </w:r>
          </w:p>
        </w:tc>
        <w:tc>
          <w:tcPr>
            <w:tcW w:w="956" w:type="dxa"/>
            <w:noWrap/>
            <w:vAlign w:val="bottom"/>
          </w:tcPr>
          <w:p w:rsidR="000F7F96" w:rsidRPr="00765897" w:rsidRDefault="000F7F96">
            <w:pPr>
              <w:jc w:val="right"/>
              <w:rPr>
                <w:rFonts w:cs="Times New Roman"/>
                <w:color w:val="000000"/>
                <w:sz w:val="22"/>
              </w:rPr>
            </w:pPr>
            <w:r w:rsidRPr="00765897">
              <w:rPr>
                <w:rFonts w:cs="Times New Roman"/>
                <w:color w:val="000000"/>
                <w:sz w:val="22"/>
              </w:rPr>
              <w:t>365</w:t>
            </w:r>
          </w:p>
        </w:tc>
        <w:tc>
          <w:tcPr>
            <w:tcW w:w="887" w:type="dxa"/>
            <w:noWrap/>
            <w:vAlign w:val="bottom"/>
          </w:tcPr>
          <w:p w:rsidR="000F7F96" w:rsidRPr="00765897" w:rsidRDefault="000F7F96" w:rsidP="000F7F96">
            <w:pPr>
              <w:jc w:val="right"/>
              <w:rPr>
                <w:rFonts w:cs="Times New Roman"/>
                <w:color w:val="000000"/>
                <w:sz w:val="22"/>
              </w:rPr>
            </w:pPr>
            <w:r w:rsidRPr="00765897">
              <w:rPr>
                <w:rFonts w:cs="Times New Roman"/>
                <w:color w:val="000000"/>
                <w:sz w:val="22"/>
              </w:rPr>
              <w:t>0,1625</w:t>
            </w:r>
          </w:p>
        </w:tc>
        <w:tc>
          <w:tcPr>
            <w:tcW w:w="950" w:type="dxa"/>
            <w:noWrap/>
            <w:vAlign w:val="bottom"/>
          </w:tcPr>
          <w:p w:rsidR="000F7F96" w:rsidRPr="00765897" w:rsidRDefault="000F7F96">
            <w:pPr>
              <w:jc w:val="right"/>
              <w:rPr>
                <w:rFonts w:cs="Times New Roman"/>
                <w:color w:val="000000"/>
                <w:sz w:val="22"/>
              </w:rPr>
            </w:pPr>
            <w:r w:rsidRPr="00765897">
              <w:rPr>
                <w:rFonts w:cs="Times New Roman"/>
                <w:color w:val="000000"/>
                <w:sz w:val="22"/>
              </w:rPr>
              <w:t>59,327</w:t>
            </w:r>
          </w:p>
        </w:tc>
        <w:tc>
          <w:tcPr>
            <w:tcW w:w="1035" w:type="dxa"/>
            <w:noWrap/>
            <w:vAlign w:val="bottom"/>
          </w:tcPr>
          <w:p w:rsidR="000F7F96" w:rsidRPr="00765897" w:rsidRDefault="000F7F96">
            <w:pPr>
              <w:jc w:val="right"/>
              <w:rPr>
                <w:rFonts w:cs="Times New Roman"/>
                <w:color w:val="000000"/>
                <w:sz w:val="22"/>
              </w:rPr>
            </w:pPr>
            <w:r w:rsidRPr="00765897">
              <w:rPr>
                <w:rFonts w:cs="Times New Roman"/>
                <w:color w:val="000000"/>
                <w:sz w:val="22"/>
              </w:rPr>
              <w:t>0,49794</w:t>
            </w:r>
          </w:p>
        </w:tc>
        <w:tc>
          <w:tcPr>
            <w:tcW w:w="1134" w:type="dxa"/>
            <w:noWrap/>
            <w:vAlign w:val="bottom"/>
          </w:tcPr>
          <w:p w:rsidR="000F7F96" w:rsidRPr="00765897" w:rsidRDefault="000F7F96">
            <w:pPr>
              <w:jc w:val="right"/>
              <w:rPr>
                <w:rFonts w:cs="Times New Roman"/>
                <w:color w:val="000000"/>
                <w:sz w:val="22"/>
              </w:rPr>
            </w:pPr>
            <w:r w:rsidRPr="00765897">
              <w:rPr>
                <w:rFonts w:cs="Times New Roman"/>
                <w:color w:val="000000"/>
                <w:sz w:val="22"/>
              </w:rPr>
              <w:t>181,748</w:t>
            </w:r>
          </w:p>
        </w:tc>
      </w:tr>
      <w:tr w:rsidR="000F7F96" w:rsidRPr="00765897" w:rsidTr="00693141">
        <w:trPr>
          <w:trHeight w:val="407"/>
        </w:trPr>
        <w:tc>
          <w:tcPr>
            <w:tcW w:w="3969" w:type="dxa"/>
          </w:tcPr>
          <w:p w:rsidR="000F7F96" w:rsidRPr="00765897" w:rsidRDefault="000F7F96" w:rsidP="003D61AB">
            <w:pPr>
              <w:rPr>
                <w:rFonts w:eastAsia="Times New Roman" w:cs="Times New Roman"/>
                <w:color w:val="000000"/>
                <w:sz w:val="22"/>
                <w:lang w:eastAsia="ru-RU"/>
              </w:rPr>
            </w:pPr>
            <w:r w:rsidRPr="00765897">
              <w:rPr>
                <w:rFonts w:eastAsia="Times New Roman" w:cs="Times New Roman"/>
                <w:color w:val="000000"/>
                <w:sz w:val="22"/>
                <w:lang w:eastAsia="ru-RU"/>
              </w:rPr>
              <w:t>Всього</w:t>
            </w:r>
          </w:p>
        </w:tc>
        <w:tc>
          <w:tcPr>
            <w:tcW w:w="1811" w:type="dxa"/>
            <w:noWrap/>
          </w:tcPr>
          <w:p w:rsidR="000F7F96" w:rsidRPr="00765897" w:rsidRDefault="000F7F96" w:rsidP="003D61AB">
            <w:pPr>
              <w:rPr>
                <w:rFonts w:eastAsia="Times New Roman" w:cs="Times New Roman"/>
                <w:color w:val="000000"/>
                <w:sz w:val="22"/>
                <w:lang w:eastAsia="ru-RU"/>
              </w:rPr>
            </w:pPr>
          </w:p>
        </w:tc>
        <w:tc>
          <w:tcPr>
            <w:tcW w:w="1177" w:type="dxa"/>
            <w:noWrap/>
            <w:vAlign w:val="bottom"/>
          </w:tcPr>
          <w:p w:rsidR="000F7F96" w:rsidRPr="00765897" w:rsidRDefault="000F7F96">
            <w:pPr>
              <w:rPr>
                <w:rFonts w:cs="Times New Roman"/>
                <w:color w:val="000000"/>
                <w:sz w:val="22"/>
              </w:rPr>
            </w:pPr>
            <w:r w:rsidRPr="00765897">
              <w:rPr>
                <w:rFonts w:cs="Times New Roman"/>
                <w:color w:val="000000"/>
                <w:sz w:val="22"/>
              </w:rPr>
              <w:t> </w:t>
            </w:r>
          </w:p>
        </w:tc>
        <w:tc>
          <w:tcPr>
            <w:tcW w:w="1026" w:type="dxa"/>
            <w:noWrap/>
            <w:vAlign w:val="bottom"/>
          </w:tcPr>
          <w:p w:rsidR="000F7F96" w:rsidRPr="00765897" w:rsidRDefault="000F7F96">
            <w:pPr>
              <w:rPr>
                <w:rFonts w:cs="Times New Roman"/>
                <w:color w:val="000000"/>
                <w:sz w:val="22"/>
              </w:rPr>
            </w:pPr>
            <w:r w:rsidRPr="00765897">
              <w:rPr>
                <w:rFonts w:cs="Times New Roman"/>
                <w:color w:val="000000"/>
                <w:sz w:val="22"/>
              </w:rPr>
              <w:t> </w:t>
            </w:r>
          </w:p>
        </w:tc>
        <w:tc>
          <w:tcPr>
            <w:tcW w:w="947" w:type="dxa"/>
            <w:noWrap/>
            <w:vAlign w:val="bottom"/>
          </w:tcPr>
          <w:p w:rsidR="000F7F96" w:rsidRPr="00765897" w:rsidRDefault="000F7F96">
            <w:pPr>
              <w:rPr>
                <w:rFonts w:cs="Times New Roman"/>
                <w:color w:val="000000"/>
                <w:sz w:val="22"/>
              </w:rPr>
            </w:pPr>
            <w:r w:rsidRPr="00765897">
              <w:rPr>
                <w:rFonts w:cs="Times New Roman"/>
                <w:color w:val="000000"/>
                <w:sz w:val="22"/>
              </w:rPr>
              <w:t> </w:t>
            </w:r>
          </w:p>
        </w:tc>
        <w:tc>
          <w:tcPr>
            <w:tcW w:w="956" w:type="dxa"/>
            <w:noWrap/>
            <w:vAlign w:val="bottom"/>
          </w:tcPr>
          <w:p w:rsidR="000F7F96" w:rsidRPr="00765897" w:rsidRDefault="000F7F96">
            <w:pPr>
              <w:rPr>
                <w:rFonts w:cs="Times New Roman"/>
                <w:color w:val="000000"/>
                <w:sz w:val="22"/>
              </w:rPr>
            </w:pPr>
            <w:r w:rsidRPr="00765897">
              <w:rPr>
                <w:rFonts w:cs="Times New Roman"/>
                <w:color w:val="000000"/>
                <w:sz w:val="22"/>
              </w:rPr>
              <w:t> </w:t>
            </w:r>
          </w:p>
        </w:tc>
        <w:tc>
          <w:tcPr>
            <w:tcW w:w="887" w:type="dxa"/>
            <w:noWrap/>
            <w:vAlign w:val="bottom"/>
          </w:tcPr>
          <w:p w:rsidR="000F7F96" w:rsidRPr="00765897" w:rsidRDefault="000F7F96" w:rsidP="000F7F96">
            <w:pPr>
              <w:jc w:val="right"/>
              <w:rPr>
                <w:rFonts w:cs="Times New Roman"/>
                <w:b/>
                <w:bCs/>
                <w:color w:val="000000"/>
                <w:sz w:val="22"/>
              </w:rPr>
            </w:pPr>
            <w:r w:rsidRPr="00765897">
              <w:rPr>
                <w:rFonts w:cs="Times New Roman"/>
                <w:b/>
                <w:bCs/>
                <w:color w:val="000000"/>
                <w:sz w:val="22"/>
              </w:rPr>
              <w:t>0,1625</w:t>
            </w:r>
          </w:p>
        </w:tc>
        <w:tc>
          <w:tcPr>
            <w:tcW w:w="950" w:type="dxa"/>
            <w:noWrap/>
            <w:vAlign w:val="bottom"/>
          </w:tcPr>
          <w:p w:rsidR="000F7F96" w:rsidRPr="00765897" w:rsidRDefault="000F7F96">
            <w:pPr>
              <w:jc w:val="right"/>
              <w:rPr>
                <w:rFonts w:cs="Times New Roman"/>
                <w:b/>
                <w:bCs/>
                <w:color w:val="000000"/>
                <w:sz w:val="22"/>
              </w:rPr>
            </w:pPr>
            <w:r w:rsidRPr="00765897">
              <w:rPr>
                <w:rFonts w:cs="Times New Roman"/>
                <w:b/>
                <w:bCs/>
                <w:color w:val="000000"/>
                <w:sz w:val="22"/>
              </w:rPr>
              <w:t>59,327</w:t>
            </w:r>
          </w:p>
        </w:tc>
        <w:tc>
          <w:tcPr>
            <w:tcW w:w="1035" w:type="dxa"/>
            <w:noWrap/>
            <w:vAlign w:val="bottom"/>
          </w:tcPr>
          <w:p w:rsidR="000F7F96" w:rsidRPr="00765897" w:rsidRDefault="000F7F96">
            <w:pPr>
              <w:jc w:val="right"/>
              <w:rPr>
                <w:rFonts w:cs="Times New Roman"/>
                <w:b/>
                <w:bCs/>
                <w:color w:val="000000"/>
                <w:sz w:val="22"/>
              </w:rPr>
            </w:pPr>
            <w:r w:rsidRPr="00765897">
              <w:rPr>
                <w:rFonts w:cs="Times New Roman"/>
                <w:b/>
                <w:bCs/>
                <w:color w:val="000000"/>
                <w:sz w:val="22"/>
              </w:rPr>
              <w:t>0,49794</w:t>
            </w:r>
          </w:p>
        </w:tc>
        <w:tc>
          <w:tcPr>
            <w:tcW w:w="1134" w:type="dxa"/>
            <w:noWrap/>
            <w:vAlign w:val="bottom"/>
          </w:tcPr>
          <w:p w:rsidR="000F7F96" w:rsidRPr="00765897" w:rsidRDefault="000F7F96">
            <w:pPr>
              <w:jc w:val="right"/>
              <w:rPr>
                <w:rFonts w:cs="Times New Roman"/>
                <w:b/>
                <w:bCs/>
                <w:color w:val="000000"/>
                <w:sz w:val="22"/>
              </w:rPr>
            </w:pPr>
            <w:r w:rsidRPr="00765897">
              <w:rPr>
                <w:rFonts w:cs="Times New Roman"/>
                <w:b/>
                <w:bCs/>
                <w:color w:val="000000"/>
                <w:sz w:val="22"/>
              </w:rPr>
              <w:t>181,748</w:t>
            </w:r>
          </w:p>
        </w:tc>
      </w:tr>
    </w:tbl>
    <w:p w:rsidR="00212DE9" w:rsidRDefault="00212DE9" w:rsidP="000F7F96">
      <w:pPr>
        <w:suppressAutoHyphens/>
        <w:spacing w:after="0" w:line="240" w:lineRule="auto"/>
        <w:rPr>
          <w:rFonts w:eastAsia="Calibri" w:cs="Times New Roman"/>
          <w:szCs w:val="24"/>
          <w:lang w:val="uk-UA" w:eastAsia="zh-CN"/>
        </w:rPr>
      </w:pPr>
    </w:p>
    <w:p w:rsidR="00212DE9" w:rsidRDefault="00212DE9" w:rsidP="000F7F96">
      <w:pPr>
        <w:suppressAutoHyphens/>
        <w:spacing w:after="0" w:line="240" w:lineRule="auto"/>
        <w:rPr>
          <w:rFonts w:eastAsia="Calibri" w:cs="Times New Roman"/>
          <w:szCs w:val="24"/>
          <w:lang w:val="uk-UA" w:eastAsia="zh-CN"/>
        </w:rPr>
      </w:pPr>
    </w:p>
    <w:p w:rsidR="00693141" w:rsidRDefault="00693141" w:rsidP="000F7F96">
      <w:pPr>
        <w:suppressAutoHyphens/>
        <w:spacing w:after="0" w:line="240" w:lineRule="auto"/>
        <w:rPr>
          <w:rFonts w:eastAsia="Calibri" w:cs="Times New Roman"/>
          <w:szCs w:val="24"/>
          <w:lang w:val="uk-UA" w:eastAsia="zh-CN"/>
        </w:rPr>
      </w:pPr>
    </w:p>
    <w:p w:rsidR="000F7F96" w:rsidRPr="00765897" w:rsidRDefault="00693141" w:rsidP="000F7F96">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r w:rsidR="000F7F96" w:rsidRPr="00765897">
        <w:rPr>
          <w:rFonts w:eastAsia="Calibri" w:cs="Times New Roman"/>
          <w:szCs w:val="24"/>
          <w:lang w:val="uk-UA" w:eastAsia="zh-CN"/>
        </w:rPr>
        <w:t>Таблиця 2.5.</w:t>
      </w:r>
      <w:r w:rsidR="00601F5D">
        <w:rPr>
          <w:rFonts w:eastAsia="Calibri" w:cs="Times New Roman"/>
          <w:szCs w:val="24"/>
          <w:lang w:val="uk-UA" w:eastAsia="zh-CN"/>
        </w:rPr>
        <w:t>6</w:t>
      </w:r>
      <w:r w:rsidR="00196B44">
        <w:rPr>
          <w:rFonts w:eastAsia="Calibri" w:cs="Times New Roman"/>
          <w:szCs w:val="24"/>
          <w:lang w:val="uk-UA" w:eastAsia="zh-CN"/>
        </w:rPr>
        <w:t>.</w:t>
      </w:r>
      <w:r w:rsidR="000F7F96" w:rsidRPr="00765897">
        <w:rPr>
          <w:rFonts w:eastAsia="Calibri" w:cs="Times New Roman"/>
          <w:szCs w:val="24"/>
          <w:lang w:val="uk-UA" w:eastAsia="zh-CN"/>
        </w:rPr>
        <w:t xml:space="preserve"> Розрахункові обсяги утворення ТПВ с. Хмельове (Існуючий стан 2022 рік)</w:t>
      </w:r>
    </w:p>
    <w:tbl>
      <w:tblPr>
        <w:tblStyle w:val="a6"/>
        <w:tblW w:w="14034" w:type="dxa"/>
        <w:tblInd w:w="392" w:type="dxa"/>
        <w:tblLayout w:type="fixed"/>
        <w:tblLook w:val="04A0" w:firstRow="1" w:lastRow="0" w:firstColumn="1" w:lastColumn="0" w:noHBand="0" w:noVBand="1"/>
      </w:tblPr>
      <w:tblGrid>
        <w:gridCol w:w="4111"/>
        <w:gridCol w:w="1811"/>
        <w:gridCol w:w="1177"/>
        <w:gridCol w:w="1026"/>
        <w:gridCol w:w="947"/>
        <w:gridCol w:w="956"/>
        <w:gridCol w:w="887"/>
        <w:gridCol w:w="950"/>
        <w:gridCol w:w="1035"/>
        <w:gridCol w:w="1134"/>
      </w:tblGrid>
      <w:tr w:rsidR="000F7F96" w:rsidRPr="00196B44" w:rsidTr="00693141">
        <w:tc>
          <w:tcPr>
            <w:tcW w:w="4111" w:type="dxa"/>
            <w:vMerge w:val="restart"/>
            <w:vAlign w:val="center"/>
          </w:tcPr>
          <w:p w:rsidR="000F7F96" w:rsidRPr="00765897" w:rsidRDefault="000F7F96" w:rsidP="003D61AB">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196B44">
              <w:rPr>
                <w:rFonts w:eastAsia="Calibri" w:cs="Times New Roman"/>
                <w:szCs w:val="24"/>
                <w:lang w:val="uk-UA" w:eastAsia="zh-CN"/>
              </w:rPr>
              <w:t>’</w:t>
            </w:r>
            <w:r w:rsidRPr="00765897">
              <w:rPr>
                <w:rFonts w:eastAsia="Calibri" w:cs="Times New Roman"/>
                <w:szCs w:val="24"/>
                <w:lang w:val="uk-UA" w:eastAsia="zh-CN"/>
              </w:rPr>
              <w:t>єкт</w:t>
            </w:r>
          </w:p>
        </w:tc>
        <w:tc>
          <w:tcPr>
            <w:tcW w:w="1811" w:type="dxa"/>
            <w:vMerge w:val="restart"/>
            <w:vAlign w:val="center"/>
          </w:tcPr>
          <w:p w:rsidR="000F7F96" w:rsidRPr="00765897" w:rsidRDefault="000F7F96" w:rsidP="003D61AB">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77" w:type="dxa"/>
            <w:vMerge w:val="restart"/>
            <w:vAlign w:val="center"/>
          </w:tcPr>
          <w:p w:rsidR="000F7F96" w:rsidRPr="00765897" w:rsidRDefault="000F7F96" w:rsidP="003D61AB">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1973" w:type="dxa"/>
            <w:gridSpan w:val="2"/>
          </w:tcPr>
          <w:p w:rsidR="000F7F96" w:rsidRPr="00765897" w:rsidRDefault="000F7F96" w:rsidP="003D61AB">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956" w:type="dxa"/>
          </w:tcPr>
          <w:p w:rsidR="000F7F96" w:rsidRPr="00765897" w:rsidRDefault="000F7F96" w:rsidP="003D61AB">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4006" w:type="dxa"/>
            <w:gridSpan w:val="4"/>
          </w:tcPr>
          <w:p w:rsidR="000F7F96" w:rsidRPr="00765897" w:rsidRDefault="000F7F96" w:rsidP="003D61AB">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0F7F96" w:rsidRPr="00765897" w:rsidTr="00693141">
        <w:tc>
          <w:tcPr>
            <w:tcW w:w="4111" w:type="dxa"/>
            <w:vMerge/>
          </w:tcPr>
          <w:p w:rsidR="000F7F96" w:rsidRPr="00765897" w:rsidRDefault="000F7F96" w:rsidP="003D61AB">
            <w:pPr>
              <w:suppressAutoHyphens/>
              <w:rPr>
                <w:rFonts w:eastAsia="Calibri" w:cs="Times New Roman"/>
                <w:szCs w:val="24"/>
                <w:lang w:val="uk-UA" w:eastAsia="zh-CN"/>
              </w:rPr>
            </w:pPr>
          </w:p>
        </w:tc>
        <w:tc>
          <w:tcPr>
            <w:tcW w:w="1811" w:type="dxa"/>
            <w:vMerge/>
          </w:tcPr>
          <w:p w:rsidR="000F7F96" w:rsidRPr="00765897" w:rsidRDefault="000F7F96" w:rsidP="003D61AB">
            <w:pPr>
              <w:suppressAutoHyphens/>
              <w:rPr>
                <w:rFonts w:eastAsia="Calibri" w:cs="Times New Roman"/>
                <w:szCs w:val="24"/>
                <w:lang w:val="uk-UA" w:eastAsia="zh-CN"/>
              </w:rPr>
            </w:pPr>
          </w:p>
        </w:tc>
        <w:tc>
          <w:tcPr>
            <w:tcW w:w="1177" w:type="dxa"/>
            <w:vMerge/>
          </w:tcPr>
          <w:p w:rsidR="000F7F96" w:rsidRPr="00765897" w:rsidRDefault="000F7F96" w:rsidP="003D61AB">
            <w:pPr>
              <w:suppressAutoHyphens/>
              <w:rPr>
                <w:rFonts w:eastAsia="Calibri" w:cs="Times New Roman"/>
                <w:szCs w:val="24"/>
                <w:lang w:val="uk-UA" w:eastAsia="zh-CN"/>
              </w:rPr>
            </w:pPr>
          </w:p>
        </w:tc>
        <w:tc>
          <w:tcPr>
            <w:tcW w:w="1026" w:type="dxa"/>
          </w:tcPr>
          <w:p w:rsidR="000F7F96" w:rsidRPr="00765897" w:rsidRDefault="000F7F96" w:rsidP="003D61AB">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947" w:type="dxa"/>
          </w:tcPr>
          <w:p w:rsidR="000F7F96" w:rsidRPr="00765897" w:rsidRDefault="000F7F96" w:rsidP="003D61AB">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956" w:type="dxa"/>
          </w:tcPr>
          <w:p w:rsidR="000F7F96" w:rsidRPr="00765897" w:rsidRDefault="000F7F96" w:rsidP="003D61AB">
            <w:pPr>
              <w:suppressAutoHyphens/>
              <w:rPr>
                <w:rFonts w:eastAsia="Calibri" w:cs="Times New Roman"/>
                <w:szCs w:val="24"/>
                <w:lang w:val="uk-UA" w:eastAsia="zh-CN"/>
              </w:rPr>
            </w:pPr>
            <w:r w:rsidRPr="00765897">
              <w:rPr>
                <w:rFonts w:eastAsia="Calibri" w:cs="Times New Roman"/>
                <w:szCs w:val="24"/>
                <w:lang w:val="uk-UA" w:eastAsia="zh-CN"/>
              </w:rPr>
              <w:t>Діб /рік</w:t>
            </w:r>
          </w:p>
        </w:tc>
        <w:tc>
          <w:tcPr>
            <w:tcW w:w="887" w:type="dxa"/>
          </w:tcPr>
          <w:p w:rsidR="000F7F96" w:rsidRPr="00765897" w:rsidRDefault="000F7F96" w:rsidP="003D61AB">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950" w:type="dxa"/>
          </w:tcPr>
          <w:p w:rsidR="000F7F96" w:rsidRPr="00765897" w:rsidRDefault="000F7F96" w:rsidP="003D61AB">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035" w:type="dxa"/>
          </w:tcPr>
          <w:p w:rsidR="000F7F96" w:rsidRPr="00765897" w:rsidRDefault="000F7F96" w:rsidP="003D61AB">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0F7F96" w:rsidRPr="00765897" w:rsidRDefault="000F7F96" w:rsidP="003D61AB">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160CFB" w:rsidRPr="00765897" w:rsidTr="00693141">
        <w:trPr>
          <w:trHeight w:val="330"/>
        </w:trPr>
        <w:tc>
          <w:tcPr>
            <w:tcW w:w="4111" w:type="dxa"/>
            <w:noWrap/>
            <w:hideMark/>
          </w:tcPr>
          <w:p w:rsidR="00160CFB" w:rsidRPr="00765897" w:rsidRDefault="00160CFB" w:rsidP="003D61AB">
            <w:pPr>
              <w:rPr>
                <w:rFonts w:eastAsia="Times New Roman" w:cs="Times New Roman"/>
                <w:b/>
                <w:bCs/>
                <w:color w:val="000000"/>
                <w:sz w:val="22"/>
                <w:lang w:eastAsia="ru-RU"/>
              </w:rPr>
            </w:pPr>
            <w:r w:rsidRPr="00765897">
              <w:rPr>
                <w:rFonts w:eastAsia="Times New Roman" w:cs="Times New Roman"/>
                <w:b/>
                <w:bCs/>
                <w:color w:val="000000"/>
                <w:sz w:val="22"/>
                <w:lang w:eastAsia="ru-RU"/>
              </w:rPr>
              <w:t>Житлова забудова</w:t>
            </w:r>
          </w:p>
        </w:tc>
        <w:tc>
          <w:tcPr>
            <w:tcW w:w="1811" w:type="dxa"/>
            <w:noWrap/>
            <w:hideMark/>
          </w:tcPr>
          <w:p w:rsidR="00160CFB" w:rsidRPr="00765897" w:rsidRDefault="00160CFB" w:rsidP="003D61AB">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160CFB" w:rsidRPr="00765897" w:rsidRDefault="00160CFB">
            <w:pPr>
              <w:jc w:val="right"/>
              <w:rPr>
                <w:rFonts w:cs="Times New Roman"/>
                <w:color w:val="000000"/>
                <w:sz w:val="22"/>
              </w:rPr>
            </w:pPr>
            <w:r w:rsidRPr="00765897">
              <w:rPr>
                <w:rFonts w:cs="Times New Roman"/>
                <w:color w:val="000000"/>
                <w:sz w:val="22"/>
              </w:rPr>
              <w:t>2549</w:t>
            </w:r>
          </w:p>
        </w:tc>
        <w:tc>
          <w:tcPr>
            <w:tcW w:w="1026" w:type="dxa"/>
            <w:noWrap/>
            <w:vAlign w:val="bottom"/>
          </w:tcPr>
          <w:p w:rsidR="00160CFB" w:rsidRPr="00765897" w:rsidRDefault="00160CFB">
            <w:pPr>
              <w:rPr>
                <w:rFonts w:cs="Times New Roman"/>
                <w:color w:val="000000"/>
                <w:sz w:val="22"/>
              </w:rPr>
            </w:pPr>
            <w:r w:rsidRPr="00765897">
              <w:rPr>
                <w:rFonts w:cs="Times New Roman"/>
                <w:color w:val="000000"/>
                <w:sz w:val="22"/>
              </w:rPr>
              <w:t> </w:t>
            </w:r>
          </w:p>
        </w:tc>
        <w:tc>
          <w:tcPr>
            <w:tcW w:w="947" w:type="dxa"/>
            <w:noWrap/>
            <w:vAlign w:val="bottom"/>
          </w:tcPr>
          <w:p w:rsidR="00160CFB" w:rsidRPr="00765897" w:rsidRDefault="00160CFB">
            <w:pPr>
              <w:rPr>
                <w:rFonts w:cs="Times New Roman"/>
                <w:color w:val="000000"/>
                <w:sz w:val="22"/>
              </w:rPr>
            </w:pPr>
            <w:r w:rsidRPr="00765897">
              <w:rPr>
                <w:rFonts w:cs="Times New Roman"/>
                <w:color w:val="000000"/>
                <w:sz w:val="22"/>
              </w:rPr>
              <w:t> </w:t>
            </w:r>
          </w:p>
        </w:tc>
        <w:tc>
          <w:tcPr>
            <w:tcW w:w="956" w:type="dxa"/>
            <w:noWrap/>
            <w:vAlign w:val="bottom"/>
          </w:tcPr>
          <w:p w:rsidR="00160CFB" w:rsidRPr="00765897" w:rsidRDefault="00160CFB">
            <w:pPr>
              <w:rPr>
                <w:rFonts w:cs="Times New Roman"/>
                <w:color w:val="000000"/>
                <w:sz w:val="22"/>
              </w:rPr>
            </w:pPr>
            <w:r w:rsidRPr="00765897">
              <w:rPr>
                <w:rFonts w:cs="Times New Roman"/>
                <w:color w:val="000000"/>
                <w:sz w:val="22"/>
              </w:rPr>
              <w:t> </w:t>
            </w:r>
          </w:p>
        </w:tc>
        <w:tc>
          <w:tcPr>
            <w:tcW w:w="887" w:type="dxa"/>
            <w:noWrap/>
            <w:vAlign w:val="bottom"/>
          </w:tcPr>
          <w:p w:rsidR="00160CFB" w:rsidRPr="00765897" w:rsidRDefault="00160CFB" w:rsidP="00160CFB">
            <w:pPr>
              <w:jc w:val="right"/>
              <w:rPr>
                <w:rFonts w:cs="Times New Roman"/>
                <w:b/>
                <w:bCs/>
                <w:color w:val="000000"/>
                <w:sz w:val="22"/>
              </w:rPr>
            </w:pPr>
            <w:r w:rsidRPr="00765897">
              <w:rPr>
                <w:rFonts w:cs="Times New Roman"/>
                <w:b/>
                <w:bCs/>
                <w:color w:val="000000"/>
                <w:sz w:val="22"/>
              </w:rPr>
              <w:t>3,1970</w:t>
            </w:r>
          </w:p>
        </w:tc>
        <w:tc>
          <w:tcPr>
            <w:tcW w:w="950" w:type="dxa"/>
            <w:noWrap/>
            <w:vAlign w:val="bottom"/>
          </w:tcPr>
          <w:p w:rsidR="00160CFB" w:rsidRPr="00765897" w:rsidRDefault="00160CFB">
            <w:pPr>
              <w:jc w:val="right"/>
              <w:rPr>
                <w:rFonts w:cs="Times New Roman"/>
                <w:b/>
                <w:bCs/>
                <w:color w:val="000000"/>
                <w:sz w:val="22"/>
              </w:rPr>
            </w:pPr>
            <w:r w:rsidRPr="00765897">
              <w:rPr>
                <w:rFonts w:cs="Times New Roman"/>
                <w:b/>
                <w:bCs/>
                <w:color w:val="000000"/>
                <w:sz w:val="22"/>
              </w:rPr>
              <w:t>1166,9</w:t>
            </w:r>
          </w:p>
        </w:tc>
        <w:tc>
          <w:tcPr>
            <w:tcW w:w="1035" w:type="dxa"/>
            <w:noWrap/>
            <w:vAlign w:val="bottom"/>
          </w:tcPr>
          <w:p w:rsidR="00160CFB" w:rsidRPr="00765897" w:rsidRDefault="00160CFB">
            <w:pPr>
              <w:jc w:val="right"/>
              <w:rPr>
                <w:rFonts w:cs="Times New Roman"/>
                <w:b/>
                <w:bCs/>
                <w:color w:val="000000"/>
                <w:sz w:val="22"/>
              </w:rPr>
            </w:pPr>
            <w:r w:rsidRPr="00765897">
              <w:rPr>
                <w:rFonts w:cs="Times New Roman"/>
                <w:b/>
                <w:bCs/>
                <w:color w:val="000000"/>
                <w:sz w:val="22"/>
              </w:rPr>
              <w:t>9,82834</w:t>
            </w:r>
          </w:p>
        </w:tc>
        <w:tc>
          <w:tcPr>
            <w:tcW w:w="1134" w:type="dxa"/>
            <w:noWrap/>
            <w:vAlign w:val="bottom"/>
          </w:tcPr>
          <w:p w:rsidR="00160CFB" w:rsidRPr="00765897" w:rsidRDefault="00160CFB">
            <w:pPr>
              <w:jc w:val="right"/>
              <w:rPr>
                <w:rFonts w:cs="Times New Roman"/>
                <w:b/>
                <w:bCs/>
                <w:color w:val="000000"/>
                <w:sz w:val="22"/>
              </w:rPr>
            </w:pPr>
            <w:r w:rsidRPr="00765897">
              <w:rPr>
                <w:rFonts w:cs="Times New Roman"/>
                <w:b/>
                <w:bCs/>
                <w:color w:val="000000"/>
                <w:sz w:val="22"/>
              </w:rPr>
              <w:t>3587,34</w:t>
            </w:r>
          </w:p>
        </w:tc>
      </w:tr>
      <w:tr w:rsidR="00160CFB" w:rsidRPr="00765897" w:rsidTr="00693141">
        <w:trPr>
          <w:trHeight w:val="330"/>
        </w:trPr>
        <w:tc>
          <w:tcPr>
            <w:tcW w:w="4111" w:type="dxa"/>
            <w:noWrap/>
            <w:hideMark/>
          </w:tcPr>
          <w:p w:rsidR="00160CFB" w:rsidRPr="00765897" w:rsidRDefault="00160CFB" w:rsidP="003D61AB">
            <w:pPr>
              <w:rPr>
                <w:rFonts w:eastAsia="Times New Roman" w:cs="Times New Roman"/>
                <w:color w:val="000000"/>
                <w:sz w:val="22"/>
                <w:lang w:eastAsia="ru-RU"/>
              </w:rPr>
            </w:pPr>
            <w:r w:rsidRPr="00765897">
              <w:rPr>
                <w:rFonts w:eastAsia="Times New Roman" w:cs="Times New Roman"/>
                <w:color w:val="000000"/>
                <w:sz w:val="22"/>
                <w:lang w:eastAsia="ru-RU"/>
              </w:rPr>
              <w:t>Багатоквартирна житлова забудова</w:t>
            </w:r>
          </w:p>
        </w:tc>
        <w:tc>
          <w:tcPr>
            <w:tcW w:w="1811" w:type="dxa"/>
            <w:noWrap/>
            <w:hideMark/>
          </w:tcPr>
          <w:p w:rsidR="00160CFB" w:rsidRPr="00765897" w:rsidRDefault="00160CFB" w:rsidP="003D61AB">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160CFB" w:rsidRPr="00765897" w:rsidRDefault="00160CFB">
            <w:pPr>
              <w:jc w:val="right"/>
              <w:rPr>
                <w:rFonts w:cs="Times New Roman"/>
                <w:color w:val="000000"/>
                <w:sz w:val="22"/>
              </w:rPr>
            </w:pPr>
            <w:r w:rsidRPr="00765897">
              <w:rPr>
                <w:rFonts w:cs="Times New Roman"/>
                <w:color w:val="000000"/>
                <w:sz w:val="22"/>
              </w:rPr>
              <w:t>30</w:t>
            </w:r>
          </w:p>
        </w:tc>
        <w:tc>
          <w:tcPr>
            <w:tcW w:w="1026" w:type="dxa"/>
            <w:noWrap/>
            <w:vAlign w:val="bottom"/>
          </w:tcPr>
          <w:p w:rsidR="00160CFB" w:rsidRPr="00765897" w:rsidRDefault="00160CFB">
            <w:pPr>
              <w:jc w:val="right"/>
              <w:rPr>
                <w:rFonts w:cs="Times New Roman"/>
                <w:color w:val="000000"/>
                <w:sz w:val="22"/>
              </w:rPr>
            </w:pPr>
            <w:r w:rsidRPr="00765897">
              <w:rPr>
                <w:rFonts w:cs="Times New Roman"/>
                <w:color w:val="000000"/>
                <w:sz w:val="22"/>
              </w:rPr>
              <w:t>0,77</w:t>
            </w:r>
          </w:p>
        </w:tc>
        <w:tc>
          <w:tcPr>
            <w:tcW w:w="947" w:type="dxa"/>
            <w:noWrap/>
            <w:vAlign w:val="bottom"/>
          </w:tcPr>
          <w:p w:rsidR="00160CFB" w:rsidRPr="00765897" w:rsidRDefault="00160CFB">
            <w:pPr>
              <w:jc w:val="right"/>
              <w:rPr>
                <w:rFonts w:cs="Times New Roman"/>
                <w:color w:val="000000"/>
                <w:sz w:val="22"/>
              </w:rPr>
            </w:pPr>
            <w:r w:rsidRPr="00765897">
              <w:rPr>
                <w:rFonts w:cs="Times New Roman"/>
                <w:color w:val="000000"/>
                <w:sz w:val="22"/>
              </w:rPr>
              <w:t>3,5</w:t>
            </w:r>
          </w:p>
        </w:tc>
        <w:tc>
          <w:tcPr>
            <w:tcW w:w="956" w:type="dxa"/>
            <w:noWrap/>
            <w:vAlign w:val="bottom"/>
          </w:tcPr>
          <w:p w:rsidR="00160CFB" w:rsidRPr="00765897" w:rsidRDefault="00160CFB">
            <w:pPr>
              <w:jc w:val="right"/>
              <w:rPr>
                <w:rFonts w:cs="Times New Roman"/>
                <w:color w:val="000000"/>
                <w:sz w:val="22"/>
              </w:rPr>
            </w:pPr>
            <w:r w:rsidRPr="00765897">
              <w:rPr>
                <w:rFonts w:cs="Times New Roman"/>
                <w:color w:val="000000"/>
                <w:sz w:val="22"/>
              </w:rPr>
              <w:t>365</w:t>
            </w:r>
          </w:p>
        </w:tc>
        <w:tc>
          <w:tcPr>
            <w:tcW w:w="887" w:type="dxa"/>
            <w:noWrap/>
            <w:vAlign w:val="bottom"/>
          </w:tcPr>
          <w:p w:rsidR="00160CFB" w:rsidRPr="00765897" w:rsidRDefault="00160CFB">
            <w:pPr>
              <w:jc w:val="right"/>
              <w:rPr>
                <w:rFonts w:cs="Times New Roman"/>
                <w:color w:val="000000"/>
                <w:sz w:val="22"/>
              </w:rPr>
            </w:pPr>
            <w:r w:rsidRPr="00765897">
              <w:rPr>
                <w:rFonts w:cs="Times New Roman"/>
                <w:color w:val="000000"/>
                <w:sz w:val="22"/>
              </w:rPr>
              <w:t>0,0231</w:t>
            </w:r>
          </w:p>
        </w:tc>
        <w:tc>
          <w:tcPr>
            <w:tcW w:w="950" w:type="dxa"/>
            <w:noWrap/>
            <w:vAlign w:val="bottom"/>
          </w:tcPr>
          <w:p w:rsidR="00160CFB" w:rsidRPr="00765897" w:rsidRDefault="00160CFB">
            <w:pPr>
              <w:jc w:val="right"/>
              <w:rPr>
                <w:rFonts w:cs="Times New Roman"/>
                <w:color w:val="000000"/>
                <w:sz w:val="22"/>
              </w:rPr>
            </w:pPr>
            <w:r w:rsidRPr="00765897">
              <w:rPr>
                <w:rFonts w:cs="Times New Roman"/>
                <w:color w:val="000000"/>
                <w:sz w:val="22"/>
              </w:rPr>
              <w:t>8,4315</w:t>
            </w:r>
          </w:p>
        </w:tc>
        <w:tc>
          <w:tcPr>
            <w:tcW w:w="1035" w:type="dxa"/>
            <w:noWrap/>
            <w:vAlign w:val="bottom"/>
          </w:tcPr>
          <w:p w:rsidR="00160CFB" w:rsidRPr="00765897" w:rsidRDefault="00160CFB">
            <w:pPr>
              <w:jc w:val="right"/>
              <w:rPr>
                <w:rFonts w:cs="Times New Roman"/>
                <w:color w:val="000000"/>
                <w:sz w:val="22"/>
              </w:rPr>
            </w:pPr>
            <w:r w:rsidRPr="00765897">
              <w:rPr>
                <w:rFonts w:cs="Times New Roman"/>
                <w:color w:val="000000"/>
                <w:sz w:val="22"/>
              </w:rPr>
              <w:t>0,105</w:t>
            </w:r>
          </w:p>
        </w:tc>
        <w:tc>
          <w:tcPr>
            <w:tcW w:w="1134" w:type="dxa"/>
            <w:noWrap/>
            <w:vAlign w:val="bottom"/>
          </w:tcPr>
          <w:p w:rsidR="00160CFB" w:rsidRPr="00765897" w:rsidRDefault="00160CFB">
            <w:pPr>
              <w:jc w:val="right"/>
              <w:rPr>
                <w:rFonts w:cs="Times New Roman"/>
                <w:color w:val="000000"/>
                <w:sz w:val="22"/>
              </w:rPr>
            </w:pPr>
            <w:r w:rsidRPr="00765897">
              <w:rPr>
                <w:rFonts w:cs="Times New Roman"/>
                <w:color w:val="000000"/>
                <w:sz w:val="22"/>
              </w:rPr>
              <w:t>38,325</w:t>
            </w:r>
          </w:p>
        </w:tc>
      </w:tr>
      <w:tr w:rsidR="00160CFB" w:rsidRPr="00765897" w:rsidTr="00693141">
        <w:trPr>
          <w:trHeight w:val="407"/>
        </w:trPr>
        <w:tc>
          <w:tcPr>
            <w:tcW w:w="4111" w:type="dxa"/>
            <w:hideMark/>
          </w:tcPr>
          <w:p w:rsidR="00160CFB" w:rsidRPr="00765897" w:rsidRDefault="00160CFB" w:rsidP="003D61AB">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811" w:type="dxa"/>
            <w:noWrap/>
            <w:hideMark/>
          </w:tcPr>
          <w:p w:rsidR="00160CFB" w:rsidRPr="00765897" w:rsidRDefault="00160CFB" w:rsidP="003D61AB">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160CFB" w:rsidRPr="00765897" w:rsidRDefault="00160CFB">
            <w:pPr>
              <w:jc w:val="right"/>
              <w:rPr>
                <w:rFonts w:cs="Times New Roman"/>
                <w:color w:val="000000"/>
                <w:sz w:val="22"/>
              </w:rPr>
            </w:pPr>
            <w:r w:rsidRPr="00765897">
              <w:rPr>
                <w:rFonts w:cs="Times New Roman"/>
                <w:color w:val="000000"/>
                <w:sz w:val="22"/>
              </w:rPr>
              <w:t>2519</w:t>
            </w:r>
          </w:p>
        </w:tc>
        <w:tc>
          <w:tcPr>
            <w:tcW w:w="1026" w:type="dxa"/>
            <w:noWrap/>
            <w:vAlign w:val="bottom"/>
          </w:tcPr>
          <w:p w:rsidR="00160CFB" w:rsidRPr="00765897" w:rsidRDefault="00160CFB">
            <w:pPr>
              <w:jc w:val="right"/>
              <w:rPr>
                <w:rFonts w:cs="Times New Roman"/>
                <w:color w:val="000000"/>
                <w:sz w:val="22"/>
              </w:rPr>
            </w:pPr>
            <w:r w:rsidRPr="00765897">
              <w:rPr>
                <w:rFonts w:cs="Times New Roman"/>
                <w:color w:val="000000"/>
                <w:sz w:val="22"/>
              </w:rPr>
              <w:t>1,26</w:t>
            </w:r>
          </w:p>
        </w:tc>
        <w:tc>
          <w:tcPr>
            <w:tcW w:w="947" w:type="dxa"/>
            <w:noWrap/>
            <w:vAlign w:val="bottom"/>
          </w:tcPr>
          <w:p w:rsidR="00160CFB" w:rsidRPr="00765897" w:rsidRDefault="00160CFB">
            <w:pPr>
              <w:jc w:val="right"/>
              <w:rPr>
                <w:rFonts w:cs="Times New Roman"/>
                <w:color w:val="000000"/>
                <w:sz w:val="22"/>
              </w:rPr>
            </w:pPr>
            <w:r w:rsidRPr="00765897">
              <w:rPr>
                <w:rFonts w:cs="Times New Roman"/>
                <w:color w:val="000000"/>
                <w:sz w:val="22"/>
              </w:rPr>
              <w:t>3,86</w:t>
            </w:r>
          </w:p>
        </w:tc>
        <w:tc>
          <w:tcPr>
            <w:tcW w:w="956" w:type="dxa"/>
            <w:noWrap/>
            <w:vAlign w:val="bottom"/>
          </w:tcPr>
          <w:p w:rsidR="00160CFB" w:rsidRPr="00765897" w:rsidRDefault="00160CFB">
            <w:pPr>
              <w:jc w:val="right"/>
              <w:rPr>
                <w:rFonts w:cs="Times New Roman"/>
                <w:color w:val="000000"/>
                <w:sz w:val="22"/>
              </w:rPr>
            </w:pPr>
            <w:r w:rsidRPr="00765897">
              <w:rPr>
                <w:rFonts w:cs="Times New Roman"/>
                <w:color w:val="000000"/>
                <w:sz w:val="22"/>
              </w:rPr>
              <w:t>365</w:t>
            </w:r>
          </w:p>
        </w:tc>
        <w:tc>
          <w:tcPr>
            <w:tcW w:w="887" w:type="dxa"/>
            <w:noWrap/>
            <w:vAlign w:val="bottom"/>
          </w:tcPr>
          <w:p w:rsidR="00160CFB" w:rsidRPr="00765897" w:rsidRDefault="00160CFB" w:rsidP="00160CFB">
            <w:pPr>
              <w:jc w:val="right"/>
              <w:rPr>
                <w:rFonts w:cs="Times New Roman"/>
                <w:color w:val="000000"/>
                <w:sz w:val="22"/>
              </w:rPr>
            </w:pPr>
            <w:r w:rsidRPr="00765897">
              <w:rPr>
                <w:rFonts w:cs="Times New Roman"/>
                <w:color w:val="000000"/>
                <w:sz w:val="22"/>
              </w:rPr>
              <w:t>3,1739</w:t>
            </w:r>
          </w:p>
        </w:tc>
        <w:tc>
          <w:tcPr>
            <w:tcW w:w="950" w:type="dxa"/>
            <w:noWrap/>
            <w:vAlign w:val="bottom"/>
          </w:tcPr>
          <w:p w:rsidR="00160CFB" w:rsidRPr="00765897" w:rsidRDefault="00160CFB">
            <w:pPr>
              <w:jc w:val="right"/>
              <w:rPr>
                <w:rFonts w:cs="Times New Roman"/>
                <w:color w:val="000000"/>
                <w:sz w:val="22"/>
              </w:rPr>
            </w:pPr>
            <w:r w:rsidRPr="00765897">
              <w:rPr>
                <w:rFonts w:cs="Times New Roman"/>
                <w:color w:val="000000"/>
                <w:sz w:val="22"/>
              </w:rPr>
              <w:t>1158,5</w:t>
            </w:r>
          </w:p>
        </w:tc>
        <w:tc>
          <w:tcPr>
            <w:tcW w:w="1035" w:type="dxa"/>
            <w:noWrap/>
            <w:vAlign w:val="bottom"/>
          </w:tcPr>
          <w:p w:rsidR="00160CFB" w:rsidRPr="00765897" w:rsidRDefault="00160CFB">
            <w:pPr>
              <w:jc w:val="right"/>
              <w:rPr>
                <w:rFonts w:cs="Times New Roman"/>
                <w:color w:val="000000"/>
                <w:sz w:val="22"/>
              </w:rPr>
            </w:pPr>
            <w:r w:rsidRPr="00765897">
              <w:rPr>
                <w:rFonts w:cs="Times New Roman"/>
                <w:color w:val="000000"/>
                <w:sz w:val="22"/>
              </w:rPr>
              <w:t>9,72334</w:t>
            </w:r>
          </w:p>
        </w:tc>
        <w:tc>
          <w:tcPr>
            <w:tcW w:w="1134" w:type="dxa"/>
            <w:noWrap/>
            <w:vAlign w:val="bottom"/>
          </w:tcPr>
          <w:p w:rsidR="00160CFB" w:rsidRPr="00765897" w:rsidRDefault="00160CFB">
            <w:pPr>
              <w:jc w:val="right"/>
              <w:rPr>
                <w:rFonts w:cs="Times New Roman"/>
                <w:color w:val="000000"/>
                <w:sz w:val="22"/>
              </w:rPr>
            </w:pPr>
            <w:r w:rsidRPr="00765897">
              <w:rPr>
                <w:rFonts w:cs="Times New Roman"/>
                <w:color w:val="000000"/>
                <w:sz w:val="22"/>
              </w:rPr>
              <w:t>3549,02</w:t>
            </w:r>
          </w:p>
        </w:tc>
      </w:tr>
      <w:tr w:rsidR="00160CFB" w:rsidRPr="00765897" w:rsidTr="00693141">
        <w:trPr>
          <w:trHeight w:val="330"/>
        </w:trPr>
        <w:tc>
          <w:tcPr>
            <w:tcW w:w="4111" w:type="dxa"/>
            <w:noWrap/>
            <w:hideMark/>
          </w:tcPr>
          <w:p w:rsidR="00160CFB" w:rsidRPr="00765897" w:rsidRDefault="00160CFB" w:rsidP="003D61AB">
            <w:pPr>
              <w:rPr>
                <w:rFonts w:eastAsia="Times New Roman" w:cs="Times New Roman"/>
                <w:b/>
                <w:bCs/>
                <w:color w:val="000000"/>
                <w:sz w:val="22"/>
                <w:lang w:eastAsia="ru-RU"/>
              </w:rPr>
            </w:pPr>
            <w:r w:rsidRPr="00765897">
              <w:rPr>
                <w:rFonts w:eastAsia="Times New Roman" w:cs="Times New Roman"/>
                <w:b/>
                <w:bCs/>
                <w:color w:val="000000"/>
                <w:sz w:val="22"/>
                <w:lang w:eastAsia="ru-RU"/>
              </w:rPr>
              <w:t>Підприємства невиробничої сфери</w:t>
            </w:r>
          </w:p>
        </w:tc>
        <w:tc>
          <w:tcPr>
            <w:tcW w:w="1811" w:type="dxa"/>
            <w:noWrap/>
            <w:hideMark/>
          </w:tcPr>
          <w:p w:rsidR="00160CFB" w:rsidRPr="00765897" w:rsidRDefault="00160CFB" w:rsidP="003D61AB">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1177" w:type="dxa"/>
            <w:noWrap/>
            <w:vAlign w:val="bottom"/>
          </w:tcPr>
          <w:p w:rsidR="00160CFB" w:rsidRPr="00765897" w:rsidRDefault="00160CFB">
            <w:pPr>
              <w:rPr>
                <w:rFonts w:cs="Times New Roman"/>
                <w:color w:val="000000"/>
                <w:sz w:val="22"/>
              </w:rPr>
            </w:pPr>
            <w:r w:rsidRPr="00765897">
              <w:rPr>
                <w:rFonts w:cs="Times New Roman"/>
                <w:color w:val="000000"/>
                <w:sz w:val="22"/>
              </w:rPr>
              <w:t> </w:t>
            </w:r>
          </w:p>
        </w:tc>
        <w:tc>
          <w:tcPr>
            <w:tcW w:w="1026" w:type="dxa"/>
            <w:noWrap/>
            <w:vAlign w:val="bottom"/>
          </w:tcPr>
          <w:p w:rsidR="00160CFB" w:rsidRPr="00765897" w:rsidRDefault="00160CFB">
            <w:pPr>
              <w:rPr>
                <w:rFonts w:cs="Times New Roman"/>
                <w:color w:val="000000"/>
                <w:sz w:val="22"/>
              </w:rPr>
            </w:pPr>
            <w:r w:rsidRPr="00765897">
              <w:rPr>
                <w:rFonts w:cs="Times New Roman"/>
                <w:color w:val="000000"/>
                <w:sz w:val="22"/>
              </w:rPr>
              <w:t> </w:t>
            </w:r>
          </w:p>
        </w:tc>
        <w:tc>
          <w:tcPr>
            <w:tcW w:w="947" w:type="dxa"/>
            <w:noWrap/>
            <w:vAlign w:val="bottom"/>
          </w:tcPr>
          <w:p w:rsidR="00160CFB" w:rsidRPr="00765897" w:rsidRDefault="00160CFB">
            <w:pPr>
              <w:rPr>
                <w:rFonts w:cs="Times New Roman"/>
                <w:color w:val="000000"/>
                <w:sz w:val="22"/>
              </w:rPr>
            </w:pPr>
            <w:r w:rsidRPr="00765897">
              <w:rPr>
                <w:rFonts w:cs="Times New Roman"/>
                <w:color w:val="000000"/>
                <w:sz w:val="22"/>
              </w:rPr>
              <w:t> </w:t>
            </w:r>
          </w:p>
        </w:tc>
        <w:tc>
          <w:tcPr>
            <w:tcW w:w="956" w:type="dxa"/>
            <w:noWrap/>
            <w:vAlign w:val="bottom"/>
          </w:tcPr>
          <w:p w:rsidR="00160CFB" w:rsidRPr="00765897" w:rsidRDefault="00160CFB">
            <w:pPr>
              <w:rPr>
                <w:rFonts w:cs="Times New Roman"/>
                <w:color w:val="000000"/>
                <w:sz w:val="22"/>
              </w:rPr>
            </w:pPr>
            <w:r w:rsidRPr="00765897">
              <w:rPr>
                <w:rFonts w:cs="Times New Roman"/>
                <w:color w:val="000000"/>
                <w:sz w:val="22"/>
              </w:rPr>
              <w:t> </w:t>
            </w:r>
          </w:p>
        </w:tc>
        <w:tc>
          <w:tcPr>
            <w:tcW w:w="887" w:type="dxa"/>
            <w:noWrap/>
            <w:vAlign w:val="bottom"/>
          </w:tcPr>
          <w:p w:rsidR="00160CFB" w:rsidRPr="00765897" w:rsidRDefault="00160CFB" w:rsidP="00160CFB">
            <w:pPr>
              <w:jc w:val="right"/>
              <w:rPr>
                <w:rFonts w:cs="Times New Roman"/>
                <w:b/>
                <w:bCs/>
                <w:color w:val="000000"/>
                <w:sz w:val="22"/>
              </w:rPr>
            </w:pPr>
            <w:r w:rsidRPr="00765897">
              <w:rPr>
                <w:rFonts w:cs="Times New Roman"/>
                <w:b/>
                <w:bCs/>
                <w:color w:val="000000"/>
                <w:sz w:val="22"/>
              </w:rPr>
              <w:t>0,1005</w:t>
            </w:r>
          </w:p>
        </w:tc>
        <w:tc>
          <w:tcPr>
            <w:tcW w:w="950" w:type="dxa"/>
            <w:noWrap/>
            <w:vAlign w:val="bottom"/>
          </w:tcPr>
          <w:p w:rsidR="00160CFB" w:rsidRPr="00765897" w:rsidRDefault="00160CFB">
            <w:pPr>
              <w:jc w:val="right"/>
              <w:rPr>
                <w:rFonts w:cs="Times New Roman"/>
                <w:b/>
                <w:bCs/>
                <w:color w:val="000000"/>
                <w:sz w:val="22"/>
              </w:rPr>
            </w:pPr>
            <w:r w:rsidRPr="00765897">
              <w:rPr>
                <w:rFonts w:cs="Times New Roman"/>
                <w:b/>
                <w:bCs/>
                <w:color w:val="000000"/>
                <w:sz w:val="22"/>
              </w:rPr>
              <w:t>28,744</w:t>
            </w:r>
          </w:p>
        </w:tc>
        <w:tc>
          <w:tcPr>
            <w:tcW w:w="1035" w:type="dxa"/>
            <w:noWrap/>
            <w:vAlign w:val="bottom"/>
          </w:tcPr>
          <w:p w:rsidR="00160CFB" w:rsidRPr="00765897" w:rsidRDefault="00160CFB">
            <w:pPr>
              <w:jc w:val="right"/>
              <w:rPr>
                <w:rFonts w:cs="Times New Roman"/>
                <w:b/>
                <w:bCs/>
                <w:color w:val="000000"/>
                <w:sz w:val="22"/>
              </w:rPr>
            </w:pPr>
            <w:r w:rsidRPr="00765897">
              <w:rPr>
                <w:rFonts w:cs="Times New Roman"/>
                <w:b/>
                <w:bCs/>
                <w:color w:val="000000"/>
                <w:sz w:val="22"/>
              </w:rPr>
              <w:t>0,41472</w:t>
            </w:r>
          </w:p>
        </w:tc>
        <w:tc>
          <w:tcPr>
            <w:tcW w:w="1134" w:type="dxa"/>
            <w:noWrap/>
            <w:vAlign w:val="bottom"/>
          </w:tcPr>
          <w:p w:rsidR="00160CFB" w:rsidRPr="00765897" w:rsidRDefault="00160CFB">
            <w:pPr>
              <w:jc w:val="right"/>
              <w:rPr>
                <w:rFonts w:cs="Times New Roman"/>
                <w:b/>
                <w:bCs/>
                <w:color w:val="000000"/>
                <w:sz w:val="22"/>
              </w:rPr>
            </w:pPr>
            <w:r w:rsidRPr="00765897">
              <w:rPr>
                <w:rFonts w:cs="Times New Roman"/>
                <w:b/>
                <w:bCs/>
                <w:color w:val="000000"/>
                <w:sz w:val="22"/>
              </w:rPr>
              <w:t>102,867</w:t>
            </w:r>
          </w:p>
        </w:tc>
      </w:tr>
      <w:tr w:rsidR="00160CFB" w:rsidRPr="00765897" w:rsidTr="00693141">
        <w:trPr>
          <w:trHeight w:val="330"/>
        </w:trPr>
        <w:tc>
          <w:tcPr>
            <w:tcW w:w="4111" w:type="dxa"/>
            <w:noWrap/>
            <w:hideMark/>
          </w:tcPr>
          <w:p w:rsidR="00160CFB" w:rsidRPr="00765897" w:rsidRDefault="00160CFB" w:rsidP="003D61AB">
            <w:pPr>
              <w:rPr>
                <w:rFonts w:eastAsia="Times New Roman" w:cs="Times New Roman"/>
                <w:color w:val="000000"/>
                <w:sz w:val="22"/>
                <w:lang w:eastAsia="ru-RU"/>
              </w:rPr>
            </w:pPr>
            <w:r w:rsidRPr="00765897">
              <w:rPr>
                <w:rFonts w:eastAsia="Times New Roman" w:cs="Times New Roman"/>
                <w:color w:val="000000"/>
                <w:sz w:val="22"/>
                <w:lang w:eastAsia="ru-RU"/>
              </w:rPr>
              <w:t xml:space="preserve">Поліклініки </w:t>
            </w:r>
          </w:p>
        </w:tc>
        <w:tc>
          <w:tcPr>
            <w:tcW w:w="1811" w:type="dxa"/>
            <w:noWrap/>
            <w:hideMark/>
          </w:tcPr>
          <w:p w:rsidR="00160CFB" w:rsidRPr="00765897" w:rsidRDefault="00160CFB" w:rsidP="003D61AB">
            <w:pPr>
              <w:rPr>
                <w:rFonts w:eastAsia="Times New Roman" w:cs="Times New Roman"/>
                <w:color w:val="000000"/>
                <w:sz w:val="22"/>
                <w:lang w:eastAsia="ru-RU"/>
              </w:rPr>
            </w:pPr>
            <w:r w:rsidRPr="00765897">
              <w:rPr>
                <w:rFonts w:eastAsia="Times New Roman" w:cs="Times New Roman"/>
                <w:color w:val="000000"/>
                <w:sz w:val="22"/>
                <w:lang w:eastAsia="ru-RU"/>
              </w:rPr>
              <w:t xml:space="preserve">відвідування </w:t>
            </w:r>
          </w:p>
        </w:tc>
        <w:tc>
          <w:tcPr>
            <w:tcW w:w="1177" w:type="dxa"/>
            <w:noWrap/>
            <w:vAlign w:val="bottom"/>
          </w:tcPr>
          <w:p w:rsidR="00160CFB" w:rsidRPr="00765897" w:rsidRDefault="00160CFB">
            <w:pPr>
              <w:jc w:val="right"/>
              <w:rPr>
                <w:rFonts w:cs="Times New Roman"/>
                <w:color w:val="000000"/>
                <w:sz w:val="22"/>
              </w:rPr>
            </w:pPr>
            <w:r w:rsidRPr="00765897">
              <w:rPr>
                <w:rFonts w:cs="Times New Roman"/>
                <w:color w:val="000000"/>
                <w:sz w:val="22"/>
              </w:rPr>
              <w:t>20</w:t>
            </w:r>
          </w:p>
        </w:tc>
        <w:tc>
          <w:tcPr>
            <w:tcW w:w="1026" w:type="dxa"/>
            <w:noWrap/>
            <w:vAlign w:val="bottom"/>
          </w:tcPr>
          <w:p w:rsidR="00160CFB" w:rsidRPr="00765897" w:rsidRDefault="00160CFB">
            <w:pPr>
              <w:jc w:val="right"/>
              <w:rPr>
                <w:rFonts w:cs="Times New Roman"/>
                <w:color w:val="000000"/>
                <w:sz w:val="22"/>
              </w:rPr>
            </w:pPr>
            <w:r w:rsidRPr="00765897">
              <w:rPr>
                <w:rFonts w:cs="Times New Roman"/>
                <w:color w:val="000000"/>
                <w:sz w:val="22"/>
              </w:rPr>
              <w:t>0,01</w:t>
            </w:r>
          </w:p>
        </w:tc>
        <w:tc>
          <w:tcPr>
            <w:tcW w:w="947" w:type="dxa"/>
            <w:noWrap/>
            <w:vAlign w:val="bottom"/>
          </w:tcPr>
          <w:p w:rsidR="00160CFB" w:rsidRPr="00765897" w:rsidRDefault="00160CFB">
            <w:pPr>
              <w:jc w:val="right"/>
              <w:rPr>
                <w:rFonts w:cs="Times New Roman"/>
                <w:color w:val="000000"/>
                <w:sz w:val="22"/>
              </w:rPr>
            </w:pPr>
            <w:r w:rsidRPr="00765897">
              <w:rPr>
                <w:rFonts w:cs="Times New Roman"/>
                <w:color w:val="000000"/>
                <w:sz w:val="22"/>
              </w:rPr>
              <w:t>0,046</w:t>
            </w:r>
          </w:p>
        </w:tc>
        <w:tc>
          <w:tcPr>
            <w:tcW w:w="956" w:type="dxa"/>
            <w:noWrap/>
            <w:vAlign w:val="bottom"/>
          </w:tcPr>
          <w:p w:rsidR="00160CFB" w:rsidRPr="00765897" w:rsidRDefault="00160CFB">
            <w:pPr>
              <w:jc w:val="right"/>
              <w:rPr>
                <w:rFonts w:cs="Times New Roman"/>
                <w:color w:val="000000"/>
                <w:sz w:val="22"/>
              </w:rPr>
            </w:pPr>
            <w:r w:rsidRPr="00765897">
              <w:rPr>
                <w:rFonts w:cs="Times New Roman"/>
                <w:color w:val="000000"/>
                <w:sz w:val="22"/>
              </w:rPr>
              <w:t>249</w:t>
            </w:r>
          </w:p>
        </w:tc>
        <w:tc>
          <w:tcPr>
            <w:tcW w:w="887" w:type="dxa"/>
            <w:noWrap/>
            <w:vAlign w:val="bottom"/>
          </w:tcPr>
          <w:p w:rsidR="00160CFB" w:rsidRPr="00765897" w:rsidRDefault="00160CFB">
            <w:pPr>
              <w:jc w:val="right"/>
              <w:rPr>
                <w:rFonts w:cs="Times New Roman"/>
                <w:color w:val="000000"/>
                <w:sz w:val="22"/>
              </w:rPr>
            </w:pPr>
            <w:r w:rsidRPr="00765897">
              <w:rPr>
                <w:rFonts w:cs="Times New Roman"/>
                <w:color w:val="000000"/>
                <w:sz w:val="22"/>
              </w:rPr>
              <w:t>0,0002</w:t>
            </w:r>
          </w:p>
        </w:tc>
        <w:tc>
          <w:tcPr>
            <w:tcW w:w="950" w:type="dxa"/>
            <w:noWrap/>
            <w:vAlign w:val="bottom"/>
          </w:tcPr>
          <w:p w:rsidR="00160CFB" w:rsidRPr="00765897" w:rsidRDefault="00160CFB">
            <w:pPr>
              <w:jc w:val="right"/>
              <w:rPr>
                <w:rFonts w:cs="Times New Roman"/>
                <w:color w:val="000000"/>
                <w:sz w:val="22"/>
              </w:rPr>
            </w:pPr>
            <w:r w:rsidRPr="00765897">
              <w:rPr>
                <w:rFonts w:cs="Times New Roman"/>
                <w:color w:val="000000"/>
                <w:sz w:val="22"/>
              </w:rPr>
              <w:t>0,0498</w:t>
            </w:r>
          </w:p>
        </w:tc>
        <w:tc>
          <w:tcPr>
            <w:tcW w:w="1035" w:type="dxa"/>
            <w:noWrap/>
            <w:vAlign w:val="bottom"/>
          </w:tcPr>
          <w:p w:rsidR="00160CFB" w:rsidRPr="00765897" w:rsidRDefault="00160CFB">
            <w:pPr>
              <w:jc w:val="right"/>
              <w:rPr>
                <w:rFonts w:cs="Times New Roman"/>
                <w:color w:val="000000"/>
                <w:sz w:val="22"/>
              </w:rPr>
            </w:pPr>
            <w:r w:rsidRPr="00765897">
              <w:rPr>
                <w:rFonts w:cs="Times New Roman"/>
                <w:color w:val="000000"/>
                <w:sz w:val="22"/>
              </w:rPr>
              <w:t>0,00092</w:t>
            </w:r>
          </w:p>
        </w:tc>
        <w:tc>
          <w:tcPr>
            <w:tcW w:w="1134" w:type="dxa"/>
            <w:noWrap/>
            <w:vAlign w:val="bottom"/>
          </w:tcPr>
          <w:p w:rsidR="00160CFB" w:rsidRPr="00765897" w:rsidRDefault="00160CFB">
            <w:pPr>
              <w:jc w:val="right"/>
              <w:rPr>
                <w:rFonts w:cs="Times New Roman"/>
                <w:color w:val="000000"/>
                <w:sz w:val="22"/>
              </w:rPr>
            </w:pPr>
            <w:r w:rsidRPr="00765897">
              <w:rPr>
                <w:rFonts w:cs="Times New Roman"/>
                <w:color w:val="000000"/>
                <w:sz w:val="22"/>
              </w:rPr>
              <w:t>0,22908</w:t>
            </w:r>
          </w:p>
        </w:tc>
      </w:tr>
      <w:tr w:rsidR="00160CFB" w:rsidRPr="00765897" w:rsidTr="00693141">
        <w:trPr>
          <w:trHeight w:val="330"/>
        </w:trPr>
        <w:tc>
          <w:tcPr>
            <w:tcW w:w="4111" w:type="dxa"/>
            <w:noWrap/>
            <w:hideMark/>
          </w:tcPr>
          <w:p w:rsidR="00160CFB" w:rsidRPr="00765897" w:rsidRDefault="00160CFB" w:rsidP="003D61AB">
            <w:pPr>
              <w:rPr>
                <w:rFonts w:eastAsia="Times New Roman" w:cs="Times New Roman"/>
                <w:color w:val="000000"/>
                <w:sz w:val="22"/>
                <w:lang w:eastAsia="ru-RU"/>
              </w:rPr>
            </w:pPr>
            <w:r w:rsidRPr="00765897">
              <w:rPr>
                <w:rFonts w:eastAsia="Times New Roman" w:cs="Times New Roman"/>
                <w:color w:val="000000"/>
                <w:sz w:val="22"/>
                <w:lang w:eastAsia="ru-RU"/>
              </w:rPr>
              <w:t>Аптеки</w:t>
            </w:r>
          </w:p>
        </w:tc>
        <w:tc>
          <w:tcPr>
            <w:tcW w:w="1811" w:type="dxa"/>
            <w:noWrap/>
            <w:hideMark/>
          </w:tcPr>
          <w:p w:rsidR="00160CFB" w:rsidRPr="00765897" w:rsidRDefault="00160CFB" w:rsidP="003D61AB">
            <w:pPr>
              <w:rPr>
                <w:rFonts w:eastAsia="Times New Roman" w:cs="Times New Roman"/>
                <w:color w:val="000000"/>
                <w:sz w:val="22"/>
                <w:lang w:eastAsia="ru-RU"/>
              </w:rPr>
            </w:pPr>
            <w:r w:rsidRPr="00765897">
              <w:rPr>
                <w:rFonts w:eastAsia="Times New Roman" w:cs="Times New Roman"/>
                <w:color w:val="000000"/>
                <w:sz w:val="22"/>
                <w:lang w:eastAsia="ru-RU"/>
              </w:rPr>
              <w:t>1м2 площі</w:t>
            </w:r>
          </w:p>
        </w:tc>
        <w:tc>
          <w:tcPr>
            <w:tcW w:w="1177" w:type="dxa"/>
            <w:noWrap/>
            <w:vAlign w:val="bottom"/>
          </w:tcPr>
          <w:p w:rsidR="00160CFB" w:rsidRPr="00765897" w:rsidRDefault="00160CFB">
            <w:pPr>
              <w:jc w:val="right"/>
              <w:rPr>
                <w:rFonts w:cs="Times New Roman"/>
                <w:color w:val="000000"/>
                <w:sz w:val="22"/>
              </w:rPr>
            </w:pPr>
            <w:r w:rsidRPr="00765897">
              <w:rPr>
                <w:rFonts w:cs="Times New Roman"/>
                <w:color w:val="000000"/>
                <w:sz w:val="22"/>
              </w:rPr>
              <w:t>16</w:t>
            </w:r>
          </w:p>
        </w:tc>
        <w:tc>
          <w:tcPr>
            <w:tcW w:w="1026" w:type="dxa"/>
            <w:noWrap/>
            <w:vAlign w:val="bottom"/>
          </w:tcPr>
          <w:p w:rsidR="00160CFB" w:rsidRPr="00765897" w:rsidRDefault="00160CFB">
            <w:pPr>
              <w:jc w:val="right"/>
              <w:rPr>
                <w:rFonts w:cs="Times New Roman"/>
                <w:color w:val="000000"/>
                <w:sz w:val="22"/>
              </w:rPr>
            </w:pPr>
            <w:r w:rsidRPr="00765897">
              <w:rPr>
                <w:rFonts w:cs="Times New Roman"/>
                <w:color w:val="000000"/>
                <w:sz w:val="22"/>
              </w:rPr>
              <w:t>0,15</w:t>
            </w:r>
          </w:p>
        </w:tc>
        <w:tc>
          <w:tcPr>
            <w:tcW w:w="947" w:type="dxa"/>
            <w:noWrap/>
            <w:vAlign w:val="bottom"/>
          </w:tcPr>
          <w:p w:rsidR="00160CFB" w:rsidRPr="00765897" w:rsidRDefault="00160CFB">
            <w:pPr>
              <w:jc w:val="right"/>
              <w:rPr>
                <w:rFonts w:cs="Times New Roman"/>
                <w:color w:val="000000"/>
                <w:sz w:val="22"/>
              </w:rPr>
            </w:pPr>
            <w:r w:rsidRPr="00765897">
              <w:rPr>
                <w:rFonts w:cs="Times New Roman"/>
                <w:color w:val="000000"/>
                <w:sz w:val="22"/>
              </w:rPr>
              <w:t>0,8</w:t>
            </w:r>
          </w:p>
        </w:tc>
        <w:tc>
          <w:tcPr>
            <w:tcW w:w="956" w:type="dxa"/>
            <w:noWrap/>
            <w:vAlign w:val="bottom"/>
          </w:tcPr>
          <w:p w:rsidR="00160CFB" w:rsidRPr="00765897" w:rsidRDefault="00160CFB">
            <w:pPr>
              <w:jc w:val="right"/>
              <w:rPr>
                <w:rFonts w:cs="Times New Roman"/>
                <w:color w:val="000000"/>
                <w:sz w:val="22"/>
              </w:rPr>
            </w:pPr>
            <w:r w:rsidRPr="00765897">
              <w:rPr>
                <w:rFonts w:cs="Times New Roman"/>
                <w:color w:val="000000"/>
                <w:sz w:val="22"/>
              </w:rPr>
              <w:t>249</w:t>
            </w:r>
          </w:p>
        </w:tc>
        <w:tc>
          <w:tcPr>
            <w:tcW w:w="887" w:type="dxa"/>
            <w:noWrap/>
            <w:vAlign w:val="bottom"/>
          </w:tcPr>
          <w:p w:rsidR="00160CFB" w:rsidRPr="00765897" w:rsidRDefault="00160CFB">
            <w:pPr>
              <w:jc w:val="right"/>
              <w:rPr>
                <w:rFonts w:cs="Times New Roman"/>
                <w:color w:val="000000"/>
                <w:sz w:val="22"/>
              </w:rPr>
            </w:pPr>
            <w:r w:rsidRPr="00765897">
              <w:rPr>
                <w:rFonts w:cs="Times New Roman"/>
                <w:color w:val="000000"/>
                <w:sz w:val="22"/>
              </w:rPr>
              <w:t>0,0024</w:t>
            </w:r>
          </w:p>
        </w:tc>
        <w:tc>
          <w:tcPr>
            <w:tcW w:w="950" w:type="dxa"/>
            <w:noWrap/>
            <w:vAlign w:val="bottom"/>
          </w:tcPr>
          <w:p w:rsidR="00160CFB" w:rsidRPr="00765897" w:rsidRDefault="00160CFB">
            <w:pPr>
              <w:jc w:val="right"/>
              <w:rPr>
                <w:rFonts w:cs="Times New Roman"/>
                <w:color w:val="000000"/>
                <w:sz w:val="22"/>
              </w:rPr>
            </w:pPr>
            <w:r w:rsidRPr="00765897">
              <w:rPr>
                <w:rFonts w:cs="Times New Roman"/>
                <w:color w:val="000000"/>
                <w:sz w:val="22"/>
              </w:rPr>
              <w:t>0,5976</w:t>
            </w:r>
          </w:p>
        </w:tc>
        <w:tc>
          <w:tcPr>
            <w:tcW w:w="1035" w:type="dxa"/>
            <w:noWrap/>
            <w:vAlign w:val="bottom"/>
          </w:tcPr>
          <w:p w:rsidR="00160CFB" w:rsidRPr="00765897" w:rsidRDefault="00160CFB">
            <w:pPr>
              <w:jc w:val="right"/>
              <w:rPr>
                <w:rFonts w:cs="Times New Roman"/>
                <w:color w:val="000000"/>
                <w:sz w:val="22"/>
              </w:rPr>
            </w:pPr>
            <w:r w:rsidRPr="00765897">
              <w:rPr>
                <w:rFonts w:cs="Times New Roman"/>
                <w:color w:val="000000"/>
                <w:sz w:val="22"/>
              </w:rPr>
              <w:t>0,0128</w:t>
            </w:r>
          </w:p>
        </w:tc>
        <w:tc>
          <w:tcPr>
            <w:tcW w:w="1134" w:type="dxa"/>
            <w:noWrap/>
            <w:vAlign w:val="bottom"/>
          </w:tcPr>
          <w:p w:rsidR="00160CFB" w:rsidRPr="00765897" w:rsidRDefault="00160CFB">
            <w:pPr>
              <w:jc w:val="right"/>
              <w:rPr>
                <w:rFonts w:cs="Times New Roman"/>
                <w:color w:val="000000"/>
                <w:sz w:val="22"/>
              </w:rPr>
            </w:pPr>
            <w:r w:rsidRPr="00765897">
              <w:rPr>
                <w:rFonts w:cs="Times New Roman"/>
                <w:color w:val="000000"/>
                <w:sz w:val="22"/>
              </w:rPr>
              <w:t>3,1872</w:t>
            </w:r>
          </w:p>
        </w:tc>
      </w:tr>
      <w:tr w:rsidR="00160CFB" w:rsidRPr="00765897" w:rsidTr="00693141">
        <w:trPr>
          <w:trHeight w:val="330"/>
        </w:trPr>
        <w:tc>
          <w:tcPr>
            <w:tcW w:w="4111" w:type="dxa"/>
            <w:noWrap/>
            <w:hideMark/>
          </w:tcPr>
          <w:p w:rsidR="00160CFB" w:rsidRPr="00765897" w:rsidRDefault="00160CFB" w:rsidP="003D61AB">
            <w:pPr>
              <w:rPr>
                <w:rFonts w:eastAsia="Times New Roman" w:cs="Times New Roman"/>
                <w:color w:val="000000"/>
                <w:sz w:val="22"/>
                <w:lang w:eastAsia="ru-RU"/>
              </w:rPr>
            </w:pPr>
            <w:r w:rsidRPr="00765897">
              <w:rPr>
                <w:rFonts w:eastAsia="Times New Roman" w:cs="Times New Roman"/>
                <w:color w:val="000000"/>
                <w:sz w:val="22"/>
                <w:lang w:eastAsia="ru-RU"/>
              </w:rPr>
              <w:t>Склади</w:t>
            </w:r>
          </w:p>
        </w:tc>
        <w:tc>
          <w:tcPr>
            <w:tcW w:w="1811" w:type="dxa"/>
            <w:noWrap/>
            <w:hideMark/>
          </w:tcPr>
          <w:p w:rsidR="00160CFB" w:rsidRPr="00765897" w:rsidRDefault="00160CFB" w:rsidP="003D61AB">
            <w:pPr>
              <w:rPr>
                <w:rFonts w:eastAsia="Times New Roman" w:cs="Times New Roman"/>
                <w:color w:val="000000"/>
                <w:sz w:val="22"/>
                <w:lang w:eastAsia="ru-RU"/>
              </w:rPr>
            </w:pPr>
            <w:r w:rsidRPr="00765897">
              <w:rPr>
                <w:rFonts w:eastAsia="Times New Roman" w:cs="Times New Roman"/>
                <w:color w:val="000000"/>
                <w:sz w:val="22"/>
                <w:lang w:eastAsia="ru-RU"/>
              </w:rPr>
              <w:t>1 м2 площі</w:t>
            </w:r>
          </w:p>
        </w:tc>
        <w:tc>
          <w:tcPr>
            <w:tcW w:w="1177" w:type="dxa"/>
            <w:noWrap/>
            <w:vAlign w:val="bottom"/>
          </w:tcPr>
          <w:p w:rsidR="00160CFB" w:rsidRPr="00765897" w:rsidRDefault="00160CFB">
            <w:pPr>
              <w:jc w:val="right"/>
              <w:rPr>
                <w:rFonts w:cs="Times New Roman"/>
                <w:color w:val="000000"/>
                <w:sz w:val="22"/>
              </w:rPr>
            </w:pPr>
            <w:r w:rsidRPr="00765897">
              <w:rPr>
                <w:rFonts w:cs="Times New Roman"/>
                <w:color w:val="000000"/>
                <w:sz w:val="22"/>
              </w:rPr>
              <w:t>200</w:t>
            </w:r>
          </w:p>
        </w:tc>
        <w:tc>
          <w:tcPr>
            <w:tcW w:w="1026" w:type="dxa"/>
            <w:noWrap/>
            <w:vAlign w:val="bottom"/>
          </w:tcPr>
          <w:p w:rsidR="00160CFB" w:rsidRPr="00765897" w:rsidRDefault="00160CFB">
            <w:pPr>
              <w:jc w:val="right"/>
              <w:rPr>
                <w:rFonts w:cs="Times New Roman"/>
                <w:color w:val="000000"/>
                <w:sz w:val="22"/>
              </w:rPr>
            </w:pPr>
            <w:r w:rsidRPr="00765897">
              <w:rPr>
                <w:rFonts w:cs="Times New Roman"/>
                <w:color w:val="000000"/>
                <w:sz w:val="22"/>
              </w:rPr>
              <w:t>0,1</w:t>
            </w:r>
          </w:p>
        </w:tc>
        <w:tc>
          <w:tcPr>
            <w:tcW w:w="947" w:type="dxa"/>
            <w:noWrap/>
            <w:vAlign w:val="bottom"/>
          </w:tcPr>
          <w:p w:rsidR="00160CFB" w:rsidRPr="00765897" w:rsidRDefault="00160CFB">
            <w:pPr>
              <w:jc w:val="right"/>
              <w:rPr>
                <w:rFonts w:cs="Times New Roman"/>
                <w:color w:val="000000"/>
                <w:sz w:val="22"/>
              </w:rPr>
            </w:pPr>
            <w:r w:rsidRPr="00765897">
              <w:rPr>
                <w:rFonts w:cs="Times New Roman"/>
                <w:color w:val="000000"/>
                <w:sz w:val="22"/>
              </w:rPr>
              <w:t>0,46</w:t>
            </w:r>
          </w:p>
        </w:tc>
        <w:tc>
          <w:tcPr>
            <w:tcW w:w="956" w:type="dxa"/>
            <w:noWrap/>
            <w:vAlign w:val="bottom"/>
          </w:tcPr>
          <w:p w:rsidR="00160CFB" w:rsidRPr="00765897" w:rsidRDefault="00160CFB">
            <w:pPr>
              <w:jc w:val="right"/>
              <w:rPr>
                <w:rFonts w:cs="Times New Roman"/>
                <w:color w:val="000000"/>
                <w:sz w:val="22"/>
              </w:rPr>
            </w:pPr>
            <w:r w:rsidRPr="00765897">
              <w:rPr>
                <w:rFonts w:cs="Times New Roman"/>
                <w:color w:val="000000"/>
                <w:sz w:val="22"/>
              </w:rPr>
              <w:t>249</w:t>
            </w:r>
          </w:p>
        </w:tc>
        <w:tc>
          <w:tcPr>
            <w:tcW w:w="887" w:type="dxa"/>
            <w:noWrap/>
            <w:vAlign w:val="bottom"/>
          </w:tcPr>
          <w:p w:rsidR="00160CFB" w:rsidRPr="00765897" w:rsidRDefault="00160CFB">
            <w:pPr>
              <w:jc w:val="right"/>
              <w:rPr>
                <w:rFonts w:cs="Times New Roman"/>
                <w:color w:val="000000"/>
                <w:sz w:val="22"/>
              </w:rPr>
            </w:pPr>
            <w:r w:rsidRPr="00765897">
              <w:rPr>
                <w:rFonts w:cs="Times New Roman"/>
                <w:color w:val="000000"/>
                <w:sz w:val="22"/>
              </w:rPr>
              <w:t>0,02</w:t>
            </w:r>
          </w:p>
        </w:tc>
        <w:tc>
          <w:tcPr>
            <w:tcW w:w="950" w:type="dxa"/>
            <w:noWrap/>
            <w:vAlign w:val="bottom"/>
          </w:tcPr>
          <w:p w:rsidR="00160CFB" w:rsidRPr="00765897" w:rsidRDefault="00160CFB">
            <w:pPr>
              <w:jc w:val="right"/>
              <w:rPr>
                <w:rFonts w:cs="Times New Roman"/>
                <w:color w:val="000000"/>
                <w:sz w:val="22"/>
              </w:rPr>
            </w:pPr>
            <w:r w:rsidRPr="00765897">
              <w:rPr>
                <w:rFonts w:cs="Times New Roman"/>
                <w:color w:val="000000"/>
                <w:sz w:val="22"/>
              </w:rPr>
              <w:t>4,98</w:t>
            </w:r>
          </w:p>
        </w:tc>
        <w:tc>
          <w:tcPr>
            <w:tcW w:w="1035" w:type="dxa"/>
            <w:noWrap/>
            <w:vAlign w:val="bottom"/>
          </w:tcPr>
          <w:p w:rsidR="00160CFB" w:rsidRPr="00765897" w:rsidRDefault="00160CFB">
            <w:pPr>
              <w:jc w:val="right"/>
              <w:rPr>
                <w:rFonts w:cs="Times New Roman"/>
                <w:color w:val="000000"/>
                <w:sz w:val="22"/>
              </w:rPr>
            </w:pPr>
            <w:r w:rsidRPr="00765897">
              <w:rPr>
                <w:rFonts w:cs="Times New Roman"/>
                <w:color w:val="000000"/>
                <w:sz w:val="22"/>
              </w:rPr>
              <w:t>0,092</w:t>
            </w:r>
          </w:p>
        </w:tc>
        <w:tc>
          <w:tcPr>
            <w:tcW w:w="1134" w:type="dxa"/>
            <w:noWrap/>
            <w:vAlign w:val="bottom"/>
          </w:tcPr>
          <w:p w:rsidR="00160CFB" w:rsidRPr="00765897" w:rsidRDefault="00160CFB">
            <w:pPr>
              <w:jc w:val="right"/>
              <w:rPr>
                <w:rFonts w:cs="Times New Roman"/>
                <w:color w:val="000000"/>
                <w:sz w:val="22"/>
              </w:rPr>
            </w:pPr>
            <w:r w:rsidRPr="00765897">
              <w:rPr>
                <w:rFonts w:cs="Times New Roman"/>
                <w:color w:val="000000"/>
                <w:sz w:val="22"/>
              </w:rPr>
              <w:t>22,908</w:t>
            </w:r>
          </w:p>
        </w:tc>
      </w:tr>
      <w:tr w:rsidR="00160CFB" w:rsidRPr="00765897" w:rsidTr="00693141">
        <w:trPr>
          <w:trHeight w:val="403"/>
        </w:trPr>
        <w:tc>
          <w:tcPr>
            <w:tcW w:w="4111" w:type="dxa"/>
            <w:hideMark/>
          </w:tcPr>
          <w:p w:rsidR="00160CFB" w:rsidRPr="00765897" w:rsidRDefault="00160CFB" w:rsidP="000F7F96">
            <w:pPr>
              <w:rPr>
                <w:rFonts w:eastAsia="Times New Roman" w:cs="Times New Roman"/>
                <w:color w:val="000000"/>
                <w:sz w:val="22"/>
                <w:lang w:eastAsia="ru-RU"/>
              </w:rPr>
            </w:pPr>
            <w:r w:rsidRPr="00765897">
              <w:rPr>
                <w:rFonts w:eastAsia="Times New Roman" w:cs="Times New Roman"/>
                <w:color w:val="000000"/>
                <w:sz w:val="22"/>
                <w:lang w:eastAsia="ru-RU"/>
              </w:rPr>
              <w:t>Адміністративні та громадські установи</w:t>
            </w:r>
          </w:p>
        </w:tc>
        <w:tc>
          <w:tcPr>
            <w:tcW w:w="1811" w:type="dxa"/>
            <w:noWrap/>
            <w:hideMark/>
          </w:tcPr>
          <w:p w:rsidR="00160CFB" w:rsidRPr="00765897" w:rsidRDefault="00160CFB" w:rsidP="003D61AB">
            <w:pPr>
              <w:rPr>
                <w:rFonts w:eastAsia="Times New Roman" w:cs="Times New Roman"/>
                <w:color w:val="000000"/>
                <w:sz w:val="22"/>
                <w:lang w:eastAsia="ru-RU"/>
              </w:rPr>
            </w:pPr>
            <w:r w:rsidRPr="00765897">
              <w:rPr>
                <w:rFonts w:eastAsia="Times New Roman" w:cs="Times New Roman"/>
                <w:color w:val="000000"/>
                <w:sz w:val="22"/>
                <w:lang w:eastAsia="ru-RU"/>
              </w:rPr>
              <w:t>робоче місце</w:t>
            </w:r>
          </w:p>
        </w:tc>
        <w:tc>
          <w:tcPr>
            <w:tcW w:w="1177" w:type="dxa"/>
            <w:noWrap/>
            <w:vAlign w:val="bottom"/>
          </w:tcPr>
          <w:p w:rsidR="00160CFB" w:rsidRPr="00765897" w:rsidRDefault="00160CFB">
            <w:pPr>
              <w:jc w:val="right"/>
              <w:rPr>
                <w:rFonts w:cs="Times New Roman"/>
                <w:color w:val="000000"/>
                <w:sz w:val="22"/>
              </w:rPr>
            </w:pPr>
            <w:r w:rsidRPr="00765897">
              <w:rPr>
                <w:rFonts w:cs="Times New Roman"/>
                <w:color w:val="000000"/>
                <w:sz w:val="22"/>
              </w:rPr>
              <w:t>30</w:t>
            </w:r>
          </w:p>
        </w:tc>
        <w:tc>
          <w:tcPr>
            <w:tcW w:w="1026" w:type="dxa"/>
            <w:noWrap/>
            <w:vAlign w:val="bottom"/>
          </w:tcPr>
          <w:p w:rsidR="00160CFB" w:rsidRPr="00765897" w:rsidRDefault="00160CFB">
            <w:pPr>
              <w:jc w:val="right"/>
              <w:rPr>
                <w:rFonts w:cs="Times New Roman"/>
                <w:color w:val="000000"/>
                <w:sz w:val="22"/>
              </w:rPr>
            </w:pPr>
            <w:r w:rsidRPr="00765897">
              <w:rPr>
                <w:rFonts w:cs="Times New Roman"/>
                <w:color w:val="000000"/>
                <w:sz w:val="22"/>
              </w:rPr>
              <w:t>0,3</w:t>
            </w:r>
          </w:p>
        </w:tc>
        <w:tc>
          <w:tcPr>
            <w:tcW w:w="947" w:type="dxa"/>
            <w:noWrap/>
            <w:vAlign w:val="bottom"/>
          </w:tcPr>
          <w:p w:rsidR="00160CFB" w:rsidRPr="00765897" w:rsidRDefault="00160CFB">
            <w:pPr>
              <w:jc w:val="right"/>
              <w:rPr>
                <w:rFonts w:cs="Times New Roman"/>
                <w:color w:val="000000"/>
                <w:sz w:val="22"/>
              </w:rPr>
            </w:pPr>
            <w:r w:rsidRPr="00765897">
              <w:rPr>
                <w:rFonts w:cs="Times New Roman"/>
                <w:color w:val="000000"/>
                <w:sz w:val="22"/>
              </w:rPr>
              <w:t>0,3</w:t>
            </w:r>
          </w:p>
        </w:tc>
        <w:tc>
          <w:tcPr>
            <w:tcW w:w="956" w:type="dxa"/>
            <w:noWrap/>
            <w:vAlign w:val="bottom"/>
          </w:tcPr>
          <w:p w:rsidR="00160CFB" w:rsidRPr="00765897" w:rsidRDefault="00160CFB">
            <w:pPr>
              <w:jc w:val="right"/>
              <w:rPr>
                <w:rFonts w:cs="Times New Roman"/>
                <w:color w:val="000000"/>
                <w:sz w:val="22"/>
              </w:rPr>
            </w:pPr>
            <w:r w:rsidRPr="00765897">
              <w:rPr>
                <w:rFonts w:cs="Times New Roman"/>
                <w:color w:val="000000"/>
                <w:sz w:val="22"/>
              </w:rPr>
              <w:t>249</w:t>
            </w:r>
          </w:p>
        </w:tc>
        <w:tc>
          <w:tcPr>
            <w:tcW w:w="887" w:type="dxa"/>
            <w:noWrap/>
            <w:vAlign w:val="bottom"/>
          </w:tcPr>
          <w:p w:rsidR="00160CFB" w:rsidRPr="00765897" w:rsidRDefault="00160CFB">
            <w:pPr>
              <w:jc w:val="right"/>
              <w:rPr>
                <w:rFonts w:cs="Times New Roman"/>
                <w:color w:val="000000"/>
                <w:sz w:val="22"/>
              </w:rPr>
            </w:pPr>
            <w:r w:rsidRPr="00765897">
              <w:rPr>
                <w:rFonts w:cs="Times New Roman"/>
                <w:color w:val="000000"/>
                <w:sz w:val="22"/>
              </w:rPr>
              <w:t>0,009</w:t>
            </w:r>
          </w:p>
        </w:tc>
        <w:tc>
          <w:tcPr>
            <w:tcW w:w="950" w:type="dxa"/>
            <w:noWrap/>
            <w:vAlign w:val="bottom"/>
          </w:tcPr>
          <w:p w:rsidR="00160CFB" w:rsidRPr="00765897" w:rsidRDefault="00160CFB">
            <w:pPr>
              <w:jc w:val="right"/>
              <w:rPr>
                <w:rFonts w:cs="Times New Roman"/>
                <w:color w:val="000000"/>
                <w:sz w:val="22"/>
              </w:rPr>
            </w:pPr>
            <w:r w:rsidRPr="00765897">
              <w:rPr>
                <w:rFonts w:cs="Times New Roman"/>
                <w:color w:val="000000"/>
                <w:sz w:val="22"/>
              </w:rPr>
              <w:t>3,285</w:t>
            </w:r>
          </w:p>
        </w:tc>
        <w:tc>
          <w:tcPr>
            <w:tcW w:w="1035" w:type="dxa"/>
            <w:noWrap/>
            <w:vAlign w:val="bottom"/>
          </w:tcPr>
          <w:p w:rsidR="00160CFB" w:rsidRPr="00765897" w:rsidRDefault="00160CFB">
            <w:pPr>
              <w:jc w:val="right"/>
              <w:rPr>
                <w:rFonts w:cs="Times New Roman"/>
                <w:color w:val="000000"/>
                <w:sz w:val="22"/>
              </w:rPr>
            </w:pPr>
            <w:r w:rsidRPr="00765897">
              <w:rPr>
                <w:rFonts w:cs="Times New Roman"/>
                <w:color w:val="000000"/>
                <w:sz w:val="22"/>
              </w:rPr>
              <w:t>0,009</w:t>
            </w:r>
          </w:p>
        </w:tc>
        <w:tc>
          <w:tcPr>
            <w:tcW w:w="1134" w:type="dxa"/>
            <w:noWrap/>
            <w:vAlign w:val="bottom"/>
          </w:tcPr>
          <w:p w:rsidR="00160CFB" w:rsidRPr="00765897" w:rsidRDefault="00160CFB">
            <w:pPr>
              <w:jc w:val="right"/>
              <w:rPr>
                <w:rFonts w:cs="Times New Roman"/>
                <w:color w:val="000000"/>
                <w:sz w:val="22"/>
              </w:rPr>
            </w:pPr>
            <w:r w:rsidRPr="00765897">
              <w:rPr>
                <w:rFonts w:cs="Times New Roman"/>
                <w:color w:val="000000"/>
                <w:sz w:val="22"/>
              </w:rPr>
              <w:t>2,241</w:t>
            </w:r>
          </w:p>
        </w:tc>
      </w:tr>
      <w:tr w:rsidR="00160CFB" w:rsidRPr="00765897" w:rsidTr="00693141">
        <w:trPr>
          <w:trHeight w:val="330"/>
        </w:trPr>
        <w:tc>
          <w:tcPr>
            <w:tcW w:w="4111" w:type="dxa"/>
            <w:noWrap/>
            <w:hideMark/>
          </w:tcPr>
          <w:p w:rsidR="00160CFB" w:rsidRPr="00765897" w:rsidRDefault="00160CFB" w:rsidP="003D61AB">
            <w:pPr>
              <w:rPr>
                <w:rFonts w:eastAsia="Times New Roman" w:cs="Times New Roman"/>
                <w:color w:val="000000"/>
                <w:sz w:val="22"/>
                <w:lang w:eastAsia="ru-RU"/>
              </w:rPr>
            </w:pPr>
            <w:r w:rsidRPr="00765897">
              <w:rPr>
                <w:rFonts w:eastAsia="Times New Roman" w:cs="Times New Roman"/>
                <w:color w:val="000000"/>
                <w:sz w:val="22"/>
                <w:lang w:eastAsia="ru-RU"/>
              </w:rPr>
              <w:t>Школи</w:t>
            </w:r>
          </w:p>
        </w:tc>
        <w:tc>
          <w:tcPr>
            <w:tcW w:w="1811" w:type="dxa"/>
            <w:noWrap/>
            <w:hideMark/>
          </w:tcPr>
          <w:p w:rsidR="00160CFB" w:rsidRPr="00765897" w:rsidRDefault="00160CFB" w:rsidP="003D61AB">
            <w:pPr>
              <w:rPr>
                <w:rFonts w:eastAsia="Times New Roman" w:cs="Times New Roman"/>
                <w:color w:val="000000"/>
                <w:sz w:val="22"/>
                <w:lang w:eastAsia="ru-RU"/>
              </w:rPr>
            </w:pPr>
            <w:r w:rsidRPr="00765897">
              <w:rPr>
                <w:rFonts w:eastAsia="Times New Roman" w:cs="Times New Roman"/>
                <w:color w:val="000000"/>
                <w:sz w:val="22"/>
                <w:lang w:eastAsia="ru-RU"/>
              </w:rPr>
              <w:t>учень</w:t>
            </w:r>
          </w:p>
        </w:tc>
        <w:tc>
          <w:tcPr>
            <w:tcW w:w="1177" w:type="dxa"/>
            <w:noWrap/>
            <w:vAlign w:val="bottom"/>
          </w:tcPr>
          <w:p w:rsidR="00160CFB" w:rsidRPr="00765897" w:rsidRDefault="00160CFB">
            <w:pPr>
              <w:jc w:val="right"/>
              <w:rPr>
                <w:rFonts w:cs="Times New Roman"/>
                <w:color w:val="000000"/>
                <w:sz w:val="22"/>
              </w:rPr>
            </w:pPr>
            <w:r w:rsidRPr="00765897">
              <w:rPr>
                <w:rFonts w:cs="Times New Roman"/>
                <w:color w:val="000000"/>
                <w:sz w:val="22"/>
              </w:rPr>
              <w:t>315</w:t>
            </w:r>
          </w:p>
        </w:tc>
        <w:tc>
          <w:tcPr>
            <w:tcW w:w="1026" w:type="dxa"/>
            <w:noWrap/>
            <w:vAlign w:val="bottom"/>
          </w:tcPr>
          <w:p w:rsidR="00160CFB" w:rsidRPr="00765897" w:rsidRDefault="00160CFB">
            <w:pPr>
              <w:jc w:val="right"/>
              <w:rPr>
                <w:rFonts w:cs="Times New Roman"/>
                <w:color w:val="000000"/>
                <w:sz w:val="22"/>
              </w:rPr>
            </w:pPr>
            <w:r w:rsidRPr="00765897">
              <w:rPr>
                <w:rFonts w:cs="Times New Roman"/>
                <w:color w:val="000000"/>
                <w:sz w:val="22"/>
              </w:rPr>
              <w:t>0,08</w:t>
            </w:r>
          </w:p>
        </w:tc>
        <w:tc>
          <w:tcPr>
            <w:tcW w:w="947" w:type="dxa"/>
            <w:noWrap/>
            <w:vAlign w:val="bottom"/>
          </w:tcPr>
          <w:p w:rsidR="00160CFB" w:rsidRPr="00765897" w:rsidRDefault="00160CFB">
            <w:pPr>
              <w:jc w:val="right"/>
              <w:rPr>
                <w:rFonts w:cs="Times New Roman"/>
                <w:color w:val="000000"/>
                <w:sz w:val="22"/>
              </w:rPr>
            </w:pPr>
            <w:r w:rsidRPr="00765897">
              <w:rPr>
                <w:rFonts w:cs="Times New Roman"/>
                <w:color w:val="000000"/>
                <w:sz w:val="22"/>
              </w:rPr>
              <w:t>0,4</w:t>
            </w:r>
          </w:p>
        </w:tc>
        <w:tc>
          <w:tcPr>
            <w:tcW w:w="956" w:type="dxa"/>
            <w:noWrap/>
            <w:vAlign w:val="bottom"/>
          </w:tcPr>
          <w:p w:rsidR="00160CFB" w:rsidRPr="00765897" w:rsidRDefault="00160CFB">
            <w:pPr>
              <w:jc w:val="right"/>
              <w:rPr>
                <w:rFonts w:cs="Times New Roman"/>
                <w:color w:val="000000"/>
                <w:sz w:val="22"/>
              </w:rPr>
            </w:pPr>
            <w:r w:rsidRPr="00765897">
              <w:rPr>
                <w:rFonts w:cs="Times New Roman"/>
                <w:color w:val="000000"/>
                <w:sz w:val="22"/>
              </w:rPr>
              <w:t>186</w:t>
            </w:r>
          </w:p>
        </w:tc>
        <w:tc>
          <w:tcPr>
            <w:tcW w:w="887" w:type="dxa"/>
            <w:noWrap/>
            <w:vAlign w:val="bottom"/>
          </w:tcPr>
          <w:p w:rsidR="00160CFB" w:rsidRPr="00765897" w:rsidRDefault="00160CFB">
            <w:pPr>
              <w:jc w:val="right"/>
              <w:rPr>
                <w:rFonts w:cs="Times New Roman"/>
                <w:color w:val="000000"/>
                <w:sz w:val="22"/>
              </w:rPr>
            </w:pPr>
            <w:r w:rsidRPr="00765897">
              <w:rPr>
                <w:rFonts w:cs="Times New Roman"/>
                <w:color w:val="000000"/>
                <w:sz w:val="22"/>
              </w:rPr>
              <w:t>0,0252</w:t>
            </w:r>
          </w:p>
        </w:tc>
        <w:tc>
          <w:tcPr>
            <w:tcW w:w="950" w:type="dxa"/>
            <w:noWrap/>
            <w:vAlign w:val="bottom"/>
          </w:tcPr>
          <w:p w:rsidR="00160CFB" w:rsidRPr="00765897" w:rsidRDefault="00160CFB">
            <w:pPr>
              <w:jc w:val="right"/>
              <w:rPr>
                <w:rFonts w:cs="Times New Roman"/>
                <w:color w:val="000000"/>
                <w:sz w:val="22"/>
              </w:rPr>
            </w:pPr>
            <w:r w:rsidRPr="00765897">
              <w:rPr>
                <w:rFonts w:cs="Times New Roman"/>
                <w:color w:val="000000"/>
                <w:sz w:val="22"/>
              </w:rPr>
              <w:t>4,6872</w:t>
            </w:r>
          </w:p>
        </w:tc>
        <w:tc>
          <w:tcPr>
            <w:tcW w:w="1035" w:type="dxa"/>
            <w:noWrap/>
            <w:vAlign w:val="bottom"/>
          </w:tcPr>
          <w:p w:rsidR="00160CFB" w:rsidRPr="00765897" w:rsidRDefault="00160CFB">
            <w:pPr>
              <w:jc w:val="right"/>
              <w:rPr>
                <w:rFonts w:cs="Times New Roman"/>
                <w:color w:val="000000"/>
                <w:sz w:val="22"/>
              </w:rPr>
            </w:pPr>
            <w:r w:rsidRPr="00765897">
              <w:rPr>
                <w:rFonts w:cs="Times New Roman"/>
                <w:color w:val="000000"/>
                <w:sz w:val="22"/>
              </w:rPr>
              <w:t>0,126</w:t>
            </w:r>
          </w:p>
        </w:tc>
        <w:tc>
          <w:tcPr>
            <w:tcW w:w="1134" w:type="dxa"/>
            <w:noWrap/>
            <w:vAlign w:val="bottom"/>
          </w:tcPr>
          <w:p w:rsidR="00160CFB" w:rsidRPr="00765897" w:rsidRDefault="00160CFB">
            <w:pPr>
              <w:jc w:val="right"/>
              <w:rPr>
                <w:rFonts w:cs="Times New Roman"/>
                <w:color w:val="000000"/>
                <w:sz w:val="22"/>
              </w:rPr>
            </w:pPr>
            <w:r w:rsidRPr="00765897">
              <w:rPr>
                <w:rFonts w:cs="Times New Roman"/>
                <w:color w:val="000000"/>
                <w:sz w:val="22"/>
              </w:rPr>
              <w:t>23,436</w:t>
            </w:r>
          </w:p>
        </w:tc>
      </w:tr>
      <w:tr w:rsidR="00160CFB" w:rsidRPr="00765897" w:rsidTr="00693141">
        <w:trPr>
          <w:trHeight w:val="330"/>
        </w:trPr>
        <w:tc>
          <w:tcPr>
            <w:tcW w:w="4111" w:type="dxa"/>
            <w:noWrap/>
            <w:hideMark/>
          </w:tcPr>
          <w:p w:rsidR="00160CFB" w:rsidRPr="00765897" w:rsidRDefault="00160CFB" w:rsidP="003D61AB">
            <w:pPr>
              <w:rPr>
                <w:rFonts w:eastAsia="Times New Roman" w:cs="Times New Roman"/>
                <w:color w:val="000000"/>
                <w:sz w:val="22"/>
                <w:lang w:eastAsia="ru-RU"/>
              </w:rPr>
            </w:pPr>
            <w:r w:rsidRPr="00765897">
              <w:rPr>
                <w:rFonts w:eastAsia="Times New Roman" w:cs="Times New Roman"/>
                <w:color w:val="000000"/>
                <w:sz w:val="22"/>
                <w:lang w:eastAsia="ru-RU"/>
              </w:rPr>
              <w:t xml:space="preserve">Дитячі дошкільні установи </w:t>
            </w:r>
          </w:p>
        </w:tc>
        <w:tc>
          <w:tcPr>
            <w:tcW w:w="1811" w:type="dxa"/>
            <w:noWrap/>
            <w:hideMark/>
          </w:tcPr>
          <w:p w:rsidR="00160CFB" w:rsidRPr="00765897" w:rsidRDefault="00160CFB" w:rsidP="003D61AB">
            <w:pPr>
              <w:rPr>
                <w:rFonts w:eastAsia="Times New Roman" w:cs="Times New Roman"/>
                <w:color w:val="000000"/>
                <w:sz w:val="22"/>
                <w:lang w:eastAsia="ru-RU"/>
              </w:rPr>
            </w:pPr>
            <w:r w:rsidRPr="00765897">
              <w:rPr>
                <w:rFonts w:eastAsia="Times New Roman" w:cs="Times New Roman"/>
                <w:color w:val="000000"/>
                <w:sz w:val="22"/>
                <w:lang w:eastAsia="ru-RU"/>
              </w:rPr>
              <w:t>місце</w:t>
            </w:r>
          </w:p>
        </w:tc>
        <w:tc>
          <w:tcPr>
            <w:tcW w:w="1177" w:type="dxa"/>
            <w:noWrap/>
            <w:vAlign w:val="bottom"/>
          </w:tcPr>
          <w:p w:rsidR="00160CFB" w:rsidRPr="00765897" w:rsidRDefault="00160CFB">
            <w:pPr>
              <w:jc w:val="right"/>
              <w:rPr>
                <w:rFonts w:cs="Times New Roman"/>
                <w:color w:val="000000"/>
                <w:sz w:val="22"/>
              </w:rPr>
            </w:pPr>
            <w:r w:rsidRPr="00765897">
              <w:rPr>
                <w:rFonts w:cs="Times New Roman"/>
                <w:color w:val="000000"/>
                <w:sz w:val="22"/>
              </w:rPr>
              <w:t>61</w:t>
            </w:r>
          </w:p>
        </w:tc>
        <w:tc>
          <w:tcPr>
            <w:tcW w:w="1026" w:type="dxa"/>
            <w:noWrap/>
            <w:vAlign w:val="bottom"/>
          </w:tcPr>
          <w:p w:rsidR="00160CFB" w:rsidRPr="00765897" w:rsidRDefault="00160CFB">
            <w:pPr>
              <w:jc w:val="right"/>
              <w:rPr>
                <w:rFonts w:cs="Times New Roman"/>
                <w:color w:val="000000"/>
                <w:sz w:val="22"/>
              </w:rPr>
            </w:pPr>
            <w:r w:rsidRPr="00765897">
              <w:rPr>
                <w:rFonts w:cs="Times New Roman"/>
                <w:color w:val="000000"/>
                <w:sz w:val="22"/>
              </w:rPr>
              <w:t>0,28</w:t>
            </w:r>
          </w:p>
        </w:tc>
        <w:tc>
          <w:tcPr>
            <w:tcW w:w="947" w:type="dxa"/>
            <w:noWrap/>
            <w:vAlign w:val="bottom"/>
          </w:tcPr>
          <w:p w:rsidR="00160CFB" w:rsidRPr="00765897" w:rsidRDefault="00160CFB">
            <w:pPr>
              <w:jc w:val="right"/>
              <w:rPr>
                <w:rFonts w:cs="Times New Roman"/>
                <w:color w:val="000000"/>
                <w:sz w:val="22"/>
              </w:rPr>
            </w:pPr>
            <w:r w:rsidRPr="00765897">
              <w:rPr>
                <w:rFonts w:cs="Times New Roman"/>
                <w:color w:val="000000"/>
                <w:sz w:val="22"/>
              </w:rPr>
              <w:t>1</w:t>
            </w:r>
          </w:p>
        </w:tc>
        <w:tc>
          <w:tcPr>
            <w:tcW w:w="956" w:type="dxa"/>
            <w:noWrap/>
            <w:vAlign w:val="bottom"/>
          </w:tcPr>
          <w:p w:rsidR="00160CFB" w:rsidRPr="00765897" w:rsidRDefault="00160CFB">
            <w:pPr>
              <w:jc w:val="right"/>
              <w:rPr>
                <w:rFonts w:cs="Times New Roman"/>
                <w:color w:val="000000"/>
                <w:sz w:val="22"/>
              </w:rPr>
            </w:pPr>
            <w:r w:rsidRPr="00765897">
              <w:rPr>
                <w:rFonts w:cs="Times New Roman"/>
                <w:color w:val="000000"/>
                <w:sz w:val="22"/>
              </w:rPr>
              <w:t>249</w:t>
            </w:r>
          </w:p>
        </w:tc>
        <w:tc>
          <w:tcPr>
            <w:tcW w:w="887" w:type="dxa"/>
            <w:noWrap/>
            <w:vAlign w:val="bottom"/>
          </w:tcPr>
          <w:p w:rsidR="00160CFB" w:rsidRPr="00765897" w:rsidRDefault="00160CFB" w:rsidP="00160CFB">
            <w:pPr>
              <w:jc w:val="right"/>
              <w:rPr>
                <w:rFonts w:cs="Times New Roman"/>
                <w:color w:val="000000"/>
                <w:sz w:val="22"/>
              </w:rPr>
            </w:pPr>
            <w:r w:rsidRPr="00765897">
              <w:rPr>
                <w:rFonts w:cs="Times New Roman"/>
                <w:color w:val="000000"/>
                <w:sz w:val="22"/>
              </w:rPr>
              <w:t>0,0170</w:t>
            </w:r>
          </w:p>
        </w:tc>
        <w:tc>
          <w:tcPr>
            <w:tcW w:w="950" w:type="dxa"/>
            <w:noWrap/>
            <w:vAlign w:val="bottom"/>
          </w:tcPr>
          <w:p w:rsidR="00160CFB" w:rsidRPr="00765897" w:rsidRDefault="00160CFB">
            <w:pPr>
              <w:jc w:val="right"/>
              <w:rPr>
                <w:rFonts w:cs="Times New Roman"/>
                <w:color w:val="000000"/>
                <w:sz w:val="22"/>
              </w:rPr>
            </w:pPr>
            <w:r w:rsidRPr="00765897">
              <w:rPr>
                <w:rFonts w:cs="Times New Roman"/>
                <w:color w:val="000000"/>
                <w:sz w:val="22"/>
              </w:rPr>
              <w:t>6,2342</w:t>
            </w:r>
          </w:p>
        </w:tc>
        <w:tc>
          <w:tcPr>
            <w:tcW w:w="1035" w:type="dxa"/>
            <w:noWrap/>
            <w:vAlign w:val="bottom"/>
          </w:tcPr>
          <w:p w:rsidR="00160CFB" w:rsidRPr="00765897" w:rsidRDefault="00160CFB">
            <w:pPr>
              <w:jc w:val="right"/>
              <w:rPr>
                <w:rFonts w:cs="Times New Roman"/>
                <w:color w:val="000000"/>
                <w:sz w:val="22"/>
              </w:rPr>
            </w:pPr>
            <w:r w:rsidRPr="00765897">
              <w:rPr>
                <w:rFonts w:cs="Times New Roman"/>
                <w:color w:val="000000"/>
                <w:sz w:val="22"/>
              </w:rPr>
              <w:t>0,061</w:t>
            </w:r>
          </w:p>
        </w:tc>
        <w:tc>
          <w:tcPr>
            <w:tcW w:w="1134" w:type="dxa"/>
            <w:noWrap/>
            <w:vAlign w:val="bottom"/>
          </w:tcPr>
          <w:p w:rsidR="00160CFB" w:rsidRPr="00765897" w:rsidRDefault="00160CFB">
            <w:pPr>
              <w:jc w:val="right"/>
              <w:rPr>
                <w:rFonts w:cs="Times New Roman"/>
                <w:color w:val="000000"/>
                <w:sz w:val="22"/>
              </w:rPr>
            </w:pPr>
            <w:r w:rsidRPr="00765897">
              <w:rPr>
                <w:rFonts w:cs="Times New Roman"/>
                <w:color w:val="000000"/>
                <w:sz w:val="22"/>
              </w:rPr>
              <w:t>15,189</w:t>
            </w:r>
          </w:p>
        </w:tc>
      </w:tr>
      <w:tr w:rsidR="00160CFB" w:rsidRPr="00765897" w:rsidTr="00693141">
        <w:trPr>
          <w:trHeight w:val="330"/>
        </w:trPr>
        <w:tc>
          <w:tcPr>
            <w:tcW w:w="4111" w:type="dxa"/>
            <w:noWrap/>
            <w:hideMark/>
          </w:tcPr>
          <w:p w:rsidR="00160CFB" w:rsidRPr="00765897" w:rsidRDefault="00160CFB" w:rsidP="003D61AB">
            <w:pPr>
              <w:rPr>
                <w:rFonts w:eastAsia="Times New Roman" w:cs="Times New Roman"/>
                <w:color w:val="000000"/>
                <w:sz w:val="22"/>
                <w:lang w:eastAsia="ru-RU"/>
              </w:rPr>
            </w:pPr>
            <w:r w:rsidRPr="00765897">
              <w:rPr>
                <w:rFonts w:eastAsia="Times New Roman" w:cs="Times New Roman"/>
                <w:color w:val="000000"/>
                <w:sz w:val="22"/>
                <w:lang w:eastAsia="ru-RU"/>
              </w:rPr>
              <w:t>Промтоварні магазини</w:t>
            </w:r>
          </w:p>
        </w:tc>
        <w:tc>
          <w:tcPr>
            <w:tcW w:w="1811" w:type="dxa"/>
            <w:noWrap/>
            <w:hideMark/>
          </w:tcPr>
          <w:p w:rsidR="00160CFB" w:rsidRPr="00765897" w:rsidRDefault="00160CFB" w:rsidP="003D61AB">
            <w:pPr>
              <w:rPr>
                <w:rFonts w:eastAsia="Times New Roman" w:cs="Times New Roman"/>
                <w:color w:val="000000"/>
                <w:sz w:val="22"/>
                <w:lang w:eastAsia="ru-RU"/>
              </w:rPr>
            </w:pPr>
            <w:r w:rsidRPr="00765897">
              <w:rPr>
                <w:rFonts w:eastAsia="Times New Roman" w:cs="Times New Roman"/>
                <w:color w:val="000000"/>
                <w:sz w:val="22"/>
                <w:lang w:eastAsia="ru-RU"/>
              </w:rPr>
              <w:t xml:space="preserve"> м2 торг. пл.</w:t>
            </w:r>
          </w:p>
        </w:tc>
        <w:tc>
          <w:tcPr>
            <w:tcW w:w="1177" w:type="dxa"/>
            <w:noWrap/>
            <w:vAlign w:val="bottom"/>
          </w:tcPr>
          <w:p w:rsidR="00160CFB" w:rsidRPr="00765897" w:rsidRDefault="00160CFB">
            <w:pPr>
              <w:jc w:val="right"/>
              <w:rPr>
                <w:rFonts w:cs="Times New Roman"/>
                <w:color w:val="000000"/>
                <w:sz w:val="22"/>
              </w:rPr>
            </w:pPr>
            <w:r w:rsidRPr="00765897">
              <w:rPr>
                <w:rFonts w:cs="Times New Roman"/>
                <w:color w:val="000000"/>
                <w:sz w:val="22"/>
              </w:rPr>
              <w:t>48</w:t>
            </w:r>
          </w:p>
        </w:tc>
        <w:tc>
          <w:tcPr>
            <w:tcW w:w="1026" w:type="dxa"/>
            <w:noWrap/>
            <w:vAlign w:val="bottom"/>
          </w:tcPr>
          <w:p w:rsidR="00160CFB" w:rsidRPr="00765897" w:rsidRDefault="00160CFB">
            <w:pPr>
              <w:jc w:val="right"/>
              <w:rPr>
                <w:rFonts w:cs="Times New Roman"/>
                <w:color w:val="000000"/>
                <w:sz w:val="22"/>
              </w:rPr>
            </w:pPr>
            <w:r w:rsidRPr="00765897">
              <w:rPr>
                <w:rFonts w:cs="Times New Roman"/>
                <w:color w:val="000000"/>
                <w:sz w:val="22"/>
              </w:rPr>
              <w:t>0,15</w:t>
            </w:r>
          </w:p>
        </w:tc>
        <w:tc>
          <w:tcPr>
            <w:tcW w:w="947" w:type="dxa"/>
            <w:noWrap/>
            <w:vAlign w:val="bottom"/>
          </w:tcPr>
          <w:p w:rsidR="00160CFB" w:rsidRPr="00765897" w:rsidRDefault="00160CFB">
            <w:pPr>
              <w:jc w:val="right"/>
              <w:rPr>
                <w:rFonts w:cs="Times New Roman"/>
                <w:color w:val="000000"/>
                <w:sz w:val="22"/>
              </w:rPr>
            </w:pPr>
            <w:r w:rsidRPr="00765897">
              <w:rPr>
                <w:rFonts w:cs="Times New Roman"/>
                <w:color w:val="000000"/>
                <w:sz w:val="22"/>
              </w:rPr>
              <w:t>1</w:t>
            </w:r>
          </w:p>
        </w:tc>
        <w:tc>
          <w:tcPr>
            <w:tcW w:w="956" w:type="dxa"/>
            <w:noWrap/>
            <w:vAlign w:val="bottom"/>
          </w:tcPr>
          <w:p w:rsidR="00160CFB" w:rsidRPr="00765897" w:rsidRDefault="00160CFB">
            <w:pPr>
              <w:jc w:val="right"/>
              <w:rPr>
                <w:rFonts w:cs="Times New Roman"/>
                <w:color w:val="000000"/>
                <w:sz w:val="22"/>
              </w:rPr>
            </w:pPr>
            <w:r w:rsidRPr="00765897">
              <w:rPr>
                <w:rFonts w:cs="Times New Roman"/>
                <w:color w:val="000000"/>
                <w:sz w:val="22"/>
              </w:rPr>
              <w:t>249</w:t>
            </w:r>
          </w:p>
        </w:tc>
        <w:tc>
          <w:tcPr>
            <w:tcW w:w="887" w:type="dxa"/>
            <w:noWrap/>
            <w:vAlign w:val="bottom"/>
          </w:tcPr>
          <w:p w:rsidR="00160CFB" w:rsidRPr="00765897" w:rsidRDefault="00160CFB">
            <w:pPr>
              <w:jc w:val="right"/>
              <w:rPr>
                <w:rFonts w:cs="Times New Roman"/>
                <w:color w:val="000000"/>
                <w:sz w:val="22"/>
              </w:rPr>
            </w:pPr>
            <w:r w:rsidRPr="00765897">
              <w:rPr>
                <w:rFonts w:cs="Times New Roman"/>
                <w:color w:val="000000"/>
                <w:sz w:val="22"/>
              </w:rPr>
              <w:t>0,0072</w:t>
            </w:r>
          </w:p>
        </w:tc>
        <w:tc>
          <w:tcPr>
            <w:tcW w:w="950" w:type="dxa"/>
            <w:noWrap/>
            <w:vAlign w:val="bottom"/>
          </w:tcPr>
          <w:p w:rsidR="00160CFB" w:rsidRPr="00765897" w:rsidRDefault="00160CFB">
            <w:pPr>
              <w:jc w:val="right"/>
              <w:rPr>
                <w:rFonts w:cs="Times New Roman"/>
                <w:color w:val="000000"/>
                <w:sz w:val="22"/>
              </w:rPr>
            </w:pPr>
            <w:r w:rsidRPr="00765897">
              <w:rPr>
                <w:rFonts w:cs="Times New Roman"/>
                <w:color w:val="000000"/>
                <w:sz w:val="22"/>
              </w:rPr>
              <w:t>1,7928</w:t>
            </w:r>
          </w:p>
        </w:tc>
        <w:tc>
          <w:tcPr>
            <w:tcW w:w="1035" w:type="dxa"/>
            <w:noWrap/>
            <w:vAlign w:val="bottom"/>
          </w:tcPr>
          <w:p w:rsidR="00160CFB" w:rsidRPr="00765897" w:rsidRDefault="00160CFB">
            <w:pPr>
              <w:jc w:val="right"/>
              <w:rPr>
                <w:rFonts w:cs="Times New Roman"/>
                <w:color w:val="000000"/>
                <w:sz w:val="22"/>
              </w:rPr>
            </w:pPr>
            <w:r w:rsidRPr="00765897">
              <w:rPr>
                <w:rFonts w:cs="Times New Roman"/>
                <w:color w:val="000000"/>
                <w:sz w:val="22"/>
              </w:rPr>
              <w:t>0,048</w:t>
            </w:r>
          </w:p>
        </w:tc>
        <w:tc>
          <w:tcPr>
            <w:tcW w:w="1134" w:type="dxa"/>
            <w:noWrap/>
            <w:vAlign w:val="bottom"/>
          </w:tcPr>
          <w:p w:rsidR="00160CFB" w:rsidRPr="00765897" w:rsidRDefault="00160CFB">
            <w:pPr>
              <w:jc w:val="right"/>
              <w:rPr>
                <w:rFonts w:cs="Times New Roman"/>
                <w:color w:val="000000"/>
                <w:sz w:val="22"/>
              </w:rPr>
            </w:pPr>
            <w:r w:rsidRPr="00765897">
              <w:rPr>
                <w:rFonts w:cs="Times New Roman"/>
                <w:color w:val="000000"/>
                <w:sz w:val="22"/>
              </w:rPr>
              <w:t>11,952</w:t>
            </w:r>
          </w:p>
        </w:tc>
      </w:tr>
      <w:tr w:rsidR="00160CFB" w:rsidRPr="00765897" w:rsidTr="00693141">
        <w:trPr>
          <w:trHeight w:val="330"/>
        </w:trPr>
        <w:tc>
          <w:tcPr>
            <w:tcW w:w="4111" w:type="dxa"/>
            <w:noWrap/>
            <w:hideMark/>
          </w:tcPr>
          <w:p w:rsidR="00160CFB" w:rsidRPr="00765897" w:rsidRDefault="00160CFB" w:rsidP="003D61AB">
            <w:pPr>
              <w:rPr>
                <w:rFonts w:eastAsia="Times New Roman" w:cs="Times New Roman"/>
                <w:color w:val="000000"/>
                <w:sz w:val="22"/>
                <w:lang w:eastAsia="ru-RU"/>
              </w:rPr>
            </w:pPr>
            <w:r w:rsidRPr="00765897">
              <w:rPr>
                <w:rFonts w:eastAsia="Times New Roman" w:cs="Times New Roman"/>
                <w:color w:val="000000"/>
                <w:sz w:val="22"/>
                <w:lang w:eastAsia="ru-RU"/>
              </w:rPr>
              <w:t>Продовольчі магазини</w:t>
            </w:r>
          </w:p>
        </w:tc>
        <w:tc>
          <w:tcPr>
            <w:tcW w:w="1811" w:type="dxa"/>
            <w:noWrap/>
            <w:hideMark/>
          </w:tcPr>
          <w:p w:rsidR="00160CFB" w:rsidRPr="00765897" w:rsidRDefault="00160CFB" w:rsidP="003D61AB">
            <w:pPr>
              <w:rPr>
                <w:rFonts w:eastAsia="Times New Roman" w:cs="Times New Roman"/>
                <w:color w:val="000000"/>
                <w:sz w:val="22"/>
                <w:lang w:eastAsia="ru-RU"/>
              </w:rPr>
            </w:pPr>
            <w:r w:rsidRPr="00765897">
              <w:rPr>
                <w:rFonts w:eastAsia="Times New Roman" w:cs="Times New Roman"/>
                <w:color w:val="000000"/>
                <w:sz w:val="22"/>
                <w:lang w:eastAsia="ru-RU"/>
              </w:rPr>
              <w:t xml:space="preserve"> м2 торг. пл.</w:t>
            </w:r>
          </w:p>
        </w:tc>
        <w:tc>
          <w:tcPr>
            <w:tcW w:w="1177" w:type="dxa"/>
            <w:noWrap/>
            <w:vAlign w:val="bottom"/>
          </w:tcPr>
          <w:p w:rsidR="00160CFB" w:rsidRPr="00765897" w:rsidRDefault="00160CFB">
            <w:pPr>
              <w:jc w:val="right"/>
              <w:rPr>
                <w:rFonts w:cs="Times New Roman"/>
                <w:color w:val="000000"/>
                <w:sz w:val="22"/>
              </w:rPr>
            </w:pPr>
            <w:r w:rsidRPr="00765897">
              <w:rPr>
                <w:rFonts w:cs="Times New Roman"/>
                <w:color w:val="000000"/>
                <w:sz w:val="22"/>
              </w:rPr>
              <w:t>65</w:t>
            </w:r>
          </w:p>
        </w:tc>
        <w:tc>
          <w:tcPr>
            <w:tcW w:w="1026" w:type="dxa"/>
            <w:noWrap/>
            <w:vAlign w:val="bottom"/>
          </w:tcPr>
          <w:p w:rsidR="00160CFB" w:rsidRPr="00765897" w:rsidRDefault="00160CFB">
            <w:pPr>
              <w:jc w:val="right"/>
              <w:rPr>
                <w:rFonts w:cs="Times New Roman"/>
                <w:color w:val="000000"/>
                <w:sz w:val="22"/>
              </w:rPr>
            </w:pPr>
            <w:r w:rsidRPr="00765897">
              <w:rPr>
                <w:rFonts w:cs="Times New Roman"/>
                <w:color w:val="000000"/>
                <w:sz w:val="22"/>
              </w:rPr>
              <w:t>0,3</w:t>
            </w:r>
          </w:p>
        </w:tc>
        <w:tc>
          <w:tcPr>
            <w:tcW w:w="947" w:type="dxa"/>
            <w:noWrap/>
            <w:vAlign w:val="bottom"/>
          </w:tcPr>
          <w:p w:rsidR="00160CFB" w:rsidRPr="00765897" w:rsidRDefault="00160CFB">
            <w:pPr>
              <w:jc w:val="right"/>
              <w:rPr>
                <w:rFonts w:cs="Times New Roman"/>
                <w:color w:val="000000"/>
                <w:sz w:val="22"/>
              </w:rPr>
            </w:pPr>
            <w:r w:rsidRPr="00765897">
              <w:rPr>
                <w:rFonts w:cs="Times New Roman"/>
                <w:color w:val="000000"/>
                <w:sz w:val="22"/>
              </w:rPr>
              <w:t>1</w:t>
            </w:r>
          </w:p>
        </w:tc>
        <w:tc>
          <w:tcPr>
            <w:tcW w:w="956" w:type="dxa"/>
            <w:noWrap/>
            <w:vAlign w:val="bottom"/>
          </w:tcPr>
          <w:p w:rsidR="00160CFB" w:rsidRPr="00765897" w:rsidRDefault="00160CFB">
            <w:pPr>
              <w:jc w:val="right"/>
              <w:rPr>
                <w:rFonts w:cs="Times New Roman"/>
                <w:color w:val="000000"/>
                <w:sz w:val="22"/>
              </w:rPr>
            </w:pPr>
            <w:r w:rsidRPr="00765897">
              <w:rPr>
                <w:rFonts w:cs="Times New Roman"/>
                <w:color w:val="000000"/>
                <w:sz w:val="22"/>
              </w:rPr>
              <w:t>365</w:t>
            </w:r>
          </w:p>
        </w:tc>
        <w:tc>
          <w:tcPr>
            <w:tcW w:w="887" w:type="dxa"/>
            <w:noWrap/>
            <w:vAlign w:val="bottom"/>
          </w:tcPr>
          <w:p w:rsidR="00160CFB" w:rsidRPr="00765897" w:rsidRDefault="00160CFB">
            <w:pPr>
              <w:jc w:val="right"/>
              <w:rPr>
                <w:rFonts w:cs="Times New Roman"/>
                <w:color w:val="000000"/>
                <w:sz w:val="22"/>
              </w:rPr>
            </w:pPr>
            <w:r w:rsidRPr="00765897">
              <w:rPr>
                <w:rFonts w:cs="Times New Roman"/>
                <w:color w:val="000000"/>
                <w:sz w:val="22"/>
              </w:rPr>
              <w:t>0,0195</w:t>
            </w:r>
          </w:p>
        </w:tc>
        <w:tc>
          <w:tcPr>
            <w:tcW w:w="950" w:type="dxa"/>
            <w:noWrap/>
            <w:vAlign w:val="bottom"/>
          </w:tcPr>
          <w:p w:rsidR="00160CFB" w:rsidRPr="00765897" w:rsidRDefault="00160CFB">
            <w:pPr>
              <w:jc w:val="right"/>
              <w:rPr>
                <w:rFonts w:cs="Times New Roman"/>
                <w:color w:val="000000"/>
                <w:sz w:val="22"/>
              </w:rPr>
            </w:pPr>
            <w:r w:rsidRPr="00765897">
              <w:rPr>
                <w:rFonts w:cs="Times New Roman"/>
                <w:color w:val="000000"/>
                <w:sz w:val="22"/>
              </w:rPr>
              <w:t>7,1175</w:t>
            </w:r>
          </w:p>
        </w:tc>
        <w:tc>
          <w:tcPr>
            <w:tcW w:w="1035" w:type="dxa"/>
            <w:noWrap/>
            <w:vAlign w:val="bottom"/>
          </w:tcPr>
          <w:p w:rsidR="00160CFB" w:rsidRPr="00765897" w:rsidRDefault="00160CFB">
            <w:pPr>
              <w:jc w:val="right"/>
              <w:rPr>
                <w:rFonts w:cs="Times New Roman"/>
                <w:color w:val="000000"/>
                <w:sz w:val="22"/>
              </w:rPr>
            </w:pPr>
            <w:r w:rsidRPr="00765897">
              <w:rPr>
                <w:rFonts w:cs="Times New Roman"/>
                <w:color w:val="000000"/>
                <w:sz w:val="22"/>
              </w:rPr>
              <w:t>0,065</w:t>
            </w:r>
          </w:p>
        </w:tc>
        <w:tc>
          <w:tcPr>
            <w:tcW w:w="1134" w:type="dxa"/>
            <w:noWrap/>
            <w:vAlign w:val="bottom"/>
          </w:tcPr>
          <w:p w:rsidR="00160CFB" w:rsidRPr="00765897" w:rsidRDefault="00160CFB">
            <w:pPr>
              <w:jc w:val="right"/>
              <w:rPr>
                <w:rFonts w:cs="Times New Roman"/>
                <w:color w:val="000000"/>
                <w:sz w:val="22"/>
              </w:rPr>
            </w:pPr>
            <w:r w:rsidRPr="00765897">
              <w:rPr>
                <w:rFonts w:cs="Times New Roman"/>
                <w:color w:val="000000"/>
                <w:sz w:val="22"/>
              </w:rPr>
              <w:t>23,725</w:t>
            </w:r>
          </w:p>
        </w:tc>
      </w:tr>
      <w:tr w:rsidR="00160CFB" w:rsidRPr="00765897" w:rsidTr="00693141">
        <w:trPr>
          <w:trHeight w:val="330"/>
        </w:trPr>
        <w:tc>
          <w:tcPr>
            <w:tcW w:w="4111" w:type="dxa"/>
            <w:noWrap/>
            <w:hideMark/>
          </w:tcPr>
          <w:p w:rsidR="00160CFB" w:rsidRPr="00765897" w:rsidRDefault="00160CFB" w:rsidP="003D61AB">
            <w:pPr>
              <w:rPr>
                <w:rFonts w:eastAsia="Times New Roman" w:cs="Times New Roman"/>
                <w:color w:val="000000"/>
                <w:sz w:val="22"/>
                <w:lang w:eastAsia="ru-RU"/>
              </w:rPr>
            </w:pPr>
            <w:r w:rsidRPr="00765897">
              <w:rPr>
                <w:rFonts w:eastAsia="Times New Roman" w:cs="Times New Roman"/>
                <w:color w:val="000000"/>
                <w:sz w:val="22"/>
                <w:lang w:eastAsia="ru-RU"/>
              </w:rPr>
              <w:t>Всього</w:t>
            </w:r>
          </w:p>
        </w:tc>
        <w:tc>
          <w:tcPr>
            <w:tcW w:w="1811" w:type="dxa"/>
            <w:noWrap/>
            <w:hideMark/>
          </w:tcPr>
          <w:p w:rsidR="00160CFB" w:rsidRPr="00765897" w:rsidRDefault="00160CFB" w:rsidP="003D61AB">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1177" w:type="dxa"/>
            <w:noWrap/>
            <w:vAlign w:val="bottom"/>
          </w:tcPr>
          <w:p w:rsidR="00160CFB" w:rsidRPr="00765897" w:rsidRDefault="00160CFB">
            <w:pPr>
              <w:jc w:val="right"/>
              <w:rPr>
                <w:rFonts w:cs="Times New Roman"/>
                <w:color w:val="000000"/>
                <w:sz w:val="22"/>
              </w:rPr>
            </w:pPr>
          </w:p>
        </w:tc>
        <w:tc>
          <w:tcPr>
            <w:tcW w:w="1026" w:type="dxa"/>
            <w:noWrap/>
            <w:vAlign w:val="bottom"/>
          </w:tcPr>
          <w:p w:rsidR="00160CFB" w:rsidRPr="00765897" w:rsidRDefault="00160CFB">
            <w:pPr>
              <w:rPr>
                <w:rFonts w:cs="Times New Roman"/>
                <w:color w:val="000000"/>
                <w:sz w:val="22"/>
              </w:rPr>
            </w:pPr>
          </w:p>
        </w:tc>
        <w:tc>
          <w:tcPr>
            <w:tcW w:w="947" w:type="dxa"/>
            <w:noWrap/>
            <w:vAlign w:val="bottom"/>
          </w:tcPr>
          <w:p w:rsidR="00160CFB" w:rsidRPr="00765897" w:rsidRDefault="00160CFB">
            <w:pPr>
              <w:rPr>
                <w:rFonts w:cs="Times New Roman"/>
                <w:color w:val="000000"/>
                <w:sz w:val="22"/>
              </w:rPr>
            </w:pPr>
          </w:p>
        </w:tc>
        <w:tc>
          <w:tcPr>
            <w:tcW w:w="956" w:type="dxa"/>
            <w:noWrap/>
            <w:vAlign w:val="bottom"/>
          </w:tcPr>
          <w:p w:rsidR="00160CFB" w:rsidRPr="00765897" w:rsidRDefault="00160CFB">
            <w:pPr>
              <w:rPr>
                <w:rFonts w:cs="Times New Roman"/>
                <w:color w:val="000000"/>
                <w:sz w:val="22"/>
              </w:rPr>
            </w:pPr>
          </w:p>
        </w:tc>
        <w:tc>
          <w:tcPr>
            <w:tcW w:w="887" w:type="dxa"/>
            <w:noWrap/>
            <w:vAlign w:val="bottom"/>
          </w:tcPr>
          <w:p w:rsidR="00160CFB" w:rsidRPr="00765897" w:rsidRDefault="00160CFB" w:rsidP="00160CFB">
            <w:pPr>
              <w:jc w:val="right"/>
              <w:rPr>
                <w:rFonts w:cs="Times New Roman"/>
                <w:b/>
                <w:bCs/>
                <w:color w:val="000000"/>
                <w:sz w:val="22"/>
              </w:rPr>
            </w:pPr>
            <w:r w:rsidRPr="00765897">
              <w:rPr>
                <w:rFonts w:cs="Times New Roman"/>
                <w:b/>
                <w:bCs/>
                <w:color w:val="000000"/>
                <w:sz w:val="22"/>
              </w:rPr>
              <w:t>3,2976</w:t>
            </w:r>
          </w:p>
        </w:tc>
        <w:tc>
          <w:tcPr>
            <w:tcW w:w="950" w:type="dxa"/>
            <w:noWrap/>
            <w:vAlign w:val="bottom"/>
          </w:tcPr>
          <w:p w:rsidR="00160CFB" w:rsidRPr="00765897" w:rsidRDefault="00160CFB">
            <w:pPr>
              <w:jc w:val="right"/>
              <w:rPr>
                <w:rFonts w:cs="Times New Roman"/>
                <w:b/>
                <w:bCs/>
                <w:color w:val="000000"/>
                <w:sz w:val="22"/>
              </w:rPr>
            </w:pPr>
            <w:r w:rsidRPr="00765897">
              <w:rPr>
                <w:rFonts w:cs="Times New Roman"/>
                <w:b/>
                <w:bCs/>
                <w:color w:val="000000"/>
                <w:sz w:val="22"/>
              </w:rPr>
              <w:t>1195,66</w:t>
            </w:r>
          </w:p>
        </w:tc>
        <w:tc>
          <w:tcPr>
            <w:tcW w:w="1035" w:type="dxa"/>
            <w:noWrap/>
            <w:vAlign w:val="bottom"/>
          </w:tcPr>
          <w:p w:rsidR="00160CFB" w:rsidRPr="00765897" w:rsidRDefault="00160CFB" w:rsidP="00160CFB">
            <w:pPr>
              <w:jc w:val="right"/>
              <w:rPr>
                <w:rFonts w:cs="Times New Roman"/>
                <w:b/>
                <w:bCs/>
                <w:color w:val="000000"/>
                <w:sz w:val="22"/>
              </w:rPr>
            </w:pPr>
            <w:r w:rsidRPr="00765897">
              <w:rPr>
                <w:rFonts w:cs="Times New Roman"/>
                <w:b/>
                <w:bCs/>
                <w:color w:val="000000"/>
                <w:sz w:val="22"/>
              </w:rPr>
              <w:t>10,2430</w:t>
            </w:r>
          </w:p>
        </w:tc>
        <w:tc>
          <w:tcPr>
            <w:tcW w:w="1134" w:type="dxa"/>
            <w:noWrap/>
            <w:vAlign w:val="bottom"/>
          </w:tcPr>
          <w:p w:rsidR="00160CFB" w:rsidRPr="00765897" w:rsidRDefault="00160CFB">
            <w:pPr>
              <w:jc w:val="right"/>
              <w:rPr>
                <w:rFonts w:cs="Times New Roman"/>
                <w:b/>
                <w:bCs/>
                <w:color w:val="000000"/>
                <w:sz w:val="22"/>
              </w:rPr>
            </w:pPr>
            <w:r w:rsidRPr="00765897">
              <w:rPr>
                <w:rFonts w:cs="Times New Roman"/>
                <w:b/>
                <w:bCs/>
                <w:color w:val="000000"/>
                <w:sz w:val="22"/>
              </w:rPr>
              <w:t>3690,211</w:t>
            </w:r>
          </w:p>
        </w:tc>
      </w:tr>
    </w:tbl>
    <w:p w:rsidR="00AF208E" w:rsidRDefault="00AF208E" w:rsidP="00160CFB">
      <w:pPr>
        <w:suppressAutoHyphens/>
        <w:spacing w:after="0" w:line="240" w:lineRule="auto"/>
        <w:rPr>
          <w:rFonts w:eastAsia="Calibri" w:cs="Times New Roman"/>
          <w:szCs w:val="24"/>
          <w:lang w:val="uk-UA" w:eastAsia="zh-CN"/>
        </w:rPr>
      </w:pPr>
    </w:p>
    <w:p w:rsidR="00160CFB" w:rsidRPr="00765897" w:rsidRDefault="00693141" w:rsidP="00160CFB">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r w:rsidR="00160CFB" w:rsidRPr="00765897">
        <w:rPr>
          <w:rFonts w:eastAsia="Calibri" w:cs="Times New Roman"/>
          <w:szCs w:val="24"/>
          <w:lang w:val="uk-UA" w:eastAsia="zh-CN"/>
        </w:rPr>
        <w:t>Таблиця 2.5.</w:t>
      </w:r>
      <w:r w:rsidR="00601F5D">
        <w:rPr>
          <w:rFonts w:eastAsia="Calibri" w:cs="Times New Roman"/>
          <w:szCs w:val="24"/>
          <w:lang w:val="uk-UA" w:eastAsia="zh-CN"/>
        </w:rPr>
        <w:t>7</w:t>
      </w:r>
      <w:r w:rsidR="00196B44">
        <w:rPr>
          <w:rFonts w:eastAsia="Calibri" w:cs="Times New Roman"/>
          <w:szCs w:val="24"/>
          <w:lang w:val="uk-UA" w:eastAsia="zh-CN"/>
        </w:rPr>
        <w:t>.</w:t>
      </w:r>
      <w:r w:rsidR="00160CFB" w:rsidRPr="00765897">
        <w:rPr>
          <w:rFonts w:eastAsia="Calibri" w:cs="Times New Roman"/>
          <w:szCs w:val="24"/>
          <w:lang w:val="uk-UA" w:eastAsia="zh-CN"/>
        </w:rPr>
        <w:t xml:space="preserve"> Розрахункові обсяги утворення ТПВ с. Калаколове (Існуючий стан 2022 рік)</w:t>
      </w:r>
    </w:p>
    <w:tbl>
      <w:tblPr>
        <w:tblStyle w:val="a6"/>
        <w:tblW w:w="13892" w:type="dxa"/>
        <w:tblInd w:w="392" w:type="dxa"/>
        <w:tblLayout w:type="fixed"/>
        <w:tblLook w:val="04A0" w:firstRow="1" w:lastRow="0" w:firstColumn="1" w:lastColumn="0" w:noHBand="0" w:noVBand="1"/>
      </w:tblPr>
      <w:tblGrid>
        <w:gridCol w:w="3969"/>
        <w:gridCol w:w="1811"/>
        <w:gridCol w:w="1177"/>
        <w:gridCol w:w="1026"/>
        <w:gridCol w:w="947"/>
        <w:gridCol w:w="956"/>
        <w:gridCol w:w="887"/>
        <w:gridCol w:w="950"/>
        <w:gridCol w:w="1035"/>
        <w:gridCol w:w="1134"/>
      </w:tblGrid>
      <w:tr w:rsidR="00160CFB" w:rsidRPr="00196B44" w:rsidTr="00693141">
        <w:tc>
          <w:tcPr>
            <w:tcW w:w="3969" w:type="dxa"/>
            <w:vMerge w:val="restart"/>
            <w:vAlign w:val="center"/>
          </w:tcPr>
          <w:p w:rsidR="00160CFB" w:rsidRPr="00765897" w:rsidRDefault="00160CFB" w:rsidP="003D61AB">
            <w:pPr>
              <w:suppressAutoHyphens/>
              <w:jc w:val="center"/>
              <w:rPr>
                <w:rFonts w:eastAsia="Calibri" w:cs="Times New Roman"/>
                <w:szCs w:val="24"/>
                <w:lang w:val="uk-UA" w:eastAsia="zh-CN"/>
              </w:rPr>
            </w:pPr>
            <w:r w:rsidRPr="00765897">
              <w:rPr>
                <w:rFonts w:eastAsia="Calibri" w:cs="Times New Roman"/>
                <w:szCs w:val="24"/>
                <w:lang w:val="uk-UA" w:eastAsia="zh-CN"/>
              </w:rPr>
              <w:t>Об’єкт</w:t>
            </w:r>
          </w:p>
        </w:tc>
        <w:tc>
          <w:tcPr>
            <w:tcW w:w="1811" w:type="dxa"/>
            <w:vMerge w:val="restart"/>
            <w:vAlign w:val="center"/>
          </w:tcPr>
          <w:p w:rsidR="00160CFB" w:rsidRPr="00765897" w:rsidRDefault="00160CFB" w:rsidP="003D61AB">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77" w:type="dxa"/>
            <w:vMerge w:val="restart"/>
            <w:vAlign w:val="center"/>
          </w:tcPr>
          <w:p w:rsidR="00160CFB" w:rsidRPr="00765897" w:rsidRDefault="00160CFB" w:rsidP="003D61AB">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1973" w:type="dxa"/>
            <w:gridSpan w:val="2"/>
          </w:tcPr>
          <w:p w:rsidR="00160CFB" w:rsidRPr="00765897" w:rsidRDefault="00160CFB" w:rsidP="003D61AB">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956" w:type="dxa"/>
          </w:tcPr>
          <w:p w:rsidR="00160CFB" w:rsidRPr="00765897" w:rsidRDefault="00160CFB" w:rsidP="003D61AB">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4006" w:type="dxa"/>
            <w:gridSpan w:val="4"/>
          </w:tcPr>
          <w:p w:rsidR="00160CFB" w:rsidRPr="00765897" w:rsidRDefault="00160CFB" w:rsidP="003D61AB">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160CFB" w:rsidRPr="00765897" w:rsidTr="00693141">
        <w:tc>
          <w:tcPr>
            <w:tcW w:w="3969" w:type="dxa"/>
            <w:vMerge/>
          </w:tcPr>
          <w:p w:rsidR="00160CFB" w:rsidRPr="00765897" w:rsidRDefault="00160CFB" w:rsidP="003D61AB">
            <w:pPr>
              <w:suppressAutoHyphens/>
              <w:rPr>
                <w:rFonts w:eastAsia="Calibri" w:cs="Times New Roman"/>
                <w:szCs w:val="24"/>
                <w:lang w:val="uk-UA" w:eastAsia="zh-CN"/>
              </w:rPr>
            </w:pPr>
          </w:p>
        </w:tc>
        <w:tc>
          <w:tcPr>
            <w:tcW w:w="1811" w:type="dxa"/>
            <w:vMerge/>
          </w:tcPr>
          <w:p w:rsidR="00160CFB" w:rsidRPr="00765897" w:rsidRDefault="00160CFB" w:rsidP="003D61AB">
            <w:pPr>
              <w:suppressAutoHyphens/>
              <w:rPr>
                <w:rFonts w:eastAsia="Calibri" w:cs="Times New Roman"/>
                <w:szCs w:val="24"/>
                <w:lang w:val="uk-UA" w:eastAsia="zh-CN"/>
              </w:rPr>
            </w:pPr>
          </w:p>
        </w:tc>
        <w:tc>
          <w:tcPr>
            <w:tcW w:w="1177" w:type="dxa"/>
            <w:vMerge/>
          </w:tcPr>
          <w:p w:rsidR="00160CFB" w:rsidRPr="00765897" w:rsidRDefault="00160CFB" w:rsidP="003D61AB">
            <w:pPr>
              <w:suppressAutoHyphens/>
              <w:rPr>
                <w:rFonts w:eastAsia="Calibri" w:cs="Times New Roman"/>
                <w:szCs w:val="24"/>
                <w:lang w:val="uk-UA" w:eastAsia="zh-CN"/>
              </w:rPr>
            </w:pPr>
          </w:p>
        </w:tc>
        <w:tc>
          <w:tcPr>
            <w:tcW w:w="1026" w:type="dxa"/>
          </w:tcPr>
          <w:p w:rsidR="00160CFB" w:rsidRPr="00765897" w:rsidRDefault="00160CFB" w:rsidP="003D61AB">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947" w:type="dxa"/>
          </w:tcPr>
          <w:p w:rsidR="00160CFB" w:rsidRPr="00765897" w:rsidRDefault="00160CFB" w:rsidP="003D61AB">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956" w:type="dxa"/>
          </w:tcPr>
          <w:p w:rsidR="00160CFB" w:rsidRPr="00765897" w:rsidRDefault="00160CFB" w:rsidP="003D61AB">
            <w:pPr>
              <w:suppressAutoHyphens/>
              <w:rPr>
                <w:rFonts w:eastAsia="Calibri" w:cs="Times New Roman"/>
                <w:szCs w:val="24"/>
                <w:lang w:val="uk-UA" w:eastAsia="zh-CN"/>
              </w:rPr>
            </w:pPr>
            <w:r w:rsidRPr="00765897">
              <w:rPr>
                <w:rFonts w:eastAsia="Calibri" w:cs="Times New Roman"/>
                <w:szCs w:val="24"/>
                <w:lang w:val="uk-UA" w:eastAsia="zh-CN"/>
              </w:rPr>
              <w:t>Діб /рік</w:t>
            </w:r>
          </w:p>
        </w:tc>
        <w:tc>
          <w:tcPr>
            <w:tcW w:w="887" w:type="dxa"/>
          </w:tcPr>
          <w:p w:rsidR="00160CFB" w:rsidRPr="00765897" w:rsidRDefault="00160CFB" w:rsidP="003D61AB">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950" w:type="dxa"/>
          </w:tcPr>
          <w:p w:rsidR="00160CFB" w:rsidRPr="00765897" w:rsidRDefault="00160CFB" w:rsidP="003D61AB">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035" w:type="dxa"/>
          </w:tcPr>
          <w:p w:rsidR="00160CFB" w:rsidRPr="00765897" w:rsidRDefault="00160CFB" w:rsidP="003D61AB">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160CFB" w:rsidRPr="00765897" w:rsidRDefault="00160CFB" w:rsidP="003D61AB">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160CFB" w:rsidRPr="00765897" w:rsidTr="00693141">
        <w:trPr>
          <w:trHeight w:val="330"/>
        </w:trPr>
        <w:tc>
          <w:tcPr>
            <w:tcW w:w="3969" w:type="dxa"/>
            <w:noWrap/>
            <w:hideMark/>
          </w:tcPr>
          <w:p w:rsidR="00160CFB" w:rsidRPr="00765897" w:rsidRDefault="00160CFB" w:rsidP="003D61AB">
            <w:pPr>
              <w:rPr>
                <w:rFonts w:eastAsia="Times New Roman" w:cs="Times New Roman"/>
                <w:b/>
                <w:bCs/>
                <w:color w:val="000000"/>
                <w:sz w:val="22"/>
                <w:lang w:eastAsia="ru-RU"/>
              </w:rPr>
            </w:pPr>
            <w:r w:rsidRPr="00765897">
              <w:rPr>
                <w:rFonts w:eastAsia="Times New Roman" w:cs="Times New Roman"/>
                <w:b/>
                <w:bCs/>
                <w:color w:val="000000"/>
                <w:sz w:val="22"/>
                <w:lang w:eastAsia="ru-RU"/>
              </w:rPr>
              <w:t>Житлова забудова</w:t>
            </w:r>
          </w:p>
        </w:tc>
        <w:tc>
          <w:tcPr>
            <w:tcW w:w="1811" w:type="dxa"/>
            <w:noWrap/>
            <w:hideMark/>
          </w:tcPr>
          <w:p w:rsidR="00160CFB" w:rsidRPr="00765897" w:rsidRDefault="00160CFB" w:rsidP="003D61AB">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160CFB" w:rsidRPr="00765897" w:rsidRDefault="00160CFB">
            <w:pPr>
              <w:jc w:val="right"/>
              <w:rPr>
                <w:rFonts w:cs="Times New Roman"/>
                <w:color w:val="000000"/>
                <w:sz w:val="22"/>
              </w:rPr>
            </w:pPr>
            <w:r w:rsidRPr="00765897">
              <w:rPr>
                <w:rFonts w:cs="Times New Roman"/>
                <w:color w:val="000000"/>
                <w:sz w:val="22"/>
              </w:rPr>
              <w:t>94</w:t>
            </w:r>
          </w:p>
        </w:tc>
        <w:tc>
          <w:tcPr>
            <w:tcW w:w="1026" w:type="dxa"/>
            <w:noWrap/>
            <w:vAlign w:val="bottom"/>
          </w:tcPr>
          <w:p w:rsidR="00160CFB" w:rsidRPr="00765897" w:rsidRDefault="00160CFB">
            <w:pPr>
              <w:rPr>
                <w:rFonts w:cs="Times New Roman"/>
                <w:color w:val="000000"/>
                <w:sz w:val="22"/>
              </w:rPr>
            </w:pPr>
            <w:r w:rsidRPr="00765897">
              <w:rPr>
                <w:rFonts w:cs="Times New Roman"/>
                <w:color w:val="000000"/>
                <w:sz w:val="22"/>
              </w:rPr>
              <w:t> </w:t>
            </w:r>
          </w:p>
        </w:tc>
        <w:tc>
          <w:tcPr>
            <w:tcW w:w="947" w:type="dxa"/>
            <w:noWrap/>
            <w:vAlign w:val="bottom"/>
          </w:tcPr>
          <w:p w:rsidR="00160CFB" w:rsidRPr="00765897" w:rsidRDefault="00160CFB">
            <w:pPr>
              <w:rPr>
                <w:rFonts w:cs="Times New Roman"/>
                <w:color w:val="000000"/>
                <w:sz w:val="22"/>
              </w:rPr>
            </w:pPr>
            <w:r w:rsidRPr="00765897">
              <w:rPr>
                <w:rFonts w:cs="Times New Roman"/>
                <w:color w:val="000000"/>
                <w:sz w:val="22"/>
              </w:rPr>
              <w:t> </w:t>
            </w:r>
          </w:p>
        </w:tc>
        <w:tc>
          <w:tcPr>
            <w:tcW w:w="956" w:type="dxa"/>
            <w:noWrap/>
            <w:vAlign w:val="bottom"/>
          </w:tcPr>
          <w:p w:rsidR="00160CFB" w:rsidRPr="00765897" w:rsidRDefault="00160CFB">
            <w:pPr>
              <w:rPr>
                <w:rFonts w:cs="Times New Roman"/>
                <w:color w:val="000000"/>
                <w:sz w:val="22"/>
              </w:rPr>
            </w:pPr>
            <w:r w:rsidRPr="00765897">
              <w:rPr>
                <w:rFonts w:cs="Times New Roman"/>
                <w:color w:val="000000"/>
                <w:sz w:val="22"/>
              </w:rPr>
              <w:t> </w:t>
            </w:r>
          </w:p>
        </w:tc>
        <w:tc>
          <w:tcPr>
            <w:tcW w:w="887" w:type="dxa"/>
            <w:noWrap/>
            <w:vAlign w:val="bottom"/>
          </w:tcPr>
          <w:p w:rsidR="00160CFB" w:rsidRPr="00765897" w:rsidRDefault="00160CFB" w:rsidP="00160CFB">
            <w:pPr>
              <w:jc w:val="right"/>
              <w:rPr>
                <w:rFonts w:cs="Times New Roman"/>
                <w:b/>
                <w:bCs/>
                <w:color w:val="000000"/>
                <w:sz w:val="22"/>
              </w:rPr>
            </w:pPr>
            <w:r w:rsidRPr="00765897">
              <w:rPr>
                <w:rFonts w:cs="Times New Roman"/>
                <w:b/>
                <w:bCs/>
                <w:color w:val="000000"/>
                <w:sz w:val="22"/>
              </w:rPr>
              <w:t>0,1184</w:t>
            </w:r>
          </w:p>
        </w:tc>
        <w:tc>
          <w:tcPr>
            <w:tcW w:w="950" w:type="dxa"/>
            <w:noWrap/>
            <w:vAlign w:val="bottom"/>
          </w:tcPr>
          <w:p w:rsidR="00160CFB" w:rsidRPr="00765897" w:rsidRDefault="00160CFB">
            <w:pPr>
              <w:jc w:val="right"/>
              <w:rPr>
                <w:rFonts w:cs="Times New Roman"/>
                <w:b/>
                <w:bCs/>
                <w:color w:val="000000"/>
                <w:sz w:val="22"/>
              </w:rPr>
            </w:pPr>
            <w:r w:rsidRPr="00765897">
              <w:rPr>
                <w:rFonts w:cs="Times New Roman"/>
                <w:b/>
                <w:bCs/>
                <w:color w:val="000000"/>
                <w:sz w:val="22"/>
              </w:rPr>
              <w:t>43,231</w:t>
            </w:r>
          </w:p>
        </w:tc>
        <w:tc>
          <w:tcPr>
            <w:tcW w:w="1035" w:type="dxa"/>
            <w:noWrap/>
            <w:vAlign w:val="bottom"/>
          </w:tcPr>
          <w:p w:rsidR="00160CFB" w:rsidRPr="00765897" w:rsidRDefault="00160CFB">
            <w:pPr>
              <w:jc w:val="right"/>
              <w:rPr>
                <w:rFonts w:cs="Times New Roman"/>
                <w:b/>
                <w:bCs/>
                <w:color w:val="000000"/>
                <w:sz w:val="22"/>
              </w:rPr>
            </w:pPr>
            <w:r w:rsidRPr="00765897">
              <w:rPr>
                <w:rFonts w:cs="Times New Roman"/>
                <w:b/>
                <w:bCs/>
                <w:color w:val="000000"/>
                <w:sz w:val="22"/>
              </w:rPr>
              <w:t>0,36284</w:t>
            </w:r>
          </w:p>
        </w:tc>
        <w:tc>
          <w:tcPr>
            <w:tcW w:w="1134" w:type="dxa"/>
            <w:noWrap/>
            <w:vAlign w:val="bottom"/>
          </w:tcPr>
          <w:p w:rsidR="00160CFB" w:rsidRPr="00765897" w:rsidRDefault="00160CFB">
            <w:pPr>
              <w:jc w:val="right"/>
              <w:rPr>
                <w:rFonts w:cs="Times New Roman"/>
                <w:b/>
                <w:bCs/>
                <w:color w:val="000000"/>
                <w:sz w:val="22"/>
              </w:rPr>
            </w:pPr>
            <w:r w:rsidRPr="00765897">
              <w:rPr>
                <w:rFonts w:cs="Times New Roman"/>
                <w:b/>
                <w:bCs/>
                <w:color w:val="000000"/>
                <w:sz w:val="22"/>
              </w:rPr>
              <w:t>132,437</w:t>
            </w:r>
          </w:p>
        </w:tc>
      </w:tr>
      <w:tr w:rsidR="00160CFB" w:rsidRPr="00765897" w:rsidTr="00693141">
        <w:trPr>
          <w:trHeight w:val="407"/>
        </w:trPr>
        <w:tc>
          <w:tcPr>
            <w:tcW w:w="3969" w:type="dxa"/>
            <w:hideMark/>
          </w:tcPr>
          <w:p w:rsidR="00160CFB" w:rsidRPr="00765897" w:rsidRDefault="00160CFB" w:rsidP="003D61AB">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811" w:type="dxa"/>
            <w:noWrap/>
            <w:hideMark/>
          </w:tcPr>
          <w:p w:rsidR="00160CFB" w:rsidRPr="00765897" w:rsidRDefault="00160CFB" w:rsidP="003D61AB">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160CFB" w:rsidRPr="00765897" w:rsidRDefault="00160CFB">
            <w:pPr>
              <w:jc w:val="right"/>
              <w:rPr>
                <w:rFonts w:cs="Times New Roman"/>
                <w:color w:val="000000"/>
                <w:sz w:val="22"/>
              </w:rPr>
            </w:pPr>
            <w:r w:rsidRPr="00765897">
              <w:rPr>
                <w:rFonts w:cs="Times New Roman"/>
                <w:color w:val="000000"/>
                <w:sz w:val="22"/>
              </w:rPr>
              <w:t>94</w:t>
            </w:r>
          </w:p>
        </w:tc>
        <w:tc>
          <w:tcPr>
            <w:tcW w:w="1026" w:type="dxa"/>
            <w:noWrap/>
            <w:vAlign w:val="bottom"/>
          </w:tcPr>
          <w:p w:rsidR="00160CFB" w:rsidRPr="00765897" w:rsidRDefault="00160CFB">
            <w:pPr>
              <w:jc w:val="right"/>
              <w:rPr>
                <w:rFonts w:cs="Times New Roman"/>
                <w:color w:val="000000"/>
                <w:sz w:val="22"/>
              </w:rPr>
            </w:pPr>
            <w:r w:rsidRPr="00765897">
              <w:rPr>
                <w:rFonts w:cs="Times New Roman"/>
                <w:color w:val="000000"/>
                <w:sz w:val="22"/>
              </w:rPr>
              <w:t>1,26</w:t>
            </w:r>
          </w:p>
        </w:tc>
        <w:tc>
          <w:tcPr>
            <w:tcW w:w="947" w:type="dxa"/>
            <w:noWrap/>
            <w:vAlign w:val="bottom"/>
          </w:tcPr>
          <w:p w:rsidR="00160CFB" w:rsidRPr="00765897" w:rsidRDefault="00160CFB">
            <w:pPr>
              <w:jc w:val="right"/>
              <w:rPr>
                <w:rFonts w:cs="Times New Roman"/>
                <w:color w:val="000000"/>
                <w:sz w:val="22"/>
              </w:rPr>
            </w:pPr>
            <w:r w:rsidRPr="00765897">
              <w:rPr>
                <w:rFonts w:cs="Times New Roman"/>
                <w:color w:val="000000"/>
                <w:sz w:val="22"/>
              </w:rPr>
              <w:t>3,86</w:t>
            </w:r>
          </w:p>
        </w:tc>
        <w:tc>
          <w:tcPr>
            <w:tcW w:w="956" w:type="dxa"/>
            <w:noWrap/>
            <w:vAlign w:val="bottom"/>
          </w:tcPr>
          <w:p w:rsidR="00160CFB" w:rsidRPr="00765897" w:rsidRDefault="00160CFB">
            <w:pPr>
              <w:jc w:val="right"/>
              <w:rPr>
                <w:rFonts w:cs="Times New Roman"/>
                <w:color w:val="000000"/>
                <w:sz w:val="22"/>
              </w:rPr>
            </w:pPr>
            <w:r w:rsidRPr="00765897">
              <w:rPr>
                <w:rFonts w:cs="Times New Roman"/>
                <w:color w:val="000000"/>
                <w:sz w:val="22"/>
              </w:rPr>
              <w:t>365</w:t>
            </w:r>
          </w:p>
        </w:tc>
        <w:tc>
          <w:tcPr>
            <w:tcW w:w="887" w:type="dxa"/>
            <w:noWrap/>
            <w:vAlign w:val="bottom"/>
          </w:tcPr>
          <w:p w:rsidR="00160CFB" w:rsidRPr="00765897" w:rsidRDefault="00160CFB" w:rsidP="00160CFB">
            <w:pPr>
              <w:jc w:val="right"/>
              <w:rPr>
                <w:rFonts w:cs="Times New Roman"/>
                <w:color w:val="000000"/>
                <w:sz w:val="22"/>
              </w:rPr>
            </w:pPr>
            <w:r w:rsidRPr="00765897">
              <w:rPr>
                <w:rFonts w:cs="Times New Roman"/>
                <w:color w:val="000000"/>
                <w:sz w:val="22"/>
              </w:rPr>
              <w:t>0,1184</w:t>
            </w:r>
          </w:p>
        </w:tc>
        <w:tc>
          <w:tcPr>
            <w:tcW w:w="950" w:type="dxa"/>
            <w:noWrap/>
            <w:vAlign w:val="bottom"/>
          </w:tcPr>
          <w:p w:rsidR="00160CFB" w:rsidRPr="00765897" w:rsidRDefault="00160CFB">
            <w:pPr>
              <w:jc w:val="right"/>
              <w:rPr>
                <w:rFonts w:cs="Times New Roman"/>
                <w:color w:val="000000"/>
                <w:sz w:val="22"/>
              </w:rPr>
            </w:pPr>
            <w:r w:rsidRPr="00765897">
              <w:rPr>
                <w:rFonts w:cs="Times New Roman"/>
                <w:color w:val="000000"/>
                <w:sz w:val="22"/>
              </w:rPr>
              <w:t>43,231</w:t>
            </w:r>
          </w:p>
        </w:tc>
        <w:tc>
          <w:tcPr>
            <w:tcW w:w="1035" w:type="dxa"/>
            <w:noWrap/>
            <w:vAlign w:val="bottom"/>
          </w:tcPr>
          <w:p w:rsidR="00160CFB" w:rsidRPr="00765897" w:rsidRDefault="00160CFB">
            <w:pPr>
              <w:jc w:val="right"/>
              <w:rPr>
                <w:rFonts w:cs="Times New Roman"/>
                <w:color w:val="000000"/>
                <w:sz w:val="22"/>
              </w:rPr>
            </w:pPr>
            <w:r w:rsidRPr="00765897">
              <w:rPr>
                <w:rFonts w:cs="Times New Roman"/>
                <w:color w:val="000000"/>
                <w:sz w:val="22"/>
              </w:rPr>
              <w:t>0,36284</w:t>
            </w:r>
          </w:p>
        </w:tc>
        <w:tc>
          <w:tcPr>
            <w:tcW w:w="1134" w:type="dxa"/>
            <w:noWrap/>
            <w:vAlign w:val="bottom"/>
          </w:tcPr>
          <w:p w:rsidR="00160CFB" w:rsidRPr="00765897" w:rsidRDefault="00160CFB">
            <w:pPr>
              <w:jc w:val="right"/>
              <w:rPr>
                <w:rFonts w:cs="Times New Roman"/>
                <w:color w:val="000000"/>
                <w:sz w:val="22"/>
              </w:rPr>
            </w:pPr>
            <w:r w:rsidRPr="00765897">
              <w:rPr>
                <w:rFonts w:cs="Times New Roman"/>
                <w:color w:val="000000"/>
                <w:sz w:val="22"/>
              </w:rPr>
              <w:t>132,437</w:t>
            </w:r>
          </w:p>
        </w:tc>
      </w:tr>
      <w:tr w:rsidR="00160CFB" w:rsidRPr="00765897" w:rsidTr="00693141">
        <w:trPr>
          <w:trHeight w:val="407"/>
        </w:trPr>
        <w:tc>
          <w:tcPr>
            <w:tcW w:w="3969" w:type="dxa"/>
          </w:tcPr>
          <w:p w:rsidR="00160CFB" w:rsidRPr="00765897" w:rsidRDefault="00160CFB" w:rsidP="003D61AB">
            <w:pPr>
              <w:rPr>
                <w:rFonts w:eastAsia="Times New Roman" w:cs="Times New Roman"/>
                <w:color w:val="000000"/>
                <w:sz w:val="22"/>
                <w:lang w:eastAsia="ru-RU"/>
              </w:rPr>
            </w:pPr>
            <w:r w:rsidRPr="00765897">
              <w:rPr>
                <w:rFonts w:eastAsia="Times New Roman" w:cs="Times New Roman"/>
                <w:color w:val="000000"/>
                <w:sz w:val="22"/>
                <w:lang w:eastAsia="ru-RU"/>
              </w:rPr>
              <w:t>Всього</w:t>
            </w:r>
          </w:p>
        </w:tc>
        <w:tc>
          <w:tcPr>
            <w:tcW w:w="1811" w:type="dxa"/>
            <w:noWrap/>
          </w:tcPr>
          <w:p w:rsidR="00160CFB" w:rsidRPr="00765897" w:rsidRDefault="00160CFB" w:rsidP="003D61AB">
            <w:pPr>
              <w:rPr>
                <w:rFonts w:eastAsia="Times New Roman" w:cs="Times New Roman"/>
                <w:color w:val="000000"/>
                <w:sz w:val="22"/>
                <w:lang w:eastAsia="ru-RU"/>
              </w:rPr>
            </w:pPr>
          </w:p>
        </w:tc>
        <w:tc>
          <w:tcPr>
            <w:tcW w:w="1177" w:type="dxa"/>
            <w:noWrap/>
            <w:vAlign w:val="bottom"/>
          </w:tcPr>
          <w:p w:rsidR="00160CFB" w:rsidRPr="00765897" w:rsidRDefault="00160CFB">
            <w:pPr>
              <w:rPr>
                <w:rFonts w:cs="Times New Roman"/>
                <w:color w:val="000000"/>
                <w:sz w:val="22"/>
              </w:rPr>
            </w:pPr>
            <w:r w:rsidRPr="00765897">
              <w:rPr>
                <w:rFonts w:cs="Times New Roman"/>
                <w:color w:val="000000"/>
                <w:sz w:val="22"/>
              </w:rPr>
              <w:t> </w:t>
            </w:r>
          </w:p>
        </w:tc>
        <w:tc>
          <w:tcPr>
            <w:tcW w:w="1026" w:type="dxa"/>
            <w:noWrap/>
            <w:vAlign w:val="bottom"/>
          </w:tcPr>
          <w:p w:rsidR="00160CFB" w:rsidRPr="00765897" w:rsidRDefault="00160CFB">
            <w:pPr>
              <w:rPr>
                <w:rFonts w:cs="Times New Roman"/>
                <w:color w:val="000000"/>
                <w:sz w:val="22"/>
              </w:rPr>
            </w:pPr>
            <w:r w:rsidRPr="00765897">
              <w:rPr>
                <w:rFonts w:cs="Times New Roman"/>
                <w:color w:val="000000"/>
                <w:sz w:val="22"/>
              </w:rPr>
              <w:t> </w:t>
            </w:r>
          </w:p>
        </w:tc>
        <w:tc>
          <w:tcPr>
            <w:tcW w:w="947" w:type="dxa"/>
            <w:noWrap/>
            <w:vAlign w:val="bottom"/>
          </w:tcPr>
          <w:p w:rsidR="00160CFB" w:rsidRPr="00765897" w:rsidRDefault="00160CFB">
            <w:pPr>
              <w:rPr>
                <w:rFonts w:cs="Times New Roman"/>
                <w:color w:val="000000"/>
                <w:sz w:val="22"/>
              </w:rPr>
            </w:pPr>
            <w:r w:rsidRPr="00765897">
              <w:rPr>
                <w:rFonts w:cs="Times New Roman"/>
                <w:color w:val="000000"/>
                <w:sz w:val="22"/>
              </w:rPr>
              <w:t> </w:t>
            </w:r>
          </w:p>
        </w:tc>
        <w:tc>
          <w:tcPr>
            <w:tcW w:w="956" w:type="dxa"/>
            <w:noWrap/>
            <w:vAlign w:val="bottom"/>
          </w:tcPr>
          <w:p w:rsidR="00160CFB" w:rsidRPr="00765897" w:rsidRDefault="00160CFB">
            <w:pPr>
              <w:rPr>
                <w:rFonts w:cs="Times New Roman"/>
                <w:color w:val="000000"/>
                <w:sz w:val="22"/>
              </w:rPr>
            </w:pPr>
            <w:r w:rsidRPr="00765897">
              <w:rPr>
                <w:rFonts w:cs="Times New Roman"/>
                <w:color w:val="000000"/>
                <w:sz w:val="22"/>
              </w:rPr>
              <w:t> </w:t>
            </w:r>
          </w:p>
        </w:tc>
        <w:tc>
          <w:tcPr>
            <w:tcW w:w="887" w:type="dxa"/>
            <w:noWrap/>
            <w:vAlign w:val="bottom"/>
          </w:tcPr>
          <w:p w:rsidR="00160CFB" w:rsidRPr="00765897" w:rsidRDefault="00160CFB" w:rsidP="00160CFB">
            <w:pPr>
              <w:jc w:val="right"/>
              <w:rPr>
                <w:rFonts w:cs="Times New Roman"/>
                <w:b/>
                <w:bCs/>
                <w:color w:val="000000"/>
                <w:sz w:val="22"/>
              </w:rPr>
            </w:pPr>
            <w:r w:rsidRPr="00765897">
              <w:rPr>
                <w:rFonts w:cs="Times New Roman"/>
                <w:b/>
                <w:bCs/>
                <w:color w:val="000000"/>
                <w:sz w:val="22"/>
              </w:rPr>
              <w:t>0,1184</w:t>
            </w:r>
          </w:p>
        </w:tc>
        <w:tc>
          <w:tcPr>
            <w:tcW w:w="950" w:type="dxa"/>
            <w:noWrap/>
            <w:vAlign w:val="bottom"/>
          </w:tcPr>
          <w:p w:rsidR="00160CFB" w:rsidRPr="00765897" w:rsidRDefault="00160CFB">
            <w:pPr>
              <w:jc w:val="right"/>
              <w:rPr>
                <w:rFonts w:cs="Times New Roman"/>
                <w:b/>
                <w:bCs/>
                <w:color w:val="000000"/>
                <w:sz w:val="22"/>
              </w:rPr>
            </w:pPr>
            <w:r w:rsidRPr="00765897">
              <w:rPr>
                <w:rFonts w:cs="Times New Roman"/>
                <w:b/>
                <w:bCs/>
                <w:color w:val="000000"/>
                <w:sz w:val="22"/>
              </w:rPr>
              <w:t>43,231</w:t>
            </w:r>
          </w:p>
        </w:tc>
        <w:tc>
          <w:tcPr>
            <w:tcW w:w="1035" w:type="dxa"/>
            <w:noWrap/>
            <w:vAlign w:val="bottom"/>
          </w:tcPr>
          <w:p w:rsidR="00160CFB" w:rsidRPr="00765897" w:rsidRDefault="00160CFB">
            <w:pPr>
              <w:jc w:val="right"/>
              <w:rPr>
                <w:rFonts w:cs="Times New Roman"/>
                <w:b/>
                <w:bCs/>
                <w:color w:val="000000"/>
                <w:sz w:val="22"/>
              </w:rPr>
            </w:pPr>
            <w:r w:rsidRPr="00765897">
              <w:rPr>
                <w:rFonts w:cs="Times New Roman"/>
                <w:b/>
                <w:bCs/>
                <w:color w:val="000000"/>
                <w:sz w:val="22"/>
              </w:rPr>
              <w:t>0,36284</w:t>
            </w:r>
          </w:p>
        </w:tc>
        <w:tc>
          <w:tcPr>
            <w:tcW w:w="1134" w:type="dxa"/>
            <w:noWrap/>
            <w:vAlign w:val="bottom"/>
          </w:tcPr>
          <w:p w:rsidR="00160CFB" w:rsidRPr="00765897" w:rsidRDefault="00160CFB">
            <w:pPr>
              <w:jc w:val="right"/>
              <w:rPr>
                <w:rFonts w:cs="Times New Roman"/>
                <w:b/>
                <w:bCs/>
                <w:color w:val="000000"/>
                <w:sz w:val="22"/>
              </w:rPr>
            </w:pPr>
            <w:r w:rsidRPr="00765897">
              <w:rPr>
                <w:rFonts w:cs="Times New Roman"/>
                <w:b/>
                <w:bCs/>
                <w:color w:val="000000"/>
                <w:sz w:val="22"/>
              </w:rPr>
              <w:t>132,437</w:t>
            </w:r>
          </w:p>
        </w:tc>
      </w:tr>
    </w:tbl>
    <w:p w:rsidR="000F7F96" w:rsidRPr="00765897" w:rsidRDefault="000F7F96" w:rsidP="00EA5C26">
      <w:pPr>
        <w:widowControl w:val="0"/>
        <w:tabs>
          <w:tab w:val="left" w:pos="1486"/>
        </w:tabs>
        <w:autoSpaceDE w:val="0"/>
        <w:autoSpaceDN w:val="0"/>
        <w:spacing w:before="72" w:after="0" w:line="360" w:lineRule="auto"/>
        <w:ind w:left="-55" w:right="123"/>
        <w:rPr>
          <w:rFonts w:eastAsia="Times New Roman" w:cs="Times New Roman"/>
          <w:b/>
          <w:lang w:val="uk-UA"/>
        </w:rPr>
      </w:pPr>
    </w:p>
    <w:p w:rsidR="00160CFB" w:rsidRPr="00765897" w:rsidRDefault="00160CFB" w:rsidP="00EA5C26">
      <w:pPr>
        <w:widowControl w:val="0"/>
        <w:tabs>
          <w:tab w:val="left" w:pos="1486"/>
        </w:tabs>
        <w:autoSpaceDE w:val="0"/>
        <w:autoSpaceDN w:val="0"/>
        <w:spacing w:before="72" w:after="0" w:line="360" w:lineRule="auto"/>
        <w:ind w:left="-55" w:right="123"/>
        <w:rPr>
          <w:rFonts w:eastAsia="Times New Roman" w:cs="Times New Roman"/>
          <w:b/>
          <w:lang w:val="uk-UA"/>
        </w:rPr>
      </w:pPr>
    </w:p>
    <w:p w:rsidR="00160CFB" w:rsidRPr="00765897" w:rsidRDefault="00693141" w:rsidP="00160CFB">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r w:rsidR="00160CFB" w:rsidRPr="00765897">
        <w:rPr>
          <w:rFonts w:eastAsia="Calibri" w:cs="Times New Roman"/>
          <w:szCs w:val="24"/>
          <w:lang w:val="uk-UA" w:eastAsia="zh-CN"/>
        </w:rPr>
        <w:t>Таблиця 2.5.</w:t>
      </w:r>
      <w:r w:rsidR="00601F5D">
        <w:rPr>
          <w:rFonts w:eastAsia="Calibri" w:cs="Times New Roman"/>
          <w:szCs w:val="24"/>
          <w:lang w:val="uk-UA" w:eastAsia="zh-CN"/>
        </w:rPr>
        <w:t>8</w:t>
      </w:r>
      <w:r w:rsidR="00196B44">
        <w:rPr>
          <w:rFonts w:eastAsia="Calibri" w:cs="Times New Roman"/>
          <w:szCs w:val="24"/>
          <w:lang w:val="uk-UA" w:eastAsia="zh-CN"/>
        </w:rPr>
        <w:t>.</w:t>
      </w:r>
      <w:r w:rsidR="00160CFB" w:rsidRPr="00765897">
        <w:rPr>
          <w:rFonts w:eastAsia="Calibri" w:cs="Times New Roman"/>
          <w:szCs w:val="24"/>
          <w:lang w:val="uk-UA" w:eastAsia="zh-CN"/>
        </w:rPr>
        <w:t xml:space="preserve"> Розрахункові обсяги утворення ТПВ с. Новоолександрівка (Існуючий стан 2022 рік)</w:t>
      </w:r>
    </w:p>
    <w:tbl>
      <w:tblPr>
        <w:tblStyle w:val="a6"/>
        <w:tblW w:w="13892" w:type="dxa"/>
        <w:tblInd w:w="392" w:type="dxa"/>
        <w:tblLayout w:type="fixed"/>
        <w:tblLook w:val="04A0" w:firstRow="1" w:lastRow="0" w:firstColumn="1" w:lastColumn="0" w:noHBand="0" w:noVBand="1"/>
      </w:tblPr>
      <w:tblGrid>
        <w:gridCol w:w="3969"/>
        <w:gridCol w:w="1811"/>
        <w:gridCol w:w="1177"/>
        <w:gridCol w:w="1026"/>
        <w:gridCol w:w="947"/>
        <w:gridCol w:w="956"/>
        <w:gridCol w:w="887"/>
        <w:gridCol w:w="950"/>
        <w:gridCol w:w="1035"/>
        <w:gridCol w:w="1134"/>
      </w:tblGrid>
      <w:tr w:rsidR="00160CFB" w:rsidRPr="00196B44" w:rsidTr="00693141">
        <w:tc>
          <w:tcPr>
            <w:tcW w:w="3969" w:type="dxa"/>
            <w:vMerge w:val="restart"/>
            <w:vAlign w:val="center"/>
          </w:tcPr>
          <w:p w:rsidR="00160CFB" w:rsidRPr="00765897" w:rsidRDefault="00160CFB" w:rsidP="003D61AB">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196B44">
              <w:rPr>
                <w:rFonts w:eastAsia="Calibri" w:cs="Times New Roman"/>
                <w:szCs w:val="24"/>
                <w:lang w:val="uk-UA" w:eastAsia="zh-CN"/>
              </w:rPr>
              <w:t>’</w:t>
            </w:r>
            <w:r w:rsidRPr="00765897">
              <w:rPr>
                <w:rFonts w:eastAsia="Calibri" w:cs="Times New Roman"/>
                <w:szCs w:val="24"/>
                <w:lang w:val="uk-UA" w:eastAsia="zh-CN"/>
              </w:rPr>
              <w:t>єкт</w:t>
            </w:r>
          </w:p>
        </w:tc>
        <w:tc>
          <w:tcPr>
            <w:tcW w:w="1811" w:type="dxa"/>
            <w:vMerge w:val="restart"/>
            <w:vAlign w:val="center"/>
          </w:tcPr>
          <w:p w:rsidR="00160CFB" w:rsidRPr="00765897" w:rsidRDefault="00160CFB" w:rsidP="003D61AB">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77" w:type="dxa"/>
            <w:vMerge w:val="restart"/>
            <w:vAlign w:val="center"/>
          </w:tcPr>
          <w:p w:rsidR="00160CFB" w:rsidRPr="00765897" w:rsidRDefault="00160CFB" w:rsidP="003D61AB">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1973" w:type="dxa"/>
            <w:gridSpan w:val="2"/>
          </w:tcPr>
          <w:p w:rsidR="00160CFB" w:rsidRPr="00765897" w:rsidRDefault="00160CFB" w:rsidP="003D61AB">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956" w:type="dxa"/>
          </w:tcPr>
          <w:p w:rsidR="00160CFB" w:rsidRPr="00765897" w:rsidRDefault="00160CFB" w:rsidP="003D61AB">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4006" w:type="dxa"/>
            <w:gridSpan w:val="4"/>
          </w:tcPr>
          <w:p w:rsidR="00160CFB" w:rsidRPr="00765897" w:rsidRDefault="00160CFB" w:rsidP="003D61AB">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160CFB" w:rsidRPr="00765897" w:rsidTr="00693141">
        <w:tc>
          <w:tcPr>
            <w:tcW w:w="3969" w:type="dxa"/>
            <w:vMerge/>
          </w:tcPr>
          <w:p w:rsidR="00160CFB" w:rsidRPr="00765897" w:rsidRDefault="00160CFB" w:rsidP="003D61AB">
            <w:pPr>
              <w:suppressAutoHyphens/>
              <w:rPr>
                <w:rFonts w:eastAsia="Calibri" w:cs="Times New Roman"/>
                <w:szCs w:val="24"/>
                <w:lang w:val="uk-UA" w:eastAsia="zh-CN"/>
              </w:rPr>
            </w:pPr>
          </w:p>
        </w:tc>
        <w:tc>
          <w:tcPr>
            <w:tcW w:w="1811" w:type="dxa"/>
            <w:vMerge/>
          </w:tcPr>
          <w:p w:rsidR="00160CFB" w:rsidRPr="00765897" w:rsidRDefault="00160CFB" w:rsidP="003D61AB">
            <w:pPr>
              <w:suppressAutoHyphens/>
              <w:rPr>
                <w:rFonts w:eastAsia="Calibri" w:cs="Times New Roman"/>
                <w:szCs w:val="24"/>
                <w:lang w:val="uk-UA" w:eastAsia="zh-CN"/>
              </w:rPr>
            </w:pPr>
          </w:p>
        </w:tc>
        <w:tc>
          <w:tcPr>
            <w:tcW w:w="1177" w:type="dxa"/>
            <w:vMerge/>
          </w:tcPr>
          <w:p w:rsidR="00160CFB" w:rsidRPr="00765897" w:rsidRDefault="00160CFB" w:rsidP="003D61AB">
            <w:pPr>
              <w:suppressAutoHyphens/>
              <w:rPr>
                <w:rFonts w:eastAsia="Calibri" w:cs="Times New Roman"/>
                <w:szCs w:val="24"/>
                <w:lang w:val="uk-UA" w:eastAsia="zh-CN"/>
              </w:rPr>
            </w:pPr>
          </w:p>
        </w:tc>
        <w:tc>
          <w:tcPr>
            <w:tcW w:w="1026" w:type="dxa"/>
          </w:tcPr>
          <w:p w:rsidR="00160CFB" w:rsidRPr="00765897" w:rsidRDefault="00160CFB" w:rsidP="003D61AB">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947" w:type="dxa"/>
          </w:tcPr>
          <w:p w:rsidR="00160CFB" w:rsidRPr="00765897" w:rsidRDefault="00160CFB" w:rsidP="003D61AB">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956" w:type="dxa"/>
          </w:tcPr>
          <w:p w:rsidR="00160CFB" w:rsidRPr="00765897" w:rsidRDefault="00160CFB" w:rsidP="003D61AB">
            <w:pPr>
              <w:suppressAutoHyphens/>
              <w:rPr>
                <w:rFonts w:eastAsia="Calibri" w:cs="Times New Roman"/>
                <w:szCs w:val="24"/>
                <w:lang w:val="uk-UA" w:eastAsia="zh-CN"/>
              </w:rPr>
            </w:pPr>
            <w:r w:rsidRPr="00765897">
              <w:rPr>
                <w:rFonts w:eastAsia="Calibri" w:cs="Times New Roman"/>
                <w:szCs w:val="24"/>
                <w:lang w:val="uk-UA" w:eastAsia="zh-CN"/>
              </w:rPr>
              <w:t>Діб /рік</w:t>
            </w:r>
          </w:p>
        </w:tc>
        <w:tc>
          <w:tcPr>
            <w:tcW w:w="887" w:type="dxa"/>
          </w:tcPr>
          <w:p w:rsidR="00160CFB" w:rsidRPr="00765897" w:rsidRDefault="00160CFB" w:rsidP="003D61AB">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950" w:type="dxa"/>
          </w:tcPr>
          <w:p w:rsidR="00160CFB" w:rsidRPr="00765897" w:rsidRDefault="00160CFB" w:rsidP="003D61AB">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035" w:type="dxa"/>
          </w:tcPr>
          <w:p w:rsidR="00160CFB" w:rsidRPr="00765897" w:rsidRDefault="00160CFB" w:rsidP="003D61AB">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160CFB" w:rsidRPr="00765897" w:rsidRDefault="00160CFB" w:rsidP="003D61AB">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160CFB" w:rsidRPr="00765897" w:rsidTr="00693141">
        <w:trPr>
          <w:trHeight w:val="330"/>
        </w:trPr>
        <w:tc>
          <w:tcPr>
            <w:tcW w:w="3969" w:type="dxa"/>
            <w:noWrap/>
            <w:hideMark/>
          </w:tcPr>
          <w:p w:rsidR="00160CFB" w:rsidRPr="00765897" w:rsidRDefault="00160CFB" w:rsidP="003D61AB">
            <w:pPr>
              <w:rPr>
                <w:rFonts w:eastAsia="Times New Roman" w:cs="Times New Roman"/>
                <w:b/>
                <w:bCs/>
                <w:color w:val="000000"/>
                <w:sz w:val="22"/>
                <w:lang w:eastAsia="ru-RU"/>
              </w:rPr>
            </w:pPr>
            <w:r w:rsidRPr="00765897">
              <w:rPr>
                <w:rFonts w:eastAsia="Times New Roman" w:cs="Times New Roman"/>
                <w:b/>
                <w:bCs/>
                <w:color w:val="000000"/>
                <w:sz w:val="22"/>
                <w:lang w:eastAsia="ru-RU"/>
              </w:rPr>
              <w:t>Житлова забудова</w:t>
            </w:r>
          </w:p>
        </w:tc>
        <w:tc>
          <w:tcPr>
            <w:tcW w:w="1811" w:type="dxa"/>
            <w:noWrap/>
            <w:hideMark/>
          </w:tcPr>
          <w:p w:rsidR="00160CFB" w:rsidRPr="00765897" w:rsidRDefault="00160CFB" w:rsidP="003D61AB">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160CFB" w:rsidRPr="00765897" w:rsidRDefault="00160CFB">
            <w:pPr>
              <w:jc w:val="right"/>
              <w:rPr>
                <w:rFonts w:cs="Times New Roman"/>
                <w:color w:val="000000"/>
                <w:sz w:val="22"/>
              </w:rPr>
            </w:pPr>
            <w:r w:rsidRPr="00765897">
              <w:rPr>
                <w:rFonts w:cs="Times New Roman"/>
                <w:color w:val="000000"/>
                <w:sz w:val="22"/>
              </w:rPr>
              <w:t>18</w:t>
            </w:r>
          </w:p>
        </w:tc>
        <w:tc>
          <w:tcPr>
            <w:tcW w:w="1026" w:type="dxa"/>
            <w:noWrap/>
            <w:vAlign w:val="bottom"/>
          </w:tcPr>
          <w:p w:rsidR="00160CFB" w:rsidRPr="00765897" w:rsidRDefault="00160CFB">
            <w:pPr>
              <w:rPr>
                <w:rFonts w:cs="Times New Roman"/>
                <w:color w:val="000000"/>
                <w:sz w:val="22"/>
              </w:rPr>
            </w:pPr>
            <w:r w:rsidRPr="00765897">
              <w:rPr>
                <w:rFonts w:cs="Times New Roman"/>
                <w:color w:val="000000"/>
                <w:sz w:val="22"/>
              </w:rPr>
              <w:t> </w:t>
            </w:r>
          </w:p>
        </w:tc>
        <w:tc>
          <w:tcPr>
            <w:tcW w:w="947" w:type="dxa"/>
            <w:noWrap/>
            <w:vAlign w:val="bottom"/>
          </w:tcPr>
          <w:p w:rsidR="00160CFB" w:rsidRPr="00765897" w:rsidRDefault="00160CFB">
            <w:pPr>
              <w:rPr>
                <w:rFonts w:cs="Times New Roman"/>
                <w:color w:val="000000"/>
                <w:sz w:val="22"/>
              </w:rPr>
            </w:pPr>
            <w:r w:rsidRPr="00765897">
              <w:rPr>
                <w:rFonts w:cs="Times New Roman"/>
                <w:color w:val="000000"/>
                <w:sz w:val="22"/>
              </w:rPr>
              <w:t> </w:t>
            </w:r>
          </w:p>
        </w:tc>
        <w:tc>
          <w:tcPr>
            <w:tcW w:w="956" w:type="dxa"/>
            <w:noWrap/>
            <w:vAlign w:val="bottom"/>
          </w:tcPr>
          <w:p w:rsidR="00160CFB" w:rsidRPr="00765897" w:rsidRDefault="00160CFB">
            <w:pPr>
              <w:rPr>
                <w:rFonts w:cs="Times New Roman"/>
                <w:color w:val="000000"/>
                <w:sz w:val="22"/>
              </w:rPr>
            </w:pPr>
            <w:r w:rsidRPr="00765897">
              <w:rPr>
                <w:rFonts w:cs="Times New Roman"/>
                <w:color w:val="000000"/>
                <w:sz w:val="22"/>
              </w:rPr>
              <w:t> </w:t>
            </w:r>
          </w:p>
        </w:tc>
        <w:tc>
          <w:tcPr>
            <w:tcW w:w="887" w:type="dxa"/>
            <w:noWrap/>
            <w:vAlign w:val="bottom"/>
          </w:tcPr>
          <w:p w:rsidR="00160CFB" w:rsidRPr="00765897" w:rsidRDefault="00160CFB" w:rsidP="00160CFB">
            <w:pPr>
              <w:jc w:val="right"/>
              <w:rPr>
                <w:rFonts w:cs="Times New Roman"/>
                <w:b/>
                <w:bCs/>
                <w:color w:val="000000"/>
                <w:sz w:val="22"/>
              </w:rPr>
            </w:pPr>
            <w:r w:rsidRPr="00765897">
              <w:rPr>
                <w:rFonts w:cs="Times New Roman"/>
                <w:b/>
                <w:bCs/>
                <w:color w:val="000000"/>
                <w:sz w:val="22"/>
              </w:rPr>
              <w:t>0,0226</w:t>
            </w:r>
          </w:p>
        </w:tc>
        <w:tc>
          <w:tcPr>
            <w:tcW w:w="950" w:type="dxa"/>
            <w:noWrap/>
            <w:vAlign w:val="bottom"/>
          </w:tcPr>
          <w:p w:rsidR="00160CFB" w:rsidRPr="00765897" w:rsidRDefault="00160CFB">
            <w:pPr>
              <w:jc w:val="right"/>
              <w:rPr>
                <w:rFonts w:cs="Times New Roman"/>
                <w:b/>
                <w:bCs/>
                <w:color w:val="000000"/>
                <w:sz w:val="22"/>
              </w:rPr>
            </w:pPr>
            <w:r w:rsidRPr="00765897">
              <w:rPr>
                <w:rFonts w:cs="Times New Roman"/>
                <w:b/>
                <w:bCs/>
                <w:color w:val="000000"/>
                <w:sz w:val="22"/>
              </w:rPr>
              <w:t>8,2782</w:t>
            </w:r>
          </w:p>
        </w:tc>
        <w:tc>
          <w:tcPr>
            <w:tcW w:w="1035" w:type="dxa"/>
            <w:noWrap/>
            <w:vAlign w:val="bottom"/>
          </w:tcPr>
          <w:p w:rsidR="00160CFB" w:rsidRPr="00765897" w:rsidRDefault="00160CFB">
            <w:pPr>
              <w:jc w:val="right"/>
              <w:rPr>
                <w:rFonts w:cs="Times New Roman"/>
                <w:b/>
                <w:bCs/>
                <w:color w:val="000000"/>
                <w:sz w:val="22"/>
              </w:rPr>
            </w:pPr>
            <w:r w:rsidRPr="00765897">
              <w:rPr>
                <w:rFonts w:cs="Times New Roman"/>
                <w:b/>
                <w:bCs/>
                <w:color w:val="000000"/>
                <w:sz w:val="22"/>
              </w:rPr>
              <w:t>0,06948</w:t>
            </w:r>
          </w:p>
        </w:tc>
        <w:tc>
          <w:tcPr>
            <w:tcW w:w="1134" w:type="dxa"/>
            <w:noWrap/>
            <w:vAlign w:val="bottom"/>
          </w:tcPr>
          <w:p w:rsidR="00160CFB" w:rsidRPr="00765897" w:rsidRDefault="00160CFB">
            <w:pPr>
              <w:jc w:val="right"/>
              <w:rPr>
                <w:rFonts w:cs="Times New Roman"/>
                <w:b/>
                <w:bCs/>
                <w:color w:val="000000"/>
                <w:sz w:val="22"/>
              </w:rPr>
            </w:pPr>
            <w:r w:rsidRPr="00765897">
              <w:rPr>
                <w:rFonts w:cs="Times New Roman"/>
                <w:b/>
                <w:bCs/>
                <w:color w:val="000000"/>
                <w:sz w:val="22"/>
              </w:rPr>
              <w:t>25,3602</w:t>
            </w:r>
          </w:p>
        </w:tc>
      </w:tr>
      <w:tr w:rsidR="00160CFB" w:rsidRPr="00765897" w:rsidTr="00693141">
        <w:trPr>
          <w:trHeight w:val="407"/>
        </w:trPr>
        <w:tc>
          <w:tcPr>
            <w:tcW w:w="3969" w:type="dxa"/>
            <w:hideMark/>
          </w:tcPr>
          <w:p w:rsidR="00160CFB" w:rsidRPr="00765897" w:rsidRDefault="00160CFB" w:rsidP="003D61AB">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811" w:type="dxa"/>
            <w:noWrap/>
            <w:hideMark/>
          </w:tcPr>
          <w:p w:rsidR="00160CFB" w:rsidRPr="00765897" w:rsidRDefault="00160CFB" w:rsidP="003D61AB">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160CFB" w:rsidRPr="00765897" w:rsidRDefault="00160CFB">
            <w:pPr>
              <w:jc w:val="right"/>
              <w:rPr>
                <w:rFonts w:cs="Times New Roman"/>
                <w:color w:val="000000"/>
                <w:sz w:val="22"/>
              </w:rPr>
            </w:pPr>
            <w:r w:rsidRPr="00765897">
              <w:rPr>
                <w:rFonts w:cs="Times New Roman"/>
                <w:color w:val="000000"/>
                <w:sz w:val="22"/>
              </w:rPr>
              <w:t>18</w:t>
            </w:r>
          </w:p>
        </w:tc>
        <w:tc>
          <w:tcPr>
            <w:tcW w:w="1026" w:type="dxa"/>
            <w:noWrap/>
            <w:vAlign w:val="bottom"/>
          </w:tcPr>
          <w:p w:rsidR="00160CFB" w:rsidRPr="00765897" w:rsidRDefault="00160CFB">
            <w:pPr>
              <w:jc w:val="right"/>
              <w:rPr>
                <w:rFonts w:cs="Times New Roman"/>
                <w:color w:val="000000"/>
                <w:sz w:val="22"/>
              </w:rPr>
            </w:pPr>
            <w:r w:rsidRPr="00765897">
              <w:rPr>
                <w:rFonts w:cs="Times New Roman"/>
                <w:color w:val="000000"/>
                <w:sz w:val="22"/>
              </w:rPr>
              <w:t>1,26</w:t>
            </w:r>
          </w:p>
        </w:tc>
        <w:tc>
          <w:tcPr>
            <w:tcW w:w="947" w:type="dxa"/>
            <w:noWrap/>
            <w:vAlign w:val="bottom"/>
          </w:tcPr>
          <w:p w:rsidR="00160CFB" w:rsidRPr="00765897" w:rsidRDefault="00160CFB">
            <w:pPr>
              <w:jc w:val="right"/>
              <w:rPr>
                <w:rFonts w:cs="Times New Roman"/>
                <w:color w:val="000000"/>
                <w:sz w:val="22"/>
              </w:rPr>
            </w:pPr>
            <w:r w:rsidRPr="00765897">
              <w:rPr>
                <w:rFonts w:cs="Times New Roman"/>
                <w:color w:val="000000"/>
                <w:sz w:val="22"/>
              </w:rPr>
              <w:t>3,86</w:t>
            </w:r>
          </w:p>
        </w:tc>
        <w:tc>
          <w:tcPr>
            <w:tcW w:w="956" w:type="dxa"/>
            <w:noWrap/>
            <w:vAlign w:val="bottom"/>
          </w:tcPr>
          <w:p w:rsidR="00160CFB" w:rsidRPr="00765897" w:rsidRDefault="00160CFB">
            <w:pPr>
              <w:jc w:val="right"/>
              <w:rPr>
                <w:rFonts w:cs="Times New Roman"/>
                <w:color w:val="000000"/>
                <w:sz w:val="22"/>
              </w:rPr>
            </w:pPr>
            <w:r w:rsidRPr="00765897">
              <w:rPr>
                <w:rFonts w:cs="Times New Roman"/>
                <w:color w:val="000000"/>
                <w:sz w:val="22"/>
              </w:rPr>
              <w:t>365</w:t>
            </w:r>
          </w:p>
        </w:tc>
        <w:tc>
          <w:tcPr>
            <w:tcW w:w="887" w:type="dxa"/>
            <w:noWrap/>
            <w:vAlign w:val="bottom"/>
          </w:tcPr>
          <w:p w:rsidR="00160CFB" w:rsidRPr="00765897" w:rsidRDefault="00160CFB" w:rsidP="00160CFB">
            <w:pPr>
              <w:jc w:val="right"/>
              <w:rPr>
                <w:rFonts w:cs="Times New Roman"/>
                <w:color w:val="000000"/>
                <w:sz w:val="22"/>
              </w:rPr>
            </w:pPr>
            <w:r w:rsidRPr="00765897">
              <w:rPr>
                <w:rFonts w:cs="Times New Roman"/>
                <w:color w:val="000000"/>
                <w:sz w:val="22"/>
              </w:rPr>
              <w:t>0,0226</w:t>
            </w:r>
          </w:p>
        </w:tc>
        <w:tc>
          <w:tcPr>
            <w:tcW w:w="950" w:type="dxa"/>
            <w:noWrap/>
            <w:vAlign w:val="bottom"/>
          </w:tcPr>
          <w:p w:rsidR="00160CFB" w:rsidRPr="00765897" w:rsidRDefault="00160CFB">
            <w:pPr>
              <w:jc w:val="right"/>
              <w:rPr>
                <w:rFonts w:cs="Times New Roman"/>
                <w:color w:val="000000"/>
                <w:sz w:val="22"/>
              </w:rPr>
            </w:pPr>
            <w:r w:rsidRPr="00765897">
              <w:rPr>
                <w:rFonts w:cs="Times New Roman"/>
                <w:color w:val="000000"/>
                <w:sz w:val="22"/>
              </w:rPr>
              <w:t>8,2782</w:t>
            </w:r>
          </w:p>
        </w:tc>
        <w:tc>
          <w:tcPr>
            <w:tcW w:w="1035" w:type="dxa"/>
            <w:noWrap/>
            <w:vAlign w:val="bottom"/>
          </w:tcPr>
          <w:p w:rsidR="00160CFB" w:rsidRPr="00765897" w:rsidRDefault="00160CFB">
            <w:pPr>
              <w:jc w:val="right"/>
              <w:rPr>
                <w:rFonts w:cs="Times New Roman"/>
                <w:color w:val="000000"/>
                <w:sz w:val="22"/>
              </w:rPr>
            </w:pPr>
            <w:r w:rsidRPr="00765897">
              <w:rPr>
                <w:rFonts w:cs="Times New Roman"/>
                <w:color w:val="000000"/>
                <w:sz w:val="22"/>
              </w:rPr>
              <w:t>0,06948</w:t>
            </w:r>
          </w:p>
        </w:tc>
        <w:tc>
          <w:tcPr>
            <w:tcW w:w="1134" w:type="dxa"/>
            <w:noWrap/>
            <w:vAlign w:val="bottom"/>
          </w:tcPr>
          <w:p w:rsidR="00160CFB" w:rsidRPr="00765897" w:rsidRDefault="00160CFB">
            <w:pPr>
              <w:jc w:val="right"/>
              <w:rPr>
                <w:rFonts w:cs="Times New Roman"/>
                <w:color w:val="000000"/>
                <w:sz w:val="22"/>
              </w:rPr>
            </w:pPr>
            <w:r w:rsidRPr="00765897">
              <w:rPr>
                <w:rFonts w:cs="Times New Roman"/>
                <w:color w:val="000000"/>
                <w:sz w:val="22"/>
              </w:rPr>
              <w:t>25,3602</w:t>
            </w:r>
          </w:p>
        </w:tc>
      </w:tr>
      <w:tr w:rsidR="00160CFB" w:rsidRPr="00765897" w:rsidTr="00693141">
        <w:trPr>
          <w:trHeight w:val="407"/>
        </w:trPr>
        <w:tc>
          <w:tcPr>
            <w:tcW w:w="3969" w:type="dxa"/>
          </w:tcPr>
          <w:p w:rsidR="00160CFB" w:rsidRPr="00765897" w:rsidRDefault="00160CFB" w:rsidP="003D61AB">
            <w:pPr>
              <w:rPr>
                <w:rFonts w:eastAsia="Times New Roman" w:cs="Times New Roman"/>
                <w:color w:val="000000"/>
                <w:sz w:val="22"/>
                <w:lang w:eastAsia="ru-RU"/>
              </w:rPr>
            </w:pPr>
            <w:r w:rsidRPr="00765897">
              <w:rPr>
                <w:rFonts w:eastAsia="Times New Roman" w:cs="Times New Roman"/>
                <w:color w:val="000000"/>
                <w:sz w:val="22"/>
                <w:lang w:eastAsia="ru-RU"/>
              </w:rPr>
              <w:t>Всього</w:t>
            </w:r>
          </w:p>
        </w:tc>
        <w:tc>
          <w:tcPr>
            <w:tcW w:w="1811" w:type="dxa"/>
            <w:noWrap/>
          </w:tcPr>
          <w:p w:rsidR="00160CFB" w:rsidRPr="00765897" w:rsidRDefault="00160CFB" w:rsidP="003D61AB">
            <w:pPr>
              <w:rPr>
                <w:rFonts w:eastAsia="Times New Roman" w:cs="Times New Roman"/>
                <w:color w:val="000000"/>
                <w:sz w:val="22"/>
                <w:lang w:eastAsia="ru-RU"/>
              </w:rPr>
            </w:pPr>
          </w:p>
        </w:tc>
        <w:tc>
          <w:tcPr>
            <w:tcW w:w="1177" w:type="dxa"/>
            <w:noWrap/>
            <w:vAlign w:val="bottom"/>
          </w:tcPr>
          <w:p w:rsidR="00160CFB" w:rsidRPr="00765897" w:rsidRDefault="00160CFB">
            <w:pPr>
              <w:rPr>
                <w:rFonts w:cs="Times New Roman"/>
                <w:color w:val="000000"/>
                <w:sz w:val="22"/>
              </w:rPr>
            </w:pPr>
            <w:r w:rsidRPr="00765897">
              <w:rPr>
                <w:rFonts w:cs="Times New Roman"/>
                <w:color w:val="000000"/>
                <w:sz w:val="22"/>
              </w:rPr>
              <w:t> </w:t>
            </w:r>
          </w:p>
        </w:tc>
        <w:tc>
          <w:tcPr>
            <w:tcW w:w="1026" w:type="dxa"/>
            <w:noWrap/>
            <w:vAlign w:val="bottom"/>
          </w:tcPr>
          <w:p w:rsidR="00160CFB" w:rsidRPr="00765897" w:rsidRDefault="00160CFB">
            <w:pPr>
              <w:rPr>
                <w:rFonts w:cs="Times New Roman"/>
                <w:color w:val="000000"/>
                <w:sz w:val="22"/>
              </w:rPr>
            </w:pPr>
            <w:r w:rsidRPr="00765897">
              <w:rPr>
                <w:rFonts w:cs="Times New Roman"/>
                <w:color w:val="000000"/>
                <w:sz w:val="22"/>
              </w:rPr>
              <w:t> </w:t>
            </w:r>
          </w:p>
        </w:tc>
        <w:tc>
          <w:tcPr>
            <w:tcW w:w="947" w:type="dxa"/>
            <w:noWrap/>
            <w:vAlign w:val="bottom"/>
          </w:tcPr>
          <w:p w:rsidR="00160CFB" w:rsidRPr="00765897" w:rsidRDefault="00160CFB">
            <w:pPr>
              <w:rPr>
                <w:rFonts w:cs="Times New Roman"/>
                <w:color w:val="000000"/>
                <w:sz w:val="22"/>
              </w:rPr>
            </w:pPr>
            <w:r w:rsidRPr="00765897">
              <w:rPr>
                <w:rFonts w:cs="Times New Roman"/>
                <w:color w:val="000000"/>
                <w:sz w:val="22"/>
              </w:rPr>
              <w:t> </w:t>
            </w:r>
          </w:p>
        </w:tc>
        <w:tc>
          <w:tcPr>
            <w:tcW w:w="956" w:type="dxa"/>
            <w:noWrap/>
            <w:vAlign w:val="bottom"/>
          </w:tcPr>
          <w:p w:rsidR="00160CFB" w:rsidRPr="00765897" w:rsidRDefault="00160CFB">
            <w:pPr>
              <w:rPr>
                <w:rFonts w:cs="Times New Roman"/>
                <w:color w:val="000000"/>
                <w:sz w:val="22"/>
              </w:rPr>
            </w:pPr>
            <w:r w:rsidRPr="00765897">
              <w:rPr>
                <w:rFonts w:cs="Times New Roman"/>
                <w:color w:val="000000"/>
                <w:sz w:val="22"/>
              </w:rPr>
              <w:t> </w:t>
            </w:r>
          </w:p>
        </w:tc>
        <w:tc>
          <w:tcPr>
            <w:tcW w:w="887" w:type="dxa"/>
            <w:noWrap/>
            <w:vAlign w:val="bottom"/>
          </w:tcPr>
          <w:p w:rsidR="00160CFB" w:rsidRPr="00765897" w:rsidRDefault="00160CFB" w:rsidP="00160CFB">
            <w:pPr>
              <w:jc w:val="right"/>
              <w:rPr>
                <w:rFonts w:cs="Times New Roman"/>
                <w:b/>
                <w:bCs/>
                <w:color w:val="000000"/>
                <w:sz w:val="22"/>
              </w:rPr>
            </w:pPr>
            <w:r w:rsidRPr="00765897">
              <w:rPr>
                <w:rFonts w:cs="Times New Roman"/>
                <w:b/>
                <w:bCs/>
                <w:color w:val="000000"/>
                <w:sz w:val="22"/>
              </w:rPr>
              <w:t>0,0226</w:t>
            </w:r>
          </w:p>
        </w:tc>
        <w:tc>
          <w:tcPr>
            <w:tcW w:w="950" w:type="dxa"/>
            <w:noWrap/>
            <w:vAlign w:val="bottom"/>
          </w:tcPr>
          <w:p w:rsidR="00160CFB" w:rsidRPr="00765897" w:rsidRDefault="00160CFB">
            <w:pPr>
              <w:jc w:val="right"/>
              <w:rPr>
                <w:rFonts w:cs="Times New Roman"/>
                <w:b/>
                <w:bCs/>
                <w:color w:val="000000"/>
                <w:sz w:val="22"/>
              </w:rPr>
            </w:pPr>
            <w:r w:rsidRPr="00765897">
              <w:rPr>
                <w:rFonts w:cs="Times New Roman"/>
                <w:b/>
                <w:bCs/>
                <w:color w:val="000000"/>
                <w:sz w:val="22"/>
              </w:rPr>
              <w:t>8,2782</w:t>
            </w:r>
          </w:p>
        </w:tc>
        <w:tc>
          <w:tcPr>
            <w:tcW w:w="1035" w:type="dxa"/>
            <w:noWrap/>
            <w:vAlign w:val="bottom"/>
          </w:tcPr>
          <w:p w:rsidR="00160CFB" w:rsidRPr="00765897" w:rsidRDefault="00160CFB">
            <w:pPr>
              <w:jc w:val="right"/>
              <w:rPr>
                <w:rFonts w:cs="Times New Roman"/>
                <w:b/>
                <w:bCs/>
                <w:color w:val="000000"/>
                <w:sz w:val="22"/>
              </w:rPr>
            </w:pPr>
            <w:r w:rsidRPr="00765897">
              <w:rPr>
                <w:rFonts w:cs="Times New Roman"/>
                <w:b/>
                <w:bCs/>
                <w:color w:val="000000"/>
                <w:sz w:val="22"/>
              </w:rPr>
              <w:t>0,06948</w:t>
            </w:r>
          </w:p>
        </w:tc>
        <w:tc>
          <w:tcPr>
            <w:tcW w:w="1134" w:type="dxa"/>
            <w:noWrap/>
            <w:vAlign w:val="bottom"/>
          </w:tcPr>
          <w:p w:rsidR="00160CFB" w:rsidRPr="00765897" w:rsidRDefault="00160CFB">
            <w:pPr>
              <w:jc w:val="right"/>
              <w:rPr>
                <w:rFonts w:cs="Times New Roman"/>
                <w:b/>
                <w:bCs/>
                <w:color w:val="000000"/>
                <w:sz w:val="22"/>
              </w:rPr>
            </w:pPr>
            <w:r w:rsidRPr="00765897">
              <w:rPr>
                <w:rFonts w:cs="Times New Roman"/>
                <w:b/>
                <w:bCs/>
                <w:color w:val="000000"/>
                <w:sz w:val="22"/>
              </w:rPr>
              <w:t>25,3602</w:t>
            </w:r>
          </w:p>
        </w:tc>
      </w:tr>
    </w:tbl>
    <w:p w:rsidR="00160CFB" w:rsidRPr="00765897" w:rsidRDefault="00160CFB" w:rsidP="00EA5C26">
      <w:pPr>
        <w:widowControl w:val="0"/>
        <w:tabs>
          <w:tab w:val="left" w:pos="1486"/>
        </w:tabs>
        <w:autoSpaceDE w:val="0"/>
        <w:autoSpaceDN w:val="0"/>
        <w:spacing w:before="72" w:after="0" w:line="360" w:lineRule="auto"/>
        <w:ind w:left="-55" w:right="123"/>
        <w:rPr>
          <w:rFonts w:eastAsia="Times New Roman" w:cs="Times New Roman"/>
          <w:b/>
          <w:lang w:val="uk-UA"/>
        </w:rPr>
      </w:pPr>
    </w:p>
    <w:p w:rsidR="00F93886" w:rsidRPr="00765897" w:rsidRDefault="00F93886" w:rsidP="00160CFB">
      <w:pPr>
        <w:suppressAutoHyphens/>
        <w:spacing w:after="0" w:line="240" w:lineRule="auto"/>
        <w:rPr>
          <w:rFonts w:eastAsia="Calibri" w:cs="Times New Roman"/>
          <w:szCs w:val="24"/>
          <w:lang w:val="uk-UA" w:eastAsia="zh-CN"/>
        </w:rPr>
      </w:pPr>
    </w:p>
    <w:p w:rsidR="00F93886" w:rsidRPr="00765897" w:rsidRDefault="00F93886" w:rsidP="00160CFB">
      <w:pPr>
        <w:suppressAutoHyphens/>
        <w:spacing w:after="0" w:line="240" w:lineRule="auto"/>
        <w:rPr>
          <w:rFonts w:eastAsia="Calibri" w:cs="Times New Roman"/>
          <w:szCs w:val="24"/>
          <w:lang w:val="uk-UA" w:eastAsia="zh-CN"/>
        </w:rPr>
      </w:pPr>
    </w:p>
    <w:p w:rsidR="00F93886" w:rsidRPr="00765897" w:rsidRDefault="00F93886" w:rsidP="00160CFB">
      <w:pPr>
        <w:suppressAutoHyphens/>
        <w:spacing w:after="0" w:line="240" w:lineRule="auto"/>
        <w:rPr>
          <w:rFonts w:eastAsia="Calibri" w:cs="Times New Roman"/>
          <w:szCs w:val="24"/>
          <w:lang w:val="uk-UA" w:eastAsia="zh-CN"/>
        </w:rPr>
      </w:pPr>
    </w:p>
    <w:p w:rsidR="00AF208E" w:rsidRDefault="00AF208E" w:rsidP="00160CFB">
      <w:pPr>
        <w:suppressAutoHyphens/>
        <w:spacing w:after="0" w:line="240" w:lineRule="auto"/>
        <w:rPr>
          <w:rFonts w:eastAsia="Calibri" w:cs="Times New Roman"/>
          <w:szCs w:val="24"/>
          <w:lang w:val="uk-UA" w:eastAsia="zh-CN"/>
        </w:rPr>
      </w:pPr>
    </w:p>
    <w:p w:rsidR="00160CFB" w:rsidRPr="00765897" w:rsidRDefault="00693141" w:rsidP="00160CFB">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r w:rsidR="00160CFB" w:rsidRPr="00765897">
        <w:rPr>
          <w:rFonts w:eastAsia="Calibri" w:cs="Times New Roman"/>
          <w:szCs w:val="24"/>
          <w:lang w:val="uk-UA" w:eastAsia="zh-CN"/>
        </w:rPr>
        <w:t>Таблиця 2.5.</w:t>
      </w:r>
      <w:r w:rsidR="00601F5D">
        <w:rPr>
          <w:rFonts w:eastAsia="Calibri" w:cs="Times New Roman"/>
          <w:szCs w:val="24"/>
          <w:lang w:val="uk-UA" w:eastAsia="zh-CN"/>
        </w:rPr>
        <w:t>9</w:t>
      </w:r>
      <w:r w:rsidR="00196B44">
        <w:rPr>
          <w:rFonts w:eastAsia="Calibri" w:cs="Times New Roman"/>
          <w:szCs w:val="24"/>
          <w:lang w:val="uk-UA" w:eastAsia="zh-CN"/>
        </w:rPr>
        <w:t>.</w:t>
      </w:r>
      <w:r w:rsidR="00160CFB" w:rsidRPr="00765897">
        <w:rPr>
          <w:rFonts w:eastAsia="Calibri" w:cs="Times New Roman"/>
          <w:szCs w:val="24"/>
          <w:lang w:val="uk-UA" w:eastAsia="zh-CN"/>
        </w:rPr>
        <w:t xml:space="preserve"> Розрахункові обсяги утворення ТПВ с. Ново</w:t>
      </w:r>
      <w:r w:rsidR="00D52BF3" w:rsidRPr="00765897">
        <w:rPr>
          <w:rFonts w:eastAsia="Calibri" w:cs="Times New Roman"/>
          <w:szCs w:val="24"/>
          <w:lang w:val="uk-UA" w:eastAsia="zh-CN"/>
        </w:rPr>
        <w:t>григорівка</w:t>
      </w:r>
      <w:r w:rsidR="00160CFB" w:rsidRPr="00765897">
        <w:rPr>
          <w:rFonts w:eastAsia="Calibri" w:cs="Times New Roman"/>
          <w:szCs w:val="24"/>
          <w:lang w:val="uk-UA" w:eastAsia="zh-CN"/>
        </w:rPr>
        <w:t xml:space="preserve"> (Існуючий стан 2022 рік)</w:t>
      </w:r>
    </w:p>
    <w:tbl>
      <w:tblPr>
        <w:tblStyle w:val="a6"/>
        <w:tblW w:w="13892" w:type="dxa"/>
        <w:tblInd w:w="392" w:type="dxa"/>
        <w:tblLayout w:type="fixed"/>
        <w:tblLook w:val="04A0" w:firstRow="1" w:lastRow="0" w:firstColumn="1" w:lastColumn="0" w:noHBand="0" w:noVBand="1"/>
      </w:tblPr>
      <w:tblGrid>
        <w:gridCol w:w="4111"/>
        <w:gridCol w:w="1669"/>
        <w:gridCol w:w="1177"/>
        <w:gridCol w:w="1026"/>
        <w:gridCol w:w="947"/>
        <w:gridCol w:w="956"/>
        <w:gridCol w:w="887"/>
        <w:gridCol w:w="950"/>
        <w:gridCol w:w="1035"/>
        <w:gridCol w:w="1134"/>
      </w:tblGrid>
      <w:tr w:rsidR="00D52BF3" w:rsidRPr="00196B44" w:rsidTr="00693141">
        <w:tc>
          <w:tcPr>
            <w:tcW w:w="4111" w:type="dxa"/>
            <w:vMerge w:val="restart"/>
            <w:vAlign w:val="center"/>
          </w:tcPr>
          <w:p w:rsidR="00D52BF3" w:rsidRPr="00765897" w:rsidRDefault="00D52BF3" w:rsidP="003D61AB">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196B44">
              <w:rPr>
                <w:rFonts w:eastAsia="Calibri" w:cs="Times New Roman"/>
                <w:szCs w:val="24"/>
                <w:lang w:val="uk-UA" w:eastAsia="zh-CN"/>
              </w:rPr>
              <w:t>’</w:t>
            </w:r>
            <w:r w:rsidRPr="00765897">
              <w:rPr>
                <w:rFonts w:eastAsia="Calibri" w:cs="Times New Roman"/>
                <w:szCs w:val="24"/>
                <w:lang w:val="uk-UA" w:eastAsia="zh-CN"/>
              </w:rPr>
              <w:t>єкт</w:t>
            </w:r>
          </w:p>
        </w:tc>
        <w:tc>
          <w:tcPr>
            <w:tcW w:w="1669" w:type="dxa"/>
            <w:vMerge w:val="restart"/>
            <w:vAlign w:val="center"/>
          </w:tcPr>
          <w:p w:rsidR="00D52BF3" w:rsidRPr="00765897" w:rsidRDefault="00D52BF3" w:rsidP="003D61AB">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77" w:type="dxa"/>
            <w:vMerge w:val="restart"/>
            <w:vAlign w:val="center"/>
          </w:tcPr>
          <w:p w:rsidR="00D52BF3" w:rsidRPr="00765897" w:rsidRDefault="00D52BF3" w:rsidP="003D61AB">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1973" w:type="dxa"/>
            <w:gridSpan w:val="2"/>
          </w:tcPr>
          <w:p w:rsidR="00D52BF3" w:rsidRPr="00765897" w:rsidRDefault="00D52BF3" w:rsidP="003D61AB">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956" w:type="dxa"/>
          </w:tcPr>
          <w:p w:rsidR="00D52BF3" w:rsidRPr="00765897" w:rsidRDefault="00D52BF3" w:rsidP="003D61AB">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4006" w:type="dxa"/>
            <w:gridSpan w:val="4"/>
          </w:tcPr>
          <w:p w:rsidR="00D52BF3" w:rsidRPr="00765897" w:rsidRDefault="00D52BF3" w:rsidP="003D61AB">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D52BF3" w:rsidRPr="00765897" w:rsidTr="00693141">
        <w:tc>
          <w:tcPr>
            <w:tcW w:w="4111" w:type="dxa"/>
            <w:vMerge/>
          </w:tcPr>
          <w:p w:rsidR="00D52BF3" w:rsidRPr="00765897" w:rsidRDefault="00D52BF3" w:rsidP="003D61AB">
            <w:pPr>
              <w:suppressAutoHyphens/>
              <w:rPr>
                <w:rFonts w:eastAsia="Calibri" w:cs="Times New Roman"/>
                <w:szCs w:val="24"/>
                <w:lang w:val="uk-UA" w:eastAsia="zh-CN"/>
              </w:rPr>
            </w:pPr>
          </w:p>
        </w:tc>
        <w:tc>
          <w:tcPr>
            <w:tcW w:w="1669" w:type="dxa"/>
            <w:vMerge/>
          </w:tcPr>
          <w:p w:rsidR="00D52BF3" w:rsidRPr="00765897" w:rsidRDefault="00D52BF3" w:rsidP="003D61AB">
            <w:pPr>
              <w:suppressAutoHyphens/>
              <w:rPr>
                <w:rFonts w:eastAsia="Calibri" w:cs="Times New Roman"/>
                <w:szCs w:val="24"/>
                <w:lang w:val="uk-UA" w:eastAsia="zh-CN"/>
              </w:rPr>
            </w:pPr>
          </w:p>
        </w:tc>
        <w:tc>
          <w:tcPr>
            <w:tcW w:w="1177" w:type="dxa"/>
            <w:vMerge/>
          </w:tcPr>
          <w:p w:rsidR="00D52BF3" w:rsidRPr="00765897" w:rsidRDefault="00D52BF3" w:rsidP="003D61AB">
            <w:pPr>
              <w:suppressAutoHyphens/>
              <w:rPr>
                <w:rFonts w:eastAsia="Calibri" w:cs="Times New Roman"/>
                <w:szCs w:val="24"/>
                <w:lang w:val="uk-UA" w:eastAsia="zh-CN"/>
              </w:rPr>
            </w:pPr>
          </w:p>
        </w:tc>
        <w:tc>
          <w:tcPr>
            <w:tcW w:w="1026" w:type="dxa"/>
          </w:tcPr>
          <w:p w:rsidR="00D52BF3" w:rsidRPr="00765897" w:rsidRDefault="00D52BF3" w:rsidP="003D61AB">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947" w:type="dxa"/>
          </w:tcPr>
          <w:p w:rsidR="00D52BF3" w:rsidRPr="00765897" w:rsidRDefault="00D52BF3" w:rsidP="003D61AB">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956" w:type="dxa"/>
          </w:tcPr>
          <w:p w:rsidR="00D52BF3" w:rsidRPr="00765897" w:rsidRDefault="00D52BF3" w:rsidP="003D61AB">
            <w:pPr>
              <w:suppressAutoHyphens/>
              <w:rPr>
                <w:rFonts w:eastAsia="Calibri" w:cs="Times New Roman"/>
                <w:szCs w:val="24"/>
                <w:lang w:val="uk-UA" w:eastAsia="zh-CN"/>
              </w:rPr>
            </w:pPr>
            <w:r w:rsidRPr="00765897">
              <w:rPr>
                <w:rFonts w:eastAsia="Calibri" w:cs="Times New Roman"/>
                <w:szCs w:val="24"/>
                <w:lang w:val="uk-UA" w:eastAsia="zh-CN"/>
              </w:rPr>
              <w:t>Діб /рік</w:t>
            </w:r>
          </w:p>
        </w:tc>
        <w:tc>
          <w:tcPr>
            <w:tcW w:w="887" w:type="dxa"/>
          </w:tcPr>
          <w:p w:rsidR="00D52BF3" w:rsidRPr="00765897" w:rsidRDefault="00D52BF3" w:rsidP="003D61AB">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950" w:type="dxa"/>
          </w:tcPr>
          <w:p w:rsidR="00D52BF3" w:rsidRPr="00765897" w:rsidRDefault="00D52BF3" w:rsidP="003D61AB">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035" w:type="dxa"/>
          </w:tcPr>
          <w:p w:rsidR="00D52BF3" w:rsidRPr="00765897" w:rsidRDefault="00D52BF3" w:rsidP="003D61AB">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D52BF3" w:rsidRPr="00765897" w:rsidRDefault="00D52BF3" w:rsidP="003D61AB">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D52BF3" w:rsidRPr="00765897" w:rsidTr="00DF1B08">
        <w:trPr>
          <w:trHeight w:val="20"/>
        </w:trPr>
        <w:tc>
          <w:tcPr>
            <w:tcW w:w="4111" w:type="dxa"/>
            <w:noWrap/>
            <w:hideMark/>
          </w:tcPr>
          <w:p w:rsidR="00D52BF3" w:rsidRPr="00765897" w:rsidRDefault="00D52BF3" w:rsidP="003D61AB">
            <w:pPr>
              <w:rPr>
                <w:rFonts w:eastAsia="Times New Roman" w:cs="Times New Roman"/>
                <w:b/>
                <w:bCs/>
                <w:color w:val="000000"/>
                <w:sz w:val="22"/>
                <w:lang w:eastAsia="ru-RU"/>
              </w:rPr>
            </w:pPr>
            <w:r w:rsidRPr="00765897">
              <w:rPr>
                <w:rFonts w:eastAsia="Times New Roman" w:cs="Times New Roman"/>
                <w:b/>
                <w:bCs/>
                <w:color w:val="000000"/>
                <w:sz w:val="22"/>
                <w:lang w:eastAsia="ru-RU"/>
              </w:rPr>
              <w:t>Житлова забудова</w:t>
            </w:r>
          </w:p>
        </w:tc>
        <w:tc>
          <w:tcPr>
            <w:tcW w:w="1669" w:type="dxa"/>
            <w:noWrap/>
            <w:hideMark/>
          </w:tcPr>
          <w:p w:rsidR="00D52BF3" w:rsidRPr="00765897" w:rsidRDefault="00D52BF3" w:rsidP="003D61AB">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D52BF3" w:rsidRPr="00765897" w:rsidRDefault="00D52BF3" w:rsidP="003D61AB">
            <w:pPr>
              <w:jc w:val="right"/>
              <w:rPr>
                <w:rFonts w:cs="Times New Roman"/>
                <w:color w:val="000000"/>
                <w:sz w:val="22"/>
              </w:rPr>
            </w:pPr>
            <w:r w:rsidRPr="00765897">
              <w:rPr>
                <w:rFonts w:cs="Times New Roman"/>
                <w:color w:val="000000"/>
                <w:sz w:val="22"/>
              </w:rPr>
              <w:t>504</w:t>
            </w:r>
          </w:p>
        </w:tc>
        <w:tc>
          <w:tcPr>
            <w:tcW w:w="1026" w:type="dxa"/>
            <w:noWrap/>
            <w:vAlign w:val="bottom"/>
          </w:tcPr>
          <w:p w:rsidR="00D52BF3" w:rsidRPr="00765897" w:rsidRDefault="00D52BF3" w:rsidP="003D61AB">
            <w:pPr>
              <w:rPr>
                <w:rFonts w:cs="Times New Roman"/>
                <w:color w:val="000000"/>
                <w:sz w:val="22"/>
              </w:rPr>
            </w:pPr>
            <w:r w:rsidRPr="00765897">
              <w:rPr>
                <w:rFonts w:cs="Times New Roman"/>
                <w:color w:val="000000"/>
                <w:sz w:val="22"/>
              </w:rPr>
              <w:t> </w:t>
            </w:r>
          </w:p>
        </w:tc>
        <w:tc>
          <w:tcPr>
            <w:tcW w:w="947" w:type="dxa"/>
            <w:noWrap/>
            <w:vAlign w:val="bottom"/>
          </w:tcPr>
          <w:p w:rsidR="00D52BF3" w:rsidRPr="00765897" w:rsidRDefault="00D52BF3" w:rsidP="003D61AB">
            <w:pPr>
              <w:rPr>
                <w:rFonts w:cs="Times New Roman"/>
                <w:color w:val="000000"/>
                <w:sz w:val="22"/>
              </w:rPr>
            </w:pPr>
            <w:r w:rsidRPr="00765897">
              <w:rPr>
                <w:rFonts w:cs="Times New Roman"/>
                <w:color w:val="000000"/>
                <w:sz w:val="22"/>
              </w:rPr>
              <w:t> </w:t>
            </w:r>
          </w:p>
        </w:tc>
        <w:tc>
          <w:tcPr>
            <w:tcW w:w="956" w:type="dxa"/>
            <w:noWrap/>
            <w:vAlign w:val="bottom"/>
          </w:tcPr>
          <w:p w:rsidR="00D52BF3" w:rsidRPr="00765897" w:rsidRDefault="00D52BF3" w:rsidP="003D61AB">
            <w:pPr>
              <w:rPr>
                <w:rFonts w:cs="Times New Roman"/>
                <w:color w:val="000000"/>
                <w:sz w:val="22"/>
              </w:rPr>
            </w:pPr>
            <w:r w:rsidRPr="00765897">
              <w:rPr>
                <w:rFonts w:cs="Times New Roman"/>
                <w:color w:val="000000"/>
                <w:sz w:val="22"/>
              </w:rPr>
              <w:t> </w:t>
            </w:r>
          </w:p>
        </w:tc>
        <w:tc>
          <w:tcPr>
            <w:tcW w:w="887" w:type="dxa"/>
            <w:noWrap/>
            <w:vAlign w:val="bottom"/>
          </w:tcPr>
          <w:p w:rsidR="00D52BF3" w:rsidRPr="00765897" w:rsidRDefault="00D52BF3" w:rsidP="00D52BF3">
            <w:pPr>
              <w:jc w:val="right"/>
              <w:rPr>
                <w:rFonts w:cs="Times New Roman"/>
                <w:b/>
                <w:bCs/>
                <w:color w:val="000000"/>
                <w:sz w:val="22"/>
              </w:rPr>
            </w:pPr>
            <w:r w:rsidRPr="00765897">
              <w:rPr>
                <w:rFonts w:cs="Times New Roman"/>
                <w:b/>
                <w:bCs/>
                <w:color w:val="000000"/>
                <w:sz w:val="22"/>
              </w:rPr>
              <w:t>0,6350</w:t>
            </w:r>
          </w:p>
        </w:tc>
        <w:tc>
          <w:tcPr>
            <w:tcW w:w="950" w:type="dxa"/>
            <w:noWrap/>
            <w:vAlign w:val="bottom"/>
          </w:tcPr>
          <w:p w:rsidR="00D52BF3" w:rsidRPr="00765897" w:rsidRDefault="00D52BF3">
            <w:pPr>
              <w:jc w:val="right"/>
              <w:rPr>
                <w:rFonts w:cs="Times New Roman"/>
                <w:b/>
                <w:bCs/>
                <w:color w:val="000000"/>
                <w:sz w:val="22"/>
              </w:rPr>
            </w:pPr>
            <w:r w:rsidRPr="00765897">
              <w:rPr>
                <w:rFonts w:cs="Times New Roman"/>
                <w:b/>
                <w:bCs/>
                <w:color w:val="000000"/>
                <w:sz w:val="22"/>
              </w:rPr>
              <w:t>231,79</w:t>
            </w:r>
          </w:p>
        </w:tc>
        <w:tc>
          <w:tcPr>
            <w:tcW w:w="1035" w:type="dxa"/>
            <w:noWrap/>
            <w:vAlign w:val="bottom"/>
          </w:tcPr>
          <w:p w:rsidR="00D52BF3" w:rsidRPr="00765897" w:rsidRDefault="00D52BF3">
            <w:pPr>
              <w:jc w:val="right"/>
              <w:rPr>
                <w:rFonts w:cs="Times New Roman"/>
                <w:b/>
                <w:bCs/>
                <w:color w:val="000000"/>
                <w:sz w:val="22"/>
              </w:rPr>
            </w:pPr>
            <w:r w:rsidRPr="00765897">
              <w:rPr>
                <w:rFonts w:cs="Times New Roman"/>
                <w:b/>
                <w:bCs/>
                <w:color w:val="000000"/>
                <w:sz w:val="22"/>
              </w:rPr>
              <w:t>1,94544</w:t>
            </w:r>
          </w:p>
        </w:tc>
        <w:tc>
          <w:tcPr>
            <w:tcW w:w="1134" w:type="dxa"/>
            <w:noWrap/>
            <w:vAlign w:val="bottom"/>
          </w:tcPr>
          <w:p w:rsidR="00D52BF3" w:rsidRPr="00765897" w:rsidRDefault="00D52BF3">
            <w:pPr>
              <w:jc w:val="right"/>
              <w:rPr>
                <w:rFonts w:cs="Times New Roman"/>
                <w:b/>
                <w:bCs/>
                <w:color w:val="000000"/>
                <w:sz w:val="22"/>
              </w:rPr>
            </w:pPr>
            <w:r w:rsidRPr="00765897">
              <w:rPr>
                <w:rFonts w:cs="Times New Roman"/>
                <w:b/>
                <w:bCs/>
                <w:color w:val="000000"/>
                <w:sz w:val="22"/>
              </w:rPr>
              <w:t>710,086</w:t>
            </w:r>
          </w:p>
        </w:tc>
      </w:tr>
      <w:tr w:rsidR="00D52BF3" w:rsidRPr="00765897" w:rsidTr="00DF1B08">
        <w:trPr>
          <w:trHeight w:val="20"/>
        </w:trPr>
        <w:tc>
          <w:tcPr>
            <w:tcW w:w="4111" w:type="dxa"/>
            <w:hideMark/>
          </w:tcPr>
          <w:p w:rsidR="00D52BF3" w:rsidRPr="00765897" w:rsidRDefault="00D52BF3" w:rsidP="003D61AB">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669" w:type="dxa"/>
            <w:noWrap/>
            <w:hideMark/>
          </w:tcPr>
          <w:p w:rsidR="00D52BF3" w:rsidRPr="00765897" w:rsidRDefault="00D52BF3" w:rsidP="003D61AB">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D52BF3" w:rsidRPr="00765897" w:rsidRDefault="00D52BF3" w:rsidP="003D61AB">
            <w:pPr>
              <w:jc w:val="right"/>
              <w:rPr>
                <w:rFonts w:cs="Times New Roman"/>
                <w:color w:val="000000"/>
                <w:sz w:val="22"/>
              </w:rPr>
            </w:pPr>
            <w:r w:rsidRPr="00765897">
              <w:rPr>
                <w:rFonts w:cs="Times New Roman"/>
                <w:color w:val="000000"/>
                <w:sz w:val="22"/>
              </w:rPr>
              <w:t>504</w:t>
            </w:r>
          </w:p>
        </w:tc>
        <w:tc>
          <w:tcPr>
            <w:tcW w:w="1026" w:type="dxa"/>
            <w:noWrap/>
            <w:vAlign w:val="bottom"/>
          </w:tcPr>
          <w:p w:rsidR="00D52BF3" w:rsidRPr="00765897" w:rsidRDefault="00D52BF3" w:rsidP="003D61AB">
            <w:pPr>
              <w:jc w:val="right"/>
              <w:rPr>
                <w:rFonts w:cs="Times New Roman"/>
                <w:color w:val="000000"/>
                <w:sz w:val="22"/>
              </w:rPr>
            </w:pPr>
            <w:r w:rsidRPr="00765897">
              <w:rPr>
                <w:rFonts w:cs="Times New Roman"/>
                <w:color w:val="000000"/>
                <w:sz w:val="22"/>
              </w:rPr>
              <w:t>1,26</w:t>
            </w:r>
          </w:p>
        </w:tc>
        <w:tc>
          <w:tcPr>
            <w:tcW w:w="947" w:type="dxa"/>
            <w:noWrap/>
            <w:vAlign w:val="bottom"/>
          </w:tcPr>
          <w:p w:rsidR="00D52BF3" w:rsidRPr="00765897" w:rsidRDefault="00D52BF3" w:rsidP="003D61AB">
            <w:pPr>
              <w:jc w:val="right"/>
              <w:rPr>
                <w:rFonts w:cs="Times New Roman"/>
                <w:color w:val="000000"/>
                <w:sz w:val="22"/>
              </w:rPr>
            </w:pPr>
            <w:r w:rsidRPr="00765897">
              <w:rPr>
                <w:rFonts w:cs="Times New Roman"/>
                <w:color w:val="000000"/>
                <w:sz w:val="22"/>
              </w:rPr>
              <w:t>3,86</w:t>
            </w:r>
          </w:p>
        </w:tc>
        <w:tc>
          <w:tcPr>
            <w:tcW w:w="956" w:type="dxa"/>
            <w:noWrap/>
            <w:vAlign w:val="bottom"/>
          </w:tcPr>
          <w:p w:rsidR="00D52BF3" w:rsidRPr="00765897" w:rsidRDefault="00D52BF3" w:rsidP="003D61AB">
            <w:pPr>
              <w:jc w:val="right"/>
              <w:rPr>
                <w:rFonts w:cs="Times New Roman"/>
                <w:color w:val="000000"/>
                <w:sz w:val="22"/>
              </w:rPr>
            </w:pPr>
            <w:r w:rsidRPr="00765897">
              <w:rPr>
                <w:rFonts w:cs="Times New Roman"/>
                <w:color w:val="000000"/>
                <w:sz w:val="22"/>
              </w:rPr>
              <w:t>365</w:t>
            </w:r>
          </w:p>
        </w:tc>
        <w:tc>
          <w:tcPr>
            <w:tcW w:w="887" w:type="dxa"/>
            <w:noWrap/>
            <w:vAlign w:val="bottom"/>
          </w:tcPr>
          <w:p w:rsidR="00D52BF3" w:rsidRPr="00765897" w:rsidRDefault="00D52BF3" w:rsidP="00D52BF3">
            <w:pPr>
              <w:jc w:val="right"/>
              <w:rPr>
                <w:rFonts w:cs="Times New Roman"/>
                <w:color w:val="000000"/>
                <w:sz w:val="22"/>
              </w:rPr>
            </w:pPr>
            <w:r w:rsidRPr="00765897">
              <w:rPr>
                <w:rFonts w:cs="Times New Roman"/>
                <w:color w:val="000000"/>
                <w:sz w:val="22"/>
              </w:rPr>
              <w:t>0,6350</w:t>
            </w:r>
          </w:p>
        </w:tc>
        <w:tc>
          <w:tcPr>
            <w:tcW w:w="950" w:type="dxa"/>
            <w:noWrap/>
            <w:vAlign w:val="bottom"/>
          </w:tcPr>
          <w:p w:rsidR="00D52BF3" w:rsidRPr="00765897" w:rsidRDefault="00D52BF3" w:rsidP="003D61AB">
            <w:pPr>
              <w:jc w:val="right"/>
              <w:rPr>
                <w:rFonts w:cs="Times New Roman"/>
                <w:color w:val="000000"/>
                <w:sz w:val="22"/>
              </w:rPr>
            </w:pPr>
            <w:r w:rsidRPr="00765897">
              <w:rPr>
                <w:rFonts w:cs="Times New Roman"/>
                <w:color w:val="000000"/>
                <w:sz w:val="22"/>
              </w:rPr>
              <w:t>231,79</w:t>
            </w:r>
          </w:p>
        </w:tc>
        <w:tc>
          <w:tcPr>
            <w:tcW w:w="1035" w:type="dxa"/>
            <w:noWrap/>
            <w:vAlign w:val="bottom"/>
          </w:tcPr>
          <w:p w:rsidR="00D52BF3" w:rsidRPr="00765897" w:rsidRDefault="00D52BF3" w:rsidP="003D61AB">
            <w:pPr>
              <w:jc w:val="right"/>
              <w:rPr>
                <w:rFonts w:cs="Times New Roman"/>
                <w:color w:val="000000"/>
                <w:sz w:val="22"/>
              </w:rPr>
            </w:pPr>
            <w:r w:rsidRPr="00765897">
              <w:rPr>
                <w:rFonts w:cs="Times New Roman"/>
                <w:color w:val="000000"/>
                <w:sz w:val="22"/>
              </w:rPr>
              <w:t>1,94544</w:t>
            </w:r>
          </w:p>
        </w:tc>
        <w:tc>
          <w:tcPr>
            <w:tcW w:w="1134" w:type="dxa"/>
            <w:noWrap/>
            <w:vAlign w:val="bottom"/>
          </w:tcPr>
          <w:p w:rsidR="00D52BF3" w:rsidRPr="00765897" w:rsidRDefault="00D52BF3" w:rsidP="003D61AB">
            <w:pPr>
              <w:jc w:val="right"/>
              <w:rPr>
                <w:rFonts w:cs="Times New Roman"/>
                <w:color w:val="000000"/>
                <w:sz w:val="22"/>
              </w:rPr>
            </w:pPr>
            <w:r w:rsidRPr="00765897">
              <w:rPr>
                <w:rFonts w:cs="Times New Roman"/>
                <w:color w:val="000000"/>
                <w:sz w:val="22"/>
              </w:rPr>
              <w:t>710,086</w:t>
            </w:r>
          </w:p>
        </w:tc>
      </w:tr>
      <w:tr w:rsidR="00D52BF3" w:rsidRPr="00765897" w:rsidTr="00DF1B08">
        <w:trPr>
          <w:trHeight w:val="20"/>
        </w:trPr>
        <w:tc>
          <w:tcPr>
            <w:tcW w:w="4111" w:type="dxa"/>
            <w:noWrap/>
            <w:hideMark/>
          </w:tcPr>
          <w:p w:rsidR="00D52BF3" w:rsidRPr="00765897" w:rsidRDefault="00D52BF3" w:rsidP="00160CFB">
            <w:pPr>
              <w:rPr>
                <w:rFonts w:eastAsia="Times New Roman" w:cs="Times New Roman"/>
                <w:b/>
                <w:bCs/>
                <w:color w:val="000000"/>
                <w:sz w:val="22"/>
                <w:lang w:eastAsia="ru-RU"/>
              </w:rPr>
            </w:pPr>
            <w:r w:rsidRPr="00765897">
              <w:rPr>
                <w:rFonts w:eastAsia="Times New Roman" w:cs="Times New Roman"/>
                <w:b/>
                <w:bCs/>
                <w:color w:val="000000"/>
                <w:sz w:val="22"/>
                <w:lang w:eastAsia="ru-RU"/>
              </w:rPr>
              <w:t>Підприємства невиробничої сфери</w:t>
            </w:r>
          </w:p>
        </w:tc>
        <w:tc>
          <w:tcPr>
            <w:tcW w:w="1669" w:type="dxa"/>
            <w:noWrap/>
            <w:hideMark/>
          </w:tcPr>
          <w:p w:rsidR="00D52BF3" w:rsidRPr="00765897" w:rsidRDefault="00D52BF3" w:rsidP="00160CFB">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1177" w:type="dxa"/>
            <w:noWrap/>
            <w:hideMark/>
          </w:tcPr>
          <w:p w:rsidR="00D52BF3" w:rsidRPr="00765897" w:rsidRDefault="00D52BF3" w:rsidP="00160CFB">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1026" w:type="dxa"/>
            <w:noWrap/>
            <w:hideMark/>
          </w:tcPr>
          <w:p w:rsidR="00D52BF3" w:rsidRPr="00765897" w:rsidRDefault="00D52BF3" w:rsidP="00160CFB">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947" w:type="dxa"/>
            <w:noWrap/>
            <w:hideMark/>
          </w:tcPr>
          <w:p w:rsidR="00D52BF3" w:rsidRPr="00765897" w:rsidRDefault="00D52BF3" w:rsidP="00160CFB">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956" w:type="dxa"/>
            <w:noWrap/>
            <w:hideMark/>
          </w:tcPr>
          <w:p w:rsidR="00D52BF3" w:rsidRPr="00765897" w:rsidRDefault="00D52BF3" w:rsidP="00160CFB">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887" w:type="dxa"/>
            <w:noWrap/>
            <w:hideMark/>
          </w:tcPr>
          <w:p w:rsidR="00D52BF3" w:rsidRPr="00765897" w:rsidRDefault="00D52BF3" w:rsidP="00160CFB">
            <w:pPr>
              <w:jc w:val="right"/>
              <w:rPr>
                <w:rFonts w:eastAsia="Times New Roman" w:cs="Times New Roman"/>
                <w:b/>
                <w:bCs/>
                <w:color w:val="000000"/>
                <w:sz w:val="22"/>
                <w:lang w:eastAsia="ru-RU"/>
              </w:rPr>
            </w:pPr>
            <w:r w:rsidRPr="00765897">
              <w:rPr>
                <w:rFonts w:eastAsia="Times New Roman" w:cs="Times New Roman"/>
                <w:b/>
                <w:bCs/>
                <w:color w:val="000000"/>
                <w:sz w:val="22"/>
                <w:lang w:eastAsia="ru-RU"/>
              </w:rPr>
              <w:t>0,0055</w:t>
            </w:r>
          </w:p>
        </w:tc>
        <w:tc>
          <w:tcPr>
            <w:tcW w:w="950" w:type="dxa"/>
            <w:noWrap/>
            <w:hideMark/>
          </w:tcPr>
          <w:p w:rsidR="00D52BF3" w:rsidRPr="00765897" w:rsidRDefault="00D52BF3" w:rsidP="00160CFB">
            <w:pPr>
              <w:jc w:val="right"/>
              <w:rPr>
                <w:rFonts w:eastAsia="Times New Roman" w:cs="Times New Roman"/>
                <w:b/>
                <w:bCs/>
                <w:color w:val="000000"/>
                <w:sz w:val="22"/>
                <w:lang w:eastAsia="ru-RU"/>
              </w:rPr>
            </w:pPr>
            <w:r w:rsidRPr="00765897">
              <w:rPr>
                <w:rFonts w:eastAsia="Times New Roman" w:cs="Times New Roman"/>
                <w:b/>
                <w:bCs/>
                <w:color w:val="000000"/>
                <w:sz w:val="22"/>
                <w:lang w:eastAsia="ru-RU"/>
              </w:rPr>
              <w:t>1,5435</w:t>
            </w:r>
          </w:p>
        </w:tc>
        <w:tc>
          <w:tcPr>
            <w:tcW w:w="1035" w:type="dxa"/>
            <w:noWrap/>
            <w:hideMark/>
          </w:tcPr>
          <w:p w:rsidR="00D52BF3" w:rsidRPr="00765897" w:rsidRDefault="00D52BF3" w:rsidP="00160CFB">
            <w:pPr>
              <w:jc w:val="right"/>
              <w:rPr>
                <w:rFonts w:eastAsia="Times New Roman" w:cs="Times New Roman"/>
                <w:b/>
                <w:bCs/>
                <w:color w:val="000000"/>
                <w:sz w:val="22"/>
                <w:lang w:eastAsia="ru-RU"/>
              </w:rPr>
            </w:pPr>
            <w:r w:rsidRPr="00765897">
              <w:rPr>
                <w:rFonts w:eastAsia="Times New Roman" w:cs="Times New Roman"/>
                <w:b/>
                <w:bCs/>
                <w:color w:val="000000"/>
                <w:sz w:val="22"/>
                <w:lang w:eastAsia="ru-RU"/>
              </w:rPr>
              <w:t>0,0454</w:t>
            </w:r>
          </w:p>
        </w:tc>
        <w:tc>
          <w:tcPr>
            <w:tcW w:w="1134" w:type="dxa"/>
            <w:noWrap/>
            <w:hideMark/>
          </w:tcPr>
          <w:p w:rsidR="00D52BF3" w:rsidRPr="00765897" w:rsidRDefault="00D52BF3" w:rsidP="00160CFB">
            <w:pPr>
              <w:jc w:val="right"/>
              <w:rPr>
                <w:rFonts w:eastAsia="Times New Roman" w:cs="Times New Roman"/>
                <w:b/>
                <w:bCs/>
                <w:color w:val="000000"/>
                <w:sz w:val="22"/>
                <w:lang w:eastAsia="ru-RU"/>
              </w:rPr>
            </w:pPr>
            <w:r w:rsidRPr="00765897">
              <w:rPr>
                <w:rFonts w:eastAsia="Times New Roman" w:cs="Times New Roman"/>
                <w:b/>
                <w:bCs/>
                <w:color w:val="000000"/>
                <w:sz w:val="22"/>
                <w:lang w:eastAsia="ru-RU"/>
              </w:rPr>
              <w:t>11,3046</w:t>
            </w:r>
          </w:p>
        </w:tc>
      </w:tr>
      <w:tr w:rsidR="00D52BF3" w:rsidRPr="00765897" w:rsidTr="00DF1B08">
        <w:trPr>
          <w:trHeight w:val="20"/>
        </w:trPr>
        <w:tc>
          <w:tcPr>
            <w:tcW w:w="4111" w:type="dxa"/>
            <w:noWrap/>
            <w:hideMark/>
          </w:tcPr>
          <w:p w:rsidR="00D52BF3" w:rsidRPr="00765897" w:rsidRDefault="00D52BF3" w:rsidP="00160CFB">
            <w:pPr>
              <w:rPr>
                <w:rFonts w:eastAsia="Times New Roman" w:cs="Times New Roman"/>
                <w:color w:val="000000"/>
                <w:sz w:val="22"/>
                <w:lang w:eastAsia="ru-RU"/>
              </w:rPr>
            </w:pPr>
            <w:r w:rsidRPr="00765897">
              <w:rPr>
                <w:rFonts w:eastAsia="Times New Roman" w:cs="Times New Roman"/>
                <w:color w:val="000000"/>
                <w:sz w:val="22"/>
                <w:lang w:eastAsia="ru-RU"/>
              </w:rPr>
              <w:t>Адміністративні та громадські</w:t>
            </w:r>
            <w:r w:rsidRPr="00765897">
              <w:rPr>
                <w:rFonts w:eastAsia="Times New Roman" w:cs="Times New Roman"/>
                <w:color w:val="000000"/>
                <w:sz w:val="22"/>
                <w:lang w:val="uk-UA" w:eastAsia="ru-RU"/>
              </w:rPr>
              <w:t xml:space="preserve"> </w:t>
            </w:r>
            <w:r w:rsidRPr="00765897">
              <w:rPr>
                <w:rFonts w:eastAsia="Times New Roman" w:cs="Times New Roman"/>
                <w:color w:val="000000"/>
                <w:sz w:val="22"/>
                <w:lang w:eastAsia="ru-RU"/>
              </w:rPr>
              <w:t>установи</w:t>
            </w:r>
          </w:p>
        </w:tc>
        <w:tc>
          <w:tcPr>
            <w:tcW w:w="1669" w:type="dxa"/>
            <w:noWrap/>
            <w:hideMark/>
          </w:tcPr>
          <w:p w:rsidR="00D52BF3" w:rsidRPr="00765897" w:rsidRDefault="00D52BF3" w:rsidP="00160CFB">
            <w:pPr>
              <w:rPr>
                <w:rFonts w:eastAsia="Times New Roman" w:cs="Times New Roman"/>
                <w:color w:val="000000"/>
                <w:sz w:val="22"/>
                <w:lang w:eastAsia="ru-RU"/>
              </w:rPr>
            </w:pPr>
            <w:r w:rsidRPr="00765897">
              <w:rPr>
                <w:rFonts w:eastAsia="Times New Roman" w:cs="Times New Roman"/>
                <w:color w:val="000000"/>
                <w:sz w:val="22"/>
                <w:lang w:eastAsia="ru-RU"/>
              </w:rPr>
              <w:t>робоче місце</w:t>
            </w:r>
          </w:p>
        </w:tc>
        <w:tc>
          <w:tcPr>
            <w:tcW w:w="1177" w:type="dxa"/>
            <w:noWrap/>
            <w:hideMark/>
          </w:tcPr>
          <w:p w:rsidR="00D52BF3" w:rsidRPr="00765897" w:rsidRDefault="00D52BF3" w:rsidP="00160CFB">
            <w:pPr>
              <w:jc w:val="right"/>
              <w:rPr>
                <w:rFonts w:eastAsia="Times New Roman" w:cs="Times New Roman"/>
                <w:color w:val="000000"/>
                <w:sz w:val="22"/>
                <w:lang w:eastAsia="ru-RU"/>
              </w:rPr>
            </w:pPr>
            <w:r w:rsidRPr="00765897">
              <w:rPr>
                <w:rFonts w:eastAsia="Times New Roman" w:cs="Times New Roman"/>
                <w:color w:val="000000"/>
                <w:sz w:val="22"/>
                <w:lang w:eastAsia="ru-RU"/>
              </w:rPr>
              <w:t>5</w:t>
            </w:r>
          </w:p>
        </w:tc>
        <w:tc>
          <w:tcPr>
            <w:tcW w:w="1026" w:type="dxa"/>
            <w:noWrap/>
            <w:hideMark/>
          </w:tcPr>
          <w:p w:rsidR="00D52BF3" w:rsidRPr="00765897" w:rsidRDefault="00D52BF3" w:rsidP="00160CFB">
            <w:pPr>
              <w:jc w:val="right"/>
              <w:rPr>
                <w:rFonts w:eastAsia="Times New Roman" w:cs="Times New Roman"/>
                <w:color w:val="000000"/>
                <w:sz w:val="22"/>
                <w:lang w:eastAsia="ru-RU"/>
              </w:rPr>
            </w:pPr>
            <w:r w:rsidRPr="00765897">
              <w:rPr>
                <w:rFonts w:eastAsia="Times New Roman" w:cs="Times New Roman"/>
                <w:color w:val="000000"/>
                <w:sz w:val="22"/>
                <w:lang w:eastAsia="ru-RU"/>
              </w:rPr>
              <w:t>0,3</w:t>
            </w:r>
          </w:p>
        </w:tc>
        <w:tc>
          <w:tcPr>
            <w:tcW w:w="947" w:type="dxa"/>
            <w:noWrap/>
            <w:hideMark/>
          </w:tcPr>
          <w:p w:rsidR="00D52BF3" w:rsidRPr="00765897" w:rsidRDefault="00D52BF3" w:rsidP="00160CFB">
            <w:pPr>
              <w:jc w:val="right"/>
              <w:rPr>
                <w:rFonts w:eastAsia="Times New Roman" w:cs="Times New Roman"/>
                <w:color w:val="000000"/>
                <w:sz w:val="22"/>
                <w:lang w:eastAsia="ru-RU"/>
              </w:rPr>
            </w:pPr>
            <w:r w:rsidRPr="00765897">
              <w:rPr>
                <w:rFonts w:eastAsia="Times New Roman" w:cs="Times New Roman"/>
                <w:color w:val="000000"/>
                <w:sz w:val="22"/>
                <w:lang w:eastAsia="ru-RU"/>
              </w:rPr>
              <w:t>1</w:t>
            </w:r>
          </w:p>
        </w:tc>
        <w:tc>
          <w:tcPr>
            <w:tcW w:w="956" w:type="dxa"/>
            <w:noWrap/>
            <w:hideMark/>
          </w:tcPr>
          <w:p w:rsidR="00D52BF3" w:rsidRPr="00765897" w:rsidRDefault="00D52BF3" w:rsidP="00160CFB">
            <w:pPr>
              <w:jc w:val="right"/>
              <w:rPr>
                <w:rFonts w:eastAsia="Times New Roman" w:cs="Times New Roman"/>
                <w:color w:val="000000"/>
                <w:sz w:val="22"/>
                <w:lang w:eastAsia="ru-RU"/>
              </w:rPr>
            </w:pPr>
            <w:r w:rsidRPr="00765897">
              <w:rPr>
                <w:rFonts w:eastAsia="Times New Roman" w:cs="Times New Roman"/>
                <w:color w:val="000000"/>
                <w:sz w:val="22"/>
                <w:lang w:eastAsia="ru-RU"/>
              </w:rPr>
              <w:t>249</w:t>
            </w:r>
          </w:p>
        </w:tc>
        <w:tc>
          <w:tcPr>
            <w:tcW w:w="887" w:type="dxa"/>
            <w:noWrap/>
            <w:hideMark/>
          </w:tcPr>
          <w:p w:rsidR="00D52BF3" w:rsidRPr="00765897" w:rsidRDefault="00D52BF3" w:rsidP="00160CFB">
            <w:pPr>
              <w:jc w:val="right"/>
              <w:rPr>
                <w:rFonts w:eastAsia="Times New Roman" w:cs="Times New Roman"/>
                <w:color w:val="000000"/>
                <w:sz w:val="22"/>
                <w:lang w:eastAsia="ru-RU"/>
              </w:rPr>
            </w:pPr>
            <w:r w:rsidRPr="00765897">
              <w:rPr>
                <w:rFonts w:eastAsia="Times New Roman" w:cs="Times New Roman"/>
                <w:color w:val="000000"/>
                <w:sz w:val="22"/>
                <w:lang w:eastAsia="ru-RU"/>
              </w:rPr>
              <w:t>0,0015</w:t>
            </w:r>
          </w:p>
        </w:tc>
        <w:tc>
          <w:tcPr>
            <w:tcW w:w="950" w:type="dxa"/>
            <w:noWrap/>
            <w:hideMark/>
          </w:tcPr>
          <w:p w:rsidR="00D52BF3" w:rsidRPr="00765897" w:rsidRDefault="00D52BF3" w:rsidP="00160CFB">
            <w:pPr>
              <w:jc w:val="right"/>
              <w:rPr>
                <w:rFonts w:eastAsia="Times New Roman" w:cs="Times New Roman"/>
                <w:color w:val="000000"/>
                <w:sz w:val="22"/>
                <w:lang w:eastAsia="ru-RU"/>
              </w:rPr>
            </w:pPr>
            <w:r w:rsidRPr="00765897">
              <w:rPr>
                <w:rFonts w:eastAsia="Times New Roman" w:cs="Times New Roman"/>
                <w:color w:val="000000"/>
                <w:sz w:val="22"/>
                <w:lang w:eastAsia="ru-RU"/>
              </w:rPr>
              <w:t>0,5475</w:t>
            </w:r>
          </w:p>
        </w:tc>
        <w:tc>
          <w:tcPr>
            <w:tcW w:w="1035" w:type="dxa"/>
            <w:noWrap/>
            <w:hideMark/>
          </w:tcPr>
          <w:p w:rsidR="00D52BF3" w:rsidRPr="00765897" w:rsidRDefault="00D52BF3" w:rsidP="00160CFB">
            <w:pPr>
              <w:jc w:val="right"/>
              <w:rPr>
                <w:rFonts w:eastAsia="Times New Roman" w:cs="Times New Roman"/>
                <w:color w:val="000000"/>
                <w:sz w:val="22"/>
                <w:lang w:eastAsia="ru-RU"/>
              </w:rPr>
            </w:pPr>
            <w:r w:rsidRPr="00765897">
              <w:rPr>
                <w:rFonts w:eastAsia="Times New Roman" w:cs="Times New Roman"/>
                <w:color w:val="000000"/>
                <w:sz w:val="22"/>
                <w:lang w:eastAsia="ru-RU"/>
              </w:rPr>
              <w:t>0,005</w:t>
            </w:r>
          </w:p>
        </w:tc>
        <w:tc>
          <w:tcPr>
            <w:tcW w:w="1134" w:type="dxa"/>
            <w:noWrap/>
            <w:hideMark/>
          </w:tcPr>
          <w:p w:rsidR="00D52BF3" w:rsidRPr="00765897" w:rsidRDefault="00D52BF3" w:rsidP="00160CFB">
            <w:pPr>
              <w:jc w:val="right"/>
              <w:rPr>
                <w:rFonts w:eastAsia="Times New Roman" w:cs="Times New Roman"/>
                <w:color w:val="000000"/>
                <w:sz w:val="22"/>
                <w:lang w:eastAsia="ru-RU"/>
              </w:rPr>
            </w:pPr>
            <w:r w:rsidRPr="00765897">
              <w:rPr>
                <w:rFonts w:eastAsia="Times New Roman" w:cs="Times New Roman"/>
                <w:color w:val="000000"/>
                <w:sz w:val="22"/>
                <w:lang w:eastAsia="ru-RU"/>
              </w:rPr>
              <w:t>1,245</w:t>
            </w:r>
          </w:p>
        </w:tc>
      </w:tr>
      <w:tr w:rsidR="00D52BF3" w:rsidRPr="00765897" w:rsidTr="00DF1B08">
        <w:trPr>
          <w:trHeight w:val="20"/>
        </w:trPr>
        <w:tc>
          <w:tcPr>
            <w:tcW w:w="4111" w:type="dxa"/>
            <w:noWrap/>
            <w:hideMark/>
          </w:tcPr>
          <w:p w:rsidR="00D52BF3" w:rsidRPr="00765897" w:rsidRDefault="00D52BF3" w:rsidP="00160CFB">
            <w:pPr>
              <w:rPr>
                <w:rFonts w:eastAsia="Times New Roman" w:cs="Times New Roman"/>
                <w:color w:val="000000"/>
                <w:sz w:val="22"/>
                <w:lang w:eastAsia="ru-RU"/>
              </w:rPr>
            </w:pPr>
            <w:r w:rsidRPr="00765897">
              <w:rPr>
                <w:rFonts w:eastAsia="Times New Roman" w:cs="Times New Roman"/>
                <w:color w:val="000000"/>
                <w:sz w:val="22"/>
                <w:lang w:eastAsia="ru-RU"/>
              </w:rPr>
              <w:t>Продовольчі магазини</w:t>
            </w:r>
          </w:p>
        </w:tc>
        <w:tc>
          <w:tcPr>
            <w:tcW w:w="1669" w:type="dxa"/>
            <w:noWrap/>
            <w:hideMark/>
          </w:tcPr>
          <w:p w:rsidR="00D52BF3" w:rsidRPr="00765897" w:rsidRDefault="00D52BF3" w:rsidP="00160CFB">
            <w:pPr>
              <w:rPr>
                <w:rFonts w:eastAsia="Times New Roman" w:cs="Times New Roman"/>
                <w:color w:val="000000"/>
                <w:sz w:val="22"/>
                <w:lang w:eastAsia="ru-RU"/>
              </w:rPr>
            </w:pPr>
            <w:r w:rsidRPr="00765897">
              <w:rPr>
                <w:rFonts w:eastAsia="Times New Roman" w:cs="Times New Roman"/>
                <w:color w:val="000000"/>
                <w:sz w:val="22"/>
                <w:lang w:eastAsia="ru-RU"/>
              </w:rPr>
              <w:t>м2 площі</w:t>
            </w:r>
          </w:p>
        </w:tc>
        <w:tc>
          <w:tcPr>
            <w:tcW w:w="1177" w:type="dxa"/>
            <w:noWrap/>
            <w:hideMark/>
          </w:tcPr>
          <w:p w:rsidR="00D52BF3" w:rsidRPr="00765897" w:rsidRDefault="00D52BF3" w:rsidP="00160CFB">
            <w:pPr>
              <w:jc w:val="right"/>
              <w:rPr>
                <w:rFonts w:eastAsia="Times New Roman" w:cs="Times New Roman"/>
                <w:color w:val="000000"/>
                <w:sz w:val="22"/>
                <w:lang w:eastAsia="ru-RU"/>
              </w:rPr>
            </w:pPr>
            <w:r w:rsidRPr="00765897">
              <w:rPr>
                <w:rFonts w:eastAsia="Times New Roman" w:cs="Times New Roman"/>
                <w:color w:val="000000"/>
                <w:sz w:val="22"/>
                <w:lang w:eastAsia="ru-RU"/>
              </w:rPr>
              <w:t>40</w:t>
            </w:r>
          </w:p>
        </w:tc>
        <w:tc>
          <w:tcPr>
            <w:tcW w:w="1026" w:type="dxa"/>
            <w:noWrap/>
            <w:hideMark/>
          </w:tcPr>
          <w:p w:rsidR="00D52BF3" w:rsidRPr="00765897" w:rsidRDefault="00D52BF3" w:rsidP="00160CFB">
            <w:pPr>
              <w:jc w:val="right"/>
              <w:rPr>
                <w:rFonts w:eastAsia="Times New Roman" w:cs="Times New Roman"/>
                <w:color w:val="000000"/>
                <w:sz w:val="22"/>
                <w:lang w:eastAsia="ru-RU"/>
              </w:rPr>
            </w:pPr>
            <w:r w:rsidRPr="00765897">
              <w:rPr>
                <w:rFonts w:eastAsia="Times New Roman" w:cs="Times New Roman"/>
                <w:color w:val="000000"/>
                <w:sz w:val="22"/>
                <w:lang w:eastAsia="ru-RU"/>
              </w:rPr>
              <w:t>0,1</w:t>
            </w:r>
          </w:p>
        </w:tc>
        <w:tc>
          <w:tcPr>
            <w:tcW w:w="947" w:type="dxa"/>
            <w:noWrap/>
            <w:hideMark/>
          </w:tcPr>
          <w:p w:rsidR="00D52BF3" w:rsidRPr="00765897" w:rsidRDefault="00D52BF3" w:rsidP="00160CFB">
            <w:pPr>
              <w:jc w:val="right"/>
              <w:rPr>
                <w:rFonts w:eastAsia="Times New Roman" w:cs="Times New Roman"/>
                <w:color w:val="000000"/>
                <w:sz w:val="22"/>
                <w:lang w:eastAsia="ru-RU"/>
              </w:rPr>
            </w:pPr>
            <w:r w:rsidRPr="00765897">
              <w:rPr>
                <w:rFonts w:eastAsia="Times New Roman" w:cs="Times New Roman"/>
                <w:color w:val="000000"/>
                <w:sz w:val="22"/>
                <w:lang w:eastAsia="ru-RU"/>
              </w:rPr>
              <w:t>1,01</w:t>
            </w:r>
          </w:p>
        </w:tc>
        <w:tc>
          <w:tcPr>
            <w:tcW w:w="956" w:type="dxa"/>
            <w:noWrap/>
            <w:hideMark/>
          </w:tcPr>
          <w:p w:rsidR="00D52BF3" w:rsidRPr="00765897" w:rsidRDefault="00D52BF3" w:rsidP="00160CFB">
            <w:pPr>
              <w:jc w:val="right"/>
              <w:rPr>
                <w:rFonts w:eastAsia="Times New Roman" w:cs="Times New Roman"/>
                <w:color w:val="000000"/>
                <w:sz w:val="22"/>
                <w:lang w:eastAsia="ru-RU"/>
              </w:rPr>
            </w:pPr>
            <w:r w:rsidRPr="00765897">
              <w:rPr>
                <w:rFonts w:eastAsia="Times New Roman" w:cs="Times New Roman"/>
                <w:color w:val="000000"/>
                <w:sz w:val="22"/>
                <w:lang w:eastAsia="ru-RU"/>
              </w:rPr>
              <w:t>249</w:t>
            </w:r>
          </w:p>
        </w:tc>
        <w:tc>
          <w:tcPr>
            <w:tcW w:w="887" w:type="dxa"/>
            <w:noWrap/>
            <w:hideMark/>
          </w:tcPr>
          <w:p w:rsidR="00D52BF3" w:rsidRPr="00765897" w:rsidRDefault="00D52BF3" w:rsidP="00160CFB">
            <w:pPr>
              <w:jc w:val="right"/>
              <w:rPr>
                <w:rFonts w:eastAsia="Times New Roman" w:cs="Times New Roman"/>
                <w:color w:val="000000"/>
                <w:sz w:val="22"/>
                <w:lang w:eastAsia="ru-RU"/>
              </w:rPr>
            </w:pPr>
            <w:r w:rsidRPr="00765897">
              <w:rPr>
                <w:rFonts w:eastAsia="Times New Roman" w:cs="Times New Roman"/>
                <w:color w:val="000000"/>
                <w:sz w:val="22"/>
                <w:lang w:eastAsia="ru-RU"/>
              </w:rPr>
              <w:t>0,004</w:t>
            </w:r>
          </w:p>
        </w:tc>
        <w:tc>
          <w:tcPr>
            <w:tcW w:w="950" w:type="dxa"/>
            <w:noWrap/>
            <w:hideMark/>
          </w:tcPr>
          <w:p w:rsidR="00D52BF3" w:rsidRPr="00765897" w:rsidRDefault="00D52BF3" w:rsidP="00160CFB">
            <w:pPr>
              <w:jc w:val="right"/>
              <w:rPr>
                <w:rFonts w:eastAsia="Times New Roman" w:cs="Times New Roman"/>
                <w:color w:val="000000"/>
                <w:sz w:val="22"/>
                <w:lang w:eastAsia="ru-RU"/>
              </w:rPr>
            </w:pPr>
            <w:r w:rsidRPr="00765897">
              <w:rPr>
                <w:rFonts w:eastAsia="Times New Roman" w:cs="Times New Roman"/>
                <w:color w:val="000000"/>
                <w:sz w:val="22"/>
                <w:lang w:eastAsia="ru-RU"/>
              </w:rPr>
              <w:t>0,996</w:t>
            </w:r>
          </w:p>
        </w:tc>
        <w:tc>
          <w:tcPr>
            <w:tcW w:w="1035" w:type="dxa"/>
            <w:noWrap/>
            <w:hideMark/>
          </w:tcPr>
          <w:p w:rsidR="00D52BF3" w:rsidRPr="00765897" w:rsidRDefault="00D52BF3" w:rsidP="00160CFB">
            <w:pPr>
              <w:jc w:val="right"/>
              <w:rPr>
                <w:rFonts w:eastAsia="Times New Roman" w:cs="Times New Roman"/>
                <w:color w:val="000000"/>
                <w:sz w:val="22"/>
                <w:lang w:eastAsia="ru-RU"/>
              </w:rPr>
            </w:pPr>
            <w:r w:rsidRPr="00765897">
              <w:rPr>
                <w:rFonts w:eastAsia="Times New Roman" w:cs="Times New Roman"/>
                <w:color w:val="000000"/>
                <w:sz w:val="22"/>
                <w:lang w:eastAsia="ru-RU"/>
              </w:rPr>
              <w:t>0,0404</w:t>
            </w:r>
          </w:p>
        </w:tc>
        <w:tc>
          <w:tcPr>
            <w:tcW w:w="1134" w:type="dxa"/>
            <w:noWrap/>
            <w:hideMark/>
          </w:tcPr>
          <w:p w:rsidR="00D52BF3" w:rsidRPr="00765897" w:rsidRDefault="00D52BF3" w:rsidP="00160CFB">
            <w:pPr>
              <w:jc w:val="right"/>
              <w:rPr>
                <w:rFonts w:eastAsia="Times New Roman" w:cs="Times New Roman"/>
                <w:color w:val="000000"/>
                <w:sz w:val="22"/>
                <w:lang w:eastAsia="ru-RU"/>
              </w:rPr>
            </w:pPr>
            <w:r w:rsidRPr="00765897">
              <w:rPr>
                <w:rFonts w:eastAsia="Times New Roman" w:cs="Times New Roman"/>
                <w:color w:val="000000"/>
                <w:sz w:val="22"/>
                <w:lang w:eastAsia="ru-RU"/>
              </w:rPr>
              <w:t>10,0596</w:t>
            </w:r>
          </w:p>
        </w:tc>
      </w:tr>
      <w:tr w:rsidR="00D52BF3" w:rsidRPr="00765897" w:rsidTr="00DF1B08">
        <w:trPr>
          <w:trHeight w:val="20"/>
        </w:trPr>
        <w:tc>
          <w:tcPr>
            <w:tcW w:w="4111" w:type="dxa"/>
            <w:noWrap/>
            <w:hideMark/>
          </w:tcPr>
          <w:p w:rsidR="00D52BF3" w:rsidRPr="00765897" w:rsidRDefault="00D52BF3" w:rsidP="00160CFB">
            <w:pPr>
              <w:rPr>
                <w:rFonts w:eastAsia="Times New Roman" w:cs="Times New Roman"/>
                <w:b/>
                <w:bCs/>
                <w:color w:val="000000"/>
                <w:sz w:val="22"/>
                <w:lang w:eastAsia="ru-RU"/>
              </w:rPr>
            </w:pPr>
            <w:r w:rsidRPr="00765897">
              <w:rPr>
                <w:rFonts w:eastAsia="Times New Roman" w:cs="Times New Roman"/>
                <w:b/>
                <w:bCs/>
                <w:color w:val="000000"/>
                <w:sz w:val="22"/>
                <w:lang w:eastAsia="ru-RU"/>
              </w:rPr>
              <w:t>Всього</w:t>
            </w:r>
          </w:p>
        </w:tc>
        <w:tc>
          <w:tcPr>
            <w:tcW w:w="1669" w:type="dxa"/>
            <w:noWrap/>
            <w:hideMark/>
          </w:tcPr>
          <w:p w:rsidR="00D52BF3" w:rsidRPr="00765897" w:rsidRDefault="00D52BF3" w:rsidP="00160CFB">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1177" w:type="dxa"/>
            <w:noWrap/>
            <w:hideMark/>
          </w:tcPr>
          <w:p w:rsidR="00D52BF3" w:rsidRPr="00765897" w:rsidRDefault="00D52BF3" w:rsidP="00160CFB">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1026" w:type="dxa"/>
            <w:noWrap/>
            <w:hideMark/>
          </w:tcPr>
          <w:p w:rsidR="00D52BF3" w:rsidRPr="00765897" w:rsidRDefault="00D52BF3" w:rsidP="00160CFB">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947" w:type="dxa"/>
            <w:noWrap/>
            <w:hideMark/>
          </w:tcPr>
          <w:p w:rsidR="00D52BF3" w:rsidRPr="00765897" w:rsidRDefault="00D52BF3" w:rsidP="00160CFB">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956" w:type="dxa"/>
            <w:noWrap/>
            <w:hideMark/>
          </w:tcPr>
          <w:p w:rsidR="00D52BF3" w:rsidRPr="00765897" w:rsidRDefault="00D52BF3" w:rsidP="00160CFB">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887" w:type="dxa"/>
            <w:noWrap/>
            <w:hideMark/>
          </w:tcPr>
          <w:p w:rsidR="00D52BF3" w:rsidRPr="00765897" w:rsidRDefault="00D52BF3" w:rsidP="00160CFB">
            <w:pPr>
              <w:jc w:val="right"/>
              <w:rPr>
                <w:rFonts w:eastAsia="Times New Roman" w:cs="Times New Roman"/>
                <w:b/>
                <w:bCs/>
                <w:color w:val="000000"/>
                <w:sz w:val="22"/>
                <w:lang w:eastAsia="ru-RU"/>
              </w:rPr>
            </w:pPr>
            <w:r w:rsidRPr="00765897">
              <w:rPr>
                <w:rFonts w:eastAsia="Times New Roman" w:cs="Times New Roman"/>
                <w:b/>
                <w:bCs/>
                <w:color w:val="000000"/>
                <w:sz w:val="22"/>
                <w:lang w:eastAsia="ru-RU"/>
              </w:rPr>
              <w:t>0,6405</w:t>
            </w:r>
          </w:p>
        </w:tc>
        <w:tc>
          <w:tcPr>
            <w:tcW w:w="950" w:type="dxa"/>
            <w:noWrap/>
            <w:hideMark/>
          </w:tcPr>
          <w:p w:rsidR="00D52BF3" w:rsidRPr="00765897" w:rsidRDefault="00D52BF3" w:rsidP="00160CFB">
            <w:pPr>
              <w:jc w:val="right"/>
              <w:rPr>
                <w:rFonts w:eastAsia="Times New Roman" w:cs="Times New Roman"/>
                <w:b/>
                <w:bCs/>
                <w:color w:val="000000"/>
                <w:sz w:val="22"/>
                <w:lang w:eastAsia="ru-RU"/>
              </w:rPr>
            </w:pPr>
            <w:r w:rsidRPr="00765897">
              <w:rPr>
                <w:rFonts w:eastAsia="Times New Roman" w:cs="Times New Roman"/>
                <w:b/>
                <w:bCs/>
                <w:color w:val="000000"/>
                <w:sz w:val="22"/>
                <w:lang w:eastAsia="ru-RU"/>
              </w:rPr>
              <w:t>233,33</w:t>
            </w:r>
          </w:p>
        </w:tc>
        <w:tc>
          <w:tcPr>
            <w:tcW w:w="1035" w:type="dxa"/>
            <w:noWrap/>
            <w:hideMark/>
          </w:tcPr>
          <w:p w:rsidR="00D52BF3" w:rsidRPr="00765897" w:rsidRDefault="00D52BF3" w:rsidP="00160CFB">
            <w:pPr>
              <w:jc w:val="right"/>
              <w:rPr>
                <w:rFonts w:eastAsia="Times New Roman" w:cs="Times New Roman"/>
                <w:b/>
                <w:bCs/>
                <w:color w:val="000000"/>
                <w:sz w:val="22"/>
                <w:lang w:eastAsia="ru-RU"/>
              </w:rPr>
            </w:pPr>
            <w:r w:rsidRPr="00765897">
              <w:rPr>
                <w:rFonts w:eastAsia="Times New Roman" w:cs="Times New Roman"/>
                <w:b/>
                <w:bCs/>
                <w:color w:val="000000"/>
                <w:sz w:val="22"/>
                <w:lang w:eastAsia="ru-RU"/>
              </w:rPr>
              <w:t>1,99084</w:t>
            </w:r>
          </w:p>
        </w:tc>
        <w:tc>
          <w:tcPr>
            <w:tcW w:w="1134" w:type="dxa"/>
            <w:noWrap/>
            <w:hideMark/>
          </w:tcPr>
          <w:p w:rsidR="00D52BF3" w:rsidRPr="00765897" w:rsidRDefault="00D52BF3" w:rsidP="00160CFB">
            <w:pPr>
              <w:jc w:val="right"/>
              <w:rPr>
                <w:rFonts w:eastAsia="Times New Roman" w:cs="Times New Roman"/>
                <w:b/>
                <w:bCs/>
                <w:color w:val="000000"/>
                <w:sz w:val="22"/>
                <w:lang w:eastAsia="ru-RU"/>
              </w:rPr>
            </w:pPr>
            <w:r w:rsidRPr="00765897">
              <w:rPr>
                <w:rFonts w:eastAsia="Times New Roman" w:cs="Times New Roman"/>
                <w:b/>
                <w:bCs/>
                <w:color w:val="000000"/>
                <w:sz w:val="22"/>
                <w:lang w:eastAsia="ru-RU"/>
              </w:rPr>
              <w:t>721,39</w:t>
            </w:r>
          </w:p>
        </w:tc>
      </w:tr>
    </w:tbl>
    <w:p w:rsidR="00F93886" w:rsidRDefault="00F93886" w:rsidP="00D52BF3">
      <w:pPr>
        <w:suppressAutoHyphens/>
        <w:spacing w:after="0" w:line="240" w:lineRule="auto"/>
        <w:rPr>
          <w:rFonts w:eastAsia="Calibri" w:cs="Times New Roman"/>
          <w:szCs w:val="24"/>
          <w:lang w:val="uk-UA" w:eastAsia="zh-CN"/>
        </w:rPr>
      </w:pPr>
    </w:p>
    <w:p w:rsidR="00AE4B6A" w:rsidRDefault="00AE4B6A" w:rsidP="00D52BF3">
      <w:pPr>
        <w:suppressAutoHyphens/>
        <w:spacing w:after="0" w:line="240" w:lineRule="auto"/>
        <w:rPr>
          <w:rFonts w:eastAsia="Calibri" w:cs="Times New Roman"/>
          <w:szCs w:val="24"/>
          <w:lang w:val="uk-UA" w:eastAsia="zh-CN"/>
        </w:rPr>
      </w:pPr>
    </w:p>
    <w:p w:rsidR="00AE4B6A" w:rsidRPr="00765897" w:rsidRDefault="00AE4B6A" w:rsidP="00D52BF3">
      <w:pPr>
        <w:suppressAutoHyphens/>
        <w:spacing w:after="0" w:line="240" w:lineRule="auto"/>
        <w:rPr>
          <w:rFonts w:eastAsia="Calibri" w:cs="Times New Roman"/>
          <w:szCs w:val="24"/>
          <w:lang w:val="uk-UA" w:eastAsia="zh-CN"/>
        </w:rPr>
      </w:pPr>
    </w:p>
    <w:p w:rsidR="00F93886" w:rsidRPr="00765897" w:rsidRDefault="00F93886" w:rsidP="00D52BF3">
      <w:pPr>
        <w:suppressAutoHyphens/>
        <w:spacing w:after="0" w:line="240" w:lineRule="auto"/>
        <w:rPr>
          <w:rFonts w:eastAsia="Calibri" w:cs="Times New Roman"/>
          <w:szCs w:val="24"/>
          <w:lang w:val="uk-UA" w:eastAsia="zh-CN"/>
        </w:rPr>
      </w:pPr>
    </w:p>
    <w:p w:rsidR="00D52BF3" w:rsidRPr="00765897" w:rsidRDefault="00693141" w:rsidP="00D52BF3">
      <w:pPr>
        <w:suppressAutoHyphens/>
        <w:spacing w:after="0" w:line="240" w:lineRule="auto"/>
        <w:rPr>
          <w:rFonts w:eastAsia="Calibri" w:cs="Times New Roman"/>
          <w:szCs w:val="24"/>
          <w:lang w:val="uk-UA" w:eastAsia="zh-CN"/>
        </w:rPr>
      </w:pPr>
      <w:r>
        <w:rPr>
          <w:rFonts w:eastAsia="Calibri" w:cs="Times New Roman"/>
          <w:szCs w:val="24"/>
          <w:lang w:val="uk-UA" w:eastAsia="zh-CN"/>
        </w:rPr>
        <w:lastRenderedPageBreak/>
        <w:t xml:space="preserve">    </w:t>
      </w:r>
      <w:r w:rsidR="00D52BF3" w:rsidRPr="00765897">
        <w:rPr>
          <w:rFonts w:eastAsia="Calibri" w:cs="Times New Roman"/>
          <w:szCs w:val="24"/>
          <w:lang w:val="uk-UA" w:eastAsia="zh-CN"/>
        </w:rPr>
        <w:t>Таблиця 2.5.</w:t>
      </w:r>
      <w:r w:rsidR="00601F5D">
        <w:rPr>
          <w:rFonts w:eastAsia="Calibri" w:cs="Times New Roman"/>
          <w:szCs w:val="24"/>
          <w:lang w:val="uk-UA" w:eastAsia="zh-CN"/>
        </w:rPr>
        <w:t>10</w:t>
      </w:r>
      <w:r w:rsidR="00196B44">
        <w:rPr>
          <w:rFonts w:eastAsia="Calibri" w:cs="Times New Roman"/>
          <w:szCs w:val="24"/>
          <w:lang w:val="uk-UA" w:eastAsia="zh-CN"/>
        </w:rPr>
        <w:t>.</w:t>
      </w:r>
      <w:r w:rsidR="00D52BF3" w:rsidRPr="00765897">
        <w:rPr>
          <w:rFonts w:eastAsia="Calibri" w:cs="Times New Roman"/>
          <w:szCs w:val="24"/>
          <w:lang w:val="uk-UA" w:eastAsia="zh-CN"/>
        </w:rPr>
        <w:t xml:space="preserve"> Розрахункові обсяги утворення ТПВ с. Новопетрівка (Існуючий стан 2022 рік)</w:t>
      </w:r>
    </w:p>
    <w:tbl>
      <w:tblPr>
        <w:tblStyle w:val="a6"/>
        <w:tblW w:w="13892" w:type="dxa"/>
        <w:tblInd w:w="392" w:type="dxa"/>
        <w:tblLayout w:type="fixed"/>
        <w:tblLook w:val="04A0" w:firstRow="1" w:lastRow="0" w:firstColumn="1" w:lastColumn="0" w:noHBand="0" w:noVBand="1"/>
      </w:tblPr>
      <w:tblGrid>
        <w:gridCol w:w="4111"/>
        <w:gridCol w:w="1669"/>
        <w:gridCol w:w="1177"/>
        <w:gridCol w:w="1026"/>
        <w:gridCol w:w="947"/>
        <w:gridCol w:w="956"/>
        <w:gridCol w:w="887"/>
        <w:gridCol w:w="950"/>
        <w:gridCol w:w="1035"/>
        <w:gridCol w:w="1134"/>
      </w:tblGrid>
      <w:tr w:rsidR="00D52BF3" w:rsidRPr="00196B44" w:rsidTr="00693141">
        <w:tc>
          <w:tcPr>
            <w:tcW w:w="4111" w:type="dxa"/>
            <w:vMerge w:val="restart"/>
            <w:vAlign w:val="center"/>
          </w:tcPr>
          <w:p w:rsidR="00D52BF3" w:rsidRPr="00765897" w:rsidRDefault="00D52BF3" w:rsidP="003D61AB">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196B44">
              <w:rPr>
                <w:rFonts w:eastAsia="Calibri" w:cs="Times New Roman"/>
                <w:szCs w:val="24"/>
                <w:lang w:val="uk-UA" w:eastAsia="zh-CN"/>
              </w:rPr>
              <w:t>’</w:t>
            </w:r>
            <w:r w:rsidRPr="00765897">
              <w:rPr>
                <w:rFonts w:eastAsia="Calibri" w:cs="Times New Roman"/>
                <w:szCs w:val="24"/>
                <w:lang w:val="uk-UA" w:eastAsia="zh-CN"/>
              </w:rPr>
              <w:t>єкт</w:t>
            </w:r>
          </w:p>
        </w:tc>
        <w:tc>
          <w:tcPr>
            <w:tcW w:w="1669" w:type="dxa"/>
            <w:vMerge w:val="restart"/>
            <w:vAlign w:val="center"/>
          </w:tcPr>
          <w:p w:rsidR="00D52BF3" w:rsidRPr="00765897" w:rsidRDefault="00D52BF3" w:rsidP="003D61AB">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77" w:type="dxa"/>
            <w:vMerge w:val="restart"/>
            <w:vAlign w:val="center"/>
          </w:tcPr>
          <w:p w:rsidR="00D52BF3" w:rsidRPr="00765897" w:rsidRDefault="00D52BF3" w:rsidP="003D61AB">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1973" w:type="dxa"/>
            <w:gridSpan w:val="2"/>
          </w:tcPr>
          <w:p w:rsidR="00D52BF3" w:rsidRPr="00765897" w:rsidRDefault="00D52BF3" w:rsidP="003D61AB">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956" w:type="dxa"/>
          </w:tcPr>
          <w:p w:rsidR="00D52BF3" w:rsidRPr="00765897" w:rsidRDefault="00D52BF3" w:rsidP="003D61AB">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4006" w:type="dxa"/>
            <w:gridSpan w:val="4"/>
          </w:tcPr>
          <w:p w:rsidR="00D52BF3" w:rsidRPr="00765897" w:rsidRDefault="00D52BF3" w:rsidP="003D61AB">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D52BF3" w:rsidRPr="00765897" w:rsidTr="00693141">
        <w:tc>
          <w:tcPr>
            <w:tcW w:w="4111" w:type="dxa"/>
            <w:vMerge/>
          </w:tcPr>
          <w:p w:rsidR="00D52BF3" w:rsidRPr="00765897" w:rsidRDefault="00D52BF3" w:rsidP="003D61AB">
            <w:pPr>
              <w:suppressAutoHyphens/>
              <w:rPr>
                <w:rFonts w:eastAsia="Calibri" w:cs="Times New Roman"/>
                <w:szCs w:val="24"/>
                <w:lang w:val="uk-UA" w:eastAsia="zh-CN"/>
              </w:rPr>
            </w:pPr>
          </w:p>
        </w:tc>
        <w:tc>
          <w:tcPr>
            <w:tcW w:w="1669" w:type="dxa"/>
            <w:vMerge/>
          </w:tcPr>
          <w:p w:rsidR="00D52BF3" w:rsidRPr="00765897" w:rsidRDefault="00D52BF3" w:rsidP="003D61AB">
            <w:pPr>
              <w:suppressAutoHyphens/>
              <w:rPr>
                <w:rFonts w:eastAsia="Calibri" w:cs="Times New Roman"/>
                <w:szCs w:val="24"/>
                <w:lang w:val="uk-UA" w:eastAsia="zh-CN"/>
              </w:rPr>
            </w:pPr>
          </w:p>
        </w:tc>
        <w:tc>
          <w:tcPr>
            <w:tcW w:w="1177" w:type="dxa"/>
            <w:vMerge/>
          </w:tcPr>
          <w:p w:rsidR="00D52BF3" w:rsidRPr="00765897" w:rsidRDefault="00D52BF3" w:rsidP="003D61AB">
            <w:pPr>
              <w:suppressAutoHyphens/>
              <w:rPr>
                <w:rFonts w:eastAsia="Calibri" w:cs="Times New Roman"/>
                <w:szCs w:val="24"/>
                <w:lang w:val="uk-UA" w:eastAsia="zh-CN"/>
              </w:rPr>
            </w:pPr>
          </w:p>
        </w:tc>
        <w:tc>
          <w:tcPr>
            <w:tcW w:w="1026" w:type="dxa"/>
          </w:tcPr>
          <w:p w:rsidR="00D52BF3" w:rsidRPr="00765897" w:rsidRDefault="00D52BF3" w:rsidP="003D61AB">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947" w:type="dxa"/>
          </w:tcPr>
          <w:p w:rsidR="00D52BF3" w:rsidRPr="00765897" w:rsidRDefault="00D52BF3" w:rsidP="003D61AB">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956" w:type="dxa"/>
          </w:tcPr>
          <w:p w:rsidR="00D52BF3" w:rsidRPr="00765897" w:rsidRDefault="00D52BF3" w:rsidP="003D61AB">
            <w:pPr>
              <w:suppressAutoHyphens/>
              <w:rPr>
                <w:rFonts w:eastAsia="Calibri" w:cs="Times New Roman"/>
                <w:szCs w:val="24"/>
                <w:lang w:val="uk-UA" w:eastAsia="zh-CN"/>
              </w:rPr>
            </w:pPr>
            <w:r w:rsidRPr="00765897">
              <w:rPr>
                <w:rFonts w:eastAsia="Calibri" w:cs="Times New Roman"/>
                <w:szCs w:val="24"/>
                <w:lang w:val="uk-UA" w:eastAsia="zh-CN"/>
              </w:rPr>
              <w:t>Діб /рік</w:t>
            </w:r>
          </w:p>
        </w:tc>
        <w:tc>
          <w:tcPr>
            <w:tcW w:w="887" w:type="dxa"/>
          </w:tcPr>
          <w:p w:rsidR="00D52BF3" w:rsidRPr="00765897" w:rsidRDefault="00D52BF3" w:rsidP="003D61AB">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950" w:type="dxa"/>
          </w:tcPr>
          <w:p w:rsidR="00D52BF3" w:rsidRPr="00765897" w:rsidRDefault="00D52BF3" w:rsidP="003D61AB">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035" w:type="dxa"/>
          </w:tcPr>
          <w:p w:rsidR="00D52BF3" w:rsidRPr="00765897" w:rsidRDefault="00D52BF3" w:rsidP="003D61AB">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D52BF3" w:rsidRPr="00765897" w:rsidRDefault="00D52BF3" w:rsidP="003D61AB">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D52BF3" w:rsidRPr="00765897" w:rsidTr="00693141">
        <w:trPr>
          <w:trHeight w:val="330"/>
        </w:trPr>
        <w:tc>
          <w:tcPr>
            <w:tcW w:w="4111" w:type="dxa"/>
            <w:noWrap/>
            <w:hideMark/>
          </w:tcPr>
          <w:p w:rsidR="00D52BF3" w:rsidRPr="00765897" w:rsidRDefault="00D52BF3" w:rsidP="003D61AB">
            <w:pPr>
              <w:rPr>
                <w:rFonts w:eastAsia="Times New Roman" w:cs="Times New Roman"/>
                <w:b/>
                <w:bCs/>
                <w:color w:val="000000"/>
                <w:sz w:val="22"/>
                <w:lang w:eastAsia="ru-RU"/>
              </w:rPr>
            </w:pPr>
            <w:r w:rsidRPr="00765897">
              <w:rPr>
                <w:rFonts w:eastAsia="Times New Roman" w:cs="Times New Roman"/>
                <w:b/>
                <w:bCs/>
                <w:color w:val="000000"/>
                <w:sz w:val="22"/>
                <w:lang w:eastAsia="ru-RU"/>
              </w:rPr>
              <w:t>Житлова забудова</w:t>
            </w:r>
          </w:p>
        </w:tc>
        <w:tc>
          <w:tcPr>
            <w:tcW w:w="1669" w:type="dxa"/>
            <w:noWrap/>
            <w:hideMark/>
          </w:tcPr>
          <w:p w:rsidR="00D52BF3" w:rsidRPr="00765897" w:rsidRDefault="00D52BF3" w:rsidP="003D61AB">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D52BF3" w:rsidRPr="00765897" w:rsidRDefault="00D52BF3">
            <w:pPr>
              <w:jc w:val="right"/>
              <w:rPr>
                <w:rFonts w:cs="Times New Roman"/>
                <w:color w:val="000000"/>
                <w:sz w:val="22"/>
              </w:rPr>
            </w:pPr>
            <w:r w:rsidRPr="00765897">
              <w:rPr>
                <w:rFonts w:cs="Times New Roman"/>
                <w:color w:val="000000"/>
                <w:sz w:val="22"/>
              </w:rPr>
              <w:t>384</w:t>
            </w:r>
          </w:p>
        </w:tc>
        <w:tc>
          <w:tcPr>
            <w:tcW w:w="1026" w:type="dxa"/>
            <w:noWrap/>
            <w:vAlign w:val="bottom"/>
          </w:tcPr>
          <w:p w:rsidR="00D52BF3" w:rsidRPr="00765897" w:rsidRDefault="00D52BF3">
            <w:pPr>
              <w:rPr>
                <w:rFonts w:cs="Times New Roman"/>
                <w:color w:val="000000"/>
                <w:sz w:val="22"/>
              </w:rPr>
            </w:pPr>
            <w:r w:rsidRPr="00765897">
              <w:rPr>
                <w:rFonts w:cs="Times New Roman"/>
                <w:color w:val="000000"/>
                <w:sz w:val="22"/>
              </w:rPr>
              <w:t> </w:t>
            </w:r>
          </w:p>
        </w:tc>
        <w:tc>
          <w:tcPr>
            <w:tcW w:w="947" w:type="dxa"/>
            <w:noWrap/>
            <w:vAlign w:val="bottom"/>
          </w:tcPr>
          <w:p w:rsidR="00D52BF3" w:rsidRPr="00765897" w:rsidRDefault="00D52BF3">
            <w:pPr>
              <w:rPr>
                <w:rFonts w:cs="Times New Roman"/>
                <w:color w:val="000000"/>
                <w:sz w:val="22"/>
              </w:rPr>
            </w:pPr>
            <w:r w:rsidRPr="00765897">
              <w:rPr>
                <w:rFonts w:cs="Times New Roman"/>
                <w:color w:val="000000"/>
                <w:sz w:val="22"/>
              </w:rPr>
              <w:t> </w:t>
            </w:r>
          </w:p>
        </w:tc>
        <w:tc>
          <w:tcPr>
            <w:tcW w:w="956" w:type="dxa"/>
            <w:noWrap/>
            <w:vAlign w:val="bottom"/>
          </w:tcPr>
          <w:p w:rsidR="00D52BF3" w:rsidRPr="00765897" w:rsidRDefault="00D52BF3">
            <w:pPr>
              <w:rPr>
                <w:rFonts w:cs="Times New Roman"/>
                <w:color w:val="000000"/>
                <w:sz w:val="22"/>
              </w:rPr>
            </w:pPr>
            <w:r w:rsidRPr="00765897">
              <w:rPr>
                <w:rFonts w:cs="Times New Roman"/>
                <w:color w:val="000000"/>
                <w:sz w:val="22"/>
              </w:rPr>
              <w:t> </w:t>
            </w:r>
          </w:p>
        </w:tc>
        <w:tc>
          <w:tcPr>
            <w:tcW w:w="887" w:type="dxa"/>
            <w:noWrap/>
            <w:vAlign w:val="bottom"/>
          </w:tcPr>
          <w:p w:rsidR="00D52BF3" w:rsidRPr="00765897" w:rsidRDefault="00D52BF3" w:rsidP="00D52BF3">
            <w:pPr>
              <w:jc w:val="right"/>
              <w:rPr>
                <w:rFonts w:cs="Times New Roman"/>
                <w:b/>
                <w:bCs/>
                <w:color w:val="000000"/>
                <w:sz w:val="22"/>
              </w:rPr>
            </w:pPr>
            <w:r w:rsidRPr="00765897">
              <w:rPr>
                <w:rFonts w:cs="Times New Roman"/>
                <w:b/>
                <w:bCs/>
                <w:color w:val="000000"/>
                <w:sz w:val="22"/>
              </w:rPr>
              <w:t>0,4838</w:t>
            </w:r>
          </w:p>
        </w:tc>
        <w:tc>
          <w:tcPr>
            <w:tcW w:w="950" w:type="dxa"/>
            <w:noWrap/>
            <w:vAlign w:val="bottom"/>
          </w:tcPr>
          <w:p w:rsidR="00D52BF3" w:rsidRPr="00765897" w:rsidRDefault="00D52BF3">
            <w:pPr>
              <w:jc w:val="right"/>
              <w:rPr>
                <w:rFonts w:cs="Times New Roman"/>
                <w:b/>
                <w:bCs/>
                <w:color w:val="000000"/>
                <w:sz w:val="22"/>
              </w:rPr>
            </w:pPr>
            <w:r w:rsidRPr="00765897">
              <w:rPr>
                <w:rFonts w:cs="Times New Roman"/>
                <w:b/>
                <w:bCs/>
                <w:color w:val="000000"/>
                <w:sz w:val="22"/>
              </w:rPr>
              <w:t>176,6</w:t>
            </w:r>
          </w:p>
        </w:tc>
        <w:tc>
          <w:tcPr>
            <w:tcW w:w="1035" w:type="dxa"/>
            <w:noWrap/>
            <w:vAlign w:val="bottom"/>
          </w:tcPr>
          <w:p w:rsidR="00D52BF3" w:rsidRPr="00765897" w:rsidRDefault="00D52BF3">
            <w:pPr>
              <w:jc w:val="right"/>
              <w:rPr>
                <w:rFonts w:cs="Times New Roman"/>
                <w:b/>
                <w:bCs/>
                <w:color w:val="000000"/>
                <w:sz w:val="22"/>
              </w:rPr>
            </w:pPr>
            <w:r w:rsidRPr="00765897">
              <w:rPr>
                <w:rFonts w:cs="Times New Roman"/>
                <w:b/>
                <w:bCs/>
                <w:color w:val="000000"/>
                <w:sz w:val="22"/>
              </w:rPr>
              <w:t>1,48224</w:t>
            </w:r>
          </w:p>
        </w:tc>
        <w:tc>
          <w:tcPr>
            <w:tcW w:w="1134" w:type="dxa"/>
            <w:noWrap/>
            <w:vAlign w:val="bottom"/>
          </w:tcPr>
          <w:p w:rsidR="00D52BF3" w:rsidRPr="00765897" w:rsidRDefault="00D52BF3">
            <w:pPr>
              <w:jc w:val="right"/>
              <w:rPr>
                <w:rFonts w:cs="Times New Roman"/>
                <w:b/>
                <w:bCs/>
                <w:color w:val="000000"/>
                <w:sz w:val="22"/>
              </w:rPr>
            </w:pPr>
            <w:r w:rsidRPr="00765897">
              <w:rPr>
                <w:rFonts w:cs="Times New Roman"/>
                <w:b/>
                <w:bCs/>
                <w:color w:val="000000"/>
                <w:sz w:val="22"/>
              </w:rPr>
              <w:t>541,018</w:t>
            </w:r>
          </w:p>
        </w:tc>
      </w:tr>
      <w:tr w:rsidR="00D52BF3" w:rsidRPr="00765897" w:rsidTr="00693141">
        <w:trPr>
          <w:trHeight w:val="407"/>
        </w:trPr>
        <w:tc>
          <w:tcPr>
            <w:tcW w:w="4111" w:type="dxa"/>
            <w:hideMark/>
          </w:tcPr>
          <w:p w:rsidR="00D52BF3" w:rsidRPr="00765897" w:rsidRDefault="00D52BF3" w:rsidP="003D61AB">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669" w:type="dxa"/>
            <w:noWrap/>
            <w:hideMark/>
          </w:tcPr>
          <w:p w:rsidR="00D52BF3" w:rsidRPr="00765897" w:rsidRDefault="00D52BF3" w:rsidP="003D61AB">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D52BF3" w:rsidRPr="00765897" w:rsidRDefault="00D52BF3">
            <w:pPr>
              <w:jc w:val="right"/>
              <w:rPr>
                <w:rFonts w:cs="Times New Roman"/>
                <w:color w:val="000000"/>
                <w:sz w:val="22"/>
              </w:rPr>
            </w:pPr>
            <w:r w:rsidRPr="00765897">
              <w:rPr>
                <w:rFonts w:cs="Times New Roman"/>
                <w:color w:val="000000"/>
                <w:sz w:val="22"/>
              </w:rPr>
              <w:t>384</w:t>
            </w:r>
          </w:p>
        </w:tc>
        <w:tc>
          <w:tcPr>
            <w:tcW w:w="1026" w:type="dxa"/>
            <w:noWrap/>
            <w:vAlign w:val="bottom"/>
          </w:tcPr>
          <w:p w:rsidR="00D52BF3" w:rsidRPr="00765897" w:rsidRDefault="00D52BF3">
            <w:pPr>
              <w:jc w:val="right"/>
              <w:rPr>
                <w:rFonts w:cs="Times New Roman"/>
                <w:color w:val="000000"/>
                <w:sz w:val="22"/>
              </w:rPr>
            </w:pPr>
            <w:r w:rsidRPr="00765897">
              <w:rPr>
                <w:rFonts w:cs="Times New Roman"/>
                <w:color w:val="000000"/>
                <w:sz w:val="22"/>
              </w:rPr>
              <w:t>1,26</w:t>
            </w:r>
          </w:p>
        </w:tc>
        <w:tc>
          <w:tcPr>
            <w:tcW w:w="947" w:type="dxa"/>
            <w:noWrap/>
            <w:vAlign w:val="bottom"/>
          </w:tcPr>
          <w:p w:rsidR="00D52BF3" w:rsidRPr="00765897" w:rsidRDefault="00D52BF3">
            <w:pPr>
              <w:jc w:val="right"/>
              <w:rPr>
                <w:rFonts w:cs="Times New Roman"/>
                <w:color w:val="000000"/>
                <w:sz w:val="22"/>
              </w:rPr>
            </w:pPr>
            <w:r w:rsidRPr="00765897">
              <w:rPr>
                <w:rFonts w:cs="Times New Roman"/>
                <w:color w:val="000000"/>
                <w:sz w:val="22"/>
              </w:rPr>
              <w:t>3,86</w:t>
            </w:r>
          </w:p>
        </w:tc>
        <w:tc>
          <w:tcPr>
            <w:tcW w:w="956" w:type="dxa"/>
            <w:noWrap/>
            <w:vAlign w:val="bottom"/>
          </w:tcPr>
          <w:p w:rsidR="00D52BF3" w:rsidRPr="00765897" w:rsidRDefault="00D52BF3">
            <w:pPr>
              <w:jc w:val="right"/>
              <w:rPr>
                <w:rFonts w:cs="Times New Roman"/>
                <w:color w:val="000000"/>
                <w:sz w:val="22"/>
              </w:rPr>
            </w:pPr>
            <w:r w:rsidRPr="00765897">
              <w:rPr>
                <w:rFonts w:cs="Times New Roman"/>
                <w:color w:val="000000"/>
                <w:sz w:val="22"/>
              </w:rPr>
              <w:t>365</w:t>
            </w:r>
          </w:p>
        </w:tc>
        <w:tc>
          <w:tcPr>
            <w:tcW w:w="887" w:type="dxa"/>
            <w:noWrap/>
            <w:vAlign w:val="bottom"/>
          </w:tcPr>
          <w:p w:rsidR="00D52BF3" w:rsidRPr="00765897" w:rsidRDefault="00D52BF3" w:rsidP="00D52BF3">
            <w:pPr>
              <w:jc w:val="right"/>
              <w:rPr>
                <w:rFonts w:cs="Times New Roman"/>
                <w:color w:val="000000"/>
                <w:sz w:val="22"/>
              </w:rPr>
            </w:pPr>
            <w:r w:rsidRPr="00765897">
              <w:rPr>
                <w:rFonts w:cs="Times New Roman"/>
                <w:color w:val="000000"/>
                <w:sz w:val="22"/>
              </w:rPr>
              <w:t>0,4838</w:t>
            </w:r>
          </w:p>
        </w:tc>
        <w:tc>
          <w:tcPr>
            <w:tcW w:w="950" w:type="dxa"/>
            <w:noWrap/>
            <w:vAlign w:val="bottom"/>
          </w:tcPr>
          <w:p w:rsidR="00D52BF3" w:rsidRPr="00765897" w:rsidRDefault="00D52BF3">
            <w:pPr>
              <w:jc w:val="right"/>
              <w:rPr>
                <w:rFonts w:cs="Times New Roman"/>
                <w:color w:val="000000"/>
                <w:sz w:val="22"/>
              </w:rPr>
            </w:pPr>
            <w:r w:rsidRPr="00765897">
              <w:rPr>
                <w:rFonts w:cs="Times New Roman"/>
                <w:color w:val="000000"/>
                <w:sz w:val="22"/>
              </w:rPr>
              <w:t>176,6</w:t>
            </w:r>
          </w:p>
        </w:tc>
        <w:tc>
          <w:tcPr>
            <w:tcW w:w="1035" w:type="dxa"/>
            <w:noWrap/>
            <w:vAlign w:val="bottom"/>
          </w:tcPr>
          <w:p w:rsidR="00D52BF3" w:rsidRPr="00765897" w:rsidRDefault="00D52BF3">
            <w:pPr>
              <w:jc w:val="right"/>
              <w:rPr>
                <w:rFonts w:cs="Times New Roman"/>
                <w:color w:val="000000"/>
                <w:sz w:val="22"/>
              </w:rPr>
            </w:pPr>
            <w:r w:rsidRPr="00765897">
              <w:rPr>
                <w:rFonts w:cs="Times New Roman"/>
                <w:color w:val="000000"/>
                <w:sz w:val="22"/>
              </w:rPr>
              <w:t>1,48224</w:t>
            </w:r>
          </w:p>
        </w:tc>
        <w:tc>
          <w:tcPr>
            <w:tcW w:w="1134" w:type="dxa"/>
            <w:noWrap/>
            <w:vAlign w:val="bottom"/>
          </w:tcPr>
          <w:p w:rsidR="00D52BF3" w:rsidRPr="00765897" w:rsidRDefault="00D52BF3">
            <w:pPr>
              <w:jc w:val="right"/>
              <w:rPr>
                <w:rFonts w:cs="Times New Roman"/>
                <w:color w:val="000000"/>
                <w:sz w:val="22"/>
              </w:rPr>
            </w:pPr>
            <w:r w:rsidRPr="00765897">
              <w:rPr>
                <w:rFonts w:cs="Times New Roman"/>
                <w:color w:val="000000"/>
                <w:sz w:val="22"/>
              </w:rPr>
              <w:t>541,018</w:t>
            </w:r>
          </w:p>
        </w:tc>
      </w:tr>
      <w:tr w:rsidR="00D52BF3" w:rsidRPr="00765897" w:rsidTr="00693141">
        <w:trPr>
          <w:trHeight w:val="330"/>
        </w:trPr>
        <w:tc>
          <w:tcPr>
            <w:tcW w:w="4111" w:type="dxa"/>
            <w:noWrap/>
            <w:hideMark/>
          </w:tcPr>
          <w:p w:rsidR="00D52BF3" w:rsidRPr="00765897" w:rsidRDefault="00D52BF3" w:rsidP="003D61AB">
            <w:pPr>
              <w:rPr>
                <w:rFonts w:eastAsia="Times New Roman" w:cs="Times New Roman"/>
                <w:b/>
                <w:bCs/>
                <w:color w:val="000000"/>
                <w:sz w:val="22"/>
                <w:lang w:eastAsia="ru-RU"/>
              </w:rPr>
            </w:pPr>
            <w:r w:rsidRPr="00765897">
              <w:rPr>
                <w:rFonts w:eastAsia="Times New Roman" w:cs="Times New Roman"/>
                <w:b/>
                <w:bCs/>
                <w:color w:val="000000"/>
                <w:sz w:val="22"/>
                <w:lang w:eastAsia="ru-RU"/>
              </w:rPr>
              <w:t>Підприємства невиробничої сфери</w:t>
            </w:r>
          </w:p>
        </w:tc>
        <w:tc>
          <w:tcPr>
            <w:tcW w:w="1669" w:type="dxa"/>
            <w:noWrap/>
            <w:hideMark/>
          </w:tcPr>
          <w:p w:rsidR="00D52BF3" w:rsidRPr="00765897" w:rsidRDefault="00D52BF3" w:rsidP="003D61AB">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1177" w:type="dxa"/>
            <w:noWrap/>
            <w:vAlign w:val="bottom"/>
          </w:tcPr>
          <w:p w:rsidR="00D52BF3" w:rsidRPr="00765897" w:rsidRDefault="00D52BF3">
            <w:pPr>
              <w:rPr>
                <w:rFonts w:cs="Times New Roman"/>
                <w:color w:val="000000"/>
                <w:sz w:val="22"/>
              </w:rPr>
            </w:pPr>
            <w:r w:rsidRPr="00765897">
              <w:rPr>
                <w:rFonts w:cs="Times New Roman"/>
                <w:color w:val="000000"/>
                <w:sz w:val="22"/>
              </w:rPr>
              <w:t> </w:t>
            </w:r>
          </w:p>
        </w:tc>
        <w:tc>
          <w:tcPr>
            <w:tcW w:w="1026" w:type="dxa"/>
            <w:noWrap/>
            <w:vAlign w:val="bottom"/>
          </w:tcPr>
          <w:p w:rsidR="00D52BF3" w:rsidRPr="00765897" w:rsidRDefault="00D52BF3">
            <w:pPr>
              <w:rPr>
                <w:rFonts w:cs="Times New Roman"/>
                <w:color w:val="000000"/>
                <w:sz w:val="22"/>
              </w:rPr>
            </w:pPr>
            <w:r w:rsidRPr="00765897">
              <w:rPr>
                <w:rFonts w:cs="Times New Roman"/>
                <w:color w:val="000000"/>
                <w:sz w:val="22"/>
              </w:rPr>
              <w:t> </w:t>
            </w:r>
          </w:p>
        </w:tc>
        <w:tc>
          <w:tcPr>
            <w:tcW w:w="947" w:type="dxa"/>
            <w:noWrap/>
            <w:vAlign w:val="bottom"/>
          </w:tcPr>
          <w:p w:rsidR="00D52BF3" w:rsidRPr="00765897" w:rsidRDefault="00D52BF3">
            <w:pPr>
              <w:rPr>
                <w:rFonts w:cs="Times New Roman"/>
                <w:color w:val="000000"/>
                <w:sz w:val="22"/>
              </w:rPr>
            </w:pPr>
            <w:r w:rsidRPr="00765897">
              <w:rPr>
                <w:rFonts w:cs="Times New Roman"/>
                <w:color w:val="000000"/>
                <w:sz w:val="22"/>
              </w:rPr>
              <w:t> </w:t>
            </w:r>
          </w:p>
        </w:tc>
        <w:tc>
          <w:tcPr>
            <w:tcW w:w="956" w:type="dxa"/>
            <w:noWrap/>
            <w:vAlign w:val="bottom"/>
          </w:tcPr>
          <w:p w:rsidR="00D52BF3" w:rsidRPr="00765897" w:rsidRDefault="00D52BF3">
            <w:pPr>
              <w:rPr>
                <w:rFonts w:cs="Times New Roman"/>
                <w:color w:val="000000"/>
                <w:sz w:val="22"/>
              </w:rPr>
            </w:pPr>
            <w:r w:rsidRPr="00765897">
              <w:rPr>
                <w:rFonts w:cs="Times New Roman"/>
                <w:color w:val="000000"/>
                <w:sz w:val="22"/>
              </w:rPr>
              <w:t> </w:t>
            </w:r>
          </w:p>
        </w:tc>
        <w:tc>
          <w:tcPr>
            <w:tcW w:w="887" w:type="dxa"/>
            <w:noWrap/>
            <w:vAlign w:val="bottom"/>
          </w:tcPr>
          <w:p w:rsidR="00D52BF3" w:rsidRPr="00765897" w:rsidRDefault="00D52BF3">
            <w:pPr>
              <w:jc w:val="right"/>
              <w:rPr>
                <w:rFonts w:cs="Times New Roman"/>
                <w:b/>
                <w:bCs/>
                <w:color w:val="000000"/>
                <w:sz w:val="22"/>
              </w:rPr>
            </w:pPr>
            <w:r w:rsidRPr="00765897">
              <w:rPr>
                <w:rFonts w:cs="Times New Roman"/>
                <w:b/>
                <w:bCs/>
                <w:color w:val="000000"/>
                <w:sz w:val="22"/>
              </w:rPr>
              <w:t>0,0035</w:t>
            </w:r>
          </w:p>
        </w:tc>
        <w:tc>
          <w:tcPr>
            <w:tcW w:w="950" w:type="dxa"/>
            <w:noWrap/>
            <w:vAlign w:val="bottom"/>
          </w:tcPr>
          <w:p w:rsidR="00D52BF3" w:rsidRPr="00765897" w:rsidRDefault="00D52BF3">
            <w:pPr>
              <w:jc w:val="right"/>
              <w:rPr>
                <w:rFonts w:cs="Times New Roman"/>
                <w:b/>
                <w:bCs/>
                <w:color w:val="000000"/>
                <w:sz w:val="22"/>
              </w:rPr>
            </w:pPr>
            <w:r w:rsidRPr="00765897">
              <w:rPr>
                <w:rFonts w:cs="Times New Roman"/>
                <w:b/>
                <w:bCs/>
                <w:color w:val="000000"/>
                <w:sz w:val="22"/>
              </w:rPr>
              <w:t>1,0455</w:t>
            </w:r>
          </w:p>
        </w:tc>
        <w:tc>
          <w:tcPr>
            <w:tcW w:w="1035" w:type="dxa"/>
            <w:noWrap/>
            <w:vAlign w:val="bottom"/>
          </w:tcPr>
          <w:p w:rsidR="00D52BF3" w:rsidRPr="00765897" w:rsidRDefault="00D52BF3">
            <w:pPr>
              <w:jc w:val="right"/>
              <w:rPr>
                <w:rFonts w:cs="Times New Roman"/>
                <w:b/>
                <w:bCs/>
                <w:color w:val="000000"/>
                <w:sz w:val="22"/>
              </w:rPr>
            </w:pPr>
            <w:r w:rsidRPr="00765897">
              <w:rPr>
                <w:rFonts w:cs="Times New Roman"/>
                <w:b/>
                <w:bCs/>
                <w:color w:val="000000"/>
                <w:sz w:val="22"/>
              </w:rPr>
              <w:t>0,025</w:t>
            </w:r>
          </w:p>
        </w:tc>
        <w:tc>
          <w:tcPr>
            <w:tcW w:w="1134" w:type="dxa"/>
            <w:noWrap/>
            <w:vAlign w:val="bottom"/>
          </w:tcPr>
          <w:p w:rsidR="00D52BF3" w:rsidRPr="00765897" w:rsidRDefault="00D52BF3">
            <w:pPr>
              <w:jc w:val="right"/>
              <w:rPr>
                <w:rFonts w:cs="Times New Roman"/>
                <w:b/>
                <w:bCs/>
                <w:color w:val="000000"/>
                <w:sz w:val="22"/>
              </w:rPr>
            </w:pPr>
            <w:r w:rsidRPr="00765897">
              <w:rPr>
                <w:rFonts w:cs="Times New Roman"/>
                <w:b/>
                <w:bCs/>
                <w:color w:val="000000"/>
                <w:sz w:val="22"/>
              </w:rPr>
              <w:t>6,225</w:t>
            </w:r>
          </w:p>
        </w:tc>
      </w:tr>
      <w:tr w:rsidR="00D52BF3" w:rsidRPr="00765897" w:rsidTr="00693141">
        <w:trPr>
          <w:trHeight w:val="330"/>
        </w:trPr>
        <w:tc>
          <w:tcPr>
            <w:tcW w:w="4111" w:type="dxa"/>
            <w:noWrap/>
            <w:hideMark/>
          </w:tcPr>
          <w:p w:rsidR="00D52BF3" w:rsidRPr="00765897" w:rsidRDefault="00D52BF3" w:rsidP="003D61AB">
            <w:pPr>
              <w:rPr>
                <w:rFonts w:eastAsia="Times New Roman" w:cs="Times New Roman"/>
                <w:color w:val="000000"/>
                <w:sz w:val="22"/>
                <w:lang w:eastAsia="ru-RU"/>
              </w:rPr>
            </w:pPr>
            <w:r w:rsidRPr="00765897">
              <w:rPr>
                <w:rFonts w:eastAsia="Times New Roman" w:cs="Times New Roman"/>
                <w:color w:val="000000"/>
                <w:sz w:val="22"/>
                <w:lang w:eastAsia="ru-RU"/>
              </w:rPr>
              <w:t>Адміністративні та громадські</w:t>
            </w:r>
            <w:r w:rsidRPr="00765897">
              <w:rPr>
                <w:rFonts w:eastAsia="Times New Roman" w:cs="Times New Roman"/>
                <w:color w:val="000000"/>
                <w:sz w:val="22"/>
                <w:lang w:val="uk-UA" w:eastAsia="ru-RU"/>
              </w:rPr>
              <w:t xml:space="preserve"> </w:t>
            </w:r>
            <w:r w:rsidRPr="00765897">
              <w:rPr>
                <w:rFonts w:eastAsia="Times New Roman" w:cs="Times New Roman"/>
                <w:color w:val="000000"/>
                <w:sz w:val="22"/>
                <w:lang w:eastAsia="ru-RU"/>
              </w:rPr>
              <w:t>установи</w:t>
            </w:r>
          </w:p>
        </w:tc>
        <w:tc>
          <w:tcPr>
            <w:tcW w:w="1669" w:type="dxa"/>
            <w:noWrap/>
            <w:hideMark/>
          </w:tcPr>
          <w:p w:rsidR="00D52BF3" w:rsidRPr="00765897" w:rsidRDefault="00D52BF3" w:rsidP="003D61AB">
            <w:pPr>
              <w:rPr>
                <w:rFonts w:eastAsia="Times New Roman" w:cs="Times New Roman"/>
                <w:color w:val="000000"/>
                <w:sz w:val="22"/>
                <w:lang w:eastAsia="ru-RU"/>
              </w:rPr>
            </w:pPr>
            <w:r w:rsidRPr="00765897">
              <w:rPr>
                <w:rFonts w:eastAsia="Times New Roman" w:cs="Times New Roman"/>
                <w:color w:val="000000"/>
                <w:sz w:val="22"/>
                <w:lang w:eastAsia="ru-RU"/>
              </w:rPr>
              <w:t>робоче місце</w:t>
            </w:r>
          </w:p>
        </w:tc>
        <w:tc>
          <w:tcPr>
            <w:tcW w:w="1177" w:type="dxa"/>
            <w:noWrap/>
            <w:vAlign w:val="bottom"/>
          </w:tcPr>
          <w:p w:rsidR="00D52BF3" w:rsidRPr="00765897" w:rsidRDefault="00D52BF3">
            <w:pPr>
              <w:jc w:val="right"/>
              <w:rPr>
                <w:rFonts w:cs="Times New Roman"/>
                <w:color w:val="000000"/>
                <w:sz w:val="22"/>
              </w:rPr>
            </w:pPr>
            <w:r w:rsidRPr="00765897">
              <w:rPr>
                <w:rFonts w:cs="Times New Roman"/>
                <w:color w:val="000000"/>
                <w:sz w:val="22"/>
              </w:rPr>
              <w:t>5</w:t>
            </w:r>
          </w:p>
        </w:tc>
        <w:tc>
          <w:tcPr>
            <w:tcW w:w="1026" w:type="dxa"/>
            <w:noWrap/>
            <w:vAlign w:val="bottom"/>
          </w:tcPr>
          <w:p w:rsidR="00D52BF3" w:rsidRPr="00765897" w:rsidRDefault="00D52BF3">
            <w:pPr>
              <w:jc w:val="right"/>
              <w:rPr>
                <w:rFonts w:cs="Times New Roman"/>
                <w:color w:val="000000"/>
                <w:sz w:val="22"/>
              </w:rPr>
            </w:pPr>
            <w:r w:rsidRPr="00765897">
              <w:rPr>
                <w:rFonts w:cs="Times New Roman"/>
                <w:color w:val="000000"/>
                <w:sz w:val="22"/>
              </w:rPr>
              <w:t>0,3</w:t>
            </w:r>
          </w:p>
        </w:tc>
        <w:tc>
          <w:tcPr>
            <w:tcW w:w="947" w:type="dxa"/>
            <w:noWrap/>
            <w:vAlign w:val="bottom"/>
          </w:tcPr>
          <w:p w:rsidR="00D52BF3" w:rsidRPr="00765897" w:rsidRDefault="00D52BF3">
            <w:pPr>
              <w:jc w:val="right"/>
              <w:rPr>
                <w:rFonts w:cs="Times New Roman"/>
                <w:color w:val="000000"/>
                <w:sz w:val="22"/>
              </w:rPr>
            </w:pPr>
            <w:r w:rsidRPr="00765897">
              <w:rPr>
                <w:rFonts w:cs="Times New Roman"/>
                <w:color w:val="000000"/>
                <w:sz w:val="22"/>
              </w:rPr>
              <w:t>1</w:t>
            </w:r>
          </w:p>
        </w:tc>
        <w:tc>
          <w:tcPr>
            <w:tcW w:w="956" w:type="dxa"/>
            <w:noWrap/>
            <w:vAlign w:val="bottom"/>
          </w:tcPr>
          <w:p w:rsidR="00D52BF3" w:rsidRPr="00765897" w:rsidRDefault="00D52BF3">
            <w:pPr>
              <w:jc w:val="right"/>
              <w:rPr>
                <w:rFonts w:cs="Times New Roman"/>
                <w:color w:val="000000"/>
                <w:sz w:val="22"/>
              </w:rPr>
            </w:pPr>
            <w:r w:rsidRPr="00765897">
              <w:rPr>
                <w:rFonts w:cs="Times New Roman"/>
                <w:color w:val="000000"/>
                <w:sz w:val="22"/>
              </w:rPr>
              <w:t>249</w:t>
            </w:r>
          </w:p>
        </w:tc>
        <w:tc>
          <w:tcPr>
            <w:tcW w:w="887" w:type="dxa"/>
            <w:noWrap/>
            <w:vAlign w:val="bottom"/>
          </w:tcPr>
          <w:p w:rsidR="00D52BF3" w:rsidRPr="00765897" w:rsidRDefault="00D52BF3">
            <w:pPr>
              <w:jc w:val="right"/>
              <w:rPr>
                <w:rFonts w:cs="Times New Roman"/>
                <w:color w:val="000000"/>
                <w:sz w:val="22"/>
              </w:rPr>
            </w:pPr>
            <w:r w:rsidRPr="00765897">
              <w:rPr>
                <w:rFonts w:cs="Times New Roman"/>
                <w:color w:val="000000"/>
                <w:sz w:val="22"/>
              </w:rPr>
              <w:t>0,0015</w:t>
            </w:r>
          </w:p>
        </w:tc>
        <w:tc>
          <w:tcPr>
            <w:tcW w:w="950" w:type="dxa"/>
            <w:noWrap/>
            <w:vAlign w:val="bottom"/>
          </w:tcPr>
          <w:p w:rsidR="00D52BF3" w:rsidRPr="00765897" w:rsidRDefault="00D52BF3">
            <w:pPr>
              <w:jc w:val="right"/>
              <w:rPr>
                <w:rFonts w:cs="Times New Roman"/>
                <w:color w:val="000000"/>
                <w:sz w:val="22"/>
              </w:rPr>
            </w:pPr>
            <w:r w:rsidRPr="00765897">
              <w:rPr>
                <w:rFonts w:cs="Times New Roman"/>
                <w:color w:val="000000"/>
                <w:sz w:val="22"/>
              </w:rPr>
              <w:t>0,5475</w:t>
            </w:r>
          </w:p>
        </w:tc>
        <w:tc>
          <w:tcPr>
            <w:tcW w:w="1035" w:type="dxa"/>
            <w:noWrap/>
            <w:vAlign w:val="bottom"/>
          </w:tcPr>
          <w:p w:rsidR="00D52BF3" w:rsidRPr="00765897" w:rsidRDefault="00D52BF3">
            <w:pPr>
              <w:jc w:val="right"/>
              <w:rPr>
                <w:rFonts w:cs="Times New Roman"/>
                <w:color w:val="000000"/>
                <w:sz w:val="22"/>
              </w:rPr>
            </w:pPr>
            <w:r w:rsidRPr="00765897">
              <w:rPr>
                <w:rFonts w:cs="Times New Roman"/>
                <w:color w:val="000000"/>
                <w:sz w:val="22"/>
              </w:rPr>
              <w:t>0,005</w:t>
            </w:r>
          </w:p>
        </w:tc>
        <w:tc>
          <w:tcPr>
            <w:tcW w:w="1134" w:type="dxa"/>
            <w:noWrap/>
            <w:vAlign w:val="bottom"/>
          </w:tcPr>
          <w:p w:rsidR="00D52BF3" w:rsidRPr="00765897" w:rsidRDefault="00D52BF3">
            <w:pPr>
              <w:jc w:val="right"/>
              <w:rPr>
                <w:rFonts w:cs="Times New Roman"/>
                <w:color w:val="000000"/>
                <w:sz w:val="22"/>
              </w:rPr>
            </w:pPr>
            <w:r w:rsidRPr="00765897">
              <w:rPr>
                <w:rFonts w:cs="Times New Roman"/>
                <w:color w:val="000000"/>
                <w:sz w:val="22"/>
              </w:rPr>
              <w:t>1,245</w:t>
            </w:r>
          </w:p>
        </w:tc>
      </w:tr>
      <w:tr w:rsidR="00D52BF3" w:rsidRPr="00765897" w:rsidTr="00693141">
        <w:trPr>
          <w:trHeight w:val="330"/>
        </w:trPr>
        <w:tc>
          <w:tcPr>
            <w:tcW w:w="4111" w:type="dxa"/>
            <w:noWrap/>
            <w:hideMark/>
          </w:tcPr>
          <w:p w:rsidR="00D52BF3" w:rsidRPr="00765897" w:rsidRDefault="00D52BF3" w:rsidP="003D61AB">
            <w:pPr>
              <w:rPr>
                <w:rFonts w:eastAsia="Times New Roman" w:cs="Times New Roman"/>
                <w:color w:val="000000"/>
                <w:sz w:val="22"/>
                <w:lang w:eastAsia="ru-RU"/>
              </w:rPr>
            </w:pPr>
            <w:r w:rsidRPr="00765897">
              <w:rPr>
                <w:rFonts w:eastAsia="Times New Roman" w:cs="Times New Roman"/>
                <w:color w:val="000000"/>
                <w:sz w:val="22"/>
                <w:lang w:eastAsia="ru-RU"/>
              </w:rPr>
              <w:t>Продовольчі магазини</w:t>
            </w:r>
          </w:p>
        </w:tc>
        <w:tc>
          <w:tcPr>
            <w:tcW w:w="1669" w:type="dxa"/>
            <w:noWrap/>
            <w:hideMark/>
          </w:tcPr>
          <w:p w:rsidR="00D52BF3" w:rsidRPr="00765897" w:rsidRDefault="00D52BF3" w:rsidP="003D61AB">
            <w:pPr>
              <w:rPr>
                <w:rFonts w:eastAsia="Times New Roman" w:cs="Times New Roman"/>
                <w:color w:val="000000"/>
                <w:sz w:val="22"/>
                <w:lang w:eastAsia="ru-RU"/>
              </w:rPr>
            </w:pPr>
            <w:r w:rsidRPr="00765897">
              <w:rPr>
                <w:rFonts w:eastAsia="Times New Roman" w:cs="Times New Roman"/>
                <w:color w:val="000000"/>
                <w:sz w:val="22"/>
                <w:lang w:eastAsia="ru-RU"/>
              </w:rPr>
              <w:t>м2 площі</w:t>
            </w:r>
          </w:p>
        </w:tc>
        <w:tc>
          <w:tcPr>
            <w:tcW w:w="1177" w:type="dxa"/>
            <w:noWrap/>
            <w:vAlign w:val="bottom"/>
          </w:tcPr>
          <w:p w:rsidR="00D52BF3" w:rsidRPr="00765897" w:rsidRDefault="00D52BF3">
            <w:pPr>
              <w:jc w:val="right"/>
              <w:rPr>
                <w:rFonts w:cs="Times New Roman"/>
                <w:color w:val="000000"/>
                <w:sz w:val="22"/>
              </w:rPr>
            </w:pPr>
            <w:r w:rsidRPr="00765897">
              <w:rPr>
                <w:rFonts w:cs="Times New Roman"/>
                <w:color w:val="000000"/>
                <w:sz w:val="22"/>
              </w:rPr>
              <w:t>20</w:t>
            </w:r>
          </w:p>
        </w:tc>
        <w:tc>
          <w:tcPr>
            <w:tcW w:w="1026" w:type="dxa"/>
            <w:noWrap/>
            <w:vAlign w:val="bottom"/>
          </w:tcPr>
          <w:p w:rsidR="00D52BF3" w:rsidRPr="00765897" w:rsidRDefault="00D52BF3">
            <w:pPr>
              <w:jc w:val="right"/>
              <w:rPr>
                <w:rFonts w:cs="Times New Roman"/>
                <w:color w:val="000000"/>
                <w:sz w:val="22"/>
              </w:rPr>
            </w:pPr>
            <w:r w:rsidRPr="00765897">
              <w:rPr>
                <w:rFonts w:cs="Times New Roman"/>
                <w:color w:val="000000"/>
                <w:sz w:val="22"/>
              </w:rPr>
              <w:t>0,1</w:t>
            </w:r>
          </w:p>
        </w:tc>
        <w:tc>
          <w:tcPr>
            <w:tcW w:w="947" w:type="dxa"/>
            <w:noWrap/>
            <w:vAlign w:val="bottom"/>
          </w:tcPr>
          <w:p w:rsidR="00D52BF3" w:rsidRPr="00765897" w:rsidRDefault="00D52BF3">
            <w:pPr>
              <w:jc w:val="right"/>
              <w:rPr>
                <w:rFonts w:cs="Times New Roman"/>
                <w:color w:val="000000"/>
                <w:sz w:val="22"/>
              </w:rPr>
            </w:pPr>
            <w:r w:rsidRPr="00765897">
              <w:rPr>
                <w:rFonts w:cs="Times New Roman"/>
                <w:color w:val="000000"/>
                <w:sz w:val="22"/>
              </w:rPr>
              <w:t>1</w:t>
            </w:r>
          </w:p>
        </w:tc>
        <w:tc>
          <w:tcPr>
            <w:tcW w:w="956" w:type="dxa"/>
            <w:noWrap/>
            <w:vAlign w:val="bottom"/>
          </w:tcPr>
          <w:p w:rsidR="00D52BF3" w:rsidRPr="00765897" w:rsidRDefault="00D52BF3">
            <w:pPr>
              <w:jc w:val="right"/>
              <w:rPr>
                <w:rFonts w:cs="Times New Roman"/>
                <w:color w:val="000000"/>
                <w:sz w:val="22"/>
              </w:rPr>
            </w:pPr>
            <w:r w:rsidRPr="00765897">
              <w:rPr>
                <w:rFonts w:cs="Times New Roman"/>
                <w:color w:val="000000"/>
                <w:sz w:val="22"/>
              </w:rPr>
              <w:t>249</w:t>
            </w:r>
          </w:p>
        </w:tc>
        <w:tc>
          <w:tcPr>
            <w:tcW w:w="887" w:type="dxa"/>
            <w:noWrap/>
            <w:vAlign w:val="bottom"/>
          </w:tcPr>
          <w:p w:rsidR="00D52BF3" w:rsidRPr="00765897" w:rsidRDefault="00D52BF3">
            <w:pPr>
              <w:jc w:val="right"/>
              <w:rPr>
                <w:rFonts w:cs="Times New Roman"/>
                <w:color w:val="000000"/>
                <w:sz w:val="22"/>
              </w:rPr>
            </w:pPr>
            <w:r w:rsidRPr="00765897">
              <w:rPr>
                <w:rFonts w:cs="Times New Roman"/>
                <w:color w:val="000000"/>
                <w:sz w:val="22"/>
              </w:rPr>
              <w:t>0,002</w:t>
            </w:r>
          </w:p>
        </w:tc>
        <w:tc>
          <w:tcPr>
            <w:tcW w:w="950" w:type="dxa"/>
            <w:noWrap/>
            <w:vAlign w:val="bottom"/>
          </w:tcPr>
          <w:p w:rsidR="00D52BF3" w:rsidRPr="00765897" w:rsidRDefault="00D52BF3">
            <w:pPr>
              <w:jc w:val="right"/>
              <w:rPr>
                <w:rFonts w:cs="Times New Roman"/>
                <w:color w:val="000000"/>
                <w:sz w:val="22"/>
              </w:rPr>
            </w:pPr>
            <w:r w:rsidRPr="00765897">
              <w:rPr>
                <w:rFonts w:cs="Times New Roman"/>
                <w:color w:val="000000"/>
                <w:sz w:val="22"/>
              </w:rPr>
              <w:t>0,498</w:t>
            </w:r>
          </w:p>
        </w:tc>
        <w:tc>
          <w:tcPr>
            <w:tcW w:w="1035" w:type="dxa"/>
            <w:noWrap/>
            <w:vAlign w:val="bottom"/>
          </w:tcPr>
          <w:p w:rsidR="00D52BF3" w:rsidRPr="00765897" w:rsidRDefault="00D52BF3">
            <w:pPr>
              <w:jc w:val="right"/>
              <w:rPr>
                <w:rFonts w:cs="Times New Roman"/>
                <w:color w:val="000000"/>
                <w:sz w:val="22"/>
              </w:rPr>
            </w:pPr>
            <w:r w:rsidRPr="00765897">
              <w:rPr>
                <w:rFonts w:cs="Times New Roman"/>
                <w:color w:val="000000"/>
                <w:sz w:val="22"/>
              </w:rPr>
              <w:t>0,02</w:t>
            </w:r>
          </w:p>
        </w:tc>
        <w:tc>
          <w:tcPr>
            <w:tcW w:w="1134" w:type="dxa"/>
            <w:noWrap/>
            <w:vAlign w:val="bottom"/>
          </w:tcPr>
          <w:p w:rsidR="00D52BF3" w:rsidRPr="00765897" w:rsidRDefault="00D52BF3">
            <w:pPr>
              <w:jc w:val="right"/>
              <w:rPr>
                <w:rFonts w:cs="Times New Roman"/>
                <w:color w:val="000000"/>
                <w:sz w:val="22"/>
              </w:rPr>
            </w:pPr>
            <w:r w:rsidRPr="00765897">
              <w:rPr>
                <w:rFonts w:cs="Times New Roman"/>
                <w:color w:val="000000"/>
                <w:sz w:val="22"/>
              </w:rPr>
              <w:t>4,98</w:t>
            </w:r>
          </w:p>
        </w:tc>
      </w:tr>
      <w:tr w:rsidR="00D52BF3" w:rsidRPr="00765897" w:rsidTr="00693141">
        <w:trPr>
          <w:trHeight w:val="330"/>
        </w:trPr>
        <w:tc>
          <w:tcPr>
            <w:tcW w:w="4111" w:type="dxa"/>
            <w:noWrap/>
            <w:hideMark/>
          </w:tcPr>
          <w:p w:rsidR="00D52BF3" w:rsidRPr="00765897" w:rsidRDefault="00D52BF3" w:rsidP="003D61AB">
            <w:pPr>
              <w:rPr>
                <w:rFonts w:eastAsia="Times New Roman" w:cs="Times New Roman"/>
                <w:b/>
                <w:bCs/>
                <w:color w:val="000000"/>
                <w:sz w:val="22"/>
                <w:lang w:eastAsia="ru-RU"/>
              </w:rPr>
            </w:pPr>
            <w:r w:rsidRPr="00765897">
              <w:rPr>
                <w:rFonts w:eastAsia="Times New Roman" w:cs="Times New Roman"/>
                <w:b/>
                <w:bCs/>
                <w:color w:val="000000"/>
                <w:sz w:val="22"/>
                <w:lang w:eastAsia="ru-RU"/>
              </w:rPr>
              <w:t>Всього</w:t>
            </w:r>
          </w:p>
        </w:tc>
        <w:tc>
          <w:tcPr>
            <w:tcW w:w="1669" w:type="dxa"/>
            <w:noWrap/>
            <w:hideMark/>
          </w:tcPr>
          <w:p w:rsidR="00D52BF3" w:rsidRPr="00765897" w:rsidRDefault="00D52BF3" w:rsidP="003D61AB">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1177" w:type="dxa"/>
            <w:noWrap/>
            <w:vAlign w:val="bottom"/>
          </w:tcPr>
          <w:p w:rsidR="00D52BF3" w:rsidRPr="00765897" w:rsidRDefault="00D52BF3">
            <w:pPr>
              <w:rPr>
                <w:rFonts w:cs="Times New Roman"/>
                <w:color w:val="000000"/>
                <w:sz w:val="22"/>
              </w:rPr>
            </w:pPr>
            <w:r w:rsidRPr="00765897">
              <w:rPr>
                <w:rFonts w:cs="Times New Roman"/>
                <w:color w:val="000000"/>
                <w:sz w:val="22"/>
              </w:rPr>
              <w:t> </w:t>
            </w:r>
          </w:p>
        </w:tc>
        <w:tc>
          <w:tcPr>
            <w:tcW w:w="1026" w:type="dxa"/>
            <w:noWrap/>
            <w:vAlign w:val="bottom"/>
          </w:tcPr>
          <w:p w:rsidR="00D52BF3" w:rsidRPr="00765897" w:rsidRDefault="00D52BF3">
            <w:pPr>
              <w:rPr>
                <w:rFonts w:cs="Times New Roman"/>
                <w:color w:val="000000"/>
                <w:sz w:val="22"/>
              </w:rPr>
            </w:pPr>
            <w:r w:rsidRPr="00765897">
              <w:rPr>
                <w:rFonts w:cs="Times New Roman"/>
                <w:color w:val="000000"/>
                <w:sz w:val="22"/>
              </w:rPr>
              <w:t> </w:t>
            </w:r>
          </w:p>
        </w:tc>
        <w:tc>
          <w:tcPr>
            <w:tcW w:w="947" w:type="dxa"/>
            <w:noWrap/>
            <w:vAlign w:val="bottom"/>
          </w:tcPr>
          <w:p w:rsidR="00D52BF3" w:rsidRPr="00765897" w:rsidRDefault="00D52BF3">
            <w:pPr>
              <w:rPr>
                <w:rFonts w:cs="Times New Roman"/>
                <w:color w:val="000000"/>
                <w:sz w:val="22"/>
              </w:rPr>
            </w:pPr>
            <w:r w:rsidRPr="00765897">
              <w:rPr>
                <w:rFonts w:cs="Times New Roman"/>
                <w:color w:val="000000"/>
                <w:sz w:val="22"/>
              </w:rPr>
              <w:t> </w:t>
            </w:r>
          </w:p>
        </w:tc>
        <w:tc>
          <w:tcPr>
            <w:tcW w:w="956" w:type="dxa"/>
            <w:noWrap/>
            <w:vAlign w:val="bottom"/>
          </w:tcPr>
          <w:p w:rsidR="00D52BF3" w:rsidRPr="00765897" w:rsidRDefault="00D52BF3">
            <w:pPr>
              <w:rPr>
                <w:rFonts w:cs="Times New Roman"/>
                <w:color w:val="000000"/>
                <w:sz w:val="22"/>
              </w:rPr>
            </w:pPr>
            <w:r w:rsidRPr="00765897">
              <w:rPr>
                <w:rFonts w:cs="Times New Roman"/>
                <w:color w:val="000000"/>
                <w:sz w:val="22"/>
              </w:rPr>
              <w:t> </w:t>
            </w:r>
          </w:p>
        </w:tc>
        <w:tc>
          <w:tcPr>
            <w:tcW w:w="887" w:type="dxa"/>
            <w:noWrap/>
            <w:vAlign w:val="bottom"/>
          </w:tcPr>
          <w:p w:rsidR="00D52BF3" w:rsidRPr="00765897" w:rsidRDefault="00D52BF3" w:rsidP="00D52BF3">
            <w:pPr>
              <w:jc w:val="right"/>
              <w:rPr>
                <w:rFonts w:cs="Times New Roman"/>
                <w:b/>
                <w:bCs/>
                <w:color w:val="000000"/>
                <w:sz w:val="22"/>
              </w:rPr>
            </w:pPr>
            <w:r w:rsidRPr="00765897">
              <w:rPr>
                <w:rFonts w:cs="Times New Roman"/>
                <w:b/>
                <w:bCs/>
                <w:color w:val="000000"/>
                <w:sz w:val="22"/>
              </w:rPr>
              <w:t>0,4873</w:t>
            </w:r>
          </w:p>
        </w:tc>
        <w:tc>
          <w:tcPr>
            <w:tcW w:w="950" w:type="dxa"/>
            <w:noWrap/>
            <w:vAlign w:val="bottom"/>
          </w:tcPr>
          <w:p w:rsidR="00D52BF3" w:rsidRPr="00765897" w:rsidRDefault="00D52BF3">
            <w:pPr>
              <w:jc w:val="right"/>
              <w:rPr>
                <w:rFonts w:cs="Times New Roman"/>
                <w:b/>
                <w:bCs/>
                <w:color w:val="000000"/>
                <w:sz w:val="22"/>
              </w:rPr>
            </w:pPr>
            <w:r w:rsidRPr="00765897">
              <w:rPr>
                <w:rFonts w:cs="Times New Roman"/>
                <w:b/>
                <w:bCs/>
                <w:color w:val="000000"/>
                <w:sz w:val="22"/>
              </w:rPr>
              <w:t>177,65</w:t>
            </w:r>
          </w:p>
        </w:tc>
        <w:tc>
          <w:tcPr>
            <w:tcW w:w="1035" w:type="dxa"/>
            <w:noWrap/>
            <w:vAlign w:val="bottom"/>
          </w:tcPr>
          <w:p w:rsidR="00D52BF3" w:rsidRPr="00765897" w:rsidRDefault="00D52BF3">
            <w:pPr>
              <w:jc w:val="right"/>
              <w:rPr>
                <w:rFonts w:cs="Times New Roman"/>
                <w:b/>
                <w:bCs/>
                <w:color w:val="000000"/>
                <w:sz w:val="22"/>
              </w:rPr>
            </w:pPr>
            <w:r w:rsidRPr="00765897">
              <w:rPr>
                <w:rFonts w:cs="Times New Roman"/>
                <w:b/>
                <w:bCs/>
                <w:color w:val="000000"/>
                <w:sz w:val="22"/>
              </w:rPr>
              <w:t>1,50724</w:t>
            </w:r>
          </w:p>
        </w:tc>
        <w:tc>
          <w:tcPr>
            <w:tcW w:w="1134" w:type="dxa"/>
            <w:noWrap/>
            <w:vAlign w:val="bottom"/>
          </w:tcPr>
          <w:p w:rsidR="00D52BF3" w:rsidRPr="00765897" w:rsidRDefault="00D52BF3">
            <w:pPr>
              <w:jc w:val="right"/>
              <w:rPr>
                <w:rFonts w:cs="Times New Roman"/>
                <w:b/>
                <w:bCs/>
                <w:color w:val="000000"/>
                <w:sz w:val="22"/>
              </w:rPr>
            </w:pPr>
            <w:r w:rsidRPr="00765897">
              <w:rPr>
                <w:rFonts w:cs="Times New Roman"/>
                <w:b/>
                <w:bCs/>
                <w:color w:val="000000"/>
                <w:sz w:val="22"/>
              </w:rPr>
              <w:t>547,243</w:t>
            </w:r>
          </w:p>
        </w:tc>
      </w:tr>
    </w:tbl>
    <w:p w:rsidR="00EA5C26" w:rsidRPr="00765897" w:rsidRDefault="00EA5C26" w:rsidP="00EA5C26">
      <w:pPr>
        <w:widowControl w:val="0"/>
        <w:tabs>
          <w:tab w:val="left" w:pos="1486"/>
        </w:tabs>
        <w:autoSpaceDE w:val="0"/>
        <w:autoSpaceDN w:val="0"/>
        <w:spacing w:before="72" w:after="0" w:line="360" w:lineRule="auto"/>
        <w:ind w:left="-55" w:right="123"/>
        <w:rPr>
          <w:rFonts w:eastAsia="Times New Roman" w:cs="Times New Roman"/>
          <w:b/>
          <w:lang w:val="uk-UA"/>
        </w:rPr>
      </w:pPr>
    </w:p>
    <w:p w:rsidR="00EA5C26" w:rsidRPr="00765897" w:rsidRDefault="00EA5C26" w:rsidP="00EA5C26">
      <w:pPr>
        <w:widowControl w:val="0"/>
        <w:tabs>
          <w:tab w:val="left" w:pos="1486"/>
        </w:tabs>
        <w:autoSpaceDE w:val="0"/>
        <w:autoSpaceDN w:val="0"/>
        <w:spacing w:before="72" w:after="0" w:line="360" w:lineRule="auto"/>
        <w:ind w:left="-55" w:right="123"/>
        <w:rPr>
          <w:rFonts w:eastAsia="Times New Roman" w:cs="Times New Roman"/>
          <w:b/>
          <w:lang w:val="uk-UA"/>
        </w:rPr>
      </w:pPr>
    </w:p>
    <w:p w:rsidR="00D52BF3" w:rsidRPr="00765897" w:rsidRDefault="00693141" w:rsidP="00D52BF3">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r w:rsidR="00D52BF3" w:rsidRPr="00765897">
        <w:rPr>
          <w:rFonts w:eastAsia="Calibri" w:cs="Times New Roman"/>
          <w:szCs w:val="24"/>
          <w:lang w:val="uk-UA" w:eastAsia="zh-CN"/>
        </w:rPr>
        <w:t>Таблиця 2.5.</w:t>
      </w:r>
      <w:r w:rsidR="00601F5D">
        <w:rPr>
          <w:rFonts w:eastAsia="Calibri" w:cs="Times New Roman"/>
          <w:szCs w:val="24"/>
          <w:lang w:val="uk-UA" w:eastAsia="zh-CN"/>
        </w:rPr>
        <w:t>11</w:t>
      </w:r>
      <w:r w:rsidR="00196B44">
        <w:rPr>
          <w:rFonts w:eastAsia="Calibri" w:cs="Times New Roman"/>
          <w:szCs w:val="24"/>
          <w:lang w:val="uk-UA" w:eastAsia="zh-CN"/>
        </w:rPr>
        <w:t>.</w:t>
      </w:r>
      <w:r w:rsidR="00D52BF3" w:rsidRPr="00765897">
        <w:rPr>
          <w:rFonts w:eastAsia="Calibri" w:cs="Times New Roman"/>
          <w:szCs w:val="24"/>
          <w:lang w:val="uk-UA" w:eastAsia="zh-CN"/>
        </w:rPr>
        <w:t xml:space="preserve"> Розрахункові обсяги утворення ТПВ с. Якимівка (Існуючий стан 2022 рік)</w:t>
      </w:r>
    </w:p>
    <w:tbl>
      <w:tblPr>
        <w:tblStyle w:val="a6"/>
        <w:tblW w:w="13892" w:type="dxa"/>
        <w:tblInd w:w="392" w:type="dxa"/>
        <w:tblLayout w:type="fixed"/>
        <w:tblLook w:val="04A0" w:firstRow="1" w:lastRow="0" w:firstColumn="1" w:lastColumn="0" w:noHBand="0" w:noVBand="1"/>
      </w:tblPr>
      <w:tblGrid>
        <w:gridCol w:w="4111"/>
        <w:gridCol w:w="1669"/>
        <w:gridCol w:w="1177"/>
        <w:gridCol w:w="1026"/>
        <w:gridCol w:w="947"/>
        <w:gridCol w:w="956"/>
        <w:gridCol w:w="887"/>
        <w:gridCol w:w="950"/>
        <w:gridCol w:w="1035"/>
        <w:gridCol w:w="1134"/>
      </w:tblGrid>
      <w:tr w:rsidR="00D52BF3" w:rsidRPr="00196B44" w:rsidTr="00693141">
        <w:tc>
          <w:tcPr>
            <w:tcW w:w="4111" w:type="dxa"/>
            <w:vMerge w:val="restart"/>
            <w:vAlign w:val="center"/>
          </w:tcPr>
          <w:p w:rsidR="00D52BF3" w:rsidRPr="00765897" w:rsidRDefault="00D52BF3" w:rsidP="003D61AB">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196B44">
              <w:rPr>
                <w:rFonts w:eastAsia="Calibri" w:cs="Times New Roman"/>
                <w:szCs w:val="24"/>
                <w:lang w:val="uk-UA" w:eastAsia="zh-CN"/>
              </w:rPr>
              <w:t>’</w:t>
            </w:r>
            <w:r w:rsidRPr="00765897">
              <w:rPr>
                <w:rFonts w:eastAsia="Calibri" w:cs="Times New Roman"/>
                <w:szCs w:val="24"/>
                <w:lang w:val="uk-UA" w:eastAsia="zh-CN"/>
              </w:rPr>
              <w:t>єкт</w:t>
            </w:r>
          </w:p>
        </w:tc>
        <w:tc>
          <w:tcPr>
            <w:tcW w:w="1669" w:type="dxa"/>
            <w:vMerge w:val="restart"/>
            <w:vAlign w:val="center"/>
          </w:tcPr>
          <w:p w:rsidR="00D52BF3" w:rsidRPr="00765897" w:rsidRDefault="00D52BF3" w:rsidP="003D61AB">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77" w:type="dxa"/>
            <w:vMerge w:val="restart"/>
            <w:vAlign w:val="center"/>
          </w:tcPr>
          <w:p w:rsidR="00D52BF3" w:rsidRPr="00765897" w:rsidRDefault="00D52BF3" w:rsidP="003D61AB">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1973" w:type="dxa"/>
            <w:gridSpan w:val="2"/>
          </w:tcPr>
          <w:p w:rsidR="00D52BF3" w:rsidRPr="00765897" w:rsidRDefault="00D52BF3" w:rsidP="003D61AB">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956" w:type="dxa"/>
          </w:tcPr>
          <w:p w:rsidR="00D52BF3" w:rsidRPr="00765897" w:rsidRDefault="00D52BF3" w:rsidP="003D61AB">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4006" w:type="dxa"/>
            <w:gridSpan w:val="4"/>
          </w:tcPr>
          <w:p w:rsidR="00D52BF3" w:rsidRPr="00765897" w:rsidRDefault="00D52BF3" w:rsidP="003D61AB">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D52BF3" w:rsidRPr="00765897" w:rsidTr="00693141">
        <w:tc>
          <w:tcPr>
            <w:tcW w:w="4111" w:type="dxa"/>
            <w:vMerge/>
          </w:tcPr>
          <w:p w:rsidR="00D52BF3" w:rsidRPr="00765897" w:rsidRDefault="00D52BF3" w:rsidP="003D61AB">
            <w:pPr>
              <w:suppressAutoHyphens/>
              <w:rPr>
                <w:rFonts w:eastAsia="Calibri" w:cs="Times New Roman"/>
                <w:szCs w:val="24"/>
                <w:lang w:val="uk-UA" w:eastAsia="zh-CN"/>
              </w:rPr>
            </w:pPr>
          </w:p>
        </w:tc>
        <w:tc>
          <w:tcPr>
            <w:tcW w:w="1669" w:type="dxa"/>
            <w:vMerge/>
          </w:tcPr>
          <w:p w:rsidR="00D52BF3" w:rsidRPr="00765897" w:rsidRDefault="00D52BF3" w:rsidP="003D61AB">
            <w:pPr>
              <w:suppressAutoHyphens/>
              <w:rPr>
                <w:rFonts w:eastAsia="Calibri" w:cs="Times New Roman"/>
                <w:szCs w:val="24"/>
                <w:lang w:val="uk-UA" w:eastAsia="zh-CN"/>
              </w:rPr>
            </w:pPr>
          </w:p>
        </w:tc>
        <w:tc>
          <w:tcPr>
            <w:tcW w:w="1177" w:type="dxa"/>
            <w:vMerge/>
          </w:tcPr>
          <w:p w:rsidR="00D52BF3" w:rsidRPr="00765897" w:rsidRDefault="00D52BF3" w:rsidP="003D61AB">
            <w:pPr>
              <w:suppressAutoHyphens/>
              <w:rPr>
                <w:rFonts w:eastAsia="Calibri" w:cs="Times New Roman"/>
                <w:szCs w:val="24"/>
                <w:lang w:val="uk-UA" w:eastAsia="zh-CN"/>
              </w:rPr>
            </w:pPr>
          </w:p>
        </w:tc>
        <w:tc>
          <w:tcPr>
            <w:tcW w:w="1026" w:type="dxa"/>
          </w:tcPr>
          <w:p w:rsidR="00D52BF3" w:rsidRPr="00765897" w:rsidRDefault="00D52BF3" w:rsidP="003D61AB">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947" w:type="dxa"/>
          </w:tcPr>
          <w:p w:rsidR="00D52BF3" w:rsidRPr="00765897" w:rsidRDefault="00D52BF3" w:rsidP="003D61AB">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956" w:type="dxa"/>
          </w:tcPr>
          <w:p w:rsidR="00D52BF3" w:rsidRPr="00765897" w:rsidRDefault="00D52BF3" w:rsidP="003D61AB">
            <w:pPr>
              <w:suppressAutoHyphens/>
              <w:rPr>
                <w:rFonts w:eastAsia="Calibri" w:cs="Times New Roman"/>
                <w:szCs w:val="24"/>
                <w:lang w:val="uk-UA" w:eastAsia="zh-CN"/>
              </w:rPr>
            </w:pPr>
            <w:r w:rsidRPr="00765897">
              <w:rPr>
                <w:rFonts w:eastAsia="Calibri" w:cs="Times New Roman"/>
                <w:szCs w:val="24"/>
                <w:lang w:val="uk-UA" w:eastAsia="zh-CN"/>
              </w:rPr>
              <w:t>Діб /рік</w:t>
            </w:r>
          </w:p>
        </w:tc>
        <w:tc>
          <w:tcPr>
            <w:tcW w:w="887" w:type="dxa"/>
          </w:tcPr>
          <w:p w:rsidR="00D52BF3" w:rsidRPr="00765897" w:rsidRDefault="00D52BF3" w:rsidP="003D61AB">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950" w:type="dxa"/>
          </w:tcPr>
          <w:p w:rsidR="00D52BF3" w:rsidRPr="00765897" w:rsidRDefault="00D52BF3" w:rsidP="003D61AB">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035" w:type="dxa"/>
          </w:tcPr>
          <w:p w:rsidR="00D52BF3" w:rsidRPr="00765897" w:rsidRDefault="00D52BF3" w:rsidP="003D61AB">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D52BF3" w:rsidRPr="00765897" w:rsidRDefault="00D52BF3" w:rsidP="003D61AB">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3D61AB" w:rsidRPr="00765897" w:rsidTr="00693141">
        <w:trPr>
          <w:trHeight w:val="330"/>
        </w:trPr>
        <w:tc>
          <w:tcPr>
            <w:tcW w:w="4111" w:type="dxa"/>
            <w:noWrap/>
            <w:hideMark/>
          </w:tcPr>
          <w:p w:rsidR="003D61AB" w:rsidRPr="00765897" w:rsidRDefault="003D61AB" w:rsidP="003D61AB">
            <w:pPr>
              <w:rPr>
                <w:rFonts w:eastAsia="Times New Roman" w:cs="Times New Roman"/>
                <w:b/>
                <w:bCs/>
                <w:color w:val="000000"/>
                <w:sz w:val="22"/>
                <w:lang w:eastAsia="ru-RU"/>
              </w:rPr>
            </w:pPr>
            <w:r w:rsidRPr="00765897">
              <w:rPr>
                <w:rFonts w:eastAsia="Times New Roman" w:cs="Times New Roman"/>
                <w:b/>
                <w:bCs/>
                <w:color w:val="000000"/>
                <w:sz w:val="22"/>
                <w:lang w:eastAsia="ru-RU"/>
              </w:rPr>
              <w:t>Житлова забудова</w:t>
            </w:r>
          </w:p>
        </w:tc>
        <w:tc>
          <w:tcPr>
            <w:tcW w:w="1669" w:type="dxa"/>
            <w:noWrap/>
            <w:hideMark/>
          </w:tcPr>
          <w:p w:rsidR="003D61AB" w:rsidRPr="00765897" w:rsidRDefault="003D61AB" w:rsidP="003D61AB">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center"/>
          </w:tcPr>
          <w:p w:rsidR="003D61AB" w:rsidRPr="00765897" w:rsidRDefault="003D61AB">
            <w:pPr>
              <w:jc w:val="center"/>
              <w:rPr>
                <w:rFonts w:cs="Times New Roman"/>
                <w:color w:val="000000"/>
                <w:sz w:val="22"/>
              </w:rPr>
            </w:pPr>
            <w:r w:rsidRPr="00765897">
              <w:rPr>
                <w:rFonts w:cs="Times New Roman"/>
                <w:color w:val="000000"/>
                <w:sz w:val="22"/>
              </w:rPr>
              <w:t>229</w:t>
            </w:r>
          </w:p>
        </w:tc>
        <w:tc>
          <w:tcPr>
            <w:tcW w:w="1026" w:type="dxa"/>
            <w:noWrap/>
            <w:vAlign w:val="center"/>
          </w:tcPr>
          <w:p w:rsidR="003D61AB" w:rsidRPr="00765897" w:rsidRDefault="003D61AB">
            <w:pPr>
              <w:jc w:val="center"/>
              <w:rPr>
                <w:rFonts w:cs="Times New Roman"/>
                <w:color w:val="000000"/>
                <w:sz w:val="22"/>
              </w:rPr>
            </w:pPr>
            <w:r w:rsidRPr="00765897">
              <w:rPr>
                <w:rFonts w:cs="Times New Roman"/>
                <w:color w:val="000000"/>
                <w:sz w:val="22"/>
              </w:rPr>
              <w:t> </w:t>
            </w:r>
          </w:p>
        </w:tc>
        <w:tc>
          <w:tcPr>
            <w:tcW w:w="947" w:type="dxa"/>
            <w:noWrap/>
            <w:vAlign w:val="center"/>
          </w:tcPr>
          <w:p w:rsidR="003D61AB" w:rsidRPr="00765897" w:rsidRDefault="003D61AB">
            <w:pPr>
              <w:jc w:val="center"/>
              <w:rPr>
                <w:rFonts w:cs="Times New Roman"/>
                <w:color w:val="000000"/>
                <w:sz w:val="22"/>
              </w:rPr>
            </w:pPr>
            <w:r w:rsidRPr="00765897">
              <w:rPr>
                <w:rFonts w:cs="Times New Roman"/>
                <w:color w:val="000000"/>
                <w:sz w:val="22"/>
              </w:rPr>
              <w:t> </w:t>
            </w:r>
          </w:p>
        </w:tc>
        <w:tc>
          <w:tcPr>
            <w:tcW w:w="956" w:type="dxa"/>
            <w:noWrap/>
            <w:vAlign w:val="center"/>
          </w:tcPr>
          <w:p w:rsidR="003D61AB" w:rsidRPr="00765897" w:rsidRDefault="003D61AB">
            <w:pPr>
              <w:jc w:val="center"/>
              <w:rPr>
                <w:rFonts w:cs="Times New Roman"/>
                <w:color w:val="000000"/>
                <w:sz w:val="22"/>
              </w:rPr>
            </w:pPr>
            <w:r w:rsidRPr="00765897">
              <w:rPr>
                <w:rFonts w:cs="Times New Roman"/>
                <w:color w:val="000000"/>
                <w:sz w:val="22"/>
              </w:rPr>
              <w:t> </w:t>
            </w:r>
          </w:p>
        </w:tc>
        <w:tc>
          <w:tcPr>
            <w:tcW w:w="887" w:type="dxa"/>
            <w:noWrap/>
            <w:vAlign w:val="center"/>
          </w:tcPr>
          <w:p w:rsidR="003D61AB" w:rsidRPr="00765897" w:rsidRDefault="003D61AB" w:rsidP="003D61AB">
            <w:pPr>
              <w:jc w:val="center"/>
              <w:rPr>
                <w:rFonts w:cs="Times New Roman"/>
                <w:b/>
                <w:bCs/>
                <w:color w:val="000000"/>
                <w:sz w:val="22"/>
              </w:rPr>
            </w:pPr>
            <w:r w:rsidRPr="00765897">
              <w:rPr>
                <w:rFonts w:cs="Times New Roman"/>
                <w:b/>
                <w:bCs/>
                <w:color w:val="000000"/>
                <w:sz w:val="22"/>
              </w:rPr>
              <w:t>0,2885</w:t>
            </w:r>
          </w:p>
        </w:tc>
        <w:tc>
          <w:tcPr>
            <w:tcW w:w="950" w:type="dxa"/>
            <w:noWrap/>
            <w:vAlign w:val="center"/>
          </w:tcPr>
          <w:p w:rsidR="003D61AB" w:rsidRPr="00765897" w:rsidRDefault="003D61AB">
            <w:pPr>
              <w:jc w:val="center"/>
              <w:rPr>
                <w:rFonts w:cs="Times New Roman"/>
                <w:b/>
                <w:bCs/>
                <w:color w:val="000000"/>
                <w:sz w:val="22"/>
              </w:rPr>
            </w:pPr>
            <w:r w:rsidRPr="00765897">
              <w:rPr>
                <w:rFonts w:cs="Times New Roman"/>
                <w:b/>
                <w:bCs/>
                <w:color w:val="000000"/>
                <w:sz w:val="22"/>
              </w:rPr>
              <w:t>105,32</w:t>
            </w:r>
          </w:p>
        </w:tc>
        <w:tc>
          <w:tcPr>
            <w:tcW w:w="1035" w:type="dxa"/>
            <w:noWrap/>
            <w:vAlign w:val="center"/>
          </w:tcPr>
          <w:p w:rsidR="003D61AB" w:rsidRPr="00765897" w:rsidRDefault="003D61AB">
            <w:pPr>
              <w:jc w:val="center"/>
              <w:rPr>
                <w:rFonts w:cs="Times New Roman"/>
                <w:b/>
                <w:bCs/>
                <w:color w:val="000000"/>
                <w:sz w:val="22"/>
              </w:rPr>
            </w:pPr>
            <w:r w:rsidRPr="00765897">
              <w:rPr>
                <w:rFonts w:cs="Times New Roman"/>
                <w:b/>
                <w:bCs/>
                <w:color w:val="000000"/>
                <w:sz w:val="22"/>
              </w:rPr>
              <w:t>0,88394</w:t>
            </w:r>
          </w:p>
        </w:tc>
        <w:tc>
          <w:tcPr>
            <w:tcW w:w="1134" w:type="dxa"/>
            <w:noWrap/>
            <w:vAlign w:val="center"/>
          </w:tcPr>
          <w:p w:rsidR="003D61AB" w:rsidRPr="00765897" w:rsidRDefault="003D61AB">
            <w:pPr>
              <w:jc w:val="center"/>
              <w:rPr>
                <w:rFonts w:cs="Times New Roman"/>
                <w:b/>
                <w:bCs/>
                <w:color w:val="000000"/>
                <w:sz w:val="22"/>
              </w:rPr>
            </w:pPr>
            <w:r w:rsidRPr="00765897">
              <w:rPr>
                <w:rFonts w:cs="Times New Roman"/>
                <w:b/>
                <w:bCs/>
                <w:color w:val="000000"/>
                <w:sz w:val="22"/>
              </w:rPr>
              <w:t>322,638</w:t>
            </w:r>
          </w:p>
        </w:tc>
      </w:tr>
      <w:tr w:rsidR="003D61AB" w:rsidRPr="00765897" w:rsidTr="00693141">
        <w:trPr>
          <w:trHeight w:val="407"/>
        </w:trPr>
        <w:tc>
          <w:tcPr>
            <w:tcW w:w="4111" w:type="dxa"/>
            <w:hideMark/>
          </w:tcPr>
          <w:p w:rsidR="003D61AB" w:rsidRPr="00765897" w:rsidRDefault="003D61AB" w:rsidP="003D61AB">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669" w:type="dxa"/>
            <w:noWrap/>
            <w:hideMark/>
          </w:tcPr>
          <w:p w:rsidR="003D61AB" w:rsidRPr="00765897" w:rsidRDefault="003D61AB" w:rsidP="003D61AB">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center"/>
          </w:tcPr>
          <w:p w:rsidR="003D61AB" w:rsidRPr="00765897" w:rsidRDefault="003D61AB">
            <w:pPr>
              <w:jc w:val="center"/>
              <w:rPr>
                <w:rFonts w:cs="Times New Roman"/>
                <w:color w:val="000000"/>
                <w:sz w:val="22"/>
              </w:rPr>
            </w:pPr>
            <w:r w:rsidRPr="00765897">
              <w:rPr>
                <w:rFonts w:cs="Times New Roman"/>
                <w:color w:val="000000"/>
                <w:sz w:val="22"/>
              </w:rPr>
              <w:t>229</w:t>
            </w:r>
          </w:p>
        </w:tc>
        <w:tc>
          <w:tcPr>
            <w:tcW w:w="1026" w:type="dxa"/>
            <w:noWrap/>
            <w:vAlign w:val="center"/>
          </w:tcPr>
          <w:p w:rsidR="003D61AB" w:rsidRPr="00765897" w:rsidRDefault="003D61AB">
            <w:pPr>
              <w:jc w:val="center"/>
              <w:rPr>
                <w:rFonts w:cs="Times New Roman"/>
                <w:color w:val="000000"/>
                <w:sz w:val="22"/>
              </w:rPr>
            </w:pPr>
            <w:r w:rsidRPr="00765897">
              <w:rPr>
                <w:rFonts w:cs="Times New Roman"/>
                <w:color w:val="000000"/>
                <w:sz w:val="22"/>
              </w:rPr>
              <w:t>1,26</w:t>
            </w:r>
          </w:p>
        </w:tc>
        <w:tc>
          <w:tcPr>
            <w:tcW w:w="947" w:type="dxa"/>
            <w:noWrap/>
            <w:vAlign w:val="center"/>
          </w:tcPr>
          <w:p w:rsidR="003D61AB" w:rsidRPr="00765897" w:rsidRDefault="003D61AB">
            <w:pPr>
              <w:jc w:val="center"/>
              <w:rPr>
                <w:rFonts w:cs="Times New Roman"/>
                <w:color w:val="000000"/>
                <w:sz w:val="22"/>
              </w:rPr>
            </w:pPr>
            <w:r w:rsidRPr="00765897">
              <w:rPr>
                <w:rFonts w:cs="Times New Roman"/>
                <w:color w:val="000000"/>
                <w:sz w:val="22"/>
              </w:rPr>
              <w:t>3,86</w:t>
            </w:r>
          </w:p>
        </w:tc>
        <w:tc>
          <w:tcPr>
            <w:tcW w:w="956" w:type="dxa"/>
            <w:noWrap/>
            <w:vAlign w:val="center"/>
          </w:tcPr>
          <w:p w:rsidR="003D61AB" w:rsidRPr="00765897" w:rsidRDefault="003D61AB">
            <w:pPr>
              <w:jc w:val="center"/>
              <w:rPr>
                <w:rFonts w:cs="Times New Roman"/>
                <w:color w:val="000000"/>
                <w:sz w:val="22"/>
              </w:rPr>
            </w:pPr>
            <w:r w:rsidRPr="00765897">
              <w:rPr>
                <w:rFonts w:cs="Times New Roman"/>
                <w:color w:val="000000"/>
                <w:sz w:val="22"/>
              </w:rPr>
              <w:t>365</w:t>
            </w:r>
          </w:p>
        </w:tc>
        <w:tc>
          <w:tcPr>
            <w:tcW w:w="887" w:type="dxa"/>
            <w:noWrap/>
            <w:vAlign w:val="center"/>
          </w:tcPr>
          <w:p w:rsidR="003D61AB" w:rsidRPr="00765897" w:rsidRDefault="003D61AB">
            <w:pPr>
              <w:jc w:val="center"/>
              <w:rPr>
                <w:rFonts w:cs="Times New Roman"/>
                <w:color w:val="000000"/>
                <w:sz w:val="22"/>
              </w:rPr>
            </w:pPr>
            <w:r w:rsidRPr="00765897">
              <w:rPr>
                <w:rFonts w:cs="Times New Roman"/>
                <w:color w:val="000000"/>
                <w:sz w:val="22"/>
              </w:rPr>
              <w:t>0,28854</w:t>
            </w:r>
          </w:p>
        </w:tc>
        <w:tc>
          <w:tcPr>
            <w:tcW w:w="950" w:type="dxa"/>
            <w:noWrap/>
            <w:vAlign w:val="center"/>
          </w:tcPr>
          <w:p w:rsidR="003D61AB" w:rsidRPr="00765897" w:rsidRDefault="003D61AB">
            <w:pPr>
              <w:jc w:val="center"/>
              <w:rPr>
                <w:rFonts w:cs="Times New Roman"/>
                <w:color w:val="000000"/>
                <w:sz w:val="22"/>
              </w:rPr>
            </w:pPr>
            <w:r w:rsidRPr="00765897">
              <w:rPr>
                <w:rFonts w:cs="Times New Roman"/>
                <w:color w:val="000000"/>
                <w:sz w:val="22"/>
              </w:rPr>
              <w:t>105,32</w:t>
            </w:r>
          </w:p>
        </w:tc>
        <w:tc>
          <w:tcPr>
            <w:tcW w:w="1035" w:type="dxa"/>
            <w:noWrap/>
            <w:vAlign w:val="center"/>
          </w:tcPr>
          <w:p w:rsidR="003D61AB" w:rsidRPr="00765897" w:rsidRDefault="003D61AB">
            <w:pPr>
              <w:jc w:val="center"/>
              <w:rPr>
                <w:rFonts w:cs="Times New Roman"/>
                <w:color w:val="000000"/>
                <w:sz w:val="22"/>
              </w:rPr>
            </w:pPr>
            <w:r w:rsidRPr="00765897">
              <w:rPr>
                <w:rFonts w:cs="Times New Roman"/>
                <w:color w:val="000000"/>
                <w:sz w:val="22"/>
              </w:rPr>
              <w:t>0,88394</w:t>
            </w:r>
          </w:p>
        </w:tc>
        <w:tc>
          <w:tcPr>
            <w:tcW w:w="1134" w:type="dxa"/>
            <w:noWrap/>
            <w:vAlign w:val="center"/>
          </w:tcPr>
          <w:p w:rsidR="003D61AB" w:rsidRPr="00765897" w:rsidRDefault="003D61AB">
            <w:pPr>
              <w:jc w:val="center"/>
              <w:rPr>
                <w:rFonts w:cs="Times New Roman"/>
                <w:color w:val="000000"/>
                <w:sz w:val="22"/>
              </w:rPr>
            </w:pPr>
            <w:r w:rsidRPr="00765897">
              <w:rPr>
                <w:rFonts w:cs="Times New Roman"/>
                <w:color w:val="000000"/>
                <w:sz w:val="22"/>
              </w:rPr>
              <w:t>322,638</w:t>
            </w:r>
          </w:p>
        </w:tc>
      </w:tr>
      <w:tr w:rsidR="003D61AB" w:rsidRPr="00765897" w:rsidTr="00693141">
        <w:trPr>
          <w:trHeight w:val="330"/>
        </w:trPr>
        <w:tc>
          <w:tcPr>
            <w:tcW w:w="4111" w:type="dxa"/>
            <w:noWrap/>
            <w:hideMark/>
          </w:tcPr>
          <w:p w:rsidR="003D61AB" w:rsidRPr="00765897" w:rsidRDefault="003D61AB" w:rsidP="003D61AB">
            <w:pPr>
              <w:rPr>
                <w:rFonts w:eastAsia="Times New Roman" w:cs="Times New Roman"/>
                <w:b/>
                <w:bCs/>
                <w:color w:val="000000"/>
                <w:sz w:val="22"/>
                <w:lang w:eastAsia="ru-RU"/>
              </w:rPr>
            </w:pPr>
            <w:r w:rsidRPr="00765897">
              <w:rPr>
                <w:rFonts w:eastAsia="Times New Roman" w:cs="Times New Roman"/>
                <w:b/>
                <w:bCs/>
                <w:color w:val="000000"/>
                <w:sz w:val="22"/>
                <w:lang w:eastAsia="ru-RU"/>
              </w:rPr>
              <w:t>Підприємства невиробничої сфери</w:t>
            </w:r>
          </w:p>
        </w:tc>
        <w:tc>
          <w:tcPr>
            <w:tcW w:w="1669" w:type="dxa"/>
            <w:noWrap/>
            <w:hideMark/>
          </w:tcPr>
          <w:p w:rsidR="003D61AB" w:rsidRPr="00765897" w:rsidRDefault="003D61AB" w:rsidP="003D61AB">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1177" w:type="dxa"/>
            <w:noWrap/>
            <w:vAlign w:val="center"/>
          </w:tcPr>
          <w:p w:rsidR="003D61AB" w:rsidRPr="00765897" w:rsidRDefault="003D61AB">
            <w:pPr>
              <w:jc w:val="center"/>
              <w:rPr>
                <w:rFonts w:cs="Times New Roman"/>
                <w:color w:val="000000"/>
                <w:sz w:val="22"/>
              </w:rPr>
            </w:pPr>
            <w:r w:rsidRPr="00765897">
              <w:rPr>
                <w:rFonts w:cs="Times New Roman"/>
                <w:color w:val="000000"/>
                <w:sz w:val="22"/>
              </w:rPr>
              <w:t> </w:t>
            </w:r>
          </w:p>
        </w:tc>
        <w:tc>
          <w:tcPr>
            <w:tcW w:w="1026" w:type="dxa"/>
            <w:noWrap/>
            <w:vAlign w:val="center"/>
          </w:tcPr>
          <w:p w:rsidR="003D61AB" w:rsidRPr="00765897" w:rsidRDefault="003D61AB">
            <w:pPr>
              <w:jc w:val="center"/>
              <w:rPr>
                <w:rFonts w:cs="Times New Roman"/>
                <w:color w:val="000000"/>
                <w:sz w:val="22"/>
              </w:rPr>
            </w:pPr>
            <w:r w:rsidRPr="00765897">
              <w:rPr>
                <w:rFonts w:cs="Times New Roman"/>
                <w:color w:val="000000"/>
                <w:sz w:val="22"/>
              </w:rPr>
              <w:t> </w:t>
            </w:r>
          </w:p>
        </w:tc>
        <w:tc>
          <w:tcPr>
            <w:tcW w:w="947" w:type="dxa"/>
            <w:noWrap/>
            <w:vAlign w:val="center"/>
          </w:tcPr>
          <w:p w:rsidR="003D61AB" w:rsidRPr="00765897" w:rsidRDefault="003D61AB">
            <w:pPr>
              <w:jc w:val="center"/>
              <w:rPr>
                <w:rFonts w:cs="Times New Roman"/>
                <w:color w:val="000000"/>
                <w:sz w:val="22"/>
              </w:rPr>
            </w:pPr>
            <w:r w:rsidRPr="00765897">
              <w:rPr>
                <w:rFonts w:cs="Times New Roman"/>
                <w:color w:val="000000"/>
                <w:sz w:val="22"/>
              </w:rPr>
              <w:t> </w:t>
            </w:r>
          </w:p>
        </w:tc>
        <w:tc>
          <w:tcPr>
            <w:tcW w:w="956" w:type="dxa"/>
            <w:noWrap/>
            <w:vAlign w:val="center"/>
          </w:tcPr>
          <w:p w:rsidR="003D61AB" w:rsidRPr="00765897" w:rsidRDefault="003D61AB">
            <w:pPr>
              <w:jc w:val="center"/>
              <w:rPr>
                <w:rFonts w:cs="Times New Roman"/>
                <w:color w:val="000000"/>
                <w:sz w:val="22"/>
              </w:rPr>
            </w:pPr>
            <w:r w:rsidRPr="00765897">
              <w:rPr>
                <w:rFonts w:cs="Times New Roman"/>
                <w:color w:val="000000"/>
                <w:sz w:val="22"/>
              </w:rPr>
              <w:t> </w:t>
            </w:r>
          </w:p>
        </w:tc>
        <w:tc>
          <w:tcPr>
            <w:tcW w:w="887" w:type="dxa"/>
            <w:noWrap/>
            <w:vAlign w:val="center"/>
          </w:tcPr>
          <w:p w:rsidR="003D61AB" w:rsidRPr="00765897" w:rsidRDefault="003D61AB">
            <w:pPr>
              <w:jc w:val="center"/>
              <w:rPr>
                <w:rFonts w:cs="Times New Roman"/>
                <w:b/>
                <w:bCs/>
                <w:color w:val="000000"/>
                <w:sz w:val="22"/>
              </w:rPr>
            </w:pPr>
            <w:r w:rsidRPr="00765897">
              <w:rPr>
                <w:rFonts w:cs="Times New Roman"/>
                <w:b/>
                <w:bCs/>
                <w:color w:val="000000"/>
                <w:sz w:val="22"/>
              </w:rPr>
              <w:t>0,0035</w:t>
            </w:r>
          </w:p>
        </w:tc>
        <w:tc>
          <w:tcPr>
            <w:tcW w:w="950" w:type="dxa"/>
            <w:noWrap/>
            <w:vAlign w:val="center"/>
          </w:tcPr>
          <w:p w:rsidR="003D61AB" w:rsidRPr="00765897" w:rsidRDefault="003D61AB">
            <w:pPr>
              <w:jc w:val="center"/>
              <w:rPr>
                <w:rFonts w:cs="Times New Roman"/>
                <w:b/>
                <w:bCs/>
                <w:color w:val="000000"/>
                <w:sz w:val="22"/>
              </w:rPr>
            </w:pPr>
            <w:r w:rsidRPr="00765897">
              <w:rPr>
                <w:rFonts w:cs="Times New Roman"/>
                <w:b/>
                <w:bCs/>
                <w:color w:val="000000"/>
                <w:sz w:val="22"/>
              </w:rPr>
              <w:t>1,0455</w:t>
            </w:r>
          </w:p>
        </w:tc>
        <w:tc>
          <w:tcPr>
            <w:tcW w:w="1035" w:type="dxa"/>
            <w:noWrap/>
            <w:vAlign w:val="center"/>
          </w:tcPr>
          <w:p w:rsidR="003D61AB" w:rsidRPr="00765897" w:rsidRDefault="003D61AB">
            <w:pPr>
              <w:jc w:val="center"/>
              <w:rPr>
                <w:rFonts w:cs="Times New Roman"/>
                <w:b/>
                <w:bCs/>
                <w:color w:val="000000"/>
                <w:sz w:val="22"/>
              </w:rPr>
            </w:pPr>
            <w:r w:rsidRPr="00765897">
              <w:rPr>
                <w:rFonts w:cs="Times New Roman"/>
                <w:b/>
                <w:bCs/>
                <w:color w:val="000000"/>
                <w:sz w:val="22"/>
              </w:rPr>
              <w:t>0,025</w:t>
            </w:r>
          </w:p>
        </w:tc>
        <w:tc>
          <w:tcPr>
            <w:tcW w:w="1134" w:type="dxa"/>
            <w:noWrap/>
            <w:vAlign w:val="center"/>
          </w:tcPr>
          <w:p w:rsidR="003D61AB" w:rsidRPr="00765897" w:rsidRDefault="003D61AB">
            <w:pPr>
              <w:jc w:val="center"/>
              <w:rPr>
                <w:rFonts w:cs="Times New Roman"/>
                <w:b/>
                <w:bCs/>
                <w:color w:val="000000"/>
                <w:sz w:val="22"/>
              </w:rPr>
            </w:pPr>
            <w:r w:rsidRPr="00765897">
              <w:rPr>
                <w:rFonts w:cs="Times New Roman"/>
                <w:b/>
                <w:bCs/>
                <w:color w:val="000000"/>
                <w:sz w:val="22"/>
              </w:rPr>
              <w:t>6,225</w:t>
            </w:r>
          </w:p>
        </w:tc>
      </w:tr>
      <w:tr w:rsidR="003D61AB" w:rsidRPr="00765897" w:rsidTr="00693141">
        <w:trPr>
          <w:trHeight w:val="330"/>
        </w:trPr>
        <w:tc>
          <w:tcPr>
            <w:tcW w:w="4111" w:type="dxa"/>
            <w:noWrap/>
            <w:hideMark/>
          </w:tcPr>
          <w:p w:rsidR="003D61AB" w:rsidRPr="00765897" w:rsidRDefault="003D61AB" w:rsidP="003D61AB">
            <w:pPr>
              <w:rPr>
                <w:rFonts w:eastAsia="Times New Roman" w:cs="Times New Roman"/>
                <w:color w:val="000000"/>
                <w:sz w:val="22"/>
                <w:lang w:eastAsia="ru-RU"/>
              </w:rPr>
            </w:pPr>
            <w:r w:rsidRPr="00765897">
              <w:rPr>
                <w:rFonts w:eastAsia="Times New Roman" w:cs="Times New Roman"/>
                <w:color w:val="000000"/>
                <w:sz w:val="22"/>
                <w:lang w:eastAsia="ru-RU"/>
              </w:rPr>
              <w:t>Адміністративні та громадські</w:t>
            </w:r>
            <w:r w:rsidRPr="00765897">
              <w:rPr>
                <w:rFonts w:eastAsia="Times New Roman" w:cs="Times New Roman"/>
                <w:color w:val="000000"/>
                <w:sz w:val="22"/>
                <w:lang w:val="uk-UA" w:eastAsia="ru-RU"/>
              </w:rPr>
              <w:t xml:space="preserve"> </w:t>
            </w:r>
            <w:r w:rsidRPr="00765897">
              <w:rPr>
                <w:rFonts w:eastAsia="Times New Roman" w:cs="Times New Roman"/>
                <w:color w:val="000000"/>
                <w:sz w:val="22"/>
                <w:lang w:eastAsia="ru-RU"/>
              </w:rPr>
              <w:t>установи</w:t>
            </w:r>
          </w:p>
        </w:tc>
        <w:tc>
          <w:tcPr>
            <w:tcW w:w="1669" w:type="dxa"/>
            <w:noWrap/>
            <w:hideMark/>
          </w:tcPr>
          <w:p w:rsidR="003D61AB" w:rsidRPr="00765897" w:rsidRDefault="003D61AB" w:rsidP="003D61AB">
            <w:pPr>
              <w:rPr>
                <w:rFonts w:eastAsia="Times New Roman" w:cs="Times New Roman"/>
                <w:color w:val="000000"/>
                <w:sz w:val="22"/>
                <w:lang w:eastAsia="ru-RU"/>
              </w:rPr>
            </w:pPr>
            <w:r w:rsidRPr="00765897">
              <w:rPr>
                <w:rFonts w:eastAsia="Times New Roman" w:cs="Times New Roman"/>
                <w:color w:val="000000"/>
                <w:sz w:val="22"/>
                <w:lang w:eastAsia="ru-RU"/>
              </w:rPr>
              <w:t>робоче місце</w:t>
            </w:r>
          </w:p>
        </w:tc>
        <w:tc>
          <w:tcPr>
            <w:tcW w:w="1177" w:type="dxa"/>
            <w:noWrap/>
            <w:vAlign w:val="center"/>
          </w:tcPr>
          <w:p w:rsidR="003D61AB" w:rsidRPr="00765897" w:rsidRDefault="003D61AB">
            <w:pPr>
              <w:jc w:val="center"/>
              <w:rPr>
                <w:rFonts w:cs="Times New Roman"/>
                <w:color w:val="000000"/>
                <w:sz w:val="22"/>
              </w:rPr>
            </w:pPr>
            <w:r w:rsidRPr="00765897">
              <w:rPr>
                <w:rFonts w:cs="Times New Roman"/>
                <w:color w:val="000000"/>
                <w:sz w:val="22"/>
              </w:rPr>
              <w:t>5</w:t>
            </w:r>
          </w:p>
        </w:tc>
        <w:tc>
          <w:tcPr>
            <w:tcW w:w="1026" w:type="dxa"/>
            <w:noWrap/>
            <w:vAlign w:val="center"/>
          </w:tcPr>
          <w:p w:rsidR="003D61AB" w:rsidRPr="00765897" w:rsidRDefault="003D61AB">
            <w:pPr>
              <w:jc w:val="center"/>
              <w:rPr>
                <w:rFonts w:cs="Times New Roman"/>
                <w:color w:val="000000"/>
                <w:sz w:val="22"/>
              </w:rPr>
            </w:pPr>
            <w:r w:rsidRPr="00765897">
              <w:rPr>
                <w:rFonts w:cs="Times New Roman"/>
                <w:color w:val="000000"/>
                <w:sz w:val="22"/>
              </w:rPr>
              <w:t>0,3</w:t>
            </w:r>
          </w:p>
        </w:tc>
        <w:tc>
          <w:tcPr>
            <w:tcW w:w="947" w:type="dxa"/>
            <w:noWrap/>
            <w:vAlign w:val="center"/>
          </w:tcPr>
          <w:p w:rsidR="003D61AB" w:rsidRPr="00765897" w:rsidRDefault="003D61AB">
            <w:pPr>
              <w:jc w:val="center"/>
              <w:rPr>
                <w:rFonts w:cs="Times New Roman"/>
                <w:color w:val="000000"/>
                <w:sz w:val="22"/>
              </w:rPr>
            </w:pPr>
            <w:r w:rsidRPr="00765897">
              <w:rPr>
                <w:rFonts w:cs="Times New Roman"/>
                <w:color w:val="000000"/>
                <w:sz w:val="22"/>
              </w:rPr>
              <w:t>1</w:t>
            </w:r>
          </w:p>
        </w:tc>
        <w:tc>
          <w:tcPr>
            <w:tcW w:w="956" w:type="dxa"/>
            <w:noWrap/>
            <w:vAlign w:val="center"/>
          </w:tcPr>
          <w:p w:rsidR="003D61AB" w:rsidRPr="00765897" w:rsidRDefault="003D61AB">
            <w:pPr>
              <w:jc w:val="center"/>
              <w:rPr>
                <w:rFonts w:cs="Times New Roman"/>
                <w:color w:val="000000"/>
                <w:sz w:val="22"/>
              </w:rPr>
            </w:pPr>
            <w:r w:rsidRPr="00765897">
              <w:rPr>
                <w:rFonts w:cs="Times New Roman"/>
                <w:color w:val="000000"/>
                <w:sz w:val="22"/>
              </w:rPr>
              <w:t>249</w:t>
            </w:r>
          </w:p>
        </w:tc>
        <w:tc>
          <w:tcPr>
            <w:tcW w:w="887" w:type="dxa"/>
            <w:noWrap/>
            <w:vAlign w:val="center"/>
          </w:tcPr>
          <w:p w:rsidR="003D61AB" w:rsidRPr="00765897" w:rsidRDefault="003D61AB">
            <w:pPr>
              <w:jc w:val="center"/>
              <w:rPr>
                <w:rFonts w:cs="Times New Roman"/>
                <w:color w:val="000000"/>
                <w:sz w:val="22"/>
              </w:rPr>
            </w:pPr>
            <w:r w:rsidRPr="00765897">
              <w:rPr>
                <w:rFonts w:cs="Times New Roman"/>
                <w:color w:val="000000"/>
                <w:sz w:val="22"/>
              </w:rPr>
              <w:t>0,0015</w:t>
            </w:r>
          </w:p>
        </w:tc>
        <w:tc>
          <w:tcPr>
            <w:tcW w:w="950" w:type="dxa"/>
            <w:noWrap/>
            <w:vAlign w:val="center"/>
          </w:tcPr>
          <w:p w:rsidR="003D61AB" w:rsidRPr="00765897" w:rsidRDefault="003D61AB">
            <w:pPr>
              <w:jc w:val="center"/>
              <w:rPr>
                <w:rFonts w:cs="Times New Roman"/>
                <w:color w:val="000000"/>
                <w:sz w:val="22"/>
              </w:rPr>
            </w:pPr>
            <w:r w:rsidRPr="00765897">
              <w:rPr>
                <w:rFonts w:cs="Times New Roman"/>
                <w:color w:val="000000"/>
                <w:sz w:val="22"/>
              </w:rPr>
              <w:t>0,5475</w:t>
            </w:r>
          </w:p>
        </w:tc>
        <w:tc>
          <w:tcPr>
            <w:tcW w:w="1035" w:type="dxa"/>
            <w:noWrap/>
            <w:vAlign w:val="center"/>
          </w:tcPr>
          <w:p w:rsidR="003D61AB" w:rsidRPr="00765897" w:rsidRDefault="003D61AB">
            <w:pPr>
              <w:jc w:val="center"/>
              <w:rPr>
                <w:rFonts w:cs="Times New Roman"/>
                <w:color w:val="000000"/>
                <w:sz w:val="22"/>
              </w:rPr>
            </w:pPr>
            <w:r w:rsidRPr="00765897">
              <w:rPr>
                <w:rFonts w:cs="Times New Roman"/>
                <w:color w:val="000000"/>
                <w:sz w:val="22"/>
              </w:rPr>
              <w:t>0,005</w:t>
            </w:r>
          </w:p>
        </w:tc>
        <w:tc>
          <w:tcPr>
            <w:tcW w:w="1134" w:type="dxa"/>
            <w:noWrap/>
            <w:vAlign w:val="center"/>
          </w:tcPr>
          <w:p w:rsidR="003D61AB" w:rsidRPr="00765897" w:rsidRDefault="003D61AB">
            <w:pPr>
              <w:jc w:val="center"/>
              <w:rPr>
                <w:rFonts w:cs="Times New Roman"/>
                <w:color w:val="000000"/>
                <w:sz w:val="22"/>
              </w:rPr>
            </w:pPr>
            <w:r w:rsidRPr="00765897">
              <w:rPr>
                <w:rFonts w:cs="Times New Roman"/>
                <w:color w:val="000000"/>
                <w:sz w:val="22"/>
              </w:rPr>
              <w:t>1,245</w:t>
            </w:r>
          </w:p>
        </w:tc>
      </w:tr>
      <w:tr w:rsidR="003D61AB" w:rsidRPr="00765897" w:rsidTr="00693141">
        <w:trPr>
          <w:trHeight w:val="330"/>
        </w:trPr>
        <w:tc>
          <w:tcPr>
            <w:tcW w:w="4111" w:type="dxa"/>
            <w:noWrap/>
            <w:hideMark/>
          </w:tcPr>
          <w:p w:rsidR="003D61AB" w:rsidRPr="00765897" w:rsidRDefault="003D61AB" w:rsidP="003D61AB">
            <w:pPr>
              <w:rPr>
                <w:rFonts w:eastAsia="Times New Roman" w:cs="Times New Roman"/>
                <w:color w:val="000000"/>
                <w:sz w:val="22"/>
                <w:lang w:eastAsia="ru-RU"/>
              </w:rPr>
            </w:pPr>
            <w:r w:rsidRPr="00765897">
              <w:rPr>
                <w:rFonts w:eastAsia="Times New Roman" w:cs="Times New Roman"/>
                <w:color w:val="000000"/>
                <w:sz w:val="22"/>
                <w:lang w:eastAsia="ru-RU"/>
              </w:rPr>
              <w:t>Продовольчі магазини</w:t>
            </w:r>
          </w:p>
        </w:tc>
        <w:tc>
          <w:tcPr>
            <w:tcW w:w="1669" w:type="dxa"/>
            <w:noWrap/>
            <w:hideMark/>
          </w:tcPr>
          <w:p w:rsidR="003D61AB" w:rsidRPr="00765897" w:rsidRDefault="003D61AB" w:rsidP="003D61AB">
            <w:pPr>
              <w:rPr>
                <w:rFonts w:eastAsia="Times New Roman" w:cs="Times New Roman"/>
                <w:color w:val="000000"/>
                <w:sz w:val="22"/>
                <w:lang w:eastAsia="ru-RU"/>
              </w:rPr>
            </w:pPr>
            <w:r w:rsidRPr="00765897">
              <w:rPr>
                <w:rFonts w:eastAsia="Times New Roman" w:cs="Times New Roman"/>
                <w:color w:val="000000"/>
                <w:sz w:val="22"/>
                <w:lang w:eastAsia="ru-RU"/>
              </w:rPr>
              <w:t>м2 площі</w:t>
            </w:r>
          </w:p>
        </w:tc>
        <w:tc>
          <w:tcPr>
            <w:tcW w:w="1177" w:type="dxa"/>
            <w:noWrap/>
            <w:vAlign w:val="center"/>
          </w:tcPr>
          <w:p w:rsidR="003D61AB" w:rsidRPr="00765897" w:rsidRDefault="003D61AB">
            <w:pPr>
              <w:jc w:val="center"/>
              <w:rPr>
                <w:rFonts w:cs="Times New Roman"/>
                <w:color w:val="000000"/>
                <w:sz w:val="22"/>
              </w:rPr>
            </w:pPr>
            <w:r w:rsidRPr="00765897">
              <w:rPr>
                <w:rFonts w:cs="Times New Roman"/>
                <w:color w:val="000000"/>
                <w:sz w:val="22"/>
              </w:rPr>
              <w:t>20</w:t>
            </w:r>
          </w:p>
        </w:tc>
        <w:tc>
          <w:tcPr>
            <w:tcW w:w="1026" w:type="dxa"/>
            <w:noWrap/>
            <w:vAlign w:val="center"/>
          </w:tcPr>
          <w:p w:rsidR="003D61AB" w:rsidRPr="00765897" w:rsidRDefault="003D61AB">
            <w:pPr>
              <w:jc w:val="center"/>
              <w:rPr>
                <w:rFonts w:cs="Times New Roman"/>
                <w:color w:val="000000"/>
                <w:sz w:val="22"/>
              </w:rPr>
            </w:pPr>
            <w:r w:rsidRPr="00765897">
              <w:rPr>
                <w:rFonts w:cs="Times New Roman"/>
                <w:color w:val="000000"/>
                <w:sz w:val="22"/>
              </w:rPr>
              <w:t>0,1</w:t>
            </w:r>
          </w:p>
        </w:tc>
        <w:tc>
          <w:tcPr>
            <w:tcW w:w="947" w:type="dxa"/>
            <w:noWrap/>
            <w:vAlign w:val="center"/>
          </w:tcPr>
          <w:p w:rsidR="003D61AB" w:rsidRPr="00765897" w:rsidRDefault="003D61AB">
            <w:pPr>
              <w:jc w:val="center"/>
              <w:rPr>
                <w:rFonts w:cs="Times New Roman"/>
                <w:color w:val="000000"/>
                <w:sz w:val="22"/>
              </w:rPr>
            </w:pPr>
            <w:r w:rsidRPr="00765897">
              <w:rPr>
                <w:rFonts w:cs="Times New Roman"/>
                <w:color w:val="000000"/>
                <w:sz w:val="22"/>
              </w:rPr>
              <w:t>1</w:t>
            </w:r>
          </w:p>
        </w:tc>
        <w:tc>
          <w:tcPr>
            <w:tcW w:w="956" w:type="dxa"/>
            <w:noWrap/>
            <w:vAlign w:val="center"/>
          </w:tcPr>
          <w:p w:rsidR="003D61AB" w:rsidRPr="00765897" w:rsidRDefault="003D61AB">
            <w:pPr>
              <w:jc w:val="center"/>
              <w:rPr>
                <w:rFonts w:cs="Times New Roman"/>
                <w:color w:val="000000"/>
                <w:sz w:val="22"/>
              </w:rPr>
            </w:pPr>
            <w:r w:rsidRPr="00765897">
              <w:rPr>
                <w:rFonts w:cs="Times New Roman"/>
                <w:color w:val="000000"/>
                <w:sz w:val="22"/>
              </w:rPr>
              <w:t>249</w:t>
            </w:r>
          </w:p>
        </w:tc>
        <w:tc>
          <w:tcPr>
            <w:tcW w:w="887" w:type="dxa"/>
            <w:noWrap/>
            <w:vAlign w:val="center"/>
          </w:tcPr>
          <w:p w:rsidR="003D61AB" w:rsidRPr="00765897" w:rsidRDefault="003D61AB">
            <w:pPr>
              <w:jc w:val="center"/>
              <w:rPr>
                <w:rFonts w:cs="Times New Roman"/>
                <w:color w:val="000000"/>
                <w:sz w:val="22"/>
              </w:rPr>
            </w:pPr>
            <w:r w:rsidRPr="00765897">
              <w:rPr>
                <w:rFonts w:cs="Times New Roman"/>
                <w:color w:val="000000"/>
                <w:sz w:val="22"/>
              </w:rPr>
              <w:t>0,002</w:t>
            </w:r>
          </w:p>
        </w:tc>
        <w:tc>
          <w:tcPr>
            <w:tcW w:w="950" w:type="dxa"/>
            <w:noWrap/>
            <w:vAlign w:val="center"/>
          </w:tcPr>
          <w:p w:rsidR="003D61AB" w:rsidRPr="00765897" w:rsidRDefault="003D61AB">
            <w:pPr>
              <w:jc w:val="center"/>
              <w:rPr>
                <w:rFonts w:cs="Times New Roman"/>
                <w:color w:val="000000"/>
                <w:sz w:val="22"/>
              </w:rPr>
            </w:pPr>
            <w:r w:rsidRPr="00765897">
              <w:rPr>
                <w:rFonts w:cs="Times New Roman"/>
                <w:color w:val="000000"/>
                <w:sz w:val="22"/>
              </w:rPr>
              <w:t>0,498</w:t>
            </w:r>
          </w:p>
        </w:tc>
        <w:tc>
          <w:tcPr>
            <w:tcW w:w="1035" w:type="dxa"/>
            <w:noWrap/>
            <w:vAlign w:val="center"/>
          </w:tcPr>
          <w:p w:rsidR="003D61AB" w:rsidRPr="00765897" w:rsidRDefault="003D61AB">
            <w:pPr>
              <w:jc w:val="center"/>
              <w:rPr>
                <w:rFonts w:cs="Times New Roman"/>
                <w:color w:val="000000"/>
                <w:sz w:val="22"/>
              </w:rPr>
            </w:pPr>
            <w:r w:rsidRPr="00765897">
              <w:rPr>
                <w:rFonts w:cs="Times New Roman"/>
                <w:color w:val="000000"/>
                <w:sz w:val="22"/>
              </w:rPr>
              <w:t>0,02</w:t>
            </w:r>
          </w:p>
        </w:tc>
        <w:tc>
          <w:tcPr>
            <w:tcW w:w="1134" w:type="dxa"/>
            <w:noWrap/>
            <w:vAlign w:val="center"/>
          </w:tcPr>
          <w:p w:rsidR="003D61AB" w:rsidRPr="00765897" w:rsidRDefault="003D61AB">
            <w:pPr>
              <w:jc w:val="center"/>
              <w:rPr>
                <w:rFonts w:cs="Times New Roman"/>
                <w:color w:val="000000"/>
                <w:sz w:val="22"/>
              </w:rPr>
            </w:pPr>
            <w:r w:rsidRPr="00765897">
              <w:rPr>
                <w:rFonts w:cs="Times New Roman"/>
                <w:color w:val="000000"/>
                <w:sz w:val="22"/>
              </w:rPr>
              <w:t>4,98</w:t>
            </w:r>
          </w:p>
        </w:tc>
      </w:tr>
      <w:tr w:rsidR="003D61AB" w:rsidRPr="00765897" w:rsidTr="00693141">
        <w:trPr>
          <w:trHeight w:val="330"/>
        </w:trPr>
        <w:tc>
          <w:tcPr>
            <w:tcW w:w="4111" w:type="dxa"/>
            <w:noWrap/>
            <w:hideMark/>
          </w:tcPr>
          <w:p w:rsidR="003D61AB" w:rsidRPr="00765897" w:rsidRDefault="003D61AB" w:rsidP="003D61AB">
            <w:pPr>
              <w:rPr>
                <w:rFonts w:eastAsia="Times New Roman" w:cs="Times New Roman"/>
                <w:b/>
                <w:bCs/>
                <w:color w:val="000000"/>
                <w:sz w:val="22"/>
                <w:lang w:eastAsia="ru-RU"/>
              </w:rPr>
            </w:pPr>
            <w:r w:rsidRPr="00765897">
              <w:rPr>
                <w:rFonts w:eastAsia="Times New Roman" w:cs="Times New Roman"/>
                <w:b/>
                <w:bCs/>
                <w:color w:val="000000"/>
                <w:sz w:val="22"/>
                <w:lang w:eastAsia="ru-RU"/>
              </w:rPr>
              <w:t>Всього</w:t>
            </w:r>
          </w:p>
        </w:tc>
        <w:tc>
          <w:tcPr>
            <w:tcW w:w="1669" w:type="dxa"/>
            <w:noWrap/>
            <w:hideMark/>
          </w:tcPr>
          <w:p w:rsidR="003D61AB" w:rsidRPr="00765897" w:rsidRDefault="003D61AB" w:rsidP="003D61AB">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1177" w:type="dxa"/>
            <w:noWrap/>
            <w:vAlign w:val="center"/>
          </w:tcPr>
          <w:p w:rsidR="003D61AB" w:rsidRPr="00765897" w:rsidRDefault="003D61AB">
            <w:pPr>
              <w:jc w:val="center"/>
              <w:rPr>
                <w:rFonts w:cs="Times New Roman"/>
                <w:color w:val="000000"/>
                <w:sz w:val="22"/>
              </w:rPr>
            </w:pPr>
            <w:r w:rsidRPr="00765897">
              <w:rPr>
                <w:rFonts w:cs="Times New Roman"/>
                <w:color w:val="000000"/>
                <w:sz w:val="22"/>
              </w:rPr>
              <w:t> </w:t>
            </w:r>
          </w:p>
        </w:tc>
        <w:tc>
          <w:tcPr>
            <w:tcW w:w="1026" w:type="dxa"/>
            <w:noWrap/>
            <w:vAlign w:val="center"/>
          </w:tcPr>
          <w:p w:rsidR="003D61AB" w:rsidRPr="00765897" w:rsidRDefault="003D61AB">
            <w:pPr>
              <w:jc w:val="center"/>
              <w:rPr>
                <w:rFonts w:cs="Times New Roman"/>
                <w:color w:val="000000"/>
                <w:sz w:val="22"/>
              </w:rPr>
            </w:pPr>
            <w:r w:rsidRPr="00765897">
              <w:rPr>
                <w:rFonts w:cs="Times New Roman"/>
                <w:color w:val="000000"/>
                <w:sz w:val="22"/>
              </w:rPr>
              <w:t> </w:t>
            </w:r>
          </w:p>
        </w:tc>
        <w:tc>
          <w:tcPr>
            <w:tcW w:w="947" w:type="dxa"/>
            <w:noWrap/>
            <w:vAlign w:val="center"/>
          </w:tcPr>
          <w:p w:rsidR="003D61AB" w:rsidRPr="00765897" w:rsidRDefault="003D61AB">
            <w:pPr>
              <w:jc w:val="center"/>
              <w:rPr>
                <w:rFonts w:cs="Times New Roman"/>
                <w:color w:val="000000"/>
                <w:sz w:val="22"/>
              </w:rPr>
            </w:pPr>
            <w:r w:rsidRPr="00765897">
              <w:rPr>
                <w:rFonts w:cs="Times New Roman"/>
                <w:color w:val="000000"/>
                <w:sz w:val="22"/>
              </w:rPr>
              <w:t> </w:t>
            </w:r>
          </w:p>
        </w:tc>
        <w:tc>
          <w:tcPr>
            <w:tcW w:w="956" w:type="dxa"/>
            <w:noWrap/>
            <w:vAlign w:val="center"/>
          </w:tcPr>
          <w:p w:rsidR="003D61AB" w:rsidRPr="00765897" w:rsidRDefault="003D61AB">
            <w:pPr>
              <w:jc w:val="center"/>
              <w:rPr>
                <w:rFonts w:cs="Times New Roman"/>
                <w:color w:val="000000"/>
                <w:sz w:val="22"/>
              </w:rPr>
            </w:pPr>
            <w:r w:rsidRPr="00765897">
              <w:rPr>
                <w:rFonts w:cs="Times New Roman"/>
                <w:color w:val="000000"/>
                <w:sz w:val="22"/>
              </w:rPr>
              <w:t> </w:t>
            </w:r>
          </w:p>
        </w:tc>
        <w:tc>
          <w:tcPr>
            <w:tcW w:w="887" w:type="dxa"/>
            <w:noWrap/>
            <w:vAlign w:val="center"/>
          </w:tcPr>
          <w:p w:rsidR="003D61AB" w:rsidRPr="00765897" w:rsidRDefault="003D61AB" w:rsidP="003D61AB">
            <w:pPr>
              <w:jc w:val="center"/>
              <w:rPr>
                <w:rFonts w:cs="Times New Roman"/>
                <w:b/>
                <w:bCs/>
                <w:color w:val="000000"/>
                <w:sz w:val="22"/>
              </w:rPr>
            </w:pPr>
            <w:r w:rsidRPr="00765897">
              <w:rPr>
                <w:rFonts w:cs="Times New Roman"/>
                <w:b/>
                <w:bCs/>
                <w:color w:val="000000"/>
                <w:sz w:val="22"/>
              </w:rPr>
              <w:t>0,2920</w:t>
            </w:r>
          </w:p>
        </w:tc>
        <w:tc>
          <w:tcPr>
            <w:tcW w:w="950" w:type="dxa"/>
            <w:noWrap/>
            <w:vAlign w:val="center"/>
          </w:tcPr>
          <w:p w:rsidR="003D61AB" w:rsidRPr="00765897" w:rsidRDefault="003D61AB">
            <w:pPr>
              <w:jc w:val="center"/>
              <w:rPr>
                <w:rFonts w:cs="Times New Roman"/>
                <w:b/>
                <w:bCs/>
                <w:color w:val="000000"/>
                <w:sz w:val="22"/>
              </w:rPr>
            </w:pPr>
            <w:r w:rsidRPr="00765897">
              <w:rPr>
                <w:rFonts w:cs="Times New Roman"/>
                <w:b/>
                <w:bCs/>
                <w:color w:val="000000"/>
                <w:sz w:val="22"/>
              </w:rPr>
              <w:t>106,36</w:t>
            </w:r>
          </w:p>
        </w:tc>
        <w:tc>
          <w:tcPr>
            <w:tcW w:w="1035" w:type="dxa"/>
            <w:noWrap/>
            <w:vAlign w:val="center"/>
          </w:tcPr>
          <w:p w:rsidR="003D61AB" w:rsidRPr="00765897" w:rsidRDefault="003D61AB">
            <w:pPr>
              <w:jc w:val="center"/>
              <w:rPr>
                <w:rFonts w:cs="Times New Roman"/>
                <w:b/>
                <w:bCs/>
                <w:color w:val="000000"/>
                <w:sz w:val="22"/>
              </w:rPr>
            </w:pPr>
            <w:r w:rsidRPr="00765897">
              <w:rPr>
                <w:rFonts w:cs="Times New Roman"/>
                <w:b/>
                <w:bCs/>
                <w:color w:val="000000"/>
                <w:sz w:val="22"/>
              </w:rPr>
              <w:t>0,90894</w:t>
            </w:r>
          </w:p>
        </w:tc>
        <w:tc>
          <w:tcPr>
            <w:tcW w:w="1134" w:type="dxa"/>
            <w:noWrap/>
            <w:vAlign w:val="center"/>
          </w:tcPr>
          <w:p w:rsidR="003D61AB" w:rsidRPr="00765897" w:rsidRDefault="003D61AB">
            <w:pPr>
              <w:jc w:val="center"/>
              <w:rPr>
                <w:rFonts w:cs="Times New Roman"/>
                <w:b/>
                <w:bCs/>
                <w:color w:val="000000"/>
                <w:sz w:val="22"/>
              </w:rPr>
            </w:pPr>
            <w:r w:rsidRPr="00765897">
              <w:rPr>
                <w:rFonts w:cs="Times New Roman"/>
                <w:b/>
                <w:bCs/>
                <w:color w:val="000000"/>
                <w:sz w:val="22"/>
              </w:rPr>
              <w:t>328,863</w:t>
            </w:r>
          </w:p>
        </w:tc>
      </w:tr>
    </w:tbl>
    <w:p w:rsidR="00D52BF3" w:rsidRPr="00765897" w:rsidRDefault="00D52BF3" w:rsidP="00EA5C26">
      <w:pPr>
        <w:widowControl w:val="0"/>
        <w:tabs>
          <w:tab w:val="left" w:pos="1486"/>
        </w:tabs>
        <w:autoSpaceDE w:val="0"/>
        <w:autoSpaceDN w:val="0"/>
        <w:spacing w:before="72" w:after="0" w:line="360" w:lineRule="auto"/>
        <w:ind w:left="-55" w:right="123"/>
        <w:rPr>
          <w:rFonts w:eastAsia="Times New Roman" w:cs="Times New Roman"/>
          <w:b/>
          <w:lang w:val="uk-UA"/>
        </w:rPr>
      </w:pPr>
    </w:p>
    <w:p w:rsidR="00693141" w:rsidRDefault="00693141" w:rsidP="003D61AB">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p>
    <w:p w:rsidR="00693141" w:rsidRDefault="00693141" w:rsidP="003D61AB">
      <w:pPr>
        <w:suppressAutoHyphens/>
        <w:spacing w:after="0" w:line="240" w:lineRule="auto"/>
        <w:rPr>
          <w:rFonts w:eastAsia="Calibri" w:cs="Times New Roman"/>
          <w:szCs w:val="24"/>
          <w:lang w:val="uk-UA" w:eastAsia="zh-CN"/>
        </w:rPr>
      </w:pPr>
    </w:p>
    <w:p w:rsidR="003D61AB" w:rsidRPr="00765897" w:rsidRDefault="00693141" w:rsidP="003D61AB">
      <w:pPr>
        <w:suppressAutoHyphens/>
        <w:spacing w:after="0" w:line="240" w:lineRule="auto"/>
        <w:rPr>
          <w:rFonts w:eastAsia="Calibri" w:cs="Times New Roman"/>
          <w:szCs w:val="24"/>
          <w:lang w:val="uk-UA" w:eastAsia="zh-CN"/>
        </w:rPr>
      </w:pPr>
      <w:r>
        <w:rPr>
          <w:rFonts w:eastAsia="Calibri" w:cs="Times New Roman"/>
          <w:szCs w:val="24"/>
          <w:lang w:val="uk-UA" w:eastAsia="zh-CN"/>
        </w:rPr>
        <w:lastRenderedPageBreak/>
        <w:t xml:space="preserve">     </w:t>
      </w:r>
      <w:r w:rsidR="003D61AB" w:rsidRPr="00765897">
        <w:rPr>
          <w:rFonts w:eastAsia="Calibri" w:cs="Times New Roman"/>
          <w:szCs w:val="24"/>
          <w:lang w:val="uk-UA" w:eastAsia="zh-CN"/>
        </w:rPr>
        <w:t>Таблиця 2.5.</w:t>
      </w:r>
      <w:r w:rsidR="00601F5D">
        <w:rPr>
          <w:rFonts w:eastAsia="Calibri" w:cs="Times New Roman"/>
          <w:szCs w:val="24"/>
          <w:lang w:val="uk-UA" w:eastAsia="zh-CN"/>
        </w:rPr>
        <w:t>12</w:t>
      </w:r>
      <w:r w:rsidR="003D61AB" w:rsidRPr="00765897">
        <w:rPr>
          <w:rFonts w:eastAsia="Calibri" w:cs="Times New Roman"/>
          <w:szCs w:val="24"/>
          <w:lang w:val="uk-UA" w:eastAsia="zh-CN"/>
        </w:rPr>
        <w:t xml:space="preserve"> Розрахункові обсяги утворення ТПВ с. Андріївка (Існуючий стан 2022 рік)</w:t>
      </w:r>
    </w:p>
    <w:tbl>
      <w:tblPr>
        <w:tblStyle w:val="a6"/>
        <w:tblW w:w="13892" w:type="dxa"/>
        <w:tblInd w:w="392" w:type="dxa"/>
        <w:tblLayout w:type="fixed"/>
        <w:tblLook w:val="04A0" w:firstRow="1" w:lastRow="0" w:firstColumn="1" w:lastColumn="0" w:noHBand="0" w:noVBand="1"/>
      </w:tblPr>
      <w:tblGrid>
        <w:gridCol w:w="4111"/>
        <w:gridCol w:w="1669"/>
        <w:gridCol w:w="1177"/>
        <w:gridCol w:w="1026"/>
        <w:gridCol w:w="947"/>
        <w:gridCol w:w="956"/>
        <w:gridCol w:w="887"/>
        <w:gridCol w:w="950"/>
        <w:gridCol w:w="1035"/>
        <w:gridCol w:w="1134"/>
      </w:tblGrid>
      <w:tr w:rsidR="003D61AB" w:rsidRPr="00765897" w:rsidTr="00693141">
        <w:tc>
          <w:tcPr>
            <w:tcW w:w="4111" w:type="dxa"/>
            <w:vMerge w:val="restart"/>
            <w:vAlign w:val="center"/>
          </w:tcPr>
          <w:p w:rsidR="003D61AB" w:rsidRPr="00765897" w:rsidRDefault="003D61AB" w:rsidP="003D61AB">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765897">
              <w:rPr>
                <w:rFonts w:eastAsia="Calibri" w:cs="Times New Roman"/>
                <w:szCs w:val="24"/>
                <w:lang w:val="en-US" w:eastAsia="zh-CN"/>
              </w:rPr>
              <w:t>’</w:t>
            </w:r>
            <w:r w:rsidRPr="00765897">
              <w:rPr>
                <w:rFonts w:eastAsia="Calibri" w:cs="Times New Roman"/>
                <w:szCs w:val="24"/>
                <w:lang w:val="uk-UA" w:eastAsia="zh-CN"/>
              </w:rPr>
              <w:t>єкт</w:t>
            </w:r>
          </w:p>
        </w:tc>
        <w:tc>
          <w:tcPr>
            <w:tcW w:w="1669" w:type="dxa"/>
            <w:vMerge w:val="restart"/>
            <w:vAlign w:val="center"/>
          </w:tcPr>
          <w:p w:rsidR="003D61AB" w:rsidRPr="00765897" w:rsidRDefault="003D61AB" w:rsidP="003D61AB">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77" w:type="dxa"/>
            <w:vMerge w:val="restart"/>
            <w:vAlign w:val="center"/>
          </w:tcPr>
          <w:p w:rsidR="003D61AB" w:rsidRPr="00765897" w:rsidRDefault="003D61AB" w:rsidP="003D61AB">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1973" w:type="dxa"/>
            <w:gridSpan w:val="2"/>
          </w:tcPr>
          <w:p w:rsidR="003D61AB" w:rsidRPr="00765897" w:rsidRDefault="003D61AB" w:rsidP="003D61AB">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956" w:type="dxa"/>
          </w:tcPr>
          <w:p w:rsidR="003D61AB" w:rsidRPr="00765897" w:rsidRDefault="003D61AB" w:rsidP="003D61AB">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4006" w:type="dxa"/>
            <w:gridSpan w:val="4"/>
          </w:tcPr>
          <w:p w:rsidR="003D61AB" w:rsidRPr="00765897" w:rsidRDefault="003D61AB" w:rsidP="003D61AB">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3D61AB" w:rsidRPr="00765897" w:rsidTr="00693141">
        <w:tc>
          <w:tcPr>
            <w:tcW w:w="4111" w:type="dxa"/>
            <w:vMerge/>
          </w:tcPr>
          <w:p w:rsidR="003D61AB" w:rsidRPr="00765897" w:rsidRDefault="003D61AB" w:rsidP="003D61AB">
            <w:pPr>
              <w:suppressAutoHyphens/>
              <w:rPr>
                <w:rFonts w:eastAsia="Calibri" w:cs="Times New Roman"/>
                <w:szCs w:val="24"/>
                <w:lang w:val="uk-UA" w:eastAsia="zh-CN"/>
              </w:rPr>
            </w:pPr>
          </w:p>
        </w:tc>
        <w:tc>
          <w:tcPr>
            <w:tcW w:w="1669" w:type="dxa"/>
            <w:vMerge/>
          </w:tcPr>
          <w:p w:rsidR="003D61AB" w:rsidRPr="00765897" w:rsidRDefault="003D61AB" w:rsidP="003D61AB">
            <w:pPr>
              <w:suppressAutoHyphens/>
              <w:rPr>
                <w:rFonts w:eastAsia="Calibri" w:cs="Times New Roman"/>
                <w:szCs w:val="24"/>
                <w:lang w:val="uk-UA" w:eastAsia="zh-CN"/>
              </w:rPr>
            </w:pPr>
          </w:p>
        </w:tc>
        <w:tc>
          <w:tcPr>
            <w:tcW w:w="1177" w:type="dxa"/>
            <w:vMerge/>
          </w:tcPr>
          <w:p w:rsidR="003D61AB" w:rsidRPr="00765897" w:rsidRDefault="003D61AB" w:rsidP="003D61AB">
            <w:pPr>
              <w:suppressAutoHyphens/>
              <w:rPr>
                <w:rFonts w:eastAsia="Calibri" w:cs="Times New Roman"/>
                <w:szCs w:val="24"/>
                <w:lang w:val="uk-UA" w:eastAsia="zh-CN"/>
              </w:rPr>
            </w:pPr>
          </w:p>
        </w:tc>
        <w:tc>
          <w:tcPr>
            <w:tcW w:w="1026" w:type="dxa"/>
          </w:tcPr>
          <w:p w:rsidR="003D61AB" w:rsidRPr="00765897" w:rsidRDefault="003D61AB" w:rsidP="003D61AB">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947" w:type="dxa"/>
          </w:tcPr>
          <w:p w:rsidR="003D61AB" w:rsidRPr="00765897" w:rsidRDefault="003D61AB" w:rsidP="003D61AB">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956" w:type="dxa"/>
          </w:tcPr>
          <w:p w:rsidR="003D61AB" w:rsidRPr="00765897" w:rsidRDefault="003D61AB" w:rsidP="003D61AB">
            <w:pPr>
              <w:suppressAutoHyphens/>
              <w:rPr>
                <w:rFonts w:eastAsia="Calibri" w:cs="Times New Roman"/>
                <w:szCs w:val="24"/>
                <w:lang w:val="uk-UA" w:eastAsia="zh-CN"/>
              </w:rPr>
            </w:pPr>
            <w:r w:rsidRPr="00765897">
              <w:rPr>
                <w:rFonts w:eastAsia="Calibri" w:cs="Times New Roman"/>
                <w:szCs w:val="24"/>
                <w:lang w:val="uk-UA" w:eastAsia="zh-CN"/>
              </w:rPr>
              <w:t>Діб /рік</w:t>
            </w:r>
          </w:p>
        </w:tc>
        <w:tc>
          <w:tcPr>
            <w:tcW w:w="887" w:type="dxa"/>
          </w:tcPr>
          <w:p w:rsidR="003D61AB" w:rsidRPr="00765897" w:rsidRDefault="003D61AB" w:rsidP="003D61AB">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950" w:type="dxa"/>
          </w:tcPr>
          <w:p w:rsidR="003D61AB" w:rsidRPr="00765897" w:rsidRDefault="003D61AB" w:rsidP="003D61AB">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035" w:type="dxa"/>
          </w:tcPr>
          <w:p w:rsidR="003D61AB" w:rsidRPr="00765897" w:rsidRDefault="003D61AB" w:rsidP="003D61AB">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3D61AB" w:rsidRPr="00765897" w:rsidRDefault="003D61AB" w:rsidP="003D61AB">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3D61AB" w:rsidRPr="00765897" w:rsidTr="00693141">
        <w:trPr>
          <w:trHeight w:val="330"/>
        </w:trPr>
        <w:tc>
          <w:tcPr>
            <w:tcW w:w="4111" w:type="dxa"/>
            <w:noWrap/>
            <w:hideMark/>
          </w:tcPr>
          <w:p w:rsidR="003D61AB" w:rsidRPr="00765897" w:rsidRDefault="003D61AB" w:rsidP="003D61AB">
            <w:pPr>
              <w:rPr>
                <w:rFonts w:eastAsia="Times New Roman" w:cs="Times New Roman"/>
                <w:b/>
                <w:bCs/>
                <w:color w:val="000000"/>
                <w:sz w:val="22"/>
                <w:lang w:eastAsia="ru-RU"/>
              </w:rPr>
            </w:pPr>
            <w:r w:rsidRPr="00765897">
              <w:rPr>
                <w:rFonts w:eastAsia="Times New Roman" w:cs="Times New Roman"/>
                <w:b/>
                <w:bCs/>
                <w:color w:val="000000"/>
                <w:sz w:val="22"/>
                <w:lang w:eastAsia="ru-RU"/>
              </w:rPr>
              <w:t>Житлова забудова</w:t>
            </w:r>
          </w:p>
        </w:tc>
        <w:tc>
          <w:tcPr>
            <w:tcW w:w="1669" w:type="dxa"/>
            <w:noWrap/>
            <w:hideMark/>
          </w:tcPr>
          <w:p w:rsidR="003D61AB" w:rsidRPr="00765897" w:rsidRDefault="003D61AB" w:rsidP="003D61AB">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center"/>
          </w:tcPr>
          <w:p w:rsidR="003D61AB" w:rsidRPr="00765897" w:rsidRDefault="003D61AB">
            <w:pPr>
              <w:jc w:val="center"/>
              <w:rPr>
                <w:rFonts w:cs="Times New Roman"/>
                <w:color w:val="000000"/>
                <w:sz w:val="22"/>
              </w:rPr>
            </w:pPr>
            <w:r w:rsidRPr="00765897">
              <w:rPr>
                <w:rFonts w:cs="Times New Roman"/>
                <w:color w:val="000000"/>
                <w:sz w:val="22"/>
              </w:rPr>
              <w:t>32</w:t>
            </w:r>
          </w:p>
        </w:tc>
        <w:tc>
          <w:tcPr>
            <w:tcW w:w="1026" w:type="dxa"/>
            <w:noWrap/>
            <w:vAlign w:val="center"/>
          </w:tcPr>
          <w:p w:rsidR="003D61AB" w:rsidRPr="00765897" w:rsidRDefault="003D61AB">
            <w:pPr>
              <w:jc w:val="center"/>
              <w:rPr>
                <w:rFonts w:cs="Times New Roman"/>
                <w:color w:val="000000"/>
                <w:sz w:val="22"/>
              </w:rPr>
            </w:pPr>
            <w:r w:rsidRPr="00765897">
              <w:rPr>
                <w:rFonts w:cs="Times New Roman"/>
                <w:color w:val="000000"/>
                <w:sz w:val="22"/>
              </w:rPr>
              <w:t> </w:t>
            </w:r>
          </w:p>
        </w:tc>
        <w:tc>
          <w:tcPr>
            <w:tcW w:w="947" w:type="dxa"/>
            <w:noWrap/>
            <w:vAlign w:val="center"/>
          </w:tcPr>
          <w:p w:rsidR="003D61AB" w:rsidRPr="00765897" w:rsidRDefault="003D61AB">
            <w:pPr>
              <w:jc w:val="center"/>
              <w:rPr>
                <w:rFonts w:cs="Times New Roman"/>
                <w:color w:val="000000"/>
                <w:sz w:val="22"/>
              </w:rPr>
            </w:pPr>
            <w:r w:rsidRPr="00765897">
              <w:rPr>
                <w:rFonts w:cs="Times New Roman"/>
                <w:color w:val="000000"/>
                <w:sz w:val="22"/>
              </w:rPr>
              <w:t> </w:t>
            </w:r>
          </w:p>
        </w:tc>
        <w:tc>
          <w:tcPr>
            <w:tcW w:w="956" w:type="dxa"/>
            <w:noWrap/>
            <w:vAlign w:val="center"/>
          </w:tcPr>
          <w:p w:rsidR="003D61AB" w:rsidRPr="00765897" w:rsidRDefault="003D61AB">
            <w:pPr>
              <w:jc w:val="center"/>
              <w:rPr>
                <w:rFonts w:cs="Times New Roman"/>
                <w:color w:val="000000"/>
                <w:sz w:val="22"/>
              </w:rPr>
            </w:pPr>
            <w:r w:rsidRPr="00765897">
              <w:rPr>
                <w:rFonts w:cs="Times New Roman"/>
                <w:color w:val="000000"/>
                <w:sz w:val="22"/>
              </w:rPr>
              <w:t> </w:t>
            </w:r>
          </w:p>
        </w:tc>
        <w:tc>
          <w:tcPr>
            <w:tcW w:w="887" w:type="dxa"/>
            <w:noWrap/>
            <w:vAlign w:val="center"/>
          </w:tcPr>
          <w:p w:rsidR="003D61AB" w:rsidRPr="00765897" w:rsidRDefault="003D61AB" w:rsidP="003D61AB">
            <w:pPr>
              <w:jc w:val="center"/>
              <w:rPr>
                <w:rFonts w:cs="Times New Roman"/>
                <w:b/>
                <w:bCs/>
                <w:color w:val="000000"/>
                <w:sz w:val="22"/>
              </w:rPr>
            </w:pPr>
            <w:r w:rsidRPr="00765897">
              <w:rPr>
                <w:rFonts w:cs="Times New Roman"/>
                <w:b/>
                <w:bCs/>
                <w:color w:val="000000"/>
                <w:sz w:val="22"/>
              </w:rPr>
              <w:t>0,0403</w:t>
            </w:r>
          </w:p>
        </w:tc>
        <w:tc>
          <w:tcPr>
            <w:tcW w:w="950" w:type="dxa"/>
            <w:noWrap/>
            <w:vAlign w:val="center"/>
          </w:tcPr>
          <w:p w:rsidR="003D61AB" w:rsidRPr="00765897" w:rsidRDefault="003D61AB">
            <w:pPr>
              <w:jc w:val="center"/>
              <w:rPr>
                <w:rFonts w:cs="Times New Roman"/>
                <w:b/>
                <w:bCs/>
                <w:color w:val="000000"/>
                <w:sz w:val="22"/>
              </w:rPr>
            </w:pPr>
            <w:r w:rsidRPr="00765897">
              <w:rPr>
                <w:rFonts w:cs="Times New Roman"/>
                <w:b/>
                <w:bCs/>
                <w:color w:val="000000"/>
                <w:sz w:val="22"/>
              </w:rPr>
              <w:t>14,717</w:t>
            </w:r>
          </w:p>
        </w:tc>
        <w:tc>
          <w:tcPr>
            <w:tcW w:w="1035" w:type="dxa"/>
            <w:noWrap/>
            <w:vAlign w:val="center"/>
          </w:tcPr>
          <w:p w:rsidR="003D61AB" w:rsidRPr="00765897" w:rsidRDefault="003D61AB">
            <w:pPr>
              <w:jc w:val="center"/>
              <w:rPr>
                <w:rFonts w:cs="Times New Roman"/>
                <w:b/>
                <w:bCs/>
                <w:color w:val="000000"/>
                <w:sz w:val="22"/>
              </w:rPr>
            </w:pPr>
            <w:r w:rsidRPr="00765897">
              <w:rPr>
                <w:rFonts w:cs="Times New Roman"/>
                <w:b/>
                <w:bCs/>
                <w:color w:val="000000"/>
                <w:sz w:val="22"/>
              </w:rPr>
              <w:t>0,12352</w:t>
            </w:r>
          </w:p>
        </w:tc>
        <w:tc>
          <w:tcPr>
            <w:tcW w:w="1134" w:type="dxa"/>
            <w:noWrap/>
            <w:vAlign w:val="center"/>
          </w:tcPr>
          <w:p w:rsidR="003D61AB" w:rsidRPr="00765897" w:rsidRDefault="003D61AB">
            <w:pPr>
              <w:jc w:val="center"/>
              <w:rPr>
                <w:rFonts w:cs="Times New Roman"/>
                <w:b/>
                <w:bCs/>
                <w:color w:val="000000"/>
                <w:sz w:val="22"/>
              </w:rPr>
            </w:pPr>
            <w:r w:rsidRPr="00765897">
              <w:rPr>
                <w:rFonts w:cs="Times New Roman"/>
                <w:b/>
                <w:bCs/>
                <w:color w:val="000000"/>
                <w:sz w:val="22"/>
              </w:rPr>
              <w:t>45,0848</w:t>
            </w:r>
          </w:p>
        </w:tc>
      </w:tr>
      <w:tr w:rsidR="003D61AB" w:rsidRPr="00765897" w:rsidTr="00693141">
        <w:trPr>
          <w:trHeight w:val="407"/>
        </w:trPr>
        <w:tc>
          <w:tcPr>
            <w:tcW w:w="4111" w:type="dxa"/>
            <w:hideMark/>
          </w:tcPr>
          <w:p w:rsidR="003D61AB" w:rsidRPr="00765897" w:rsidRDefault="003D61AB" w:rsidP="003D61AB">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669" w:type="dxa"/>
            <w:noWrap/>
            <w:hideMark/>
          </w:tcPr>
          <w:p w:rsidR="003D61AB" w:rsidRPr="00765897" w:rsidRDefault="003D61AB" w:rsidP="003D61AB">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center"/>
          </w:tcPr>
          <w:p w:rsidR="003D61AB" w:rsidRPr="00765897" w:rsidRDefault="003D61AB">
            <w:pPr>
              <w:jc w:val="center"/>
              <w:rPr>
                <w:rFonts w:cs="Times New Roman"/>
                <w:color w:val="000000"/>
                <w:sz w:val="22"/>
              </w:rPr>
            </w:pPr>
            <w:r w:rsidRPr="00765897">
              <w:rPr>
                <w:rFonts w:cs="Times New Roman"/>
                <w:color w:val="000000"/>
                <w:sz w:val="22"/>
              </w:rPr>
              <w:t>32</w:t>
            </w:r>
          </w:p>
        </w:tc>
        <w:tc>
          <w:tcPr>
            <w:tcW w:w="1026" w:type="dxa"/>
            <w:noWrap/>
            <w:vAlign w:val="center"/>
          </w:tcPr>
          <w:p w:rsidR="003D61AB" w:rsidRPr="00765897" w:rsidRDefault="003D61AB">
            <w:pPr>
              <w:jc w:val="center"/>
              <w:rPr>
                <w:rFonts w:cs="Times New Roman"/>
                <w:color w:val="000000"/>
                <w:sz w:val="22"/>
              </w:rPr>
            </w:pPr>
            <w:r w:rsidRPr="00765897">
              <w:rPr>
                <w:rFonts w:cs="Times New Roman"/>
                <w:color w:val="000000"/>
                <w:sz w:val="22"/>
              </w:rPr>
              <w:t>1,26</w:t>
            </w:r>
          </w:p>
        </w:tc>
        <w:tc>
          <w:tcPr>
            <w:tcW w:w="947" w:type="dxa"/>
            <w:noWrap/>
            <w:vAlign w:val="center"/>
          </w:tcPr>
          <w:p w:rsidR="003D61AB" w:rsidRPr="00765897" w:rsidRDefault="003D61AB">
            <w:pPr>
              <w:jc w:val="center"/>
              <w:rPr>
                <w:rFonts w:cs="Times New Roman"/>
                <w:color w:val="000000"/>
                <w:sz w:val="22"/>
              </w:rPr>
            </w:pPr>
            <w:r w:rsidRPr="00765897">
              <w:rPr>
                <w:rFonts w:cs="Times New Roman"/>
                <w:color w:val="000000"/>
                <w:sz w:val="22"/>
              </w:rPr>
              <w:t>3,86</w:t>
            </w:r>
          </w:p>
        </w:tc>
        <w:tc>
          <w:tcPr>
            <w:tcW w:w="956" w:type="dxa"/>
            <w:noWrap/>
            <w:vAlign w:val="center"/>
          </w:tcPr>
          <w:p w:rsidR="003D61AB" w:rsidRPr="00765897" w:rsidRDefault="003D61AB">
            <w:pPr>
              <w:jc w:val="center"/>
              <w:rPr>
                <w:rFonts w:cs="Times New Roman"/>
                <w:color w:val="000000"/>
                <w:sz w:val="22"/>
              </w:rPr>
            </w:pPr>
            <w:r w:rsidRPr="00765897">
              <w:rPr>
                <w:rFonts w:cs="Times New Roman"/>
                <w:color w:val="000000"/>
                <w:sz w:val="22"/>
              </w:rPr>
              <w:t>365</w:t>
            </w:r>
          </w:p>
        </w:tc>
        <w:tc>
          <w:tcPr>
            <w:tcW w:w="887" w:type="dxa"/>
            <w:noWrap/>
            <w:vAlign w:val="center"/>
          </w:tcPr>
          <w:p w:rsidR="003D61AB" w:rsidRPr="00765897" w:rsidRDefault="003D61AB" w:rsidP="003D61AB">
            <w:pPr>
              <w:jc w:val="center"/>
              <w:rPr>
                <w:rFonts w:cs="Times New Roman"/>
                <w:color w:val="000000"/>
                <w:sz w:val="22"/>
              </w:rPr>
            </w:pPr>
            <w:r w:rsidRPr="00765897">
              <w:rPr>
                <w:rFonts w:cs="Times New Roman"/>
                <w:color w:val="000000"/>
                <w:sz w:val="22"/>
              </w:rPr>
              <w:t>0,0403</w:t>
            </w:r>
          </w:p>
        </w:tc>
        <w:tc>
          <w:tcPr>
            <w:tcW w:w="950" w:type="dxa"/>
            <w:noWrap/>
            <w:vAlign w:val="center"/>
          </w:tcPr>
          <w:p w:rsidR="003D61AB" w:rsidRPr="00765897" w:rsidRDefault="003D61AB">
            <w:pPr>
              <w:jc w:val="center"/>
              <w:rPr>
                <w:rFonts w:cs="Times New Roman"/>
                <w:color w:val="000000"/>
                <w:sz w:val="22"/>
              </w:rPr>
            </w:pPr>
            <w:r w:rsidRPr="00765897">
              <w:rPr>
                <w:rFonts w:cs="Times New Roman"/>
                <w:color w:val="000000"/>
                <w:sz w:val="22"/>
              </w:rPr>
              <w:t>14,717</w:t>
            </w:r>
          </w:p>
        </w:tc>
        <w:tc>
          <w:tcPr>
            <w:tcW w:w="1035" w:type="dxa"/>
            <w:noWrap/>
            <w:vAlign w:val="center"/>
          </w:tcPr>
          <w:p w:rsidR="003D61AB" w:rsidRPr="00765897" w:rsidRDefault="003D61AB">
            <w:pPr>
              <w:jc w:val="center"/>
              <w:rPr>
                <w:rFonts w:cs="Times New Roman"/>
                <w:color w:val="000000"/>
                <w:sz w:val="22"/>
              </w:rPr>
            </w:pPr>
            <w:r w:rsidRPr="00765897">
              <w:rPr>
                <w:rFonts w:cs="Times New Roman"/>
                <w:color w:val="000000"/>
                <w:sz w:val="22"/>
              </w:rPr>
              <w:t>0,12352</w:t>
            </w:r>
          </w:p>
        </w:tc>
        <w:tc>
          <w:tcPr>
            <w:tcW w:w="1134" w:type="dxa"/>
            <w:noWrap/>
            <w:vAlign w:val="center"/>
          </w:tcPr>
          <w:p w:rsidR="003D61AB" w:rsidRPr="00765897" w:rsidRDefault="003D61AB">
            <w:pPr>
              <w:jc w:val="center"/>
              <w:rPr>
                <w:rFonts w:cs="Times New Roman"/>
                <w:color w:val="000000"/>
                <w:sz w:val="22"/>
              </w:rPr>
            </w:pPr>
            <w:r w:rsidRPr="00765897">
              <w:rPr>
                <w:rFonts w:cs="Times New Roman"/>
                <w:color w:val="000000"/>
                <w:sz w:val="22"/>
              </w:rPr>
              <w:t>45,0848</w:t>
            </w:r>
          </w:p>
        </w:tc>
      </w:tr>
      <w:tr w:rsidR="003D61AB" w:rsidRPr="00765897" w:rsidTr="00693141">
        <w:trPr>
          <w:trHeight w:val="407"/>
        </w:trPr>
        <w:tc>
          <w:tcPr>
            <w:tcW w:w="4111" w:type="dxa"/>
          </w:tcPr>
          <w:p w:rsidR="003D61AB" w:rsidRPr="00765897" w:rsidRDefault="003D61AB" w:rsidP="003D61AB">
            <w:pPr>
              <w:rPr>
                <w:rFonts w:eastAsia="Times New Roman" w:cs="Times New Roman"/>
                <w:color w:val="000000"/>
                <w:sz w:val="22"/>
                <w:lang w:eastAsia="ru-RU"/>
              </w:rPr>
            </w:pPr>
            <w:r w:rsidRPr="00765897">
              <w:rPr>
                <w:rFonts w:eastAsia="Times New Roman" w:cs="Times New Roman"/>
                <w:b/>
                <w:bCs/>
                <w:color w:val="000000"/>
                <w:sz w:val="22"/>
                <w:lang w:eastAsia="ru-RU"/>
              </w:rPr>
              <w:t>Всього</w:t>
            </w:r>
          </w:p>
        </w:tc>
        <w:tc>
          <w:tcPr>
            <w:tcW w:w="1669" w:type="dxa"/>
            <w:noWrap/>
          </w:tcPr>
          <w:p w:rsidR="003D61AB" w:rsidRPr="00765897" w:rsidRDefault="003D61AB" w:rsidP="003D61AB">
            <w:pPr>
              <w:rPr>
                <w:rFonts w:eastAsia="Times New Roman" w:cs="Times New Roman"/>
                <w:color w:val="000000"/>
                <w:sz w:val="22"/>
                <w:lang w:eastAsia="ru-RU"/>
              </w:rPr>
            </w:pPr>
          </w:p>
        </w:tc>
        <w:tc>
          <w:tcPr>
            <w:tcW w:w="1177" w:type="dxa"/>
            <w:noWrap/>
            <w:vAlign w:val="center"/>
          </w:tcPr>
          <w:p w:rsidR="003D61AB" w:rsidRPr="00765897" w:rsidRDefault="003D61AB">
            <w:pPr>
              <w:jc w:val="center"/>
              <w:rPr>
                <w:rFonts w:cs="Times New Roman"/>
                <w:color w:val="000000"/>
                <w:sz w:val="22"/>
              </w:rPr>
            </w:pPr>
            <w:r w:rsidRPr="00765897">
              <w:rPr>
                <w:rFonts w:cs="Times New Roman"/>
                <w:color w:val="000000"/>
                <w:sz w:val="22"/>
              </w:rPr>
              <w:t> </w:t>
            </w:r>
          </w:p>
        </w:tc>
        <w:tc>
          <w:tcPr>
            <w:tcW w:w="1026" w:type="dxa"/>
            <w:noWrap/>
            <w:vAlign w:val="center"/>
          </w:tcPr>
          <w:p w:rsidR="003D61AB" w:rsidRPr="00765897" w:rsidRDefault="003D61AB">
            <w:pPr>
              <w:jc w:val="center"/>
              <w:rPr>
                <w:rFonts w:cs="Times New Roman"/>
                <w:color w:val="000000"/>
                <w:sz w:val="22"/>
              </w:rPr>
            </w:pPr>
            <w:r w:rsidRPr="00765897">
              <w:rPr>
                <w:rFonts w:cs="Times New Roman"/>
                <w:color w:val="000000"/>
                <w:sz w:val="22"/>
              </w:rPr>
              <w:t> </w:t>
            </w:r>
          </w:p>
        </w:tc>
        <w:tc>
          <w:tcPr>
            <w:tcW w:w="947" w:type="dxa"/>
            <w:noWrap/>
            <w:vAlign w:val="center"/>
          </w:tcPr>
          <w:p w:rsidR="003D61AB" w:rsidRPr="00765897" w:rsidRDefault="003D61AB">
            <w:pPr>
              <w:jc w:val="center"/>
              <w:rPr>
                <w:rFonts w:cs="Times New Roman"/>
                <w:color w:val="000000"/>
                <w:sz w:val="22"/>
              </w:rPr>
            </w:pPr>
            <w:r w:rsidRPr="00765897">
              <w:rPr>
                <w:rFonts w:cs="Times New Roman"/>
                <w:color w:val="000000"/>
                <w:sz w:val="22"/>
              </w:rPr>
              <w:t> </w:t>
            </w:r>
          </w:p>
        </w:tc>
        <w:tc>
          <w:tcPr>
            <w:tcW w:w="956" w:type="dxa"/>
            <w:noWrap/>
            <w:vAlign w:val="center"/>
          </w:tcPr>
          <w:p w:rsidR="003D61AB" w:rsidRPr="00765897" w:rsidRDefault="003D61AB">
            <w:pPr>
              <w:jc w:val="center"/>
              <w:rPr>
                <w:rFonts w:cs="Times New Roman"/>
                <w:color w:val="000000"/>
                <w:sz w:val="22"/>
              </w:rPr>
            </w:pPr>
            <w:r w:rsidRPr="00765897">
              <w:rPr>
                <w:rFonts w:cs="Times New Roman"/>
                <w:color w:val="000000"/>
                <w:sz w:val="22"/>
              </w:rPr>
              <w:t> </w:t>
            </w:r>
          </w:p>
        </w:tc>
        <w:tc>
          <w:tcPr>
            <w:tcW w:w="887" w:type="dxa"/>
            <w:noWrap/>
            <w:vAlign w:val="center"/>
          </w:tcPr>
          <w:p w:rsidR="003D61AB" w:rsidRPr="00765897" w:rsidRDefault="003D61AB" w:rsidP="003D61AB">
            <w:pPr>
              <w:jc w:val="center"/>
              <w:rPr>
                <w:rFonts w:cs="Times New Roman"/>
                <w:b/>
                <w:bCs/>
                <w:color w:val="000000"/>
                <w:sz w:val="22"/>
              </w:rPr>
            </w:pPr>
            <w:r w:rsidRPr="00765897">
              <w:rPr>
                <w:rFonts w:cs="Times New Roman"/>
                <w:b/>
                <w:bCs/>
                <w:color w:val="000000"/>
                <w:sz w:val="22"/>
              </w:rPr>
              <w:t>0,0403</w:t>
            </w:r>
          </w:p>
        </w:tc>
        <w:tc>
          <w:tcPr>
            <w:tcW w:w="950" w:type="dxa"/>
            <w:noWrap/>
            <w:vAlign w:val="center"/>
          </w:tcPr>
          <w:p w:rsidR="003D61AB" w:rsidRPr="00765897" w:rsidRDefault="003D61AB">
            <w:pPr>
              <w:jc w:val="center"/>
              <w:rPr>
                <w:rFonts w:cs="Times New Roman"/>
                <w:b/>
                <w:bCs/>
                <w:color w:val="000000"/>
                <w:sz w:val="22"/>
              </w:rPr>
            </w:pPr>
            <w:r w:rsidRPr="00765897">
              <w:rPr>
                <w:rFonts w:cs="Times New Roman"/>
                <w:b/>
                <w:bCs/>
                <w:color w:val="000000"/>
                <w:sz w:val="22"/>
              </w:rPr>
              <w:t>14,717</w:t>
            </w:r>
          </w:p>
        </w:tc>
        <w:tc>
          <w:tcPr>
            <w:tcW w:w="1035" w:type="dxa"/>
            <w:noWrap/>
            <w:vAlign w:val="center"/>
          </w:tcPr>
          <w:p w:rsidR="003D61AB" w:rsidRPr="00765897" w:rsidRDefault="003D61AB">
            <w:pPr>
              <w:jc w:val="center"/>
              <w:rPr>
                <w:rFonts w:cs="Times New Roman"/>
                <w:b/>
                <w:bCs/>
                <w:color w:val="000000"/>
                <w:sz w:val="22"/>
              </w:rPr>
            </w:pPr>
            <w:r w:rsidRPr="00765897">
              <w:rPr>
                <w:rFonts w:cs="Times New Roman"/>
                <w:b/>
                <w:bCs/>
                <w:color w:val="000000"/>
                <w:sz w:val="22"/>
              </w:rPr>
              <w:t>0,12352</w:t>
            </w:r>
          </w:p>
        </w:tc>
        <w:tc>
          <w:tcPr>
            <w:tcW w:w="1134" w:type="dxa"/>
            <w:noWrap/>
            <w:vAlign w:val="center"/>
          </w:tcPr>
          <w:p w:rsidR="003D61AB" w:rsidRPr="00765897" w:rsidRDefault="003D61AB">
            <w:pPr>
              <w:jc w:val="center"/>
              <w:rPr>
                <w:rFonts w:cs="Times New Roman"/>
                <w:b/>
                <w:bCs/>
                <w:color w:val="000000"/>
                <w:sz w:val="22"/>
              </w:rPr>
            </w:pPr>
            <w:r w:rsidRPr="00765897">
              <w:rPr>
                <w:rFonts w:cs="Times New Roman"/>
                <w:b/>
                <w:bCs/>
                <w:color w:val="000000"/>
                <w:sz w:val="22"/>
              </w:rPr>
              <w:t>45,0848</w:t>
            </w:r>
          </w:p>
        </w:tc>
      </w:tr>
    </w:tbl>
    <w:p w:rsidR="00EA5C26" w:rsidRPr="00765897" w:rsidRDefault="00EA5C26" w:rsidP="00EA5C26">
      <w:pPr>
        <w:widowControl w:val="0"/>
        <w:tabs>
          <w:tab w:val="left" w:pos="1486"/>
        </w:tabs>
        <w:autoSpaceDE w:val="0"/>
        <w:autoSpaceDN w:val="0"/>
        <w:spacing w:before="72" w:after="0" w:line="360" w:lineRule="auto"/>
        <w:ind w:left="-55" w:right="123"/>
        <w:rPr>
          <w:rFonts w:eastAsia="Times New Roman" w:cs="Times New Roman"/>
          <w:b/>
          <w:lang w:val="uk-UA"/>
        </w:rPr>
      </w:pPr>
    </w:p>
    <w:p w:rsidR="003D61AB" w:rsidRPr="00765897" w:rsidRDefault="00693141" w:rsidP="003D61AB">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r w:rsidR="003D61AB" w:rsidRPr="00765897">
        <w:rPr>
          <w:rFonts w:eastAsia="Calibri" w:cs="Times New Roman"/>
          <w:szCs w:val="24"/>
          <w:lang w:val="uk-UA" w:eastAsia="zh-CN"/>
        </w:rPr>
        <w:t>Таблиця 2.5.</w:t>
      </w:r>
      <w:r w:rsidR="00601F5D">
        <w:rPr>
          <w:rFonts w:eastAsia="Calibri" w:cs="Times New Roman"/>
          <w:szCs w:val="24"/>
          <w:lang w:val="uk-UA" w:eastAsia="zh-CN"/>
        </w:rPr>
        <w:t>1</w:t>
      </w:r>
      <w:r w:rsidR="003D61AB" w:rsidRPr="00765897">
        <w:rPr>
          <w:rFonts w:eastAsia="Calibri" w:cs="Times New Roman"/>
          <w:szCs w:val="24"/>
          <w:lang w:val="uk-UA" w:eastAsia="zh-CN"/>
        </w:rPr>
        <w:t>3</w:t>
      </w:r>
      <w:r w:rsidR="00196B44">
        <w:rPr>
          <w:rFonts w:eastAsia="Calibri" w:cs="Times New Roman"/>
          <w:szCs w:val="24"/>
          <w:lang w:val="uk-UA" w:eastAsia="zh-CN"/>
        </w:rPr>
        <w:t>.</w:t>
      </w:r>
      <w:r w:rsidR="003D61AB" w:rsidRPr="00765897">
        <w:rPr>
          <w:rFonts w:eastAsia="Calibri" w:cs="Times New Roman"/>
          <w:szCs w:val="24"/>
          <w:lang w:val="uk-UA" w:eastAsia="zh-CN"/>
        </w:rPr>
        <w:t xml:space="preserve"> Розрахункові обсяги утворення ТПВ с. </w:t>
      </w:r>
      <w:r w:rsidR="00DE0608" w:rsidRPr="00765897">
        <w:rPr>
          <w:rFonts w:eastAsia="Calibri" w:cs="Times New Roman"/>
          <w:szCs w:val="24"/>
          <w:lang w:val="uk-UA" w:eastAsia="zh-CN"/>
        </w:rPr>
        <w:t>Дорофіївка</w:t>
      </w:r>
      <w:r w:rsidR="003D61AB" w:rsidRPr="00765897">
        <w:rPr>
          <w:rFonts w:eastAsia="Calibri" w:cs="Times New Roman"/>
          <w:szCs w:val="24"/>
          <w:lang w:val="uk-UA" w:eastAsia="zh-CN"/>
        </w:rPr>
        <w:t xml:space="preserve"> (Існуючий стан 2022 рік)</w:t>
      </w:r>
    </w:p>
    <w:tbl>
      <w:tblPr>
        <w:tblStyle w:val="a6"/>
        <w:tblW w:w="13892" w:type="dxa"/>
        <w:tblInd w:w="392" w:type="dxa"/>
        <w:tblLayout w:type="fixed"/>
        <w:tblLook w:val="04A0" w:firstRow="1" w:lastRow="0" w:firstColumn="1" w:lastColumn="0" w:noHBand="0" w:noVBand="1"/>
      </w:tblPr>
      <w:tblGrid>
        <w:gridCol w:w="4111"/>
        <w:gridCol w:w="1669"/>
        <w:gridCol w:w="1177"/>
        <w:gridCol w:w="1026"/>
        <w:gridCol w:w="947"/>
        <w:gridCol w:w="956"/>
        <w:gridCol w:w="887"/>
        <w:gridCol w:w="950"/>
        <w:gridCol w:w="1035"/>
        <w:gridCol w:w="1134"/>
      </w:tblGrid>
      <w:tr w:rsidR="003D61AB" w:rsidRPr="00196B44" w:rsidTr="00693141">
        <w:tc>
          <w:tcPr>
            <w:tcW w:w="4111" w:type="dxa"/>
            <w:vMerge w:val="restart"/>
            <w:vAlign w:val="center"/>
          </w:tcPr>
          <w:p w:rsidR="003D61AB" w:rsidRPr="00765897" w:rsidRDefault="003D61AB" w:rsidP="003D61AB">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196B44">
              <w:rPr>
                <w:rFonts w:eastAsia="Calibri" w:cs="Times New Roman"/>
                <w:szCs w:val="24"/>
                <w:lang w:val="uk-UA" w:eastAsia="zh-CN"/>
              </w:rPr>
              <w:t>’</w:t>
            </w:r>
            <w:r w:rsidRPr="00765897">
              <w:rPr>
                <w:rFonts w:eastAsia="Calibri" w:cs="Times New Roman"/>
                <w:szCs w:val="24"/>
                <w:lang w:val="uk-UA" w:eastAsia="zh-CN"/>
              </w:rPr>
              <w:t>єкт</w:t>
            </w:r>
          </w:p>
        </w:tc>
        <w:tc>
          <w:tcPr>
            <w:tcW w:w="1669" w:type="dxa"/>
            <w:vMerge w:val="restart"/>
            <w:vAlign w:val="center"/>
          </w:tcPr>
          <w:p w:rsidR="003D61AB" w:rsidRPr="00765897" w:rsidRDefault="003D61AB" w:rsidP="003D61AB">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77" w:type="dxa"/>
            <w:vMerge w:val="restart"/>
            <w:vAlign w:val="center"/>
          </w:tcPr>
          <w:p w:rsidR="003D61AB" w:rsidRPr="00765897" w:rsidRDefault="003D61AB" w:rsidP="003D61AB">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1973" w:type="dxa"/>
            <w:gridSpan w:val="2"/>
          </w:tcPr>
          <w:p w:rsidR="003D61AB" w:rsidRPr="00765897" w:rsidRDefault="003D61AB" w:rsidP="003D61AB">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956" w:type="dxa"/>
          </w:tcPr>
          <w:p w:rsidR="003D61AB" w:rsidRPr="00765897" w:rsidRDefault="003D61AB" w:rsidP="003D61AB">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4006" w:type="dxa"/>
            <w:gridSpan w:val="4"/>
          </w:tcPr>
          <w:p w:rsidR="003D61AB" w:rsidRPr="00765897" w:rsidRDefault="003D61AB" w:rsidP="003D61AB">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3D61AB" w:rsidRPr="00765897" w:rsidTr="00693141">
        <w:tc>
          <w:tcPr>
            <w:tcW w:w="4111" w:type="dxa"/>
            <w:vMerge/>
          </w:tcPr>
          <w:p w:rsidR="003D61AB" w:rsidRPr="00765897" w:rsidRDefault="003D61AB" w:rsidP="003D61AB">
            <w:pPr>
              <w:suppressAutoHyphens/>
              <w:rPr>
                <w:rFonts w:eastAsia="Calibri" w:cs="Times New Roman"/>
                <w:szCs w:val="24"/>
                <w:lang w:val="uk-UA" w:eastAsia="zh-CN"/>
              </w:rPr>
            </w:pPr>
          </w:p>
        </w:tc>
        <w:tc>
          <w:tcPr>
            <w:tcW w:w="1669" w:type="dxa"/>
            <w:vMerge/>
          </w:tcPr>
          <w:p w:rsidR="003D61AB" w:rsidRPr="00765897" w:rsidRDefault="003D61AB" w:rsidP="003D61AB">
            <w:pPr>
              <w:suppressAutoHyphens/>
              <w:rPr>
                <w:rFonts w:eastAsia="Calibri" w:cs="Times New Roman"/>
                <w:szCs w:val="24"/>
                <w:lang w:val="uk-UA" w:eastAsia="zh-CN"/>
              </w:rPr>
            </w:pPr>
          </w:p>
        </w:tc>
        <w:tc>
          <w:tcPr>
            <w:tcW w:w="1177" w:type="dxa"/>
            <w:vMerge/>
          </w:tcPr>
          <w:p w:rsidR="003D61AB" w:rsidRPr="00765897" w:rsidRDefault="003D61AB" w:rsidP="003D61AB">
            <w:pPr>
              <w:suppressAutoHyphens/>
              <w:rPr>
                <w:rFonts w:eastAsia="Calibri" w:cs="Times New Roman"/>
                <w:szCs w:val="24"/>
                <w:lang w:val="uk-UA" w:eastAsia="zh-CN"/>
              </w:rPr>
            </w:pPr>
          </w:p>
        </w:tc>
        <w:tc>
          <w:tcPr>
            <w:tcW w:w="1026" w:type="dxa"/>
          </w:tcPr>
          <w:p w:rsidR="003D61AB" w:rsidRPr="00765897" w:rsidRDefault="003D61AB" w:rsidP="003D61AB">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947" w:type="dxa"/>
          </w:tcPr>
          <w:p w:rsidR="003D61AB" w:rsidRPr="00765897" w:rsidRDefault="003D61AB" w:rsidP="003D61AB">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956" w:type="dxa"/>
          </w:tcPr>
          <w:p w:rsidR="003D61AB" w:rsidRPr="00765897" w:rsidRDefault="003D61AB" w:rsidP="003D61AB">
            <w:pPr>
              <w:suppressAutoHyphens/>
              <w:rPr>
                <w:rFonts w:eastAsia="Calibri" w:cs="Times New Roman"/>
                <w:szCs w:val="24"/>
                <w:lang w:val="uk-UA" w:eastAsia="zh-CN"/>
              </w:rPr>
            </w:pPr>
            <w:r w:rsidRPr="00765897">
              <w:rPr>
                <w:rFonts w:eastAsia="Calibri" w:cs="Times New Roman"/>
                <w:szCs w:val="24"/>
                <w:lang w:val="uk-UA" w:eastAsia="zh-CN"/>
              </w:rPr>
              <w:t>Діб /рік</w:t>
            </w:r>
          </w:p>
        </w:tc>
        <w:tc>
          <w:tcPr>
            <w:tcW w:w="887" w:type="dxa"/>
          </w:tcPr>
          <w:p w:rsidR="003D61AB" w:rsidRPr="00765897" w:rsidRDefault="003D61AB" w:rsidP="003D61AB">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950" w:type="dxa"/>
          </w:tcPr>
          <w:p w:rsidR="003D61AB" w:rsidRPr="00765897" w:rsidRDefault="003D61AB" w:rsidP="003D61AB">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035" w:type="dxa"/>
          </w:tcPr>
          <w:p w:rsidR="003D61AB" w:rsidRPr="00765897" w:rsidRDefault="003D61AB" w:rsidP="003D61AB">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3D61AB" w:rsidRPr="00765897" w:rsidRDefault="003D61AB" w:rsidP="003D61AB">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3D61AB" w:rsidRPr="00765897" w:rsidTr="00693141">
        <w:trPr>
          <w:trHeight w:val="330"/>
        </w:trPr>
        <w:tc>
          <w:tcPr>
            <w:tcW w:w="4111" w:type="dxa"/>
            <w:noWrap/>
            <w:hideMark/>
          </w:tcPr>
          <w:p w:rsidR="003D61AB" w:rsidRPr="00765897" w:rsidRDefault="003D61AB" w:rsidP="003D61AB">
            <w:pPr>
              <w:rPr>
                <w:rFonts w:eastAsia="Times New Roman" w:cs="Times New Roman"/>
                <w:b/>
                <w:bCs/>
                <w:color w:val="000000"/>
                <w:sz w:val="22"/>
                <w:lang w:eastAsia="ru-RU"/>
              </w:rPr>
            </w:pPr>
            <w:r w:rsidRPr="00765897">
              <w:rPr>
                <w:rFonts w:eastAsia="Times New Roman" w:cs="Times New Roman"/>
                <w:b/>
                <w:bCs/>
                <w:color w:val="000000"/>
                <w:sz w:val="22"/>
                <w:lang w:eastAsia="ru-RU"/>
              </w:rPr>
              <w:t>Житлова забудова</w:t>
            </w:r>
          </w:p>
        </w:tc>
        <w:tc>
          <w:tcPr>
            <w:tcW w:w="1669" w:type="dxa"/>
            <w:noWrap/>
            <w:hideMark/>
          </w:tcPr>
          <w:p w:rsidR="003D61AB" w:rsidRPr="00765897" w:rsidRDefault="003D61AB" w:rsidP="003D61AB">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center"/>
          </w:tcPr>
          <w:p w:rsidR="003D61AB" w:rsidRPr="00765897" w:rsidRDefault="003D61AB">
            <w:pPr>
              <w:jc w:val="center"/>
              <w:rPr>
                <w:rFonts w:cs="Times New Roman"/>
                <w:color w:val="000000"/>
                <w:sz w:val="22"/>
              </w:rPr>
            </w:pPr>
            <w:r w:rsidRPr="00765897">
              <w:rPr>
                <w:rFonts w:cs="Times New Roman"/>
                <w:color w:val="000000"/>
                <w:sz w:val="22"/>
              </w:rPr>
              <w:t>56</w:t>
            </w:r>
          </w:p>
        </w:tc>
        <w:tc>
          <w:tcPr>
            <w:tcW w:w="1026" w:type="dxa"/>
            <w:noWrap/>
            <w:vAlign w:val="center"/>
          </w:tcPr>
          <w:p w:rsidR="003D61AB" w:rsidRPr="00765897" w:rsidRDefault="003D61AB">
            <w:pPr>
              <w:jc w:val="center"/>
              <w:rPr>
                <w:rFonts w:cs="Times New Roman"/>
                <w:color w:val="000000"/>
                <w:sz w:val="22"/>
              </w:rPr>
            </w:pPr>
            <w:r w:rsidRPr="00765897">
              <w:rPr>
                <w:rFonts w:cs="Times New Roman"/>
                <w:color w:val="000000"/>
                <w:sz w:val="22"/>
              </w:rPr>
              <w:t> </w:t>
            </w:r>
          </w:p>
        </w:tc>
        <w:tc>
          <w:tcPr>
            <w:tcW w:w="947" w:type="dxa"/>
            <w:noWrap/>
            <w:vAlign w:val="center"/>
          </w:tcPr>
          <w:p w:rsidR="003D61AB" w:rsidRPr="00765897" w:rsidRDefault="003D61AB">
            <w:pPr>
              <w:jc w:val="center"/>
              <w:rPr>
                <w:rFonts w:cs="Times New Roman"/>
                <w:color w:val="000000"/>
                <w:sz w:val="22"/>
              </w:rPr>
            </w:pPr>
            <w:r w:rsidRPr="00765897">
              <w:rPr>
                <w:rFonts w:cs="Times New Roman"/>
                <w:color w:val="000000"/>
                <w:sz w:val="22"/>
              </w:rPr>
              <w:t> </w:t>
            </w:r>
          </w:p>
        </w:tc>
        <w:tc>
          <w:tcPr>
            <w:tcW w:w="956" w:type="dxa"/>
            <w:noWrap/>
            <w:vAlign w:val="center"/>
          </w:tcPr>
          <w:p w:rsidR="003D61AB" w:rsidRPr="00765897" w:rsidRDefault="003D61AB">
            <w:pPr>
              <w:jc w:val="center"/>
              <w:rPr>
                <w:rFonts w:cs="Times New Roman"/>
                <w:color w:val="000000"/>
                <w:sz w:val="22"/>
              </w:rPr>
            </w:pPr>
            <w:r w:rsidRPr="00765897">
              <w:rPr>
                <w:rFonts w:cs="Times New Roman"/>
                <w:color w:val="000000"/>
                <w:sz w:val="22"/>
              </w:rPr>
              <w:t> </w:t>
            </w:r>
          </w:p>
        </w:tc>
        <w:tc>
          <w:tcPr>
            <w:tcW w:w="887" w:type="dxa"/>
            <w:noWrap/>
            <w:vAlign w:val="center"/>
          </w:tcPr>
          <w:p w:rsidR="003D61AB" w:rsidRPr="00765897" w:rsidRDefault="003D61AB" w:rsidP="003D61AB">
            <w:pPr>
              <w:jc w:val="center"/>
              <w:rPr>
                <w:rFonts w:cs="Times New Roman"/>
                <w:b/>
                <w:bCs/>
                <w:color w:val="000000"/>
                <w:sz w:val="22"/>
              </w:rPr>
            </w:pPr>
            <w:r w:rsidRPr="00765897">
              <w:rPr>
                <w:rFonts w:cs="Times New Roman"/>
                <w:b/>
                <w:bCs/>
                <w:color w:val="000000"/>
                <w:sz w:val="22"/>
              </w:rPr>
              <w:t>0,0705</w:t>
            </w:r>
          </w:p>
        </w:tc>
        <w:tc>
          <w:tcPr>
            <w:tcW w:w="950" w:type="dxa"/>
            <w:noWrap/>
            <w:vAlign w:val="center"/>
          </w:tcPr>
          <w:p w:rsidR="003D61AB" w:rsidRPr="00765897" w:rsidRDefault="003D61AB">
            <w:pPr>
              <w:jc w:val="center"/>
              <w:rPr>
                <w:rFonts w:cs="Times New Roman"/>
                <w:b/>
                <w:bCs/>
                <w:color w:val="000000"/>
                <w:sz w:val="22"/>
              </w:rPr>
            </w:pPr>
            <w:r w:rsidRPr="00765897">
              <w:rPr>
                <w:rFonts w:cs="Times New Roman"/>
                <w:b/>
                <w:bCs/>
                <w:color w:val="000000"/>
                <w:sz w:val="22"/>
              </w:rPr>
              <w:t>25,754</w:t>
            </w:r>
          </w:p>
        </w:tc>
        <w:tc>
          <w:tcPr>
            <w:tcW w:w="1035" w:type="dxa"/>
            <w:noWrap/>
            <w:vAlign w:val="center"/>
          </w:tcPr>
          <w:p w:rsidR="003D61AB" w:rsidRPr="00765897" w:rsidRDefault="003D61AB">
            <w:pPr>
              <w:jc w:val="center"/>
              <w:rPr>
                <w:rFonts w:cs="Times New Roman"/>
                <w:b/>
                <w:bCs/>
                <w:color w:val="000000"/>
                <w:sz w:val="22"/>
              </w:rPr>
            </w:pPr>
            <w:r w:rsidRPr="00765897">
              <w:rPr>
                <w:rFonts w:cs="Times New Roman"/>
                <w:b/>
                <w:bCs/>
                <w:color w:val="000000"/>
                <w:sz w:val="22"/>
              </w:rPr>
              <w:t>0,21616</w:t>
            </w:r>
          </w:p>
        </w:tc>
        <w:tc>
          <w:tcPr>
            <w:tcW w:w="1134" w:type="dxa"/>
            <w:noWrap/>
            <w:vAlign w:val="center"/>
          </w:tcPr>
          <w:p w:rsidR="003D61AB" w:rsidRPr="00765897" w:rsidRDefault="003D61AB">
            <w:pPr>
              <w:jc w:val="center"/>
              <w:rPr>
                <w:rFonts w:cs="Times New Roman"/>
                <w:b/>
                <w:bCs/>
                <w:color w:val="000000"/>
                <w:sz w:val="22"/>
              </w:rPr>
            </w:pPr>
            <w:r w:rsidRPr="00765897">
              <w:rPr>
                <w:rFonts w:cs="Times New Roman"/>
                <w:b/>
                <w:bCs/>
                <w:color w:val="000000"/>
                <w:sz w:val="22"/>
              </w:rPr>
              <w:t>78,8984</w:t>
            </w:r>
          </w:p>
        </w:tc>
      </w:tr>
      <w:tr w:rsidR="003D61AB" w:rsidRPr="00765897" w:rsidTr="00693141">
        <w:trPr>
          <w:trHeight w:val="407"/>
        </w:trPr>
        <w:tc>
          <w:tcPr>
            <w:tcW w:w="4111" w:type="dxa"/>
            <w:hideMark/>
          </w:tcPr>
          <w:p w:rsidR="003D61AB" w:rsidRPr="00765897" w:rsidRDefault="003D61AB" w:rsidP="003D61AB">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669" w:type="dxa"/>
            <w:noWrap/>
            <w:hideMark/>
          </w:tcPr>
          <w:p w:rsidR="003D61AB" w:rsidRPr="00765897" w:rsidRDefault="003D61AB" w:rsidP="003D61AB">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center"/>
          </w:tcPr>
          <w:p w:rsidR="003D61AB" w:rsidRPr="00765897" w:rsidRDefault="003D61AB">
            <w:pPr>
              <w:jc w:val="center"/>
              <w:rPr>
                <w:rFonts w:cs="Times New Roman"/>
                <w:color w:val="000000"/>
                <w:sz w:val="22"/>
              </w:rPr>
            </w:pPr>
            <w:r w:rsidRPr="00765897">
              <w:rPr>
                <w:rFonts w:cs="Times New Roman"/>
                <w:color w:val="000000"/>
                <w:sz w:val="22"/>
              </w:rPr>
              <w:t>56</w:t>
            </w:r>
          </w:p>
        </w:tc>
        <w:tc>
          <w:tcPr>
            <w:tcW w:w="1026" w:type="dxa"/>
            <w:noWrap/>
            <w:vAlign w:val="center"/>
          </w:tcPr>
          <w:p w:rsidR="003D61AB" w:rsidRPr="00765897" w:rsidRDefault="003D61AB">
            <w:pPr>
              <w:jc w:val="center"/>
              <w:rPr>
                <w:rFonts w:cs="Times New Roman"/>
                <w:color w:val="000000"/>
                <w:sz w:val="22"/>
              </w:rPr>
            </w:pPr>
            <w:r w:rsidRPr="00765897">
              <w:rPr>
                <w:rFonts w:cs="Times New Roman"/>
                <w:color w:val="000000"/>
                <w:sz w:val="22"/>
              </w:rPr>
              <w:t>1,26</w:t>
            </w:r>
          </w:p>
        </w:tc>
        <w:tc>
          <w:tcPr>
            <w:tcW w:w="947" w:type="dxa"/>
            <w:noWrap/>
            <w:vAlign w:val="center"/>
          </w:tcPr>
          <w:p w:rsidR="003D61AB" w:rsidRPr="00765897" w:rsidRDefault="003D61AB">
            <w:pPr>
              <w:jc w:val="center"/>
              <w:rPr>
                <w:rFonts w:cs="Times New Roman"/>
                <w:color w:val="000000"/>
                <w:sz w:val="22"/>
              </w:rPr>
            </w:pPr>
            <w:r w:rsidRPr="00765897">
              <w:rPr>
                <w:rFonts w:cs="Times New Roman"/>
                <w:color w:val="000000"/>
                <w:sz w:val="22"/>
              </w:rPr>
              <w:t>3,86</w:t>
            </w:r>
          </w:p>
        </w:tc>
        <w:tc>
          <w:tcPr>
            <w:tcW w:w="956" w:type="dxa"/>
            <w:noWrap/>
            <w:vAlign w:val="center"/>
          </w:tcPr>
          <w:p w:rsidR="003D61AB" w:rsidRPr="00765897" w:rsidRDefault="003D61AB">
            <w:pPr>
              <w:jc w:val="center"/>
              <w:rPr>
                <w:rFonts w:cs="Times New Roman"/>
                <w:color w:val="000000"/>
                <w:sz w:val="22"/>
              </w:rPr>
            </w:pPr>
            <w:r w:rsidRPr="00765897">
              <w:rPr>
                <w:rFonts w:cs="Times New Roman"/>
                <w:color w:val="000000"/>
                <w:sz w:val="22"/>
              </w:rPr>
              <w:t>365</w:t>
            </w:r>
          </w:p>
        </w:tc>
        <w:tc>
          <w:tcPr>
            <w:tcW w:w="887" w:type="dxa"/>
            <w:noWrap/>
            <w:vAlign w:val="center"/>
          </w:tcPr>
          <w:p w:rsidR="003D61AB" w:rsidRPr="00765897" w:rsidRDefault="003D61AB" w:rsidP="00AE4B6A">
            <w:pPr>
              <w:jc w:val="center"/>
              <w:rPr>
                <w:rFonts w:cs="Times New Roman"/>
                <w:color w:val="000000"/>
                <w:sz w:val="22"/>
              </w:rPr>
            </w:pPr>
            <w:r w:rsidRPr="00765897">
              <w:rPr>
                <w:rFonts w:cs="Times New Roman"/>
                <w:color w:val="000000"/>
                <w:sz w:val="22"/>
              </w:rPr>
              <w:t>0,0705</w:t>
            </w:r>
          </w:p>
        </w:tc>
        <w:tc>
          <w:tcPr>
            <w:tcW w:w="950" w:type="dxa"/>
            <w:noWrap/>
            <w:vAlign w:val="center"/>
          </w:tcPr>
          <w:p w:rsidR="003D61AB" w:rsidRPr="00765897" w:rsidRDefault="003D61AB">
            <w:pPr>
              <w:jc w:val="center"/>
              <w:rPr>
                <w:rFonts w:cs="Times New Roman"/>
                <w:color w:val="000000"/>
                <w:sz w:val="22"/>
              </w:rPr>
            </w:pPr>
            <w:r w:rsidRPr="00765897">
              <w:rPr>
                <w:rFonts w:cs="Times New Roman"/>
                <w:color w:val="000000"/>
                <w:sz w:val="22"/>
              </w:rPr>
              <w:t>25,754</w:t>
            </w:r>
          </w:p>
        </w:tc>
        <w:tc>
          <w:tcPr>
            <w:tcW w:w="1035" w:type="dxa"/>
            <w:noWrap/>
            <w:vAlign w:val="center"/>
          </w:tcPr>
          <w:p w:rsidR="003D61AB" w:rsidRPr="00765897" w:rsidRDefault="003D61AB">
            <w:pPr>
              <w:jc w:val="center"/>
              <w:rPr>
                <w:rFonts w:cs="Times New Roman"/>
                <w:color w:val="000000"/>
                <w:sz w:val="22"/>
              </w:rPr>
            </w:pPr>
            <w:r w:rsidRPr="00765897">
              <w:rPr>
                <w:rFonts w:cs="Times New Roman"/>
                <w:color w:val="000000"/>
                <w:sz w:val="22"/>
              </w:rPr>
              <w:t>0,21616</w:t>
            </w:r>
          </w:p>
        </w:tc>
        <w:tc>
          <w:tcPr>
            <w:tcW w:w="1134" w:type="dxa"/>
            <w:noWrap/>
            <w:vAlign w:val="center"/>
          </w:tcPr>
          <w:p w:rsidR="003D61AB" w:rsidRPr="00765897" w:rsidRDefault="003D61AB">
            <w:pPr>
              <w:jc w:val="center"/>
              <w:rPr>
                <w:rFonts w:cs="Times New Roman"/>
                <w:color w:val="000000"/>
                <w:sz w:val="22"/>
              </w:rPr>
            </w:pPr>
            <w:r w:rsidRPr="00765897">
              <w:rPr>
                <w:rFonts w:cs="Times New Roman"/>
                <w:color w:val="000000"/>
                <w:sz w:val="22"/>
              </w:rPr>
              <w:t>78,8984</w:t>
            </w:r>
          </w:p>
        </w:tc>
      </w:tr>
      <w:tr w:rsidR="003D61AB" w:rsidRPr="00765897" w:rsidTr="00693141">
        <w:trPr>
          <w:trHeight w:val="407"/>
        </w:trPr>
        <w:tc>
          <w:tcPr>
            <w:tcW w:w="4111" w:type="dxa"/>
          </w:tcPr>
          <w:p w:rsidR="003D61AB" w:rsidRPr="00765897" w:rsidRDefault="003D61AB" w:rsidP="003D61AB">
            <w:pPr>
              <w:rPr>
                <w:rFonts w:eastAsia="Times New Roman" w:cs="Times New Roman"/>
                <w:color w:val="000000"/>
                <w:sz w:val="22"/>
                <w:lang w:eastAsia="ru-RU"/>
              </w:rPr>
            </w:pPr>
            <w:r w:rsidRPr="00765897">
              <w:rPr>
                <w:rFonts w:eastAsia="Times New Roman" w:cs="Times New Roman"/>
                <w:b/>
                <w:bCs/>
                <w:color w:val="000000"/>
                <w:sz w:val="22"/>
                <w:lang w:eastAsia="ru-RU"/>
              </w:rPr>
              <w:t>Всього</w:t>
            </w:r>
          </w:p>
        </w:tc>
        <w:tc>
          <w:tcPr>
            <w:tcW w:w="1669" w:type="dxa"/>
            <w:noWrap/>
          </w:tcPr>
          <w:p w:rsidR="003D61AB" w:rsidRPr="00765897" w:rsidRDefault="003D61AB" w:rsidP="003D61AB">
            <w:pPr>
              <w:rPr>
                <w:rFonts w:eastAsia="Times New Roman" w:cs="Times New Roman"/>
                <w:color w:val="000000"/>
                <w:sz w:val="22"/>
                <w:lang w:eastAsia="ru-RU"/>
              </w:rPr>
            </w:pPr>
          </w:p>
        </w:tc>
        <w:tc>
          <w:tcPr>
            <w:tcW w:w="1177" w:type="dxa"/>
            <w:noWrap/>
            <w:vAlign w:val="center"/>
          </w:tcPr>
          <w:p w:rsidR="003D61AB" w:rsidRPr="00765897" w:rsidRDefault="003D61AB">
            <w:pPr>
              <w:jc w:val="center"/>
              <w:rPr>
                <w:rFonts w:cs="Times New Roman"/>
                <w:color w:val="000000"/>
                <w:sz w:val="22"/>
              </w:rPr>
            </w:pPr>
            <w:r w:rsidRPr="00765897">
              <w:rPr>
                <w:rFonts w:cs="Times New Roman"/>
                <w:color w:val="000000"/>
                <w:sz w:val="22"/>
              </w:rPr>
              <w:t> </w:t>
            </w:r>
          </w:p>
        </w:tc>
        <w:tc>
          <w:tcPr>
            <w:tcW w:w="1026" w:type="dxa"/>
            <w:noWrap/>
            <w:vAlign w:val="center"/>
          </w:tcPr>
          <w:p w:rsidR="003D61AB" w:rsidRPr="00765897" w:rsidRDefault="003D61AB">
            <w:pPr>
              <w:jc w:val="center"/>
              <w:rPr>
                <w:rFonts w:cs="Times New Roman"/>
                <w:color w:val="000000"/>
                <w:sz w:val="22"/>
              </w:rPr>
            </w:pPr>
            <w:r w:rsidRPr="00765897">
              <w:rPr>
                <w:rFonts w:cs="Times New Roman"/>
                <w:color w:val="000000"/>
                <w:sz w:val="22"/>
              </w:rPr>
              <w:t> </w:t>
            </w:r>
          </w:p>
        </w:tc>
        <w:tc>
          <w:tcPr>
            <w:tcW w:w="947" w:type="dxa"/>
            <w:noWrap/>
            <w:vAlign w:val="center"/>
          </w:tcPr>
          <w:p w:rsidR="003D61AB" w:rsidRPr="00765897" w:rsidRDefault="003D61AB">
            <w:pPr>
              <w:jc w:val="center"/>
              <w:rPr>
                <w:rFonts w:cs="Times New Roman"/>
                <w:color w:val="000000"/>
                <w:sz w:val="22"/>
              </w:rPr>
            </w:pPr>
            <w:r w:rsidRPr="00765897">
              <w:rPr>
                <w:rFonts w:cs="Times New Roman"/>
                <w:color w:val="000000"/>
                <w:sz w:val="22"/>
              </w:rPr>
              <w:t> </w:t>
            </w:r>
          </w:p>
        </w:tc>
        <w:tc>
          <w:tcPr>
            <w:tcW w:w="956" w:type="dxa"/>
            <w:noWrap/>
            <w:vAlign w:val="center"/>
          </w:tcPr>
          <w:p w:rsidR="003D61AB" w:rsidRPr="00765897" w:rsidRDefault="003D61AB">
            <w:pPr>
              <w:jc w:val="center"/>
              <w:rPr>
                <w:rFonts w:cs="Times New Roman"/>
                <w:color w:val="000000"/>
                <w:sz w:val="22"/>
              </w:rPr>
            </w:pPr>
            <w:r w:rsidRPr="00765897">
              <w:rPr>
                <w:rFonts w:cs="Times New Roman"/>
                <w:color w:val="000000"/>
                <w:sz w:val="22"/>
              </w:rPr>
              <w:t> </w:t>
            </w:r>
          </w:p>
        </w:tc>
        <w:tc>
          <w:tcPr>
            <w:tcW w:w="887" w:type="dxa"/>
            <w:noWrap/>
            <w:vAlign w:val="center"/>
          </w:tcPr>
          <w:p w:rsidR="003D61AB" w:rsidRPr="00765897" w:rsidRDefault="003D61AB" w:rsidP="003D61AB">
            <w:pPr>
              <w:jc w:val="center"/>
              <w:rPr>
                <w:rFonts w:cs="Times New Roman"/>
                <w:b/>
                <w:bCs/>
                <w:color w:val="000000"/>
                <w:sz w:val="22"/>
              </w:rPr>
            </w:pPr>
            <w:r w:rsidRPr="00765897">
              <w:rPr>
                <w:rFonts w:cs="Times New Roman"/>
                <w:b/>
                <w:bCs/>
                <w:color w:val="000000"/>
                <w:sz w:val="22"/>
              </w:rPr>
              <w:t>0,0705</w:t>
            </w:r>
          </w:p>
        </w:tc>
        <w:tc>
          <w:tcPr>
            <w:tcW w:w="950" w:type="dxa"/>
            <w:noWrap/>
            <w:vAlign w:val="center"/>
          </w:tcPr>
          <w:p w:rsidR="003D61AB" w:rsidRPr="00765897" w:rsidRDefault="003D61AB">
            <w:pPr>
              <w:jc w:val="center"/>
              <w:rPr>
                <w:rFonts w:cs="Times New Roman"/>
                <w:b/>
                <w:bCs/>
                <w:color w:val="000000"/>
                <w:sz w:val="22"/>
              </w:rPr>
            </w:pPr>
            <w:r w:rsidRPr="00765897">
              <w:rPr>
                <w:rFonts w:cs="Times New Roman"/>
                <w:b/>
                <w:bCs/>
                <w:color w:val="000000"/>
                <w:sz w:val="22"/>
              </w:rPr>
              <w:t>25,754</w:t>
            </w:r>
          </w:p>
        </w:tc>
        <w:tc>
          <w:tcPr>
            <w:tcW w:w="1035" w:type="dxa"/>
            <w:noWrap/>
            <w:vAlign w:val="center"/>
          </w:tcPr>
          <w:p w:rsidR="003D61AB" w:rsidRPr="00765897" w:rsidRDefault="003D61AB">
            <w:pPr>
              <w:jc w:val="center"/>
              <w:rPr>
                <w:rFonts w:cs="Times New Roman"/>
                <w:b/>
                <w:bCs/>
                <w:color w:val="000000"/>
                <w:sz w:val="22"/>
              </w:rPr>
            </w:pPr>
            <w:r w:rsidRPr="00765897">
              <w:rPr>
                <w:rFonts w:cs="Times New Roman"/>
                <w:b/>
                <w:bCs/>
                <w:color w:val="000000"/>
                <w:sz w:val="22"/>
              </w:rPr>
              <w:t>0,21616</w:t>
            </w:r>
          </w:p>
        </w:tc>
        <w:tc>
          <w:tcPr>
            <w:tcW w:w="1134" w:type="dxa"/>
            <w:noWrap/>
            <w:vAlign w:val="center"/>
          </w:tcPr>
          <w:p w:rsidR="003D61AB" w:rsidRPr="00765897" w:rsidRDefault="003D61AB">
            <w:pPr>
              <w:jc w:val="center"/>
              <w:rPr>
                <w:rFonts w:cs="Times New Roman"/>
                <w:b/>
                <w:bCs/>
                <w:color w:val="000000"/>
                <w:sz w:val="22"/>
              </w:rPr>
            </w:pPr>
            <w:r w:rsidRPr="00765897">
              <w:rPr>
                <w:rFonts w:cs="Times New Roman"/>
                <w:b/>
                <w:bCs/>
                <w:color w:val="000000"/>
                <w:sz w:val="22"/>
              </w:rPr>
              <w:t>78,8984</w:t>
            </w:r>
          </w:p>
        </w:tc>
      </w:tr>
    </w:tbl>
    <w:p w:rsidR="00212DE9" w:rsidRDefault="00212DE9" w:rsidP="003D61AB">
      <w:pPr>
        <w:suppressAutoHyphens/>
        <w:spacing w:after="0" w:line="240" w:lineRule="auto"/>
        <w:rPr>
          <w:rFonts w:eastAsia="Calibri" w:cs="Times New Roman"/>
          <w:szCs w:val="24"/>
          <w:lang w:val="uk-UA" w:eastAsia="zh-CN"/>
        </w:rPr>
      </w:pPr>
    </w:p>
    <w:p w:rsidR="003D61AB" w:rsidRPr="00765897" w:rsidRDefault="00693141" w:rsidP="003D61AB">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r w:rsidR="003D61AB" w:rsidRPr="00765897">
        <w:rPr>
          <w:rFonts w:eastAsia="Calibri" w:cs="Times New Roman"/>
          <w:szCs w:val="24"/>
          <w:lang w:val="uk-UA" w:eastAsia="zh-CN"/>
        </w:rPr>
        <w:t>Таблиця 2.5.</w:t>
      </w:r>
      <w:r w:rsidR="00601F5D">
        <w:rPr>
          <w:rFonts w:eastAsia="Calibri" w:cs="Times New Roman"/>
          <w:szCs w:val="24"/>
          <w:lang w:val="uk-UA" w:eastAsia="zh-CN"/>
        </w:rPr>
        <w:t>14</w:t>
      </w:r>
      <w:r w:rsidR="00196B44">
        <w:rPr>
          <w:rFonts w:eastAsia="Calibri" w:cs="Times New Roman"/>
          <w:szCs w:val="24"/>
          <w:lang w:val="uk-UA" w:eastAsia="zh-CN"/>
        </w:rPr>
        <w:t>.</w:t>
      </w:r>
      <w:r w:rsidR="003D61AB" w:rsidRPr="00765897">
        <w:rPr>
          <w:rFonts w:eastAsia="Calibri" w:cs="Times New Roman"/>
          <w:szCs w:val="24"/>
          <w:lang w:val="uk-UA" w:eastAsia="zh-CN"/>
        </w:rPr>
        <w:t xml:space="preserve"> Розрахункові обсяги утворення ТПВ с. Межове (Існуючий стан 2022 рік)</w:t>
      </w:r>
    </w:p>
    <w:tbl>
      <w:tblPr>
        <w:tblStyle w:val="a6"/>
        <w:tblW w:w="13928" w:type="dxa"/>
        <w:tblInd w:w="392" w:type="dxa"/>
        <w:tblLayout w:type="fixed"/>
        <w:tblLook w:val="04A0" w:firstRow="1" w:lastRow="0" w:firstColumn="1" w:lastColumn="0" w:noHBand="0" w:noVBand="1"/>
      </w:tblPr>
      <w:tblGrid>
        <w:gridCol w:w="4111"/>
        <w:gridCol w:w="1669"/>
        <w:gridCol w:w="1177"/>
        <w:gridCol w:w="1026"/>
        <w:gridCol w:w="947"/>
        <w:gridCol w:w="992"/>
        <w:gridCol w:w="887"/>
        <w:gridCol w:w="950"/>
        <w:gridCol w:w="1035"/>
        <w:gridCol w:w="1134"/>
      </w:tblGrid>
      <w:tr w:rsidR="003D61AB" w:rsidRPr="00196B44" w:rsidTr="00693141">
        <w:tc>
          <w:tcPr>
            <w:tcW w:w="4111" w:type="dxa"/>
            <w:vMerge w:val="restart"/>
            <w:vAlign w:val="center"/>
          </w:tcPr>
          <w:p w:rsidR="003D61AB" w:rsidRPr="00765897" w:rsidRDefault="003D61AB" w:rsidP="003D61AB">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196B44">
              <w:rPr>
                <w:rFonts w:eastAsia="Calibri" w:cs="Times New Roman"/>
                <w:szCs w:val="24"/>
                <w:lang w:val="uk-UA" w:eastAsia="zh-CN"/>
              </w:rPr>
              <w:t>’</w:t>
            </w:r>
            <w:r w:rsidRPr="00765897">
              <w:rPr>
                <w:rFonts w:eastAsia="Calibri" w:cs="Times New Roman"/>
                <w:szCs w:val="24"/>
                <w:lang w:val="uk-UA" w:eastAsia="zh-CN"/>
              </w:rPr>
              <w:t>єкт</w:t>
            </w:r>
          </w:p>
        </w:tc>
        <w:tc>
          <w:tcPr>
            <w:tcW w:w="1669" w:type="dxa"/>
            <w:vMerge w:val="restart"/>
            <w:vAlign w:val="center"/>
          </w:tcPr>
          <w:p w:rsidR="003D61AB" w:rsidRPr="00765897" w:rsidRDefault="003D61AB" w:rsidP="003D61AB">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77" w:type="dxa"/>
            <w:vMerge w:val="restart"/>
            <w:vAlign w:val="center"/>
          </w:tcPr>
          <w:p w:rsidR="003D61AB" w:rsidRPr="00765897" w:rsidRDefault="003D61AB" w:rsidP="003D61AB">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1973" w:type="dxa"/>
            <w:gridSpan w:val="2"/>
          </w:tcPr>
          <w:p w:rsidR="003D61AB" w:rsidRPr="00765897" w:rsidRDefault="003D61AB" w:rsidP="003D61AB">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992" w:type="dxa"/>
          </w:tcPr>
          <w:p w:rsidR="003D61AB" w:rsidRPr="00765897" w:rsidRDefault="003D61AB" w:rsidP="003D61AB">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4006" w:type="dxa"/>
            <w:gridSpan w:val="4"/>
          </w:tcPr>
          <w:p w:rsidR="003D61AB" w:rsidRPr="00765897" w:rsidRDefault="003D61AB" w:rsidP="003D61AB">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3D61AB" w:rsidRPr="00765897" w:rsidTr="00693141">
        <w:tc>
          <w:tcPr>
            <w:tcW w:w="4111" w:type="dxa"/>
            <w:vMerge/>
          </w:tcPr>
          <w:p w:rsidR="003D61AB" w:rsidRPr="00765897" w:rsidRDefault="003D61AB" w:rsidP="003D61AB">
            <w:pPr>
              <w:suppressAutoHyphens/>
              <w:rPr>
                <w:rFonts w:eastAsia="Calibri" w:cs="Times New Roman"/>
                <w:szCs w:val="24"/>
                <w:lang w:val="uk-UA" w:eastAsia="zh-CN"/>
              </w:rPr>
            </w:pPr>
          </w:p>
        </w:tc>
        <w:tc>
          <w:tcPr>
            <w:tcW w:w="1669" w:type="dxa"/>
            <w:vMerge/>
          </w:tcPr>
          <w:p w:rsidR="003D61AB" w:rsidRPr="00765897" w:rsidRDefault="003D61AB" w:rsidP="003D61AB">
            <w:pPr>
              <w:suppressAutoHyphens/>
              <w:rPr>
                <w:rFonts w:eastAsia="Calibri" w:cs="Times New Roman"/>
                <w:szCs w:val="24"/>
                <w:lang w:val="uk-UA" w:eastAsia="zh-CN"/>
              </w:rPr>
            </w:pPr>
          </w:p>
        </w:tc>
        <w:tc>
          <w:tcPr>
            <w:tcW w:w="1177" w:type="dxa"/>
            <w:vMerge/>
          </w:tcPr>
          <w:p w:rsidR="003D61AB" w:rsidRPr="00765897" w:rsidRDefault="003D61AB" w:rsidP="003D61AB">
            <w:pPr>
              <w:suppressAutoHyphens/>
              <w:rPr>
                <w:rFonts w:eastAsia="Calibri" w:cs="Times New Roman"/>
                <w:szCs w:val="24"/>
                <w:lang w:val="uk-UA" w:eastAsia="zh-CN"/>
              </w:rPr>
            </w:pPr>
          </w:p>
        </w:tc>
        <w:tc>
          <w:tcPr>
            <w:tcW w:w="1026" w:type="dxa"/>
          </w:tcPr>
          <w:p w:rsidR="003D61AB" w:rsidRPr="00765897" w:rsidRDefault="003D61AB" w:rsidP="003D61AB">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947" w:type="dxa"/>
          </w:tcPr>
          <w:p w:rsidR="003D61AB" w:rsidRPr="00765897" w:rsidRDefault="003D61AB" w:rsidP="003D61AB">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992" w:type="dxa"/>
          </w:tcPr>
          <w:p w:rsidR="003D61AB" w:rsidRPr="00765897" w:rsidRDefault="003D61AB" w:rsidP="003D61AB">
            <w:pPr>
              <w:suppressAutoHyphens/>
              <w:rPr>
                <w:rFonts w:eastAsia="Calibri" w:cs="Times New Roman"/>
                <w:szCs w:val="24"/>
                <w:lang w:val="uk-UA" w:eastAsia="zh-CN"/>
              </w:rPr>
            </w:pPr>
            <w:r w:rsidRPr="00765897">
              <w:rPr>
                <w:rFonts w:eastAsia="Calibri" w:cs="Times New Roman"/>
                <w:szCs w:val="24"/>
                <w:lang w:val="uk-UA" w:eastAsia="zh-CN"/>
              </w:rPr>
              <w:t>Діб рік</w:t>
            </w:r>
          </w:p>
        </w:tc>
        <w:tc>
          <w:tcPr>
            <w:tcW w:w="887" w:type="dxa"/>
          </w:tcPr>
          <w:p w:rsidR="003D61AB" w:rsidRPr="00765897" w:rsidRDefault="003D61AB" w:rsidP="003D61AB">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950" w:type="dxa"/>
          </w:tcPr>
          <w:p w:rsidR="003D61AB" w:rsidRPr="00765897" w:rsidRDefault="003D61AB" w:rsidP="003D61AB">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035" w:type="dxa"/>
          </w:tcPr>
          <w:p w:rsidR="003D61AB" w:rsidRPr="00765897" w:rsidRDefault="003D61AB" w:rsidP="003D61AB">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3D61AB" w:rsidRPr="00765897" w:rsidRDefault="003D61AB" w:rsidP="003D61AB">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3D61AB" w:rsidRPr="00765897" w:rsidTr="00693141">
        <w:trPr>
          <w:trHeight w:val="330"/>
        </w:trPr>
        <w:tc>
          <w:tcPr>
            <w:tcW w:w="4111" w:type="dxa"/>
            <w:noWrap/>
            <w:hideMark/>
          </w:tcPr>
          <w:p w:rsidR="003D61AB" w:rsidRPr="00765897" w:rsidRDefault="003D61AB" w:rsidP="003D61AB">
            <w:pPr>
              <w:rPr>
                <w:rFonts w:eastAsia="Times New Roman" w:cs="Times New Roman"/>
                <w:b/>
                <w:bCs/>
                <w:color w:val="000000"/>
                <w:sz w:val="22"/>
                <w:lang w:eastAsia="ru-RU"/>
              </w:rPr>
            </w:pPr>
            <w:r w:rsidRPr="00765897">
              <w:rPr>
                <w:rFonts w:eastAsia="Times New Roman" w:cs="Times New Roman"/>
                <w:b/>
                <w:bCs/>
                <w:color w:val="000000"/>
                <w:sz w:val="22"/>
                <w:lang w:eastAsia="ru-RU"/>
              </w:rPr>
              <w:t>Житлова забудова</w:t>
            </w:r>
          </w:p>
        </w:tc>
        <w:tc>
          <w:tcPr>
            <w:tcW w:w="1669" w:type="dxa"/>
            <w:noWrap/>
            <w:hideMark/>
          </w:tcPr>
          <w:p w:rsidR="003D61AB" w:rsidRPr="00765897" w:rsidRDefault="003D61AB" w:rsidP="003D61AB">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3D61AB" w:rsidRPr="00765897" w:rsidRDefault="003D61AB">
            <w:pPr>
              <w:jc w:val="right"/>
              <w:rPr>
                <w:rFonts w:cs="Times New Roman"/>
                <w:color w:val="000000"/>
                <w:sz w:val="22"/>
              </w:rPr>
            </w:pPr>
            <w:r w:rsidRPr="00765897">
              <w:rPr>
                <w:rFonts w:cs="Times New Roman"/>
                <w:color w:val="000000"/>
                <w:sz w:val="22"/>
              </w:rPr>
              <w:t>2</w:t>
            </w:r>
          </w:p>
        </w:tc>
        <w:tc>
          <w:tcPr>
            <w:tcW w:w="1026" w:type="dxa"/>
            <w:noWrap/>
            <w:vAlign w:val="bottom"/>
          </w:tcPr>
          <w:p w:rsidR="003D61AB" w:rsidRPr="00765897" w:rsidRDefault="003D61AB">
            <w:pPr>
              <w:rPr>
                <w:rFonts w:cs="Times New Roman"/>
                <w:color w:val="000000"/>
                <w:sz w:val="22"/>
              </w:rPr>
            </w:pPr>
            <w:r w:rsidRPr="00765897">
              <w:rPr>
                <w:rFonts w:cs="Times New Roman"/>
                <w:color w:val="000000"/>
                <w:sz w:val="22"/>
              </w:rPr>
              <w:t> </w:t>
            </w:r>
          </w:p>
        </w:tc>
        <w:tc>
          <w:tcPr>
            <w:tcW w:w="947" w:type="dxa"/>
            <w:noWrap/>
            <w:vAlign w:val="bottom"/>
          </w:tcPr>
          <w:p w:rsidR="003D61AB" w:rsidRPr="00765897" w:rsidRDefault="003D61AB">
            <w:pPr>
              <w:rPr>
                <w:rFonts w:cs="Times New Roman"/>
                <w:color w:val="000000"/>
                <w:sz w:val="22"/>
              </w:rPr>
            </w:pPr>
            <w:r w:rsidRPr="00765897">
              <w:rPr>
                <w:rFonts w:cs="Times New Roman"/>
                <w:color w:val="000000"/>
                <w:sz w:val="22"/>
              </w:rPr>
              <w:t> </w:t>
            </w:r>
          </w:p>
        </w:tc>
        <w:tc>
          <w:tcPr>
            <w:tcW w:w="992" w:type="dxa"/>
            <w:noWrap/>
            <w:vAlign w:val="bottom"/>
          </w:tcPr>
          <w:p w:rsidR="003D61AB" w:rsidRPr="00765897" w:rsidRDefault="003D61AB">
            <w:pPr>
              <w:rPr>
                <w:rFonts w:cs="Times New Roman"/>
                <w:color w:val="000000"/>
                <w:sz w:val="22"/>
              </w:rPr>
            </w:pPr>
            <w:r w:rsidRPr="00765897">
              <w:rPr>
                <w:rFonts w:cs="Times New Roman"/>
                <w:color w:val="000000"/>
                <w:sz w:val="22"/>
              </w:rPr>
              <w:t> </w:t>
            </w:r>
          </w:p>
        </w:tc>
        <w:tc>
          <w:tcPr>
            <w:tcW w:w="887" w:type="dxa"/>
            <w:noWrap/>
            <w:vAlign w:val="bottom"/>
          </w:tcPr>
          <w:p w:rsidR="003D61AB" w:rsidRPr="00765897" w:rsidRDefault="003D61AB" w:rsidP="003D61AB">
            <w:pPr>
              <w:jc w:val="right"/>
              <w:rPr>
                <w:rFonts w:cs="Times New Roman"/>
                <w:b/>
                <w:bCs/>
                <w:color w:val="000000"/>
                <w:sz w:val="22"/>
              </w:rPr>
            </w:pPr>
            <w:r w:rsidRPr="00765897">
              <w:rPr>
                <w:rFonts w:cs="Times New Roman"/>
                <w:b/>
                <w:bCs/>
                <w:color w:val="000000"/>
                <w:sz w:val="22"/>
              </w:rPr>
              <w:t>0,0025</w:t>
            </w:r>
          </w:p>
        </w:tc>
        <w:tc>
          <w:tcPr>
            <w:tcW w:w="950" w:type="dxa"/>
            <w:noWrap/>
            <w:vAlign w:val="bottom"/>
          </w:tcPr>
          <w:p w:rsidR="003D61AB" w:rsidRPr="00765897" w:rsidRDefault="003D61AB">
            <w:pPr>
              <w:jc w:val="right"/>
              <w:rPr>
                <w:rFonts w:cs="Times New Roman"/>
                <w:b/>
                <w:bCs/>
                <w:color w:val="000000"/>
                <w:sz w:val="22"/>
              </w:rPr>
            </w:pPr>
            <w:r w:rsidRPr="00765897">
              <w:rPr>
                <w:rFonts w:cs="Times New Roman"/>
                <w:b/>
                <w:bCs/>
                <w:color w:val="000000"/>
                <w:sz w:val="22"/>
              </w:rPr>
              <w:t>0,9198</w:t>
            </w:r>
          </w:p>
        </w:tc>
        <w:tc>
          <w:tcPr>
            <w:tcW w:w="1035" w:type="dxa"/>
            <w:noWrap/>
            <w:vAlign w:val="bottom"/>
          </w:tcPr>
          <w:p w:rsidR="003D61AB" w:rsidRPr="00765897" w:rsidRDefault="003D61AB">
            <w:pPr>
              <w:jc w:val="right"/>
              <w:rPr>
                <w:rFonts w:cs="Times New Roman"/>
                <w:b/>
                <w:bCs/>
                <w:color w:val="000000"/>
                <w:sz w:val="22"/>
              </w:rPr>
            </w:pPr>
            <w:r w:rsidRPr="00765897">
              <w:rPr>
                <w:rFonts w:cs="Times New Roman"/>
                <w:b/>
                <w:bCs/>
                <w:color w:val="000000"/>
                <w:sz w:val="22"/>
              </w:rPr>
              <w:t>0,00772</w:t>
            </w:r>
          </w:p>
        </w:tc>
        <w:tc>
          <w:tcPr>
            <w:tcW w:w="1134" w:type="dxa"/>
            <w:noWrap/>
            <w:vAlign w:val="bottom"/>
          </w:tcPr>
          <w:p w:rsidR="003D61AB" w:rsidRPr="00765897" w:rsidRDefault="003D61AB">
            <w:pPr>
              <w:jc w:val="right"/>
              <w:rPr>
                <w:rFonts w:cs="Times New Roman"/>
                <w:b/>
                <w:bCs/>
                <w:color w:val="000000"/>
                <w:sz w:val="22"/>
              </w:rPr>
            </w:pPr>
            <w:r w:rsidRPr="00765897">
              <w:rPr>
                <w:rFonts w:cs="Times New Roman"/>
                <w:b/>
                <w:bCs/>
                <w:color w:val="000000"/>
                <w:sz w:val="22"/>
              </w:rPr>
              <w:t>2,8178</w:t>
            </w:r>
          </w:p>
        </w:tc>
      </w:tr>
      <w:tr w:rsidR="003D61AB" w:rsidRPr="00765897" w:rsidTr="00693141">
        <w:trPr>
          <w:trHeight w:val="407"/>
        </w:trPr>
        <w:tc>
          <w:tcPr>
            <w:tcW w:w="4111" w:type="dxa"/>
            <w:hideMark/>
          </w:tcPr>
          <w:p w:rsidR="003D61AB" w:rsidRPr="00765897" w:rsidRDefault="003D61AB" w:rsidP="003D61AB">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669" w:type="dxa"/>
            <w:noWrap/>
            <w:hideMark/>
          </w:tcPr>
          <w:p w:rsidR="003D61AB" w:rsidRPr="00765897" w:rsidRDefault="003D61AB" w:rsidP="003D61AB">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3D61AB" w:rsidRPr="00765897" w:rsidRDefault="003D61AB">
            <w:pPr>
              <w:jc w:val="right"/>
              <w:rPr>
                <w:rFonts w:cs="Times New Roman"/>
                <w:color w:val="000000"/>
                <w:sz w:val="22"/>
              </w:rPr>
            </w:pPr>
            <w:r w:rsidRPr="00765897">
              <w:rPr>
                <w:rFonts w:cs="Times New Roman"/>
                <w:color w:val="000000"/>
                <w:sz w:val="22"/>
              </w:rPr>
              <w:t>2</w:t>
            </w:r>
          </w:p>
        </w:tc>
        <w:tc>
          <w:tcPr>
            <w:tcW w:w="1026" w:type="dxa"/>
            <w:noWrap/>
            <w:vAlign w:val="bottom"/>
          </w:tcPr>
          <w:p w:rsidR="003D61AB" w:rsidRPr="00765897" w:rsidRDefault="003D61AB">
            <w:pPr>
              <w:jc w:val="right"/>
              <w:rPr>
                <w:rFonts w:cs="Times New Roman"/>
                <w:color w:val="000000"/>
                <w:sz w:val="22"/>
              </w:rPr>
            </w:pPr>
            <w:r w:rsidRPr="00765897">
              <w:rPr>
                <w:rFonts w:cs="Times New Roman"/>
                <w:color w:val="000000"/>
                <w:sz w:val="22"/>
              </w:rPr>
              <w:t>1,26</w:t>
            </w:r>
          </w:p>
        </w:tc>
        <w:tc>
          <w:tcPr>
            <w:tcW w:w="947" w:type="dxa"/>
            <w:noWrap/>
            <w:vAlign w:val="bottom"/>
          </w:tcPr>
          <w:p w:rsidR="003D61AB" w:rsidRPr="00765897" w:rsidRDefault="003D61AB">
            <w:pPr>
              <w:jc w:val="right"/>
              <w:rPr>
                <w:rFonts w:cs="Times New Roman"/>
                <w:color w:val="000000"/>
                <w:sz w:val="22"/>
              </w:rPr>
            </w:pPr>
            <w:r w:rsidRPr="00765897">
              <w:rPr>
                <w:rFonts w:cs="Times New Roman"/>
                <w:color w:val="000000"/>
                <w:sz w:val="22"/>
              </w:rPr>
              <w:t>3,86</w:t>
            </w:r>
          </w:p>
        </w:tc>
        <w:tc>
          <w:tcPr>
            <w:tcW w:w="992" w:type="dxa"/>
            <w:noWrap/>
            <w:vAlign w:val="bottom"/>
          </w:tcPr>
          <w:p w:rsidR="003D61AB" w:rsidRPr="00765897" w:rsidRDefault="003D61AB">
            <w:pPr>
              <w:jc w:val="right"/>
              <w:rPr>
                <w:rFonts w:cs="Times New Roman"/>
                <w:color w:val="000000"/>
                <w:sz w:val="22"/>
              </w:rPr>
            </w:pPr>
            <w:r w:rsidRPr="00765897">
              <w:rPr>
                <w:rFonts w:cs="Times New Roman"/>
                <w:color w:val="000000"/>
                <w:sz w:val="22"/>
              </w:rPr>
              <w:t>365</w:t>
            </w:r>
          </w:p>
        </w:tc>
        <w:tc>
          <w:tcPr>
            <w:tcW w:w="887" w:type="dxa"/>
            <w:noWrap/>
            <w:vAlign w:val="bottom"/>
          </w:tcPr>
          <w:p w:rsidR="003D61AB" w:rsidRPr="00765897" w:rsidRDefault="003D61AB" w:rsidP="003D61AB">
            <w:pPr>
              <w:jc w:val="right"/>
              <w:rPr>
                <w:rFonts w:cs="Times New Roman"/>
                <w:color w:val="000000"/>
                <w:sz w:val="22"/>
              </w:rPr>
            </w:pPr>
            <w:r w:rsidRPr="00765897">
              <w:rPr>
                <w:rFonts w:cs="Times New Roman"/>
                <w:color w:val="000000"/>
                <w:sz w:val="22"/>
              </w:rPr>
              <w:t>0,0025</w:t>
            </w:r>
          </w:p>
        </w:tc>
        <w:tc>
          <w:tcPr>
            <w:tcW w:w="950" w:type="dxa"/>
            <w:noWrap/>
            <w:vAlign w:val="bottom"/>
          </w:tcPr>
          <w:p w:rsidR="003D61AB" w:rsidRPr="00765897" w:rsidRDefault="003D61AB">
            <w:pPr>
              <w:jc w:val="right"/>
              <w:rPr>
                <w:rFonts w:cs="Times New Roman"/>
                <w:color w:val="000000"/>
                <w:sz w:val="22"/>
              </w:rPr>
            </w:pPr>
            <w:r w:rsidRPr="00765897">
              <w:rPr>
                <w:rFonts w:cs="Times New Roman"/>
                <w:color w:val="000000"/>
                <w:sz w:val="22"/>
              </w:rPr>
              <w:t>0,9198</w:t>
            </w:r>
          </w:p>
        </w:tc>
        <w:tc>
          <w:tcPr>
            <w:tcW w:w="1035" w:type="dxa"/>
            <w:noWrap/>
            <w:vAlign w:val="bottom"/>
          </w:tcPr>
          <w:p w:rsidR="003D61AB" w:rsidRPr="00765897" w:rsidRDefault="003D61AB">
            <w:pPr>
              <w:jc w:val="right"/>
              <w:rPr>
                <w:rFonts w:cs="Times New Roman"/>
                <w:color w:val="000000"/>
                <w:sz w:val="22"/>
              </w:rPr>
            </w:pPr>
            <w:r w:rsidRPr="00765897">
              <w:rPr>
                <w:rFonts w:cs="Times New Roman"/>
                <w:color w:val="000000"/>
                <w:sz w:val="22"/>
              </w:rPr>
              <w:t>0,00772</w:t>
            </w:r>
          </w:p>
        </w:tc>
        <w:tc>
          <w:tcPr>
            <w:tcW w:w="1134" w:type="dxa"/>
            <w:noWrap/>
            <w:vAlign w:val="bottom"/>
          </w:tcPr>
          <w:p w:rsidR="003D61AB" w:rsidRPr="00765897" w:rsidRDefault="003D61AB">
            <w:pPr>
              <w:jc w:val="right"/>
              <w:rPr>
                <w:rFonts w:cs="Times New Roman"/>
                <w:color w:val="000000"/>
                <w:sz w:val="22"/>
              </w:rPr>
            </w:pPr>
            <w:r w:rsidRPr="00765897">
              <w:rPr>
                <w:rFonts w:cs="Times New Roman"/>
                <w:color w:val="000000"/>
                <w:sz w:val="22"/>
              </w:rPr>
              <w:t>2,8178</w:t>
            </w:r>
          </w:p>
        </w:tc>
      </w:tr>
      <w:tr w:rsidR="003D61AB" w:rsidRPr="00765897" w:rsidTr="00693141">
        <w:trPr>
          <w:trHeight w:val="407"/>
        </w:trPr>
        <w:tc>
          <w:tcPr>
            <w:tcW w:w="4111" w:type="dxa"/>
          </w:tcPr>
          <w:p w:rsidR="003D61AB" w:rsidRPr="00765897" w:rsidRDefault="003D61AB" w:rsidP="003D61AB">
            <w:pPr>
              <w:rPr>
                <w:rFonts w:eastAsia="Times New Roman" w:cs="Times New Roman"/>
                <w:color w:val="000000"/>
                <w:sz w:val="22"/>
                <w:lang w:eastAsia="ru-RU"/>
              </w:rPr>
            </w:pPr>
            <w:r w:rsidRPr="00765897">
              <w:rPr>
                <w:rFonts w:eastAsia="Times New Roman" w:cs="Times New Roman"/>
                <w:b/>
                <w:bCs/>
                <w:color w:val="000000"/>
                <w:sz w:val="22"/>
                <w:lang w:eastAsia="ru-RU"/>
              </w:rPr>
              <w:t>Всього</w:t>
            </w:r>
          </w:p>
        </w:tc>
        <w:tc>
          <w:tcPr>
            <w:tcW w:w="1669" w:type="dxa"/>
            <w:noWrap/>
          </w:tcPr>
          <w:p w:rsidR="003D61AB" w:rsidRPr="00765897" w:rsidRDefault="003D61AB" w:rsidP="003D61AB">
            <w:pPr>
              <w:rPr>
                <w:rFonts w:eastAsia="Times New Roman" w:cs="Times New Roman"/>
                <w:color w:val="000000"/>
                <w:sz w:val="22"/>
                <w:lang w:eastAsia="ru-RU"/>
              </w:rPr>
            </w:pPr>
          </w:p>
        </w:tc>
        <w:tc>
          <w:tcPr>
            <w:tcW w:w="1177" w:type="dxa"/>
            <w:noWrap/>
            <w:vAlign w:val="bottom"/>
          </w:tcPr>
          <w:p w:rsidR="003D61AB" w:rsidRPr="00765897" w:rsidRDefault="003D61AB">
            <w:pPr>
              <w:rPr>
                <w:rFonts w:cs="Times New Roman"/>
                <w:color w:val="000000"/>
                <w:sz w:val="22"/>
              </w:rPr>
            </w:pPr>
            <w:r w:rsidRPr="00765897">
              <w:rPr>
                <w:rFonts w:cs="Times New Roman"/>
                <w:color w:val="000000"/>
                <w:sz w:val="22"/>
              </w:rPr>
              <w:t> </w:t>
            </w:r>
          </w:p>
        </w:tc>
        <w:tc>
          <w:tcPr>
            <w:tcW w:w="1026" w:type="dxa"/>
            <w:noWrap/>
            <w:vAlign w:val="bottom"/>
          </w:tcPr>
          <w:p w:rsidR="003D61AB" w:rsidRPr="00765897" w:rsidRDefault="003D61AB">
            <w:pPr>
              <w:rPr>
                <w:rFonts w:cs="Times New Roman"/>
                <w:color w:val="000000"/>
                <w:sz w:val="22"/>
              </w:rPr>
            </w:pPr>
            <w:r w:rsidRPr="00765897">
              <w:rPr>
                <w:rFonts w:cs="Times New Roman"/>
                <w:color w:val="000000"/>
                <w:sz w:val="22"/>
              </w:rPr>
              <w:t> </w:t>
            </w:r>
          </w:p>
        </w:tc>
        <w:tc>
          <w:tcPr>
            <w:tcW w:w="947" w:type="dxa"/>
            <w:noWrap/>
            <w:vAlign w:val="bottom"/>
          </w:tcPr>
          <w:p w:rsidR="003D61AB" w:rsidRPr="00765897" w:rsidRDefault="003D61AB">
            <w:pPr>
              <w:rPr>
                <w:rFonts w:cs="Times New Roman"/>
                <w:color w:val="000000"/>
                <w:sz w:val="22"/>
              </w:rPr>
            </w:pPr>
            <w:r w:rsidRPr="00765897">
              <w:rPr>
                <w:rFonts w:cs="Times New Roman"/>
                <w:color w:val="000000"/>
                <w:sz w:val="22"/>
              </w:rPr>
              <w:t> </w:t>
            </w:r>
          </w:p>
        </w:tc>
        <w:tc>
          <w:tcPr>
            <w:tcW w:w="992" w:type="dxa"/>
            <w:noWrap/>
            <w:vAlign w:val="bottom"/>
          </w:tcPr>
          <w:p w:rsidR="003D61AB" w:rsidRPr="00765897" w:rsidRDefault="003D61AB">
            <w:pPr>
              <w:rPr>
                <w:rFonts w:cs="Times New Roman"/>
                <w:color w:val="000000"/>
                <w:sz w:val="22"/>
              </w:rPr>
            </w:pPr>
            <w:r w:rsidRPr="00765897">
              <w:rPr>
                <w:rFonts w:cs="Times New Roman"/>
                <w:color w:val="000000"/>
                <w:sz w:val="22"/>
              </w:rPr>
              <w:t> </w:t>
            </w:r>
          </w:p>
        </w:tc>
        <w:tc>
          <w:tcPr>
            <w:tcW w:w="887" w:type="dxa"/>
            <w:noWrap/>
            <w:vAlign w:val="bottom"/>
          </w:tcPr>
          <w:p w:rsidR="003D61AB" w:rsidRPr="00765897" w:rsidRDefault="003D61AB" w:rsidP="003D61AB">
            <w:pPr>
              <w:jc w:val="right"/>
              <w:rPr>
                <w:rFonts w:cs="Times New Roman"/>
                <w:b/>
                <w:bCs/>
                <w:color w:val="000000"/>
                <w:sz w:val="22"/>
              </w:rPr>
            </w:pPr>
            <w:r w:rsidRPr="00765897">
              <w:rPr>
                <w:rFonts w:cs="Times New Roman"/>
                <w:b/>
                <w:bCs/>
                <w:color w:val="000000"/>
                <w:sz w:val="22"/>
              </w:rPr>
              <w:t>0,0025</w:t>
            </w:r>
          </w:p>
        </w:tc>
        <w:tc>
          <w:tcPr>
            <w:tcW w:w="950" w:type="dxa"/>
            <w:noWrap/>
            <w:vAlign w:val="bottom"/>
          </w:tcPr>
          <w:p w:rsidR="003D61AB" w:rsidRPr="00765897" w:rsidRDefault="003D61AB">
            <w:pPr>
              <w:jc w:val="right"/>
              <w:rPr>
                <w:rFonts w:cs="Times New Roman"/>
                <w:b/>
                <w:bCs/>
                <w:color w:val="000000"/>
                <w:sz w:val="22"/>
              </w:rPr>
            </w:pPr>
            <w:r w:rsidRPr="00765897">
              <w:rPr>
                <w:rFonts w:cs="Times New Roman"/>
                <w:b/>
                <w:bCs/>
                <w:color w:val="000000"/>
                <w:sz w:val="22"/>
              </w:rPr>
              <w:t>0,9198</w:t>
            </w:r>
          </w:p>
        </w:tc>
        <w:tc>
          <w:tcPr>
            <w:tcW w:w="1035" w:type="dxa"/>
            <w:noWrap/>
            <w:vAlign w:val="bottom"/>
          </w:tcPr>
          <w:p w:rsidR="003D61AB" w:rsidRPr="00765897" w:rsidRDefault="003D61AB">
            <w:pPr>
              <w:jc w:val="right"/>
              <w:rPr>
                <w:rFonts w:cs="Times New Roman"/>
                <w:b/>
                <w:bCs/>
                <w:color w:val="000000"/>
                <w:sz w:val="22"/>
              </w:rPr>
            </w:pPr>
            <w:r w:rsidRPr="00765897">
              <w:rPr>
                <w:rFonts w:cs="Times New Roman"/>
                <w:b/>
                <w:bCs/>
                <w:color w:val="000000"/>
                <w:sz w:val="22"/>
              </w:rPr>
              <w:t>0,00772</w:t>
            </w:r>
          </w:p>
        </w:tc>
        <w:tc>
          <w:tcPr>
            <w:tcW w:w="1134" w:type="dxa"/>
            <w:noWrap/>
            <w:vAlign w:val="bottom"/>
          </w:tcPr>
          <w:p w:rsidR="003D61AB" w:rsidRPr="00765897" w:rsidRDefault="003D61AB">
            <w:pPr>
              <w:jc w:val="right"/>
              <w:rPr>
                <w:rFonts w:cs="Times New Roman"/>
                <w:b/>
                <w:bCs/>
                <w:color w:val="000000"/>
                <w:sz w:val="22"/>
              </w:rPr>
            </w:pPr>
            <w:r w:rsidRPr="00765897">
              <w:rPr>
                <w:rFonts w:cs="Times New Roman"/>
                <w:b/>
                <w:bCs/>
                <w:color w:val="000000"/>
                <w:sz w:val="22"/>
              </w:rPr>
              <w:t>2,8178</w:t>
            </w:r>
          </w:p>
        </w:tc>
      </w:tr>
    </w:tbl>
    <w:p w:rsidR="003D61AB" w:rsidRDefault="003D61AB" w:rsidP="00EA5C26">
      <w:pPr>
        <w:widowControl w:val="0"/>
        <w:tabs>
          <w:tab w:val="left" w:pos="1486"/>
        </w:tabs>
        <w:autoSpaceDE w:val="0"/>
        <w:autoSpaceDN w:val="0"/>
        <w:spacing w:before="72" w:after="0" w:line="360" w:lineRule="auto"/>
        <w:ind w:left="-55" w:right="123"/>
        <w:rPr>
          <w:rFonts w:eastAsia="Times New Roman" w:cs="Times New Roman"/>
          <w:b/>
          <w:lang w:val="uk-UA"/>
        </w:rPr>
      </w:pPr>
    </w:p>
    <w:p w:rsidR="00AE4B6A" w:rsidRPr="00765897" w:rsidRDefault="00AE4B6A" w:rsidP="00EA5C26">
      <w:pPr>
        <w:widowControl w:val="0"/>
        <w:tabs>
          <w:tab w:val="left" w:pos="1486"/>
        </w:tabs>
        <w:autoSpaceDE w:val="0"/>
        <w:autoSpaceDN w:val="0"/>
        <w:spacing w:before="72" w:after="0" w:line="360" w:lineRule="auto"/>
        <w:ind w:left="-55" w:right="123"/>
        <w:rPr>
          <w:rFonts w:eastAsia="Times New Roman" w:cs="Times New Roman"/>
          <w:b/>
          <w:lang w:val="uk-UA"/>
        </w:rPr>
      </w:pPr>
    </w:p>
    <w:p w:rsidR="003D61AB" w:rsidRPr="00765897" w:rsidRDefault="00693141" w:rsidP="003D61AB">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r w:rsidR="003D61AB" w:rsidRPr="00765897">
        <w:rPr>
          <w:rFonts w:eastAsia="Calibri" w:cs="Times New Roman"/>
          <w:szCs w:val="24"/>
          <w:lang w:val="uk-UA" w:eastAsia="zh-CN"/>
        </w:rPr>
        <w:t>Таблиця 2.5.</w:t>
      </w:r>
      <w:r w:rsidR="00601F5D">
        <w:rPr>
          <w:rFonts w:eastAsia="Calibri" w:cs="Times New Roman"/>
          <w:szCs w:val="24"/>
          <w:lang w:val="uk-UA" w:eastAsia="zh-CN"/>
        </w:rPr>
        <w:t>15</w:t>
      </w:r>
      <w:r w:rsidR="003D61AB" w:rsidRPr="00765897">
        <w:rPr>
          <w:rFonts w:eastAsia="Calibri" w:cs="Times New Roman"/>
          <w:szCs w:val="24"/>
          <w:lang w:val="uk-UA" w:eastAsia="zh-CN"/>
        </w:rPr>
        <w:t xml:space="preserve"> Розрахункові обсяги утворення ТПВ с. Миропіль (Існуючий стан 2022 рік)</w:t>
      </w:r>
    </w:p>
    <w:tbl>
      <w:tblPr>
        <w:tblStyle w:val="a6"/>
        <w:tblW w:w="13928" w:type="dxa"/>
        <w:tblInd w:w="392" w:type="dxa"/>
        <w:tblLayout w:type="fixed"/>
        <w:tblLook w:val="04A0" w:firstRow="1" w:lastRow="0" w:firstColumn="1" w:lastColumn="0" w:noHBand="0" w:noVBand="1"/>
      </w:tblPr>
      <w:tblGrid>
        <w:gridCol w:w="4111"/>
        <w:gridCol w:w="1669"/>
        <w:gridCol w:w="1177"/>
        <w:gridCol w:w="1026"/>
        <w:gridCol w:w="947"/>
        <w:gridCol w:w="992"/>
        <w:gridCol w:w="887"/>
        <w:gridCol w:w="950"/>
        <w:gridCol w:w="1035"/>
        <w:gridCol w:w="1134"/>
      </w:tblGrid>
      <w:tr w:rsidR="003D61AB" w:rsidRPr="00765897" w:rsidTr="00693141">
        <w:tc>
          <w:tcPr>
            <w:tcW w:w="4111" w:type="dxa"/>
            <w:vMerge w:val="restart"/>
            <w:vAlign w:val="center"/>
          </w:tcPr>
          <w:p w:rsidR="003D61AB" w:rsidRPr="00765897" w:rsidRDefault="003D61AB" w:rsidP="003D61AB">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765897">
              <w:rPr>
                <w:rFonts w:eastAsia="Calibri" w:cs="Times New Roman"/>
                <w:szCs w:val="24"/>
                <w:lang w:val="en-US" w:eastAsia="zh-CN"/>
              </w:rPr>
              <w:t>’</w:t>
            </w:r>
            <w:r w:rsidRPr="00765897">
              <w:rPr>
                <w:rFonts w:eastAsia="Calibri" w:cs="Times New Roman"/>
                <w:szCs w:val="24"/>
                <w:lang w:val="uk-UA" w:eastAsia="zh-CN"/>
              </w:rPr>
              <w:t>єкт</w:t>
            </w:r>
          </w:p>
        </w:tc>
        <w:tc>
          <w:tcPr>
            <w:tcW w:w="1669" w:type="dxa"/>
            <w:vMerge w:val="restart"/>
            <w:vAlign w:val="center"/>
          </w:tcPr>
          <w:p w:rsidR="003D61AB" w:rsidRPr="00765897" w:rsidRDefault="003D61AB" w:rsidP="003D61AB">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77" w:type="dxa"/>
            <w:vMerge w:val="restart"/>
            <w:vAlign w:val="center"/>
          </w:tcPr>
          <w:p w:rsidR="003D61AB" w:rsidRPr="00765897" w:rsidRDefault="003D61AB" w:rsidP="003D61AB">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1973" w:type="dxa"/>
            <w:gridSpan w:val="2"/>
          </w:tcPr>
          <w:p w:rsidR="003D61AB" w:rsidRPr="00765897" w:rsidRDefault="003D61AB" w:rsidP="003D61AB">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992" w:type="dxa"/>
          </w:tcPr>
          <w:p w:rsidR="003D61AB" w:rsidRPr="00765897" w:rsidRDefault="003D61AB" w:rsidP="003D61AB">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4006" w:type="dxa"/>
            <w:gridSpan w:val="4"/>
          </w:tcPr>
          <w:p w:rsidR="003D61AB" w:rsidRPr="00765897" w:rsidRDefault="003D61AB" w:rsidP="003D61AB">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3D61AB" w:rsidRPr="00765897" w:rsidTr="00693141">
        <w:tc>
          <w:tcPr>
            <w:tcW w:w="4111" w:type="dxa"/>
            <w:vMerge/>
          </w:tcPr>
          <w:p w:rsidR="003D61AB" w:rsidRPr="00765897" w:rsidRDefault="003D61AB" w:rsidP="003D61AB">
            <w:pPr>
              <w:suppressAutoHyphens/>
              <w:rPr>
                <w:rFonts w:eastAsia="Calibri" w:cs="Times New Roman"/>
                <w:szCs w:val="24"/>
                <w:lang w:val="uk-UA" w:eastAsia="zh-CN"/>
              </w:rPr>
            </w:pPr>
          </w:p>
        </w:tc>
        <w:tc>
          <w:tcPr>
            <w:tcW w:w="1669" w:type="dxa"/>
            <w:vMerge/>
          </w:tcPr>
          <w:p w:rsidR="003D61AB" w:rsidRPr="00765897" w:rsidRDefault="003D61AB" w:rsidP="003D61AB">
            <w:pPr>
              <w:suppressAutoHyphens/>
              <w:rPr>
                <w:rFonts w:eastAsia="Calibri" w:cs="Times New Roman"/>
                <w:szCs w:val="24"/>
                <w:lang w:val="uk-UA" w:eastAsia="zh-CN"/>
              </w:rPr>
            </w:pPr>
          </w:p>
        </w:tc>
        <w:tc>
          <w:tcPr>
            <w:tcW w:w="1177" w:type="dxa"/>
            <w:vMerge/>
          </w:tcPr>
          <w:p w:rsidR="003D61AB" w:rsidRPr="00765897" w:rsidRDefault="003D61AB" w:rsidP="003D61AB">
            <w:pPr>
              <w:suppressAutoHyphens/>
              <w:rPr>
                <w:rFonts w:eastAsia="Calibri" w:cs="Times New Roman"/>
                <w:szCs w:val="24"/>
                <w:lang w:val="uk-UA" w:eastAsia="zh-CN"/>
              </w:rPr>
            </w:pPr>
          </w:p>
        </w:tc>
        <w:tc>
          <w:tcPr>
            <w:tcW w:w="1026" w:type="dxa"/>
          </w:tcPr>
          <w:p w:rsidR="003D61AB" w:rsidRPr="00765897" w:rsidRDefault="003D61AB" w:rsidP="003D61AB">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947" w:type="dxa"/>
          </w:tcPr>
          <w:p w:rsidR="003D61AB" w:rsidRPr="00765897" w:rsidRDefault="003D61AB" w:rsidP="003D61AB">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992" w:type="dxa"/>
          </w:tcPr>
          <w:p w:rsidR="003D61AB" w:rsidRPr="00765897" w:rsidRDefault="003D61AB" w:rsidP="003D61AB">
            <w:pPr>
              <w:suppressAutoHyphens/>
              <w:rPr>
                <w:rFonts w:eastAsia="Calibri" w:cs="Times New Roman"/>
                <w:szCs w:val="24"/>
                <w:lang w:val="uk-UA" w:eastAsia="zh-CN"/>
              </w:rPr>
            </w:pPr>
            <w:r w:rsidRPr="00765897">
              <w:rPr>
                <w:rFonts w:eastAsia="Calibri" w:cs="Times New Roman"/>
                <w:szCs w:val="24"/>
                <w:lang w:val="uk-UA" w:eastAsia="zh-CN"/>
              </w:rPr>
              <w:t>Діб рік</w:t>
            </w:r>
          </w:p>
        </w:tc>
        <w:tc>
          <w:tcPr>
            <w:tcW w:w="887" w:type="dxa"/>
          </w:tcPr>
          <w:p w:rsidR="003D61AB" w:rsidRPr="00765897" w:rsidRDefault="003D61AB" w:rsidP="003D61AB">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950" w:type="dxa"/>
          </w:tcPr>
          <w:p w:rsidR="003D61AB" w:rsidRPr="00765897" w:rsidRDefault="003D61AB" w:rsidP="003D61AB">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035" w:type="dxa"/>
          </w:tcPr>
          <w:p w:rsidR="003D61AB" w:rsidRPr="00765897" w:rsidRDefault="003D61AB" w:rsidP="003D61AB">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3D61AB" w:rsidRPr="00765897" w:rsidRDefault="003D61AB" w:rsidP="003D61AB">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3D61AB" w:rsidRPr="00765897" w:rsidTr="00693141">
        <w:trPr>
          <w:trHeight w:val="330"/>
        </w:trPr>
        <w:tc>
          <w:tcPr>
            <w:tcW w:w="4111" w:type="dxa"/>
            <w:noWrap/>
            <w:hideMark/>
          </w:tcPr>
          <w:p w:rsidR="003D61AB" w:rsidRPr="00765897" w:rsidRDefault="003D61AB" w:rsidP="003D61AB">
            <w:pPr>
              <w:rPr>
                <w:rFonts w:eastAsia="Times New Roman" w:cs="Times New Roman"/>
                <w:b/>
                <w:bCs/>
                <w:color w:val="000000"/>
                <w:sz w:val="22"/>
                <w:lang w:eastAsia="ru-RU"/>
              </w:rPr>
            </w:pPr>
            <w:r w:rsidRPr="00765897">
              <w:rPr>
                <w:rFonts w:eastAsia="Times New Roman" w:cs="Times New Roman"/>
                <w:b/>
                <w:bCs/>
                <w:color w:val="000000"/>
                <w:sz w:val="22"/>
                <w:lang w:eastAsia="ru-RU"/>
              </w:rPr>
              <w:t>Житлова забудова</w:t>
            </w:r>
          </w:p>
        </w:tc>
        <w:tc>
          <w:tcPr>
            <w:tcW w:w="1669" w:type="dxa"/>
            <w:noWrap/>
            <w:hideMark/>
          </w:tcPr>
          <w:p w:rsidR="003D61AB" w:rsidRPr="00765897" w:rsidRDefault="003D61AB" w:rsidP="003D61AB">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3D61AB" w:rsidRPr="00765897" w:rsidRDefault="003D61AB">
            <w:pPr>
              <w:jc w:val="right"/>
              <w:rPr>
                <w:rFonts w:cs="Times New Roman"/>
                <w:color w:val="000000"/>
                <w:sz w:val="22"/>
              </w:rPr>
            </w:pPr>
            <w:r w:rsidRPr="00765897">
              <w:rPr>
                <w:rFonts w:cs="Times New Roman"/>
                <w:color w:val="000000"/>
                <w:sz w:val="22"/>
              </w:rPr>
              <w:t>72</w:t>
            </w:r>
          </w:p>
        </w:tc>
        <w:tc>
          <w:tcPr>
            <w:tcW w:w="1026" w:type="dxa"/>
            <w:noWrap/>
            <w:vAlign w:val="bottom"/>
          </w:tcPr>
          <w:p w:rsidR="003D61AB" w:rsidRPr="00765897" w:rsidRDefault="003D61AB">
            <w:pPr>
              <w:rPr>
                <w:rFonts w:cs="Times New Roman"/>
                <w:color w:val="000000"/>
                <w:sz w:val="22"/>
              </w:rPr>
            </w:pPr>
            <w:r w:rsidRPr="00765897">
              <w:rPr>
                <w:rFonts w:cs="Times New Roman"/>
                <w:color w:val="000000"/>
                <w:sz w:val="22"/>
              </w:rPr>
              <w:t> </w:t>
            </w:r>
          </w:p>
        </w:tc>
        <w:tc>
          <w:tcPr>
            <w:tcW w:w="947" w:type="dxa"/>
            <w:noWrap/>
            <w:vAlign w:val="bottom"/>
          </w:tcPr>
          <w:p w:rsidR="003D61AB" w:rsidRPr="00765897" w:rsidRDefault="003D61AB">
            <w:pPr>
              <w:rPr>
                <w:rFonts w:cs="Times New Roman"/>
                <w:color w:val="000000"/>
                <w:sz w:val="22"/>
              </w:rPr>
            </w:pPr>
            <w:r w:rsidRPr="00765897">
              <w:rPr>
                <w:rFonts w:cs="Times New Roman"/>
                <w:color w:val="000000"/>
                <w:sz w:val="22"/>
              </w:rPr>
              <w:t> </w:t>
            </w:r>
          </w:p>
        </w:tc>
        <w:tc>
          <w:tcPr>
            <w:tcW w:w="992" w:type="dxa"/>
            <w:noWrap/>
            <w:vAlign w:val="bottom"/>
          </w:tcPr>
          <w:p w:rsidR="003D61AB" w:rsidRPr="00765897" w:rsidRDefault="003D61AB">
            <w:pPr>
              <w:rPr>
                <w:rFonts w:cs="Times New Roman"/>
                <w:color w:val="000000"/>
                <w:sz w:val="22"/>
              </w:rPr>
            </w:pPr>
            <w:r w:rsidRPr="00765897">
              <w:rPr>
                <w:rFonts w:cs="Times New Roman"/>
                <w:color w:val="000000"/>
                <w:sz w:val="22"/>
              </w:rPr>
              <w:t> </w:t>
            </w:r>
          </w:p>
        </w:tc>
        <w:tc>
          <w:tcPr>
            <w:tcW w:w="887" w:type="dxa"/>
            <w:noWrap/>
            <w:vAlign w:val="bottom"/>
          </w:tcPr>
          <w:p w:rsidR="003D61AB" w:rsidRPr="00765897" w:rsidRDefault="003D61AB" w:rsidP="003D61AB">
            <w:pPr>
              <w:jc w:val="right"/>
              <w:rPr>
                <w:rFonts w:cs="Times New Roman"/>
                <w:b/>
                <w:bCs/>
                <w:color w:val="000000"/>
                <w:sz w:val="22"/>
              </w:rPr>
            </w:pPr>
            <w:r w:rsidRPr="00765897">
              <w:rPr>
                <w:rFonts w:cs="Times New Roman"/>
                <w:b/>
                <w:bCs/>
                <w:color w:val="000000"/>
                <w:sz w:val="22"/>
              </w:rPr>
              <w:t>0,0907</w:t>
            </w:r>
          </w:p>
        </w:tc>
        <w:tc>
          <w:tcPr>
            <w:tcW w:w="950" w:type="dxa"/>
            <w:noWrap/>
            <w:vAlign w:val="bottom"/>
          </w:tcPr>
          <w:p w:rsidR="003D61AB" w:rsidRPr="00765897" w:rsidRDefault="003D61AB">
            <w:pPr>
              <w:jc w:val="right"/>
              <w:rPr>
                <w:rFonts w:cs="Times New Roman"/>
                <w:b/>
                <w:bCs/>
                <w:color w:val="000000"/>
                <w:sz w:val="22"/>
              </w:rPr>
            </w:pPr>
            <w:r w:rsidRPr="00765897">
              <w:rPr>
                <w:rFonts w:cs="Times New Roman"/>
                <w:b/>
                <w:bCs/>
                <w:color w:val="000000"/>
                <w:sz w:val="22"/>
              </w:rPr>
              <w:t>33,113</w:t>
            </w:r>
          </w:p>
        </w:tc>
        <w:tc>
          <w:tcPr>
            <w:tcW w:w="1035" w:type="dxa"/>
            <w:noWrap/>
            <w:vAlign w:val="bottom"/>
          </w:tcPr>
          <w:p w:rsidR="003D61AB" w:rsidRPr="00765897" w:rsidRDefault="003D61AB">
            <w:pPr>
              <w:jc w:val="right"/>
              <w:rPr>
                <w:rFonts w:cs="Times New Roman"/>
                <w:b/>
                <w:bCs/>
                <w:color w:val="000000"/>
                <w:sz w:val="22"/>
              </w:rPr>
            </w:pPr>
            <w:r w:rsidRPr="00765897">
              <w:rPr>
                <w:rFonts w:cs="Times New Roman"/>
                <w:b/>
                <w:bCs/>
                <w:color w:val="000000"/>
                <w:sz w:val="22"/>
              </w:rPr>
              <w:t>0,27792</w:t>
            </w:r>
          </w:p>
        </w:tc>
        <w:tc>
          <w:tcPr>
            <w:tcW w:w="1134" w:type="dxa"/>
            <w:noWrap/>
            <w:vAlign w:val="bottom"/>
          </w:tcPr>
          <w:p w:rsidR="003D61AB" w:rsidRPr="00765897" w:rsidRDefault="003D61AB">
            <w:pPr>
              <w:jc w:val="right"/>
              <w:rPr>
                <w:rFonts w:cs="Times New Roman"/>
                <w:b/>
                <w:bCs/>
                <w:color w:val="000000"/>
                <w:sz w:val="22"/>
              </w:rPr>
            </w:pPr>
            <w:r w:rsidRPr="00765897">
              <w:rPr>
                <w:rFonts w:cs="Times New Roman"/>
                <w:b/>
                <w:bCs/>
                <w:color w:val="000000"/>
                <w:sz w:val="22"/>
              </w:rPr>
              <w:t>101,441</w:t>
            </w:r>
          </w:p>
        </w:tc>
      </w:tr>
      <w:tr w:rsidR="003D61AB" w:rsidRPr="00765897" w:rsidTr="00693141">
        <w:trPr>
          <w:trHeight w:val="407"/>
        </w:trPr>
        <w:tc>
          <w:tcPr>
            <w:tcW w:w="4111" w:type="dxa"/>
            <w:hideMark/>
          </w:tcPr>
          <w:p w:rsidR="003D61AB" w:rsidRPr="00765897" w:rsidRDefault="003D61AB" w:rsidP="003D61AB">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669" w:type="dxa"/>
            <w:noWrap/>
            <w:hideMark/>
          </w:tcPr>
          <w:p w:rsidR="003D61AB" w:rsidRPr="00765897" w:rsidRDefault="003D61AB" w:rsidP="003D61AB">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3D61AB" w:rsidRPr="00765897" w:rsidRDefault="003D61AB">
            <w:pPr>
              <w:jc w:val="right"/>
              <w:rPr>
                <w:rFonts w:cs="Times New Roman"/>
                <w:color w:val="000000"/>
                <w:sz w:val="22"/>
              </w:rPr>
            </w:pPr>
            <w:r w:rsidRPr="00765897">
              <w:rPr>
                <w:rFonts w:cs="Times New Roman"/>
                <w:color w:val="000000"/>
                <w:sz w:val="22"/>
              </w:rPr>
              <w:t>72</w:t>
            </w:r>
          </w:p>
        </w:tc>
        <w:tc>
          <w:tcPr>
            <w:tcW w:w="1026" w:type="dxa"/>
            <w:noWrap/>
            <w:vAlign w:val="bottom"/>
          </w:tcPr>
          <w:p w:rsidR="003D61AB" w:rsidRPr="00765897" w:rsidRDefault="003D61AB">
            <w:pPr>
              <w:jc w:val="right"/>
              <w:rPr>
                <w:rFonts w:cs="Times New Roman"/>
                <w:color w:val="000000"/>
                <w:sz w:val="22"/>
              </w:rPr>
            </w:pPr>
            <w:r w:rsidRPr="00765897">
              <w:rPr>
                <w:rFonts w:cs="Times New Roman"/>
                <w:color w:val="000000"/>
                <w:sz w:val="22"/>
              </w:rPr>
              <w:t>1,26</w:t>
            </w:r>
          </w:p>
        </w:tc>
        <w:tc>
          <w:tcPr>
            <w:tcW w:w="947" w:type="dxa"/>
            <w:noWrap/>
            <w:vAlign w:val="bottom"/>
          </w:tcPr>
          <w:p w:rsidR="003D61AB" w:rsidRPr="00765897" w:rsidRDefault="003D61AB">
            <w:pPr>
              <w:jc w:val="right"/>
              <w:rPr>
                <w:rFonts w:cs="Times New Roman"/>
                <w:color w:val="000000"/>
                <w:sz w:val="22"/>
              </w:rPr>
            </w:pPr>
            <w:r w:rsidRPr="00765897">
              <w:rPr>
                <w:rFonts w:cs="Times New Roman"/>
                <w:color w:val="000000"/>
                <w:sz w:val="22"/>
              </w:rPr>
              <w:t>3,86</w:t>
            </w:r>
          </w:p>
        </w:tc>
        <w:tc>
          <w:tcPr>
            <w:tcW w:w="992" w:type="dxa"/>
            <w:noWrap/>
            <w:vAlign w:val="bottom"/>
          </w:tcPr>
          <w:p w:rsidR="003D61AB" w:rsidRPr="00765897" w:rsidRDefault="003D61AB">
            <w:pPr>
              <w:jc w:val="right"/>
              <w:rPr>
                <w:rFonts w:cs="Times New Roman"/>
                <w:color w:val="000000"/>
                <w:sz w:val="22"/>
              </w:rPr>
            </w:pPr>
            <w:r w:rsidRPr="00765897">
              <w:rPr>
                <w:rFonts w:cs="Times New Roman"/>
                <w:color w:val="000000"/>
                <w:sz w:val="22"/>
              </w:rPr>
              <w:t>365</w:t>
            </w:r>
          </w:p>
        </w:tc>
        <w:tc>
          <w:tcPr>
            <w:tcW w:w="887" w:type="dxa"/>
            <w:noWrap/>
            <w:vAlign w:val="bottom"/>
          </w:tcPr>
          <w:p w:rsidR="003D61AB" w:rsidRPr="00765897" w:rsidRDefault="003D61AB" w:rsidP="003D61AB">
            <w:pPr>
              <w:jc w:val="right"/>
              <w:rPr>
                <w:rFonts w:cs="Times New Roman"/>
                <w:color w:val="000000"/>
                <w:sz w:val="22"/>
              </w:rPr>
            </w:pPr>
            <w:r w:rsidRPr="00765897">
              <w:rPr>
                <w:rFonts w:cs="Times New Roman"/>
                <w:color w:val="000000"/>
                <w:sz w:val="22"/>
              </w:rPr>
              <w:t>0,0907</w:t>
            </w:r>
          </w:p>
        </w:tc>
        <w:tc>
          <w:tcPr>
            <w:tcW w:w="950" w:type="dxa"/>
            <w:noWrap/>
            <w:vAlign w:val="bottom"/>
          </w:tcPr>
          <w:p w:rsidR="003D61AB" w:rsidRPr="00765897" w:rsidRDefault="003D61AB">
            <w:pPr>
              <w:jc w:val="right"/>
              <w:rPr>
                <w:rFonts w:cs="Times New Roman"/>
                <w:color w:val="000000"/>
                <w:sz w:val="22"/>
              </w:rPr>
            </w:pPr>
            <w:r w:rsidRPr="00765897">
              <w:rPr>
                <w:rFonts w:cs="Times New Roman"/>
                <w:color w:val="000000"/>
                <w:sz w:val="22"/>
              </w:rPr>
              <w:t>33,113</w:t>
            </w:r>
          </w:p>
        </w:tc>
        <w:tc>
          <w:tcPr>
            <w:tcW w:w="1035" w:type="dxa"/>
            <w:noWrap/>
            <w:vAlign w:val="bottom"/>
          </w:tcPr>
          <w:p w:rsidR="003D61AB" w:rsidRPr="00765897" w:rsidRDefault="003D61AB">
            <w:pPr>
              <w:jc w:val="right"/>
              <w:rPr>
                <w:rFonts w:cs="Times New Roman"/>
                <w:color w:val="000000"/>
                <w:sz w:val="22"/>
              </w:rPr>
            </w:pPr>
            <w:r w:rsidRPr="00765897">
              <w:rPr>
                <w:rFonts w:cs="Times New Roman"/>
                <w:color w:val="000000"/>
                <w:sz w:val="22"/>
              </w:rPr>
              <w:t>0,27792</w:t>
            </w:r>
          </w:p>
        </w:tc>
        <w:tc>
          <w:tcPr>
            <w:tcW w:w="1134" w:type="dxa"/>
            <w:noWrap/>
            <w:vAlign w:val="bottom"/>
          </w:tcPr>
          <w:p w:rsidR="003D61AB" w:rsidRPr="00765897" w:rsidRDefault="003D61AB">
            <w:pPr>
              <w:jc w:val="right"/>
              <w:rPr>
                <w:rFonts w:cs="Times New Roman"/>
                <w:color w:val="000000"/>
                <w:sz w:val="22"/>
              </w:rPr>
            </w:pPr>
            <w:r w:rsidRPr="00765897">
              <w:rPr>
                <w:rFonts w:cs="Times New Roman"/>
                <w:color w:val="000000"/>
                <w:sz w:val="22"/>
              </w:rPr>
              <w:t>101,441</w:t>
            </w:r>
          </w:p>
        </w:tc>
      </w:tr>
      <w:tr w:rsidR="003D61AB" w:rsidRPr="00765897" w:rsidTr="00693141">
        <w:trPr>
          <w:trHeight w:val="407"/>
        </w:trPr>
        <w:tc>
          <w:tcPr>
            <w:tcW w:w="4111" w:type="dxa"/>
          </w:tcPr>
          <w:p w:rsidR="003D61AB" w:rsidRPr="00765897" w:rsidRDefault="003D61AB" w:rsidP="003D61AB">
            <w:pPr>
              <w:rPr>
                <w:rFonts w:eastAsia="Times New Roman" w:cs="Times New Roman"/>
                <w:color w:val="000000"/>
                <w:sz w:val="22"/>
                <w:lang w:eastAsia="ru-RU"/>
              </w:rPr>
            </w:pPr>
            <w:r w:rsidRPr="00765897">
              <w:rPr>
                <w:rFonts w:eastAsia="Times New Roman" w:cs="Times New Roman"/>
                <w:b/>
                <w:bCs/>
                <w:color w:val="000000"/>
                <w:sz w:val="22"/>
                <w:lang w:eastAsia="ru-RU"/>
              </w:rPr>
              <w:t>Всього</w:t>
            </w:r>
          </w:p>
        </w:tc>
        <w:tc>
          <w:tcPr>
            <w:tcW w:w="1669" w:type="dxa"/>
            <w:noWrap/>
          </w:tcPr>
          <w:p w:rsidR="003D61AB" w:rsidRPr="00765897" w:rsidRDefault="003D61AB" w:rsidP="003D61AB">
            <w:pPr>
              <w:rPr>
                <w:rFonts w:eastAsia="Times New Roman" w:cs="Times New Roman"/>
                <w:color w:val="000000"/>
                <w:sz w:val="22"/>
                <w:lang w:eastAsia="ru-RU"/>
              </w:rPr>
            </w:pPr>
          </w:p>
        </w:tc>
        <w:tc>
          <w:tcPr>
            <w:tcW w:w="1177" w:type="dxa"/>
            <w:noWrap/>
            <w:vAlign w:val="bottom"/>
          </w:tcPr>
          <w:p w:rsidR="003D61AB" w:rsidRPr="00765897" w:rsidRDefault="003D61AB">
            <w:pPr>
              <w:rPr>
                <w:rFonts w:cs="Times New Roman"/>
                <w:color w:val="000000"/>
                <w:sz w:val="22"/>
              </w:rPr>
            </w:pPr>
            <w:r w:rsidRPr="00765897">
              <w:rPr>
                <w:rFonts w:cs="Times New Roman"/>
                <w:color w:val="000000"/>
                <w:sz w:val="22"/>
              </w:rPr>
              <w:t> </w:t>
            </w:r>
          </w:p>
        </w:tc>
        <w:tc>
          <w:tcPr>
            <w:tcW w:w="1026" w:type="dxa"/>
            <w:noWrap/>
            <w:vAlign w:val="bottom"/>
          </w:tcPr>
          <w:p w:rsidR="003D61AB" w:rsidRPr="00765897" w:rsidRDefault="003D61AB">
            <w:pPr>
              <w:rPr>
                <w:rFonts w:cs="Times New Roman"/>
                <w:color w:val="000000"/>
                <w:sz w:val="22"/>
              </w:rPr>
            </w:pPr>
            <w:r w:rsidRPr="00765897">
              <w:rPr>
                <w:rFonts w:cs="Times New Roman"/>
                <w:color w:val="000000"/>
                <w:sz w:val="22"/>
              </w:rPr>
              <w:t> </w:t>
            </w:r>
          </w:p>
        </w:tc>
        <w:tc>
          <w:tcPr>
            <w:tcW w:w="947" w:type="dxa"/>
            <w:noWrap/>
            <w:vAlign w:val="bottom"/>
          </w:tcPr>
          <w:p w:rsidR="003D61AB" w:rsidRPr="00765897" w:rsidRDefault="003D61AB">
            <w:pPr>
              <w:rPr>
                <w:rFonts w:cs="Times New Roman"/>
                <w:color w:val="000000"/>
                <w:sz w:val="22"/>
              </w:rPr>
            </w:pPr>
            <w:r w:rsidRPr="00765897">
              <w:rPr>
                <w:rFonts w:cs="Times New Roman"/>
                <w:color w:val="000000"/>
                <w:sz w:val="22"/>
              </w:rPr>
              <w:t> </w:t>
            </w:r>
          </w:p>
        </w:tc>
        <w:tc>
          <w:tcPr>
            <w:tcW w:w="992" w:type="dxa"/>
            <w:noWrap/>
            <w:vAlign w:val="bottom"/>
          </w:tcPr>
          <w:p w:rsidR="003D61AB" w:rsidRPr="00765897" w:rsidRDefault="003D61AB">
            <w:pPr>
              <w:rPr>
                <w:rFonts w:cs="Times New Roman"/>
                <w:color w:val="000000"/>
                <w:sz w:val="22"/>
              </w:rPr>
            </w:pPr>
            <w:r w:rsidRPr="00765897">
              <w:rPr>
                <w:rFonts w:cs="Times New Roman"/>
                <w:color w:val="000000"/>
                <w:sz w:val="22"/>
              </w:rPr>
              <w:t> </w:t>
            </w:r>
          </w:p>
        </w:tc>
        <w:tc>
          <w:tcPr>
            <w:tcW w:w="887" w:type="dxa"/>
            <w:noWrap/>
            <w:vAlign w:val="bottom"/>
          </w:tcPr>
          <w:p w:rsidR="003D61AB" w:rsidRPr="00765897" w:rsidRDefault="003D61AB" w:rsidP="003D61AB">
            <w:pPr>
              <w:jc w:val="right"/>
              <w:rPr>
                <w:rFonts w:cs="Times New Roman"/>
                <w:b/>
                <w:bCs/>
                <w:color w:val="000000"/>
                <w:sz w:val="22"/>
              </w:rPr>
            </w:pPr>
            <w:r w:rsidRPr="00765897">
              <w:rPr>
                <w:rFonts w:cs="Times New Roman"/>
                <w:b/>
                <w:bCs/>
                <w:color w:val="000000"/>
                <w:sz w:val="22"/>
              </w:rPr>
              <w:t>0,0907</w:t>
            </w:r>
          </w:p>
        </w:tc>
        <w:tc>
          <w:tcPr>
            <w:tcW w:w="950" w:type="dxa"/>
            <w:noWrap/>
            <w:vAlign w:val="bottom"/>
          </w:tcPr>
          <w:p w:rsidR="003D61AB" w:rsidRPr="00765897" w:rsidRDefault="003D61AB">
            <w:pPr>
              <w:jc w:val="right"/>
              <w:rPr>
                <w:rFonts w:cs="Times New Roman"/>
                <w:b/>
                <w:bCs/>
                <w:color w:val="000000"/>
                <w:sz w:val="22"/>
              </w:rPr>
            </w:pPr>
            <w:r w:rsidRPr="00765897">
              <w:rPr>
                <w:rFonts w:cs="Times New Roman"/>
                <w:b/>
                <w:bCs/>
                <w:color w:val="000000"/>
                <w:sz w:val="22"/>
              </w:rPr>
              <w:t>33,113</w:t>
            </w:r>
          </w:p>
        </w:tc>
        <w:tc>
          <w:tcPr>
            <w:tcW w:w="1035" w:type="dxa"/>
            <w:noWrap/>
            <w:vAlign w:val="bottom"/>
          </w:tcPr>
          <w:p w:rsidR="003D61AB" w:rsidRPr="00765897" w:rsidRDefault="003D61AB">
            <w:pPr>
              <w:jc w:val="right"/>
              <w:rPr>
                <w:rFonts w:cs="Times New Roman"/>
                <w:b/>
                <w:bCs/>
                <w:color w:val="000000"/>
                <w:sz w:val="22"/>
              </w:rPr>
            </w:pPr>
            <w:r w:rsidRPr="00765897">
              <w:rPr>
                <w:rFonts w:cs="Times New Roman"/>
                <w:b/>
                <w:bCs/>
                <w:color w:val="000000"/>
                <w:sz w:val="22"/>
              </w:rPr>
              <w:t>0,27792</w:t>
            </w:r>
          </w:p>
        </w:tc>
        <w:tc>
          <w:tcPr>
            <w:tcW w:w="1134" w:type="dxa"/>
            <w:noWrap/>
            <w:vAlign w:val="bottom"/>
          </w:tcPr>
          <w:p w:rsidR="003D61AB" w:rsidRPr="00765897" w:rsidRDefault="003D61AB">
            <w:pPr>
              <w:jc w:val="right"/>
              <w:rPr>
                <w:rFonts w:cs="Times New Roman"/>
                <w:b/>
                <w:bCs/>
                <w:color w:val="000000"/>
                <w:sz w:val="22"/>
              </w:rPr>
            </w:pPr>
            <w:r w:rsidRPr="00765897">
              <w:rPr>
                <w:rFonts w:cs="Times New Roman"/>
                <w:b/>
                <w:bCs/>
                <w:color w:val="000000"/>
                <w:sz w:val="22"/>
              </w:rPr>
              <w:t>101,441</w:t>
            </w:r>
          </w:p>
        </w:tc>
      </w:tr>
    </w:tbl>
    <w:p w:rsidR="00F93886" w:rsidRPr="00765897" w:rsidRDefault="00F93886" w:rsidP="003D61AB">
      <w:pPr>
        <w:suppressAutoHyphens/>
        <w:spacing w:after="0" w:line="240" w:lineRule="auto"/>
        <w:rPr>
          <w:rFonts w:eastAsia="Calibri" w:cs="Times New Roman"/>
          <w:szCs w:val="24"/>
          <w:lang w:val="uk-UA" w:eastAsia="zh-CN"/>
        </w:rPr>
      </w:pPr>
    </w:p>
    <w:p w:rsidR="003D61AB" w:rsidRPr="00765897" w:rsidRDefault="00693141" w:rsidP="003D61AB">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r w:rsidR="003D61AB" w:rsidRPr="00765897">
        <w:rPr>
          <w:rFonts w:eastAsia="Calibri" w:cs="Times New Roman"/>
          <w:szCs w:val="24"/>
          <w:lang w:val="uk-UA" w:eastAsia="zh-CN"/>
        </w:rPr>
        <w:t>Таблиця 2.5.</w:t>
      </w:r>
      <w:r w:rsidR="00601F5D">
        <w:rPr>
          <w:rFonts w:eastAsia="Calibri" w:cs="Times New Roman"/>
          <w:szCs w:val="24"/>
          <w:lang w:val="uk-UA" w:eastAsia="zh-CN"/>
        </w:rPr>
        <w:t>16</w:t>
      </w:r>
      <w:r w:rsidR="00196B44">
        <w:rPr>
          <w:rFonts w:eastAsia="Calibri" w:cs="Times New Roman"/>
          <w:szCs w:val="24"/>
          <w:lang w:val="uk-UA" w:eastAsia="zh-CN"/>
        </w:rPr>
        <w:t>.</w:t>
      </w:r>
      <w:r w:rsidR="003D61AB" w:rsidRPr="00765897">
        <w:rPr>
          <w:rFonts w:eastAsia="Calibri" w:cs="Times New Roman"/>
          <w:szCs w:val="24"/>
          <w:lang w:val="uk-UA" w:eastAsia="zh-CN"/>
        </w:rPr>
        <w:t xml:space="preserve"> Розрахункові обсяги утворення ТПВ с. Успенівка (Існуючий стан 2022 рік)</w:t>
      </w:r>
    </w:p>
    <w:tbl>
      <w:tblPr>
        <w:tblStyle w:val="a6"/>
        <w:tblW w:w="13928" w:type="dxa"/>
        <w:tblInd w:w="392" w:type="dxa"/>
        <w:tblLayout w:type="fixed"/>
        <w:tblLook w:val="04A0" w:firstRow="1" w:lastRow="0" w:firstColumn="1" w:lastColumn="0" w:noHBand="0" w:noVBand="1"/>
      </w:tblPr>
      <w:tblGrid>
        <w:gridCol w:w="4111"/>
        <w:gridCol w:w="1669"/>
        <w:gridCol w:w="1177"/>
        <w:gridCol w:w="1026"/>
        <w:gridCol w:w="947"/>
        <w:gridCol w:w="992"/>
        <w:gridCol w:w="887"/>
        <w:gridCol w:w="950"/>
        <w:gridCol w:w="1035"/>
        <w:gridCol w:w="1134"/>
      </w:tblGrid>
      <w:tr w:rsidR="003D61AB" w:rsidRPr="00196B44" w:rsidTr="00693141">
        <w:tc>
          <w:tcPr>
            <w:tcW w:w="4111" w:type="dxa"/>
            <w:vMerge w:val="restart"/>
            <w:vAlign w:val="center"/>
          </w:tcPr>
          <w:p w:rsidR="003D61AB" w:rsidRPr="00765897" w:rsidRDefault="003D61AB" w:rsidP="003D61AB">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196B44">
              <w:rPr>
                <w:rFonts w:eastAsia="Calibri" w:cs="Times New Roman"/>
                <w:szCs w:val="24"/>
                <w:lang w:val="uk-UA" w:eastAsia="zh-CN"/>
              </w:rPr>
              <w:t>’</w:t>
            </w:r>
            <w:r w:rsidRPr="00765897">
              <w:rPr>
                <w:rFonts w:eastAsia="Calibri" w:cs="Times New Roman"/>
                <w:szCs w:val="24"/>
                <w:lang w:val="uk-UA" w:eastAsia="zh-CN"/>
              </w:rPr>
              <w:t>єкт</w:t>
            </w:r>
          </w:p>
        </w:tc>
        <w:tc>
          <w:tcPr>
            <w:tcW w:w="1669" w:type="dxa"/>
            <w:vMerge w:val="restart"/>
            <w:vAlign w:val="center"/>
          </w:tcPr>
          <w:p w:rsidR="003D61AB" w:rsidRPr="00765897" w:rsidRDefault="003D61AB" w:rsidP="003D61AB">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77" w:type="dxa"/>
            <w:vMerge w:val="restart"/>
            <w:vAlign w:val="center"/>
          </w:tcPr>
          <w:p w:rsidR="003D61AB" w:rsidRPr="00765897" w:rsidRDefault="003D61AB" w:rsidP="003D61AB">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1973" w:type="dxa"/>
            <w:gridSpan w:val="2"/>
          </w:tcPr>
          <w:p w:rsidR="003D61AB" w:rsidRPr="00765897" w:rsidRDefault="003D61AB" w:rsidP="003D61AB">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992" w:type="dxa"/>
          </w:tcPr>
          <w:p w:rsidR="003D61AB" w:rsidRPr="00765897" w:rsidRDefault="003D61AB" w:rsidP="003D61AB">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4006" w:type="dxa"/>
            <w:gridSpan w:val="4"/>
          </w:tcPr>
          <w:p w:rsidR="003D61AB" w:rsidRPr="00765897" w:rsidRDefault="003D61AB" w:rsidP="003D61AB">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3D61AB" w:rsidRPr="00765897" w:rsidTr="00693141">
        <w:tc>
          <w:tcPr>
            <w:tcW w:w="4111" w:type="dxa"/>
            <w:vMerge/>
          </w:tcPr>
          <w:p w:rsidR="003D61AB" w:rsidRPr="00765897" w:rsidRDefault="003D61AB" w:rsidP="003D61AB">
            <w:pPr>
              <w:suppressAutoHyphens/>
              <w:rPr>
                <w:rFonts w:eastAsia="Calibri" w:cs="Times New Roman"/>
                <w:szCs w:val="24"/>
                <w:lang w:val="uk-UA" w:eastAsia="zh-CN"/>
              </w:rPr>
            </w:pPr>
          </w:p>
        </w:tc>
        <w:tc>
          <w:tcPr>
            <w:tcW w:w="1669" w:type="dxa"/>
            <w:vMerge/>
          </w:tcPr>
          <w:p w:rsidR="003D61AB" w:rsidRPr="00765897" w:rsidRDefault="003D61AB" w:rsidP="003D61AB">
            <w:pPr>
              <w:suppressAutoHyphens/>
              <w:rPr>
                <w:rFonts w:eastAsia="Calibri" w:cs="Times New Roman"/>
                <w:szCs w:val="24"/>
                <w:lang w:val="uk-UA" w:eastAsia="zh-CN"/>
              </w:rPr>
            </w:pPr>
          </w:p>
        </w:tc>
        <w:tc>
          <w:tcPr>
            <w:tcW w:w="1177" w:type="dxa"/>
            <w:vMerge/>
          </w:tcPr>
          <w:p w:rsidR="003D61AB" w:rsidRPr="00765897" w:rsidRDefault="003D61AB" w:rsidP="003D61AB">
            <w:pPr>
              <w:suppressAutoHyphens/>
              <w:rPr>
                <w:rFonts w:eastAsia="Calibri" w:cs="Times New Roman"/>
                <w:szCs w:val="24"/>
                <w:lang w:val="uk-UA" w:eastAsia="zh-CN"/>
              </w:rPr>
            </w:pPr>
          </w:p>
        </w:tc>
        <w:tc>
          <w:tcPr>
            <w:tcW w:w="1026" w:type="dxa"/>
          </w:tcPr>
          <w:p w:rsidR="003D61AB" w:rsidRPr="00765897" w:rsidRDefault="003D61AB" w:rsidP="003D61AB">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947" w:type="dxa"/>
          </w:tcPr>
          <w:p w:rsidR="003D61AB" w:rsidRPr="00765897" w:rsidRDefault="003D61AB" w:rsidP="003D61AB">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992" w:type="dxa"/>
          </w:tcPr>
          <w:p w:rsidR="003D61AB" w:rsidRPr="00765897" w:rsidRDefault="003D61AB" w:rsidP="003D61AB">
            <w:pPr>
              <w:suppressAutoHyphens/>
              <w:rPr>
                <w:rFonts w:eastAsia="Calibri" w:cs="Times New Roman"/>
                <w:szCs w:val="24"/>
                <w:lang w:val="uk-UA" w:eastAsia="zh-CN"/>
              </w:rPr>
            </w:pPr>
            <w:r w:rsidRPr="00765897">
              <w:rPr>
                <w:rFonts w:eastAsia="Calibri" w:cs="Times New Roman"/>
                <w:szCs w:val="24"/>
                <w:lang w:val="uk-UA" w:eastAsia="zh-CN"/>
              </w:rPr>
              <w:t>Діб рік</w:t>
            </w:r>
          </w:p>
        </w:tc>
        <w:tc>
          <w:tcPr>
            <w:tcW w:w="887" w:type="dxa"/>
          </w:tcPr>
          <w:p w:rsidR="003D61AB" w:rsidRPr="00765897" w:rsidRDefault="003D61AB" w:rsidP="003D61AB">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950" w:type="dxa"/>
          </w:tcPr>
          <w:p w:rsidR="003D61AB" w:rsidRPr="00765897" w:rsidRDefault="003D61AB" w:rsidP="003D61AB">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035" w:type="dxa"/>
          </w:tcPr>
          <w:p w:rsidR="003D61AB" w:rsidRPr="00765897" w:rsidRDefault="003D61AB" w:rsidP="003D61AB">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3D61AB" w:rsidRPr="00765897" w:rsidRDefault="003D61AB" w:rsidP="003D61AB">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3D61AB" w:rsidRPr="00765897" w:rsidTr="00693141">
        <w:trPr>
          <w:trHeight w:val="330"/>
        </w:trPr>
        <w:tc>
          <w:tcPr>
            <w:tcW w:w="4111" w:type="dxa"/>
            <w:noWrap/>
            <w:hideMark/>
          </w:tcPr>
          <w:p w:rsidR="003D61AB" w:rsidRPr="00765897" w:rsidRDefault="003D61AB" w:rsidP="003D61AB">
            <w:pPr>
              <w:rPr>
                <w:rFonts w:eastAsia="Times New Roman" w:cs="Times New Roman"/>
                <w:b/>
                <w:bCs/>
                <w:color w:val="000000"/>
                <w:sz w:val="22"/>
                <w:lang w:eastAsia="ru-RU"/>
              </w:rPr>
            </w:pPr>
            <w:r w:rsidRPr="00765897">
              <w:rPr>
                <w:rFonts w:eastAsia="Times New Roman" w:cs="Times New Roman"/>
                <w:b/>
                <w:bCs/>
                <w:color w:val="000000"/>
                <w:sz w:val="22"/>
                <w:lang w:eastAsia="ru-RU"/>
              </w:rPr>
              <w:t>Житлова забудова</w:t>
            </w:r>
          </w:p>
        </w:tc>
        <w:tc>
          <w:tcPr>
            <w:tcW w:w="1669" w:type="dxa"/>
            <w:noWrap/>
            <w:hideMark/>
          </w:tcPr>
          <w:p w:rsidR="003D61AB" w:rsidRPr="00765897" w:rsidRDefault="003D61AB" w:rsidP="003D61AB">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3D61AB" w:rsidRPr="00765897" w:rsidRDefault="003D61AB">
            <w:pPr>
              <w:jc w:val="right"/>
              <w:rPr>
                <w:rFonts w:cs="Times New Roman"/>
                <w:color w:val="000000"/>
                <w:sz w:val="22"/>
              </w:rPr>
            </w:pPr>
            <w:r w:rsidRPr="00765897">
              <w:rPr>
                <w:rFonts w:cs="Times New Roman"/>
                <w:color w:val="000000"/>
                <w:sz w:val="22"/>
              </w:rPr>
              <w:t>20</w:t>
            </w:r>
          </w:p>
        </w:tc>
        <w:tc>
          <w:tcPr>
            <w:tcW w:w="1026" w:type="dxa"/>
            <w:noWrap/>
            <w:vAlign w:val="bottom"/>
          </w:tcPr>
          <w:p w:rsidR="003D61AB" w:rsidRPr="00765897" w:rsidRDefault="003D61AB">
            <w:pPr>
              <w:rPr>
                <w:rFonts w:cs="Times New Roman"/>
                <w:color w:val="000000"/>
                <w:sz w:val="22"/>
              </w:rPr>
            </w:pPr>
            <w:r w:rsidRPr="00765897">
              <w:rPr>
                <w:rFonts w:cs="Times New Roman"/>
                <w:color w:val="000000"/>
                <w:sz w:val="22"/>
              </w:rPr>
              <w:t> </w:t>
            </w:r>
          </w:p>
        </w:tc>
        <w:tc>
          <w:tcPr>
            <w:tcW w:w="947" w:type="dxa"/>
            <w:noWrap/>
            <w:vAlign w:val="bottom"/>
          </w:tcPr>
          <w:p w:rsidR="003D61AB" w:rsidRPr="00765897" w:rsidRDefault="003D61AB">
            <w:pPr>
              <w:rPr>
                <w:rFonts w:cs="Times New Roman"/>
                <w:color w:val="000000"/>
                <w:sz w:val="22"/>
              </w:rPr>
            </w:pPr>
            <w:r w:rsidRPr="00765897">
              <w:rPr>
                <w:rFonts w:cs="Times New Roman"/>
                <w:color w:val="000000"/>
                <w:sz w:val="22"/>
              </w:rPr>
              <w:t> </w:t>
            </w:r>
          </w:p>
        </w:tc>
        <w:tc>
          <w:tcPr>
            <w:tcW w:w="992" w:type="dxa"/>
            <w:noWrap/>
            <w:vAlign w:val="bottom"/>
          </w:tcPr>
          <w:p w:rsidR="003D61AB" w:rsidRPr="00765897" w:rsidRDefault="003D61AB">
            <w:pPr>
              <w:rPr>
                <w:rFonts w:cs="Times New Roman"/>
                <w:color w:val="000000"/>
                <w:sz w:val="22"/>
              </w:rPr>
            </w:pPr>
            <w:r w:rsidRPr="00765897">
              <w:rPr>
                <w:rFonts w:cs="Times New Roman"/>
                <w:color w:val="000000"/>
                <w:sz w:val="22"/>
              </w:rPr>
              <w:t> </w:t>
            </w:r>
          </w:p>
        </w:tc>
        <w:tc>
          <w:tcPr>
            <w:tcW w:w="887" w:type="dxa"/>
            <w:noWrap/>
            <w:vAlign w:val="bottom"/>
          </w:tcPr>
          <w:p w:rsidR="003D61AB" w:rsidRPr="00765897" w:rsidRDefault="003D61AB">
            <w:pPr>
              <w:jc w:val="right"/>
              <w:rPr>
                <w:rFonts w:cs="Times New Roman"/>
                <w:b/>
                <w:bCs/>
                <w:color w:val="000000"/>
                <w:sz w:val="22"/>
              </w:rPr>
            </w:pPr>
            <w:r w:rsidRPr="00765897">
              <w:rPr>
                <w:rFonts w:cs="Times New Roman"/>
                <w:b/>
                <w:bCs/>
                <w:color w:val="000000"/>
                <w:sz w:val="22"/>
              </w:rPr>
              <w:t>0,0252</w:t>
            </w:r>
          </w:p>
        </w:tc>
        <w:tc>
          <w:tcPr>
            <w:tcW w:w="950" w:type="dxa"/>
            <w:noWrap/>
            <w:vAlign w:val="bottom"/>
          </w:tcPr>
          <w:p w:rsidR="003D61AB" w:rsidRPr="00765897" w:rsidRDefault="003D61AB">
            <w:pPr>
              <w:jc w:val="right"/>
              <w:rPr>
                <w:rFonts w:cs="Times New Roman"/>
                <w:b/>
                <w:bCs/>
                <w:color w:val="000000"/>
                <w:sz w:val="22"/>
              </w:rPr>
            </w:pPr>
            <w:r w:rsidRPr="00765897">
              <w:rPr>
                <w:rFonts w:cs="Times New Roman"/>
                <w:b/>
                <w:bCs/>
                <w:color w:val="000000"/>
                <w:sz w:val="22"/>
              </w:rPr>
              <w:t>9,198</w:t>
            </w:r>
          </w:p>
        </w:tc>
        <w:tc>
          <w:tcPr>
            <w:tcW w:w="1035" w:type="dxa"/>
            <w:noWrap/>
            <w:vAlign w:val="bottom"/>
          </w:tcPr>
          <w:p w:rsidR="003D61AB" w:rsidRPr="00765897" w:rsidRDefault="003D61AB">
            <w:pPr>
              <w:jc w:val="right"/>
              <w:rPr>
                <w:rFonts w:cs="Times New Roman"/>
                <w:b/>
                <w:bCs/>
                <w:color w:val="000000"/>
                <w:sz w:val="22"/>
              </w:rPr>
            </w:pPr>
            <w:r w:rsidRPr="00765897">
              <w:rPr>
                <w:rFonts w:cs="Times New Roman"/>
                <w:b/>
                <w:bCs/>
                <w:color w:val="000000"/>
                <w:sz w:val="22"/>
              </w:rPr>
              <w:t>0,0772</w:t>
            </w:r>
          </w:p>
        </w:tc>
        <w:tc>
          <w:tcPr>
            <w:tcW w:w="1134" w:type="dxa"/>
            <w:noWrap/>
            <w:vAlign w:val="bottom"/>
          </w:tcPr>
          <w:p w:rsidR="003D61AB" w:rsidRPr="00765897" w:rsidRDefault="003D61AB">
            <w:pPr>
              <w:jc w:val="right"/>
              <w:rPr>
                <w:rFonts w:cs="Times New Roman"/>
                <w:b/>
                <w:bCs/>
                <w:color w:val="000000"/>
                <w:sz w:val="22"/>
              </w:rPr>
            </w:pPr>
            <w:r w:rsidRPr="00765897">
              <w:rPr>
                <w:rFonts w:cs="Times New Roman"/>
                <w:b/>
                <w:bCs/>
                <w:color w:val="000000"/>
                <w:sz w:val="22"/>
              </w:rPr>
              <w:t>28,178</w:t>
            </w:r>
          </w:p>
        </w:tc>
      </w:tr>
      <w:tr w:rsidR="003D61AB" w:rsidRPr="00765897" w:rsidTr="00693141">
        <w:trPr>
          <w:trHeight w:val="407"/>
        </w:trPr>
        <w:tc>
          <w:tcPr>
            <w:tcW w:w="4111" w:type="dxa"/>
            <w:hideMark/>
          </w:tcPr>
          <w:p w:rsidR="003D61AB" w:rsidRPr="00765897" w:rsidRDefault="003D61AB" w:rsidP="003D61AB">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669" w:type="dxa"/>
            <w:noWrap/>
            <w:hideMark/>
          </w:tcPr>
          <w:p w:rsidR="003D61AB" w:rsidRPr="00765897" w:rsidRDefault="003D61AB" w:rsidP="003D61AB">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3D61AB" w:rsidRPr="00765897" w:rsidRDefault="003D61AB">
            <w:pPr>
              <w:jc w:val="right"/>
              <w:rPr>
                <w:rFonts w:cs="Times New Roman"/>
                <w:color w:val="000000"/>
                <w:sz w:val="22"/>
              </w:rPr>
            </w:pPr>
            <w:r w:rsidRPr="00765897">
              <w:rPr>
                <w:rFonts w:cs="Times New Roman"/>
                <w:color w:val="000000"/>
                <w:sz w:val="22"/>
              </w:rPr>
              <w:t>20</w:t>
            </w:r>
          </w:p>
        </w:tc>
        <w:tc>
          <w:tcPr>
            <w:tcW w:w="1026" w:type="dxa"/>
            <w:noWrap/>
            <w:vAlign w:val="bottom"/>
          </w:tcPr>
          <w:p w:rsidR="003D61AB" w:rsidRPr="00765897" w:rsidRDefault="003D61AB">
            <w:pPr>
              <w:jc w:val="right"/>
              <w:rPr>
                <w:rFonts w:cs="Times New Roman"/>
                <w:color w:val="000000"/>
                <w:sz w:val="22"/>
              </w:rPr>
            </w:pPr>
            <w:r w:rsidRPr="00765897">
              <w:rPr>
                <w:rFonts w:cs="Times New Roman"/>
                <w:color w:val="000000"/>
                <w:sz w:val="22"/>
              </w:rPr>
              <w:t>1,26</w:t>
            </w:r>
          </w:p>
        </w:tc>
        <w:tc>
          <w:tcPr>
            <w:tcW w:w="947" w:type="dxa"/>
            <w:noWrap/>
            <w:vAlign w:val="bottom"/>
          </w:tcPr>
          <w:p w:rsidR="003D61AB" w:rsidRPr="00765897" w:rsidRDefault="003D61AB">
            <w:pPr>
              <w:jc w:val="right"/>
              <w:rPr>
                <w:rFonts w:cs="Times New Roman"/>
                <w:color w:val="000000"/>
                <w:sz w:val="22"/>
              </w:rPr>
            </w:pPr>
            <w:r w:rsidRPr="00765897">
              <w:rPr>
                <w:rFonts w:cs="Times New Roman"/>
                <w:color w:val="000000"/>
                <w:sz w:val="22"/>
              </w:rPr>
              <w:t>3,86</w:t>
            </w:r>
          </w:p>
        </w:tc>
        <w:tc>
          <w:tcPr>
            <w:tcW w:w="992" w:type="dxa"/>
            <w:noWrap/>
            <w:vAlign w:val="bottom"/>
          </w:tcPr>
          <w:p w:rsidR="003D61AB" w:rsidRPr="00765897" w:rsidRDefault="003D61AB">
            <w:pPr>
              <w:jc w:val="right"/>
              <w:rPr>
                <w:rFonts w:cs="Times New Roman"/>
                <w:color w:val="000000"/>
                <w:sz w:val="22"/>
              </w:rPr>
            </w:pPr>
            <w:r w:rsidRPr="00765897">
              <w:rPr>
                <w:rFonts w:cs="Times New Roman"/>
                <w:color w:val="000000"/>
                <w:sz w:val="22"/>
              </w:rPr>
              <w:t>365</w:t>
            </w:r>
          </w:p>
        </w:tc>
        <w:tc>
          <w:tcPr>
            <w:tcW w:w="887" w:type="dxa"/>
            <w:noWrap/>
            <w:vAlign w:val="bottom"/>
          </w:tcPr>
          <w:p w:rsidR="003D61AB" w:rsidRPr="00765897" w:rsidRDefault="003D61AB">
            <w:pPr>
              <w:jc w:val="right"/>
              <w:rPr>
                <w:rFonts w:cs="Times New Roman"/>
                <w:color w:val="000000"/>
                <w:sz w:val="22"/>
              </w:rPr>
            </w:pPr>
            <w:r w:rsidRPr="00765897">
              <w:rPr>
                <w:rFonts w:cs="Times New Roman"/>
                <w:color w:val="000000"/>
                <w:sz w:val="22"/>
              </w:rPr>
              <w:t>0,0252</w:t>
            </w:r>
          </w:p>
        </w:tc>
        <w:tc>
          <w:tcPr>
            <w:tcW w:w="950" w:type="dxa"/>
            <w:noWrap/>
            <w:vAlign w:val="bottom"/>
          </w:tcPr>
          <w:p w:rsidR="003D61AB" w:rsidRPr="00765897" w:rsidRDefault="003D61AB">
            <w:pPr>
              <w:jc w:val="right"/>
              <w:rPr>
                <w:rFonts w:cs="Times New Roman"/>
                <w:color w:val="000000"/>
                <w:sz w:val="22"/>
              </w:rPr>
            </w:pPr>
            <w:r w:rsidRPr="00765897">
              <w:rPr>
                <w:rFonts w:cs="Times New Roman"/>
                <w:color w:val="000000"/>
                <w:sz w:val="22"/>
              </w:rPr>
              <w:t>9,198</w:t>
            </w:r>
          </w:p>
        </w:tc>
        <w:tc>
          <w:tcPr>
            <w:tcW w:w="1035" w:type="dxa"/>
            <w:noWrap/>
            <w:vAlign w:val="bottom"/>
          </w:tcPr>
          <w:p w:rsidR="003D61AB" w:rsidRPr="00765897" w:rsidRDefault="003D61AB">
            <w:pPr>
              <w:jc w:val="right"/>
              <w:rPr>
                <w:rFonts w:cs="Times New Roman"/>
                <w:color w:val="000000"/>
                <w:sz w:val="22"/>
              </w:rPr>
            </w:pPr>
            <w:r w:rsidRPr="00765897">
              <w:rPr>
                <w:rFonts w:cs="Times New Roman"/>
                <w:color w:val="000000"/>
                <w:sz w:val="22"/>
              </w:rPr>
              <w:t>0,0772</w:t>
            </w:r>
          </w:p>
        </w:tc>
        <w:tc>
          <w:tcPr>
            <w:tcW w:w="1134" w:type="dxa"/>
            <w:noWrap/>
            <w:vAlign w:val="bottom"/>
          </w:tcPr>
          <w:p w:rsidR="003D61AB" w:rsidRPr="00765897" w:rsidRDefault="003D61AB">
            <w:pPr>
              <w:jc w:val="right"/>
              <w:rPr>
                <w:rFonts w:cs="Times New Roman"/>
                <w:color w:val="000000"/>
                <w:sz w:val="22"/>
              </w:rPr>
            </w:pPr>
            <w:r w:rsidRPr="00765897">
              <w:rPr>
                <w:rFonts w:cs="Times New Roman"/>
                <w:color w:val="000000"/>
                <w:sz w:val="22"/>
              </w:rPr>
              <w:t>28,178</w:t>
            </w:r>
          </w:p>
        </w:tc>
      </w:tr>
      <w:tr w:rsidR="003D61AB" w:rsidRPr="00765897" w:rsidTr="00693141">
        <w:trPr>
          <w:trHeight w:val="407"/>
        </w:trPr>
        <w:tc>
          <w:tcPr>
            <w:tcW w:w="4111" w:type="dxa"/>
          </w:tcPr>
          <w:p w:rsidR="003D61AB" w:rsidRPr="00765897" w:rsidRDefault="003D61AB" w:rsidP="003D61AB">
            <w:pPr>
              <w:rPr>
                <w:rFonts w:eastAsia="Times New Roman" w:cs="Times New Roman"/>
                <w:color w:val="000000"/>
                <w:sz w:val="22"/>
                <w:lang w:eastAsia="ru-RU"/>
              </w:rPr>
            </w:pPr>
            <w:r w:rsidRPr="00765897">
              <w:rPr>
                <w:rFonts w:eastAsia="Times New Roman" w:cs="Times New Roman"/>
                <w:b/>
                <w:bCs/>
                <w:color w:val="000000"/>
                <w:sz w:val="22"/>
                <w:lang w:eastAsia="ru-RU"/>
              </w:rPr>
              <w:t>Всього</w:t>
            </w:r>
          </w:p>
        </w:tc>
        <w:tc>
          <w:tcPr>
            <w:tcW w:w="1669" w:type="dxa"/>
            <w:noWrap/>
          </w:tcPr>
          <w:p w:rsidR="003D61AB" w:rsidRPr="00765897" w:rsidRDefault="003D61AB" w:rsidP="003D61AB">
            <w:pPr>
              <w:rPr>
                <w:rFonts w:eastAsia="Times New Roman" w:cs="Times New Roman"/>
                <w:color w:val="000000"/>
                <w:sz w:val="22"/>
                <w:lang w:eastAsia="ru-RU"/>
              </w:rPr>
            </w:pPr>
          </w:p>
        </w:tc>
        <w:tc>
          <w:tcPr>
            <w:tcW w:w="1177" w:type="dxa"/>
            <w:noWrap/>
            <w:vAlign w:val="bottom"/>
          </w:tcPr>
          <w:p w:rsidR="003D61AB" w:rsidRPr="00765897" w:rsidRDefault="003D61AB">
            <w:pPr>
              <w:rPr>
                <w:rFonts w:cs="Times New Roman"/>
                <w:color w:val="000000"/>
                <w:sz w:val="22"/>
              </w:rPr>
            </w:pPr>
            <w:r w:rsidRPr="00765897">
              <w:rPr>
                <w:rFonts w:cs="Times New Roman"/>
                <w:color w:val="000000"/>
                <w:sz w:val="22"/>
              </w:rPr>
              <w:t> </w:t>
            </w:r>
          </w:p>
        </w:tc>
        <w:tc>
          <w:tcPr>
            <w:tcW w:w="1026" w:type="dxa"/>
            <w:noWrap/>
            <w:vAlign w:val="bottom"/>
          </w:tcPr>
          <w:p w:rsidR="003D61AB" w:rsidRPr="00765897" w:rsidRDefault="003D61AB">
            <w:pPr>
              <w:rPr>
                <w:rFonts w:cs="Times New Roman"/>
                <w:color w:val="000000"/>
                <w:sz w:val="22"/>
              </w:rPr>
            </w:pPr>
            <w:r w:rsidRPr="00765897">
              <w:rPr>
                <w:rFonts w:cs="Times New Roman"/>
                <w:color w:val="000000"/>
                <w:sz w:val="22"/>
              </w:rPr>
              <w:t> </w:t>
            </w:r>
          </w:p>
        </w:tc>
        <w:tc>
          <w:tcPr>
            <w:tcW w:w="947" w:type="dxa"/>
            <w:noWrap/>
            <w:vAlign w:val="bottom"/>
          </w:tcPr>
          <w:p w:rsidR="003D61AB" w:rsidRPr="00765897" w:rsidRDefault="003D61AB">
            <w:pPr>
              <w:rPr>
                <w:rFonts w:cs="Times New Roman"/>
                <w:color w:val="000000"/>
                <w:sz w:val="22"/>
              </w:rPr>
            </w:pPr>
            <w:r w:rsidRPr="00765897">
              <w:rPr>
                <w:rFonts w:cs="Times New Roman"/>
                <w:color w:val="000000"/>
                <w:sz w:val="22"/>
              </w:rPr>
              <w:t> </w:t>
            </w:r>
          </w:p>
        </w:tc>
        <w:tc>
          <w:tcPr>
            <w:tcW w:w="992" w:type="dxa"/>
            <w:noWrap/>
            <w:vAlign w:val="bottom"/>
          </w:tcPr>
          <w:p w:rsidR="003D61AB" w:rsidRPr="00765897" w:rsidRDefault="003D61AB">
            <w:pPr>
              <w:rPr>
                <w:rFonts w:cs="Times New Roman"/>
                <w:color w:val="000000"/>
                <w:sz w:val="22"/>
              </w:rPr>
            </w:pPr>
            <w:r w:rsidRPr="00765897">
              <w:rPr>
                <w:rFonts w:cs="Times New Roman"/>
                <w:color w:val="000000"/>
                <w:sz w:val="22"/>
              </w:rPr>
              <w:t> </w:t>
            </w:r>
          </w:p>
        </w:tc>
        <w:tc>
          <w:tcPr>
            <w:tcW w:w="887" w:type="dxa"/>
            <w:noWrap/>
            <w:vAlign w:val="bottom"/>
          </w:tcPr>
          <w:p w:rsidR="003D61AB" w:rsidRPr="00765897" w:rsidRDefault="003D61AB">
            <w:pPr>
              <w:jc w:val="right"/>
              <w:rPr>
                <w:rFonts w:cs="Times New Roman"/>
                <w:b/>
                <w:bCs/>
                <w:color w:val="000000"/>
                <w:sz w:val="22"/>
              </w:rPr>
            </w:pPr>
            <w:r w:rsidRPr="00765897">
              <w:rPr>
                <w:rFonts w:cs="Times New Roman"/>
                <w:b/>
                <w:bCs/>
                <w:color w:val="000000"/>
                <w:sz w:val="22"/>
              </w:rPr>
              <w:t>0,0252</w:t>
            </w:r>
          </w:p>
        </w:tc>
        <w:tc>
          <w:tcPr>
            <w:tcW w:w="950" w:type="dxa"/>
            <w:noWrap/>
            <w:vAlign w:val="bottom"/>
          </w:tcPr>
          <w:p w:rsidR="003D61AB" w:rsidRPr="00765897" w:rsidRDefault="003D61AB">
            <w:pPr>
              <w:jc w:val="right"/>
              <w:rPr>
                <w:rFonts w:cs="Times New Roman"/>
                <w:b/>
                <w:bCs/>
                <w:color w:val="000000"/>
                <w:sz w:val="22"/>
              </w:rPr>
            </w:pPr>
            <w:r w:rsidRPr="00765897">
              <w:rPr>
                <w:rFonts w:cs="Times New Roman"/>
                <w:b/>
                <w:bCs/>
                <w:color w:val="000000"/>
                <w:sz w:val="22"/>
              </w:rPr>
              <w:t>9,198</w:t>
            </w:r>
          </w:p>
        </w:tc>
        <w:tc>
          <w:tcPr>
            <w:tcW w:w="1035" w:type="dxa"/>
            <w:noWrap/>
            <w:vAlign w:val="bottom"/>
          </w:tcPr>
          <w:p w:rsidR="003D61AB" w:rsidRPr="00765897" w:rsidRDefault="003D61AB">
            <w:pPr>
              <w:jc w:val="right"/>
              <w:rPr>
                <w:rFonts w:cs="Times New Roman"/>
                <w:b/>
                <w:bCs/>
                <w:color w:val="000000"/>
                <w:sz w:val="22"/>
              </w:rPr>
            </w:pPr>
            <w:r w:rsidRPr="00765897">
              <w:rPr>
                <w:rFonts w:cs="Times New Roman"/>
                <w:b/>
                <w:bCs/>
                <w:color w:val="000000"/>
                <w:sz w:val="22"/>
              </w:rPr>
              <w:t>0,0772</w:t>
            </w:r>
          </w:p>
        </w:tc>
        <w:tc>
          <w:tcPr>
            <w:tcW w:w="1134" w:type="dxa"/>
            <w:noWrap/>
            <w:vAlign w:val="bottom"/>
          </w:tcPr>
          <w:p w:rsidR="003D61AB" w:rsidRPr="00765897" w:rsidRDefault="003D61AB">
            <w:pPr>
              <w:jc w:val="right"/>
              <w:rPr>
                <w:rFonts w:cs="Times New Roman"/>
                <w:b/>
                <w:bCs/>
                <w:color w:val="000000"/>
                <w:sz w:val="22"/>
              </w:rPr>
            </w:pPr>
            <w:r w:rsidRPr="00765897">
              <w:rPr>
                <w:rFonts w:cs="Times New Roman"/>
                <w:b/>
                <w:bCs/>
                <w:color w:val="000000"/>
                <w:sz w:val="22"/>
              </w:rPr>
              <w:t>28,178</w:t>
            </w:r>
          </w:p>
        </w:tc>
      </w:tr>
    </w:tbl>
    <w:p w:rsidR="00212DE9" w:rsidRDefault="00212DE9" w:rsidP="00DE0608">
      <w:pPr>
        <w:suppressAutoHyphens/>
        <w:spacing w:after="0" w:line="240" w:lineRule="auto"/>
        <w:rPr>
          <w:rFonts w:eastAsia="Calibri" w:cs="Times New Roman"/>
          <w:szCs w:val="24"/>
          <w:lang w:val="uk-UA" w:eastAsia="zh-CN"/>
        </w:rPr>
      </w:pPr>
    </w:p>
    <w:p w:rsidR="00DE0608" w:rsidRPr="00765897" w:rsidRDefault="00693141" w:rsidP="00DE0608">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r w:rsidR="00DE0608" w:rsidRPr="00765897">
        <w:rPr>
          <w:rFonts w:eastAsia="Calibri" w:cs="Times New Roman"/>
          <w:szCs w:val="24"/>
          <w:lang w:val="uk-UA" w:eastAsia="zh-CN"/>
        </w:rPr>
        <w:t>Таблиця 2.5.</w:t>
      </w:r>
      <w:r w:rsidR="00601F5D">
        <w:rPr>
          <w:rFonts w:eastAsia="Calibri" w:cs="Times New Roman"/>
          <w:szCs w:val="24"/>
          <w:lang w:val="uk-UA" w:eastAsia="zh-CN"/>
        </w:rPr>
        <w:t>17</w:t>
      </w:r>
      <w:r w:rsidR="00196B44">
        <w:rPr>
          <w:rFonts w:eastAsia="Calibri" w:cs="Times New Roman"/>
          <w:szCs w:val="24"/>
          <w:lang w:val="uk-UA" w:eastAsia="zh-CN"/>
        </w:rPr>
        <w:t>.</w:t>
      </w:r>
      <w:r w:rsidR="00DE0608" w:rsidRPr="00765897">
        <w:rPr>
          <w:rFonts w:eastAsia="Calibri" w:cs="Times New Roman"/>
          <w:szCs w:val="24"/>
          <w:lang w:val="uk-UA" w:eastAsia="zh-CN"/>
        </w:rPr>
        <w:t xml:space="preserve"> Розрахункові обсяги утворення ТПВ с. Нововстанівка (Існуючий стан 2022 рік)</w:t>
      </w:r>
    </w:p>
    <w:tbl>
      <w:tblPr>
        <w:tblStyle w:val="a6"/>
        <w:tblW w:w="13928" w:type="dxa"/>
        <w:tblInd w:w="392" w:type="dxa"/>
        <w:tblLayout w:type="fixed"/>
        <w:tblLook w:val="04A0" w:firstRow="1" w:lastRow="0" w:firstColumn="1" w:lastColumn="0" w:noHBand="0" w:noVBand="1"/>
      </w:tblPr>
      <w:tblGrid>
        <w:gridCol w:w="4111"/>
        <w:gridCol w:w="1669"/>
        <w:gridCol w:w="1177"/>
        <w:gridCol w:w="1026"/>
        <w:gridCol w:w="947"/>
        <w:gridCol w:w="992"/>
        <w:gridCol w:w="887"/>
        <w:gridCol w:w="950"/>
        <w:gridCol w:w="1035"/>
        <w:gridCol w:w="1134"/>
      </w:tblGrid>
      <w:tr w:rsidR="00DE0608" w:rsidRPr="00196B44" w:rsidTr="00693141">
        <w:tc>
          <w:tcPr>
            <w:tcW w:w="4111" w:type="dxa"/>
            <w:vMerge w:val="restart"/>
            <w:vAlign w:val="center"/>
          </w:tcPr>
          <w:p w:rsidR="00DE0608" w:rsidRPr="00765897" w:rsidRDefault="00DE0608" w:rsidP="003E7B3E">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196B44">
              <w:rPr>
                <w:rFonts w:eastAsia="Calibri" w:cs="Times New Roman"/>
                <w:szCs w:val="24"/>
                <w:lang w:val="uk-UA" w:eastAsia="zh-CN"/>
              </w:rPr>
              <w:t>’</w:t>
            </w:r>
            <w:r w:rsidRPr="00765897">
              <w:rPr>
                <w:rFonts w:eastAsia="Calibri" w:cs="Times New Roman"/>
                <w:szCs w:val="24"/>
                <w:lang w:val="uk-UA" w:eastAsia="zh-CN"/>
              </w:rPr>
              <w:t>єкт</w:t>
            </w:r>
          </w:p>
        </w:tc>
        <w:tc>
          <w:tcPr>
            <w:tcW w:w="1669" w:type="dxa"/>
            <w:vMerge w:val="restart"/>
            <w:vAlign w:val="center"/>
          </w:tcPr>
          <w:p w:rsidR="00DE0608" w:rsidRPr="00765897" w:rsidRDefault="00DE0608" w:rsidP="003E7B3E">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77" w:type="dxa"/>
            <w:vMerge w:val="restart"/>
            <w:vAlign w:val="center"/>
          </w:tcPr>
          <w:p w:rsidR="00DE0608" w:rsidRPr="00765897" w:rsidRDefault="00DE0608" w:rsidP="003E7B3E">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1973" w:type="dxa"/>
            <w:gridSpan w:val="2"/>
          </w:tcPr>
          <w:p w:rsidR="00DE0608" w:rsidRPr="00765897" w:rsidRDefault="00DE0608" w:rsidP="003E7B3E">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992" w:type="dxa"/>
          </w:tcPr>
          <w:p w:rsidR="00DE0608" w:rsidRPr="00765897" w:rsidRDefault="00DE0608" w:rsidP="003E7B3E">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4006" w:type="dxa"/>
            <w:gridSpan w:val="4"/>
          </w:tcPr>
          <w:p w:rsidR="00DE0608" w:rsidRPr="00765897" w:rsidRDefault="00DE0608" w:rsidP="003E7B3E">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DE0608" w:rsidRPr="00765897" w:rsidTr="00693141">
        <w:tc>
          <w:tcPr>
            <w:tcW w:w="4111" w:type="dxa"/>
            <w:vMerge/>
          </w:tcPr>
          <w:p w:rsidR="00DE0608" w:rsidRPr="00765897" w:rsidRDefault="00DE0608" w:rsidP="003E7B3E">
            <w:pPr>
              <w:suppressAutoHyphens/>
              <w:rPr>
                <w:rFonts w:eastAsia="Calibri" w:cs="Times New Roman"/>
                <w:szCs w:val="24"/>
                <w:lang w:val="uk-UA" w:eastAsia="zh-CN"/>
              </w:rPr>
            </w:pPr>
          </w:p>
        </w:tc>
        <w:tc>
          <w:tcPr>
            <w:tcW w:w="1669" w:type="dxa"/>
            <w:vMerge/>
          </w:tcPr>
          <w:p w:rsidR="00DE0608" w:rsidRPr="00765897" w:rsidRDefault="00DE0608" w:rsidP="003E7B3E">
            <w:pPr>
              <w:suppressAutoHyphens/>
              <w:rPr>
                <w:rFonts w:eastAsia="Calibri" w:cs="Times New Roman"/>
                <w:szCs w:val="24"/>
                <w:lang w:val="uk-UA" w:eastAsia="zh-CN"/>
              </w:rPr>
            </w:pPr>
          </w:p>
        </w:tc>
        <w:tc>
          <w:tcPr>
            <w:tcW w:w="1177" w:type="dxa"/>
            <w:vMerge/>
          </w:tcPr>
          <w:p w:rsidR="00DE0608" w:rsidRPr="00765897" w:rsidRDefault="00DE0608" w:rsidP="003E7B3E">
            <w:pPr>
              <w:suppressAutoHyphens/>
              <w:rPr>
                <w:rFonts w:eastAsia="Calibri" w:cs="Times New Roman"/>
                <w:szCs w:val="24"/>
                <w:lang w:val="uk-UA" w:eastAsia="zh-CN"/>
              </w:rPr>
            </w:pPr>
          </w:p>
        </w:tc>
        <w:tc>
          <w:tcPr>
            <w:tcW w:w="1026" w:type="dxa"/>
          </w:tcPr>
          <w:p w:rsidR="00DE0608" w:rsidRPr="00765897" w:rsidRDefault="00DE0608" w:rsidP="003E7B3E">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947" w:type="dxa"/>
          </w:tcPr>
          <w:p w:rsidR="00DE0608" w:rsidRPr="00765897" w:rsidRDefault="00DE0608" w:rsidP="003E7B3E">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992" w:type="dxa"/>
          </w:tcPr>
          <w:p w:rsidR="00DE0608" w:rsidRPr="00765897" w:rsidRDefault="00DE0608" w:rsidP="003E7B3E">
            <w:pPr>
              <w:suppressAutoHyphens/>
              <w:rPr>
                <w:rFonts w:eastAsia="Calibri" w:cs="Times New Roman"/>
                <w:szCs w:val="24"/>
                <w:lang w:val="uk-UA" w:eastAsia="zh-CN"/>
              </w:rPr>
            </w:pPr>
            <w:r w:rsidRPr="00765897">
              <w:rPr>
                <w:rFonts w:eastAsia="Calibri" w:cs="Times New Roman"/>
                <w:szCs w:val="24"/>
                <w:lang w:val="uk-UA" w:eastAsia="zh-CN"/>
              </w:rPr>
              <w:t>Діб рік</w:t>
            </w:r>
          </w:p>
        </w:tc>
        <w:tc>
          <w:tcPr>
            <w:tcW w:w="887" w:type="dxa"/>
          </w:tcPr>
          <w:p w:rsidR="00DE0608" w:rsidRPr="00765897" w:rsidRDefault="00DE0608" w:rsidP="003E7B3E">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950" w:type="dxa"/>
          </w:tcPr>
          <w:p w:rsidR="00DE0608" w:rsidRPr="00765897" w:rsidRDefault="00DE0608" w:rsidP="003E7B3E">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035" w:type="dxa"/>
          </w:tcPr>
          <w:p w:rsidR="00DE0608" w:rsidRPr="00765897" w:rsidRDefault="00DE0608" w:rsidP="003E7B3E">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DE0608" w:rsidRPr="00765897" w:rsidRDefault="00DE0608" w:rsidP="003E7B3E">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DE0608" w:rsidRPr="00765897" w:rsidTr="00693141">
        <w:trPr>
          <w:trHeight w:val="330"/>
        </w:trPr>
        <w:tc>
          <w:tcPr>
            <w:tcW w:w="4111" w:type="dxa"/>
            <w:noWrap/>
            <w:hideMark/>
          </w:tcPr>
          <w:p w:rsidR="00DE0608" w:rsidRPr="00765897" w:rsidRDefault="00DE0608" w:rsidP="003E7B3E">
            <w:pPr>
              <w:rPr>
                <w:rFonts w:eastAsia="Times New Roman" w:cs="Times New Roman"/>
                <w:b/>
                <w:bCs/>
                <w:color w:val="000000"/>
                <w:sz w:val="22"/>
                <w:lang w:eastAsia="ru-RU"/>
              </w:rPr>
            </w:pPr>
            <w:r w:rsidRPr="00765897">
              <w:rPr>
                <w:rFonts w:eastAsia="Times New Roman" w:cs="Times New Roman"/>
                <w:b/>
                <w:bCs/>
                <w:color w:val="000000"/>
                <w:sz w:val="22"/>
                <w:lang w:eastAsia="ru-RU"/>
              </w:rPr>
              <w:t>Житлова забудова</w:t>
            </w:r>
          </w:p>
        </w:tc>
        <w:tc>
          <w:tcPr>
            <w:tcW w:w="1669" w:type="dxa"/>
            <w:noWrap/>
            <w:hideMark/>
          </w:tcPr>
          <w:p w:rsidR="00DE0608" w:rsidRPr="00765897" w:rsidRDefault="00DE0608" w:rsidP="003E7B3E">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DE0608" w:rsidRPr="00765897" w:rsidRDefault="00DE0608">
            <w:pPr>
              <w:jc w:val="right"/>
              <w:rPr>
                <w:rFonts w:cs="Times New Roman"/>
                <w:color w:val="000000"/>
                <w:sz w:val="22"/>
              </w:rPr>
            </w:pPr>
            <w:r w:rsidRPr="00765897">
              <w:rPr>
                <w:rFonts w:cs="Times New Roman"/>
                <w:color w:val="000000"/>
                <w:sz w:val="22"/>
              </w:rPr>
              <w:t>35</w:t>
            </w:r>
          </w:p>
        </w:tc>
        <w:tc>
          <w:tcPr>
            <w:tcW w:w="1026" w:type="dxa"/>
            <w:noWrap/>
            <w:vAlign w:val="bottom"/>
          </w:tcPr>
          <w:p w:rsidR="00DE0608" w:rsidRPr="00765897" w:rsidRDefault="00DE0608">
            <w:pPr>
              <w:rPr>
                <w:rFonts w:cs="Times New Roman"/>
                <w:color w:val="000000"/>
                <w:sz w:val="22"/>
              </w:rPr>
            </w:pPr>
            <w:r w:rsidRPr="00765897">
              <w:rPr>
                <w:rFonts w:cs="Times New Roman"/>
                <w:color w:val="000000"/>
                <w:sz w:val="22"/>
              </w:rPr>
              <w:t> </w:t>
            </w:r>
          </w:p>
        </w:tc>
        <w:tc>
          <w:tcPr>
            <w:tcW w:w="947" w:type="dxa"/>
            <w:noWrap/>
            <w:vAlign w:val="bottom"/>
          </w:tcPr>
          <w:p w:rsidR="00DE0608" w:rsidRPr="00765897" w:rsidRDefault="00DE0608">
            <w:pPr>
              <w:rPr>
                <w:rFonts w:cs="Times New Roman"/>
                <w:color w:val="000000"/>
                <w:sz w:val="22"/>
              </w:rPr>
            </w:pPr>
            <w:r w:rsidRPr="00765897">
              <w:rPr>
                <w:rFonts w:cs="Times New Roman"/>
                <w:color w:val="000000"/>
                <w:sz w:val="22"/>
              </w:rPr>
              <w:t> </w:t>
            </w:r>
          </w:p>
        </w:tc>
        <w:tc>
          <w:tcPr>
            <w:tcW w:w="992" w:type="dxa"/>
            <w:noWrap/>
            <w:vAlign w:val="bottom"/>
          </w:tcPr>
          <w:p w:rsidR="00DE0608" w:rsidRPr="00765897" w:rsidRDefault="00DE0608">
            <w:pPr>
              <w:rPr>
                <w:rFonts w:cs="Times New Roman"/>
                <w:color w:val="000000"/>
                <w:sz w:val="22"/>
              </w:rPr>
            </w:pPr>
            <w:r w:rsidRPr="00765897">
              <w:rPr>
                <w:rFonts w:cs="Times New Roman"/>
                <w:color w:val="000000"/>
                <w:sz w:val="22"/>
              </w:rPr>
              <w:t> </w:t>
            </w:r>
          </w:p>
        </w:tc>
        <w:tc>
          <w:tcPr>
            <w:tcW w:w="887" w:type="dxa"/>
            <w:noWrap/>
            <w:vAlign w:val="bottom"/>
          </w:tcPr>
          <w:p w:rsidR="00DE0608" w:rsidRPr="00765897" w:rsidRDefault="00DE0608">
            <w:pPr>
              <w:jc w:val="right"/>
              <w:rPr>
                <w:rFonts w:cs="Times New Roman"/>
                <w:b/>
                <w:bCs/>
                <w:color w:val="000000"/>
                <w:sz w:val="22"/>
              </w:rPr>
            </w:pPr>
            <w:r w:rsidRPr="00765897">
              <w:rPr>
                <w:rFonts w:cs="Times New Roman"/>
                <w:b/>
                <w:bCs/>
                <w:color w:val="000000"/>
                <w:sz w:val="22"/>
              </w:rPr>
              <w:t>0,0441</w:t>
            </w:r>
          </w:p>
        </w:tc>
        <w:tc>
          <w:tcPr>
            <w:tcW w:w="950" w:type="dxa"/>
            <w:noWrap/>
            <w:vAlign w:val="bottom"/>
          </w:tcPr>
          <w:p w:rsidR="00DE0608" w:rsidRPr="00765897" w:rsidRDefault="00DE0608">
            <w:pPr>
              <w:jc w:val="right"/>
              <w:rPr>
                <w:rFonts w:cs="Times New Roman"/>
                <w:b/>
                <w:bCs/>
                <w:color w:val="000000"/>
                <w:sz w:val="22"/>
              </w:rPr>
            </w:pPr>
            <w:r w:rsidRPr="00765897">
              <w:rPr>
                <w:rFonts w:cs="Times New Roman"/>
                <w:b/>
                <w:bCs/>
                <w:color w:val="000000"/>
                <w:sz w:val="22"/>
              </w:rPr>
              <w:t>16,097</w:t>
            </w:r>
          </w:p>
        </w:tc>
        <w:tc>
          <w:tcPr>
            <w:tcW w:w="1035" w:type="dxa"/>
            <w:noWrap/>
            <w:vAlign w:val="bottom"/>
          </w:tcPr>
          <w:p w:rsidR="00DE0608" w:rsidRPr="00765897" w:rsidRDefault="00DE0608">
            <w:pPr>
              <w:jc w:val="right"/>
              <w:rPr>
                <w:rFonts w:cs="Times New Roman"/>
                <w:b/>
                <w:bCs/>
                <w:color w:val="000000"/>
                <w:sz w:val="22"/>
              </w:rPr>
            </w:pPr>
            <w:r w:rsidRPr="00765897">
              <w:rPr>
                <w:rFonts w:cs="Times New Roman"/>
                <w:b/>
                <w:bCs/>
                <w:color w:val="000000"/>
                <w:sz w:val="22"/>
              </w:rPr>
              <w:t>0,1351</w:t>
            </w:r>
          </w:p>
        </w:tc>
        <w:tc>
          <w:tcPr>
            <w:tcW w:w="1134" w:type="dxa"/>
            <w:noWrap/>
            <w:vAlign w:val="bottom"/>
          </w:tcPr>
          <w:p w:rsidR="00DE0608" w:rsidRPr="00765897" w:rsidRDefault="00DE0608">
            <w:pPr>
              <w:jc w:val="right"/>
              <w:rPr>
                <w:rFonts w:cs="Times New Roman"/>
                <w:b/>
                <w:bCs/>
                <w:color w:val="000000"/>
                <w:sz w:val="22"/>
              </w:rPr>
            </w:pPr>
            <w:r w:rsidRPr="00765897">
              <w:rPr>
                <w:rFonts w:cs="Times New Roman"/>
                <w:b/>
                <w:bCs/>
                <w:color w:val="000000"/>
                <w:sz w:val="22"/>
              </w:rPr>
              <w:t>49,3115</w:t>
            </w:r>
          </w:p>
        </w:tc>
      </w:tr>
      <w:tr w:rsidR="00DE0608" w:rsidRPr="00765897" w:rsidTr="00693141">
        <w:trPr>
          <w:trHeight w:val="407"/>
        </w:trPr>
        <w:tc>
          <w:tcPr>
            <w:tcW w:w="4111" w:type="dxa"/>
            <w:hideMark/>
          </w:tcPr>
          <w:p w:rsidR="00DE0608" w:rsidRPr="00765897" w:rsidRDefault="00DE0608" w:rsidP="003E7B3E">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669" w:type="dxa"/>
            <w:noWrap/>
            <w:hideMark/>
          </w:tcPr>
          <w:p w:rsidR="00DE0608" w:rsidRPr="00765897" w:rsidRDefault="00DE0608" w:rsidP="003E7B3E">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DE0608" w:rsidRPr="00765897" w:rsidRDefault="00DE0608">
            <w:pPr>
              <w:jc w:val="right"/>
              <w:rPr>
                <w:rFonts w:cs="Times New Roman"/>
                <w:color w:val="000000"/>
                <w:sz w:val="22"/>
              </w:rPr>
            </w:pPr>
            <w:r w:rsidRPr="00765897">
              <w:rPr>
                <w:rFonts w:cs="Times New Roman"/>
                <w:color w:val="000000"/>
                <w:sz w:val="22"/>
              </w:rPr>
              <w:t>35</w:t>
            </w:r>
          </w:p>
        </w:tc>
        <w:tc>
          <w:tcPr>
            <w:tcW w:w="1026" w:type="dxa"/>
            <w:noWrap/>
            <w:vAlign w:val="bottom"/>
          </w:tcPr>
          <w:p w:rsidR="00DE0608" w:rsidRPr="00765897" w:rsidRDefault="00DE0608">
            <w:pPr>
              <w:jc w:val="right"/>
              <w:rPr>
                <w:rFonts w:cs="Times New Roman"/>
                <w:color w:val="000000"/>
                <w:sz w:val="22"/>
              </w:rPr>
            </w:pPr>
            <w:r w:rsidRPr="00765897">
              <w:rPr>
                <w:rFonts w:cs="Times New Roman"/>
                <w:color w:val="000000"/>
                <w:sz w:val="22"/>
              </w:rPr>
              <w:t>1,26</w:t>
            </w:r>
          </w:p>
        </w:tc>
        <w:tc>
          <w:tcPr>
            <w:tcW w:w="947" w:type="dxa"/>
            <w:noWrap/>
            <w:vAlign w:val="bottom"/>
          </w:tcPr>
          <w:p w:rsidR="00DE0608" w:rsidRPr="00765897" w:rsidRDefault="00DE0608">
            <w:pPr>
              <w:jc w:val="right"/>
              <w:rPr>
                <w:rFonts w:cs="Times New Roman"/>
                <w:color w:val="000000"/>
                <w:sz w:val="22"/>
              </w:rPr>
            </w:pPr>
            <w:r w:rsidRPr="00765897">
              <w:rPr>
                <w:rFonts w:cs="Times New Roman"/>
                <w:color w:val="000000"/>
                <w:sz w:val="22"/>
              </w:rPr>
              <w:t>3,86</w:t>
            </w:r>
          </w:p>
        </w:tc>
        <w:tc>
          <w:tcPr>
            <w:tcW w:w="992" w:type="dxa"/>
            <w:noWrap/>
            <w:vAlign w:val="bottom"/>
          </w:tcPr>
          <w:p w:rsidR="00DE0608" w:rsidRPr="00765897" w:rsidRDefault="00DE0608">
            <w:pPr>
              <w:jc w:val="right"/>
              <w:rPr>
                <w:rFonts w:cs="Times New Roman"/>
                <w:color w:val="000000"/>
                <w:sz w:val="22"/>
              </w:rPr>
            </w:pPr>
            <w:r w:rsidRPr="00765897">
              <w:rPr>
                <w:rFonts w:cs="Times New Roman"/>
                <w:color w:val="000000"/>
                <w:sz w:val="22"/>
              </w:rPr>
              <w:t>365</w:t>
            </w:r>
          </w:p>
        </w:tc>
        <w:tc>
          <w:tcPr>
            <w:tcW w:w="887" w:type="dxa"/>
            <w:noWrap/>
            <w:vAlign w:val="bottom"/>
          </w:tcPr>
          <w:p w:rsidR="00DE0608" w:rsidRPr="00765897" w:rsidRDefault="00DE0608">
            <w:pPr>
              <w:jc w:val="right"/>
              <w:rPr>
                <w:rFonts w:cs="Times New Roman"/>
                <w:color w:val="000000"/>
                <w:sz w:val="22"/>
              </w:rPr>
            </w:pPr>
            <w:r w:rsidRPr="00765897">
              <w:rPr>
                <w:rFonts w:cs="Times New Roman"/>
                <w:color w:val="000000"/>
                <w:sz w:val="22"/>
              </w:rPr>
              <w:t>0,0441</w:t>
            </w:r>
          </w:p>
        </w:tc>
        <w:tc>
          <w:tcPr>
            <w:tcW w:w="950" w:type="dxa"/>
            <w:noWrap/>
            <w:vAlign w:val="bottom"/>
          </w:tcPr>
          <w:p w:rsidR="00DE0608" w:rsidRPr="00765897" w:rsidRDefault="00DE0608">
            <w:pPr>
              <w:jc w:val="right"/>
              <w:rPr>
                <w:rFonts w:cs="Times New Roman"/>
                <w:color w:val="000000"/>
                <w:sz w:val="22"/>
              </w:rPr>
            </w:pPr>
            <w:r w:rsidRPr="00765897">
              <w:rPr>
                <w:rFonts w:cs="Times New Roman"/>
                <w:color w:val="000000"/>
                <w:sz w:val="22"/>
              </w:rPr>
              <w:t>16,097</w:t>
            </w:r>
          </w:p>
        </w:tc>
        <w:tc>
          <w:tcPr>
            <w:tcW w:w="1035" w:type="dxa"/>
            <w:noWrap/>
            <w:vAlign w:val="bottom"/>
          </w:tcPr>
          <w:p w:rsidR="00DE0608" w:rsidRPr="00765897" w:rsidRDefault="00DE0608">
            <w:pPr>
              <w:jc w:val="right"/>
              <w:rPr>
                <w:rFonts w:cs="Times New Roman"/>
                <w:color w:val="000000"/>
                <w:sz w:val="22"/>
              </w:rPr>
            </w:pPr>
            <w:r w:rsidRPr="00765897">
              <w:rPr>
                <w:rFonts w:cs="Times New Roman"/>
                <w:color w:val="000000"/>
                <w:sz w:val="22"/>
              </w:rPr>
              <w:t>0,1351</w:t>
            </w:r>
          </w:p>
        </w:tc>
        <w:tc>
          <w:tcPr>
            <w:tcW w:w="1134" w:type="dxa"/>
            <w:noWrap/>
            <w:vAlign w:val="bottom"/>
          </w:tcPr>
          <w:p w:rsidR="00DE0608" w:rsidRPr="00765897" w:rsidRDefault="00DE0608">
            <w:pPr>
              <w:jc w:val="right"/>
              <w:rPr>
                <w:rFonts w:cs="Times New Roman"/>
                <w:color w:val="000000"/>
                <w:sz w:val="22"/>
              </w:rPr>
            </w:pPr>
            <w:r w:rsidRPr="00765897">
              <w:rPr>
                <w:rFonts w:cs="Times New Roman"/>
                <w:color w:val="000000"/>
                <w:sz w:val="22"/>
              </w:rPr>
              <w:t>49,3115</w:t>
            </w:r>
          </w:p>
        </w:tc>
      </w:tr>
      <w:tr w:rsidR="00DE0608" w:rsidRPr="00765897" w:rsidTr="00693141">
        <w:trPr>
          <w:trHeight w:val="407"/>
        </w:trPr>
        <w:tc>
          <w:tcPr>
            <w:tcW w:w="4111" w:type="dxa"/>
          </w:tcPr>
          <w:p w:rsidR="00DE0608" w:rsidRPr="00765897" w:rsidRDefault="00DE0608" w:rsidP="003E7B3E">
            <w:pPr>
              <w:rPr>
                <w:rFonts w:eastAsia="Times New Roman" w:cs="Times New Roman"/>
                <w:color w:val="000000"/>
                <w:sz w:val="22"/>
                <w:lang w:eastAsia="ru-RU"/>
              </w:rPr>
            </w:pPr>
            <w:r w:rsidRPr="00765897">
              <w:rPr>
                <w:rFonts w:eastAsia="Times New Roman" w:cs="Times New Roman"/>
                <w:b/>
                <w:bCs/>
                <w:color w:val="000000"/>
                <w:sz w:val="22"/>
                <w:lang w:eastAsia="ru-RU"/>
              </w:rPr>
              <w:t>Всього</w:t>
            </w:r>
          </w:p>
        </w:tc>
        <w:tc>
          <w:tcPr>
            <w:tcW w:w="1669" w:type="dxa"/>
            <w:noWrap/>
          </w:tcPr>
          <w:p w:rsidR="00DE0608" w:rsidRPr="00765897" w:rsidRDefault="00DE0608" w:rsidP="003E7B3E">
            <w:pPr>
              <w:rPr>
                <w:rFonts w:eastAsia="Times New Roman" w:cs="Times New Roman"/>
                <w:color w:val="000000"/>
                <w:sz w:val="22"/>
                <w:lang w:eastAsia="ru-RU"/>
              </w:rPr>
            </w:pPr>
          </w:p>
        </w:tc>
        <w:tc>
          <w:tcPr>
            <w:tcW w:w="1177" w:type="dxa"/>
            <w:noWrap/>
            <w:vAlign w:val="bottom"/>
          </w:tcPr>
          <w:p w:rsidR="00DE0608" w:rsidRPr="00765897" w:rsidRDefault="00DE0608">
            <w:pPr>
              <w:rPr>
                <w:rFonts w:cs="Times New Roman"/>
                <w:color w:val="000000"/>
                <w:sz w:val="22"/>
              </w:rPr>
            </w:pPr>
            <w:r w:rsidRPr="00765897">
              <w:rPr>
                <w:rFonts w:cs="Times New Roman"/>
                <w:color w:val="000000"/>
                <w:sz w:val="22"/>
              </w:rPr>
              <w:t> </w:t>
            </w:r>
          </w:p>
        </w:tc>
        <w:tc>
          <w:tcPr>
            <w:tcW w:w="1026" w:type="dxa"/>
            <w:noWrap/>
            <w:vAlign w:val="bottom"/>
          </w:tcPr>
          <w:p w:rsidR="00DE0608" w:rsidRPr="00765897" w:rsidRDefault="00DE0608">
            <w:pPr>
              <w:rPr>
                <w:rFonts w:cs="Times New Roman"/>
                <w:color w:val="000000"/>
                <w:sz w:val="22"/>
              </w:rPr>
            </w:pPr>
            <w:r w:rsidRPr="00765897">
              <w:rPr>
                <w:rFonts w:cs="Times New Roman"/>
                <w:color w:val="000000"/>
                <w:sz w:val="22"/>
              </w:rPr>
              <w:t> </w:t>
            </w:r>
          </w:p>
        </w:tc>
        <w:tc>
          <w:tcPr>
            <w:tcW w:w="947" w:type="dxa"/>
            <w:noWrap/>
            <w:vAlign w:val="bottom"/>
          </w:tcPr>
          <w:p w:rsidR="00DE0608" w:rsidRPr="00765897" w:rsidRDefault="00DE0608">
            <w:pPr>
              <w:rPr>
                <w:rFonts w:cs="Times New Roman"/>
                <w:color w:val="000000"/>
                <w:sz w:val="22"/>
              </w:rPr>
            </w:pPr>
            <w:r w:rsidRPr="00765897">
              <w:rPr>
                <w:rFonts w:cs="Times New Roman"/>
                <w:color w:val="000000"/>
                <w:sz w:val="22"/>
              </w:rPr>
              <w:t> </w:t>
            </w:r>
          </w:p>
        </w:tc>
        <w:tc>
          <w:tcPr>
            <w:tcW w:w="992" w:type="dxa"/>
            <w:noWrap/>
            <w:vAlign w:val="bottom"/>
          </w:tcPr>
          <w:p w:rsidR="00DE0608" w:rsidRPr="00765897" w:rsidRDefault="00DE0608">
            <w:pPr>
              <w:rPr>
                <w:rFonts w:cs="Times New Roman"/>
                <w:color w:val="000000"/>
                <w:sz w:val="22"/>
              </w:rPr>
            </w:pPr>
            <w:r w:rsidRPr="00765897">
              <w:rPr>
                <w:rFonts w:cs="Times New Roman"/>
                <w:color w:val="000000"/>
                <w:sz w:val="22"/>
              </w:rPr>
              <w:t> </w:t>
            </w:r>
          </w:p>
        </w:tc>
        <w:tc>
          <w:tcPr>
            <w:tcW w:w="887" w:type="dxa"/>
            <w:noWrap/>
            <w:vAlign w:val="bottom"/>
          </w:tcPr>
          <w:p w:rsidR="00DE0608" w:rsidRPr="00765897" w:rsidRDefault="00DE0608">
            <w:pPr>
              <w:jc w:val="right"/>
              <w:rPr>
                <w:rFonts w:cs="Times New Roman"/>
                <w:b/>
                <w:bCs/>
                <w:color w:val="000000"/>
                <w:sz w:val="22"/>
              </w:rPr>
            </w:pPr>
            <w:r w:rsidRPr="00765897">
              <w:rPr>
                <w:rFonts w:cs="Times New Roman"/>
                <w:b/>
                <w:bCs/>
                <w:color w:val="000000"/>
                <w:sz w:val="22"/>
              </w:rPr>
              <w:t>0,0441</w:t>
            </w:r>
          </w:p>
        </w:tc>
        <w:tc>
          <w:tcPr>
            <w:tcW w:w="950" w:type="dxa"/>
            <w:noWrap/>
            <w:vAlign w:val="bottom"/>
          </w:tcPr>
          <w:p w:rsidR="00DE0608" w:rsidRPr="00765897" w:rsidRDefault="00DE0608">
            <w:pPr>
              <w:jc w:val="right"/>
              <w:rPr>
                <w:rFonts w:cs="Times New Roman"/>
                <w:b/>
                <w:bCs/>
                <w:color w:val="000000"/>
                <w:sz w:val="22"/>
              </w:rPr>
            </w:pPr>
            <w:r w:rsidRPr="00765897">
              <w:rPr>
                <w:rFonts w:cs="Times New Roman"/>
                <w:b/>
                <w:bCs/>
                <w:color w:val="000000"/>
                <w:sz w:val="22"/>
              </w:rPr>
              <w:t>16,097</w:t>
            </w:r>
          </w:p>
        </w:tc>
        <w:tc>
          <w:tcPr>
            <w:tcW w:w="1035" w:type="dxa"/>
            <w:noWrap/>
            <w:vAlign w:val="bottom"/>
          </w:tcPr>
          <w:p w:rsidR="00DE0608" w:rsidRPr="00765897" w:rsidRDefault="00DE0608">
            <w:pPr>
              <w:jc w:val="right"/>
              <w:rPr>
                <w:rFonts w:cs="Times New Roman"/>
                <w:b/>
                <w:bCs/>
                <w:color w:val="000000"/>
                <w:sz w:val="22"/>
              </w:rPr>
            </w:pPr>
            <w:r w:rsidRPr="00765897">
              <w:rPr>
                <w:rFonts w:cs="Times New Roman"/>
                <w:b/>
                <w:bCs/>
                <w:color w:val="000000"/>
                <w:sz w:val="22"/>
              </w:rPr>
              <w:t>0,1351</w:t>
            </w:r>
          </w:p>
        </w:tc>
        <w:tc>
          <w:tcPr>
            <w:tcW w:w="1134" w:type="dxa"/>
            <w:noWrap/>
            <w:vAlign w:val="bottom"/>
          </w:tcPr>
          <w:p w:rsidR="00DE0608" w:rsidRPr="00765897" w:rsidRDefault="00DE0608">
            <w:pPr>
              <w:jc w:val="right"/>
              <w:rPr>
                <w:rFonts w:cs="Times New Roman"/>
                <w:b/>
                <w:bCs/>
                <w:color w:val="000000"/>
                <w:sz w:val="22"/>
              </w:rPr>
            </w:pPr>
            <w:r w:rsidRPr="00765897">
              <w:rPr>
                <w:rFonts w:cs="Times New Roman"/>
                <w:b/>
                <w:bCs/>
                <w:color w:val="000000"/>
                <w:sz w:val="22"/>
              </w:rPr>
              <w:t>49,3115</w:t>
            </w:r>
          </w:p>
        </w:tc>
      </w:tr>
    </w:tbl>
    <w:p w:rsidR="000C4194" w:rsidRDefault="000C4194" w:rsidP="00DE0608">
      <w:pPr>
        <w:suppressAutoHyphens/>
        <w:spacing w:after="0" w:line="240" w:lineRule="auto"/>
        <w:rPr>
          <w:rFonts w:eastAsia="Calibri" w:cs="Times New Roman"/>
          <w:szCs w:val="24"/>
          <w:lang w:val="uk-UA" w:eastAsia="zh-CN"/>
        </w:rPr>
      </w:pPr>
    </w:p>
    <w:p w:rsidR="000C4194" w:rsidRDefault="000C4194" w:rsidP="00DE0608">
      <w:pPr>
        <w:suppressAutoHyphens/>
        <w:spacing w:after="0" w:line="240" w:lineRule="auto"/>
        <w:rPr>
          <w:rFonts w:eastAsia="Calibri" w:cs="Times New Roman"/>
          <w:szCs w:val="24"/>
          <w:lang w:val="uk-UA" w:eastAsia="zh-CN"/>
        </w:rPr>
      </w:pPr>
    </w:p>
    <w:p w:rsidR="000C4194" w:rsidRDefault="000C4194" w:rsidP="00DE0608">
      <w:pPr>
        <w:suppressAutoHyphens/>
        <w:spacing w:after="0" w:line="240" w:lineRule="auto"/>
        <w:rPr>
          <w:rFonts w:eastAsia="Calibri" w:cs="Times New Roman"/>
          <w:szCs w:val="24"/>
          <w:lang w:val="uk-UA" w:eastAsia="zh-CN"/>
        </w:rPr>
      </w:pPr>
    </w:p>
    <w:p w:rsidR="000C4194" w:rsidRDefault="000C4194" w:rsidP="00DE0608">
      <w:pPr>
        <w:suppressAutoHyphens/>
        <w:spacing w:after="0" w:line="240" w:lineRule="auto"/>
        <w:rPr>
          <w:rFonts w:eastAsia="Calibri" w:cs="Times New Roman"/>
          <w:szCs w:val="24"/>
          <w:lang w:val="uk-UA" w:eastAsia="zh-CN"/>
        </w:rPr>
      </w:pPr>
    </w:p>
    <w:p w:rsidR="00693141" w:rsidRDefault="00693141" w:rsidP="00DE0608">
      <w:pPr>
        <w:suppressAutoHyphens/>
        <w:spacing w:after="0" w:line="240" w:lineRule="auto"/>
        <w:rPr>
          <w:rFonts w:eastAsia="Calibri" w:cs="Times New Roman"/>
          <w:szCs w:val="24"/>
          <w:lang w:val="uk-UA" w:eastAsia="zh-CN"/>
        </w:rPr>
      </w:pPr>
    </w:p>
    <w:p w:rsidR="00AE4B6A" w:rsidRDefault="00AE4B6A" w:rsidP="00DE0608">
      <w:pPr>
        <w:suppressAutoHyphens/>
        <w:spacing w:after="0" w:line="240" w:lineRule="auto"/>
        <w:rPr>
          <w:rFonts w:eastAsia="Calibri" w:cs="Times New Roman"/>
          <w:szCs w:val="24"/>
          <w:lang w:val="uk-UA" w:eastAsia="zh-CN"/>
        </w:rPr>
      </w:pPr>
    </w:p>
    <w:p w:rsidR="00AE4B6A" w:rsidRDefault="00AE4B6A" w:rsidP="00DE0608">
      <w:pPr>
        <w:suppressAutoHyphens/>
        <w:spacing w:after="0" w:line="240" w:lineRule="auto"/>
        <w:rPr>
          <w:rFonts w:eastAsia="Calibri" w:cs="Times New Roman"/>
          <w:szCs w:val="24"/>
          <w:lang w:val="uk-UA" w:eastAsia="zh-CN"/>
        </w:rPr>
      </w:pPr>
    </w:p>
    <w:p w:rsidR="00DE0608" w:rsidRPr="00765897" w:rsidRDefault="00693141" w:rsidP="00DE0608">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r w:rsidR="00DE0608" w:rsidRPr="00765897">
        <w:rPr>
          <w:rFonts w:eastAsia="Calibri" w:cs="Times New Roman"/>
          <w:szCs w:val="24"/>
          <w:lang w:val="uk-UA" w:eastAsia="zh-CN"/>
        </w:rPr>
        <w:t>Таблиця 2.5.</w:t>
      </w:r>
      <w:r w:rsidR="00601F5D">
        <w:rPr>
          <w:rFonts w:eastAsia="Calibri" w:cs="Times New Roman"/>
          <w:szCs w:val="24"/>
          <w:lang w:val="uk-UA" w:eastAsia="zh-CN"/>
        </w:rPr>
        <w:t>18</w:t>
      </w:r>
      <w:r w:rsidR="00196B44">
        <w:rPr>
          <w:rFonts w:eastAsia="Calibri" w:cs="Times New Roman"/>
          <w:szCs w:val="24"/>
          <w:lang w:val="uk-UA" w:eastAsia="zh-CN"/>
        </w:rPr>
        <w:t>.</w:t>
      </w:r>
      <w:r w:rsidR="00DE0608" w:rsidRPr="00765897">
        <w:rPr>
          <w:rFonts w:eastAsia="Calibri" w:cs="Times New Roman"/>
          <w:szCs w:val="24"/>
          <w:lang w:val="uk-UA" w:eastAsia="zh-CN"/>
        </w:rPr>
        <w:t xml:space="preserve"> Розрахункові обсяги утворення ТПВ с. Нововознесенка (Існуючий стан 2022 рік)</w:t>
      </w:r>
    </w:p>
    <w:tbl>
      <w:tblPr>
        <w:tblStyle w:val="a6"/>
        <w:tblW w:w="13928" w:type="dxa"/>
        <w:tblInd w:w="392" w:type="dxa"/>
        <w:tblLayout w:type="fixed"/>
        <w:tblLook w:val="04A0" w:firstRow="1" w:lastRow="0" w:firstColumn="1" w:lastColumn="0" w:noHBand="0" w:noVBand="1"/>
      </w:tblPr>
      <w:tblGrid>
        <w:gridCol w:w="4111"/>
        <w:gridCol w:w="1669"/>
        <w:gridCol w:w="1177"/>
        <w:gridCol w:w="1026"/>
        <w:gridCol w:w="947"/>
        <w:gridCol w:w="992"/>
        <w:gridCol w:w="887"/>
        <w:gridCol w:w="950"/>
        <w:gridCol w:w="1035"/>
        <w:gridCol w:w="1134"/>
      </w:tblGrid>
      <w:tr w:rsidR="00DE0608" w:rsidRPr="00196B44" w:rsidTr="00693141">
        <w:tc>
          <w:tcPr>
            <w:tcW w:w="4111" w:type="dxa"/>
            <w:vMerge w:val="restart"/>
            <w:vAlign w:val="center"/>
          </w:tcPr>
          <w:p w:rsidR="00DE0608" w:rsidRPr="00765897" w:rsidRDefault="00DE0608" w:rsidP="003E7B3E">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196B44">
              <w:rPr>
                <w:rFonts w:eastAsia="Calibri" w:cs="Times New Roman"/>
                <w:szCs w:val="24"/>
                <w:lang w:val="uk-UA" w:eastAsia="zh-CN"/>
              </w:rPr>
              <w:t>’</w:t>
            </w:r>
            <w:r w:rsidRPr="00765897">
              <w:rPr>
                <w:rFonts w:eastAsia="Calibri" w:cs="Times New Roman"/>
                <w:szCs w:val="24"/>
                <w:lang w:val="uk-UA" w:eastAsia="zh-CN"/>
              </w:rPr>
              <w:t>єкт</w:t>
            </w:r>
          </w:p>
        </w:tc>
        <w:tc>
          <w:tcPr>
            <w:tcW w:w="1669" w:type="dxa"/>
            <w:vMerge w:val="restart"/>
            <w:vAlign w:val="center"/>
          </w:tcPr>
          <w:p w:rsidR="00DE0608" w:rsidRPr="00765897" w:rsidRDefault="00DE0608" w:rsidP="003E7B3E">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77" w:type="dxa"/>
            <w:vMerge w:val="restart"/>
            <w:vAlign w:val="center"/>
          </w:tcPr>
          <w:p w:rsidR="00DE0608" w:rsidRPr="00765897" w:rsidRDefault="00DE0608" w:rsidP="003E7B3E">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1973" w:type="dxa"/>
            <w:gridSpan w:val="2"/>
          </w:tcPr>
          <w:p w:rsidR="00DE0608" w:rsidRPr="00765897" w:rsidRDefault="00DE0608" w:rsidP="003E7B3E">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992" w:type="dxa"/>
          </w:tcPr>
          <w:p w:rsidR="00DE0608" w:rsidRPr="00765897" w:rsidRDefault="00DE0608" w:rsidP="003E7B3E">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4006" w:type="dxa"/>
            <w:gridSpan w:val="4"/>
          </w:tcPr>
          <w:p w:rsidR="00DE0608" w:rsidRPr="00765897" w:rsidRDefault="00DE0608" w:rsidP="003E7B3E">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DE0608" w:rsidRPr="00765897" w:rsidTr="00693141">
        <w:tc>
          <w:tcPr>
            <w:tcW w:w="4111" w:type="dxa"/>
            <w:vMerge/>
          </w:tcPr>
          <w:p w:rsidR="00DE0608" w:rsidRPr="00765897" w:rsidRDefault="00DE0608" w:rsidP="003E7B3E">
            <w:pPr>
              <w:suppressAutoHyphens/>
              <w:rPr>
                <w:rFonts w:eastAsia="Calibri" w:cs="Times New Roman"/>
                <w:szCs w:val="24"/>
                <w:lang w:val="uk-UA" w:eastAsia="zh-CN"/>
              </w:rPr>
            </w:pPr>
          </w:p>
        </w:tc>
        <w:tc>
          <w:tcPr>
            <w:tcW w:w="1669" w:type="dxa"/>
            <w:vMerge/>
          </w:tcPr>
          <w:p w:rsidR="00DE0608" w:rsidRPr="00765897" w:rsidRDefault="00DE0608" w:rsidP="003E7B3E">
            <w:pPr>
              <w:suppressAutoHyphens/>
              <w:rPr>
                <w:rFonts w:eastAsia="Calibri" w:cs="Times New Roman"/>
                <w:szCs w:val="24"/>
                <w:lang w:val="uk-UA" w:eastAsia="zh-CN"/>
              </w:rPr>
            </w:pPr>
          </w:p>
        </w:tc>
        <w:tc>
          <w:tcPr>
            <w:tcW w:w="1177" w:type="dxa"/>
            <w:vMerge/>
          </w:tcPr>
          <w:p w:rsidR="00DE0608" w:rsidRPr="00765897" w:rsidRDefault="00DE0608" w:rsidP="003E7B3E">
            <w:pPr>
              <w:suppressAutoHyphens/>
              <w:rPr>
                <w:rFonts w:eastAsia="Calibri" w:cs="Times New Roman"/>
                <w:szCs w:val="24"/>
                <w:lang w:val="uk-UA" w:eastAsia="zh-CN"/>
              </w:rPr>
            </w:pPr>
          </w:p>
        </w:tc>
        <w:tc>
          <w:tcPr>
            <w:tcW w:w="1026" w:type="dxa"/>
          </w:tcPr>
          <w:p w:rsidR="00DE0608" w:rsidRPr="00765897" w:rsidRDefault="00DE0608" w:rsidP="003E7B3E">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947" w:type="dxa"/>
          </w:tcPr>
          <w:p w:rsidR="00DE0608" w:rsidRPr="00765897" w:rsidRDefault="00DE0608" w:rsidP="003E7B3E">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992" w:type="dxa"/>
          </w:tcPr>
          <w:p w:rsidR="00DE0608" w:rsidRPr="00765897" w:rsidRDefault="00DE0608" w:rsidP="003E7B3E">
            <w:pPr>
              <w:suppressAutoHyphens/>
              <w:rPr>
                <w:rFonts w:eastAsia="Calibri" w:cs="Times New Roman"/>
                <w:szCs w:val="24"/>
                <w:lang w:val="uk-UA" w:eastAsia="zh-CN"/>
              </w:rPr>
            </w:pPr>
            <w:r w:rsidRPr="00765897">
              <w:rPr>
                <w:rFonts w:eastAsia="Calibri" w:cs="Times New Roman"/>
                <w:szCs w:val="24"/>
                <w:lang w:val="uk-UA" w:eastAsia="zh-CN"/>
              </w:rPr>
              <w:t>Діб рік</w:t>
            </w:r>
          </w:p>
        </w:tc>
        <w:tc>
          <w:tcPr>
            <w:tcW w:w="887" w:type="dxa"/>
          </w:tcPr>
          <w:p w:rsidR="00DE0608" w:rsidRPr="00765897" w:rsidRDefault="00DE0608" w:rsidP="003E7B3E">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950" w:type="dxa"/>
          </w:tcPr>
          <w:p w:rsidR="00DE0608" w:rsidRPr="00765897" w:rsidRDefault="00DE0608" w:rsidP="003E7B3E">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035" w:type="dxa"/>
          </w:tcPr>
          <w:p w:rsidR="00DE0608" w:rsidRPr="00765897" w:rsidRDefault="00DE0608" w:rsidP="003E7B3E">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DE0608" w:rsidRPr="00765897" w:rsidRDefault="00DE0608" w:rsidP="003E7B3E">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DE0608" w:rsidRPr="00765897" w:rsidTr="00693141">
        <w:trPr>
          <w:trHeight w:val="330"/>
        </w:trPr>
        <w:tc>
          <w:tcPr>
            <w:tcW w:w="4111" w:type="dxa"/>
            <w:noWrap/>
            <w:hideMark/>
          </w:tcPr>
          <w:p w:rsidR="00DE0608" w:rsidRPr="00765897" w:rsidRDefault="00DE0608" w:rsidP="003E7B3E">
            <w:pPr>
              <w:rPr>
                <w:rFonts w:eastAsia="Times New Roman" w:cs="Times New Roman"/>
                <w:b/>
                <w:bCs/>
                <w:color w:val="000000"/>
                <w:sz w:val="22"/>
                <w:lang w:eastAsia="ru-RU"/>
              </w:rPr>
            </w:pPr>
            <w:r w:rsidRPr="00765897">
              <w:rPr>
                <w:rFonts w:eastAsia="Times New Roman" w:cs="Times New Roman"/>
                <w:b/>
                <w:bCs/>
                <w:color w:val="000000"/>
                <w:sz w:val="22"/>
                <w:lang w:eastAsia="ru-RU"/>
              </w:rPr>
              <w:t>Житлова забудова</w:t>
            </w:r>
          </w:p>
        </w:tc>
        <w:tc>
          <w:tcPr>
            <w:tcW w:w="1669" w:type="dxa"/>
            <w:noWrap/>
            <w:hideMark/>
          </w:tcPr>
          <w:p w:rsidR="00DE0608" w:rsidRPr="00765897" w:rsidRDefault="00DE0608" w:rsidP="003E7B3E">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DE0608" w:rsidRPr="00765897" w:rsidRDefault="00DE0608">
            <w:pPr>
              <w:jc w:val="right"/>
              <w:rPr>
                <w:rFonts w:cs="Times New Roman"/>
                <w:color w:val="000000"/>
                <w:sz w:val="22"/>
              </w:rPr>
            </w:pPr>
            <w:r w:rsidRPr="00765897">
              <w:rPr>
                <w:rFonts w:cs="Times New Roman"/>
                <w:color w:val="000000"/>
                <w:sz w:val="22"/>
              </w:rPr>
              <w:t>492</w:t>
            </w:r>
          </w:p>
        </w:tc>
        <w:tc>
          <w:tcPr>
            <w:tcW w:w="1026" w:type="dxa"/>
            <w:noWrap/>
            <w:vAlign w:val="bottom"/>
          </w:tcPr>
          <w:p w:rsidR="00DE0608" w:rsidRPr="00765897" w:rsidRDefault="00DE0608">
            <w:pPr>
              <w:rPr>
                <w:rFonts w:cs="Times New Roman"/>
                <w:color w:val="000000"/>
                <w:sz w:val="22"/>
              </w:rPr>
            </w:pPr>
            <w:r w:rsidRPr="00765897">
              <w:rPr>
                <w:rFonts w:cs="Times New Roman"/>
                <w:color w:val="000000"/>
                <w:sz w:val="22"/>
              </w:rPr>
              <w:t> </w:t>
            </w:r>
          </w:p>
        </w:tc>
        <w:tc>
          <w:tcPr>
            <w:tcW w:w="947" w:type="dxa"/>
            <w:noWrap/>
            <w:vAlign w:val="bottom"/>
          </w:tcPr>
          <w:p w:rsidR="00DE0608" w:rsidRPr="00765897" w:rsidRDefault="00DE0608">
            <w:pPr>
              <w:rPr>
                <w:rFonts w:cs="Times New Roman"/>
                <w:color w:val="000000"/>
                <w:sz w:val="22"/>
              </w:rPr>
            </w:pPr>
            <w:r w:rsidRPr="00765897">
              <w:rPr>
                <w:rFonts w:cs="Times New Roman"/>
                <w:color w:val="000000"/>
                <w:sz w:val="22"/>
              </w:rPr>
              <w:t> </w:t>
            </w:r>
          </w:p>
        </w:tc>
        <w:tc>
          <w:tcPr>
            <w:tcW w:w="992" w:type="dxa"/>
            <w:noWrap/>
            <w:vAlign w:val="bottom"/>
          </w:tcPr>
          <w:p w:rsidR="00DE0608" w:rsidRPr="00765897" w:rsidRDefault="00DE0608">
            <w:pPr>
              <w:rPr>
                <w:rFonts w:cs="Times New Roman"/>
                <w:color w:val="000000"/>
                <w:sz w:val="22"/>
              </w:rPr>
            </w:pPr>
            <w:r w:rsidRPr="00765897">
              <w:rPr>
                <w:rFonts w:cs="Times New Roman"/>
                <w:color w:val="000000"/>
                <w:sz w:val="22"/>
              </w:rPr>
              <w:t> </w:t>
            </w:r>
          </w:p>
        </w:tc>
        <w:tc>
          <w:tcPr>
            <w:tcW w:w="887" w:type="dxa"/>
            <w:noWrap/>
            <w:vAlign w:val="bottom"/>
          </w:tcPr>
          <w:p w:rsidR="00DE0608" w:rsidRPr="00765897" w:rsidRDefault="00DE0608" w:rsidP="00DE0608">
            <w:pPr>
              <w:jc w:val="right"/>
              <w:rPr>
                <w:rFonts w:cs="Times New Roman"/>
                <w:b/>
                <w:bCs/>
                <w:color w:val="000000"/>
                <w:sz w:val="22"/>
              </w:rPr>
            </w:pPr>
            <w:r w:rsidRPr="00765897">
              <w:rPr>
                <w:rFonts w:cs="Times New Roman"/>
                <w:b/>
                <w:bCs/>
                <w:color w:val="000000"/>
                <w:sz w:val="22"/>
              </w:rPr>
              <w:t>0,6199</w:t>
            </w:r>
          </w:p>
        </w:tc>
        <w:tc>
          <w:tcPr>
            <w:tcW w:w="950" w:type="dxa"/>
            <w:noWrap/>
            <w:vAlign w:val="bottom"/>
          </w:tcPr>
          <w:p w:rsidR="00DE0608" w:rsidRPr="00765897" w:rsidRDefault="00DE0608">
            <w:pPr>
              <w:jc w:val="right"/>
              <w:rPr>
                <w:rFonts w:cs="Times New Roman"/>
                <w:b/>
                <w:bCs/>
                <w:color w:val="000000"/>
                <w:sz w:val="22"/>
              </w:rPr>
            </w:pPr>
            <w:r w:rsidRPr="00765897">
              <w:rPr>
                <w:rFonts w:cs="Times New Roman"/>
                <w:b/>
                <w:bCs/>
                <w:color w:val="000000"/>
                <w:sz w:val="22"/>
              </w:rPr>
              <w:t>226,27</w:t>
            </w:r>
          </w:p>
        </w:tc>
        <w:tc>
          <w:tcPr>
            <w:tcW w:w="1035" w:type="dxa"/>
            <w:noWrap/>
            <w:vAlign w:val="bottom"/>
          </w:tcPr>
          <w:p w:rsidR="00DE0608" w:rsidRPr="00765897" w:rsidRDefault="00DE0608" w:rsidP="00DE0608">
            <w:pPr>
              <w:jc w:val="right"/>
              <w:rPr>
                <w:rFonts w:cs="Times New Roman"/>
                <w:b/>
                <w:bCs/>
                <w:color w:val="000000"/>
                <w:sz w:val="22"/>
              </w:rPr>
            </w:pPr>
            <w:r w:rsidRPr="00765897">
              <w:rPr>
                <w:rFonts w:cs="Times New Roman"/>
                <w:b/>
                <w:bCs/>
                <w:color w:val="000000"/>
                <w:sz w:val="22"/>
              </w:rPr>
              <w:t>1,8991</w:t>
            </w:r>
          </w:p>
        </w:tc>
        <w:tc>
          <w:tcPr>
            <w:tcW w:w="1134" w:type="dxa"/>
            <w:noWrap/>
            <w:vAlign w:val="bottom"/>
          </w:tcPr>
          <w:p w:rsidR="00DE0608" w:rsidRPr="00765897" w:rsidRDefault="00DE0608">
            <w:pPr>
              <w:jc w:val="right"/>
              <w:rPr>
                <w:rFonts w:cs="Times New Roman"/>
                <w:b/>
                <w:bCs/>
                <w:color w:val="000000"/>
                <w:sz w:val="22"/>
              </w:rPr>
            </w:pPr>
            <w:r w:rsidRPr="00765897">
              <w:rPr>
                <w:rFonts w:cs="Times New Roman"/>
                <w:b/>
                <w:bCs/>
                <w:color w:val="000000"/>
                <w:sz w:val="22"/>
              </w:rPr>
              <w:t>693,179</w:t>
            </w:r>
          </w:p>
        </w:tc>
      </w:tr>
      <w:tr w:rsidR="00DE0608" w:rsidRPr="00765897" w:rsidTr="00693141">
        <w:trPr>
          <w:trHeight w:val="407"/>
        </w:trPr>
        <w:tc>
          <w:tcPr>
            <w:tcW w:w="4111" w:type="dxa"/>
            <w:hideMark/>
          </w:tcPr>
          <w:p w:rsidR="00DE0608" w:rsidRPr="00765897" w:rsidRDefault="00DE0608" w:rsidP="003E7B3E">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669" w:type="dxa"/>
            <w:noWrap/>
            <w:hideMark/>
          </w:tcPr>
          <w:p w:rsidR="00DE0608" w:rsidRPr="00765897" w:rsidRDefault="00DE0608" w:rsidP="003E7B3E">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DE0608" w:rsidRPr="00765897" w:rsidRDefault="00DE0608">
            <w:pPr>
              <w:jc w:val="right"/>
              <w:rPr>
                <w:rFonts w:cs="Times New Roman"/>
                <w:color w:val="000000"/>
                <w:sz w:val="22"/>
              </w:rPr>
            </w:pPr>
            <w:r w:rsidRPr="00765897">
              <w:rPr>
                <w:rFonts w:cs="Times New Roman"/>
                <w:color w:val="000000"/>
                <w:sz w:val="22"/>
              </w:rPr>
              <w:t>492</w:t>
            </w:r>
          </w:p>
        </w:tc>
        <w:tc>
          <w:tcPr>
            <w:tcW w:w="1026" w:type="dxa"/>
            <w:noWrap/>
            <w:vAlign w:val="bottom"/>
          </w:tcPr>
          <w:p w:rsidR="00DE0608" w:rsidRPr="00765897" w:rsidRDefault="00DE0608">
            <w:pPr>
              <w:jc w:val="right"/>
              <w:rPr>
                <w:rFonts w:cs="Times New Roman"/>
                <w:color w:val="000000"/>
                <w:sz w:val="22"/>
              </w:rPr>
            </w:pPr>
            <w:r w:rsidRPr="00765897">
              <w:rPr>
                <w:rFonts w:cs="Times New Roman"/>
                <w:color w:val="000000"/>
                <w:sz w:val="22"/>
              </w:rPr>
              <w:t>1,26</w:t>
            </w:r>
          </w:p>
        </w:tc>
        <w:tc>
          <w:tcPr>
            <w:tcW w:w="947" w:type="dxa"/>
            <w:noWrap/>
            <w:vAlign w:val="bottom"/>
          </w:tcPr>
          <w:p w:rsidR="00DE0608" w:rsidRPr="00765897" w:rsidRDefault="00DE0608">
            <w:pPr>
              <w:jc w:val="right"/>
              <w:rPr>
                <w:rFonts w:cs="Times New Roman"/>
                <w:color w:val="000000"/>
                <w:sz w:val="22"/>
              </w:rPr>
            </w:pPr>
            <w:r w:rsidRPr="00765897">
              <w:rPr>
                <w:rFonts w:cs="Times New Roman"/>
                <w:color w:val="000000"/>
                <w:sz w:val="22"/>
              </w:rPr>
              <w:t>3,86</w:t>
            </w:r>
          </w:p>
        </w:tc>
        <w:tc>
          <w:tcPr>
            <w:tcW w:w="992" w:type="dxa"/>
            <w:noWrap/>
            <w:vAlign w:val="bottom"/>
          </w:tcPr>
          <w:p w:rsidR="00DE0608" w:rsidRPr="00765897" w:rsidRDefault="00DE0608">
            <w:pPr>
              <w:jc w:val="right"/>
              <w:rPr>
                <w:rFonts w:cs="Times New Roman"/>
                <w:color w:val="000000"/>
                <w:sz w:val="22"/>
              </w:rPr>
            </w:pPr>
            <w:r w:rsidRPr="00765897">
              <w:rPr>
                <w:rFonts w:cs="Times New Roman"/>
                <w:color w:val="000000"/>
                <w:sz w:val="22"/>
              </w:rPr>
              <w:t>365</w:t>
            </w:r>
          </w:p>
        </w:tc>
        <w:tc>
          <w:tcPr>
            <w:tcW w:w="887" w:type="dxa"/>
            <w:noWrap/>
            <w:vAlign w:val="bottom"/>
          </w:tcPr>
          <w:p w:rsidR="00DE0608" w:rsidRPr="00765897" w:rsidRDefault="00DE0608" w:rsidP="00DE0608">
            <w:pPr>
              <w:jc w:val="right"/>
              <w:rPr>
                <w:rFonts w:cs="Times New Roman"/>
                <w:color w:val="000000"/>
                <w:sz w:val="22"/>
              </w:rPr>
            </w:pPr>
            <w:r w:rsidRPr="00765897">
              <w:rPr>
                <w:rFonts w:cs="Times New Roman"/>
                <w:color w:val="000000"/>
                <w:sz w:val="22"/>
              </w:rPr>
              <w:t>0,6199</w:t>
            </w:r>
          </w:p>
        </w:tc>
        <w:tc>
          <w:tcPr>
            <w:tcW w:w="950" w:type="dxa"/>
            <w:noWrap/>
            <w:vAlign w:val="bottom"/>
          </w:tcPr>
          <w:p w:rsidR="00DE0608" w:rsidRPr="00765897" w:rsidRDefault="00DE0608">
            <w:pPr>
              <w:jc w:val="right"/>
              <w:rPr>
                <w:rFonts w:cs="Times New Roman"/>
                <w:color w:val="000000"/>
                <w:sz w:val="22"/>
              </w:rPr>
            </w:pPr>
            <w:r w:rsidRPr="00765897">
              <w:rPr>
                <w:rFonts w:cs="Times New Roman"/>
                <w:color w:val="000000"/>
                <w:sz w:val="22"/>
              </w:rPr>
              <w:t>226,27</w:t>
            </w:r>
          </w:p>
        </w:tc>
        <w:tc>
          <w:tcPr>
            <w:tcW w:w="1035" w:type="dxa"/>
            <w:noWrap/>
            <w:vAlign w:val="bottom"/>
          </w:tcPr>
          <w:p w:rsidR="00DE0608" w:rsidRPr="00765897" w:rsidRDefault="00DE0608" w:rsidP="00DE0608">
            <w:pPr>
              <w:jc w:val="right"/>
              <w:rPr>
                <w:rFonts w:cs="Times New Roman"/>
                <w:color w:val="000000"/>
                <w:sz w:val="22"/>
              </w:rPr>
            </w:pPr>
            <w:r w:rsidRPr="00765897">
              <w:rPr>
                <w:rFonts w:cs="Times New Roman"/>
                <w:color w:val="000000"/>
                <w:sz w:val="22"/>
              </w:rPr>
              <w:t>1,8991</w:t>
            </w:r>
          </w:p>
        </w:tc>
        <w:tc>
          <w:tcPr>
            <w:tcW w:w="1134" w:type="dxa"/>
            <w:noWrap/>
            <w:vAlign w:val="bottom"/>
          </w:tcPr>
          <w:p w:rsidR="00DE0608" w:rsidRPr="00765897" w:rsidRDefault="00DE0608">
            <w:pPr>
              <w:jc w:val="right"/>
              <w:rPr>
                <w:rFonts w:cs="Times New Roman"/>
                <w:color w:val="000000"/>
                <w:sz w:val="22"/>
              </w:rPr>
            </w:pPr>
            <w:r w:rsidRPr="00765897">
              <w:rPr>
                <w:rFonts w:cs="Times New Roman"/>
                <w:color w:val="000000"/>
                <w:sz w:val="22"/>
              </w:rPr>
              <w:t>693,179</w:t>
            </w:r>
          </w:p>
        </w:tc>
      </w:tr>
      <w:tr w:rsidR="00DE0608" w:rsidRPr="00765897" w:rsidTr="00693141">
        <w:trPr>
          <w:trHeight w:val="407"/>
        </w:trPr>
        <w:tc>
          <w:tcPr>
            <w:tcW w:w="4111" w:type="dxa"/>
          </w:tcPr>
          <w:p w:rsidR="00DE0608" w:rsidRPr="00765897" w:rsidRDefault="00DE0608" w:rsidP="00DE0608">
            <w:pPr>
              <w:rPr>
                <w:rFonts w:eastAsia="Times New Roman" w:cs="Times New Roman"/>
                <w:color w:val="000000"/>
                <w:sz w:val="22"/>
                <w:lang w:eastAsia="ru-RU"/>
              </w:rPr>
            </w:pPr>
            <w:r w:rsidRPr="00765897">
              <w:rPr>
                <w:rFonts w:eastAsia="Times New Roman" w:cs="Times New Roman"/>
                <w:b/>
                <w:color w:val="000000"/>
                <w:sz w:val="22"/>
                <w:lang w:eastAsia="ru-RU"/>
              </w:rPr>
              <w:t>Підприємства невиробничої сфери</w:t>
            </w:r>
            <w:r w:rsidRPr="00765897">
              <w:rPr>
                <w:rFonts w:eastAsia="Times New Roman" w:cs="Times New Roman"/>
                <w:color w:val="000000"/>
                <w:sz w:val="22"/>
                <w:lang w:eastAsia="ru-RU"/>
              </w:rPr>
              <w:t xml:space="preserve"> </w:t>
            </w:r>
          </w:p>
        </w:tc>
        <w:tc>
          <w:tcPr>
            <w:tcW w:w="1669" w:type="dxa"/>
            <w:noWrap/>
          </w:tcPr>
          <w:p w:rsidR="00DE0608" w:rsidRPr="00765897" w:rsidRDefault="00DE0608" w:rsidP="003E7B3E">
            <w:pPr>
              <w:rPr>
                <w:rFonts w:eastAsia="Times New Roman" w:cs="Times New Roman"/>
                <w:color w:val="000000"/>
                <w:sz w:val="22"/>
                <w:lang w:eastAsia="ru-RU"/>
              </w:rPr>
            </w:pPr>
          </w:p>
        </w:tc>
        <w:tc>
          <w:tcPr>
            <w:tcW w:w="1177" w:type="dxa"/>
            <w:noWrap/>
            <w:vAlign w:val="bottom"/>
          </w:tcPr>
          <w:p w:rsidR="00DE0608" w:rsidRPr="00765897" w:rsidRDefault="00DE0608">
            <w:pPr>
              <w:rPr>
                <w:rFonts w:cs="Times New Roman"/>
                <w:color w:val="000000"/>
                <w:sz w:val="22"/>
              </w:rPr>
            </w:pPr>
            <w:r w:rsidRPr="00765897">
              <w:rPr>
                <w:rFonts w:cs="Times New Roman"/>
                <w:color w:val="000000"/>
                <w:sz w:val="22"/>
              </w:rPr>
              <w:t> </w:t>
            </w:r>
          </w:p>
        </w:tc>
        <w:tc>
          <w:tcPr>
            <w:tcW w:w="1026" w:type="dxa"/>
            <w:noWrap/>
            <w:vAlign w:val="bottom"/>
          </w:tcPr>
          <w:p w:rsidR="00DE0608" w:rsidRPr="00765897" w:rsidRDefault="00DE0608">
            <w:pPr>
              <w:rPr>
                <w:rFonts w:cs="Times New Roman"/>
                <w:color w:val="000000"/>
                <w:sz w:val="22"/>
              </w:rPr>
            </w:pPr>
            <w:r w:rsidRPr="00765897">
              <w:rPr>
                <w:rFonts w:cs="Times New Roman"/>
                <w:color w:val="000000"/>
                <w:sz w:val="22"/>
              </w:rPr>
              <w:t> </w:t>
            </w:r>
          </w:p>
        </w:tc>
        <w:tc>
          <w:tcPr>
            <w:tcW w:w="947" w:type="dxa"/>
            <w:noWrap/>
            <w:vAlign w:val="bottom"/>
          </w:tcPr>
          <w:p w:rsidR="00DE0608" w:rsidRPr="00765897" w:rsidRDefault="00DE0608">
            <w:pPr>
              <w:rPr>
                <w:rFonts w:cs="Times New Roman"/>
                <w:color w:val="000000"/>
                <w:sz w:val="22"/>
              </w:rPr>
            </w:pPr>
            <w:r w:rsidRPr="00765897">
              <w:rPr>
                <w:rFonts w:cs="Times New Roman"/>
                <w:color w:val="000000"/>
                <w:sz w:val="22"/>
              </w:rPr>
              <w:t> </w:t>
            </w:r>
          </w:p>
        </w:tc>
        <w:tc>
          <w:tcPr>
            <w:tcW w:w="992" w:type="dxa"/>
            <w:noWrap/>
            <w:vAlign w:val="bottom"/>
          </w:tcPr>
          <w:p w:rsidR="00DE0608" w:rsidRPr="00765897" w:rsidRDefault="00DE0608">
            <w:pPr>
              <w:rPr>
                <w:rFonts w:cs="Times New Roman"/>
                <w:color w:val="000000"/>
                <w:sz w:val="22"/>
              </w:rPr>
            </w:pPr>
            <w:r w:rsidRPr="00765897">
              <w:rPr>
                <w:rFonts w:cs="Times New Roman"/>
                <w:color w:val="000000"/>
                <w:sz w:val="22"/>
              </w:rPr>
              <w:t> </w:t>
            </w:r>
          </w:p>
        </w:tc>
        <w:tc>
          <w:tcPr>
            <w:tcW w:w="887" w:type="dxa"/>
            <w:noWrap/>
            <w:vAlign w:val="bottom"/>
          </w:tcPr>
          <w:p w:rsidR="00DE0608" w:rsidRPr="00765897" w:rsidRDefault="00DE0608">
            <w:pPr>
              <w:jc w:val="right"/>
              <w:rPr>
                <w:rFonts w:cs="Times New Roman"/>
                <w:b/>
                <w:bCs/>
                <w:color w:val="000000"/>
                <w:sz w:val="22"/>
              </w:rPr>
            </w:pPr>
            <w:r w:rsidRPr="00765897">
              <w:rPr>
                <w:rFonts w:cs="Times New Roman"/>
                <w:b/>
                <w:bCs/>
                <w:color w:val="000000"/>
                <w:sz w:val="22"/>
              </w:rPr>
              <w:t>0,0045</w:t>
            </w:r>
          </w:p>
        </w:tc>
        <w:tc>
          <w:tcPr>
            <w:tcW w:w="950" w:type="dxa"/>
            <w:noWrap/>
            <w:vAlign w:val="bottom"/>
          </w:tcPr>
          <w:p w:rsidR="00DE0608" w:rsidRPr="00765897" w:rsidRDefault="00DE0608">
            <w:pPr>
              <w:jc w:val="right"/>
              <w:rPr>
                <w:rFonts w:cs="Times New Roman"/>
                <w:b/>
                <w:bCs/>
                <w:color w:val="000000"/>
                <w:sz w:val="22"/>
              </w:rPr>
            </w:pPr>
            <w:r w:rsidRPr="00765897">
              <w:rPr>
                <w:rFonts w:cs="Times New Roman"/>
                <w:b/>
                <w:bCs/>
                <w:color w:val="000000"/>
                <w:sz w:val="22"/>
              </w:rPr>
              <w:t>1,2945</w:t>
            </w:r>
          </w:p>
        </w:tc>
        <w:tc>
          <w:tcPr>
            <w:tcW w:w="1035" w:type="dxa"/>
            <w:noWrap/>
            <w:vAlign w:val="bottom"/>
          </w:tcPr>
          <w:p w:rsidR="00DE0608" w:rsidRPr="00765897" w:rsidRDefault="00DE0608">
            <w:pPr>
              <w:jc w:val="right"/>
              <w:rPr>
                <w:rFonts w:cs="Times New Roman"/>
                <w:b/>
                <w:bCs/>
                <w:color w:val="000000"/>
                <w:sz w:val="22"/>
              </w:rPr>
            </w:pPr>
            <w:r w:rsidRPr="00765897">
              <w:rPr>
                <w:rFonts w:cs="Times New Roman"/>
                <w:b/>
                <w:bCs/>
                <w:color w:val="000000"/>
                <w:sz w:val="22"/>
              </w:rPr>
              <w:t>0,035</w:t>
            </w:r>
          </w:p>
        </w:tc>
        <w:tc>
          <w:tcPr>
            <w:tcW w:w="1134" w:type="dxa"/>
            <w:noWrap/>
            <w:vAlign w:val="bottom"/>
          </w:tcPr>
          <w:p w:rsidR="00DE0608" w:rsidRPr="00765897" w:rsidRDefault="00DE0608">
            <w:pPr>
              <w:jc w:val="right"/>
              <w:rPr>
                <w:rFonts w:cs="Times New Roman"/>
                <w:b/>
                <w:bCs/>
                <w:color w:val="000000"/>
                <w:sz w:val="22"/>
              </w:rPr>
            </w:pPr>
            <w:r w:rsidRPr="00765897">
              <w:rPr>
                <w:rFonts w:cs="Times New Roman"/>
                <w:b/>
                <w:bCs/>
                <w:color w:val="000000"/>
                <w:sz w:val="22"/>
              </w:rPr>
              <w:t>8,715</w:t>
            </w:r>
          </w:p>
        </w:tc>
      </w:tr>
      <w:tr w:rsidR="00DE0608" w:rsidRPr="00765897" w:rsidTr="00693141">
        <w:trPr>
          <w:trHeight w:val="295"/>
        </w:trPr>
        <w:tc>
          <w:tcPr>
            <w:tcW w:w="4111" w:type="dxa"/>
          </w:tcPr>
          <w:p w:rsidR="00DE0608" w:rsidRPr="00765897" w:rsidRDefault="00DE0608" w:rsidP="00DE0608">
            <w:pPr>
              <w:rPr>
                <w:rFonts w:eastAsia="Times New Roman" w:cs="Times New Roman"/>
                <w:b/>
                <w:bCs/>
                <w:color w:val="000000"/>
                <w:sz w:val="22"/>
                <w:lang w:eastAsia="ru-RU"/>
              </w:rPr>
            </w:pPr>
            <w:r w:rsidRPr="00765897">
              <w:rPr>
                <w:rFonts w:eastAsia="Times New Roman" w:cs="Times New Roman"/>
                <w:color w:val="000000"/>
                <w:sz w:val="22"/>
                <w:lang w:eastAsia="ru-RU"/>
              </w:rPr>
              <w:t>Адміністративні та громадські установи</w:t>
            </w:r>
          </w:p>
        </w:tc>
        <w:tc>
          <w:tcPr>
            <w:tcW w:w="1669" w:type="dxa"/>
            <w:noWrap/>
          </w:tcPr>
          <w:p w:rsidR="00DE0608" w:rsidRPr="00765897" w:rsidRDefault="00DE0608" w:rsidP="003E7B3E">
            <w:pPr>
              <w:rPr>
                <w:rFonts w:eastAsia="Times New Roman" w:cs="Times New Roman"/>
                <w:color w:val="000000"/>
                <w:sz w:val="22"/>
                <w:lang w:eastAsia="ru-RU"/>
              </w:rPr>
            </w:pPr>
          </w:p>
        </w:tc>
        <w:tc>
          <w:tcPr>
            <w:tcW w:w="1177" w:type="dxa"/>
            <w:noWrap/>
            <w:vAlign w:val="bottom"/>
          </w:tcPr>
          <w:p w:rsidR="00DE0608" w:rsidRPr="00765897" w:rsidRDefault="00DE0608">
            <w:pPr>
              <w:jc w:val="right"/>
              <w:rPr>
                <w:rFonts w:cs="Times New Roman"/>
                <w:color w:val="000000"/>
                <w:sz w:val="22"/>
              </w:rPr>
            </w:pPr>
            <w:r w:rsidRPr="00765897">
              <w:rPr>
                <w:rFonts w:cs="Times New Roman"/>
                <w:color w:val="000000"/>
                <w:sz w:val="22"/>
              </w:rPr>
              <w:t>5</w:t>
            </w:r>
          </w:p>
        </w:tc>
        <w:tc>
          <w:tcPr>
            <w:tcW w:w="1026" w:type="dxa"/>
            <w:noWrap/>
            <w:vAlign w:val="bottom"/>
          </w:tcPr>
          <w:p w:rsidR="00DE0608" w:rsidRPr="00765897" w:rsidRDefault="00DE0608">
            <w:pPr>
              <w:jc w:val="right"/>
              <w:rPr>
                <w:rFonts w:cs="Times New Roman"/>
                <w:color w:val="000000"/>
                <w:sz w:val="22"/>
              </w:rPr>
            </w:pPr>
            <w:r w:rsidRPr="00765897">
              <w:rPr>
                <w:rFonts w:cs="Times New Roman"/>
                <w:color w:val="000000"/>
                <w:sz w:val="22"/>
              </w:rPr>
              <w:t>0,3</w:t>
            </w:r>
          </w:p>
        </w:tc>
        <w:tc>
          <w:tcPr>
            <w:tcW w:w="947" w:type="dxa"/>
            <w:noWrap/>
            <w:vAlign w:val="bottom"/>
          </w:tcPr>
          <w:p w:rsidR="00DE0608" w:rsidRPr="00765897" w:rsidRDefault="00DE0608">
            <w:pPr>
              <w:jc w:val="right"/>
              <w:rPr>
                <w:rFonts w:cs="Times New Roman"/>
                <w:color w:val="000000"/>
                <w:sz w:val="22"/>
              </w:rPr>
            </w:pPr>
            <w:r w:rsidRPr="00765897">
              <w:rPr>
                <w:rFonts w:cs="Times New Roman"/>
                <w:color w:val="000000"/>
                <w:sz w:val="22"/>
              </w:rPr>
              <w:t>1</w:t>
            </w:r>
          </w:p>
        </w:tc>
        <w:tc>
          <w:tcPr>
            <w:tcW w:w="992" w:type="dxa"/>
            <w:noWrap/>
            <w:vAlign w:val="bottom"/>
          </w:tcPr>
          <w:p w:rsidR="00DE0608" w:rsidRPr="00765897" w:rsidRDefault="00DE0608">
            <w:pPr>
              <w:jc w:val="right"/>
              <w:rPr>
                <w:rFonts w:cs="Times New Roman"/>
                <w:color w:val="000000"/>
                <w:sz w:val="22"/>
              </w:rPr>
            </w:pPr>
            <w:r w:rsidRPr="00765897">
              <w:rPr>
                <w:rFonts w:cs="Times New Roman"/>
                <w:color w:val="000000"/>
                <w:sz w:val="22"/>
              </w:rPr>
              <w:t>249</w:t>
            </w:r>
          </w:p>
        </w:tc>
        <w:tc>
          <w:tcPr>
            <w:tcW w:w="887" w:type="dxa"/>
            <w:noWrap/>
            <w:vAlign w:val="bottom"/>
          </w:tcPr>
          <w:p w:rsidR="00DE0608" w:rsidRPr="00765897" w:rsidRDefault="00DE0608">
            <w:pPr>
              <w:jc w:val="right"/>
              <w:rPr>
                <w:rFonts w:cs="Times New Roman"/>
                <w:color w:val="000000"/>
                <w:sz w:val="22"/>
              </w:rPr>
            </w:pPr>
            <w:r w:rsidRPr="00765897">
              <w:rPr>
                <w:rFonts w:cs="Times New Roman"/>
                <w:color w:val="000000"/>
                <w:sz w:val="22"/>
              </w:rPr>
              <w:t>0,0015</w:t>
            </w:r>
          </w:p>
        </w:tc>
        <w:tc>
          <w:tcPr>
            <w:tcW w:w="950" w:type="dxa"/>
            <w:noWrap/>
            <w:vAlign w:val="bottom"/>
          </w:tcPr>
          <w:p w:rsidR="00DE0608" w:rsidRPr="00765897" w:rsidRDefault="00DE0608">
            <w:pPr>
              <w:jc w:val="right"/>
              <w:rPr>
                <w:rFonts w:cs="Times New Roman"/>
                <w:color w:val="000000"/>
                <w:sz w:val="22"/>
              </w:rPr>
            </w:pPr>
            <w:r w:rsidRPr="00765897">
              <w:rPr>
                <w:rFonts w:cs="Times New Roman"/>
                <w:color w:val="000000"/>
                <w:sz w:val="22"/>
              </w:rPr>
              <w:t>0,5475</w:t>
            </w:r>
          </w:p>
        </w:tc>
        <w:tc>
          <w:tcPr>
            <w:tcW w:w="1035" w:type="dxa"/>
            <w:noWrap/>
            <w:vAlign w:val="bottom"/>
          </w:tcPr>
          <w:p w:rsidR="00DE0608" w:rsidRPr="00765897" w:rsidRDefault="00DE0608">
            <w:pPr>
              <w:jc w:val="right"/>
              <w:rPr>
                <w:rFonts w:cs="Times New Roman"/>
                <w:color w:val="000000"/>
                <w:sz w:val="22"/>
              </w:rPr>
            </w:pPr>
            <w:r w:rsidRPr="00765897">
              <w:rPr>
                <w:rFonts w:cs="Times New Roman"/>
                <w:color w:val="000000"/>
                <w:sz w:val="22"/>
              </w:rPr>
              <w:t>0,005</w:t>
            </w:r>
          </w:p>
        </w:tc>
        <w:tc>
          <w:tcPr>
            <w:tcW w:w="1134" w:type="dxa"/>
            <w:noWrap/>
            <w:vAlign w:val="bottom"/>
          </w:tcPr>
          <w:p w:rsidR="00DE0608" w:rsidRPr="00765897" w:rsidRDefault="00DE0608">
            <w:pPr>
              <w:jc w:val="right"/>
              <w:rPr>
                <w:rFonts w:cs="Times New Roman"/>
                <w:color w:val="000000"/>
                <w:sz w:val="22"/>
              </w:rPr>
            </w:pPr>
            <w:r w:rsidRPr="00765897">
              <w:rPr>
                <w:rFonts w:cs="Times New Roman"/>
                <w:color w:val="000000"/>
                <w:sz w:val="22"/>
              </w:rPr>
              <w:t>1,245</w:t>
            </w:r>
          </w:p>
        </w:tc>
      </w:tr>
      <w:tr w:rsidR="00DE0608" w:rsidRPr="00765897" w:rsidTr="00693141">
        <w:trPr>
          <w:trHeight w:val="407"/>
        </w:trPr>
        <w:tc>
          <w:tcPr>
            <w:tcW w:w="4111" w:type="dxa"/>
          </w:tcPr>
          <w:p w:rsidR="00DE0608" w:rsidRPr="00765897" w:rsidRDefault="00DE0608" w:rsidP="003E7B3E">
            <w:pPr>
              <w:rPr>
                <w:rFonts w:eastAsia="Times New Roman" w:cs="Times New Roman"/>
                <w:b/>
                <w:bCs/>
                <w:color w:val="000000"/>
                <w:sz w:val="22"/>
                <w:lang w:eastAsia="ru-RU"/>
              </w:rPr>
            </w:pPr>
            <w:r w:rsidRPr="00765897">
              <w:rPr>
                <w:rFonts w:eastAsia="Times New Roman" w:cs="Times New Roman"/>
                <w:color w:val="000000"/>
                <w:sz w:val="22"/>
                <w:lang w:eastAsia="ru-RU"/>
              </w:rPr>
              <w:t>Продовольчі магазини</w:t>
            </w:r>
          </w:p>
        </w:tc>
        <w:tc>
          <w:tcPr>
            <w:tcW w:w="1669" w:type="dxa"/>
            <w:noWrap/>
          </w:tcPr>
          <w:p w:rsidR="00DE0608" w:rsidRPr="00765897" w:rsidRDefault="00DE0608" w:rsidP="003E7B3E">
            <w:pPr>
              <w:rPr>
                <w:rFonts w:eastAsia="Times New Roman" w:cs="Times New Roman"/>
                <w:color w:val="000000"/>
                <w:sz w:val="22"/>
                <w:lang w:eastAsia="ru-RU"/>
              </w:rPr>
            </w:pPr>
          </w:p>
        </w:tc>
        <w:tc>
          <w:tcPr>
            <w:tcW w:w="1177" w:type="dxa"/>
            <w:noWrap/>
            <w:vAlign w:val="bottom"/>
          </w:tcPr>
          <w:p w:rsidR="00DE0608" w:rsidRPr="00765897" w:rsidRDefault="00DE0608">
            <w:pPr>
              <w:jc w:val="right"/>
              <w:rPr>
                <w:rFonts w:cs="Times New Roman"/>
                <w:color w:val="000000"/>
                <w:sz w:val="22"/>
              </w:rPr>
            </w:pPr>
            <w:r w:rsidRPr="00765897">
              <w:rPr>
                <w:rFonts w:cs="Times New Roman"/>
                <w:color w:val="000000"/>
                <w:sz w:val="22"/>
              </w:rPr>
              <w:t>30</w:t>
            </w:r>
          </w:p>
        </w:tc>
        <w:tc>
          <w:tcPr>
            <w:tcW w:w="1026" w:type="dxa"/>
            <w:noWrap/>
            <w:vAlign w:val="bottom"/>
          </w:tcPr>
          <w:p w:rsidR="00DE0608" w:rsidRPr="00765897" w:rsidRDefault="00DE0608">
            <w:pPr>
              <w:jc w:val="right"/>
              <w:rPr>
                <w:rFonts w:cs="Times New Roman"/>
                <w:color w:val="000000"/>
                <w:sz w:val="22"/>
              </w:rPr>
            </w:pPr>
            <w:r w:rsidRPr="00765897">
              <w:rPr>
                <w:rFonts w:cs="Times New Roman"/>
                <w:color w:val="000000"/>
                <w:sz w:val="22"/>
              </w:rPr>
              <w:t>0,1</w:t>
            </w:r>
          </w:p>
        </w:tc>
        <w:tc>
          <w:tcPr>
            <w:tcW w:w="947" w:type="dxa"/>
            <w:noWrap/>
            <w:vAlign w:val="bottom"/>
          </w:tcPr>
          <w:p w:rsidR="00DE0608" w:rsidRPr="00765897" w:rsidRDefault="00DE0608">
            <w:pPr>
              <w:jc w:val="right"/>
              <w:rPr>
                <w:rFonts w:cs="Times New Roman"/>
                <w:color w:val="000000"/>
                <w:sz w:val="22"/>
              </w:rPr>
            </w:pPr>
            <w:r w:rsidRPr="00765897">
              <w:rPr>
                <w:rFonts w:cs="Times New Roman"/>
                <w:color w:val="000000"/>
                <w:sz w:val="22"/>
              </w:rPr>
              <w:t>1</w:t>
            </w:r>
          </w:p>
        </w:tc>
        <w:tc>
          <w:tcPr>
            <w:tcW w:w="992" w:type="dxa"/>
            <w:noWrap/>
            <w:vAlign w:val="bottom"/>
          </w:tcPr>
          <w:p w:rsidR="00DE0608" w:rsidRPr="00765897" w:rsidRDefault="00DE0608">
            <w:pPr>
              <w:jc w:val="right"/>
              <w:rPr>
                <w:rFonts w:cs="Times New Roman"/>
                <w:color w:val="000000"/>
                <w:sz w:val="22"/>
              </w:rPr>
            </w:pPr>
            <w:r w:rsidRPr="00765897">
              <w:rPr>
                <w:rFonts w:cs="Times New Roman"/>
                <w:color w:val="000000"/>
                <w:sz w:val="22"/>
              </w:rPr>
              <w:t>249</w:t>
            </w:r>
          </w:p>
        </w:tc>
        <w:tc>
          <w:tcPr>
            <w:tcW w:w="887" w:type="dxa"/>
            <w:noWrap/>
            <w:vAlign w:val="bottom"/>
          </w:tcPr>
          <w:p w:rsidR="00DE0608" w:rsidRPr="00765897" w:rsidRDefault="00DE0608">
            <w:pPr>
              <w:jc w:val="right"/>
              <w:rPr>
                <w:rFonts w:cs="Times New Roman"/>
                <w:color w:val="000000"/>
                <w:sz w:val="22"/>
              </w:rPr>
            </w:pPr>
            <w:r w:rsidRPr="00765897">
              <w:rPr>
                <w:rFonts w:cs="Times New Roman"/>
                <w:color w:val="000000"/>
                <w:sz w:val="22"/>
              </w:rPr>
              <w:t>0,003</w:t>
            </w:r>
          </w:p>
        </w:tc>
        <w:tc>
          <w:tcPr>
            <w:tcW w:w="950" w:type="dxa"/>
            <w:noWrap/>
            <w:vAlign w:val="bottom"/>
          </w:tcPr>
          <w:p w:rsidR="00DE0608" w:rsidRPr="00765897" w:rsidRDefault="00DE0608">
            <w:pPr>
              <w:jc w:val="right"/>
              <w:rPr>
                <w:rFonts w:cs="Times New Roman"/>
                <w:color w:val="000000"/>
                <w:sz w:val="22"/>
              </w:rPr>
            </w:pPr>
            <w:r w:rsidRPr="00765897">
              <w:rPr>
                <w:rFonts w:cs="Times New Roman"/>
                <w:color w:val="000000"/>
                <w:sz w:val="22"/>
              </w:rPr>
              <w:t>0,747</w:t>
            </w:r>
          </w:p>
        </w:tc>
        <w:tc>
          <w:tcPr>
            <w:tcW w:w="1035" w:type="dxa"/>
            <w:noWrap/>
            <w:vAlign w:val="bottom"/>
          </w:tcPr>
          <w:p w:rsidR="00DE0608" w:rsidRPr="00765897" w:rsidRDefault="00DE0608">
            <w:pPr>
              <w:jc w:val="right"/>
              <w:rPr>
                <w:rFonts w:cs="Times New Roman"/>
                <w:color w:val="000000"/>
                <w:sz w:val="22"/>
              </w:rPr>
            </w:pPr>
            <w:r w:rsidRPr="00765897">
              <w:rPr>
                <w:rFonts w:cs="Times New Roman"/>
                <w:color w:val="000000"/>
                <w:sz w:val="22"/>
              </w:rPr>
              <w:t>0,03</w:t>
            </w:r>
          </w:p>
        </w:tc>
        <w:tc>
          <w:tcPr>
            <w:tcW w:w="1134" w:type="dxa"/>
            <w:noWrap/>
            <w:vAlign w:val="bottom"/>
          </w:tcPr>
          <w:p w:rsidR="00DE0608" w:rsidRPr="00765897" w:rsidRDefault="00DE0608">
            <w:pPr>
              <w:jc w:val="right"/>
              <w:rPr>
                <w:rFonts w:cs="Times New Roman"/>
                <w:color w:val="000000"/>
                <w:sz w:val="22"/>
              </w:rPr>
            </w:pPr>
            <w:r w:rsidRPr="00765897">
              <w:rPr>
                <w:rFonts w:cs="Times New Roman"/>
                <w:color w:val="000000"/>
                <w:sz w:val="22"/>
              </w:rPr>
              <w:t>7,47</w:t>
            </w:r>
          </w:p>
        </w:tc>
      </w:tr>
      <w:tr w:rsidR="00DE0608" w:rsidRPr="00765897" w:rsidTr="00693141">
        <w:trPr>
          <w:trHeight w:val="407"/>
        </w:trPr>
        <w:tc>
          <w:tcPr>
            <w:tcW w:w="4111" w:type="dxa"/>
          </w:tcPr>
          <w:p w:rsidR="00DE0608" w:rsidRPr="00765897" w:rsidRDefault="00DE0608" w:rsidP="003E7B3E">
            <w:pPr>
              <w:rPr>
                <w:rFonts w:eastAsia="Times New Roman" w:cs="Times New Roman"/>
                <w:b/>
                <w:bCs/>
                <w:color w:val="000000"/>
                <w:sz w:val="22"/>
                <w:lang w:eastAsia="ru-RU"/>
              </w:rPr>
            </w:pPr>
            <w:r w:rsidRPr="00765897">
              <w:rPr>
                <w:rFonts w:eastAsia="Times New Roman" w:cs="Times New Roman"/>
                <w:b/>
                <w:bCs/>
                <w:color w:val="000000"/>
                <w:sz w:val="22"/>
                <w:lang w:eastAsia="ru-RU"/>
              </w:rPr>
              <w:t>Всього</w:t>
            </w:r>
          </w:p>
        </w:tc>
        <w:tc>
          <w:tcPr>
            <w:tcW w:w="1669" w:type="dxa"/>
            <w:noWrap/>
          </w:tcPr>
          <w:p w:rsidR="00DE0608" w:rsidRPr="00765897" w:rsidRDefault="00DE0608" w:rsidP="003E7B3E">
            <w:pPr>
              <w:rPr>
                <w:rFonts w:eastAsia="Times New Roman" w:cs="Times New Roman"/>
                <w:color w:val="000000"/>
                <w:sz w:val="22"/>
                <w:lang w:eastAsia="ru-RU"/>
              </w:rPr>
            </w:pPr>
          </w:p>
        </w:tc>
        <w:tc>
          <w:tcPr>
            <w:tcW w:w="1177" w:type="dxa"/>
            <w:noWrap/>
            <w:vAlign w:val="bottom"/>
          </w:tcPr>
          <w:p w:rsidR="00DE0608" w:rsidRPr="00765897" w:rsidRDefault="00DE0608">
            <w:pPr>
              <w:rPr>
                <w:rFonts w:cs="Times New Roman"/>
                <w:color w:val="000000"/>
                <w:sz w:val="22"/>
              </w:rPr>
            </w:pPr>
            <w:r w:rsidRPr="00765897">
              <w:rPr>
                <w:rFonts w:cs="Times New Roman"/>
                <w:color w:val="000000"/>
                <w:sz w:val="22"/>
              </w:rPr>
              <w:t> </w:t>
            </w:r>
          </w:p>
        </w:tc>
        <w:tc>
          <w:tcPr>
            <w:tcW w:w="1026" w:type="dxa"/>
            <w:noWrap/>
            <w:vAlign w:val="bottom"/>
          </w:tcPr>
          <w:p w:rsidR="00DE0608" w:rsidRPr="00765897" w:rsidRDefault="00DE0608">
            <w:pPr>
              <w:rPr>
                <w:rFonts w:cs="Times New Roman"/>
                <w:color w:val="000000"/>
                <w:sz w:val="22"/>
              </w:rPr>
            </w:pPr>
            <w:r w:rsidRPr="00765897">
              <w:rPr>
                <w:rFonts w:cs="Times New Roman"/>
                <w:color w:val="000000"/>
                <w:sz w:val="22"/>
              </w:rPr>
              <w:t> </w:t>
            </w:r>
          </w:p>
        </w:tc>
        <w:tc>
          <w:tcPr>
            <w:tcW w:w="947" w:type="dxa"/>
            <w:noWrap/>
            <w:vAlign w:val="bottom"/>
          </w:tcPr>
          <w:p w:rsidR="00DE0608" w:rsidRPr="00765897" w:rsidRDefault="00DE0608">
            <w:pPr>
              <w:rPr>
                <w:rFonts w:cs="Times New Roman"/>
                <w:color w:val="000000"/>
                <w:sz w:val="22"/>
              </w:rPr>
            </w:pPr>
            <w:r w:rsidRPr="00765897">
              <w:rPr>
                <w:rFonts w:cs="Times New Roman"/>
                <w:color w:val="000000"/>
                <w:sz w:val="22"/>
              </w:rPr>
              <w:t> </w:t>
            </w:r>
          </w:p>
        </w:tc>
        <w:tc>
          <w:tcPr>
            <w:tcW w:w="992" w:type="dxa"/>
            <w:noWrap/>
            <w:vAlign w:val="bottom"/>
          </w:tcPr>
          <w:p w:rsidR="00DE0608" w:rsidRPr="00765897" w:rsidRDefault="00DE0608">
            <w:pPr>
              <w:rPr>
                <w:rFonts w:cs="Times New Roman"/>
                <w:color w:val="000000"/>
                <w:sz w:val="22"/>
              </w:rPr>
            </w:pPr>
            <w:r w:rsidRPr="00765897">
              <w:rPr>
                <w:rFonts w:cs="Times New Roman"/>
                <w:color w:val="000000"/>
                <w:sz w:val="22"/>
              </w:rPr>
              <w:t> </w:t>
            </w:r>
          </w:p>
        </w:tc>
        <w:tc>
          <w:tcPr>
            <w:tcW w:w="887" w:type="dxa"/>
            <w:noWrap/>
            <w:vAlign w:val="bottom"/>
          </w:tcPr>
          <w:p w:rsidR="00DE0608" w:rsidRPr="00765897" w:rsidRDefault="00DE0608" w:rsidP="00DE0608">
            <w:pPr>
              <w:jc w:val="right"/>
              <w:rPr>
                <w:rFonts w:cs="Times New Roman"/>
                <w:b/>
                <w:bCs/>
                <w:color w:val="000000"/>
                <w:sz w:val="22"/>
              </w:rPr>
            </w:pPr>
            <w:r w:rsidRPr="00765897">
              <w:rPr>
                <w:rFonts w:cs="Times New Roman"/>
                <w:b/>
                <w:bCs/>
                <w:color w:val="000000"/>
                <w:sz w:val="22"/>
              </w:rPr>
              <w:t>0,6244</w:t>
            </w:r>
          </w:p>
        </w:tc>
        <w:tc>
          <w:tcPr>
            <w:tcW w:w="950" w:type="dxa"/>
            <w:noWrap/>
            <w:vAlign w:val="bottom"/>
          </w:tcPr>
          <w:p w:rsidR="00DE0608" w:rsidRPr="00765897" w:rsidRDefault="00DE0608">
            <w:pPr>
              <w:jc w:val="right"/>
              <w:rPr>
                <w:rFonts w:cs="Times New Roman"/>
                <w:b/>
                <w:bCs/>
                <w:color w:val="000000"/>
                <w:sz w:val="22"/>
              </w:rPr>
            </w:pPr>
            <w:r w:rsidRPr="00765897">
              <w:rPr>
                <w:rFonts w:cs="Times New Roman"/>
                <w:b/>
                <w:bCs/>
                <w:color w:val="000000"/>
                <w:sz w:val="22"/>
              </w:rPr>
              <w:t>227,57</w:t>
            </w:r>
          </w:p>
        </w:tc>
        <w:tc>
          <w:tcPr>
            <w:tcW w:w="1035" w:type="dxa"/>
            <w:noWrap/>
            <w:vAlign w:val="bottom"/>
          </w:tcPr>
          <w:p w:rsidR="00DE0608" w:rsidRPr="00765897" w:rsidRDefault="00DE0608" w:rsidP="00DE0608">
            <w:pPr>
              <w:jc w:val="right"/>
              <w:rPr>
                <w:rFonts w:cs="Times New Roman"/>
                <w:b/>
                <w:bCs/>
                <w:color w:val="000000"/>
                <w:sz w:val="22"/>
              </w:rPr>
            </w:pPr>
            <w:r w:rsidRPr="00765897">
              <w:rPr>
                <w:rFonts w:cs="Times New Roman"/>
                <w:b/>
                <w:bCs/>
                <w:color w:val="000000"/>
                <w:sz w:val="22"/>
              </w:rPr>
              <w:t>1,9341</w:t>
            </w:r>
          </w:p>
        </w:tc>
        <w:tc>
          <w:tcPr>
            <w:tcW w:w="1134" w:type="dxa"/>
            <w:noWrap/>
            <w:vAlign w:val="bottom"/>
          </w:tcPr>
          <w:p w:rsidR="00DE0608" w:rsidRPr="00765897" w:rsidRDefault="00DE0608">
            <w:pPr>
              <w:jc w:val="right"/>
              <w:rPr>
                <w:rFonts w:cs="Times New Roman"/>
                <w:b/>
                <w:bCs/>
                <w:color w:val="000000"/>
                <w:sz w:val="22"/>
              </w:rPr>
            </w:pPr>
            <w:r w:rsidRPr="00765897">
              <w:rPr>
                <w:rFonts w:cs="Times New Roman"/>
                <w:b/>
                <w:bCs/>
                <w:color w:val="000000"/>
                <w:sz w:val="22"/>
              </w:rPr>
              <w:t>701,894</w:t>
            </w:r>
          </w:p>
        </w:tc>
      </w:tr>
    </w:tbl>
    <w:p w:rsidR="000C4194" w:rsidRDefault="000C4194" w:rsidP="00DE0608">
      <w:pPr>
        <w:suppressAutoHyphens/>
        <w:spacing w:after="0" w:line="240" w:lineRule="auto"/>
        <w:rPr>
          <w:rFonts w:eastAsia="Calibri" w:cs="Times New Roman"/>
          <w:szCs w:val="24"/>
          <w:lang w:val="uk-UA" w:eastAsia="zh-CN"/>
        </w:rPr>
      </w:pPr>
    </w:p>
    <w:p w:rsidR="000C4194" w:rsidRDefault="000C4194" w:rsidP="00DE0608">
      <w:pPr>
        <w:suppressAutoHyphens/>
        <w:spacing w:after="0" w:line="240" w:lineRule="auto"/>
        <w:rPr>
          <w:rFonts w:eastAsia="Calibri" w:cs="Times New Roman"/>
          <w:szCs w:val="24"/>
          <w:lang w:val="uk-UA" w:eastAsia="zh-CN"/>
        </w:rPr>
      </w:pPr>
    </w:p>
    <w:p w:rsidR="00DE0608" w:rsidRPr="00765897" w:rsidRDefault="00693141" w:rsidP="00DE0608">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r w:rsidR="00DE0608" w:rsidRPr="00765897">
        <w:rPr>
          <w:rFonts w:eastAsia="Calibri" w:cs="Times New Roman"/>
          <w:szCs w:val="24"/>
          <w:lang w:val="uk-UA" w:eastAsia="zh-CN"/>
        </w:rPr>
        <w:t>Таблиця 2.5.</w:t>
      </w:r>
      <w:r w:rsidR="00601F5D">
        <w:rPr>
          <w:rFonts w:eastAsia="Calibri" w:cs="Times New Roman"/>
          <w:szCs w:val="24"/>
          <w:lang w:val="uk-UA" w:eastAsia="zh-CN"/>
        </w:rPr>
        <w:t>19</w:t>
      </w:r>
      <w:r w:rsidR="00196B44">
        <w:rPr>
          <w:rFonts w:eastAsia="Calibri" w:cs="Times New Roman"/>
          <w:szCs w:val="24"/>
          <w:lang w:val="uk-UA" w:eastAsia="zh-CN"/>
        </w:rPr>
        <w:t>.</w:t>
      </w:r>
      <w:r w:rsidR="00DE0608" w:rsidRPr="00765897">
        <w:rPr>
          <w:rFonts w:eastAsia="Calibri" w:cs="Times New Roman"/>
          <w:szCs w:val="24"/>
          <w:lang w:val="uk-UA" w:eastAsia="zh-CN"/>
        </w:rPr>
        <w:t xml:space="preserve"> Розрахункові обсяги утворення ТПВ с. Новопавлівка (Існуючий стан 2022 рік)</w:t>
      </w:r>
    </w:p>
    <w:tbl>
      <w:tblPr>
        <w:tblStyle w:val="a6"/>
        <w:tblW w:w="13928" w:type="dxa"/>
        <w:tblInd w:w="392" w:type="dxa"/>
        <w:tblLayout w:type="fixed"/>
        <w:tblLook w:val="04A0" w:firstRow="1" w:lastRow="0" w:firstColumn="1" w:lastColumn="0" w:noHBand="0" w:noVBand="1"/>
      </w:tblPr>
      <w:tblGrid>
        <w:gridCol w:w="4111"/>
        <w:gridCol w:w="1669"/>
        <w:gridCol w:w="1177"/>
        <w:gridCol w:w="1026"/>
        <w:gridCol w:w="947"/>
        <w:gridCol w:w="992"/>
        <w:gridCol w:w="887"/>
        <w:gridCol w:w="950"/>
        <w:gridCol w:w="1035"/>
        <w:gridCol w:w="1134"/>
      </w:tblGrid>
      <w:tr w:rsidR="00DE0608" w:rsidRPr="00196B44" w:rsidTr="00693141">
        <w:tc>
          <w:tcPr>
            <w:tcW w:w="4111" w:type="dxa"/>
            <w:vMerge w:val="restart"/>
            <w:vAlign w:val="center"/>
          </w:tcPr>
          <w:p w:rsidR="00DE0608" w:rsidRPr="00765897" w:rsidRDefault="00DE0608" w:rsidP="003E7B3E">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196B44">
              <w:rPr>
                <w:rFonts w:eastAsia="Calibri" w:cs="Times New Roman"/>
                <w:szCs w:val="24"/>
                <w:lang w:val="uk-UA" w:eastAsia="zh-CN"/>
              </w:rPr>
              <w:t>’</w:t>
            </w:r>
            <w:r w:rsidRPr="00765897">
              <w:rPr>
                <w:rFonts w:eastAsia="Calibri" w:cs="Times New Roman"/>
                <w:szCs w:val="24"/>
                <w:lang w:val="uk-UA" w:eastAsia="zh-CN"/>
              </w:rPr>
              <w:t>єкт</w:t>
            </w:r>
          </w:p>
        </w:tc>
        <w:tc>
          <w:tcPr>
            <w:tcW w:w="1669" w:type="dxa"/>
            <w:vMerge w:val="restart"/>
            <w:vAlign w:val="center"/>
          </w:tcPr>
          <w:p w:rsidR="00DE0608" w:rsidRPr="00765897" w:rsidRDefault="00DE0608" w:rsidP="003E7B3E">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77" w:type="dxa"/>
            <w:vMerge w:val="restart"/>
            <w:vAlign w:val="center"/>
          </w:tcPr>
          <w:p w:rsidR="00DE0608" w:rsidRPr="00765897" w:rsidRDefault="00DE0608" w:rsidP="003E7B3E">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1973" w:type="dxa"/>
            <w:gridSpan w:val="2"/>
          </w:tcPr>
          <w:p w:rsidR="00DE0608" w:rsidRPr="00765897" w:rsidRDefault="00DE0608" w:rsidP="003E7B3E">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992" w:type="dxa"/>
          </w:tcPr>
          <w:p w:rsidR="00DE0608" w:rsidRPr="00765897" w:rsidRDefault="00DE0608" w:rsidP="003E7B3E">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4006" w:type="dxa"/>
            <w:gridSpan w:val="4"/>
          </w:tcPr>
          <w:p w:rsidR="00DE0608" w:rsidRPr="00765897" w:rsidRDefault="00DE0608" w:rsidP="003E7B3E">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DE0608" w:rsidRPr="00765897" w:rsidTr="00693141">
        <w:tc>
          <w:tcPr>
            <w:tcW w:w="4111" w:type="dxa"/>
            <w:vMerge/>
          </w:tcPr>
          <w:p w:rsidR="00DE0608" w:rsidRPr="00765897" w:rsidRDefault="00DE0608" w:rsidP="003E7B3E">
            <w:pPr>
              <w:suppressAutoHyphens/>
              <w:rPr>
                <w:rFonts w:eastAsia="Calibri" w:cs="Times New Roman"/>
                <w:szCs w:val="24"/>
                <w:lang w:val="uk-UA" w:eastAsia="zh-CN"/>
              </w:rPr>
            </w:pPr>
          </w:p>
        </w:tc>
        <w:tc>
          <w:tcPr>
            <w:tcW w:w="1669" w:type="dxa"/>
            <w:vMerge/>
          </w:tcPr>
          <w:p w:rsidR="00DE0608" w:rsidRPr="00765897" w:rsidRDefault="00DE0608" w:rsidP="003E7B3E">
            <w:pPr>
              <w:suppressAutoHyphens/>
              <w:rPr>
                <w:rFonts w:eastAsia="Calibri" w:cs="Times New Roman"/>
                <w:szCs w:val="24"/>
                <w:lang w:val="uk-UA" w:eastAsia="zh-CN"/>
              </w:rPr>
            </w:pPr>
          </w:p>
        </w:tc>
        <w:tc>
          <w:tcPr>
            <w:tcW w:w="1177" w:type="dxa"/>
            <w:vMerge/>
          </w:tcPr>
          <w:p w:rsidR="00DE0608" w:rsidRPr="00765897" w:rsidRDefault="00DE0608" w:rsidP="003E7B3E">
            <w:pPr>
              <w:suppressAutoHyphens/>
              <w:rPr>
                <w:rFonts w:eastAsia="Calibri" w:cs="Times New Roman"/>
                <w:szCs w:val="24"/>
                <w:lang w:val="uk-UA" w:eastAsia="zh-CN"/>
              </w:rPr>
            </w:pPr>
          </w:p>
        </w:tc>
        <w:tc>
          <w:tcPr>
            <w:tcW w:w="1026" w:type="dxa"/>
          </w:tcPr>
          <w:p w:rsidR="00DE0608" w:rsidRPr="00765897" w:rsidRDefault="00DE0608" w:rsidP="003E7B3E">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947" w:type="dxa"/>
          </w:tcPr>
          <w:p w:rsidR="00DE0608" w:rsidRPr="00765897" w:rsidRDefault="00DE0608" w:rsidP="003E7B3E">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992" w:type="dxa"/>
          </w:tcPr>
          <w:p w:rsidR="00DE0608" w:rsidRPr="00765897" w:rsidRDefault="00DE0608" w:rsidP="003E7B3E">
            <w:pPr>
              <w:suppressAutoHyphens/>
              <w:rPr>
                <w:rFonts w:eastAsia="Calibri" w:cs="Times New Roman"/>
                <w:szCs w:val="24"/>
                <w:lang w:val="uk-UA" w:eastAsia="zh-CN"/>
              </w:rPr>
            </w:pPr>
            <w:r w:rsidRPr="00765897">
              <w:rPr>
                <w:rFonts w:eastAsia="Calibri" w:cs="Times New Roman"/>
                <w:szCs w:val="24"/>
                <w:lang w:val="uk-UA" w:eastAsia="zh-CN"/>
              </w:rPr>
              <w:t>Діб рік</w:t>
            </w:r>
          </w:p>
        </w:tc>
        <w:tc>
          <w:tcPr>
            <w:tcW w:w="887" w:type="dxa"/>
          </w:tcPr>
          <w:p w:rsidR="00DE0608" w:rsidRPr="00765897" w:rsidRDefault="00DE0608" w:rsidP="003E7B3E">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950" w:type="dxa"/>
          </w:tcPr>
          <w:p w:rsidR="00DE0608" w:rsidRPr="00765897" w:rsidRDefault="00DE0608" w:rsidP="003E7B3E">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035" w:type="dxa"/>
          </w:tcPr>
          <w:p w:rsidR="00DE0608" w:rsidRPr="00765897" w:rsidRDefault="00DE0608" w:rsidP="003E7B3E">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DE0608" w:rsidRPr="00765897" w:rsidRDefault="00DE0608" w:rsidP="003E7B3E">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DE0608" w:rsidRPr="00765897" w:rsidTr="00693141">
        <w:trPr>
          <w:trHeight w:val="330"/>
        </w:trPr>
        <w:tc>
          <w:tcPr>
            <w:tcW w:w="4111" w:type="dxa"/>
            <w:noWrap/>
            <w:hideMark/>
          </w:tcPr>
          <w:p w:rsidR="00DE0608" w:rsidRPr="00765897" w:rsidRDefault="00DE0608" w:rsidP="003E7B3E">
            <w:pPr>
              <w:rPr>
                <w:rFonts w:eastAsia="Times New Roman" w:cs="Times New Roman"/>
                <w:b/>
                <w:bCs/>
                <w:sz w:val="22"/>
                <w:lang w:eastAsia="ru-RU"/>
              </w:rPr>
            </w:pPr>
            <w:r w:rsidRPr="00765897">
              <w:rPr>
                <w:rFonts w:eastAsia="Times New Roman" w:cs="Times New Roman"/>
                <w:b/>
                <w:bCs/>
                <w:sz w:val="22"/>
                <w:lang w:eastAsia="ru-RU"/>
              </w:rPr>
              <w:t>Житлова забудова</w:t>
            </w:r>
          </w:p>
        </w:tc>
        <w:tc>
          <w:tcPr>
            <w:tcW w:w="1669" w:type="dxa"/>
            <w:noWrap/>
            <w:hideMark/>
          </w:tcPr>
          <w:p w:rsidR="00DE0608" w:rsidRPr="00765897" w:rsidRDefault="00DE0608" w:rsidP="003E7B3E">
            <w:pPr>
              <w:rPr>
                <w:rFonts w:eastAsia="Times New Roman" w:cs="Times New Roman"/>
                <w:sz w:val="22"/>
                <w:lang w:eastAsia="ru-RU"/>
              </w:rPr>
            </w:pPr>
            <w:r w:rsidRPr="00765897">
              <w:rPr>
                <w:rFonts w:eastAsia="Times New Roman" w:cs="Times New Roman"/>
                <w:sz w:val="22"/>
                <w:lang w:eastAsia="ru-RU"/>
              </w:rPr>
              <w:t>людина</w:t>
            </w:r>
          </w:p>
        </w:tc>
        <w:tc>
          <w:tcPr>
            <w:tcW w:w="1177" w:type="dxa"/>
            <w:noWrap/>
            <w:vAlign w:val="bottom"/>
          </w:tcPr>
          <w:p w:rsidR="00DE0608" w:rsidRPr="00765897" w:rsidRDefault="00DE0608">
            <w:pPr>
              <w:jc w:val="right"/>
              <w:rPr>
                <w:rFonts w:cs="Times New Roman"/>
                <w:sz w:val="22"/>
              </w:rPr>
            </w:pPr>
            <w:r w:rsidRPr="00765897">
              <w:rPr>
                <w:rFonts w:cs="Times New Roman"/>
                <w:sz w:val="22"/>
              </w:rPr>
              <w:t>357</w:t>
            </w:r>
          </w:p>
        </w:tc>
        <w:tc>
          <w:tcPr>
            <w:tcW w:w="1026" w:type="dxa"/>
            <w:noWrap/>
            <w:vAlign w:val="bottom"/>
          </w:tcPr>
          <w:p w:rsidR="00DE0608" w:rsidRPr="00765897" w:rsidRDefault="00DE0608">
            <w:pPr>
              <w:rPr>
                <w:rFonts w:cs="Times New Roman"/>
                <w:sz w:val="22"/>
              </w:rPr>
            </w:pPr>
            <w:r w:rsidRPr="00765897">
              <w:rPr>
                <w:rFonts w:cs="Times New Roman"/>
                <w:sz w:val="22"/>
              </w:rPr>
              <w:t> </w:t>
            </w:r>
          </w:p>
        </w:tc>
        <w:tc>
          <w:tcPr>
            <w:tcW w:w="947" w:type="dxa"/>
            <w:noWrap/>
            <w:vAlign w:val="bottom"/>
          </w:tcPr>
          <w:p w:rsidR="00DE0608" w:rsidRPr="00765897" w:rsidRDefault="00DE0608">
            <w:pPr>
              <w:rPr>
                <w:rFonts w:cs="Times New Roman"/>
                <w:sz w:val="22"/>
              </w:rPr>
            </w:pPr>
            <w:r w:rsidRPr="00765897">
              <w:rPr>
                <w:rFonts w:cs="Times New Roman"/>
                <w:sz w:val="22"/>
              </w:rPr>
              <w:t> </w:t>
            </w:r>
          </w:p>
        </w:tc>
        <w:tc>
          <w:tcPr>
            <w:tcW w:w="992" w:type="dxa"/>
            <w:noWrap/>
            <w:vAlign w:val="bottom"/>
          </w:tcPr>
          <w:p w:rsidR="00DE0608" w:rsidRPr="00765897" w:rsidRDefault="00DE0608">
            <w:pPr>
              <w:rPr>
                <w:rFonts w:cs="Times New Roman"/>
                <w:sz w:val="22"/>
              </w:rPr>
            </w:pPr>
            <w:r w:rsidRPr="00765897">
              <w:rPr>
                <w:rFonts w:cs="Times New Roman"/>
                <w:sz w:val="22"/>
              </w:rPr>
              <w:t> </w:t>
            </w:r>
          </w:p>
        </w:tc>
        <w:tc>
          <w:tcPr>
            <w:tcW w:w="887" w:type="dxa"/>
            <w:noWrap/>
            <w:vAlign w:val="bottom"/>
          </w:tcPr>
          <w:p w:rsidR="00DE0608" w:rsidRPr="00765897" w:rsidRDefault="00DE0608" w:rsidP="00DE0608">
            <w:pPr>
              <w:jc w:val="right"/>
              <w:rPr>
                <w:rFonts w:cs="Times New Roman"/>
                <w:b/>
                <w:bCs/>
                <w:sz w:val="22"/>
              </w:rPr>
            </w:pPr>
            <w:r w:rsidRPr="00765897">
              <w:rPr>
                <w:rFonts w:cs="Times New Roman"/>
                <w:b/>
                <w:bCs/>
                <w:sz w:val="22"/>
              </w:rPr>
              <w:t>0,4498</w:t>
            </w:r>
          </w:p>
        </w:tc>
        <w:tc>
          <w:tcPr>
            <w:tcW w:w="950" w:type="dxa"/>
            <w:noWrap/>
            <w:vAlign w:val="bottom"/>
          </w:tcPr>
          <w:p w:rsidR="00DE0608" w:rsidRPr="00765897" w:rsidRDefault="00DE0608">
            <w:pPr>
              <w:jc w:val="right"/>
              <w:rPr>
                <w:rFonts w:cs="Times New Roman"/>
                <w:b/>
                <w:bCs/>
                <w:sz w:val="22"/>
              </w:rPr>
            </w:pPr>
            <w:r w:rsidRPr="00765897">
              <w:rPr>
                <w:rFonts w:cs="Times New Roman"/>
                <w:b/>
                <w:bCs/>
                <w:sz w:val="22"/>
              </w:rPr>
              <w:t>164,18</w:t>
            </w:r>
          </w:p>
        </w:tc>
        <w:tc>
          <w:tcPr>
            <w:tcW w:w="1035" w:type="dxa"/>
            <w:noWrap/>
            <w:vAlign w:val="bottom"/>
          </w:tcPr>
          <w:p w:rsidR="00DE0608" w:rsidRPr="00765897" w:rsidRDefault="00DE0608">
            <w:pPr>
              <w:jc w:val="right"/>
              <w:rPr>
                <w:rFonts w:cs="Times New Roman"/>
                <w:b/>
                <w:bCs/>
                <w:sz w:val="22"/>
              </w:rPr>
            </w:pPr>
            <w:r w:rsidRPr="00765897">
              <w:rPr>
                <w:rFonts w:cs="Times New Roman"/>
                <w:b/>
                <w:bCs/>
                <w:sz w:val="22"/>
              </w:rPr>
              <w:t>1,37802</w:t>
            </w:r>
          </w:p>
        </w:tc>
        <w:tc>
          <w:tcPr>
            <w:tcW w:w="1134" w:type="dxa"/>
            <w:noWrap/>
            <w:vAlign w:val="bottom"/>
          </w:tcPr>
          <w:p w:rsidR="00DE0608" w:rsidRPr="00765897" w:rsidRDefault="00DE0608">
            <w:pPr>
              <w:jc w:val="right"/>
              <w:rPr>
                <w:rFonts w:cs="Times New Roman"/>
                <w:b/>
                <w:bCs/>
                <w:sz w:val="22"/>
              </w:rPr>
            </w:pPr>
            <w:r w:rsidRPr="00765897">
              <w:rPr>
                <w:rFonts w:cs="Times New Roman"/>
                <w:b/>
                <w:bCs/>
                <w:sz w:val="22"/>
              </w:rPr>
              <w:t>502,977</w:t>
            </w:r>
          </w:p>
        </w:tc>
      </w:tr>
      <w:tr w:rsidR="00DE0608" w:rsidRPr="00765897" w:rsidTr="00693141">
        <w:trPr>
          <w:trHeight w:val="407"/>
        </w:trPr>
        <w:tc>
          <w:tcPr>
            <w:tcW w:w="4111" w:type="dxa"/>
            <w:hideMark/>
          </w:tcPr>
          <w:p w:rsidR="00DE0608" w:rsidRPr="00765897" w:rsidRDefault="00DE0608" w:rsidP="003E7B3E">
            <w:pPr>
              <w:rPr>
                <w:rFonts w:eastAsia="Times New Roman" w:cs="Times New Roman"/>
                <w:sz w:val="22"/>
                <w:lang w:eastAsia="ru-RU"/>
              </w:rPr>
            </w:pPr>
            <w:r w:rsidRPr="00765897">
              <w:rPr>
                <w:rFonts w:eastAsia="Times New Roman" w:cs="Times New Roman"/>
                <w:sz w:val="22"/>
                <w:lang w:eastAsia="ru-RU"/>
              </w:rPr>
              <w:t>Приватна садибна житлова забудова</w:t>
            </w:r>
          </w:p>
        </w:tc>
        <w:tc>
          <w:tcPr>
            <w:tcW w:w="1669" w:type="dxa"/>
            <w:noWrap/>
            <w:hideMark/>
          </w:tcPr>
          <w:p w:rsidR="00DE0608" w:rsidRPr="00765897" w:rsidRDefault="00DE0608" w:rsidP="003E7B3E">
            <w:pPr>
              <w:rPr>
                <w:rFonts w:eastAsia="Times New Roman" w:cs="Times New Roman"/>
                <w:sz w:val="22"/>
                <w:lang w:eastAsia="ru-RU"/>
              </w:rPr>
            </w:pPr>
            <w:r w:rsidRPr="00765897">
              <w:rPr>
                <w:rFonts w:eastAsia="Times New Roman" w:cs="Times New Roman"/>
                <w:sz w:val="22"/>
                <w:lang w:eastAsia="ru-RU"/>
              </w:rPr>
              <w:t>людина</w:t>
            </w:r>
          </w:p>
        </w:tc>
        <w:tc>
          <w:tcPr>
            <w:tcW w:w="1177" w:type="dxa"/>
            <w:noWrap/>
            <w:vAlign w:val="bottom"/>
          </w:tcPr>
          <w:p w:rsidR="00DE0608" w:rsidRPr="00765897" w:rsidRDefault="00DE0608">
            <w:pPr>
              <w:jc w:val="right"/>
              <w:rPr>
                <w:rFonts w:cs="Times New Roman"/>
                <w:sz w:val="22"/>
              </w:rPr>
            </w:pPr>
            <w:r w:rsidRPr="00765897">
              <w:rPr>
                <w:rFonts w:cs="Times New Roman"/>
                <w:sz w:val="22"/>
              </w:rPr>
              <w:t>357</w:t>
            </w:r>
          </w:p>
        </w:tc>
        <w:tc>
          <w:tcPr>
            <w:tcW w:w="1026" w:type="dxa"/>
            <w:noWrap/>
            <w:vAlign w:val="bottom"/>
          </w:tcPr>
          <w:p w:rsidR="00DE0608" w:rsidRPr="00765897" w:rsidRDefault="00DE0608">
            <w:pPr>
              <w:jc w:val="right"/>
              <w:rPr>
                <w:rFonts w:cs="Times New Roman"/>
                <w:sz w:val="22"/>
              </w:rPr>
            </w:pPr>
            <w:r w:rsidRPr="00765897">
              <w:rPr>
                <w:rFonts w:cs="Times New Roman"/>
                <w:sz w:val="22"/>
              </w:rPr>
              <w:t>1,26</w:t>
            </w:r>
          </w:p>
        </w:tc>
        <w:tc>
          <w:tcPr>
            <w:tcW w:w="947" w:type="dxa"/>
            <w:noWrap/>
            <w:vAlign w:val="bottom"/>
          </w:tcPr>
          <w:p w:rsidR="00DE0608" w:rsidRPr="00765897" w:rsidRDefault="00DE0608">
            <w:pPr>
              <w:jc w:val="right"/>
              <w:rPr>
                <w:rFonts w:cs="Times New Roman"/>
                <w:sz w:val="22"/>
              </w:rPr>
            </w:pPr>
            <w:r w:rsidRPr="00765897">
              <w:rPr>
                <w:rFonts w:cs="Times New Roman"/>
                <w:sz w:val="22"/>
              </w:rPr>
              <w:t>3,86</w:t>
            </w:r>
          </w:p>
        </w:tc>
        <w:tc>
          <w:tcPr>
            <w:tcW w:w="992" w:type="dxa"/>
            <w:noWrap/>
            <w:vAlign w:val="bottom"/>
          </w:tcPr>
          <w:p w:rsidR="00DE0608" w:rsidRPr="00765897" w:rsidRDefault="00DE0608">
            <w:pPr>
              <w:jc w:val="right"/>
              <w:rPr>
                <w:rFonts w:cs="Times New Roman"/>
                <w:sz w:val="22"/>
              </w:rPr>
            </w:pPr>
            <w:r w:rsidRPr="00765897">
              <w:rPr>
                <w:rFonts w:cs="Times New Roman"/>
                <w:sz w:val="22"/>
              </w:rPr>
              <w:t>365</w:t>
            </w:r>
          </w:p>
        </w:tc>
        <w:tc>
          <w:tcPr>
            <w:tcW w:w="887" w:type="dxa"/>
            <w:noWrap/>
            <w:vAlign w:val="bottom"/>
          </w:tcPr>
          <w:p w:rsidR="00DE0608" w:rsidRPr="00765897" w:rsidRDefault="00DE0608" w:rsidP="00DE0608">
            <w:pPr>
              <w:jc w:val="right"/>
              <w:rPr>
                <w:rFonts w:cs="Times New Roman"/>
                <w:sz w:val="22"/>
              </w:rPr>
            </w:pPr>
            <w:r w:rsidRPr="00765897">
              <w:rPr>
                <w:rFonts w:cs="Times New Roman"/>
                <w:sz w:val="22"/>
              </w:rPr>
              <w:t>0,4498</w:t>
            </w:r>
          </w:p>
        </w:tc>
        <w:tc>
          <w:tcPr>
            <w:tcW w:w="950" w:type="dxa"/>
            <w:noWrap/>
            <w:vAlign w:val="bottom"/>
          </w:tcPr>
          <w:p w:rsidR="00DE0608" w:rsidRPr="00765897" w:rsidRDefault="00DE0608">
            <w:pPr>
              <w:jc w:val="right"/>
              <w:rPr>
                <w:rFonts w:cs="Times New Roman"/>
                <w:sz w:val="22"/>
              </w:rPr>
            </w:pPr>
            <w:r w:rsidRPr="00765897">
              <w:rPr>
                <w:rFonts w:cs="Times New Roman"/>
                <w:sz w:val="22"/>
              </w:rPr>
              <w:t>164,18</w:t>
            </w:r>
          </w:p>
        </w:tc>
        <w:tc>
          <w:tcPr>
            <w:tcW w:w="1035" w:type="dxa"/>
            <w:noWrap/>
            <w:vAlign w:val="bottom"/>
          </w:tcPr>
          <w:p w:rsidR="00DE0608" w:rsidRPr="00765897" w:rsidRDefault="00DE0608">
            <w:pPr>
              <w:jc w:val="right"/>
              <w:rPr>
                <w:rFonts w:cs="Times New Roman"/>
                <w:sz w:val="22"/>
              </w:rPr>
            </w:pPr>
            <w:r w:rsidRPr="00765897">
              <w:rPr>
                <w:rFonts w:cs="Times New Roman"/>
                <w:sz w:val="22"/>
              </w:rPr>
              <w:t>1,37802</w:t>
            </w:r>
          </w:p>
        </w:tc>
        <w:tc>
          <w:tcPr>
            <w:tcW w:w="1134" w:type="dxa"/>
            <w:noWrap/>
            <w:vAlign w:val="bottom"/>
          </w:tcPr>
          <w:p w:rsidR="00DE0608" w:rsidRPr="00765897" w:rsidRDefault="00DE0608">
            <w:pPr>
              <w:jc w:val="right"/>
              <w:rPr>
                <w:rFonts w:cs="Times New Roman"/>
                <w:sz w:val="22"/>
              </w:rPr>
            </w:pPr>
            <w:r w:rsidRPr="00765897">
              <w:rPr>
                <w:rFonts w:cs="Times New Roman"/>
                <w:sz w:val="22"/>
              </w:rPr>
              <w:t>502,977</w:t>
            </w:r>
          </w:p>
        </w:tc>
      </w:tr>
      <w:tr w:rsidR="00DE0608" w:rsidRPr="00765897" w:rsidTr="00693141">
        <w:trPr>
          <w:trHeight w:val="407"/>
        </w:trPr>
        <w:tc>
          <w:tcPr>
            <w:tcW w:w="4111" w:type="dxa"/>
          </w:tcPr>
          <w:p w:rsidR="00DE0608" w:rsidRPr="00765897" w:rsidRDefault="00DE0608" w:rsidP="003E7B3E">
            <w:pPr>
              <w:rPr>
                <w:rFonts w:eastAsia="Times New Roman" w:cs="Times New Roman"/>
                <w:sz w:val="22"/>
                <w:lang w:eastAsia="ru-RU"/>
              </w:rPr>
            </w:pPr>
            <w:r w:rsidRPr="00765897">
              <w:rPr>
                <w:rFonts w:eastAsia="Times New Roman" w:cs="Times New Roman"/>
                <w:b/>
                <w:sz w:val="22"/>
                <w:lang w:eastAsia="ru-RU"/>
              </w:rPr>
              <w:t>Підприємства невиробничої сфери</w:t>
            </w:r>
            <w:r w:rsidRPr="00765897">
              <w:rPr>
                <w:rFonts w:eastAsia="Times New Roman" w:cs="Times New Roman"/>
                <w:sz w:val="22"/>
                <w:lang w:eastAsia="ru-RU"/>
              </w:rPr>
              <w:t xml:space="preserve"> </w:t>
            </w:r>
          </w:p>
        </w:tc>
        <w:tc>
          <w:tcPr>
            <w:tcW w:w="1669" w:type="dxa"/>
            <w:noWrap/>
          </w:tcPr>
          <w:p w:rsidR="00DE0608" w:rsidRPr="00765897" w:rsidRDefault="00DE0608" w:rsidP="003E7B3E">
            <w:pPr>
              <w:rPr>
                <w:rFonts w:eastAsia="Times New Roman" w:cs="Times New Roman"/>
                <w:sz w:val="22"/>
                <w:lang w:eastAsia="ru-RU"/>
              </w:rPr>
            </w:pPr>
          </w:p>
        </w:tc>
        <w:tc>
          <w:tcPr>
            <w:tcW w:w="1177" w:type="dxa"/>
            <w:noWrap/>
            <w:vAlign w:val="bottom"/>
          </w:tcPr>
          <w:p w:rsidR="00DE0608" w:rsidRPr="00765897" w:rsidRDefault="00DE0608">
            <w:pPr>
              <w:rPr>
                <w:rFonts w:cs="Times New Roman"/>
                <w:sz w:val="22"/>
              </w:rPr>
            </w:pPr>
            <w:r w:rsidRPr="00765897">
              <w:rPr>
                <w:rFonts w:cs="Times New Roman"/>
                <w:sz w:val="22"/>
              </w:rPr>
              <w:t> </w:t>
            </w:r>
          </w:p>
        </w:tc>
        <w:tc>
          <w:tcPr>
            <w:tcW w:w="1026" w:type="dxa"/>
            <w:noWrap/>
            <w:vAlign w:val="bottom"/>
          </w:tcPr>
          <w:p w:rsidR="00DE0608" w:rsidRPr="00765897" w:rsidRDefault="00DE0608">
            <w:pPr>
              <w:rPr>
                <w:rFonts w:cs="Times New Roman"/>
                <w:sz w:val="22"/>
              </w:rPr>
            </w:pPr>
            <w:r w:rsidRPr="00765897">
              <w:rPr>
                <w:rFonts w:cs="Times New Roman"/>
                <w:sz w:val="22"/>
              </w:rPr>
              <w:t> </w:t>
            </w:r>
          </w:p>
        </w:tc>
        <w:tc>
          <w:tcPr>
            <w:tcW w:w="947" w:type="dxa"/>
            <w:noWrap/>
            <w:vAlign w:val="bottom"/>
          </w:tcPr>
          <w:p w:rsidR="00DE0608" w:rsidRPr="00765897" w:rsidRDefault="00DE0608">
            <w:pPr>
              <w:rPr>
                <w:rFonts w:cs="Times New Roman"/>
                <w:sz w:val="22"/>
              </w:rPr>
            </w:pPr>
            <w:r w:rsidRPr="00765897">
              <w:rPr>
                <w:rFonts w:cs="Times New Roman"/>
                <w:sz w:val="22"/>
              </w:rPr>
              <w:t> </w:t>
            </w:r>
          </w:p>
        </w:tc>
        <w:tc>
          <w:tcPr>
            <w:tcW w:w="992" w:type="dxa"/>
            <w:noWrap/>
            <w:vAlign w:val="bottom"/>
          </w:tcPr>
          <w:p w:rsidR="00DE0608" w:rsidRPr="00765897" w:rsidRDefault="00DE0608">
            <w:pPr>
              <w:rPr>
                <w:rFonts w:cs="Times New Roman"/>
                <w:sz w:val="22"/>
              </w:rPr>
            </w:pPr>
            <w:r w:rsidRPr="00765897">
              <w:rPr>
                <w:rFonts w:cs="Times New Roman"/>
                <w:sz w:val="22"/>
              </w:rPr>
              <w:t> </w:t>
            </w:r>
          </w:p>
        </w:tc>
        <w:tc>
          <w:tcPr>
            <w:tcW w:w="887" w:type="dxa"/>
            <w:noWrap/>
            <w:vAlign w:val="bottom"/>
          </w:tcPr>
          <w:p w:rsidR="00DE0608" w:rsidRPr="00765897" w:rsidRDefault="00DE0608">
            <w:pPr>
              <w:jc w:val="right"/>
              <w:rPr>
                <w:rFonts w:cs="Times New Roman"/>
                <w:b/>
                <w:bCs/>
                <w:sz w:val="22"/>
              </w:rPr>
            </w:pPr>
            <w:r w:rsidRPr="00765897">
              <w:rPr>
                <w:rFonts w:cs="Times New Roman"/>
                <w:b/>
                <w:bCs/>
                <w:sz w:val="22"/>
              </w:rPr>
              <w:t>0,0335</w:t>
            </w:r>
          </w:p>
        </w:tc>
        <w:tc>
          <w:tcPr>
            <w:tcW w:w="950" w:type="dxa"/>
            <w:noWrap/>
            <w:vAlign w:val="bottom"/>
          </w:tcPr>
          <w:p w:rsidR="00DE0608" w:rsidRPr="00765897" w:rsidRDefault="00DE0608">
            <w:pPr>
              <w:jc w:val="right"/>
              <w:rPr>
                <w:rFonts w:cs="Times New Roman"/>
                <w:b/>
                <w:bCs/>
                <w:sz w:val="22"/>
              </w:rPr>
            </w:pPr>
            <w:r w:rsidRPr="00765897">
              <w:rPr>
                <w:rFonts w:cs="Times New Roman"/>
                <w:b/>
                <w:bCs/>
                <w:sz w:val="22"/>
              </w:rPr>
              <w:t>6,9218</w:t>
            </w:r>
          </w:p>
        </w:tc>
        <w:tc>
          <w:tcPr>
            <w:tcW w:w="1035" w:type="dxa"/>
            <w:noWrap/>
            <w:vAlign w:val="bottom"/>
          </w:tcPr>
          <w:p w:rsidR="00DE0608" w:rsidRPr="00765897" w:rsidRDefault="00DE0608">
            <w:pPr>
              <w:jc w:val="right"/>
              <w:rPr>
                <w:rFonts w:cs="Times New Roman"/>
                <w:b/>
                <w:bCs/>
                <w:sz w:val="22"/>
              </w:rPr>
            </w:pPr>
            <w:r w:rsidRPr="00765897">
              <w:rPr>
                <w:rFonts w:cs="Times New Roman"/>
                <w:b/>
                <w:bCs/>
                <w:sz w:val="22"/>
              </w:rPr>
              <w:t>0,15</w:t>
            </w:r>
          </w:p>
        </w:tc>
        <w:tc>
          <w:tcPr>
            <w:tcW w:w="1134" w:type="dxa"/>
            <w:noWrap/>
            <w:vAlign w:val="bottom"/>
          </w:tcPr>
          <w:p w:rsidR="00DE0608" w:rsidRPr="00765897" w:rsidRDefault="00DE0608">
            <w:pPr>
              <w:jc w:val="right"/>
              <w:rPr>
                <w:rFonts w:cs="Times New Roman"/>
                <w:b/>
                <w:bCs/>
                <w:sz w:val="22"/>
              </w:rPr>
            </w:pPr>
            <w:r w:rsidRPr="00765897">
              <w:rPr>
                <w:rFonts w:cs="Times New Roman"/>
                <w:b/>
                <w:bCs/>
                <w:sz w:val="22"/>
              </w:rPr>
              <w:t>32,3033</w:t>
            </w:r>
          </w:p>
        </w:tc>
      </w:tr>
      <w:tr w:rsidR="00DE0608" w:rsidRPr="00765897" w:rsidTr="00693141">
        <w:trPr>
          <w:trHeight w:val="295"/>
        </w:trPr>
        <w:tc>
          <w:tcPr>
            <w:tcW w:w="4111" w:type="dxa"/>
          </w:tcPr>
          <w:p w:rsidR="00DE0608" w:rsidRPr="00765897" w:rsidRDefault="00DE0608" w:rsidP="003E7B3E">
            <w:pPr>
              <w:rPr>
                <w:rFonts w:eastAsia="Times New Roman" w:cs="Times New Roman"/>
                <w:b/>
                <w:bCs/>
                <w:sz w:val="22"/>
                <w:lang w:eastAsia="ru-RU"/>
              </w:rPr>
            </w:pPr>
            <w:r w:rsidRPr="00765897">
              <w:rPr>
                <w:rFonts w:eastAsia="Times New Roman" w:cs="Times New Roman"/>
                <w:sz w:val="22"/>
                <w:lang w:eastAsia="ru-RU"/>
              </w:rPr>
              <w:t>Адміністративні та громадські установи</w:t>
            </w:r>
          </w:p>
        </w:tc>
        <w:tc>
          <w:tcPr>
            <w:tcW w:w="1669" w:type="dxa"/>
            <w:noWrap/>
            <w:vAlign w:val="bottom"/>
          </w:tcPr>
          <w:p w:rsidR="00DE0608" w:rsidRPr="00765897" w:rsidRDefault="00DE0608">
            <w:pPr>
              <w:rPr>
                <w:rFonts w:cs="Times New Roman"/>
                <w:sz w:val="22"/>
              </w:rPr>
            </w:pPr>
            <w:r w:rsidRPr="00765897">
              <w:rPr>
                <w:rFonts w:cs="Times New Roman"/>
                <w:sz w:val="22"/>
              </w:rPr>
              <w:t>робоче місце</w:t>
            </w:r>
          </w:p>
        </w:tc>
        <w:tc>
          <w:tcPr>
            <w:tcW w:w="1177" w:type="dxa"/>
            <w:noWrap/>
            <w:vAlign w:val="bottom"/>
          </w:tcPr>
          <w:p w:rsidR="00DE0608" w:rsidRPr="00765897" w:rsidRDefault="00DE0608">
            <w:pPr>
              <w:jc w:val="right"/>
              <w:rPr>
                <w:rFonts w:cs="Times New Roman"/>
                <w:sz w:val="22"/>
              </w:rPr>
            </w:pPr>
            <w:r w:rsidRPr="00765897">
              <w:rPr>
                <w:rFonts w:cs="Times New Roman"/>
                <w:sz w:val="22"/>
              </w:rPr>
              <w:t>10</w:t>
            </w:r>
          </w:p>
        </w:tc>
        <w:tc>
          <w:tcPr>
            <w:tcW w:w="1026" w:type="dxa"/>
            <w:noWrap/>
            <w:vAlign w:val="bottom"/>
          </w:tcPr>
          <w:p w:rsidR="00DE0608" w:rsidRPr="00765897" w:rsidRDefault="00DE0608">
            <w:pPr>
              <w:jc w:val="right"/>
              <w:rPr>
                <w:rFonts w:cs="Times New Roman"/>
                <w:sz w:val="22"/>
              </w:rPr>
            </w:pPr>
            <w:r w:rsidRPr="00765897">
              <w:rPr>
                <w:rFonts w:cs="Times New Roman"/>
                <w:sz w:val="22"/>
              </w:rPr>
              <w:t>0,3</w:t>
            </w:r>
          </w:p>
        </w:tc>
        <w:tc>
          <w:tcPr>
            <w:tcW w:w="947" w:type="dxa"/>
            <w:noWrap/>
            <w:vAlign w:val="bottom"/>
          </w:tcPr>
          <w:p w:rsidR="00DE0608" w:rsidRPr="00765897" w:rsidRDefault="00DE0608">
            <w:pPr>
              <w:jc w:val="right"/>
              <w:rPr>
                <w:rFonts w:cs="Times New Roman"/>
                <w:sz w:val="22"/>
              </w:rPr>
            </w:pPr>
            <w:r w:rsidRPr="00765897">
              <w:rPr>
                <w:rFonts w:cs="Times New Roman"/>
                <w:sz w:val="22"/>
              </w:rPr>
              <w:t>1</w:t>
            </w:r>
          </w:p>
        </w:tc>
        <w:tc>
          <w:tcPr>
            <w:tcW w:w="992" w:type="dxa"/>
            <w:noWrap/>
            <w:vAlign w:val="bottom"/>
          </w:tcPr>
          <w:p w:rsidR="00DE0608" w:rsidRPr="00765897" w:rsidRDefault="00DE0608">
            <w:pPr>
              <w:jc w:val="right"/>
              <w:rPr>
                <w:rFonts w:cs="Times New Roman"/>
                <w:sz w:val="22"/>
              </w:rPr>
            </w:pPr>
            <w:r w:rsidRPr="00765897">
              <w:rPr>
                <w:rFonts w:cs="Times New Roman"/>
                <w:sz w:val="22"/>
              </w:rPr>
              <w:t>249</w:t>
            </w:r>
          </w:p>
        </w:tc>
        <w:tc>
          <w:tcPr>
            <w:tcW w:w="887" w:type="dxa"/>
            <w:noWrap/>
            <w:vAlign w:val="bottom"/>
          </w:tcPr>
          <w:p w:rsidR="00DE0608" w:rsidRPr="00765897" w:rsidRDefault="00DE0608">
            <w:pPr>
              <w:jc w:val="right"/>
              <w:rPr>
                <w:rFonts w:cs="Times New Roman"/>
                <w:sz w:val="22"/>
              </w:rPr>
            </w:pPr>
            <w:r w:rsidRPr="00765897">
              <w:rPr>
                <w:rFonts w:cs="Times New Roman"/>
                <w:sz w:val="22"/>
              </w:rPr>
              <w:t>0,003</w:t>
            </w:r>
          </w:p>
        </w:tc>
        <w:tc>
          <w:tcPr>
            <w:tcW w:w="950" w:type="dxa"/>
            <w:noWrap/>
            <w:vAlign w:val="bottom"/>
          </w:tcPr>
          <w:p w:rsidR="00DE0608" w:rsidRPr="00765897" w:rsidRDefault="00DE0608">
            <w:pPr>
              <w:jc w:val="right"/>
              <w:rPr>
                <w:rFonts w:cs="Times New Roman"/>
                <w:sz w:val="22"/>
              </w:rPr>
            </w:pPr>
            <w:r w:rsidRPr="00765897">
              <w:rPr>
                <w:rFonts w:cs="Times New Roman"/>
                <w:sz w:val="22"/>
              </w:rPr>
              <w:t>1,095</w:t>
            </w:r>
          </w:p>
        </w:tc>
        <w:tc>
          <w:tcPr>
            <w:tcW w:w="1035" w:type="dxa"/>
            <w:noWrap/>
            <w:vAlign w:val="bottom"/>
          </w:tcPr>
          <w:p w:rsidR="00DE0608" w:rsidRPr="00765897" w:rsidRDefault="00DE0608">
            <w:pPr>
              <w:jc w:val="right"/>
              <w:rPr>
                <w:rFonts w:cs="Times New Roman"/>
                <w:sz w:val="22"/>
              </w:rPr>
            </w:pPr>
            <w:r w:rsidRPr="00765897">
              <w:rPr>
                <w:rFonts w:cs="Times New Roman"/>
                <w:sz w:val="22"/>
              </w:rPr>
              <w:t>0,01</w:t>
            </w:r>
          </w:p>
        </w:tc>
        <w:tc>
          <w:tcPr>
            <w:tcW w:w="1134" w:type="dxa"/>
            <w:noWrap/>
            <w:vAlign w:val="bottom"/>
          </w:tcPr>
          <w:p w:rsidR="00DE0608" w:rsidRPr="00765897" w:rsidRDefault="00DE0608">
            <w:pPr>
              <w:jc w:val="right"/>
              <w:rPr>
                <w:rFonts w:cs="Times New Roman"/>
                <w:sz w:val="22"/>
              </w:rPr>
            </w:pPr>
            <w:r w:rsidRPr="00765897">
              <w:rPr>
                <w:rFonts w:cs="Times New Roman"/>
                <w:sz w:val="22"/>
              </w:rPr>
              <w:t>2,49</w:t>
            </w:r>
          </w:p>
        </w:tc>
      </w:tr>
      <w:tr w:rsidR="00DE0608" w:rsidRPr="00765897" w:rsidTr="00693141">
        <w:trPr>
          <w:trHeight w:val="407"/>
        </w:trPr>
        <w:tc>
          <w:tcPr>
            <w:tcW w:w="4111" w:type="dxa"/>
          </w:tcPr>
          <w:p w:rsidR="00DE0608" w:rsidRPr="00765897" w:rsidRDefault="00DE0608" w:rsidP="003E7B3E">
            <w:pPr>
              <w:rPr>
                <w:rFonts w:eastAsia="Times New Roman" w:cs="Times New Roman"/>
                <w:sz w:val="22"/>
                <w:lang w:val="uk-UA" w:eastAsia="ru-RU"/>
              </w:rPr>
            </w:pPr>
            <w:r w:rsidRPr="00765897">
              <w:rPr>
                <w:rFonts w:eastAsia="Times New Roman" w:cs="Times New Roman"/>
                <w:sz w:val="22"/>
                <w:lang w:val="uk-UA" w:eastAsia="ru-RU"/>
              </w:rPr>
              <w:t>Кафе</w:t>
            </w:r>
          </w:p>
        </w:tc>
        <w:tc>
          <w:tcPr>
            <w:tcW w:w="1669" w:type="dxa"/>
            <w:noWrap/>
            <w:vAlign w:val="bottom"/>
          </w:tcPr>
          <w:p w:rsidR="00DE0608" w:rsidRPr="00765897" w:rsidRDefault="00DE0608">
            <w:pPr>
              <w:rPr>
                <w:rFonts w:cs="Times New Roman"/>
                <w:sz w:val="22"/>
              </w:rPr>
            </w:pPr>
            <w:r w:rsidRPr="00765897">
              <w:rPr>
                <w:rFonts w:cs="Times New Roman"/>
                <w:sz w:val="22"/>
              </w:rPr>
              <w:t xml:space="preserve"> м2 торг. пл.</w:t>
            </w:r>
          </w:p>
        </w:tc>
        <w:tc>
          <w:tcPr>
            <w:tcW w:w="1177" w:type="dxa"/>
            <w:noWrap/>
            <w:vAlign w:val="bottom"/>
          </w:tcPr>
          <w:p w:rsidR="00DE0608" w:rsidRPr="00765897" w:rsidRDefault="00DE0608">
            <w:pPr>
              <w:jc w:val="right"/>
              <w:rPr>
                <w:rFonts w:cs="Times New Roman"/>
                <w:sz w:val="22"/>
              </w:rPr>
            </w:pPr>
            <w:r w:rsidRPr="00765897">
              <w:rPr>
                <w:rFonts w:cs="Times New Roman"/>
                <w:sz w:val="22"/>
              </w:rPr>
              <w:t>50</w:t>
            </w:r>
          </w:p>
        </w:tc>
        <w:tc>
          <w:tcPr>
            <w:tcW w:w="1026" w:type="dxa"/>
            <w:noWrap/>
            <w:vAlign w:val="bottom"/>
          </w:tcPr>
          <w:p w:rsidR="00DE0608" w:rsidRPr="00765897" w:rsidRDefault="00DE0608">
            <w:pPr>
              <w:jc w:val="right"/>
              <w:rPr>
                <w:rFonts w:cs="Times New Roman"/>
                <w:sz w:val="22"/>
              </w:rPr>
            </w:pPr>
            <w:r w:rsidRPr="00765897">
              <w:rPr>
                <w:rFonts w:cs="Times New Roman"/>
                <w:sz w:val="22"/>
              </w:rPr>
              <w:t>0,43</w:t>
            </w:r>
          </w:p>
        </w:tc>
        <w:tc>
          <w:tcPr>
            <w:tcW w:w="947" w:type="dxa"/>
            <w:noWrap/>
            <w:vAlign w:val="bottom"/>
          </w:tcPr>
          <w:p w:rsidR="00DE0608" w:rsidRPr="00765897" w:rsidRDefault="00DE0608">
            <w:pPr>
              <w:jc w:val="right"/>
              <w:rPr>
                <w:rFonts w:cs="Times New Roman"/>
                <w:sz w:val="22"/>
              </w:rPr>
            </w:pPr>
            <w:r w:rsidRPr="00765897">
              <w:rPr>
                <w:rFonts w:cs="Times New Roman"/>
                <w:sz w:val="22"/>
              </w:rPr>
              <w:t>2,2</w:t>
            </w:r>
          </w:p>
        </w:tc>
        <w:tc>
          <w:tcPr>
            <w:tcW w:w="992" w:type="dxa"/>
            <w:noWrap/>
            <w:vAlign w:val="bottom"/>
          </w:tcPr>
          <w:p w:rsidR="00DE0608" w:rsidRPr="00765897" w:rsidRDefault="00DE0608">
            <w:pPr>
              <w:jc w:val="right"/>
              <w:rPr>
                <w:rFonts w:cs="Times New Roman"/>
                <w:sz w:val="22"/>
              </w:rPr>
            </w:pPr>
            <w:r w:rsidRPr="00765897">
              <w:rPr>
                <w:rFonts w:cs="Times New Roman"/>
                <w:sz w:val="22"/>
              </w:rPr>
              <w:t>271</w:t>
            </w:r>
          </w:p>
        </w:tc>
        <w:tc>
          <w:tcPr>
            <w:tcW w:w="887" w:type="dxa"/>
            <w:noWrap/>
            <w:vAlign w:val="bottom"/>
          </w:tcPr>
          <w:p w:rsidR="00DE0608" w:rsidRPr="00765897" w:rsidRDefault="00DE0608">
            <w:pPr>
              <w:jc w:val="right"/>
              <w:rPr>
                <w:rFonts w:cs="Times New Roman"/>
                <w:sz w:val="22"/>
              </w:rPr>
            </w:pPr>
            <w:r w:rsidRPr="00765897">
              <w:rPr>
                <w:rFonts w:cs="Times New Roman"/>
                <w:sz w:val="22"/>
              </w:rPr>
              <w:t>0,0215</w:t>
            </w:r>
          </w:p>
        </w:tc>
        <w:tc>
          <w:tcPr>
            <w:tcW w:w="950" w:type="dxa"/>
            <w:noWrap/>
            <w:vAlign w:val="bottom"/>
          </w:tcPr>
          <w:p w:rsidR="00DE0608" w:rsidRPr="00765897" w:rsidRDefault="00DE0608">
            <w:pPr>
              <w:jc w:val="right"/>
              <w:rPr>
                <w:rFonts w:cs="Times New Roman"/>
                <w:sz w:val="22"/>
              </w:rPr>
            </w:pPr>
            <w:r w:rsidRPr="00765897">
              <w:rPr>
                <w:rFonts w:cs="Times New Roman"/>
                <w:sz w:val="22"/>
              </w:rPr>
              <w:t>5,8265</w:t>
            </w:r>
          </w:p>
        </w:tc>
        <w:tc>
          <w:tcPr>
            <w:tcW w:w="1035" w:type="dxa"/>
            <w:noWrap/>
            <w:vAlign w:val="bottom"/>
          </w:tcPr>
          <w:p w:rsidR="00DE0608" w:rsidRPr="00765897" w:rsidRDefault="00DE0608">
            <w:pPr>
              <w:jc w:val="right"/>
              <w:rPr>
                <w:rFonts w:cs="Times New Roman"/>
                <w:sz w:val="22"/>
              </w:rPr>
            </w:pPr>
            <w:r w:rsidRPr="00765897">
              <w:rPr>
                <w:rFonts w:cs="Times New Roman"/>
                <w:sz w:val="22"/>
              </w:rPr>
              <w:t>0,11</w:t>
            </w:r>
          </w:p>
        </w:tc>
        <w:tc>
          <w:tcPr>
            <w:tcW w:w="1134" w:type="dxa"/>
            <w:noWrap/>
            <w:vAlign w:val="bottom"/>
          </w:tcPr>
          <w:p w:rsidR="00DE0608" w:rsidRPr="00765897" w:rsidRDefault="00DE0608">
            <w:pPr>
              <w:jc w:val="right"/>
              <w:rPr>
                <w:rFonts w:cs="Times New Roman"/>
                <w:sz w:val="22"/>
              </w:rPr>
            </w:pPr>
            <w:r w:rsidRPr="00765897">
              <w:rPr>
                <w:rFonts w:cs="Times New Roman"/>
                <w:sz w:val="22"/>
              </w:rPr>
              <w:t>29,81</w:t>
            </w:r>
          </w:p>
        </w:tc>
      </w:tr>
      <w:tr w:rsidR="00DE0608" w:rsidRPr="00765897" w:rsidTr="00693141">
        <w:trPr>
          <w:trHeight w:val="407"/>
        </w:trPr>
        <w:tc>
          <w:tcPr>
            <w:tcW w:w="4111" w:type="dxa"/>
          </w:tcPr>
          <w:p w:rsidR="00DE0608" w:rsidRPr="00765897" w:rsidRDefault="00DE0608" w:rsidP="003E7B3E">
            <w:pPr>
              <w:rPr>
                <w:rFonts w:eastAsia="Times New Roman" w:cs="Times New Roman"/>
                <w:b/>
                <w:bCs/>
                <w:sz w:val="22"/>
                <w:lang w:eastAsia="ru-RU"/>
              </w:rPr>
            </w:pPr>
            <w:r w:rsidRPr="00765897">
              <w:rPr>
                <w:rFonts w:eastAsia="Times New Roman" w:cs="Times New Roman"/>
                <w:sz w:val="22"/>
                <w:lang w:eastAsia="ru-RU"/>
              </w:rPr>
              <w:t>Продовольчі магазини</w:t>
            </w:r>
          </w:p>
        </w:tc>
        <w:tc>
          <w:tcPr>
            <w:tcW w:w="1669" w:type="dxa"/>
            <w:noWrap/>
            <w:vAlign w:val="bottom"/>
          </w:tcPr>
          <w:p w:rsidR="00DE0608" w:rsidRPr="00765897" w:rsidRDefault="00DE0608">
            <w:pPr>
              <w:rPr>
                <w:rFonts w:cs="Times New Roman"/>
                <w:sz w:val="22"/>
              </w:rPr>
            </w:pPr>
            <w:r w:rsidRPr="00765897">
              <w:rPr>
                <w:rFonts w:cs="Times New Roman"/>
                <w:sz w:val="22"/>
              </w:rPr>
              <w:t xml:space="preserve"> м2 торг. пл.</w:t>
            </w:r>
          </w:p>
        </w:tc>
        <w:tc>
          <w:tcPr>
            <w:tcW w:w="1177" w:type="dxa"/>
            <w:noWrap/>
            <w:vAlign w:val="bottom"/>
          </w:tcPr>
          <w:p w:rsidR="00DE0608" w:rsidRPr="00765897" w:rsidRDefault="00DE0608">
            <w:pPr>
              <w:jc w:val="right"/>
              <w:rPr>
                <w:rFonts w:cs="Times New Roman"/>
                <w:sz w:val="22"/>
              </w:rPr>
            </w:pPr>
            <w:r w:rsidRPr="00765897">
              <w:rPr>
                <w:rFonts w:cs="Times New Roman"/>
                <w:sz w:val="22"/>
              </w:rPr>
              <w:t>30</w:t>
            </w:r>
          </w:p>
        </w:tc>
        <w:tc>
          <w:tcPr>
            <w:tcW w:w="1026" w:type="dxa"/>
            <w:noWrap/>
            <w:vAlign w:val="bottom"/>
          </w:tcPr>
          <w:p w:rsidR="00DE0608" w:rsidRPr="00765897" w:rsidRDefault="00DE0608">
            <w:pPr>
              <w:jc w:val="right"/>
              <w:rPr>
                <w:rFonts w:cs="Times New Roman"/>
                <w:sz w:val="22"/>
              </w:rPr>
            </w:pPr>
            <w:r w:rsidRPr="00765897">
              <w:rPr>
                <w:rFonts w:cs="Times New Roman"/>
                <w:sz w:val="22"/>
              </w:rPr>
              <w:t>0,3</w:t>
            </w:r>
          </w:p>
        </w:tc>
        <w:tc>
          <w:tcPr>
            <w:tcW w:w="947" w:type="dxa"/>
            <w:noWrap/>
            <w:vAlign w:val="bottom"/>
          </w:tcPr>
          <w:p w:rsidR="00DE0608" w:rsidRPr="00765897" w:rsidRDefault="00DE0608">
            <w:pPr>
              <w:jc w:val="right"/>
              <w:rPr>
                <w:rFonts w:cs="Times New Roman"/>
                <w:sz w:val="22"/>
              </w:rPr>
            </w:pPr>
            <w:r w:rsidRPr="00765897">
              <w:rPr>
                <w:rFonts w:cs="Times New Roman"/>
                <w:sz w:val="22"/>
              </w:rPr>
              <w:t>1</w:t>
            </w:r>
          </w:p>
        </w:tc>
        <w:tc>
          <w:tcPr>
            <w:tcW w:w="992" w:type="dxa"/>
            <w:noWrap/>
            <w:vAlign w:val="bottom"/>
          </w:tcPr>
          <w:p w:rsidR="00DE0608" w:rsidRPr="00765897" w:rsidRDefault="00DE0608">
            <w:pPr>
              <w:jc w:val="right"/>
              <w:rPr>
                <w:rFonts w:cs="Times New Roman"/>
                <w:sz w:val="22"/>
              </w:rPr>
            </w:pPr>
            <w:r w:rsidRPr="00765897">
              <w:rPr>
                <w:rFonts w:cs="Times New Roman"/>
                <w:sz w:val="22"/>
              </w:rPr>
              <w:t>365</w:t>
            </w:r>
          </w:p>
        </w:tc>
        <w:tc>
          <w:tcPr>
            <w:tcW w:w="887" w:type="dxa"/>
            <w:noWrap/>
            <w:vAlign w:val="bottom"/>
          </w:tcPr>
          <w:p w:rsidR="00DE0608" w:rsidRPr="00765897" w:rsidRDefault="00DE0608">
            <w:pPr>
              <w:jc w:val="right"/>
              <w:rPr>
                <w:rFonts w:cs="Times New Roman"/>
                <w:sz w:val="22"/>
              </w:rPr>
            </w:pPr>
            <w:r w:rsidRPr="00765897">
              <w:rPr>
                <w:rFonts w:cs="Times New Roman"/>
                <w:sz w:val="22"/>
              </w:rPr>
              <w:t>0,009</w:t>
            </w:r>
          </w:p>
        </w:tc>
        <w:tc>
          <w:tcPr>
            <w:tcW w:w="950" w:type="dxa"/>
            <w:noWrap/>
            <w:vAlign w:val="bottom"/>
          </w:tcPr>
          <w:p w:rsidR="00DE0608" w:rsidRPr="00765897" w:rsidRDefault="00DE0608">
            <w:pPr>
              <w:jc w:val="right"/>
              <w:rPr>
                <w:rFonts w:cs="Times New Roman"/>
                <w:sz w:val="22"/>
              </w:rPr>
            </w:pPr>
            <w:r w:rsidRPr="00765897">
              <w:rPr>
                <w:rFonts w:cs="Times New Roman"/>
                <w:sz w:val="22"/>
              </w:rPr>
              <w:t>0,0003</w:t>
            </w:r>
          </w:p>
        </w:tc>
        <w:tc>
          <w:tcPr>
            <w:tcW w:w="1035" w:type="dxa"/>
            <w:noWrap/>
            <w:vAlign w:val="bottom"/>
          </w:tcPr>
          <w:p w:rsidR="00DE0608" w:rsidRPr="00765897" w:rsidRDefault="00DE0608">
            <w:pPr>
              <w:jc w:val="right"/>
              <w:rPr>
                <w:rFonts w:cs="Times New Roman"/>
                <w:sz w:val="22"/>
              </w:rPr>
            </w:pPr>
            <w:r w:rsidRPr="00765897">
              <w:rPr>
                <w:rFonts w:cs="Times New Roman"/>
                <w:sz w:val="22"/>
              </w:rPr>
              <w:t>0,03</w:t>
            </w:r>
          </w:p>
        </w:tc>
        <w:tc>
          <w:tcPr>
            <w:tcW w:w="1134" w:type="dxa"/>
            <w:noWrap/>
            <w:vAlign w:val="bottom"/>
          </w:tcPr>
          <w:p w:rsidR="00DE0608" w:rsidRPr="00765897" w:rsidRDefault="00DE0608">
            <w:pPr>
              <w:jc w:val="right"/>
              <w:rPr>
                <w:rFonts w:cs="Times New Roman"/>
                <w:sz w:val="22"/>
              </w:rPr>
            </w:pPr>
            <w:r w:rsidRPr="00765897">
              <w:rPr>
                <w:rFonts w:cs="Times New Roman"/>
                <w:sz w:val="22"/>
              </w:rPr>
              <w:t>0,00329</w:t>
            </w:r>
          </w:p>
        </w:tc>
      </w:tr>
      <w:tr w:rsidR="00DE0608" w:rsidRPr="00765897" w:rsidTr="00693141">
        <w:trPr>
          <w:trHeight w:val="407"/>
        </w:trPr>
        <w:tc>
          <w:tcPr>
            <w:tcW w:w="4111" w:type="dxa"/>
          </w:tcPr>
          <w:p w:rsidR="00DE0608" w:rsidRPr="00765897" w:rsidRDefault="00DE0608" w:rsidP="003E7B3E">
            <w:pPr>
              <w:rPr>
                <w:rFonts w:eastAsia="Times New Roman" w:cs="Times New Roman"/>
                <w:b/>
                <w:bCs/>
                <w:sz w:val="22"/>
                <w:lang w:eastAsia="ru-RU"/>
              </w:rPr>
            </w:pPr>
            <w:r w:rsidRPr="00765897">
              <w:rPr>
                <w:rFonts w:eastAsia="Times New Roman" w:cs="Times New Roman"/>
                <w:b/>
                <w:bCs/>
                <w:sz w:val="22"/>
                <w:lang w:eastAsia="ru-RU"/>
              </w:rPr>
              <w:t>Всього</w:t>
            </w:r>
          </w:p>
        </w:tc>
        <w:tc>
          <w:tcPr>
            <w:tcW w:w="1669" w:type="dxa"/>
            <w:noWrap/>
          </w:tcPr>
          <w:p w:rsidR="00DE0608" w:rsidRPr="00765897" w:rsidRDefault="00DE0608" w:rsidP="003E7B3E">
            <w:pPr>
              <w:rPr>
                <w:rFonts w:eastAsia="Times New Roman" w:cs="Times New Roman"/>
                <w:sz w:val="22"/>
                <w:lang w:eastAsia="ru-RU"/>
              </w:rPr>
            </w:pPr>
          </w:p>
        </w:tc>
        <w:tc>
          <w:tcPr>
            <w:tcW w:w="1177" w:type="dxa"/>
            <w:noWrap/>
            <w:vAlign w:val="bottom"/>
          </w:tcPr>
          <w:p w:rsidR="00DE0608" w:rsidRPr="00765897" w:rsidRDefault="00DE0608">
            <w:pPr>
              <w:rPr>
                <w:rFonts w:cs="Times New Roman"/>
                <w:sz w:val="22"/>
              </w:rPr>
            </w:pPr>
            <w:r w:rsidRPr="00765897">
              <w:rPr>
                <w:rFonts w:cs="Times New Roman"/>
                <w:sz w:val="22"/>
              </w:rPr>
              <w:t> </w:t>
            </w:r>
          </w:p>
        </w:tc>
        <w:tc>
          <w:tcPr>
            <w:tcW w:w="1026" w:type="dxa"/>
            <w:noWrap/>
            <w:vAlign w:val="bottom"/>
          </w:tcPr>
          <w:p w:rsidR="00DE0608" w:rsidRPr="00765897" w:rsidRDefault="00DE0608">
            <w:pPr>
              <w:rPr>
                <w:rFonts w:cs="Times New Roman"/>
                <w:sz w:val="22"/>
              </w:rPr>
            </w:pPr>
            <w:r w:rsidRPr="00765897">
              <w:rPr>
                <w:rFonts w:cs="Times New Roman"/>
                <w:sz w:val="22"/>
              </w:rPr>
              <w:t> </w:t>
            </w:r>
          </w:p>
        </w:tc>
        <w:tc>
          <w:tcPr>
            <w:tcW w:w="947" w:type="dxa"/>
            <w:noWrap/>
            <w:vAlign w:val="bottom"/>
          </w:tcPr>
          <w:p w:rsidR="00DE0608" w:rsidRPr="00765897" w:rsidRDefault="00DE0608">
            <w:pPr>
              <w:rPr>
                <w:rFonts w:cs="Times New Roman"/>
                <w:sz w:val="22"/>
              </w:rPr>
            </w:pPr>
            <w:r w:rsidRPr="00765897">
              <w:rPr>
                <w:rFonts w:cs="Times New Roman"/>
                <w:sz w:val="22"/>
              </w:rPr>
              <w:t> </w:t>
            </w:r>
          </w:p>
        </w:tc>
        <w:tc>
          <w:tcPr>
            <w:tcW w:w="992" w:type="dxa"/>
            <w:noWrap/>
            <w:vAlign w:val="bottom"/>
          </w:tcPr>
          <w:p w:rsidR="00DE0608" w:rsidRPr="00765897" w:rsidRDefault="00DE0608">
            <w:pPr>
              <w:rPr>
                <w:rFonts w:cs="Times New Roman"/>
                <w:sz w:val="22"/>
              </w:rPr>
            </w:pPr>
            <w:r w:rsidRPr="00765897">
              <w:rPr>
                <w:rFonts w:cs="Times New Roman"/>
                <w:sz w:val="22"/>
              </w:rPr>
              <w:t> </w:t>
            </w:r>
          </w:p>
        </w:tc>
        <w:tc>
          <w:tcPr>
            <w:tcW w:w="887" w:type="dxa"/>
            <w:noWrap/>
            <w:vAlign w:val="bottom"/>
          </w:tcPr>
          <w:p w:rsidR="00DE0608" w:rsidRPr="00765897" w:rsidRDefault="00DE0608">
            <w:pPr>
              <w:jc w:val="right"/>
              <w:rPr>
                <w:rFonts w:cs="Times New Roman"/>
                <w:b/>
                <w:bCs/>
                <w:sz w:val="22"/>
              </w:rPr>
            </w:pPr>
            <w:r w:rsidRPr="00765897">
              <w:rPr>
                <w:rFonts w:cs="Times New Roman"/>
                <w:b/>
                <w:bCs/>
                <w:sz w:val="22"/>
              </w:rPr>
              <w:t>0,483</w:t>
            </w:r>
          </w:p>
        </w:tc>
        <w:tc>
          <w:tcPr>
            <w:tcW w:w="950" w:type="dxa"/>
            <w:noWrap/>
            <w:vAlign w:val="bottom"/>
          </w:tcPr>
          <w:p w:rsidR="00DE0608" w:rsidRPr="00765897" w:rsidRDefault="00DE0608">
            <w:pPr>
              <w:jc w:val="right"/>
              <w:rPr>
                <w:rFonts w:cs="Times New Roman"/>
                <w:b/>
                <w:bCs/>
                <w:sz w:val="22"/>
              </w:rPr>
            </w:pPr>
            <w:r w:rsidRPr="00765897">
              <w:rPr>
                <w:rFonts w:cs="Times New Roman"/>
                <w:b/>
                <w:bCs/>
                <w:sz w:val="22"/>
              </w:rPr>
              <w:t>171,11</w:t>
            </w:r>
          </w:p>
        </w:tc>
        <w:tc>
          <w:tcPr>
            <w:tcW w:w="1035" w:type="dxa"/>
            <w:noWrap/>
            <w:vAlign w:val="bottom"/>
          </w:tcPr>
          <w:p w:rsidR="00DE0608" w:rsidRPr="00765897" w:rsidRDefault="00DE0608">
            <w:pPr>
              <w:jc w:val="right"/>
              <w:rPr>
                <w:rFonts w:cs="Times New Roman"/>
                <w:b/>
                <w:bCs/>
                <w:sz w:val="22"/>
              </w:rPr>
            </w:pPr>
            <w:r w:rsidRPr="00765897">
              <w:rPr>
                <w:rFonts w:cs="Times New Roman"/>
                <w:b/>
                <w:bCs/>
                <w:sz w:val="22"/>
              </w:rPr>
              <w:t>1,528</w:t>
            </w:r>
          </w:p>
        </w:tc>
        <w:tc>
          <w:tcPr>
            <w:tcW w:w="1134" w:type="dxa"/>
            <w:noWrap/>
            <w:vAlign w:val="bottom"/>
          </w:tcPr>
          <w:p w:rsidR="00DE0608" w:rsidRPr="00765897" w:rsidRDefault="00DE0608">
            <w:pPr>
              <w:jc w:val="right"/>
              <w:rPr>
                <w:rFonts w:cs="Times New Roman"/>
                <w:b/>
                <w:bCs/>
                <w:sz w:val="22"/>
              </w:rPr>
            </w:pPr>
            <w:r w:rsidRPr="00765897">
              <w:rPr>
                <w:rFonts w:cs="Times New Roman"/>
                <w:b/>
                <w:bCs/>
                <w:sz w:val="22"/>
              </w:rPr>
              <w:t>535,281</w:t>
            </w:r>
          </w:p>
        </w:tc>
      </w:tr>
    </w:tbl>
    <w:p w:rsidR="00693141" w:rsidRDefault="00693141" w:rsidP="002A40F4">
      <w:pPr>
        <w:suppressAutoHyphens/>
        <w:spacing w:after="0" w:line="240" w:lineRule="auto"/>
        <w:rPr>
          <w:rFonts w:eastAsia="Calibri" w:cs="Times New Roman"/>
          <w:szCs w:val="24"/>
          <w:lang w:val="uk-UA" w:eastAsia="zh-CN"/>
        </w:rPr>
      </w:pPr>
    </w:p>
    <w:p w:rsidR="00AE4B6A" w:rsidRDefault="00693141" w:rsidP="002A40F4">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p>
    <w:p w:rsidR="00AE4B6A" w:rsidRDefault="00AE4B6A" w:rsidP="002A40F4">
      <w:pPr>
        <w:suppressAutoHyphens/>
        <w:spacing w:after="0" w:line="240" w:lineRule="auto"/>
        <w:rPr>
          <w:rFonts w:eastAsia="Calibri" w:cs="Times New Roman"/>
          <w:szCs w:val="24"/>
          <w:lang w:val="uk-UA" w:eastAsia="zh-CN"/>
        </w:rPr>
      </w:pPr>
    </w:p>
    <w:p w:rsidR="002A40F4" w:rsidRPr="0094246B" w:rsidRDefault="002A40F4" w:rsidP="002A40F4">
      <w:pPr>
        <w:suppressAutoHyphens/>
        <w:spacing w:after="0" w:line="240" w:lineRule="auto"/>
        <w:rPr>
          <w:rFonts w:eastAsia="Calibri" w:cs="Times New Roman"/>
          <w:szCs w:val="24"/>
          <w:lang w:val="uk-UA" w:eastAsia="zh-CN"/>
        </w:rPr>
      </w:pPr>
      <w:r w:rsidRPr="0094246B">
        <w:rPr>
          <w:rFonts w:eastAsia="Calibri" w:cs="Times New Roman"/>
          <w:szCs w:val="24"/>
          <w:lang w:val="uk-UA" w:eastAsia="zh-CN"/>
        </w:rPr>
        <w:t>Таблиця 2.</w:t>
      </w:r>
      <w:r w:rsidR="00601F5D" w:rsidRPr="0094246B">
        <w:rPr>
          <w:rFonts w:eastAsia="Calibri" w:cs="Times New Roman"/>
          <w:szCs w:val="24"/>
          <w:lang w:val="uk-UA" w:eastAsia="zh-CN"/>
        </w:rPr>
        <w:t>6</w:t>
      </w:r>
      <w:r w:rsidRPr="0094246B">
        <w:rPr>
          <w:rFonts w:eastAsia="Calibri" w:cs="Times New Roman"/>
          <w:szCs w:val="24"/>
          <w:lang w:val="uk-UA" w:eastAsia="zh-CN"/>
        </w:rPr>
        <w:t>.</w:t>
      </w:r>
      <w:r w:rsidR="00601F5D" w:rsidRPr="0094246B">
        <w:rPr>
          <w:rFonts w:eastAsia="Calibri" w:cs="Times New Roman"/>
          <w:szCs w:val="24"/>
          <w:lang w:val="uk-UA" w:eastAsia="zh-CN"/>
        </w:rPr>
        <w:t>1</w:t>
      </w:r>
      <w:r w:rsidR="00196B44">
        <w:rPr>
          <w:rFonts w:eastAsia="Calibri" w:cs="Times New Roman"/>
          <w:szCs w:val="24"/>
          <w:lang w:val="uk-UA" w:eastAsia="zh-CN"/>
        </w:rPr>
        <w:t>.</w:t>
      </w:r>
      <w:r w:rsidRPr="0094246B">
        <w:rPr>
          <w:rFonts w:eastAsia="Calibri" w:cs="Times New Roman"/>
          <w:szCs w:val="24"/>
          <w:lang w:val="uk-UA" w:eastAsia="zh-CN"/>
        </w:rPr>
        <w:t xml:space="preserve"> Розрахункові обсяги утворення ТПВ смт. Смоліне. (І етап 2027 рік)</w:t>
      </w:r>
    </w:p>
    <w:tbl>
      <w:tblPr>
        <w:tblStyle w:val="a6"/>
        <w:tblW w:w="14175" w:type="dxa"/>
        <w:tblLayout w:type="fixed"/>
        <w:tblLook w:val="04A0" w:firstRow="1" w:lastRow="0" w:firstColumn="1" w:lastColumn="0" w:noHBand="0" w:noVBand="1"/>
      </w:tblPr>
      <w:tblGrid>
        <w:gridCol w:w="3969"/>
        <w:gridCol w:w="1811"/>
        <w:gridCol w:w="1177"/>
        <w:gridCol w:w="1026"/>
        <w:gridCol w:w="947"/>
        <w:gridCol w:w="1243"/>
        <w:gridCol w:w="883"/>
        <w:gridCol w:w="993"/>
        <w:gridCol w:w="850"/>
        <w:gridCol w:w="1276"/>
      </w:tblGrid>
      <w:tr w:rsidR="002A40F4" w:rsidRPr="00196B44" w:rsidTr="00AE4B6A">
        <w:tc>
          <w:tcPr>
            <w:tcW w:w="3969" w:type="dxa"/>
            <w:vMerge w:val="restart"/>
            <w:vAlign w:val="center"/>
          </w:tcPr>
          <w:p w:rsidR="002A40F4" w:rsidRPr="00212DE9" w:rsidRDefault="002A40F4" w:rsidP="00765897">
            <w:pPr>
              <w:suppressAutoHyphens/>
              <w:jc w:val="center"/>
              <w:rPr>
                <w:rFonts w:eastAsia="Calibri" w:cs="Times New Roman"/>
                <w:sz w:val="22"/>
                <w:lang w:val="uk-UA" w:eastAsia="zh-CN"/>
              </w:rPr>
            </w:pPr>
            <w:r w:rsidRPr="00212DE9">
              <w:rPr>
                <w:rFonts w:eastAsia="Calibri" w:cs="Times New Roman"/>
                <w:sz w:val="22"/>
                <w:lang w:val="uk-UA" w:eastAsia="zh-CN"/>
              </w:rPr>
              <w:t>Об</w:t>
            </w:r>
            <w:r w:rsidRPr="00196B44">
              <w:rPr>
                <w:rFonts w:eastAsia="Calibri" w:cs="Times New Roman"/>
                <w:sz w:val="22"/>
                <w:lang w:val="uk-UA" w:eastAsia="zh-CN"/>
              </w:rPr>
              <w:t>’</w:t>
            </w:r>
            <w:r w:rsidRPr="00212DE9">
              <w:rPr>
                <w:rFonts w:eastAsia="Calibri" w:cs="Times New Roman"/>
                <w:sz w:val="22"/>
                <w:lang w:val="uk-UA" w:eastAsia="zh-CN"/>
              </w:rPr>
              <w:t>єкт</w:t>
            </w:r>
          </w:p>
        </w:tc>
        <w:tc>
          <w:tcPr>
            <w:tcW w:w="1811" w:type="dxa"/>
            <w:vMerge w:val="restart"/>
            <w:vAlign w:val="center"/>
          </w:tcPr>
          <w:p w:rsidR="002A40F4" w:rsidRPr="00212DE9" w:rsidRDefault="002A40F4" w:rsidP="00765897">
            <w:pPr>
              <w:suppressAutoHyphens/>
              <w:jc w:val="center"/>
              <w:rPr>
                <w:rFonts w:eastAsia="Calibri" w:cs="Times New Roman"/>
                <w:sz w:val="22"/>
                <w:lang w:val="uk-UA" w:eastAsia="zh-CN"/>
              </w:rPr>
            </w:pPr>
            <w:r w:rsidRPr="00212DE9">
              <w:rPr>
                <w:rFonts w:eastAsia="Calibri" w:cs="Times New Roman"/>
                <w:sz w:val="22"/>
                <w:lang w:val="uk-UA" w:eastAsia="zh-CN"/>
              </w:rPr>
              <w:t>Розрахункова одиниця</w:t>
            </w:r>
          </w:p>
        </w:tc>
        <w:tc>
          <w:tcPr>
            <w:tcW w:w="1177" w:type="dxa"/>
            <w:vMerge w:val="restart"/>
            <w:vAlign w:val="center"/>
          </w:tcPr>
          <w:p w:rsidR="002A40F4" w:rsidRPr="00212DE9" w:rsidRDefault="002A40F4" w:rsidP="00765897">
            <w:pPr>
              <w:suppressAutoHyphens/>
              <w:jc w:val="center"/>
              <w:rPr>
                <w:rFonts w:eastAsia="Calibri" w:cs="Times New Roman"/>
                <w:sz w:val="22"/>
                <w:lang w:val="uk-UA" w:eastAsia="zh-CN"/>
              </w:rPr>
            </w:pPr>
            <w:r w:rsidRPr="00212DE9">
              <w:rPr>
                <w:rFonts w:eastAsia="Calibri" w:cs="Times New Roman"/>
                <w:sz w:val="22"/>
                <w:lang w:val="uk-UA" w:eastAsia="zh-CN"/>
              </w:rPr>
              <w:t>Кількість</w:t>
            </w:r>
          </w:p>
        </w:tc>
        <w:tc>
          <w:tcPr>
            <w:tcW w:w="1973" w:type="dxa"/>
            <w:gridSpan w:val="2"/>
          </w:tcPr>
          <w:p w:rsidR="002A40F4" w:rsidRPr="00212DE9" w:rsidRDefault="002A40F4" w:rsidP="00765897">
            <w:pPr>
              <w:suppressAutoHyphens/>
              <w:rPr>
                <w:rFonts w:eastAsia="Calibri" w:cs="Times New Roman"/>
                <w:sz w:val="22"/>
                <w:lang w:val="uk-UA" w:eastAsia="zh-CN"/>
              </w:rPr>
            </w:pPr>
            <w:r w:rsidRPr="00212DE9">
              <w:rPr>
                <w:rFonts w:eastAsia="Calibri" w:cs="Times New Roman"/>
                <w:sz w:val="22"/>
                <w:lang w:val="uk-UA" w:eastAsia="zh-CN"/>
              </w:rPr>
              <w:t xml:space="preserve">Норма утворення </w:t>
            </w:r>
          </w:p>
        </w:tc>
        <w:tc>
          <w:tcPr>
            <w:tcW w:w="1243" w:type="dxa"/>
          </w:tcPr>
          <w:p w:rsidR="002A40F4" w:rsidRPr="00212DE9" w:rsidRDefault="002A40F4" w:rsidP="00765897">
            <w:pPr>
              <w:suppressAutoHyphens/>
              <w:rPr>
                <w:rFonts w:eastAsia="Calibri" w:cs="Times New Roman"/>
                <w:sz w:val="22"/>
                <w:lang w:val="uk-UA" w:eastAsia="zh-CN"/>
              </w:rPr>
            </w:pPr>
            <w:r w:rsidRPr="00212DE9">
              <w:rPr>
                <w:rFonts w:eastAsia="Calibri" w:cs="Times New Roman"/>
                <w:sz w:val="22"/>
                <w:lang w:val="uk-UA" w:eastAsia="zh-CN"/>
              </w:rPr>
              <w:t xml:space="preserve">Період утворення </w:t>
            </w:r>
          </w:p>
        </w:tc>
        <w:tc>
          <w:tcPr>
            <w:tcW w:w="4002" w:type="dxa"/>
            <w:gridSpan w:val="4"/>
          </w:tcPr>
          <w:p w:rsidR="002A40F4" w:rsidRPr="00212DE9" w:rsidRDefault="002A40F4" w:rsidP="00765897">
            <w:pPr>
              <w:suppressAutoHyphens/>
              <w:rPr>
                <w:rFonts w:eastAsia="Calibri" w:cs="Times New Roman"/>
                <w:sz w:val="22"/>
                <w:lang w:val="uk-UA" w:eastAsia="zh-CN"/>
              </w:rPr>
            </w:pPr>
            <w:r w:rsidRPr="00212DE9">
              <w:rPr>
                <w:rFonts w:eastAsia="Calibri" w:cs="Times New Roman"/>
                <w:sz w:val="22"/>
                <w:lang w:val="uk-UA" w:eastAsia="zh-CN"/>
              </w:rPr>
              <w:t xml:space="preserve">Обсяги утворення </w:t>
            </w:r>
          </w:p>
        </w:tc>
      </w:tr>
      <w:tr w:rsidR="002A40F4" w:rsidRPr="00765897" w:rsidTr="00AE4B6A">
        <w:tc>
          <w:tcPr>
            <w:tcW w:w="3969" w:type="dxa"/>
            <w:vMerge/>
          </w:tcPr>
          <w:p w:rsidR="002A40F4" w:rsidRPr="00212DE9" w:rsidRDefault="002A40F4" w:rsidP="00765897">
            <w:pPr>
              <w:suppressAutoHyphens/>
              <w:rPr>
                <w:rFonts w:eastAsia="Calibri" w:cs="Times New Roman"/>
                <w:sz w:val="22"/>
                <w:lang w:val="uk-UA" w:eastAsia="zh-CN"/>
              </w:rPr>
            </w:pPr>
          </w:p>
        </w:tc>
        <w:tc>
          <w:tcPr>
            <w:tcW w:w="1811" w:type="dxa"/>
            <w:vMerge/>
          </w:tcPr>
          <w:p w:rsidR="002A40F4" w:rsidRPr="00212DE9" w:rsidRDefault="002A40F4" w:rsidP="00765897">
            <w:pPr>
              <w:suppressAutoHyphens/>
              <w:rPr>
                <w:rFonts w:eastAsia="Calibri" w:cs="Times New Roman"/>
                <w:sz w:val="22"/>
                <w:lang w:val="uk-UA" w:eastAsia="zh-CN"/>
              </w:rPr>
            </w:pPr>
          </w:p>
        </w:tc>
        <w:tc>
          <w:tcPr>
            <w:tcW w:w="1177" w:type="dxa"/>
            <w:vMerge/>
          </w:tcPr>
          <w:p w:rsidR="002A40F4" w:rsidRPr="00212DE9" w:rsidRDefault="002A40F4" w:rsidP="00765897">
            <w:pPr>
              <w:suppressAutoHyphens/>
              <w:rPr>
                <w:rFonts w:eastAsia="Calibri" w:cs="Times New Roman"/>
                <w:sz w:val="22"/>
                <w:lang w:val="uk-UA" w:eastAsia="zh-CN"/>
              </w:rPr>
            </w:pPr>
          </w:p>
        </w:tc>
        <w:tc>
          <w:tcPr>
            <w:tcW w:w="1026" w:type="dxa"/>
          </w:tcPr>
          <w:p w:rsidR="002A40F4" w:rsidRPr="00212DE9" w:rsidRDefault="002A40F4" w:rsidP="00765897">
            <w:pPr>
              <w:suppressAutoHyphens/>
              <w:rPr>
                <w:rFonts w:eastAsia="Calibri" w:cs="Times New Roman"/>
                <w:sz w:val="22"/>
                <w:lang w:val="uk-UA" w:eastAsia="zh-CN"/>
              </w:rPr>
            </w:pPr>
            <w:r w:rsidRPr="00212DE9">
              <w:rPr>
                <w:rFonts w:eastAsia="Calibri" w:cs="Times New Roman"/>
                <w:sz w:val="22"/>
                <w:lang w:val="uk-UA" w:eastAsia="zh-CN"/>
              </w:rPr>
              <w:t>Кг/добу</w:t>
            </w:r>
          </w:p>
        </w:tc>
        <w:tc>
          <w:tcPr>
            <w:tcW w:w="947" w:type="dxa"/>
          </w:tcPr>
          <w:p w:rsidR="002A40F4" w:rsidRPr="00212DE9" w:rsidRDefault="002A40F4" w:rsidP="00765897">
            <w:pPr>
              <w:suppressAutoHyphens/>
              <w:rPr>
                <w:rFonts w:eastAsia="Calibri" w:cs="Times New Roman"/>
                <w:sz w:val="22"/>
                <w:lang w:val="uk-UA" w:eastAsia="zh-CN"/>
              </w:rPr>
            </w:pPr>
            <w:r w:rsidRPr="00212DE9">
              <w:rPr>
                <w:rFonts w:eastAsia="Calibri" w:cs="Times New Roman"/>
                <w:sz w:val="22"/>
                <w:lang w:val="uk-UA" w:eastAsia="zh-CN"/>
              </w:rPr>
              <w:t>л/добу</w:t>
            </w:r>
          </w:p>
        </w:tc>
        <w:tc>
          <w:tcPr>
            <w:tcW w:w="1243" w:type="dxa"/>
          </w:tcPr>
          <w:p w:rsidR="002A40F4" w:rsidRPr="00212DE9" w:rsidRDefault="002A40F4" w:rsidP="00765897">
            <w:pPr>
              <w:suppressAutoHyphens/>
              <w:rPr>
                <w:rFonts w:eastAsia="Calibri" w:cs="Times New Roman"/>
                <w:sz w:val="22"/>
                <w:lang w:val="uk-UA" w:eastAsia="zh-CN"/>
              </w:rPr>
            </w:pPr>
            <w:r w:rsidRPr="00212DE9">
              <w:rPr>
                <w:rFonts w:eastAsia="Calibri" w:cs="Times New Roman"/>
                <w:sz w:val="22"/>
                <w:lang w:val="uk-UA" w:eastAsia="zh-CN"/>
              </w:rPr>
              <w:t>Діб /рік</w:t>
            </w:r>
          </w:p>
        </w:tc>
        <w:tc>
          <w:tcPr>
            <w:tcW w:w="883" w:type="dxa"/>
          </w:tcPr>
          <w:p w:rsidR="002A40F4" w:rsidRPr="00212DE9" w:rsidRDefault="002A40F4" w:rsidP="00765897">
            <w:pPr>
              <w:suppressAutoHyphens/>
              <w:rPr>
                <w:rFonts w:eastAsia="Calibri" w:cs="Times New Roman"/>
                <w:sz w:val="22"/>
                <w:lang w:val="uk-UA" w:eastAsia="zh-CN"/>
              </w:rPr>
            </w:pPr>
            <w:r w:rsidRPr="00212DE9">
              <w:rPr>
                <w:rFonts w:eastAsia="Calibri" w:cs="Times New Roman"/>
                <w:sz w:val="22"/>
                <w:lang w:val="uk-UA" w:eastAsia="zh-CN"/>
              </w:rPr>
              <w:t>т/добу</w:t>
            </w:r>
          </w:p>
        </w:tc>
        <w:tc>
          <w:tcPr>
            <w:tcW w:w="993" w:type="dxa"/>
          </w:tcPr>
          <w:p w:rsidR="002A40F4" w:rsidRPr="00212DE9" w:rsidRDefault="002A40F4" w:rsidP="00765897">
            <w:pPr>
              <w:suppressAutoHyphens/>
              <w:rPr>
                <w:rFonts w:eastAsia="Calibri" w:cs="Times New Roman"/>
                <w:sz w:val="22"/>
                <w:lang w:val="uk-UA" w:eastAsia="zh-CN"/>
              </w:rPr>
            </w:pPr>
            <w:r w:rsidRPr="00212DE9">
              <w:rPr>
                <w:rFonts w:eastAsia="Calibri" w:cs="Times New Roman"/>
                <w:sz w:val="22"/>
                <w:lang w:val="uk-UA" w:eastAsia="zh-CN"/>
              </w:rPr>
              <w:t>т/рік</w:t>
            </w:r>
          </w:p>
        </w:tc>
        <w:tc>
          <w:tcPr>
            <w:tcW w:w="850" w:type="dxa"/>
          </w:tcPr>
          <w:p w:rsidR="002A40F4" w:rsidRPr="00212DE9" w:rsidRDefault="002A40F4" w:rsidP="00765897">
            <w:pPr>
              <w:suppressAutoHyphens/>
              <w:rPr>
                <w:rFonts w:eastAsia="Calibri" w:cs="Times New Roman"/>
                <w:sz w:val="22"/>
                <w:lang w:val="uk-UA" w:eastAsia="zh-CN"/>
              </w:rPr>
            </w:pPr>
            <w:r w:rsidRPr="00212DE9">
              <w:rPr>
                <w:rFonts w:eastAsia="Calibri" w:cs="Times New Roman"/>
                <w:sz w:val="22"/>
                <w:lang w:val="uk-UA" w:eastAsia="zh-CN"/>
              </w:rPr>
              <w:t>м</w:t>
            </w:r>
            <w:r w:rsidRPr="00212DE9">
              <w:rPr>
                <w:rFonts w:eastAsia="Calibri" w:cs="Times New Roman"/>
                <w:sz w:val="22"/>
                <w:vertAlign w:val="superscript"/>
                <w:lang w:val="uk-UA" w:eastAsia="zh-CN"/>
              </w:rPr>
              <w:t>3</w:t>
            </w:r>
            <w:r w:rsidRPr="00212DE9">
              <w:rPr>
                <w:rFonts w:eastAsia="Calibri" w:cs="Times New Roman"/>
                <w:sz w:val="22"/>
                <w:lang w:val="uk-UA" w:eastAsia="zh-CN"/>
              </w:rPr>
              <w:t>/добу</w:t>
            </w:r>
          </w:p>
        </w:tc>
        <w:tc>
          <w:tcPr>
            <w:tcW w:w="1276" w:type="dxa"/>
          </w:tcPr>
          <w:p w:rsidR="002A40F4" w:rsidRPr="00212DE9" w:rsidRDefault="002A40F4" w:rsidP="00765897">
            <w:pPr>
              <w:suppressAutoHyphens/>
              <w:rPr>
                <w:rFonts w:eastAsia="Calibri" w:cs="Times New Roman"/>
                <w:sz w:val="22"/>
                <w:lang w:val="uk-UA" w:eastAsia="zh-CN"/>
              </w:rPr>
            </w:pPr>
            <w:r w:rsidRPr="00212DE9">
              <w:rPr>
                <w:rFonts w:eastAsia="Calibri" w:cs="Times New Roman"/>
                <w:sz w:val="22"/>
                <w:lang w:val="uk-UA" w:eastAsia="zh-CN"/>
              </w:rPr>
              <w:t>м</w:t>
            </w:r>
            <w:r w:rsidRPr="00212DE9">
              <w:rPr>
                <w:rFonts w:eastAsia="Calibri" w:cs="Times New Roman"/>
                <w:sz w:val="22"/>
                <w:vertAlign w:val="superscript"/>
                <w:lang w:val="uk-UA" w:eastAsia="zh-CN"/>
              </w:rPr>
              <w:t>3</w:t>
            </w:r>
            <w:r w:rsidRPr="00212DE9">
              <w:rPr>
                <w:rFonts w:eastAsia="Calibri" w:cs="Times New Roman"/>
                <w:sz w:val="22"/>
                <w:lang w:val="uk-UA" w:eastAsia="zh-CN"/>
              </w:rPr>
              <w:t>/рік</w:t>
            </w:r>
          </w:p>
        </w:tc>
      </w:tr>
      <w:tr w:rsidR="000C4194" w:rsidRPr="00765897" w:rsidTr="00AE4B6A">
        <w:trPr>
          <w:trHeight w:val="330"/>
        </w:trPr>
        <w:tc>
          <w:tcPr>
            <w:tcW w:w="3969" w:type="dxa"/>
            <w:noWrap/>
            <w:vAlign w:val="bottom"/>
          </w:tcPr>
          <w:p w:rsidR="000C4194" w:rsidRPr="000C4194" w:rsidRDefault="000C4194">
            <w:pPr>
              <w:rPr>
                <w:rFonts w:cs="Times New Roman"/>
                <w:b/>
                <w:bCs/>
                <w:color w:val="000000"/>
                <w:sz w:val="22"/>
              </w:rPr>
            </w:pPr>
            <w:r w:rsidRPr="000C4194">
              <w:rPr>
                <w:rFonts w:cs="Times New Roman"/>
                <w:b/>
                <w:bCs/>
                <w:color w:val="000000"/>
                <w:sz w:val="22"/>
              </w:rPr>
              <w:t>Житлова забудова</w:t>
            </w:r>
          </w:p>
        </w:tc>
        <w:tc>
          <w:tcPr>
            <w:tcW w:w="1811" w:type="dxa"/>
            <w:noWrap/>
            <w:vAlign w:val="bottom"/>
          </w:tcPr>
          <w:p w:rsidR="000C4194" w:rsidRPr="000C4194" w:rsidRDefault="000C4194">
            <w:pPr>
              <w:rPr>
                <w:rFonts w:cs="Times New Roman"/>
                <w:color w:val="000000"/>
                <w:sz w:val="22"/>
              </w:rPr>
            </w:pPr>
            <w:r w:rsidRPr="000C4194">
              <w:rPr>
                <w:rFonts w:cs="Times New Roman"/>
                <w:color w:val="000000"/>
                <w:sz w:val="22"/>
              </w:rPr>
              <w:t>людина</w:t>
            </w:r>
          </w:p>
        </w:tc>
        <w:tc>
          <w:tcPr>
            <w:tcW w:w="1177" w:type="dxa"/>
            <w:noWrap/>
            <w:vAlign w:val="bottom"/>
          </w:tcPr>
          <w:p w:rsidR="000C4194" w:rsidRPr="000C4194" w:rsidRDefault="000C4194">
            <w:pPr>
              <w:jc w:val="right"/>
              <w:rPr>
                <w:rFonts w:cs="Times New Roman"/>
                <w:color w:val="000000"/>
                <w:sz w:val="22"/>
              </w:rPr>
            </w:pPr>
            <w:r w:rsidRPr="000C4194">
              <w:rPr>
                <w:rFonts w:cs="Times New Roman"/>
                <w:color w:val="000000"/>
                <w:sz w:val="22"/>
              </w:rPr>
              <w:t>8560</w:t>
            </w:r>
          </w:p>
        </w:tc>
        <w:tc>
          <w:tcPr>
            <w:tcW w:w="1026" w:type="dxa"/>
            <w:noWrap/>
            <w:vAlign w:val="bottom"/>
          </w:tcPr>
          <w:p w:rsidR="000C4194" w:rsidRPr="000C4194" w:rsidRDefault="000C4194">
            <w:pPr>
              <w:rPr>
                <w:rFonts w:cs="Times New Roman"/>
                <w:color w:val="000000"/>
                <w:sz w:val="22"/>
              </w:rPr>
            </w:pPr>
            <w:r w:rsidRPr="000C4194">
              <w:rPr>
                <w:rFonts w:cs="Times New Roman"/>
                <w:color w:val="000000"/>
                <w:sz w:val="22"/>
              </w:rPr>
              <w:t> </w:t>
            </w:r>
          </w:p>
        </w:tc>
        <w:tc>
          <w:tcPr>
            <w:tcW w:w="947" w:type="dxa"/>
            <w:noWrap/>
            <w:vAlign w:val="bottom"/>
          </w:tcPr>
          <w:p w:rsidR="000C4194" w:rsidRPr="000C4194" w:rsidRDefault="000C4194">
            <w:pPr>
              <w:rPr>
                <w:rFonts w:cs="Times New Roman"/>
                <w:color w:val="000000"/>
                <w:sz w:val="22"/>
              </w:rPr>
            </w:pPr>
            <w:r w:rsidRPr="000C4194">
              <w:rPr>
                <w:rFonts w:cs="Times New Roman"/>
                <w:color w:val="000000"/>
                <w:sz w:val="22"/>
              </w:rPr>
              <w:t> </w:t>
            </w:r>
          </w:p>
        </w:tc>
        <w:tc>
          <w:tcPr>
            <w:tcW w:w="1243" w:type="dxa"/>
            <w:noWrap/>
            <w:vAlign w:val="bottom"/>
          </w:tcPr>
          <w:p w:rsidR="000C4194" w:rsidRPr="000C4194" w:rsidRDefault="000C4194">
            <w:pPr>
              <w:rPr>
                <w:rFonts w:cs="Times New Roman"/>
                <w:color w:val="000000"/>
                <w:sz w:val="22"/>
              </w:rPr>
            </w:pPr>
            <w:r w:rsidRPr="000C4194">
              <w:rPr>
                <w:rFonts w:cs="Times New Roman"/>
                <w:color w:val="000000"/>
                <w:sz w:val="22"/>
              </w:rPr>
              <w:t> </w:t>
            </w:r>
          </w:p>
        </w:tc>
        <w:tc>
          <w:tcPr>
            <w:tcW w:w="883" w:type="dxa"/>
            <w:noWrap/>
            <w:vAlign w:val="bottom"/>
          </w:tcPr>
          <w:p w:rsidR="000C4194" w:rsidRPr="000C4194" w:rsidRDefault="000C4194">
            <w:pPr>
              <w:jc w:val="right"/>
              <w:rPr>
                <w:rFonts w:cs="Times New Roman"/>
                <w:b/>
                <w:bCs/>
                <w:color w:val="000000"/>
                <w:sz w:val="22"/>
              </w:rPr>
            </w:pPr>
            <w:r w:rsidRPr="000C4194">
              <w:rPr>
                <w:rFonts w:cs="Times New Roman"/>
                <w:b/>
                <w:bCs/>
                <w:color w:val="000000"/>
                <w:sz w:val="22"/>
              </w:rPr>
              <w:t>6,87</w:t>
            </w:r>
          </w:p>
        </w:tc>
        <w:tc>
          <w:tcPr>
            <w:tcW w:w="993" w:type="dxa"/>
            <w:noWrap/>
            <w:vAlign w:val="bottom"/>
          </w:tcPr>
          <w:p w:rsidR="000C4194" w:rsidRPr="000C4194" w:rsidRDefault="000C4194">
            <w:pPr>
              <w:jc w:val="right"/>
              <w:rPr>
                <w:rFonts w:cs="Times New Roman"/>
                <w:b/>
                <w:bCs/>
                <w:color w:val="000000"/>
                <w:sz w:val="22"/>
              </w:rPr>
            </w:pPr>
            <w:r w:rsidRPr="000C4194">
              <w:rPr>
                <w:rFonts w:cs="Times New Roman"/>
                <w:b/>
                <w:bCs/>
                <w:color w:val="000000"/>
                <w:sz w:val="22"/>
              </w:rPr>
              <w:t>2505,94</w:t>
            </w:r>
          </w:p>
        </w:tc>
        <w:tc>
          <w:tcPr>
            <w:tcW w:w="850" w:type="dxa"/>
            <w:noWrap/>
            <w:vAlign w:val="bottom"/>
          </w:tcPr>
          <w:p w:rsidR="000C4194" w:rsidRPr="000C4194" w:rsidRDefault="000C4194">
            <w:pPr>
              <w:jc w:val="right"/>
              <w:rPr>
                <w:rFonts w:cs="Times New Roman"/>
                <w:b/>
                <w:bCs/>
                <w:color w:val="000000"/>
                <w:sz w:val="22"/>
              </w:rPr>
            </w:pPr>
            <w:r w:rsidRPr="000C4194">
              <w:rPr>
                <w:rFonts w:cs="Times New Roman"/>
                <w:b/>
                <w:bCs/>
                <w:color w:val="000000"/>
                <w:sz w:val="22"/>
              </w:rPr>
              <w:t>30,16</w:t>
            </w:r>
          </w:p>
        </w:tc>
        <w:tc>
          <w:tcPr>
            <w:tcW w:w="1276" w:type="dxa"/>
            <w:noWrap/>
            <w:vAlign w:val="bottom"/>
          </w:tcPr>
          <w:p w:rsidR="000C4194" w:rsidRPr="000C4194" w:rsidRDefault="000C4194">
            <w:pPr>
              <w:jc w:val="right"/>
              <w:rPr>
                <w:rFonts w:cs="Times New Roman"/>
                <w:b/>
                <w:bCs/>
                <w:color w:val="000000"/>
                <w:sz w:val="22"/>
              </w:rPr>
            </w:pPr>
            <w:r w:rsidRPr="000C4194">
              <w:rPr>
                <w:rFonts w:cs="Times New Roman"/>
                <w:b/>
                <w:bCs/>
                <w:color w:val="000000"/>
                <w:sz w:val="22"/>
              </w:rPr>
              <w:t>11008,98</w:t>
            </w:r>
          </w:p>
        </w:tc>
      </w:tr>
      <w:tr w:rsidR="000C4194" w:rsidRPr="00765897" w:rsidTr="00AE4B6A">
        <w:trPr>
          <w:trHeight w:val="330"/>
        </w:trPr>
        <w:tc>
          <w:tcPr>
            <w:tcW w:w="3969" w:type="dxa"/>
            <w:noWrap/>
            <w:vAlign w:val="bottom"/>
          </w:tcPr>
          <w:p w:rsidR="000C4194" w:rsidRPr="000C4194" w:rsidRDefault="000C4194">
            <w:pPr>
              <w:rPr>
                <w:rFonts w:cs="Times New Roman"/>
                <w:color w:val="000000"/>
                <w:sz w:val="22"/>
              </w:rPr>
            </w:pPr>
            <w:r w:rsidRPr="000C4194">
              <w:rPr>
                <w:rFonts w:cs="Times New Roman"/>
                <w:color w:val="000000"/>
                <w:sz w:val="22"/>
              </w:rPr>
              <w:t>Багатоквартирна житлова забудова</w:t>
            </w:r>
          </w:p>
        </w:tc>
        <w:tc>
          <w:tcPr>
            <w:tcW w:w="1811" w:type="dxa"/>
            <w:noWrap/>
            <w:vAlign w:val="bottom"/>
          </w:tcPr>
          <w:p w:rsidR="000C4194" w:rsidRPr="000C4194" w:rsidRDefault="000C4194">
            <w:pPr>
              <w:rPr>
                <w:rFonts w:cs="Times New Roman"/>
                <w:color w:val="000000"/>
                <w:sz w:val="22"/>
              </w:rPr>
            </w:pPr>
            <w:r w:rsidRPr="000C4194">
              <w:rPr>
                <w:rFonts w:cs="Times New Roman"/>
                <w:color w:val="000000"/>
                <w:sz w:val="22"/>
              </w:rPr>
              <w:t>людина</w:t>
            </w:r>
          </w:p>
        </w:tc>
        <w:tc>
          <w:tcPr>
            <w:tcW w:w="1177" w:type="dxa"/>
            <w:noWrap/>
            <w:vAlign w:val="bottom"/>
          </w:tcPr>
          <w:p w:rsidR="000C4194" w:rsidRPr="000C4194" w:rsidRDefault="000C4194">
            <w:pPr>
              <w:jc w:val="right"/>
              <w:rPr>
                <w:rFonts w:cs="Times New Roman"/>
                <w:color w:val="000000"/>
                <w:sz w:val="22"/>
              </w:rPr>
            </w:pPr>
            <w:r w:rsidRPr="000C4194">
              <w:rPr>
                <w:rFonts w:cs="Times New Roman"/>
                <w:color w:val="000000"/>
                <w:sz w:val="22"/>
              </w:rPr>
              <w:t>8000</w:t>
            </w:r>
          </w:p>
        </w:tc>
        <w:tc>
          <w:tcPr>
            <w:tcW w:w="1026" w:type="dxa"/>
            <w:noWrap/>
            <w:vAlign w:val="bottom"/>
          </w:tcPr>
          <w:p w:rsidR="000C4194" w:rsidRPr="000C4194" w:rsidRDefault="000C4194">
            <w:pPr>
              <w:jc w:val="right"/>
              <w:rPr>
                <w:rFonts w:cs="Times New Roman"/>
                <w:color w:val="000000"/>
                <w:sz w:val="22"/>
              </w:rPr>
            </w:pPr>
            <w:r w:rsidRPr="000C4194">
              <w:rPr>
                <w:rFonts w:cs="Times New Roman"/>
                <w:color w:val="000000"/>
                <w:sz w:val="22"/>
              </w:rPr>
              <w:t>0,77</w:t>
            </w:r>
          </w:p>
        </w:tc>
        <w:tc>
          <w:tcPr>
            <w:tcW w:w="947" w:type="dxa"/>
            <w:noWrap/>
            <w:vAlign w:val="bottom"/>
          </w:tcPr>
          <w:p w:rsidR="000C4194" w:rsidRPr="000C4194" w:rsidRDefault="000C4194">
            <w:pPr>
              <w:jc w:val="right"/>
              <w:rPr>
                <w:rFonts w:cs="Times New Roman"/>
                <w:color w:val="000000"/>
                <w:sz w:val="22"/>
              </w:rPr>
            </w:pPr>
            <w:r w:rsidRPr="000C4194">
              <w:rPr>
                <w:rFonts w:cs="Times New Roman"/>
                <w:color w:val="000000"/>
                <w:sz w:val="22"/>
              </w:rPr>
              <w:t>3,5</w:t>
            </w:r>
          </w:p>
        </w:tc>
        <w:tc>
          <w:tcPr>
            <w:tcW w:w="1243" w:type="dxa"/>
            <w:noWrap/>
            <w:vAlign w:val="bottom"/>
          </w:tcPr>
          <w:p w:rsidR="000C4194" w:rsidRPr="000C4194" w:rsidRDefault="000C4194">
            <w:pPr>
              <w:jc w:val="right"/>
              <w:rPr>
                <w:rFonts w:cs="Times New Roman"/>
                <w:color w:val="000000"/>
                <w:sz w:val="22"/>
              </w:rPr>
            </w:pPr>
            <w:r w:rsidRPr="000C4194">
              <w:rPr>
                <w:rFonts w:cs="Times New Roman"/>
                <w:color w:val="000000"/>
                <w:sz w:val="22"/>
              </w:rPr>
              <w:t>365</w:t>
            </w:r>
          </w:p>
        </w:tc>
        <w:tc>
          <w:tcPr>
            <w:tcW w:w="883" w:type="dxa"/>
            <w:noWrap/>
            <w:vAlign w:val="bottom"/>
          </w:tcPr>
          <w:p w:rsidR="000C4194" w:rsidRPr="000C4194" w:rsidRDefault="000C4194">
            <w:pPr>
              <w:jc w:val="right"/>
              <w:rPr>
                <w:rFonts w:cs="Times New Roman"/>
                <w:color w:val="000000"/>
                <w:sz w:val="22"/>
              </w:rPr>
            </w:pPr>
            <w:r w:rsidRPr="000C4194">
              <w:rPr>
                <w:rFonts w:cs="Times New Roman"/>
                <w:color w:val="000000"/>
                <w:sz w:val="22"/>
              </w:rPr>
              <w:t>6,16</w:t>
            </w:r>
          </w:p>
        </w:tc>
        <w:tc>
          <w:tcPr>
            <w:tcW w:w="993" w:type="dxa"/>
            <w:noWrap/>
            <w:vAlign w:val="bottom"/>
          </w:tcPr>
          <w:p w:rsidR="000C4194" w:rsidRPr="000C4194" w:rsidRDefault="000C4194">
            <w:pPr>
              <w:jc w:val="right"/>
              <w:rPr>
                <w:rFonts w:cs="Times New Roman"/>
                <w:color w:val="000000"/>
                <w:sz w:val="22"/>
              </w:rPr>
            </w:pPr>
            <w:r w:rsidRPr="000C4194">
              <w:rPr>
                <w:rFonts w:cs="Times New Roman"/>
                <w:color w:val="000000"/>
                <w:sz w:val="22"/>
              </w:rPr>
              <w:t>2248,4</w:t>
            </w:r>
          </w:p>
        </w:tc>
        <w:tc>
          <w:tcPr>
            <w:tcW w:w="850" w:type="dxa"/>
            <w:noWrap/>
            <w:vAlign w:val="bottom"/>
          </w:tcPr>
          <w:p w:rsidR="000C4194" w:rsidRPr="000C4194" w:rsidRDefault="000C4194">
            <w:pPr>
              <w:jc w:val="right"/>
              <w:rPr>
                <w:rFonts w:cs="Times New Roman"/>
                <w:color w:val="000000"/>
                <w:sz w:val="22"/>
              </w:rPr>
            </w:pPr>
            <w:r w:rsidRPr="000C4194">
              <w:rPr>
                <w:rFonts w:cs="Times New Roman"/>
                <w:color w:val="000000"/>
                <w:sz w:val="22"/>
              </w:rPr>
              <w:t>28</w:t>
            </w:r>
          </w:p>
        </w:tc>
        <w:tc>
          <w:tcPr>
            <w:tcW w:w="1276" w:type="dxa"/>
            <w:noWrap/>
            <w:vAlign w:val="bottom"/>
          </w:tcPr>
          <w:p w:rsidR="000C4194" w:rsidRPr="000C4194" w:rsidRDefault="000C4194">
            <w:pPr>
              <w:jc w:val="right"/>
              <w:rPr>
                <w:rFonts w:cs="Times New Roman"/>
                <w:color w:val="000000"/>
                <w:sz w:val="22"/>
              </w:rPr>
            </w:pPr>
            <w:r w:rsidRPr="000C4194">
              <w:rPr>
                <w:rFonts w:cs="Times New Roman"/>
                <w:color w:val="000000"/>
                <w:sz w:val="22"/>
              </w:rPr>
              <w:t>10220</w:t>
            </w:r>
          </w:p>
        </w:tc>
      </w:tr>
      <w:tr w:rsidR="000C4194" w:rsidRPr="00765897" w:rsidTr="00AE4B6A">
        <w:trPr>
          <w:trHeight w:val="407"/>
        </w:trPr>
        <w:tc>
          <w:tcPr>
            <w:tcW w:w="3969" w:type="dxa"/>
            <w:vAlign w:val="bottom"/>
          </w:tcPr>
          <w:p w:rsidR="000C4194" w:rsidRPr="000C4194" w:rsidRDefault="000C4194">
            <w:pPr>
              <w:rPr>
                <w:rFonts w:cs="Times New Roman"/>
                <w:color w:val="000000"/>
                <w:sz w:val="22"/>
              </w:rPr>
            </w:pPr>
            <w:r w:rsidRPr="000C4194">
              <w:rPr>
                <w:rFonts w:cs="Times New Roman"/>
                <w:color w:val="000000"/>
                <w:sz w:val="22"/>
              </w:rPr>
              <w:t xml:space="preserve">Приватна садибна житлова </w:t>
            </w:r>
            <w:r w:rsidRPr="000C4194">
              <w:rPr>
                <w:rFonts w:cs="Times New Roman"/>
                <w:color w:val="000000"/>
                <w:sz w:val="22"/>
              </w:rPr>
              <w:br/>
              <w:t>забудова</w:t>
            </w:r>
          </w:p>
        </w:tc>
        <w:tc>
          <w:tcPr>
            <w:tcW w:w="1811" w:type="dxa"/>
            <w:noWrap/>
            <w:vAlign w:val="bottom"/>
          </w:tcPr>
          <w:p w:rsidR="000C4194" w:rsidRPr="000C4194" w:rsidRDefault="000C4194">
            <w:pPr>
              <w:rPr>
                <w:rFonts w:cs="Times New Roman"/>
                <w:color w:val="000000"/>
                <w:sz w:val="22"/>
              </w:rPr>
            </w:pPr>
            <w:r w:rsidRPr="000C4194">
              <w:rPr>
                <w:rFonts w:cs="Times New Roman"/>
                <w:color w:val="000000"/>
                <w:sz w:val="22"/>
              </w:rPr>
              <w:t>людина</w:t>
            </w:r>
          </w:p>
        </w:tc>
        <w:tc>
          <w:tcPr>
            <w:tcW w:w="1177" w:type="dxa"/>
            <w:noWrap/>
            <w:vAlign w:val="bottom"/>
          </w:tcPr>
          <w:p w:rsidR="000C4194" w:rsidRPr="000C4194" w:rsidRDefault="000C4194">
            <w:pPr>
              <w:jc w:val="right"/>
              <w:rPr>
                <w:rFonts w:cs="Times New Roman"/>
                <w:color w:val="000000"/>
                <w:sz w:val="22"/>
              </w:rPr>
            </w:pPr>
            <w:r w:rsidRPr="000C4194">
              <w:rPr>
                <w:rFonts w:cs="Times New Roman"/>
                <w:color w:val="000000"/>
                <w:sz w:val="22"/>
              </w:rPr>
              <w:t>560</w:t>
            </w:r>
          </w:p>
        </w:tc>
        <w:tc>
          <w:tcPr>
            <w:tcW w:w="1026" w:type="dxa"/>
            <w:noWrap/>
            <w:vAlign w:val="bottom"/>
          </w:tcPr>
          <w:p w:rsidR="000C4194" w:rsidRPr="000C4194" w:rsidRDefault="000C4194">
            <w:pPr>
              <w:jc w:val="right"/>
              <w:rPr>
                <w:rFonts w:cs="Times New Roman"/>
                <w:color w:val="000000"/>
                <w:sz w:val="22"/>
              </w:rPr>
            </w:pPr>
            <w:r w:rsidRPr="000C4194">
              <w:rPr>
                <w:rFonts w:cs="Times New Roman"/>
                <w:color w:val="000000"/>
                <w:sz w:val="22"/>
              </w:rPr>
              <w:t>1,26</w:t>
            </w:r>
          </w:p>
        </w:tc>
        <w:tc>
          <w:tcPr>
            <w:tcW w:w="947" w:type="dxa"/>
            <w:noWrap/>
            <w:vAlign w:val="bottom"/>
          </w:tcPr>
          <w:p w:rsidR="000C4194" w:rsidRPr="000C4194" w:rsidRDefault="000C4194">
            <w:pPr>
              <w:jc w:val="right"/>
              <w:rPr>
                <w:rFonts w:cs="Times New Roman"/>
                <w:color w:val="000000"/>
                <w:sz w:val="22"/>
              </w:rPr>
            </w:pPr>
            <w:r w:rsidRPr="000C4194">
              <w:rPr>
                <w:rFonts w:cs="Times New Roman"/>
                <w:color w:val="000000"/>
                <w:sz w:val="22"/>
              </w:rPr>
              <w:t>3,86</w:t>
            </w:r>
          </w:p>
        </w:tc>
        <w:tc>
          <w:tcPr>
            <w:tcW w:w="1243" w:type="dxa"/>
            <w:noWrap/>
            <w:vAlign w:val="bottom"/>
          </w:tcPr>
          <w:p w:rsidR="000C4194" w:rsidRPr="000C4194" w:rsidRDefault="000C4194">
            <w:pPr>
              <w:jc w:val="right"/>
              <w:rPr>
                <w:rFonts w:cs="Times New Roman"/>
                <w:color w:val="000000"/>
                <w:sz w:val="22"/>
              </w:rPr>
            </w:pPr>
            <w:r w:rsidRPr="000C4194">
              <w:rPr>
                <w:rFonts w:cs="Times New Roman"/>
                <w:color w:val="000000"/>
                <w:sz w:val="22"/>
              </w:rPr>
              <w:t>365</w:t>
            </w:r>
          </w:p>
        </w:tc>
        <w:tc>
          <w:tcPr>
            <w:tcW w:w="883" w:type="dxa"/>
            <w:noWrap/>
            <w:vAlign w:val="bottom"/>
          </w:tcPr>
          <w:p w:rsidR="000C4194" w:rsidRPr="000C4194" w:rsidRDefault="000C4194">
            <w:pPr>
              <w:jc w:val="right"/>
              <w:rPr>
                <w:rFonts w:cs="Times New Roman"/>
                <w:color w:val="000000"/>
                <w:sz w:val="22"/>
              </w:rPr>
            </w:pPr>
            <w:r w:rsidRPr="000C4194">
              <w:rPr>
                <w:rFonts w:cs="Times New Roman"/>
                <w:color w:val="000000"/>
                <w:sz w:val="22"/>
              </w:rPr>
              <w:t>0,71</w:t>
            </w:r>
          </w:p>
        </w:tc>
        <w:tc>
          <w:tcPr>
            <w:tcW w:w="993" w:type="dxa"/>
            <w:noWrap/>
            <w:vAlign w:val="bottom"/>
          </w:tcPr>
          <w:p w:rsidR="000C4194" w:rsidRPr="000C4194" w:rsidRDefault="000C4194">
            <w:pPr>
              <w:jc w:val="right"/>
              <w:rPr>
                <w:rFonts w:cs="Times New Roman"/>
                <w:color w:val="000000"/>
                <w:sz w:val="22"/>
              </w:rPr>
            </w:pPr>
            <w:r w:rsidRPr="000C4194">
              <w:rPr>
                <w:rFonts w:cs="Times New Roman"/>
                <w:color w:val="000000"/>
                <w:sz w:val="22"/>
              </w:rPr>
              <w:t>257,54</w:t>
            </w:r>
          </w:p>
        </w:tc>
        <w:tc>
          <w:tcPr>
            <w:tcW w:w="850" w:type="dxa"/>
            <w:noWrap/>
            <w:vAlign w:val="bottom"/>
          </w:tcPr>
          <w:p w:rsidR="000C4194" w:rsidRPr="000C4194" w:rsidRDefault="000C4194">
            <w:pPr>
              <w:jc w:val="right"/>
              <w:rPr>
                <w:rFonts w:cs="Times New Roman"/>
                <w:color w:val="000000"/>
                <w:sz w:val="22"/>
              </w:rPr>
            </w:pPr>
            <w:r w:rsidRPr="000C4194">
              <w:rPr>
                <w:rFonts w:cs="Times New Roman"/>
                <w:color w:val="000000"/>
                <w:sz w:val="22"/>
              </w:rPr>
              <w:t>2,1616</w:t>
            </w:r>
          </w:p>
        </w:tc>
        <w:tc>
          <w:tcPr>
            <w:tcW w:w="1276" w:type="dxa"/>
            <w:noWrap/>
            <w:vAlign w:val="bottom"/>
          </w:tcPr>
          <w:p w:rsidR="000C4194" w:rsidRPr="000C4194" w:rsidRDefault="000C4194">
            <w:pPr>
              <w:jc w:val="right"/>
              <w:rPr>
                <w:rFonts w:cs="Times New Roman"/>
                <w:color w:val="000000"/>
                <w:sz w:val="22"/>
              </w:rPr>
            </w:pPr>
            <w:r w:rsidRPr="000C4194">
              <w:rPr>
                <w:rFonts w:cs="Times New Roman"/>
                <w:color w:val="000000"/>
                <w:sz w:val="22"/>
              </w:rPr>
              <w:t>788,984</w:t>
            </w:r>
          </w:p>
        </w:tc>
      </w:tr>
      <w:tr w:rsidR="000C4194" w:rsidRPr="00765897" w:rsidTr="00AE4B6A">
        <w:tc>
          <w:tcPr>
            <w:tcW w:w="3969" w:type="dxa"/>
            <w:vAlign w:val="bottom"/>
          </w:tcPr>
          <w:p w:rsidR="000C4194" w:rsidRPr="000C4194" w:rsidRDefault="000C4194">
            <w:pPr>
              <w:rPr>
                <w:rFonts w:cs="Times New Roman"/>
                <w:b/>
                <w:bCs/>
                <w:color w:val="000000"/>
                <w:sz w:val="22"/>
              </w:rPr>
            </w:pPr>
            <w:r w:rsidRPr="000C4194">
              <w:rPr>
                <w:rFonts w:cs="Times New Roman"/>
                <w:b/>
                <w:bCs/>
                <w:color w:val="000000"/>
                <w:sz w:val="22"/>
              </w:rPr>
              <w:t>Підприємства невиробничої сфери</w:t>
            </w:r>
          </w:p>
        </w:tc>
        <w:tc>
          <w:tcPr>
            <w:tcW w:w="1811" w:type="dxa"/>
            <w:vAlign w:val="bottom"/>
          </w:tcPr>
          <w:p w:rsidR="000C4194" w:rsidRPr="000C4194" w:rsidRDefault="000C4194">
            <w:pPr>
              <w:rPr>
                <w:rFonts w:cs="Times New Roman"/>
                <w:color w:val="000000"/>
                <w:sz w:val="22"/>
              </w:rPr>
            </w:pPr>
            <w:r w:rsidRPr="000C4194">
              <w:rPr>
                <w:rFonts w:cs="Times New Roman"/>
                <w:color w:val="000000"/>
                <w:sz w:val="22"/>
              </w:rPr>
              <w:t> </w:t>
            </w:r>
          </w:p>
        </w:tc>
        <w:tc>
          <w:tcPr>
            <w:tcW w:w="1177" w:type="dxa"/>
            <w:vAlign w:val="bottom"/>
          </w:tcPr>
          <w:p w:rsidR="000C4194" w:rsidRPr="000C4194" w:rsidRDefault="000C4194">
            <w:pPr>
              <w:rPr>
                <w:rFonts w:cs="Times New Roman"/>
                <w:color w:val="000000"/>
                <w:sz w:val="22"/>
              </w:rPr>
            </w:pPr>
            <w:r w:rsidRPr="000C4194">
              <w:rPr>
                <w:rFonts w:cs="Times New Roman"/>
                <w:color w:val="000000"/>
                <w:sz w:val="22"/>
              </w:rPr>
              <w:t> </w:t>
            </w:r>
          </w:p>
        </w:tc>
        <w:tc>
          <w:tcPr>
            <w:tcW w:w="1026" w:type="dxa"/>
            <w:vAlign w:val="bottom"/>
          </w:tcPr>
          <w:p w:rsidR="000C4194" w:rsidRPr="000C4194" w:rsidRDefault="000C4194">
            <w:pPr>
              <w:rPr>
                <w:rFonts w:cs="Times New Roman"/>
                <w:color w:val="000000"/>
                <w:sz w:val="22"/>
              </w:rPr>
            </w:pPr>
            <w:r w:rsidRPr="000C4194">
              <w:rPr>
                <w:rFonts w:cs="Times New Roman"/>
                <w:color w:val="000000"/>
                <w:sz w:val="22"/>
              </w:rPr>
              <w:t> </w:t>
            </w:r>
          </w:p>
        </w:tc>
        <w:tc>
          <w:tcPr>
            <w:tcW w:w="947" w:type="dxa"/>
            <w:vAlign w:val="bottom"/>
          </w:tcPr>
          <w:p w:rsidR="000C4194" w:rsidRPr="000C4194" w:rsidRDefault="000C4194">
            <w:pPr>
              <w:rPr>
                <w:rFonts w:cs="Times New Roman"/>
                <w:color w:val="000000"/>
                <w:sz w:val="22"/>
              </w:rPr>
            </w:pPr>
            <w:r w:rsidRPr="000C4194">
              <w:rPr>
                <w:rFonts w:cs="Times New Roman"/>
                <w:color w:val="000000"/>
                <w:sz w:val="22"/>
              </w:rPr>
              <w:t> </w:t>
            </w:r>
          </w:p>
        </w:tc>
        <w:tc>
          <w:tcPr>
            <w:tcW w:w="1243" w:type="dxa"/>
            <w:vAlign w:val="bottom"/>
          </w:tcPr>
          <w:p w:rsidR="000C4194" w:rsidRPr="000C4194" w:rsidRDefault="000C4194">
            <w:pPr>
              <w:rPr>
                <w:rFonts w:cs="Times New Roman"/>
                <w:color w:val="000000"/>
                <w:sz w:val="22"/>
              </w:rPr>
            </w:pPr>
            <w:r w:rsidRPr="000C4194">
              <w:rPr>
                <w:rFonts w:cs="Times New Roman"/>
                <w:color w:val="000000"/>
                <w:sz w:val="22"/>
              </w:rPr>
              <w:t> </w:t>
            </w:r>
          </w:p>
        </w:tc>
        <w:tc>
          <w:tcPr>
            <w:tcW w:w="883" w:type="dxa"/>
            <w:vAlign w:val="bottom"/>
          </w:tcPr>
          <w:p w:rsidR="000C4194" w:rsidRPr="000C4194" w:rsidRDefault="000C4194">
            <w:pPr>
              <w:jc w:val="right"/>
              <w:rPr>
                <w:rFonts w:cs="Times New Roman"/>
                <w:b/>
                <w:bCs/>
                <w:color w:val="000000"/>
                <w:sz w:val="22"/>
              </w:rPr>
            </w:pPr>
            <w:r w:rsidRPr="000C4194">
              <w:rPr>
                <w:rFonts w:cs="Times New Roman"/>
                <w:b/>
                <w:bCs/>
                <w:color w:val="000000"/>
                <w:sz w:val="22"/>
              </w:rPr>
              <w:t>1,1829</w:t>
            </w:r>
          </w:p>
        </w:tc>
        <w:tc>
          <w:tcPr>
            <w:tcW w:w="993" w:type="dxa"/>
            <w:vAlign w:val="bottom"/>
          </w:tcPr>
          <w:p w:rsidR="000C4194" w:rsidRPr="000C4194" w:rsidRDefault="000C4194">
            <w:pPr>
              <w:jc w:val="right"/>
              <w:rPr>
                <w:rFonts w:cs="Times New Roman"/>
                <w:b/>
                <w:bCs/>
                <w:color w:val="000000"/>
                <w:sz w:val="22"/>
              </w:rPr>
            </w:pPr>
            <w:r w:rsidRPr="000C4194">
              <w:rPr>
                <w:rFonts w:cs="Times New Roman"/>
                <w:b/>
                <w:bCs/>
                <w:color w:val="000000"/>
                <w:sz w:val="22"/>
              </w:rPr>
              <w:t>338,38</w:t>
            </w:r>
          </w:p>
        </w:tc>
        <w:tc>
          <w:tcPr>
            <w:tcW w:w="850" w:type="dxa"/>
            <w:vAlign w:val="bottom"/>
          </w:tcPr>
          <w:p w:rsidR="000C4194" w:rsidRPr="000C4194" w:rsidRDefault="000C4194">
            <w:pPr>
              <w:jc w:val="right"/>
              <w:rPr>
                <w:rFonts w:cs="Times New Roman"/>
                <w:b/>
                <w:bCs/>
                <w:color w:val="000000"/>
                <w:sz w:val="22"/>
              </w:rPr>
            </w:pPr>
            <w:r w:rsidRPr="000C4194">
              <w:rPr>
                <w:rFonts w:cs="Times New Roman"/>
                <w:b/>
                <w:bCs/>
                <w:color w:val="000000"/>
                <w:sz w:val="22"/>
              </w:rPr>
              <w:t>5,26</w:t>
            </w:r>
          </w:p>
        </w:tc>
        <w:tc>
          <w:tcPr>
            <w:tcW w:w="1276" w:type="dxa"/>
            <w:vAlign w:val="bottom"/>
          </w:tcPr>
          <w:p w:rsidR="000C4194" w:rsidRPr="000C4194" w:rsidRDefault="000C4194">
            <w:pPr>
              <w:jc w:val="right"/>
              <w:rPr>
                <w:rFonts w:cs="Times New Roman"/>
                <w:b/>
                <w:bCs/>
                <w:color w:val="000000"/>
                <w:sz w:val="22"/>
              </w:rPr>
            </w:pPr>
            <w:r w:rsidRPr="000C4194">
              <w:rPr>
                <w:rFonts w:cs="Times New Roman"/>
                <w:b/>
                <w:bCs/>
                <w:color w:val="000000"/>
                <w:sz w:val="22"/>
              </w:rPr>
              <w:t>1396,52</w:t>
            </w:r>
          </w:p>
        </w:tc>
      </w:tr>
      <w:tr w:rsidR="000C4194" w:rsidRPr="00765897" w:rsidTr="00AE4B6A">
        <w:trPr>
          <w:trHeight w:val="330"/>
        </w:trPr>
        <w:tc>
          <w:tcPr>
            <w:tcW w:w="3969" w:type="dxa"/>
            <w:noWrap/>
            <w:vAlign w:val="bottom"/>
          </w:tcPr>
          <w:p w:rsidR="000C4194" w:rsidRPr="000C4194" w:rsidRDefault="000C4194">
            <w:pPr>
              <w:rPr>
                <w:rFonts w:cs="Times New Roman"/>
                <w:color w:val="000000"/>
                <w:sz w:val="22"/>
              </w:rPr>
            </w:pPr>
            <w:r w:rsidRPr="000C4194">
              <w:rPr>
                <w:rFonts w:cs="Times New Roman"/>
                <w:color w:val="000000"/>
                <w:sz w:val="22"/>
              </w:rPr>
              <w:t>Гуртожитки</w:t>
            </w:r>
          </w:p>
        </w:tc>
        <w:tc>
          <w:tcPr>
            <w:tcW w:w="1811" w:type="dxa"/>
            <w:noWrap/>
            <w:vAlign w:val="bottom"/>
          </w:tcPr>
          <w:p w:rsidR="000C4194" w:rsidRPr="000C4194" w:rsidRDefault="000C4194">
            <w:pPr>
              <w:rPr>
                <w:rFonts w:cs="Times New Roman"/>
                <w:color w:val="000000"/>
                <w:sz w:val="22"/>
              </w:rPr>
            </w:pPr>
            <w:r w:rsidRPr="000C4194">
              <w:rPr>
                <w:rFonts w:cs="Times New Roman"/>
                <w:color w:val="000000"/>
                <w:sz w:val="22"/>
              </w:rPr>
              <w:t>місце</w:t>
            </w:r>
          </w:p>
        </w:tc>
        <w:tc>
          <w:tcPr>
            <w:tcW w:w="1177" w:type="dxa"/>
            <w:noWrap/>
            <w:vAlign w:val="bottom"/>
          </w:tcPr>
          <w:p w:rsidR="000C4194" w:rsidRPr="000C4194" w:rsidRDefault="000C4194">
            <w:pPr>
              <w:jc w:val="right"/>
              <w:rPr>
                <w:rFonts w:cs="Times New Roman"/>
                <w:color w:val="000000"/>
                <w:sz w:val="22"/>
              </w:rPr>
            </w:pPr>
            <w:r w:rsidRPr="000C4194">
              <w:rPr>
                <w:rFonts w:cs="Times New Roman"/>
                <w:color w:val="000000"/>
                <w:sz w:val="22"/>
              </w:rPr>
              <w:t>140</w:t>
            </w:r>
          </w:p>
        </w:tc>
        <w:tc>
          <w:tcPr>
            <w:tcW w:w="1026" w:type="dxa"/>
            <w:noWrap/>
            <w:vAlign w:val="bottom"/>
          </w:tcPr>
          <w:p w:rsidR="000C4194" w:rsidRPr="000C4194" w:rsidRDefault="000C4194">
            <w:pPr>
              <w:jc w:val="right"/>
              <w:rPr>
                <w:rFonts w:cs="Times New Roman"/>
                <w:color w:val="000000"/>
                <w:sz w:val="22"/>
              </w:rPr>
            </w:pPr>
            <w:r w:rsidRPr="000C4194">
              <w:rPr>
                <w:rFonts w:cs="Times New Roman"/>
                <w:color w:val="000000"/>
                <w:sz w:val="22"/>
              </w:rPr>
              <w:t>0,35</w:t>
            </w:r>
          </w:p>
        </w:tc>
        <w:tc>
          <w:tcPr>
            <w:tcW w:w="947" w:type="dxa"/>
            <w:noWrap/>
            <w:vAlign w:val="bottom"/>
          </w:tcPr>
          <w:p w:rsidR="000C4194" w:rsidRPr="000C4194" w:rsidRDefault="000C4194">
            <w:pPr>
              <w:jc w:val="right"/>
              <w:rPr>
                <w:rFonts w:cs="Times New Roman"/>
                <w:color w:val="000000"/>
                <w:sz w:val="22"/>
              </w:rPr>
            </w:pPr>
            <w:r w:rsidRPr="000C4194">
              <w:rPr>
                <w:rFonts w:cs="Times New Roman"/>
                <w:color w:val="000000"/>
                <w:sz w:val="22"/>
              </w:rPr>
              <w:t>1,6</w:t>
            </w:r>
          </w:p>
        </w:tc>
        <w:tc>
          <w:tcPr>
            <w:tcW w:w="1243" w:type="dxa"/>
            <w:noWrap/>
            <w:vAlign w:val="bottom"/>
          </w:tcPr>
          <w:p w:rsidR="000C4194" w:rsidRPr="000C4194" w:rsidRDefault="000C4194">
            <w:pPr>
              <w:jc w:val="right"/>
              <w:rPr>
                <w:rFonts w:cs="Times New Roman"/>
                <w:color w:val="000000"/>
                <w:sz w:val="22"/>
              </w:rPr>
            </w:pPr>
            <w:r w:rsidRPr="000C4194">
              <w:rPr>
                <w:rFonts w:cs="Times New Roman"/>
                <w:color w:val="000000"/>
                <w:sz w:val="22"/>
              </w:rPr>
              <w:t>365</w:t>
            </w:r>
          </w:p>
        </w:tc>
        <w:tc>
          <w:tcPr>
            <w:tcW w:w="883" w:type="dxa"/>
            <w:noWrap/>
            <w:vAlign w:val="bottom"/>
          </w:tcPr>
          <w:p w:rsidR="000C4194" w:rsidRPr="000C4194" w:rsidRDefault="000C4194">
            <w:pPr>
              <w:jc w:val="right"/>
              <w:rPr>
                <w:rFonts w:cs="Times New Roman"/>
                <w:color w:val="000000"/>
                <w:sz w:val="22"/>
              </w:rPr>
            </w:pPr>
            <w:r w:rsidRPr="000C4194">
              <w:rPr>
                <w:rFonts w:cs="Times New Roman"/>
                <w:color w:val="000000"/>
                <w:sz w:val="22"/>
              </w:rPr>
              <w:t>0,049</w:t>
            </w:r>
          </w:p>
        </w:tc>
        <w:tc>
          <w:tcPr>
            <w:tcW w:w="993" w:type="dxa"/>
            <w:noWrap/>
            <w:vAlign w:val="bottom"/>
          </w:tcPr>
          <w:p w:rsidR="000C4194" w:rsidRPr="000C4194" w:rsidRDefault="000C4194">
            <w:pPr>
              <w:jc w:val="right"/>
              <w:rPr>
                <w:rFonts w:cs="Times New Roman"/>
                <w:color w:val="000000"/>
                <w:sz w:val="22"/>
              </w:rPr>
            </w:pPr>
            <w:r w:rsidRPr="000C4194">
              <w:rPr>
                <w:rFonts w:cs="Times New Roman"/>
                <w:color w:val="000000"/>
                <w:sz w:val="22"/>
              </w:rPr>
              <w:t>17,885</w:t>
            </w:r>
          </w:p>
        </w:tc>
        <w:tc>
          <w:tcPr>
            <w:tcW w:w="850" w:type="dxa"/>
            <w:noWrap/>
            <w:vAlign w:val="bottom"/>
          </w:tcPr>
          <w:p w:rsidR="000C4194" w:rsidRPr="000C4194" w:rsidRDefault="000C4194">
            <w:pPr>
              <w:jc w:val="right"/>
              <w:rPr>
                <w:rFonts w:cs="Times New Roman"/>
                <w:color w:val="000000"/>
                <w:sz w:val="22"/>
              </w:rPr>
            </w:pPr>
            <w:r w:rsidRPr="000C4194">
              <w:rPr>
                <w:rFonts w:cs="Times New Roman"/>
                <w:color w:val="000000"/>
                <w:sz w:val="22"/>
              </w:rPr>
              <w:t>0,224</w:t>
            </w:r>
          </w:p>
        </w:tc>
        <w:tc>
          <w:tcPr>
            <w:tcW w:w="1276" w:type="dxa"/>
            <w:noWrap/>
            <w:vAlign w:val="bottom"/>
          </w:tcPr>
          <w:p w:rsidR="000C4194" w:rsidRPr="000C4194" w:rsidRDefault="000C4194">
            <w:pPr>
              <w:jc w:val="right"/>
              <w:rPr>
                <w:rFonts w:cs="Times New Roman"/>
                <w:color w:val="000000"/>
                <w:sz w:val="22"/>
              </w:rPr>
            </w:pPr>
            <w:r w:rsidRPr="000C4194">
              <w:rPr>
                <w:rFonts w:cs="Times New Roman"/>
                <w:color w:val="000000"/>
                <w:sz w:val="22"/>
              </w:rPr>
              <w:t>81,76</w:t>
            </w:r>
          </w:p>
        </w:tc>
      </w:tr>
      <w:tr w:rsidR="000C4194" w:rsidRPr="00765897" w:rsidTr="00AE4B6A">
        <w:trPr>
          <w:trHeight w:val="330"/>
        </w:trPr>
        <w:tc>
          <w:tcPr>
            <w:tcW w:w="3969" w:type="dxa"/>
            <w:noWrap/>
            <w:vAlign w:val="bottom"/>
          </w:tcPr>
          <w:p w:rsidR="000C4194" w:rsidRPr="000C4194" w:rsidRDefault="000C4194">
            <w:pPr>
              <w:rPr>
                <w:rFonts w:cs="Times New Roman"/>
                <w:color w:val="000000"/>
                <w:sz w:val="22"/>
              </w:rPr>
            </w:pPr>
            <w:r w:rsidRPr="000C4194">
              <w:rPr>
                <w:rFonts w:cs="Times New Roman"/>
                <w:color w:val="000000"/>
                <w:sz w:val="22"/>
              </w:rPr>
              <w:t>Лікарні</w:t>
            </w:r>
          </w:p>
        </w:tc>
        <w:tc>
          <w:tcPr>
            <w:tcW w:w="1811" w:type="dxa"/>
            <w:noWrap/>
            <w:vAlign w:val="bottom"/>
          </w:tcPr>
          <w:p w:rsidR="000C4194" w:rsidRPr="000C4194" w:rsidRDefault="000C4194">
            <w:pPr>
              <w:rPr>
                <w:rFonts w:cs="Times New Roman"/>
                <w:color w:val="000000"/>
                <w:sz w:val="22"/>
              </w:rPr>
            </w:pPr>
            <w:r w:rsidRPr="000C4194">
              <w:rPr>
                <w:rFonts w:cs="Times New Roman"/>
                <w:color w:val="000000"/>
                <w:sz w:val="22"/>
              </w:rPr>
              <w:t>місце</w:t>
            </w:r>
          </w:p>
        </w:tc>
        <w:tc>
          <w:tcPr>
            <w:tcW w:w="1177" w:type="dxa"/>
            <w:noWrap/>
            <w:vAlign w:val="bottom"/>
          </w:tcPr>
          <w:p w:rsidR="000C4194" w:rsidRPr="000C4194" w:rsidRDefault="000C4194">
            <w:pPr>
              <w:jc w:val="right"/>
              <w:rPr>
                <w:rFonts w:cs="Times New Roman"/>
                <w:color w:val="000000"/>
                <w:sz w:val="22"/>
              </w:rPr>
            </w:pPr>
            <w:r w:rsidRPr="000C4194">
              <w:rPr>
                <w:rFonts w:cs="Times New Roman"/>
                <w:color w:val="000000"/>
                <w:sz w:val="22"/>
              </w:rPr>
              <w:t>40</w:t>
            </w:r>
          </w:p>
        </w:tc>
        <w:tc>
          <w:tcPr>
            <w:tcW w:w="1026" w:type="dxa"/>
            <w:noWrap/>
            <w:vAlign w:val="bottom"/>
          </w:tcPr>
          <w:p w:rsidR="000C4194" w:rsidRPr="000C4194" w:rsidRDefault="000C4194">
            <w:pPr>
              <w:jc w:val="right"/>
              <w:rPr>
                <w:rFonts w:cs="Times New Roman"/>
                <w:color w:val="000000"/>
                <w:sz w:val="22"/>
              </w:rPr>
            </w:pPr>
            <w:r w:rsidRPr="000C4194">
              <w:rPr>
                <w:rFonts w:cs="Times New Roman"/>
                <w:color w:val="000000"/>
                <w:sz w:val="22"/>
              </w:rPr>
              <w:t>0,35</w:t>
            </w:r>
          </w:p>
        </w:tc>
        <w:tc>
          <w:tcPr>
            <w:tcW w:w="947" w:type="dxa"/>
            <w:noWrap/>
            <w:vAlign w:val="bottom"/>
          </w:tcPr>
          <w:p w:rsidR="000C4194" w:rsidRPr="000C4194" w:rsidRDefault="000C4194">
            <w:pPr>
              <w:jc w:val="right"/>
              <w:rPr>
                <w:rFonts w:cs="Times New Roman"/>
                <w:color w:val="000000"/>
                <w:sz w:val="22"/>
              </w:rPr>
            </w:pPr>
            <w:r w:rsidRPr="000C4194">
              <w:rPr>
                <w:rFonts w:cs="Times New Roman"/>
                <w:color w:val="000000"/>
                <w:sz w:val="22"/>
              </w:rPr>
              <w:t>2</w:t>
            </w:r>
          </w:p>
        </w:tc>
        <w:tc>
          <w:tcPr>
            <w:tcW w:w="1243" w:type="dxa"/>
            <w:noWrap/>
            <w:vAlign w:val="bottom"/>
          </w:tcPr>
          <w:p w:rsidR="000C4194" w:rsidRPr="000C4194" w:rsidRDefault="000C4194">
            <w:pPr>
              <w:jc w:val="right"/>
              <w:rPr>
                <w:rFonts w:cs="Times New Roman"/>
                <w:color w:val="000000"/>
                <w:sz w:val="22"/>
              </w:rPr>
            </w:pPr>
            <w:r w:rsidRPr="000C4194">
              <w:rPr>
                <w:rFonts w:cs="Times New Roman"/>
                <w:color w:val="000000"/>
                <w:sz w:val="22"/>
              </w:rPr>
              <w:t>365</w:t>
            </w:r>
          </w:p>
        </w:tc>
        <w:tc>
          <w:tcPr>
            <w:tcW w:w="883" w:type="dxa"/>
            <w:noWrap/>
            <w:vAlign w:val="bottom"/>
          </w:tcPr>
          <w:p w:rsidR="000C4194" w:rsidRPr="000C4194" w:rsidRDefault="000C4194">
            <w:pPr>
              <w:jc w:val="right"/>
              <w:rPr>
                <w:rFonts w:cs="Times New Roman"/>
                <w:color w:val="000000"/>
                <w:sz w:val="22"/>
              </w:rPr>
            </w:pPr>
            <w:r w:rsidRPr="000C4194">
              <w:rPr>
                <w:rFonts w:cs="Times New Roman"/>
                <w:color w:val="000000"/>
                <w:sz w:val="22"/>
              </w:rPr>
              <w:t>0,014</w:t>
            </w:r>
          </w:p>
        </w:tc>
        <w:tc>
          <w:tcPr>
            <w:tcW w:w="993" w:type="dxa"/>
            <w:noWrap/>
            <w:vAlign w:val="bottom"/>
          </w:tcPr>
          <w:p w:rsidR="000C4194" w:rsidRPr="000C4194" w:rsidRDefault="000C4194">
            <w:pPr>
              <w:jc w:val="right"/>
              <w:rPr>
                <w:rFonts w:cs="Times New Roman"/>
                <w:color w:val="000000"/>
                <w:sz w:val="22"/>
              </w:rPr>
            </w:pPr>
            <w:r w:rsidRPr="000C4194">
              <w:rPr>
                <w:rFonts w:cs="Times New Roman"/>
                <w:color w:val="000000"/>
                <w:sz w:val="22"/>
              </w:rPr>
              <w:t>5,11</w:t>
            </w:r>
          </w:p>
        </w:tc>
        <w:tc>
          <w:tcPr>
            <w:tcW w:w="850" w:type="dxa"/>
            <w:noWrap/>
            <w:vAlign w:val="bottom"/>
          </w:tcPr>
          <w:p w:rsidR="000C4194" w:rsidRPr="000C4194" w:rsidRDefault="000C4194">
            <w:pPr>
              <w:jc w:val="right"/>
              <w:rPr>
                <w:rFonts w:cs="Times New Roman"/>
                <w:color w:val="000000"/>
                <w:sz w:val="22"/>
              </w:rPr>
            </w:pPr>
            <w:r w:rsidRPr="000C4194">
              <w:rPr>
                <w:rFonts w:cs="Times New Roman"/>
                <w:color w:val="000000"/>
                <w:sz w:val="22"/>
              </w:rPr>
              <w:t>0,08</w:t>
            </w:r>
          </w:p>
        </w:tc>
        <w:tc>
          <w:tcPr>
            <w:tcW w:w="1276" w:type="dxa"/>
            <w:noWrap/>
            <w:vAlign w:val="bottom"/>
          </w:tcPr>
          <w:p w:rsidR="000C4194" w:rsidRPr="000C4194" w:rsidRDefault="000C4194">
            <w:pPr>
              <w:jc w:val="right"/>
              <w:rPr>
                <w:rFonts w:cs="Times New Roman"/>
                <w:color w:val="000000"/>
                <w:sz w:val="22"/>
              </w:rPr>
            </w:pPr>
            <w:r w:rsidRPr="000C4194">
              <w:rPr>
                <w:rFonts w:cs="Times New Roman"/>
                <w:color w:val="000000"/>
                <w:sz w:val="22"/>
              </w:rPr>
              <w:t>29,2</w:t>
            </w:r>
          </w:p>
        </w:tc>
      </w:tr>
      <w:tr w:rsidR="000C4194" w:rsidRPr="00765897" w:rsidTr="00AE4B6A">
        <w:trPr>
          <w:trHeight w:val="330"/>
        </w:trPr>
        <w:tc>
          <w:tcPr>
            <w:tcW w:w="3969" w:type="dxa"/>
            <w:noWrap/>
            <w:vAlign w:val="bottom"/>
          </w:tcPr>
          <w:p w:rsidR="000C4194" w:rsidRPr="000C4194" w:rsidRDefault="000C4194">
            <w:pPr>
              <w:rPr>
                <w:rFonts w:cs="Times New Roman"/>
                <w:color w:val="000000"/>
                <w:sz w:val="22"/>
              </w:rPr>
            </w:pPr>
            <w:r w:rsidRPr="000C4194">
              <w:rPr>
                <w:rFonts w:cs="Times New Roman"/>
                <w:color w:val="000000"/>
                <w:sz w:val="22"/>
              </w:rPr>
              <w:t xml:space="preserve">Поліклініки </w:t>
            </w:r>
          </w:p>
        </w:tc>
        <w:tc>
          <w:tcPr>
            <w:tcW w:w="1811" w:type="dxa"/>
            <w:noWrap/>
            <w:vAlign w:val="bottom"/>
          </w:tcPr>
          <w:p w:rsidR="000C4194" w:rsidRPr="000C4194" w:rsidRDefault="000C4194">
            <w:pPr>
              <w:rPr>
                <w:rFonts w:cs="Times New Roman"/>
                <w:color w:val="000000"/>
                <w:sz w:val="22"/>
              </w:rPr>
            </w:pPr>
            <w:r w:rsidRPr="000C4194">
              <w:rPr>
                <w:rFonts w:cs="Times New Roman"/>
                <w:color w:val="000000"/>
                <w:sz w:val="22"/>
              </w:rPr>
              <w:t xml:space="preserve">відвідування </w:t>
            </w:r>
          </w:p>
        </w:tc>
        <w:tc>
          <w:tcPr>
            <w:tcW w:w="1177" w:type="dxa"/>
            <w:noWrap/>
            <w:vAlign w:val="bottom"/>
          </w:tcPr>
          <w:p w:rsidR="000C4194" w:rsidRPr="000C4194" w:rsidRDefault="000C4194">
            <w:pPr>
              <w:jc w:val="right"/>
              <w:rPr>
                <w:rFonts w:cs="Times New Roman"/>
                <w:color w:val="000000"/>
                <w:sz w:val="22"/>
              </w:rPr>
            </w:pPr>
            <w:r w:rsidRPr="000C4194">
              <w:rPr>
                <w:rFonts w:cs="Times New Roman"/>
                <w:color w:val="000000"/>
                <w:sz w:val="22"/>
              </w:rPr>
              <w:t>100</w:t>
            </w:r>
          </w:p>
        </w:tc>
        <w:tc>
          <w:tcPr>
            <w:tcW w:w="1026" w:type="dxa"/>
            <w:noWrap/>
            <w:vAlign w:val="bottom"/>
          </w:tcPr>
          <w:p w:rsidR="000C4194" w:rsidRPr="000C4194" w:rsidRDefault="000C4194">
            <w:pPr>
              <w:jc w:val="right"/>
              <w:rPr>
                <w:rFonts w:cs="Times New Roman"/>
                <w:color w:val="000000"/>
                <w:sz w:val="22"/>
              </w:rPr>
            </w:pPr>
            <w:r w:rsidRPr="000C4194">
              <w:rPr>
                <w:rFonts w:cs="Times New Roman"/>
                <w:color w:val="000000"/>
                <w:sz w:val="22"/>
              </w:rPr>
              <w:t>0,01</w:t>
            </w:r>
          </w:p>
        </w:tc>
        <w:tc>
          <w:tcPr>
            <w:tcW w:w="947" w:type="dxa"/>
            <w:noWrap/>
            <w:vAlign w:val="bottom"/>
          </w:tcPr>
          <w:p w:rsidR="000C4194" w:rsidRPr="000C4194" w:rsidRDefault="000C4194">
            <w:pPr>
              <w:jc w:val="right"/>
              <w:rPr>
                <w:rFonts w:cs="Times New Roman"/>
                <w:color w:val="000000"/>
                <w:sz w:val="22"/>
              </w:rPr>
            </w:pPr>
            <w:r w:rsidRPr="000C4194">
              <w:rPr>
                <w:rFonts w:cs="Times New Roman"/>
                <w:color w:val="000000"/>
                <w:sz w:val="22"/>
              </w:rPr>
              <w:t>0,046</w:t>
            </w:r>
          </w:p>
        </w:tc>
        <w:tc>
          <w:tcPr>
            <w:tcW w:w="1243" w:type="dxa"/>
            <w:noWrap/>
            <w:vAlign w:val="bottom"/>
          </w:tcPr>
          <w:p w:rsidR="000C4194" w:rsidRPr="000C4194" w:rsidRDefault="000C4194">
            <w:pPr>
              <w:jc w:val="right"/>
              <w:rPr>
                <w:rFonts w:cs="Times New Roman"/>
                <w:color w:val="000000"/>
                <w:sz w:val="22"/>
              </w:rPr>
            </w:pPr>
            <w:r w:rsidRPr="000C4194">
              <w:rPr>
                <w:rFonts w:cs="Times New Roman"/>
                <w:color w:val="000000"/>
                <w:sz w:val="22"/>
              </w:rPr>
              <w:t>249</w:t>
            </w:r>
          </w:p>
        </w:tc>
        <w:tc>
          <w:tcPr>
            <w:tcW w:w="883" w:type="dxa"/>
            <w:noWrap/>
            <w:vAlign w:val="bottom"/>
          </w:tcPr>
          <w:p w:rsidR="000C4194" w:rsidRPr="000C4194" w:rsidRDefault="000C4194">
            <w:pPr>
              <w:jc w:val="right"/>
              <w:rPr>
                <w:rFonts w:cs="Times New Roman"/>
                <w:color w:val="000000"/>
                <w:sz w:val="22"/>
              </w:rPr>
            </w:pPr>
            <w:r w:rsidRPr="000C4194">
              <w:rPr>
                <w:rFonts w:cs="Times New Roman"/>
                <w:color w:val="000000"/>
                <w:sz w:val="22"/>
              </w:rPr>
              <w:t>0,001</w:t>
            </w:r>
          </w:p>
        </w:tc>
        <w:tc>
          <w:tcPr>
            <w:tcW w:w="993" w:type="dxa"/>
            <w:noWrap/>
            <w:vAlign w:val="bottom"/>
          </w:tcPr>
          <w:p w:rsidR="000C4194" w:rsidRPr="000C4194" w:rsidRDefault="000C4194">
            <w:pPr>
              <w:jc w:val="right"/>
              <w:rPr>
                <w:rFonts w:cs="Times New Roman"/>
                <w:color w:val="000000"/>
                <w:sz w:val="22"/>
              </w:rPr>
            </w:pPr>
            <w:r w:rsidRPr="000C4194">
              <w:rPr>
                <w:rFonts w:cs="Times New Roman"/>
                <w:color w:val="000000"/>
                <w:sz w:val="22"/>
              </w:rPr>
              <w:t>0,249</w:t>
            </w:r>
          </w:p>
        </w:tc>
        <w:tc>
          <w:tcPr>
            <w:tcW w:w="850" w:type="dxa"/>
            <w:noWrap/>
            <w:vAlign w:val="bottom"/>
          </w:tcPr>
          <w:p w:rsidR="000C4194" w:rsidRPr="000C4194" w:rsidRDefault="000C4194">
            <w:pPr>
              <w:jc w:val="right"/>
              <w:rPr>
                <w:rFonts w:cs="Times New Roman"/>
                <w:color w:val="000000"/>
                <w:sz w:val="22"/>
              </w:rPr>
            </w:pPr>
            <w:r w:rsidRPr="000C4194">
              <w:rPr>
                <w:rFonts w:cs="Times New Roman"/>
                <w:color w:val="000000"/>
                <w:sz w:val="22"/>
              </w:rPr>
              <w:t>0,0046</w:t>
            </w:r>
          </w:p>
        </w:tc>
        <w:tc>
          <w:tcPr>
            <w:tcW w:w="1276" w:type="dxa"/>
            <w:noWrap/>
            <w:vAlign w:val="bottom"/>
          </w:tcPr>
          <w:p w:rsidR="000C4194" w:rsidRPr="000C4194" w:rsidRDefault="000C4194">
            <w:pPr>
              <w:jc w:val="right"/>
              <w:rPr>
                <w:rFonts w:cs="Times New Roman"/>
                <w:color w:val="000000"/>
                <w:sz w:val="22"/>
              </w:rPr>
            </w:pPr>
            <w:r w:rsidRPr="000C4194">
              <w:rPr>
                <w:rFonts w:cs="Times New Roman"/>
                <w:color w:val="000000"/>
                <w:sz w:val="22"/>
              </w:rPr>
              <w:t>1,1454</w:t>
            </w:r>
          </w:p>
        </w:tc>
      </w:tr>
      <w:tr w:rsidR="000C4194" w:rsidRPr="00765897" w:rsidTr="00AE4B6A">
        <w:trPr>
          <w:trHeight w:val="330"/>
        </w:trPr>
        <w:tc>
          <w:tcPr>
            <w:tcW w:w="3969" w:type="dxa"/>
            <w:noWrap/>
            <w:vAlign w:val="bottom"/>
          </w:tcPr>
          <w:p w:rsidR="000C4194" w:rsidRPr="000C4194" w:rsidRDefault="000C4194">
            <w:pPr>
              <w:rPr>
                <w:rFonts w:cs="Times New Roman"/>
                <w:color w:val="000000"/>
                <w:sz w:val="22"/>
              </w:rPr>
            </w:pPr>
            <w:r w:rsidRPr="000C4194">
              <w:rPr>
                <w:rFonts w:cs="Times New Roman"/>
                <w:color w:val="000000"/>
                <w:sz w:val="22"/>
              </w:rPr>
              <w:t>Аптеки</w:t>
            </w:r>
          </w:p>
        </w:tc>
        <w:tc>
          <w:tcPr>
            <w:tcW w:w="1811" w:type="dxa"/>
            <w:noWrap/>
            <w:vAlign w:val="bottom"/>
          </w:tcPr>
          <w:p w:rsidR="000C4194" w:rsidRPr="000C4194" w:rsidRDefault="000C4194">
            <w:pPr>
              <w:rPr>
                <w:rFonts w:cs="Times New Roman"/>
                <w:color w:val="000000"/>
                <w:sz w:val="22"/>
              </w:rPr>
            </w:pPr>
            <w:r w:rsidRPr="000C4194">
              <w:rPr>
                <w:rFonts w:cs="Times New Roman"/>
                <w:color w:val="000000"/>
                <w:sz w:val="22"/>
              </w:rPr>
              <w:t>1м2 площі</w:t>
            </w:r>
          </w:p>
        </w:tc>
        <w:tc>
          <w:tcPr>
            <w:tcW w:w="1177" w:type="dxa"/>
            <w:noWrap/>
            <w:vAlign w:val="bottom"/>
          </w:tcPr>
          <w:p w:rsidR="000C4194" w:rsidRPr="000C4194" w:rsidRDefault="000C4194">
            <w:pPr>
              <w:jc w:val="right"/>
              <w:rPr>
                <w:rFonts w:cs="Times New Roman"/>
                <w:color w:val="000000"/>
                <w:sz w:val="22"/>
              </w:rPr>
            </w:pPr>
            <w:r w:rsidRPr="000C4194">
              <w:rPr>
                <w:rFonts w:cs="Times New Roman"/>
                <w:color w:val="000000"/>
                <w:sz w:val="22"/>
              </w:rPr>
              <w:t>230</w:t>
            </w:r>
          </w:p>
        </w:tc>
        <w:tc>
          <w:tcPr>
            <w:tcW w:w="1026" w:type="dxa"/>
            <w:noWrap/>
            <w:vAlign w:val="bottom"/>
          </w:tcPr>
          <w:p w:rsidR="000C4194" w:rsidRPr="000C4194" w:rsidRDefault="000C4194">
            <w:pPr>
              <w:jc w:val="right"/>
              <w:rPr>
                <w:rFonts w:cs="Times New Roman"/>
                <w:color w:val="000000"/>
                <w:sz w:val="22"/>
              </w:rPr>
            </w:pPr>
            <w:r w:rsidRPr="000C4194">
              <w:rPr>
                <w:rFonts w:cs="Times New Roman"/>
                <w:color w:val="000000"/>
                <w:sz w:val="22"/>
              </w:rPr>
              <w:t>0,15</w:t>
            </w:r>
          </w:p>
        </w:tc>
        <w:tc>
          <w:tcPr>
            <w:tcW w:w="947" w:type="dxa"/>
            <w:noWrap/>
            <w:vAlign w:val="bottom"/>
          </w:tcPr>
          <w:p w:rsidR="000C4194" w:rsidRPr="000C4194" w:rsidRDefault="000C4194">
            <w:pPr>
              <w:jc w:val="right"/>
              <w:rPr>
                <w:rFonts w:cs="Times New Roman"/>
                <w:color w:val="000000"/>
                <w:sz w:val="22"/>
              </w:rPr>
            </w:pPr>
            <w:r w:rsidRPr="000C4194">
              <w:rPr>
                <w:rFonts w:cs="Times New Roman"/>
                <w:color w:val="000000"/>
                <w:sz w:val="22"/>
              </w:rPr>
              <w:t>0,8</w:t>
            </w:r>
          </w:p>
        </w:tc>
        <w:tc>
          <w:tcPr>
            <w:tcW w:w="1243" w:type="dxa"/>
            <w:noWrap/>
            <w:vAlign w:val="bottom"/>
          </w:tcPr>
          <w:p w:rsidR="000C4194" w:rsidRPr="000C4194" w:rsidRDefault="000C4194">
            <w:pPr>
              <w:jc w:val="right"/>
              <w:rPr>
                <w:rFonts w:cs="Times New Roman"/>
                <w:color w:val="000000"/>
                <w:sz w:val="22"/>
              </w:rPr>
            </w:pPr>
            <w:r w:rsidRPr="000C4194">
              <w:rPr>
                <w:rFonts w:cs="Times New Roman"/>
                <w:color w:val="000000"/>
                <w:sz w:val="22"/>
              </w:rPr>
              <w:t>249</w:t>
            </w:r>
          </w:p>
        </w:tc>
        <w:tc>
          <w:tcPr>
            <w:tcW w:w="883" w:type="dxa"/>
            <w:noWrap/>
            <w:vAlign w:val="bottom"/>
          </w:tcPr>
          <w:p w:rsidR="000C4194" w:rsidRPr="000C4194" w:rsidRDefault="000C4194">
            <w:pPr>
              <w:jc w:val="right"/>
              <w:rPr>
                <w:rFonts w:cs="Times New Roman"/>
                <w:color w:val="000000"/>
                <w:sz w:val="22"/>
              </w:rPr>
            </w:pPr>
            <w:r w:rsidRPr="000C4194">
              <w:rPr>
                <w:rFonts w:cs="Times New Roman"/>
                <w:color w:val="000000"/>
                <w:sz w:val="22"/>
              </w:rPr>
              <w:t>0,0345</w:t>
            </w:r>
          </w:p>
        </w:tc>
        <w:tc>
          <w:tcPr>
            <w:tcW w:w="993" w:type="dxa"/>
            <w:noWrap/>
            <w:vAlign w:val="bottom"/>
          </w:tcPr>
          <w:p w:rsidR="000C4194" w:rsidRPr="000C4194" w:rsidRDefault="000C4194">
            <w:pPr>
              <w:jc w:val="right"/>
              <w:rPr>
                <w:rFonts w:cs="Times New Roman"/>
                <w:color w:val="000000"/>
                <w:sz w:val="22"/>
              </w:rPr>
            </w:pPr>
            <w:r w:rsidRPr="000C4194">
              <w:rPr>
                <w:rFonts w:cs="Times New Roman"/>
                <w:color w:val="000000"/>
                <w:sz w:val="22"/>
              </w:rPr>
              <w:t>8,5905</w:t>
            </w:r>
          </w:p>
        </w:tc>
        <w:tc>
          <w:tcPr>
            <w:tcW w:w="850" w:type="dxa"/>
            <w:noWrap/>
            <w:vAlign w:val="bottom"/>
          </w:tcPr>
          <w:p w:rsidR="000C4194" w:rsidRPr="000C4194" w:rsidRDefault="000C4194">
            <w:pPr>
              <w:jc w:val="right"/>
              <w:rPr>
                <w:rFonts w:cs="Times New Roman"/>
                <w:color w:val="000000"/>
                <w:sz w:val="22"/>
              </w:rPr>
            </w:pPr>
            <w:r w:rsidRPr="000C4194">
              <w:rPr>
                <w:rFonts w:cs="Times New Roman"/>
                <w:color w:val="000000"/>
                <w:sz w:val="22"/>
              </w:rPr>
              <w:t>0,184</w:t>
            </w:r>
          </w:p>
        </w:tc>
        <w:tc>
          <w:tcPr>
            <w:tcW w:w="1276" w:type="dxa"/>
            <w:noWrap/>
            <w:vAlign w:val="bottom"/>
          </w:tcPr>
          <w:p w:rsidR="000C4194" w:rsidRPr="000C4194" w:rsidRDefault="000C4194">
            <w:pPr>
              <w:jc w:val="right"/>
              <w:rPr>
                <w:rFonts w:cs="Times New Roman"/>
                <w:color w:val="000000"/>
                <w:sz w:val="22"/>
              </w:rPr>
            </w:pPr>
            <w:r w:rsidRPr="000C4194">
              <w:rPr>
                <w:rFonts w:cs="Times New Roman"/>
                <w:color w:val="000000"/>
                <w:sz w:val="22"/>
              </w:rPr>
              <w:t>45,816</w:t>
            </w:r>
          </w:p>
        </w:tc>
      </w:tr>
      <w:tr w:rsidR="000C4194" w:rsidRPr="00765897" w:rsidTr="00AE4B6A">
        <w:trPr>
          <w:trHeight w:val="330"/>
        </w:trPr>
        <w:tc>
          <w:tcPr>
            <w:tcW w:w="3969" w:type="dxa"/>
            <w:noWrap/>
            <w:vAlign w:val="bottom"/>
          </w:tcPr>
          <w:p w:rsidR="000C4194" w:rsidRPr="000C4194" w:rsidRDefault="000C4194">
            <w:pPr>
              <w:rPr>
                <w:rFonts w:cs="Times New Roman"/>
                <w:color w:val="000000"/>
                <w:sz w:val="22"/>
              </w:rPr>
            </w:pPr>
            <w:r w:rsidRPr="000C4194">
              <w:rPr>
                <w:rFonts w:cs="Times New Roman"/>
                <w:color w:val="000000"/>
                <w:sz w:val="22"/>
              </w:rPr>
              <w:t>Склади</w:t>
            </w:r>
          </w:p>
        </w:tc>
        <w:tc>
          <w:tcPr>
            <w:tcW w:w="1811" w:type="dxa"/>
            <w:noWrap/>
            <w:vAlign w:val="bottom"/>
          </w:tcPr>
          <w:p w:rsidR="000C4194" w:rsidRPr="000C4194" w:rsidRDefault="000C4194">
            <w:pPr>
              <w:rPr>
                <w:rFonts w:cs="Times New Roman"/>
                <w:color w:val="000000"/>
                <w:sz w:val="22"/>
              </w:rPr>
            </w:pPr>
            <w:r w:rsidRPr="000C4194">
              <w:rPr>
                <w:rFonts w:cs="Times New Roman"/>
                <w:color w:val="000000"/>
                <w:sz w:val="22"/>
              </w:rPr>
              <w:t>1 м2 площі</w:t>
            </w:r>
          </w:p>
        </w:tc>
        <w:tc>
          <w:tcPr>
            <w:tcW w:w="1177" w:type="dxa"/>
            <w:noWrap/>
            <w:vAlign w:val="bottom"/>
          </w:tcPr>
          <w:p w:rsidR="000C4194" w:rsidRPr="000C4194" w:rsidRDefault="000C4194">
            <w:pPr>
              <w:jc w:val="right"/>
              <w:rPr>
                <w:rFonts w:cs="Times New Roman"/>
                <w:color w:val="000000"/>
                <w:sz w:val="22"/>
              </w:rPr>
            </w:pPr>
            <w:r w:rsidRPr="000C4194">
              <w:rPr>
                <w:rFonts w:cs="Times New Roman"/>
                <w:color w:val="000000"/>
                <w:sz w:val="22"/>
              </w:rPr>
              <w:t>450</w:t>
            </w:r>
          </w:p>
        </w:tc>
        <w:tc>
          <w:tcPr>
            <w:tcW w:w="1026" w:type="dxa"/>
            <w:noWrap/>
            <w:vAlign w:val="bottom"/>
          </w:tcPr>
          <w:p w:rsidR="000C4194" w:rsidRPr="000C4194" w:rsidRDefault="000C4194">
            <w:pPr>
              <w:jc w:val="right"/>
              <w:rPr>
                <w:rFonts w:cs="Times New Roman"/>
                <w:color w:val="000000"/>
                <w:sz w:val="22"/>
              </w:rPr>
            </w:pPr>
            <w:r w:rsidRPr="000C4194">
              <w:rPr>
                <w:rFonts w:cs="Times New Roman"/>
                <w:color w:val="000000"/>
                <w:sz w:val="22"/>
              </w:rPr>
              <w:t>0,1</w:t>
            </w:r>
          </w:p>
        </w:tc>
        <w:tc>
          <w:tcPr>
            <w:tcW w:w="947" w:type="dxa"/>
            <w:noWrap/>
            <w:vAlign w:val="bottom"/>
          </w:tcPr>
          <w:p w:rsidR="000C4194" w:rsidRPr="000C4194" w:rsidRDefault="000C4194">
            <w:pPr>
              <w:jc w:val="right"/>
              <w:rPr>
                <w:rFonts w:cs="Times New Roman"/>
                <w:color w:val="000000"/>
                <w:sz w:val="22"/>
              </w:rPr>
            </w:pPr>
            <w:r w:rsidRPr="000C4194">
              <w:rPr>
                <w:rFonts w:cs="Times New Roman"/>
                <w:color w:val="000000"/>
                <w:sz w:val="22"/>
              </w:rPr>
              <w:t>0,46</w:t>
            </w:r>
          </w:p>
        </w:tc>
        <w:tc>
          <w:tcPr>
            <w:tcW w:w="1243" w:type="dxa"/>
            <w:noWrap/>
            <w:vAlign w:val="bottom"/>
          </w:tcPr>
          <w:p w:rsidR="000C4194" w:rsidRPr="000C4194" w:rsidRDefault="000C4194">
            <w:pPr>
              <w:jc w:val="right"/>
              <w:rPr>
                <w:rFonts w:cs="Times New Roman"/>
                <w:color w:val="000000"/>
                <w:sz w:val="22"/>
              </w:rPr>
            </w:pPr>
            <w:r w:rsidRPr="000C4194">
              <w:rPr>
                <w:rFonts w:cs="Times New Roman"/>
                <w:color w:val="000000"/>
                <w:sz w:val="22"/>
              </w:rPr>
              <w:t>249</w:t>
            </w:r>
          </w:p>
        </w:tc>
        <w:tc>
          <w:tcPr>
            <w:tcW w:w="883" w:type="dxa"/>
            <w:noWrap/>
            <w:vAlign w:val="bottom"/>
          </w:tcPr>
          <w:p w:rsidR="000C4194" w:rsidRPr="000C4194" w:rsidRDefault="000C4194">
            <w:pPr>
              <w:jc w:val="right"/>
              <w:rPr>
                <w:rFonts w:cs="Times New Roman"/>
                <w:color w:val="000000"/>
                <w:sz w:val="22"/>
              </w:rPr>
            </w:pPr>
            <w:r w:rsidRPr="000C4194">
              <w:rPr>
                <w:rFonts w:cs="Times New Roman"/>
                <w:color w:val="000000"/>
                <w:sz w:val="22"/>
              </w:rPr>
              <w:t>0,045</w:t>
            </w:r>
          </w:p>
        </w:tc>
        <w:tc>
          <w:tcPr>
            <w:tcW w:w="993" w:type="dxa"/>
            <w:noWrap/>
            <w:vAlign w:val="bottom"/>
          </w:tcPr>
          <w:p w:rsidR="000C4194" w:rsidRPr="000C4194" w:rsidRDefault="000C4194">
            <w:pPr>
              <w:jc w:val="right"/>
              <w:rPr>
                <w:rFonts w:cs="Times New Roman"/>
                <w:color w:val="000000"/>
                <w:sz w:val="22"/>
              </w:rPr>
            </w:pPr>
            <w:r w:rsidRPr="000C4194">
              <w:rPr>
                <w:rFonts w:cs="Times New Roman"/>
                <w:color w:val="000000"/>
                <w:sz w:val="22"/>
              </w:rPr>
              <w:t>11,205</w:t>
            </w:r>
          </w:p>
        </w:tc>
        <w:tc>
          <w:tcPr>
            <w:tcW w:w="850" w:type="dxa"/>
            <w:noWrap/>
            <w:vAlign w:val="bottom"/>
          </w:tcPr>
          <w:p w:rsidR="000C4194" w:rsidRPr="000C4194" w:rsidRDefault="000C4194">
            <w:pPr>
              <w:jc w:val="right"/>
              <w:rPr>
                <w:rFonts w:cs="Times New Roman"/>
                <w:color w:val="000000"/>
                <w:sz w:val="22"/>
              </w:rPr>
            </w:pPr>
            <w:r w:rsidRPr="000C4194">
              <w:rPr>
                <w:rFonts w:cs="Times New Roman"/>
                <w:color w:val="000000"/>
                <w:sz w:val="22"/>
              </w:rPr>
              <w:t>0,207</w:t>
            </w:r>
          </w:p>
        </w:tc>
        <w:tc>
          <w:tcPr>
            <w:tcW w:w="1276" w:type="dxa"/>
            <w:noWrap/>
            <w:vAlign w:val="bottom"/>
          </w:tcPr>
          <w:p w:rsidR="000C4194" w:rsidRPr="000C4194" w:rsidRDefault="000C4194">
            <w:pPr>
              <w:jc w:val="right"/>
              <w:rPr>
                <w:rFonts w:cs="Times New Roman"/>
                <w:color w:val="000000"/>
                <w:sz w:val="22"/>
              </w:rPr>
            </w:pPr>
            <w:r w:rsidRPr="000C4194">
              <w:rPr>
                <w:rFonts w:cs="Times New Roman"/>
                <w:color w:val="000000"/>
                <w:sz w:val="22"/>
              </w:rPr>
              <w:t>51,543</w:t>
            </w:r>
          </w:p>
        </w:tc>
      </w:tr>
      <w:tr w:rsidR="000C4194" w:rsidRPr="00765897" w:rsidTr="00AE4B6A">
        <w:trPr>
          <w:trHeight w:val="330"/>
        </w:trPr>
        <w:tc>
          <w:tcPr>
            <w:tcW w:w="3969" w:type="dxa"/>
            <w:noWrap/>
            <w:vAlign w:val="bottom"/>
          </w:tcPr>
          <w:p w:rsidR="000C4194" w:rsidRPr="000C4194" w:rsidRDefault="000C4194">
            <w:pPr>
              <w:rPr>
                <w:rFonts w:cs="Times New Roman"/>
                <w:color w:val="000000"/>
                <w:sz w:val="22"/>
              </w:rPr>
            </w:pPr>
            <w:r w:rsidRPr="000C4194">
              <w:rPr>
                <w:rFonts w:cs="Times New Roman"/>
                <w:color w:val="000000"/>
                <w:sz w:val="22"/>
              </w:rPr>
              <w:t>Адміністративні та громадські</w:t>
            </w:r>
            <w:r w:rsidRPr="000C4194">
              <w:rPr>
                <w:rFonts w:cs="Times New Roman"/>
                <w:color w:val="000000"/>
                <w:sz w:val="22"/>
              </w:rPr>
              <w:br/>
              <w:t xml:space="preserve"> установи</w:t>
            </w:r>
          </w:p>
        </w:tc>
        <w:tc>
          <w:tcPr>
            <w:tcW w:w="1811" w:type="dxa"/>
            <w:noWrap/>
            <w:vAlign w:val="bottom"/>
          </w:tcPr>
          <w:p w:rsidR="000C4194" w:rsidRPr="000C4194" w:rsidRDefault="000C4194">
            <w:pPr>
              <w:rPr>
                <w:rFonts w:cs="Times New Roman"/>
                <w:color w:val="000000"/>
                <w:sz w:val="22"/>
              </w:rPr>
            </w:pPr>
            <w:r w:rsidRPr="000C4194">
              <w:rPr>
                <w:rFonts w:cs="Times New Roman"/>
                <w:color w:val="000000"/>
                <w:sz w:val="22"/>
              </w:rPr>
              <w:t>робоче місце</w:t>
            </w:r>
          </w:p>
        </w:tc>
        <w:tc>
          <w:tcPr>
            <w:tcW w:w="1177" w:type="dxa"/>
            <w:noWrap/>
            <w:vAlign w:val="bottom"/>
          </w:tcPr>
          <w:p w:rsidR="000C4194" w:rsidRPr="000C4194" w:rsidRDefault="000C4194">
            <w:pPr>
              <w:jc w:val="right"/>
              <w:rPr>
                <w:rFonts w:cs="Times New Roman"/>
                <w:color w:val="000000"/>
                <w:sz w:val="22"/>
              </w:rPr>
            </w:pPr>
            <w:r w:rsidRPr="000C4194">
              <w:rPr>
                <w:rFonts w:cs="Times New Roman"/>
                <w:color w:val="000000"/>
                <w:sz w:val="22"/>
              </w:rPr>
              <w:t>60</w:t>
            </w:r>
          </w:p>
        </w:tc>
        <w:tc>
          <w:tcPr>
            <w:tcW w:w="1026" w:type="dxa"/>
            <w:noWrap/>
            <w:vAlign w:val="bottom"/>
          </w:tcPr>
          <w:p w:rsidR="000C4194" w:rsidRPr="000C4194" w:rsidRDefault="000C4194">
            <w:pPr>
              <w:jc w:val="right"/>
              <w:rPr>
                <w:rFonts w:cs="Times New Roman"/>
                <w:color w:val="000000"/>
                <w:sz w:val="22"/>
              </w:rPr>
            </w:pPr>
            <w:r w:rsidRPr="000C4194">
              <w:rPr>
                <w:rFonts w:cs="Times New Roman"/>
                <w:color w:val="000000"/>
                <w:sz w:val="22"/>
              </w:rPr>
              <w:t>0,3</w:t>
            </w:r>
          </w:p>
        </w:tc>
        <w:tc>
          <w:tcPr>
            <w:tcW w:w="947" w:type="dxa"/>
            <w:noWrap/>
            <w:vAlign w:val="bottom"/>
          </w:tcPr>
          <w:p w:rsidR="000C4194" w:rsidRPr="000C4194" w:rsidRDefault="000C4194">
            <w:pPr>
              <w:jc w:val="right"/>
              <w:rPr>
                <w:rFonts w:cs="Times New Roman"/>
                <w:color w:val="000000"/>
                <w:sz w:val="22"/>
              </w:rPr>
            </w:pPr>
            <w:r w:rsidRPr="000C4194">
              <w:rPr>
                <w:rFonts w:cs="Times New Roman"/>
                <w:color w:val="000000"/>
                <w:sz w:val="22"/>
              </w:rPr>
              <w:t>1</w:t>
            </w:r>
          </w:p>
        </w:tc>
        <w:tc>
          <w:tcPr>
            <w:tcW w:w="1243" w:type="dxa"/>
            <w:noWrap/>
            <w:vAlign w:val="bottom"/>
          </w:tcPr>
          <w:p w:rsidR="000C4194" w:rsidRPr="000C4194" w:rsidRDefault="000C4194">
            <w:pPr>
              <w:jc w:val="right"/>
              <w:rPr>
                <w:rFonts w:cs="Times New Roman"/>
                <w:color w:val="000000"/>
                <w:sz w:val="22"/>
              </w:rPr>
            </w:pPr>
            <w:r w:rsidRPr="000C4194">
              <w:rPr>
                <w:rFonts w:cs="Times New Roman"/>
                <w:color w:val="000000"/>
                <w:sz w:val="22"/>
              </w:rPr>
              <w:t>249</w:t>
            </w:r>
          </w:p>
        </w:tc>
        <w:tc>
          <w:tcPr>
            <w:tcW w:w="883" w:type="dxa"/>
            <w:noWrap/>
            <w:vAlign w:val="bottom"/>
          </w:tcPr>
          <w:p w:rsidR="000C4194" w:rsidRPr="000C4194" w:rsidRDefault="000C4194">
            <w:pPr>
              <w:jc w:val="right"/>
              <w:rPr>
                <w:rFonts w:cs="Times New Roman"/>
                <w:color w:val="000000"/>
                <w:sz w:val="22"/>
              </w:rPr>
            </w:pPr>
            <w:r w:rsidRPr="000C4194">
              <w:rPr>
                <w:rFonts w:cs="Times New Roman"/>
                <w:color w:val="000000"/>
                <w:sz w:val="22"/>
              </w:rPr>
              <w:t>0,018</w:t>
            </w:r>
          </w:p>
        </w:tc>
        <w:tc>
          <w:tcPr>
            <w:tcW w:w="993" w:type="dxa"/>
            <w:noWrap/>
            <w:vAlign w:val="bottom"/>
          </w:tcPr>
          <w:p w:rsidR="000C4194" w:rsidRPr="000C4194" w:rsidRDefault="000C4194">
            <w:pPr>
              <w:jc w:val="right"/>
              <w:rPr>
                <w:rFonts w:cs="Times New Roman"/>
                <w:color w:val="000000"/>
                <w:sz w:val="22"/>
              </w:rPr>
            </w:pPr>
            <w:r w:rsidRPr="000C4194">
              <w:rPr>
                <w:rFonts w:cs="Times New Roman"/>
                <w:color w:val="000000"/>
                <w:sz w:val="22"/>
              </w:rPr>
              <w:t>6,57</w:t>
            </w:r>
          </w:p>
        </w:tc>
        <w:tc>
          <w:tcPr>
            <w:tcW w:w="850" w:type="dxa"/>
            <w:noWrap/>
            <w:vAlign w:val="bottom"/>
          </w:tcPr>
          <w:p w:rsidR="000C4194" w:rsidRPr="000C4194" w:rsidRDefault="000C4194">
            <w:pPr>
              <w:jc w:val="right"/>
              <w:rPr>
                <w:rFonts w:cs="Times New Roman"/>
                <w:color w:val="000000"/>
                <w:sz w:val="22"/>
              </w:rPr>
            </w:pPr>
            <w:r w:rsidRPr="000C4194">
              <w:rPr>
                <w:rFonts w:cs="Times New Roman"/>
                <w:color w:val="000000"/>
                <w:sz w:val="22"/>
              </w:rPr>
              <w:t>0,06</w:t>
            </w:r>
          </w:p>
        </w:tc>
        <w:tc>
          <w:tcPr>
            <w:tcW w:w="1276" w:type="dxa"/>
            <w:noWrap/>
            <w:vAlign w:val="bottom"/>
          </w:tcPr>
          <w:p w:rsidR="000C4194" w:rsidRPr="000C4194" w:rsidRDefault="000C4194">
            <w:pPr>
              <w:jc w:val="right"/>
              <w:rPr>
                <w:rFonts w:cs="Times New Roman"/>
                <w:color w:val="000000"/>
                <w:sz w:val="22"/>
              </w:rPr>
            </w:pPr>
            <w:r w:rsidRPr="000C4194">
              <w:rPr>
                <w:rFonts w:cs="Times New Roman"/>
                <w:color w:val="000000"/>
                <w:sz w:val="22"/>
              </w:rPr>
              <w:t>14,94</w:t>
            </w:r>
          </w:p>
        </w:tc>
      </w:tr>
      <w:tr w:rsidR="000C4194" w:rsidRPr="00765897" w:rsidTr="00196B44">
        <w:trPr>
          <w:trHeight w:val="326"/>
        </w:trPr>
        <w:tc>
          <w:tcPr>
            <w:tcW w:w="3969" w:type="dxa"/>
            <w:vAlign w:val="bottom"/>
          </w:tcPr>
          <w:p w:rsidR="000C4194" w:rsidRPr="000C4194" w:rsidRDefault="000C4194">
            <w:pPr>
              <w:rPr>
                <w:rFonts w:cs="Times New Roman"/>
                <w:color w:val="000000"/>
                <w:sz w:val="22"/>
              </w:rPr>
            </w:pPr>
            <w:r w:rsidRPr="000C4194">
              <w:rPr>
                <w:rFonts w:cs="Times New Roman"/>
                <w:color w:val="000000"/>
                <w:sz w:val="22"/>
              </w:rPr>
              <w:t>Школи</w:t>
            </w:r>
          </w:p>
        </w:tc>
        <w:tc>
          <w:tcPr>
            <w:tcW w:w="1811" w:type="dxa"/>
            <w:noWrap/>
            <w:vAlign w:val="bottom"/>
          </w:tcPr>
          <w:p w:rsidR="000C4194" w:rsidRPr="000C4194" w:rsidRDefault="000C4194">
            <w:pPr>
              <w:rPr>
                <w:rFonts w:cs="Times New Roman"/>
                <w:color w:val="000000"/>
                <w:sz w:val="22"/>
              </w:rPr>
            </w:pPr>
            <w:r w:rsidRPr="000C4194">
              <w:rPr>
                <w:rFonts w:cs="Times New Roman"/>
                <w:color w:val="000000"/>
                <w:sz w:val="22"/>
              </w:rPr>
              <w:t>учень</w:t>
            </w:r>
          </w:p>
        </w:tc>
        <w:tc>
          <w:tcPr>
            <w:tcW w:w="1177" w:type="dxa"/>
            <w:noWrap/>
            <w:vAlign w:val="bottom"/>
          </w:tcPr>
          <w:p w:rsidR="000C4194" w:rsidRPr="000C4194" w:rsidRDefault="000C4194">
            <w:pPr>
              <w:jc w:val="right"/>
              <w:rPr>
                <w:rFonts w:cs="Times New Roman"/>
                <w:color w:val="000000"/>
                <w:sz w:val="22"/>
              </w:rPr>
            </w:pPr>
            <w:r w:rsidRPr="000C4194">
              <w:rPr>
                <w:rFonts w:cs="Times New Roman"/>
                <w:color w:val="000000"/>
                <w:sz w:val="22"/>
              </w:rPr>
              <w:t>900</w:t>
            </w:r>
          </w:p>
        </w:tc>
        <w:tc>
          <w:tcPr>
            <w:tcW w:w="1026" w:type="dxa"/>
            <w:noWrap/>
            <w:vAlign w:val="bottom"/>
          </w:tcPr>
          <w:p w:rsidR="000C4194" w:rsidRPr="000C4194" w:rsidRDefault="000C4194">
            <w:pPr>
              <w:jc w:val="right"/>
              <w:rPr>
                <w:rFonts w:cs="Times New Roman"/>
                <w:color w:val="000000"/>
                <w:sz w:val="22"/>
              </w:rPr>
            </w:pPr>
            <w:r w:rsidRPr="000C4194">
              <w:rPr>
                <w:rFonts w:cs="Times New Roman"/>
                <w:color w:val="000000"/>
                <w:sz w:val="22"/>
              </w:rPr>
              <w:t>0,08</w:t>
            </w:r>
          </w:p>
        </w:tc>
        <w:tc>
          <w:tcPr>
            <w:tcW w:w="947" w:type="dxa"/>
            <w:noWrap/>
            <w:vAlign w:val="bottom"/>
          </w:tcPr>
          <w:p w:rsidR="000C4194" w:rsidRPr="000C4194" w:rsidRDefault="000C4194">
            <w:pPr>
              <w:jc w:val="right"/>
              <w:rPr>
                <w:rFonts w:cs="Times New Roman"/>
                <w:color w:val="000000"/>
                <w:sz w:val="22"/>
              </w:rPr>
            </w:pPr>
            <w:r w:rsidRPr="000C4194">
              <w:rPr>
                <w:rFonts w:cs="Times New Roman"/>
                <w:color w:val="000000"/>
                <w:sz w:val="22"/>
              </w:rPr>
              <w:t>0,4</w:t>
            </w:r>
          </w:p>
        </w:tc>
        <w:tc>
          <w:tcPr>
            <w:tcW w:w="1243" w:type="dxa"/>
            <w:noWrap/>
            <w:vAlign w:val="bottom"/>
          </w:tcPr>
          <w:p w:rsidR="000C4194" w:rsidRPr="000C4194" w:rsidRDefault="000C4194">
            <w:pPr>
              <w:jc w:val="right"/>
              <w:rPr>
                <w:rFonts w:cs="Times New Roman"/>
                <w:color w:val="000000"/>
                <w:sz w:val="22"/>
              </w:rPr>
            </w:pPr>
            <w:r w:rsidRPr="000C4194">
              <w:rPr>
                <w:rFonts w:cs="Times New Roman"/>
                <w:color w:val="000000"/>
                <w:sz w:val="22"/>
              </w:rPr>
              <w:t>186</w:t>
            </w:r>
          </w:p>
        </w:tc>
        <w:tc>
          <w:tcPr>
            <w:tcW w:w="883" w:type="dxa"/>
            <w:noWrap/>
            <w:vAlign w:val="bottom"/>
          </w:tcPr>
          <w:p w:rsidR="000C4194" w:rsidRPr="000C4194" w:rsidRDefault="000C4194">
            <w:pPr>
              <w:jc w:val="right"/>
              <w:rPr>
                <w:rFonts w:cs="Times New Roman"/>
                <w:color w:val="000000"/>
                <w:sz w:val="22"/>
              </w:rPr>
            </w:pPr>
            <w:r w:rsidRPr="000C4194">
              <w:rPr>
                <w:rFonts w:cs="Times New Roman"/>
                <w:color w:val="000000"/>
                <w:sz w:val="22"/>
              </w:rPr>
              <w:t>0,072</w:t>
            </w:r>
          </w:p>
        </w:tc>
        <w:tc>
          <w:tcPr>
            <w:tcW w:w="993" w:type="dxa"/>
            <w:noWrap/>
            <w:vAlign w:val="bottom"/>
          </w:tcPr>
          <w:p w:rsidR="000C4194" w:rsidRPr="000C4194" w:rsidRDefault="000C4194">
            <w:pPr>
              <w:jc w:val="right"/>
              <w:rPr>
                <w:rFonts w:cs="Times New Roman"/>
                <w:color w:val="000000"/>
                <w:sz w:val="22"/>
              </w:rPr>
            </w:pPr>
            <w:r w:rsidRPr="000C4194">
              <w:rPr>
                <w:rFonts w:cs="Times New Roman"/>
                <w:color w:val="000000"/>
                <w:sz w:val="22"/>
              </w:rPr>
              <w:t>13,392</w:t>
            </w:r>
          </w:p>
        </w:tc>
        <w:tc>
          <w:tcPr>
            <w:tcW w:w="850" w:type="dxa"/>
            <w:noWrap/>
            <w:vAlign w:val="bottom"/>
          </w:tcPr>
          <w:p w:rsidR="000C4194" w:rsidRPr="000C4194" w:rsidRDefault="000C4194">
            <w:pPr>
              <w:jc w:val="right"/>
              <w:rPr>
                <w:rFonts w:cs="Times New Roman"/>
                <w:color w:val="000000"/>
                <w:sz w:val="22"/>
              </w:rPr>
            </w:pPr>
            <w:r w:rsidRPr="000C4194">
              <w:rPr>
                <w:rFonts w:cs="Times New Roman"/>
                <w:color w:val="000000"/>
                <w:sz w:val="22"/>
              </w:rPr>
              <w:t>0,36</w:t>
            </w:r>
          </w:p>
        </w:tc>
        <w:tc>
          <w:tcPr>
            <w:tcW w:w="1276" w:type="dxa"/>
            <w:noWrap/>
            <w:vAlign w:val="bottom"/>
          </w:tcPr>
          <w:p w:rsidR="000C4194" w:rsidRPr="000C4194" w:rsidRDefault="000C4194">
            <w:pPr>
              <w:jc w:val="right"/>
              <w:rPr>
                <w:rFonts w:cs="Times New Roman"/>
                <w:color w:val="000000"/>
                <w:sz w:val="22"/>
              </w:rPr>
            </w:pPr>
            <w:r w:rsidRPr="000C4194">
              <w:rPr>
                <w:rFonts w:cs="Times New Roman"/>
                <w:color w:val="000000"/>
                <w:sz w:val="22"/>
              </w:rPr>
              <w:t>66,96</w:t>
            </w:r>
          </w:p>
        </w:tc>
      </w:tr>
      <w:tr w:rsidR="000C4194" w:rsidRPr="00765897" w:rsidTr="00AE4B6A">
        <w:trPr>
          <w:trHeight w:val="330"/>
        </w:trPr>
        <w:tc>
          <w:tcPr>
            <w:tcW w:w="3969" w:type="dxa"/>
            <w:noWrap/>
            <w:vAlign w:val="bottom"/>
          </w:tcPr>
          <w:p w:rsidR="000C4194" w:rsidRPr="000C4194" w:rsidRDefault="000C4194">
            <w:pPr>
              <w:rPr>
                <w:rFonts w:cs="Times New Roman"/>
                <w:color w:val="000000"/>
                <w:sz w:val="22"/>
              </w:rPr>
            </w:pPr>
            <w:r w:rsidRPr="000C4194">
              <w:rPr>
                <w:rFonts w:cs="Times New Roman"/>
                <w:color w:val="000000"/>
                <w:sz w:val="22"/>
              </w:rPr>
              <w:t xml:space="preserve">Дитячі дошкільні установи </w:t>
            </w:r>
          </w:p>
        </w:tc>
        <w:tc>
          <w:tcPr>
            <w:tcW w:w="1811" w:type="dxa"/>
            <w:noWrap/>
            <w:vAlign w:val="bottom"/>
          </w:tcPr>
          <w:p w:rsidR="000C4194" w:rsidRPr="000C4194" w:rsidRDefault="000C4194">
            <w:pPr>
              <w:rPr>
                <w:rFonts w:cs="Times New Roman"/>
                <w:color w:val="000000"/>
                <w:sz w:val="22"/>
              </w:rPr>
            </w:pPr>
            <w:r w:rsidRPr="000C4194">
              <w:rPr>
                <w:rFonts w:cs="Times New Roman"/>
                <w:color w:val="000000"/>
                <w:sz w:val="22"/>
              </w:rPr>
              <w:t>місце</w:t>
            </w:r>
          </w:p>
        </w:tc>
        <w:tc>
          <w:tcPr>
            <w:tcW w:w="1177" w:type="dxa"/>
            <w:noWrap/>
            <w:vAlign w:val="bottom"/>
          </w:tcPr>
          <w:p w:rsidR="000C4194" w:rsidRPr="000C4194" w:rsidRDefault="000C4194">
            <w:pPr>
              <w:jc w:val="right"/>
              <w:rPr>
                <w:rFonts w:cs="Times New Roman"/>
                <w:color w:val="000000"/>
                <w:sz w:val="22"/>
              </w:rPr>
            </w:pPr>
            <w:r w:rsidRPr="000C4194">
              <w:rPr>
                <w:rFonts w:cs="Times New Roman"/>
                <w:color w:val="000000"/>
                <w:sz w:val="22"/>
              </w:rPr>
              <w:t>220</w:t>
            </w:r>
          </w:p>
        </w:tc>
        <w:tc>
          <w:tcPr>
            <w:tcW w:w="1026" w:type="dxa"/>
            <w:noWrap/>
            <w:vAlign w:val="bottom"/>
          </w:tcPr>
          <w:p w:rsidR="000C4194" w:rsidRPr="000C4194" w:rsidRDefault="000C4194">
            <w:pPr>
              <w:jc w:val="right"/>
              <w:rPr>
                <w:rFonts w:cs="Times New Roman"/>
                <w:color w:val="000000"/>
                <w:sz w:val="22"/>
              </w:rPr>
            </w:pPr>
            <w:r w:rsidRPr="000C4194">
              <w:rPr>
                <w:rFonts w:cs="Times New Roman"/>
                <w:color w:val="000000"/>
                <w:sz w:val="22"/>
              </w:rPr>
              <w:t>0,28</w:t>
            </w:r>
          </w:p>
        </w:tc>
        <w:tc>
          <w:tcPr>
            <w:tcW w:w="947" w:type="dxa"/>
            <w:noWrap/>
            <w:vAlign w:val="bottom"/>
          </w:tcPr>
          <w:p w:rsidR="000C4194" w:rsidRPr="000C4194" w:rsidRDefault="000C4194">
            <w:pPr>
              <w:jc w:val="right"/>
              <w:rPr>
                <w:rFonts w:cs="Times New Roman"/>
                <w:color w:val="000000"/>
                <w:sz w:val="22"/>
              </w:rPr>
            </w:pPr>
            <w:r w:rsidRPr="000C4194">
              <w:rPr>
                <w:rFonts w:cs="Times New Roman"/>
                <w:color w:val="000000"/>
                <w:sz w:val="22"/>
              </w:rPr>
              <w:t>1</w:t>
            </w:r>
          </w:p>
        </w:tc>
        <w:tc>
          <w:tcPr>
            <w:tcW w:w="1243" w:type="dxa"/>
            <w:noWrap/>
            <w:vAlign w:val="bottom"/>
          </w:tcPr>
          <w:p w:rsidR="000C4194" w:rsidRPr="000C4194" w:rsidRDefault="000C4194">
            <w:pPr>
              <w:jc w:val="right"/>
              <w:rPr>
                <w:rFonts w:cs="Times New Roman"/>
                <w:color w:val="000000"/>
                <w:sz w:val="22"/>
              </w:rPr>
            </w:pPr>
            <w:r w:rsidRPr="000C4194">
              <w:rPr>
                <w:rFonts w:cs="Times New Roman"/>
                <w:color w:val="000000"/>
                <w:sz w:val="22"/>
              </w:rPr>
              <w:t>249</w:t>
            </w:r>
          </w:p>
        </w:tc>
        <w:tc>
          <w:tcPr>
            <w:tcW w:w="883" w:type="dxa"/>
            <w:noWrap/>
            <w:vAlign w:val="bottom"/>
          </w:tcPr>
          <w:p w:rsidR="000C4194" w:rsidRPr="000C4194" w:rsidRDefault="000C4194">
            <w:pPr>
              <w:jc w:val="right"/>
              <w:rPr>
                <w:rFonts w:cs="Times New Roman"/>
                <w:color w:val="000000"/>
                <w:sz w:val="22"/>
              </w:rPr>
            </w:pPr>
            <w:r w:rsidRPr="000C4194">
              <w:rPr>
                <w:rFonts w:cs="Times New Roman"/>
                <w:color w:val="000000"/>
                <w:sz w:val="22"/>
              </w:rPr>
              <w:t>0,0616</w:t>
            </w:r>
          </w:p>
        </w:tc>
        <w:tc>
          <w:tcPr>
            <w:tcW w:w="993" w:type="dxa"/>
            <w:noWrap/>
            <w:vAlign w:val="bottom"/>
          </w:tcPr>
          <w:p w:rsidR="000C4194" w:rsidRPr="000C4194" w:rsidRDefault="000C4194">
            <w:pPr>
              <w:jc w:val="right"/>
              <w:rPr>
                <w:rFonts w:cs="Times New Roman"/>
                <w:color w:val="000000"/>
                <w:sz w:val="22"/>
              </w:rPr>
            </w:pPr>
            <w:r w:rsidRPr="000C4194">
              <w:rPr>
                <w:rFonts w:cs="Times New Roman"/>
                <w:color w:val="000000"/>
                <w:sz w:val="22"/>
              </w:rPr>
              <w:t>22,484</w:t>
            </w:r>
          </w:p>
        </w:tc>
        <w:tc>
          <w:tcPr>
            <w:tcW w:w="850" w:type="dxa"/>
            <w:noWrap/>
            <w:vAlign w:val="bottom"/>
          </w:tcPr>
          <w:p w:rsidR="000C4194" w:rsidRPr="000C4194" w:rsidRDefault="000C4194">
            <w:pPr>
              <w:jc w:val="right"/>
              <w:rPr>
                <w:rFonts w:cs="Times New Roman"/>
                <w:color w:val="000000"/>
                <w:sz w:val="22"/>
              </w:rPr>
            </w:pPr>
            <w:r w:rsidRPr="000C4194">
              <w:rPr>
                <w:rFonts w:cs="Times New Roman"/>
                <w:color w:val="000000"/>
                <w:sz w:val="22"/>
              </w:rPr>
              <w:t>0,22</w:t>
            </w:r>
          </w:p>
        </w:tc>
        <w:tc>
          <w:tcPr>
            <w:tcW w:w="1276" w:type="dxa"/>
            <w:noWrap/>
            <w:vAlign w:val="bottom"/>
          </w:tcPr>
          <w:p w:rsidR="000C4194" w:rsidRPr="000C4194" w:rsidRDefault="000C4194">
            <w:pPr>
              <w:jc w:val="right"/>
              <w:rPr>
                <w:rFonts w:cs="Times New Roman"/>
                <w:color w:val="000000"/>
                <w:sz w:val="22"/>
              </w:rPr>
            </w:pPr>
            <w:r w:rsidRPr="000C4194">
              <w:rPr>
                <w:rFonts w:cs="Times New Roman"/>
                <w:color w:val="000000"/>
                <w:sz w:val="22"/>
              </w:rPr>
              <w:t>54,78</w:t>
            </w:r>
          </w:p>
        </w:tc>
      </w:tr>
      <w:tr w:rsidR="000C4194" w:rsidRPr="00765897" w:rsidTr="00AE4B6A">
        <w:trPr>
          <w:trHeight w:val="330"/>
        </w:trPr>
        <w:tc>
          <w:tcPr>
            <w:tcW w:w="3969" w:type="dxa"/>
            <w:noWrap/>
            <w:vAlign w:val="bottom"/>
          </w:tcPr>
          <w:p w:rsidR="000C4194" w:rsidRPr="000C4194" w:rsidRDefault="000C4194">
            <w:pPr>
              <w:rPr>
                <w:rFonts w:cs="Times New Roman"/>
                <w:color w:val="000000"/>
                <w:sz w:val="22"/>
              </w:rPr>
            </w:pPr>
            <w:r w:rsidRPr="000C4194">
              <w:rPr>
                <w:rFonts w:cs="Times New Roman"/>
                <w:color w:val="000000"/>
                <w:sz w:val="22"/>
              </w:rPr>
              <w:t>ДЮЦ, музична школа</w:t>
            </w:r>
          </w:p>
        </w:tc>
        <w:tc>
          <w:tcPr>
            <w:tcW w:w="1811" w:type="dxa"/>
            <w:noWrap/>
            <w:vAlign w:val="bottom"/>
          </w:tcPr>
          <w:p w:rsidR="000C4194" w:rsidRPr="000C4194" w:rsidRDefault="000C4194">
            <w:pPr>
              <w:rPr>
                <w:rFonts w:cs="Times New Roman"/>
                <w:color w:val="000000"/>
                <w:sz w:val="22"/>
              </w:rPr>
            </w:pPr>
            <w:r w:rsidRPr="000C4194">
              <w:rPr>
                <w:rFonts w:cs="Times New Roman"/>
                <w:color w:val="000000"/>
                <w:sz w:val="22"/>
              </w:rPr>
              <w:t>відвідувач</w:t>
            </w:r>
          </w:p>
        </w:tc>
        <w:tc>
          <w:tcPr>
            <w:tcW w:w="1177" w:type="dxa"/>
            <w:noWrap/>
            <w:vAlign w:val="bottom"/>
          </w:tcPr>
          <w:p w:rsidR="000C4194" w:rsidRPr="000C4194" w:rsidRDefault="000C4194">
            <w:pPr>
              <w:jc w:val="right"/>
              <w:rPr>
                <w:rFonts w:cs="Times New Roman"/>
                <w:color w:val="000000"/>
                <w:sz w:val="22"/>
              </w:rPr>
            </w:pPr>
            <w:r w:rsidRPr="000C4194">
              <w:rPr>
                <w:rFonts w:cs="Times New Roman"/>
                <w:color w:val="000000"/>
                <w:sz w:val="22"/>
              </w:rPr>
              <w:t>80</w:t>
            </w:r>
          </w:p>
        </w:tc>
        <w:tc>
          <w:tcPr>
            <w:tcW w:w="1026" w:type="dxa"/>
            <w:noWrap/>
            <w:vAlign w:val="bottom"/>
          </w:tcPr>
          <w:p w:rsidR="000C4194" w:rsidRPr="000C4194" w:rsidRDefault="000C4194">
            <w:pPr>
              <w:jc w:val="right"/>
              <w:rPr>
                <w:rFonts w:cs="Times New Roman"/>
                <w:color w:val="000000"/>
                <w:sz w:val="22"/>
              </w:rPr>
            </w:pPr>
            <w:r w:rsidRPr="000C4194">
              <w:rPr>
                <w:rFonts w:cs="Times New Roman"/>
                <w:color w:val="000000"/>
                <w:sz w:val="22"/>
              </w:rPr>
              <w:t>0,01</w:t>
            </w:r>
          </w:p>
        </w:tc>
        <w:tc>
          <w:tcPr>
            <w:tcW w:w="947" w:type="dxa"/>
            <w:noWrap/>
            <w:vAlign w:val="bottom"/>
          </w:tcPr>
          <w:p w:rsidR="000C4194" w:rsidRPr="000C4194" w:rsidRDefault="000C4194">
            <w:pPr>
              <w:jc w:val="right"/>
              <w:rPr>
                <w:rFonts w:cs="Times New Roman"/>
                <w:color w:val="000000"/>
                <w:sz w:val="22"/>
              </w:rPr>
            </w:pPr>
            <w:r w:rsidRPr="000C4194">
              <w:rPr>
                <w:rFonts w:cs="Times New Roman"/>
                <w:color w:val="000000"/>
                <w:sz w:val="22"/>
              </w:rPr>
              <w:t>0,046</w:t>
            </w:r>
          </w:p>
        </w:tc>
        <w:tc>
          <w:tcPr>
            <w:tcW w:w="1243" w:type="dxa"/>
            <w:noWrap/>
            <w:vAlign w:val="bottom"/>
          </w:tcPr>
          <w:p w:rsidR="000C4194" w:rsidRPr="000C4194" w:rsidRDefault="000C4194">
            <w:pPr>
              <w:jc w:val="right"/>
              <w:rPr>
                <w:rFonts w:cs="Times New Roman"/>
                <w:color w:val="000000"/>
                <w:sz w:val="22"/>
              </w:rPr>
            </w:pPr>
            <w:r w:rsidRPr="000C4194">
              <w:rPr>
                <w:rFonts w:cs="Times New Roman"/>
                <w:color w:val="000000"/>
                <w:sz w:val="22"/>
              </w:rPr>
              <w:t>186</w:t>
            </w:r>
          </w:p>
        </w:tc>
        <w:tc>
          <w:tcPr>
            <w:tcW w:w="883" w:type="dxa"/>
            <w:noWrap/>
            <w:vAlign w:val="bottom"/>
          </w:tcPr>
          <w:p w:rsidR="000C4194" w:rsidRPr="000C4194" w:rsidRDefault="000C4194">
            <w:pPr>
              <w:jc w:val="right"/>
              <w:rPr>
                <w:rFonts w:cs="Times New Roman"/>
                <w:color w:val="000000"/>
                <w:sz w:val="22"/>
              </w:rPr>
            </w:pPr>
            <w:r w:rsidRPr="000C4194">
              <w:rPr>
                <w:rFonts w:cs="Times New Roman"/>
                <w:color w:val="000000"/>
                <w:sz w:val="22"/>
              </w:rPr>
              <w:t>0,0008</w:t>
            </w:r>
          </w:p>
        </w:tc>
        <w:tc>
          <w:tcPr>
            <w:tcW w:w="993" w:type="dxa"/>
            <w:noWrap/>
            <w:vAlign w:val="bottom"/>
          </w:tcPr>
          <w:p w:rsidR="000C4194" w:rsidRPr="000C4194" w:rsidRDefault="000C4194">
            <w:pPr>
              <w:jc w:val="right"/>
              <w:rPr>
                <w:rFonts w:cs="Times New Roman"/>
                <w:color w:val="000000"/>
                <w:sz w:val="22"/>
              </w:rPr>
            </w:pPr>
            <w:r w:rsidRPr="000C4194">
              <w:rPr>
                <w:rFonts w:cs="Times New Roman"/>
                <w:color w:val="000000"/>
                <w:sz w:val="22"/>
              </w:rPr>
              <w:t>0,1488</w:t>
            </w:r>
          </w:p>
        </w:tc>
        <w:tc>
          <w:tcPr>
            <w:tcW w:w="850" w:type="dxa"/>
            <w:noWrap/>
            <w:vAlign w:val="bottom"/>
          </w:tcPr>
          <w:p w:rsidR="000C4194" w:rsidRPr="000C4194" w:rsidRDefault="000C4194">
            <w:pPr>
              <w:jc w:val="right"/>
              <w:rPr>
                <w:rFonts w:cs="Times New Roman"/>
                <w:color w:val="000000"/>
                <w:sz w:val="22"/>
              </w:rPr>
            </w:pPr>
            <w:r w:rsidRPr="000C4194">
              <w:rPr>
                <w:rFonts w:cs="Times New Roman"/>
                <w:color w:val="000000"/>
                <w:sz w:val="22"/>
              </w:rPr>
              <w:t>0,004</w:t>
            </w:r>
          </w:p>
        </w:tc>
        <w:tc>
          <w:tcPr>
            <w:tcW w:w="1276" w:type="dxa"/>
            <w:noWrap/>
            <w:vAlign w:val="bottom"/>
          </w:tcPr>
          <w:p w:rsidR="000C4194" w:rsidRPr="000C4194" w:rsidRDefault="000C4194">
            <w:pPr>
              <w:jc w:val="right"/>
              <w:rPr>
                <w:rFonts w:cs="Times New Roman"/>
                <w:color w:val="000000"/>
                <w:sz w:val="22"/>
              </w:rPr>
            </w:pPr>
            <w:r w:rsidRPr="000C4194">
              <w:rPr>
                <w:rFonts w:cs="Times New Roman"/>
                <w:color w:val="000000"/>
                <w:sz w:val="22"/>
              </w:rPr>
              <w:t>0,68448</w:t>
            </w:r>
          </w:p>
        </w:tc>
      </w:tr>
      <w:tr w:rsidR="000C4194" w:rsidRPr="00765897" w:rsidTr="00AE4B6A">
        <w:trPr>
          <w:trHeight w:val="330"/>
        </w:trPr>
        <w:tc>
          <w:tcPr>
            <w:tcW w:w="3969" w:type="dxa"/>
            <w:noWrap/>
            <w:vAlign w:val="bottom"/>
          </w:tcPr>
          <w:p w:rsidR="000C4194" w:rsidRPr="000C4194" w:rsidRDefault="000C4194">
            <w:pPr>
              <w:rPr>
                <w:rFonts w:cs="Times New Roman"/>
                <w:color w:val="000000"/>
                <w:sz w:val="22"/>
              </w:rPr>
            </w:pPr>
            <w:r w:rsidRPr="000C4194">
              <w:rPr>
                <w:rFonts w:cs="Times New Roman"/>
                <w:color w:val="000000"/>
                <w:sz w:val="22"/>
              </w:rPr>
              <w:t>Промтоварні магазини</w:t>
            </w:r>
          </w:p>
        </w:tc>
        <w:tc>
          <w:tcPr>
            <w:tcW w:w="1811" w:type="dxa"/>
            <w:noWrap/>
            <w:vAlign w:val="bottom"/>
          </w:tcPr>
          <w:p w:rsidR="000C4194" w:rsidRPr="000C4194" w:rsidRDefault="000C4194">
            <w:pPr>
              <w:rPr>
                <w:rFonts w:cs="Times New Roman"/>
                <w:color w:val="000000"/>
                <w:sz w:val="22"/>
              </w:rPr>
            </w:pPr>
            <w:r w:rsidRPr="000C4194">
              <w:rPr>
                <w:rFonts w:cs="Times New Roman"/>
                <w:color w:val="000000"/>
                <w:sz w:val="22"/>
              </w:rPr>
              <w:t xml:space="preserve"> м2 торг. пл.</w:t>
            </w:r>
          </w:p>
        </w:tc>
        <w:tc>
          <w:tcPr>
            <w:tcW w:w="1177" w:type="dxa"/>
            <w:noWrap/>
            <w:vAlign w:val="bottom"/>
          </w:tcPr>
          <w:p w:rsidR="000C4194" w:rsidRPr="000C4194" w:rsidRDefault="000C4194">
            <w:pPr>
              <w:jc w:val="right"/>
              <w:rPr>
                <w:rFonts w:cs="Times New Roman"/>
                <w:color w:val="000000"/>
                <w:sz w:val="22"/>
              </w:rPr>
            </w:pPr>
            <w:r w:rsidRPr="000C4194">
              <w:rPr>
                <w:rFonts w:cs="Times New Roman"/>
                <w:color w:val="000000"/>
                <w:sz w:val="22"/>
              </w:rPr>
              <w:t>1500</w:t>
            </w:r>
          </w:p>
        </w:tc>
        <w:tc>
          <w:tcPr>
            <w:tcW w:w="1026" w:type="dxa"/>
            <w:noWrap/>
            <w:vAlign w:val="bottom"/>
          </w:tcPr>
          <w:p w:rsidR="000C4194" w:rsidRPr="000C4194" w:rsidRDefault="000C4194">
            <w:pPr>
              <w:jc w:val="right"/>
              <w:rPr>
                <w:rFonts w:cs="Times New Roman"/>
                <w:color w:val="000000"/>
                <w:sz w:val="22"/>
              </w:rPr>
            </w:pPr>
            <w:r w:rsidRPr="000C4194">
              <w:rPr>
                <w:rFonts w:cs="Times New Roman"/>
                <w:color w:val="000000"/>
                <w:sz w:val="22"/>
              </w:rPr>
              <w:t>0,15</w:t>
            </w:r>
          </w:p>
        </w:tc>
        <w:tc>
          <w:tcPr>
            <w:tcW w:w="947" w:type="dxa"/>
            <w:noWrap/>
            <w:vAlign w:val="bottom"/>
          </w:tcPr>
          <w:p w:rsidR="000C4194" w:rsidRPr="000C4194" w:rsidRDefault="000C4194">
            <w:pPr>
              <w:jc w:val="right"/>
              <w:rPr>
                <w:rFonts w:cs="Times New Roman"/>
                <w:color w:val="000000"/>
                <w:sz w:val="22"/>
              </w:rPr>
            </w:pPr>
            <w:r w:rsidRPr="000C4194">
              <w:rPr>
                <w:rFonts w:cs="Times New Roman"/>
                <w:color w:val="000000"/>
                <w:sz w:val="22"/>
              </w:rPr>
              <w:t>1</w:t>
            </w:r>
          </w:p>
        </w:tc>
        <w:tc>
          <w:tcPr>
            <w:tcW w:w="1243" w:type="dxa"/>
            <w:noWrap/>
            <w:vAlign w:val="bottom"/>
          </w:tcPr>
          <w:p w:rsidR="000C4194" w:rsidRPr="000C4194" w:rsidRDefault="000C4194">
            <w:pPr>
              <w:jc w:val="right"/>
              <w:rPr>
                <w:rFonts w:cs="Times New Roman"/>
                <w:color w:val="000000"/>
                <w:sz w:val="22"/>
              </w:rPr>
            </w:pPr>
            <w:r w:rsidRPr="000C4194">
              <w:rPr>
                <w:rFonts w:cs="Times New Roman"/>
                <w:color w:val="000000"/>
                <w:sz w:val="22"/>
              </w:rPr>
              <w:t>249</w:t>
            </w:r>
          </w:p>
        </w:tc>
        <w:tc>
          <w:tcPr>
            <w:tcW w:w="883" w:type="dxa"/>
            <w:noWrap/>
            <w:vAlign w:val="bottom"/>
          </w:tcPr>
          <w:p w:rsidR="000C4194" w:rsidRPr="000C4194" w:rsidRDefault="000C4194">
            <w:pPr>
              <w:jc w:val="right"/>
              <w:rPr>
                <w:rFonts w:cs="Times New Roman"/>
                <w:color w:val="000000"/>
                <w:sz w:val="22"/>
              </w:rPr>
            </w:pPr>
            <w:r w:rsidRPr="000C4194">
              <w:rPr>
                <w:rFonts w:cs="Times New Roman"/>
                <w:color w:val="000000"/>
                <w:sz w:val="22"/>
              </w:rPr>
              <w:t>0,225</w:t>
            </w:r>
          </w:p>
        </w:tc>
        <w:tc>
          <w:tcPr>
            <w:tcW w:w="993" w:type="dxa"/>
            <w:noWrap/>
            <w:vAlign w:val="bottom"/>
          </w:tcPr>
          <w:p w:rsidR="000C4194" w:rsidRPr="000C4194" w:rsidRDefault="000C4194">
            <w:pPr>
              <w:jc w:val="right"/>
              <w:rPr>
                <w:rFonts w:cs="Times New Roman"/>
                <w:color w:val="000000"/>
                <w:sz w:val="22"/>
              </w:rPr>
            </w:pPr>
            <w:r w:rsidRPr="000C4194">
              <w:rPr>
                <w:rFonts w:cs="Times New Roman"/>
                <w:color w:val="000000"/>
                <w:sz w:val="22"/>
              </w:rPr>
              <w:t>56,025</w:t>
            </w:r>
          </w:p>
        </w:tc>
        <w:tc>
          <w:tcPr>
            <w:tcW w:w="850" w:type="dxa"/>
            <w:noWrap/>
            <w:vAlign w:val="bottom"/>
          </w:tcPr>
          <w:p w:rsidR="000C4194" w:rsidRPr="000C4194" w:rsidRDefault="000C4194">
            <w:pPr>
              <w:jc w:val="right"/>
              <w:rPr>
                <w:rFonts w:cs="Times New Roman"/>
                <w:color w:val="000000"/>
                <w:sz w:val="22"/>
              </w:rPr>
            </w:pPr>
            <w:r w:rsidRPr="000C4194">
              <w:rPr>
                <w:rFonts w:cs="Times New Roman"/>
                <w:color w:val="000000"/>
                <w:sz w:val="22"/>
              </w:rPr>
              <w:t>1,5</w:t>
            </w:r>
          </w:p>
        </w:tc>
        <w:tc>
          <w:tcPr>
            <w:tcW w:w="1276" w:type="dxa"/>
            <w:noWrap/>
            <w:vAlign w:val="bottom"/>
          </w:tcPr>
          <w:p w:rsidR="000C4194" w:rsidRPr="000C4194" w:rsidRDefault="000C4194">
            <w:pPr>
              <w:jc w:val="right"/>
              <w:rPr>
                <w:rFonts w:cs="Times New Roman"/>
                <w:color w:val="000000"/>
                <w:sz w:val="22"/>
              </w:rPr>
            </w:pPr>
            <w:r w:rsidRPr="000C4194">
              <w:rPr>
                <w:rFonts w:cs="Times New Roman"/>
                <w:color w:val="000000"/>
                <w:sz w:val="22"/>
              </w:rPr>
              <w:t>373,5</w:t>
            </w:r>
          </w:p>
        </w:tc>
      </w:tr>
      <w:tr w:rsidR="000C4194" w:rsidRPr="00765897" w:rsidTr="00AE4B6A">
        <w:trPr>
          <w:trHeight w:val="330"/>
        </w:trPr>
        <w:tc>
          <w:tcPr>
            <w:tcW w:w="3969" w:type="dxa"/>
            <w:noWrap/>
            <w:vAlign w:val="bottom"/>
          </w:tcPr>
          <w:p w:rsidR="000C4194" w:rsidRPr="000C4194" w:rsidRDefault="000C4194">
            <w:pPr>
              <w:rPr>
                <w:rFonts w:cs="Times New Roman"/>
                <w:color w:val="000000"/>
                <w:sz w:val="22"/>
              </w:rPr>
            </w:pPr>
            <w:r w:rsidRPr="000C4194">
              <w:rPr>
                <w:rFonts w:cs="Times New Roman"/>
                <w:color w:val="000000"/>
                <w:sz w:val="22"/>
              </w:rPr>
              <w:t>Продовольчі магазини</w:t>
            </w:r>
          </w:p>
        </w:tc>
        <w:tc>
          <w:tcPr>
            <w:tcW w:w="1811" w:type="dxa"/>
            <w:noWrap/>
            <w:vAlign w:val="bottom"/>
          </w:tcPr>
          <w:p w:rsidR="000C4194" w:rsidRPr="000C4194" w:rsidRDefault="000C4194">
            <w:pPr>
              <w:rPr>
                <w:rFonts w:cs="Times New Roman"/>
                <w:color w:val="000000"/>
                <w:sz w:val="22"/>
              </w:rPr>
            </w:pPr>
            <w:r w:rsidRPr="000C4194">
              <w:rPr>
                <w:rFonts w:cs="Times New Roman"/>
                <w:color w:val="000000"/>
                <w:sz w:val="22"/>
              </w:rPr>
              <w:t xml:space="preserve"> м2 торг. пл.</w:t>
            </w:r>
          </w:p>
        </w:tc>
        <w:tc>
          <w:tcPr>
            <w:tcW w:w="1177" w:type="dxa"/>
            <w:noWrap/>
            <w:vAlign w:val="bottom"/>
          </w:tcPr>
          <w:p w:rsidR="000C4194" w:rsidRPr="000C4194" w:rsidRDefault="000C4194">
            <w:pPr>
              <w:jc w:val="right"/>
              <w:rPr>
                <w:rFonts w:cs="Times New Roman"/>
                <w:color w:val="000000"/>
                <w:sz w:val="22"/>
              </w:rPr>
            </w:pPr>
            <w:r w:rsidRPr="000C4194">
              <w:rPr>
                <w:rFonts w:cs="Times New Roman"/>
                <w:color w:val="000000"/>
                <w:sz w:val="22"/>
              </w:rPr>
              <w:t>1665</w:t>
            </w:r>
          </w:p>
        </w:tc>
        <w:tc>
          <w:tcPr>
            <w:tcW w:w="1026" w:type="dxa"/>
            <w:noWrap/>
            <w:vAlign w:val="bottom"/>
          </w:tcPr>
          <w:p w:rsidR="000C4194" w:rsidRPr="000C4194" w:rsidRDefault="000C4194">
            <w:pPr>
              <w:jc w:val="right"/>
              <w:rPr>
                <w:rFonts w:cs="Times New Roman"/>
                <w:color w:val="000000"/>
                <w:sz w:val="22"/>
              </w:rPr>
            </w:pPr>
            <w:r w:rsidRPr="000C4194">
              <w:rPr>
                <w:rFonts w:cs="Times New Roman"/>
                <w:color w:val="000000"/>
                <w:sz w:val="22"/>
              </w:rPr>
              <w:t>0,3</w:t>
            </w:r>
          </w:p>
        </w:tc>
        <w:tc>
          <w:tcPr>
            <w:tcW w:w="947" w:type="dxa"/>
            <w:noWrap/>
            <w:vAlign w:val="bottom"/>
          </w:tcPr>
          <w:p w:rsidR="000C4194" w:rsidRPr="000C4194" w:rsidRDefault="000C4194">
            <w:pPr>
              <w:jc w:val="right"/>
              <w:rPr>
                <w:rFonts w:cs="Times New Roman"/>
                <w:color w:val="000000"/>
                <w:sz w:val="22"/>
              </w:rPr>
            </w:pPr>
            <w:r w:rsidRPr="000C4194">
              <w:rPr>
                <w:rFonts w:cs="Times New Roman"/>
                <w:color w:val="000000"/>
                <w:sz w:val="22"/>
              </w:rPr>
              <w:t>1</w:t>
            </w:r>
          </w:p>
        </w:tc>
        <w:tc>
          <w:tcPr>
            <w:tcW w:w="1243" w:type="dxa"/>
            <w:noWrap/>
            <w:vAlign w:val="bottom"/>
          </w:tcPr>
          <w:p w:rsidR="000C4194" w:rsidRPr="000C4194" w:rsidRDefault="000C4194">
            <w:pPr>
              <w:jc w:val="right"/>
              <w:rPr>
                <w:rFonts w:cs="Times New Roman"/>
                <w:color w:val="000000"/>
                <w:sz w:val="22"/>
              </w:rPr>
            </w:pPr>
            <w:r w:rsidRPr="000C4194">
              <w:rPr>
                <w:rFonts w:cs="Times New Roman"/>
                <w:color w:val="000000"/>
                <w:sz w:val="22"/>
              </w:rPr>
              <w:t>365</w:t>
            </w:r>
          </w:p>
        </w:tc>
        <w:tc>
          <w:tcPr>
            <w:tcW w:w="883" w:type="dxa"/>
            <w:noWrap/>
            <w:vAlign w:val="bottom"/>
          </w:tcPr>
          <w:p w:rsidR="000C4194" w:rsidRPr="000C4194" w:rsidRDefault="000C4194">
            <w:pPr>
              <w:jc w:val="right"/>
              <w:rPr>
                <w:rFonts w:cs="Times New Roman"/>
                <w:color w:val="000000"/>
                <w:sz w:val="22"/>
              </w:rPr>
            </w:pPr>
            <w:r w:rsidRPr="000C4194">
              <w:rPr>
                <w:rFonts w:cs="Times New Roman"/>
                <w:color w:val="000000"/>
                <w:sz w:val="22"/>
              </w:rPr>
              <w:t>0,4995</w:t>
            </w:r>
          </w:p>
        </w:tc>
        <w:tc>
          <w:tcPr>
            <w:tcW w:w="993" w:type="dxa"/>
            <w:noWrap/>
            <w:vAlign w:val="bottom"/>
          </w:tcPr>
          <w:p w:rsidR="000C4194" w:rsidRPr="000C4194" w:rsidRDefault="000C4194">
            <w:pPr>
              <w:jc w:val="right"/>
              <w:rPr>
                <w:rFonts w:cs="Times New Roman"/>
                <w:color w:val="000000"/>
                <w:sz w:val="22"/>
              </w:rPr>
            </w:pPr>
            <w:r w:rsidRPr="000C4194">
              <w:rPr>
                <w:rFonts w:cs="Times New Roman"/>
                <w:color w:val="000000"/>
                <w:sz w:val="22"/>
              </w:rPr>
              <w:t>182,32</w:t>
            </w:r>
          </w:p>
        </w:tc>
        <w:tc>
          <w:tcPr>
            <w:tcW w:w="850" w:type="dxa"/>
            <w:noWrap/>
            <w:vAlign w:val="bottom"/>
          </w:tcPr>
          <w:p w:rsidR="000C4194" w:rsidRPr="000C4194" w:rsidRDefault="000C4194">
            <w:pPr>
              <w:jc w:val="right"/>
              <w:rPr>
                <w:rFonts w:cs="Times New Roman"/>
                <w:color w:val="000000"/>
                <w:sz w:val="22"/>
              </w:rPr>
            </w:pPr>
            <w:r w:rsidRPr="000C4194">
              <w:rPr>
                <w:rFonts w:cs="Times New Roman"/>
                <w:color w:val="000000"/>
                <w:sz w:val="22"/>
              </w:rPr>
              <w:t>1,665</w:t>
            </w:r>
          </w:p>
        </w:tc>
        <w:tc>
          <w:tcPr>
            <w:tcW w:w="1276" w:type="dxa"/>
            <w:noWrap/>
            <w:vAlign w:val="bottom"/>
          </w:tcPr>
          <w:p w:rsidR="000C4194" w:rsidRPr="000C4194" w:rsidRDefault="000C4194">
            <w:pPr>
              <w:jc w:val="right"/>
              <w:rPr>
                <w:rFonts w:cs="Times New Roman"/>
                <w:color w:val="000000"/>
                <w:sz w:val="22"/>
              </w:rPr>
            </w:pPr>
            <w:r w:rsidRPr="000C4194">
              <w:rPr>
                <w:rFonts w:cs="Times New Roman"/>
                <w:color w:val="000000"/>
                <w:sz w:val="22"/>
              </w:rPr>
              <w:t>607,725</w:t>
            </w:r>
          </w:p>
        </w:tc>
      </w:tr>
      <w:tr w:rsidR="000C4194" w:rsidRPr="00765897" w:rsidTr="00AE4B6A">
        <w:trPr>
          <w:trHeight w:val="330"/>
        </w:trPr>
        <w:tc>
          <w:tcPr>
            <w:tcW w:w="3969" w:type="dxa"/>
            <w:noWrap/>
            <w:vAlign w:val="bottom"/>
          </w:tcPr>
          <w:p w:rsidR="000C4194" w:rsidRPr="000C4194" w:rsidRDefault="000C4194">
            <w:pPr>
              <w:rPr>
                <w:rFonts w:cs="Times New Roman"/>
                <w:color w:val="000000"/>
                <w:sz w:val="22"/>
              </w:rPr>
            </w:pPr>
            <w:r w:rsidRPr="000C4194">
              <w:rPr>
                <w:rFonts w:cs="Times New Roman"/>
                <w:color w:val="000000"/>
                <w:sz w:val="22"/>
              </w:rPr>
              <w:t>ринки</w:t>
            </w:r>
          </w:p>
        </w:tc>
        <w:tc>
          <w:tcPr>
            <w:tcW w:w="1811" w:type="dxa"/>
            <w:noWrap/>
            <w:vAlign w:val="bottom"/>
          </w:tcPr>
          <w:p w:rsidR="000C4194" w:rsidRPr="000C4194" w:rsidRDefault="000C4194">
            <w:pPr>
              <w:rPr>
                <w:rFonts w:cs="Times New Roman"/>
                <w:color w:val="000000"/>
                <w:sz w:val="22"/>
              </w:rPr>
            </w:pPr>
            <w:r w:rsidRPr="000C4194">
              <w:rPr>
                <w:rFonts w:cs="Times New Roman"/>
                <w:color w:val="000000"/>
                <w:sz w:val="22"/>
              </w:rPr>
              <w:t xml:space="preserve"> м2 торг. пл.</w:t>
            </w:r>
          </w:p>
        </w:tc>
        <w:tc>
          <w:tcPr>
            <w:tcW w:w="1177" w:type="dxa"/>
            <w:noWrap/>
            <w:vAlign w:val="bottom"/>
          </w:tcPr>
          <w:p w:rsidR="000C4194" w:rsidRPr="000C4194" w:rsidRDefault="000C4194">
            <w:pPr>
              <w:jc w:val="right"/>
              <w:rPr>
                <w:rFonts w:cs="Times New Roman"/>
                <w:color w:val="000000"/>
                <w:sz w:val="22"/>
              </w:rPr>
            </w:pPr>
            <w:r w:rsidRPr="000C4194">
              <w:rPr>
                <w:rFonts w:cs="Times New Roman"/>
                <w:color w:val="000000"/>
                <w:sz w:val="22"/>
              </w:rPr>
              <w:t>3000</w:t>
            </w:r>
          </w:p>
        </w:tc>
        <w:tc>
          <w:tcPr>
            <w:tcW w:w="1026" w:type="dxa"/>
            <w:noWrap/>
            <w:vAlign w:val="bottom"/>
          </w:tcPr>
          <w:p w:rsidR="000C4194" w:rsidRPr="000C4194" w:rsidRDefault="000C4194">
            <w:pPr>
              <w:jc w:val="right"/>
              <w:rPr>
                <w:rFonts w:cs="Times New Roman"/>
                <w:color w:val="000000"/>
                <w:sz w:val="22"/>
              </w:rPr>
            </w:pPr>
            <w:r w:rsidRPr="000C4194">
              <w:rPr>
                <w:rFonts w:cs="Times New Roman"/>
                <w:color w:val="000000"/>
                <w:sz w:val="22"/>
              </w:rPr>
              <w:t>0,044</w:t>
            </w:r>
          </w:p>
        </w:tc>
        <w:tc>
          <w:tcPr>
            <w:tcW w:w="947" w:type="dxa"/>
            <w:noWrap/>
            <w:vAlign w:val="bottom"/>
          </w:tcPr>
          <w:p w:rsidR="000C4194" w:rsidRPr="000C4194" w:rsidRDefault="000C4194">
            <w:pPr>
              <w:jc w:val="right"/>
              <w:rPr>
                <w:rFonts w:cs="Times New Roman"/>
                <w:color w:val="000000"/>
                <w:sz w:val="22"/>
              </w:rPr>
            </w:pPr>
            <w:r w:rsidRPr="000C4194">
              <w:rPr>
                <w:rFonts w:cs="Times New Roman"/>
                <w:color w:val="000000"/>
                <w:sz w:val="22"/>
              </w:rPr>
              <w:t>0,2</w:t>
            </w:r>
          </w:p>
        </w:tc>
        <w:tc>
          <w:tcPr>
            <w:tcW w:w="1243" w:type="dxa"/>
            <w:noWrap/>
            <w:vAlign w:val="bottom"/>
          </w:tcPr>
          <w:p w:rsidR="000C4194" w:rsidRPr="000C4194" w:rsidRDefault="000C4194">
            <w:pPr>
              <w:jc w:val="right"/>
              <w:rPr>
                <w:rFonts w:cs="Times New Roman"/>
                <w:color w:val="000000"/>
                <w:sz w:val="22"/>
              </w:rPr>
            </w:pPr>
            <w:r w:rsidRPr="000C4194">
              <w:rPr>
                <w:rFonts w:cs="Times New Roman"/>
                <w:color w:val="000000"/>
                <w:sz w:val="22"/>
              </w:rPr>
              <w:t>48</w:t>
            </w:r>
          </w:p>
        </w:tc>
        <w:tc>
          <w:tcPr>
            <w:tcW w:w="883" w:type="dxa"/>
            <w:noWrap/>
            <w:vAlign w:val="bottom"/>
          </w:tcPr>
          <w:p w:rsidR="000C4194" w:rsidRPr="000C4194" w:rsidRDefault="000C4194">
            <w:pPr>
              <w:jc w:val="right"/>
              <w:rPr>
                <w:rFonts w:cs="Times New Roman"/>
                <w:color w:val="000000"/>
                <w:sz w:val="22"/>
              </w:rPr>
            </w:pPr>
            <w:r w:rsidRPr="000C4194">
              <w:rPr>
                <w:rFonts w:cs="Times New Roman"/>
                <w:color w:val="000000"/>
                <w:sz w:val="22"/>
              </w:rPr>
              <w:t>0,132</w:t>
            </w:r>
          </w:p>
        </w:tc>
        <w:tc>
          <w:tcPr>
            <w:tcW w:w="993" w:type="dxa"/>
            <w:noWrap/>
            <w:vAlign w:val="bottom"/>
          </w:tcPr>
          <w:p w:rsidR="000C4194" w:rsidRPr="000C4194" w:rsidRDefault="000C4194">
            <w:pPr>
              <w:jc w:val="right"/>
              <w:rPr>
                <w:rFonts w:cs="Times New Roman"/>
                <w:color w:val="000000"/>
                <w:sz w:val="22"/>
              </w:rPr>
            </w:pPr>
            <w:r w:rsidRPr="000C4194">
              <w:rPr>
                <w:rFonts w:cs="Times New Roman"/>
                <w:color w:val="000000"/>
                <w:sz w:val="22"/>
              </w:rPr>
              <w:t>6,336</w:t>
            </w:r>
          </w:p>
        </w:tc>
        <w:tc>
          <w:tcPr>
            <w:tcW w:w="850" w:type="dxa"/>
            <w:noWrap/>
            <w:vAlign w:val="bottom"/>
          </w:tcPr>
          <w:p w:rsidR="000C4194" w:rsidRPr="000C4194" w:rsidRDefault="000C4194">
            <w:pPr>
              <w:jc w:val="right"/>
              <w:rPr>
                <w:rFonts w:cs="Times New Roman"/>
                <w:color w:val="000000"/>
                <w:sz w:val="22"/>
              </w:rPr>
            </w:pPr>
            <w:r w:rsidRPr="000C4194">
              <w:rPr>
                <w:rFonts w:cs="Times New Roman"/>
                <w:color w:val="000000"/>
                <w:sz w:val="22"/>
              </w:rPr>
              <w:t>0,6</w:t>
            </w:r>
          </w:p>
        </w:tc>
        <w:tc>
          <w:tcPr>
            <w:tcW w:w="1276" w:type="dxa"/>
            <w:noWrap/>
            <w:vAlign w:val="bottom"/>
          </w:tcPr>
          <w:p w:rsidR="000C4194" w:rsidRPr="000C4194" w:rsidRDefault="000C4194">
            <w:pPr>
              <w:jc w:val="right"/>
              <w:rPr>
                <w:rFonts w:cs="Times New Roman"/>
                <w:color w:val="000000"/>
                <w:sz w:val="22"/>
              </w:rPr>
            </w:pPr>
            <w:r w:rsidRPr="000C4194">
              <w:rPr>
                <w:rFonts w:cs="Times New Roman"/>
                <w:color w:val="000000"/>
                <w:sz w:val="22"/>
              </w:rPr>
              <w:t>28,8</w:t>
            </w:r>
          </w:p>
        </w:tc>
      </w:tr>
      <w:tr w:rsidR="000C4194" w:rsidRPr="00765897" w:rsidTr="00AE4B6A">
        <w:trPr>
          <w:trHeight w:val="330"/>
        </w:trPr>
        <w:tc>
          <w:tcPr>
            <w:tcW w:w="3969" w:type="dxa"/>
            <w:noWrap/>
            <w:vAlign w:val="bottom"/>
          </w:tcPr>
          <w:p w:rsidR="000C4194" w:rsidRPr="000C4194" w:rsidRDefault="000C4194">
            <w:pPr>
              <w:rPr>
                <w:rFonts w:cs="Times New Roman"/>
                <w:color w:val="000000"/>
                <w:sz w:val="22"/>
              </w:rPr>
            </w:pPr>
            <w:r w:rsidRPr="000C4194">
              <w:rPr>
                <w:rFonts w:cs="Times New Roman"/>
                <w:color w:val="000000"/>
                <w:sz w:val="22"/>
              </w:rPr>
              <w:t>кафе, ресторани</w:t>
            </w:r>
          </w:p>
        </w:tc>
        <w:tc>
          <w:tcPr>
            <w:tcW w:w="1811" w:type="dxa"/>
            <w:noWrap/>
            <w:vAlign w:val="bottom"/>
          </w:tcPr>
          <w:p w:rsidR="000C4194" w:rsidRPr="000C4194" w:rsidRDefault="000C4194">
            <w:pPr>
              <w:rPr>
                <w:rFonts w:cs="Times New Roman"/>
                <w:color w:val="000000"/>
                <w:sz w:val="22"/>
              </w:rPr>
            </w:pPr>
            <w:r w:rsidRPr="000C4194">
              <w:rPr>
                <w:rFonts w:cs="Times New Roman"/>
                <w:color w:val="000000"/>
                <w:sz w:val="22"/>
              </w:rPr>
              <w:t>місце</w:t>
            </w:r>
          </w:p>
        </w:tc>
        <w:tc>
          <w:tcPr>
            <w:tcW w:w="1177" w:type="dxa"/>
            <w:noWrap/>
            <w:vAlign w:val="bottom"/>
          </w:tcPr>
          <w:p w:rsidR="000C4194" w:rsidRPr="000C4194" w:rsidRDefault="000C4194">
            <w:pPr>
              <w:jc w:val="right"/>
              <w:rPr>
                <w:rFonts w:cs="Times New Roman"/>
                <w:color w:val="000000"/>
                <w:sz w:val="22"/>
              </w:rPr>
            </w:pPr>
            <w:r w:rsidRPr="000C4194">
              <w:rPr>
                <w:rFonts w:cs="Times New Roman"/>
                <w:color w:val="000000"/>
                <w:sz w:val="22"/>
              </w:rPr>
              <w:t>50</w:t>
            </w:r>
          </w:p>
        </w:tc>
        <w:tc>
          <w:tcPr>
            <w:tcW w:w="1026" w:type="dxa"/>
            <w:noWrap/>
            <w:vAlign w:val="bottom"/>
          </w:tcPr>
          <w:p w:rsidR="000C4194" w:rsidRPr="000C4194" w:rsidRDefault="000C4194">
            <w:pPr>
              <w:jc w:val="right"/>
              <w:rPr>
                <w:rFonts w:cs="Times New Roman"/>
                <w:color w:val="000000"/>
                <w:sz w:val="22"/>
              </w:rPr>
            </w:pPr>
            <w:r w:rsidRPr="000C4194">
              <w:rPr>
                <w:rFonts w:cs="Times New Roman"/>
                <w:color w:val="000000"/>
                <w:sz w:val="22"/>
              </w:rPr>
              <w:t>0,43</w:t>
            </w:r>
          </w:p>
        </w:tc>
        <w:tc>
          <w:tcPr>
            <w:tcW w:w="947" w:type="dxa"/>
            <w:noWrap/>
            <w:vAlign w:val="bottom"/>
          </w:tcPr>
          <w:p w:rsidR="000C4194" w:rsidRPr="000C4194" w:rsidRDefault="000C4194">
            <w:pPr>
              <w:jc w:val="right"/>
              <w:rPr>
                <w:rFonts w:cs="Times New Roman"/>
                <w:color w:val="000000"/>
                <w:sz w:val="22"/>
              </w:rPr>
            </w:pPr>
            <w:r w:rsidRPr="000C4194">
              <w:rPr>
                <w:rFonts w:cs="Times New Roman"/>
                <w:color w:val="000000"/>
                <w:sz w:val="22"/>
              </w:rPr>
              <w:t>2,2</w:t>
            </w:r>
          </w:p>
        </w:tc>
        <w:tc>
          <w:tcPr>
            <w:tcW w:w="1243" w:type="dxa"/>
            <w:noWrap/>
            <w:vAlign w:val="bottom"/>
          </w:tcPr>
          <w:p w:rsidR="000C4194" w:rsidRPr="000C4194" w:rsidRDefault="000C4194">
            <w:pPr>
              <w:jc w:val="right"/>
              <w:rPr>
                <w:rFonts w:cs="Times New Roman"/>
                <w:color w:val="000000"/>
                <w:sz w:val="22"/>
              </w:rPr>
            </w:pPr>
            <w:r w:rsidRPr="000C4194">
              <w:rPr>
                <w:rFonts w:cs="Times New Roman"/>
                <w:color w:val="000000"/>
                <w:sz w:val="22"/>
              </w:rPr>
              <w:t>271</w:t>
            </w:r>
          </w:p>
        </w:tc>
        <w:tc>
          <w:tcPr>
            <w:tcW w:w="883" w:type="dxa"/>
            <w:noWrap/>
            <w:vAlign w:val="bottom"/>
          </w:tcPr>
          <w:p w:rsidR="000C4194" w:rsidRPr="000C4194" w:rsidRDefault="000C4194">
            <w:pPr>
              <w:jc w:val="right"/>
              <w:rPr>
                <w:rFonts w:cs="Times New Roman"/>
                <w:color w:val="000000"/>
                <w:sz w:val="22"/>
              </w:rPr>
            </w:pPr>
            <w:r w:rsidRPr="000C4194">
              <w:rPr>
                <w:rFonts w:cs="Times New Roman"/>
                <w:color w:val="000000"/>
                <w:sz w:val="22"/>
              </w:rPr>
              <w:t>0,0215</w:t>
            </w:r>
          </w:p>
        </w:tc>
        <w:tc>
          <w:tcPr>
            <w:tcW w:w="993" w:type="dxa"/>
            <w:noWrap/>
            <w:vAlign w:val="bottom"/>
          </w:tcPr>
          <w:p w:rsidR="000C4194" w:rsidRPr="000C4194" w:rsidRDefault="000C4194">
            <w:pPr>
              <w:jc w:val="right"/>
              <w:rPr>
                <w:rFonts w:cs="Times New Roman"/>
                <w:color w:val="000000"/>
                <w:sz w:val="22"/>
              </w:rPr>
            </w:pPr>
            <w:r w:rsidRPr="000C4194">
              <w:rPr>
                <w:rFonts w:cs="Times New Roman"/>
                <w:color w:val="000000"/>
                <w:sz w:val="22"/>
              </w:rPr>
              <w:t>5,8265</w:t>
            </w:r>
          </w:p>
        </w:tc>
        <w:tc>
          <w:tcPr>
            <w:tcW w:w="850" w:type="dxa"/>
            <w:noWrap/>
            <w:vAlign w:val="bottom"/>
          </w:tcPr>
          <w:p w:rsidR="000C4194" w:rsidRPr="000C4194" w:rsidRDefault="000C4194">
            <w:pPr>
              <w:jc w:val="right"/>
              <w:rPr>
                <w:rFonts w:cs="Times New Roman"/>
                <w:color w:val="000000"/>
                <w:sz w:val="22"/>
              </w:rPr>
            </w:pPr>
            <w:r w:rsidRPr="000C4194">
              <w:rPr>
                <w:rFonts w:cs="Times New Roman"/>
                <w:color w:val="000000"/>
                <w:sz w:val="22"/>
              </w:rPr>
              <w:t>0,11</w:t>
            </w:r>
          </w:p>
        </w:tc>
        <w:tc>
          <w:tcPr>
            <w:tcW w:w="1276" w:type="dxa"/>
            <w:noWrap/>
            <w:vAlign w:val="bottom"/>
          </w:tcPr>
          <w:p w:rsidR="000C4194" w:rsidRPr="000C4194" w:rsidRDefault="000C4194">
            <w:pPr>
              <w:jc w:val="right"/>
              <w:rPr>
                <w:rFonts w:cs="Times New Roman"/>
                <w:color w:val="000000"/>
                <w:sz w:val="22"/>
              </w:rPr>
            </w:pPr>
            <w:r w:rsidRPr="000C4194">
              <w:rPr>
                <w:rFonts w:cs="Times New Roman"/>
                <w:color w:val="000000"/>
                <w:sz w:val="22"/>
              </w:rPr>
              <w:t>29,81</w:t>
            </w:r>
          </w:p>
        </w:tc>
      </w:tr>
      <w:tr w:rsidR="000C4194" w:rsidRPr="00765897" w:rsidTr="00AE4B6A">
        <w:trPr>
          <w:trHeight w:val="330"/>
        </w:trPr>
        <w:tc>
          <w:tcPr>
            <w:tcW w:w="3969" w:type="dxa"/>
            <w:noWrap/>
            <w:vAlign w:val="bottom"/>
          </w:tcPr>
          <w:p w:rsidR="000C4194" w:rsidRPr="000C4194" w:rsidRDefault="000C4194">
            <w:pPr>
              <w:rPr>
                <w:rFonts w:cs="Times New Roman"/>
                <w:color w:val="000000"/>
                <w:sz w:val="22"/>
              </w:rPr>
            </w:pPr>
            <w:r w:rsidRPr="000C4194">
              <w:rPr>
                <w:rFonts w:cs="Times New Roman"/>
                <w:color w:val="000000"/>
                <w:sz w:val="22"/>
              </w:rPr>
              <w:t>Підприємста побутового</w:t>
            </w:r>
            <w:r w:rsidRPr="000C4194">
              <w:rPr>
                <w:rFonts w:cs="Times New Roman"/>
                <w:color w:val="000000"/>
                <w:sz w:val="22"/>
              </w:rPr>
              <w:br/>
              <w:t xml:space="preserve"> обслуговування </w:t>
            </w:r>
          </w:p>
        </w:tc>
        <w:tc>
          <w:tcPr>
            <w:tcW w:w="1811" w:type="dxa"/>
            <w:noWrap/>
            <w:vAlign w:val="bottom"/>
          </w:tcPr>
          <w:p w:rsidR="000C4194" w:rsidRPr="000C4194" w:rsidRDefault="000C4194">
            <w:pPr>
              <w:rPr>
                <w:rFonts w:cs="Times New Roman"/>
                <w:color w:val="000000"/>
                <w:sz w:val="22"/>
              </w:rPr>
            </w:pPr>
            <w:r w:rsidRPr="000C4194">
              <w:rPr>
                <w:rFonts w:cs="Times New Roman"/>
                <w:color w:val="000000"/>
                <w:sz w:val="22"/>
              </w:rPr>
              <w:t>робоче місце</w:t>
            </w:r>
          </w:p>
        </w:tc>
        <w:tc>
          <w:tcPr>
            <w:tcW w:w="1177" w:type="dxa"/>
            <w:noWrap/>
            <w:vAlign w:val="bottom"/>
          </w:tcPr>
          <w:p w:rsidR="000C4194" w:rsidRPr="000C4194" w:rsidRDefault="000C4194">
            <w:pPr>
              <w:jc w:val="right"/>
              <w:rPr>
                <w:rFonts w:cs="Times New Roman"/>
                <w:color w:val="000000"/>
                <w:sz w:val="22"/>
              </w:rPr>
            </w:pPr>
            <w:r w:rsidRPr="000C4194">
              <w:rPr>
                <w:rFonts w:cs="Times New Roman"/>
                <w:color w:val="000000"/>
                <w:sz w:val="22"/>
              </w:rPr>
              <w:t>12</w:t>
            </w:r>
          </w:p>
        </w:tc>
        <w:tc>
          <w:tcPr>
            <w:tcW w:w="1026" w:type="dxa"/>
            <w:noWrap/>
            <w:vAlign w:val="bottom"/>
          </w:tcPr>
          <w:p w:rsidR="000C4194" w:rsidRPr="000C4194" w:rsidRDefault="000C4194">
            <w:pPr>
              <w:jc w:val="right"/>
              <w:rPr>
                <w:rFonts w:cs="Times New Roman"/>
                <w:color w:val="000000"/>
                <w:sz w:val="22"/>
              </w:rPr>
            </w:pPr>
            <w:r w:rsidRPr="000C4194">
              <w:rPr>
                <w:rFonts w:cs="Times New Roman"/>
                <w:color w:val="000000"/>
                <w:sz w:val="22"/>
              </w:rPr>
              <w:t>0,75</w:t>
            </w:r>
          </w:p>
        </w:tc>
        <w:tc>
          <w:tcPr>
            <w:tcW w:w="947" w:type="dxa"/>
            <w:noWrap/>
            <w:vAlign w:val="bottom"/>
          </w:tcPr>
          <w:p w:rsidR="000C4194" w:rsidRPr="000C4194" w:rsidRDefault="000C4194">
            <w:pPr>
              <w:jc w:val="right"/>
              <w:rPr>
                <w:rFonts w:cs="Times New Roman"/>
                <w:color w:val="000000"/>
                <w:sz w:val="22"/>
              </w:rPr>
            </w:pPr>
            <w:r w:rsidRPr="000C4194">
              <w:rPr>
                <w:rFonts w:cs="Times New Roman"/>
                <w:color w:val="000000"/>
                <w:sz w:val="22"/>
              </w:rPr>
              <w:t>3,3</w:t>
            </w:r>
          </w:p>
        </w:tc>
        <w:tc>
          <w:tcPr>
            <w:tcW w:w="1243" w:type="dxa"/>
            <w:noWrap/>
            <w:vAlign w:val="bottom"/>
          </w:tcPr>
          <w:p w:rsidR="000C4194" w:rsidRPr="000C4194" w:rsidRDefault="000C4194">
            <w:pPr>
              <w:jc w:val="right"/>
              <w:rPr>
                <w:rFonts w:cs="Times New Roman"/>
                <w:color w:val="000000"/>
                <w:sz w:val="22"/>
              </w:rPr>
            </w:pPr>
            <w:r w:rsidRPr="000C4194">
              <w:rPr>
                <w:rFonts w:cs="Times New Roman"/>
                <w:color w:val="000000"/>
                <w:sz w:val="22"/>
              </w:rPr>
              <w:t>249</w:t>
            </w:r>
          </w:p>
        </w:tc>
        <w:tc>
          <w:tcPr>
            <w:tcW w:w="883" w:type="dxa"/>
            <w:noWrap/>
            <w:vAlign w:val="bottom"/>
          </w:tcPr>
          <w:p w:rsidR="000C4194" w:rsidRPr="000C4194" w:rsidRDefault="000C4194">
            <w:pPr>
              <w:jc w:val="right"/>
              <w:rPr>
                <w:rFonts w:cs="Times New Roman"/>
                <w:color w:val="000000"/>
                <w:sz w:val="22"/>
              </w:rPr>
            </w:pPr>
            <w:r w:rsidRPr="000C4194">
              <w:rPr>
                <w:rFonts w:cs="Times New Roman"/>
                <w:color w:val="000000"/>
                <w:sz w:val="22"/>
              </w:rPr>
              <w:t>0,009</w:t>
            </w:r>
          </w:p>
        </w:tc>
        <w:tc>
          <w:tcPr>
            <w:tcW w:w="993" w:type="dxa"/>
            <w:noWrap/>
            <w:vAlign w:val="bottom"/>
          </w:tcPr>
          <w:p w:rsidR="000C4194" w:rsidRPr="000C4194" w:rsidRDefault="000C4194">
            <w:pPr>
              <w:jc w:val="right"/>
              <w:rPr>
                <w:rFonts w:cs="Times New Roman"/>
                <w:color w:val="000000"/>
                <w:sz w:val="22"/>
              </w:rPr>
            </w:pPr>
            <w:r w:rsidRPr="000C4194">
              <w:rPr>
                <w:rFonts w:cs="Times New Roman"/>
                <w:color w:val="000000"/>
                <w:sz w:val="22"/>
              </w:rPr>
              <w:t>2,241</w:t>
            </w:r>
          </w:p>
        </w:tc>
        <w:tc>
          <w:tcPr>
            <w:tcW w:w="850" w:type="dxa"/>
            <w:noWrap/>
            <w:vAlign w:val="bottom"/>
          </w:tcPr>
          <w:p w:rsidR="000C4194" w:rsidRPr="000C4194" w:rsidRDefault="000C4194">
            <w:pPr>
              <w:jc w:val="right"/>
              <w:rPr>
                <w:rFonts w:cs="Times New Roman"/>
                <w:color w:val="000000"/>
                <w:sz w:val="22"/>
              </w:rPr>
            </w:pPr>
            <w:r w:rsidRPr="000C4194">
              <w:rPr>
                <w:rFonts w:cs="Times New Roman"/>
                <w:color w:val="000000"/>
                <w:sz w:val="22"/>
              </w:rPr>
              <w:t>0,0396</w:t>
            </w:r>
          </w:p>
        </w:tc>
        <w:tc>
          <w:tcPr>
            <w:tcW w:w="1276" w:type="dxa"/>
            <w:noWrap/>
            <w:vAlign w:val="bottom"/>
          </w:tcPr>
          <w:p w:rsidR="000C4194" w:rsidRPr="000C4194" w:rsidRDefault="000C4194">
            <w:pPr>
              <w:jc w:val="right"/>
              <w:rPr>
                <w:rFonts w:cs="Times New Roman"/>
                <w:color w:val="000000"/>
                <w:sz w:val="22"/>
              </w:rPr>
            </w:pPr>
            <w:r w:rsidRPr="000C4194">
              <w:rPr>
                <w:rFonts w:cs="Times New Roman"/>
                <w:color w:val="000000"/>
                <w:sz w:val="22"/>
              </w:rPr>
              <w:t>9,8604</w:t>
            </w:r>
          </w:p>
        </w:tc>
      </w:tr>
      <w:tr w:rsidR="000C4194" w:rsidRPr="00765897" w:rsidTr="00196B44">
        <w:trPr>
          <w:trHeight w:val="372"/>
        </w:trPr>
        <w:tc>
          <w:tcPr>
            <w:tcW w:w="3969" w:type="dxa"/>
            <w:vAlign w:val="bottom"/>
          </w:tcPr>
          <w:p w:rsidR="000C4194" w:rsidRPr="000C4194" w:rsidRDefault="000C4194">
            <w:pPr>
              <w:rPr>
                <w:rFonts w:cs="Times New Roman"/>
                <w:color w:val="000000"/>
                <w:sz w:val="22"/>
              </w:rPr>
            </w:pPr>
            <w:r w:rsidRPr="000C4194">
              <w:rPr>
                <w:rFonts w:cs="Times New Roman"/>
                <w:color w:val="000000"/>
                <w:sz w:val="22"/>
              </w:rPr>
              <w:t>Всього</w:t>
            </w:r>
          </w:p>
        </w:tc>
        <w:tc>
          <w:tcPr>
            <w:tcW w:w="1811" w:type="dxa"/>
            <w:noWrap/>
            <w:vAlign w:val="bottom"/>
          </w:tcPr>
          <w:p w:rsidR="000C4194" w:rsidRPr="000C4194" w:rsidRDefault="000C4194">
            <w:pPr>
              <w:rPr>
                <w:rFonts w:cs="Times New Roman"/>
                <w:color w:val="000000"/>
                <w:sz w:val="22"/>
              </w:rPr>
            </w:pPr>
            <w:r w:rsidRPr="000C4194">
              <w:rPr>
                <w:rFonts w:cs="Times New Roman"/>
                <w:color w:val="000000"/>
                <w:sz w:val="22"/>
              </w:rPr>
              <w:t> </w:t>
            </w:r>
          </w:p>
        </w:tc>
        <w:tc>
          <w:tcPr>
            <w:tcW w:w="1177" w:type="dxa"/>
            <w:noWrap/>
            <w:vAlign w:val="bottom"/>
          </w:tcPr>
          <w:p w:rsidR="000C4194" w:rsidRPr="000C4194" w:rsidRDefault="000C4194">
            <w:pPr>
              <w:rPr>
                <w:rFonts w:cs="Times New Roman"/>
                <w:color w:val="000000"/>
                <w:sz w:val="22"/>
              </w:rPr>
            </w:pPr>
            <w:r w:rsidRPr="000C4194">
              <w:rPr>
                <w:rFonts w:cs="Times New Roman"/>
                <w:color w:val="000000"/>
                <w:sz w:val="22"/>
              </w:rPr>
              <w:t> </w:t>
            </w:r>
          </w:p>
        </w:tc>
        <w:tc>
          <w:tcPr>
            <w:tcW w:w="1026" w:type="dxa"/>
            <w:noWrap/>
            <w:vAlign w:val="bottom"/>
          </w:tcPr>
          <w:p w:rsidR="000C4194" w:rsidRPr="000C4194" w:rsidRDefault="000C4194">
            <w:pPr>
              <w:rPr>
                <w:rFonts w:cs="Times New Roman"/>
                <w:color w:val="000000"/>
                <w:sz w:val="22"/>
              </w:rPr>
            </w:pPr>
            <w:r w:rsidRPr="000C4194">
              <w:rPr>
                <w:rFonts w:cs="Times New Roman"/>
                <w:color w:val="000000"/>
                <w:sz w:val="22"/>
              </w:rPr>
              <w:t> </w:t>
            </w:r>
          </w:p>
        </w:tc>
        <w:tc>
          <w:tcPr>
            <w:tcW w:w="947" w:type="dxa"/>
            <w:noWrap/>
            <w:vAlign w:val="bottom"/>
          </w:tcPr>
          <w:p w:rsidR="000C4194" w:rsidRPr="000C4194" w:rsidRDefault="000C4194">
            <w:pPr>
              <w:rPr>
                <w:rFonts w:cs="Times New Roman"/>
                <w:color w:val="000000"/>
                <w:sz w:val="22"/>
              </w:rPr>
            </w:pPr>
            <w:r w:rsidRPr="000C4194">
              <w:rPr>
                <w:rFonts w:cs="Times New Roman"/>
                <w:color w:val="000000"/>
                <w:sz w:val="22"/>
              </w:rPr>
              <w:t> </w:t>
            </w:r>
          </w:p>
        </w:tc>
        <w:tc>
          <w:tcPr>
            <w:tcW w:w="1243" w:type="dxa"/>
            <w:noWrap/>
            <w:vAlign w:val="bottom"/>
          </w:tcPr>
          <w:p w:rsidR="000C4194" w:rsidRPr="000C4194" w:rsidRDefault="000C4194">
            <w:pPr>
              <w:rPr>
                <w:rFonts w:cs="Times New Roman"/>
                <w:color w:val="000000"/>
                <w:sz w:val="22"/>
              </w:rPr>
            </w:pPr>
            <w:r w:rsidRPr="000C4194">
              <w:rPr>
                <w:rFonts w:cs="Times New Roman"/>
                <w:color w:val="000000"/>
                <w:sz w:val="22"/>
              </w:rPr>
              <w:t> </w:t>
            </w:r>
          </w:p>
        </w:tc>
        <w:tc>
          <w:tcPr>
            <w:tcW w:w="883" w:type="dxa"/>
            <w:noWrap/>
            <w:vAlign w:val="bottom"/>
          </w:tcPr>
          <w:p w:rsidR="000C4194" w:rsidRPr="000C4194" w:rsidRDefault="000C4194">
            <w:pPr>
              <w:jc w:val="right"/>
              <w:rPr>
                <w:rFonts w:cs="Times New Roman"/>
                <w:b/>
                <w:bCs/>
                <w:color w:val="000000"/>
                <w:sz w:val="22"/>
              </w:rPr>
            </w:pPr>
            <w:r w:rsidRPr="000C4194">
              <w:rPr>
                <w:rFonts w:cs="Times New Roman"/>
                <w:b/>
                <w:bCs/>
                <w:color w:val="000000"/>
                <w:sz w:val="22"/>
              </w:rPr>
              <w:t>8,05</w:t>
            </w:r>
          </w:p>
        </w:tc>
        <w:tc>
          <w:tcPr>
            <w:tcW w:w="993" w:type="dxa"/>
            <w:noWrap/>
            <w:vAlign w:val="bottom"/>
          </w:tcPr>
          <w:p w:rsidR="000C4194" w:rsidRPr="000C4194" w:rsidRDefault="000C4194">
            <w:pPr>
              <w:jc w:val="right"/>
              <w:rPr>
                <w:rFonts w:cs="Times New Roman"/>
                <w:b/>
                <w:bCs/>
                <w:color w:val="000000"/>
                <w:sz w:val="22"/>
              </w:rPr>
            </w:pPr>
            <w:r w:rsidRPr="000C4194">
              <w:rPr>
                <w:rFonts w:cs="Times New Roman"/>
                <w:b/>
                <w:bCs/>
                <w:color w:val="000000"/>
                <w:sz w:val="22"/>
              </w:rPr>
              <w:t>2844,3</w:t>
            </w:r>
          </w:p>
        </w:tc>
        <w:tc>
          <w:tcPr>
            <w:tcW w:w="850" w:type="dxa"/>
            <w:noWrap/>
            <w:vAlign w:val="bottom"/>
          </w:tcPr>
          <w:p w:rsidR="000C4194" w:rsidRPr="000C4194" w:rsidRDefault="000C4194">
            <w:pPr>
              <w:jc w:val="right"/>
              <w:rPr>
                <w:rFonts w:cs="Times New Roman"/>
                <w:b/>
                <w:bCs/>
                <w:color w:val="000000"/>
                <w:sz w:val="22"/>
              </w:rPr>
            </w:pPr>
            <w:r w:rsidRPr="000C4194">
              <w:rPr>
                <w:rFonts w:cs="Times New Roman"/>
                <w:b/>
                <w:bCs/>
                <w:color w:val="000000"/>
                <w:sz w:val="22"/>
              </w:rPr>
              <w:t>35,42</w:t>
            </w:r>
          </w:p>
        </w:tc>
        <w:tc>
          <w:tcPr>
            <w:tcW w:w="1276" w:type="dxa"/>
            <w:noWrap/>
            <w:vAlign w:val="bottom"/>
          </w:tcPr>
          <w:p w:rsidR="000C4194" w:rsidRPr="000C4194" w:rsidRDefault="000C4194">
            <w:pPr>
              <w:jc w:val="right"/>
              <w:rPr>
                <w:rFonts w:cs="Times New Roman"/>
                <w:b/>
                <w:bCs/>
                <w:color w:val="000000"/>
                <w:sz w:val="22"/>
              </w:rPr>
            </w:pPr>
            <w:r w:rsidRPr="000C4194">
              <w:rPr>
                <w:rFonts w:cs="Times New Roman"/>
                <w:b/>
                <w:bCs/>
                <w:color w:val="000000"/>
                <w:sz w:val="22"/>
              </w:rPr>
              <w:t>12405,5</w:t>
            </w:r>
          </w:p>
        </w:tc>
      </w:tr>
    </w:tbl>
    <w:p w:rsidR="00EA5C26" w:rsidRDefault="00EA5C26" w:rsidP="00EA5C26">
      <w:pPr>
        <w:widowControl w:val="0"/>
        <w:tabs>
          <w:tab w:val="left" w:pos="1486"/>
        </w:tabs>
        <w:autoSpaceDE w:val="0"/>
        <w:autoSpaceDN w:val="0"/>
        <w:spacing w:before="72" w:after="0" w:line="360" w:lineRule="auto"/>
        <w:ind w:left="-55" w:right="123"/>
        <w:rPr>
          <w:rFonts w:eastAsia="Times New Roman" w:cs="Times New Roman"/>
          <w:b/>
          <w:lang w:val="uk-UA"/>
        </w:rPr>
      </w:pPr>
    </w:p>
    <w:p w:rsidR="00AE4B6A" w:rsidRDefault="00AE4B6A" w:rsidP="00EA5C26">
      <w:pPr>
        <w:widowControl w:val="0"/>
        <w:tabs>
          <w:tab w:val="left" w:pos="1486"/>
        </w:tabs>
        <w:autoSpaceDE w:val="0"/>
        <w:autoSpaceDN w:val="0"/>
        <w:spacing w:before="72" w:after="0" w:line="360" w:lineRule="auto"/>
        <w:ind w:left="-55" w:right="123"/>
        <w:rPr>
          <w:rFonts w:eastAsia="Times New Roman" w:cs="Times New Roman"/>
          <w:b/>
          <w:lang w:val="uk-UA"/>
        </w:rPr>
      </w:pPr>
    </w:p>
    <w:p w:rsidR="00765897" w:rsidRPr="00765897" w:rsidRDefault="00693141" w:rsidP="00765897">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r w:rsidR="00765897" w:rsidRPr="00765897">
        <w:rPr>
          <w:rFonts w:eastAsia="Calibri" w:cs="Times New Roman"/>
          <w:szCs w:val="24"/>
          <w:lang w:val="uk-UA" w:eastAsia="zh-CN"/>
        </w:rPr>
        <w:t>Таблиця 2.</w:t>
      </w:r>
      <w:r w:rsidR="00601F5D">
        <w:rPr>
          <w:rFonts w:eastAsia="Calibri" w:cs="Times New Roman"/>
          <w:szCs w:val="24"/>
          <w:lang w:val="uk-UA" w:eastAsia="zh-CN"/>
        </w:rPr>
        <w:t>6</w:t>
      </w:r>
      <w:r w:rsidR="00765897" w:rsidRPr="00765897">
        <w:rPr>
          <w:rFonts w:eastAsia="Calibri" w:cs="Times New Roman"/>
          <w:szCs w:val="24"/>
          <w:lang w:val="uk-UA" w:eastAsia="zh-CN"/>
        </w:rPr>
        <w:t>.</w:t>
      </w:r>
      <w:r w:rsidR="00601F5D">
        <w:rPr>
          <w:rFonts w:eastAsia="Calibri" w:cs="Times New Roman"/>
          <w:szCs w:val="24"/>
          <w:lang w:val="uk-UA" w:eastAsia="zh-CN"/>
        </w:rPr>
        <w:t>2</w:t>
      </w:r>
      <w:r w:rsidR="00765897" w:rsidRPr="00765897">
        <w:rPr>
          <w:rFonts w:eastAsia="Calibri" w:cs="Times New Roman"/>
          <w:szCs w:val="24"/>
          <w:lang w:val="uk-UA" w:eastAsia="zh-CN"/>
        </w:rPr>
        <w:t xml:space="preserve"> Розрахункові обсяги утворення ТПВ с. Березівка (</w:t>
      </w:r>
      <w:r w:rsidR="00765897" w:rsidRPr="000C4194">
        <w:rPr>
          <w:rFonts w:eastAsia="Calibri" w:cs="Times New Roman"/>
          <w:szCs w:val="24"/>
          <w:lang w:val="uk-UA" w:eastAsia="zh-CN"/>
        </w:rPr>
        <w:t>І</w:t>
      </w:r>
      <w:r w:rsidR="000C4194">
        <w:rPr>
          <w:rFonts w:eastAsia="Calibri" w:cs="Times New Roman"/>
          <w:szCs w:val="24"/>
          <w:lang w:val="uk-UA" w:eastAsia="zh-CN"/>
        </w:rPr>
        <w:t xml:space="preserve"> етап</w:t>
      </w:r>
      <w:r w:rsidR="00765897" w:rsidRPr="000C4194">
        <w:rPr>
          <w:rFonts w:eastAsia="Calibri" w:cs="Times New Roman"/>
          <w:szCs w:val="24"/>
          <w:lang w:val="uk-UA" w:eastAsia="zh-CN"/>
        </w:rPr>
        <w:t xml:space="preserve"> </w:t>
      </w:r>
      <w:r w:rsidR="00765897" w:rsidRPr="00765897">
        <w:rPr>
          <w:rFonts w:eastAsia="Calibri" w:cs="Times New Roman"/>
          <w:szCs w:val="24"/>
          <w:lang w:val="uk-UA" w:eastAsia="zh-CN"/>
        </w:rPr>
        <w:t xml:space="preserve"> 202</w:t>
      </w:r>
      <w:r w:rsidR="000C4194">
        <w:rPr>
          <w:rFonts w:eastAsia="Calibri" w:cs="Times New Roman"/>
          <w:szCs w:val="24"/>
          <w:lang w:val="uk-UA" w:eastAsia="zh-CN"/>
        </w:rPr>
        <w:t>7</w:t>
      </w:r>
      <w:r w:rsidR="00765897" w:rsidRPr="00765897">
        <w:rPr>
          <w:rFonts w:eastAsia="Calibri" w:cs="Times New Roman"/>
          <w:szCs w:val="24"/>
          <w:lang w:val="uk-UA" w:eastAsia="zh-CN"/>
        </w:rPr>
        <w:t xml:space="preserve"> рік)</w:t>
      </w:r>
    </w:p>
    <w:tbl>
      <w:tblPr>
        <w:tblStyle w:val="a6"/>
        <w:tblW w:w="13892" w:type="dxa"/>
        <w:tblInd w:w="392" w:type="dxa"/>
        <w:tblLayout w:type="fixed"/>
        <w:tblLook w:val="04A0" w:firstRow="1" w:lastRow="0" w:firstColumn="1" w:lastColumn="0" w:noHBand="0" w:noVBand="1"/>
      </w:tblPr>
      <w:tblGrid>
        <w:gridCol w:w="3969"/>
        <w:gridCol w:w="1811"/>
        <w:gridCol w:w="1177"/>
        <w:gridCol w:w="1026"/>
        <w:gridCol w:w="947"/>
        <w:gridCol w:w="956"/>
        <w:gridCol w:w="887"/>
        <w:gridCol w:w="950"/>
        <w:gridCol w:w="1035"/>
        <w:gridCol w:w="1134"/>
      </w:tblGrid>
      <w:tr w:rsidR="00765897" w:rsidRPr="00765897" w:rsidTr="00693141">
        <w:tc>
          <w:tcPr>
            <w:tcW w:w="3969"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765897">
              <w:rPr>
                <w:rFonts w:eastAsia="Calibri" w:cs="Times New Roman"/>
                <w:szCs w:val="24"/>
                <w:lang w:val="en-US" w:eastAsia="zh-CN"/>
              </w:rPr>
              <w:t>’</w:t>
            </w:r>
            <w:r w:rsidRPr="00765897">
              <w:rPr>
                <w:rFonts w:eastAsia="Calibri" w:cs="Times New Roman"/>
                <w:szCs w:val="24"/>
                <w:lang w:val="uk-UA" w:eastAsia="zh-CN"/>
              </w:rPr>
              <w:t>єкт</w:t>
            </w:r>
          </w:p>
        </w:tc>
        <w:tc>
          <w:tcPr>
            <w:tcW w:w="1811"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77"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1973" w:type="dxa"/>
            <w:gridSpan w:val="2"/>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956"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4006" w:type="dxa"/>
            <w:gridSpan w:val="4"/>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765897" w:rsidRPr="00765897" w:rsidTr="00693141">
        <w:tc>
          <w:tcPr>
            <w:tcW w:w="3969" w:type="dxa"/>
            <w:vMerge/>
          </w:tcPr>
          <w:p w:rsidR="00765897" w:rsidRPr="00765897" w:rsidRDefault="00765897" w:rsidP="00765897">
            <w:pPr>
              <w:suppressAutoHyphens/>
              <w:rPr>
                <w:rFonts w:eastAsia="Calibri" w:cs="Times New Roman"/>
                <w:szCs w:val="24"/>
                <w:lang w:val="uk-UA" w:eastAsia="zh-CN"/>
              </w:rPr>
            </w:pPr>
          </w:p>
        </w:tc>
        <w:tc>
          <w:tcPr>
            <w:tcW w:w="1811" w:type="dxa"/>
            <w:vMerge/>
          </w:tcPr>
          <w:p w:rsidR="00765897" w:rsidRPr="00765897" w:rsidRDefault="00765897" w:rsidP="00765897">
            <w:pPr>
              <w:suppressAutoHyphens/>
              <w:rPr>
                <w:rFonts w:eastAsia="Calibri" w:cs="Times New Roman"/>
                <w:szCs w:val="24"/>
                <w:lang w:val="uk-UA" w:eastAsia="zh-CN"/>
              </w:rPr>
            </w:pPr>
          </w:p>
        </w:tc>
        <w:tc>
          <w:tcPr>
            <w:tcW w:w="1177" w:type="dxa"/>
            <w:vMerge/>
          </w:tcPr>
          <w:p w:rsidR="00765897" w:rsidRPr="00765897" w:rsidRDefault="00765897" w:rsidP="00765897">
            <w:pPr>
              <w:suppressAutoHyphens/>
              <w:rPr>
                <w:rFonts w:eastAsia="Calibri" w:cs="Times New Roman"/>
                <w:szCs w:val="24"/>
                <w:lang w:val="uk-UA" w:eastAsia="zh-CN"/>
              </w:rPr>
            </w:pPr>
          </w:p>
        </w:tc>
        <w:tc>
          <w:tcPr>
            <w:tcW w:w="1026"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947"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956"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Діб /рік</w:t>
            </w:r>
          </w:p>
        </w:tc>
        <w:tc>
          <w:tcPr>
            <w:tcW w:w="887"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950"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035"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AC0F0C" w:rsidRPr="00765897" w:rsidTr="00693141">
        <w:trPr>
          <w:trHeight w:val="330"/>
        </w:trPr>
        <w:tc>
          <w:tcPr>
            <w:tcW w:w="3969" w:type="dxa"/>
            <w:noWrap/>
            <w:hideMark/>
          </w:tcPr>
          <w:p w:rsidR="00AC0F0C" w:rsidRPr="00765897" w:rsidRDefault="00AC0F0C" w:rsidP="00765897">
            <w:pPr>
              <w:rPr>
                <w:rFonts w:eastAsia="Times New Roman" w:cs="Times New Roman"/>
                <w:b/>
                <w:bCs/>
                <w:color w:val="000000"/>
                <w:sz w:val="22"/>
                <w:lang w:eastAsia="ru-RU"/>
              </w:rPr>
            </w:pPr>
            <w:r w:rsidRPr="00765897">
              <w:rPr>
                <w:rFonts w:eastAsia="Times New Roman" w:cs="Times New Roman"/>
                <w:b/>
                <w:bCs/>
                <w:color w:val="000000"/>
                <w:sz w:val="22"/>
                <w:lang w:eastAsia="ru-RU"/>
              </w:rPr>
              <w:t>Житлова забудова</w:t>
            </w:r>
          </w:p>
        </w:tc>
        <w:tc>
          <w:tcPr>
            <w:tcW w:w="1811" w:type="dxa"/>
            <w:noWrap/>
            <w:hideMark/>
          </w:tcPr>
          <w:p w:rsidR="00AC0F0C" w:rsidRPr="00765897" w:rsidRDefault="00AC0F0C" w:rsidP="00765897">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AC0F0C" w:rsidRDefault="00AC0F0C">
            <w:pPr>
              <w:jc w:val="right"/>
              <w:rPr>
                <w:rFonts w:ascii="Book Antiqua" w:hAnsi="Book Antiqua" w:cs="Calibri"/>
                <w:color w:val="000000"/>
                <w:sz w:val="22"/>
              </w:rPr>
            </w:pPr>
            <w:r>
              <w:rPr>
                <w:rFonts w:ascii="Book Antiqua" w:hAnsi="Book Antiqua" w:cs="Calibri"/>
                <w:color w:val="000000"/>
                <w:sz w:val="22"/>
              </w:rPr>
              <w:t>700</w:t>
            </w:r>
          </w:p>
        </w:tc>
        <w:tc>
          <w:tcPr>
            <w:tcW w:w="1026" w:type="dxa"/>
            <w:noWrap/>
            <w:vAlign w:val="bottom"/>
          </w:tcPr>
          <w:p w:rsidR="00AC0F0C" w:rsidRDefault="00AC0F0C">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AC0F0C" w:rsidRDefault="00AC0F0C">
            <w:pPr>
              <w:rPr>
                <w:rFonts w:ascii="Book Antiqua" w:hAnsi="Book Antiqua" w:cs="Calibri"/>
                <w:color w:val="000000"/>
                <w:sz w:val="22"/>
              </w:rPr>
            </w:pPr>
            <w:r>
              <w:rPr>
                <w:rFonts w:ascii="Book Antiqua" w:hAnsi="Book Antiqua" w:cs="Calibri"/>
                <w:color w:val="000000"/>
                <w:sz w:val="22"/>
              </w:rPr>
              <w:t> </w:t>
            </w:r>
          </w:p>
        </w:tc>
        <w:tc>
          <w:tcPr>
            <w:tcW w:w="956" w:type="dxa"/>
            <w:noWrap/>
            <w:vAlign w:val="bottom"/>
          </w:tcPr>
          <w:p w:rsidR="00AC0F0C" w:rsidRDefault="00AC0F0C">
            <w:pPr>
              <w:rPr>
                <w:rFonts w:ascii="Book Antiqua" w:hAnsi="Book Antiqua" w:cs="Calibri"/>
                <w:color w:val="000000"/>
                <w:sz w:val="22"/>
              </w:rPr>
            </w:pPr>
            <w:r>
              <w:rPr>
                <w:rFonts w:ascii="Book Antiqua" w:hAnsi="Book Antiqua" w:cs="Calibri"/>
                <w:color w:val="000000"/>
                <w:sz w:val="22"/>
              </w:rPr>
              <w:t> </w:t>
            </w:r>
          </w:p>
        </w:tc>
        <w:tc>
          <w:tcPr>
            <w:tcW w:w="887" w:type="dxa"/>
            <w:noWrap/>
            <w:vAlign w:val="bottom"/>
          </w:tcPr>
          <w:p w:rsidR="00AC0F0C" w:rsidRDefault="00AC0F0C">
            <w:pPr>
              <w:jc w:val="right"/>
              <w:rPr>
                <w:rFonts w:ascii="Book Antiqua" w:hAnsi="Book Antiqua" w:cs="Calibri"/>
                <w:b/>
                <w:bCs/>
                <w:color w:val="000000"/>
                <w:sz w:val="22"/>
              </w:rPr>
            </w:pPr>
            <w:r>
              <w:rPr>
                <w:rFonts w:ascii="Book Antiqua" w:hAnsi="Book Antiqua" w:cs="Calibri"/>
                <w:b/>
                <w:bCs/>
                <w:color w:val="000000"/>
                <w:sz w:val="22"/>
              </w:rPr>
              <w:t>0,882</w:t>
            </w:r>
          </w:p>
        </w:tc>
        <w:tc>
          <w:tcPr>
            <w:tcW w:w="950" w:type="dxa"/>
            <w:noWrap/>
            <w:vAlign w:val="bottom"/>
          </w:tcPr>
          <w:p w:rsidR="00AC0F0C" w:rsidRDefault="00AC0F0C">
            <w:pPr>
              <w:jc w:val="right"/>
              <w:rPr>
                <w:rFonts w:ascii="Book Antiqua" w:hAnsi="Book Antiqua" w:cs="Calibri"/>
                <w:b/>
                <w:bCs/>
                <w:color w:val="000000"/>
                <w:sz w:val="22"/>
              </w:rPr>
            </w:pPr>
            <w:r>
              <w:rPr>
                <w:rFonts w:ascii="Book Antiqua" w:hAnsi="Book Antiqua" w:cs="Calibri"/>
                <w:b/>
                <w:bCs/>
                <w:color w:val="000000"/>
                <w:sz w:val="22"/>
              </w:rPr>
              <w:t>321,93</w:t>
            </w:r>
          </w:p>
        </w:tc>
        <w:tc>
          <w:tcPr>
            <w:tcW w:w="1035" w:type="dxa"/>
            <w:noWrap/>
            <w:vAlign w:val="bottom"/>
          </w:tcPr>
          <w:p w:rsidR="00AC0F0C" w:rsidRDefault="00AC0F0C">
            <w:pPr>
              <w:jc w:val="right"/>
              <w:rPr>
                <w:rFonts w:ascii="Book Antiqua" w:hAnsi="Book Antiqua" w:cs="Calibri"/>
                <w:b/>
                <w:bCs/>
                <w:color w:val="000000"/>
                <w:sz w:val="22"/>
              </w:rPr>
            </w:pPr>
            <w:r>
              <w:rPr>
                <w:rFonts w:ascii="Book Antiqua" w:hAnsi="Book Antiqua" w:cs="Calibri"/>
                <w:b/>
                <w:bCs/>
                <w:color w:val="000000"/>
                <w:sz w:val="22"/>
              </w:rPr>
              <w:t>2,702</w:t>
            </w:r>
          </w:p>
        </w:tc>
        <w:tc>
          <w:tcPr>
            <w:tcW w:w="1134" w:type="dxa"/>
            <w:noWrap/>
            <w:vAlign w:val="bottom"/>
          </w:tcPr>
          <w:p w:rsidR="00AC0F0C" w:rsidRDefault="00AC0F0C">
            <w:pPr>
              <w:jc w:val="right"/>
              <w:rPr>
                <w:rFonts w:ascii="Book Antiqua" w:hAnsi="Book Antiqua" w:cs="Calibri"/>
                <w:b/>
                <w:bCs/>
                <w:color w:val="000000"/>
                <w:sz w:val="22"/>
              </w:rPr>
            </w:pPr>
            <w:r>
              <w:rPr>
                <w:rFonts w:ascii="Book Antiqua" w:hAnsi="Book Antiqua" w:cs="Calibri"/>
                <w:b/>
                <w:bCs/>
                <w:color w:val="000000"/>
                <w:sz w:val="22"/>
              </w:rPr>
              <w:t>986,23</w:t>
            </w:r>
          </w:p>
        </w:tc>
      </w:tr>
      <w:tr w:rsidR="00AC0F0C" w:rsidRPr="00765897" w:rsidTr="00693141">
        <w:trPr>
          <w:trHeight w:val="407"/>
        </w:trPr>
        <w:tc>
          <w:tcPr>
            <w:tcW w:w="3969" w:type="dxa"/>
            <w:hideMark/>
          </w:tcPr>
          <w:p w:rsidR="00AC0F0C" w:rsidRPr="00765897" w:rsidRDefault="00AC0F0C" w:rsidP="00765897">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811" w:type="dxa"/>
            <w:noWrap/>
            <w:hideMark/>
          </w:tcPr>
          <w:p w:rsidR="00AC0F0C" w:rsidRPr="00765897" w:rsidRDefault="00AC0F0C" w:rsidP="00765897">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AC0F0C" w:rsidRDefault="00AC0F0C">
            <w:pPr>
              <w:jc w:val="right"/>
              <w:rPr>
                <w:rFonts w:ascii="Book Antiqua" w:hAnsi="Book Antiqua" w:cs="Calibri"/>
                <w:color w:val="000000"/>
                <w:sz w:val="22"/>
              </w:rPr>
            </w:pPr>
            <w:r>
              <w:rPr>
                <w:rFonts w:ascii="Book Antiqua" w:hAnsi="Book Antiqua" w:cs="Calibri"/>
                <w:color w:val="000000"/>
                <w:sz w:val="22"/>
              </w:rPr>
              <w:t>700</w:t>
            </w:r>
          </w:p>
        </w:tc>
        <w:tc>
          <w:tcPr>
            <w:tcW w:w="1026" w:type="dxa"/>
            <w:noWrap/>
            <w:vAlign w:val="bottom"/>
          </w:tcPr>
          <w:p w:rsidR="00AC0F0C" w:rsidRDefault="00AC0F0C">
            <w:pPr>
              <w:jc w:val="right"/>
              <w:rPr>
                <w:rFonts w:ascii="Book Antiqua" w:hAnsi="Book Antiqua" w:cs="Calibri"/>
                <w:color w:val="000000"/>
                <w:sz w:val="22"/>
              </w:rPr>
            </w:pPr>
            <w:r>
              <w:rPr>
                <w:rFonts w:ascii="Book Antiqua" w:hAnsi="Book Antiqua" w:cs="Calibri"/>
                <w:color w:val="000000"/>
                <w:sz w:val="22"/>
              </w:rPr>
              <w:t>1,26</w:t>
            </w:r>
          </w:p>
        </w:tc>
        <w:tc>
          <w:tcPr>
            <w:tcW w:w="947" w:type="dxa"/>
            <w:noWrap/>
            <w:vAlign w:val="bottom"/>
          </w:tcPr>
          <w:p w:rsidR="00AC0F0C" w:rsidRDefault="00AC0F0C">
            <w:pPr>
              <w:jc w:val="right"/>
              <w:rPr>
                <w:rFonts w:ascii="Book Antiqua" w:hAnsi="Book Antiqua" w:cs="Calibri"/>
                <w:sz w:val="22"/>
              </w:rPr>
            </w:pPr>
            <w:r>
              <w:rPr>
                <w:rFonts w:ascii="Book Antiqua" w:hAnsi="Book Antiqua" w:cs="Calibri"/>
                <w:sz w:val="22"/>
              </w:rPr>
              <w:t>3,86</w:t>
            </w:r>
          </w:p>
        </w:tc>
        <w:tc>
          <w:tcPr>
            <w:tcW w:w="956" w:type="dxa"/>
            <w:noWrap/>
            <w:vAlign w:val="bottom"/>
          </w:tcPr>
          <w:p w:rsidR="00AC0F0C" w:rsidRDefault="00AC0F0C">
            <w:pPr>
              <w:jc w:val="right"/>
              <w:rPr>
                <w:rFonts w:ascii="Book Antiqua" w:hAnsi="Book Antiqua" w:cs="Calibri"/>
                <w:color w:val="000000"/>
                <w:sz w:val="22"/>
              </w:rPr>
            </w:pPr>
            <w:r>
              <w:rPr>
                <w:rFonts w:ascii="Book Antiqua" w:hAnsi="Book Antiqua" w:cs="Calibri"/>
                <w:color w:val="000000"/>
                <w:sz w:val="22"/>
              </w:rPr>
              <w:t>365</w:t>
            </w:r>
          </w:p>
        </w:tc>
        <w:tc>
          <w:tcPr>
            <w:tcW w:w="887" w:type="dxa"/>
            <w:noWrap/>
            <w:vAlign w:val="bottom"/>
          </w:tcPr>
          <w:p w:rsidR="00AC0F0C" w:rsidRDefault="00AC0F0C">
            <w:pPr>
              <w:jc w:val="right"/>
              <w:rPr>
                <w:rFonts w:ascii="Book Antiqua" w:hAnsi="Book Antiqua" w:cs="Calibri"/>
                <w:color w:val="000000"/>
                <w:sz w:val="22"/>
              </w:rPr>
            </w:pPr>
            <w:r>
              <w:rPr>
                <w:rFonts w:ascii="Book Antiqua" w:hAnsi="Book Antiqua" w:cs="Calibri"/>
                <w:color w:val="000000"/>
                <w:sz w:val="22"/>
              </w:rPr>
              <w:t>0,882</w:t>
            </w:r>
          </w:p>
        </w:tc>
        <w:tc>
          <w:tcPr>
            <w:tcW w:w="950" w:type="dxa"/>
            <w:noWrap/>
            <w:vAlign w:val="bottom"/>
          </w:tcPr>
          <w:p w:rsidR="00AC0F0C" w:rsidRDefault="00AC0F0C">
            <w:pPr>
              <w:jc w:val="right"/>
              <w:rPr>
                <w:rFonts w:ascii="Book Antiqua" w:hAnsi="Book Antiqua" w:cs="Calibri"/>
                <w:color w:val="000000"/>
                <w:sz w:val="22"/>
              </w:rPr>
            </w:pPr>
            <w:r>
              <w:rPr>
                <w:rFonts w:ascii="Book Antiqua" w:hAnsi="Book Antiqua" w:cs="Calibri"/>
                <w:color w:val="000000"/>
                <w:sz w:val="22"/>
              </w:rPr>
              <w:t>321,93</w:t>
            </w:r>
          </w:p>
        </w:tc>
        <w:tc>
          <w:tcPr>
            <w:tcW w:w="1035" w:type="dxa"/>
            <w:noWrap/>
            <w:vAlign w:val="bottom"/>
          </w:tcPr>
          <w:p w:rsidR="00AC0F0C" w:rsidRDefault="00AC0F0C">
            <w:pPr>
              <w:jc w:val="right"/>
              <w:rPr>
                <w:rFonts w:ascii="Book Antiqua" w:hAnsi="Book Antiqua" w:cs="Calibri"/>
                <w:color w:val="000000"/>
                <w:sz w:val="22"/>
              </w:rPr>
            </w:pPr>
            <w:r>
              <w:rPr>
                <w:rFonts w:ascii="Book Antiqua" w:hAnsi="Book Antiqua" w:cs="Calibri"/>
                <w:color w:val="000000"/>
                <w:sz w:val="22"/>
              </w:rPr>
              <w:t>2,702</w:t>
            </w:r>
          </w:p>
        </w:tc>
        <w:tc>
          <w:tcPr>
            <w:tcW w:w="1134" w:type="dxa"/>
            <w:noWrap/>
            <w:vAlign w:val="bottom"/>
          </w:tcPr>
          <w:p w:rsidR="00AC0F0C" w:rsidRDefault="00AC0F0C">
            <w:pPr>
              <w:jc w:val="right"/>
              <w:rPr>
                <w:rFonts w:ascii="Book Antiqua" w:hAnsi="Book Antiqua" w:cs="Calibri"/>
                <w:color w:val="000000"/>
                <w:sz w:val="22"/>
              </w:rPr>
            </w:pPr>
            <w:r>
              <w:rPr>
                <w:rFonts w:ascii="Book Antiqua" w:hAnsi="Book Antiqua" w:cs="Calibri"/>
                <w:color w:val="000000"/>
                <w:sz w:val="22"/>
              </w:rPr>
              <w:t>986,23</w:t>
            </w:r>
          </w:p>
        </w:tc>
      </w:tr>
      <w:tr w:rsidR="00AC0F0C" w:rsidRPr="00765897" w:rsidTr="00693141">
        <w:trPr>
          <w:trHeight w:val="330"/>
        </w:trPr>
        <w:tc>
          <w:tcPr>
            <w:tcW w:w="3969" w:type="dxa"/>
            <w:noWrap/>
            <w:hideMark/>
          </w:tcPr>
          <w:p w:rsidR="00AC0F0C" w:rsidRPr="00765897" w:rsidRDefault="00AC0F0C" w:rsidP="00765897">
            <w:pPr>
              <w:rPr>
                <w:rFonts w:eastAsia="Times New Roman" w:cs="Times New Roman"/>
                <w:b/>
                <w:bCs/>
                <w:color w:val="000000"/>
                <w:sz w:val="22"/>
                <w:lang w:eastAsia="ru-RU"/>
              </w:rPr>
            </w:pPr>
            <w:r w:rsidRPr="00765897">
              <w:rPr>
                <w:rFonts w:eastAsia="Times New Roman" w:cs="Times New Roman"/>
                <w:b/>
                <w:bCs/>
                <w:color w:val="000000"/>
                <w:sz w:val="22"/>
                <w:lang w:eastAsia="ru-RU"/>
              </w:rPr>
              <w:t>Підприємства невиробничої сфери</w:t>
            </w:r>
          </w:p>
        </w:tc>
        <w:tc>
          <w:tcPr>
            <w:tcW w:w="1811" w:type="dxa"/>
            <w:noWrap/>
            <w:hideMark/>
          </w:tcPr>
          <w:p w:rsidR="00AC0F0C" w:rsidRPr="00765897" w:rsidRDefault="00AC0F0C" w:rsidP="00765897">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1177" w:type="dxa"/>
            <w:noWrap/>
            <w:vAlign w:val="bottom"/>
          </w:tcPr>
          <w:p w:rsidR="00AC0F0C" w:rsidRDefault="00AC0F0C">
            <w:pPr>
              <w:rPr>
                <w:rFonts w:ascii="Book Antiqua" w:hAnsi="Book Antiqua" w:cs="Calibri"/>
                <w:color w:val="000000"/>
                <w:sz w:val="22"/>
              </w:rPr>
            </w:pPr>
            <w:r>
              <w:rPr>
                <w:rFonts w:ascii="Book Antiqua" w:hAnsi="Book Antiqua" w:cs="Calibri"/>
                <w:color w:val="000000"/>
                <w:sz w:val="22"/>
              </w:rPr>
              <w:t> </w:t>
            </w:r>
          </w:p>
        </w:tc>
        <w:tc>
          <w:tcPr>
            <w:tcW w:w="1026" w:type="dxa"/>
            <w:noWrap/>
            <w:vAlign w:val="bottom"/>
          </w:tcPr>
          <w:p w:rsidR="00AC0F0C" w:rsidRDefault="00AC0F0C">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AC0F0C" w:rsidRDefault="00AC0F0C">
            <w:pPr>
              <w:rPr>
                <w:rFonts w:ascii="Book Antiqua" w:hAnsi="Book Antiqua" w:cs="Calibri"/>
                <w:color w:val="000000"/>
                <w:sz w:val="22"/>
              </w:rPr>
            </w:pPr>
            <w:r>
              <w:rPr>
                <w:rFonts w:ascii="Book Antiqua" w:hAnsi="Book Antiqua" w:cs="Calibri"/>
                <w:color w:val="000000"/>
                <w:sz w:val="22"/>
              </w:rPr>
              <w:t> </w:t>
            </w:r>
          </w:p>
        </w:tc>
        <w:tc>
          <w:tcPr>
            <w:tcW w:w="956" w:type="dxa"/>
            <w:noWrap/>
            <w:vAlign w:val="bottom"/>
          </w:tcPr>
          <w:p w:rsidR="00AC0F0C" w:rsidRDefault="00AC0F0C">
            <w:pPr>
              <w:rPr>
                <w:rFonts w:ascii="Book Antiqua" w:hAnsi="Book Antiqua" w:cs="Calibri"/>
                <w:color w:val="000000"/>
                <w:sz w:val="22"/>
              </w:rPr>
            </w:pPr>
            <w:r>
              <w:rPr>
                <w:rFonts w:ascii="Book Antiqua" w:hAnsi="Book Antiqua" w:cs="Calibri"/>
                <w:color w:val="000000"/>
                <w:sz w:val="22"/>
              </w:rPr>
              <w:t> </w:t>
            </w:r>
          </w:p>
        </w:tc>
        <w:tc>
          <w:tcPr>
            <w:tcW w:w="887" w:type="dxa"/>
            <w:noWrap/>
            <w:vAlign w:val="bottom"/>
          </w:tcPr>
          <w:p w:rsidR="00AC0F0C" w:rsidRDefault="00AC0F0C">
            <w:pPr>
              <w:jc w:val="right"/>
              <w:rPr>
                <w:rFonts w:ascii="Book Antiqua" w:hAnsi="Book Antiqua" w:cs="Calibri"/>
                <w:b/>
                <w:bCs/>
                <w:color w:val="000000"/>
                <w:sz w:val="22"/>
              </w:rPr>
            </w:pPr>
            <w:r>
              <w:rPr>
                <w:rFonts w:ascii="Book Antiqua" w:hAnsi="Book Antiqua" w:cs="Calibri"/>
                <w:b/>
                <w:bCs/>
                <w:color w:val="000000"/>
                <w:sz w:val="22"/>
              </w:rPr>
              <w:t>0,0362</w:t>
            </w:r>
          </w:p>
        </w:tc>
        <w:tc>
          <w:tcPr>
            <w:tcW w:w="950" w:type="dxa"/>
            <w:noWrap/>
            <w:vAlign w:val="bottom"/>
          </w:tcPr>
          <w:p w:rsidR="00AC0F0C" w:rsidRDefault="00AC0F0C">
            <w:pPr>
              <w:jc w:val="right"/>
              <w:rPr>
                <w:rFonts w:ascii="Book Antiqua" w:hAnsi="Book Antiqua" w:cs="Calibri"/>
                <w:b/>
                <w:bCs/>
                <w:color w:val="000000"/>
                <w:sz w:val="22"/>
              </w:rPr>
            </w:pPr>
            <w:r>
              <w:rPr>
                <w:rFonts w:ascii="Book Antiqua" w:hAnsi="Book Antiqua" w:cs="Calibri"/>
                <w:b/>
                <w:bCs/>
                <w:color w:val="000000"/>
                <w:sz w:val="22"/>
              </w:rPr>
              <w:t>7,5245</w:t>
            </w:r>
          </w:p>
        </w:tc>
        <w:tc>
          <w:tcPr>
            <w:tcW w:w="1035" w:type="dxa"/>
            <w:noWrap/>
            <w:vAlign w:val="bottom"/>
          </w:tcPr>
          <w:p w:rsidR="00AC0F0C" w:rsidRDefault="00AC0F0C">
            <w:pPr>
              <w:jc w:val="right"/>
              <w:rPr>
                <w:rFonts w:ascii="Book Antiqua" w:hAnsi="Book Antiqua" w:cs="Calibri"/>
                <w:b/>
                <w:bCs/>
                <w:color w:val="000000"/>
                <w:sz w:val="22"/>
              </w:rPr>
            </w:pPr>
            <w:r>
              <w:rPr>
                <w:rFonts w:ascii="Book Antiqua" w:hAnsi="Book Antiqua" w:cs="Calibri"/>
                <w:b/>
                <w:bCs/>
                <w:color w:val="000000"/>
                <w:sz w:val="22"/>
              </w:rPr>
              <w:t>0,17</w:t>
            </w:r>
          </w:p>
        </w:tc>
        <w:tc>
          <w:tcPr>
            <w:tcW w:w="1134" w:type="dxa"/>
            <w:noWrap/>
            <w:vAlign w:val="bottom"/>
          </w:tcPr>
          <w:p w:rsidR="00AC0F0C" w:rsidRDefault="00AC0F0C">
            <w:pPr>
              <w:jc w:val="right"/>
              <w:rPr>
                <w:rFonts w:ascii="Book Antiqua" w:hAnsi="Book Antiqua" w:cs="Calibri"/>
                <w:b/>
                <w:bCs/>
                <w:color w:val="000000"/>
                <w:sz w:val="22"/>
              </w:rPr>
            </w:pPr>
            <w:r>
              <w:rPr>
                <w:rFonts w:ascii="Book Antiqua" w:hAnsi="Book Antiqua" w:cs="Calibri"/>
                <w:b/>
                <w:bCs/>
                <w:color w:val="000000"/>
                <w:sz w:val="22"/>
              </w:rPr>
              <w:t>37,2833</w:t>
            </w:r>
          </w:p>
        </w:tc>
      </w:tr>
      <w:tr w:rsidR="00AC0F0C" w:rsidRPr="00765897" w:rsidTr="00693141">
        <w:trPr>
          <w:trHeight w:val="630"/>
        </w:trPr>
        <w:tc>
          <w:tcPr>
            <w:tcW w:w="3969" w:type="dxa"/>
            <w:hideMark/>
          </w:tcPr>
          <w:p w:rsidR="00AC0F0C" w:rsidRPr="00765897" w:rsidRDefault="00AC0F0C" w:rsidP="00765897">
            <w:pPr>
              <w:rPr>
                <w:rFonts w:eastAsia="Times New Roman" w:cs="Times New Roman"/>
                <w:color w:val="000000"/>
                <w:sz w:val="22"/>
                <w:lang w:eastAsia="ru-RU"/>
              </w:rPr>
            </w:pPr>
            <w:r w:rsidRPr="00765897">
              <w:rPr>
                <w:rFonts w:eastAsia="Times New Roman" w:cs="Times New Roman"/>
                <w:color w:val="000000"/>
                <w:sz w:val="22"/>
                <w:lang w:eastAsia="ru-RU"/>
              </w:rPr>
              <w:t>Адміністративні та громадські</w:t>
            </w:r>
            <w:r w:rsidRPr="00765897">
              <w:rPr>
                <w:rFonts w:eastAsia="Times New Roman" w:cs="Times New Roman"/>
                <w:color w:val="000000"/>
                <w:sz w:val="22"/>
                <w:lang w:eastAsia="ru-RU"/>
              </w:rPr>
              <w:br/>
              <w:t xml:space="preserve"> установи</w:t>
            </w:r>
          </w:p>
        </w:tc>
        <w:tc>
          <w:tcPr>
            <w:tcW w:w="1811" w:type="dxa"/>
            <w:noWrap/>
            <w:hideMark/>
          </w:tcPr>
          <w:p w:rsidR="00AC0F0C" w:rsidRPr="00765897" w:rsidRDefault="00AC0F0C" w:rsidP="00765897">
            <w:pPr>
              <w:rPr>
                <w:rFonts w:eastAsia="Times New Roman" w:cs="Times New Roman"/>
                <w:color w:val="000000"/>
                <w:sz w:val="22"/>
                <w:lang w:eastAsia="ru-RU"/>
              </w:rPr>
            </w:pPr>
            <w:r w:rsidRPr="00765897">
              <w:rPr>
                <w:rFonts w:eastAsia="Times New Roman" w:cs="Times New Roman"/>
                <w:color w:val="000000"/>
                <w:sz w:val="22"/>
                <w:lang w:eastAsia="ru-RU"/>
              </w:rPr>
              <w:t>робоче місце</w:t>
            </w:r>
          </w:p>
        </w:tc>
        <w:tc>
          <w:tcPr>
            <w:tcW w:w="1177" w:type="dxa"/>
            <w:noWrap/>
            <w:vAlign w:val="bottom"/>
          </w:tcPr>
          <w:p w:rsidR="00AC0F0C" w:rsidRDefault="00AC0F0C">
            <w:pPr>
              <w:jc w:val="right"/>
              <w:rPr>
                <w:rFonts w:ascii="Book Antiqua" w:hAnsi="Book Antiqua" w:cs="Calibri"/>
                <w:color w:val="000000"/>
                <w:sz w:val="22"/>
              </w:rPr>
            </w:pPr>
            <w:r>
              <w:rPr>
                <w:rFonts w:ascii="Book Antiqua" w:hAnsi="Book Antiqua" w:cs="Calibri"/>
                <w:color w:val="000000"/>
                <w:sz w:val="22"/>
              </w:rPr>
              <w:t>8</w:t>
            </w:r>
          </w:p>
        </w:tc>
        <w:tc>
          <w:tcPr>
            <w:tcW w:w="1026" w:type="dxa"/>
            <w:noWrap/>
            <w:vAlign w:val="bottom"/>
          </w:tcPr>
          <w:p w:rsidR="00AC0F0C" w:rsidRDefault="00AC0F0C">
            <w:pPr>
              <w:jc w:val="right"/>
              <w:rPr>
                <w:rFonts w:ascii="Book Antiqua" w:hAnsi="Book Antiqua" w:cs="Calibri"/>
                <w:color w:val="000000"/>
                <w:sz w:val="22"/>
              </w:rPr>
            </w:pPr>
            <w:r>
              <w:rPr>
                <w:rFonts w:ascii="Book Antiqua" w:hAnsi="Book Antiqua" w:cs="Calibri"/>
                <w:color w:val="000000"/>
                <w:sz w:val="22"/>
              </w:rPr>
              <w:t>0,3</w:t>
            </w:r>
          </w:p>
        </w:tc>
        <w:tc>
          <w:tcPr>
            <w:tcW w:w="947" w:type="dxa"/>
            <w:noWrap/>
            <w:vAlign w:val="bottom"/>
          </w:tcPr>
          <w:p w:rsidR="00AC0F0C" w:rsidRDefault="00AC0F0C">
            <w:pPr>
              <w:jc w:val="right"/>
              <w:rPr>
                <w:rFonts w:ascii="Book Antiqua" w:hAnsi="Book Antiqua" w:cs="Calibri"/>
                <w:color w:val="000000"/>
                <w:sz w:val="22"/>
              </w:rPr>
            </w:pPr>
            <w:r>
              <w:rPr>
                <w:rFonts w:ascii="Book Antiqua" w:hAnsi="Book Antiqua" w:cs="Calibri"/>
                <w:color w:val="000000"/>
                <w:sz w:val="22"/>
              </w:rPr>
              <w:t>1</w:t>
            </w:r>
          </w:p>
        </w:tc>
        <w:tc>
          <w:tcPr>
            <w:tcW w:w="956" w:type="dxa"/>
            <w:noWrap/>
            <w:vAlign w:val="bottom"/>
          </w:tcPr>
          <w:p w:rsidR="00AC0F0C" w:rsidRDefault="00AC0F0C">
            <w:pPr>
              <w:jc w:val="right"/>
              <w:rPr>
                <w:rFonts w:ascii="Book Antiqua" w:hAnsi="Book Antiqua" w:cs="Calibri"/>
                <w:color w:val="000000"/>
                <w:sz w:val="22"/>
              </w:rPr>
            </w:pPr>
            <w:r>
              <w:rPr>
                <w:rFonts w:ascii="Book Antiqua" w:hAnsi="Book Antiqua" w:cs="Calibri"/>
                <w:color w:val="000000"/>
                <w:sz w:val="22"/>
              </w:rPr>
              <w:t>249</w:t>
            </w:r>
          </w:p>
        </w:tc>
        <w:tc>
          <w:tcPr>
            <w:tcW w:w="887" w:type="dxa"/>
            <w:noWrap/>
            <w:vAlign w:val="bottom"/>
          </w:tcPr>
          <w:p w:rsidR="00AC0F0C" w:rsidRDefault="00AC0F0C">
            <w:pPr>
              <w:jc w:val="right"/>
              <w:rPr>
                <w:rFonts w:ascii="Book Antiqua" w:hAnsi="Book Antiqua" w:cs="Calibri"/>
                <w:color w:val="000000"/>
                <w:sz w:val="22"/>
              </w:rPr>
            </w:pPr>
            <w:r>
              <w:rPr>
                <w:rFonts w:ascii="Book Antiqua" w:hAnsi="Book Antiqua" w:cs="Calibri"/>
                <w:color w:val="000000"/>
                <w:sz w:val="22"/>
              </w:rPr>
              <w:t>0,0024</w:t>
            </w:r>
          </w:p>
        </w:tc>
        <w:tc>
          <w:tcPr>
            <w:tcW w:w="950" w:type="dxa"/>
            <w:noWrap/>
            <w:vAlign w:val="bottom"/>
          </w:tcPr>
          <w:p w:rsidR="00AC0F0C" w:rsidRDefault="00AC0F0C">
            <w:pPr>
              <w:jc w:val="right"/>
              <w:rPr>
                <w:rFonts w:ascii="Book Antiqua" w:hAnsi="Book Antiqua" w:cs="Calibri"/>
                <w:color w:val="000000"/>
                <w:sz w:val="22"/>
              </w:rPr>
            </w:pPr>
            <w:r>
              <w:rPr>
                <w:rFonts w:ascii="Book Antiqua" w:hAnsi="Book Antiqua" w:cs="Calibri"/>
                <w:color w:val="000000"/>
                <w:sz w:val="22"/>
              </w:rPr>
              <w:t>0,876</w:t>
            </w:r>
          </w:p>
        </w:tc>
        <w:tc>
          <w:tcPr>
            <w:tcW w:w="1035" w:type="dxa"/>
            <w:noWrap/>
            <w:vAlign w:val="bottom"/>
          </w:tcPr>
          <w:p w:rsidR="00AC0F0C" w:rsidRDefault="00AC0F0C">
            <w:pPr>
              <w:jc w:val="right"/>
              <w:rPr>
                <w:rFonts w:ascii="Book Antiqua" w:hAnsi="Book Antiqua" w:cs="Calibri"/>
                <w:color w:val="000000"/>
                <w:sz w:val="22"/>
              </w:rPr>
            </w:pPr>
            <w:r>
              <w:rPr>
                <w:rFonts w:ascii="Book Antiqua" w:hAnsi="Book Antiqua" w:cs="Calibri"/>
                <w:color w:val="000000"/>
                <w:sz w:val="22"/>
              </w:rPr>
              <w:t>0,008</w:t>
            </w:r>
          </w:p>
        </w:tc>
        <w:tc>
          <w:tcPr>
            <w:tcW w:w="1134" w:type="dxa"/>
            <w:noWrap/>
            <w:vAlign w:val="bottom"/>
          </w:tcPr>
          <w:p w:rsidR="00AC0F0C" w:rsidRDefault="00AC0F0C">
            <w:pPr>
              <w:jc w:val="right"/>
              <w:rPr>
                <w:rFonts w:ascii="Book Antiqua" w:hAnsi="Book Antiqua" w:cs="Calibri"/>
                <w:color w:val="000000"/>
                <w:sz w:val="22"/>
              </w:rPr>
            </w:pPr>
            <w:r>
              <w:rPr>
                <w:rFonts w:ascii="Book Antiqua" w:hAnsi="Book Antiqua" w:cs="Calibri"/>
                <w:color w:val="000000"/>
                <w:sz w:val="22"/>
              </w:rPr>
              <w:t>1,992</w:t>
            </w:r>
          </w:p>
        </w:tc>
      </w:tr>
      <w:tr w:rsidR="00AC0F0C" w:rsidRPr="00765897" w:rsidTr="00693141">
        <w:trPr>
          <w:trHeight w:val="330"/>
        </w:trPr>
        <w:tc>
          <w:tcPr>
            <w:tcW w:w="3969" w:type="dxa"/>
            <w:noWrap/>
          </w:tcPr>
          <w:p w:rsidR="00AC0F0C" w:rsidRPr="00765897" w:rsidRDefault="00AC0F0C" w:rsidP="00D62CAA">
            <w:pPr>
              <w:rPr>
                <w:rFonts w:eastAsia="Times New Roman" w:cs="Times New Roman"/>
                <w:color w:val="000000"/>
                <w:sz w:val="22"/>
                <w:lang w:eastAsia="ru-RU"/>
              </w:rPr>
            </w:pPr>
            <w:r w:rsidRPr="00765897">
              <w:rPr>
                <w:rFonts w:eastAsia="Times New Roman" w:cs="Times New Roman"/>
                <w:color w:val="000000"/>
                <w:sz w:val="22"/>
                <w:lang w:eastAsia="ru-RU"/>
              </w:rPr>
              <w:t>кафе, ресторани</w:t>
            </w:r>
          </w:p>
        </w:tc>
        <w:tc>
          <w:tcPr>
            <w:tcW w:w="1811" w:type="dxa"/>
            <w:noWrap/>
          </w:tcPr>
          <w:p w:rsidR="00AC0F0C" w:rsidRPr="00765897" w:rsidRDefault="00AC0F0C" w:rsidP="00D62CAA">
            <w:pPr>
              <w:rPr>
                <w:rFonts w:eastAsia="Times New Roman" w:cs="Times New Roman"/>
                <w:color w:val="000000"/>
                <w:sz w:val="22"/>
                <w:lang w:eastAsia="ru-RU"/>
              </w:rPr>
            </w:pPr>
            <w:r w:rsidRPr="00765897">
              <w:rPr>
                <w:rFonts w:eastAsia="Times New Roman" w:cs="Times New Roman"/>
                <w:color w:val="000000"/>
                <w:sz w:val="22"/>
                <w:lang w:eastAsia="ru-RU"/>
              </w:rPr>
              <w:t>місце</w:t>
            </w:r>
          </w:p>
        </w:tc>
        <w:tc>
          <w:tcPr>
            <w:tcW w:w="1177" w:type="dxa"/>
            <w:noWrap/>
            <w:vAlign w:val="bottom"/>
          </w:tcPr>
          <w:p w:rsidR="00AC0F0C" w:rsidRDefault="00AC0F0C">
            <w:pPr>
              <w:jc w:val="right"/>
              <w:rPr>
                <w:rFonts w:ascii="Book Antiqua" w:hAnsi="Book Antiqua" w:cs="Calibri"/>
                <w:color w:val="000000"/>
                <w:sz w:val="22"/>
              </w:rPr>
            </w:pPr>
            <w:r>
              <w:rPr>
                <w:rFonts w:ascii="Book Antiqua" w:hAnsi="Book Antiqua" w:cs="Calibri"/>
                <w:color w:val="000000"/>
                <w:sz w:val="22"/>
              </w:rPr>
              <w:t>50</w:t>
            </w:r>
          </w:p>
        </w:tc>
        <w:tc>
          <w:tcPr>
            <w:tcW w:w="1026" w:type="dxa"/>
            <w:noWrap/>
            <w:vAlign w:val="bottom"/>
          </w:tcPr>
          <w:p w:rsidR="00AC0F0C" w:rsidRDefault="00AC0F0C">
            <w:pPr>
              <w:jc w:val="right"/>
              <w:rPr>
                <w:rFonts w:ascii="Book Antiqua" w:hAnsi="Book Antiqua" w:cs="Calibri"/>
                <w:color w:val="000000"/>
                <w:sz w:val="22"/>
              </w:rPr>
            </w:pPr>
            <w:r>
              <w:rPr>
                <w:rFonts w:ascii="Book Antiqua" w:hAnsi="Book Antiqua" w:cs="Calibri"/>
                <w:color w:val="000000"/>
                <w:sz w:val="22"/>
              </w:rPr>
              <w:t>0,43</w:t>
            </w:r>
          </w:p>
        </w:tc>
        <w:tc>
          <w:tcPr>
            <w:tcW w:w="947" w:type="dxa"/>
            <w:noWrap/>
            <w:vAlign w:val="bottom"/>
          </w:tcPr>
          <w:p w:rsidR="00AC0F0C" w:rsidRDefault="00AC0F0C">
            <w:pPr>
              <w:jc w:val="right"/>
              <w:rPr>
                <w:rFonts w:ascii="Book Antiqua" w:hAnsi="Book Antiqua" w:cs="Calibri"/>
                <w:color w:val="000000"/>
                <w:sz w:val="22"/>
              </w:rPr>
            </w:pPr>
            <w:r>
              <w:rPr>
                <w:rFonts w:ascii="Book Antiqua" w:hAnsi="Book Antiqua" w:cs="Calibri"/>
                <w:color w:val="000000"/>
                <w:sz w:val="22"/>
              </w:rPr>
              <w:t>2,2</w:t>
            </w:r>
          </w:p>
        </w:tc>
        <w:tc>
          <w:tcPr>
            <w:tcW w:w="956" w:type="dxa"/>
            <w:noWrap/>
            <w:vAlign w:val="bottom"/>
          </w:tcPr>
          <w:p w:rsidR="00AC0F0C" w:rsidRDefault="00AC0F0C">
            <w:pPr>
              <w:jc w:val="right"/>
              <w:rPr>
                <w:rFonts w:ascii="Book Antiqua" w:hAnsi="Book Antiqua" w:cs="Calibri"/>
                <w:color w:val="000000"/>
                <w:sz w:val="22"/>
              </w:rPr>
            </w:pPr>
            <w:r>
              <w:rPr>
                <w:rFonts w:ascii="Book Antiqua" w:hAnsi="Book Antiqua" w:cs="Calibri"/>
                <w:color w:val="000000"/>
                <w:sz w:val="22"/>
              </w:rPr>
              <w:t>271</w:t>
            </w:r>
          </w:p>
        </w:tc>
        <w:tc>
          <w:tcPr>
            <w:tcW w:w="887" w:type="dxa"/>
            <w:noWrap/>
            <w:vAlign w:val="bottom"/>
          </w:tcPr>
          <w:p w:rsidR="00AC0F0C" w:rsidRDefault="00AC0F0C">
            <w:pPr>
              <w:jc w:val="right"/>
              <w:rPr>
                <w:rFonts w:ascii="Book Antiqua" w:hAnsi="Book Antiqua" w:cs="Calibri"/>
                <w:color w:val="000000"/>
                <w:sz w:val="22"/>
              </w:rPr>
            </w:pPr>
            <w:r>
              <w:rPr>
                <w:rFonts w:ascii="Book Antiqua" w:hAnsi="Book Antiqua" w:cs="Calibri"/>
                <w:color w:val="000000"/>
                <w:sz w:val="22"/>
              </w:rPr>
              <w:t>0,0215</w:t>
            </w:r>
          </w:p>
        </w:tc>
        <w:tc>
          <w:tcPr>
            <w:tcW w:w="950" w:type="dxa"/>
            <w:noWrap/>
            <w:vAlign w:val="bottom"/>
          </w:tcPr>
          <w:p w:rsidR="00AC0F0C" w:rsidRDefault="00AC0F0C">
            <w:pPr>
              <w:jc w:val="right"/>
              <w:rPr>
                <w:rFonts w:ascii="Book Antiqua" w:hAnsi="Book Antiqua" w:cs="Calibri"/>
                <w:color w:val="000000"/>
                <w:sz w:val="22"/>
              </w:rPr>
            </w:pPr>
            <w:r>
              <w:rPr>
                <w:rFonts w:ascii="Book Antiqua" w:hAnsi="Book Antiqua" w:cs="Calibri"/>
                <w:color w:val="000000"/>
                <w:sz w:val="22"/>
              </w:rPr>
              <w:t>5,8265</w:t>
            </w:r>
          </w:p>
        </w:tc>
        <w:tc>
          <w:tcPr>
            <w:tcW w:w="1035" w:type="dxa"/>
            <w:noWrap/>
            <w:vAlign w:val="bottom"/>
          </w:tcPr>
          <w:p w:rsidR="00AC0F0C" w:rsidRDefault="00AC0F0C">
            <w:pPr>
              <w:jc w:val="right"/>
              <w:rPr>
                <w:rFonts w:ascii="Book Antiqua" w:hAnsi="Book Antiqua" w:cs="Calibri"/>
                <w:color w:val="000000"/>
                <w:sz w:val="22"/>
              </w:rPr>
            </w:pPr>
            <w:r>
              <w:rPr>
                <w:rFonts w:ascii="Book Antiqua" w:hAnsi="Book Antiqua" w:cs="Calibri"/>
                <w:color w:val="000000"/>
                <w:sz w:val="22"/>
              </w:rPr>
              <w:t>0,11</w:t>
            </w:r>
          </w:p>
        </w:tc>
        <w:tc>
          <w:tcPr>
            <w:tcW w:w="1134" w:type="dxa"/>
            <w:noWrap/>
            <w:vAlign w:val="bottom"/>
          </w:tcPr>
          <w:p w:rsidR="00AC0F0C" w:rsidRDefault="00AC0F0C">
            <w:pPr>
              <w:jc w:val="right"/>
              <w:rPr>
                <w:rFonts w:ascii="Book Antiqua" w:hAnsi="Book Antiqua" w:cs="Calibri"/>
                <w:color w:val="000000"/>
                <w:sz w:val="22"/>
              </w:rPr>
            </w:pPr>
            <w:r>
              <w:rPr>
                <w:rFonts w:ascii="Book Antiqua" w:hAnsi="Book Antiqua" w:cs="Calibri"/>
                <w:color w:val="000000"/>
                <w:sz w:val="22"/>
              </w:rPr>
              <w:t>29,81</w:t>
            </w:r>
          </w:p>
        </w:tc>
      </w:tr>
      <w:tr w:rsidR="00AC0F0C" w:rsidRPr="00765897" w:rsidTr="00693141">
        <w:trPr>
          <w:trHeight w:val="330"/>
        </w:trPr>
        <w:tc>
          <w:tcPr>
            <w:tcW w:w="3969" w:type="dxa"/>
            <w:noWrap/>
            <w:hideMark/>
          </w:tcPr>
          <w:p w:rsidR="00AC0F0C" w:rsidRPr="00765897" w:rsidRDefault="00AC0F0C" w:rsidP="00765897">
            <w:pPr>
              <w:rPr>
                <w:rFonts w:eastAsia="Times New Roman" w:cs="Times New Roman"/>
                <w:color w:val="000000"/>
                <w:sz w:val="22"/>
                <w:lang w:eastAsia="ru-RU"/>
              </w:rPr>
            </w:pPr>
            <w:r w:rsidRPr="00765897">
              <w:rPr>
                <w:rFonts w:eastAsia="Times New Roman" w:cs="Times New Roman"/>
                <w:color w:val="000000"/>
                <w:sz w:val="22"/>
                <w:lang w:eastAsia="ru-RU"/>
              </w:rPr>
              <w:t>Промтоварні магазини</w:t>
            </w:r>
          </w:p>
        </w:tc>
        <w:tc>
          <w:tcPr>
            <w:tcW w:w="1811" w:type="dxa"/>
            <w:noWrap/>
            <w:hideMark/>
          </w:tcPr>
          <w:p w:rsidR="00AC0F0C" w:rsidRPr="00765897" w:rsidRDefault="00AC0F0C" w:rsidP="00765897">
            <w:pPr>
              <w:rPr>
                <w:rFonts w:eastAsia="Times New Roman" w:cs="Times New Roman"/>
                <w:color w:val="000000"/>
                <w:sz w:val="22"/>
                <w:lang w:eastAsia="ru-RU"/>
              </w:rPr>
            </w:pPr>
            <w:r w:rsidRPr="00765897">
              <w:rPr>
                <w:rFonts w:eastAsia="Times New Roman" w:cs="Times New Roman"/>
                <w:color w:val="000000"/>
                <w:sz w:val="22"/>
                <w:lang w:eastAsia="ru-RU"/>
              </w:rPr>
              <w:t xml:space="preserve"> м2 торг. пл.</w:t>
            </w:r>
          </w:p>
        </w:tc>
        <w:tc>
          <w:tcPr>
            <w:tcW w:w="1177" w:type="dxa"/>
            <w:noWrap/>
            <w:vAlign w:val="bottom"/>
          </w:tcPr>
          <w:p w:rsidR="00AC0F0C" w:rsidRDefault="00AC0F0C">
            <w:pPr>
              <w:jc w:val="right"/>
              <w:rPr>
                <w:rFonts w:ascii="Book Antiqua" w:hAnsi="Book Antiqua" w:cs="Calibri"/>
                <w:color w:val="000000"/>
                <w:sz w:val="22"/>
              </w:rPr>
            </w:pPr>
            <w:r>
              <w:rPr>
                <w:rFonts w:ascii="Book Antiqua" w:hAnsi="Book Antiqua" w:cs="Calibri"/>
                <w:color w:val="000000"/>
                <w:sz w:val="22"/>
              </w:rPr>
              <w:t>22</w:t>
            </w:r>
          </w:p>
        </w:tc>
        <w:tc>
          <w:tcPr>
            <w:tcW w:w="1026" w:type="dxa"/>
            <w:noWrap/>
            <w:vAlign w:val="bottom"/>
          </w:tcPr>
          <w:p w:rsidR="00AC0F0C" w:rsidRDefault="00AC0F0C">
            <w:pPr>
              <w:jc w:val="right"/>
              <w:rPr>
                <w:rFonts w:ascii="Book Antiqua" w:hAnsi="Book Antiqua" w:cs="Calibri"/>
                <w:color w:val="000000"/>
                <w:sz w:val="22"/>
              </w:rPr>
            </w:pPr>
            <w:r>
              <w:rPr>
                <w:rFonts w:ascii="Book Antiqua" w:hAnsi="Book Antiqua" w:cs="Calibri"/>
                <w:color w:val="000000"/>
                <w:sz w:val="22"/>
              </w:rPr>
              <w:t>0,15</w:t>
            </w:r>
          </w:p>
        </w:tc>
        <w:tc>
          <w:tcPr>
            <w:tcW w:w="947" w:type="dxa"/>
            <w:noWrap/>
            <w:vAlign w:val="bottom"/>
          </w:tcPr>
          <w:p w:rsidR="00AC0F0C" w:rsidRDefault="00AC0F0C">
            <w:pPr>
              <w:jc w:val="right"/>
              <w:rPr>
                <w:rFonts w:ascii="Book Antiqua" w:hAnsi="Book Antiqua" w:cs="Calibri"/>
                <w:color w:val="000000"/>
                <w:sz w:val="22"/>
              </w:rPr>
            </w:pPr>
            <w:r>
              <w:rPr>
                <w:rFonts w:ascii="Book Antiqua" w:hAnsi="Book Antiqua" w:cs="Calibri"/>
                <w:color w:val="000000"/>
                <w:sz w:val="22"/>
              </w:rPr>
              <w:t>1</w:t>
            </w:r>
          </w:p>
        </w:tc>
        <w:tc>
          <w:tcPr>
            <w:tcW w:w="956" w:type="dxa"/>
            <w:noWrap/>
            <w:vAlign w:val="bottom"/>
          </w:tcPr>
          <w:p w:rsidR="00AC0F0C" w:rsidRDefault="00AC0F0C">
            <w:pPr>
              <w:jc w:val="right"/>
              <w:rPr>
                <w:rFonts w:ascii="Book Antiqua" w:hAnsi="Book Antiqua" w:cs="Calibri"/>
                <w:color w:val="000000"/>
                <w:sz w:val="22"/>
              </w:rPr>
            </w:pPr>
            <w:r>
              <w:rPr>
                <w:rFonts w:ascii="Book Antiqua" w:hAnsi="Book Antiqua" w:cs="Calibri"/>
                <w:color w:val="000000"/>
                <w:sz w:val="22"/>
              </w:rPr>
              <w:t>249</w:t>
            </w:r>
          </w:p>
        </w:tc>
        <w:tc>
          <w:tcPr>
            <w:tcW w:w="887" w:type="dxa"/>
            <w:noWrap/>
            <w:vAlign w:val="bottom"/>
          </w:tcPr>
          <w:p w:rsidR="00AC0F0C" w:rsidRDefault="00AC0F0C">
            <w:pPr>
              <w:jc w:val="right"/>
              <w:rPr>
                <w:rFonts w:ascii="Book Antiqua" w:hAnsi="Book Antiqua" w:cs="Calibri"/>
                <w:color w:val="000000"/>
                <w:sz w:val="22"/>
              </w:rPr>
            </w:pPr>
            <w:r>
              <w:rPr>
                <w:rFonts w:ascii="Book Antiqua" w:hAnsi="Book Antiqua" w:cs="Calibri"/>
                <w:color w:val="000000"/>
                <w:sz w:val="22"/>
              </w:rPr>
              <w:t>0,0033</w:t>
            </w:r>
          </w:p>
        </w:tc>
        <w:tc>
          <w:tcPr>
            <w:tcW w:w="950" w:type="dxa"/>
            <w:noWrap/>
            <w:vAlign w:val="bottom"/>
          </w:tcPr>
          <w:p w:rsidR="00AC0F0C" w:rsidRDefault="00AC0F0C">
            <w:pPr>
              <w:jc w:val="right"/>
              <w:rPr>
                <w:rFonts w:ascii="Book Antiqua" w:hAnsi="Book Antiqua" w:cs="Calibri"/>
                <w:color w:val="000000"/>
                <w:sz w:val="22"/>
              </w:rPr>
            </w:pPr>
            <w:r>
              <w:rPr>
                <w:rFonts w:ascii="Book Antiqua" w:hAnsi="Book Antiqua" w:cs="Calibri"/>
                <w:color w:val="000000"/>
                <w:sz w:val="22"/>
              </w:rPr>
              <w:t>0,8217</w:t>
            </w:r>
          </w:p>
        </w:tc>
        <w:tc>
          <w:tcPr>
            <w:tcW w:w="1035" w:type="dxa"/>
            <w:noWrap/>
            <w:vAlign w:val="bottom"/>
          </w:tcPr>
          <w:p w:rsidR="00AC0F0C" w:rsidRDefault="00AC0F0C">
            <w:pPr>
              <w:jc w:val="right"/>
              <w:rPr>
                <w:rFonts w:ascii="Book Antiqua" w:hAnsi="Book Antiqua" w:cs="Calibri"/>
                <w:color w:val="000000"/>
                <w:sz w:val="22"/>
              </w:rPr>
            </w:pPr>
            <w:r>
              <w:rPr>
                <w:rFonts w:ascii="Book Antiqua" w:hAnsi="Book Antiqua" w:cs="Calibri"/>
                <w:color w:val="000000"/>
                <w:sz w:val="22"/>
              </w:rPr>
              <w:t>0,022</w:t>
            </w:r>
          </w:p>
        </w:tc>
        <w:tc>
          <w:tcPr>
            <w:tcW w:w="1134" w:type="dxa"/>
            <w:noWrap/>
            <w:vAlign w:val="bottom"/>
          </w:tcPr>
          <w:p w:rsidR="00AC0F0C" w:rsidRDefault="00AC0F0C">
            <w:pPr>
              <w:jc w:val="right"/>
              <w:rPr>
                <w:rFonts w:ascii="Book Antiqua" w:hAnsi="Book Antiqua" w:cs="Calibri"/>
                <w:color w:val="000000"/>
                <w:sz w:val="22"/>
              </w:rPr>
            </w:pPr>
            <w:r>
              <w:rPr>
                <w:rFonts w:ascii="Book Antiqua" w:hAnsi="Book Antiqua" w:cs="Calibri"/>
                <w:color w:val="000000"/>
                <w:sz w:val="22"/>
              </w:rPr>
              <w:t>5,478</w:t>
            </w:r>
          </w:p>
        </w:tc>
      </w:tr>
      <w:tr w:rsidR="00AC0F0C" w:rsidRPr="00765897" w:rsidTr="00693141">
        <w:trPr>
          <w:trHeight w:val="330"/>
        </w:trPr>
        <w:tc>
          <w:tcPr>
            <w:tcW w:w="3969" w:type="dxa"/>
            <w:noWrap/>
            <w:hideMark/>
          </w:tcPr>
          <w:p w:rsidR="00AC0F0C" w:rsidRPr="00765897" w:rsidRDefault="00AC0F0C" w:rsidP="00765897">
            <w:pPr>
              <w:rPr>
                <w:rFonts w:eastAsia="Times New Roman" w:cs="Times New Roman"/>
                <w:color w:val="000000"/>
                <w:sz w:val="22"/>
                <w:lang w:eastAsia="ru-RU"/>
              </w:rPr>
            </w:pPr>
            <w:r w:rsidRPr="00765897">
              <w:rPr>
                <w:rFonts w:eastAsia="Times New Roman" w:cs="Times New Roman"/>
                <w:color w:val="000000"/>
                <w:sz w:val="22"/>
                <w:lang w:eastAsia="ru-RU"/>
              </w:rPr>
              <w:t>Продовольчі магазини</w:t>
            </w:r>
          </w:p>
        </w:tc>
        <w:tc>
          <w:tcPr>
            <w:tcW w:w="1811" w:type="dxa"/>
            <w:noWrap/>
            <w:hideMark/>
          </w:tcPr>
          <w:p w:rsidR="00AC0F0C" w:rsidRPr="00765897" w:rsidRDefault="00AC0F0C" w:rsidP="00765897">
            <w:pPr>
              <w:rPr>
                <w:rFonts w:eastAsia="Times New Roman" w:cs="Times New Roman"/>
                <w:color w:val="000000"/>
                <w:sz w:val="22"/>
                <w:lang w:eastAsia="ru-RU"/>
              </w:rPr>
            </w:pPr>
            <w:r w:rsidRPr="00765897">
              <w:rPr>
                <w:rFonts w:eastAsia="Times New Roman" w:cs="Times New Roman"/>
                <w:color w:val="000000"/>
                <w:sz w:val="22"/>
                <w:lang w:eastAsia="ru-RU"/>
              </w:rPr>
              <w:t xml:space="preserve"> м2 торг. пл.</w:t>
            </w:r>
          </w:p>
        </w:tc>
        <w:tc>
          <w:tcPr>
            <w:tcW w:w="1177" w:type="dxa"/>
            <w:noWrap/>
            <w:vAlign w:val="bottom"/>
          </w:tcPr>
          <w:p w:rsidR="00AC0F0C" w:rsidRDefault="00AC0F0C">
            <w:pPr>
              <w:jc w:val="right"/>
              <w:rPr>
                <w:rFonts w:ascii="Book Antiqua" w:hAnsi="Book Antiqua" w:cs="Calibri"/>
                <w:color w:val="000000"/>
                <w:sz w:val="22"/>
              </w:rPr>
            </w:pPr>
            <w:r>
              <w:rPr>
                <w:rFonts w:ascii="Book Antiqua" w:hAnsi="Book Antiqua" w:cs="Calibri"/>
                <w:color w:val="000000"/>
                <w:sz w:val="22"/>
              </w:rPr>
              <w:t>30</w:t>
            </w:r>
          </w:p>
        </w:tc>
        <w:tc>
          <w:tcPr>
            <w:tcW w:w="1026" w:type="dxa"/>
            <w:noWrap/>
            <w:vAlign w:val="bottom"/>
          </w:tcPr>
          <w:p w:rsidR="00AC0F0C" w:rsidRDefault="00AC0F0C">
            <w:pPr>
              <w:jc w:val="right"/>
              <w:rPr>
                <w:rFonts w:ascii="Book Antiqua" w:hAnsi="Book Antiqua" w:cs="Calibri"/>
                <w:color w:val="000000"/>
                <w:sz w:val="22"/>
              </w:rPr>
            </w:pPr>
            <w:r>
              <w:rPr>
                <w:rFonts w:ascii="Book Antiqua" w:hAnsi="Book Antiqua" w:cs="Calibri"/>
                <w:color w:val="000000"/>
                <w:sz w:val="22"/>
              </w:rPr>
              <w:t>0,3</w:t>
            </w:r>
          </w:p>
        </w:tc>
        <w:tc>
          <w:tcPr>
            <w:tcW w:w="947" w:type="dxa"/>
            <w:noWrap/>
            <w:vAlign w:val="bottom"/>
          </w:tcPr>
          <w:p w:rsidR="00AC0F0C" w:rsidRDefault="00AC0F0C">
            <w:pPr>
              <w:jc w:val="right"/>
              <w:rPr>
                <w:rFonts w:ascii="Book Antiqua" w:hAnsi="Book Antiqua" w:cs="Calibri"/>
                <w:color w:val="000000"/>
                <w:sz w:val="22"/>
              </w:rPr>
            </w:pPr>
            <w:r>
              <w:rPr>
                <w:rFonts w:ascii="Book Antiqua" w:hAnsi="Book Antiqua" w:cs="Calibri"/>
                <w:color w:val="000000"/>
                <w:sz w:val="22"/>
              </w:rPr>
              <w:t>1</w:t>
            </w:r>
          </w:p>
        </w:tc>
        <w:tc>
          <w:tcPr>
            <w:tcW w:w="956" w:type="dxa"/>
            <w:noWrap/>
            <w:vAlign w:val="bottom"/>
          </w:tcPr>
          <w:p w:rsidR="00AC0F0C" w:rsidRDefault="00AC0F0C">
            <w:pPr>
              <w:jc w:val="right"/>
              <w:rPr>
                <w:rFonts w:ascii="Book Antiqua" w:hAnsi="Book Antiqua" w:cs="Calibri"/>
                <w:color w:val="000000"/>
                <w:sz w:val="22"/>
              </w:rPr>
            </w:pPr>
            <w:r>
              <w:rPr>
                <w:rFonts w:ascii="Book Antiqua" w:hAnsi="Book Antiqua" w:cs="Calibri"/>
                <w:color w:val="000000"/>
                <w:sz w:val="22"/>
              </w:rPr>
              <w:t>365</w:t>
            </w:r>
          </w:p>
        </w:tc>
        <w:tc>
          <w:tcPr>
            <w:tcW w:w="887" w:type="dxa"/>
            <w:noWrap/>
            <w:vAlign w:val="bottom"/>
          </w:tcPr>
          <w:p w:rsidR="00AC0F0C" w:rsidRDefault="00AC0F0C">
            <w:pPr>
              <w:jc w:val="right"/>
              <w:rPr>
                <w:rFonts w:ascii="Book Antiqua" w:hAnsi="Book Antiqua" w:cs="Calibri"/>
                <w:color w:val="000000"/>
                <w:sz w:val="22"/>
              </w:rPr>
            </w:pPr>
            <w:r>
              <w:rPr>
                <w:rFonts w:ascii="Book Antiqua" w:hAnsi="Book Antiqua" w:cs="Calibri"/>
                <w:color w:val="000000"/>
                <w:sz w:val="22"/>
              </w:rPr>
              <w:t>0,009</w:t>
            </w:r>
          </w:p>
        </w:tc>
        <w:tc>
          <w:tcPr>
            <w:tcW w:w="950" w:type="dxa"/>
            <w:noWrap/>
            <w:vAlign w:val="bottom"/>
          </w:tcPr>
          <w:p w:rsidR="00AC0F0C" w:rsidRDefault="00AC0F0C">
            <w:pPr>
              <w:jc w:val="right"/>
              <w:rPr>
                <w:rFonts w:ascii="Book Antiqua" w:hAnsi="Book Antiqua" w:cs="Calibri"/>
                <w:color w:val="000000"/>
                <w:sz w:val="22"/>
              </w:rPr>
            </w:pPr>
            <w:r>
              <w:rPr>
                <w:rFonts w:ascii="Book Antiqua" w:hAnsi="Book Antiqua" w:cs="Calibri"/>
                <w:color w:val="000000"/>
                <w:sz w:val="22"/>
              </w:rPr>
              <w:t>0,0003</w:t>
            </w:r>
          </w:p>
        </w:tc>
        <w:tc>
          <w:tcPr>
            <w:tcW w:w="1035" w:type="dxa"/>
            <w:noWrap/>
            <w:vAlign w:val="bottom"/>
          </w:tcPr>
          <w:p w:rsidR="00AC0F0C" w:rsidRDefault="00AC0F0C">
            <w:pPr>
              <w:jc w:val="right"/>
              <w:rPr>
                <w:rFonts w:ascii="Book Antiqua" w:hAnsi="Book Antiqua" w:cs="Calibri"/>
                <w:color w:val="000000"/>
                <w:sz w:val="22"/>
              </w:rPr>
            </w:pPr>
            <w:r>
              <w:rPr>
                <w:rFonts w:ascii="Book Antiqua" w:hAnsi="Book Antiqua" w:cs="Calibri"/>
                <w:color w:val="000000"/>
                <w:sz w:val="22"/>
              </w:rPr>
              <w:t>0,03</w:t>
            </w:r>
          </w:p>
        </w:tc>
        <w:tc>
          <w:tcPr>
            <w:tcW w:w="1134" w:type="dxa"/>
            <w:noWrap/>
            <w:vAlign w:val="bottom"/>
          </w:tcPr>
          <w:p w:rsidR="00AC0F0C" w:rsidRDefault="00AC0F0C">
            <w:pPr>
              <w:jc w:val="right"/>
              <w:rPr>
                <w:rFonts w:ascii="Book Antiqua" w:hAnsi="Book Antiqua" w:cs="Calibri"/>
                <w:color w:val="000000"/>
                <w:sz w:val="22"/>
              </w:rPr>
            </w:pPr>
            <w:r>
              <w:rPr>
                <w:rFonts w:ascii="Book Antiqua" w:hAnsi="Book Antiqua" w:cs="Calibri"/>
                <w:color w:val="000000"/>
                <w:sz w:val="22"/>
              </w:rPr>
              <w:t>0,00329</w:t>
            </w:r>
          </w:p>
        </w:tc>
      </w:tr>
      <w:tr w:rsidR="00AC0F0C" w:rsidRPr="00765897" w:rsidTr="00693141">
        <w:trPr>
          <w:trHeight w:val="330"/>
        </w:trPr>
        <w:tc>
          <w:tcPr>
            <w:tcW w:w="3969" w:type="dxa"/>
            <w:noWrap/>
          </w:tcPr>
          <w:p w:rsidR="00AC0F0C" w:rsidRPr="00765897" w:rsidRDefault="00AC0F0C" w:rsidP="00765897">
            <w:pPr>
              <w:rPr>
                <w:rFonts w:eastAsia="Times New Roman" w:cs="Times New Roman"/>
                <w:color w:val="000000"/>
                <w:sz w:val="22"/>
                <w:lang w:eastAsia="ru-RU"/>
              </w:rPr>
            </w:pPr>
            <w:r w:rsidRPr="00765897">
              <w:rPr>
                <w:rFonts w:eastAsia="Times New Roman" w:cs="Times New Roman"/>
                <w:color w:val="000000"/>
                <w:sz w:val="22"/>
                <w:lang w:eastAsia="ru-RU"/>
              </w:rPr>
              <w:t>Всього</w:t>
            </w:r>
          </w:p>
        </w:tc>
        <w:tc>
          <w:tcPr>
            <w:tcW w:w="1811" w:type="dxa"/>
            <w:noWrap/>
          </w:tcPr>
          <w:p w:rsidR="00AC0F0C" w:rsidRPr="00765897" w:rsidRDefault="00AC0F0C" w:rsidP="00765897">
            <w:pPr>
              <w:rPr>
                <w:rFonts w:eastAsia="Times New Roman" w:cs="Times New Roman"/>
                <w:color w:val="000000"/>
                <w:sz w:val="22"/>
                <w:lang w:eastAsia="ru-RU"/>
              </w:rPr>
            </w:pPr>
          </w:p>
        </w:tc>
        <w:tc>
          <w:tcPr>
            <w:tcW w:w="1177" w:type="dxa"/>
            <w:noWrap/>
            <w:vAlign w:val="bottom"/>
          </w:tcPr>
          <w:p w:rsidR="00AC0F0C" w:rsidRDefault="00AC0F0C">
            <w:pPr>
              <w:rPr>
                <w:rFonts w:ascii="Book Antiqua" w:hAnsi="Book Antiqua" w:cs="Calibri"/>
                <w:b/>
                <w:bCs/>
                <w:color w:val="000000"/>
                <w:sz w:val="22"/>
              </w:rPr>
            </w:pPr>
            <w:r>
              <w:rPr>
                <w:rFonts w:ascii="Book Antiqua" w:hAnsi="Book Antiqua" w:cs="Calibri"/>
                <w:b/>
                <w:bCs/>
                <w:color w:val="000000"/>
                <w:sz w:val="22"/>
              </w:rPr>
              <w:t> </w:t>
            </w:r>
          </w:p>
        </w:tc>
        <w:tc>
          <w:tcPr>
            <w:tcW w:w="1026" w:type="dxa"/>
            <w:noWrap/>
            <w:vAlign w:val="bottom"/>
          </w:tcPr>
          <w:p w:rsidR="00AC0F0C" w:rsidRDefault="00AC0F0C">
            <w:pPr>
              <w:rPr>
                <w:rFonts w:ascii="Book Antiqua" w:hAnsi="Book Antiqua" w:cs="Calibri"/>
                <w:b/>
                <w:bCs/>
                <w:color w:val="000000"/>
                <w:sz w:val="22"/>
              </w:rPr>
            </w:pPr>
            <w:r>
              <w:rPr>
                <w:rFonts w:ascii="Book Antiqua" w:hAnsi="Book Antiqua" w:cs="Calibri"/>
                <w:b/>
                <w:bCs/>
                <w:color w:val="000000"/>
                <w:sz w:val="22"/>
              </w:rPr>
              <w:t> </w:t>
            </w:r>
          </w:p>
        </w:tc>
        <w:tc>
          <w:tcPr>
            <w:tcW w:w="947" w:type="dxa"/>
            <w:noWrap/>
            <w:vAlign w:val="bottom"/>
          </w:tcPr>
          <w:p w:rsidR="00AC0F0C" w:rsidRDefault="00AC0F0C">
            <w:pPr>
              <w:rPr>
                <w:rFonts w:ascii="Book Antiqua" w:hAnsi="Book Antiqua" w:cs="Calibri"/>
                <w:b/>
                <w:bCs/>
                <w:color w:val="000000"/>
                <w:sz w:val="22"/>
              </w:rPr>
            </w:pPr>
            <w:r>
              <w:rPr>
                <w:rFonts w:ascii="Book Antiqua" w:hAnsi="Book Antiqua" w:cs="Calibri"/>
                <w:b/>
                <w:bCs/>
                <w:color w:val="000000"/>
                <w:sz w:val="22"/>
              </w:rPr>
              <w:t> </w:t>
            </w:r>
          </w:p>
        </w:tc>
        <w:tc>
          <w:tcPr>
            <w:tcW w:w="956" w:type="dxa"/>
            <w:noWrap/>
            <w:vAlign w:val="bottom"/>
          </w:tcPr>
          <w:p w:rsidR="00AC0F0C" w:rsidRDefault="00AC0F0C">
            <w:pPr>
              <w:rPr>
                <w:rFonts w:ascii="Book Antiqua" w:hAnsi="Book Antiqua" w:cs="Calibri"/>
                <w:b/>
                <w:bCs/>
                <w:color w:val="000000"/>
                <w:sz w:val="22"/>
              </w:rPr>
            </w:pPr>
            <w:r>
              <w:rPr>
                <w:rFonts w:ascii="Book Antiqua" w:hAnsi="Book Antiqua" w:cs="Calibri"/>
                <w:b/>
                <w:bCs/>
                <w:color w:val="000000"/>
                <w:sz w:val="22"/>
              </w:rPr>
              <w:t> </w:t>
            </w:r>
          </w:p>
        </w:tc>
        <w:tc>
          <w:tcPr>
            <w:tcW w:w="887" w:type="dxa"/>
            <w:noWrap/>
            <w:vAlign w:val="bottom"/>
          </w:tcPr>
          <w:p w:rsidR="00AC0F0C" w:rsidRDefault="00AC0F0C" w:rsidP="00AE4B6A">
            <w:pPr>
              <w:jc w:val="right"/>
              <w:rPr>
                <w:rFonts w:ascii="Book Antiqua" w:hAnsi="Book Antiqua" w:cs="Calibri"/>
                <w:b/>
                <w:bCs/>
                <w:color w:val="000000"/>
                <w:sz w:val="22"/>
              </w:rPr>
            </w:pPr>
            <w:r>
              <w:rPr>
                <w:rFonts w:ascii="Book Antiqua" w:hAnsi="Book Antiqua" w:cs="Calibri"/>
                <w:b/>
                <w:bCs/>
                <w:color w:val="000000"/>
                <w:sz w:val="22"/>
              </w:rPr>
              <w:t>0,9182</w:t>
            </w:r>
          </w:p>
        </w:tc>
        <w:tc>
          <w:tcPr>
            <w:tcW w:w="950" w:type="dxa"/>
            <w:noWrap/>
            <w:vAlign w:val="bottom"/>
          </w:tcPr>
          <w:p w:rsidR="00AC0F0C" w:rsidRDefault="00AC0F0C">
            <w:pPr>
              <w:jc w:val="right"/>
              <w:rPr>
                <w:rFonts w:ascii="Book Antiqua" w:hAnsi="Book Antiqua" w:cs="Calibri"/>
                <w:b/>
                <w:bCs/>
                <w:color w:val="000000"/>
                <w:sz w:val="22"/>
              </w:rPr>
            </w:pPr>
            <w:r>
              <w:rPr>
                <w:rFonts w:ascii="Book Antiqua" w:hAnsi="Book Antiqua" w:cs="Calibri"/>
                <w:b/>
                <w:bCs/>
                <w:color w:val="000000"/>
                <w:sz w:val="22"/>
              </w:rPr>
              <w:t>329,45</w:t>
            </w:r>
          </w:p>
        </w:tc>
        <w:tc>
          <w:tcPr>
            <w:tcW w:w="1035" w:type="dxa"/>
            <w:noWrap/>
            <w:vAlign w:val="bottom"/>
          </w:tcPr>
          <w:p w:rsidR="00AC0F0C" w:rsidRDefault="00AC0F0C">
            <w:pPr>
              <w:jc w:val="right"/>
              <w:rPr>
                <w:rFonts w:ascii="Book Antiqua" w:hAnsi="Book Antiqua" w:cs="Calibri"/>
                <w:b/>
                <w:bCs/>
                <w:color w:val="000000"/>
                <w:sz w:val="22"/>
              </w:rPr>
            </w:pPr>
            <w:r>
              <w:rPr>
                <w:rFonts w:ascii="Book Antiqua" w:hAnsi="Book Antiqua" w:cs="Calibri"/>
                <w:b/>
                <w:bCs/>
                <w:color w:val="000000"/>
                <w:sz w:val="22"/>
              </w:rPr>
              <w:t>2,872</w:t>
            </w:r>
          </w:p>
        </w:tc>
        <w:tc>
          <w:tcPr>
            <w:tcW w:w="1134" w:type="dxa"/>
            <w:noWrap/>
            <w:vAlign w:val="bottom"/>
          </w:tcPr>
          <w:p w:rsidR="00AC0F0C" w:rsidRDefault="00AC0F0C">
            <w:pPr>
              <w:jc w:val="right"/>
              <w:rPr>
                <w:rFonts w:ascii="Book Antiqua" w:hAnsi="Book Antiqua" w:cs="Calibri"/>
                <w:b/>
                <w:bCs/>
                <w:color w:val="000000"/>
                <w:sz w:val="22"/>
              </w:rPr>
            </w:pPr>
            <w:r>
              <w:rPr>
                <w:rFonts w:ascii="Book Antiqua" w:hAnsi="Book Antiqua" w:cs="Calibri"/>
                <w:b/>
                <w:bCs/>
                <w:color w:val="000000"/>
                <w:sz w:val="22"/>
              </w:rPr>
              <w:t>1023,51</w:t>
            </w:r>
          </w:p>
        </w:tc>
      </w:tr>
    </w:tbl>
    <w:p w:rsidR="00AC0F0C" w:rsidRDefault="00AC0F0C" w:rsidP="00765897">
      <w:pPr>
        <w:suppressAutoHyphens/>
        <w:spacing w:after="0" w:line="240" w:lineRule="auto"/>
        <w:rPr>
          <w:rFonts w:eastAsia="Calibri" w:cs="Times New Roman"/>
          <w:szCs w:val="24"/>
          <w:lang w:val="uk-UA" w:eastAsia="zh-CN"/>
        </w:rPr>
      </w:pPr>
    </w:p>
    <w:p w:rsidR="00AC0F0C" w:rsidRDefault="00AC0F0C" w:rsidP="00765897">
      <w:pPr>
        <w:suppressAutoHyphens/>
        <w:spacing w:after="0" w:line="240" w:lineRule="auto"/>
        <w:rPr>
          <w:rFonts w:eastAsia="Calibri" w:cs="Times New Roman"/>
          <w:szCs w:val="24"/>
          <w:lang w:val="uk-UA" w:eastAsia="zh-CN"/>
        </w:rPr>
      </w:pPr>
    </w:p>
    <w:p w:rsidR="00765897" w:rsidRPr="00765897" w:rsidRDefault="00693141" w:rsidP="00765897">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r w:rsidR="00765897" w:rsidRPr="00765897">
        <w:rPr>
          <w:rFonts w:eastAsia="Calibri" w:cs="Times New Roman"/>
          <w:szCs w:val="24"/>
          <w:lang w:val="uk-UA" w:eastAsia="zh-CN"/>
        </w:rPr>
        <w:t>Таблиця 2.</w:t>
      </w:r>
      <w:r w:rsidR="00601F5D">
        <w:rPr>
          <w:rFonts w:eastAsia="Calibri" w:cs="Times New Roman"/>
          <w:szCs w:val="24"/>
          <w:lang w:val="uk-UA" w:eastAsia="zh-CN"/>
        </w:rPr>
        <w:t>6</w:t>
      </w:r>
      <w:r w:rsidR="00765897" w:rsidRPr="00765897">
        <w:rPr>
          <w:rFonts w:eastAsia="Calibri" w:cs="Times New Roman"/>
          <w:szCs w:val="24"/>
          <w:lang w:val="uk-UA" w:eastAsia="zh-CN"/>
        </w:rPr>
        <w:t>.3</w:t>
      </w:r>
      <w:r w:rsidR="00196B44">
        <w:rPr>
          <w:rFonts w:eastAsia="Calibri" w:cs="Times New Roman"/>
          <w:szCs w:val="24"/>
          <w:lang w:val="uk-UA" w:eastAsia="zh-CN"/>
        </w:rPr>
        <w:t>.</w:t>
      </w:r>
      <w:r w:rsidR="00765897" w:rsidRPr="00765897">
        <w:rPr>
          <w:rFonts w:eastAsia="Calibri" w:cs="Times New Roman"/>
          <w:szCs w:val="24"/>
          <w:lang w:val="uk-UA" w:eastAsia="zh-CN"/>
        </w:rPr>
        <w:t xml:space="preserve"> Розрахункові обсяги утворення ТПВ с. Полохівка (</w:t>
      </w:r>
      <w:r w:rsidR="00AC0F0C" w:rsidRPr="00AC0F0C">
        <w:rPr>
          <w:lang w:val="uk-UA"/>
        </w:rPr>
        <w:t xml:space="preserve"> </w:t>
      </w:r>
      <w:r w:rsidR="00AC0F0C" w:rsidRPr="00AC0F0C">
        <w:rPr>
          <w:rFonts w:eastAsia="Calibri" w:cs="Times New Roman"/>
          <w:szCs w:val="24"/>
          <w:lang w:val="uk-UA" w:eastAsia="zh-CN"/>
        </w:rPr>
        <w:t xml:space="preserve">І етап  </w:t>
      </w:r>
      <w:r w:rsidR="00AC0F0C">
        <w:rPr>
          <w:rFonts w:eastAsia="Calibri" w:cs="Times New Roman"/>
          <w:szCs w:val="24"/>
          <w:lang w:val="uk-UA" w:eastAsia="zh-CN"/>
        </w:rPr>
        <w:t>2</w:t>
      </w:r>
      <w:r w:rsidR="00765897" w:rsidRPr="00765897">
        <w:rPr>
          <w:rFonts w:eastAsia="Calibri" w:cs="Times New Roman"/>
          <w:szCs w:val="24"/>
          <w:lang w:val="uk-UA" w:eastAsia="zh-CN"/>
        </w:rPr>
        <w:t>02</w:t>
      </w:r>
      <w:r w:rsidR="00AC0F0C">
        <w:rPr>
          <w:rFonts w:eastAsia="Calibri" w:cs="Times New Roman"/>
          <w:szCs w:val="24"/>
          <w:lang w:val="uk-UA" w:eastAsia="zh-CN"/>
        </w:rPr>
        <w:t>7</w:t>
      </w:r>
      <w:r w:rsidR="00765897" w:rsidRPr="00765897">
        <w:rPr>
          <w:rFonts w:eastAsia="Calibri" w:cs="Times New Roman"/>
          <w:szCs w:val="24"/>
          <w:lang w:val="uk-UA" w:eastAsia="zh-CN"/>
        </w:rPr>
        <w:t xml:space="preserve"> рік)</w:t>
      </w:r>
    </w:p>
    <w:tbl>
      <w:tblPr>
        <w:tblStyle w:val="a6"/>
        <w:tblW w:w="13892" w:type="dxa"/>
        <w:tblInd w:w="392" w:type="dxa"/>
        <w:tblLayout w:type="fixed"/>
        <w:tblLook w:val="04A0" w:firstRow="1" w:lastRow="0" w:firstColumn="1" w:lastColumn="0" w:noHBand="0" w:noVBand="1"/>
      </w:tblPr>
      <w:tblGrid>
        <w:gridCol w:w="3969"/>
        <w:gridCol w:w="1811"/>
        <w:gridCol w:w="1177"/>
        <w:gridCol w:w="1026"/>
        <w:gridCol w:w="947"/>
        <w:gridCol w:w="956"/>
        <w:gridCol w:w="887"/>
        <w:gridCol w:w="950"/>
        <w:gridCol w:w="1035"/>
        <w:gridCol w:w="1134"/>
      </w:tblGrid>
      <w:tr w:rsidR="00765897" w:rsidRPr="00196B44" w:rsidTr="00693141">
        <w:tc>
          <w:tcPr>
            <w:tcW w:w="3969"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196B44">
              <w:rPr>
                <w:rFonts w:eastAsia="Calibri" w:cs="Times New Roman"/>
                <w:szCs w:val="24"/>
                <w:lang w:val="uk-UA" w:eastAsia="zh-CN"/>
              </w:rPr>
              <w:t>’</w:t>
            </w:r>
            <w:r w:rsidRPr="00765897">
              <w:rPr>
                <w:rFonts w:eastAsia="Calibri" w:cs="Times New Roman"/>
                <w:szCs w:val="24"/>
                <w:lang w:val="uk-UA" w:eastAsia="zh-CN"/>
              </w:rPr>
              <w:t>єкт</w:t>
            </w:r>
          </w:p>
        </w:tc>
        <w:tc>
          <w:tcPr>
            <w:tcW w:w="1811"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77"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1973" w:type="dxa"/>
            <w:gridSpan w:val="2"/>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956"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4006" w:type="dxa"/>
            <w:gridSpan w:val="4"/>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765897" w:rsidRPr="00765897" w:rsidTr="00693141">
        <w:tc>
          <w:tcPr>
            <w:tcW w:w="3969" w:type="dxa"/>
            <w:vMerge/>
          </w:tcPr>
          <w:p w:rsidR="00765897" w:rsidRPr="00765897" w:rsidRDefault="00765897" w:rsidP="00765897">
            <w:pPr>
              <w:suppressAutoHyphens/>
              <w:rPr>
                <w:rFonts w:eastAsia="Calibri" w:cs="Times New Roman"/>
                <w:szCs w:val="24"/>
                <w:lang w:val="uk-UA" w:eastAsia="zh-CN"/>
              </w:rPr>
            </w:pPr>
          </w:p>
        </w:tc>
        <w:tc>
          <w:tcPr>
            <w:tcW w:w="1811" w:type="dxa"/>
            <w:vMerge/>
          </w:tcPr>
          <w:p w:rsidR="00765897" w:rsidRPr="00765897" w:rsidRDefault="00765897" w:rsidP="00765897">
            <w:pPr>
              <w:suppressAutoHyphens/>
              <w:rPr>
                <w:rFonts w:eastAsia="Calibri" w:cs="Times New Roman"/>
                <w:szCs w:val="24"/>
                <w:lang w:val="uk-UA" w:eastAsia="zh-CN"/>
              </w:rPr>
            </w:pPr>
          </w:p>
        </w:tc>
        <w:tc>
          <w:tcPr>
            <w:tcW w:w="1177" w:type="dxa"/>
            <w:vMerge/>
          </w:tcPr>
          <w:p w:rsidR="00765897" w:rsidRPr="00765897" w:rsidRDefault="00765897" w:rsidP="00765897">
            <w:pPr>
              <w:suppressAutoHyphens/>
              <w:rPr>
                <w:rFonts w:eastAsia="Calibri" w:cs="Times New Roman"/>
                <w:szCs w:val="24"/>
                <w:lang w:val="uk-UA" w:eastAsia="zh-CN"/>
              </w:rPr>
            </w:pPr>
          </w:p>
        </w:tc>
        <w:tc>
          <w:tcPr>
            <w:tcW w:w="1026"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947"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956"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Діб /рік</w:t>
            </w:r>
          </w:p>
        </w:tc>
        <w:tc>
          <w:tcPr>
            <w:tcW w:w="887"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950"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035"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D21CCD" w:rsidRPr="00765897" w:rsidTr="00693141">
        <w:trPr>
          <w:trHeight w:val="330"/>
        </w:trPr>
        <w:tc>
          <w:tcPr>
            <w:tcW w:w="3969" w:type="dxa"/>
            <w:noWrap/>
            <w:hideMark/>
          </w:tcPr>
          <w:p w:rsidR="00D21CCD" w:rsidRPr="00765897" w:rsidRDefault="00D21CCD" w:rsidP="00765897">
            <w:pPr>
              <w:rPr>
                <w:rFonts w:eastAsia="Times New Roman" w:cs="Times New Roman"/>
                <w:color w:val="000000"/>
                <w:sz w:val="22"/>
                <w:lang w:eastAsia="ru-RU"/>
              </w:rPr>
            </w:pPr>
            <w:r w:rsidRPr="00765897">
              <w:rPr>
                <w:rFonts w:eastAsia="Times New Roman" w:cs="Times New Roman"/>
                <w:color w:val="000000"/>
                <w:sz w:val="22"/>
                <w:lang w:eastAsia="ru-RU"/>
              </w:rPr>
              <w:t>Житлова забудова</w:t>
            </w:r>
          </w:p>
        </w:tc>
        <w:tc>
          <w:tcPr>
            <w:tcW w:w="1811" w:type="dxa"/>
            <w:noWrap/>
            <w:hideMark/>
          </w:tcPr>
          <w:p w:rsidR="00D21CCD" w:rsidRPr="00765897" w:rsidRDefault="00D21CCD" w:rsidP="00765897">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D21CCD" w:rsidRDefault="00D21CCD">
            <w:pPr>
              <w:jc w:val="right"/>
              <w:rPr>
                <w:rFonts w:ascii="Book Antiqua" w:hAnsi="Book Antiqua" w:cs="Calibri"/>
                <w:color w:val="000000"/>
                <w:sz w:val="22"/>
              </w:rPr>
            </w:pPr>
            <w:r>
              <w:rPr>
                <w:rFonts w:ascii="Book Antiqua" w:hAnsi="Book Antiqua" w:cs="Calibri"/>
                <w:color w:val="000000"/>
                <w:sz w:val="22"/>
              </w:rPr>
              <w:t>10</w:t>
            </w:r>
          </w:p>
        </w:tc>
        <w:tc>
          <w:tcPr>
            <w:tcW w:w="1026" w:type="dxa"/>
            <w:noWrap/>
            <w:vAlign w:val="bottom"/>
          </w:tcPr>
          <w:p w:rsidR="00D21CCD" w:rsidRDefault="00D21CCD">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D21CCD" w:rsidRDefault="00D21CCD">
            <w:pPr>
              <w:rPr>
                <w:rFonts w:ascii="Book Antiqua" w:hAnsi="Book Antiqua" w:cs="Calibri"/>
                <w:color w:val="000000"/>
                <w:sz w:val="22"/>
              </w:rPr>
            </w:pPr>
            <w:r>
              <w:rPr>
                <w:rFonts w:ascii="Book Antiqua" w:hAnsi="Book Antiqua" w:cs="Calibri"/>
                <w:color w:val="000000"/>
                <w:sz w:val="22"/>
              </w:rPr>
              <w:t> </w:t>
            </w:r>
          </w:p>
        </w:tc>
        <w:tc>
          <w:tcPr>
            <w:tcW w:w="956" w:type="dxa"/>
            <w:noWrap/>
            <w:vAlign w:val="bottom"/>
          </w:tcPr>
          <w:p w:rsidR="00D21CCD" w:rsidRDefault="00D21CCD">
            <w:pPr>
              <w:rPr>
                <w:rFonts w:ascii="Book Antiqua" w:hAnsi="Book Antiqua" w:cs="Calibri"/>
                <w:color w:val="000000"/>
                <w:sz w:val="22"/>
              </w:rPr>
            </w:pPr>
            <w:r>
              <w:rPr>
                <w:rFonts w:ascii="Book Antiqua" w:hAnsi="Book Antiqua" w:cs="Calibri"/>
                <w:color w:val="000000"/>
                <w:sz w:val="22"/>
              </w:rPr>
              <w:t> </w:t>
            </w:r>
          </w:p>
        </w:tc>
        <w:tc>
          <w:tcPr>
            <w:tcW w:w="887" w:type="dxa"/>
            <w:noWrap/>
            <w:vAlign w:val="bottom"/>
          </w:tcPr>
          <w:p w:rsidR="00D21CCD" w:rsidRDefault="00D21CCD">
            <w:pPr>
              <w:jc w:val="right"/>
              <w:rPr>
                <w:rFonts w:ascii="Book Antiqua" w:hAnsi="Book Antiqua" w:cs="Calibri"/>
                <w:b/>
                <w:bCs/>
                <w:color w:val="000000"/>
                <w:sz w:val="22"/>
              </w:rPr>
            </w:pPr>
            <w:r>
              <w:rPr>
                <w:rFonts w:ascii="Book Antiqua" w:hAnsi="Book Antiqua" w:cs="Calibri"/>
                <w:b/>
                <w:bCs/>
                <w:color w:val="000000"/>
                <w:sz w:val="22"/>
              </w:rPr>
              <w:t>0,0126</w:t>
            </w:r>
          </w:p>
        </w:tc>
        <w:tc>
          <w:tcPr>
            <w:tcW w:w="950" w:type="dxa"/>
            <w:noWrap/>
            <w:vAlign w:val="bottom"/>
          </w:tcPr>
          <w:p w:rsidR="00D21CCD" w:rsidRDefault="00D21CCD">
            <w:pPr>
              <w:jc w:val="right"/>
              <w:rPr>
                <w:rFonts w:ascii="Book Antiqua" w:hAnsi="Book Antiqua" w:cs="Calibri"/>
                <w:b/>
                <w:bCs/>
                <w:color w:val="000000"/>
                <w:sz w:val="22"/>
              </w:rPr>
            </w:pPr>
            <w:r>
              <w:rPr>
                <w:rFonts w:ascii="Book Antiqua" w:hAnsi="Book Antiqua" w:cs="Calibri"/>
                <w:b/>
                <w:bCs/>
                <w:color w:val="000000"/>
                <w:sz w:val="22"/>
              </w:rPr>
              <w:t>4,599</w:t>
            </w:r>
          </w:p>
        </w:tc>
        <w:tc>
          <w:tcPr>
            <w:tcW w:w="1035" w:type="dxa"/>
            <w:noWrap/>
            <w:vAlign w:val="bottom"/>
          </w:tcPr>
          <w:p w:rsidR="00D21CCD" w:rsidRDefault="00D21CCD">
            <w:pPr>
              <w:jc w:val="right"/>
              <w:rPr>
                <w:rFonts w:ascii="Book Antiqua" w:hAnsi="Book Antiqua" w:cs="Calibri"/>
                <w:b/>
                <w:bCs/>
                <w:color w:val="000000"/>
                <w:sz w:val="22"/>
              </w:rPr>
            </w:pPr>
            <w:r>
              <w:rPr>
                <w:rFonts w:ascii="Book Antiqua" w:hAnsi="Book Antiqua" w:cs="Calibri"/>
                <w:b/>
                <w:bCs/>
                <w:color w:val="000000"/>
                <w:sz w:val="22"/>
              </w:rPr>
              <w:t>0,0386</w:t>
            </w:r>
          </w:p>
        </w:tc>
        <w:tc>
          <w:tcPr>
            <w:tcW w:w="1134" w:type="dxa"/>
            <w:noWrap/>
            <w:vAlign w:val="bottom"/>
          </w:tcPr>
          <w:p w:rsidR="00D21CCD" w:rsidRDefault="00D21CCD">
            <w:pPr>
              <w:jc w:val="right"/>
              <w:rPr>
                <w:rFonts w:ascii="Book Antiqua" w:hAnsi="Book Antiqua" w:cs="Calibri"/>
                <w:b/>
                <w:bCs/>
                <w:color w:val="000000"/>
                <w:sz w:val="22"/>
              </w:rPr>
            </w:pPr>
            <w:r>
              <w:rPr>
                <w:rFonts w:ascii="Book Antiqua" w:hAnsi="Book Antiqua" w:cs="Calibri"/>
                <w:b/>
                <w:bCs/>
                <w:color w:val="000000"/>
                <w:sz w:val="22"/>
              </w:rPr>
              <w:t>14,089</w:t>
            </w:r>
          </w:p>
        </w:tc>
      </w:tr>
      <w:tr w:rsidR="00D21CCD" w:rsidRPr="00765897" w:rsidTr="00693141">
        <w:trPr>
          <w:trHeight w:val="330"/>
        </w:trPr>
        <w:tc>
          <w:tcPr>
            <w:tcW w:w="3969" w:type="dxa"/>
            <w:noWrap/>
            <w:hideMark/>
          </w:tcPr>
          <w:p w:rsidR="00D21CCD" w:rsidRPr="00765897" w:rsidRDefault="00D21CCD" w:rsidP="00765897">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811" w:type="dxa"/>
            <w:noWrap/>
            <w:hideMark/>
          </w:tcPr>
          <w:p w:rsidR="00D21CCD" w:rsidRPr="00765897" w:rsidRDefault="00D21CCD" w:rsidP="00765897">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D21CCD" w:rsidRDefault="00D21CCD">
            <w:pPr>
              <w:jc w:val="right"/>
              <w:rPr>
                <w:rFonts w:ascii="Book Antiqua" w:hAnsi="Book Antiqua" w:cs="Calibri"/>
                <w:color w:val="000000"/>
                <w:sz w:val="22"/>
              </w:rPr>
            </w:pPr>
            <w:r>
              <w:rPr>
                <w:rFonts w:ascii="Book Antiqua" w:hAnsi="Book Antiqua" w:cs="Calibri"/>
                <w:color w:val="000000"/>
                <w:sz w:val="22"/>
              </w:rPr>
              <w:t>10</w:t>
            </w:r>
          </w:p>
        </w:tc>
        <w:tc>
          <w:tcPr>
            <w:tcW w:w="1026" w:type="dxa"/>
            <w:noWrap/>
            <w:vAlign w:val="bottom"/>
          </w:tcPr>
          <w:p w:rsidR="00D21CCD" w:rsidRDefault="00D21CCD">
            <w:pPr>
              <w:jc w:val="right"/>
              <w:rPr>
                <w:rFonts w:ascii="Book Antiqua" w:hAnsi="Book Antiqua" w:cs="Calibri"/>
                <w:color w:val="000000"/>
                <w:sz w:val="22"/>
              </w:rPr>
            </w:pPr>
            <w:r>
              <w:rPr>
                <w:rFonts w:ascii="Book Antiqua" w:hAnsi="Book Antiqua" w:cs="Calibri"/>
                <w:color w:val="000000"/>
                <w:sz w:val="22"/>
              </w:rPr>
              <w:t>1,26</w:t>
            </w:r>
          </w:p>
        </w:tc>
        <w:tc>
          <w:tcPr>
            <w:tcW w:w="947" w:type="dxa"/>
            <w:noWrap/>
            <w:vAlign w:val="bottom"/>
          </w:tcPr>
          <w:p w:rsidR="00D21CCD" w:rsidRDefault="00D21CCD">
            <w:pPr>
              <w:jc w:val="right"/>
              <w:rPr>
                <w:rFonts w:ascii="Book Antiqua" w:hAnsi="Book Antiqua" w:cs="Calibri"/>
                <w:sz w:val="22"/>
              </w:rPr>
            </w:pPr>
            <w:r>
              <w:rPr>
                <w:rFonts w:ascii="Book Antiqua" w:hAnsi="Book Antiqua" w:cs="Calibri"/>
                <w:sz w:val="22"/>
              </w:rPr>
              <w:t>3,86</w:t>
            </w:r>
          </w:p>
        </w:tc>
        <w:tc>
          <w:tcPr>
            <w:tcW w:w="956" w:type="dxa"/>
            <w:noWrap/>
            <w:vAlign w:val="bottom"/>
          </w:tcPr>
          <w:p w:rsidR="00D21CCD" w:rsidRDefault="00D21CCD">
            <w:pPr>
              <w:jc w:val="right"/>
              <w:rPr>
                <w:rFonts w:ascii="Book Antiqua" w:hAnsi="Book Antiqua" w:cs="Calibri"/>
                <w:color w:val="000000"/>
                <w:sz w:val="22"/>
              </w:rPr>
            </w:pPr>
            <w:r>
              <w:rPr>
                <w:rFonts w:ascii="Book Antiqua" w:hAnsi="Book Antiqua" w:cs="Calibri"/>
                <w:color w:val="000000"/>
                <w:sz w:val="22"/>
              </w:rPr>
              <w:t>365</w:t>
            </w:r>
          </w:p>
        </w:tc>
        <w:tc>
          <w:tcPr>
            <w:tcW w:w="887" w:type="dxa"/>
            <w:noWrap/>
            <w:vAlign w:val="bottom"/>
          </w:tcPr>
          <w:p w:rsidR="00D21CCD" w:rsidRDefault="00D21CCD">
            <w:pPr>
              <w:jc w:val="right"/>
              <w:rPr>
                <w:rFonts w:ascii="Book Antiqua" w:hAnsi="Book Antiqua" w:cs="Calibri"/>
                <w:color w:val="000000"/>
                <w:sz w:val="22"/>
              </w:rPr>
            </w:pPr>
            <w:r>
              <w:rPr>
                <w:rFonts w:ascii="Book Antiqua" w:hAnsi="Book Antiqua" w:cs="Calibri"/>
                <w:color w:val="000000"/>
                <w:sz w:val="22"/>
              </w:rPr>
              <w:t>0,0126</w:t>
            </w:r>
          </w:p>
        </w:tc>
        <w:tc>
          <w:tcPr>
            <w:tcW w:w="950" w:type="dxa"/>
            <w:noWrap/>
            <w:vAlign w:val="bottom"/>
          </w:tcPr>
          <w:p w:rsidR="00D21CCD" w:rsidRDefault="00D21CCD">
            <w:pPr>
              <w:jc w:val="right"/>
              <w:rPr>
                <w:rFonts w:ascii="Book Antiqua" w:hAnsi="Book Antiqua" w:cs="Calibri"/>
                <w:color w:val="000000"/>
                <w:sz w:val="22"/>
              </w:rPr>
            </w:pPr>
            <w:r>
              <w:rPr>
                <w:rFonts w:ascii="Book Antiqua" w:hAnsi="Book Antiqua" w:cs="Calibri"/>
                <w:color w:val="000000"/>
                <w:sz w:val="22"/>
              </w:rPr>
              <w:t>4,599</w:t>
            </w:r>
          </w:p>
        </w:tc>
        <w:tc>
          <w:tcPr>
            <w:tcW w:w="1035" w:type="dxa"/>
            <w:noWrap/>
            <w:vAlign w:val="bottom"/>
          </w:tcPr>
          <w:p w:rsidR="00D21CCD" w:rsidRDefault="00D21CCD">
            <w:pPr>
              <w:jc w:val="right"/>
              <w:rPr>
                <w:rFonts w:ascii="Book Antiqua" w:hAnsi="Book Antiqua" w:cs="Calibri"/>
                <w:color w:val="000000"/>
                <w:sz w:val="22"/>
              </w:rPr>
            </w:pPr>
            <w:r>
              <w:rPr>
                <w:rFonts w:ascii="Book Antiqua" w:hAnsi="Book Antiqua" w:cs="Calibri"/>
                <w:color w:val="000000"/>
                <w:sz w:val="22"/>
              </w:rPr>
              <w:t>0,0386</w:t>
            </w:r>
          </w:p>
        </w:tc>
        <w:tc>
          <w:tcPr>
            <w:tcW w:w="1134" w:type="dxa"/>
            <w:noWrap/>
            <w:vAlign w:val="bottom"/>
          </w:tcPr>
          <w:p w:rsidR="00D21CCD" w:rsidRDefault="00D21CCD">
            <w:pPr>
              <w:jc w:val="right"/>
              <w:rPr>
                <w:rFonts w:ascii="Book Antiqua" w:hAnsi="Book Antiqua" w:cs="Calibri"/>
                <w:color w:val="000000"/>
                <w:sz w:val="22"/>
              </w:rPr>
            </w:pPr>
            <w:r>
              <w:rPr>
                <w:rFonts w:ascii="Book Antiqua" w:hAnsi="Book Antiqua" w:cs="Calibri"/>
                <w:color w:val="000000"/>
                <w:sz w:val="22"/>
              </w:rPr>
              <w:t>14,089</w:t>
            </w:r>
          </w:p>
        </w:tc>
      </w:tr>
      <w:tr w:rsidR="00D21CCD" w:rsidRPr="00765897" w:rsidTr="00693141">
        <w:trPr>
          <w:trHeight w:val="330"/>
        </w:trPr>
        <w:tc>
          <w:tcPr>
            <w:tcW w:w="3969" w:type="dxa"/>
            <w:noWrap/>
            <w:hideMark/>
          </w:tcPr>
          <w:p w:rsidR="00D21CCD" w:rsidRPr="00765897" w:rsidRDefault="00D21CCD" w:rsidP="00D21CCD">
            <w:pPr>
              <w:rPr>
                <w:rFonts w:eastAsia="Times New Roman" w:cs="Times New Roman"/>
                <w:b/>
                <w:bCs/>
                <w:color w:val="000000"/>
                <w:sz w:val="22"/>
                <w:lang w:eastAsia="ru-RU"/>
              </w:rPr>
            </w:pPr>
            <w:r w:rsidRPr="00765897">
              <w:rPr>
                <w:rFonts w:eastAsia="Times New Roman" w:cs="Times New Roman"/>
                <w:b/>
                <w:bCs/>
                <w:color w:val="000000"/>
                <w:sz w:val="22"/>
                <w:lang w:eastAsia="ru-RU"/>
              </w:rPr>
              <w:t>Всь</w:t>
            </w:r>
            <w:r>
              <w:rPr>
                <w:rFonts w:eastAsia="Times New Roman" w:cs="Times New Roman"/>
                <w:b/>
                <w:bCs/>
                <w:color w:val="000000"/>
                <w:sz w:val="22"/>
                <w:lang w:val="uk-UA" w:eastAsia="ru-RU"/>
              </w:rPr>
              <w:t>о</w:t>
            </w:r>
            <w:r w:rsidRPr="00765897">
              <w:rPr>
                <w:rFonts w:eastAsia="Times New Roman" w:cs="Times New Roman"/>
                <w:b/>
                <w:bCs/>
                <w:color w:val="000000"/>
                <w:sz w:val="22"/>
                <w:lang w:eastAsia="ru-RU"/>
              </w:rPr>
              <w:t>го</w:t>
            </w:r>
          </w:p>
        </w:tc>
        <w:tc>
          <w:tcPr>
            <w:tcW w:w="1811" w:type="dxa"/>
            <w:noWrap/>
            <w:hideMark/>
          </w:tcPr>
          <w:p w:rsidR="00D21CCD" w:rsidRPr="00765897" w:rsidRDefault="00D21CCD" w:rsidP="00765897">
            <w:pPr>
              <w:rPr>
                <w:rFonts w:eastAsia="Times New Roman" w:cs="Times New Roman"/>
                <w:b/>
                <w:bCs/>
                <w:color w:val="000000"/>
                <w:sz w:val="22"/>
                <w:lang w:eastAsia="ru-RU"/>
              </w:rPr>
            </w:pPr>
            <w:r w:rsidRPr="00765897">
              <w:rPr>
                <w:rFonts w:eastAsia="Times New Roman" w:cs="Times New Roman"/>
                <w:b/>
                <w:bCs/>
                <w:color w:val="000000"/>
                <w:sz w:val="22"/>
                <w:lang w:eastAsia="ru-RU"/>
              </w:rPr>
              <w:t> </w:t>
            </w:r>
          </w:p>
        </w:tc>
        <w:tc>
          <w:tcPr>
            <w:tcW w:w="1177" w:type="dxa"/>
            <w:noWrap/>
            <w:vAlign w:val="bottom"/>
          </w:tcPr>
          <w:p w:rsidR="00D21CCD" w:rsidRDefault="00D21CCD">
            <w:pPr>
              <w:rPr>
                <w:rFonts w:ascii="Book Antiqua" w:hAnsi="Book Antiqua" w:cs="Calibri"/>
                <w:b/>
                <w:bCs/>
                <w:color w:val="000000"/>
                <w:sz w:val="22"/>
              </w:rPr>
            </w:pPr>
            <w:r>
              <w:rPr>
                <w:rFonts w:ascii="Book Antiqua" w:hAnsi="Book Antiqua" w:cs="Calibri"/>
                <w:b/>
                <w:bCs/>
                <w:color w:val="000000"/>
                <w:sz w:val="22"/>
              </w:rPr>
              <w:t> </w:t>
            </w:r>
          </w:p>
        </w:tc>
        <w:tc>
          <w:tcPr>
            <w:tcW w:w="1026" w:type="dxa"/>
            <w:noWrap/>
            <w:vAlign w:val="bottom"/>
          </w:tcPr>
          <w:p w:rsidR="00D21CCD" w:rsidRDefault="00D21CCD">
            <w:pPr>
              <w:rPr>
                <w:rFonts w:ascii="Book Antiqua" w:hAnsi="Book Antiqua" w:cs="Calibri"/>
                <w:b/>
                <w:bCs/>
                <w:color w:val="000000"/>
                <w:sz w:val="22"/>
              </w:rPr>
            </w:pPr>
            <w:r>
              <w:rPr>
                <w:rFonts w:ascii="Book Antiqua" w:hAnsi="Book Antiqua" w:cs="Calibri"/>
                <w:b/>
                <w:bCs/>
                <w:color w:val="000000"/>
                <w:sz w:val="22"/>
              </w:rPr>
              <w:t> </w:t>
            </w:r>
          </w:p>
        </w:tc>
        <w:tc>
          <w:tcPr>
            <w:tcW w:w="947" w:type="dxa"/>
            <w:noWrap/>
            <w:vAlign w:val="bottom"/>
          </w:tcPr>
          <w:p w:rsidR="00D21CCD" w:rsidRDefault="00D21CCD">
            <w:pPr>
              <w:rPr>
                <w:rFonts w:ascii="Book Antiqua" w:hAnsi="Book Antiqua" w:cs="Calibri"/>
                <w:b/>
                <w:bCs/>
                <w:color w:val="000000"/>
                <w:sz w:val="22"/>
              </w:rPr>
            </w:pPr>
            <w:r>
              <w:rPr>
                <w:rFonts w:ascii="Book Antiqua" w:hAnsi="Book Antiqua" w:cs="Calibri"/>
                <w:b/>
                <w:bCs/>
                <w:color w:val="000000"/>
                <w:sz w:val="22"/>
              </w:rPr>
              <w:t> </w:t>
            </w:r>
          </w:p>
        </w:tc>
        <w:tc>
          <w:tcPr>
            <w:tcW w:w="956" w:type="dxa"/>
            <w:noWrap/>
            <w:vAlign w:val="bottom"/>
          </w:tcPr>
          <w:p w:rsidR="00D21CCD" w:rsidRDefault="00D21CCD">
            <w:pPr>
              <w:rPr>
                <w:rFonts w:ascii="Book Antiqua" w:hAnsi="Book Antiqua" w:cs="Calibri"/>
                <w:b/>
                <w:bCs/>
                <w:color w:val="000000"/>
                <w:sz w:val="22"/>
              </w:rPr>
            </w:pPr>
            <w:r>
              <w:rPr>
                <w:rFonts w:ascii="Book Antiqua" w:hAnsi="Book Antiqua" w:cs="Calibri"/>
                <w:b/>
                <w:bCs/>
                <w:color w:val="000000"/>
                <w:sz w:val="22"/>
              </w:rPr>
              <w:t> </w:t>
            </w:r>
          </w:p>
        </w:tc>
        <w:tc>
          <w:tcPr>
            <w:tcW w:w="887" w:type="dxa"/>
            <w:noWrap/>
            <w:vAlign w:val="bottom"/>
          </w:tcPr>
          <w:p w:rsidR="00D21CCD" w:rsidRDefault="00D21CCD">
            <w:pPr>
              <w:jc w:val="right"/>
              <w:rPr>
                <w:rFonts w:ascii="Book Antiqua" w:hAnsi="Book Antiqua" w:cs="Calibri"/>
                <w:b/>
                <w:bCs/>
                <w:color w:val="000000"/>
                <w:sz w:val="22"/>
              </w:rPr>
            </w:pPr>
            <w:r>
              <w:rPr>
                <w:rFonts w:ascii="Book Antiqua" w:hAnsi="Book Antiqua" w:cs="Calibri"/>
                <w:b/>
                <w:bCs/>
                <w:color w:val="000000"/>
                <w:sz w:val="22"/>
              </w:rPr>
              <w:t>0,0126</w:t>
            </w:r>
          </w:p>
        </w:tc>
        <w:tc>
          <w:tcPr>
            <w:tcW w:w="950" w:type="dxa"/>
            <w:noWrap/>
            <w:vAlign w:val="bottom"/>
          </w:tcPr>
          <w:p w:rsidR="00D21CCD" w:rsidRDefault="00D21CCD">
            <w:pPr>
              <w:jc w:val="right"/>
              <w:rPr>
                <w:rFonts w:ascii="Book Antiqua" w:hAnsi="Book Antiqua" w:cs="Calibri"/>
                <w:b/>
                <w:bCs/>
                <w:color w:val="000000"/>
                <w:sz w:val="22"/>
              </w:rPr>
            </w:pPr>
            <w:r>
              <w:rPr>
                <w:rFonts w:ascii="Book Antiqua" w:hAnsi="Book Antiqua" w:cs="Calibri"/>
                <w:b/>
                <w:bCs/>
                <w:color w:val="000000"/>
                <w:sz w:val="22"/>
              </w:rPr>
              <w:t>4,599</w:t>
            </w:r>
          </w:p>
        </w:tc>
        <w:tc>
          <w:tcPr>
            <w:tcW w:w="1035" w:type="dxa"/>
            <w:noWrap/>
            <w:vAlign w:val="bottom"/>
          </w:tcPr>
          <w:p w:rsidR="00D21CCD" w:rsidRDefault="00D21CCD">
            <w:pPr>
              <w:jc w:val="right"/>
              <w:rPr>
                <w:rFonts w:ascii="Book Antiqua" w:hAnsi="Book Antiqua" w:cs="Calibri"/>
                <w:b/>
                <w:bCs/>
                <w:color w:val="000000"/>
                <w:sz w:val="22"/>
              </w:rPr>
            </w:pPr>
            <w:r>
              <w:rPr>
                <w:rFonts w:ascii="Book Antiqua" w:hAnsi="Book Antiqua" w:cs="Calibri"/>
                <w:b/>
                <w:bCs/>
                <w:color w:val="000000"/>
                <w:sz w:val="22"/>
              </w:rPr>
              <w:t>0,0386</w:t>
            </w:r>
          </w:p>
        </w:tc>
        <w:tc>
          <w:tcPr>
            <w:tcW w:w="1134" w:type="dxa"/>
            <w:noWrap/>
            <w:vAlign w:val="bottom"/>
          </w:tcPr>
          <w:p w:rsidR="00D21CCD" w:rsidRDefault="00D21CCD">
            <w:pPr>
              <w:jc w:val="right"/>
              <w:rPr>
                <w:rFonts w:ascii="Book Antiqua" w:hAnsi="Book Antiqua" w:cs="Calibri"/>
                <w:b/>
                <w:bCs/>
                <w:color w:val="000000"/>
                <w:sz w:val="22"/>
              </w:rPr>
            </w:pPr>
            <w:r>
              <w:rPr>
                <w:rFonts w:ascii="Book Antiqua" w:hAnsi="Book Antiqua" w:cs="Calibri"/>
                <w:b/>
                <w:bCs/>
                <w:color w:val="000000"/>
                <w:sz w:val="22"/>
              </w:rPr>
              <w:t>14,089</w:t>
            </w:r>
          </w:p>
        </w:tc>
      </w:tr>
    </w:tbl>
    <w:p w:rsidR="00765897" w:rsidRPr="00765897" w:rsidRDefault="00765897" w:rsidP="00765897">
      <w:pPr>
        <w:suppressAutoHyphens/>
        <w:spacing w:after="0" w:line="240" w:lineRule="auto"/>
        <w:rPr>
          <w:rFonts w:eastAsia="Calibri" w:cs="Times New Roman"/>
          <w:szCs w:val="24"/>
          <w:lang w:val="uk-UA" w:eastAsia="zh-CN"/>
        </w:rPr>
      </w:pPr>
    </w:p>
    <w:p w:rsidR="00AC0F0C" w:rsidRDefault="00AC0F0C" w:rsidP="00765897">
      <w:pPr>
        <w:suppressAutoHyphens/>
        <w:spacing w:after="0" w:line="240" w:lineRule="auto"/>
        <w:rPr>
          <w:rFonts w:eastAsia="Calibri" w:cs="Times New Roman"/>
          <w:szCs w:val="24"/>
          <w:lang w:val="uk-UA" w:eastAsia="zh-CN"/>
        </w:rPr>
      </w:pPr>
    </w:p>
    <w:p w:rsidR="00AC0F0C" w:rsidRDefault="00AC0F0C" w:rsidP="00765897">
      <w:pPr>
        <w:suppressAutoHyphens/>
        <w:spacing w:after="0" w:line="240" w:lineRule="auto"/>
        <w:rPr>
          <w:rFonts w:eastAsia="Calibri" w:cs="Times New Roman"/>
          <w:szCs w:val="24"/>
          <w:lang w:val="uk-UA" w:eastAsia="zh-CN"/>
        </w:rPr>
      </w:pPr>
    </w:p>
    <w:p w:rsidR="00AC0F0C" w:rsidRDefault="00AC0F0C" w:rsidP="00765897">
      <w:pPr>
        <w:suppressAutoHyphens/>
        <w:spacing w:after="0" w:line="240" w:lineRule="auto"/>
        <w:rPr>
          <w:rFonts w:eastAsia="Calibri" w:cs="Times New Roman"/>
          <w:szCs w:val="24"/>
          <w:lang w:val="uk-UA" w:eastAsia="zh-CN"/>
        </w:rPr>
      </w:pPr>
    </w:p>
    <w:p w:rsidR="00AC0F0C" w:rsidRDefault="00AC0F0C" w:rsidP="00765897">
      <w:pPr>
        <w:suppressAutoHyphens/>
        <w:spacing w:after="0" w:line="240" w:lineRule="auto"/>
        <w:rPr>
          <w:rFonts w:eastAsia="Calibri" w:cs="Times New Roman"/>
          <w:szCs w:val="24"/>
          <w:lang w:val="uk-UA" w:eastAsia="zh-CN"/>
        </w:rPr>
      </w:pPr>
    </w:p>
    <w:p w:rsidR="00AE4B6A" w:rsidRDefault="00693141" w:rsidP="00765897">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p>
    <w:p w:rsidR="00AE4B6A" w:rsidRDefault="00AE4B6A" w:rsidP="00765897">
      <w:pPr>
        <w:suppressAutoHyphens/>
        <w:spacing w:after="0" w:line="240" w:lineRule="auto"/>
        <w:rPr>
          <w:rFonts w:eastAsia="Calibri" w:cs="Times New Roman"/>
          <w:szCs w:val="24"/>
          <w:lang w:val="uk-UA" w:eastAsia="zh-CN"/>
        </w:rPr>
      </w:pPr>
    </w:p>
    <w:p w:rsidR="00765897" w:rsidRPr="00765897" w:rsidRDefault="00693141" w:rsidP="00765897">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r w:rsidR="00765897" w:rsidRPr="00765897">
        <w:rPr>
          <w:rFonts w:eastAsia="Calibri" w:cs="Times New Roman"/>
          <w:szCs w:val="24"/>
          <w:lang w:val="uk-UA" w:eastAsia="zh-CN"/>
        </w:rPr>
        <w:t>Таблиця 2.</w:t>
      </w:r>
      <w:r w:rsidR="00601F5D">
        <w:rPr>
          <w:rFonts w:eastAsia="Calibri" w:cs="Times New Roman"/>
          <w:szCs w:val="24"/>
          <w:lang w:val="uk-UA" w:eastAsia="zh-CN"/>
        </w:rPr>
        <w:t>6</w:t>
      </w:r>
      <w:r w:rsidR="00765897" w:rsidRPr="00765897">
        <w:rPr>
          <w:rFonts w:eastAsia="Calibri" w:cs="Times New Roman"/>
          <w:szCs w:val="24"/>
          <w:lang w:val="uk-UA" w:eastAsia="zh-CN"/>
        </w:rPr>
        <w:t>.</w:t>
      </w:r>
      <w:r w:rsidR="00601F5D">
        <w:rPr>
          <w:rFonts w:eastAsia="Calibri" w:cs="Times New Roman"/>
          <w:szCs w:val="24"/>
          <w:lang w:val="uk-UA" w:eastAsia="zh-CN"/>
        </w:rPr>
        <w:t>4</w:t>
      </w:r>
      <w:r w:rsidR="00196B44">
        <w:rPr>
          <w:rFonts w:eastAsia="Calibri" w:cs="Times New Roman"/>
          <w:szCs w:val="24"/>
          <w:lang w:val="uk-UA" w:eastAsia="zh-CN"/>
        </w:rPr>
        <w:t>.</w:t>
      </w:r>
      <w:r w:rsidR="00601F5D">
        <w:rPr>
          <w:rFonts w:eastAsia="Calibri" w:cs="Times New Roman"/>
          <w:szCs w:val="24"/>
          <w:lang w:val="uk-UA" w:eastAsia="zh-CN"/>
        </w:rPr>
        <w:t xml:space="preserve"> </w:t>
      </w:r>
      <w:r w:rsidR="00765897" w:rsidRPr="00765897">
        <w:rPr>
          <w:rFonts w:eastAsia="Calibri" w:cs="Times New Roman"/>
          <w:szCs w:val="24"/>
          <w:lang w:val="uk-UA" w:eastAsia="zh-CN"/>
        </w:rPr>
        <w:t xml:space="preserve"> Розрахункові обсяги утворення ТПВ с. Копанки (</w:t>
      </w:r>
      <w:r w:rsidR="00AC0F0C" w:rsidRPr="00AC0F0C">
        <w:rPr>
          <w:rFonts w:eastAsia="Calibri" w:cs="Times New Roman"/>
          <w:szCs w:val="24"/>
          <w:lang w:val="uk-UA" w:eastAsia="zh-CN"/>
        </w:rPr>
        <w:t>І етап  2027 рік</w:t>
      </w:r>
      <w:r w:rsidR="00765897" w:rsidRPr="00765897">
        <w:rPr>
          <w:rFonts w:eastAsia="Calibri" w:cs="Times New Roman"/>
          <w:szCs w:val="24"/>
          <w:lang w:val="uk-UA" w:eastAsia="zh-CN"/>
        </w:rPr>
        <w:t>)</w:t>
      </w:r>
    </w:p>
    <w:tbl>
      <w:tblPr>
        <w:tblStyle w:val="a6"/>
        <w:tblW w:w="14600" w:type="dxa"/>
        <w:tblInd w:w="392" w:type="dxa"/>
        <w:tblLayout w:type="fixed"/>
        <w:tblLook w:val="04A0" w:firstRow="1" w:lastRow="0" w:firstColumn="1" w:lastColumn="0" w:noHBand="0" w:noVBand="1"/>
      </w:tblPr>
      <w:tblGrid>
        <w:gridCol w:w="3969"/>
        <w:gridCol w:w="1811"/>
        <w:gridCol w:w="1177"/>
        <w:gridCol w:w="1264"/>
        <w:gridCol w:w="1134"/>
        <w:gridCol w:w="1276"/>
        <w:gridCol w:w="851"/>
        <w:gridCol w:w="850"/>
        <w:gridCol w:w="1134"/>
        <w:gridCol w:w="1134"/>
      </w:tblGrid>
      <w:tr w:rsidR="00765897" w:rsidRPr="00196B44" w:rsidTr="00AE4B6A">
        <w:tc>
          <w:tcPr>
            <w:tcW w:w="3969"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196B44">
              <w:rPr>
                <w:rFonts w:eastAsia="Calibri" w:cs="Times New Roman"/>
                <w:szCs w:val="24"/>
                <w:lang w:val="uk-UA" w:eastAsia="zh-CN"/>
              </w:rPr>
              <w:t>’</w:t>
            </w:r>
            <w:r w:rsidRPr="00765897">
              <w:rPr>
                <w:rFonts w:eastAsia="Calibri" w:cs="Times New Roman"/>
                <w:szCs w:val="24"/>
                <w:lang w:val="uk-UA" w:eastAsia="zh-CN"/>
              </w:rPr>
              <w:t>єкт</w:t>
            </w:r>
          </w:p>
        </w:tc>
        <w:tc>
          <w:tcPr>
            <w:tcW w:w="1811"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77"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2398" w:type="dxa"/>
            <w:gridSpan w:val="2"/>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1276"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3969" w:type="dxa"/>
            <w:gridSpan w:val="4"/>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765897" w:rsidRPr="00765897" w:rsidTr="00AE4B6A">
        <w:tc>
          <w:tcPr>
            <w:tcW w:w="3969" w:type="dxa"/>
            <w:vMerge/>
          </w:tcPr>
          <w:p w:rsidR="00765897" w:rsidRPr="00765897" w:rsidRDefault="00765897" w:rsidP="00765897">
            <w:pPr>
              <w:suppressAutoHyphens/>
              <w:rPr>
                <w:rFonts w:eastAsia="Calibri" w:cs="Times New Roman"/>
                <w:szCs w:val="24"/>
                <w:lang w:val="uk-UA" w:eastAsia="zh-CN"/>
              </w:rPr>
            </w:pPr>
          </w:p>
        </w:tc>
        <w:tc>
          <w:tcPr>
            <w:tcW w:w="1811" w:type="dxa"/>
            <w:vMerge/>
          </w:tcPr>
          <w:p w:rsidR="00765897" w:rsidRPr="00765897" w:rsidRDefault="00765897" w:rsidP="00765897">
            <w:pPr>
              <w:suppressAutoHyphens/>
              <w:rPr>
                <w:rFonts w:eastAsia="Calibri" w:cs="Times New Roman"/>
                <w:szCs w:val="24"/>
                <w:lang w:val="uk-UA" w:eastAsia="zh-CN"/>
              </w:rPr>
            </w:pPr>
          </w:p>
        </w:tc>
        <w:tc>
          <w:tcPr>
            <w:tcW w:w="1177" w:type="dxa"/>
            <w:vMerge/>
          </w:tcPr>
          <w:p w:rsidR="00765897" w:rsidRPr="00765897" w:rsidRDefault="00765897" w:rsidP="00765897">
            <w:pPr>
              <w:suppressAutoHyphens/>
              <w:rPr>
                <w:rFonts w:eastAsia="Calibri" w:cs="Times New Roman"/>
                <w:szCs w:val="24"/>
                <w:lang w:val="uk-UA" w:eastAsia="zh-CN"/>
              </w:rPr>
            </w:pPr>
          </w:p>
        </w:tc>
        <w:tc>
          <w:tcPr>
            <w:tcW w:w="126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113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1276"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Діб /рік</w:t>
            </w:r>
          </w:p>
        </w:tc>
        <w:tc>
          <w:tcPr>
            <w:tcW w:w="851"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850"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13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D62CAA" w:rsidRPr="00765897" w:rsidTr="00AE4B6A">
        <w:trPr>
          <w:trHeight w:val="330"/>
        </w:trPr>
        <w:tc>
          <w:tcPr>
            <w:tcW w:w="3969" w:type="dxa"/>
            <w:noWrap/>
            <w:hideMark/>
          </w:tcPr>
          <w:p w:rsidR="00D62CAA" w:rsidRPr="00765897" w:rsidRDefault="00D62CAA" w:rsidP="00765897">
            <w:pPr>
              <w:rPr>
                <w:rFonts w:eastAsia="Times New Roman" w:cs="Times New Roman"/>
                <w:b/>
                <w:bCs/>
                <w:color w:val="000000"/>
                <w:sz w:val="22"/>
                <w:lang w:eastAsia="ru-RU"/>
              </w:rPr>
            </w:pPr>
            <w:r w:rsidRPr="00765897">
              <w:rPr>
                <w:rFonts w:eastAsia="Times New Roman" w:cs="Times New Roman"/>
                <w:b/>
                <w:bCs/>
                <w:color w:val="000000"/>
                <w:sz w:val="22"/>
                <w:lang w:eastAsia="ru-RU"/>
              </w:rPr>
              <w:t>Житлова забудова</w:t>
            </w:r>
          </w:p>
        </w:tc>
        <w:tc>
          <w:tcPr>
            <w:tcW w:w="1811"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220</w:t>
            </w:r>
          </w:p>
        </w:tc>
        <w:tc>
          <w:tcPr>
            <w:tcW w:w="1264"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1134"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1276"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851"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0,2862</w:t>
            </w:r>
          </w:p>
        </w:tc>
        <w:tc>
          <w:tcPr>
            <w:tcW w:w="850"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104,46</w:t>
            </w:r>
          </w:p>
        </w:tc>
        <w:tc>
          <w:tcPr>
            <w:tcW w:w="1134"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0,8792</w:t>
            </w:r>
          </w:p>
        </w:tc>
        <w:tc>
          <w:tcPr>
            <w:tcW w:w="1134"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317,428</w:t>
            </w:r>
          </w:p>
        </w:tc>
      </w:tr>
      <w:tr w:rsidR="00D62CAA" w:rsidRPr="00765897" w:rsidTr="00AE4B6A">
        <w:trPr>
          <w:trHeight w:val="407"/>
        </w:trPr>
        <w:tc>
          <w:tcPr>
            <w:tcW w:w="3969" w:type="dxa"/>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811"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220</w:t>
            </w:r>
          </w:p>
        </w:tc>
        <w:tc>
          <w:tcPr>
            <w:tcW w:w="126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1,26</w:t>
            </w:r>
          </w:p>
        </w:tc>
        <w:tc>
          <w:tcPr>
            <w:tcW w:w="1134" w:type="dxa"/>
            <w:noWrap/>
            <w:vAlign w:val="bottom"/>
          </w:tcPr>
          <w:p w:rsidR="00D62CAA" w:rsidRDefault="00D62CAA">
            <w:pPr>
              <w:jc w:val="right"/>
              <w:rPr>
                <w:rFonts w:ascii="Book Antiqua" w:hAnsi="Book Antiqua" w:cs="Calibri"/>
                <w:sz w:val="22"/>
              </w:rPr>
            </w:pPr>
            <w:r>
              <w:rPr>
                <w:rFonts w:ascii="Book Antiqua" w:hAnsi="Book Antiqua" w:cs="Calibri"/>
                <w:sz w:val="22"/>
              </w:rPr>
              <w:t>3,86</w:t>
            </w:r>
          </w:p>
        </w:tc>
        <w:tc>
          <w:tcPr>
            <w:tcW w:w="1276"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365</w:t>
            </w:r>
          </w:p>
        </w:tc>
        <w:tc>
          <w:tcPr>
            <w:tcW w:w="851"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0,2772</w:t>
            </w:r>
          </w:p>
        </w:tc>
        <w:tc>
          <w:tcPr>
            <w:tcW w:w="850"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101,18</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0,8492</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309,958</w:t>
            </w:r>
          </w:p>
        </w:tc>
      </w:tr>
      <w:tr w:rsidR="00D62CAA" w:rsidRPr="00765897" w:rsidTr="00AE4B6A">
        <w:trPr>
          <w:trHeight w:val="330"/>
        </w:trPr>
        <w:tc>
          <w:tcPr>
            <w:tcW w:w="3969" w:type="dxa"/>
            <w:noWrap/>
            <w:hideMark/>
          </w:tcPr>
          <w:p w:rsidR="00D62CAA" w:rsidRPr="00765897" w:rsidRDefault="00D62CAA" w:rsidP="00765897">
            <w:pPr>
              <w:rPr>
                <w:rFonts w:eastAsia="Times New Roman" w:cs="Times New Roman"/>
                <w:b/>
                <w:bCs/>
                <w:color w:val="000000"/>
                <w:sz w:val="22"/>
                <w:lang w:eastAsia="ru-RU"/>
              </w:rPr>
            </w:pPr>
            <w:r w:rsidRPr="00765897">
              <w:rPr>
                <w:rFonts w:eastAsia="Times New Roman" w:cs="Times New Roman"/>
                <w:b/>
                <w:bCs/>
                <w:color w:val="000000"/>
                <w:sz w:val="22"/>
                <w:lang w:eastAsia="ru-RU"/>
              </w:rPr>
              <w:t>Підприємства невиробничої сфери</w:t>
            </w:r>
          </w:p>
        </w:tc>
        <w:tc>
          <w:tcPr>
            <w:tcW w:w="1811"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1177"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1264"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1134" w:type="dxa"/>
            <w:noWrap/>
            <w:vAlign w:val="bottom"/>
          </w:tcPr>
          <w:p w:rsidR="00D62CAA" w:rsidRDefault="00D62CAA">
            <w:pPr>
              <w:rPr>
                <w:rFonts w:ascii="Book Antiqua" w:hAnsi="Book Antiqua" w:cs="Calibri"/>
                <w:color w:val="FF0000"/>
                <w:sz w:val="22"/>
              </w:rPr>
            </w:pPr>
            <w:r>
              <w:rPr>
                <w:rFonts w:ascii="Book Antiqua" w:hAnsi="Book Antiqua" w:cs="Calibri"/>
                <w:color w:val="FF0000"/>
                <w:sz w:val="22"/>
              </w:rPr>
              <w:t> </w:t>
            </w:r>
          </w:p>
        </w:tc>
        <w:tc>
          <w:tcPr>
            <w:tcW w:w="1276"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851"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0,0045</w:t>
            </w:r>
          </w:p>
        </w:tc>
        <w:tc>
          <w:tcPr>
            <w:tcW w:w="850"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1,6425</w:t>
            </w:r>
          </w:p>
        </w:tc>
        <w:tc>
          <w:tcPr>
            <w:tcW w:w="1134"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0,015</w:t>
            </w:r>
          </w:p>
        </w:tc>
        <w:tc>
          <w:tcPr>
            <w:tcW w:w="1134"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3,735</w:t>
            </w:r>
          </w:p>
        </w:tc>
      </w:tr>
      <w:tr w:rsidR="00D62CAA" w:rsidRPr="00765897" w:rsidTr="00AE4B6A">
        <w:trPr>
          <w:trHeight w:val="630"/>
        </w:trPr>
        <w:tc>
          <w:tcPr>
            <w:tcW w:w="3969" w:type="dxa"/>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Адміністративні та громадські</w:t>
            </w:r>
            <w:r w:rsidRPr="00765897">
              <w:rPr>
                <w:rFonts w:eastAsia="Times New Roman" w:cs="Times New Roman"/>
                <w:color w:val="000000"/>
                <w:sz w:val="22"/>
                <w:lang w:eastAsia="ru-RU"/>
              </w:rPr>
              <w:br/>
              <w:t xml:space="preserve"> установи</w:t>
            </w:r>
          </w:p>
        </w:tc>
        <w:tc>
          <w:tcPr>
            <w:tcW w:w="1811"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робоче місце</w:t>
            </w:r>
          </w:p>
        </w:tc>
        <w:tc>
          <w:tcPr>
            <w:tcW w:w="1177"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15</w:t>
            </w:r>
          </w:p>
        </w:tc>
        <w:tc>
          <w:tcPr>
            <w:tcW w:w="126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0,3</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1</w:t>
            </w:r>
          </w:p>
        </w:tc>
        <w:tc>
          <w:tcPr>
            <w:tcW w:w="1276"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249</w:t>
            </w:r>
          </w:p>
        </w:tc>
        <w:tc>
          <w:tcPr>
            <w:tcW w:w="851"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0,0045</w:t>
            </w:r>
          </w:p>
        </w:tc>
        <w:tc>
          <w:tcPr>
            <w:tcW w:w="850"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1,6425</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0,015</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3,735</w:t>
            </w:r>
          </w:p>
        </w:tc>
      </w:tr>
      <w:tr w:rsidR="00D62CAA" w:rsidRPr="00765897" w:rsidTr="00AE4B6A">
        <w:trPr>
          <w:trHeight w:val="330"/>
        </w:trPr>
        <w:tc>
          <w:tcPr>
            <w:tcW w:w="3969"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Всього</w:t>
            </w:r>
          </w:p>
        </w:tc>
        <w:tc>
          <w:tcPr>
            <w:tcW w:w="1811"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1177"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1264"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1134"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1276"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851"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0,2907</w:t>
            </w:r>
          </w:p>
        </w:tc>
        <w:tc>
          <w:tcPr>
            <w:tcW w:w="850"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106,11</w:t>
            </w:r>
          </w:p>
        </w:tc>
        <w:tc>
          <w:tcPr>
            <w:tcW w:w="1134"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0,8942</w:t>
            </w:r>
          </w:p>
        </w:tc>
        <w:tc>
          <w:tcPr>
            <w:tcW w:w="1134"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321,163</w:t>
            </w:r>
          </w:p>
        </w:tc>
      </w:tr>
    </w:tbl>
    <w:p w:rsidR="00765897" w:rsidRPr="00765897" w:rsidRDefault="00765897" w:rsidP="00765897">
      <w:pPr>
        <w:widowControl w:val="0"/>
        <w:tabs>
          <w:tab w:val="left" w:pos="1486"/>
        </w:tabs>
        <w:autoSpaceDE w:val="0"/>
        <w:autoSpaceDN w:val="0"/>
        <w:spacing w:before="72" w:after="0" w:line="360" w:lineRule="auto"/>
        <w:ind w:left="-55" w:right="123"/>
        <w:rPr>
          <w:rFonts w:eastAsia="Times New Roman" w:cs="Times New Roman"/>
          <w:b/>
          <w:lang w:val="uk-UA"/>
        </w:rPr>
      </w:pPr>
    </w:p>
    <w:p w:rsidR="00765897" w:rsidRPr="00765897" w:rsidRDefault="00693141" w:rsidP="00765897">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r w:rsidR="00765897" w:rsidRPr="00765897">
        <w:rPr>
          <w:rFonts w:eastAsia="Calibri" w:cs="Times New Roman"/>
          <w:szCs w:val="24"/>
          <w:lang w:val="uk-UA" w:eastAsia="zh-CN"/>
        </w:rPr>
        <w:t>Таблиця 2.</w:t>
      </w:r>
      <w:r w:rsidR="00601F5D">
        <w:rPr>
          <w:rFonts w:eastAsia="Calibri" w:cs="Times New Roman"/>
          <w:szCs w:val="24"/>
          <w:lang w:val="uk-UA" w:eastAsia="zh-CN"/>
        </w:rPr>
        <w:t>6</w:t>
      </w:r>
      <w:r w:rsidR="00765897" w:rsidRPr="00765897">
        <w:rPr>
          <w:rFonts w:eastAsia="Calibri" w:cs="Times New Roman"/>
          <w:szCs w:val="24"/>
          <w:lang w:val="uk-UA" w:eastAsia="zh-CN"/>
        </w:rPr>
        <w:t>.</w:t>
      </w:r>
      <w:r w:rsidR="00601F5D">
        <w:rPr>
          <w:rFonts w:eastAsia="Calibri" w:cs="Times New Roman"/>
          <w:szCs w:val="24"/>
          <w:lang w:val="uk-UA" w:eastAsia="zh-CN"/>
        </w:rPr>
        <w:t>5</w:t>
      </w:r>
      <w:r w:rsidR="00765897" w:rsidRPr="00765897">
        <w:rPr>
          <w:rFonts w:eastAsia="Calibri" w:cs="Times New Roman"/>
          <w:szCs w:val="24"/>
          <w:lang w:val="uk-UA" w:eastAsia="zh-CN"/>
        </w:rPr>
        <w:t xml:space="preserve"> Розрахункові обсяги утворення ТПВ с. Гаївка (</w:t>
      </w:r>
      <w:r w:rsidR="00AC0F0C" w:rsidRPr="00AC0F0C">
        <w:rPr>
          <w:rFonts w:eastAsia="Calibri" w:cs="Times New Roman"/>
          <w:szCs w:val="24"/>
          <w:lang w:val="uk-UA" w:eastAsia="zh-CN"/>
        </w:rPr>
        <w:t>І етап  2027 рік</w:t>
      </w:r>
      <w:r w:rsidR="00765897" w:rsidRPr="00765897">
        <w:rPr>
          <w:rFonts w:eastAsia="Calibri" w:cs="Times New Roman"/>
          <w:szCs w:val="24"/>
          <w:lang w:val="uk-UA" w:eastAsia="zh-CN"/>
        </w:rPr>
        <w:t>)</w:t>
      </w:r>
    </w:p>
    <w:tbl>
      <w:tblPr>
        <w:tblStyle w:val="a6"/>
        <w:tblW w:w="14600" w:type="dxa"/>
        <w:tblInd w:w="392" w:type="dxa"/>
        <w:tblLayout w:type="fixed"/>
        <w:tblLook w:val="04A0" w:firstRow="1" w:lastRow="0" w:firstColumn="1" w:lastColumn="0" w:noHBand="0" w:noVBand="1"/>
      </w:tblPr>
      <w:tblGrid>
        <w:gridCol w:w="4111"/>
        <w:gridCol w:w="1842"/>
        <w:gridCol w:w="1134"/>
        <w:gridCol w:w="1134"/>
        <w:gridCol w:w="1134"/>
        <w:gridCol w:w="1276"/>
        <w:gridCol w:w="851"/>
        <w:gridCol w:w="850"/>
        <w:gridCol w:w="1134"/>
        <w:gridCol w:w="1134"/>
      </w:tblGrid>
      <w:tr w:rsidR="00765897" w:rsidRPr="00765897" w:rsidTr="00AE4B6A">
        <w:tc>
          <w:tcPr>
            <w:tcW w:w="4111"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765897">
              <w:rPr>
                <w:rFonts w:eastAsia="Calibri" w:cs="Times New Roman"/>
                <w:szCs w:val="24"/>
                <w:lang w:val="en-US" w:eastAsia="zh-CN"/>
              </w:rPr>
              <w:t>’</w:t>
            </w:r>
            <w:r w:rsidRPr="00765897">
              <w:rPr>
                <w:rFonts w:eastAsia="Calibri" w:cs="Times New Roman"/>
                <w:szCs w:val="24"/>
                <w:lang w:val="uk-UA" w:eastAsia="zh-CN"/>
              </w:rPr>
              <w:t>єкт</w:t>
            </w:r>
          </w:p>
        </w:tc>
        <w:tc>
          <w:tcPr>
            <w:tcW w:w="1842"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34"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2268" w:type="dxa"/>
            <w:gridSpan w:val="2"/>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1276"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3969" w:type="dxa"/>
            <w:gridSpan w:val="4"/>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765897" w:rsidRPr="00765897" w:rsidTr="00AE4B6A">
        <w:tc>
          <w:tcPr>
            <w:tcW w:w="4111" w:type="dxa"/>
            <w:vMerge/>
          </w:tcPr>
          <w:p w:rsidR="00765897" w:rsidRPr="00765897" w:rsidRDefault="00765897" w:rsidP="00765897">
            <w:pPr>
              <w:suppressAutoHyphens/>
              <w:rPr>
                <w:rFonts w:eastAsia="Calibri" w:cs="Times New Roman"/>
                <w:szCs w:val="24"/>
                <w:lang w:val="uk-UA" w:eastAsia="zh-CN"/>
              </w:rPr>
            </w:pPr>
          </w:p>
        </w:tc>
        <w:tc>
          <w:tcPr>
            <w:tcW w:w="1842" w:type="dxa"/>
            <w:vMerge/>
          </w:tcPr>
          <w:p w:rsidR="00765897" w:rsidRPr="00765897" w:rsidRDefault="00765897" w:rsidP="00765897">
            <w:pPr>
              <w:suppressAutoHyphens/>
              <w:rPr>
                <w:rFonts w:eastAsia="Calibri" w:cs="Times New Roman"/>
                <w:szCs w:val="24"/>
                <w:lang w:val="uk-UA" w:eastAsia="zh-CN"/>
              </w:rPr>
            </w:pPr>
          </w:p>
        </w:tc>
        <w:tc>
          <w:tcPr>
            <w:tcW w:w="1134" w:type="dxa"/>
            <w:vMerge/>
          </w:tcPr>
          <w:p w:rsidR="00765897" w:rsidRPr="00765897" w:rsidRDefault="00765897" w:rsidP="00765897">
            <w:pPr>
              <w:suppressAutoHyphens/>
              <w:rPr>
                <w:rFonts w:eastAsia="Calibri" w:cs="Times New Roman"/>
                <w:szCs w:val="24"/>
                <w:lang w:val="uk-UA" w:eastAsia="zh-CN"/>
              </w:rPr>
            </w:pPr>
          </w:p>
        </w:tc>
        <w:tc>
          <w:tcPr>
            <w:tcW w:w="113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113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1276"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Діб /рік</w:t>
            </w:r>
          </w:p>
        </w:tc>
        <w:tc>
          <w:tcPr>
            <w:tcW w:w="851"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850"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13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D62CAA" w:rsidRPr="00765897" w:rsidTr="00AE4B6A">
        <w:trPr>
          <w:trHeight w:val="330"/>
        </w:trPr>
        <w:tc>
          <w:tcPr>
            <w:tcW w:w="4111" w:type="dxa"/>
            <w:noWrap/>
            <w:hideMark/>
          </w:tcPr>
          <w:p w:rsidR="00D62CAA" w:rsidRPr="00765897" w:rsidRDefault="00D62CAA" w:rsidP="00765897">
            <w:pPr>
              <w:rPr>
                <w:rFonts w:eastAsia="Times New Roman" w:cs="Times New Roman"/>
                <w:b/>
                <w:bCs/>
                <w:color w:val="000000"/>
                <w:sz w:val="22"/>
                <w:lang w:eastAsia="ru-RU"/>
              </w:rPr>
            </w:pPr>
            <w:r w:rsidRPr="00765897">
              <w:rPr>
                <w:rFonts w:eastAsia="Times New Roman" w:cs="Times New Roman"/>
                <w:b/>
                <w:bCs/>
                <w:color w:val="000000"/>
                <w:sz w:val="22"/>
                <w:lang w:eastAsia="ru-RU"/>
              </w:rPr>
              <w:t>Житлова забудова</w:t>
            </w:r>
          </w:p>
        </w:tc>
        <w:tc>
          <w:tcPr>
            <w:tcW w:w="1842"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115</w:t>
            </w:r>
          </w:p>
        </w:tc>
        <w:tc>
          <w:tcPr>
            <w:tcW w:w="1134"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1134"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1276"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851"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0,1449</w:t>
            </w:r>
          </w:p>
        </w:tc>
        <w:tc>
          <w:tcPr>
            <w:tcW w:w="850"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52,889</w:t>
            </w:r>
          </w:p>
        </w:tc>
        <w:tc>
          <w:tcPr>
            <w:tcW w:w="1134"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0,4439</w:t>
            </w:r>
          </w:p>
        </w:tc>
        <w:tc>
          <w:tcPr>
            <w:tcW w:w="1134"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162,024</w:t>
            </w:r>
          </w:p>
        </w:tc>
      </w:tr>
      <w:tr w:rsidR="00D62CAA" w:rsidRPr="00765897" w:rsidTr="00AE4B6A">
        <w:trPr>
          <w:trHeight w:val="407"/>
        </w:trPr>
        <w:tc>
          <w:tcPr>
            <w:tcW w:w="4111" w:type="dxa"/>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842"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115</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1,26</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3,86</w:t>
            </w:r>
          </w:p>
        </w:tc>
        <w:tc>
          <w:tcPr>
            <w:tcW w:w="1276"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365</w:t>
            </w:r>
          </w:p>
        </w:tc>
        <w:tc>
          <w:tcPr>
            <w:tcW w:w="851"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0,1449</w:t>
            </w:r>
          </w:p>
        </w:tc>
        <w:tc>
          <w:tcPr>
            <w:tcW w:w="850"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52,889</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0,4439</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162,024</w:t>
            </w:r>
          </w:p>
        </w:tc>
      </w:tr>
      <w:tr w:rsidR="00D62CAA" w:rsidRPr="00765897" w:rsidTr="00AE4B6A">
        <w:trPr>
          <w:trHeight w:val="407"/>
        </w:trPr>
        <w:tc>
          <w:tcPr>
            <w:tcW w:w="4111" w:type="dxa"/>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Всього</w:t>
            </w:r>
          </w:p>
        </w:tc>
        <w:tc>
          <w:tcPr>
            <w:tcW w:w="1842" w:type="dxa"/>
            <w:noWrap/>
          </w:tcPr>
          <w:p w:rsidR="00D62CAA" w:rsidRPr="00765897" w:rsidRDefault="00D62CAA" w:rsidP="00765897">
            <w:pPr>
              <w:rPr>
                <w:rFonts w:eastAsia="Times New Roman" w:cs="Times New Roman"/>
                <w:color w:val="000000"/>
                <w:sz w:val="22"/>
                <w:lang w:eastAsia="ru-RU"/>
              </w:rPr>
            </w:pPr>
          </w:p>
        </w:tc>
        <w:tc>
          <w:tcPr>
            <w:tcW w:w="1134"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1134"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1134"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1276"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851"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0,1449</w:t>
            </w:r>
          </w:p>
        </w:tc>
        <w:tc>
          <w:tcPr>
            <w:tcW w:w="850"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52,889</w:t>
            </w:r>
          </w:p>
        </w:tc>
        <w:tc>
          <w:tcPr>
            <w:tcW w:w="1134"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0,4439</w:t>
            </w:r>
          </w:p>
        </w:tc>
        <w:tc>
          <w:tcPr>
            <w:tcW w:w="1134"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162,024</w:t>
            </w:r>
          </w:p>
        </w:tc>
      </w:tr>
    </w:tbl>
    <w:p w:rsidR="00765897" w:rsidRDefault="00765897" w:rsidP="00765897">
      <w:pPr>
        <w:suppressAutoHyphens/>
        <w:spacing w:after="0" w:line="240" w:lineRule="auto"/>
        <w:rPr>
          <w:rFonts w:eastAsia="Calibri" w:cs="Times New Roman"/>
          <w:szCs w:val="24"/>
          <w:lang w:val="uk-UA" w:eastAsia="zh-CN"/>
        </w:rPr>
      </w:pPr>
    </w:p>
    <w:p w:rsidR="00AC0F0C" w:rsidRDefault="00AC0F0C" w:rsidP="00765897">
      <w:pPr>
        <w:suppressAutoHyphens/>
        <w:spacing w:after="0" w:line="240" w:lineRule="auto"/>
        <w:rPr>
          <w:rFonts w:eastAsia="Calibri" w:cs="Times New Roman"/>
          <w:szCs w:val="24"/>
          <w:lang w:val="uk-UA" w:eastAsia="zh-CN"/>
        </w:rPr>
      </w:pPr>
    </w:p>
    <w:p w:rsidR="00AC0F0C" w:rsidRDefault="00AC0F0C" w:rsidP="00765897">
      <w:pPr>
        <w:suppressAutoHyphens/>
        <w:spacing w:after="0" w:line="240" w:lineRule="auto"/>
        <w:rPr>
          <w:rFonts w:eastAsia="Calibri" w:cs="Times New Roman"/>
          <w:szCs w:val="24"/>
          <w:lang w:val="uk-UA" w:eastAsia="zh-CN"/>
        </w:rPr>
      </w:pPr>
    </w:p>
    <w:p w:rsidR="00AC0F0C" w:rsidRDefault="00AC0F0C" w:rsidP="00765897">
      <w:pPr>
        <w:suppressAutoHyphens/>
        <w:spacing w:after="0" w:line="240" w:lineRule="auto"/>
        <w:rPr>
          <w:rFonts w:eastAsia="Calibri" w:cs="Times New Roman"/>
          <w:szCs w:val="24"/>
          <w:lang w:val="uk-UA" w:eastAsia="zh-CN"/>
        </w:rPr>
      </w:pPr>
    </w:p>
    <w:p w:rsidR="00AC0F0C" w:rsidRDefault="00AC0F0C" w:rsidP="00765897">
      <w:pPr>
        <w:suppressAutoHyphens/>
        <w:spacing w:after="0" w:line="240" w:lineRule="auto"/>
        <w:rPr>
          <w:rFonts w:eastAsia="Calibri" w:cs="Times New Roman"/>
          <w:szCs w:val="24"/>
          <w:lang w:val="uk-UA" w:eastAsia="zh-CN"/>
        </w:rPr>
      </w:pPr>
    </w:p>
    <w:p w:rsidR="00AC0F0C" w:rsidRDefault="00AC0F0C" w:rsidP="00765897">
      <w:pPr>
        <w:suppressAutoHyphens/>
        <w:spacing w:after="0" w:line="240" w:lineRule="auto"/>
        <w:rPr>
          <w:rFonts w:eastAsia="Calibri" w:cs="Times New Roman"/>
          <w:szCs w:val="24"/>
          <w:lang w:val="uk-UA" w:eastAsia="zh-CN"/>
        </w:rPr>
      </w:pPr>
    </w:p>
    <w:p w:rsidR="00AC0F0C" w:rsidRDefault="00AC0F0C" w:rsidP="00765897">
      <w:pPr>
        <w:suppressAutoHyphens/>
        <w:spacing w:after="0" w:line="240" w:lineRule="auto"/>
        <w:rPr>
          <w:rFonts w:eastAsia="Calibri" w:cs="Times New Roman"/>
          <w:szCs w:val="24"/>
          <w:lang w:val="uk-UA" w:eastAsia="zh-CN"/>
        </w:rPr>
      </w:pPr>
    </w:p>
    <w:p w:rsidR="00D70F25" w:rsidRDefault="00693141" w:rsidP="00765897">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p>
    <w:p w:rsidR="00765897" w:rsidRPr="00765897" w:rsidRDefault="00AE4B6A" w:rsidP="00765897">
      <w:pPr>
        <w:suppressAutoHyphens/>
        <w:spacing w:after="0" w:line="240" w:lineRule="auto"/>
        <w:rPr>
          <w:rFonts w:eastAsia="Calibri" w:cs="Times New Roman"/>
          <w:szCs w:val="24"/>
          <w:lang w:val="uk-UA" w:eastAsia="zh-CN"/>
        </w:rPr>
      </w:pPr>
      <w:r>
        <w:rPr>
          <w:rFonts w:eastAsia="Calibri" w:cs="Times New Roman"/>
          <w:szCs w:val="24"/>
          <w:lang w:val="uk-UA" w:eastAsia="zh-CN"/>
        </w:rPr>
        <w:lastRenderedPageBreak/>
        <w:t xml:space="preserve">         </w:t>
      </w:r>
      <w:r w:rsidR="00765897" w:rsidRPr="00765897">
        <w:rPr>
          <w:rFonts w:eastAsia="Calibri" w:cs="Times New Roman"/>
          <w:szCs w:val="24"/>
          <w:lang w:val="uk-UA" w:eastAsia="zh-CN"/>
        </w:rPr>
        <w:t>Таблиця 2.</w:t>
      </w:r>
      <w:r w:rsidR="00601F5D">
        <w:rPr>
          <w:rFonts w:eastAsia="Calibri" w:cs="Times New Roman"/>
          <w:szCs w:val="24"/>
          <w:lang w:val="uk-UA" w:eastAsia="zh-CN"/>
        </w:rPr>
        <w:t>6</w:t>
      </w:r>
      <w:r w:rsidR="00765897" w:rsidRPr="00765897">
        <w:rPr>
          <w:rFonts w:eastAsia="Calibri" w:cs="Times New Roman"/>
          <w:szCs w:val="24"/>
          <w:lang w:val="uk-UA" w:eastAsia="zh-CN"/>
        </w:rPr>
        <w:t>.</w:t>
      </w:r>
      <w:r w:rsidR="00601F5D">
        <w:rPr>
          <w:rFonts w:eastAsia="Calibri" w:cs="Times New Roman"/>
          <w:szCs w:val="24"/>
          <w:lang w:val="uk-UA" w:eastAsia="zh-CN"/>
        </w:rPr>
        <w:t>6</w:t>
      </w:r>
      <w:r w:rsidR="00196B44">
        <w:rPr>
          <w:rFonts w:eastAsia="Calibri" w:cs="Times New Roman"/>
          <w:szCs w:val="24"/>
          <w:lang w:val="uk-UA" w:eastAsia="zh-CN"/>
        </w:rPr>
        <w:t>.</w:t>
      </w:r>
      <w:r w:rsidR="00765897" w:rsidRPr="00765897">
        <w:rPr>
          <w:rFonts w:eastAsia="Calibri" w:cs="Times New Roman"/>
          <w:szCs w:val="24"/>
          <w:lang w:val="uk-UA" w:eastAsia="zh-CN"/>
        </w:rPr>
        <w:t xml:space="preserve"> Розрахункові обсяги утворення ТПВ с. Хмельове (</w:t>
      </w:r>
      <w:r w:rsidR="00AC0F0C" w:rsidRPr="00AC0F0C">
        <w:rPr>
          <w:rFonts w:eastAsia="Calibri" w:cs="Times New Roman"/>
          <w:szCs w:val="24"/>
          <w:lang w:val="uk-UA" w:eastAsia="zh-CN"/>
        </w:rPr>
        <w:t>І етап  2027 рік</w:t>
      </w:r>
      <w:r w:rsidR="00765897" w:rsidRPr="00765897">
        <w:rPr>
          <w:rFonts w:eastAsia="Calibri" w:cs="Times New Roman"/>
          <w:szCs w:val="24"/>
          <w:lang w:val="uk-UA" w:eastAsia="zh-CN"/>
        </w:rPr>
        <w:t>)</w:t>
      </w:r>
    </w:p>
    <w:tbl>
      <w:tblPr>
        <w:tblStyle w:val="a6"/>
        <w:tblW w:w="14600" w:type="dxa"/>
        <w:tblInd w:w="392" w:type="dxa"/>
        <w:tblLayout w:type="fixed"/>
        <w:tblLook w:val="04A0" w:firstRow="1" w:lastRow="0" w:firstColumn="1" w:lastColumn="0" w:noHBand="0" w:noVBand="1"/>
      </w:tblPr>
      <w:tblGrid>
        <w:gridCol w:w="4111"/>
        <w:gridCol w:w="1811"/>
        <w:gridCol w:w="1177"/>
        <w:gridCol w:w="1122"/>
        <w:gridCol w:w="1134"/>
        <w:gridCol w:w="1134"/>
        <w:gridCol w:w="993"/>
        <w:gridCol w:w="850"/>
        <w:gridCol w:w="1134"/>
        <w:gridCol w:w="1134"/>
      </w:tblGrid>
      <w:tr w:rsidR="00765897" w:rsidRPr="00196B44" w:rsidTr="00693141">
        <w:tc>
          <w:tcPr>
            <w:tcW w:w="4111"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196B44">
              <w:rPr>
                <w:rFonts w:eastAsia="Calibri" w:cs="Times New Roman"/>
                <w:szCs w:val="24"/>
                <w:lang w:val="uk-UA" w:eastAsia="zh-CN"/>
              </w:rPr>
              <w:t>’</w:t>
            </w:r>
            <w:r w:rsidRPr="00765897">
              <w:rPr>
                <w:rFonts w:eastAsia="Calibri" w:cs="Times New Roman"/>
                <w:szCs w:val="24"/>
                <w:lang w:val="uk-UA" w:eastAsia="zh-CN"/>
              </w:rPr>
              <w:t>єкт</w:t>
            </w:r>
          </w:p>
        </w:tc>
        <w:tc>
          <w:tcPr>
            <w:tcW w:w="1811"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77"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2256" w:type="dxa"/>
            <w:gridSpan w:val="2"/>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113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4111" w:type="dxa"/>
            <w:gridSpan w:val="4"/>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765897" w:rsidRPr="00765897" w:rsidTr="00693141">
        <w:tc>
          <w:tcPr>
            <w:tcW w:w="4111" w:type="dxa"/>
            <w:vMerge/>
          </w:tcPr>
          <w:p w:rsidR="00765897" w:rsidRPr="00765897" w:rsidRDefault="00765897" w:rsidP="00765897">
            <w:pPr>
              <w:suppressAutoHyphens/>
              <w:rPr>
                <w:rFonts w:eastAsia="Calibri" w:cs="Times New Roman"/>
                <w:szCs w:val="24"/>
                <w:lang w:val="uk-UA" w:eastAsia="zh-CN"/>
              </w:rPr>
            </w:pPr>
          </w:p>
        </w:tc>
        <w:tc>
          <w:tcPr>
            <w:tcW w:w="1811" w:type="dxa"/>
            <w:vMerge/>
          </w:tcPr>
          <w:p w:rsidR="00765897" w:rsidRPr="00765897" w:rsidRDefault="00765897" w:rsidP="00765897">
            <w:pPr>
              <w:suppressAutoHyphens/>
              <w:rPr>
                <w:rFonts w:eastAsia="Calibri" w:cs="Times New Roman"/>
                <w:szCs w:val="24"/>
                <w:lang w:val="uk-UA" w:eastAsia="zh-CN"/>
              </w:rPr>
            </w:pPr>
          </w:p>
        </w:tc>
        <w:tc>
          <w:tcPr>
            <w:tcW w:w="1177" w:type="dxa"/>
            <w:vMerge/>
          </w:tcPr>
          <w:p w:rsidR="00765897" w:rsidRPr="00765897" w:rsidRDefault="00765897" w:rsidP="00765897">
            <w:pPr>
              <w:suppressAutoHyphens/>
              <w:rPr>
                <w:rFonts w:eastAsia="Calibri" w:cs="Times New Roman"/>
                <w:szCs w:val="24"/>
                <w:lang w:val="uk-UA" w:eastAsia="zh-CN"/>
              </w:rPr>
            </w:pPr>
          </w:p>
        </w:tc>
        <w:tc>
          <w:tcPr>
            <w:tcW w:w="1122"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113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113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Діб /рік</w:t>
            </w:r>
          </w:p>
        </w:tc>
        <w:tc>
          <w:tcPr>
            <w:tcW w:w="993" w:type="dxa"/>
          </w:tcPr>
          <w:p w:rsidR="00765897" w:rsidRPr="00765897" w:rsidRDefault="00D62CAA" w:rsidP="00765897">
            <w:pPr>
              <w:suppressAutoHyphens/>
              <w:rPr>
                <w:rFonts w:eastAsia="Calibri" w:cs="Times New Roman"/>
                <w:szCs w:val="24"/>
                <w:lang w:val="uk-UA" w:eastAsia="zh-CN"/>
              </w:rPr>
            </w:pPr>
            <w:r>
              <w:rPr>
                <w:rFonts w:eastAsia="Calibri" w:cs="Times New Roman"/>
                <w:szCs w:val="24"/>
                <w:lang w:val="uk-UA" w:eastAsia="zh-CN"/>
              </w:rPr>
              <w:t>т/доб</w:t>
            </w:r>
          </w:p>
        </w:tc>
        <w:tc>
          <w:tcPr>
            <w:tcW w:w="850"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13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D62CAA" w:rsidRPr="00765897" w:rsidTr="00693141">
        <w:trPr>
          <w:trHeight w:val="330"/>
        </w:trPr>
        <w:tc>
          <w:tcPr>
            <w:tcW w:w="4111" w:type="dxa"/>
            <w:noWrap/>
            <w:hideMark/>
          </w:tcPr>
          <w:p w:rsidR="00D62CAA" w:rsidRPr="00765897" w:rsidRDefault="00D62CAA" w:rsidP="00765897">
            <w:pPr>
              <w:rPr>
                <w:rFonts w:eastAsia="Times New Roman" w:cs="Times New Roman"/>
                <w:b/>
                <w:bCs/>
                <w:color w:val="000000"/>
                <w:sz w:val="22"/>
                <w:lang w:eastAsia="ru-RU"/>
              </w:rPr>
            </w:pPr>
            <w:r w:rsidRPr="00765897">
              <w:rPr>
                <w:rFonts w:eastAsia="Times New Roman" w:cs="Times New Roman"/>
                <w:b/>
                <w:bCs/>
                <w:color w:val="000000"/>
                <w:sz w:val="22"/>
                <w:lang w:eastAsia="ru-RU"/>
              </w:rPr>
              <w:t>Житлова забудова</w:t>
            </w:r>
          </w:p>
        </w:tc>
        <w:tc>
          <w:tcPr>
            <w:tcW w:w="1811"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2500</w:t>
            </w:r>
          </w:p>
        </w:tc>
        <w:tc>
          <w:tcPr>
            <w:tcW w:w="1122"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1134"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1134"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993"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3,1353</w:t>
            </w:r>
          </w:p>
        </w:tc>
        <w:tc>
          <w:tcPr>
            <w:tcW w:w="850"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1144,4</w:t>
            </w:r>
          </w:p>
        </w:tc>
        <w:tc>
          <w:tcPr>
            <w:tcW w:w="1134"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9,6392</w:t>
            </w:r>
          </w:p>
        </w:tc>
        <w:tc>
          <w:tcPr>
            <w:tcW w:w="1134"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3518,31</w:t>
            </w:r>
          </w:p>
        </w:tc>
      </w:tr>
      <w:tr w:rsidR="00D62CAA" w:rsidRPr="00765897" w:rsidTr="00693141">
        <w:trPr>
          <w:trHeight w:val="330"/>
        </w:trPr>
        <w:tc>
          <w:tcPr>
            <w:tcW w:w="4111"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Багатоквартирна житлова забудова</w:t>
            </w:r>
          </w:p>
        </w:tc>
        <w:tc>
          <w:tcPr>
            <w:tcW w:w="1811"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30</w:t>
            </w:r>
          </w:p>
        </w:tc>
        <w:tc>
          <w:tcPr>
            <w:tcW w:w="1122"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0,77</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3,5</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365</w:t>
            </w:r>
          </w:p>
        </w:tc>
        <w:tc>
          <w:tcPr>
            <w:tcW w:w="993"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0,0231</w:t>
            </w:r>
          </w:p>
        </w:tc>
        <w:tc>
          <w:tcPr>
            <w:tcW w:w="850"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8,4315</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0,105</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38,325</w:t>
            </w:r>
          </w:p>
        </w:tc>
      </w:tr>
      <w:tr w:rsidR="00D62CAA" w:rsidRPr="00765897" w:rsidTr="00693141">
        <w:trPr>
          <w:trHeight w:val="407"/>
        </w:trPr>
        <w:tc>
          <w:tcPr>
            <w:tcW w:w="4111" w:type="dxa"/>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811"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2470</w:t>
            </w:r>
          </w:p>
        </w:tc>
        <w:tc>
          <w:tcPr>
            <w:tcW w:w="1122"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1,26</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3,86</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365</w:t>
            </w:r>
          </w:p>
        </w:tc>
        <w:tc>
          <w:tcPr>
            <w:tcW w:w="993"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3,1122</w:t>
            </w:r>
          </w:p>
        </w:tc>
        <w:tc>
          <w:tcPr>
            <w:tcW w:w="850"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1136</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9,5342</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3479,98</w:t>
            </w:r>
          </w:p>
        </w:tc>
      </w:tr>
      <w:tr w:rsidR="00D62CAA" w:rsidRPr="00765897" w:rsidTr="00693141">
        <w:trPr>
          <w:trHeight w:val="330"/>
        </w:trPr>
        <w:tc>
          <w:tcPr>
            <w:tcW w:w="4111" w:type="dxa"/>
            <w:noWrap/>
            <w:hideMark/>
          </w:tcPr>
          <w:p w:rsidR="00D62CAA" w:rsidRPr="00765897" w:rsidRDefault="00D62CAA" w:rsidP="00765897">
            <w:pPr>
              <w:rPr>
                <w:rFonts w:eastAsia="Times New Roman" w:cs="Times New Roman"/>
                <w:b/>
                <w:bCs/>
                <w:color w:val="000000"/>
                <w:sz w:val="22"/>
                <w:lang w:eastAsia="ru-RU"/>
              </w:rPr>
            </w:pPr>
            <w:r w:rsidRPr="00765897">
              <w:rPr>
                <w:rFonts w:eastAsia="Times New Roman" w:cs="Times New Roman"/>
                <w:b/>
                <w:bCs/>
                <w:color w:val="000000"/>
                <w:sz w:val="22"/>
                <w:lang w:eastAsia="ru-RU"/>
              </w:rPr>
              <w:t>Підприємства невиробничої сфери</w:t>
            </w:r>
          </w:p>
        </w:tc>
        <w:tc>
          <w:tcPr>
            <w:tcW w:w="1811"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1177"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1122"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1134"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1134"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993" w:type="dxa"/>
            <w:noWrap/>
            <w:vAlign w:val="bottom"/>
          </w:tcPr>
          <w:p w:rsidR="00D62CAA" w:rsidRDefault="00D62CAA" w:rsidP="00D62CAA">
            <w:pPr>
              <w:jc w:val="right"/>
              <w:rPr>
                <w:rFonts w:ascii="Book Antiqua" w:hAnsi="Book Antiqua" w:cs="Calibri"/>
                <w:b/>
                <w:bCs/>
                <w:color w:val="000000"/>
                <w:sz w:val="22"/>
              </w:rPr>
            </w:pPr>
            <w:r>
              <w:rPr>
                <w:rFonts w:ascii="Book Antiqua" w:hAnsi="Book Antiqua" w:cs="Calibri"/>
                <w:b/>
                <w:bCs/>
                <w:color w:val="000000"/>
                <w:sz w:val="22"/>
              </w:rPr>
              <w:t>0,0790</w:t>
            </w:r>
          </w:p>
        </w:tc>
        <w:tc>
          <w:tcPr>
            <w:tcW w:w="850"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23,217</w:t>
            </w:r>
          </w:p>
        </w:tc>
        <w:tc>
          <w:tcPr>
            <w:tcW w:w="1134" w:type="dxa"/>
            <w:noWrap/>
            <w:vAlign w:val="bottom"/>
          </w:tcPr>
          <w:p w:rsidR="00D62CAA" w:rsidRDefault="00D62CAA" w:rsidP="00D62CAA">
            <w:pPr>
              <w:jc w:val="right"/>
              <w:rPr>
                <w:rFonts w:ascii="Book Antiqua" w:hAnsi="Book Antiqua" w:cs="Calibri"/>
                <w:b/>
                <w:bCs/>
                <w:color w:val="000000"/>
                <w:sz w:val="22"/>
              </w:rPr>
            </w:pPr>
            <w:r>
              <w:rPr>
                <w:rFonts w:ascii="Book Antiqua" w:hAnsi="Book Antiqua" w:cs="Calibri"/>
                <w:b/>
                <w:bCs/>
                <w:color w:val="000000"/>
                <w:sz w:val="22"/>
              </w:rPr>
              <w:t>0,3283</w:t>
            </w:r>
          </w:p>
        </w:tc>
        <w:tc>
          <w:tcPr>
            <w:tcW w:w="1134"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81,3537</w:t>
            </w:r>
          </w:p>
        </w:tc>
      </w:tr>
      <w:tr w:rsidR="00D62CAA" w:rsidRPr="00765897" w:rsidTr="00693141">
        <w:trPr>
          <w:trHeight w:val="330"/>
        </w:trPr>
        <w:tc>
          <w:tcPr>
            <w:tcW w:w="4111"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 xml:space="preserve">Поліклініки </w:t>
            </w:r>
          </w:p>
        </w:tc>
        <w:tc>
          <w:tcPr>
            <w:tcW w:w="1811"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 xml:space="preserve">відвідування </w:t>
            </w:r>
          </w:p>
        </w:tc>
        <w:tc>
          <w:tcPr>
            <w:tcW w:w="1177"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20</w:t>
            </w:r>
          </w:p>
        </w:tc>
        <w:tc>
          <w:tcPr>
            <w:tcW w:w="1122"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0,01</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0,046</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249</w:t>
            </w:r>
          </w:p>
        </w:tc>
        <w:tc>
          <w:tcPr>
            <w:tcW w:w="993"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0,0002</w:t>
            </w:r>
          </w:p>
        </w:tc>
        <w:tc>
          <w:tcPr>
            <w:tcW w:w="850"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0,0498</w:t>
            </w:r>
          </w:p>
        </w:tc>
        <w:tc>
          <w:tcPr>
            <w:tcW w:w="1134" w:type="dxa"/>
            <w:noWrap/>
            <w:vAlign w:val="bottom"/>
          </w:tcPr>
          <w:p w:rsidR="00D62CAA" w:rsidRDefault="00D62CAA" w:rsidP="00D62CAA">
            <w:pPr>
              <w:jc w:val="right"/>
              <w:rPr>
                <w:rFonts w:ascii="Book Antiqua" w:hAnsi="Book Antiqua" w:cs="Calibri"/>
                <w:color w:val="000000"/>
                <w:sz w:val="22"/>
              </w:rPr>
            </w:pPr>
            <w:r>
              <w:rPr>
                <w:rFonts w:ascii="Book Antiqua" w:hAnsi="Book Antiqua" w:cs="Calibri"/>
                <w:color w:val="000000"/>
                <w:sz w:val="22"/>
              </w:rPr>
              <w:t>0,0009</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0,22908</w:t>
            </w:r>
          </w:p>
        </w:tc>
      </w:tr>
      <w:tr w:rsidR="00D62CAA" w:rsidRPr="00765897" w:rsidTr="00693141">
        <w:trPr>
          <w:trHeight w:val="330"/>
        </w:trPr>
        <w:tc>
          <w:tcPr>
            <w:tcW w:w="4111"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Аптеки</w:t>
            </w:r>
          </w:p>
        </w:tc>
        <w:tc>
          <w:tcPr>
            <w:tcW w:w="1811"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1м2 площі</w:t>
            </w:r>
          </w:p>
        </w:tc>
        <w:tc>
          <w:tcPr>
            <w:tcW w:w="1177"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16</w:t>
            </w:r>
          </w:p>
        </w:tc>
        <w:tc>
          <w:tcPr>
            <w:tcW w:w="1122"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0,15</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0,15</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249</w:t>
            </w:r>
          </w:p>
        </w:tc>
        <w:tc>
          <w:tcPr>
            <w:tcW w:w="993"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0,0024</w:t>
            </w:r>
          </w:p>
        </w:tc>
        <w:tc>
          <w:tcPr>
            <w:tcW w:w="850"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0,5976</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0,0024</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0,5976</w:t>
            </w:r>
          </w:p>
        </w:tc>
      </w:tr>
      <w:tr w:rsidR="00D62CAA" w:rsidRPr="00765897" w:rsidTr="00693141">
        <w:trPr>
          <w:trHeight w:val="330"/>
        </w:trPr>
        <w:tc>
          <w:tcPr>
            <w:tcW w:w="4111"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Склади</w:t>
            </w:r>
          </w:p>
        </w:tc>
        <w:tc>
          <w:tcPr>
            <w:tcW w:w="1811"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1 м2 площі</w:t>
            </w:r>
          </w:p>
        </w:tc>
        <w:tc>
          <w:tcPr>
            <w:tcW w:w="1177"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25</w:t>
            </w:r>
          </w:p>
        </w:tc>
        <w:tc>
          <w:tcPr>
            <w:tcW w:w="1122"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0,3</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1</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249</w:t>
            </w:r>
          </w:p>
        </w:tc>
        <w:tc>
          <w:tcPr>
            <w:tcW w:w="993"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0,0075</w:t>
            </w:r>
          </w:p>
        </w:tc>
        <w:tc>
          <w:tcPr>
            <w:tcW w:w="850"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2,7375</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0,025</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6,225</w:t>
            </w:r>
          </w:p>
        </w:tc>
      </w:tr>
      <w:tr w:rsidR="00D62CAA" w:rsidRPr="00765897" w:rsidTr="00693141">
        <w:trPr>
          <w:trHeight w:val="403"/>
        </w:trPr>
        <w:tc>
          <w:tcPr>
            <w:tcW w:w="4111" w:type="dxa"/>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Адміністративні та громадські установи</w:t>
            </w:r>
          </w:p>
        </w:tc>
        <w:tc>
          <w:tcPr>
            <w:tcW w:w="1811"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робоче місце</w:t>
            </w:r>
          </w:p>
        </w:tc>
        <w:tc>
          <w:tcPr>
            <w:tcW w:w="1177"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315</w:t>
            </w:r>
          </w:p>
        </w:tc>
        <w:tc>
          <w:tcPr>
            <w:tcW w:w="1122"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0,08</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0,4</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186</w:t>
            </w:r>
          </w:p>
        </w:tc>
        <w:tc>
          <w:tcPr>
            <w:tcW w:w="993"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0,0252</w:t>
            </w:r>
          </w:p>
        </w:tc>
        <w:tc>
          <w:tcPr>
            <w:tcW w:w="850"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4,6872</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0,126</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23,436</w:t>
            </w:r>
          </w:p>
        </w:tc>
      </w:tr>
      <w:tr w:rsidR="00D62CAA" w:rsidRPr="00765897" w:rsidTr="00693141">
        <w:trPr>
          <w:trHeight w:val="330"/>
        </w:trPr>
        <w:tc>
          <w:tcPr>
            <w:tcW w:w="4111"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Школи</w:t>
            </w:r>
          </w:p>
        </w:tc>
        <w:tc>
          <w:tcPr>
            <w:tcW w:w="1811"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учень</w:t>
            </w:r>
          </w:p>
        </w:tc>
        <w:tc>
          <w:tcPr>
            <w:tcW w:w="1177"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61</w:t>
            </w:r>
          </w:p>
        </w:tc>
        <w:tc>
          <w:tcPr>
            <w:tcW w:w="1122"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0,28</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1</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249</w:t>
            </w:r>
          </w:p>
        </w:tc>
        <w:tc>
          <w:tcPr>
            <w:tcW w:w="993" w:type="dxa"/>
            <w:noWrap/>
            <w:vAlign w:val="bottom"/>
          </w:tcPr>
          <w:p w:rsidR="00D62CAA" w:rsidRDefault="00D62CAA" w:rsidP="00D62CAA">
            <w:pPr>
              <w:jc w:val="right"/>
              <w:rPr>
                <w:rFonts w:ascii="Book Antiqua" w:hAnsi="Book Antiqua" w:cs="Calibri"/>
                <w:color w:val="000000"/>
                <w:sz w:val="22"/>
              </w:rPr>
            </w:pPr>
            <w:r>
              <w:rPr>
                <w:rFonts w:ascii="Book Antiqua" w:hAnsi="Book Antiqua" w:cs="Calibri"/>
                <w:color w:val="000000"/>
                <w:sz w:val="22"/>
              </w:rPr>
              <w:t>0,0170</w:t>
            </w:r>
          </w:p>
        </w:tc>
        <w:tc>
          <w:tcPr>
            <w:tcW w:w="850"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6,2342</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0,061</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15,189</w:t>
            </w:r>
          </w:p>
        </w:tc>
      </w:tr>
      <w:tr w:rsidR="00D62CAA" w:rsidRPr="00765897" w:rsidTr="00693141">
        <w:trPr>
          <w:trHeight w:val="330"/>
        </w:trPr>
        <w:tc>
          <w:tcPr>
            <w:tcW w:w="4111"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 xml:space="preserve">Дитячі дошкільні установи </w:t>
            </w:r>
          </w:p>
        </w:tc>
        <w:tc>
          <w:tcPr>
            <w:tcW w:w="1811"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місце</w:t>
            </w:r>
          </w:p>
        </w:tc>
        <w:tc>
          <w:tcPr>
            <w:tcW w:w="1177"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48</w:t>
            </w:r>
          </w:p>
        </w:tc>
        <w:tc>
          <w:tcPr>
            <w:tcW w:w="1122"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0,15</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1</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249</w:t>
            </w:r>
          </w:p>
        </w:tc>
        <w:tc>
          <w:tcPr>
            <w:tcW w:w="993"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0,0072</w:t>
            </w:r>
          </w:p>
        </w:tc>
        <w:tc>
          <w:tcPr>
            <w:tcW w:w="850"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1,7928</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0,048</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11,952</w:t>
            </w:r>
          </w:p>
        </w:tc>
      </w:tr>
      <w:tr w:rsidR="00D62CAA" w:rsidRPr="00765897" w:rsidTr="00693141">
        <w:trPr>
          <w:trHeight w:val="330"/>
        </w:trPr>
        <w:tc>
          <w:tcPr>
            <w:tcW w:w="4111"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Промтоварні магазини</w:t>
            </w:r>
          </w:p>
        </w:tc>
        <w:tc>
          <w:tcPr>
            <w:tcW w:w="1811"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 xml:space="preserve"> м2 торг. пл.</w:t>
            </w:r>
          </w:p>
        </w:tc>
        <w:tc>
          <w:tcPr>
            <w:tcW w:w="1177"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65</w:t>
            </w:r>
          </w:p>
        </w:tc>
        <w:tc>
          <w:tcPr>
            <w:tcW w:w="1122"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0,3</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1</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365</w:t>
            </w:r>
          </w:p>
        </w:tc>
        <w:tc>
          <w:tcPr>
            <w:tcW w:w="993"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0,0195</w:t>
            </w:r>
          </w:p>
        </w:tc>
        <w:tc>
          <w:tcPr>
            <w:tcW w:w="850"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7,1175</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0,065</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23,725</w:t>
            </w:r>
          </w:p>
        </w:tc>
      </w:tr>
      <w:tr w:rsidR="00D62CAA" w:rsidRPr="00765897" w:rsidTr="00693141">
        <w:trPr>
          <w:trHeight w:val="330"/>
        </w:trPr>
        <w:tc>
          <w:tcPr>
            <w:tcW w:w="4111"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Продовольчі магазини</w:t>
            </w:r>
          </w:p>
        </w:tc>
        <w:tc>
          <w:tcPr>
            <w:tcW w:w="1811"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 xml:space="preserve"> м2 торг. пл.</w:t>
            </w:r>
          </w:p>
        </w:tc>
        <w:tc>
          <w:tcPr>
            <w:tcW w:w="1177" w:type="dxa"/>
            <w:noWrap/>
            <w:vAlign w:val="bottom"/>
          </w:tcPr>
          <w:p w:rsidR="00D62CAA" w:rsidRDefault="00D62CAA">
            <w:pPr>
              <w:rPr>
                <w:rFonts w:ascii="Calibri" w:hAnsi="Calibri" w:cs="Calibri"/>
                <w:b/>
                <w:bCs/>
                <w:color w:val="000000"/>
                <w:sz w:val="22"/>
              </w:rPr>
            </w:pPr>
            <w:r>
              <w:rPr>
                <w:rFonts w:ascii="Calibri" w:hAnsi="Calibri" w:cs="Calibri"/>
                <w:b/>
                <w:bCs/>
                <w:color w:val="000000"/>
                <w:sz w:val="22"/>
              </w:rPr>
              <w:t> </w:t>
            </w:r>
          </w:p>
        </w:tc>
        <w:tc>
          <w:tcPr>
            <w:tcW w:w="1122" w:type="dxa"/>
            <w:noWrap/>
            <w:vAlign w:val="bottom"/>
          </w:tcPr>
          <w:p w:rsidR="00D62CAA" w:rsidRDefault="00D62CAA">
            <w:pPr>
              <w:rPr>
                <w:rFonts w:ascii="Calibri" w:hAnsi="Calibri" w:cs="Calibri"/>
                <w:b/>
                <w:bCs/>
                <w:color w:val="000000"/>
                <w:sz w:val="22"/>
              </w:rPr>
            </w:pPr>
            <w:r>
              <w:rPr>
                <w:rFonts w:ascii="Calibri" w:hAnsi="Calibri" w:cs="Calibri"/>
                <w:b/>
                <w:bCs/>
                <w:color w:val="000000"/>
                <w:sz w:val="22"/>
              </w:rPr>
              <w:t> </w:t>
            </w:r>
          </w:p>
        </w:tc>
        <w:tc>
          <w:tcPr>
            <w:tcW w:w="1134" w:type="dxa"/>
            <w:noWrap/>
            <w:vAlign w:val="bottom"/>
          </w:tcPr>
          <w:p w:rsidR="00D62CAA" w:rsidRDefault="00D62CAA">
            <w:pPr>
              <w:rPr>
                <w:rFonts w:ascii="Calibri" w:hAnsi="Calibri" w:cs="Calibri"/>
                <w:b/>
                <w:bCs/>
                <w:color w:val="000000"/>
                <w:sz w:val="22"/>
              </w:rPr>
            </w:pPr>
            <w:r>
              <w:rPr>
                <w:rFonts w:ascii="Calibri" w:hAnsi="Calibri" w:cs="Calibri"/>
                <w:b/>
                <w:bCs/>
                <w:color w:val="000000"/>
                <w:sz w:val="22"/>
              </w:rPr>
              <w:t> </w:t>
            </w:r>
          </w:p>
        </w:tc>
        <w:tc>
          <w:tcPr>
            <w:tcW w:w="1134" w:type="dxa"/>
            <w:noWrap/>
            <w:vAlign w:val="bottom"/>
          </w:tcPr>
          <w:p w:rsidR="00D62CAA" w:rsidRDefault="00D62CAA">
            <w:pPr>
              <w:rPr>
                <w:rFonts w:ascii="Calibri" w:hAnsi="Calibri" w:cs="Calibri"/>
                <w:b/>
                <w:bCs/>
                <w:color w:val="000000"/>
                <w:sz w:val="22"/>
              </w:rPr>
            </w:pPr>
            <w:r>
              <w:rPr>
                <w:rFonts w:ascii="Calibri" w:hAnsi="Calibri" w:cs="Calibri"/>
                <w:b/>
                <w:bCs/>
                <w:color w:val="000000"/>
                <w:sz w:val="22"/>
              </w:rPr>
              <w:t> </w:t>
            </w:r>
          </w:p>
        </w:tc>
        <w:tc>
          <w:tcPr>
            <w:tcW w:w="993" w:type="dxa"/>
            <w:noWrap/>
            <w:vAlign w:val="bottom"/>
          </w:tcPr>
          <w:p w:rsidR="00D62CAA" w:rsidRDefault="00D62CAA" w:rsidP="00D62CAA">
            <w:pPr>
              <w:jc w:val="right"/>
              <w:rPr>
                <w:rFonts w:ascii="Book Antiqua" w:hAnsi="Book Antiqua" w:cs="Calibri"/>
                <w:b/>
                <w:bCs/>
                <w:color w:val="000000"/>
                <w:sz w:val="22"/>
              </w:rPr>
            </w:pPr>
            <w:r>
              <w:rPr>
                <w:rFonts w:ascii="Book Antiqua" w:hAnsi="Book Antiqua" w:cs="Calibri"/>
                <w:b/>
                <w:bCs/>
                <w:color w:val="000000"/>
                <w:sz w:val="22"/>
              </w:rPr>
              <w:t>3,2143</w:t>
            </w:r>
          </w:p>
        </w:tc>
        <w:tc>
          <w:tcPr>
            <w:tcW w:w="850" w:type="dxa"/>
            <w:noWrap/>
            <w:vAlign w:val="bottom"/>
          </w:tcPr>
          <w:p w:rsidR="00D62CAA" w:rsidRDefault="00D62CAA">
            <w:pPr>
              <w:jc w:val="right"/>
              <w:rPr>
                <w:rFonts w:ascii="Calibri" w:hAnsi="Calibri" w:cs="Calibri"/>
                <w:b/>
                <w:bCs/>
                <w:color w:val="000000"/>
                <w:sz w:val="22"/>
              </w:rPr>
            </w:pPr>
            <w:r>
              <w:rPr>
                <w:rFonts w:ascii="Calibri" w:hAnsi="Calibri" w:cs="Calibri"/>
                <w:b/>
                <w:bCs/>
                <w:color w:val="000000"/>
                <w:sz w:val="22"/>
              </w:rPr>
              <w:t>1167,6</w:t>
            </w:r>
          </w:p>
        </w:tc>
        <w:tc>
          <w:tcPr>
            <w:tcW w:w="1134" w:type="dxa"/>
            <w:noWrap/>
            <w:vAlign w:val="bottom"/>
          </w:tcPr>
          <w:p w:rsidR="00D62CAA" w:rsidRDefault="00D62CAA" w:rsidP="00D62CAA">
            <w:pPr>
              <w:jc w:val="right"/>
              <w:rPr>
                <w:rFonts w:ascii="Calibri" w:hAnsi="Calibri" w:cs="Calibri"/>
                <w:b/>
                <w:bCs/>
                <w:color w:val="000000"/>
                <w:sz w:val="22"/>
              </w:rPr>
            </w:pPr>
            <w:r>
              <w:rPr>
                <w:rFonts w:ascii="Calibri" w:hAnsi="Calibri" w:cs="Calibri"/>
                <w:b/>
                <w:bCs/>
                <w:color w:val="000000"/>
                <w:sz w:val="22"/>
              </w:rPr>
              <w:t>9,9675</w:t>
            </w:r>
          </w:p>
        </w:tc>
        <w:tc>
          <w:tcPr>
            <w:tcW w:w="1134" w:type="dxa"/>
            <w:noWrap/>
            <w:vAlign w:val="bottom"/>
          </w:tcPr>
          <w:p w:rsidR="00D62CAA" w:rsidRDefault="00D62CAA">
            <w:pPr>
              <w:jc w:val="right"/>
              <w:rPr>
                <w:rFonts w:ascii="Calibri" w:hAnsi="Calibri" w:cs="Calibri"/>
                <w:b/>
                <w:bCs/>
                <w:color w:val="000000"/>
                <w:sz w:val="22"/>
              </w:rPr>
            </w:pPr>
            <w:r>
              <w:rPr>
                <w:rFonts w:ascii="Calibri" w:hAnsi="Calibri" w:cs="Calibri"/>
                <w:b/>
                <w:bCs/>
                <w:color w:val="000000"/>
                <w:sz w:val="22"/>
              </w:rPr>
              <w:t>3599,662</w:t>
            </w:r>
          </w:p>
        </w:tc>
      </w:tr>
      <w:tr w:rsidR="00D62CAA" w:rsidRPr="00765897" w:rsidTr="00693141">
        <w:trPr>
          <w:trHeight w:val="330"/>
        </w:trPr>
        <w:tc>
          <w:tcPr>
            <w:tcW w:w="4111"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Всього</w:t>
            </w:r>
          </w:p>
        </w:tc>
        <w:tc>
          <w:tcPr>
            <w:tcW w:w="1811"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1177"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2500</w:t>
            </w:r>
          </w:p>
        </w:tc>
        <w:tc>
          <w:tcPr>
            <w:tcW w:w="1122"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1134"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1134"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993"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3,1353</w:t>
            </w:r>
          </w:p>
        </w:tc>
        <w:tc>
          <w:tcPr>
            <w:tcW w:w="850"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1144,4</w:t>
            </w:r>
          </w:p>
        </w:tc>
        <w:tc>
          <w:tcPr>
            <w:tcW w:w="1134"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9,6392</w:t>
            </w:r>
          </w:p>
        </w:tc>
        <w:tc>
          <w:tcPr>
            <w:tcW w:w="1134"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3518,31</w:t>
            </w:r>
          </w:p>
        </w:tc>
      </w:tr>
    </w:tbl>
    <w:p w:rsidR="005404FE" w:rsidRDefault="00693141" w:rsidP="00765897">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p>
    <w:p w:rsidR="00765897" w:rsidRPr="00765897" w:rsidRDefault="00765897" w:rsidP="00765897">
      <w:pPr>
        <w:suppressAutoHyphens/>
        <w:spacing w:after="0" w:line="240" w:lineRule="auto"/>
        <w:rPr>
          <w:rFonts w:eastAsia="Calibri" w:cs="Times New Roman"/>
          <w:szCs w:val="24"/>
          <w:lang w:val="uk-UA" w:eastAsia="zh-CN"/>
        </w:rPr>
      </w:pPr>
      <w:r w:rsidRPr="00765897">
        <w:rPr>
          <w:rFonts w:eastAsia="Calibri" w:cs="Times New Roman"/>
          <w:szCs w:val="24"/>
          <w:lang w:val="uk-UA" w:eastAsia="zh-CN"/>
        </w:rPr>
        <w:t>Таблиця 2.</w:t>
      </w:r>
      <w:r w:rsidR="00601F5D">
        <w:rPr>
          <w:rFonts w:eastAsia="Calibri" w:cs="Times New Roman"/>
          <w:szCs w:val="24"/>
          <w:lang w:val="uk-UA" w:eastAsia="zh-CN"/>
        </w:rPr>
        <w:t>6</w:t>
      </w:r>
      <w:r w:rsidRPr="00765897">
        <w:rPr>
          <w:rFonts w:eastAsia="Calibri" w:cs="Times New Roman"/>
          <w:szCs w:val="24"/>
          <w:lang w:val="uk-UA" w:eastAsia="zh-CN"/>
        </w:rPr>
        <w:t>.</w:t>
      </w:r>
      <w:r w:rsidR="00601F5D">
        <w:rPr>
          <w:rFonts w:eastAsia="Calibri" w:cs="Times New Roman"/>
          <w:szCs w:val="24"/>
          <w:lang w:val="uk-UA" w:eastAsia="zh-CN"/>
        </w:rPr>
        <w:t>7</w:t>
      </w:r>
      <w:r w:rsidRPr="00765897">
        <w:rPr>
          <w:rFonts w:eastAsia="Calibri" w:cs="Times New Roman"/>
          <w:szCs w:val="24"/>
          <w:lang w:val="uk-UA" w:eastAsia="zh-CN"/>
        </w:rPr>
        <w:t xml:space="preserve"> Розрахункові обсяги утворення ТПВ с. Калаколове (</w:t>
      </w:r>
      <w:r w:rsidR="00AC0F0C" w:rsidRPr="00AC0F0C">
        <w:rPr>
          <w:rFonts w:eastAsia="Calibri" w:cs="Times New Roman"/>
          <w:szCs w:val="24"/>
          <w:lang w:val="uk-UA" w:eastAsia="zh-CN"/>
        </w:rPr>
        <w:t>І етап  2027 рік</w:t>
      </w:r>
      <w:r w:rsidRPr="00765897">
        <w:rPr>
          <w:rFonts w:eastAsia="Calibri" w:cs="Times New Roman"/>
          <w:szCs w:val="24"/>
          <w:lang w:val="uk-UA" w:eastAsia="zh-CN"/>
        </w:rPr>
        <w:t>)</w:t>
      </w:r>
    </w:p>
    <w:tbl>
      <w:tblPr>
        <w:tblStyle w:val="a6"/>
        <w:tblW w:w="14600" w:type="dxa"/>
        <w:tblInd w:w="392" w:type="dxa"/>
        <w:tblLayout w:type="fixed"/>
        <w:tblLook w:val="04A0" w:firstRow="1" w:lastRow="0" w:firstColumn="1" w:lastColumn="0" w:noHBand="0" w:noVBand="1"/>
      </w:tblPr>
      <w:tblGrid>
        <w:gridCol w:w="4111"/>
        <w:gridCol w:w="1842"/>
        <w:gridCol w:w="1276"/>
        <w:gridCol w:w="992"/>
        <w:gridCol w:w="1134"/>
        <w:gridCol w:w="1134"/>
        <w:gridCol w:w="993"/>
        <w:gridCol w:w="850"/>
        <w:gridCol w:w="1134"/>
        <w:gridCol w:w="1134"/>
      </w:tblGrid>
      <w:tr w:rsidR="00765897" w:rsidRPr="00765897" w:rsidTr="00693141">
        <w:tc>
          <w:tcPr>
            <w:tcW w:w="4111"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Об’єкт</w:t>
            </w:r>
          </w:p>
        </w:tc>
        <w:tc>
          <w:tcPr>
            <w:tcW w:w="1842"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276"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2126" w:type="dxa"/>
            <w:gridSpan w:val="2"/>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113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4111" w:type="dxa"/>
            <w:gridSpan w:val="4"/>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765897" w:rsidRPr="00765897" w:rsidTr="00693141">
        <w:tc>
          <w:tcPr>
            <w:tcW w:w="4111" w:type="dxa"/>
            <w:vMerge/>
          </w:tcPr>
          <w:p w:rsidR="00765897" w:rsidRPr="00765897" w:rsidRDefault="00765897" w:rsidP="00765897">
            <w:pPr>
              <w:suppressAutoHyphens/>
              <w:rPr>
                <w:rFonts w:eastAsia="Calibri" w:cs="Times New Roman"/>
                <w:szCs w:val="24"/>
                <w:lang w:val="uk-UA" w:eastAsia="zh-CN"/>
              </w:rPr>
            </w:pPr>
          </w:p>
        </w:tc>
        <w:tc>
          <w:tcPr>
            <w:tcW w:w="1842" w:type="dxa"/>
            <w:vMerge/>
          </w:tcPr>
          <w:p w:rsidR="00765897" w:rsidRPr="00765897" w:rsidRDefault="00765897" w:rsidP="00765897">
            <w:pPr>
              <w:suppressAutoHyphens/>
              <w:rPr>
                <w:rFonts w:eastAsia="Calibri" w:cs="Times New Roman"/>
                <w:szCs w:val="24"/>
                <w:lang w:val="uk-UA" w:eastAsia="zh-CN"/>
              </w:rPr>
            </w:pPr>
          </w:p>
        </w:tc>
        <w:tc>
          <w:tcPr>
            <w:tcW w:w="1276" w:type="dxa"/>
            <w:vMerge/>
          </w:tcPr>
          <w:p w:rsidR="00765897" w:rsidRPr="00765897" w:rsidRDefault="00765897" w:rsidP="00765897">
            <w:pPr>
              <w:suppressAutoHyphens/>
              <w:rPr>
                <w:rFonts w:eastAsia="Calibri" w:cs="Times New Roman"/>
                <w:szCs w:val="24"/>
                <w:lang w:val="uk-UA" w:eastAsia="zh-CN"/>
              </w:rPr>
            </w:pPr>
          </w:p>
        </w:tc>
        <w:tc>
          <w:tcPr>
            <w:tcW w:w="992"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113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113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Діб /рік</w:t>
            </w:r>
          </w:p>
        </w:tc>
        <w:tc>
          <w:tcPr>
            <w:tcW w:w="993"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850"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13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D62CAA" w:rsidRPr="00765897" w:rsidTr="00693141">
        <w:trPr>
          <w:trHeight w:val="330"/>
        </w:trPr>
        <w:tc>
          <w:tcPr>
            <w:tcW w:w="4111" w:type="dxa"/>
            <w:noWrap/>
            <w:hideMark/>
          </w:tcPr>
          <w:p w:rsidR="00D62CAA" w:rsidRPr="00765897" w:rsidRDefault="00D62CAA" w:rsidP="00765897">
            <w:pPr>
              <w:rPr>
                <w:rFonts w:eastAsia="Times New Roman" w:cs="Times New Roman"/>
                <w:b/>
                <w:bCs/>
                <w:color w:val="000000"/>
                <w:sz w:val="22"/>
                <w:lang w:eastAsia="ru-RU"/>
              </w:rPr>
            </w:pPr>
            <w:r w:rsidRPr="00765897">
              <w:rPr>
                <w:rFonts w:eastAsia="Times New Roman" w:cs="Times New Roman"/>
                <w:b/>
                <w:bCs/>
                <w:color w:val="000000"/>
                <w:sz w:val="22"/>
                <w:lang w:eastAsia="ru-RU"/>
              </w:rPr>
              <w:t>Житлова забудова</w:t>
            </w:r>
          </w:p>
        </w:tc>
        <w:tc>
          <w:tcPr>
            <w:tcW w:w="1842"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276"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75</w:t>
            </w:r>
          </w:p>
        </w:tc>
        <w:tc>
          <w:tcPr>
            <w:tcW w:w="992"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1134"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1134"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993"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0,0945</w:t>
            </w:r>
          </w:p>
        </w:tc>
        <w:tc>
          <w:tcPr>
            <w:tcW w:w="850"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34,493</w:t>
            </w:r>
          </w:p>
        </w:tc>
        <w:tc>
          <w:tcPr>
            <w:tcW w:w="1134"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0,2895</w:t>
            </w:r>
          </w:p>
        </w:tc>
        <w:tc>
          <w:tcPr>
            <w:tcW w:w="1134"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105,668</w:t>
            </w:r>
          </w:p>
        </w:tc>
      </w:tr>
      <w:tr w:rsidR="00D62CAA" w:rsidRPr="00765897" w:rsidTr="00693141">
        <w:trPr>
          <w:trHeight w:val="407"/>
        </w:trPr>
        <w:tc>
          <w:tcPr>
            <w:tcW w:w="4111" w:type="dxa"/>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842"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276"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75</w:t>
            </w:r>
          </w:p>
        </w:tc>
        <w:tc>
          <w:tcPr>
            <w:tcW w:w="992"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1,26</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3,86</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365</w:t>
            </w:r>
          </w:p>
        </w:tc>
        <w:tc>
          <w:tcPr>
            <w:tcW w:w="993"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0,0945</w:t>
            </w:r>
          </w:p>
        </w:tc>
        <w:tc>
          <w:tcPr>
            <w:tcW w:w="850"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34,493</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0,2895</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105,668</w:t>
            </w:r>
          </w:p>
        </w:tc>
      </w:tr>
      <w:tr w:rsidR="00D62CAA" w:rsidRPr="00765897" w:rsidTr="00693141">
        <w:trPr>
          <w:trHeight w:val="407"/>
        </w:trPr>
        <w:tc>
          <w:tcPr>
            <w:tcW w:w="4111" w:type="dxa"/>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Всього</w:t>
            </w:r>
          </w:p>
        </w:tc>
        <w:tc>
          <w:tcPr>
            <w:tcW w:w="1842" w:type="dxa"/>
            <w:noWrap/>
          </w:tcPr>
          <w:p w:rsidR="00D62CAA" w:rsidRPr="00765897" w:rsidRDefault="00D62CAA" w:rsidP="00765897">
            <w:pPr>
              <w:rPr>
                <w:rFonts w:eastAsia="Times New Roman" w:cs="Times New Roman"/>
                <w:color w:val="000000"/>
                <w:sz w:val="22"/>
                <w:lang w:eastAsia="ru-RU"/>
              </w:rPr>
            </w:pPr>
          </w:p>
        </w:tc>
        <w:tc>
          <w:tcPr>
            <w:tcW w:w="1276"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992"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1134"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1134"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993"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0,0945</w:t>
            </w:r>
          </w:p>
        </w:tc>
        <w:tc>
          <w:tcPr>
            <w:tcW w:w="850"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34,493</w:t>
            </w:r>
          </w:p>
        </w:tc>
        <w:tc>
          <w:tcPr>
            <w:tcW w:w="1134"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0,2895</w:t>
            </w:r>
          </w:p>
        </w:tc>
        <w:tc>
          <w:tcPr>
            <w:tcW w:w="1134"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105,668</w:t>
            </w:r>
          </w:p>
        </w:tc>
      </w:tr>
    </w:tbl>
    <w:p w:rsidR="00765897" w:rsidRPr="00765897" w:rsidRDefault="00765897" w:rsidP="00765897">
      <w:pPr>
        <w:widowControl w:val="0"/>
        <w:tabs>
          <w:tab w:val="left" w:pos="1486"/>
        </w:tabs>
        <w:autoSpaceDE w:val="0"/>
        <w:autoSpaceDN w:val="0"/>
        <w:spacing w:before="72" w:after="0" w:line="360" w:lineRule="auto"/>
        <w:ind w:left="-55" w:right="123"/>
        <w:rPr>
          <w:rFonts w:eastAsia="Times New Roman" w:cs="Times New Roman"/>
          <w:b/>
          <w:lang w:val="uk-UA"/>
        </w:rPr>
      </w:pPr>
    </w:p>
    <w:p w:rsidR="00D70F25" w:rsidRDefault="00693141" w:rsidP="00765897">
      <w:pPr>
        <w:suppressAutoHyphens/>
        <w:spacing w:after="0" w:line="240" w:lineRule="auto"/>
        <w:rPr>
          <w:rFonts w:eastAsia="Calibri" w:cs="Times New Roman"/>
          <w:szCs w:val="24"/>
          <w:lang w:val="uk-UA" w:eastAsia="zh-CN"/>
        </w:rPr>
      </w:pPr>
      <w:r>
        <w:rPr>
          <w:rFonts w:eastAsia="Calibri" w:cs="Times New Roman"/>
          <w:szCs w:val="24"/>
          <w:lang w:val="uk-UA" w:eastAsia="zh-CN"/>
        </w:rPr>
        <w:lastRenderedPageBreak/>
        <w:t xml:space="preserve">    </w:t>
      </w:r>
    </w:p>
    <w:p w:rsidR="00AE4B6A" w:rsidRDefault="00AE4B6A" w:rsidP="00765897">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p>
    <w:p w:rsidR="00AE4B6A" w:rsidRDefault="00AE4B6A" w:rsidP="00765897">
      <w:pPr>
        <w:suppressAutoHyphens/>
        <w:spacing w:after="0" w:line="240" w:lineRule="auto"/>
        <w:rPr>
          <w:rFonts w:eastAsia="Calibri" w:cs="Times New Roman"/>
          <w:szCs w:val="24"/>
          <w:lang w:val="uk-UA" w:eastAsia="zh-CN"/>
        </w:rPr>
      </w:pPr>
    </w:p>
    <w:p w:rsidR="00765897" w:rsidRPr="00765897" w:rsidRDefault="00765897" w:rsidP="00765897">
      <w:pPr>
        <w:suppressAutoHyphens/>
        <w:spacing w:after="0" w:line="240" w:lineRule="auto"/>
        <w:rPr>
          <w:rFonts w:eastAsia="Calibri" w:cs="Times New Roman"/>
          <w:szCs w:val="24"/>
          <w:lang w:val="uk-UA" w:eastAsia="zh-CN"/>
        </w:rPr>
      </w:pPr>
      <w:r w:rsidRPr="00765897">
        <w:rPr>
          <w:rFonts w:eastAsia="Calibri" w:cs="Times New Roman"/>
          <w:szCs w:val="24"/>
          <w:lang w:val="uk-UA" w:eastAsia="zh-CN"/>
        </w:rPr>
        <w:t>Таблиця 2.</w:t>
      </w:r>
      <w:r w:rsidR="00601F5D">
        <w:rPr>
          <w:rFonts w:eastAsia="Calibri" w:cs="Times New Roman"/>
          <w:szCs w:val="24"/>
          <w:lang w:val="uk-UA" w:eastAsia="zh-CN"/>
        </w:rPr>
        <w:t>6</w:t>
      </w:r>
      <w:r w:rsidRPr="00765897">
        <w:rPr>
          <w:rFonts w:eastAsia="Calibri" w:cs="Times New Roman"/>
          <w:szCs w:val="24"/>
          <w:lang w:val="uk-UA" w:eastAsia="zh-CN"/>
        </w:rPr>
        <w:t>.</w:t>
      </w:r>
      <w:r w:rsidR="00601F5D">
        <w:rPr>
          <w:rFonts w:eastAsia="Calibri" w:cs="Times New Roman"/>
          <w:szCs w:val="24"/>
          <w:lang w:val="uk-UA" w:eastAsia="zh-CN"/>
        </w:rPr>
        <w:t>8</w:t>
      </w:r>
      <w:r w:rsidR="00196B44">
        <w:rPr>
          <w:rFonts w:eastAsia="Calibri" w:cs="Times New Roman"/>
          <w:szCs w:val="24"/>
          <w:lang w:val="uk-UA" w:eastAsia="zh-CN"/>
        </w:rPr>
        <w:t>.</w:t>
      </w:r>
      <w:r w:rsidRPr="00765897">
        <w:rPr>
          <w:rFonts w:eastAsia="Calibri" w:cs="Times New Roman"/>
          <w:szCs w:val="24"/>
          <w:lang w:val="uk-UA" w:eastAsia="zh-CN"/>
        </w:rPr>
        <w:t xml:space="preserve"> Розрахункові обсяги утворення ТПВ с. Новоолександрівка (</w:t>
      </w:r>
      <w:r w:rsidR="00AC0F0C" w:rsidRPr="00AC0F0C">
        <w:rPr>
          <w:rFonts w:eastAsia="Calibri" w:cs="Times New Roman"/>
          <w:szCs w:val="24"/>
          <w:lang w:val="uk-UA" w:eastAsia="zh-CN"/>
        </w:rPr>
        <w:t>І етап  2027 рік</w:t>
      </w:r>
      <w:r w:rsidRPr="00765897">
        <w:rPr>
          <w:rFonts w:eastAsia="Calibri" w:cs="Times New Roman"/>
          <w:szCs w:val="24"/>
          <w:lang w:val="uk-UA" w:eastAsia="zh-CN"/>
        </w:rPr>
        <w:t>)</w:t>
      </w:r>
    </w:p>
    <w:tbl>
      <w:tblPr>
        <w:tblStyle w:val="a6"/>
        <w:tblW w:w="14600" w:type="dxa"/>
        <w:tblInd w:w="392" w:type="dxa"/>
        <w:tblLayout w:type="fixed"/>
        <w:tblLook w:val="04A0" w:firstRow="1" w:lastRow="0" w:firstColumn="1" w:lastColumn="0" w:noHBand="0" w:noVBand="1"/>
      </w:tblPr>
      <w:tblGrid>
        <w:gridCol w:w="4111"/>
        <w:gridCol w:w="1842"/>
        <w:gridCol w:w="1276"/>
        <w:gridCol w:w="992"/>
        <w:gridCol w:w="1134"/>
        <w:gridCol w:w="1134"/>
        <w:gridCol w:w="993"/>
        <w:gridCol w:w="850"/>
        <w:gridCol w:w="1134"/>
        <w:gridCol w:w="1134"/>
      </w:tblGrid>
      <w:tr w:rsidR="00765897" w:rsidRPr="00196B44" w:rsidTr="00693141">
        <w:tc>
          <w:tcPr>
            <w:tcW w:w="4111"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196B44">
              <w:rPr>
                <w:rFonts w:eastAsia="Calibri" w:cs="Times New Roman"/>
                <w:szCs w:val="24"/>
                <w:lang w:val="uk-UA" w:eastAsia="zh-CN"/>
              </w:rPr>
              <w:t>’</w:t>
            </w:r>
            <w:r w:rsidRPr="00765897">
              <w:rPr>
                <w:rFonts w:eastAsia="Calibri" w:cs="Times New Roman"/>
                <w:szCs w:val="24"/>
                <w:lang w:val="uk-UA" w:eastAsia="zh-CN"/>
              </w:rPr>
              <w:t>єкт</w:t>
            </w:r>
          </w:p>
        </w:tc>
        <w:tc>
          <w:tcPr>
            <w:tcW w:w="1842"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276"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2126" w:type="dxa"/>
            <w:gridSpan w:val="2"/>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113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4111" w:type="dxa"/>
            <w:gridSpan w:val="4"/>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765897" w:rsidRPr="00765897" w:rsidTr="00693141">
        <w:tc>
          <w:tcPr>
            <w:tcW w:w="4111" w:type="dxa"/>
            <w:vMerge/>
          </w:tcPr>
          <w:p w:rsidR="00765897" w:rsidRPr="00765897" w:rsidRDefault="00765897" w:rsidP="00765897">
            <w:pPr>
              <w:suppressAutoHyphens/>
              <w:rPr>
                <w:rFonts w:eastAsia="Calibri" w:cs="Times New Roman"/>
                <w:szCs w:val="24"/>
                <w:lang w:val="uk-UA" w:eastAsia="zh-CN"/>
              </w:rPr>
            </w:pPr>
          </w:p>
        </w:tc>
        <w:tc>
          <w:tcPr>
            <w:tcW w:w="1842" w:type="dxa"/>
            <w:vMerge/>
          </w:tcPr>
          <w:p w:rsidR="00765897" w:rsidRPr="00765897" w:rsidRDefault="00765897" w:rsidP="00765897">
            <w:pPr>
              <w:suppressAutoHyphens/>
              <w:rPr>
                <w:rFonts w:eastAsia="Calibri" w:cs="Times New Roman"/>
                <w:szCs w:val="24"/>
                <w:lang w:val="uk-UA" w:eastAsia="zh-CN"/>
              </w:rPr>
            </w:pPr>
          </w:p>
        </w:tc>
        <w:tc>
          <w:tcPr>
            <w:tcW w:w="1276" w:type="dxa"/>
            <w:vMerge/>
          </w:tcPr>
          <w:p w:rsidR="00765897" w:rsidRPr="00765897" w:rsidRDefault="00765897" w:rsidP="00765897">
            <w:pPr>
              <w:suppressAutoHyphens/>
              <w:rPr>
                <w:rFonts w:eastAsia="Calibri" w:cs="Times New Roman"/>
                <w:szCs w:val="24"/>
                <w:lang w:val="uk-UA" w:eastAsia="zh-CN"/>
              </w:rPr>
            </w:pPr>
          </w:p>
        </w:tc>
        <w:tc>
          <w:tcPr>
            <w:tcW w:w="992"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113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113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Діб /рік</w:t>
            </w:r>
          </w:p>
        </w:tc>
        <w:tc>
          <w:tcPr>
            <w:tcW w:w="993"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850"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13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D62CAA" w:rsidRPr="00765897" w:rsidTr="00693141">
        <w:trPr>
          <w:trHeight w:val="330"/>
        </w:trPr>
        <w:tc>
          <w:tcPr>
            <w:tcW w:w="4111" w:type="dxa"/>
            <w:noWrap/>
            <w:hideMark/>
          </w:tcPr>
          <w:p w:rsidR="00D62CAA" w:rsidRPr="00765897" w:rsidRDefault="00D62CAA" w:rsidP="00765897">
            <w:pPr>
              <w:rPr>
                <w:rFonts w:eastAsia="Times New Roman" w:cs="Times New Roman"/>
                <w:b/>
                <w:bCs/>
                <w:color w:val="000000"/>
                <w:sz w:val="22"/>
                <w:lang w:eastAsia="ru-RU"/>
              </w:rPr>
            </w:pPr>
            <w:r w:rsidRPr="00765897">
              <w:rPr>
                <w:rFonts w:eastAsia="Times New Roman" w:cs="Times New Roman"/>
                <w:b/>
                <w:bCs/>
                <w:color w:val="000000"/>
                <w:sz w:val="22"/>
                <w:lang w:eastAsia="ru-RU"/>
              </w:rPr>
              <w:t>Житлова забудова</w:t>
            </w:r>
          </w:p>
        </w:tc>
        <w:tc>
          <w:tcPr>
            <w:tcW w:w="1842"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276"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5</w:t>
            </w:r>
          </w:p>
        </w:tc>
        <w:tc>
          <w:tcPr>
            <w:tcW w:w="992"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1134"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1134"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993"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0,0063</w:t>
            </w:r>
          </w:p>
        </w:tc>
        <w:tc>
          <w:tcPr>
            <w:tcW w:w="850"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2,2995</w:t>
            </w:r>
          </w:p>
        </w:tc>
        <w:tc>
          <w:tcPr>
            <w:tcW w:w="1134"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0,0193</w:t>
            </w:r>
          </w:p>
        </w:tc>
        <w:tc>
          <w:tcPr>
            <w:tcW w:w="1134"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7,0445</w:t>
            </w:r>
          </w:p>
        </w:tc>
      </w:tr>
      <w:tr w:rsidR="00D62CAA" w:rsidRPr="00765897" w:rsidTr="00693141">
        <w:trPr>
          <w:trHeight w:val="407"/>
        </w:trPr>
        <w:tc>
          <w:tcPr>
            <w:tcW w:w="4111" w:type="dxa"/>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842"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276"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5</w:t>
            </w:r>
          </w:p>
        </w:tc>
        <w:tc>
          <w:tcPr>
            <w:tcW w:w="992"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1,26</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3,86</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365</w:t>
            </w:r>
          </w:p>
        </w:tc>
        <w:tc>
          <w:tcPr>
            <w:tcW w:w="993"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0,0063</w:t>
            </w:r>
          </w:p>
        </w:tc>
        <w:tc>
          <w:tcPr>
            <w:tcW w:w="850"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2,2995</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0,0193</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7,0445</w:t>
            </w:r>
          </w:p>
        </w:tc>
      </w:tr>
      <w:tr w:rsidR="00D62CAA" w:rsidRPr="00765897" w:rsidTr="00693141">
        <w:trPr>
          <w:trHeight w:val="407"/>
        </w:trPr>
        <w:tc>
          <w:tcPr>
            <w:tcW w:w="4111" w:type="dxa"/>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Всього</w:t>
            </w:r>
          </w:p>
        </w:tc>
        <w:tc>
          <w:tcPr>
            <w:tcW w:w="1842" w:type="dxa"/>
            <w:noWrap/>
          </w:tcPr>
          <w:p w:rsidR="00D62CAA" w:rsidRPr="00765897" w:rsidRDefault="00D62CAA" w:rsidP="00765897">
            <w:pPr>
              <w:rPr>
                <w:rFonts w:eastAsia="Times New Roman" w:cs="Times New Roman"/>
                <w:color w:val="000000"/>
                <w:sz w:val="22"/>
                <w:lang w:eastAsia="ru-RU"/>
              </w:rPr>
            </w:pPr>
          </w:p>
        </w:tc>
        <w:tc>
          <w:tcPr>
            <w:tcW w:w="1276"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992"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1134"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1134"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993"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0,0063</w:t>
            </w:r>
          </w:p>
        </w:tc>
        <w:tc>
          <w:tcPr>
            <w:tcW w:w="850"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2,2995</w:t>
            </w:r>
          </w:p>
        </w:tc>
        <w:tc>
          <w:tcPr>
            <w:tcW w:w="1134"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0,0193</w:t>
            </w:r>
          </w:p>
        </w:tc>
        <w:tc>
          <w:tcPr>
            <w:tcW w:w="1134"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7,0445</w:t>
            </w:r>
          </w:p>
        </w:tc>
      </w:tr>
    </w:tbl>
    <w:p w:rsidR="00765897" w:rsidRDefault="00765897" w:rsidP="00765897">
      <w:pPr>
        <w:widowControl w:val="0"/>
        <w:tabs>
          <w:tab w:val="left" w:pos="1486"/>
        </w:tabs>
        <w:autoSpaceDE w:val="0"/>
        <w:autoSpaceDN w:val="0"/>
        <w:spacing w:before="72" w:after="0" w:line="360" w:lineRule="auto"/>
        <w:ind w:left="-55" w:right="123"/>
        <w:rPr>
          <w:rFonts w:eastAsia="Times New Roman" w:cs="Times New Roman"/>
          <w:b/>
          <w:lang w:val="uk-UA"/>
        </w:rPr>
      </w:pPr>
    </w:p>
    <w:p w:rsidR="00D62CAA" w:rsidRDefault="00D62CAA" w:rsidP="00765897">
      <w:pPr>
        <w:widowControl w:val="0"/>
        <w:tabs>
          <w:tab w:val="left" w:pos="1486"/>
        </w:tabs>
        <w:autoSpaceDE w:val="0"/>
        <w:autoSpaceDN w:val="0"/>
        <w:spacing w:before="72" w:after="0" w:line="360" w:lineRule="auto"/>
        <w:ind w:left="-55" w:right="123"/>
        <w:rPr>
          <w:rFonts w:eastAsia="Times New Roman" w:cs="Times New Roman"/>
          <w:b/>
          <w:lang w:val="uk-UA"/>
        </w:rPr>
      </w:pPr>
    </w:p>
    <w:p w:rsidR="00D62CAA" w:rsidRPr="00765897" w:rsidRDefault="00D62CAA" w:rsidP="00765897">
      <w:pPr>
        <w:widowControl w:val="0"/>
        <w:tabs>
          <w:tab w:val="left" w:pos="1486"/>
        </w:tabs>
        <w:autoSpaceDE w:val="0"/>
        <w:autoSpaceDN w:val="0"/>
        <w:spacing w:before="72" w:after="0" w:line="360" w:lineRule="auto"/>
        <w:ind w:left="-55" w:right="123"/>
        <w:rPr>
          <w:rFonts w:eastAsia="Times New Roman" w:cs="Times New Roman"/>
          <w:b/>
          <w:lang w:val="uk-UA"/>
        </w:rPr>
      </w:pPr>
    </w:p>
    <w:p w:rsidR="00765897" w:rsidRPr="00765897" w:rsidRDefault="00693141" w:rsidP="00765897">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r w:rsidR="00765897" w:rsidRPr="00765897">
        <w:rPr>
          <w:rFonts w:eastAsia="Calibri" w:cs="Times New Roman"/>
          <w:szCs w:val="24"/>
          <w:lang w:val="uk-UA" w:eastAsia="zh-CN"/>
        </w:rPr>
        <w:t>Таблиця 2.</w:t>
      </w:r>
      <w:r w:rsidR="00601F5D">
        <w:rPr>
          <w:rFonts w:eastAsia="Calibri" w:cs="Times New Roman"/>
          <w:szCs w:val="24"/>
          <w:lang w:val="uk-UA" w:eastAsia="zh-CN"/>
        </w:rPr>
        <w:t>6</w:t>
      </w:r>
      <w:r w:rsidR="00765897" w:rsidRPr="00765897">
        <w:rPr>
          <w:rFonts w:eastAsia="Calibri" w:cs="Times New Roman"/>
          <w:szCs w:val="24"/>
          <w:lang w:val="uk-UA" w:eastAsia="zh-CN"/>
        </w:rPr>
        <w:t>.</w:t>
      </w:r>
      <w:r w:rsidR="00601F5D">
        <w:rPr>
          <w:rFonts w:eastAsia="Calibri" w:cs="Times New Roman"/>
          <w:szCs w:val="24"/>
          <w:lang w:val="uk-UA" w:eastAsia="zh-CN"/>
        </w:rPr>
        <w:t>9</w:t>
      </w:r>
      <w:r w:rsidR="00196B44">
        <w:rPr>
          <w:rFonts w:eastAsia="Calibri" w:cs="Times New Roman"/>
          <w:szCs w:val="24"/>
          <w:lang w:val="uk-UA" w:eastAsia="zh-CN"/>
        </w:rPr>
        <w:t>.</w:t>
      </w:r>
      <w:r w:rsidR="00765897" w:rsidRPr="00765897">
        <w:rPr>
          <w:rFonts w:eastAsia="Calibri" w:cs="Times New Roman"/>
          <w:szCs w:val="24"/>
          <w:lang w:val="uk-UA" w:eastAsia="zh-CN"/>
        </w:rPr>
        <w:t xml:space="preserve"> Розрахункові обсяги утворення ТПВ с. Новогригорівка (</w:t>
      </w:r>
      <w:r w:rsidR="00AC0F0C" w:rsidRPr="00AC0F0C">
        <w:rPr>
          <w:rFonts w:eastAsia="Calibri" w:cs="Times New Roman"/>
          <w:szCs w:val="24"/>
          <w:lang w:val="uk-UA" w:eastAsia="zh-CN"/>
        </w:rPr>
        <w:t>І етап  2027 рік</w:t>
      </w:r>
      <w:r w:rsidR="00765897" w:rsidRPr="00765897">
        <w:rPr>
          <w:rFonts w:eastAsia="Calibri" w:cs="Times New Roman"/>
          <w:szCs w:val="24"/>
          <w:lang w:val="uk-UA" w:eastAsia="zh-CN"/>
        </w:rPr>
        <w:t>)</w:t>
      </w:r>
    </w:p>
    <w:tbl>
      <w:tblPr>
        <w:tblStyle w:val="a6"/>
        <w:tblW w:w="14458" w:type="dxa"/>
        <w:tblInd w:w="534" w:type="dxa"/>
        <w:tblLayout w:type="fixed"/>
        <w:tblLook w:val="04A0" w:firstRow="1" w:lastRow="0" w:firstColumn="1" w:lastColumn="0" w:noHBand="0" w:noVBand="1"/>
      </w:tblPr>
      <w:tblGrid>
        <w:gridCol w:w="3969"/>
        <w:gridCol w:w="1669"/>
        <w:gridCol w:w="1449"/>
        <w:gridCol w:w="992"/>
        <w:gridCol w:w="1134"/>
        <w:gridCol w:w="1134"/>
        <w:gridCol w:w="993"/>
        <w:gridCol w:w="850"/>
        <w:gridCol w:w="1134"/>
        <w:gridCol w:w="1134"/>
      </w:tblGrid>
      <w:tr w:rsidR="00765897" w:rsidRPr="00196B44" w:rsidTr="00693141">
        <w:tc>
          <w:tcPr>
            <w:tcW w:w="3969"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196B44">
              <w:rPr>
                <w:rFonts w:eastAsia="Calibri" w:cs="Times New Roman"/>
                <w:szCs w:val="24"/>
                <w:lang w:val="uk-UA" w:eastAsia="zh-CN"/>
              </w:rPr>
              <w:t>’</w:t>
            </w:r>
            <w:r w:rsidRPr="00765897">
              <w:rPr>
                <w:rFonts w:eastAsia="Calibri" w:cs="Times New Roman"/>
                <w:szCs w:val="24"/>
                <w:lang w:val="uk-UA" w:eastAsia="zh-CN"/>
              </w:rPr>
              <w:t>єкт</w:t>
            </w:r>
          </w:p>
        </w:tc>
        <w:tc>
          <w:tcPr>
            <w:tcW w:w="1669"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449"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2126" w:type="dxa"/>
            <w:gridSpan w:val="2"/>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113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4111" w:type="dxa"/>
            <w:gridSpan w:val="4"/>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765897" w:rsidRPr="00765897" w:rsidTr="00693141">
        <w:tc>
          <w:tcPr>
            <w:tcW w:w="3969" w:type="dxa"/>
            <w:vMerge/>
          </w:tcPr>
          <w:p w:rsidR="00765897" w:rsidRPr="00765897" w:rsidRDefault="00765897" w:rsidP="00765897">
            <w:pPr>
              <w:suppressAutoHyphens/>
              <w:rPr>
                <w:rFonts w:eastAsia="Calibri" w:cs="Times New Roman"/>
                <w:szCs w:val="24"/>
                <w:lang w:val="uk-UA" w:eastAsia="zh-CN"/>
              </w:rPr>
            </w:pPr>
          </w:p>
        </w:tc>
        <w:tc>
          <w:tcPr>
            <w:tcW w:w="1669" w:type="dxa"/>
            <w:vMerge/>
          </w:tcPr>
          <w:p w:rsidR="00765897" w:rsidRPr="00765897" w:rsidRDefault="00765897" w:rsidP="00765897">
            <w:pPr>
              <w:suppressAutoHyphens/>
              <w:rPr>
                <w:rFonts w:eastAsia="Calibri" w:cs="Times New Roman"/>
                <w:szCs w:val="24"/>
                <w:lang w:val="uk-UA" w:eastAsia="zh-CN"/>
              </w:rPr>
            </w:pPr>
          </w:p>
        </w:tc>
        <w:tc>
          <w:tcPr>
            <w:tcW w:w="1449" w:type="dxa"/>
            <w:vMerge/>
          </w:tcPr>
          <w:p w:rsidR="00765897" w:rsidRPr="00765897" w:rsidRDefault="00765897" w:rsidP="00765897">
            <w:pPr>
              <w:suppressAutoHyphens/>
              <w:rPr>
                <w:rFonts w:eastAsia="Calibri" w:cs="Times New Roman"/>
                <w:szCs w:val="24"/>
                <w:lang w:val="uk-UA" w:eastAsia="zh-CN"/>
              </w:rPr>
            </w:pPr>
          </w:p>
        </w:tc>
        <w:tc>
          <w:tcPr>
            <w:tcW w:w="992"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113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113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Діб /рік</w:t>
            </w:r>
          </w:p>
        </w:tc>
        <w:tc>
          <w:tcPr>
            <w:tcW w:w="993"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850"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13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D62CAA" w:rsidRPr="00765897" w:rsidTr="00693141">
        <w:trPr>
          <w:trHeight w:val="330"/>
        </w:trPr>
        <w:tc>
          <w:tcPr>
            <w:tcW w:w="3969" w:type="dxa"/>
            <w:noWrap/>
            <w:hideMark/>
          </w:tcPr>
          <w:p w:rsidR="00D62CAA" w:rsidRPr="00765897" w:rsidRDefault="00D62CAA" w:rsidP="00765897">
            <w:pPr>
              <w:rPr>
                <w:rFonts w:eastAsia="Times New Roman" w:cs="Times New Roman"/>
                <w:b/>
                <w:bCs/>
                <w:color w:val="000000"/>
                <w:sz w:val="22"/>
                <w:lang w:eastAsia="ru-RU"/>
              </w:rPr>
            </w:pPr>
            <w:r w:rsidRPr="00765897">
              <w:rPr>
                <w:rFonts w:eastAsia="Times New Roman" w:cs="Times New Roman"/>
                <w:b/>
                <w:bCs/>
                <w:color w:val="000000"/>
                <w:sz w:val="22"/>
                <w:lang w:eastAsia="ru-RU"/>
              </w:rPr>
              <w:t>Житлова забудова</w:t>
            </w:r>
          </w:p>
        </w:tc>
        <w:tc>
          <w:tcPr>
            <w:tcW w:w="1669"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449"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504</w:t>
            </w:r>
          </w:p>
        </w:tc>
        <w:tc>
          <w:tcPr>
            <w:tcW w:w="992"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1134"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1134"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993" w:type="dxa"/>
            <w:noWrap/>
            <w:vAlign w:val="bottom"/>
          </w:tcPr>
          <w:p w:rsidR="00D62CAA" w:rsidRDefault="00D62CAA" w:rsidP="00D62CAA">
            <w:pPr>
              <w:jc w:val="right"/>
              <w:rPr>
                <w:rFonts w:ascii="Book Antiqua" w:hAnsi="Book Antiqua" w:cs="Calibri"/>
                <w:b/>
                <w:bCs/>
                <w:color w:val="000000"/>
                <w:sz w:val="22"/>
              </w:rPr>
            </w:pPr>
            <w:r>
              <w:rPr>
                <w:rFonts w:ascii="Book Antiqua" w:hAnsi="Book Antiqua" w:cs="Calibri"/>
                <w:b/>
                <w:bCs/>
                <w:color w:val="000000"/>
                <w:sz w:val="22"/>
              </w:rPr>
              <w:t>0,6350</w:t>
            </w:r>
          </w:p>
        </w:tc>
        <w:tc>
          <w:tcPr>
            <w:tcW w:w="850"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231,79</w:t>
            </w:r>
          </w:p>
        </w:tc>
        <w:tc>
          <w:tcPr>
            <w:tcW w:w="1134"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1,94544</w:t>
            </w:r>
          </w:p>
        </w:tc>
        <w:tc>
          <w:tcPr>
            <w:tcW w:w="1134"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710,086</w:t>
            </w:r>
          </w:p>
        </w:tc>
      </w:tr>
      <w:tr w:rsidR="00D62CAA" w:rsidRPr="00765897" w:rsidTr="00693141">
        <w:trPr>
          <w:trHeight w:val="407"/>
        </w:trPr>
        <w:tc>
          <w:tcPr>
            <w:tcW w:w="3969" w:type="dxa"/>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669"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449"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504</w:t>
            </w:r>
          </w:p>
        </w:tc>
        <w:tc>
          <w:tcPr>
            <w:tcW w:w="992"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1,26</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3,86</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365</w:t>
            </w:r>
          </w:p>
        </w:tc>
        <w:tc>
          <w:tcPr>
            <w:tcW w:w="993" w:type="dxa"/>
            <w:noWrap/>
            <w:vAlign w:val="bottom"/>
          </w:tcPr>
          <w:p w:rsidR="00D62CAA" w:rsidRDefault="00D62CAA" w:rsidP="00D62CAA">
            <w:pPr>
              <w:jc w:val="right"/>
              <w:rPr>
                <w:rFonts w:ascii="Book Antiqua" w:hAnsi="Book Antiqua" w:cs="Calibri"/>
                <w:color w:val="000000"/>
                <w:sz w:val="22"/>
              </w:rPr>
            </w:pPr>
            <w:r>
              <w:rPr>
                <w:rFonts w:ascii="Book Antiqua" w:hAnsi="Book Antiqua" w:cs="Calibri"/>
                <w:color w:val="000000"/>
                <w:sz w:val="22"/>
              </w:rPr>
              <w:t>0,6350</w:t>
            </w:r>
          </w:p>
        </w:tc>
        <w:tc>
          <w:tcPr>
            <w:tcW w:w="850"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231,79</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1,94544</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710,086</w:t>
            </w:r>
          </w:p>
        </w:tc>
      </w:tr>
      <w:tr w:rsidR="00D62CAA" w:rsidRPr="00765897" w:rsidTr="00693141">
        <w:trPr>
          <w:trHeight w:val="330"/>
        </w:trPr>
        <w:tc>
          <w:tcPr>
            <w:tcW w:w="3969" w:type="dxa"/>
            <w:noWrap/>
            <w:hideMark/>
          </w:tcPr>
          <w:p w:rsidR="00D62CAA" w:rsidRPr="00765897" w:rsidRDefault="00D62CAA" w:rsidP="00765897">
            <w:pPr>
              <w:rPr>
                <w:rFonts w:eastAsia="Times New Roman" w:cs="Times New Roman"/>
                <w:b/>
                <w:bCs/>
                <w:color w:val="000000"/>
                <w:sz w:val="22"/>
                <w:lang w:eastAsia="ru-RU"/>
              </w:rPr>
            </w:pPr>
            <w:r w:rsidRPr="00765897">
              <w:rPr>
                <w:rFonts w:eastAsia="Times New Roman" w:cs="Times New Roman"/>
                <w:b/>
                <w:bCs/>
                <w:color w:val="000000"/>
                <w:sz w:val="22"/>
                <w:lang w:eastAsia="ru-RU"/>
              </w:rPr>
              <w:t>Підприємства невиробничої сфери</w:t>
            </w:r>
          </w:p>
        </w:tc>
        <w:tc>
          <w:tcPr>
            <w:tcW w:w="1669"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1449"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992"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1134"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1134"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993"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0,0055</w:t>
            </w:r>
          </w:p>
        </w:tc>
        <w:tc>
          <w:tcPr>
            <w:tcW w:w="850"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1,5435</w:t>
            </w:r>
          </w:p>
        </w:tc>
        <w:tc>
          <w:tcPr>
            <w:tcW w:w="1134"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0,045</w:t>
            </w:r>
          </w:p>
        </w:tc>
        <w:tc>
          <w:tcPr>
            <w:tcW w:w="1134"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11,205</w:t>
            </w:r>
          </w:p>
        </w:tc>
      </w:tr>
      <w:tr w:rsidR="00D62CAA" w:rsidRPr="00765897" w:rsidTr="00693141">
        <w:trPr>
          <w:trHeight w:val="330"/>
        </w:trPr>
        <w:tc>
          <w:tcPr>
            <w:tcW w:w="3969"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Адміністративні та громадські</w:t>
            </w:r>
            <w:r w:rsidRPr="00765897">
              <w:rPr>
                <w:rFonts w:eastAsia="Times New Roman" w:cs="Times New Roman"/>
                <w:color w:val="000000"/>
                <w:sz w:val="22"/>
                <w:lang w:val="uk-UA" w:eastAsia="ru-RU"/>
              </w:rPr>
              <w:t xml:space="preserve"> </w:t>
            </w:r>
            <w:r w:rsidRPr="00765897">
              <w:rPr>
                <w:rFonts w:eastAsia="Times New Roman" w:cs="Times New Roman"/>
                <w:color w:val="000000"/>
                <w:sz w:val="22"/>
                <w:lang w:eastAsia="ru-RU"/>
              </w:rPr>
              <w:t>установи</w:t>
            </w:r>
          </w:p>
        </w:tc>
        <w:tc>
          <w:tcPr>
            <w:tcW w:w="1669"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робоче місце</w:t>
            </w:r>
          </w:p>
        </w:tc>
        <w:tc>
          <w:tcPr>
            <w:tcW w:w="1449"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5</w:t>
            </w:r>
          </w:p>
        </w:tc>
        <w:tc>
          <w:tcPr>
            <w:tcW w:w="992"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0,3</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1</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249</w:t>
            </w:r>
          </w:p>
        </w:tc>
        <w:tc>
          <w:tcPr>
            <w:tcW w:w="993"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0,0015</w:t>
            </w:r>
          </w:p>
        </w:tc>
        <w:tc>
          <w:tcPr>
            <w:tcW w:w="850"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0,5475</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0,005</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1,245</w:t>
            </w:r>
          </w:p>
        </w:tc>
      </w:tr>
      <w:tr w:rsidR="00D62CAA" w:rsidRPr="00765897" w:rsidTr="00693141">
        <w:trPr>
          <w:trHeight w:val="330"/>
        </w:trPr>
        <w:tc>
          <w:tcPr>
            <w:tcW w:w="3969"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Продовольчі магазини</w:t>
            </w:r>
          </w:p>
        </w:tc>
        <w:tc>
          <w:tcPr>
            <w:tcW w:w="1669"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м2 площі</w:t>
            </w:r>
          </w:p>
        </w:tc>
        <w:tc>
          <w:tcPr>
            <w:tcW w:w="1449"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40</w:t>
            </w:r>
          </w:p>
        </w:tc>
        <w:tc>
          <w:tcPr>
            <w:tcW w:w="992"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0,1</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1</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249</w:t>
            </w:r>
          </w:p>
        </w:tc>
        <w:tc>
          <w:tcPr>
            <w:tcW w:w="993"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0,004</w:t>
            </w:r>
          </w:p>
        </w:tc>
        <w:tc>
          <w:tcPr>
            <w:tcW w:w="850"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0,996</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0,04</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9,96</w:t>
            </w:r>
          </w:p>
        </w:tc>
      </w:tr>
      <w:tr w:rsidR="00D62CAA" w:rsidRPr="00765897" w:rsidTr="00693141">
        <w:trPr>
          <w:trHeight w:val="330"/>
        </w:trPr>
        <w:tc>
          <w:tcPr>
            <w:tcW w:w="3969" w:type="dxa"/>
            <w:noWrap/>
            <w:hideMark/>
          </w:tcPr>
          <w:p w:rsidR="00D62CAA" w:rsidRPr="00765897" w:rsidRDefault="00D62CAA" w:rsidP="00765897">
            <w:pPr>
              <w:rPr>
                <w:rFonts w:eastAsia="Times New Roman" w:cs="Times New Roman"/>
                <w:b/>
                <w:bCs/>
                <w:color w:val="000000"/>
                <w:sz w:val="22"/>
                <w:lang w:eastAsia="ru-RU"/>
              </w:rPr>
            </w:pPr>
            <w:r w:rsidRPr="00765897">
              <w:rPr>
                <w:rFonts w:eastAsia="Times New Roman" w:cs="Times New Roman"/>
                <w:b/>
                <w:bCs/>
                <w:color w:val="000000"/>
                <w:sz w:val="22"/>
                <w:lang w:eastAsia="ru-RU"/>
              </w:rPr>
              <w:t>Всього</w:t>
            </w:r>
          </w:p>
        </w:tc>
        <w:tc>
          <w:tcPr>
            <w:tcW w:w="1669"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1449"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992"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1134"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1134"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993" w:type="dxa"/>
            <w:noWrap/>
            <w:vAlign w:val="bottom"/>
          </w:tcPr>
          <w:p w:rsidR="00D62CAA" w:rsidRDefault="00D62CAA" w:rsidP="00D62CAA">
            <w:pPr>
              <w:jc w:val="right"/>
              <w:rPr>
                <w:rFonts w:ascii="Book Antiqua" w:hAnsi="Book Antiqua" w:cs="Calibri"/>
                <w:b/>
                <w:bCs/>
                <w:color w:val="000000"/>
                <w:sz w:val="22"/>
              </w:rPr>
            </w:pPr>
            <w:r>
              <w:rPr>
                <w:rFonts w:ascii="Book Antiqua" w:hAnsi="Book Antiqua" w:cs="Calibri"/>
                <w:b/>
                <w:bCs/>
                <w:color w:val="000000"/>
                <w:sz w:val="22"/>
              </w:rPr>
              <w:t>0,6405</w:t>
            </w:r>
          </w:p>
        </w:tc>
        <w:tc>
          <w:tcPr>
            <w:tcW w:w="850"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233,33</w:t>
            </w:r>
          </w:p>
        </w:tc>
        <w:tc>
          <w:tcPr>
            <w:tcW w:w="1134"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1,99044</w:t>
            </w:r>
          </w:p>
        </w:tc>
        <w:tc>
          <w:tcPr>
            <w:tcW w:w="1134"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721,291</w:t>
            </w:r>
          </w:p>
        </w:tc>
      </w:tr>
    </w:tbl>
    <w:p w:rsidR="00765897" w:rsidRPr="00765897" w:rsidRDefault="00765897" w:rsidP="00765897">
      <w:pPr>
        <w:suppressAutoHyphens/>
        <w:spacing w:after="0" w:line="240" w:lineRule="auto"/>
        <w:rPr>
          <w:rFonts w:eastAsia="Calibri" w:cs="Times New Roman"/>
          <w:szCs w:val="24"/>
          <w:lang w:val="uk-UA" w:eastAsia="zh-CN"/>
        </w:rPr>
      </w:pPr>
    </w:p>
    <w:p w:rsidR="00765897" w:rsidRDefault="00765897" w:rsidP="00765897">
      <w:pPr>
        <w:suppressAutoHyphens/>
        <w:spacing w:after="0" w:line="240" w:lineRule="auto"/>
        <w:rPr>
          <w:rFonts w:eastAsia="Calibri" w:cs="Times New Roman"/>
          <w:szCs w:val="24"/>
          <w:lang w:val="uk-UA" w:eastAsia="zh-CN"/>
        </w:rPr>
      </w:pPr>
    </w:p>
    <w:p w:rsidR="00765897" w:rsidRDefault="00765897" w:rsidP="00765897">
      <w:pPr>
        <w:suppressAutoHyphens/>
        <w:spacing w:after="0" w:line="240" w:lineRule="auto"/>
        <w:rPr>
          <w:rFonts w:eastAsia="Calibri" w:cs="Times New Roman"/>
          <w:szCs w:val="24"/>
          <w:lang w:val="uk-UA" w:eastAsia="zh-CN"/>
        </w:rPr>
      </w:pPr>
    </w:p>
    <w:p w:rsidR="00693141" w:rsidRDefault="00693141" w:rsidP="00765897">
      <w:pPr>
        <w:suppressAutoHyphens/>
        <w:spacing w:after="0" w:line="240" w:lineRule="auto"/>
        <w:rPr>
          <w:rFonts w:eastAsia="Calibri" w:cs="Times New Roman"/>
          <w:szCs w:val="24"/>
          <w:lang w:val="uk-UA" w:eastAsia="zh-CN"/>
        </w:rPr>
      </w:pPr>
    </w:p>
    <w:p w:rsidR="00693141" w:rsidRDefault="00693141" w:rsidP="00765897">
      <w:pPr>
        <w:suppressAutoHyphens/>
        <w:spacing w:after="0" w:line="240" w:lineRule="auto"/>
        <w:rPr>
          <w:rFonts w:eastAsia="Calibri" w:cs="Times New Roman"/>
          <w:szCs w:val="24"/>
          <w:lang w:val="uk-UA" w:eastAsia="zh-CN"/>
        </w:rPr>
      </w:pPr>
    </w:p>
    <w:p w:rsidR="00765897" w:rsidRPr="00765897" w:rsidRDefault="00693141" w:rsidP="00765897">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r w:rsidR="00765897" w:rsidRPr="00765897">
        <w:rPr>
          <w:rFonts w:eastAsia="Calibri" w:cs="Times New Roman"/>
          <w:szCs w:val="24"/>
          <w:lang w:val="uk-UA" w:eastAsia="zh-CN"/>
        </w:rPr>
        <w:t>Таблиця 2.</w:t>
      </w:r>
      <w:r w:rsidR="00601F5D">
        <w:rPr>
          <w:rFonts w:eastAsia="Calibri" w:cs="Times New Roman"/>
          <w:szCs w:val="24"/>
          <w:lang w:val="uk-UA" w:eastAsia="zh-CN"/>
        </w:rPr>
        <w:t>6</w:t>
      </w:r>
      <w:r w:rsidR="00765897" w:rsidRPr="00765897">
        <w:rPr>
          <w:rFonts w:eastAsia="Calibri" w:cs="Times New Roman"/>
          <w:szCs w:val="24"/>
          <w:lang w:val="uk-UA" w:eastAsia="zh-CN"/>
        </w:rPr>
        <w:t>.</w:t>
      </w:r>
      <w:r w:rsidR="00601F5D">
        <w:rPr>
          <w:rFonts w:eastAsia="Calibri" w:cs="Times New Roman"/>
          <w:szCs w:val="24"/>
          <w:lang w:val="uk-UA" w:eastAsia="zh-CN"/>
        </w:rPr>
        <w:t>10</w:t>
      </w:r>
      <w:r w:rsidR="00196B44">
        <w:rPr>
          <w:rFonts w:eastAsia="Calibri" w:cs="Times New Roman"/>
          <w:szCs w:val="24"/>
          <w:lang w:val="uk-UA" w:eastAsia="zh-CN"/>
        </w:rPr>
        <w:t xml:space="preserve">. </w:t>
      </w:r>
      <w:r w:rsidR="00765897" w:rsidRPr="00765897">
        <w:rPr>
          <w:rFonts w:eastAsia="Calibri" w:cs="Times New Roman"/>
          <w:szCs w:val="24"/>
          <w:lang w:val="uk-UA" w:eastAsia="zh-CN"/>
        </w:rPr>
        <w:t xml:space="preserve"> Розрахункові обсяги утворення ТПВ с. Новопетрівка (</w:t>
      </w:r>
      <w:r w:rsidR="00AC0F0C" w:rsidRPr="00AC0F0C">
        <w:rPr>
          <w:rFonts w:eastAsia="Calibri" w:cs="Times New Roman"/>
          <w:szCs w:val="24"/>
          <w:lang w:val="uk-UA" w:eastAsia="zh-CN"/>
        </w:rPr>
        <w:t>І етап  2027 рік</w:t>
      </w:r>
      <w:r w:rsidR="00765897" w:rsidRPr="00765897">
        <w:rPr>
          <w:rFonts w:eastAsia="Calibri" w:cs="Times New Roman"/>
          <w:szCs w:val="24"/>
          <w:lang w:val="uk-UA" w:eastAsia="zh-CN"/>
        </w:rPr>
        <w:t>)</w:t>
      </w:r>
    </w:p>
    <w:tbl>
      <w:tblPr>
        <w:tblStyle w:val="a6"/>
        <w:tblW w:w="14317" w:type="dxa"/>
        <w:tblInd w:w="675" w:type="dxa"/>
        <w:tblLayout w:type="fixed"/>
        <w:tblLook w:val="04A0" w:firstRow="1" w:lastRow="0" w:firstColumn="1" w:lastColumn="0" w:noHBand="0" w:noVBand="1"/>
      </w:tblPr>
      <w:tblGrid>
        <w:gridCol w:w="3828"/>
        <w:gridCol w:w="1669"/>
        <w:gridCol w:w="1449"/>
        <w:gridCol w:w="992"/>
        <w:gridCol w:w="1134"/>
        <w:gridCol w:w="1134"/>
        <w:gridCol w:w="993"/>
        <w:gridCol w:w="850"/>
        <w:gridCol w:w="1134"/>
        <w:gridCol w:w="1134"/>
      </w:tblGrid>
      <w:tr w:rsidR="00765897" w:rsidRPr="00196B44" w:rsidTr="00693141">
        <w:tc>
          <w:tcPr>
            <w:tcW w:w="3828"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196B44">
              <w:rPr>
                <w:rFonts w:eastAsia="Calibri" w:cs="Times New Roman"/>
                <w:szCs w:val="24"/>
                <w:lang w:val="uk-UA" w:eastAsia="zh-CN"/>
              </w:rPr>
              <w:t>’</w:t>
            </w:r>
            <w:r w:rsidRPr="00765897">
              <w:rPr>
                <w:rFonts w:eastAsia="Calibri" w:cs="Times New Roman"/>
                <w:szCs w:val="24"/>
                <w:lang w:val="uk-UA" w:eastAsia="zh-CN"/>
              </w:rPr>
              <w:t>єкт</w:t>
            </w:r>
          </w:p>
        </w:tc>
        <w:tc>
          <w:tcPr>
            <w:tcW w:w="1669"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449"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2126" w:type="dxa"/>
            <w:gridSpan w:val="2"/>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113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4111" w:type="dxa"/>
            <w:gridSpan w:val="4"/>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765897" w:rsidRPr="00765897" w:rsidTr="00693141">
        <w:tc>
          <w:tcPr>
            <w:tcW w:w="3828" w:type="dxa"/>
            <w:vMerge/>
          </w:tcPr>
          <w:p w:rsidR="00765897" w:rsidRPr="00765897" w:rsidRDefault="00765897" w:rsidP="00765897">
            <w:pPr>
              <w:suppressAutoHyphens/>
              <w:rPr>
                <w:rFonts w:eastAsia="Calibri" w:cs="Times New Roman"/>
                <w:szCs w:val="24"/>
                <w:lang w:val="uk-UA" w:eastAsia="zh-CN"/>
              </w:rPr>
            </w:pPr>
          </w:p>
        </w:tc>
        <w:tc>
          <w:tcPr>
            <w:tcW w:w="1669" w:type="dxa"/>
            <w:vMerge/>
          </w:tcPr>
          <w:p w:rsidR="00765897" w:rsidRPr="00765897" w:rsidRDefault="00765897" w:rsidP="00765897">
            <w:pPr>
              <w:suppressAutoHyphens/>
              <w:rPr>
                <w:rFonts w:eastAsia="Calibri" w:cs="Times New Roman"/>
                <w:szCs w:val="24"/>
                <w:lang w:val="uk-UA" w:eastAsia="zh-CN"/>
              </w:rPr>
            </w:pPr>
          </w:p>
        </w:tc>
        <w:tc>
          <w:tcPr>
            <w:tcW w:w="1449" w:type="dxa"/>
            <w:vMerge/>
          </w:tcPr>
          <w:p w:rsidR="00765897" w:rsidRPr="00765897" w:rsidRDefault="00765897" w:rsidP="00765897">
            <w:pPr>
              <w:suppressAutoHyphens/>
              <w:rPr>
                <w:rFonts w:eastAsia="Calibri" w:cs="Times New Roman"/>
                <w:szCs w:val="24"/>
                <w:lang w:val="uk-UA" w:eastAsia="zh-CN"/>
              </w:rPr>
            </w:pPr>
          </w:p>
        </w:tc>
        <w:tc>
          <w:tcPr>
            <w:tcW w:w="992"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113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113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Діб /рік</w:t>
            </w:r>
          </w:p>
        </w:tc>
        <w:tc>
          <w:tcPr>
            <w:tcW w:w="993"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850"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13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D62CAA" w:rsidRPr="00765897" w:rsidTr="00693141">
        <w:trPr>
          <w:trHeight w:val="330"/>
        </w:trPr>
        <w:tc>
          <w:tcPr>
            <w:tcW w:w="3828" w:type="dxa"/>
            <w:noWrap/>
            <w:hideMark/>
          </w:tcPr>
          <w:p w:rsidR="00D62CAA" w:rsidRPr="00765897" w:rsidRDefault="00D62CAA" w:rsidP="00765897">
            <w:pPr>
              <w:rPr>
                <w:rFonts w:eastAsia="Times New Roman" w:cs="Times New Roman"/>
                <w:b/>
                <w:bCs/>
                <w:color w:val="000000"/>
                <w:sz w:val="22"/>
                <w:lang w:eastAsia="ru-RU"/>
              </w:rPr>
            </w:pPr>
            <w:r w:rsidRPr="00765897">
              <w:rPr>
                <w:rFonts w:eastAsia="Times New Roman" w:cs="Times New Roman"/>
                <w:b/>
                <w:bCs/>
                <w:color w:val="000000"/>
                <w:sz w:val="22"/>
                <w:lang w:eastAsia="ru-RU"/>
              </w:rPr>
              <w:t>Житлова забудова</w:t>
            </w:r>
          </w:p>
        </w:tc>
        <w:tc>
          <w:tcPr>
            <w:tcW w:w="1669"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449"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384</w:t>
            </w:r>
          </w:p>
        </w:tc>
        <w:tc>
          <w:tcPr>
            <w:tcW w:w="992"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1134"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1134"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993" w:type="dxa"/>
            <w:noWrap/>
            <w:vAlign w:val="bottom"/>
          </w:tcPr>
          <w:p w:rsidR="00D62CAA" w:rsidRDefault="00D62CAA" w:rsidP="00D62CAA">
            <w:pPr>
              <w:jc w:val="right"/>
              <w:rPr>
                <w:rFonts w:ascii="Book Antiqua" w:hAnsi="Book Antiqua" w:cs="Calibri"/>
                <w:b/>
                <w:bCs/>
                <w:color w:val="000000"/>
                <w:sz w:val="22"/>
              </w:rPr>
            </w:pPr>
            <w:r>
              <w:rPr>
                <w:rFonts w:ascii="Book Antiqua" w:hAnsi="Book Antiqua" w:cs="Calibri"/>
                <w:b/>
                <w:bCs/>
                <w:color w:val="000000"/>
                <w:sz w:val="22"/>
              </w:rPr>
              <w:t>0,4838</w:t>
            </w:r>
          </w:p>
        </w:tc>
        <w:tc>
          <w:tcPr>
            <w:tcW w:w="850"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176,6</w:t>
            </w:r>
          </w:p>
        </w:tc>
        <w:tc>
          <w:tcPr>
            <w:tcW w:w="1134"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1,48224</w:t>
            </w:r>
          </w:p>
        </w:tc>
        <w:tc>
          <w:tcPr>
            <w:tcW w:w="1134"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541,018</w:t>
            </w:r>
          </w:p>
        </w:tc>
      </w:tr>
      <w:tr w:rsidR="00D62CAA" w:rsidRPr="00765897" w:rsidTr="00693141">
        <w:trPr>
          <w:trHeight w:val="407"/>
        </w:trPr>
        <w:tc>
          <w:tcPr>
            <w:tcW w:w="3828" w:type="dxa"/>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669"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449"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384</w:t>
            </w:r>
          </w:p>
        </w:tc>
        <w:tc>
          <w:tcPr>
            <w:tcW w:w="992"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1,26</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3,86</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365</w:t>
            </w:r>
          </w:p>
        </w:tc>
        <w:tc>
          <w:tcPr>
            <w:tcW w:w="993" w:type="dxa"/>
            <w:noWrap/>
            <w:vAlign w:val="bottom"/>
          </w:tcPr>
          <w:p w:rsidR="00D62CAA" w:rsidRDefault="00D62CAA" w:rsidP="00D62CAA">
            <w:pPr>
              <w:jc w:val="right"/>
              <w:rPr>
                <w:rFonts w:ascii="Book Antiqua" w:hAnsi="Book Antiqua" w:cs="Calibri"/>
                <w:color w:val="000000"/>
                <w:sz w:val="22"/>
              </w:rPr>
            </w:pPr>
            <w:r>
              <w:rPr>
                <w:rFonts w:ascii="Book Antiqua" w:hAnsi="Book Antiqua" w:cs="Calibri"/>
                <w:color w:val="000000"/>
                <w:sz w:val="22"/>
              </w:rPr>
              <w:t>0,4838</w:t>
            </w:r>
          </w:p>
        </w:tc>
        <w:tc>
          <w:tcPr>
            <w:tcW w:w="850"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176,6</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1,48224</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541,018</w:t>
            </w:r>
          </w:p>
        </w:tc>
      </w:tr>
      <w:tr w:rsidR="00D62CAA" w:rsidRPr="00765897" w:rsidTr="00693141">
        <w:trPr>
          <w:trHeight w:val="330"/>
        </w:trPr>
        <w:tc>
          <w:tcPr>
            <w:tcW w:w="3828" w:type="dxa"/>
            <w:noWrap/>
            <w:hideMark/>
          </w:tcPr>
          <w:p w:rsidR="00D62CAA" w:rsidRPr="00765897" w:rsidRDefault="00D62CAA" w:rsidP="00765897">
            <w:pPr>
              <w:rPr>
                <w:rFonts w:eastAsia="Times New Roman" w:cs="Times New Roman"/>
                <w:b/>
                <w:bCs/>
                <w:color w:val="000000"/>
                <w:sz w:val="22"/>
                <w:lang w:eastAsia="ru-RU"/>
              </w:rPr>
            </w:pPr>
            <w:r w:rsidRPr="00765897">
              <w:rPr>
                <w:rFonts w:eastAsia="Times New Roman" w:cs="Times New Roman"/>
                <w:b/>
                <w:bCs/>
                <w:color w:val="000000"/>
                <w:sz w:val="22"/>
                <w:lang w:eastAsia="ru-RU"/>
              </w:rPr>
              <w:t>Підприємства невиробничої сфери</w:t>
            </w:r>
          </w:p>
        </w:tc>
        <w:tc>
          <w:tcPr>
            <w:tcW w:w="1669"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1449"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992"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1134"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1134"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993"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0,0035</w:t>
            </w:r>
          </w:p>
        </w:tc>
        <w:tc>
          <w:tcPr>
            <w:tcW w:w="850"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1,0455</w:t>
            </w:r>
          </w:p>
        </w:tc>
        <w:tc>
          <w:tcPr>
            <w:tcW w:w="1134"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0,025</w:t>
            </w:r>
          </w:p>
        </w:tc>
        <w:tc>
          <w:tcPr>
            <w:tcW w:w="1134"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6,225</w:t>
            </w:r>
          </w:p>
        </w:tc>
      </w:tr>
      <w:tr w:rsidR="00D62CAA" w:rsidRPr="00765897" w:rsidTr="00693141">
        <w:trPr>
          <w:trHeight w:val="330"/>
        </w:trPr>
        <w:tc>
          <w:tcPr>
            <w:tcW w:w="3828"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Адміністративні та громадські</w:t>
            </w:r>
            <w:r w:rsidRPr="00765897">
              <w:rPr>
                <w:rFonts w:eastAsia="Times New Roman" w:cs="Times New Roman"/>
                <w:color w:val="000000"/>
                <w:sz w:val="22"/>
                <w:lang w:val="uk-UA" w:eastAsia="ru-RU"/>
              </w:rPr>
              <w:t xml:space="preserve"> </w:t>
            </w:r>
            <w:r w:rsidRPr="00765897">
              <w:rPr>
                <w:rFonts w:eastAsia="Times New Roman" w:cs="Times New Roman"/>
                <w:color w:val="000000"/>
                <w:sz w:val="22"/>
                <w:lang w:eastAsia="ru-RU"/>
              </w:rPr>
              <w:t>установи</w:t>
            </w:r>
          </w:p>
        </w:tc>
        <w:tc>
          <w:tcPr>
            <w:tcW w:w="1669"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робоче місце</w:t>
            </w:r>
          </w:p>
        </w:tc>
        <w:tc>
          <w:tcPr>
            <w:tcW w:w="1449"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5</w:t>
            </w:r>
          </w:p>
        </w:tc>
        <w:tc>
          <w:tcPr>
            <w:tcW w:w="992"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0,3</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1</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249</w:t>
            </w:r>
          </w:p>
        </w:tc>
        <w:tc>
          <w:tcPr>
            <w:tcW w:w="993"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0,0015</w:t>
            </w:r>
          </w:p>
        </w:tc>
        <w:tc>
          <w:tcPr>
            <w:tcW w:w="850"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0,5475</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0,005</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1,245</w:t>
            </w:r>
          </w:p>
        </w:tc>
      </w:tr>
      <w:tr w:rsidR="00D62CAA" w:rsidRPr="00765897" w:rsidTr="00693141">
        <w:trPr>
          <w:trHeight w:val="330"/>
        </w:trPr>
        <w:tc>
          <w:tcPr>
            <w:tcW w:w="3828"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Продовольчі магазини</w:t>
            </w:r>
          </w:p>
        </w:tc>
        <w:tc>
          <w:tcPr>
            <w:tcW w:w="1669"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м2 площі</w:t>
            </w:r>
          </w:p>
        </w:tc>
        <w:tc>
          <w:tcPr>
            <w:tcW w:w="1449"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20</w:t>
            </w:r>
          </w:p>
        </w:tc>
        <w:tc>
          <w:tcPr>
            <w:tcW w:w="992"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0,1</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1</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249</w:t>
            </w:r>
          </w:p>
        </w:tc>
        <w:tc>
          <w:tcPr>
            <w:tcW w:w="993"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0,002</w:t>
            </w:r>
          </w:p>
        </w:tc>
        <w:tc>
          <w:tcPr>
            <w:tcW w:w="850"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0,498</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0,02</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4,98</w:t>
            </w:r>
          </w:p>
        </w:tc>
      </w:tr>
      <w:tr w:rsidR="00D62CAA" w:rsidRPr="00765897" w:rsidTr="00693141">
        <w:trPr>
          <w:trHeight w:val="330"/>
        </w:trPr>
        <w:tc>
          <w:tcPr>
            <w:tcW w:w="3828" w:type="dxa"/>
            <w:noWrap/>
            <w:hideMark/>
          </w:tcPr>
          <w:p w:rsidR="00D62CAA" w:rsidRPr="00765897" w:rsidRDefault="00D62CAA" w:rsidP="00765897">
            <w:pPr>
              <w:rPr>
                <w:rFonts w:eastAsia="Times New Roman" w:cs="Times New Roman"/>
                <w:b/>
                <w:bCs/>
                <w:color w:val="000000"/>
                <w:sz w:val="22"/>
                <w:lang w:eastAsia="ru-RU"/>
              </w:rPr>
            </w:pPr>
            <w:r w:rsidRPr="00765897">
              <w:rPr>
                <w:rFonts w:eastAsia="Times New Roman" w:cs="Times New Roman"/>
                <w:b/>
                <w:bCs/>
                <w:color w:val="000000"/>
                <w:sz w:val="22"/>
                <w:lang w:eastAsia="ru-RU"/>
              </w:rPr>
              <w:t>Всього</w:t>
            </w:r>
          </w:p>
        </w:tc>
        <w:tc>
          <w:tcPr>
            <w:tcW w:w="1669"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1449"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992"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1134"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1134"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993" w:type="dxa"/>
            <w:noWrap/>
            <w:vAlign w:val="bottom"/>
          </w:tcPr>
          <w:p w:rsidR="00D62CAA" w:rsidRDefault="00D62CAA" w:rsidP="00D62CAA">
            <w:pPr>
              <w:jc w:val="right"/>
              <w:rPr>
                <w:rFonts w:ascii="Book Antiqua" w:hAnsi="Book Antiqua" w:cs="Calibri"/>
                <w:b/>
                <w:bCs/>
                <w:color w:val="000000"/>
                <w:sz w:val="22"/>
              </w:rPr>
            </w:pPr>
            <w:r>
              <w:rPr>
                <w:rFonts w:ascii="Book Antiqua" w:hAnsi="Book Antiqua" w:cs="Calibri"/>
                <w:b/>
                <w:bCs/>
                <w:color w:val="000000"/>
                <w:sz w:val="22"/>
              </w:rPr>
              <w:t>0,4873</w:t>
            </w:r>
          </w:p>
        </w:tc>
        <w:tc>
          <w:tcPr>
            <w:tcW w:w="850"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177,65</w:t>
            </w:r>
          </w:p>
        </w:tc>
        <w:tc>
          <w:tcPr>
            <w:tcW w:w="1134"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1,50724</w:t>
            </w:r>
          </w:p>
        </w:tc>
        <w:tc>
          <w:tcPr>
            <w:tcW w:w="1134"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547,243</w:t>
            </w:r>
          </w:p>
        </w:tc>
      </w:tr>
    </w:tbl>
    <w:p w:rsidR="00EA5C26" w:rsidRDefault="00EA5C26" w:rsidP="00EA5C26">
      <w:pPr>
        <w:widowControl w:val="0"/>
        <w:tabs>
          <w:tab w:val="left" w:pos="1486"/>
        </w:tabs>
        <w:autoSpaceDE w:val="0"/>
        <w:autoSpaceDN w:val="0"/>
        <w:spacing w:before="72" w:after="0" w:line="360" w:lineRule="auto"/>
        <w:ind w:left="-55" w:right="123"/>
        <w:rPr>
          <w:rFonts w:eastAsia="Times New Roman" w:cs="Times New Roman"/>
          <w:b/>
          <w:lang w:val="uk-UA"/>
        </w:rPr>
      </w:pPr>
    </w:p>
    <w:p w:rsidR="00765897" w:rsidRPr="00765897" w:rsidRDefault="00693141" w:rsidP="00765897">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r w:rsidR="00765897" w:rsidRPr="00765897">
        <w:rPr>
          <w:rFonts w:eastAsia="Calibri" w:cs="Times New Roman"/>
          <w:szCs w:val="24"/>
          <w:lang w:val="uk-UA" w:eastAsia="zh-CN"/>
        </w:rPr>
        <w:t>Таблиця 2.</w:t>
      </w:r>
      <w:r w:rsidR="00601F5D">
        <w:rPr>
          <w:rFonts w:eastAsia="Calibri" w:cs="Times New Roman"/>
          <w:szCs w:val="24"/>
          <w:lang w:val="uk-UA" w:eastAsia="zh-CN"/>
        </w:rPr>
        <w:t>6</w:t>
      </w:r>
      <w:r w:rsidR="00765897" w:rsidRPr="00765897">
        <w:rPr>
          <w:rFonts w:eastAsia="Calibri" w:cs="Times New Roman"/>
          <w:szCs w:val="24"/>
          <w:lang w:val="uk-UA" w:eastAsia="zh-CN"/>
        </w:rPr>
        <w:t>.</w:t>
      </w:r>
      <w:r w:rsidR="00601F5D">
        <w:rPr>
          <w:rFonts w:eastAsia="Calibri" w:cs="Times New Roman"/>
          <w:szCs w:val="24"/>
          <w:lang w:val="uk-UA" w:eastAsia="zh-CN"/>
        </w:rPr>
        <w:t>11</w:t>
      </w:r>
      <w:r w:rsidR="00765897" w:rsidRPr="00765897">
        <w:rPr>
          <w:rFonts w:eastAsia="Calibri" w:cs="Times New Roman"/>
          <w:szCs w:val="24"/>
          <w:lang w:val="uk-UA" w:eastAsia="zh-CN"/>
        </w:rPr>
        <w:t xml:space="preserve"> Розрахункові обсяги утворення ТПВ с. Якимівка (</w:t>
      </w:r>
      <w:r w:rsidR="00AC0F0C" w:rsidRPr="00AC0F0C">
        <w:rPr>
          <w:rFonts w:eastAsia="Calibri" w:cs="Times New Roman"/>
          <w:szCs w:val="24"/>
          <w:lang w:val="uk-UA" w:eastAsia="zh-CN"/>
        </w:rPr>
        <w:t>І етап  2027 рік</w:t>
      </w:r>
      <w:r w:rsidR="00765897" w:rsidRPr="00765897">
        <w:rPr>
          <w:rFonts w:eastAsia="Calibri" w:cs="Times New Roman"/>
          <w:szCs w:val="24"/>
          <w:lang w:val="uk-UA" w:eastAsia="zh-CN"/>
        </w:rPr>
        <w:t>)</w:t>
      </w:r>
    </w:p>
    <w:tbl>
      <w:tblPr>
        <w:tblStyle w:val="a6"/>
        <w:tblW w:w="14317" w:type="dxa"/>
        <w:tblInd w:w="675" w:type="dxa"/>
        <w:tblLayout w:type="fixed"/>
        <w:tblLook w:val="04A0" w:firstRow="1" w:lastRow="0" w:firstColumn="1" w:lastColumn="0" w:noHBand="0" w:noVBand="1"/>
      </w:tblPr>
      <w:tblGrid>
        <w:gridCol w:w="3828"/>
        <w:gridCol w:w="1669"/>
        <w:gridCol w:w="1177"/>
        <w:gridCol w:w="1264"/>
        <w:gridCol w:w="1134"/>
        <w:gridCol w:w="1134"/>
        <w:gridCol w:w="993"/>
        <w:gridCol w:w="850"/>
        <w:gridCol w:w="1134"/>
        <w:gridCol w:w="1134"/>
      </w:tblGrid>
      <w:tr w:rsidR="00765897" w:rsidRPr="00765897" w:rsidTr="00D70F25">
        <w:tc>
          <w:tcPr>
            <w:tcW w:w="3828"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765897">
              <w:rPr>
                <w:rFonts w:eastAsia="Calibri" w:cs="Times New Roman"/>
                <w:szCs w:val="24"/>
                <w:lang w:val="en-US" w:eastAsia="zh-CN"/>
              </w:rPr>
              <w:t>’</w:t>
            </w:r>
            <w:r w:rsidRPr="00765897">
              <w:rPr>
                <w:rFonts w:eastAsia="Calibri" w:cs="Times New Roman"/>
                <w:szCs w:val="24"/>
                <w:lang w:val="uk-UA" w:eastAsia="zh-CN"/>
              </w:rPr>
              <w:t>єкт</w:t>
            </w:r>
          </w:p>
        </w:tc>
        <w:tc>
          <w:tcPr>
            <w:tcW w:w="1669"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77"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2398" w:type="dxa"/>
            <w:gridSpan w:val="2"/>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113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4111" w:type="dxa"/>
            <w:gridSpan w:val="4"/>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765897" w:rsidRPr="00765897" w:rsidTr="00D70F25">
        <w:tc>
          <w:tcPr>
            <w:tcW w:w="3828" w:type="dxa"/>
            <w:vMerge/>
          </w:tcPr>
          <w:p w:rsidR="00765897" w:rsidRPr="00765897" w:rsidRDefault="00765897" w:rsidP="00765897">
            <w:pPr>
              <w:suppressAutoHyphens/>
              <w:rPr>
                <w:rFonts w:eastAsia="Calibri" w:cs="Times New Roman"/>
                <w:szCs w:val="24"/>
                <w:lang w:val="uk-UA" w:eastAsia="zh-CN"/>
              </w:rPr>
            </w:pPr>
          </w:p>
        </w:tc>
        <w:tc>
          <w:tcPr>
            <w:tcW w:w="1669" w:type="dxa"/>
            <w:vMerge/>
          </w:tcPr>
          <w:p w:rsidR="00765897" w:rsidRPr="00765897" w:rsidRDefault="00765897" w:rsidP="00765897">
            <w:pPr>
              <w:suppressAutoHyphens/>
              <w:rPr>
                <w:rFonts w:eastAsia="Calibri" w:cs="Times New Roman"/>
                <w:szCs w:val="24"/>
                <w:lang w:val="uk-UA" w:eastAsia="zh-CN"/>
              </w:rPr>
            </w:pPr>
          </w:p>
        </w:tc>
        <w:tc>
          <w:tcPr>
            <w:tcW w:w="1177" w:type="dxa"/>
            <w:vMerge/>
          </w:tcPr>
          <w:p w:rsidR="00765897" w:rsidRPr="00765897" w:rsidRDefault="00765897" w:rsidP="00765897">
            <w:pPr>
              <w:suppressAutoHyphens/>
              <w:rPr>
                <w:rFonts w:eastAsia="Calibri" w:cs="Times New Roman"/>
                <w:szCs w:val="24"/>
                <w:lang w:val="uk-UA" w:eastAsia="zh-CN"/>
              </w:rPr>
            </w:pPr>
          </w:p>
        </w:tc>
        <w:tc>
          <w:tcPr>
            <w:tcW w:w="126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113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113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Діб /рік</w:t>
            </w:r>
          </w:p>
        </w:tc>
        <w:tc>
          <w:tcPr>
            <w:tcW w:w="993"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850"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13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D62CAA" w:rsidRPr="00765897" w:rsidTr="00D70F25">
        <w:trPr>
          <w:trHeight w:val="330"/>
        </w:trPr>
        <w:tc>
          <w:tcPr>
            <w:tcW w:w="3828" w:type="dxa"/>
            <w:noWrap/>
            <w:hideMark/>
          </w:tcPr>
          <w:p w:rsidR="00D62CAA" w:rsidRPr="00765897" w:rsidRDefault="00D62CAA" w:rsidP="00765897">
            <w:pPr>
              <w:rPr>
                <w:rFonts w:eastAsia="Times New Roman" w:cs="Times New Roman"/>
                <w:b/>
                <w:bCs/>
                <w:color w:val="000000"/>
                <w:sz w:val="22"/>
                <w:lang w:eastAsia="ru-RU"/>
              </w:rPr>
            </w:pPr>
            <w:r w:rsidRPr="00765897">
              <w:rPr>
                <w:rFonts w:eastAsia="Times New Roman" w:cs="Times New Roman"/>
                <w:b/>
                <w:bCs/>
                <w:color w:val="000000"/>
                <w:sz w:val="22"/>
                <w:lang w:eastAsia="ru-RU"/>
              </w:rPr>
              <w:t>Житлова забудова</w:t>
            </w:r>
          </w:p>
        </w:tc>
        <w:tc>
          <w:tcPr>
            <w:tcW w:w="1669"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200</w:t>
            </w:r>
          </w:p>
        </w:tc>
        <w:tc>
          <w:tcPr>
            <w:tcW w:w="1264"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 </w:t>
            </w:r>
          </w:p>
        </w:tc>
        <w:tc>
          <w:tcPr>
            <w:tcW w:w="1134"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 </w:t>
            </w:r>
          </w:p>
        </w:tc>
        <w:tc>
          <w:tcPr>
            <w:tcW w:w="1134"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 </w:t>
            </w:r>
          </w:p>
        </w:tc>
        <w:tc>
          <w:tcPr>
            <w:tcW w:w="993" w:type="dxa"/>
            <w:noWrap/>
            <w:vAlign w:val="center"/>
          </w:tcPr>
          <w:p w:rsidR="00D62CAA" w:rsidRDefault="00D62CAA">
            <w:pPr>
              <w:jc w:val="center"/>
              <w:rPr>
                <w:rFonts w:ascii="Book Antiqua" w:hAnsi="Book Antiqua" w:cs="Calibri"/>
                <w:b/>
                <w:bCs/>
                <w:color w:val="000000"/>
                <w:sz w:val="22"/>
              </w:rPr>
            </w:pPr>
            <w:r>
              <w:rPr>
                <w:rFonts w:ascii="Book Antiqua" w:hAnsi="Book Antiqua" w:cs="Calibri"/>
                <w:b/>
                <w:bCs/>
                <w:color w:val="000000"/>
                <w:sz w:val="22"/>
              </w:rPr>
              <w:t>0,252</w:t>
            </w:r>
          </w:p>
        </w:tc>
        <w:tc>
          <w:tcPr>
            <w:tcW w:w="850" w:type="dxa"/>
            <w:noWrap/>
            <w:vAlign w:val="center"/>
          </w:tcPr>
          <w:p w:rsidR="00D62CAA" w:rsidRDefault="00D62CAA">
            <w:pPr>
              <w:jc w:val="center"/>
              <w:rPr>
                <w:rFonts w:ascii="Book Antiqua" w:hAnsi="Book Antiqua" w:cs="Calibri"/>
                <w:b/>
                <w:bCs/>
                <w:color w:val="000000"/>
                <w:sz w:val="22"/>
              </w:rPr>
            </w:pPr>
            <w:r>
              <w:rPr>
                <w:rFonts w:ascii="Book Antiqua" w:hAnsi="Book Antiqua" w:cs="Calibri"/>
                <w:b/>
                <w:bCs/>
                <w:color w:val="000000"/>
                <w:sz w:val="22"/>
              </w:rPr>
              <w:t>91,98</w:t>
            </w:r>
          </w:p>
        </w:tc>
        <w:tc>
          <w:tcPr>
            <w:tcW w:w="1134" w:type="dxa"/>
            <w:noWrap/>
            <w:vAlign w:val="center"/>
          </w:tcPr>
          <w:p w:rsidR="00D62CAA" w:rsidRDefault="00D62CAA">
            <w:pPr>
              <w:jc w:val="center"/>
              <w:rPr>
                <w:rFonts w:ascii="Book Antiqua" w:hAnsi="Book Antiqua" w:cs="Calibri"/>
                <w:b/>
                <w:bCs/>
                <w:color w:val="000000"/>
                <w:sz w:val="22"/>
              </w:rPr>
            </w:pPr>
            <w:r>
              <w:rPr>
                <w:rFonts w:ascii="Book Antiqua" w:hAnsi="Book Antiqua" w:cs="Calibri"/>
                <w:b/>
                <w:bCs/>
                <w:color w:val="000000"/>
                <w:sz w:val="22"/>
              </w:rPr>
              <w:t>0,772</w:t>
            </w:r>
          </w:p>
        </w:tc>
        <w:tc>
          <w:tcPr>
            <w:tcW w:w="1134" w:type="dxa"/>
            <w:noWrap/>
            <w:vAlign w:val="center"/>
          </w:tcPr>
          <w:p w:rsidR="00D62CAA" w:rsidRDefault="00D62CAA">
            <w:pPr>
              <w:jc w:val="center"/>
              <w:rPr>
                <w:rFonts w:ascii="Book Antiqua" w:hAnsi="Book Antiqua" w:cs="Calibri"/>
                <w:b/>
                <w:bCs/>
                <w:color w:val="000000"/>
                <w:sz w:val="22"/>
              </w:rPr>
            </w:pPr>
            <w:r>
              <w:rPr>
                <w:rFonts w:ascii="Book Antiqua" w:hAnsi="Book Antiqua" w:cs="Calibri"/>
                <w:b/>
                <w:bCs/>
                <w:color w:val="000000"/>
                <w:sz w:val="22"/>
              </w:rPr>
              <w:t>281,78</w:t>
            </w:r>
          </w:p>
        </w:tc>
      </w:tr>
      <w:tr w:rsidR="00D62CAA" w:rsidRPr="00765897" w:rsidTr="00D70F25">
        <w:trPr>
          <w:trHeight w:val="407"/>
        </w:trPr>
        <w:tc>
          <w:tcPr>
            <w:tcW w:w="3828" w:type="dxa"/>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669"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200</w:t>
            </w:r>
          </w:p>
        </w:tc>
        <w:tc>
          <w:tcPr>
            <w:tcW w:w="1264"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1,26</w:t>
            </w:r>
          </w:p>
        </w:tc>
        <w:tc>
          <w:tcPr>
            <w:tcW w:w="1134"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3,86</w:t>
            </w:r>
          </w:p>
        </w:tc>
        <w:tc>
          <w:tcPr>
            <w:tcW w:w="1134"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365</w:t>
            </w:r>
          </w:p>
        </w:tc>
        <w:tc>
          <w:tcPr>
            <w:tcW w:w="993"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0,252</w:t>
            </w:r>
          </w:p>
        </w:tc>
        <w:tc>
          <w:tcPr>
            <w:tcW w:w="850"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91,98</w:t>
            </w:r>
          </w:p>
        </w:tc>
        <w:tc>
          <w:tcPr>
            <w:tcW w:w="1134"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0,772</w:t>
            </w:r>
          </w:p>
        </w:tc>
        <w:tc>
          <w:tcPr>
            <w:tcW w:w="1134"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281,78</w:t>
            </w:r>
          </w:p>
        </w:tc>
      </w:tr>
      <w:tr w:rsidR="00D62CAA" w:rsidRPr="00765897" w:rsidTr="00D70F25">
        <w:trPr>
          <w:trHeight w:val="330"/>
        </w:trPr>
        <w:tc>
          <w:tcPr>
            <w:tcW w:w="3828" w:type="dxa"/>
            <w:noWrap/>
            <w:hideMark/>
          </w:tcPr>
          <w:p w:rsidR="00D62CAA" w:rsidRPr="00765897" w:rsidRDefault="00D62CAA" w:rsidP="00765897">
            <w:pPr>
              <w:rPr>
                <w:rFonts w:eastAsia="Times New Roman" w:cs="Times New Roman"/>
                <w:b/>
                <w:bCs/>
                <w:color w:val="000000"/>
                <w:sz w:val="22"/>
                <w:lang w:eastAsia="ru-RU"/>
              </w:rPr>
            </w:pPr>
            <w:r w:rsidRPr="00765897">
              <w:rPr>
                <w:rFonts w:eastAsia="Times New Roman" w:cs="Times New Roman"/>
                <w:b/>
                <w:bCs/>
                <w:color w:val="000000"/>
                <w:sz w:val="22"/>
                <w:lang w:eastAsia="ru-RU"/>
              </w:rPr>
              <w:t>Підприємства невиробничої сфери</w:t>
            </w:r>
          </w:p>
        </w:tc>
        <w:tc>
          <w:tcPr>
            <w:tcW w:w="1669"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1177"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 </w:t>
            </w:r>
          </w:p>
        </w:tc>
        <w:tc>
          <w:tcPr>
            <w:tcW w:w="1264"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 </w:t>
            </w:r>
          </w:p>
        </w:tc>
        <w:tc>
          <w:tcPr>
            <w:tcW w:w="1134"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 </w:t>
            </w:r>
          </w:p>
        </w:tc>
        <w:tc>
          <w:tcPr>
            <w:tcW w:w="1134"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 </w:t>
            </w:r>
          </w:p>
        </w:tc>
        <w:tc>
          <w:tcPr>
            <w:tcW w:w="993" w:type="dxa"/>
            <w:noWrap/>
            <w:vAlign w:val="center"/>
          </w:tcPr>
          <w:p w:rsidR="00D62CAA" w:rsidRDefault="00D62CAA">
            <w:pPr>
              <w:jc w:val="center"/>
              <w:rPr>
                <w:rFonts w:ascii="Book Antiqua" w:hAnsi="Book Antiqua" w:cs="Calibri"/>
                <w:b/>
                <w:bCs/>
                <w:color w:val="000000"/>
                <w:sz w:val="22"/>
              </w:rPr>
            </w:pPr>
            <w:r>
              <w:rPr>
                <w:rFonts w:ascii="Book Antiqua" w:hAnsi="Book Antiqua" w:cs="Calibri"/>
                <w:b/>
                <w:bCs/>
                <w:color w:val="000000"/>
                <w:sz w:val="22"/>
              </w:rPr>
              <w:t>0,0035</w:t>
            </w:r>
          </w:p>
        </w:tc>
        <w:tc>
          <w:tcPr>
            <w:tcW w:w="850" w:type="dxa"/>
            <w:noWrap/>
            <w:vAlign w:val="center"/>
          </w:tcPr>
          <w:p w:rsidR="00D62CAA" w:rsidRDefault="00D62CAA">
            <w:pPr>
              <w:jc w:val="center"/>
              <w:rPr>
                <w:rFonts w:ascii="Book Antiqua" w:hAnsi="Book Antiqua" w:cs="Calibri"/>
                <w:b/>
                <w:bCs/>
                <w:color w:val="000000"/>
                <w:sz w:val="22"/>
              </w:rPr>
            </w:pPr>
            <w:r>
              <w:rPr>
                <w:rFonts w:ascii="Book Antiqua" w:hAnsi="Book Antiqua" w:cs="Calibri"/>
                <w:b/>
                <w:bCs/>
                <w:color w:val="000000"/>
                <w:sz w:val="22"/>
              </w:rPr>
              <w:t>1,0455</w:t>
            </w:r>
          </w:p>
        </w:tc>
        <w:tc>
          <w:tcPr>
            <w:tcW w:w="1134" w:type="dxa"/>
            <w:noWrap/>
            <w:vAlign w:val="center"/>
          </w:tcPr>
          <w:p w:rsidR="00D62CAA" w:rsidRDefault="00D62CAA">
            <w:pPr>
              <w:jc w:val="center"/>
              <w:rPr>
                <w:rFonts w:ascii="Book Antiqua" w:hAnsi="Book Antiqua" w:cs="Calibri"/>
                <w:b/>
                <w:bCs/>
                <w:color w:val="000000"/>
                <w:sz w:val="22"/>
              </w:rPr>
            </w:pPr>
            <w:r>
              <w:rPr>
                <w:rFonts w:ascii="Book Antiqua" w:hAnsi="Book Antiqua" w:cs="Calibri"/>
                <w:b/>
                <w:bCs/>
                <w:color w:val="000000"/>
                <w:sz w:val="22"/>
              </w:rPr>
              <w:t>0,025</w:t>
            </w:r>
          </w:p>
        </w:tc>
        <w:tc>
          <w:tcPr>
            <w:tcW w:w="1134" w:type="dxa"/>
            <w:noWrap/>
            <w:vAlign w:val="center"/>
          </w:tcPr>
          <w:p w:rsidR="00D62CAA" w:rsidRDefault="00D62CAA">
            <w:pPr>
              <w:jc w:val="center"/>
              <w:rPr>
                <w:rFonts w:ascii="Book Antiqua" w:hAnsi="Book Antiqua" w:cs="Calibri"/>
                <w:b/>
                <w:bCs/>
                <w:color w:val="000000"/>
                <w:sz w:val="22"/>
              </w:rPr>
            </w:pPr>
            <w:r>
              <w:rPr>
                <w:rFonts w:ascii="Book Antiqua" w:hAnsi="Book Antiqua" w:cs="Calibri"/>
                <w:b/>
                <w:bCs/>
                <w:color w:val="000000"/>
                <w:sz w:val="22"/>
              </w:rPr>
              <w:t>6,225</w:t>
            </w:r>
          </w:p>
        </w:tc>
      </w:tr>
      <w:tr w:rsidR="00D62CAA" w:rsidRPr="00765897" w:rsidTr="00D70F25">
        <w:trPr>
          <w:trHeight w:val="330"/>
        </w:trPr>
        <w:tc>
          <w:tcPr>
            <w:tcW w:w="3828"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Адміністративні та громадські</w:t>
            </w:r>
            <w:r w:rsidRPr="00765897">
              <w:rPr>
                <w:rFonts w:eastAsia="Times New Roman" w:cs="Times New Roman"/>
                <w:color w:val="000000"/>
                <w:sz w:val="22"/>
                <w:lang w:val="uk-UA" w:eastAsia="ru-RU"/>
              </w:rPr>
              <w:t xml:space="preserve"> </w:t>
            </w:r>
            <w:r w:rsidRPr="00765897">
              <w:rPr>
                <w:rFonts w:eastAsia="Times New Roman" w:cs="Times New Roman"/>
                <w:color w:val="000000"/>
                <w:sz w:val="22"/>
                <w:lang w:eastAsia="ru-RU"/>
              </w:rPr>
              <w:t>установи</w:t>
            </w:r>
          </w:p>
        </w:tc>
        <w:tc>
          <w:tcPr>
            <w:tcW w:w="1669"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робоче місце</w:t>
            </w:r>
          </w:p>
        </w:tc>
        <w:tc>
          <w:tcPr>
            <w:tcW w:w="1177"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5</w:t>
            </w:r>
          </w:p>
        </w:tc>
        <w:tc>
          <w:tcPr>
            <w:tcW w:w="1264"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0,3</w:t>
            </w:r>
          </w:p>
        </w:tc>
        <w:tc>
          <w:tcPr>
            <w:tcW w:w="1134"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1</w:t>
            </w:r>
          </w:p>
        </w:tc>
        <w:tc>
          <w:tcPr>
            <w:tcW w:w="1134"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249</w:t>
            </w:r>
          </w:p>
        </w:tc>
        <w:tc>
          <w:tcPr>
            <w:tcW w:w="993"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0,0015</w:t>
            </w:r>
          </w:p>
        </w:tc>
        <w:tc>
          <w:tcPr>
            <w:tcW w:w="850"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0,5475</w:t>
            </w:r>
          </w:p>
        </w:tc>
        <w:tc>
          <w:tcPr>
            <w:tcW w:w="1134"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0,005</w:t>
            </w:r>
          </w:p>
        </w:tc>
        <w:tc>
          <w:tcPr>
            <w:tcW w:w="1134"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1,245</w:t>
            </w:r>
          </w:p>
        </w:tc>
      </w:tr>
      <w:tr w:rsidR="00D62CAA" w:rsidRPr="00765897" w:rsidTr="00D70F25">
        <w:trPr>
          <w:trHeight w:val="330"/>
        </w:trPr>
        <w:tc>
          <w:tcPr>
            <w:tcW w:w="3828"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Продовольчі магазини</w:t>
            </w:r>
          </w:p>
        </w:tc>
        <w:tc>
          <w:tcPr>
            <w:tcW w:w="1669"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м2 площі</w:t>
            </w:r>
          </w:p>
        </w:tc>
        <w:tc>
          <w:tcPr>
            <w:tcW w:w="1177"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20</w:t>
            </w:r>
          </w:p>
        </w:tc>
        <w:tc>
          <w:tcPr>
            <w:tcW w:w="1264"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0,1</w:t>
            </w:r>
          </w:p>
        </w:tc>
        <w:tc>
          <w:tcPr>
            <w:tcW w:w="1134"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1</w:t>
            </w:r>
          </w:p>
        </w:tc>
        <w:tc>
          <w:tcPr>
            <w:tcW w:w="1134"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249</w:t>
            </w:r>
          </w:p>
        </w:tc>
        <w:tc>
          <w:tcPr>
            <w:tcW w:w="993"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0,002</w:t>
            </w:r>
          </w:p>
        </w:tc>
        <w:tc>
          <w:tcPr>
            <w:tcW w:w="850"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0,498</w:t>
            </w:r>
          </w:p>
        </w:tc>
        <w:tc>
          <w:tcPr>
            <w:tcW w:w="1134"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0,02</w:t>
            </w:r>
          </w:p>
        </w:tc>
        <w:tc>
          <w:tcPr>
            <w:tcW w:w="1134"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4,98</w:t>
            </w:r>
          </w:p>
        </w:tc>
      </w:tr>
      <w:tr w:rsidR="00D62CAA" w:rsidRPr="00765897" w:rsidTr="00D70F25">
        <w:trPr>
          <w:trHeight w:val="330"/>
        </w:trPr>
        <w:tc>
          <w:tcPr>
            <w:tcW w:w="3828" w:type="dxa"/>
            <w:noWrap/>
            <w:hideMark/>
          </w:tcPr>
          <w:p w:rsidR="00D62CAA" w:rsidRPr="00765897" w:rsidRDefault="00D62CAA" w:rsidP="00765897">
            <w:pPr>
              <w:rPr>
                <w:rFonts w:eastAsia="Times New Roman" w:cs="Times New Roman"/>
                <w:b/>
                <w:bCs/>
                <w:color w:val="000000"/>
                <w:sz w:val="22"/>
                <w:lang w:eastAsia="ru-RU"/>
              </w:rPr>
            </w:pPr>
            <w:r w:rsidRPr="00765897">
              <w:rPr>
                <w:rFonts w:eastAsia="Times New Roman" w:cs="Times New Roman"/>
                <w:b/>
                <w:bCs/>
                <w:color w:val="000000"/>
                <w:sz w:val="22"/>
                <w:lang w:eastAsia="ru-RU"/>
              </w:rPr>
              <w:t>Всього</w:t>
            </w:r>
          </w:p>
        </w:tc>
        <w:tc>
          <w:tcPr>
            <w:tcW w:w="1669"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1177"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 </w:t>
            </w:r>
          </w:p>
        </w:tc>
        <w:tc>
          <w:tcPr>
            <w:tcW w:w="1264"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 </w:t>
            </w:r>
          </w:p>
        </w:tc>
        <w:tc>
          <w:tcPr>
            <w:tcW w:w="1134"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 </w:t>
            </w:r>
          </w:p>
        </w:tc>
        <w:tc>
          <w:tcPr>
            <w:tcW w:w="1134"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 </w:t>
            </w:r>
          </w:p>
        </w:tc>
        <w:tc>
          <w:tcPr>
            <w:tcW w:w="993" w:type="dxa"/>
            <w:noWrap/>
            <w:vAlign w:val="center"/>
          </w:tcPr>
          <w:p w:rsidR="00D62CAA" w:rsidRDefault="00D62CAA">
            <w:pPr>
              <w:jc w:val="center"/>
              <w:rPr>
                <w:rFonts w:ascii="Book Antiqua" w:hAnsi="Book Antiqua" w:cs="Calibri"/>
                <w:b/>
                <w:bCs/>
                <w:color w:val="000000"/>
                <w:sz w:val="22"/>
              </w:rPr>
            </w:pPr>
            <w:r>
              <w:rPr>
                <w:rFonts w:ascii="Book Antiqua" w:hAnsi="Book Antiqua" w:cs="Calibri"/>
                <w:b/>
                <w:bCs/>
                <w:color w:val="000000"/>
                <w:sz w:val="22"/>
              </w:rPr>
              <w:t>0,2555</w:t>
            </w:r>
          </w:p>
        </w:tc>
        <w:tc>
          <w:tcPr>
            <w:tcW w:w="850" w:type="dxa"/>
            <w:noWrap/>
            <w:vAlign w:val="center"/>
          </w:tcPr>
          <w:p w:rsidR="00D62CAA" w:rsidRDefault="00D62CAA">
            <w:pPr>
              <w:jc w:val="center"/>
              <w:rPr>
                <w:rFonts w:ascii="Book Antiqua" w:hAnsi="Book Antiqua" w:cs="Calibri"/>
                <w:b/>
                <w:bCs/>
                <w:color w:val="000000"/>
                <w:sz w:val="22"/>
              </w:rPr>
            </w:pPr>
            <w:r>
              <w:rPr>
                <w:rFonts w:ascii="Book Antiqua" w:hAnsi="Book Antiqua" w:cs="Calibri"/>
                <w:b/>
                <w:bCs/>
                <w:color w:val="000000"/>
                <w:sz w:val="22"/>
              </w:rPr>
              <w:t>93,026</w:t>
            </w:r>
          </w:p>
        </w:tc>
        <w:tc>
          <w:tcPr>
            <w:tcW w:w="1134" w:type="dxa"/>
            <w:noWrap/>
            <w:vAlign w:val="center"/>
          </w:tcPr>
          <w:p w:rsidR="00D62CAA" w:rsidRDefault="00D62CAA">
            <w:pPr>
              <w:jc w:val="center"/>
              <w:rPr>
                <w:rFonts w:ascii="Book Antiqua" w:hAnsi="Book Antiqua" w:cs="Calibri"/>
                <w:b/>
                <w:bCs/>
                <w:color w:val="000000"/>
                <w:sz w:val="22"/>
              </w:rPr>
            </w:pPr>
            <w:r>
              <w:rPr>
                <w:rFonts w:ascii="Book Antiqua" w:hAnsi="Book Antiqua" w:cs="Calibri"/>
                <w:b/>
                <w:bCs/>
                <w:color w:val="000000"/>
                <w:sz w:val="22"/>
              </w:rPr>
              <w:t>0,797</w:t>
            </w:r>
          </w:p>
        </w:tc>
        <w:tc>
          <w:tcPr>
            <w:tcW w:w="1134" w:type="dxa"/>
            <w:noWrap/>
            <w:vAlign w:val="center"/>
          </w:tcPr>
          <w:p w:rsidR="00D62CAA" w:rsidRDefault="00D62CAA">
            <w:pPr>
              <w:jc w:val="center"/>
              <w:rPr>
                <w:rFonts w:ascii="Book Antiqua" w:hAnsi="Book Antiqua" w:cs="Calibri"/>
                <w:b/>
                <w:bCs/>
                <w:color w:val="000000"/>
                <w:sz w:val="22"/>
              </w:rPr>
            </w:pPr>
            <w:r>
              <w:rPr>
                <w:rFonts w:ascii="Book Antiqua" w:hAnsi="Book Antiqua" w:cs="Calibri"/>
                <w:b/>
                <w:bCs/>
                <w:color w:val="000000"/>
                <w:sz w:val="22"/>
              </w:rPr>
              <w:t>288,005</w:t>
            </w:r>
          </w:p>
        </w:tc>
      </w:tr>
    </w:tbl>
    <w:p w:rsidR="00765897" w:rsidRPr="00765897" w:rsidRDefault="00765897" w:rsidP="00765897">
      <w:pPr>
        <w:widowControl w:val="0"/>
        <w:tabs>
          <w:tab w:val="left" w:pos="1486"/>
        </w:tabs>
        <w:autoSpaceDE w:val="0"/>
        <w:autoSpaceDN w:val="0"/>
        <w:spacing w:before="72" w:after="0" w:line="360" w:lineRule="auto"/>
        <w:ind w:left="-55" w:right="123"/>
        <w:rPr>
          <w:rFonts w:eastAsia="Times New Roman" w:cs="Times New Roman"/>
          <w:b/>
          <w:lang w:val="uk-UA"/>
        </w:rPr>
      </w:pPr>
    </w:p>
    <w:p w:rsidR="00196B44" w:rsidRDefault="00D70F25" w:rsidP="00765897">
      <w:pPr>
        <w:suppressAutoHyphens/>
        <w:spacing w:after="0" w:line="240" w:lineRule="auto"/>
        <w:rPr>
          <w:rFonts w:eastAsia="Calibri" w:cs="Times New Roman"/>
          <w:szCs w:val="24"/>
          <w:lang w:val="uk-UA" w:eastAsia="zh-CN"/>
        </w:rPr>
      </w:pPr>
      <w:r>
        <w:rPr>
          <w:rFonts w:eastAsia="Calibri" w:cs="Times New Roman"/>
          <w:szCs w:val="24"/>
          <w:lang w:val="uk-UA" w:eastAsia="zh-CN"/>
        </w:rPr>
        <w:lastRenderedPageBreak/>
        <w:t xml:space="preserve">          </w:t>
      </w:r>
    </w:p>
    <w:p w:rsidR="00765897" w:rsidRPr="00765897" w:rsidRDefault="00196B44" w:rsidP="00765897">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r w:rsidR="00765897" w:rsidRPr="00765897">
        <w:rPr>
          <w:rFonts w:eastAsia="Calibri" w:cs="Times New Roman"/>
          <w:szCs w:val="24"/>
          <w:lang w:val="uk-UA" w:eastAsia="zh-CN"/>
        </w:rPr>
        <w:t>Таблиця 2.</w:t>
      </w:r>
      <w:r w:rsidR="00601F5D">
        <w:rPr>
          <w:rFonts w:eastAsia="Calibri" w:cs="Times New Roman"/>
          <w:szCs w:val="24"/>
          <w:lang w:val="uk-UA" w:eastAsia="zh-CN"/>
        </w:rPr>
        <w:t>6</w:t>
      </w:r>
      <w:r w:rsidR="00765897" w:rsidRPr="00765897">
        <w:rPr>
          <w:rFonts w:eastAsia="Calibri" w:cs="Times New Roman"/>
          <w:szCs w:val="24"/>
          <w:lang w:val="uk-UA" w:eastAsia="zh-CN"/>
        </w:rPr>
        <w:t>.</w:t>
      </w:r>
      <w:r w:rsidR="00601F5D">
        <w:rPr>
          <w:rFonts w:eastAsia="Calibri" w:cs="Times New Roman"/>
          <w:szCs w:val="24"/>
          <w:lang w:val="uk-UA" w:eastAsia="zh-CN"/>
        </w:rPr>
        <w:t>12</w:t>
      </w:r>
      <w:r>
        <w:rPr>
          <w:rFonts w:eastAsia="Calibri" w:cs="Times New Roman"/>
          <w:szCs w:val="24"/>
          <w:lang w:val="uk-UA" w:eastAsia="zh-CN"/>
        </w:rPr>
        <w:t xml:space="preserve">. </w:t>
      </w:r>
      <w:r w:rsidR="00765897" w:rsidRPr="00765897">
        <w:rPr>
          <w:rFonts w:eastAsia="Calibri" w:cs="Times New Roman"/>
          <w:szCs w:val="24"/>
          <w:lang w:val="uk-UA" w:eastAsia="zh-CN"/>
        </w:rPr>
        <w:t xml:space="preserve"> Розрахункові обсяги утворення ТПВ с. Андріївка (</w:t>
      </w:r>
      <w:r w:rsidR="00AC0F0C" w:rsidRPr="00AC0F0C">
        <w:rPr>
          <w:rFonts w:eastAsia="Calibri" w:cs="Times New Roman"/>
          <w:szCs w:val="24"/>
          <w:lang w:val="uk-UA" w:eastAsia="zh-CN"/>
        </w:rPr>
        <w:t>І етап  2027 рік</w:t>
      </w:r>
      <w:r w:rsidR="00765897" w:rsidRPr="00765897">
        <w:rPr>
          <w:rFonts w:eastAsia="Calibri" w:cs="Times New Roman"/>
          <w:szCs w:val="24"/>
          <w:lang w:val="uk-UA" w:eastAsia="zh-CN"/>
        </w:rPr>
        <w:t>)</w:t>
      </w:r>
    </w:p>
    <w:tbl>
      <w:tblPr>
        <w:tblStyle w:val="a6"/>
        <w:tblW w:w="13609" w:type="dxa"/>
        <w:tblInd w:w="675" w:type="dxa"/>
        <w:tblLayout w:type="fixed"/>
        <w:tblLook w:val="04A0" w:firstRow="1" w:lastRow="0" w:firstColumn="1" w:lastColumn="0" w:noHBand="0" w:noVBand="1"/>
      </w:tblPr>
      <w:tblGrid>
        <w:gridCol w:w="3828"/>
        <w:gridCol w:w="1669"/>
        <w:gridCol w:w="1177"/>
        <w:gridCol w:w="1026"/>
        <w:gridCol w:w="947"/>
        <w:gridCol w:w="956"/>
        <w:gridCol w:w="887"/>
        <w:gridCol w:w="950"/>
        <w:gridCol w:w="1035"/>
        <w:gridCol w:w="1134"/>
      </w:tblGrid>
      <w:tr w:rsidR="00765897" w:rsidRPr="00196B44" w:rsidTr="00D70F25">
        <w:tc>
          <w:tcPr>
            <w:tcW w:w="3828"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196B44">
              <w:rPr>
                <w:rFonts w:eastAsia="Calibri" w:cs="Times New Roman"/>
                <w:szCs w:val="24"/>
                <w:lang w:val="uk-UA" w:eastAsia="zh-CN"/>
              </w:rPr>
              <w:t>’</w:t>
            </w:r>
            <w:r w:rsidRPr="00765897">
              <w:rPr>
                <w:rFonts w:eastAsia="Calibri" w:cs="Times New Roman"/>
                <w:szCs w:val="24"/>
                <w:lang w:val="uk-UA" w:eastAsia="zh-CN"/>
              </w:rPr>
              <w:t>єкт</w:t>
            </w:r>
          </w:p>
        </w:tc>
        <w:tc>
          <w:tcPr>
            <w:tcW w:w="1669"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77"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1973" w:type="dxa"/>
            <w:gridSpan w:val="2"/>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956"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4006" w:type="dxa"/>
            <w:gridSpan w:val="4"/>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765897" w:rsidRPr="00765897" w:rsidTr="00D70F25">
        <w:tc>
          <w:tcPr>
            <w:tcW w:w="3828" w:type="dxa"/>
            <w:vMerge/>
          </w:tcPr>
          <w:p w:rsidR="00765897" w:rsidRPr="00765897" w:rsidRDefault="00765897" w:rsidP="00765897">
            <w:pPr>
              <w:suppressAutoHyphens/>
              <w:rPr>
                <w:rFonts w:eastAsia="Calibri" w:cs="Times New Roman"/>
                <w:szCs w:val="24"/>
                <w:lang w:val="uk-UA" w:eastAsia="zh-CN"/>
              </w:rPr>
            </w:pPr>
          </w:p>
        </w:tc>
        <w:tc>
          <w:tcPr>
            <w:tcW w:w="1669" w:type="dxa"/>
            <w:vMerge/>
          </w:tcPr>
          <w:p w:rsidR="00765897" w:rsidRPr="00765897" w:rsidRDefault="00765897" w:rsidP="00765897">
            <w:pPr>
              <w:suppressAutoHyphens/>
              <w:rPr>
                <w:rFonts w:eastAsia="Calibri" w:cs="Times New Roman"/>
                <w:szCs w:val="24"/>
                <w:lang w:val="uk-UA" w:eastAsia="zh-CN"/>
              </w:rPr>
            </w:pPr>
          </w:p>
        </w:tc>
        <w:tc>
          <w:tcPr>
            <w:tcW w:w="1177" w:type="dxa"/>
            <w:vMerge/>
          </w:tcPr>
          <w:p w:rsidR="00765897" w:rsidRPr="00765897" w:rsidRDefault="00765897" w:rsidP="00765897">
            <w:pPr>
              <w:suppressAutoHyphens/>
              <w:rPr>
                <w:rFonts w:eastAsia="Calibri" w:cs="Times New Roman"/>
                <w:szCs w:val="24"/>
                <w:lang w:val="uk-UA" w:eastAsia="zh-CN"/>
              </w:rPr>
            </w:pPr>
          </w:p>
        </w:tc>
        <w:tc>
          <w:tcPr>
            <w:tcW w:w="1026"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947"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956"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Діб /рік</w:t>
            </w:r>
          </w:p>
        </w:tc>
        <w:tc>
          <w:tcPr>
            <w:tcW w:w="887"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950"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035"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D62CAA" w:rsidRPr="00765897" w:rsidTr="00D70F25">
        <w:trPr>
          <w:trHeight w:val="330"/>
        </w:trPr>
        <w:tc>
          <w:tcPr>
            <w:tcW w:w="3828" w:type="dxa"/>
            <w:noWrap/>
            <w:hideMark/>
          </w:tcPr>
          <w:p w:rsidR="00D62CAA" w:rsidRPr="00765897" w:rsidRDefault="00D62CAA" w:rsidP="00765897">
            <w:pPr>
              <w:rPr>
                <w:rFonts w:eastAsia="Times New Roman" w:cs="Times New Roman"/>
                <w:b/>
                <w:bCs/>
                <w:color w:val="000000"/>
                <w:sz w:val="22"/>
                <w:lang w:eastAsia="ru-RU"/>
              </w:rPr>
            </w:pPr>
            <w:r w:rsidRPr="00765897">
              <w:rPr>
                <w:rFonts w:eastAsia="Times New Roman" w:cs="Times New Roman"/>
                <w:b/>
                <w:bCs/>
                <w:color w:val="000000"/>
                <w:sz w:val="22"/>
                <w:lang w:eastAsia="ru-RU"/>
              </w:rPr>
              <w:t>Житлова забудова</w:t>
            </w:r>
          </w:p>
        </w:tc>
        <w:tc>
          <w:tcPr>
            <w:tcW w:w="1669"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20</w:t>
            </w:r>
          </w:p>
        </w:tc>
        <w:tc>
          <w:tcPr>
            <w:tcW w:w="1026"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 </w:t>
            </w:r>
          </w:p>
        </w:tc>
        <w:tc>
          <w:tcPr>
            <w:tcW w:w="947"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 </w:t>
            </w:r>
          </w:p>
        </w:tc>
        <w:tc>
          <w:tcPr>
            <w:tcW w:w="956"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 </w:t>
            </w:r>
          </w:p>
        </w:tc>
        <w:tc>
          <w:tcPr>
            <w:tcW w:w="887" w:type="dxa"/>
            <w:noWrap/>
            <w:vAlign w:val="center"/>
          </w:tcPr>
          <w:p w:rsidR="00D62CAA" w:rsidRDefault="00D62CAA">
            <w:pPr>
              <w:jc w:val="center"/>
              <w:rPr>
                <w:rFonts w:ascii="Book Antiqua" w:hAnsi="Book Antiqua" w:cs="Calibri"/>
                <w:b/>
                <w:bCs/>
                <w:color w:val="000000"/>
                <w:sz w:val="22"/>
              </w:rPr>
            </w:pPr>
            <w:r>
              <w:rPr>
                <w:rFonts w:ascii="Book Antiqua" w:hAnsi="Book Antiqua" w:cs="Calibri"/>
                <w:b/>
                <w:bCs/>
                <w:color w:val="000000"/>
                <w:sz w:val="22"/>
              </w:rPr>
              <w:t>0,0252</w:t>
            </w:r>
          </w:p>
        </w:tc>
        <w:tc>
          <w:tcPr>
            <w:tcW w:w="950" w:type="dxa"/>
            <w:noWrap/>
            <w:vAlign w:val="center"/>
          </w:tcPr>
          <w:p w:rsidR="00D62CAA" w:rsidRDefault="00D62CAA">
            <w:pPr>
              <w:jc w:val="center"/>
              <w:rPr>
                <w:rFonts w:ascii="Book Antiqua" w:hAnsi="Book Antiqua" w:cs="Calibri"/>
                <w:b/>
                <w:bCs/>
                <w:color w:val="000000"/>
                <w:sz w:val="22"/>
              </w:rPr>
            </w:pPr>
            <w:r>
              <w:rPr>
                <w:rFonts w:ascii="Book Antiqua" w:hAnsi="Book Antiqua" w:cs="Calibri"/>
                <w:b/>
                <w:bCs/>
                <w:color w:val="000000"/>
                <w:sz w:val="22"/>
              </w:rPr>
              <w:t>9,198</w:t>
            </w:r>
          </w:p>
        </w:tc>
        <w:tc>
          <w:tcPr>
            <w:tcW w:w="1035" w:type="dxa"/>
            <w:noWrap/>
            <w:vAlign w:val="center"/>
          </w:tcPr>
          <w:p w:rsidR="00D62CAA" w:rsidRDefault="00D62CAA">
            <w:pPr>
              <w:jc w:val="center"/>
              <w:rPr>
                <w:rFonts w:ascii="Book Antiqua" w:hAnsi="Book Antiqua" w:cs="Calibri"/>
                <w:b/>
                <w:bCs/>
                <w:color w:val="000000"/>
                <w:sz w:val="22"/>
              </w:rPr>
            </w:pPr>
            <w:r>
              <w:rPr>
                <w:rFonts w:ascii="Book Antiqua" w:hAnsi="Book Antiqua" w:cs="Calibri"/>
                <w:b/>
                <w:bCs/>
                <w:color w:val="000000"/>
                <w:sz w:val="22"/>
              </w:rPr>
              <w:t>0,0772</w:t>
            </w:r>
          </w:p>
        </w:tc>
        <w:tc>
          <w:tcPr>
            <w:tcW w:w="1134" w:type="dxa"/>
            <w:noWrap/>
            <w:vAlign w:val="center"/>
          </w:tcPr>
          <w:p w:rsidR="00D62CAA" w:rsidRDefault="00D62CAA">
            <w:pPr>
              <w:jc w:val="center"/>
              <w:rPr>
                <w:rFonts w:ascii="Book Antiqua" w:hAnsi="Book Antiqua" w:cs="Calibri"/>
                <w:b/>
                <w:bCs/>
                <w:color w:val="000000"/>
                <w:sz w:val="22"/>
              </w:rPr>
            </w:pPr>
            <w:r>
              <w:rPr>
                <w:rFonts w:ascii="Book Antiqua" w:hAnsi="Book Antiqua" w:cs="Calibri"/>
                <w:b/>
                <w:bCs/>
                <w:color w:val="000000"/>
                <w:sz w:val="22"/>
              </w:rPr>
              <w:t>28,178</w:t>
            </w:r>
          </w:p>
        </w:tc>
      </w:tr>
      <w:tr w:rsidR="00D62CAA" w:rsidRPr="00765897" w:rsidTr="00D70F25">
        <w:trPr>
          <w:trHeight w:val="407"/>
        </w:trPr>
        <w:tc>
          <w:tcPr>
            <w:tcW w:w="3828" w:type="dxa"/>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669"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20</w:t>
            </w:r>
          </w:p>
        </w:tc>
        <w:tc>
          <w:tcPr>
            <w:tcW w:w="1026"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1,26</w:t>
            </w:r>
          </w:p>
        </w:tc>
        <w:tc>
          <w:tcPr>
            <w:tcW w:w="947"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3,86</w:t>
            </w:r>
          </w:p>
        </w:tc>
        <w:tc>
          <w:tcPr>
            <w:tcW w:w="956"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365</w:t>
            </w:r>
          </w:p>
        </w:tc>
        <w:tc>
          <w:tcPr>
            <w:tcW w:w="887"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0,0252</w:t>
            </w:r>
          </w:p>
        </w:tc>
        <w:tc>
          <w:tcPr>
            <w:tcW w:w="950"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9,198</w:t>
            </w:r>
          </w:p>
        </w:tc>
        <w:tc>
          <w:tcPr>
            <w:tcW w:w="1035"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0,0772</w:t>
            </w:r>
          </w:p>
        </w:tc>
        <w:tc>
          <w:tcPr>
            <w:tcW w:w="1134"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28,178</w:t>
            </w:r>
          </w:p>
        </w:tc>
      </w:tr>
      <w:tr w:rsidR="00D62CAA" w:rsidRPr="00765897" w:rsidTr="00D70F25">
        <w:trPr>
          <w:trHeight w:val="407"/>
        </w:trPr>
        <w:tc>
          <w:tcPr>
            <w:tcW w:w="3828" w:type="dxa"/>
          </w:tcPr>
          <w:p w:rsidR="00D62CAA" w:rsidRPr="00765897" w:rsidRDefault="00D62CAA" w:rsidP="00765897">
            <w:pPr>
              <w:rPr>
                <w:rFonts w:eastAsia="Times New Roman" w:cs="Times New Roman"/>
                <w:color w:val="000000"/>
                <w:sz w:val="22"/>
                <w:lang w:eastAsia="ru-RU"/>
              </w:rPr>
            </w:pPr>
            <w:r w:rsidRPr="00765897">
              <w:rPr>
                <w:rFonts w:eastAsia="Times New Roman" w:cs="Times New Roman"/>
                <w:b/>
                <w:bCs/>
                <w:color w:val="000000"/>
                <w:sz w:val="22"/>
                <w:lang w:eastAsia="ru-RU"/>
              </w:rPr>
              <w:t>Всього</w:t>
            </w:r>
          </w:p>
        </w:tc>
        <w:tc>
          <w:tcPr>
            <w:tcW w:w="1669" w:type="dxa"/>
            <w:noWrap/>
          </w:tcPr>
          <w:p w:rsidR="00D62CAA" w:rsidRPr="00765897" w:rsidRDefault="00D62CAA" w:rsidP="00765897">
            <w:pPr>
              <w:rPr>
                <w:rFonts w:eastAsia="Times New Roman" w:cs="Times New Roman"/>
                <w:color w:val="000000"/>
                <w:sz w:val="22"/>
                <w:lang w:eastAsia="ru-RU"/>
              </w:rPr>
            </w:pPr>
          </w:p>
        </w:tc>
        <w:tc>
          <w:tcPr>
            <w:tcW w:w="1177"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 </w:t>
            </w:r>
          </w:p>
        </w:tc>
        <w:tc>
          <w:tcPr>
            <w:tcW w:w="1026"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 </w:t>
            </w:r>
          </w:p>
        </w:tc>
        <w:tc>
          <w:tcPr>
            <w:tcW w:w="947"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 </w:t>
            </w:r>
          </w:p>
        </w:tc>
        <w:tc>
          <w:tcPr>
            <w:tcW w:w="956"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 </w:t>
            </w:r>
          </w:p>
        </w:tc>
        <w:tc>
          <w:tcPr>
            <w:tcW w:w="887" w:type="dxa"/>
            <w:noWrap/>
            <w:vAlign w:val="center"/>
          </w:tcPr>
          <w:p w:rsidR="00D62CAA" w:rsidRDefault="00D62CAA">
            <w:pPr>
              <w:jc w:val="center"/>
              <w:rPr>
                <w:rFonts w:ascii="Book Antiqua" w:hAnsi="Book Antiqua" w:cs="Calibri"/>
                <w:b/>
                <w:bCs/>
                <w:color w:val="000000"/>
                <w:sz w:val="22"/>
              </w:rPr>
            </w:pPr>
            <w:r>
              <w:rPr>
                <w:rFonts w:ascii="Book Antiqua" w:hAnsi="Book Antiqua" w:cs="Calibri"/>
                <w:b/>
                <w:bCs/>
                <w:color w:val="000000"/>
                <w:sz w:val="22"/>
              </w:rPr>
              <w:t>0,0252</w:t>
            </w:r>
          </w:p>
        </w:tc>
        <w:tc>
          <w:tcPr>
            <w:tcW w:w="950" w:type="dxa"/>
            <w:noWrap/>
            <w:vAlign w:val="center"/>
          </w:tcPr>
          <w:p w:rsidR="00D62CAA" w:rsidRDefault="00D62CAA">
            <w:pPr>
              <w:jc w:val="center"/>
              <w:rPr>
                <w:rFonts w:ascii="Book Antiqua" w:hAnsi="Book Antiqua" w:cs="Calibri"/>
                <w:b/>
                <w:bCs/>
                <w:color w:val="000000"/>
                <w:sz w:val="22"/>
              </w:rPr>
            </w:pPr>
            <w:r>
              <w:rPr>
                <w:rFonts w:ascii="Book Antiqua" w:hAnsi="Book Antiqua" w:cs="Calibri"/>
                <w:b/>
                <w:bCs/>
                <w:color w:val="000000"/>
                <w:sz w:val="22"/>
              </w:rPr>
              <w:t>9,198</w:t>
            </w:r>
          </w:p>
        </w:tc>
        <w:tc>
          <w:tcPr>
            <w:tcW w:w="1035" w:type="dxa"/>
            <w:noWrap/>
            <w:vAlign w:val="center"/>
          </w:tcPr>
          <w:p w:rsidR="00D62CAA" w:rsidRDefault="00D62CAA">
            <w:pPr>
              <w:jc w:val="center"/>
              <w:rPr>
                <w:rFonts w:ascii="Book Antiqua" w:hAnsi="Book Antiqua" w:cs="Calibri"/>
                <w:b/>
                <w:bCs/>
                <w:color w:val="000000"/>
                <w:sz w:val="22"/>
              </w:rPr>
            </w:pPr>
            <w:r>
              <w:rPr>
                <w:rFonts w:ascii="Book Antiqua" w:hAnsi="Book Antiqua" w:cs="Calibri"/>
                <w:b/>
                <w:bCs/>
                <w:color w:val="000000"/>
                <w:sz w:val="22"/>
              </w:rPr>
              <w:t>0,0772</w:t>
            </w:r>
          </w:p>
        </w:tc>
        <w:tc>
          <w:tcPr>
            <w:tcW w:w="1134" w:type="dxa"/>
            <w:noWrap/>
            <w:vAlign w:val="center"/>
          </w:tcPr>
          <w:p w:rsidR="00D62CAA" w:rsidRDefault="00D62CAA">
            <w:pPr>
              <w:jc w:val="center"/>
              <w:rPr>
                <w:rFonts w:ascii="Book Antiqua" w:hAnsi="Book Antiqua" w:cs="Calibri"/>
                <w:b/>
                <w:bCs/>
                <w:color w:val="000000"/>
                <w:sz w:val="22"/>
              </w:rPr>
            </w:pPr>
            <w:r>
              <w:rPr>
                <w:rFonts w:ascii="Book Antiqua" w:hAnsi="Book Antiqua" w:cs="Calibri"/>
                <w:b/>
                <w:bCs/>
                <w:color w:val="000000"/>
                <w:sz w:val="22"/>
              </w:rPr>
              <w:t>28,178</w:t>
            </w:r>
          </w:p>
        </w:tc>
      </w:tr>
    </w:tbl>
    <w:p w:rsidR="00765897" w:rsidRPr="00765897" w:rsidRDefault="00765897" w:rsidP="00765897">
      <w:pPr>
        <w:suppressAutoHyphens/>
        <w:spacing w:after="0" w:line="240" w:lineRule="auto"/>
        <w:rPr>
          <w:rFonts w:eastAsia="Calibri" w:cs="Times New Roman"/>
          <w:szCs w:val="24"/>
          <w:lang w:val="uk-UA" w:eastAsia="zh-CN"/>
        </w:rPr>
      </w:pPr>
    </w:p>
    <w:p w:rsidR="00765897" w:rsidRPr="00765897" w:rsidRDefault="00D70F25" w:rsidP="00765897">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r w:rsidR="00765897" w:rsidRPr="00765897">
        <w:rPr>
          <w:rFonts w:eastAsia="Calibri" w:cs="Times New Roman"/>
          <w:szCs w:val="24"/>
          <w:lang w:val="uk-UA" w:eastAsia="zh-CN"/>
        </w:rPr>
        <w:t>Таблиця 2.</w:t>
      </w:r>
      <w:r w:rsidR="00601F5D">
        <w:rPr>
          <w:rFonts w:eastAsia="Calibri" w:cs="Times New Roman"/>
          <w:szCs w:val="24"/>
          <w:lang w:val="uk-UA" w:eastAsia="zh-CN"/>
        </w:rPr>
        <w:t>6</w:t>
      </w:r>
      <w:r w:rsidR="00765897" w:rsidRPr="00765897">
        <w:rPr>
          <w:rFonts w:eastAsia="Calibri" w:cs="Times New Roman"/>
          <w:szCs w:val="24"/>
          <w:lang w:val="uk-UA" w:eastAsia="zh-CN"/>
        </w:rPr>
        <w:t>.</w:t>
      </w:r>
      <w:r w:rsidR="00601F5D">
        <w:rPr>
          <w:rFonts w:eastAsia="Calibri" w:cs="Times New Roman"/>
          <w:szCs w:val="24"/>
          <w:lang w:val="uk-UA" w:eastAsia="zh-CN"/>
        </w:rPr>
        <w:t>1</w:t>
      </w:r>
      <w:r w:rsidR="00765897" w:rsidRPr="00765897">
        <w:rPr>
          <w:rFonts w:eastAsia="Calibri" w:cs="Times New Roman"/>
          <w:szCs w:val="24"/>
          <w:lang w:val="uk-UA" w:eastAsia="zh-CN"/>
        </w:rPr>
        <w:t>3</w:t>
      </w:r>
      <w:r w:rsidR="00196B44">
        <w:rPr>
          <w:rFonts w:eastAsia="Calibri" w:cs="Times New Roman"/>
          <w:szCs w:val="24"/>
          <w:lang w:val="uk-UA" w:eastAsia="zh-CN"/>
        </w:rPr>
        <w:t>.</w:t>
      </w:r>
      <w:r w:rsidR="00765897" w:rsidRPr="00765897">
        <w:rPr>
          <w:rFonts w:eastAsia="Calibri" w:cs="Times New Roman"/>
          <w:szCs w:val="24"/>
          <w:lang w:val="uk-UA" w:eastAsia="zh-CN"/>
        </w:rPr>
        <w:t xml:space="preserve"> </w:t>
      </w:r>
      <w:r w:rsidR="0094246B">
        <w:rPr>
          <w:rFonts w:eastAsia="Calibri" w:cs="Times New Roman"/>
          <w:szCs w:val="24"/>
          <w:lang w:val="uk-UA" w:eastAsia="zh-CN"/>
        </w:rPr>
        <w:t xml:space="preserve"> </w:t>
      </w:r>
      <w:r w:rsidR="00765897" w:rsidRPr="00765897">
        <w:rPr>
          <w:rFonts w:eastAsia="Calibri" w:cs="Times New Roman"/>
          <w:szCs w:val="24"/>
          <w:lang w:val="uk-UA" w:eastAsia="zh-CN"/>
        </w:rPr>
        <w:t>Розрахункові обсяги утворення ТПВ с. Дорофіївка (</w:t>
      </w:r>
      <w:r w:rsidR="00AC0F0C" w:rsidRPr="00AC0F0C">
        <w:rPr>
          <w:rFonts w:eastAsia="Calibri" w:cs="Times New Roman"/>
          <w:szCs w:val="24"/>
          <w:lang w:val="uk-UA" w:eastAsia="zh-CN"/>
        </w:rPr>
        <w:t>І етап  2027 рік</w:t>
      </w:r>
      <w:r w:rsidR="00765897" w:rsidRPr="00765897">
        <w:rPr>
          <w:rFonts w:eastAsia="Calibri" w:cs="Times New Roman"/>
          <w:szCs w:val="24"/>
          <w:lang w:val="uk-UA" w:eastAsia="zh-CN"/>
        </w:rPr>
        <w:t>)</w:t>
      </w:r>
    </w:p>
    <w:tbl>
      <w:tblPr>
        <w:tblStyle w:val="a6"/>
        <w:tblW w:w="13609" w:type="dxa"/>
        <w:tblInd w:w="675" w:type="dxa"/>
        <w:tblLayout w:type="fixed"/>
        <w:tblLook w:val="04A0" w:firstRow="1" w:lastRow="0" w:firstColumn="1" w:lastColumn="0" w:noHBand="0" w:noVBand="1"/>
      </w:tblPr>
      <w:tblGrid>
        <w:gridCol w:w="3828"/>
        <w:gridCol w:w="1669"/>
        <w:gridCol w:w="1177"/>
        <w:gridCol w:w="1026"/>
        <w:gridCol w:w="947"/>
        <w:gridCol w:w="956"/>
        <w:gridCol w:w="887"/>
        <w:gridCol w:w="950"/>
        <w:gridCol w:w="1035"/>
        <w:gridCol w:w="1134"/>
      </w:tblGrid>
      <w:tr w:rsidR="00765897" w:rsidRPr="00196B44" w:rsidTr="00D70F25">
        <w:tc>
          <w:tcPr>
            <w:tcW w:w="3828"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196B44">
              <w:rPr>
                <w:rFonts w:eastAsia="Calibri" w:cs="Times New Roman"/>
                <w:szCs w:val="24"/>
                <w:lang w:val="uk-UA" w:eastAsia="zh-CN"/>
              </w:rPr>
              <w:t>’</w:t>
            </w:r>
            <w:r w:rsidRPr="00765897">
              <w:rPr>
                <w:rFonts w:eastAsia="Calibri" w:cs="Times New Roman"/>
                <w:szCs w:val="24"/>
                <w:lang w:val="uk-UA" w:eastAsia="zh-CN"/>
              </w:rPr>
              <w:t>єкт</w:t>
            </w:r>
          </w:p>
        </w:tc>
        <w:tc>
          <w:tcPr>
            <w:tcW w:w="1669"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77"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1973" w:type="dxa"/>
            <w:gridSpan w:val="2"/>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956"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4006" w:type="dxa"/>
            <w:gridSpan w:val="4"/>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765897" w:rsidRPr="00765897" w:rsidTr="00D70F25">
        <w:tc>
          <w:tcPr>
            <w:tcW w:w="3828" w:type="dxa"/>
            <w:vMerge/>
          </w:tcPr>
          <w:p w:rsidR="00765897" w:rsidRPr="00765897" w:rsidRDefault="00765897" w:rsidP="00765897">
            <w:pPr>
              <w:suppressAutoHyphens/>
              <w:rPr>
                <w:rFonts w:eastAsia="Calibri" w:cs="Times New Roman"/>
                <w:szCs w:val="24"/>
                <w:lang w:val="uk-UA" w:eastAsia="zh-CN"/>
              </w:rPr>
            </w:pPr>
          </w:p>
        </w:tc>
        <w:tc>
          <w:tcPr>
            <w:tcW w:w="1669" w:type="dxa"/>
            <w:vMerge/>
          </w:tcPr>
          <w:p w:rsidR="00765897" w:rsidRPr="00765897" w:rsidRDefault="00765897" w:rsidP="00765897">
            <w:pPr>
              <w:suppressAutoHyphens/>
              <w:rPr>
                <w:rFonts w:eastAsia="Calibri" w:cs="Times New Roman"/>
                <w:szCs w:val="24"/>
                <w:lang w:val="uk-UA" w:eastAsia="zh-CN"/>
              </w:rPr>
            </w:pPr>
          </w:p>
        </w:tc>
        <w:tc>
          <w:tcPr>
            <w:tcW w:w="1177" w:type="dxa"/>
            <w:vMerge/>
          </w:tcPr>
          <w:p w:rsidR="00765897" w:rsidRPr="00765897" w:rsidRDefault="00765897" w:rsidP="00765897">
            <w:pPr>
              <w:suppressAutoHyphens/>
              <w:rPr>
                <w:rFonts w:eastAsia="Calibri" w:cs="Times New Roman"/>
                <w:szCs w:val="24"/>
                <w:lang w:val="uk-UA" w:eastAsia="zh-CN"/>
              </w:rPr>
            </w:pPr>
          </w:p>
        </w:tc>
        <w:tc>
          <w:tcPr>
            <w:tcW w:w="1026"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947"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956"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Діб /рік</w:t>
            </w:r>
          </w:p>
        </w:tc>
        <w:tc>
          <w:tcPr>
            <w:tcW w:w="887"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950"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035"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D62CAA" w:rsidRPr="00765897" w:rsidTr="00D70F25">
        <w:trPr>
          <w:trHeight w:val="330"/>
        </w:trPr>
        <w:tc>
          <w:tcPr>
            <w:tcW w:w="3828" w:type="dxa"/>
            <w:noWrap/>
            <w:hideMark/>
          </w:tcPr>
          <w:p w:rsidR="00D62CAA" w:rsidRPr="00765897" w:rsidRDefault="00D62CAA" w:rsidP="00765897">
            <w:pPr>
              <w:rPr>
                <w:rFonts w:eastAsia="Times New Roman" w:cs="Times New Roman"/>
                <w:b/>
                <w:bCs/>
                <w:color w:val="000000"/>
                <w:sz w:val="22"/>
                <w:lang w:eastAsia="ru-RU"/>
              </w:rPr>
            </w:pPr>
            <w:r w:rsidRPr="00765897">
              <w:rPr>
                <w:rFonts w:eastAsia="Times New Roman" w:cs="Times New Roman"/>
                <w:b/>
                <w:bCs/>
                <w:color w:val="000000"/>
                <w:sz w:val="22"/>
                <w:lang w:eastAsia="ru-RU"/>
              </w:rPr>
              <w:t>Житлова забудова</w:t>
            </w:r>
          </w:p>
        </w:tc>
        <w:tc>
          <w:tcPr>
            <w:tcW w:w="1669"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42</w:t>
            </w:r>
          </w:p>
        </w:tc>
        <w:tc>
          <w:tcPr>
            <w:tcW w:w="1026"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 </w:t>
            </w:r>
          </w:p>
        </w:tc>
        <w:tc>
          <w:tcPr>
            <w:tcW w:w="947"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 </w:t>
            </w:r>
          </w:p>
        </w:tc>
        <w:tc>
          <w:tcPr>
            <w:tcW w:w="956"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 </w:t>
            </w:r>
          </w:p>
        </w:tc>
        <w:tc>
          <w:tcPr>
            <w:tcW w:w="887" w:type="dxa"/>
            <w:noWrap/>
            <w:vAlign w:val="center"/>
          </w:tcPr>
          <w:p w:rsidR="00D62CAA" w:rsidRDefault="00D62CAA" w:rsidP="00D62CAA">
            <w:pPr>
              <w:jc w:val="center"/>
              <w:rPr>
                <w:rFonts w:ascii="Book Antiqua" w:hAnsi="Book Antiqua" w:cs="Calibri"/>
                <w:b/>
                <w:bCs/>
                <w:color w:val="000000"/>
                <w:sz w:val="22"/>
              </w:rPr>
            </w:pPr>
            <w:r>
              <w:rPr>
                <w:rFonts w:ascii="Book Antiqua" w:hAnsi="Book Antiqua" w:cs="Calibri"/>
                <w:b/>
                <w:bCs/>
                <w:color w:val="000000"/>
                <w:sz w:val="22"/>
              </w:rPr>
              <w:t>0,0529</w:t>
            </w:r>
          </w:p>
        </w:tc>
        <w:tc>
          <w:tcPr>
            <w:tcW w:w="950" w:type="dxa"/>
            <w:noWrap/>
            <w:vAlign w:val="center"/>
          </w:tcPr>
          <w:p w:rsidR="00D62CAA" w:rsidRDefault="00D62CAA">
            <w:pPr>
              <w:jc w:val="center"/>
              <w:rPr>
                <w:rFonts w:ascii="Book Antiqua" w:hAnsi="Book Antiqua" w:cs="Calibri"/>
                <w:b/>
                <w:bCs/>
                <w:color w:val="000000"/>
                <w:sz w:val="22"/>
              </w:rPr>
            </w:pPr>
            <w:r>
              <w:rPr>
                <w:rFonts w:ascii="Book Antiqua" w:hAnsi="Book Antiqua" w:cs="Calibri"/>
                <w:b/>
                <w:bCs/>
                <w:color w:val="000000"/>
                <w:sz w:val="22"/>
              </w:rPr>
              <w:t>19,316</w:t>
            </w:r>
          </w:p>
        </w:tc>
        <w:tc>
          <w:tcPr>
            <w:tcW w:w="1035" w:type="dxa"/>
            <w:noWrap/>
            <w:vAlign w:val="center"/>
          </w:tcPr>
          <w:p w:rsidR="00D62CAA" w:rsidRDefault="00D62CAA">
            <w:pPr>
              <w:jc w:val="center"/>
              <w:rPr>
                <w:rFonts w:ascii="Book Antiqua" w:hAnsi="Book Antiqua" w:cs="Calibri"/>
                <w:b/>
                <w:bCs/>
                <w:color w:val="000000"/>
                <w:sz w:val="22"/>
              </w:rPr>
            </w:pPr>
            <w:r>
              <w:rPr>
                <w:rFonts w:ascii="Book Antiqua" w:hAnsi="Book Antiqua" w:cs="Calibri"/>
                <w:b/>
                <w:bCs/>
                <w:color w:val="000000"/>
                <w:sz w:val="22"/>
              </w:rPr>
              <w:t>0,16212</w:t>
            </w:r>
          </w:p>
        </w:tc>
        <w:tc>
          <w:tcPr>
            <w:tcW w:w="1134" w:type="dxa"/>
            <w:noWrap/>
            <w:vAlign w:val="center"/>
          </w:tcPr>
          <w:p w:rsidR="00D62CAA" w:rsidRDefault="00D62CAA">
            <w:pPr>
              <w:jc w:val="center"/>
              <w:rPr>
                <w:rFonts w:ascii="Book Antiqua" w:hAnsi="Book Antiqua" w:cs="Calibri"/>
                <w:b/>
                <w:bCs/>
                <w:color w:val="000000"/>
                <w:sz w:val="22"/>
              </w:rPr>
            </w:pPr>
            <w:r>
              <w:rPr>
                <w:rFonts w:ascii="Book Antiqua" w:hAnsi="Book Antiqua" w:cs="Calibri"/>
                <w:b/>
                <w:bCs/>
                <w:color w:val="000000"/>
                <w:sz w:val="22"/>
              </w:rPr>
              <w:t>59,1738</w:t>
            </w:r>
          </w:p>
        </w:tc>
      </w:tr>
      <w:tr w:rsidR="00D62CAA" w:rsidRPr="00765897" w:rsidTr="00D70F25">
        <w:trPr>
          <w:trHeight w:val="407"/>
        </w:trPr>
        <w:tc>
          <w:tcPr>
            <w:tcW w:w="3828" w:type="dxa"/>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669"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42</w:t>
            </w:r>
          </w:p>
        </w:tc>
        <w:tc>
          <w:tcPr>
            <w:tcW w:w="1026"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1,26</w:t>
            </w:r>
          </w:p>
        </w:tc>
        <w:tc>
          <w:tcPr>
            <w:tcW w:w="947"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3,86</w:t>
            </w:r>
          </w:p>
        </w:tc>
        <w:tc>
          <w:tcPr>
            <w:tcW w:w="956"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365</w:t>
            </w:r>
          </w:p>
        </w:tc>
        <w:tc>
          <w:tcPr>
            <w:tcW w:w="887" w:type="dxa"/>
            <w:noWrap/>
            <w:vAlign w:val="center"/>
          </w:tcPr>
          <w:p w:rsidR="00D62CAA" w:rsidRDefault="00D62CAA" w:rsidP="00AE4B6A">
            <w:pPr>
              <w:jc w:val="center"/>
              <w:rPr>
                <w:rFonts w:ascii="Book Antiqua" w:hAnsi="Book Antiqua" w:cs="Calibri"/>
                <w:color w:val="000000"/>
                <w:sz w:val="22"/>
              </w:rPr>
            </w:pPr>
            <w:r>
              <w:rPr>
                <w:rFonts w:ascii="Book Antiqua" w:hAnsi="Book Antiqua" w:cs="Calibri"/>
                <w:color w:val="000000"/>
                <w:sz w:val="22"/>
              </w:rPr>
              <w:t>0,0529</w:t>
            </w:r>
          </w:p>
        </w:tc>
        <w:tc>
          <w:tcPr>
            <w:tcW w:w="950"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19,316</w:t>
            </w:r>
          </w:p>
        </w:tc>
        <w:tc>
          <w:tcPr>
            <w:tcW w:w="1035"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0,16212</w:t>
            </w:r>
          </w:p>
        </w:tc>
        <w:tc>
          <w:tcPr>
            <w:tcW w:w="1134"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59,1738</w:t>
            </w:r>
          </w:p>
        </w:tc>
      </w:tr>
      <w:tr w:rsidR="00D62CAA" w:rsidRPr="00765897" w:rsidTr="00D70F25">
        <w:trPr>
          <w:trHeight w:val="407"/>
        </w:trPr>
        <w:tc>
          <w:tcPr>
            <w:tcW w:w="3828" w:type="dxa"/>
          </w:tcPr>
          <w:p w:rsidR="00D62CAA" w:rsidRPr="00765897" w:rsidRDefault="00D62CAA" w:rsidP="00765897">
            <w:pPr>
              <w:rPr>
                <w:rFonts w:eastAsia="Times New Roman" w:cs="Times New Roman"/>
                <w:color w:val="000000"/>
                <w:sz w:val="22"/>
                <w:lang w:eastAsia="ru-RU"/>
              </w:rPr>
            </w:pPr>
            <w:r w:rsidRPr="00765897">
              <w:rPr>
                <w:rFonts w:eastAsia="Times New Roman" w:cs="Times New Roman"/>
                <w:b/>
                <w:bCs/>
                <w:color w:val="000000"/>
                <w:sz w:val="22"/>
                <w:lang w:eastAsia="ru-RU"/>
              </w:rPr>
              <w:t>Всього</w:t>
            </w:r>
          </w:p>
        </w:tc>
        <w:tc>
          <w:tcPr>
            <w:tcW w:w="1669" w:type="dxa"/>
            <w:noWrap/>
          </w:tcPr>
          <w:p w:rsidR="00D62CAA" w:rsidRPr="00765897" w:rsidRDefault="00D62CAA" w:rsidP="00765897">
            <w:pPr>
              <w:rPr>
                <w:rFonts w:eastAsia="Times New Roman" w:cs="Times New Roman"/>
                <w:color w:val="000000"/>
                <w:sz w:val="22"/>
                <w:lang w:eastAsia="ru-RU"/>
              </w:rPr>
            </w:pPr>
          </w:p>
        </w:tc>
        <w:tc>
          <w:tcPr>
            <w:tcW w:w="1177"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 </w:t>
            </w:r>
          </w:p>
        </w:tc>
        <w:tc>
          <w:tcPr>
            <w:tcW w:w="1026"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 </w:t>
            </w:r>
          </w:p>
        </w:tc>
        <w:tc>
          <w:tcPr>
            <w:tcW w:w="947"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 </w:t>
            </w:r>
          </w:p>
        </w:tc>
        <w:tc>
          <w:tcPr>
            <w:tcW w:w="956" w:type="dxa"/>
            <w:noWrap/>
            <w:vAlign w:val="center"/>
          </w:tcPr>
          <w:p w:rsidR="00D62CAA" w:rsidRDefault="00D62CAA">
            <w:pPr>
              <w:jc w:val="center"/>
              <w:rPr>
                <w:rFonts w:ascii="Book Antiqua" w:hAnsi="Book Antiqua" w:cs="Calibri"/>
                <w:color w:val="000000"/>
                <w:sz w:val="22"/>
              </w:rPr>
            </w:pPr>
            <w:r>
              <w:rPr>
                <w:rFonts w:ascii="Book Antiqua" w:hAnsi="Book Antiqua" w:cs="Calibri"/>
                <w:color w:val="000000"/>
                <w:sz w:val="22"/>
              </w:rPr>
              <w:t> </w:t>
            </w:r>
          </w:p>
        </w:tc>
        <w:tc>
          <w:tcPr>
            <w:tcW w:w="887" w:type="dxa"/>
            <w:noWrap/>
            <w:vAlign w:val="center"/>
          </w:tcPr>
          <w:p w:rsidR="00D62CAA" w:rsidRDefault="00D62CAA" w:rsidP="00D62CAA">
            <w:pPr>
              <w:jc w:val="center"/>
              <w:rPr>
                <w:rFonts w:ascii="Book Antiqua" w:hAnsi="Book Antiqua" w:cs="Calibri"/>
                <w:b/>
                <w:bCs/>
                <w:color w:val="000000"/>
                <w:sz w:val="22"/>
              </w:rPr>
            </w:pPr>
            <w:r>
              <w:rPr>
                <w:rFonts w:ascii="Book Antiqua" w:hAnsi="Book Antiqua" w:cs="Calibri"/>
                <w:b/>
                <w:bCs/>
                <w:color w:val="000000"/>
                <w:sz w:val="22"/>
              </w:rPr>
              <w:t>0,0529</w:t>
            </w:r>
          </w:p>
        </w:tc>
        <w:tc>
          <w:tcPr>
            <w:tcW w:w="950" w:type="dxa"/>
            <w:noWrap/>
            <w:vAlign w:val="center"/>
          </w:tcPr>
          <w:p w:rsidR="00D62CAA" w:rsidRDefault="00D62CAA">
            <w:pPr>
              <w:jc w:val="center"/>
              <w:rPr>
                <w:rFonts w:ascii="Book Antiqua" w:hAnsi="Book Antiqua" w:cs="Calibri"/>
                <w:b/>
                <w:bCs/>
                <w:color w:val="000000"/>
                <w:sz w:val="22"/>
              </w:rPr>
            </w:pPr>
            <w:r>
              <w:rPr>
                <w:rFonts w:ascii="Book Antiqua" w:hAnsi="Book Antiqua" w:cs="Calibri"/>
                <w:b/>
                <w:bCs/>
                <w:color w:val="000000"/>
                <w:sz w:val="22"/>
              </w:rPr>
              <w:t>19,316</w:t>
            </w:r>
          </w:p>
        </w:tc>
        <w:tc>
          <w:tcPr>
            <w:tcW w:w="1035" w:type="dxa"/>
            <w:noWrap/>
            <w:vAlign w:val="center"/>
          </w:tcPr>
          <w:p w:rsidR="00D62CAA" w:rsidRDefault="00D62CAA">
            <w:pPr>
              <w:jc w:val="center"/>
              <w:rPr>
                <w:rFonts w:ascii="Book Antiqua" w:hAnsi="Book Antiqua" w:cs="Calibri"/>
                <w:b/>
                <w:bCs/>
                <w:color w:val="000000"/>
                <w:sz w:val="22"/>
              </w:rPr>
            </w:pPr>
            <w:r>
              <w:rPr>
                <w:rFonts w:ascii="Book Antiqua" w:hAnsi="Book Antiqua" w:cs="Calibri"/>
                <w:b/>
                <w:bCs/>
                <w:color w:val="000000"/>
                <w:sz w:val="22"/>
              </w:rPr>
              <w:t>0,16212</w:t>
            </w:r>
          </w:p>
        </w:tc>
        <w:tc>
          <w:tcPr>
            <w:tcW w:w="1134" w:type="dxa"/>
            <w:noWrap/>
            <w:vAlign w:val="center"/>
          </w:tcPr>
          <w:p w:rsidR="00D62CAA" w:rsidRDefault="00D62CAA">
            <w:pPr>
              <w:jc w:val="center"/>
              <w:rPr>
                <w:rFonts w:ascii="Book Antiqua" w:hAnsi="Book Antiqua" w:cs="Calibri"/>
                <w:b/>
                <w:bCs/>
                <w:color w:val="000000"/>
                <w:sz w:val="22"/>
              </w:rPr>
            </w:pPr>
            <w:r>
              <w:rPr>
                <w:rFonts w:ascii="Book Antiqua" w:hAnsi="Book Antiqua" w:cs="Calibri"/>
                <w:b/>
                <w:bCs/>
                <w:color w:val="000000"/>
                <w:sz w:val="22"/>
              </w:rPr>
              <w:t>59,1738</w:t>
            </w:r>
          </w:p>
        </w:tc>
      </w:tr>
    </w:tbl>
    <w:p w:rsidR="00765897" w:rsidRDefault="00765897" w:rsidP="00765897">
      <w:pPr>
        <w:suppressAutoHyphens/>
        <w:spacing w:after="0" w:line="240" w:lineRule="auto"/>
        <w:rPr>
          <w:rFonts w:eastAsia="Calibri" w:cs="Times New Roman"/>
          <w:szCs w:val="24"/>
          <w:lang w:val="uk-UA" w:eastAsia="zh-CN"/>
        </w:rPr>
      </w:pPr>
    </w:p>
    <w:p w:rsidR="00765897" w:rsidRPr="00765897" w:rsidRDefault="00D70F25" w:rsidP="00765897">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r w:rsidR="00765897" w:rsidRPr="00765897">
        <w:rPr>
          <w:rFonts w:eastAsia="Calibri" w:cs="Times New Roman"/>
          <w:szCs w:val="24"/>
          <w:lang w:val="uk-UA" w:eastAsia="zh-CN"/>
        </w:rPr>
        <w:t>Таблиця 2.</w:t>
      </w:r>
      <w:r w:rsidR="00601F5D">
        <w:rPr>
          <w:rFonts w:eastAsia="Calibri" w:cs="Times New Roman"/>
          <w:szCs w:val="24"/>
          <w:lang w:val="uk-UA" w:eastAsia="zh-CN"/>
        </w:rPr>
        <w:t>6</w:t>
      </w:r>
      <w:r w:rsidR="00765897" w:rsidRPr="00765897">
        <w:rPr>
          <w:rFonts w:eastAsia="Calibri" w:cs="Times New Roman"/>
          <w:szCs w:val="24"/>
          <w:lang w:val="uk-UA" w:eastAsia="zh-CN"/>
        </w:rPr>
        <w:t>.</w:t>
      </w:r>
      <w:r w:rsidR="00601F5D">
        <w:rPr>
          <w:rFonts w:eastAsia="Calibri" w:cs="Times New Roman"/>
          <w:szCs w:val="24"/>
          <w:lang w:val="uk-UA" w:eastAsia="zh-CN"/>
        </w:rPr>
        <w:t>14</w:t>
      </w:r>
      <w:r w:rsidR="00765897" w:rsidRPr="00765897">
        <w:rPr>
          <w:rFonts w:eastAsia="Calibri" w:cs="Times New Roman"/>
          <w:szCs w:val="24"/>
          <w:lang w:val="uk-UA" w:eastAsia="zh-CN"/>
        </w:rPr>
        <w:t xml:space="preserve"> Розрахункові обсяги утворення ТПВ с. Межове (</w:t>
      </w:r>
      <w:r w:rsidR="00AC0F0C" w:rsidRPr="00AC0F0C">
        <w:rPr>
          <w:rFonts w:eastAsia="Calibri" w:cs="Times New Roman"/>
          <w:szCs w:val="24"/>
          <w:lang w:val="uk-UA" w:eastAsia="zh-CN"/>
        </w:rPr>
        <w:t>І етап  2027 рік</w:t>
      </w:r>
      <w:r w:rsidR="00765897" w:rsidRPr="00765897">
        <w:rPr>
          <w:rFonts w:eastAsia="Calibri" w:cs="Times New Roman"/>
          <w:szCs w:val="24"/>
          <w:lang w:val="uk-UA" w:eastAsia="zh-CN"/>
        </w:rPr>
        <w:t>)</w:t>
      </w:r>
    </w:p>
    <w:tbl>
      <w:tblPr>
        <w:tblStyle w:val="a6"/>
        <w:tblW w:w="13645" w:type="dxa"/>
        <w:tblInd w:w="675" w:type="dxa"/>
        <w:tblLayout w:type="fixed"/>
        <w:tblLook w:val="04A0" w:firstRow="1" w:lastRow="0" w:firstColumn="1" w:lastColumn="0" w:noHBand="0" w:noVBand="1"/>
      </w:tblPr>
      <w:tblGrid>
        <w:gridCol w:w="3828"/>
        <w:gridCol w:w="1669"/>
        <w:gridCol w:w="1177"/>
        <w:gridCol w:w="1026"/>
        <w:gridCol w:w="947"/>
        <w:gridCol w:w="992"/>
        <w:gridCol w:w="887"/>
        <w:gridCol w:w="950"/>
        <w:gridCol w:w="1035"/>
        <w:gridCol w:w="1134"/>
      </w:tblGrid>
      <w:tr w:rsidR="00765897" w:rsidRPr="00765897" w:rsidTr="00D70F25">
        <w:tc>
          <w:tcPr>
            <w:tcW w:w="3828"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765897">
              <w:rPr>
                <w:rFonts w:eastAsia="Calibri" w:cs="Times New Roman"/>
                <w:szCs w:val="24"/>
                <w:lang w:val="en-US" w:eastAsia="zh-CN"/>
              </w:rPr>
              <w:t>’</w:t>
            </w:r>
            <w:r w:rsidRPr="00765897">
              <w:rPr>
                <w:rFonts w:eastAsia="Calibri" w:cs="Times New Roman"/>
                <w:szCs w:val="24"/>
                <w:lang w:val="uk-UA" w:eastAsia="zh-CN"/>
              </w:rPr>
              <w:t>єкт</w:t>
            </w:r>
          </w:p>
        </w:tc>
        <w:tc>
          <w:tcPr>
            <w:tcW w:w="1669"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77"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1973" w:type="dxa"/>
            <w:gridSpan w:val="2"/>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992"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4006" w:type="dxa"/>
            <w:gridSpan w:val="4"/>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765897" w:rsidRPr="00765897" w:rsidTr="00D70F25">
        <w:tc>
          <w:tcPr>
            <w:tcW w:w="3828" w:type="dxa"/>
            <w:vMerge/>
          </w:tcPr>
          <w:p w:rsidR="00765897" w:rsidRPr="00765897" w:rsidRDefault="00765897" w:rsidP="00765897">
            <w:pPr>
              <w:suppressAutoHyphens/>
              <w:rPr>
                <w:rFonts w:eastAsia="Calibri" w:cs="Times New Roman"/>
                <w:szCs w:val="24"/>
                <w:lang w:val="uk-UA" w:eastAsia="zh-CN"/>
              </w:rPr>
            </w:pPr>
          </w:p>
        </w:tc>
        <w:tc>
          <w:tcPr>
            <w:tcW w:w="1669" w:type="dxa"/>
            <w:vMerge/>
          </w:tcPr>
          <w:p w:rsidR="00765897" w:rsidRPr="00765897" w:rsidRDefault="00765897" w:rsidP="00765897">
            <w:pPr>
              <w:suppressAutoHyphens/>
              <w:rPr>
                <w:rFonts w:eastAsia="Calibri" w:cs="Times New Roman"/>
                <w:szCs w:val="24"/>
                <w:lang w:val="uk-UA" w:eastAsia="zh-CN"/>
              </w:rPr>
            </w:pPr>
          </w:p>
        </w:tc>
        <w:tc>
          <w:tcPr>
            <w:tcW w:w="1177" w:type="dxa"/>
            <w:vMerge/>
          </w:tcPr>
          <w:p w:rsidR="00765897" w:rsidRPr="00765897" w:rsidRDefault="00765897" w:rsidP="00765897">
            <w:pPr>
              <w:suppressAutoHyphens/>
              <w:rPr>
                <w:rFonts w:eastAsia="Calibri" w:cs="Times New Roman"/>
                <w:szCs w:val="24"/>
                <w:lang w:val="uk-UA" w:eastAsia="zh-CN"/>
              </w:rPr>
            </w:pPr>
          </w:p>
        </w:tc>
        <w:tc>
          <w:tcPr>
            <w:tcW w:w="1026"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947"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992"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Діб рік</w:t>
            </w:r>
          </w:p>
        </w:tc>
        <w:tc>
          <w:tcPr>
            <w:tcW w:w="887"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950"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035"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D62CAA" w:rsidRPr="00765897" w:rsidTr="00D70F25">
        <w:trPr>
          <w:trHeight w:val="330"/>
        </w:trPr>
        <w:tc>
          <w:tcPr>
            <w:tcW w:w="3828" w:type="dxa"/>
            <w:noWrap/>
            <w:hideMark/>
          </w:tcPr>
          <w:p w:rsidR="00D62CAA" w:rsidRPr="00765897" w:rsidRDefault="00D62CAA" w:rsidP="00765897">
            <w:pPr>
              <w:rPr>
                <w:rFonts w:eastAsia="Times New Roman" w:cs="Times New Roman"/>
                <w:b/>
                <w:bCs/>
                <w:color w:val="000000"/>
                <w:sz w:val="22"/>
                <w:lang w:eastAsia="ru-RU"/>
              </w:rPr>
            </w:pPr>
            <w:r w:rsidRPr="00765897">
              <w:rPr>
                <w:rFonts w:eastAsia="Times New Roman" w:cs="Times New Roman"/>
                <w:b/>
                <w:bCs/>
                <w:color w:val="000000"/>
                <w:sz w:val="22"/>
                <w:lang w:eastAsia="ru-RU"/>
              </w:rPr>
              <w:t>Житлова забудова</w:t>
            </w:r>
          </w:p>
        </w:tc>
        <w:tc>
          <w:tcPr>
            <w:tcW w:w="1669"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1026"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992"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0</w:t>
            </w:r>
          </w:p>
        </w:tc>
        <w:tc>
          <w:tcPr>
            <w:tcW w:w="887"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0</w:t>
            </w:r>
          </w:p>
        </w:tc>
        <w:tc>
          <w:tcPr>
            <w:tcW w:w="950"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0</w:t>
            </w:r>
          </w:p>
        </w:tc>
        <w:tc>
          <w:tcPr>
            <w:tcW w:w="1035"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0</w:t>
            </w:r>
          </w:p>
        </w:tc>
        <w:tc>
          <w:tcPr>
            <w:tcW w:w="1134"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r>
      <w:tr w:rsidR="00D62CAA" w:rsidRPr="00765897" w:rsidTr="00D70F25">
        <w:trPr>
          <w:trHeight w:val="407"/>
        </w:trPr>
        <w:tc>
          <w:tcPr>
            <w:tcW w:w="3828" w:type="dxa"/>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669"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1,26</w:t>
            </w:r>
          </w:p>
        </w:tc>
        <w:tc>
          <w:tcPr>
            <w:tcW w:w="1026"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3,86</w:t>
            </w:r>
          </w:p>
        </w:tc>
        <w:tc>
          <w:tcPr>
            <w:tcW w:w="947"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365</w:t>
            </w:r>
          </w:p>
        </w:tc>
        <w:tc>
          <w:tcPr>
            <w:tcW w:w="992"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w:t>
            </w:r>
          </w:p>
        </w:tc>
        <w:tc>
          <w:tcPr>
            <w:tcW w:w="887"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w:t>
            </w:r>
          </w:p>
        </w:tc>
        <w:tc>
          <w:tcPr>
            <w:tcW w:w="950"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w:t>
            </w:r>
          </w:p>
        </w:tc>
        <w:tc>
          <w:tcPr>
            <w:tcW w:w="1035"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1,26</w:t>
            </w:r>
          </w:p>
        </w:tc>
      </w:tr>
      <w:tr w:rsidR="00D62CAA" w:rsidRPr="00765897" w:rsidTr="00D70F25">
        <w:trPr>
          <w:trHeight w:val="407"/>
        </w:trPr>
        <w:tc>
          <w:tcPr>
            <w:tcW w:w="3828" w:type="dxa"/>
          </w:tcPr>
          <w:p w:rsidR="00D62CAA" w:rsidRPr="00765897" w:rsidRDefault="00D62CAA" w:rsidP="00765897">
            <w:pPr>
              <w:rPr>
                <w:rFonts w:eastAsia="Times New Roman" w:cs="Times New Roman"/>
                <w:color w:val="000000"/>
                <w:sz w:val="22"/>
                <w:lang w:eastAsia="ru-RU"/>
              </w:rPr>
            </w:pPr>
            <w:r w:rsidRPr="00765897">
              <w:rPr>
                <w:rFonts w:eastAsia="Times New Roman" w:cs="Times New Roman"/>
                <w:b/>
                <w:bCs/>
                <w:color w:val="000000"/>
                <w:sz w:val="22"/>
                <w:lang w:eastAsia="ru-RU"/>
              </w:rPr>
              <w:t>Всього</w:t>
            </w:r>
          </w:p>
        </w:tc>
        <w:tc>
          <w:tcPr>
            <w:tcW w:w="1669" w:type="dxa"/>
            <w:noWrap/>
          </w:tcPr>
          <w:p w:rsidR="00D62CAA" w:rsidRPr="00765897" w:rsidRDefault="00D62CAA" w:rsidP="00765897">
            <w:pPr>
              <w:rPr>
                <w:rFonts w:eastAsia="Times New Roman" w:cs="Times New Roman"/>
                <w:color w:val="000000"/>
                <w:sz w:val="22"/>
                <w:lang w:eastAsia="ru-RU"/>
              </w:rPr>
            </w:pPr>
          </w:p>
        </w:tc>
        <w:tc>
          <w:tcPr>
            <w:tcW w:w="1177"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1026"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992"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0</w:t>
            </w:r>
          </w:p>
        </w:tc>
        <w:tc>
          <w:tcPr>
            <w:tcW w:w="887"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0</w:t>
            </w:r>
          </w:p>
        </w:tc>
        <w:tc>
          <w:tcPr>
            <w:tcW w:w="950"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0</w:t>
            </w:r>
          </w:p>
        </w:tc>
        <w:tc>
          <w:tcPr>
            <w:tcW w:w="1035"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0</w:t>
            </w:r>
          </w:p>
        </w:tc>
        <w:tc>
          <w:tcPr>
            <w:tcW w:w="1134"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r>
    </w:tbl>
    <w:p w:rsidR="00765897" w:rsidRPr="00765897" w:rsidRDefault="00765897" w:rsidP="00765897">
      <w:pPr>
        <w:widowControl w:val="0"/>
        <w:tabs>
          <w:tab w:val="left" w:pos="1486"/>
        </w:tabs>
        <w:autoSpaceDE w:val="0"/>
        <w:autoSpaceDN w:val="0"/>
        <w:spacing w:before="72" w:after="0" w:line="360" w:lineRule="auto"/>
        <w:ind w:left="-55" w:right="123"/>
        <w:rPr>
          <w:rFonts w:eastAsia="Times New Roman" w:cs="Times New Roman"/>
          <w:b/>
          <w:lang w:val="uk-UA"/>
        </w:rPr>
      </w:pPr>
    </w:p>
    <w:p w:rsidR="00196B44" w:rsidRDefault="00D70F25" w:rsidP="00765897">
      <w:pPr>
        <w:suppressAutoHyphens/>
        <w:spacing w:after="0" w:line="240" w:lineRule="auto"/>
        <w:rPr>
          <w:rFonts w:eastAsia="Calibri" w:cs="Times New Roman"/>
          <w:szCs w:val="24"/>
          <w:lang w:val="uk-UA" w:eastAsia="zh-CN"/>
        </w:rPr>
      </w:pPr>
      <w:r>
        <w:rPr>
          <w:rFonts w:eastAsia="Calibri" w:cs="Times New Roman"/>
          <w:szCs w:val="24"/>
          <w:lang w:val="uk-UA" w:eastAsia="zh-CN"/>
        </w:rPr>
        <w:lastRenderedPageBreak/>
        <w:t xml:space="preserve">         </w:t>
      </w:r>
    </w:p>
    <w:p w:rsidR="00765897" w:rsidRPr="00765897" w:rsidRDefault="00196B44" w:rsidP="00765897">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r w:rsidR="00765897" w:rsidRPr="00765897">
        <w:rPr>
          <w:rFonts w:eastAsia="Calibri" w:cs="Times New Roman"/>
          <w:szCs w:val="24"/>
          <w:lang w:val="uk-UA" w:eastAsia="zh-CN"/>
        </w:rPr>
        <w:t>Таблиця 2.</w:t>
      </w:r>
      <w:r w:rsidR="00601F5D">
        <w:rPr>
          <w:rFonts w:eastAsia="Calibri" w:cs="Times New Roman"/>
          <w:szCs w:val="24"/>
          <w:lang w:val="uk-UA" w:eastAsia="zh-CN"/>
        </w:rPr>
        <w:t>6</w:t>
      </w:r>
      <w:r w:rsidR="00765897" w:rsidRPr="00765897">
        <w:rPr>
          <w:rFonts w:eastAsia="Calibri" w:cs="Times New Roman"/>
          <w:szCs w:val="24"/>
          <w:lang w:val="uk-UA" w:eastAsia="zh-CN"/>
        </w:rPr>
        <w:t>.</w:t>
      </w:r>
      <w:r w:rsidR="00601F5D">
        <w:rPr>
          <w:rFonts w:eastAsia="Calibri" w:cs="Times New Roman"/>
          <w:szCs w:val="24"/>
          <w:lang w:val="uk-UA" w:eastAsia="zh-CN"/>
        </w:rPr>
        <w:t>15</w:t>
      </w:r>
      <w:r>
        <w:rPr>
          <w:rFonts w:eastAsia="Calibri" w:cs="Times New Roman"/>
          <w:szCs w:val="24"/>
          <w:lang w:val="uk-UA" w:eastAsia="zh-CN"/>
        </w:rPr>
        <w:t>.</w:t>
      </w:r>
      <w:r w:rsidR="00765897" w:rsidRPr="00765897">
        <w:rPr>
          <w:rFonts w:eastAsia="Calibri" w:cs="Times New Roman"/>
          <w:szCs w:val="24"/>
          <w:lang w:val="uk-UA" w:eastAsia="zh-CN"/>
        </w:rPr>
        <w:t xml:space="preserve"> </w:t>
      </w:r>
      <w:r w:rsidR="0094246B">
        <w:rPr>
          <w:rFonts w:eastAsia="Calibri" w:cs="Times New Roman"/>
          <w:szCs w:val="24"/>
          <w:lang w:val="uk-UA" w:eastAsia="zh-CN"/>
        </w:rPr>
        <w:t xml:space="preserve"> </w:t>
      </w:r>
      <w:r w:rsidR="00765897" w:rsidRPr="00765897">
        <w:rPr>
          <w:rFonts w:eastAsia="Calibri" w:cs="Times New Roman"/>
          <w:szCs w:val="24"/>
          <w:lang w:val="uk-UA" w:eastAsia="zh-CN"/>
        </w:rPr>
        <w:t>Розрахункові обсяги утворення ТПВ с. Миропіль (</w:t>
      </w:r>
      <w:r w:rsidR="00AC0F0C" w:rsidRPr="00AC0F0C">
        <w:rPr>
          <w:rFonts w:eastAsia="Calibri" w:cs="Times New Roman"/>
          <w:szCs w:val="24"/>
          <w:lang w:val="uk-UA" w:eastAsia="zh-CN"/>
        </w:rPr>
        <w:t>І етап  2027 рік</w:t>
      </w:r>
      <w:r w:rsidR="00765897" w:rsidRPr="00765897">
        <w:rPr>
          <w:rFonts w:eastAsia="Calibri" w:cs="Times New Roman"/>
          <w:szCs w:val="24"/>
          <w:lang w:val="uk-UA" w:eastAsia="zh-CN"/>
        </w:rPr>
        <w:t>)</w:t>
      </w:r>
    </w:p>
    <w:tbl>
      <w:tblPr>
        <w:tblStyle w:val="a6"/>
        <w:tblW w:w="13645" w:type="dxa"/>
        <w:tblInd w:w="675" w:type="dxa"/>
        <w:tblLayout w:type="fixed"/>
        <w:tblLook w:val="04A0" w:firstRow="1" w:lastRow="0" w:firstColumn="1" w:lastColumn="0" w:noHBand="0" w:noVBand="1"/>
      </w:tblPr>
      <w:tblGrid>
        <w:gridCol w:w="3828"/>
        <w:gridCol w:w="1669"/>
        <w:gridCol w:w="1177"/>
        <w:gridCol w:w="1026"/>
        <w:gridCol w:w="947"/>
        <w:gridCol w:w="1134"/>
        <w:gridCol w:w="745"/>
        <w:gridCol w:w="950"/>
        <w:gridCol w:w="1035"/>
        <w:gridCol w:w="1134"/>
      </w:tblGrid>
      <w:tr w:rsidR="00765897" w:rsidRPr="00196B44" w:rsidTr="00D70F25">
        <w:tc>
          <w:tcPr>
            <w:tcW w:w="3828"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196B44">
              <w:rPr>
                <w:rFonts w:eastAsia="Calibri" w:cs="Times New Roman"/>
                <w:szCs w:val="24"/>
                <w:lang w:val="uk-UA" w:eastAsia="zh-CN"/>
              </w:rPr>
              <w:t>’</w:t>
            </w:r>
            <w:r w:rsidRPr="00765897">
              <w:rPr>
                <w:rFonts w:eastAsia="Calibri" w:cs="Times New Roman"/>
                <w:szCs w:val="24"/>
                <w:lang w:val="uk-UA" w:eastAsia="zh-CN"/>
              </w:rPr>
              <w:t>єкт</w:t>
            </w:r>
          </w:p>
        </w:tc>
        <w:tc>
          <w:tcPr>
            <w:tcW w:w="1669"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77"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1973" w:type="dxa"/>
            <w:gridSpan w:val="2"/>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113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3864" w:type="dxa"/>
            <w:gridSpan w:val="4"/>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765897" w:rsidRPr="00765897" w:rsidTr="00D70F25">
        <w:tc>
          <w:tcPr>
            <w:tcW w:w="3828" w:type="dxa"/>
            <w:vMerge/>
          </w:tcPr>
          <w:p w:rsidR="00765897" w:rsidRPr="00765897" w:rsidRDefault="00765897" w:rsidP="00765897">
            <w:pPr>
              <w:suppressAutoHyphens/>
              <w:rPr>
                <w:rFonts w:eastAsia="Calibri" w:cs="Times New Roman"/>
                <w:szCs w:val="24"/>
                <w:lang w:val="uk-UA" w:eastAsia="zh-CN"/>
              </w:rPr>
            </w:pPr>
          </w:p>
        </w:tc>
        <w:tc>
          <w:tcPr>
            <w:tcW w:w="1669" w:type="dxa"/>
            <w:vMerge/>
          </w:tcPr>
          <w:p w:rsidR="00765897" w:rsidRPr="00765897" w:rsidRDefault="00765897" w:rsidP="00765897">
            <w:pPr>
              <w:suppressAutoHyphens/>
              <w:rPr>
                <w:rFonts w:eastAsia="Calibri" w:cs="Times New Roman"/>
                <w:szCs w:val="24"/>
                <w:lang w:val="uk-UA" w:eastAsia="zh-CN"/>
              </w:rPr>
            </w:pPr>
          </w:p>
        </w:tc>
        <w:tc>
          <w:tcPr>
            <w:tcW w:w="1177" w:type="dxa"/>
            <w:vMerge/>
          </w:tcPr>
          <w:p w:rsidR="00765897" w:rsidRPr="00765897" w:rsidRDefault="00765897" w:rsidP="00765897">
            <w:pPr>
              <w:suppressAutoHyphens/>
              <w:rPr>
                <w:rFonts w:eastAsia="Calibri" w:cs="Times New Roman"/>
                <w:szCs w:val="24"/>
                <w:lang w:val="uk-UA" w:eastAsia="zh-CN"/>
              </w:rPr>
            </w:pPr>
          </w:p>
        </w:tc>
        <w:tc>
          <w:tcPr>
            <w:tcW w:w="1026"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947"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113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Діб</w:t>
            </w:r>
            <w:r w:rsidR="00D70F25">
              <w:rPr>
                <w:rFonts w:eastAsia="Calibri" w:cs="Times New Roman"/>
                <w:szCs w:val="24"/>
                <w:lang w:val="uk-UA" w:eastAsia="zh-CN"/>
              </w:rPr>
              <w:t>/</w:t>
            </w:r>
            <w:r w:rsidRPr="00765897">
              <w:rPr>
                <w:rFonts w:eastAsia="Calibri" w:cs="Times New Roman"/>
                <w:szCs w:val="24"/>
                <w:lang w:val="uk-UA" w:eastAsia="zh-CN"/>
              </w:rPr>
              <w:t xml:space="preserve"> рік</w:t>
            </w:r>
          </w:p>
        </w:tc>
        <w:tc>
          <w:tcPr>
            <w:tcW w:w="745"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950"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035"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D62CAA" w:rsidRPr="00765897" w:rsidTr="00D70F25">
        <w:trPr>
          <w:trHeight w:val="330"/>
        </w:trPr>
        <w:tc>
          <w:tcPr>
            <w:tcW w:w="3828" w:type="dxa"/>
            <w:noWrap/>
            <w:hideMark/>
          </w:tcPr>
          <w:p w:rsidR="00D62CAA" w:rsidRPr="00765897" w:rsidRDefault="00D62CAA" w:rsidP="00765897">
            <w:pPr>
              <w:rPr>
                <w:rFonts w:eastAsia="Times New Roman" w:cs="Times New Roman"/>
                <w:b/>
                <w:bCs/>
                <w:color w:val="000000"/>
                <w:sz w:val="22"/>
                <w:lang w:eastAsia="ru-RU"/>
              </w:rPr>
            </w:pPr>
            <w:r w:rsidRPr="00765897">
              <w:rPr>
                <w:rFonts w:eastAsia="Times New Roman" w:cs="Times New Roman"/>
                <w:b/>
                <w:bCs/>
                <w:color w:val="000000"/>
                <w:sz w:val="22"/>
                <w:lang w:eastAsia="ru-RU"/>
              </w:rPr>
              <w:t>Житлова забудова</w:t>
            </w:r>
          </w:p>
        </w:tc>
        <w:tc>
          <w:tcPr>
            <w:tcW w:w="1669"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1026"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1134"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0,063</w:t>
            </w:r>
          </w:p>
        </w:tc>
        <w:tc>
          <w:tcPr>
            <w:tcW w:w="745" w:type="dxa"/>
            <w:noWrap/>
            <w:vAlign w:val="bottom"/>
          </w:tcPr>
          <w:p w:rsidR="00D62CAA" w:rsidRDefault="00D62CAA" w:rsidP="00AE4B6A">
            <w:pPr>
              <w:jc w:val="right"/>
              <w:rPr>
                <w:rFonts w:ascii="Book Antiqua" w:hAnsi="Book Antiqua" w:cs="Calibri"/>
                <w:b/>
                <w:bCs/>
                <w:color w:val="000000"/>
                <w:sz w:val="22"/>
              </w:rPr>
            </w:pPr>
            <w:r>
              <w:rPr>
                <w:rFonts w:ascii="Book Antiqua" w:hAnsi="Book Antiqua" w:cs="Calibri"/>
                <w:b/>
                <w:bCs/>
                <w:color w:val="000000"/>
                <w:sz w:val="22"/>
              </w:rPr>
              <w:t>22,99</w:t>
            </w:r>
          </w:p>
        </w:tc>
        <w:tc>
          <w:tcPr>
            <w:tcW w:w="950"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0,193</w:t>
            </w:r>
          </w:p>
        </w:tc>
        <w:tc>
          <w:tcPr>
            <w:tcW w:w="1035"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70,445</w:t>
            </w:r>
          </w:p>
        </w:tc>
        <w:tc>
          <w:tcPr>
            <w:tcW w:w="1134"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r>
      <w:tr w:rsidR="00D62CAA" w:rsidRPr="00765897" w:rsidTr="00D70F25">
        <w:trPr>
          <w:trHeight w:val="407"/>
        </w:trPr>
        <w:tc>
          <w:tcPr>
            <w:tcW w:w="3828" w:type="dxa"/>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669"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1,26</w:t>
            </w:r>
          </w:p>
        </w:tc>
        <w:tc>
          <w:tcPr>
            <w:tcW w:w="1026"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3,86</w:t>
            </w:r>
          </w:p>
        </w:tc>
        <w:tc>
          <w:tcPr>
            <w:tcW w:w="947"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365</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0,063</w:t>
            </w:r>
          </w:p>
        </w:tc>
        <w:tc>
          <w:tcPr>
            <w:tcW w:w="745" w:type="dxa"/>
            <w:noWrap/>
            <w:vAlign w:val="bottom"/>
          </w:tcPr>
          <w:p w:rsidR="00D62CAA" w:rsidRDefault="00D62CAA" w:rsidP="00AE4B6A">
            <w:pPr>
              <w:jc w:val="right"/>
              <w:rPr>
                <w:rFonts w:ascii="Book Antiqua" w:hAnsi="Book Antiqua" w:cs="Calibri"/>
                <w:color w:val="000000"/>
                <w:sz w:val="22"/>
              </w:rPr>
            </w:pPr>
            <w:r>
              <w:rPr>
                <w:rFonts w:ascii="Book Antiqua" w:hAnsi="Book Antiqua" w:cs="Calibri"/>
                <w:color w:val="000000"/>
                <w:sz w:val="22"/>
              </w:rPr>
              <w:t>22,99</w:t>
            </w:r>
          </w:p>
        </w:tc>
        <w:tc>
          <w:tcPr>
            <w:tcW w:w="950"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0,193</w:t>
            </w:r>
          </w:p>
        </w:tc>
        <w:tc>
          <w:tcPr>
            <w:tcW w:w="1035"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70,445</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1,26</w:t>
            </w:r>
          </w:p>
        </w:tc>
      </w:tr>
      <w:tr w:rsidR="00D62CAA" w:rsidRPr="00765897" w:rsidTr="00D70F25">
        <w:trPr>
          <w:trHeight w:val="407"/>
        </w:trPr>
        <w:tc>
          <w:tcPr>
            <w:tcW w:w="3828" w:type="dxa"/>
          </w:tcPr>
          <w:p w:rsidR="00D62CAA" w:rsidRPr="00765897" w:rsidRDefault="00D62CAA" w:rsidP="00765897">
            <w:pPr>
              <w:rPr>
                <w:rFonts w:eastAsia="Times New Roman" w:cs="Times New Roman"/>
                <w:color w:val="000000"/>
                <w:sz w:val="22"/>
                <w:lang w:eastAsia="ru-RU"/>
              </w:rPr>
            </w:pPr>
            <w:r w:rsidRPr="00765897">
              <w:rPr>
                <w:rFonts w:eastAsia="Times New Roman" w:cs="Times New Roman"/>
                <w:b/>
                <w:bCs/>
                <w:color w:val="000000"/>
                <w:sz w:val="22"/>
                <w:lang w:eastAsia="ru-RU"/>
              </w:rPr>
              <w:t>Всього</w:t>
            </w:r>
          </w:p>
        </w:tc>
        <w:tc>
          <w:tcPr>
            <w:tcW w:w="1669" w:type="dxa"/>
            <w:noWrap/>
          </w:tcPr>
          <w:p w:rsidR="00D62CAA" w:rsidRPr="00765897" w:rsidRDefault="00D62CAA" w:rsidP="00765897">
            <w:pPr>
              <w:rPr>
                <w:rFonts w:eastAsia="Times New Roman" w:cs="Times New Roman"/>
                <w:color w:val="000000"/>
                <w:sz w:val="22"/>
                <w:lang w:eastAsia="ru-RU"/>
              </w:rPr>
            </w:pPr>
          </w:p>
        </w:tc>
        <w:tc>
          <w:tcPr>
            <w:tcW w:w="1177"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1026"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1134"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0,063</w:t>
            </w:r>
          </w:p>
        </w:tc>
        <w:tc>
          <w:tcPr>
            <w:tcW w:w="745" w:type="dxa"/>
            <w:noWrap/>
            <w:vAlign w:val="bottom"/>
          </w:tcPr>
          <w:p w:rsidR="00D62CAA" w:rsidRDefault="00D62CAA" w:rsidP="00AE4B6A">
            <w:pPr>
              <w:jc w:val="right"/>
              <w:rPr>
                <w:rFonts w:ascii="Book Antiqua" w:hAnsi="Book Antiqua" w:cs="Calibri"/>
                <w:b/>
                <w:bCs/>
                <w:color w:val="000000"/>
                <w:sz w:val="22"/>
              </w:rPr>
            </w:pPr>
            <w:r>
              <w:rPr>
                <w:rFonts w:ascii="Book Antiqua" w:hAnsi="Book Antiqua" w:cs="Calibri"/>
                <w:b/>
                <w:bCs/>
                <w:color w:val="000000"/>
                <w:sz w:val="22"/>
              </w:rPr>
              <w:t>22,99</w:t>
            </w:r>
          </w:p>
        </w:tc>
        <w:tc>
          <w:tcPr>
            <w:tcW w:w="950"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0,193</w:t>
            </w:r>
          </w:p>
        </w:tc>
        <w:tc>
          <w:tcPr>
            <w:tcW w:w="1035"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70,445</w:t>
            </w:r>
          </w:p>
        </w:tc>
        <w:tc>
          <w:tcPr>
            <w:tcW w:w="1134"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r>
    </w:tbl>
    <w:p w:rsidR="00765897" w:rsidRPr="00765897" w:rsidRDefault="00765897" w:rsidP="00765897">
      <w:pPr>
        <w:suppressAutoHyphens/>
        <w:spacing w:after="0" w:line="240" w:lineRule="auto"/>
        <w:rPr>
          <w:rFonts w:eastAsia="Calibri" w:cs="Times New Roman"/>
          <w:szCs w:val="24"/>
          <w:lang w:val="uk-UA" w:eastAsia="zh-CN"/>
        </w:rPr>
      </w:pPr>
    </w:p>
    <w:p w:rsidR="00765897" w:rsidRPr="00765897" w:rsidRDefault="00D70F25" w:rsidP="00765897">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r w:rsidR="00765897" w:rsidRPr="00765897">
        <w:rPr>
          <w:rFonts w:eastAsia="Calibri" w:cs="Times New Roman"/>
          <w:szCs w:val="24"/>
          <w:lang w:val="uk-UA" w:eastAsia="zh-CN"/>
        </w:rPr>
        <w:t>Таблиця 2.</w:t>
      </w:r>
      <w:r w:rsidR="00601F5D">
        <w:rPr>
          <w:rFonts w:eastAsia="Calibri" w:cs="Times New Roman"/>
          <w:szCs w:val="24"/>
          <w:lang w:val="uk-UA" w:eastAsia="zh-CN"/>
        </w:rPr>
        <w:t>6</w:t>
      </w:r>
      <w:r w:rsidR="00765897" w:rsidRPr="00765897">
        <w:rPr>
          <w:rFonts w:eastAsia="Calibri" w:cs="Times New Roman"/>
          <w:szCs w:val="24"/>
          <w:lang w:val="uk-UA" w:eastAsia="zh-CN"/>
        </w:rPr>
        <w:t>.</w:t>
      </w:r>
      <w:r w:rsidR="00601F5D">
        <w:rPr>
          <w:rFonts w:eastAsia="Calibri" w:cs="Times New Roman"/>
          <w:szCs w:val="24"/>
          <w:lang w:val="uk-UA" w:eastAsia="zh-CN"/>
        </w:rPr>
        <w:t>16</w:t>
      </w:r>
      <w:r w:rsidR="00765897" w:rsidRPr="00765897">
        <w:rPr>
          <w:rFonts w:eastAsia="Calibri" w:cs="Times New Roman"/>
          <w:szCs w:val="24"/>
          <w:lang w:val="uk-UA" w:eastAsia="zh-CN"/>
        </w:rPr>
        <w:t xml:space="preserve"> Розрахункові обсяги утворення ТПВ с. Успенівка (</w:t>
      </w:r>
      <w:r w:rsidR="00AC0F0C" w:rsidRPr="00AC0F0C">
        <w:rPr>
          <w:rFonts w:eastAsia="Calibri" w:cs="Times New Roman"/>
          <w:szCs w:val="24"/>
          <w:lang w:val="uk-UA" w:eastAsia="zh-CN"/>
        </w:rPr>
        <w:t>І етап  2027 рік</w:t>
      </w:r>
      <w:r w:rsidR="00765897" w:rsidRPr="00765897">
        <w:rPr>
          <w:rFonts w:eastAsia="Calibri" w:cs="Times New Roman"/>
          <w:szCs w:val="24"/>
          <w:lang w:val="uk-UA" w:eastAsia="zh-CN"/>
        </w:rPr>
        <w:t>)</w:t>
      </w:r>
    </w:p>
    <w:tbl>
      <w:tblPr>
        <w:tblStyle w:val="a6"/>
        <w:tblW w:w="13645" w:type="dxa"/>
        <w:tblInd w:w="675" w:type="dxa"/>
        <w:tblLayout w:type="fixed"/>
        <w:tblLook w:val="04A0" w:firstRow="1" w:lastRow="0" w:firstColumn="1" w:lastColumn="0" w:noHBand="0" w:noVBand="1"/>
      </w:tblPr>
      <w:tblGrid>
        <w:gridCol w:w="3828"/>
        <w:gridCol w:w="1669"/>
        <w:gridCol w:w="1177"/>
        <w:gridCol w:w="1026"/>
        <w:gridCol w:w="947"/>
        <w:gridCol w:w="1134"/>
        <w:gridCol w:w="745"/>
        <w:gridCol w:w="950"/>
        <w:gridCol w:w="1035"/>
        <w:gridCol w:w="1134"/>
      </w:tblGrid>
      <w:tr w:rsidR="00765897" w:rsidRPr="00765897" w:rsidTr="00D70F25">
        <w:tc>
          <w:tcPr>
            <w:tcW w:w="3828"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765897">
              <w:rPr>
                <w:rFonts w:eastAsia="Calibri" w:cs="Times New Roman"/>
                <w:szCs w:val="24"/>
                <w:lang w:val="en-US" w:eastAsia="zh-CN"/>
              </w:rPr>
              <w:t>’</w:t>
            </w:r>
            <w:r w:rsidRPr="00765897">
              <w:rPr>
                <w:rFonts w:eastAsia="Calibri" w:cs="Times New Roman"/>
                <w:szCs w:val="24"/>
                <w:lang w:val="uk-UA" w:eastAsia="zh-CN"/>
              </w:rPr>
              <w:t>єкт</w:t>
            </w:r>
          </w:p>
        </w:tc>
        <w:tc>
          <w:tcPr>
            <w:tcW w:w="1669"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77"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1973" w:type="dxa"/>
            <w:gridSpan w:val="2"/>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113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3864" w:type="dxa"/>
            <w:gridSpan w:val="4"/>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765897" w:rsidRPr="00765897" w:rsidTr="00D70F25">
        <w:tc>
          <w:tcPr>
            <w:tcW w:w="3828" w:type="dxa"/>
            <w:vMerge/>
          </w:tcPr>
          <w:p w:rsidR="00765897" w:rsidRPr="00765897" w:rsidRDefault="00765897" w:rsidP="00765897">
            <w:pPr>
              <w:suppressAutoHyphens/>
              <w:rPr>
                <w:rFonts w:eastAsia="Calibri" w:cs="Times New Roman"/>
                <w:szCs w:val="24"/>
                <w:lang w:val="uk-UA" w:eastAsia="zh-CN"/>
              </w:rPr>
            </w:pPr>
          </w:p>
        </w:tc>
        <w:tc>
          <w:tcPr>
            <w:tcW w:w="1669" w:type="dxa"/>
            <w:vMerge/>
          </w:tcPr>
          <w:p w:rsidR="00765897" w:rsidRPr="00765897" w:rsidRDefault="00765897" w:rsidP="00765897">
            <w:pPr>
              <w:suppressAutoHyphens/>
              <w:rPr>
                <w:rFonts w:eastAsia="Calibri" w:cs="Times New Roman"/>
                <w:szCs w:val="24"/>
                <w:lang w:val="uk-UA" w:eastAsia="zh-CN"/>
              </w:rPr>
            </w:pPr>
          </w:p>
        </w:tc>
        <w:tc>
          <w:tcPr>
            <w:tcW w:w="1177" w:type="dxa"/>
            <w:vMerge/>
          </w:tcPr>
          <w:p w:rsidR="00765897" w:rsidRPr="00765897" w:rsidRDefault="00765897" w:rsidP="00765897">
            <w:pPr>
              <w:suppressAutoHyphens/>
              <w:rPr>
                <w:rFonts w:eastAsia="Calibri" w:cs="Times New Roman"/>
                <w:szCs w:val="24"/>
                <w:lang w:val="uk-UA" w:eastAsia="zh-CN"/>
              </w:rPr>
            </w:pPr>
          </w:p>
        </w:tc>
        <w:tc>
          <w:tcPr>
            <w:tcW w:w="1026"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947"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113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Діб </w:t>
            </w:r>
            <w:r w:rsidR="00D70F25">
              <w:rPr>
                <w:rFonts w:eastAsia="Calibri" w:cs="Times New Roman"/>
                <w:szCs w:val="24"/>
                <w:lang w:val="uk-UA" w:eastAsia="zh-CN"/>
              </w:rPr>
              <w:t>/</w:t>
            </w:r>
            <w:r w:rsidRPr="00765897">
              <w:rPr>
                <w:rFonts w:eastAsia="Calibri" w:cs="Times New Roman"/>
                <w:szCs w:val="24"/>
                <w:lang w:val="uk-UA" w:eastAsia="zh-CN"/>
              </w:rPr>
              <w:t>рік</w:t>
            </w:r>
          </w:p>
        </w:tc>
        <w:tc>
          <w:tcPr>
            <w:tcW w:w="745"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950"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035"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D62CAA" w:rsidRPr="00765897" w:rsidTr="00D70F25">
        <w:trPr>
          <w:trHeight w:val="330"/>
        </w:trPr>
        <w:tc>
          <w:tcPr>
            <w:tcW w:w="3828" w:type="dxa"/>
            <w:noWrap/>
            <w:hideMark/>
          </w:tcPr>
          <w:p w:rsidR="00D62CAA" w:rsidRPr="00765897" w:rsidRDefault="00D62CAA" w:rsidP="00765897">
            <w:pPr>
              <w:rPr>
                <w:rFonts w:eastAsia="Times New Roman" w:cs="Times New Roman"/>
                <w:b/>
                <w:bCs/>
                <w:color w:val="000000"/>
                <w:sz w:val="22"/>
                <w:lang w:eastAsia="ru-RU"/>
              </w:rPr>
            </w:pPr>
            <w:r w:rsidRPr="00765897">
              <w:rPr>
                <w:rFonts w:eastAsia="Times New Roman" w:cs="Times New Roman"/>
                <w:b/>
                <w:bCs/>
                <w:color w:val="000000"/>
                <w:sz w:val="22"/>
                <w:lang w:eastAsia="ru-RU"/>
              </w:rPr>
              <w:t>Житлова забудова</w:t>
            </w:r>
          </w:p>
        </w:tc>
        <w:tc>
          <w:tcPr>
            <w:tcW w:w="1669"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16</w:t>
            </w:r>
          </w:p>
        </w:tc>
        <w:tc>
          <w:tcPr>
            <w:tcW w:w="1026"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1134"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745" w:type="dxa"/>
            <w:noWrap/>
            <w:vAlign w:val="bottom"/>
          </w:tcPr>
          <w:p w:rsidR="00D62CAA" w:rsidRDefault="00D62CAA" w:rsidP="00AE4B6A">
            <w:pPr>
              <w:jc w:val="right"/>
              <w:rPr>
                <w:rFonts w:ascii="Book Antiqua" w:hAnsi="Book Antiqua" w:cs="Calibri"/>
                <w:b/>
                <w:bCs/>
                <w:color w:val="000000"/>
                <w:sz w:val="22"/>
              </w:rPr>
            </w:pPr>
            <w:r>
              <w:rPr>
                <w:rFonts w:ascii="Book Antiqua" w:hAnsi="Book Antiqua" w:cs="Calibri"/>
                <w:b/>
                <w:bCs/>
                <w:color w:val="000000"/>
                <w:sz w:val="22"/>
              </w:rPr>
              <w:t>0,020</w:t>
            </w:r>
          </w:p>
        </w:tc>
        <w:tc>
          <w:tcPr>
            <w:tcW w:w="950"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7,3584</w:t>
            </w:r>
          </w:p>
        </w:tc>
        <w:tc>
          <w:tcPr>
            <w:tcW w:w="1035"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0,06176</w:t>
            </w:r>
          </w:p>
        </w:tc>
        <w:tc>
          <w:tcPr>
            <w:tcW w:w="1134"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22,5424</w:t>
            </w:r>
          </w:p>
        </w:tc>
      </w:tr>
      <w:tr w:rsidR="00D62CAA" w:rsidRPr="00765897" w:rsidTr="00D70F25">
        <w:trPr>
          <w:trHeight w:val="407"/>
        </w:trPr>
        <w:tc>
          <w:tcPr>
            <w:tcW w:w="3828" w:type="dxa"/>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669"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16</w:t>
            </w:r>
          </w:p>
        </w:tc>
        <w:tc>
          <w:tcPr>
            <w:tcW w:w="1026"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1,26</w:t>
            </w:r>
          </w:p>
        </w:tc>
        <w:tc>
          <w:tcPr>
            <w:tcW w:w="947"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3,86</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365</w:t>
            </w:r>
          </w:p>
        </w:tc>
        <w:tc>
          <w:tcPr>
            <w:tcW w:w="745" w:type="dxa"/>
            <w:noWrap/>
            <w:vAlign w:val="bottom"/>
          </w:tcPr>
          <w:p w:rsidR="00D62CAA" w:rsidRDefault="00D62CAA" w:rsidP="00AE4B6A">
            <w:pPr>
              <w:jc w:val="right"/>
              <w:rPr>
                <w:rFonts w:ascii="Book Antiqua" w:hAnsi="Book Antiqua" w:cs="Calibri"/>
                <w:color w:val="000000"/>
                <w:sz w:val="22"/>
              </w:rPr>
            </w:pPr>
            <w:r>
              <w:rPr>
                <w:rFonts w:ascii="Book Antiqua" w:hAnsi="Book Antiqua" w:cs="Calibri"/>
                <w:color w:val="000000"/>
                <w:sz w:val="22"/>
              </w:rPr>
              <w:t>0,020</w:t>
            </w:r>
          </w:p>
        </w:tc>
        <w:tc>
          <w:tcPr>
            <w:tcW w:w="950"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7,3584</w:t>
            </w:r>
          </w:p>
        </w:tc>
        <w:tc>
          <w:tcPr>
            <w:tcW w:w="1035"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0,06176</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22,5424</w:t>
            </w:r>
          </w:p>
        </w:tc>
      </w:tr>
      <w:tr w:rsidR="00D62CAA" w:rsidRPr="00765897" w:rsidTr="00D70F25">
        <w:trPr>
          <w:trHeight w:val="407"/>
        </w:trPr>
        <w:tc>
          <w:tcPr>
            <w:tcW w:w="3828" w:type="dxa"/>
          </w:tcPr>
          <w:p w:rsidR="00D62CAA" w:rsidRPr="00765897" w:rsidRDefault="00D62CAA" w:rsidP="00765897">
            <w:pPr>
              <w:rPr>
                <w:rFonts w:eastAsia="Times New Roman" w:cs="Times New Roman"/>
                <w:color w:val="000000"/>
                <w:sz w:val="22"/>
                <w:lang w:eastAsia="ru-RU"/>
              </w:rPr>
            </w:pPr>
            <w:r w:rsidRPr="00765897">
              <w:rPr>
                <w:rFonts w:eastAsia="Times New Roman" w:cs="Times New Roman"/>
                <w:b/>
                <w:bCs/>
                <w:color w:val="000000"/>
                <w:sz w:val="22"/>
                <w:lang w:eastAsia="ru-RU"/>
              </w:rPr>
              <w:t>Всього</w:t>
            </w:r>
          </w:p>
        </w:tc>
        <w:tc>
          <w:tcPr>
            <w:tcW w:w="1669" w:type="dxa"/>
            <w:noWrap/>
          </w:tcPr>
          <w:p w:rsidR="00D62CAA" w:rsidRPr="00765897" w:rsidRDefault="00D62CAA" w:rsidP="00765897">
            <w:pPr>
              <w:rPr>
                <w:rFonts w:eastAsia="Times New Roman" w:cs="Times New Roman"/>
                <w:color w:val="000000"/>
                <w:sz w:val="22"/>
                <w:lang w:eastAsia="ru-RU"/>
              </w:rPr>
            </w:pPr>
          </w:p>
        </w:tc>
        <w:tc>
          <w:tcPr>
            <w:tcW w:w="1177"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1026"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1134"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745" w:type="dxa"/>
            <w:noWrap/>
            <w:vAlign w:val="bottom"/>
          </w:tcPr>
          <w:p w:rsidR="00D62CAA" w:rsidRDefault="00D62CAA" w:rsidP="00AE4B6A">
            <w:pPr>
              <w:jc w:val="right"/>
              <w:rPr>
                <w:rFonts w:ascii="Book Antiqua" w:hAnsi="Book Antiqua" w:cs="Calibri"/>
                <w:b/>
                <w:bCs/>
                <w:color w:val="000000"/>
                <w:sz w:val="22"/>
              </w:rPr>
            </w:pPr>
            <w:r>
              <w:rPr>
                <w:rFonts w:ascii="Book Antiqua" w:hAnsi="Book Antiqua" w:cs="Calibri"/>
                <w:b/>
                <w:bCs/>
                <w:color w:val="000000"/>
                <w:sz w:val="22"/>
              </w:rPr>
              <w:t>0,020</w:t>
            </w:r>
          </w:p>
        </w:tc>
        <w:tc>
          <w:tcPr>
            <w:tcW w:w="950"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7,3584</w:t>
            </w:r>
          </w:p>
        </w:tc>
        <w:tc>
          <w:tcPr>
            <w:tcW w:w="1035"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0,06176</w:t>
            </w:r>
          </w:p>
        </w:tc>
        <w:tc>
          <w:tcPr>
            <w:tcW w:w="1134"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22,5424</w:t>
            </w:r>
          </w:p>
        </w:tc>
      </w:tr>
    </w:tbl>
    <w:p w:rsidR="00765897" w:rsidRDefault="00765897" w:rsidP="00765897">
      <w:pPr>
        <w:suppressAutoHyphens/>
        <w:spacing w:after="0" w:line="240" w:lineRule="auto"/>
        <w:rPr>
          <w:rFonts w:eastAsia="Calibri" w:cs="Times New Roman"/>
          <w:szCs w:val="24"/>
          <w:lang w:val="uk-UA" w:eastAsia="zh-CN"/>
        </w:rPr>
      </w:pPr>
    </w:p>
    <w:p w:rsidR="00D70F25" w:rsidRDefault="00D70F25" w:rsidP="00765897">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p>
    <w:p w:rsidR="00765897" w:rsidRPr="00765897" w:rsidRDefault="00D70F25" w:rsidP="00765897">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r w:rsidR="00765897" w:rsidRPr="00765897">
        <w:rPr>
          <w:rFonts w:eastAsia="Calibri" w:cs="Times New Roman"/>
          <w:szCs w:val="24"/>
          <w:lang w:val="uk-UA" w:eastAsia="zh-CN"/>
        </w:rPr>
        <w:t>Таблиця 2.</w:t>
      </w:r>
      <w:r w:rsidR="00601F5D">
        <w:rPr>
          <w:rFonts w:eastAsia="Calibri" w:cs="Times New Roman"/>
          <w:szCs w:val="24"/>
          <w:lang w:val="uk-UA" w:eastAsia="zh-CN"/>
        </w:rPr>
        <w:t>6</w:t>
      </w:r>
      <w:r w:rsidR="00765897" w:rsidRPr="00765897">
        <w:rPr>
          <w:rFonts w:eastAsia="Calibri" w:cs="Times New Roman"/>
          <w:szCs w:val="24"/>
          <w:lang w:val="uk-UA" w:eastAsia="zh-CN"/>
        </w:rPr>
        <w:t>.</w:t>
      </w:r>
      <w:r w:rsidR="00601F5D">
        <w:rPr>
          <w:rFonts w:eastAsia="Calibri" w:cs="Times New Roman"/>
          <w:szCs w:val="24"/>
          <w:lang w:val="uk-UA" w:eastAsia="zh-CN"/>
        </w:rPr>
        <w:t>17</w:t>
      </w:r>
      <w:r w:rsidR="00765897" w:rsidRPr="00765897">
        <w:rPr>
          <w:rFonts w:eastAsia="Calibri" w:cs="Times New Roman"/>
          <w:szCs w:val="24"/>
          <w:lang w:val="uk-UA" w:eastAsia="zh-CN"/>
        </w:rPr>
        <w:t xml:space="preserve"> </w:t>
      </w:r>
      <w:r w:rsidR="0094246B">
        <w:rPr>
          <w:rFonts w:eastAsia="Calibri" w:cs="Times New Roman"/>
          <w:szCs w:val="24"/>
          <w:lang w:val="uk-UA" w:eastAsia="zh-CN"/>
        </w:rPr>
        <w:t xml:space="preserve"> </w:t>
      </w:r>
      <w:r w:rsidR="00765897" w:rsidRPr="00765897">
        <w:rPr>
          <w:rFonts w:eastAsia="Calibri" w:cs="Times New Roman"/>
          <w:szCs w:val="24"/>
          <w:lang w:val="uk-UA" w:eastAsia="zh-CN"/>
        </w:rPr>
        <w:t>Розрахункові обсяги утворення ТПВ с. Нововстанівка (</w:t>
      </w:r>
      <w:r w:rsidR="00AC0F0C" w:rsidRPr="00AC0F0C">
        <w:rPr>
          <w:rFonts w:eastAsia="Calibri" w:cs="Times New Roman"/>
          <w:szCs w:val="24"/>
          <w:lang w:val="uk-UA" w:eastAsia="zh-CN"/>
        </w:rPr>
        <w:t>І етап  2027 рік</w:t>
      </w:r>
      <w:r w:rsidR="00765897" w:rsidRPr="00765897">
        <w:rPr>
          <w:rFonts w:eastAsia="Calibri" w:cs="Times New Roman"/>
          <w:szCs w:val="24"/>
          <w:lang w:val="uk-UA" w:eastAsia="zh-CN"/>
        </w:rPr>
        <w:t>)</w:t>
      </w:r>
    </w:p>
    <w:tbl>
      <w:tblPr>
        <w:tblStyle w:val="a6"/>
        <w:tblW w:w="13645" w:type="dxa"/>
        <w:tblInd w:w="675" w:type="dxa"/>
        <w:tblLayout w:type="fixed"/>
        <w:tblLook w:val="04A0" w:firstRow="1" w:lastRow="0" w:firstColumn="1" w:lastColumn="0" w:noHBand="0" w:noVBand="1"/>
      </w:tblPr>
      <w:tblGrid>
        <w:gridCol w:w="3828"/>
        <w:gridCol w:w="1669"/>
        <w:gridCol w:w="1177"/>
        <w:gridCol w:w="1026"/>
        <w:gridCol w:w="947"/>
        <w:gridCol w:w="992"/>
        <w:gridCol w:w="887"/>
        <w:gridCol w:w="950"/>
        <w:gridCol w:w="1035"/>
        <w:gridCol w:w="1134"/>
      </w:tblGrid>
      <w:tr w:rsidR="00765897" w:rsidRPr="00765897" w:rsidTr="00D70F25">
        <w:tc>
          <w:tcPr>
            <w:tcW w:w="3828"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765897">
              <w:rPr>
                <w:rFonts w:eastAsia="Calibri" w:cs="Times New Roman"/>
                <w:szCs w:val="24"/>
                <w:lang w:val="en-US" w:eastAsia="zh-CN"/>
              </w:rPr>
              <w:t>’</w:t>
            </w:r>
            <w:r w:rsidRPr="00765897">
              <w:rPr>
                <w:rFonts w:eastAsia="Calibri" w:cs="Times New Roman"/>
                <w:szCs w:val="24"/>
                <w:lang w:val="uk-UA" w:eastAsia="zh-CN"/>
              </w:rPr>
              <w:t>єкт</w:t>
            </w:r>
          </w:p>
        </w:tc>
        <w:tc>
          <w:tcPr>
            <w:tcW w:w="1669"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77"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1973" w:type="dxa"/>
            <w:gridSpan w:val="2"/>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992"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4006" w:type="dxa"/>
            <w:gridSpan w:val="4"/>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765897" w:rsidRPr="00765897" w:rsidTr="00D70F25">
        <w:tc>
          <w:tcPr>
            <w:tcW w:w="3828" w:type="dxa"/>
            <w:vMerge/>
          </w:tcPr>
          <w:p w:rsidR="00765897" w:rsidRPr="00765897" w:rsidRDefault="00765897" w:rsidP="00765897">
            <w:pPr>
              <w:suppressAutoHyphens/>
              <w:rPr>
                <w:rFonts w:eastAsia="Calibri" w:cs="Times New Roman"/>
                <w:szCs w:val="24"/>
                <w:lang w:val="uk-UA" w:eastAsia="zh-CN"/>
              </w:rPr>
            </w:pPr>
          </w:p>
        </w:tc>
        <w:tc>
          <w:tcPr>
            <w:tcW w:w="1669" w:type="dxa"/>
            <w:vMerge/>
          </w:tcPr>
          <w:p w:rsidR="00765897" w:rsidRPr="00765897" w:rsidRDefault="00765897" w:rsidP="00765897">
            <w:pPr>
              <w:suppressAutoHyphens/>
              <w:rPr>
                <w:rFonts w:eastAsia="Calibri" w:cs="Times New Roman"/>
                <w:szCs w:val="24"/>
                <w:lang w:val="uk-UA" w:eastAsia="zh-CN"/>
              </w:rPr>
            </w:pPr>
          </w:p>
        </w:tc>
        <w:tc>
          <w:tcPr>
            <w:tcW w:w="1177" w:type="dxa"/>
            <w:vMerge/>
          </w:tcPr>
          <w:p w:rsidR="00765897" w:rsidRPr="00765897" w:rsidRDefault="00765897" w:rsidP="00765897">
            <w:pPr>
              <w:suppressAutoHyphens/>
              <w:rPr>
                <w:rFonts w:eastAsia="Calibri" w:cs="Times New Roman"/>
                <w:szCs w:val="24"/>
                <w:lang w:val="uk-UA" w:eastAsia="zh-CN"/>
              </w:rPr>
            </w:pPr>
          </w:p>
        </w:tc>
        <w:tc>
          <w:tcPr>
            <w:tcW w:w="1026"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947"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992"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Діб</w:t>
            </w:r>
            <w:r w:rsidR="00D70F25">
              <w:rPr>
                <w:rFonts w:eastAsia="Calibri" w:cs="Times New Roman"/>
                <w:szCs w:val="24"/>
                <w:lang w:val="uk-UA" w:eastAsia="zh-CN"/>
              </w:rPr>
              <w:t xml:space="preserve"> /</w:t>
            </w:r>
            <w:r w:rsidRPr="00765897">
              <w:rPr>
                <w:rFonts w:eastAsia="Calibri" w:cs="Times New Roman"/>
                <w:szCs w:val="24"/>
                <w:lang w:val="uk-UA" w:eastAsia="zh-CN"/>
              </w:rPr>
              <w:t xml:space="preserve"> рік</w:t>
            </w:r>
          </w:p>
        </w:tc>
        <w:tc>
          <w:tcPr>
            <w:tcW w:w="887"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950"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035"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D62CAA" w:rsidRPr="00765897" w:rsidTr="00D70F25">
        <w:trPr>
          <w:trHeight w:val="330"/>
        </w:trPr>
        <w:tc>
          <w:tcPr>
            <w:tcW w:w="3828" w:type="dxa"/>
            <w:noWrap/>
            <w:hideMark/>
          </w:tcPr>
          <w:p w:rsidR="00D62CAA" w:rsidRPr="00765897" w:rsidRDefault="00D62CAA" w:rsidP="00765897">
            <w:pPr>
              <w:rPr>
                <w:rFonts w:eastAsia="Times New Roman" w:cs="Times New Roman"/>
                <w:b/>
                <w:bCs/>
                <w:color w:val="000000"/>
                <w:sz w:val="22"/>
                <w:lang w:eastAsia="ru-RU"/>
              </w:rPr>
            </w:pPr>
            <w:r w:rsidRPr="00765897">
              <w:rPr>
                <w:rFonts w:eastAsia="Times New Roman" w:cs="Times New Roman"/>
                <w:b/>
                <w:bCs/>
                <w:color w:val="000000"/>
                <w:sz w:val="22"/>
                <w:lang w:eastAsia="ru-RU"/>
              </w:rPr>
              <w:t>Житлова забудова</w:t>
            </w:r>
          </w:p>
        </w:tc>
        <w:tc>
          <w:tcPr>
            <w:tcW w:w="1669"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30</w:t>
            </w:r>
          </w:p>
        </w:tc>
        <w:tc>
          <w:tcPr>
            <w:tcW w:w="1026"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992"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887"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0,0378</w:t>
            </w:r>
          </w:p>
        </w:tc>
        <w:tc>
          <w:tcPr>
            <w:tcW w:w="950"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13,797</w:t>
            </w:r>
          </w:p>
        </w:tc>
        <w:tc>
          <w:tcPr>
            <w:tcW w:w="1035"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0,1158</w:t>
            </w:r>
          </w:p>
        </w:tc>
        <w:tc>
          <w:tcPr>
            <w:tcW w:w="1134"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42,267</w:t>
            </w:r>
          </w:p>
        </w:tc>
      </w:tr>
      <w:tr w:rsidR="00D62CAA" w:rsidRPr="00765897" w:rsidTr="00D70F25">
        <w:trPr>
          <w:trHeight w:val="407"/>
        </w:trPr>
        <w:tc>
          <w:tcPr>
            <w:tcW w:w="3828" w:type="dxa"/>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669" w:type="dxa"/>
            <w:noWrap/>
            <w:hideMark/>
          </w:tcPr>
          <w:p w:rsidR="00D62CAA" w:rsidRPr="00765897" w:rsidRDefault="00D62CAA" w:rsidP="00765897">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30</w:t>
            </w:r>
          </w:p>
        </w:tc>
        <w:tc>
          <w:tcPr>
            <w:tcW w:w="1026"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1,26</w:t>
            </w:r>
          </w:p>
        </w:tc>
        <w:tc>
          <w:tcPr>
            <w:tcW w:w="947"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3,86</w:t>
            </w:r>
          </w:p>
        </w:tc>
        <w:tc>
          <w:tcPr>
            <w:tcW w:w="992"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365</w:t>
            </w:r>
          </w:p>
        </w:tc>
        <w:tc>
          <w:tcPr>
            <w:tcW w:w="887"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0,0378</w:t>
            </w:r>
          </w:p>
        </w:tc>
        <w:tc>
          <w:tcPr>
            <w:tcW w:w="950"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13,797</w:t>
            </w:r>
          </w:p>
        </w:tc>
        <w:tc>
          <w:tcPr>
            <w:tcW w:w="1035"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0,1158</w:t>
            </w:r>
          </w:p>
        </w:tc>
        <w:tc>
          <w:tcPr>
            <w:tcW w:w="1134" w:type="dxa"/>
            <w:noWrap/>
            <w:vAlign w:val="bottom"/>
          </w:tcPr>
          <w:p w:rsidR="00D62CAA" w:rsidRDefault="00D62CAA">
            <w:pPr>
              <w:jc w:val="right"/>
              <w:rPr>
                <w:rFonts w:ascii="Book Antiqua" w:hAnsi="Book Antiqua" w:cs="Calibri"/>
                <w:color w:val="000000"/>
                <w:sz w:val="22"/>
              </w:rPr>
            </w:pPr>
            <w:r>
              <w:rPr>
                <w:rFonts w:ascii="Book Antiqua" w:hAnsi="Book Antiqua" w:cs="Calibri"/>
                <w:color w:val="000000"/>
                <w:sz w:val="22"/>
              </w:rPr>
              <w:t>42,267</w:t>
            </w:r>
          </w:p>
        </w:tc>
      </w:tr>
      <w:tr w:rsidR="00D62CAA" w:rsidRPr="00765897" w:rsidTr="00D70F25">
        <w:trPr>
          <w:trHeight w:val="407"/>
        </w:trPr>
        <w:tc>
          <w:tcPr>
            <w:tcW w:w="3828" w:type="dxa"/>
          </w:tcPr>
          <w:p w:rsidR="00D62CAA" w:rsidRPr="00765897" w:rsidRDefault="00D62CAA" w:rsidP="00765897">
            <w:pPr>
              <w:rPr>
                <w:rFonts w:eastAsia="Times New Roman" w:cs="Times New Roman"/>
                <w:color w:val="000000"/>
                <w:sz w:val="22"/>
                <w:lang w:eastAsia="ru-RU"/>
              </w:rPr>
            </w:pPr>
            <w:r w:rsidRPr="00765897">
              <w:rPr>
                <w:rFonts w:eastAsia="Times New Roman" w:cs="Times New Roman"/>
                <w:b/>
                <w:bCs/>
                <w:color w:val="000000"/>
                <w:sz w:val="22"/>
                <w:lang w:eastAsia="ru-RU"/>
              </w:rPr>
              <w:t>Всього</w:t>
            </w:r>
          </w:p>
        </w:tc>
        <w:tc>
          <w:tcPr>
            <w:tcW w:w="1669" w:type="dxa"/>
            <w:noWrap/>
          </w:tcPr>
          <w:p w:rsidR="00D62CAA" w:rsidRPr="00765897" w:rsidRDefault="00D62CAA" w:rsidP="00765897">
            <w:pPr>
              <w:rPr>
                <w:rFonts w:eastAsia="Times New Roman" w:cs="Times New Roman"/>
                <w:color w:val="000000"/>
                <w:sz w:val="22"/>
                <w:lang w:eastAsia="ru-RU"/>
              </w:rPr>
            </w:pPr>
          </w:p>
        </w:tc>
        <w:tc>
          <w:tcPr>
            <w:tcW w:w="1177"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1026"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992" w:type="dxa"/>
            <w:noWrap/>
            <w:vAlign w:val="bottom"/>
          </w:tcPr>
          <w:p w:rsidR="00D62CAA" w:rsidRDefault="00D62CAA">
            <w:pPr>
              <w:rPr>
                <w:rFonts w:ascii="Book Antiqua" w:hAnsi="Book Antiqua" w:cs="Calibri"/>
                <w:color w:val="000000"/>
                <w:sz w:val="22"/>
              </w:rPr>
            </w:pPr>
            <w:r>
              <w:rPr>
                <w:rFonts w:ascii="Book Antiqua" w:hAnsi="Book Antiqua" w:cs="Calibri"/>
                <w:color w:val="000000"/>
                <w:sz w:val="22"/>
              </w:rPr>
              <w:t> </w:t>
            </w:r>
          </w:p>
        </w:tc>
        <w:tc>
          <w:tcPr>
            <w:tcW w:w="887"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0,0378</w:t>
            </w:r>
          </w:p>
        </w:tc>
        <w:tc>
          <w:tcPr>
            <w:tcW w:w="950"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13,797</w:t>
            </w:r>
          </w:p>
        </w:tc>
        <w:tc>
          <w:tcPr>
            <w:tcW w:w="1035"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0,1158</w:t>
            </w:r>
          </w:p>
        </w:tc>
        <w:tc>
          <w:tcPr>
            <w:tcW w:w="1134" w:type="dxa"/>
            <w:noWrap/>
            <w:vAlign w:val="bottom"/>
          </w:tcPr>
          <w:p w:rsidR="00D62CAA" w:rsidRDefault="00D62CAA">
            <w:pPr>
              <w:jc w:val="right"/>
              <w:rPr>
                <w:rFonts w:ascii="Book Antiqua" w:hAnsi="Book Antiqua" w:cs="Calibri"/>
                <w:b/>
                <w:bCs/>
                <w:color w:val="000000"/>
                <w:sz w:val="22"/>
              </w:rPr>
            </w:pPr>
            <w:r>
              <w:rPr>
                <w:rFonts w:ascii="Book Antiqua" w:hAnsi="Book Antiqua" w:cs="Calibri"/>
                <w:b/>
                <w:bCs/>
                <w:color w:val="000000"/>
                <w:sz w:val="22"/>
              </w:rPr>
              <w:t>42,267</w:t>
            </w:r>
          </w:p>
        </w:tc>
      </w:tr>
    </w:tbl>
    <w:p w:rsidR="00765897" w:rsidRDefault="00765897" w:rsidP="00765897">
      <w:pPr>
        <w:suppressAutoHyphens/>
        <w:spacing w:after="0" w:line="240" w:lineRule="auto"/>
        <w:rPr>
          <w:rFonts w:eastAsia="Calibri" w:cs="Times New Roman"/>
          <w:szCs w:val="24"/>
          <w:lang w:val="uk-UA" w:eastAsia="zh-CN"/>
        </w:rPr>
      </w:pPr>
    </w:p>
    <w:p w:rsidR="00765897" w:rsidRDefault="00765897" w:rsidP="00765897">
      <w:pPr>
        <w:suppressAutoHyphens/>
        <w:spacing w:after="0" w:line="240" w:lineRule="auto"/>
        <w:rPr>
          <w:rFonts w:eastAsia="Calibri" w:cs="Times New Roman"/>
          <w:szCs w:val="24"/>
          <w:lang w:val="uk-UA" w:eastAsia="zh-CN"/>
        </w:rPr>
      </w:pPr>
    </w:p>
    <w:p w:rsidR="000C252B" w:rsidRDefault="000C252B" w:rsidP="00765897">
      <w:pPr>
        <w:suppressAutoHyphens/>
        <w:spacing w:after="0" w:line="240" w:lineRule="auto"/>
        <w:rPr>
          <w:rFonts w:eastAsia="Calibri" w:cs="Times New Roman"/>
          <w:szCs w:val="24"/>
          <w:lang w:val="uk-UA" w:eastAsia="zh-CN"/>
        </w:rPr>
      </w:pPr>
    </w:p>
    <w:p w:rsidR="00765897" w:rsidRPr="00765897" w:rsidRDefault="00D70F25" w:rsidP="00765897">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r w:rsidR="00765897" w:rsidRPr="00765897">
        <w:rPr>
          <w:rFonts w:eastAsia="Calibri" w:cs="Times New Roman"/>
          <w:szCs w:val="24"/>
          <w:lang w:val="uk-UA" w:eastAsia="zh-CN"/>
        </w:rPr>
        <w:t>Таблиця 2.</w:t>
      </w:r>
      <w:r w:rsidR="00601F5D">
        <w:rPr>
          <w:rFonts w:eastAsia="Calibri" w:cs="Times New Roman"/>
          <w:szCs w:val="24"/>
          <w:lang w:val="uk-UA" w:eastAsia="zh-CN"/>
        </w:rPr>
        <w:t>6</w:t>
      </w:r>
      <w:r w:rsidR="00765897" w:rsidRPr="00765897">
        <w:rPr>
          <w:rFonts w:eastAsia="Calibri" w:cs="Times New Roman"/>
          <w:szCs w:val="24"/>
          <w:lang w:val="uk-UA" w:eastAsia="zh-CN"/>
        </w:rPr>
        <w:t>.</w:t>
      </w:r>
      <w:r w:rsidR="00601F5D">
        <w:rPr>
          <w:rFonts w:eastAsia="Calibri" w:cs="Times New Roman"/>
          <w:szCs w:val="24"/>
          <w:lang w:val="uk-UA" w:eastAsia="zh-CN"/>
        </w:rPr>
        <w:t>18</w:t>
      </w:r>
      <w:r w:rsidR="00765897" w:rsidRPr="00765897">
        <w:rPr>
          <w:rFonts w:eastAsia="Calibri" w:cs="Times New Roman"/>
          <w:szCs w:val="24"/>
          <w:lang w:val="uk-UA" w:eastAsia="zh-CN"/>
        </w:rPr>
        <w:t xml:space="preserve"> </w:t>
      </w:r>
      <w:r w:rsidR="0094246B">
        <w:rPr>
          <w:rFonts w:eastAsia="Calibri" w:cs="Times New Roman"/>
          <w:szCs w:val="24"/>
          <w:lang w:val="uk-UA" w:eastAsia="zh-CN"/>
        </w:rPr>
        <w:t xml:space="preserve"> </w:t>
      </w:r>
      <w:r w:rsidR="00765897" w:rsidRPr="00765897">
        <w:rPr>
          <w:rFonts w:eastAsia="Calibri" w:cs="Times New Roman"/>
          <w:szCs w:val="24"/>
          <w:lang w:val="uk-UA" w:eastAsia="zh-CN"/>
        </w:rPr>
        <w:t>Розрахункові обсяги утворення ТПВ с. Нововознесенка (</w:t>
      </w:r>
      <w:r w:rsidR="00AC0F0C" w:rsidRPr="00AC0F0C">
        <w:rPr>
          <w:rFonts w:eastAsia="Calibri" w:cs="Times New Roman"/>
          <w:szCs w:val="24"/>
          <w:lang w:val="uk-UA" w:eastAsia="zh-CN"/>
        </w:rPr>
        <w:t>І етап  2027 рік</w:t>
      </w:r>
      <w:r w:rsidR="00765897" w:rsidRPr="00765897">
        <w:rPr>
          <w:rFonts w:eastAsia="Calibri" w:cs="Times New Roman"/>
          <w:szCs w:val="24"/>
          <w:lang w:val="uk-UA" w:eastAsia="zh-CN"/>
        </w:rPr>
        <w:t>)</w:t>
      </w:r>
    </w:p>
    <w:tbl>
      <w:tblPr>
        <w:tblStyle w:val="a6"/>
        <w:tblW w:w="13645" w:type="dxa"/>
        <w:tblInd w:w="675" w:type="dxa"/>
        <w:tblLayout w:type="fixed"/>
        <w:tblLook w:val="04A0" w:firstRow="1" w:lastRow="0" w:firstColumn="1" w:lastColumn="0" w:noHBand="0" w:noVBand="1"/>
      </w:tblPr>
      <w:tblGrid>
        <w:gridCol w:w="3828"/>
        <w:gridCol w:w="1669"/>
        <w:gridCol w:w="1177"/>
        <w:gridCol w:w="1026"/>
        <w:gridCol w:w="947"/>
        <w:gridCol w:w="992"/>
        <w:gridCol w:w="887"/>
        <w:gridCol w:w="950"/>
        <w:gridCol w:w="1035"/>
        <w:gridCol w:w="1134"/>
      </w:tblGrid>
      <w:tr w:rsidR="00765897" w:rsidRPr="00765897" w:rsidTr="00D70F25">
        <w:tc>
          <w:tcPr>
            <w:tcW w:w="3828"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765897">
              <w:rPr>
                <w:rFonts w:eastAsia="Calibri" w:cs="Times New Roman"/>
                <w:szCs w:val="24"/>
                <w:lang w:val="en-US" w:eastAsia="zh-CN"/>
              </w:rPr>
              <w:t>’</w:t>
            </w:r>
            <w:r w:rsidRPr="00765897">
              <w:rPr>
                <w:rFonts w:eastAsia="Calibri" w:cs="Times New Roman"/>
                <w:szCs w:val="24"/>
                <w:lang w:val="uk-UA" w:eastAsia="zh-CN"/>
              </w:rPr>
              <w:t>єкт</w:t>
            </w:r>
          </w:p>
        </w:tc>
        <w:tc>
          <w:tcPr>
            <w:tcW w:w="1669"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77"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1973" w:type="dxa"/>
            <w:gridSpan w:val="2"/>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992"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4006" w:type="dxa"/>
            <w:gridSpan w:val="4"/>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765897" w:rsidRPr="00765897" w:rsidTr="00D70F25">
        <w:tc>
          <w:tcPr>
            <w:tcW w:w="3828" w:type="dxa"/>
            <w:vMerge/>
          </w:tcPr>
          <w:p w:rsidR="00765897" w:rsidRPr="00765897" w:rsidRDefault="00765897" w:rsidP="00765897">
            <w:pPr>
              <w:suppressAutoHyphens/>
              <w:rPr>
                <w:rFonts w:eastAsia="Calibri" w:cs="Times New Roman"/>
                <w:szCs w:val="24"/>
                <w:lang w:val="uk-UA" w:eastAsia="zh-CN"/>
              </w:rPr>
            </w:pPr>
          </w:p>
        </w:tc>
        <w:tc>
          <w:tcPr>
            <w:tcW w:w="1669" w:type="dxa"/>
            <w:vMerge/>
          </w:tcPr>
          <w:p w:rsidR="00765897" w:rsidRPr="00765897" w:rsidRDefault="00765897" w:rsidP="00765897">
            <w:pPr>
              <w:suppressAutoHyphens/>
              <w:rPr>
                <w:rFonts w:eastAsia="Calibri" w:cs="Times New Roman"/>
                <w:szCs w:val="24"/>
                <w:lang w:val="uk-UA" w:eastAsia="zh-CN"/>
              </w:rPr>
            </w:pPr>
          </w:p>
        </w:tc>
        <w:tc>
          <w:tcPr>
            <w:tcW w:w="1177" w:type="dxa"/>
            <w:vMerge/>
          </w:tcPr>
          <w:p w:rsidR="00765897" w:rsidRPr="00765897" w:rsidRDefault="00765897" w:rsidP="00765897">
            <w:pPr>
              <w:suppressAutoHyphens/>
              <w:rPr>
                <w:rFonts w:eastAsia="Calibri" w:cs="Times New Roman"/>
                <w:szCs w:val="24"/>
                <w:lang w:val="uk-UA" w:eastAsia="zh-CN"/>
              </w:rPr>
            </w:pPr>
          </w:p>
        </w:tc>
        <w:tc>
          <w:tcPr>
            <w:tcW w:w="1026"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947"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992" w:type="dxa"/>
          </w:tcPr>
          <w:p w:rsidR="00765897" w:rsidRPr="00D70F25" w:rsidRDefault="00765897" w:rsidP="00765897">
            <w:pPr>
              <w:suppressAutoHyphens/>
              <w:rPr>
                <w:rFonts w:eastAsia="Calibri" w:cs="Times New Roman"/>
                <w:sz w:val="22"/>
                <w:lang w:val="uk-UA" w:eastAsia="zh-CN"/>
              </w:rPr>
            </w:pPr>
            <w:r w:rsidRPr="00D70F25">
              <w:rPr>
                <w:rFonts w:eastAsia="Calibri" w:cs="Times New Roman"/>
                <w:sz w:val="22"/>
                <w:lang w:val="uk-UA" w:eastAsia="zh-CN"/>
              </w:rPr>
              <w:t>Діб</w:t>
            </w:r>
            <w:r w:rsidR="00D70F25">
              <w:rPr>
                <w:rFonts w:eastAsia="Calibri" w:cs="Times New Roman"/>
                <w:sz w:val="22"/>
                <w:lang w:val="uk-UA" w:eastAsia="zh-CN"/>
              </w:rPr>
              <w:t xml:space="preserve"> /</w:t>
            </w:r>
            <w:r w:rsidRPr="00D70F25">
              <w:rPr>
                <w:rFonts w:eastAsia="Calibri" w:cs="Times New Roman"/>
                <w:sz w:val="22"/>
                <w:lang w:val="uk-UA" w:eastAsia="zh-CN"/>
              </w:rPr>
              <w:t xml:space="preserve"> рік</w:t>
            </w:r>
          </w:p>
        </w:tc>
        <w:tc>
          <w:tcPr>
            <w:tcW w:w="887"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950"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035"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0C252B" w:rsidRPr="00765897" w:rsidTr="00D70F25">
        <w:trPr>
          <w:trHeight w:val="330"/>
        </w:trPr>
        <w:tc>
          <w:tcPr>
            <w:tcW w:w="3828" w:type="dxa"/>
            <w:noWrap/>
            <w:hideMark/>
          </w:tcPr>
          <w:p w:rsidR="000C252B" w:rsidRPr="00765897" w:rsidRDefault="000C252B" w:rsidP="00765897">
            <w:pPr>
              <w:rPr>
                <w:rFonts w:eastAsia="Times New Roman" w:cs="Times New Roman"/>
                <w:b/>
                <w:bCs/>
                <w:color w:val="000000"/>
                <w:sz w:val="22"/>
                <w:lang w:eastAsia="ru-RU"/>
              </w:rPr>
            </w:pPr>
            <w:r w:rsidRPr="00765897">
              <w:rPr>
                <w:rFonts w:eastAsia="Times New Roman" w:cs="Times New Roman"/>
                <w:b/>
                <w:bCs/>
                <w:color w:val="000000"/>
                <w:sz w:val="22"/>
                <w:lang w:eastAsia="ru-RU"/>
              </w:rPr>
              <w:t>Житлова забудова</w:t>
            </w:r>
          </w:p>
        </w:tc>
        <w:tc>
          <w:tcPr>
            <w:tcW w:w="1669" w:type="dxa"/>
            <w:noWrap/>
            <w:hideMark/>
          </w:tcPr>
          <w:p w:rsidR="000C252B" w:rsidRPr="00765897" w:rsidRDefault="000C252B" w:rsidP="00765897">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460</w:t>
            </w:r>
          </w:p>
        </w:tc>
        <w:tc>
          <w:tcPr>
            <w:tcW w:w="1026" w:type="dxa"/>
            <w:noWrap/>
            <w:vAlign w:val="bottom"/>
          </w:tcPr>
          <w:p w:rsidR="000C252B" w:rsidRDefault="000C252B">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0C252B" w:rsidRDefault="000C252B">
            <w:pPr>
              <w:rPr>
                <w:rFonts w:ascii="Book Antiqua" w:hAnsi="Book Antiqua" w:cs="Calibri"/>
                <w:color w:val="000000"/>
                <w:sz w:val="22"/>
              </w:rPr>
            </w:pPr>
            <w:r>
              <w:rPr>
                <w:rFonts w:ascii="Book Antiqua" w:hAnsi="Book Antiqua" w:cs="Calibri"/>
                <w:color w:val="000000"/>
                <w:sz w:val="22"/>
              </w:rPr>
              <w:t> </w:t>
            </w:r>
          </w:p>
        </w:tc>
        <w:tc>
          <w:tcPr>
            <w:tcW w:w="992" w:type="dxa"/>
            <w:noWrap/>
            <w:vAlign w:val="bottom"/>
          </w:tcPr>
          <w:p w:rsidR="000C252B" w:rsidRDefault="000C252B">
            <w:pPr>
              <w:rPr>
                <w:rFonts w:ascii="Book Antiqua" w:hAnsi="Book Antiqua" w:cs="Calibri"/>
                <w:color w:val="000000"/>
                <w:sz w:val="22"/>
              </w:rPr>
            </w:pPr>
            <w:r>
              <w:rPr>
                <w:rFonts w:ascii="Book Antiqua" w:hAnsi="Book Antiqua" w:cs="Calibri"/>
                <w:color w:val="000000"/>
                <w:sz w:val="22"/>
              </w:rPr>
              <w:t> </w:t>
            </w:r>
          </w:p>
        </w:tc>
        <w:tc>
          <w:tcPr>
            <w:tcW w:w="887" w:type="dxa"/>
            <w:noWrap/>
            <w:vAlign w:val="bottom"/>
          </w:tcPr>
          <w:p w:rsidR="000C252B" w:rsidRDefault="000C252B">
            <w:pPr>
              <w:jc w:val="right"/>
              <w:rPr>
                <w:rFonts w:ascii="Book Antiqua" w:hAnsi="Book Antiqua" w:cs="Calibri"/>
                <w:b/>
                <w:bCs/>
                <w:color w:val="000000"/>
                <w:sz w:val="22"/>
              </w:rPr>
            </w:pPr>
            <w:r>
              <w:rPr>
                <w:rFonts w:ascii="Book Antiqua" w:hAnsi="Book Antiqua" w:cs="Calibri"/>
                <w:b/>
                <w:bCs/>
                <w:color w:val="000000"/>
                <w:sz w:val="22"/>
              </w:rPr>
              <w:t>0,5796</w:t>
            </w:r>
          </w:p>
        </w:tc>
        <w:tc>
          <w:tcPr>
            <w:tcW w:w="950" w:type="dxa"/>
            <w:noWrap/>
            <w:vAlign w:val="bottom"/>
          </w:tcPr>
          <w:p w:rsidR="000C252B" w:rsidRDefault="000C252B">
            <w:pPr>
              <w:jc w:val="right"/>
              <w:rPr>
                <w:rFonts w:ascii="Book Antiqua" w:hAnsi="Book Antiqua" w:cs="Calibri"/>
                <w:b/>
                <w:bCs/>
                <w:color w:val="000000"/>
                <w:sz w:val="22"/>
              </w:rPr>
            </w:pPr>
            <w:r>
              <w:rPr>
                <w:rFonts w:ascii="Book Antiqua" w:hAnsi="Book Antiqua" w:cs="Calibri"/>
                <w:b/>
                <w:bCs/>
                <w:color w:val="000000"/>
                <w:sz w:val="22"/>
              </w:rPr>
              <w:t>211,55</w:t>
            </w:r>
          </w:p>
        </w:tc>
        <w:tc>
          <w:tcPr>
            <w:tcW w:w="1035" w:type="dxa"/>
            <w:noWrap/>
            <w:vAlign w:val="bottom"/>
          </w:tcPr>
          <w:p w:rsidR="000C252B" w:rsidRDefault="000C252B">
            <w:pPr>
              <w:jc w:val="right"/>
              <w:rPr>
                <w:rFonts w:ascii="Book Antiqua" w:hAnsi="Book Antiqua" w:cs="Calibri"/>
                <w:b/>
                <w:bCs/>
                <w:color w:val="000000"/>
                <w:sz w:val="22"/>
              </w:rPr>
            </w:pPr>
            <w:r>
              <w:rPr>
                <w:rFonts w:ascii="Book Antiqua" w:hAnsi="Book Antiqua" w:cs="Calibri"/>
                <w:b/>
                <w:bCs/>
                <w:color w:val="000000"/>
                <w:sz w:val="22"/>
              </w:rPr>
              <w:t>1,7756</w:t>
            </w:r>
          </w:p>
        </w:tc>
        <w:tc>
          <w:tcPr>
            <w:tcW w:w="1134" w:type="dxa"/>
            <w:noWrap/>
            <w:vAlign w:val="bottom"/>
          </w:tcPr>
          <w:p w:rsidR="000C252B" w:rsidRDefault="000C252B">
            <w:pPr>
              <w:jc w:val="right"/>
              <w:rPr>
                <w:rFonts w:ascii="Book Antiqua" w:hAnsi="Book Antiqua" w:cs="Calibri"/>
                <w:b/>
                <w:bCs/>
                <w:color w:val="000000"/>
                <w:sz w:val="22"/>
              </w:rPr>
            </w:pPr>
            <w:r>
              <w:rPr>
                <w:rFonts w:ascii="Book Antiqua" w:hAnsi="Book Antiqua" w:cs="Calibri"/>
                <w:b/>
                <w:bCs/>
                <w:color w:val="000000"/>
                <w:sz w:val="22"/>
              </w:rPr>
              <w:t>648,094</w:t>
            </w:r>
          </w:p>
        </w:tc>
      </w:tr>
      <w:tr w:rsidR="000C252B" w:rsidRPr="00765897" w:rsidTr="00D70F25">
        <w:trPr>
          <w:trHeight w:val="407"/>
        </w:trPr>
        <w:tc>
          <w:tcPr>
            <w:tcW w:w="3828" w:type="dxa"/>
            <w:hideMark/>
          </w:tcPr>
          <w:p w:rsidR="000C252B" w:rsidRPr="00765897" w:rsidRDefault="000C252B" w:rsidP="00765897">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669" w:type="dxa"/>
            <w:noWrap/>
            <w:hideMark/>
          </w:tcPr>
          <w:p w:rsidR="000C252B" w:rsidRPr="00765897" w:rsidRDefault="000C252B" w:rsidP="00765897">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460</w:t>
            </w:r>
          </w:p>
        </w:tc>
        <w:tc>
          <w:tcPr>
            <w:tcW w:w="1026"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1,26</w:t>
            </w:r>
          </w:p>
        </w:tc>
        <w:tc>
          <w:tcPr>
            <w:tcW w:w="947"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3,86</w:t>
            </w:r>
          </w:p>
        </w:tc>
        <w:tc>
          <w:tcPr>
            <w:tcW w:w="992"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365</w:t>
            </w:r>
          </w:p>
        </w:tc>
        <w:tc>
          <w:tcPr>
            <w:tcW w:w="887"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0,5796</w:t>
            </w:r>
          </w:p>
        </w:tc>
        <w:tc>
          <w:tcPr>
            <w:tcW w:w="950"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211,55</w:t>
            </w:r>
          </w:p>
        </w:tc>
        <w:tc>
          <w:tcPr>
            <w:tcW w:w="1035"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1,7756</w:t>
            </w:r>
          </w:p>
        </w:tc>
        <w:tc>
          <w:tcPr>
            <w:tcW w:w="1134"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648,094</w:t>
            </w:r>
          </w:p>
        </w:tc>
      </w:tr>
      <w:tr w:rsidR="000C252B" w:rsidRPr="00765897" w:rsidTr="00D70F25">
        <w:trPr>
          <w:trHeight w:val="407"/>
        </w:trPr>
        <w:tc>
          <w:tcPr>
            <w:tcW w:w="3828" w:type="dxa"/>
          </w:tcPr>
          <w:p w:rsidR="000C252B" w:rsidRPr="00765897" w:rsidRDefault="000C252B" w:rsidP="00765897">
            <w:pPr>
              <w:rPr>
                <w:rFonts w:eastAsia="Times New Roman" w:cs="Times New Roman"/>
                <w:color w:val="000000"/>
                <w:sz w:val="22"/>
                <w:lang w:eastAsia="ru-RU"/>
              </w:rPr>
            </w:pPr>
            <w:r w:rsidRPr="00765897">
              <w:rPr>
                <w:rFonts w:eastAsia="Times New Roman" w:cs="Times New Roman"/>
                <w:b/>
                <w:color w:val="000000"/>
                <w:sz w:val="22"/>
                <w:lang w:eastAsia="ru-RU"/>
              </w:rPr>
              <w:t>Підприємства невиробничої сфери</w:t>
            </w:r>
            <w:r w:rsidRPr="00765897">
              <w:rPr>
                <w:rFonts w:eastAsia="Times New Roman" w:cs="Times New Roman"/>
                <w:color w:val="000000"/>
                <w:sz w:val="22"/>
                <w:lang w:eastAsia="ru-RU"/>
              </w:rPr>
              <w:t xml:space="preserve"> </w:t>
            </w:r>
          </w:p>
        </w:tc>
        <w:tc>
          <w:tcPr>
            <w:tcW w:w="1669" w:type="dxa"/>
            <w:noWrap/>
          </w:tcPr>
          <w:p w:rsidR="000C252B" w:rsidRPr="00765897" w:rsidRDefault="000C252B" w:rsidP="00765897">
            <w:pPr>
              <w:rPr>
                <w:rFonts w:eastAsia="Times New Roman" w:cs="Times New Roman"/>
                <w:color w:val="000000"/>
                <w:sz w:val="22"/>
                <w:lang w:eastAsia="ru-RU"/>
              </w:rPr>
            </w:pPr>
          </w:p>
        </w:tc>
        <w:tc>
          <w:tcPr>
            <w:tcW w:w="1177" w:type="dxa"/>
            <w:noWrap/>
            <w:vAlign w:val="bottom"/>
          </w:tcPr>
          <w:p w:rsidR="000C252B" w:rsidRDefault="000C252B">
            <w:pPr>
              <w:rPr>
                <w:rFonts w:ascii="Book Antiqua" w:hAnsi="Book Antiqua" w:cs="Calibri"/>
                <w:color w:val="000000"/>
                <w:sz w:val="22"/>
              </w:rPr>
            </w:pPr>
            <w:r>
              <w:rPr>
                <w:rFonts w:ascii="Book Antiqua" w:hAnsi="Book Antiqua" w:cs="Calibri"/>
                <w:color w:val="000000"/>
                <w:sz w:val="22"/>
              </w:rPr>
              <w:t> </w:t>
            </w:r>
          </w:p>
        </w:tc>
        <w:tc>
          <w:tcPr>
            <w:tcW w:w="1026" w:type="dxa"/>
            <w:noWrap/>
            <w:vAlign w:val="bottom"/>
          </w:tcPr>
          <w:p w:rsidR="000C252B" w:rsidRDefault="000C252B">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0C252B" w:rsidRDefault="000C252B">
            <w:pPr>
              <w:rPr>
                <w:rFonts w:ascii="Book Antiqua" w:hAnsi="Book Antiqua" w:cs="Calibri"/>
                <w:color w:val="000000"/>
                <w:sz w:val="22"/>
              </w:rPr>
            </w:pPr>
            <w:r>
              <w:rPr>
                <w:rFonts w:ascii="Book Antiqua" w:hAnsi="Book Antiqua" w:cs="Calibri"/>
                <w:color w:val="000000"/>
                <w:sz w:val="22"/>
              </w:rPr>
              <w:t> </w:t>
            </w:r>
          </w:p>
        </w:tc>
        <w:tc>
          <w:tcPr>
            <w:tcW w:w="992" w:type="dxa"/>
            <w:noWrap/>
            <w:vAlign w:val="bottom"/>
          </w:tcPr>
          <w:p w:rsidR="000C252B" w:rsidRDefault="000C252B">
            <w:pPr>
              <w:rPr>
                <w:rFonts w:ascii="Book Antiqua" w:hAnsi="Book Antiqua" w:cs="Calibri"/>
                <w:color w:val="000000"/>
                <w:sz w:val="22"/>
              </w:rPr>
            </w:pPr>
            <w:r>
              <w:rPr>
                <w:rFonts w:ascii="Book Antiqua" w:hAnsi="Book Antiqua" w:cs="Calibri"/>
                <w:color w:val="000000"/>
                <w:sz w:val="22"/>
              </w:rPr>
              <w:t> </w:t>
            </w:r>
          </w:p>
        </w:tc>
        <w:tc>
          <w:tcPr>
            <w:tcW w:w="887" w:type="dxa"/>
            <w:noWrap/>
            <w:vAlign w:val="bottom"/>
          </w:tcPr>
          <w:p w:rsidR="000C252B" w:rsidRDefault="000C252B">
            <w:pPr>
              <w:jc w:val="right"/>
              <w:rPr>
                <w:rFonts w:ascii="Book Antiqua" w:hAnsi="Book Antiqua" w:cs="Calibri"/>
                <w:b/>
                <w:bCs/>
                <w:color w:val="000000"/>
                <w:sz w:val="22"/>
              </w:rPr>
            </w:pPr>
            <w:r>
              <w:rPr>
                <w:rFonts w:ascii="Book Antiqua" w:hAnsi="Book Antiqua" w:cs="Calibri"/>
                <w:b/>
                <w:bCs/>
                <w:color w:val="000000"/>
                <w:sz w:val="22"/>
              </w:rPr>
              <w:t>0,0045</w:t>
            </w:r>
          </w:p>
        </w:tc>
        <w:tc>
          <w:tcPr>
            <w:tcW w:w="950" w:type="dxa"/>
            <w:noWrap/>
            <w:vAlign w:val="bottom"/>
          </w:tcPr>
          <w:p w:rsidR="000C252B" w:rsidRDefault="000C252B">
            <w:pPr>
              <w:jc w:val="right"/>
              <w:rPr>
                <w:rFonts w:ascii="Book Antiqua" w:hAnsi="Book Antiqua" w:cs="Calibri"/>
                <w:b/>
                <w:bCs/>
                <w:color w:val="000000"/>
                <w:sz w:val="22"/>
              </w:rPr>
            </w:pPr>
            <w:r>
              <w:rPr>
                <w:rFonts w:ascii="Book Antiqua" w:hAnsi="Book Antiqua" w:cs="Calibri"/>
                <w:b/>
                <w:bCs/>
                <w:color w:val="000000"/>
                <w:sz w:val="22"/>
              </w:rPr>
              <w:t>1,2945</w:t>
            </w:r>
          </w:p>
        </w:tc>
        <w:tc>
          <w:tcPr>
            <w:tcW w:w="1035" w:type="dxa"/>
            <w:noWrap/>
            <w:vAlign w:val="bottom"/>
          </w:tcPr>
          <w:p w:rsidR="000C252B" w:rsidRDefault="000C252B">
            <w:pPr>
              <w:jc w:val="right"/>
              <w:rPr>
                <w:rFonts w:ascii="Book Antiqua" w:hAnsi="Book Antiqua" w:cs="Calibri"/>
                <w:b/>
                <w:bCs/>
                <w:color w:val="000000"/>
                <w:sz w:val="22"/>
              </w:rPr>
            </w:pPr>
            <w:r>
              <w:rPr>
                <w:rFonts w:ascii="Book Antiqua" w:hAnsi="Book Antiqua" w:cs="Calibri"/>
                <w:b/>
                <w:bCs/>
                <w:color w:val="000000"/>
                <w:sz w:val="22"/>
              </w:rPr>
              <w:t>0,035</w:t>
            </w:r>
          </w:p>
        </w:tc>
        <w:tc>
          <w:tcPr>
            <w:tcW w:w="1134" w:type="dxa"/>
            <w:noWrap/>
            <w:vAlign w:val="bottom"/>
          </w:tcPr>
          <w:p w:rsidR="000C252B" w:rsidRDefault="000C252B">
            <w:pPr>
              <w:jc w:val="right"/>
              <w:rPr>
                <w:rFonts w:ascii="Book Antiqua" w:hAnsi="Book Antiqua" w:cs="Calibri"/>
                <w:b/>
                <w:bCs/>
                <w:color w:val="000000"/>
                <w:sz w:val="22"/>
              </w:rPr>
            </w:pPr>
            <w:r>
              <w:rPr>
                <w:rFonts w:ascii="Book Antiqua" w:hAnsi="Book Antiqua" w:cs="Calibri"/>
                <w:b/>
                <w:bCs/>
                <w:color w:val="000000"/>
                <w:sz w:val="22"/>
              </w:rPr>
              <w:t>8,715</w:t>
            </w:r>
          </w:p>
        </w:tc>
      </w:tr>
      <w:tr w:rsidR="000C252B" w:rsidRPr="00765897" w:rsidTr="00D70F25">
        <w:trPr>
          <w:trHeight w:val="295"/>
        </w:trPr>
        <w:tc>
          <w:tcPr>
            <w:tcW w:w="3828" w:type="dxa"/>
          </w:tcPr>
          <w:p w:rsidR="000C252B" w:rsidRPr="00765897" w:rsidRDefault="000C252B" w:rsidP="00765897">
            <w:pPr>
              <w:rPr>
                <w:rFonts w:eastAsia="Times New Roman" w:cs="Times New Roman"/>
                <w:b/>
                <w:bCs/>
                <w:color w:val="000000"/>
                <w:sz w:val="22"/>
                <w:lang w:eastAsia="ru-RU"/>
              </w:rPr>
            </w:pPr>
            <w:r w:rsidRPr="00765897">
              <w:rPr>
                <w:rFonts w:eastAsia="Times New Roman" w:cs="Times New Roman"/>
                <w:color w:val="000000"/>
                <w:sz w:val="22"/>
                <w:lang w:eastAsia="ru-RU"/>
              </w:rPr>
              <w:t>Адміністративні та громадські установи</w:t>
            </w:r>
          </w:p>
        </w:tc>
        <w:tc>
          <w:tcPr>
            <w:tcW w:w="1669" w:type="dxa"/>
            <w:noWrap/>
          </w:tcPr>
          <w:p w:rsidR="000C252B" w:rsidRPr="00765897" w:rsidRDefault="000C252B" w:rsidP="00765897">
            <w:pPr>
              <w:rPr>
                <w:rFonts w:eastAsia="Times New Roman" w:cs="Times New Roman"/>
                <w:color w:val="000000"/>
                <w:sz w:val="22"/>
                <w:lang w:eastAsia="ru-RU"/>
              </w:rPr>
            </w:pPr>
          </w:p>
        </w:tc>
        <w:tc>
          <w:tcPr>
            <w:tcW w:w="1177"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5</w:t>
            </w:r>
          </w:p>
        </w:tc>
        <w:tc>
          <w:tcPr>
            <w:tcW w:w="1026"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0,3</w:t>
            </w:r>
          </w:p>
        </w:tc>
        <w:tc>
          <w:tcPr>
            <w:tcW w:w="947"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1</w:t>
            </w:r>
          </w:p>
        </w:tc>
        <w:tc>
          <w:tcPr>
            <w:tcW w:w="992"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249</w:t>
            </w:r>
          </w:p>
        </w:tc>
        <w:tc>
          <w:tcPr>
            <w:tcW w:w="887"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0,0015</w:t>
            </w:r>
          </w:p>
        </w:tc>
        <w:tc>
          <w:tcPr>
            <w:tcW w:w="950"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0,5475</w:t>
            </w:r>
          </w:p>
        </w:tc>
        <w:tc>
          <w:tcPr>
            <w:tcW w:w="1035"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0,005</w:t>
            </w:r>
          </w:p>
        </w:tc>
        <w:tc>
          <w:tcPr>
            <w:tcW w:w="1134"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1,245</w:t>
            </w:r>
          </w:p>
        </w:tc>
      </w:tr>
      <w:tr w:rsidR="000C252B" w:rsidRPr="00765897" w:rsidTr="00D70F25">
        <w:trPr>
          <w:trHeight w:val="407"/>
        </w:trPr>
        <w:tc>
          <w:tcPr>
            <w:tcW w:w="3828" w:type="dxa"/>
          </w:tcPr>
          <w:p w:rsidR="000C252B" w:rsidRPr="00765897" w:rsidRDefault="000C252B" w:rsidP="00765897">
            <w:pPr>
              <w:rPr>
                <w:rFonts w:eastAsia="Times New Roman" w:cs="Times New Roman"/>
                <w:b/>
                <w:bCs/>
                <w:color w:val="000000"/>
                <w:sz w:val="22"/>
                <w:lang w:eastAsia="ru-RU"/>
              </w:rPr>
            </w:pPr>
            <w:r w:rsidRPr="00765897">
              <w:rPr>
                <w:rFonts w:eastAsia="Times New Roman" w:cs="Times New Roman"/>
                <w:color w:val="000000"/>
                <w:sz w:val="22"/>
                <w:lang w:eastAsia="ru-RU"/>
              </w:rPr>
              <w:t>Продовольчі магазини</w:t>
            </w:r>
          </w:p>
        </w:tc>
        <w:tc>
          <w:tcPr>
            <w:tcW w:w="1669" w:type="dxa"/>
            <w:noWrap/>
          </w:tcPr>
          <w:p w:rsidR="000C252B" w:rsidRPr="00765897" w:rsidRDefault="000C252B" w:rsidP="00765897">
            <w:pPr>
              <w:rPr>
                <w:rFonts w:eastAsia="Times New Roman" w:cs="Times New Roman"/>
                <w:color w:val="000000"/>
                <w:sz w:val="22"/>
                <w:lang w:eastAsia="ru-RU"/>
              </w:rPr>
            </w:pPr>
          </w:p>
        </w:tc>
        <w:tc>
          <w:tcPr>
            <w:tcW w:w="1177"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30</w:t>
            </w:r>
          </w:p>
        </w:tc>
        <w:tc>
          <w:tcPr>
            <w:tcW w:w="1026"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0,1</w:t>
            </w:r>
          </w:p>
        </w:tc>
        <w:tc>
          <w:tcPr>
            <w:tcW w:w="947"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1</w:t>
            </w:r>
          </w:p>
        </w:tc>
        <w:tc>
          <w:tcPr>
            <w:tcW w:w="992"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249</w:t>
            </w:r>
          </w:p>
        </w:tc>
        <w:tc>
          <w:tcPr>
            <w:tcW w:w="887"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0,003</w:t>
            </w:r>
          </w:p>
        </w:tc>
        <w:tc>
          <w:tcPr>
            <w:tcW w:w="950"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0,747</w:t>
            </w:r>
          </w:p>
        </w:tc>
        <w:tc>
          <w:tcPr>
            <w:tcW w:w="1035"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0,03</w:t>
            </w:r>
          </w:p>
        </w:tc>
        <w:tc>
          <w:tcPr>
            <w:tcW w:w="1134"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7,47</w:t>
            </w:r>
          </w:p>
        </w:tc>
      </w:tr>
      <w:tr w:rsidR="000C252B" w:rsidRPr="00765897" w:rsidTr="00D70F25">
        <w:trPr>
          <w:trHeight w:val="407"/>
        </w:trPr>
        <w:tc>
          <w:tcPr>
            <w:tcW w:w="3828" w:type="dxa"/>
          </w:tcPr>
          <w:p w:rsidR="000C252B" w:rsidRPr="00765897" w:rsidRDefault="000C252B" w:rsidP="00765897">
            <w:pPr>
              <w:rPr>
                <w:rFonts w:eastAsia="Times New Roman" w:cs="Times New Roman"/>
                <w:b/>
                <w:bCs/>
                <w:color w:val="000000"/>
                <w:sz w:val="22"/>
                <w:lang w:eastAsia="ru-RU"/>
              </w:rPr>
            </w:pPr>
            <w:r w:rsidRPr="00765897">
              <w:rPr>
                <w:rFonts w:eastAsia="Times New Roman" w:cs="Times New Roman"/>
                <w:b/>
                <w:bCs/>
                <w:color w:val="000000"/>
                <w:sz w:val="22"/>
                <w:lang w:eastAsia="ru-RU"/>
              </w:rPr>
              <w:t>Всього</w:t>
            </w:r>
          </w:p>
        </w:tc>
        <w:tc>
          <w:tcPr>
            <w:tcW w:w="1669" w:type="dxa"/>
            <w:noWrap/>
          </w:tcPr>
          <w:p w:rsidR="000C252B" w:rsidRPr="00765897" w:rsidRDefault="000C252B" w:rsidP="00765897">
            <w:pPr>
              <w:rPr>
                <w:rFonts w:eastAsia="Times New Roman" w:cs="Times New Roman"/>
                <w:color w:val="000000"/>
                <w:sz w:val="22"/>
                <w:lang w:eastAsia="ru-RU"/>
              </w:rPr>
            </w:pPr>
          </w:p>
        </w:tc>
        <w:tc>
          <w:tcPr>
            <w:tcW w:w="1177" w:type="dxa"/>
            <w:noWrap/>
            <w:vAlign w:val="bottom"/>
          </w:tcPr>
          <w:p w:rsidR="000C252B" w:rsidRDefault="000C252B">
            <w:pPr>
              <w:rPr>
                <w:rFonts w:ascii="Book Antiqua" w:hAnsi="Book Antiqua" w:cs="Calibri"/>
                <w:color w:val="000000"/>
                <w:sz w:val="22"/>
              </w:rPr>
            </w:pPr>
            <w:r>
              <w:rPr>
                <w:rFonts w:ascii="Book Antiqua" w:hAnsi="Book Antiqua" w:cs="Calibri"/>
                <w:color w:val="000000"/>
                <w:sz w:val="22"/>
              </w:rPr>
              <w:t> </w:t>
            </w:r>
          </w:p>
        </w:tc>
        <w:tc>
          <w:tcPr>
            <w:tcW w:w="1026" w:type="dxa"/>
            <w:noWrap/>
            <w:vAlign w:val="bottom"/>
          </w:tcPr>
          <w:p w:rsidR="000C252B" w:rsidRDefault="000C252B">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0C252B" w:rsidRDefault="000C252B">
            <w:pPr>
              <w:rPr>
                <w:rFonts w:ascii="Book Antiqua" w:hAnsi="Book Antiqua" w:cs="Calibri"/>
                <w:color w:val="000000"/>
                <w:sz w:val="22"/>
              </w:rPr>
            </w:pPr>
            <w:r>
              <w:rPr>
                <w:rFonts w:ascii="Book Antiqua" w:hAnsi="Book Antiqua" w:cs="Calibri"/>
                <w:color w:val="000000"/>
                <w:sz w:val="22"/>
              </w:rPr>
              <w:t> </w:t>
            </w:r>
          </w:p>
        </w:tc>
        <w:tc>
          <w:tcPr>
            <w:tcW w:w="992" w:type="dxa"/>
            <w:noWrap/>
            <w:vAlign w:val="bottom"/>
          </w:tcPr>
          <w:p w:rsidR="000C252B" w:rsidRDefault="000C252B">
            <w:pPr>
              <w:rPr>
                <w:rFonts w:ascii="Book Antiqua" w:hAnsi="Book Antiqua" w:cs="Calibri"/>
                <w:color w:val="000000"/>
                <w:sz w:val="22"/>
              </w:rPr>
            </w:pPr>
            <w:r>
              <w:rPr>
                <w:rFonts w:ascii="Book Antiqua" w:hAnsi="Book Antiqua" w:cs="Calibri"/>
                <w:color w:val="000000"/>
                <w:sz w:val="22"/>
              </w:rPr>
              <w:t> </w:t>
            </w:r>
          </w:p>
        </w:tc>
        <w:tc>
          <w:tcPr>
            <w:tcW w:w="887" w:type="dxa"/>
            <w:noWrap/>
            <w:vAlign w:val="bottom"/>
          </w:tcPr>
          <w:p w:rsidR="000C252B" w:rsidRDefault="000C252B">
            <w:pPr>
              <w:jc w:val="right"/>
              <w:rPr>
                <w:rFonts w:ascii="Book Antiqua" w:hAnsi="Book Antiqua" w:cs="Calibri"/>
                <w:b/>
                <w:bCs/>
                <w:color w:val="000000"/>
                <w:sz w:val="22"/>
              </w:rPr>
            </w:pPr>
            <w:r>
              <w:rPr>
                <w:rFonts w:ascii="Book Antiqua" w:hAnsi="Book Antiqua" w:cs="Calibri"/>
                <w:b/>
                <w:bCs/>
                <w:color w:val="000000"/>
                <w:sz w:val="22"/>
              </w:rPr>
              <w:t>0,5841</w:t>
            </w:r>
          </w:p>
        </w:tc>
        <w:tc>
          <w:tcPr>
            <w:tcW w:w="950" w:type="dxa"/>
            <w:noWrap/>
            <w:vAlign w:val="bottom"/>
          </w:tcPr>
          <w:p w:rsidR="000C252B" w:rsidRDefault="000C252B">
            <w:pPr>
              <w:jc w:val="right"/>
              <w:rPr>
                <w:rFonts w:ascii="Book Antiqua" w:hAnsi="Book Antiqua" w:cs="Calibri"/>
                <w:b/>
                <w:bCs/>
                <w:color w:val="000000"/>
                <w:sz w:val="22"/>
              </w:rPr>
            </w:pPr>
            <w:r>
              <w:rPr>
                <w:rFonts w:ascii="Book Antiqua" w:hAnsi="Book Antiqua" w:cs="Calibri"/>
                <w:b/>
                <w:bCs/>
                <w:color w:val="000000"/>
                <w:sz w:val="22"/>
              </w:rPr>
              <w:t>212,85</w:t>
            </w:r>
          </w:p>
        </w:tc>
        <w:tc>
          <w:tcPr>
            <w:tcW w:w="1035" w:type="dxa"/>
            <w:noWrap/>
            <w:vAlign w:val="bottom"/>
          </w:tcPr>
          <w:p w:rsidR="000C252B" w:rsidRDefault="000C252B">
            <w:pPr>
              <w:jc w:val="right"/>
              <w:rPr>
                <w:rFonts w:ascii="Book Antiqua" w:hAnsi="Book Antiqua" w:cs="Calibri"/>
                <w:b/>
                <w:bCs/>
                <w:color w:val="000000"/>
                <w:sz w:val="22"/>
              </w:rPr>
            </w:pPr>
            <w:r>
              <w:rPr>
                <w:rFonts w:ascii="Book Antiqua" w:hAnsi="Book Antiqua" w:cs="Calibri"/>
                <w:b/>
                <w:bCs/>
                <w:color w:val="000000"/>
                <w:sz w:val="22"/>
              </w:rPr>
              <w:t>1,8106</w:t>
            </w:r>
          </w:p>
        </w:tc>
        <w:tc>
          <w:tcPr>
            <w:tcW w:w="1134" w:type="dxa"/>
            <w:noWrap/>
            <w:vAlign w:val="bottom"/>
          </w:tcPr>
          <w:p w:rsidR="000C252B" w:rsidRDefault="000C252B">
            <w:pPr>
              <w:jc w:val="right"/>
              <w:rPr>
                <w:rFonts w:ascii="Book Antiqua" w:hAnsi="Book Antiqua" w:cs="Calibri"/>
                <w:b/>
                <w:bCs/>
                <w:color w:val="000000"/>
                <w:sz w:val="22"/>
              </w:rPr>
            </w:pPr>
            <w:r>
              <w:rPr>
                <w:rFonts w:ascii="Book Antiqua" w:hAnsi="Book Antiqua" w:cs="Calibri"/>
                <w:b/>
                <w:bCs/>
                <w:color w:val="000000"/>
                <w:sz w:val="22"/>
              </w:rPr>
              <w:t>656,809</w:t>
            </w:r>
          </w:p>
        </w:tc>
      </w:tr>
    </w:tbl>
    <w:p w:rsidR="000C252B" w:rsidRDefault="000C252B" w:rsidP="00765897">
      <w:pPr>
        <w:suppressAutoHyphens/>
        <w:spacing w:after="0" w:line="240" w:lineRule="auto"/>
        <w:rPr>
          <w:rFonts w:eastAsia="Calibri" w:cs="Times New Roman"/>
          <w:szCs w:val="24"/>
          <w:lang w:val="uk-UA" w:eastAsia="zh-CN"/>
        </w:rPr>
      </w:pPr>
    </w:p>
    <w:p w:rsidR="000C252B" w:rsidRDefault="000C252B" w:rsidP="00765897">
      <w:pPr>
        <w:suppressAutoHyphens/>
        <w:spacing w:after="0" w:line="240" w:lineRule="auto"/>
        <w:rPr>
          <w:rFonts w:eastAsia="Calibri" w:cs="Times New Roman"/>
          <w:szCs w:val="24"/>
          <w:lang w:val="uk-UA" w:eastAsia="zh-CN"/>
        </w:rPr>
      </w:pPr>
    </w:p>
    <w:p w:rsidR="00765897" w:rsidRPr="00765897" w:rsidRDefault="00D70F25" w:rsidP="00765897">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r w:rsidR="00765897" w:rsidRPr="00765897">
        <w:rPr>
          <w:rFonts w:eastAsia="Calibri" w:cs="Times New Roman"/>
          <w:szCs w:val="24"/>
          <w:lang w:val="uk-UA" w:eastAsia="zh-CN"/>
        </w:rPr>
        <w:t>Таблиця 2.</w:t>
      </w:r>
      <w:r w:rsidR="00601F5D">
        <w:rPr>
          <w:rFonts w:eastAsia="Calibri" w:cs="Times New Roman"/>
          <w:szCs w:val="24"/>
          <w:lang w:val="uk-UA" w:eastAsia="zh-CN"/>
        </w:rPr>
        <w:t>6</w:t>
      </w:r>
      <w:r w:rsidR="00765897" w:rsidRPr="00765897">
        <w:rPr>
          <w:rFonts w:eastAsia="Calibri" w:cs="Times New Roman"/>
          <w:szCs w:val="24"/>
          <w:lang w:val="uk-UA" w:eastAsia="zh-CN"/>
        </w:rPr>
        <w:t>.</w:t>
      </w:r>
      <w:r w:rsidR="00601F5D">
        <w:rPr>
          <w:rFonts w:eastAsia="Calibri" w:cs="Times New Roman"/>
          <w:szCs w:val="24"/>
          <w:lang w:val="uk-UA" w:eastAsia="zh-CN"/>
        </w:rPr>
        <w:t>19</w:t>
      </w:r>
      <w:r w:rsidR="00765897" w:rsidRPr="00765897">
        <w:rPr>
          <w:rFonts w:eastAsia="Calibri" w:cs="Times New Roman"/>
          <w:szCs w:val="24"/>
          <w:lang w:val="uk-UA" w:eastAsia="zh-CN"/>
        </w:rPr>
        <w:t xml:space="preserve"> Розрахункові обсяги утворення ТПВ с. Новопавлівка (</w:t>
      </w:r>
      <w:r w:rsidR="00AC0F0C" w:rsidRPr="00AC0F0C">
        <w:rPr>
          <w:rFonts w:eastAsia="Calibri" w:cs="Times New Roman"/>
          <w:szCs w:val="24"/>
          <w:lang w:val="uk-UA" w:eastAsia="zh-CN"/>
        </w:rPr>
        <w:t>І етап  2027 рік</w:t>
      </w:r>
      <w:r w:rsidR="00765897" w:rsidRPr="00765897">
        <w:rPr>
          <w:rFonts w:eastAsia="Calibri" w:cs="Times New Roman"/>
          <w:szCs w:val="24"/>
          <w:lang w:val="uk-UA" w:eastAsia="zh-CN"/>
        </w:rPr>
        <w:t>)</w:t>
      </w:r>
    </w:p>
    <w:tbl>
      <w:tblPr>
        <w:tblStyle w:val="a6"/>
        <w:tblW w:w="13645" w:type="dxa"/>
        <w:tblInd w:w="675" w:type="dxa"/>
        <w:tblLayout w:type="fixed"/>
        <w:tblLook w:val="04A0" w:firstRow="1" w:lastRow="0" w:firstColumn="1" w:lastColumn="0" w:noHBand="0" w:noVBand="1"/>
      </w:tblPr>
      <w:tblGrid>
        <w:gridCol w:w="3828"/>
        <w:gridCol w:w="1669"/>
        <w:gridCol w:w="1177"/>
        <w:gridCol w:w="1026"/>
        <w:gridCol w:w="947"/>
        <w:gridCol w:w="992"/>
        <w:gridCol w:w="887"/>
        <w:gridCol w:w="950"/>
        <w:gridCol w:w="1035"/>
        <w:gridCol w:w="1134"/>
      </w:tblGrid>
      <w:tr w:rsidR="00765897" w:rsidRPr="00765897" w:rsidTr="00D70F25">
        <w:tc>
          <w:tcPr>
            <w:tcW w:w="3828"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765897">
              <w:rPr>
                <w:rFonts w:eastAsia="Calibri" w:cs="Times New Roman"/>
                <w:szCs w:val="24"/>
                <w:lang w:val="en-US" w:eastAsia="zh-CN"/>
              </w:rPr>
              <w:t>’</w:t>
            </w:r>
            <w:r w:rsidRPr="00765897">
              <w:rPr>
                <w:rFonts w:eastAsia="Calibri" w:cs="Times New Roman"/>
                <w:szCs w:val="24"/>
                <w:lang w:val="uk-UA" w:eastAsia="zh-CN"/>
              </w:rPr>
              <w:t>єкт</w:t>
            </w:r>
          </w:p>
        </w:tc>
        <w:tc>
          <w:tcPr>
            <w:tcW w:w="1669"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77" w:type="dxa"/>
            <w:vMerge w:val="restart"/>
            <w:vAlign w:val="center"/>
          </w:tcPr>
          <w:p w:rsidR="00765897" w:rsidRPr="00765897" w:rsidRDefault="00765897" w:rsidP="00765897">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1973" w:type="dxa"/>
            <w:gridSpan w:val="2"/>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992"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4006" w:type="dxa"/>
            <w:gridSpan w:val="4"/>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765897" w:rsidRPr="00765897" w:rsidTr="00D70F25">
        <w:tc>
          <w:tcPr>
            <w:tcW w:w="3828" w:type="dxa"/>
            <w:vMerge/>
          </w:tcPr>
          <w:p w:rsidR="00765897" w:rsidRPr="00765897" w:rsidRDefault="00765897" w:rsidP="00765897">
            <w:pPr>
              <w:suppressAutoHyphens/>
              <w:rPr>
                <w:rFonts w:eastAsia="Calibri" w:cs="Times New Roman"/>
                <w:szCs w:val="24"/>
                <w:lang w:val="uk-UA" w:eastAsia="zh-CN"/>
              </w:rPr>
            </w:pPr>
          </w:p>
        </w:tc>
        <w:tc>
          <w:tcPr>
            <w:tcW w:w="1669" w:type="dxa"/>
            <w:vMerge/>
          </w:tcPr>
          <w:p w:rsidR="00765897" w:rsidRPr="00765897" w:rsidRDefault="00765897" w:rsidP="00765897">
            <w:pPr>
              <w:suppressAutoHyphens/>
              <w:rPr>
                <w:rFonts w:eastAsia="Calibri" w:cs="Times New Roman"/>
                <w:szCs w:val="24"/>
                <w:lang w:val="uk-UA" w:eastAsia="zh-CN"/>
              </w:rPr>
            </w:pPr>
          </w:p>
        </w:tc>
        <w:tc>
          <w:tcPr>
            <w:tcW w:w="1177" w:type="dxa"/>
            <w:vMerge/>
          </w:tcPr>
          <w:p w:rsidR="00765897" w:rsidRPr="00765897" w:rsidRDefault="00765897" w:rsidP="00765897">
            <w:pPr>
              <w:suppressAutoHyphens/>
              <w:rPr>
                <w:rFonts w:eastAsia="Calibri" w:cs="Times New Roman"/>
                <w:szCs w:val="24"/>
                <w:lang w:val="uk-UA" w:eastAsia="zh-CN"/>
              </w:rPr>
            </w:pPr>
          </w:p>
        </w:tc>
        <w:tc>
          <w:tcPr>
            <w:tcW w:w="1026"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947"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992" w:type="dxa"/>
          </w:tcPr>
          <w:p w:rsidR="00765897" w:rsidRPr="00D70F25" w:rsidRDefault="00765897" w:rsidP="00765897">
            <w:pPr>
              <w:suppressAutoHyphens/>
              <w:rPr>
                <w:rFonts w:eastAsia="Calibri" w:cs="Times New Roman"/>
                <w:sz w:val="22"/>
                <w:lang w:val="uk-UA" w:eastAsia="zh-CN"/>
              </w:rPr>
            </w:pPr>
            <w:r w:rsidRPr="00D70F25">
              <w:rPr>
                <w:rFonts w:eastAsia="Calibri" w:cs="Times New Roman"/>
                <w:sz w:val="22"/>
                <w:lang w:val="uk-UA" w:eastAsia="zh-CN"/>
              </w:rPr>
              <w:t>Діб</w:t>
            </w:r>
            <w:r w:rsidR="00D70F25">
              <w:rPr>
                <w:rFonts w:eastAsia="Calibri" w:cs="Times New Roman"/>
                <w:sz w:val="22"/>
                <w:lang w:val="uk-UA" w:eastAsia="zh-CN"/>
              </w:rPr>
              <w:t>/</w:t>
            </w:r>
            <w:r w:rsidRPr="00D70F25">
              <w:rPr>
                <w:rFonts w:eastAsia="Calibri" w:cs="Times New Roman"/>
                <w:sz w:val="22"/>
                <w:lang w:val="uk-UA" w:eastAsia="zh-CN"/>
              </w:rPr>
              <w:t xml:space="preserve"> рік</w:t>
            </w:r>
          </w:p>
        </w:tc>
        <w:tc>
          <w:tcPr>
            <w:tcW w:w="887"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950"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035"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765897" w:rsidRPr="00765897" w:rsidRDefault="00765897" w:rsidP="00765897">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0C252B" w:rsidRPr="00765897" w:rsidTr="00D70F25">
        <w:trPr>
          <w:trHeight w:val="330"/>
        </w:trPr>
        <w:tc>
          <w:tcPr>
            <w:tcW w:w="3828" w:type="dxa"/>
            <w:noWrap/>
            <w:hideMark/>
          </w:tcPr>
          <w:p w:rsidR="000C252B" w:rsidRPr="00765897" w:rsidRDefault="000C252B" w:rsidP="00765897">
            <w:pPr>
              <w:rPr>
                <w:rFonts w:eastAsia="Times New Roman" w:cs="Times New Roman"/>
                <w:b/>
                <w:bCs/>
                <w:sz w:val="22"/>
                <w:lang w:eastAsia="ru-RU"/>
              </w:rPr>
            </w:pPr>
            <w:r w:rsidRPr="00765897">
              <w:rPr>
                <w:rFonts w:eastAsia="Times New Roman" w:cs="Times New Roman"/>
                <w:b/>
                <w:bCs/>
                <w:sz w:val="22"/>
                <w:lang w:eastAsia="ru-RU"/>
              </w:rPr>
              <w:t>Житлова забудова</w:t>
            </w:r>
          </w:p>
        </w:tc>
        <w:tc>
          <w:tcPr>
            <w:tcW w:w="1669" w:type="dxa"/>
            <w:noWrap/>
            <w:hideMark/>
          </w:tcPr>
          <w:p w:rsidR="000C252B" w:rsidRPr="00765897" w:rsidRDefault="000C252B" w:rsidP="00765897">
            <w:pPr>
              <w:rPr>
                <w:rFonts w:eastAsia="Times New Roman" w:cs="Times New Roman"/>
                <w:sz w:val="22"/>
                <w:lang w:eastAsia="ru-RU"/>
              </w:rPr>
            </w:pPr>
            <w:r w:rsidRPr="00765897">
              <w:rPr>
                <w:rFonts w:eastAsia="Times New Roman" w:cs="Times New Roman"/>
                <w:sz w:val="22"/>
                <w:lang w:eastAsia="ru-RU"/>
              </w:rPr>
              <w:t>людина</w:t>
            </w:r>
          </w:p>
        </w:tc>
        <w:tc>
          <w:tcPr>
            <w:tcW w:w="1177"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357</w:t>
            </w:r>
          </w:p>
        </w:tc>
        <w:tc>
          <w:tcPr>
            <w:tcW w:w="1026" w:type="dxa"/>
            <w:noWrap/>
            <w:vAlign w:val="bottom"/>
          </w:tcPr>
          <w:p w:rsidR="000C252B" w:rsidRDefault="000C252B">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0C252B" w:rsidRDefault="000C252B">
            <w:pPr>
              <w:rPr>
                <w:rFonts w:ascii="Book Antiqua" w:hAnsi="Book Antiqua" w:cs="Calibri"/>
                <w:color w:val="000000"/>
                <w:sz w:val="22"/>
              </w:rPr>
            </w:pPr>
            <w:r>
              <w:rPr>
                <w:rFonts w:ascii="Book Antiqua" w:hAnsi="Book Antiqua" w:cs="Calibri"/>
                <w:color w:val="000000"/>
                <w:sz w:val="22"/>
              </w:rPr>
              <w:t> </w:t>
            </w:r>
          </w:p>
        </w:tc>
        <w:tc>
          <w:tcPr>
            <w:tcW w:w="992" w:type="dxa"/>
            <w:noWrap/>
            <w:vAlign w:val="bottom"/>
          </w:tcPr>
          <w:p w:rsidR="000C252B" w:rsidRDefault="000C252B">
            <w:pPr>
              <w:rPr>
                <w:rFonts w:ascii="Book Antiqua" w:hAnsi="Book Antiqua" w:cs="Calibri"/>
                <w:color w:val="000000"/>
                <w:sz w:val="22"/>
              </w:rPr>
            </w:pPr>
            <w:r>
              <w:rPr>
                <w:rFonts w:ascii="Book Antiqua" w:hAnsi="Book Antiqua" w:cs="Calibri"/>
                <w:color w:val="000000"/>
                <w:sz w:val="22"/>
              </w:rPr>
              <w:t> </w:t>
            </w:r>
          </w:p>
        </w:tc>
        <w:tc>
          <w:tcPr>
            <w:tcW w:w="887" w:type="dxa"/>
            <w:noWrap/>
            <w:vAlign w:val="bottom"/>
          </w:tcPr>
          <w:p w:rsidR="000C252B" w:rsidRDefault="000C252B" w:rsidP="000C252B">
            <w:pPr>
              <w:jc w:val="right"/>
              <w:rPr>
                <w:rFonts w:ascii="Book Antiqua" w:hAnsi="Book Antiqua" w:cs="Calibri"/>
                <w:b/>
                <w:bCs/>
                <w:color w:val="000000"/>
                <w:sz w:val="22"/>
              </w:rPr>
            </w:pPr>
            <w:r>
              <w:rPr>
                <w:rFonts w:ascii="Book Antiqua" w:hAnsi="Book Antiqua" w:cs="Calibri"/>
                <w:b/>
                <w:bCs/>
                <w:color w:val="000000"/>
                <w:sz w:val="22"/>
              </w:rPr>
              <w:t>0,4498</w:t>
            </w:r>
          </w:p>
        </w:tc>
        <w:tc>
          <w:tcPr>
            <w:tcW w:w="950" w:type="dxa"/>
            <w:noWrap/>
            <w:vAlign w:val="bottom"/>
          </w:tcPr>
          <w:p w:rsidR="000C252B" w:rsidRDefault="000C252B">
            <w:pPr>
              <w:jc w:val="right"/>
              <w:rPr>
                <w:rFonts w:ascii="Book Antiqua" w:hAnsi="Book Antiqua" w:cs="Calibri"/>
                <w:b/>
                <w:bCs/>
                <w:color w:val="000000"/>
                <w:sz w:val="22"/>
              </w:rPr>
            </w:pPr>
            <w:r>
              <w:rPr>
                <w:rFonts w:ascii="Book Antiqua" w:hAnsi="Book Antiqua" w:cs="Calibri"/>
                <w:b/>
                <w:bCs/>
                <w:color w:val="000000"/>
                <w:sz w:val="22"/>
              </w:rPr>
              <w:t>164,18</w:t>
            </w:r>
          </w:p>
        </w:tc>
        <w:tc>
          <w:tcPr>
            <w:tcW w:w="1035" w:type="dxa"/>
            <w:noWrap/>
            <w:vAlign w:val="bottom"/>
          </w:tcPr>
          <w:p w:rsidR="000C252B" w:rsidRDefault="000C252B" w:rsidP="000C252B">
            <w:pPr>
              <w:jc w:val="right"/>
              <w:rPr>
                <w:rFonts w:ascii="Book Antiqua" w:hAnsi="Book Antiqua" w:cs="Calibri"/>
                <w:b/>
                <w:bCs/>
                <w:color w:val="000000"/>
                <w:sz w:val="22"/>
              </w:rPr>
            </w:pPr>
            <w:r>
              <w:rPr>
                <w:rFonts w:ascii="Book Antiqua" w:hAnsi="Book Antiqua" w:cs="Calibri"/>
                <w:b/>
                <w:bCs/>
                <w:color w:val="000000"/>
                <w:sz w:val="22"/>
              </w:rPr>
              <w:t>1,378</w:t>
            </w:r>
          </w:p>
        </w:tc>
        <w:tc>
          <w:tcPr>
            <w:tcW w:w="1134" w:type="dxa"/>
            <w:noWrap/>
            <w:vAlign w:val="bottom"/>
          </w:tcPr>
          <w:p w:rsidR="000C252B" w:rsidRDefault="000C252B">
            <w:pPr>
              <w:jc w:val="right"/>
              <w:rPr>
                <w:rFonts w:ascii="Book Antiqua" w:hAnsi="Book Antiqua" w:cs="Calibri"/>
                <w:b/>
                <w:bCs/>
                <w:color w:val="000000"/>
                <w:sz w:val="22"/>
              </w:rPr>
            </w:pPr>
            <w:r>
              <w:rPr>
                <w:rFonts w:ascii="Book Antiqua" w:hAnsi="Book Antiqua" w:cs="Calibri"/>
                <w:b/>
                <w:bCs/>
                <w:color w:val="000000"/>
                <w:sz w:val="22"/>
              </w:rPr>
              <w:t>502,977</w:t>
            </w:r>
          </w:p>
        </w:tc>
      </w:tr>
      <w:tr w:rsidR="000C252B" w:rsidRPr="00765897" w:rsidTr="00D70F25">
        <w:trPr>
          <w:trHeight w:val="407"/>
        </w:trPr>
        <w:tc>
          <w:tcPr>
            <w:tcW w:w="3828" w:type="dxa"/>
            <w:hideMark/>
          </w:tcPr>
          <w:p w:rsidR="000C252B" w:rsidRPr="00765897" w:rsidRDefault="000C252B" w:rsidP="00765897">
            <w:pPr>
              <w:rPr>
                <w:rFonts w:eastAsia="Times New Roman" w:cs="Times New Roman"/>
                <w:sz w:val="22"/>
                <w:lang w:eastAsia="ru-RU"/>
              </w:rPr>
            </w:pPr>
            <w:r w:rsidRPr="00765897">
              <w:rPr>
                <w:rFonts w:eastAsia="Times New Roman" w:cs="Times New Roman"/>
                <w:sz w:val="22"/>
                <w:lang w:eastAsia="ru-RU"/>
              </w:rPr>
              <w:t>Приватна садибна житлова забудова</w:t>
            </w:r>
          </w:p>
        </w:tc>
        <w:tc>
          <w:tcPr>
            <w:tcW w:w="1669" w:type="dxa"/>
            <w:noWrap/>
            <w:hideMark/>
          </w:tcPr>
          <w:p w:rsidR="000C252B" w:rsidRPr="00765897" w:rsidRDefault="000C252B" w:rsidP="00765897">
            <w:pPr>
              <w:rPr>
                <w:rFonts w:eastAsia="Times New Roman" w:cs="Times New Roman"/>
                <w:sz w:val="22"/>
                <w:lang w:eastAsia="ru-RU"/>
              </w:rPr>
            </w:pPr>
            <w:r w:rsidRPr="00765897">
              <w:rPr>
                <w:rFonts w:eastAsia="Times New Roman" w:cs="Times New Roman"/>
                <w:sz w:val="22"/>
                <w:lang w:eastAsia="ru-RU"/>
              </w:rPr>
              <w:t>людина</w:t>
            </w:r>
          </w:p>
        </w:tc>
        <w:tc>
          <w:tcPr>
            <w:tcW w:w="1177"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357</w:t>
            </w:r>
          </w:p>
        </w:tc>
        <w:tc>
          <w:tcPr>
            <w:tcW w:w="1026"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1,26</w:t>
            </w:r>
          </w:p>
        </w:tc>
        <w:tc>
          <w:tcPr>
            <w:tcW w:w="947"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3,86</w:t>
            </w:r>
          </w:p>
        </w:tc>
        <w:tc>
          <w:tcPr>
            <w:tcW w:w="992"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365</w:t>
            </w:r>
          </w:p>
        </w:tc>
        <w:tc>
          <w:tcPr>
            <w:tcW w:w="887" w:type="dxa"/>
            <w:noWrap/>
            <w:vAlign w:val="bottom"/>
          </w:tcPr>
          <w:p w:rsidR="000C252B" w:rsidRDefault="000C252B" w:rsidP="000C252B">
            <w:pPr>
              <w:jc w:val="right"/>
              <w:rPr>
                <w:rFonts w:ascii="Book Antiqua" w:hAnsi="Book Antiqua" w:cs="Calibri"/>
                <w:color w:val="000000"/>
                <w:sz w:val="22"/>
              </w:rPr>
            </w:pPr>
            <w:r>
              <w:rPr>
                <w:rFonts w:ascii="Book Antiqua" w:hAnsi="Book Antiqua" w:cs="Calibri"/>
                <w:color w:val="000000"/>
                <w:sz w:val="22"/>
              </w:rPr>
              <w:t>0,4498</w:t>
            </w:r>
          </w:p>
        </w:tc>
        <w:tc>
          <w:tcPr>
            <w:tcW w:w="950"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164,18</w:t>
            </w:r>
          </w:p>
        </w:tc>
        <w:tc>
          <w:tcPr>
            <w:tcW w:w="1035" w:type="dxa"/>
            <w:noWrap/>
            <w:vAlign w:val="bottom"/>
          </w:tcPr>
          <w:p w:rsidR="000C252B" w:rsidRDefault="000C252B" w:rsidP="000C252B">
            <w:pPr>
              <w:jc w:val="right"/>
              <w:rPr>
                <w:rFonts w:ascii="Book Antiqua" w:hAnsi="Book Antiqua" w:cs="Calibri"/>
                <w:color w:val="000000"/>
                <w:sz w:val="22"/>
              </w:rPr>
            </w:pPr>
            <w:r>
              <w:rPr>
                <w:rFonts w:ascii="Book Antiqua" w:hAnsi="Book Antiqua" w:cs="Calibri"/>
                <w:color w:val="000000"/>
                <w:sz w:val="22"/>
              </w:rPr>
              <w:t>1,378</w:t>
            </w:r>
          </w:p>
        </w:tc>
        <w:tc>
          <w:tcPr>
            <w:tcW w:w="1134"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502,977</w:t>
            </w:r>
          </w:p>
        </w:tc>
      </w:tr>
      <w:tr w:rsidR="000C252B" w:rsidRPr="00765897" w:rsidTr="00D70F25">
        <w:trPr>
          <w:trHeight w:val="407"/>
        </w:trPr>
        <w:tc>
          <w:tcPr>
            <w:tcW w:w="3828" w:type="dxa"/>
          </w:tcPr>
          <w:p w:rsidR="000C252B" w:rsidRPr="00765897" w:rsidRDefault="000C252B" w:rsidP="00765897">
            <w:pPr>
              <w:rPr>
                <w:rFonts w:eastAsia="Times New Roman" w:cs="Times New Roman"/>
                <w:sz w:val="22"/>
                <w:lang w:eastAsia="ru-RU"/>
              </w:rPr>
            </w:pPr>
            <w:r w:rsidRPr="00765897">
              <w:rPr>
                <w:rFonts w:eastAsia="Times New Roman" w:cs="Times New Roman"/>
                <w:b/>
                <w:sz w:val="22"/>
                <w:lang w:eastAsia="ru-RU"/>
              </w:rPr>
              <w:t>Підприємства невиробничої сфери</w:t>
            </w:r>
            <w:r w:rsidRPr="00765897">
              <w:rPr>
                <w:rFonts w:eastAsia="Times New Roman" w:cs="Times New Roman"/>
                <w:sz w:val="22"/>
                <w:lang w:eastAsia="ru-RU"/>
              </w:rPr>
              <w:t xml:space="preserve"> </w:t>
            </w:r>
          </w:p>
        </w:tc>
        <w:tc>
          <w:tcPr>
            <w:tcW w:w="1669" w:type="dxa"/>
            <w:noWrap/>
          </w:tcPr>
          <w:p w:rsidR="000C252B" w:rsidRPr="00765897" w:rsidRDefault="000C252B" w:rsidP="00765897">
            <w:pPr>
              <w:rPr>
                <w:rFonts w:eastAsia="Times New Roman" w:cs="Times New Roman"/>
                <w:sz w:val="22"/>
                <w:lang w:eastAsia="ru-RU"/>
              </w:rPr>
            </w:pPr>
          </w:p>
        </w:tc>
        <w:tc>
          <w:tcPr>
            <w:tcW w:w="1177" w:type="dxa"/>
            <w:noWrap/>
            <w:vAlign w:val="bottom"/>
          </w:tcPr>
          <w:p w:rsidR="000C252B" w:rsidRDefault="000C252B">
            <w:pPr>
              <w:rPr>
                <w:rFonts w:ascii="Book Antiqua" w:hAnsi="Book Antiqua" w:cs="Calibri"/>
                <w:color w:val="000000"/>
                <w:sz w:val="22"/>
              </w:rPr>
            </w:pPr>
            <w:r>
              <w:rPr>
                <w:rFonts w:ascii="Book Antiqua" w:hAnsi="Book Antiqua" w:cs="Calibri"/>
                <w:color w:val="000000"/>
                <w:sz w:val="22"/>
              </w:rPr>
              <w:t> </w:t>
            </w:r>
          </w:p>
        </w:tc>
        <w:tc>
          <w:tcPr>
            <w:tcW w:w="1026" w:type="dxa"/>
            <w:noWrap/>
            <w:vAlign w:val="bottom"/>
          </w:tcPr>
          <w:p w:rsidR="000C252B" w:rsidRDefault="000C252B">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0C252B" w:rsidRDefault="000C252B">
            <w:pPr>
              <w:rPr>
                <w:rFonts w:ascii="Book Antiqua" w:hAnsi="Book Antiqua" w:cs="Calibri"/>
                <w:color w:val="000000"/>
                <w:sz w:val="22"/>
              </w:rPr>
            </w:pPr>
            <w:r>
              <w:rPr>
                <w:rFonts w:ascii="Book Antiqua" w:hAnsi="Book Antiqua" w:cs="Calibri"/>
                <w:color w:val="000000"/>
                <w:sz w:val="22"/>
              </w:rPr>
              <w:t> </w:t>
            </w:r>
          </w:p>
        </w:tc>
        <w:tc>
          <w:tcPr>
            <w:tcW w:w="992" w:type="dxa"/>
            <w:noWrap/>
            <w:vAlign w:val="bottom"/>
          </w:tcPr>
          <w:p w:rsidR="000C252B" w:rsidRDefault="000C252B">
            <w:pPr>
              <w:rPr>
                <w:rFonts w:ascii="Book Antiqua" w:hAnsi="Book Antiqua" w:cs="Calibri"/>
                <w:color w:val="000000"/>
                <w:sz w:val="22"/>
              </w:rPr>
            </w:pPr>
            <w:r>
              <w:rPr>
                <w:rFonts w:ascii="Book Antiqua" w:hAnsi="Book Antiqua" w:cs="Calibri"/>
                <w:color w:val="000000"/>
                <w:sz w:val="22"/>
              </w:rPr>
              <w:t> </w:t>
            </w:r>
          </w:p>
        </w:tc>
        <w:tc>
          <w:tcPr>
            <w:tcW w:w="887" w:type="dxa"/>
            <w:noWrap/>
            <w:vAlign w:val="bottom"/>
          </w:tcPr>
          <w:p w:rsidR="000C252B" w:rsidRDefault="000C252B">
            <w:pPr>
              <w:jc w:val="right"/>
              <w:rPr>
                <w:rFonts w:ascii="Book Antiqua" w:hAnsi="Book Antiqua" w:cs="Calibri"/>
                <w:b/>
                <w:bCs/>
                <w:color w:val="000000"/>
                <w:sz w:val="22"/>
              </w:rPr>
            </w:pPr>
            <w:r>
              <w:rPr>
                <w:rFonts w:ascii="Book Antiqua" w:hAnsi="Book Antiqua" w:cs="Calibri"/>
                <w:b/>
                <w:bCs/>
                <w:color w:val="000000"/>
                <w:sz w:val="22"/>
              </w:rPr>
              <w:t>0,0335</w:t>
            </w:r>
          </w:p>
        </w:tc>
        <w:tc>
          <w:tcPr>
            <w:tcW w:w="950" w:type="dxa"/>
            <w:noWrap/>
            <w:vAlign w:val="bottom"/>
          </w:tcPr>
          <w:p w:rsidR="000C252B" w:rsidRDefault="000C252B">
            <w:pPr>
              <w:jc w:val="right"/>
              <w:rPr>
                <w:rFonts w:ascii="Book Antiqua" w:hAnsi="Book Antiqua" w:cs="Calibri"/>
                <w:b/>
                <w:bCs/>
                <w:color w:val="000000"/>
                <w:sz w:val="22"/>
              </w:rPr>
            </w:pPr>
            <w:r>
              <w:rPr>
                <w:rFonts w:ascii="Book Antiqua" w:hAnsi="Book Antiqua" w:cs="Calibri"/>
                <w:b/>
                <w:bCs/>
                <w:color w:val="000000"/>
                <w:sz w:val="22"/>
              </w:rPr>
              <w:t>6,9218</w:t>
            </w:r>
          </w:p>
        </w:tc>
        <w:tc>
          <w:tcPr>
            <w:tcW w:w="1035" w:type="dxa"/>
            <w:noWrap/>
            <w:vAlign w:val="bottom"/>
          </w:tcPr>
          <w:p w:rsidR="000C252B" w:rsidRDefault="000C252B">
            <w:pPr>
              <w:jc w:val="right"/>
              <w:rPr>
                <w:rFonts w:ascii="Book Antiqua" w:hAnsi="Book Antiqua" w:cs="Calibri"/>
                <w:b/>
                <w:bCs/>
                <w:color w:val="000000"/>
                <w:sz w:val="22"/>
              </w:rPr>
            </w:pPr>
            <w:r>
              <w:rPr>
                <w:rFonts w:ascii="Book Antiqua" w:hAnsi="Book Antiqua" w:cs="Calibri"/>
                <w:b/>
                <w:bCs/>
                <w:color w:val="000000"/>
                <w:sz w:val="22"/>
              </w:rPr>
              <w:t>0,15</w:t>
            </w:r>
          </w:p>
        </w:tc>
        <w:tc>
          <w:tcPr>
            <w:tcW w:w="1134" w:type="dxa"/>
            <w:noWrap/>
            <w:vAlign w:val="bottom"/>
          </w:tcPr>
          <w:p w:rsidR="000C252B" w:rsidRDefault="000C252B">
            <w:pPr>
              <w:jc w:val="right"/>
              <w:rPr>
                <w:rFonts w:ascii="Book Antiqua" w:hAnsi="Book Antiqua" w:cs="Calibri"/>
                <w:b/>
                <w:bCs/>
                <w:color w:val="000000"/>
                <w:sz w:val="22"/>
              </w:rPr>
            </w:pPr>
            <w:r>
              <w:rPr>
                <w:rFonts w:ascii="Book Antiqua" w:hAnsi="Book Antiqua" w:cs="Calibri"/>
                <w:b/>
                <w:bCs/>
                <w:color w:val="000000"/>
                <w:sz w:val="22"/>
              </w:rPr>
              <w:t>32,3033</w:t>
            </w:r>
          </w:p>
        </w:tc>
      </w:tr>
      <w:tr w:rsidR="000C252B" w:rsidRPr="00765897" w:rsidTr="00D70F25">
        <w:trPr>
          <w:trHeight w:val="295"/>
        </w:trPr>
        <w:tc>
          <w:tcPr>
            <w:tcW w:w="3828" w:type="dxa"/>
          </w:tcPr>
          <w:p w:rsidR="000C252B" w:rsidRPr="00765897" w:rsidRDefault="000C252B" w:rsidP="00765897">
            <w:pPr>
              <w:rPr>
                <w:rFonts w:eastAsia="Times New Roman" w:cs="Times New Roman"/>
                <w:b/>
                <w:bCs/>
                <w:sz w:val="22"/>
                <w:lang w:eastAsia="ru-RU"/>
              </w:rPr>
            </w:pPr>
            <w:r w:rsidRPr="00765897">
              <w:rPr>
                <w:rFonts w:eastAsia="Times New Roman" w:cs="Times New Roman"/>
                <w:sz w:val="22"/>
                <w:lang w:eastAsia="ru-RU"/>
              </w:rPr>
              <w:t>Адміністративні та громадські установи</w:t>
            </w:r>
          </w:p>
        </w:tc>
        <w:tc>
          <w:tcPr>
            <w:tcW w:w="1669" w:type="dxa"/>
            <w:noWrap/>
            <w:vAlign w:val="bottom"/>
          </w:tcPr>
          <w:p w:rsidR="000C252B" w:rsidRPr="00765897" w:rsidRDefault="000C252B" w:rsidP="00765897">
            <w:pPr>
              <w:rPr>
                <w:rFonts w:cs="Times New Roman"/>
                <w:sz w:val="22"/>
              </w:rPr>
            </w:pPr>
            <w:r w:rsidRPr="00765897">
              <w:rPr>
                <w:rFonts w:cs="Times New Roman"/>
                <w:sz w:val="22"/>
              </w:rPr>
              <w:t>робоче місце</w:t>
            </w:r>
          </w:p>
        </w:tc>
        <w:tc>
          <w:tcPr>
            <w:tcW w:w="1177"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10</w:t>
            </w:r>
          </w:p>
        </w:tc>
        <w:tc>
          <w:tcPr>
            <w:tcW w:w="1026"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0,3</w:t>
            </w:r>
          </w:p>
        </w:tc>
        <w:tc>
          <w:tcPr>
            <w:tcW w:w="947"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1</w:t>
            </w:r>
          </w:p>
        </w:tc>
        <w:tc>
          <w:tcPr>
            <w:tcW w:w="992"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249</w:t>
            </w:r>
          </w:p>
        </w:tc>
        <w:tc>
          <w:tcPr>
            <w:tcW w:w="887"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0,003</w:t>
            </w:r>
          </w:p>
        </w:tc>
        <w:tc>
          <w:tcPr>
            <w:tcW w:w="950"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1,095</w:t>
            </w:r>
          </w:p>
        </w:tc>
        <w:tc>
          <w:tcPr>
            <w:tcW w:w="1035"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0,01</w:t>
            </w:r>
          </w:p>
        </w:tc>
        <w:tc>
          <w:tcPr>
            <w:tcW w:w="1134"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2,49</w:t>
            </w:r>
          </w:p>
        </w:tc>
      </w:tr>
      <w:tr w:rsidR="000C252B" w:rsidRPr="00765897" w:rsidTr="00D70F25">
        <w:trPr>
          <w:trHeight w:val="407"/>
        </w:trPr>
        <w:tc>
          <w:tcPr>
            <w:tcW w:w="3828" w:type="dxa"/>
          </w:tcPr>
          <w:p w:rsidR="000C252B" w:rsidRPr="00765897" w:rsidRDefault="000C252B" w:rsidP="00765897">
            <w:pPr>
              <w:rPr>
                <w:rFonts w:eastAsia="Times New Roman" w:cs="Times New Roman"/>
                <w:sz w:val="22"/>
                <w:lang w:val="uk-UA" w:eastAsia="ru-RU"/>
              </w:rPr>
            </w:pPr>
            <w:r w:rsidRPr="00765897">
              <w:rPr>
                <w:rFonts w:eastAsia="Times New Roman" w:cs="Times New Roman"/>
                <w:sz w:val="22"/>
                <w:lang w:val="uk-UA" w:eastAsia="ru-RU"/>
              </w:rPr>
              <w:t>Кафе</w:t>
            </w:r>
          </w:p>
        </w:tc>
        <w:tc>
          <w:tcPr>
            <w:tcW w:w="1669" w:type="dxa"/>
            <w:noWrap/>
            <w:vAlign w:val="bottom"/>
          </w:tcPr>
          <w:p w:rsidR="000C252B" w:rsidRPr="00765897" w:rsidRDefault="000C252B" w:rsidP="00765897">
            <w:pPr>
              <w:rPr>
                <w:rFonts w:cs="Times New Roman"/>
                <w:sz w:val="22"/>
              </w:rPr>
            </w:pPr>
            <w:r w:rsidRPr="00765897">
              <w:rPr>
                <w:rFonts w:cs="Times New Roman"/>
                <w:sz w:val="22"/>
              </w:rPr>
              <w:t xml:space="preserve"> м2 торг. пл.</w:t>
            </w:r>
          </w:p>
        </w:tc>
        <w:tc>
          <w:tcPr>
            <w:tcW w:w="1177"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50</w:t>
            </w:r>
          </w:p>
        </w:tc>
        <w:tc>
          <w:tcPr>
            <w:tcW w:w="1026"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0,43</w:t>
            </w:r>
          </w:p>
        </w:tc>
        <w:tc>
          <w:tcPr>
            <w:tcW w:w="947"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2,2</w:t>
            </w:r>
          </w:p>
        </w:tc>
        <w:tc>
          <w:tcPr>
            <w:tcW w:w="992"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271</w:t>
            </w:r>
          </w:p>
        </w:tc>
        <w:tc>
          <w:tcPr>
            <w:tcW w:w="887"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0,0215</w:t>
            </w:r>
          </w:p>
        </w:tc>
        <w:tc>
          <w:tcPr>
            <w:tcW w:w="950"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5,8265</w:t>
            </w:r>
          </w:p>
        </w:tc>
        <w:tc>
          <w:tcPr>
            <w:tcW w:w="1035"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0,11</w:t>
            </w:r>
          </w:p>
        </w:tc>
        <w:tc>
          <w:tcPr>
            <w:tcW w:w="1134"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29,81</w:t>
            </w:r>
          </w:p>
        </w:tc>
      </w:tr>
      <w:tr w:rsidR="000C252B" w:rsidRPr="00765897" w:rsidTr="00D70F25">
        <w:trPr>
          <w:trHeight w:val="407"/>
        </w:trPr>
        <w:tc>
          <w:tcPr>
            <w:tcW w:w="3828" w:type="dxa"/>
          </w:tcPr>
          <w:p w:rsidR="000C252B" w:rsidRPr="00765897" w:rsidRDefault="000C252B" w:rsidP="00765897">
            <w:pPr>
              <w:rPr>
                <w:rFonts w:eastAsia="Times New Roman" w:cs="Times New Roman"/>
                <w:b/>
                <w:bCs/>
                <w:sz w:val="22"/>
                <w:lang w:eastAsia="ru-RU"/>
              </w:rPr>
            </w:pPr>
            <w:r w:rsidRPr="00765897">
              <w:rPr>
                <w:rFonts w:eastAsia="Times New Roman" w:cs="Times New Roman"/>
                <w:sz w:val="22"/>
                <w:lang w:eastAsia="ru-RU"/>
              </w:rPr>
              <w:t>Продовольчі магазини</w:t>
            </w:r>
          </w:p>
        </w:tc>
        <w:tc>
          <w:tcPr>
            <w:tcW w:w="1669" w:type="dxa"/>
            <w:noWrap/>
            <w:vAlign w:val="bottom"/>
          </w:tcPr>
          <w:p w:rsidR="000C252B" w:rsidRPr="00765897" w:rsidRDefault="000C252B" w:rsidP="00765897">
            <w:pPr>
              <w:rPr>
                <w:rFonts w:cs="Times New Roman"/>
                <w:sz w:val="22"/>
              </w:rPr>
            </w:pPr>
            <w:r w:rsidRPr="00765897">
              <w:rPr>
                <w:rFonts w:cs="Times New Roman"/>
                <w:sz w:val="22"/>
              </w:rPr>
              <w:t xml:space="preserve"> м2 торг. пл.</w:t>
            </w:r>
          </w:p>
        </w:tc>
        <w:tc>
          <w:tcPr>
            <w:tcW w:w="1177"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30</w:t>
            </w:r>
          </w:p>
        </w:tc>
        <w:tc>
          <w:tcPr>
            <w:tcW w:w="1026"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0,3</w:t>
            </w:r>
          </w:p>
        </w:tc>
        <w:tc>
          <w:tcPr>
            <w:tcW w:w="947"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1</w:t>
            </w:r>
          </w:p>
        </w:tc>
        <w:tc>
          <w:tcPr>
            <w:tcW w:w="992"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365</w:t>
            </w:r>
          </w:p>
        </w:tc>
        <w:tc>
          <w:tcPr>
            <w:tcW w:w="887"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0,009</w:t>
            </w:r>
          </w:p>
        </w:tc>
        <w:tc>
          <w:tcPr>
            <w:tcW w:w="950"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0,0003</w:t>
            </w:r>
          </w:p>
        </w:tc>
        <w:tc>
          <w:tcPr>
            <w:tcW w:w="1035"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0,03</w:t>
            </w:r>
          </w:p>
        </w:tc>
        <w:tc>
          <w:tcPr>
            <w:tcW w:w="1134" w:type="dxa"/>
            <w:noWrap/>
            <w:vAlign w:val="bottom"/>
          </w:tcPr>
          <w:p w:rsidR="000C252B" w:rsidRDefault="000C252B">
            <w:pPr>
              <w:jc w:val="right"/>
              <w:rPr>
                <w:rFonts w:ascii="Book Antiqua" w:hAnsi="Book Antiqua" w:cs="Calibri"/>
                <w:color w:val="000000"/>
                <w:sz w:val="22"/>
              </w:rPr>
            </w:pPr>
            <w:r>
              <w:rPr>
                <w:rFonts w:ascii="Book Antiqua" w:hAnsi="Book Antiqua" w:cs="Calibri"/>
                <w:color w:val="000000"/>
                <w:sz w:val="22"/>
              </w:rPr>
              <w:t>0,00329</w:t>
            </w:r>
          </w:p>
        </w:tc>
      </w:tr>
      <w:tr w:rsidR="000C252B" w:rsidRPr="00765897" w:rsidTr="00D70F25">
        <w:trPr>
          <w:trHeight w:val="407"/>
        </w:trPr>
        <w:tc>
          <w:tcPr>
            <w:tcW w:w="3828" w:type="dxa"/>
          </w:tcPr>
          <w:p w:rsidR="000C252B" w:rsidRPr="000C252B" w:rsidRDefault="000C252B" w:rsidP="00765897">
            <w:pPr>
              <w:rPr>
                <w:rFonts w:eastAsia="Times New Roman" w:cs="Times New Roman"/>
                <w:b/>
                <w:bCs/>
                <w:color w:val="FF0000"/>
                <w:sz w:val="22"/>
                <w:lang w:eastAsia="ru-RU"/>
              </w:rPr>
            </w:pPr>
            <w:r w:rsidRPr="0094246B">
              <w:rPr>
                <w:rFonts w:eastAsia="Times New Roman" w:cs="Times New Roman"/>
                <w:b/>
                <w:bCs/>
                <w:sz w:val="22"/>
                <w:lang w:eastAsia="ru-RU"/>
              </w:rPr>
              <w:t>Всього</w:t>
            </w:r>
          </w:p>
        </w:tc>
        <w:tc>
          <w:tcPr>
            <w:tcW w:w="1669" w:type="dxa"/>
            <w:noWrap/>
          </w:tcPr>
          <w:p w:rsidR="000C252B" w:rsidRPr="000C252B" w:rsidRDefault="000C252B" w:rsidP="00765897">
            <w:pPr>
              <w:rPr>
                <w:rFonts w:eastAsia="Times New Roman" w:cs="Times New Roman"/>
                <w:color w:val="FF0000"/>
                <w:sz w:val="22"/>
                <w:lang w:eastAsia="ru-RU"/>
              </w:rPr>
            </w:pPr>
          </w:p>
        </w:tc>
        <w:tc>
          <w:tcPr>
            <w:tcW w:w="1177" w:type="dxa"/>
            <w:noWrap/>
            <w:vAlign w:val="bottom"/>
          </w:tcPr>
          <w:p w:rsidR="000C252B" w:rsidRPr="000C252B" w:rsidRDefault="000C252B">
            <w:pPr>
              <w:rPr>
                <w:rFonts w:ascii="Book Antiqua" w:hAnsi="Book Antiqua" w:cs="Calibri"/>
                <w:color w:val="FF0000"/>
                <w:sz w:val="22"/>
              </w:rPr>
            </w:pPr>
            <w:r w:rsidRPr="000C252B">
              <w:rPr>
                <w:rFonts w:ascii="Book Antiqua" w:hAnsi="Book Antiqua" w:cs="Calibri"/>
                <w:color w:val="FF0000"/>
                <w:sz w:val="22"/>
              </w:rPr>
              <w:t> </w:t>
            </w:r>
          </w:p>
        </w:tc>
        <w:tc>
          <w:tcPr>
            <w:tcW w:w="1026" w:type="dxa"/>
            <w:noWrap/>
            <w:vAlign w:val="bottom"/>
          </w:tcPr>
          <w:p w:rsidR="000C252B" w:rsidRPr="000C252B" w:rsidRDefault="000C252B">
            <w:pPr>
              <w:rPr>
                <w:rFonts w:ascii="Book Antiqua" w:hAnsi="Book Antiqua" w:cs="Calibri"/>
                <w:color w:val="FF0000"/>
                <w:sz w:val="22"/>
              </w:rPr>
            </w:pPr>
            <w:r w:rsidRPr="000C252B">
              <w:rPr>
                <w:rFonts w:ascii="Book Antiqua" w:hAnsi="Book Antiqua" w:cs="Calibri"/>
                <w:color w:val="FF0000"/>
                <w:sz w:val="22"/>
              </w:rPr>
              <w:t> </w:t>
            </w:r>
          </w:p>
        </w:tc>
        <w:tc>
          <w:tcPr>
            <w:tcW w:w="947" w:type="dxa"/>
            <w:noWrap/>
            <w:vAlign w:val="bottom"/>
          </w:tcPr>
          <w:p w:rsidR="000C252B" w:rsidRPr="000C252B" w:rsidRDefault="000C252B">
            <w:pPr>
              <w:rPr>
                <w:rFonts w:ascii="Book Antiqua" w:hAnsi="Book Antiqua" w:cs="Calibri"/>
                <w:color w:val="FF0000"/>
                <w:sz w:val="22"/>
              </w:rPr>
            </w:pPr>
            <w:r w:rsidRPr="000C252B">
              <w:rPr>
                <w:rFonts w:ascii="Book Antiqua" w:hAnsi="Book Antiqua" w:cs="Calibri"/>
                <w:color w:val="FF0000"/>
                <w:sz w:val="22"/>
              </w:rPr>
              <w:t> </w:t>
            </w:r>
          </w:p>
        </w:tc>
        <w:tc>
          <w:tcPr>
            <w:tcW w:w="992" w:type="dxa"/>
            <w:noWrap/>
            <w:vAlign w:val="bottom"/>
          </w:tcPr>
          <w:p w:rsidR="000C252B" w:rsidRPr="000C252B" w:rsidRDefault="000C252B">
            <w:pPr>
              <w:rPr>
                <w:rFonts w:ascii="Book Antiqua" w:hAnsi="Book Antiqua" w:cs="Calibri"/>
                <w:color w:val="FF0000"/>
                <w:sz w:val="22"/>
              </w:rPr>
            </w:pPr>
            <w:r w:rsidRPr="000C252B">
              <w:rPr>
                <w:rFonts w:ascii="Book Antiqua" w:hAnsi="Book Antiqua" w:cs="Calibri"/>
                <w:color w:val="FF0000"/>
                <w:sz w:val="22"/>
              </w:rPr>
              <w:t> </w:t>
            </w:r>
          </w:p>
        </w:tc>
        <w:tc>
          <w:tcPr>
            <w:tcW w:w="887" w:type="dxa"/>
            <w:noWrap/>
            <w:vAlign w:val="bottom"/>
          </w:tcPr>
          <w:p w:rsidR="000C252B" w:rsidRPr="00AC0F0C" w:rsidRDefault="000C252B" w:rsidP="000C252B">
            <w:pPr>
              <w:jc w:val="right"/>
              <w:rPr>
                <w:rFonts w:ascii="Book Antiqua" w:hAnsi="Book Antiqua" w:cs="Calibri"/>
                <w:b/>
                <w:bCs/>
                <w:sz w:val="22"/>
              </w:rPr>
            </w:pPr>
            <w:r w:rsidRPr="00AC0F0C">
              <w:rPr>
                <w:rFonts w:ascii="Book Antiqua" w:hAnsi="Book Antiqua" w:cs="Calibri"/>
                <w:b/>
                <w:bCs/>
                <w:sz w:val="22"/>
              </w:rPr>
              <w:t>0,4833</w:t>
            </w:r>
          </w:p>
        </w:tc>
        <w:tc>
          <w:tcPr>
            <w:tcW w:w="950" w:type="dxa"/>
            <w:noWrap/>
            <w:vAlign w:val="bottom"/>
          </w:tcPr>
          <w:p w:rsidR="000C252B" w:rsidRPr="00AC0F0C" w:rsidRDefault="000C252B">
            <w:pPr>
              <w:jc w:val="right"/>
              <w:rPr>
                <w:rFonts w:ascii="Book Antiqua" w:hAnsi="Book Antiqua" w:cs="Calibri"/>
                <w:b/>
                <w:bCs/>
                <w:sz w:val="22"/>
              </w:rPr>
            </w:pPr>
            <w:r w:rsidRPr="00AC0F0C">
              <w:rPr>
                <w:rFonts w:ascii="Book Antiqua" w:hAnsi="Book Antiqua" w:cs="Calibri"/>
                <w:b/>
                <w:bCs/>
                <w:sz w:val="22"/>
              </w:rPr>
              <w:t>171,11</w:t>
            </w:r>
          </w:p>
        </w:tc>
        <w:tc>
          <w:tcPr>
            <w:tcW w:w="1035" w:type="dxa"/>
            <w:noWrap/>
            <w:vAlign w:val="bottom"/>
          </w:tcPr>
          <w:p w:rsidR="000C252B" w:rsidRPr="00AC0F0C" w:rsidRDefault="000C252B" w:rsidP="000C252B">
            <w:pPr>
              <w:jc w:val="right"/>
              <w:rPr>
                <w:rFonts w:ascii="Book Antiqua" w:hAnsi="Book Antiqua" w:cs="Calibri"/>
                <w:b/>
                <w:bCs/>
                <w:sz w:val="22"/>
              </w:rPr>
            </w:pPr>
            <w:r w:rsidRPr="00AC0F0C">
              <w:rPr>
                <w:rFonts w:ascii="Book Antiqua" w:hAnsi="Book Antiqua" w:cs="Calibri"/>
                <w:b/>
                <w:bCs/>
                <w:sz w:val="22"/>
              </w:rPr>
              <w:t>1,528</w:t>
            </w:r>
          </w:p>
        </w:tc>
        <w:tc>
          <w:tcPr>
            <w:tcW w:w="1134" w:type="dxa"/>
            <w:noWrap/>
            <w:vAlign w:val="bottom"/>
          </w:tcPr>
          <w:p w:rsidR="000C252B" w:rsidRPr="00AC0F0C" w:rsidRDefault="000C252B">
            <w:pPr>
              <w:jc w:val="right"/>
              <w:rPr>
                <w:rFonts w:ascii="Book Antiqua" w:hAnsi="Book Antiqua" w:cs="Calibri"/>
                <w:b/>
                <w:bCs/>
                <w:sz w:val="22"/>
              </w:rPr>
            </w:pPr>
            <w:r w:rsidRPr="00AC0F0C">
              <w:rPr>
                <w:rFonts w:ascii="Book Antiqua" w:hAnsi="Book Antiqua" w:cs="Calibri"/>
                <w:b/>
                <w:bCs/>
                <w:sz w:val="22"/>
              </w:rPr>
              <w:t>535,281</w:t>
            </w:r>
          </w:p>
        </w:tc>
      </w:tr>
    </w:tbl>
    <w:p w:rsidR="000C252B" w:rsidRDefault="00260FB0" w:rsidP="00EA5C26">
      <w:pPr>
        <w:widowControl w:val="0"/>
        <w:tabs>
          <w:tab w:val="left" w:pos="1486"/>
        </w:tabs>
        <w:autoSpaceDE w:val="0"/>
        <w:autoSpaceDN w:val="0"/>
        <w:spacing w:before="72" w:after="0" w:line="360" w:lineRule="auto"/>
        <w:ind w:left="-55" w:right="123"/>
        <w:rPr>
          <w:rFonts w:eastAsia="Times New Roman" w:cs="Times New Roman"/>
          <w:b/>
          <w:lang w:val="uk-UA"/>
        </w:rPr>
      </w:pPr>
      <w:r>
        <w:rPr>
          <w:rFonts w:eastAsia="Times New Roman" w:cs="Times New Roman"/>
          <w:b/>
          <w:lang w:val="uk-UA"/>
        </w:rPr>
        <w:lastRenderedPageBreak/>
        <w:t xml:space="preserve">        </w:t>
      </w:r>
    </w:p>
    <w:p w:rsidR="00260FB0" w:rsidRPr="00765897" w:rsidRDefault="00260FB0" w:rsidP="00260FB0">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r w:rsidRPr="00765897">
        <w:rPr>
          <w:rFonts w:eastAsia="Calibri" w:cs="Times New Roman"/>
          <w:szCs w:val="24"/>
          <w:lang w:val="uk-UA" w:eastAsia="zh-CN"/>
        </w:rPr>
        <w:t>Таблиця 2.</w:t>
      </w:r>
      <w:r>
        <w:rPr>
          <w:rFonts w:eastAsia="Calibri" w:cs="Times New Roman"/>
          <w:szCs w:val="24"/>
          <w:lang w:val="uk-UA" w:eastAsia="zh-CN"/>
        </w:rPr>
        <w:t>7</w:t>
      </w:r>
      <w:r w:rsidRPr="00765897">
        <w:rPr>
          <w:rFonts w:eastAsia="Calibri" w:cs="Times New Roman"/>
          <w:szCs w:val="24"/>
          <w:lang w:val="uk-UA" w:eastAsia="zh-CN"/>
        </w:rPr>
        <w:t>.</w:t>
      </w:r>
      <w:r>
        <w:rPr>
          <w:rFonts w:eastAsia="Calibri" w:cs="Times New Roman"/>
          <w:szCs w:val="24"/>
          <w:lang w:val="uk-UA" w:eastAsia="zh-CN"/>
        </w:rPr>
        <w:t>1</w:t>
      </w:r>
      <w:r w:rsidRPr="00765897">
        <w:rPr>
          <w:rFonts w:eastAsia="Calibri" w:cs="Times New Roman"/>
          <w:szCs w:val="24"/>
          <w:lang w:val="uk-UA" w:eastAsia="zh-CN"/>
        </w:rPr>
        <w:t xml:space="preserve"> Розрахункові обсяги утворення ТПВ смт. Смоліне. (І </w:t>
      </w:r>
      <w:r>
        <w:rPr>
          <w:rFonts w:eastAsia="Calibri" w:cs="Times New Roman"/>
          <w:szCs w:val="24"/>
          <w:lang w:val="uk-UA" w:eastAsia="zh-CN"/>
        </w:rPr>
        <w:t xml:space="preserve">етап </w:t>
      </w:r>
      <w:r w:rsidRPr="00765897">
        <w:rPr>
          <w:rFonts w:eastAsia="Calibri" w:cs="Times New Roman"/>
          <w:szCs w:val="24"/>
          <w:lang w:val="uk-UA" w:eastAsia="zh-CN"/>
        </w:rPr>
        <w:t>20</w:t>
      </w:r>
      <w:r w:rsidR="001E4EB8">
        <w:rPr>
          <w:rFonts w:eastAsia="Calibri" w:cs="Times New Roman"/>
          <w:szCs w:val="24"/>
          <w:lang w:val="uk-UA" w:eastAsia="zh-CN"/>
        </w:rPr>
        <w:t>2</w:t>
      </w:r>
      <w:r>
        <w:rPr>
          <w:rFonts w:eastAsia="Calibri" w:cs="Times New Roman"/>
          <w:szCs w:val="24"/>
          <w:lang w:val="uk-UA" w:eastAsia="zh-CN"/>
        </w:rPr>
        <w:t>7</w:t>
      </w:r>
      <w:r w:rsidRPr="00765897">
        <w:rPr>
          <w:rFonts w:eastAsia="Calibri" w:cs="Times New Roman"/>
          <w:szCs w:val="24"/>
          <w:lang w:val="uk-UA" w:eastAsia="zh-CN"/>
        </w:rPr>
        <w:t xml:space="preserve"> рік)</w:t>
      </w:r>
    </w:p>
    <w:tbl>
      <w:tblPr>
        <w:tblStyle w:val="a6"/>
        <w:tblW w:w="13608" w:type="dxa"/>
        <w:tblInd w:w="675" w:type="dxa"/>
        <w:tblLayout w:type="fixed"/>
        <w:tblLook w:val="04A0" w:firstRow="1" w:lastRow="0" w:firstColumn="1" w:lastColumn="0" w:noHBand="0" w:noVBand="1"/>
      </w:tblPr>
      <w:tblGrid>
        <w:gridCol w:w="3686"/>
        <w:gridCol w:w="1811"/>
        <w:gridCol w:w="1177"/>
        <w:gridCol w:w="1026"/>
        <w:gridCol w:w="947"/>
        <w:gridCol w:w="992"/>
        <w:gridCol w:w="993"/>
        <w:gridCol w:w="850"/>
        <w:gridCol w:w="992"/>
        <w:gridCol w:w="1134"/>
      </w:tblGrid>
      <w:tr w:rsidR="00260FB0" w:rsidRPr="00765897" w:rsidTr="00DF1B08">
        <w:trPr>
          <w:trHeight w:val="20"/>
        </w:trPr>
        <w:tc>
          <w:tcPr>
            <w:tcW w:w="3686" w:type="dxa"/>
            <w:vMerge w:val="restart"/>
            <w:vAlign w:val="center"/>
          </w:tcPr>
          <w:p w:rsidR="00260FB0" w:rsidRPr="00765897" w:rsidRDefault="00260FB0" w:rsidP="007A40EA">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765897">
              <w:rPr>
                <w:rFonts w:eastAsia="Calibri" w:cs="Times New Roman"/>
                <w:szCs w:val="24"/>
                <w:lang w:val="en-US" w:eastAsia="zh-CN"/>
              </w:rPr>
              <w:t>’</w:t>
            </w:r>
            <w:r w:rsidRPr="00765897">
              <w:rPr>
                <w:rFonts w:eastAsia="Calibri" w:cs="Times New Roman"/>
                <w:szCs w:val="24"/>
                <w:lang w:val="uk-UA" w:eastAsia="zh-CN"/>
              </w:rPr>
              <w:t>єкт</w:t>
            </w:r>
          </w:p>
        </w:tc>
        <w:tc>
          <w:tcPr>
            <w:tcW w:w="1811" w:type="dxa"/>
            <w:vMerge w:val="restart"/>
            <w:vAlign w:val="center"/>
          </w:tcPr>
          <w:p w:rsidR="00260FB0" w:rsidRPr="00765897" w:rsidRDefault="00260FB0" w:rsidP="007A40EA">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77" w:type="dxa"/>
            <w:vMerge w:val="restart"/>
            <w:vAlign w:val="center"/>
          </w:tcPr>
          <w:p w:rsidR="00260FB0" w:rsidRPr="00765897" w:rsidRDefault="00260FB0" w:rsidP="007A40EA">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1973" w:type="dxa"/>
            <w:gridSpan w:val="2"/>
          </w:tcPr>
          <w:p w:rsidR="00260FB0" w:rsidRPr="00765897" w:rsidRDefault="00260FB0" w:rsidP="007A40EA">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992" w:type="dxa"/>
          </w:tcPr>
          <w:p w:rsidR="00260FB0" w:rsidRPr="00765897" w:rsidRDefault="00260FB0" w:rsidP="007A40EA">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3969" w:type="dxa"/>
            <w:gridSpan w:val="4"/>
          </w:tcPr>
          <w:p w:rsidR="00260FB0" w:rsidRPr="00765897" w:rsidRDefault="00260FB0" w:rsidP="007A40EA">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260FB0" w:rsidRPr="00765897" w:rsidTr="00DF1B08">
        <w:trPr>
          <w:trHeight w:val="20"/>
        </w:trPr>
        <w:tc>
          <w:tcPr>
            <w:tcW w:w="3686" w:type="dxa"/>
            <w:vMerge/>
          </w:tcPr>
          <w:p w:rsidR="00260FB0" w:rsidRPr="00765897" w:rsidRDefault="00260FB0" w:rsidP="007A40EA">
            <w:pPr>
              <w:suppressAutoHyphens/>
              <w:rPr>
                <w:rFonts w:eastAsia="Calibri" w:cs="Times New Roman"/>
                <w:szCs w:val="24"/>
                <w:lang w:val="uk-UA" w:eastAsia="zh-CN"/>
              </w:rPr>
            </w:pPr>
          </w:p>
        </w:tc>
        <w:tc>
          <w:tcPr>
            <w:tcW w:w="1811" w:type="dxa"/>
            <w:vMerge/>
          </w:tcPr>
          <w:p w:rsidR="00260FB0" w:rsidRPr="00765897" w:rsidRDefault="00260FB0" w:rsidP="007A40EA">
            <w:pPr>
              <w:suppressAutoHyphens/>
              <w:rPr>
                <w:rFonts w:eastAsia="Calibri" w:cs="Times New Roman"/>
                <w:szCs w:val="24"/>
                <w:lang w:val="uk-UA" w:eastAsia="zh-CN"/>
              </w:rPr>
            </w:pPr>
          </w:p>
        </w:tc>
        <w:tc>
          <w:tcPr>
            <w:tcW w:w="1177" w:type="dxa"/>
            <w:vMerge/>
          </w:tcPr>
          <w:p w:rsidR="00260FB0" w:rsidRPr="00765897" w:rsidRDefault="00260FB0" w:rsidP="007A40EA">
            <w:pPr>
              <w:suppressAutoHyphens/>
              <w:rPr>
                <w:rFonts w:eastAsia="Calibri" w:cs="Times New Roman"/>
                <w:szCs w:val="24"/>
                <w:lang w:val="uk-UA" w:eastAsia="zh-CN"/>
              </w:rPr>
            </w:pPr>
          </w:p>
        </w:tc>
        <w:tc>
          <w:tcPr>
            <w:tcW w:w="1026" w:type="dxa"/>
          </w:tcPr>
          <w:p w:rsidR="00260FB0" w:rsidRPr="00765897" w:rsidRDefault="00260FB0" w:rsidP="007A40EA">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947" w:type="dxa"/>
          </w:tcPr>
          <w:p w:rsidR="00260FB0" w:rsidRPr="00765897" w:rsidRDefault="00260FB0" w:rsidP="007A40EA">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992" w:type="dxa"/>
          </w:tcPr>
          <w:p w:rsidR="00260FB0" w:rsidRPr="00765897" w:rsidRDefault="00260FB0" w:rsidP="007A40EA">
            <w:pPr>
              <w:suppressAutoHyphens/>
              <w:rPr>
                <w:rFonts w:eastAsia="Calibri" w:cs="Times New Roman"/>
                <w:szCs w:val="24"/>
                <w:lang w:val="uk-UA" w:eastAsia="zh-CN"/>
              </w:rPr>
            </w:pPr>
            <w:r w:rsidRPr="00765897">
              <w:rPr>
                <w:rFonts w:eastAsia="Calibri" w:cs="Times New Roman"/>
                <w:szCs w:val="24"/>
                <w:lang w:val="uk-UA" w:eastAsia="zh-CN"/>
              </w:rPr>
              <w:t>Діб /рік</w:t>
            </w:r>
          </w:p>
        </w:tc>
        <w:tc>
          <w:tcPr>
            <w:tcW w:w="993" w:type="dxa"/>
          </w:tcPr>
          <w:p w:rsidR="00260FB0" w:rsidRPr="00765897" w:rsidRDefault="00260FB0" w:rsidP="007A40EA">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850" w:type="dxa"/>
          </w:tcPr>
          <w:p w:rsidR="00260FB0" w:rsidRPr="00765897" w:rsidRDefault="00260FB0" w:rsidP="007A40EA">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992" w:type="dxa"/>
          </w:tcPr>
          <w:p w:rsidR="00260FB0" w:rsidRPr="00765897" w:rsidRDefault="00260FB0" w:rsidP="007A40EA">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260FB0" w:rsidRPr="00765897" w:rsidRDefault="00260FB0" w:rsidP="007A40EA">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260FB0" w:rsidRPr="00765897" w:rsidTr="00DF1B08">
        <w:trPr>
          <w:trHeight w:val="20"/>
        </w:trPr>
        <w:tc>
          <w:tcPr>
            <w:tcW w:w="3686" w:type="dxa"/>
            <w:noWrap/>
            <w:hideMark/>
          </w:tcPr>
          <w:p w:rsidR="00260FB0" w:rsidRPr="00765897" w:rsidRDefault="00260FB0" w:rsidP="007A40EA">
            <w:pPr>
              <w:rPr>
                <w:rFonts w:eastAsia="Times New Roman" w:cs="Times New Roman"/>
                <w:b/>
                <w:bCs/>
                <w:color w:val="000000"/>
                <w:sz w:val="22"/>
                <w:lang w:eastAsia="ru-RU"/>
              </w:rPr>
            </w:pPr>
            <w:r w:rsidRPr="00765897">
              <w:rPr>
                <w:rFonts w:eastAsia="Times New Roman" w:cs="Times New Roman"/>
                <w:b/>
                <w:bCs/>
                <w:color w:val="000000"/>
                <w:sz w:val="22"/>
                <w:lang w:eastAsia="ru-RU"/>
              </w:rPr>
              <w:t>Житлова забудова</w:t>
            </w:r>
          </w:p>
        </w:tc>
        <w:tc>
          <w:tcPr>
            <w:tcW w:w="1811" w:type="dxa"/>
            <w:noWrap/>
            <w:hideMark/>
          </w:tcPr>
          <w:p w:rsidR="00260FB0" w:rsidRPr="00765897" w:rsidRDefault="00260FB0" w:rsidP="007A40EA">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8250</w:t>
            </w:r>
          </w:p>
        </w:tc>
        <w:tc>
          <w:tcPr>
            <w:tcW w:w="1026" w:type="dxa"/>
            <w:noWrap/>
            <w:vAlign w:val="bottom"/>
          </w:tcPr>
          <w:p w:rsidR="00260FB0" w:rsidRDefault="00260FB0">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260FB0" w:rsidRDefault="00260FB0">
            <w:pPr>
              <w:rPr>
                <w:rFonts w:ascii="Book Antiqua" w:hAnsi="Book Antiqua" w:cs="Calibri"/>
                <w:color w:val="000000"/>
                <w:sz w:val="22"/>
              </w:rPr>
            </w:pPr>
            <w:r>
              <w:rPr>
                <w:rFonts w:ascii="Book Antiqua" w:hAnsi="Book Antiqua" w:cs="Calibri"/>
                <w:color w:val="000000"/>
                <w:sz w:val="22"/>
              </w:rPr>
              <w:t> </w:t>
            </w:r>
          </w:p>
        </w:tc>
        <w:tc>
          <w:tcPr>
            <w:tcW w:w="992" w:type="dxa"/>
            <w:noWrap/>
            <w:vAlign w:val="bottom"/>
          </w:tcPr>
          <w:p w:rsidR="00260FB0" w:rsidRDefault="00260FB0">
            <w:pPr>
              <w:rPr>
                <w:rFonts w:ascii="Book Antiqua" w:hAnsi="Book Antiqua" w:cs="Calibri"/>
                <w:color w:val="000000"/>
                <w:sz w:val="22"/>
              </w:rPr>
            </w:pPr>
            <w:r>
              <w:rPr>
                <w:rFonts w:ascii="Book Antiqua" w:hAnsi="Book Antiqua" w:cs="Calibri"/>
                <w:color w:val="000000"/>
                <w:sz w:val="22"/>
              </w:rPr>
              <w:t> </w:t>
            </w:r>
          </w:p>
        </w:tc>
        <w:tc>
          <w:tcPr>
            <w:tcW w:w="993" w:type="dxa"/>
            <w:noWrap/>
            <w:vAlign w:val="bottom"/>
          </w:tcPr>
          <w:p w:rsidR="00260FB0" w:rsidRDefault="00260FB0">
            <w:pPr>
              <w:jc w:val="right"/>
              <w:rPr>
                <w:rFonts w:ascii="Book Antiqua" w:hAnsi="Book Antiqua" w:cs="Calibri"/>
                <w:b/>
                <w:bCs/>
                <w:color w:val="000000"/>
                <w:sz w:val="22"/>
              </w:rPr>
            </w:pPr>
            <w:r>
              <w:rPr>
                <w:rFonts w:ascii="Book Antiqua" w:hAnsi="Book Antiqua" w:cs="Calibri"/>
                <w:b/>
                <w:bCs/>
                <w:color w:val="000000"/>
                <w:sz w:val="22"/>
              </w:rPr>
              <w:t>6,56</w:t>
            </w:r>
          </w:p>
        </w:tc>
        <w:tc>
          <w:tcPr>
            <w:tcW w:w="850" w:type="dxa"/>
            <w:noWrap/>
            <w:vAlign w:val="bottom"/>
          </w:tcPr>
          <w:p w:rsidR="00260FB0" w:rsidRDefault="00260FB0">
            <w:pPr>
              <w:jc w:val="right"/>
              <w:rPr>
                <w:rFonts w:ascii="Book Antiqua" w:hAnsi="Book Antiqua" w:cs="Calibri"/>
                <w:b/>
                <w:bCs/>
                <w:color w:val="000000"/>
                <w:sz w:val="22"/>
              </w:rPr>
            </w:pPr>
            <w:r>
              <w:rPr>
                <w:rFonts w:ascii="Book Antiqua" w:hAnsi="Book Antiqua" w:cs="Calibri"/>
                <w:b/>
                <w:bCs/>
                <w:color w:val="000000"/>
                <w:sz w:val="22"/>
              </w:rPr>
              <w:t>2393,52</w:t>
            </w:r>
          </w:p>
        </w:tc>
        <w:tc>
          <w:tcPr>
            <w:tcW w:w="992" w:type="dxa"/>
            <w:noWrap/>
            <w:vAlign w:val="bottom"/>
          </w:tcPr>
          <w:p w:rsidR="00260FB0" w:rsidRDefault="00260FB0">
            <w:pPr>
              <w:jc w:val="right"/>
              <w:rPr>
                <w:rFonts w:ascii="Book Antiqua" w:hAnsi="Book Antiqua" w:cs="Calibri"/>
                <w:b/>
                <w:bCs/>
                <w:color w:val="000000"/>
                <w:sz w:val="22"/>
              </w:rPr>
            </w:pPr>
            <w:r>
              <w:rPr>
                <w:rFonts w:ascii="Book Antiqua" w:hAnsi="Book Antiqua" w:cs="Calibri"/>
                <w:b/>
                <w:bCs/>
                <w:color w:val="000000"/>
                <w:sz w:val="22"/>
              </w:rPr>
              <w:t>28,76</w:t>
            </w:r>
          </w:p>
        </w:tc>
        <w:tc>
          <w:tcPr>
            <w:tcW w:w="1134" w:type="dxa"/>
            <w:noWrap/>
            <w:vAlign w:val="bottom"/>
          </w:tcPr>
          <w:p w:rsidR="00260FB0" w:rsidRDefault="00260FB0">
            <w:pPr>
              <w:jc w:val="right"/>
              <w:rPr>
                <w:rFonts w:ascii="Book Antiqua" w:hAnsi="Book Antiqua" w:cs="Calibri"/>
                <w:b/>
                <w:bCs/>
                <w:color w:val="000000"/>
                <w:sz w:val="22"/>
              </w:rPr>
            </w:pPr>
            <w:r>
              <w:rPr>
                <w:rFonts w:ascii="Book Antiqua" w:hAnsi="Book Antiqua" w:cs="Calibri"/>
                <w:b/>
                <w:bCs/>
                <w:color w:val="000000"/>
                <w:sz w:val="22"/>
              </w:rPr>
              <w:t>10497,98</w:t>
            </w:r>
          </w:p>
        </w:tc>
      </w:tr>
      <w:tr w:rsidR="00260FB0" w:rsidRPr="00765897" w:rsidTr="00DF1B08">
        <w:trPr>
          <w:trHeight w:val="20"/>
        </w:trPr>
        <w:tc>
          <w:tcPr>
            <w:tcW w:w="3686" w:type="dxa"/>
            <w:noWrap/>
            <w:hideMark/>
          </w:tcPr>
          <w:p w:rsidR="00260FB0" w:rsidRPr="00765897" w:rsidRDefault="00260FB0" w:rsidP="007A40EA">
            <w:pPr>
              <w:rPr>
                <w:rFonts w:eastAsia="Times New Roman" w:cs="Times New Roman"/>
                <w:color w:val="000000"/>
                <w:sz w:val="22"/>
                <w:lang w:eastAsia="ru-RU"/>
              </w:rPr>
            </w:pPr>
            <w:r w:rsidRPr="00765897">
              <w:rPr>
                <w:rFonts w:eastAsia="Times New Roman" w:cs="Times New Roman"/>
                <w:color w:val="000000"/>
                <w:sz w:val="22"/>
                <w:lang w:eastAsia="ru-RU"/>
              </w:rPr>
              <w:t>Багатоквартирна житлова забудова</w:t>
            </w:r>
          </w:p>
        </w:tc>
        <w:tc>
          <w:tcPr>
            <w:tcW w:w="1811" w:type="dxa"/>
            <w:noWrap/>
            <w:hideMark/>
          </w:tcPr>
          <w:p w:rsidR="00260FB0" w:rsidRPr="00765897" w:rsidRDefault="00260FB0" w:rsidP="007A40EA">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7600</w:t>
            </w:r>
          </w:p>
        </w:tc>
        <w:tc>
          <w:tcPr>
            <w:tcW w:w="1026"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0,77</w:t>
            </w:r>
          </w:p>
        </w:tc>
        <w:tc>
          <w:tcPr>
            <w:tcW w:w="947"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3,5</w:t>
            </w:r>
          </w:p>
        </w:tc>
        <w:tc>
          <w:tcPr>
            <w:tcW w:w="992"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365</w:t>
            </w:r>
          </w:p>
        </w:tc>
        <w:tc>
          <w:tcPr>
            <w:tcW w:w="993"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5,85</w:t>
            </w:r>
          </w:p>
        </w:tc>
        <w:tc>
          <w:tcPr>
            <w:tcW w:w="850"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2136</w:t>
            </w:r>
          </w:p>
        </w:tc>
        <w:tc>
          <w:tcPr>
            <w:tcW w:w="992"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26,6</w:t>
            </w:r>
          </w:p>
        </w:tc>
        <w:tc>
          <w:tcPr>
            <w:tcW w:w="1134"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9709</w:t>
            </w:r>
          </w:p>
        </w:tc>
      </w:tr>
      <w:tr w:rsidR="00260FB0" w:rsidRPr="00765897" w:rsidTr="00DF1B08">
        <w:trPr>
          <w:trHeight w:val="20"/>
        </w:trPr>
        <w:tc>
          <w:tcPr>
            <w:tcW w:w="3686" w:type="dxa"/>
            <w:hideMark/>
          </w:tcPr>
          <w:p w:rsidR="00260FB0" w:rsidRPr="00765897" w:rsidRDefault="00260FB0" w:rsidP="007A40EA">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811" w:type="dxa"/>
            <w:noWrap/>
            <w:hideMark/>
          </w:tcPr>
          <w:p w:rsidR="00260FB0" w:rsidRPr="00765897" w:rsidRDefault="00260FB0" w:rsidP="007A40EA">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560</w:t>
            </w:r>
          </w:p>
        </w:tc>
        <w:tc>
          <w:tcPr>
            <w:tcW w:w="1026"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1,26</w:t>
            </w:r>
          </w:p>
        </w:tc>
        <w:tc>
          <w:tcPr>
            <w:tcW w:w="947"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3,86</w:t>
            </w:r>
          </w:p>
        </w:tc>
        <w:tc>
          <w:tcPr>
            <w:tcW w:w="992"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365</w:t>
            </w:r>
          </w:p>
        </w:tc>
        <w:tc>
          <w:tcPr>
            <w:tcW w:w="993"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0,71</w:t>
            </w:r>
          </w:p>
        </w:tc>
        <w:tc>
          <w:tcPr>
            <w:tcW w:w="850"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257,54</w:t>
            </w:r>
          </w:p>
        </w:tc>
        <w:tc>
          <w:tcPr>
            <w:tcW w:w="992"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2,1616</w:t>
            </w:r>
          </w:p>
        </w:tc>
        <w:tc>
          <w:tcPr>
            <w:tcW w:w="1134"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788,984</w:t>
            </w:r>
          </w:p>
        </w:tc>
      </w:tr>
      <w:tr w:rsidR="00260FB0" w:rsidRPr="00765897" w:rsidTr="00DF1B08">
        <w:trPr>
          <w:trHeight w:val="20"/>
        </w:trPr>
        <w:tc>
          <w:tcPr>
            <w:tcW w:w="3686" w:type="dxa"/>
          </w:tcPr>
          <w:p w:rsidR="00260FB0" w:rsidRPr="00765897" w:rsidRDefault="00260FB0" w:rsidP="007A40EA">
            <w:pPr>
              <w:suppressAutoHyphens/>
              <w:rPr>
                <w:rFonts w:eastAsia="Calibri" w:cs="Times New Roman"/>
                <w:szCs w:val="24"/>
                <w:lang w:val="uk-UA" w:eastAsia="zh-CN"/>
              </w:rPr>
            </w:pPr>
          </w:p>
        </w:tc>
        <w:tc>
          <w:tcPr>
            <w:tcW w:w="1811" w:type="dxa"/>
          </w:tcPr>
          <w:p w:rsidR="00260FB0" w:rsidRPr="00765897" w:rsidRDefault="00260FB0" w:rsidP="007A40EA">
            <w:pPr>
              <w:suppressAutoHyphens/>
              <w:rPr>
                <w:rFonts w:eastAsia="Calibri" w:cs="Times New Roman"/>
                <w:szCs w:val="24"/>
                <w:lang w:val="uk-UA" w:eastAsia="zh-CN"/>
              </w:rPr>
            </w:pPr>
          </w:p>
        </w:tc>
        <w:tc>
          <w:tcPr>
            <w:tcW w:w="1177" w:type="dxa"/>
            <w:vAlign w:val="bottom"/>
          </w:tcPr>
          <w:p w:rsidR="00260FB0" w:rsidRDefault="00260FB0">
            <w:pPr>
              <w:rPr>
                <w:rFonts w:ascii="Book Antiqua" w:hAnsi="Book Antiqua" w:cs="Calibri"/>
                <w:color w:val="000000"/>
                <w:sz w:val="22"/>
              </w:rPr>
            </w:pPr>
            <w:r>
              <w:rPr>
                <w:rFonts w:ascii="Book Antiqua" w:hAnsi="Book Antiqua" w:cs="Calibri"/>
                <w:color w:val="000000"/>
                <w:sz w:val="22"/>
              </w:rPr>
              <w:t> </w:t>
            </w:r>
          </w:p>
        </w:tc>
        <w:tc>
          <w:tcPr>
            <w:tcW w:w="1026" w:type="dxa"/>
            <w:vAlign w:val="bottom"/>
          </w:tcPr>
          <w:p w:rsidR="00260FB0" w:rsidRDefault="00260FB0">
            <w:pPr>
              <w:rPr>
                <w:rFonts w:ascii="Book Antiqua" w:hAnsi="Book Antiqua" w:cs="Calibri"/>
                <w:color w:val="000000"/>
                <w:sz w:val="22"/>
              </w:rPr>
            </w:pPr>
            <w:r>
              <w:rPr>
                <w:rFonts w:ascii="Book Antiqua" w:hAnsi="Book Antiqua" w:cs="Calibri"/>
                <w:color w:val="000000"/>
                <w:sz w:val="22"/>
              </w:rPr>
              <w:t> </w:t>
            </w:r>
          </w:p>
        </w:tc>
        <w:tc>
          <w:tcPr>
            <w:tcW w:w="947" w:type="dxa"/>
            <w:vAlign w:val="bottom"/>
          </w:tcPr>
          <w:p w:rsidR="00260FB0" w:rsidRDefault="00260FB0">
            <w:pPr>
              <w:rPr>
                <w:rFonts w:ascii="Book Antiqua" w:hAnsi="Book Antiqua" w:cs="Calibri"/>
                <w:color w:val="000000"/>
                <w:sz w:val="22"/>
              </w:rPr>
            </w:pPr>
            <w:r>
              <w:rPr>
                <w:rFonts w:ascii="Book Antiqua" w:hAnsi="Book Antiqua" w:cs="Calibri"/>
                <w:color w:val="000000"/>
                <w:sz w:val="22"/>
              </w:rPr>
              <w:t> </w:t>
            </w:r>
          </w:p>
        </w:tc>
        <w:tc>
          <w:tcPr>
            <w:tcW w:w="992" w:type="dxa"/>
            <w:vAlign w:val="bottom"/>
          </w:tcPr>
          <w:p w:rsidR="00260FB0" w:rsidRDefault="00260FB0">
            <w:pPr>
              <w:rPr>
                <w:rFonts w:ascii="Book Antiqua" w:hAnsi="Book Antiqua" w:cs="Calibri"/>
                <w:color w:val="000000"/>
                <w:sz w:val="22"/>
              </w:rPr>
            </w:pPr>
            <w:r>
              <w:rPr>
                <w:rFonts w:ascii="Book Antiqua" w:hAnsi="Book Antiqua" w:cs="Calibri"/>
                <w:color w:val="000000"/>
                <w:sz w:val="22"/>
              </w:rPr>
              <w:t> </w:t>
            </w:r>
          </w:p>
        </w:tc>
        <w:tc>
          <w:tcPr>
            <w:tcW w:w="993" w:type="dxa"/>
            <w:vAlign w:val="bottom"/>
          </w:tcPr>
          <w:p w:rsidR="00260FB0" w:rsidRDefault="00260FB0">
            <w:pPr>
              <w:jc w:val="right"/>
              <w:rPr>
                <w:rFonts w:ascii="Book Antiqua" w:hAnsi="Book Antiqua" w:cs="Calibri"/>
                <w:b/>
                <w:bCs/>
                <w:color w:val="000000"/>
                <w:sz w:val="22"/>
              </w:rPr>
            </w:pPr>
            <w:r>
              <w:rPr>
                <w:rFonts w:ascii="Book Antiqua" w:hAnsi="Book Antiqua" w:cs="Calibri"/>
                <w:b/>
                <w:bCs/>
                <w:color w:val="000000"/>
                <w:sz w:val="22"/>
              </w:rPr>
              <w:t>1,1829</w:t>
            </w:r>
          </w:p>
        </w:tc>
        <w:tc>
          <w:tcPr>
            <w:tcW w:w="850" w:type="dxa"/>
            <w:vAlign w:val="bottom"/>
          </w:tcPr>
          <w:p w:rsidR="00260FB0" w:rsidRDefault="00260FB0">
            <w:pPr>
              <w:jc w:val="right"/>
              <w:rPr>
                <w:rFonts w:ascii="Book Antiqua" w:hAnsi="Book Antiqua" w:cs="Calibri"/>
                <w:b/>
                <w:bCs/>
                <w:color w:val="000000"/>
                <w:sz w:val="22"/>
              </w:rPr>
            </w:pPr>
            <w:r>
              <w:rPr>
                <w:rFonts w:ascii="Book Antiqua" w:hAnsi="Book Antiqua" w:cs="Calibri"/>
                <w:b/>
                <w:bCs/>
                <w:color w:val="000000"/>
                <w:sz w:val="22"/>
              </w:rPr>
              <w:t>338,38</w:t>
            </w:r>
          </w:p>
        </w:tc>
        <w:tc>
          <w:tcPr>
            <w:tcW w:w="992" w:type="dxa"/>
            <w:vAlign w:val="bottom"/>
          </w:tcPr>
          <w:p w:rsidR="00260FB0" w:rsidRDefault="00260FB0">
            <w:pPr>
              <w:jc w:val="right"/>
              <w:rPr>
                <w:rFonts w:ascii="Book Antiqua" w:hAnsi="Book Antiqua" w:cs="Calibri"/>
                <w:b/>
                <w:bCs/>
                <w:color w:val="000000"/>
                <w:sz w:val="22"/>
              </w:rPr>
            </w:pPr>
            <w:r>
              <w:rPr>
                <w:rFonts w:ascii="Book Antiqua" w:hAnsi="Book Antiqua" w:cs="Calibri"/>
                <w:b/>
                <w:bCs/>
                <w:color w:val="000000"/>
                <w:sz w:val="22"/>
              </w:rPr>
              <w:t>5,25</w:t>
            </w:r>
          </w:p>
        </w:tc>
        <w:tc>
          <w:tcPr>
            <w:tcW w:w="1134" w:type="dxa"/>
            <w:vAlign w:val="bottom"/>
          </w:tcPr>
          <w:p w:rsidR="00260FB0" w:rsidRDefault="00260FB0">
            <w:pPr>
              <w:jc w:val="right"/>
              <w:rPr>
                <w:rFonts w:ascii="Book Antiqua" w:hAnsi="Book Antiqua" w:cs="Calibri"/>
                <w:b/>
                <w:bCs/>
                <w:color w:val="000000"/>
                <w:sz w:val="22"/>
              </w:rPr>
            </w:pPr>
            <w:r>
              <w:rPr>
                <w:rFonts w:ascii="Book Antiqua" w:hAnsi="Book Antiqua" w:cs="Calibri"/>
                <w:b/>
                <w:bCs/>
                <w:color w:val="000000"/>
                <w:sz w:val="22"/>
              </w:rPr>
              <w:t>1395,9</w:t>
            </w:r>
          </w:p>
        </w:tc>
      </w:tr>
      <w:tr w:rsidR="00260FB0" w:rsidRPr="00765897" w:rsidTr="00DF1B08">
        <w:trPr>
          <w:trHeight w:val="20"/>
        </w:trPr>
        <w:tc>
          <w:tcPr>
            <w:tcW w:w="3686" w:type="dxa"/>
            <w:noWrap/>
            <w:hideMark/>
          </w:tcPr>
          <w:p w:rsidR="00260FB0" w:rsidRPr="00765897" w:rsidRDefault="00260FB0" w:rsidP="007A40EA">
            <w:pPr>
              <w:rPr>
                <w:rFonts w:eastAsia="Times New Roman" w:cs="Times New Roman"/>
                <w:b/>
                <w:bCs/>
                <w:color w:val="000000"/>
                <w:sz w:val="22"/>
                <w:lang w:eastAsia="ru-RU"/>
              </w:rPr>
            </w:pPr>
            <w:r w:rsidRPr="00765897">
              <w:rPr>
                <w:rFonts w:eastAsia="Times New Roman" w:cs="Times New Roman"/>
                <w:b/>
                <w:bCs/>
                <w:color w:val="000000"/>
                <w:sz w:val="22"/>
                <w:lang w:eastAsia="ru-RU"/>
              </w:rPr>
              <w:t>Підприємства невиробничої сфери</w:t>
            </w:r>
          </w:p>
        </w:tc>
        <w:tc>
          <w:tcPr>
            <w:tcW w:w="1811" w:type="dxa"/>
            <w:noWrap/>
            <w:hideMark/>
          </w:tcPr>
          <w:p w:rsidR="00260FB0" w:rsidRPr="00765897" w:rsidRDefault="00260FB0" w:rsidP="007A40EA">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1177"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140</w:t>
            </w:r>
          </w:p>
        </w:tc>
        <w:tc>
          <w:tcPr>
            <w:tcW w:w="1026"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0,35</w:t>
            </w:r>
          </w:p>
        </w:tc>
        <w:tc>
          <w:tcPr>
            <w:tcW w:w="947"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1,6</w:t>
            </w:r>
          </w:p>
        </w:tc>
        <w:tc>
          <w:tcPr>
            <w:tcW w:w="992"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365</w:t>
            </w:r>
          </w:p>
        </w:tc>
        <w:tc>
          <w:tcPr>
            <w:tcW w:w="993"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0,049</w:t>
            </w:r>
          </w:p>
        </w:tc>
        <w:tc>
          <w:tcPr>
            <w:tcW w:w="850"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17,885</w:t>
            </w:r>
          </w:p>
        </w:tc>
        <w:tc>
          <w:tcPr>
            <w:tcW w:w="992"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0,224</w:t>
            </w:r>
          </w:p>
        </w:tc>
        <w:tc>
          <w:tcPr>
            <w:tcW w:w="1134"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81,76</w:t>
            </w:r>
          </w:p>
        </w:tc>
      </w:tr>
      <w:tr w:rsidR="00260FB0" w:rsidRPr="00765897" w:rsidTr="00DF1B08">
        <w:trPr>
          <w:trHeight w:val="20"/>
        </w:trPr>
        <w:tc>
          <w:tcPr>
            <w:tcW w:w="3686" w:type="dxa"/>
            <w:noWrap/>
            <w:hideMark/>
          </w:tcPr>
          <w:p w:rsidR="00260FB0" w:rsidRPr="00765897" w:rsidRDefault="00260FB0" w:rsidP="007A40EA">
            <w:pPr>
              <w:rPr>
                <w:rFonts w:eastAsia="Times New Roman" w:cs="Times New Roman"/>
                <w:color w:val="000000"/>
                <w:sz w:val="22"/>
                <w:lang w:eastAsia="ru-RU"/>
              </w:rPr>
            </w:pPr>
            <w:r w:rsidRPr="00765897">
              <w:rPr>
                <w:rFonts w:eastAsia="Times New Roman" w:cs="Times New Roman"/>
                <w:color w:val="000000"/>
                <w:sz w:val="22"/>
                <w:lang w:eastAsia="ru-RU"/>
              </w:rPr>
              <w:t>Гуртожитки</w:t>
            </w:r>
          </w:p>
        </w:tc>
        <w:tc>
          <w:tcPr>
            <w:tcW w:w="1811" w:type="dxa"/>
            <w:noWrap/>
            <w:hideMark/>
          </w:tcPr>
          <w:p w:rsidR="00260FB0" w:rsidRPr="00765897" w:rsidRDefault="00260FB0" w:rsidP="007A40EA">
            <w:pPr>
              <w:rPr>
                <w:rFonts w:eastAsia="Times New Roman" w:cs="Times New Roman"/>
                <w:color w:val="000000"/>
                <w:sz w:val="22"/>
                <w:lang w:eastAsia="ru-RU"/>
              </w:rPr>
            </w:pPr>
            <w:r w:rsidRPr="00765897">
              <w:rPr>
                <w:rFonts w:eastAsia="Times New Roman" w:cs="Times New Roman"/>
                <w:color w:val="000000"/>
                <w:sz w:val="22"/>
                <w:lang w:eastAsia="ru-RU"/>
              </w:rPr>
              <w:t>місце</w:t>
            </w:r>
          </w:p>
        </w:tc>
        <w:tc>
          <w:tcPr>
            <w:tcW w:w="1177"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40</w:t>
            </w:r>
          </w:p>
        </w:tc>
        <w:tc>
          <w:tcPr>
            <w:tcW w:w="1026"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0,35</w:t>
            </w:r>
          </w:p>
        </w:tc>
        <w:tc>
          <w:tcPr>
            <w:tcW w:w="947"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2</w:t>
            </w:r>
          </w:p>
        </w:tc>
        <w:tc>
          <w:tcPr>
            <w:tcW w:w="992"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365</w:t>
            </w:r>
          </w:p>
        </w:tc>
        <w:tc>
          <w:tcPr>
            <w:tcW w:w="993"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0,014</w:t>
            </w:r>
          </w:p>
        </w:tc>
        <w:tc>
          <w:tcPr>
            <w:tcW w:w="850"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5,11</w:t>
            </w:r>
          </w:p>
        </w:tc>
        <w:tc>
          <w:tcPr>
            <w:tcW w:w="992"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0,08</w:t>
            </w:r>
          </w:p>
        </w:tc>
        <w:tc>
          <w:tcPr>
            <w:tcW w:w="1134"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29,2</w:t>
            </w:r>
          </w:p>
        </w:tc>
      </w:tr>
      <w:tr w:rsidR="00260FB0" w:rsidRPr="00765897" w:rsidTr="00DF1B08">
        <w:trPr>
          <w:trHeight w:val="20"/>
        </w:trPr>
        <w:tc>
          <w:tcPr>
            <w:tcW w:w="3686" w:type="dxa"/>
            <w:noWrap/>
            <w:hideMark/>
          </w:tcPr>
          <w:p w:rsidR="00260FB0" w:rsidRPr="00765897" w:rsidRDefault="00260FB0" w:rsidP="007A40EA">
            <w:pPr>
              <w:rPr>
                <w:rFonts w:eastAsia="Times New Roman" w:cs="Times New Roman"/>
                <w:color w:val="000000"/>
                <w:sz w:val="22"/>
                <w:lang w:eastAsia="ru-RU"/>
              </w:rPr>
            </w:pPr>
            <w:r w:rsidRPr="00765897">
              <w:rPr>
                <w:rFonts w:eastAsia="Times New Roman" w:cs="Times New Roman"/>
                <w:color w:val="000000"/>
                <w:sz w:val="22"/>
                <w:lang w:eastAsia="ru-RU"/>
              </w:rPr>
              <w:t>Лікарні</w:t>
            </w:r>
          </w:p>
        </w:tc>
        <w:tc>
          <w:tcPr>
            <w:tcW w:w="1811" w:type="dxa"/>
            <w:noWrap/>
            <w:hideMark/>
          </w:tcPr>
          <w:p w:rsidR="00260FB0" w:rsidRPr="00765897" w:rsidRDefault="00260FB0" w:rsidP="007A40EA">
            <w:pPr>
              <w:rPr>
                <w:rFonts w:eastAsia="Times New Roman" w:cs="Times New Roman"/>
                <w:color w:val="000000"/>
                <w:sz w:val="22"/>
                <w:lang w:eastAsia="ru-RU"/>
              </w:rPr>
            </w:pPr>
            <w:r w:rsidRPr="00765897">
              <w:rPr>
                <w:rFonts w:eastAsia="Times New Roman" w:cs="Times New Roman"/>
                <w:color w:val="000000"/>
                <w:sz w:val="22"/>
                <w:lang w:eastAsia="ru-RU"/>
              </w:rPr>
              <w:t>місце</w:t>
            </w:r>
          </w:p>
        </w:tc>
        <w:tc>
          <w:tcPr>
            <w:tcW w:w="1177"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100</w:t>
            </w:r>
          </w:p>
        </w:tc>
        <w:tc>
          <w:tcPr>
            <w:tcW w:w="1026"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0,01</w:t>
            </w:r>
          </w:p>
        </w:tc>
        <w:tc>
          <w:tcPr>
            <w:tcW w:w="947"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0,046</w:t>
            </w:r>
          </w:p>
        </w:tc>
        <w:tc>
          <w:tcPr>
            <w:tcW w:w="992"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249</w:t>
            </w:r>
          </w:p>
        </w:tc>
        <w:tc>
          <w:tcPr>
            <w:tcW w:w="993"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0,001</w:t>
            </w:r>
          </w:p>
        </w:tc>
        <w:tc>
          <w:tcPr>
            <w:tcW w:w="850"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0,249</w:t>
            </w:r>
          </w:p>
        </w:tc>
        <w:tc>
          <w:tcPr>
            <w:tcW w:w="992"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0,0046</w:t>
            </w:r>
          </w:p>
        </w:tc>
        <w:tc>
          <w:tcPr>
            <w:tcW w:w="1134"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1,1454</w:t>
            </w:r>
          </w:p>
        </w:tc>
      </w:tr>
      <w:tr w:rsidR="00260FB0" w:rsidRPr="00765897" w:rsidTr="00DF1B08">
        <w:trPr>
          <w:trHeight w:val="20"/>
        </w:trPr>
        <w:tc>
          <w:tcPr>
            <w:tcW w:w="3686" w:type="dxa"/>
            <w:noWrap/>
            <w:hideMark/>
          </w:tcPr>
          <w:p w:rsidR="00260FB0" w:rsidRPr="00765897" w:rsidRDefault="00260FB0" w:rsidP="007A40EA">
            <w:pPr>
              <w:rPr>
                <w:rFonts w:eastAsia="Times New Roman" w:cs="Times New Roman"/>
                <w:color w:val="000000"/>
                <w:sz w:val="22"/>
                <w:lang w:eastAsia="ru-RU"/>
              </w:rPr>
            </w:pPr>
            <w:r w:rsidRPr="00765897">
              <w:rPr>
                <w:rFonts w:eastAsia="Times New Roman" w:cs="Times New Roman"/>
                <w:color w:val="000000"/>
                <w:sz w:val="22"/>
                <w:lang w:eastAsia="ru-RU"/>
              </w:rPr>
              <w:t xml:space="preserve">Поліклініки </w:t>
            </w:r>
          </w:p>
        </w:tc>
        <w:tc>
          <w:tcPr>
            <w:tcW w:w="1811" w:type="dxa"/>
            <w:noWrap/>
            <w:hideMark/>
          </w:tcPr>
          <w:p w:rsidR="00260FB0" w:rsidRPr="00765897" w:rsidRDefault="00260FB0" w:rsidP="007A40EA">
            <w:pPr>
              <w:rPr>
                <w:rFonts w:eastAsia="Times New Roman" w:cs="Times New Roman"/>
                <w:color w:val="000000"/>
                <w:sz w:val="22"/>
                <w:lang w:eastAsia="ru-RU"/>
              </w:rPr>
            </w:pPr>
            <w:r w:rsidRPr="00765897">
              <w:rPr>
                <w:rFonts w:eastAsia="Times New Roman" w:cs="Times New Roman"/>
                <w:color w:val="000000"/>
                <w:sz w:val="22"/>
                <w:lang w:eastAsia="ru-RU"/>
              </w:rPr>
              <w:t xml:space="preserve">відвідування </w:t>
            </w:r>
          </w:p>
        </w:tc>
        <w:tc>
          <w:tcPr>
            <w:tcW w:w="1177"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230</w:t>
            </w:r>
          </w:p>
        </w:tc>
        <w:tc>
          <w:tcPr>
            <w:tcW w:w="1026"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0,15</w:t>
            </w:r>
          </w:p>
        </w:tc>
        <w:tc>
          <w:tcPr>
            <w:tcW w:w="947"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0,8</w:t>
            </w:r>
          </w:p>
        </w:tc>
        <w:tc>
          <w:tcPr>
            <w:tcW w:w="992"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249</w:t>
            </w:r>
          </w:p>
        </w:tc>
        <w:tc>
          <w:tcPr>
            <w:tcW w:w="993"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0,0345</w:t>
            </w:r>
          </w:p>
        </w:tc>
        <w:tc>
          <w:tcPr>
            <w:tcW w:w="850" w:type="dxa"/>
            <w:noWrap/>
            <w:vAlign w:val="bottom"/>
          </w:tcPr>
          <w:p w:rsidR="00260FB0" w:rsidRDefault="00260FB0" w:rsidP="00DF1B08">
            <w:pPr>
              <w:jc w:val="right"/>
              <w:rPr>
                <w:rFonts w:ascii="Book Antiqua" w:hAnsi="Book Antiqua" w:cs="Calibri"/>
                <w:color w:val="000000"/>
                <w:sz w:val="22"/>
              </w:rPr>
            </w:pPr>
            <w:r>
              <w:rPr>
                <w:rFonts w:ascii="Book Antiqua" w:hAnsi="Book Antiqua" w:cs="Calibri"/>
                <w:color w:val="000000"/>
                <w:sz w:val="22"/>
              </w:rPr>
              <w:t>8,590</w:t>
            </w:r>
          </w:p>
        </w:tc>
        <w:tc>
          <w:tcPr>
            <w:tcW w:w="992"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0,184</w:t>
            </w:r>
          </w:p>
        </w:tc>
        <w:tc>
          <w:tcPr>
            <w:tcW w:w="1134"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45,816</w:t>
            </w:r>
          </w:p>
        </w:tc>
      </w:tr>
      <w:tr w:rsidR="00260FB0" w:rsidRPr="00765897" w:rsidTr="00DF1B08">
        <w:trPr>
          <w:trHeight w:val="20"/>
        </w:trPr>
        <w:tc>
          <w:tcPr>
            <w:tcW w:w="3686" w:type="dxa"/>
            <w:noWrap/>
            <w:hideMark/>
          </w:tcPr>
          <w:p w:rsidR="00260FB0" w:rsidRPr="00765897" w:rsidRDefault="00260FB0" w:rsidP="007A40EA">
            <w:pPr>
              <w:rPr>
                <w:rFonts w:eastAsia="Times New Roman" w:cs="Times New Roman"/>
                <w:color w:val="000000"/>
                <w:sz w:val="22"/>
                <w:lang w:eastAsia="ru-RU"/>
              </w:rPr>
            </w:pPr>
            <w:r w:rsidRPr="00765897">
              <w:rPr>
                <w:rFonts w:eastAsia="Times New Roman" w:cs="Times New Roman"/>
                <w:color w:val="000000"/>
                <w:sz w:val="22"/>
                <w:lang w:eastAsia="ru-RU"/>
              </w:rPr>
              <w:t>Аптеки</w:t>
            </w:r>
          </w:p>
        </w:tc>
        <w:tc>
          <w:tcPr>
            <w:tcW w:w="1811" w:type="dxa"/>
            <w:noWrap/>
            <w:hideMark/>
          </w:tcPr>
          <w:p w:rsidR="00260FB0" w:rsidRPr="00765897" w:rsidRDefault="00260FB0" w:rsidP="007A40EA">
            <w:pPr>
              <w:rPr>
                <w:rFonts w:eastAsia="Times New Roman" w:cs="Times New Roman"/>
                <w:color w:val="000000"/>
                <w:sz w:val="22"/>
                <w:lang w:eastAsia="ru-RU"/>
              </w:rPr>
            </w:pPr>
            <w:r w:rsidRPr="00765897">
              <w:rPr>
                <w:rFonts w:eastAsia="Times New Roman" w:cs="Times New Roman"/>
                <w:color w:val="000000"/>
                <w:sz w:val="22"/>
                <w:lang w:eastAsia="ru-RU"/>
              </w:rPr>
              <w:t>1м2 площі</w:t>
            </w:r>
          </w:p>
        </w:tc>
        <w:tc>
          <w:tcPr>
            <w:tcW w:w="1177"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450</w:t>
            </w:r>
          </w:p>
        </w:tc>
        <w:tc>
          <w:tcPr>
            <w:tcW w:w="1026"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0,1</w:t>
            </w:r>
          </w:p>
        </w:tc>
        <w:tc>
          <w:tcPr>
            <w:tcW w:w="947"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0,46</w:t>
            </w:r>
          </w:p>
        </w:tc>
        <w:tc>
          <w:tcPr>
            <w:tcW w:w="992"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249</w:t>
            </w:r>
          </w:p>
        </w:tc>
        <w:tc>
          <w:tcPr>
            <w:tcW w:w="993"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0,045</w:t>
            </w:r>
          </w:p>
        </w:tc>
        <w:tc>
          <w:tcPr>
            <w:tcW w:w="850"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11,205</w:t>
            </w:r>
          </w:p>
        </w:tc>
        <w:tc>
          <w:tcPr>
            <w:tcW w:w="992"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0,207</w:t>
            </w:r>
          </w:p>
        </w:tc>
        <w:tc>
          <w:tcPr>
            <w:tcW w:w="1134"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51,543</w:t>
            </w:r>
          </w:p>
        </w:tc>
      </w:tr>
      <w:tr w:rsidR="00260FB0" w:rsidRPr="00765897" w:rsidTr="00DF1B08">
        <w:trPr>
          <w:trHeight w:val="20"/>
        </w:trPr>
        <w:tc>
          <w:tcPr>
            <w:tcW w:w="3686" w:type="dxa"/>
            <w:noWrap/>
            <w:hideMark/>
          </w:tcPr>
          <w:p w:rsidR="00260FB0" w:rsidRPr="00765897" w:rsidRDefault="00260FB0" w:rsidP="007A40EA">
            <w:pPr>
              <w:rPr>
                <w:rFonts w:eastAsia="Times New Roman" w:cs="Times New Roman"/>
                <w:color w:val="000000"/>
                <w:sz w:val="22"/>
                <w:lang w:eastAsia="ru-RU"/>
              </w:rPr>
            </w:pPr>
            <w:r w:rsidRPr="00765897">
              <w:rPr>
                <w:rFonts w:eastAsia="Times New Roman" w:cs="Times New Roman"/>
                <w:color w:val="000000"/>
                <w:sz w:val="22"/>
                <w:lang w:eastAsia="ru-RU"/>
              </w:rPr>
              <w:t>Склади</w:t>
            </w:r>
          </w:p>
        </w:tc>
        <w:tc>
          <w:tcPr>
            <w:tcW w:w="1811" w:type="dxa"/>
            <w:noWrap/>
            <w:hideMark/>
          </w:tcPr>
          <w:p w:rsidR="00260FB0" w:rsidRPr="00765897" w:rsidRDefault="00260FB0" w:rsidP="007A40EA">
            <w:pPr>
              <w:rPr>
                <w:rFonts w:eastAsia="Times New Roman" w:cs="Times New Roman"/>
                <w:color w:val="000000"/>
                <w:sz w:val="22"/>
                <w:lang w:eastAsia="ru-RU"/>
              </w:rPr>
            </w:pPr>
            <w:r w:rsidRPr="00765897">
              <w:rPr>
                <w:rFonts w:eastAsia="Times New Roman" w:cs="Times New Roman"/>
                <w:color w:val="000000"/>
                <w:sz w:val="22"/>
                <w:lang w:eastAsia="ru-RU"/>
              </w:rPr>
              <w:t>1 м2 площі</w:t>
            </w:r>
          </w:p>
        </w:tc>
        <w:tc>
          <w:tcPr>
            <w:tcW w:w="1177"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60</w:t>
            </w:r>
          </w:p>
        </w:tc>
        <w:tc>
          <w:tcPr>
            <w:tcW w:w="1026"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0,3</w:t>
            </w:r>
          </w:p>
        </w:tc>
        <w:tc>
          <w:tcPr>
            <w:tcW w:w="947"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1</w:t>
            </w:r>
          </w:p>
        </w:tc>
        <w:tc>
          <w:tcPr>
            <w:tcW w:w="992"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249</w:t>
            </w:r>
          </w:p>
        </w:tc>
        <w:tc>
          <w:tcPr>
            <w:tcW w:w="993"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0,018</w:t>
            </w:r>
          </w:p>
        </w:tc>
        <w:tc>
          <w:tcPr>
            <w:tcW w:w="850"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6,57</w:t>
            </w:r>
          </w:p>
        </w:tc>
        <w:tc>
          <w:tcPr>
            <w:tcW w:w="992"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0,06</w:t>
            </w:r>
          </w:p>
        </w:tc>
        <w:tc>
          <w:tcPr>
            <w:tcW w:w="1134"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14,94</w:t>
            </w:r>
          </w:p>
        </w:tc>
      </w:tr>
      <w:tr w:rsidR="00260FB0" w:rsidRPr="00765897" w:rsidTr="00DF1B08">
        <w:trPr>
          <w:trHeight w:val="20"/>
        </w:trPr>
        <w:tc>
          <w:tcPr>
            <w:tcW w:w="3686" w:type="dxa"/>
            <w:hideMark/>
          </w:tcPr>
          <w:p w:rsidR="00260FB0" w:rsidRPr="00765897" w:rsidRDefault="00260FB0" w:rsidP="007A40EA">
            <w:pPr>
              <w:rPr>
                <w:rFonts w:eastAsia="Times New Roman" w:cs="Times New Roman"/>
                <w:color w:val="000000"/>
                <w:sz w:val="22"/>
                <w:lang w:eastAsia="ru-RU"/>
              </w:rPr>
            </w:pPr>
            <w:r w:rsidRPr="00765897">
              <w:rPr>
                <w:rFonts w:eastAsia="Times New Roman" w:cs="Times New Roman"/>
                <w:color w:val="000000"/>
                <w:sz w:val="22"/>
                <w:lang w:eastAsia="ru-RU"/>
              </w:rPr>
              <w:t>Адміністративні та громадські</w:t>
            </w:r>
            <w:r w:rsidRPr="00765897">
              <w:rPr>
                <w:rFonts w:eastAsia="Times New Roman" w:cs="Times New Roman"/>
                <w:color w:val="000000"/>
                <w:sz w:val="22"/>
                <w:lang w:eastAsia="ru-RU"/>
              </w:rPr>
              <w:br/>
              <w:t xml:space="preserve"> установи</w:t>
            </w:r>
          </w:p>
        </w:tc>
        <w:tc>
          <w:tcPr>
            <w:tcW w:w="1811" w:type="dxa"/>
            <w:noWrap/>
            <w:hideMark/>
          </w:tcPr>
          <w:p w:rsidR="00260FB0" w:rsidRPr="00765897" w:rsidRDefault="00260FB0" w:rsidP="007A40EA">
            <w:pPr>
              <w:rPr>
                <w:rFonts w:eastAsia="Times New Roman" w:cs="Times New Roman"/>
                <w:color w:val="000000"/>
                <w:sz w:val="22"/>
                <w:lang w:eastAsia="ru-RU"/>
              </w:rPr>
            </w:pPr>
            <w:r w:rsidRPr="00765897">
              <w:rPr>
                <w:rFonts w:eastAsia="Times New Roman" w:cs="Times New Roman"/>
                <w:color w:val="000000"/>
                <w:sz w:val="22"/>
                <w:lang w:eastAsia="ru-RU"/>
              </w:rPr>
              <w:t>робоче місце</w:t>
            </w:r>
          </w:p>
        </w:tc>
        <w:tc>
          <w:tcPr>
            <w:tcW w:w="1177"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900</w:t>
            </w:r>
          </w:p>
        </w:tc>
        <w:tc>
          <w:tcPr>
            <w:tcW w:w="1026"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0,08</w:t>
            </w:r>
          </w:p>
        </w:tc>
        <w:tc>
          <w:tcPr>
            <w:tcW w:w="947"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0,4</w:t>
            </w:r>
          </w:p>
        </w:tc>
        <w:tc>
          <w:tcPr>
            <w:tcW w:w="992"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186</w:t>
            </w:r>
          </w:p>
        </w:tc>
        <w:tc>
          <w:tcPr>
            <w:tcW w:w="993"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0,072</w:t>
            </w:r>
          </w:p>
        </w:tc>
        <w:tc>
          <w:tcPr>
            <w:tcW w:w="850"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13,392</w:t>
            </w:r>
          </w:p>
        </w:tc>
        <w:tc>
          <w:tcPr>
            <w:tcW w:w="992"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0,36</w:t>
            </w:r>
          </w:p>
        </w:tc>
        <w:tc>
          <w:tcPr>
            <w:tcW w:w="1134"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66,96</w:t>
            </w:r>
          </w:p>
        </w:tc>
      </w:tr>
      <w:tr w:rsidR="00260FB0" w:rsidRPr="00765897" w:rsidTr="00DF1B08">
        <w:trPr>
          <w:trHeight w:val="20"/>
        </w:trPr>
        <w:tc>
          <w:tcPr>
            <w:tcW w:w="3686" w:type="dxa"/>
            <w:noWrap/>
            <w:hideMark/>
          </w:tcPr>
          <w:p w:rsidR="00260FB0" w:rsidRPr="00765897" w:rsidRDefault="00260FB0" w:rsidP="007A40EA">
            <w:pPr>
              <w:rPr>
                <w:rFonts w:eastAsia="Times New Roman" w:cs="Times New Roman"/>
                <w:color w:val="000000"/>
                <w:sz w:val="22"/>
                <w:lang w:eastAsia="ru-RU"/>
              </w:rPr>
            </w:pPr>
            <w:r w:rsidRPr="00765897">
              <w:rPr>
                <w:rFonts w:eastAsia="Times New Roman" w:cs="Times New Roman"/>
                <w:color w:val="000000"/>
                <w:sz w:val="22"/>
                <w:lang w:eastAsia="ru-RU"/>
              </w:rPr>
              <w:t>Школи</w:t>
            </w:r>
          </w:p>
        </w:tc>
        <w:tc>
          <w:tcPr>
            <w:tcW w:w="1811" w:type="dxa"/>
            <w:noWrap/>
            <w:hideMark/>
          </w:tcPr>
          <w:p w:rsidR="00260FB0" w:rsidRPr="00765897" w:rsidRDefault="00260FB0" w:rsidP="007A40EA">
            <w:pPr>
              <w:rPr>
                <w:rFonts w:eastAsia="Times New Roman" w:cs="Times New Roman"/>
                <w:color w:val="000000"/>
                <w:sz w:val="22"/>
                <w:lang w:eastAsia="ru-RU"/>
              </w:rPr>
            </w:pPr>
            <w:r w:rsidRPr="00765897">
              <w:rPr>
                <w:rFonts w:eastAsia="Times New Roman" w:cs="Times New Roman"/>
                <w:color w:val="000000"/>
                <w:sz w:val="22"/>
                <w:lang w:eastAsia="ru-RU"/>
              </w:rPr>
              <w:t>учень</w:t>
            </w:r>
          </w:p>
        </w:tc>
        <w:tc>
          <w:tcPr>
            <w:tcW w:w="1177"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220</w:t>
            </w:r>
          </w:p>
        </w:tc>
        <w:tc>
          <w:tcPr>
            <w:tcW w:w="1026"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0,28</w:t>
            </w:r>
          </w:p>
        </w:tc>
        <w:tc>
          <w:tcPr>
            <w:tcW w:w="947"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1</w:t>
            </w:r>
          </w:p>
        </w:tc>
        <w:tc>
          <w:tcPr>
            <w:tcW w:w="992"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249</w:t>
            </w:r>
          </w:p>
        </w:tc>
        <w:tc>
          <w:tcPr>
            <w:tcW w:w="993"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0,0616</w:t>
            </w:r>
          </w:p>
        </w:tc>
        <w:tc>
          <w:tcPr>
            <w:tcW w:w="850"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22,484</w:t>
            </w:r>
          </w:p>
        </w:tc>
        <w:tc>
          <w:tcPr>
            <w:tcW w:w="992"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0,22</w:t>
            </w:r>
          </w:p>
        </w:tc>
        <w:tc>
          <w:tcPr>
            <w:tcW w:w="1134"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54,78</w:t>
            </w:r>
          </w:p>
        </w:tc>
      </w:tr>
      <w:tr w:rsidR="00260FB0" w:rsidRPr="00765897" w:rsidTr="00DF1B08">
        <w:trPr>
          <w:trHeight w:val="20"/>
        </w:trPr>
        <w:tc>
          <w:tcPr>
            <w:tcW w:w="3686" w:type="dxa"/>
            <w:noWrap/>
            <w:hideMark/>
          </w:tcPr>
          <w:p w:rsidR="00260FB0" w:rsidRPr="00765897" w:rsidRDefault="00260FB0" w:rsidP="007A40EA">
            <w:pPr>
              <w:rPr>
                <w:rFonts w:eastAsia="Times New Roman" w:cs="Times New Roman"/>
                <w:color w:val="000000"/>
                <w:sz w:val="22"/>
                <w:lang w:eastAsia="ru-RU"/>
              </w:rPr>
            </w:pPr>
            <w:r w:rsidRPr="00765897">
              <w:rPr>
                <w:rFonts w:eastAsia="Times New Roman" w:cs="Times New Roman"/>
                <w:color w:val="000000"/>
                <w:sz w:val="22"/>
                <w:lang w:eastAsia="ru-RU"/>
              </w:rPr>
              <w:t xml:space="preserve">Дитячі дошкільні установи </w:t>
            </w:r>
          </w:p>
        </w:tc>
        <w:tc>
          <w:tcPr>
            <w:tcW w:w="1811" w:type="dxa"/>
            <w:noWrap/>
            <w:hideMark/>
          </w:tcPr>
          <w:p w:rsidR="00260FB0" w:rsidRPr="00765897" w:rsidRDefault="00260FB0" w:rsidP="007A40EA">
            <w:pPr>
              <w:rPr>
                <w:rFonts w:eastAsia="Times New Roman" w:cs="Times New Roman"/>
                <w:color w:val="000000"/>
                <w:sz w:val="22"/>
                <w:lang w:eastAsia="ru-RU"/>
              </w:rPr>
            </w:pPr>
            <w:r w:rsidRPr="00765897">
              <w:rPr>
                <w:rFonts w:eastAsia="Times New Roman" w:cs="Times New Roman"/>
                <w:color w:val="000000"/>
                <w:sz w:val="22"/>
                <w:lang w:eastAsia="ru-RU"/>
              </w:rPr>
              <w:t>місце</w:t>
            </w:r>
          </w:p>
        </w:tc>
        <w:tc>
          <w:tcPr>
            <w:tcW w:w="1177"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80</w:t>
            </w:r>
          </w:p>
        </w:tc>
        <w:tc>
          <w:tcPr>
            <w:tcW w:w="1026"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0,01</w:t>
            </w:r>
          </w:p>
        </w:tc>
        <w:tc>
          <w:tcPr>
            <w:tcW w:w="947"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0,004</w:t>
            </w:r>
          </w:p>
        </w:tc>
        <w:tc>
          <w:tcPr>
            <w:tcW w:w="992"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186</w:t>
            </w:r>
          </w:p>
        </w:tc>
        <w:tc>
          <w:tcPr>
            <w:tcW w:w="993"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0,0008</w:t>
            </w:r>
          </w:p>
        </w:tc>
        <w:tc>
          <w:tcPr>
            <w:tcW w:w="850" w:type="dxa"/>
            <w:noWrap/>
            <w:vAlign w:val="bottom"/>
          </w:tcPr>
          <w:p w:rsidR="00260FB0" w:rsidRDefault="00260FB0" w:rsidP="00DF1B08">
            <w:pPr>
              <w:jc w:val="right"/>
              <w:rPr>
                <w:rFonts w:ascii="Book Antiqua" w:hAnsi="Book Antiqua" w:cs="Calibri"/>
                <w:color w:val="000000"/>
                <w:sz w:val="22"/>
              </w:rPr>
            </w:pPr>
            <w:r>
              <w:rPr>
                <w:rFonts w:ascii="Book Antiqua" w:hAnsi="Book Antiqua" w:cs="Calibri"/>
                <w:color w:val="000000"/>
                <w:sz w:val="22"/>
              </w:rPr>
              <w:t>0,148</w:t>
            </w:r>
          </w:p>
        </w:tc>
        <w:tc>
          <w:tcPr>
            <w:tcW w:w="992"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0,000</w:t>
            </w:r>
          </w:p>
        </w:tc>
        <w:tc>
          <w:tcPr>
            <w:tcW w:w="1134"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0,05952</w:t>
            </w:r>
          </w:p>
        </w:tc>
      </w:tr>
      <w:tr w:rsidR="00260FB0" w:rsidRPr="00765897" w:rsidTr="00DF1B08">
        <w:trPr>
          <w:trHeight w:val="20"/>
        </w:trPr>
        <w:tc>
          <w:tcPr>
            <w:tcW w:w="3686" w:type="dxa"/>
            <w:noWrap/>
            <w:hideMark/>
          </w:tcPr>
          <w:p w:rsidR="00260FB0" w:rsidRPr="00765897" w:rsidRDefault="00260FB0" w:rsidP="007A40EA">
            <w:pPr>
              <w:rPr>
                <w:rFonts w:eastAsia="Times New Roman" w:cs="Times New Roman"/>
                <w:color w:val="000000"/>
                <w:sz w:val="22"/>
                <w:lang w:eastAsia="ru-RU"/>
              </w:rPr>
            </w:pPr>
            <w:r w:rsidRPr="00765897">
              <w:rPr>
                <w:rFonts w:eastAsia="Times New Roman" w:cs="Times New Roman"/>
                <w:color w:val="000000"/>
                <w:sz w:val="22"/>
                <w:lang w:eastAsia="ru-RU"/>
              </w:rPr>
              <w:t>ДЮЦ, музична школа</w:t>
            </w:r>
          </w:p>
        </w:tc>
        <w:tc>
          <w:tcPr>
            <w:tcW w:w="1811" w:type="dxa"/>
            <w:noWrap/>
            <w:hideMark/>
          </w:tcPr>
          <w:p w:rsidR="00260FB0" w:rsidRPr="00765897" w:rsidRDefault="00260FB0" w:rsidP="007A40EA">
            <w:pPr>
              <w:rPr>
                <w:rFonts w:eastAsia="Times New Roman" w:cs="Times New Roman"/>
                <w:color w:val="000000"/>
                <w:sz w:val="22"/>
                <w:lang w:eastAsia="ru-RU"/>
              </w:rPr>
            </w:pPr>
            <w:r w:rsidRPr="00765897">
              <w:rPr>
                <w:rFonts w:eastAsia="Times New Roman" w:cs="Times New Roman"/>
                <w:color w:val="000000"/>
                <w:sz w:val="22"/>
                <w:lang w:eastAsia="ru-RU"/>
              </w:rPr>
              <w:t>відвідувач</w:t>
            </w:r>
          </w:p>
        </w:tc>
        <w:tc>
          <w:tcPr>
            <w:tcW w:w="1177"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1500</w:t>
            </w:r>
          </w:p>
        </w:tc>
        <w:tc>
          <w:tcPr>
            <w:tcW w:w="1026"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0,15</w:t>
            </w:r>
          </w:p>
        </w:tc>
        <w:tc>
          <w:tcPr>
            <w:tcW w:w="947"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1</w:t>
            </w:r>
          </w:p>
        </w:tc>
        <w:tc>
          <w:tcPr>
            <w:tcW w:w="992"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249</w:t>
            </w:r>
          </w:p>
        </w:tc>
        <w:tc>
          <w:tcPr>
            <w:tcW w:w="993"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0,225</w:t>
            </w:r>
          </w:p>
        </w:tc>
        <w:tc>
          <w:tcPr>
            <w:tcW w:w="850"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56,025</w:t>
            </w:r>
          </w:p>
        </w:tc>
        <w:tc>
          <w:tcPr>
            <w:tcW w:w="992"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1,5</w:t>
            </w:r>
          </w:p>
        </w:tc>
        <w:tc>
          <w:tcPr>
            <w:tcW w:w="1134"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373,5</w:t>
            </w:r>
          </w:p>
        </w:tc>
      </w:tr>
      <w:tr w:rsidR="00260FB0" w:rsidRPr="00765897" w:rsidTr="00DF1B08">
        <w:trPr>
          <w:trHeight w:val="20"/>
        </w:trPr>
        <w:tc>
          <w:tcPr>
            <w:tcW w:w="3686" w:type="dxa"/>
            <w:noWrap/>
            <w:hideMark/>
          </w:tcPr>
          <w:p w:rsidR="00260FB0" w:rsidRPr="00765897" w:rsidRDefault="00260FB0" w:rsidP="007A40EA">
            <w:pPr>
              <w:rPr>
                <w:rFonts w:eastAsia="Times New Roman" w:cs="Times New Roman"/>
                <w:color w:val="000000"/>
                <w:sz w:val="22"/>
                <w:lang w:eastAsia="ru-RU"/>
              </w:rPr>
            </w:pPr>
            <w:r w:rsidRPr="00765897">
              <w:rPr>
                <w:rFonts w:eastAsia="Times New Roman" w:cs="Times New Roman"/>
                <w:color w:val="000000"/>
                <w:sz w:val="22"/>
                <w:lang w:eastAsia="ru-RU"/>
              </w:rPr>
              <w:t>Промтоварні магазини</w:t>
            </w:r>
          </w:p>
        </w:tc>
        <w:tc>
          <w:tcPr>
            <w:tcW w:w="1811" w:type="dxa"/>
            <w:noWrap/>
            <w:hideMark/>
          </w:tcPr>
          <w:p w:rsidR="00260FB0" w:rsidRPr="00765897" w:rsidRDefault="00260FB0" w:rsidP="007A40EA">
            <w:pPr>
              <w:rPr>
                <w:rFonts w:eastAsia="Times New Roman" w:cs="Times New Roman"/>
                <w:color w:val="000000"/>
                <w:sz w:val="22"/>
                <w:lang w:eastAsia="ru-RU"/>
              </w:rPr>
            </w:pPr>
            <w:r w:rsidRPr="00765897">
              <w:rPr>
                <w:rFonts w:eastAsia="Times New Roman" w:cs="Times New Roman"/>
                <w:color w:val="000000"/>
                <w:sz w:val="22"/>
                <w:lang w:eastAsia="ru-RU"/>
              </w:rPr>
              <w:t xml:space="preserve"> м2 торг. пл.</w:t>
            </w:r>
          </w:p>
        </w:tc>
        <w:tc>
          <w:tcPr>
            <w:tcW w:w="1177"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1665</w:t>
            </w:r>
          </w:p>
        </w:tc>
        <w:tc>
          <w:tcPr>
            <w:tcW w:w="1026"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0,3</w:t>
            </w:r>
          </w:p>
        </w:tc>
        <w:tc>
          <w:tcPr>
            <w:tcW w:w="947"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1</w:t>
            </w:r>
          </w:p>
        </w:tc>
        <w:tc>
          <w:tcPr>
            <w:tcW w:w="992"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365</w:t>
            </w:r>
          </w:p>
        </w:tc>
        <w:tc>
          <w:tcPr>
            <w:tcW w:w="993"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0,4995</w:t>
            </w:r>
          </w:p>
        </w:tc>
        <w:tc>
          <w:tcPr>
            <w:tcW w:w="850"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182,32</w:t>
            </w:r>
          </w:p>
        </w:tc>
        <w:tc>
          <w:tcPr>
            <w:tcW w:w="992"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1,665</w:t>
            </w:r>
          </w:p>
        </w:tc>
        <w:tc>
          <w:tcPr>
            <w:tcW w:w="1134"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607,725</w:t>
            </w:r>
          </w:p>
        </w:tc>
      </w:tr>
      <w:tr w:rsidR="00260FB0" w:rsidRPr="00765897" w:rsidTr="00DF1B08">
        <w:trPr>
          <w:trHeight w:val="20"/>
        </w:trPr>
        <w:tc>
          <w:tcPr>
            <w:tcW w:w="3686" w:type="dxa"/>
            <w:noWrap/>
            <w:hideMark/>
          </w:tcPr>
          <w:p w:rsidR="00260FB0" w:rsidRPr="00765897" w:rsidRDefault="00260FB0" w:rsidP="007A40EA">
            <w:pPr>
              <w:rPr>
                <w:rFonts w:eastAsia="Times New Roman" w:cs="Times New Roman"/>
                <w:color w:val="000000"/>
                <w:sz w:val="22"/>
                <w:lang w:eastAsia="ru-RU"/>
              </w:rPr>
            </w:pPr>
            <w:r w:rsidRPr="00765897">
              <w:rPr>
                <w:rFonts w:eastAsia="Times New Roman" w:cs="Times New Roman"/>
                <w:color w:val="000000"/>
                <w:sz w:val="22"/>
                <w:lang w:eastAsia="ru-RU"/>
              </w:rPr>
              <w:t>Продовольчі магазини</w:t>
            </w:r>
          </w:p>
        </w:tc>
        <w:tc>
          <w:tcPr>
            <w:tcW w:w="1811" w:type="dxa"/>
            <w:noWrap/>
            <w:hideMark/>
          </w:tcPr>
          <w:p w:rsidR="00260FB0" w:rsidRPr="00765897" w:rsidRDefault="00260FB0" w:rsidP="007A40EA">
            <w:pPr>
              <w:rPr>
                <w:rFonts w:eastAsia="Times New Roman" w:cs="Times New Roman"/>
                <w:color w:val="000000"/>
                <w:sz w:val="22"/>
                <w:lang w:eastAsia="ru-RU"/>
              </w:rPr>
            </w:pPr>
            <w:r w:rsidRPr="00765897">
              <w:rPr>
                <w:rFonts w:eastAsia="Times New Roman" w:cs="Times New Roman"/>
                <w:color w:val="000000"/>
                <w:sz w:val="22"/>
                <w:lang w:eastAsia="ru-RU"/>
              </w:rPr>
              <w:t xml:space="preserve"> м2 торг. пл.</w:t>
            </w:r>
          </w:p>
        </w:tc>
        <w:tc>
          <w:tcPr>
            <w:tcW w:w="1177"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3000</w:t>
            </w:r>
          </w:p>
        </w:tc>
        <w:tc>
          <w:tcPr>
            <w:tcW w:w="1026"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0,044</w:t>
            </w:r>
          </w:p>
        </w:tc>
        <w:tc>
          <w:tcPr>
            <w:tcW w:w="947"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0,2</w:t>
            </w:r>
          </w:p>
        </w:tc>
        <w:tc>
          <w:tcPr>
            <w:tcW w:w="992"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48</w:t>
            </w:r>
          </w:p>
        </w:tc>
        <w:tc>
          <w:tcPr>
            <w:tcW w:w="993"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0,132</w:t>
            </w:r>
          </w:p>
        </w:tc>
        <w:tc>
          <w:tcPr>
            <w:tcW w:w="850"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6,336</w:t>
            </w:r>
          </w:p>
        </w:tc>
        <w:tc>
          <w:tcPr>
            <w:tcW w:w="992"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0,6</w:t>
            </w:r>
          </w:p>
        </w:tc>
        <w:tc>
          <w:tcPr>
            <w:tcW w:w="1134"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28,8</w:t>
            </w:r>
          </w:p>
        </w:tc>
      </w:tr>
      <w:tr w:rsidR="00260FB0" w:rsidRPr="00765897" w:rsidTr="00DF1B08">
        <w:trPr>
          <w:trHeight w:val="20"/>
        </w:trPr>
        <w:tc>
          <w:tcPr>
            <w:tcW w:w="3686" w:type="dxa"/>
            <w:noWrap/>
            <w:hideMark/>
          </w:tcPr>
          <w:p w:rsidR="00260FB0" w:rsidRPr="00765897" w:rsidRDefault="00260FB0" w:rsidP="007A40EA">
            <w:pPr>
              <w:rPr>
                <w:rFonts w:eastAsia="Times New Roman" w:cs="Times New Roman"/>
                <w:color w:val="000000"/>
                <w:sz w:val="22"/>
                <w:lang w:eastAsia="ru-RU"/>
              </w:rPr>
            </w:pPr>
            <w:r w:rsidRPr="00765897">
              <w:rPr>
                <w:rFonts w:eastAsia="Times New Roman" w:cs="Times New Roman"/>
                <w:color w:val="000000"/>
                <w:sz w:val="22"/>
                <w:lang w:eastAsia="ru-RU"/>
              </w:rPr>
              <w:t>ринки</w:t>
            </w:r>
          </w:p>
        </w:tc>
        <w:tc>
          <w:tcPr>
            <w:tcW w:w="1811" w:type="dxa"/>
            <w:noWrap/>
            <w:hideMark/>
          </w:tcPr>
          <w:p w:rsidR="00260FB0" w:rsidRPr="00765897" w:rsidRDefault="00260FB0" w:rsidP="007A40EA">
            <w:pPr>
              <w:rPr>
                <w:rFonts w:eastAsia="Times New Roman" w:cs="Times New Roman"/>
                <w:color w:val="000000"/>
                <w:sz w:val="22"/>
                <w:lang w:eastAsia="ru-RU"/>
              </w:rPr>
            </w:pPr>
            <w:r w:rsidRPr="00765897">
              <w:rPr>
                <w:rFonts w:eastAsia="Times New Roman" w:cs="Times New Roman"/>
                <w:color w:val="000000"/>
                <w:sz w:val="22"/>
                <w:lang w:eastAsia="ru-RU"/>
              </w:rPr>
              <w:t xml:space="preserve"> м2 торг. пл.</w:t>
            </w:r>
          </w:p>
        </w:tc>
        <w:tc>
          <w:tcPr>
            <w:tcW w:w="1177"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50</w:t>
            </w:r>
          </w:p>
        </w:tc>
        <w:tc>
          <w:tcPr>
            <w:tcW w:w="1026"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0,43</w:t>
            </w:r>
          </w:p>
        </w:tc>
        <w:tc>
          <w:tcPr>
            <w:tcW w:w="947"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2,2</w:t>
            </w:r>
          </w:p>
        </w:tc>
        <w:tc>
          <w:tcPr>
            <w:tcW w:w="992"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271</w:t>
            </w:r>
          </w:p>
        </w:tc>
        <w:tc>
          <w:tcPr>
            <w:tcW w:w="993"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0,0215</w:t>
            </w:r>
          </w:p>
        </w:tc>
        <w:tc>
          <w:tcPr>
            <w:tcW w:w="850" w:type="dxa"/>
            <w:noWrap/>
            <w:vAlign w:val="bottom"/>
          </w:tcPr>
          <w:p w:rsidR="00260FB0" w:rsidRDefault="00260FB0" w:rsidP="00DF1B08">
            <w:pPr>
              <w:jc w:val="right"/>
              <w:rPr>
                <w:rFonts w:ascii="Book Antiqua" w:hAnsi="Book Antiqua" w:cs="Calibri"/>
                <w:color w:val="000000"/>
                <w:sz w:val="22"/>
              </w:rPr>
            </w:pPr>
            <w:r>
              <w:rPr>
                <w:rFonts w:ascii="Book Antiqua" w:hAnsi="Book Antiqua" w:cs="Calibri"/>
                <w:color w:val="000000"/>
                <w:sz w:val="22"/>
              </w:rPr>
              <w:t>5,826</w:t>
            </w:r>
          </w:p>
        </w:tc>
        <w:tc>
          <w:tcPr>
            <w:tcW w:w="992"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0,11</w:t>
            </w:r>
          </w:p>
        </w:tc>
        <w:tc>
          <w:tcPr>
            <w:tcW w:w="1134"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29,81</w:t>
            </w:r>
          </w:p>
        </w:tc>
      </w:tr>
      <w:tr w:rsidR="00260FB0" w:rsidRPr="00765897" w:rsidTr="00DF1B08">
        <w:trPr>
          <w:trHeight w:val="20"/>
        </w:trPr>
        <w:tc>
          <w:tcPr>
            <w:tcW w:w="3686" w:type="dxa"/>
            <w:noWrap/>
            <w:hideMark/>
          </w:tcPr>
          <w:p w:rsidR="00260FB0" w:rsidRPr="00765897" w:rsidRDefault="00260FB0" w:rsidP="007A40EA">
            <w:pPr>
              <w:rPr>
                <w:rFonts w:eastAsia="Times New Roman" w:cs="Times New Roman"/>
                <w:color w:val="000000"/>
                <w:sz w:val="22"/>
                <w:lang w:eastAsia="ru-RU"/>
              </w:rPr>
            </w:pPr>
            <w:r w:rsidRPr="00765897">
              <w:rPr>
                <w:rFonts w:eastAsia="Times New Roman" w:cs="Times New Roman"/>
                <w:color w:val="000000"/>
                <w:sz w:val="22"/>
                <w:lang w:eastAsia="ru-RU"/>
              </w:rPr>
              <w:t>кафе, ресторани</w:t>
            </w:r>
          </w:p>
        </w:tc>
        <w:tc>
          <w:tcPr>
            <w:tcW w:w="1811" w:type="dxa"/>
            <w:noWrap/>
            <w:hideMark/>
          </w:tcPr>
          <w:p w:rsidR="00260FB0" w:rsidRPr="00765897" w:rsidRDefault="00260FB0" w:rsidP="007A40EA">
            <w:pPr>
              <w:rPr>
                <w:rFonts w:eastAsia="Times New Roman" w:cs="Times New Roman"/>
                <w:color w:val="000000"/>
                <w:sz w:val="22"/>
                <w:lang w:eastAsia="ru-RU"/>
              </w:rPr>
            </w:pPr>
            <w:r w:rsidRPr="00765897">
              <w:rPr>
                <w:rFonts w:eastAsia="Times New Roman" w:cs="Times New Roman"/>
                <w:color w:val="000000"/>
                <w:sz w:val="22"/>
                <w:lang w:eastAsia="ru-RU"/>
              </w:rPr>
              <w:t>місце</w:t>
            </w:r>
          </w:p>
        </w:tc>
        <w:tc>
          <w:tcPr>
            <w:tcW w:w="1177"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12</w:t>
            </w:r>
          </w:p>
        </w:tc>
        <w:tc>
          <w:tcPr>
            <w:tcW w:w="1026"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0,75</w:t>
            </w:r>
          </w:p>
        </w:tc>
        <w:tc>
          <w:tcPr>
            <w:tcW w:w="947"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3,3</w:t>
            </w:r>
          </w:p>
        </w:tc>
        <w:tc>
          <w:tcPr>
            <w:tcW w:w="992"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249</w:t>
            </w:r>
          </w:p>
        </w:tc>
        <w:tc>
          <w:tcPr>
            <w:tcW w:w="993"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0,009</w:t>
            </w:r>
          </w:p>
        </w:tc>
        <w:tc>
          <w:tcPr>
            <w:tcW w:w="850"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2,241</w:t>
            </w:r>
          </w:p>
        </w:tc>
        <w:tc>
          <w:tcPr>
            <w:tcW w:w="992"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0,0396</w:t>
            </w:r>
          </w:p>
        </w:tc>
        <w:tc>
          <w:tcPr>
            <w:tcW w:w="1134"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9,8604</w:t>
            </w:r>
          </w:p>
        </w:tc>
      </w:tr>
      <w:tr w:rsidR="00260FB0" w:rsidRPr="00765897" w:rsidTr="00DF1B08">
        <w:trPr>
          <w:trHeight w:val="20"/>
        </w:trPr>
        <w:tc>
          <w:tcPr>
            <w:tcW w:w="3686" w:type="dxa"/>
            <w:hideMark/>
          </w:tcPr>
          <w:p w:rsidR="00260FB0" w:rsidRPr="00765897" w:rsidRDefault="00260FB0" w:rsidP="007A40EA">
            <w:pPr>
              <w:rPr>
                <w:rFonts w:eastAsia="Times New Roman" w:cs="Times New Roman"/>
                <w:color w:val="000000"/>
                <w:sz w:val="22"/>
                <w:lang w:eastAsia="ru-RU"/>
              </w:rPr>
            </w:pPr>
            <w:r w:rsidRPr="00765897">
              <w:rPr>
                <w:rFonts w:eastAsia="Times New Roman" w:cs="Times New Roman"/>
                <w:color w:val="000000"/>
                <w:sz w:val="22"/>
                <w:lang w:eastAsia="ru-RU"/>
              </w:rPr>
              <w:t>Підприємста побутового</w:t>
            </w:r>
            <w:r w:rsidRPr="00765897">
              <w:rPr>
                <w:rFonts w:eastAsia="Times New Roman" w:cs="Times New Roman"/>
                <w:color w:val="000000"/>
                <w:sz w:val="22"/>
                <w:lang w:eastAsia="ru-RU"/>
              </w:rPr>
              <w:br/>
              <w:t xml:space="preserve"> обслуговування </w:t>
            </w:r>
          </w:p>
        </w:tc>
        <w:tc>
          <w:tcPr>
            <w:tcW w:w="1811" w:type="dxa"/>
            <w:noWrap/>
            <w:hideMark/>
          </w:tcPr>
          <w:p w:rsidR="00260FB0" w:rsidRPr="00765897" w:rsidRDefault="00260FB0" w:rsidP="007A40EA">
            <w:pPr>
              <w:rPr>
                <w:rFonts w:eastAsia="Times New Roman" w:cs="Times New Roman"/>
                <w:color w:val="000000"/>
                <w:sz w:val="22"/>
                <w:lang w:eastAsia="ru-RU"/>
              </w:rPr>
            </w:pPr>
            <w:r w:rsidRPr="00765897">
              <w:rPr>
                <w:rFonts w:eastAsia="Times New Roman" w:cs="Times New Roman"/>
                <w:color w:val="000000"/>
                <w:sz w:val="22"/>
                <w:lang w:eastAsia="ru-RU"/>
              </w:rPr>
              <w:t>робоче місце</w:t>
            </w:r>
          </w:p>
        </w:tc>
        <w:tc>
          <w:tcPr>
            <w:tcW w:w="1177"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12</w:t>
            </w:r>
          </w:p>
        </w:tc>
        <w:tc>
          <w:tcPr>
            <w:tcW w:w="1026" w:type="dxa"/>
            <w:noWrap/>
            <w:vAlign w:val="bottom"/>
          </w:tcPr>
          <w:p w:rsidR="00260FB0" w:rsidRDefault="00260FB0">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260FB0" w:rsidRDefault="00260FB0">
            <w:pPr>
              <w:rPr>
                <w:rFonts w:ascii="Book Antiqua" w:hAnsi="Book Antiqua" w:cs="Calibri"/>
                <w:color w:val="000000"/>
                <w:sz w:val="22"/>
              </w:rPr>
            </w:pPr>
            <w:r>
              <w:rPr>
                <w:rFonts w:ascii="Book Antiqua" w:hAnsi="Book Antiqua" w:cs="Calibri"/>
                <w:color w:val="000000"/>
                <w:sz w:val="22"/>
              </w:rPr>
              <w:t> </w:t>
            </w:r>
          </w:p>
        </w:tc>
        <w:tc>
          <w:tcPr>
            <w:tcW w:w="992" w:type="dxa"/>
            <w:noWrap/>
            <w:vAlign w:val="bottom"/>
          </w:tcPr>
          <w:p w:rsidR="00260FB0" w:rsidRDefault="00260FB0">
            <w:pPr>
              <w:rPr>
                <w:rFonts w:ascii="Book Antiqua" w:hAnsi="Book Antiqua" w:cs="Calibri"/>
                <w:color w:val="000000"/>
                <w:sz w:val="22"/>
              </w:rPr>
            </w:pPr>
            <w:r>
              <w:rPr>
                <w:rFonts w:ascii="Book Antiqua" w:hAnsi="Book Antiqua" w:cs="Calibri"/>
                <w:color w:val="000000"/>
                <w:sz w:val="22"/>
              </w:rPr>
              <w:t> </w:t>
            </w:r>
          </w:p>
        </w:tc>
        <w:tc>
          <w:tcPr>
            <w:tcW w:w="993" w:type="dxa"/>
            <w:noWrap/>
            <w:vAlign w:val="bottom"/>
          </w:tcPr>
          <w:p w:rsidR="00260FB0" w:rsidRDefault="00260FB0">
            <w:pPr>
              <w:jc w:val="right"/>
              <w:rPr>
                <w:rFonts w:ascii="Book Antiqua" w:hAnsi="Book Antiqua" w:cs="Calibri"/>
                <w:b/>
                <w:bCs/>
                <w:color w:val="000000"/>
                <w:sz w:val="22"/>
              </w:rPr>
            </w:pPr>
            <w:r>
              <w:rPr>
                <w:rFonts w:ascii="Book Antiqua" w:hAnsi="Book Antiqua" w:cs="Calibri"/>
                <w:b/>
                <w:bCs/>
                <w:color w:val="000000"/>
                <w:sz w:val="22"/>
              </w:rPr>
              <w:t>7,74</w:t>
            </w:r>
          </w:p>
        </w:tc>
        <w:tc>
          <w:tcPr>
            <w:tcW w:w="850" w:type="dxa"/>
            <w:noWrap/>
            <w:vAlign w:val="bottom"/>
          </w:tcPr>
          <w:p w:rsidR="00260FB0" w:rsidRDefault="00260FB0">
            <w:pPr>
              <w:jc w:val="right"/>
              <w:rPr>
                <w:rFonts w:ascii="Book Antiqua" w:hAnsi="Book Antiqua" w:cs="Calibri"/>
                <w:b/>
                <w:bCs/>
                <w:color w:val="000000"/>
                <w:sz w:val="22"/>
              </w:rPr>
            </w:pPr>
            <w:r>
              <w:rPr>
                <w:rFonts w:ascii="Book Antiqua" w:hAnsi="Book Antiqua" w:cs="Calibri"/>
                <w:b/>
                <w:bCs/>
                <w:color w:val="000000"/>
                <w:sz w:val="22"/>
              </w:rPr>
              <w:t>2731,9</w:t>
            </w:r>
          </w:p>
        </w:tc>
        <w:tc>
          <w:tcPr>
            <w:tcW w:w="992" w:type="dxa"/>
            <w:noWrap/>
            <w:vAlign w:val="bottom"/>
          </w:tcPr>
          <w:p w:rsidR="00260FB0" w:rsidRDefault="00260FB0">
            <w:pPr>
              <w:jc w:val="right"/>
              <w:rPr>
                <w:rFonts w:ascii="Book Antiqua" w:hAnsi="Book Antiqua" w:cs="Calibri"/>
                <w:b/>
                <w:bCs/>
                <w:color w:val="000000"/>
                <w:sz w:val="22"/>
              </w:rPr>
            </w:pPr>
            <w:r>
              <w:rPr>
                <w:rFonts w:ascii="Book Antiqua" w:hAnsi="Book Antiqua" w:cs="Calibri"/>
                <w:b/>
                <w:bCs/>
                <w:color w:val="000000"/>
                <w:sz w:val="22"/>
              </w:rPr>
              <w:t>34,02</w:t>
            </w:r>
          </w:p>
        </w:tc>
        <w:tc>
          <w:tcPr>
            <w:tcW w:w="1134" w:type="dxa"/>
            <w:noWrap/>
            <w:vAlign w:val="bottom"/>
          </w:tcPr>
          <w:p w:rsidR="00260FB0" w:rsidRDefault="00260FB0">
            <w:pPr>
              <w:jc w:val="right"/>
              <w:rPr>
                <w:rFonts w:ascii="Book Antiqua" w:hAnsi="Book Antiqua" w:cs="Calibri"/>
                <w:b/>
                <w:bCs/>
                <w:color w:val="000000"/>
                <w:sz w:val="22"/>
              </w:rPr>
            </w:pPr>
            <w:r>
              <w:rPr>
                <w:rFonts w:ascii="Book Antiqua" w:hAnsi="Book Antiqua" w:cs="Calibri"/>
                <w:b/>
                <w:bCs/>
                <w:color w:val="000000"/>
                <w:sz w:val="22"/>
              </w:rPr>
              <w:t>11893,9</w:t>
            </w:r>
          </w:p>
        </w:tc>
      </w:tr>
      <w:tr w:rsidR="00260FB0" w:rsidRPr="00765897" w:rsidTr="00DF1B08">
        <w:trPr>
          <w:trHeight w:val="20"/>
        </w:trPr>
        <w:tc>
          <w:tcPr>
            <w:tcW w:w="3686" w:type="dxa"/>
            <w:noWrap/>
            <w:hideMark/>
          </w:tcPr>
          <w:p w:rsidR="00260FB0" w:rsidRPr="00D57ACE" w:rsidRDefault="00260FB0" w:rsidP="007A40EA">
            <w:pPr>
              <w:rPr>
                <w:rFonts w:eastAsia="Times New Roman" w:cs="Times New Roman"/>
                <w:b/>
                <w:color w:val="000000"/>
                <w:sz w:val="22"/>
                <w:lang w:eastAsia="ru-RU"/>
              </w:rPr>
            </w:pPr>
            <w:r w:rsidRPr="00D57ACE">
              <w:rPr>
                <w:rFonts w:eastAsia="Times New Roman" w:cs="Times New Roman"/>
                <w:b/>
                <w:color w:val="000000"/>
                <w:sz w:val="22"/>
                <w:lang w:eastAsia="ru-RU"/>
              </w:rPr>
              <w:t>Всього</w:t>
            </w:r>
          </w:p>
        </w:tc>
        <w:tc>
          <w:tcPr>
            <w:tcW w:w="1811" w:type="dxa"/>
            <w:noWrap/>
            <w:hideMark/>
          </w:tcPr>
          <w:p w:rsidR="00260FB0" w:rsidRPr="00765897" w:rsidRDefault="00260FB0" w:rsidP="007A40EA">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1177" w:type="dxa"/>
            <w:noWrap/>
            <w:vAlign w:val="bottom"/>
          </w:tcPr>
          <w:p w:rsidR="00260FB0" w:rsidRDefault="00260FB0">
            <w:pPr>
              <w:jc w:val="right"/>
              <w:rPr>
                <w:rFonts w:ascii="Book Antiqua" w:hAnsi="Book Antiqua" w:cs="Calibri"/>
                <w:color w:val="000000"/>
                <w:sz w:val="22"/>
              </w:rPr>
            </w:pPr>
            <w:r>
              <w:rPr>
                <w:rFonts w:ascii="Book Antiqua" w:hAnsi="Book Antiqua" w:cs="Calibri"/>
                <w:color w:val="000000"/>
                <w:sz w:val="22"/>
              </w:rPr>
              <w:t>8250</w:t>
            </w:r>
          </w:p>
        </w:tc>
        <w:tc>
          <w:tcPr>
            <w:tcW w:w="1026" w:type="dxa"/>
            <w:noWrap/>
            <w:vAlign w:val="bottom"/>
          </w:tcPr>
          <w:p w:rsidR="00260FB0" w:rsidRDefault="00260FB0">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260FB0" w:rsidRDefault="00260FB0">
            <w:pPr>
              <w:rPr>
                <w:rFonts w:ascii="Book Antiqua" w:hAnsi="Book Antiqua" w:cs="Calibri"/>
                <w:color w:val="000000"/>
                <w:sz w:val="22"/>
              </w:rPr>
            </w:pPr>
            <w:r>
              <w:rPr>
                <w:rFonts w:ascii="Book Antiqua" w:hAnsi="Book Antiqua" w:cs="Calibri"/>
                <w:color w:val="000000"/>
                <w:sz w:val="22"/>
              </w:rPr>
              <w:t> </w:t>
            </w:r>
          </w:p>
        </w:tc>
        <w:tc>
          <w:tcPr>
            <w:tcW w:w="992" w:type="dxa"/>
            <w:noWrap/>
            <w:vAlign w:val="bottom"/>
          </w:tcPr>
          <w:p w:rsidR="00260FB0" w:rsidRDefault="00260FB0">
            <w:pPr>
              <w:rPr>
                <w:rFonts w:ascii="Book Antiqua" w:hAnsi="Book Antiqua" w:cs="Calibri"/>
                <w:color w:val="000000"/>
                <w:sz w:val="22"/>
              </w:rPr>
            </w:pPr>
            <w:r>
              <w:rPr>
                <w:rFonts w:ascii="Book Antiqua" w:hAnsi="Book Antiqua" w:cs="Calibri"/>
                <w:color w:val="000000"/>
                <w:sz w:val="22"/>
              </w:rPr>
              <w:t> </w:t>
            </w:r>
          </w:p>
        </w:tc>
        <w:tc>
          <w:tcPr>
            <w:tcW w:w="993" w:type="dxa"/>
            <w:noWrap/>
            <w:vAlign w:val="bottom"/>
          </w:tcPr>
          <w:p w:rsidR="00260FB0" w:rsidRDefault="00260FB0">
            <w:pPr>
              <w:jc w:val="right"/>
              <w:rPr>
                <w:rFonts w:ascii="Book Antiqua" w:hAnsi="Book Antiqua" w:cs="Calibri"/>
                <w:b/>
                <w:bCs/>
                <w:color w:val="000000"/>
                <w:sz w:val="22"/>
              </w:rPr>
            </w:pPr>
            <w:r>
              <w:rPr>
                <w:rFonts w:ascii="Book Antiqua" w:hAnsi="Book Antiqua" w:cs="Calibri"/>
                <w:b/>
                <w:bCs/>
                <w:color w:val="000000"/>
                <w:sz w:val="22"/>
              </w:rPr>
              <w:t>6,56</w:t>
            </w:r>
          </w:p>
        </w:tc>
        <w:tc>
          <w:tcPr>
            <w:tcW w:w="850" w:type="dxa"/>
            <w:noWrap/>
            <w:vAlign w:val="bottom"/>
          </w:tcPr>
          <w:p w:rsidR="00260FB0" w:rsidRDefault="00260FB0">
            <w:pPr>
              <w:jc w:val="right"/>
              <w:rPr>
                <w:rFonts w:ascii="Book Antiqua" w:hAnsi="Book Antiqua" w:cs="Calibri"/>
                <w:b/>
                <w:bCs/>
                <w:color w:val="000000"/>
                <w:sz w:val="22"/>
              </w:rPr>
            </w:pPr>
            <w:r>
              <w:rPr>
                <w:rFonts w:ascii="Book Antiqua" w:hAnsi="Book Antiqua" w:cs="Calibri"/>
                <w:b/>
                <w:bCs/>
                <w:color w:val="000000"/>
                <w:sz w:val="22"/>
              </w:rPr>
              <w:t>2393,52</w:t>
            </w:r>
          </w:p>
        </w:tc>
        <w:tc>
          <w:tcPr>
            <w:tcW w:w="992" w:type="dxa"/>
            <w:noWrap/>
            <w:vAlign w:val="bottom"/>
          </w:tcPr>
          <w:p w:rsidR="00260FB0" w:rsidRDefault="00260FB0">
            <w:pPr>
              <w:jc w:val="right"/>
              <w:rPr>
                <w:rFonts w:ascii="Book Antiqua" w:hAnsi="Book Antiqua" w:cs="Calibri"/>
                <w:b/>
                <w:bCs/>
                <w:color w:val="000000"/>
                <w:sz w:val="22"/>
              </w:rPr>
            </w:pPr>
            <w:r>
              <w:rPr>
                <w:rFonts w:ascii="Book Antiqua" w:hAnsi="Book Antiqua" w:cs="Calibri"/>
                <w:b/>
                <w:bCs/>
                <w:color w:val="000000"/>
                <w:sz w:val="22"/>
              </w:rPr>
              <w:t>28,76</w:t>
            </w:r>
          </w:p>
        </w:tc>
        <w:tc>
          <w:tcPr>
            <w:tcW w:w="1134" w:type="dxa"/>
            <w:noWrap/>
            <w:vAlign w:val="bottom"/>
          </w:tcPr>
          <w:p w:rsidR="00260FB0" w:rsidRDefault="00260FB0">
            <w:pPr>
              <w:jc w:val="right"/>
              <w:rPr>
                <w:rFonts w:ascii="Book Antiqua" w:hAnsi="Book Antiqua" w:cs="Calibri"/>
                <w:b/>
                <w:bCs/>
                <w:color w:val="000000"/>
                <w:sz w:val="22"/>
              </w:rPr>
            </w:pPr>
            <w:r>
              <w:rPr>
                <w:rFonts w:ascii="Book Antiqua" w:hAnsi="Book Antiqua" w:cs="Calibri"/>
                <w:b/>
                <w:bCs/>
                <w:color w:val="000000"/>
                <w:sz w:val="22"/>
              </w:rPr>
              <w:t>10497,98</w:t>
            </w:r>
          </w:p>
        </w:tc>
      </w:tr>
    </w:tbl>
    <w:p w:rsidR="00AF208E" w:rsidRDefault="00AF208E" w:rsidP="00AF208E">
      <w:pPr>
        <w:widowControl w:val="0"/>
        <w:tabs>
          <w:tab w:val="left" w:pos="1486"/>
        </w:tabs>
        <w:autoSpaceDE w:val="0"/>
        <w:autoSpaceDN w:val="0"/>
        <w:spacing w:before="72" w:after="0" w:line="360" w:lineRule="auto"/>
        <w:ind w:left="-55" w:right="123"/>
        <w:rPr>
          <w:rFonts w:eastAsia="Times New Roman" w:cs="Times New Roman"/>
          <w:b/>
          <w:lang w:val="uk-UA"/>
        </w:rPr>
      </w:pPr>
    </w:p>
    <w:p w:rsidR="00260FB0" w:rsidRDefault="00260FB0" w:rsidP="00AF208E">
      <w:pPr>
        <w:widowControl w:val="0"/>
        <w:tabs>
          <w:tab w:val="left" w:pos="1486"/>
        </w:tabs>
        <w:autoSpaceDE w:val="0"/>
        <w:autoSpaceDN w:val="0"/>
        <w:spacing w:before="72" w:after="0" w:line="360" w:lineRule="auto"/>
        <w:ind w:left="-55" w:right="123"/>
        <w:rPr>
          <w:rFonts w:eastAsia="Times New Roman" w:cs="Times New Roman"/>
          <w:b/>
          <w:lang w:val="uk-UA"/>
        </w:rPr>
      </w:pPr>
    </w:p>
    <w:p w:rsidR="00260FB0" w:rsidRDefault="00260FB0" w:rsidP="00AF208E">
      <w:pPr>
        <w:widowControl w:val="0"/>
        <w:tabs>
          <w:tab w:val="left" w:pos="1486"/>
        </w:tabs>
        <w:autoSpaceDE w:val="0"/>
        <w:autoSpaceDN w:val="0"/>
        <w:spacing w:before="72" w:after="0" w:line="360" w:lineRule="auto"/>
        <w:ind w:left="-55" w:right="123"/>
        <w:rPr>
          <w:rFonts w:eastAsia="Times New Roman" w:cs="Times New Roman"/>
          <w:b/>
          <w:lang w:val="uk-UA"/>
        </w:rPr>
      </w:pPr>
    </w:p>
    <w:p w:rsidR="00AF208E" w:rsidRPr="00765897" w:rsidRDefault="00260FB0" w:rsidP="00AF208E">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r w:rsidR="00AF208E" w:rsidRPr="00765897">
        <w:rPr>
          <w:rFonts w:eastAsia="Calibri" w:cs="Times New Roman"/>
          <w:szCs w:val="24"/>
          <w:lang w:val="uk-UA" w:eastAsia="zh-CN"/>
        </w:rPr>
        <w:t>Таблиця 2.</w:t>
      </w:r>
      <w:r w:rsidR="00601F5D">
        <w:rPr>
          <w:rFonts w:eastAsia="Calibri" w:cs="Times New Roman"/>
          <w:szCs w:val="24"/>
          <w:lang w:val="uk-UA" w:eastAsia="zh-CN"/>
        </w:rPr>
        <w:t>7</w:t>
      </w:r>
      <w:r w:rsidR="00AF208E" w:rsidRPr="00765897">
        <w:rPr>
          <w:rFonts w:eastAsia="Calibri" w:cs="Times New Roman"/>
          <w:szCs w:val="24"/>
          <w:lang w:val="uk-UA" w:eastAsia="zh-CN"/>
        </w:rPr>
        <w:t>.</w:t>
      </w:r>
      <w:r w:rsidR="00601F5D">
        <w:rPr>
          <w:rFonts w:eastAsia="Calibri" w:cs="Times New Roman"/>
          <w:szCs w:val="24"/>
          <w:lang w:val="uk-UA" w:eastAsia="zh-CN"/>
        </w:rPr>
        <w:t>2</w:t>
      </w:r>
      <w:r w:rsidR="00AF208E" w:rsidRPr="00765897">
        <w:rPr>
          <w:rFonts w:eastAsia="Calibri" w:cs="Times New Roman"/>
          <w:szCs w:val="24"/>
          <w:lang w:val="uk-UA" w:eastAsia="zh-CN"/>
        </w:rPr>
        <w:t xml:space="preserve"> </w:t>
      </w:r>
      <w:r w:rsidR="0094246B">
        <w:rPr>
          <w:rFonts w:eastAsia="Calibri" w:cs="Times New Roman"/>
          <w:szCs w:val="24"/>
          <w:lang w:val="uk-UA" w:eastAsia="zh-CN"/>
        </w:rPr>
        <w:t xml:space="preserve"> </w:t>
      </w:r>
      <w:r w:rsidR="00AF208E" w:rsidRPr="00765897">
        <w:rPr>
          <w:rFonts w:eastAsia="Calibri" w:cs="Times New Roman"/>
          <w:szCs w:val="24"/>
          <w:lang w:val="uk-UA" w:eastAsia="zh-CN"/>
        </w:rPr>
        <w:t xml:space="preserve">Розрахункові обсяги утворення ТПВ с. Березівка (І </w:t>
      </w:r>
      <w:r w:rsidR="001F7047">
        <w:rPr>
          <w:rFonts w:eastAsia="Calibri" w:cs="Times New Roman"/>
          <w:szCs w:val="24"/>
          <w:lang w:val="uk-UA" w:eastAsia="zh-CN"/>
        </w:rPr>
        <w:t xml:space="preserve">етап </w:t>
      </w:r>
      <w:r w:rsidR="00AF208E" w:rsidRPr="00765897">
        <w:rPr>
          <w:rFonts w:eastAsia="Calibri" w:cs="Times New Roman"/>
          <w:szCs w:val="24"/>
          <w:lang w:val="uk-UA" w:eastAsia="zh-CN"/>
        </w:rPr>
        <w:t>20</w:t>
      </w:r>
      <w:r w:rsidR="005404FE">
        <w:rPr>
          <w:rFonts w:eastAsia="Calibri" w:cs="Times New Roman"/>
          <w:szCs w:val="24"/>
          <w:lang w:val="uk-UA" w:eastAsia="zh-CN"/>
        </w:rPr>
        <w:t>42</w:t>
      </w:r>
      <w:r w:rsidR="00AF208E" w:rsidRPr="00765897">
        <w:rPr>
          <w:rFonts w:eastAsia="Calibri" w:cs="Times New Roman"/>
          <w:szCs w:val="24"/>
          <w:lang w:val="uk-UA" w:eastAsia="zh-CN"/>
        </w:rPr>
        <w:t xml:space="preserve"> рік)</w:t>
      </w:r>
    </w:p>
    <w:tbl>
      <w:tblPr>
        <w:tblStyle w:val="a6"/>
        <w:tblW w:w="13609" w:type="dxa"/>
        <w:tblInd w:w="675" w:type="dxa"/>
        <w:tblLayout w:type="fixed"/>
        <w:tblLook w:val="04A0" w:firstRow="1" w:lastRow="0" w:firstColumn="1" w:lastColumn="0" w:noHBand="0" w:noVBand="1"/>
      </w:tblPr>
      <w:tblGrid>
        <w:gridCol w:w="3686"/>
        <w:gridCol w:w="1811"/>
        <w:gridCol w:w="1177"/>
        <w:gridCol w:w="1026"/>
        <w:gridCol w:w="947"/>
        <w:gridCol w:w="956"/>
        <w:gridCol w:w="887"/>
        <w:gridCol w:w="950"/>
        <w:gridCol w:w="1035"/>
        <w:gridCol w:w="1134"/>
      </w:tblGrid>
      <w:tr w:rsidR="00AF208E" w:rsidRPr="00765897" w:rsidTr="00260FB0">
        <w:tc>
          <w:tcPr>
            <w:tcW w:w="3686"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765897">
              <w:rPr>
                <w:rFonts w:eastAsia="Calibri" w:cs="Times New Roman"/>
                <w:szCs w:val="24"/>
                <w:lang w:val="en-US" w:eastAsia="zh-CN"/>
              </w:rPr>
              <w:t>’</w:t>
            </w:r>
            <w:r w:rsidRPr="00765897">
              <w:rPr>
                <w:rFonts w:eastAsia="Calibri" w:cs="Times New Roman"/>
                <w:szCs w:val="24"/>
                <w:lang w:val="uk-UA" w:eastAsia="zh-CN"/>
              </w:rPr>
              <w:t>єкт</w:t>
            </w:r>
          </w:p>
        </w:tc>
        <w:tc>
          <w:tcPr>
            <w:tcW w:w="1811"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77"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1973" w:type="dxa"/>
            <w:gridSpan w:val="2"/>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956"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4006" w:type="dxa"/>
            <w:gridSpan w:val="4"/>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AF208E" w:rsidRPr="00765897" w:rsidTr="00260FB0">
        <w:tc>
          <w:tcPr>
            <w:tcW w:w="3686" w:type="dxa"/>
            <w:vMerge/>
          </w:tcPr>
          <w:p w:rsidR="00AF208E" w:rsidRPr="00765897" w:rsidRDefault="00AF208E" w:rsidP="00AF208E">
            <w:pPr>
              <w:suppressAutoHyphens/>
              <w:rPr>
                <w:rFonts w:eastAsia="Calibri" w:cs="Times New Roman"/>
                <w:szCs w:val="24"/>
                <w:lang w:val="uk-UA" w:eastAsia="zh-CN"/>
              </w:rPr>
            </w:pPr>
          </w:p>
        </w:tc>
        <w:tc>
          <w:tcPr>
            <w:tcW w:w="1811" w:type="dxa"/>
            <w:vMerge/>
          </w:tcPr>
          <w:p w:rsidR="00AF208E" w:rsidRPr="00765897" w:rsidRDefault="00AF208E" w:rsidP="00AF208E">
            <w:pPr>
              <w:suppressAutoHyphens/>
              <w:rPr>
                <w:rFonts w:eastAsia="Calibri" w:cs="Times New Roman"/>
                <w:szCs w:val="24"/>
                <w:lang w:val="uk-UA" w:eastAsia="zh-CN"/>
              </w:rPr>
            </w:pPr>
          </w:p>
        </w:tc>
        <w:tc>
          <w:tcPr>
            <w:tcW w:w="1177" w:type="dxa"/>
            <w:vMerge/>
          </w:tcPr>
          <w:p w:rsidR="00AF208E" w:rsidRPr="00765897" w:rsidRDefault="00AF208E" w:rsidP="00AF208E">
            <w:pPr>
              <w:suppressAutoHyphens/>
              <w:rPr>
                <w:rFonts w:eastAsia="Calibri" w:cs="Times New Roman"/>
                <w:szCs w:val="24"/>
                <w:lang w:val="uk-UA" w:eastAsia="zh-CN"/>
              </w:rPr>
            </w:pPr>
          </w:p>
        </w:tc>
        <w:tc>
          <w:tcPr>
            <w:tcW w:w="1026"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947"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956"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Діб /рік</w:t>
            </w:r>
          </w:p>
        </w:tc>
        <w:tc>
          <w:tcPr>
            <w:tcW w:w="887"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950"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035"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1F7047" w:rsidRPr="00765897" w:rsidTr="00260FB0">
        <w:trPr>
          <w:trHeight w:val="330"/>
        </w:trPr>
        <w:tc>
          <w:tcPr>
            <w:tcW w:w="3686" w:type="dxa"/>
            <w:noWrap/>
            <w:hideMark/>
          </w:tcPr>
          <w:p w:rsidR="001F7047" w:rsidRPr="00765897" w:rsidRDefault="001F7047" w:rsidP="00AF208E">
            <w:pPr>
              <w:rPr>
                <w:rFonts w:eastAsia="Times New Roman" w:cs="Times New Roman"/>
                <w:b/>
                <w:bCs/>
                <w:color w:val="000000"/>
                <w:sz w:val="22"/>
                <w:lang w:eastAsia="ru-RU"/>
              </w:rPr>
            </w:pPr>
            <w:r w:rsidRPr="00765897">
              <w:rPr>
                <w:rFonts w:eastAsia="Times New Roman" w:cs="Times New Roman"/>
                <w:b/>
                <w:bCs/>
                <w:color w:val="000000"/>
                <w:sz w:val="22"/>
                <w:lang w:eastAsia="ru-RU"/>
              </w:rPr>
              <w:t>Житлова забудова</w:t>
            </w:r>
          </w:p>
        </w:tc>
        <w:tc>
          <w:tcPr>
            <w:tcW w:w="1811" w:type="dxa"/>
            <w:noWrap/>
            <w:hideMark/>
          </w:tcPr>
          <w:p w:rsidR="001F7047" w:rsidRPr="00765897" w:rsidRDefault="001F7047" w:rsidP="00AF208E">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600</w:t>
            </w:r>
          </w:p>
        </w:tc>
        <w:tc>
          <w:tcPr>
            <w:tcW w:w="1026" w:type="dxa"/>
            <w:noWrap/>
            <w:vAlign w:val="bottom"/>
          </w:tcPr>
          <w:p w:rsidR="001F7047" w:rsidRDefault="001F7047">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1F7047" w:rsidRDefault="001F7047">
            <w:pPr>
              <w:rPr>
                <w:rFonts w:ascii="Book Antiqua" w:hAnsi="Book Antiqua" w:cs="Calibri"/>
                <w:color w:val="000000"/>
                <w:sz w:val="22"/>
              </w:rPr>
            </w:pPr>
            <w:r>
              <w:rPr>
                <w:rFonts w:ascii="Book Antiqua" w:hAnsi="Book Antiqua" w:cs="Calibri"/>
                <w:color w:val="000000"/>
                <w:sz w:val="22"/>
              </w:rPr>
              <w:t> </w:t>
            </w:r>
          </w:p>
        </w:tc>
        <w:tc>
          <w:tcPr>
            <w:tcW w:w="956" w:type="dxa"/>
            <w:noWrap/>
            <w:vAlign w:val="bottom"/>
          </w:tcPr>
          <w:p w:rsidR="001F7047" w:rsidRDefault="001F7047">
            <w:pPr>
              <w:rPr>
                <w:rFonts w:ascii="Book Antiqua" w:hAnsi="Book Antiqua" w:cs="Calibri"/>
                <w:color w:val="000000"/>
                <w:sz w:val="22"/>
              </w:rPr>
            </w:pPr>
            <w:r>
              <w:rPr>
                <w:rFonts w:ascii="Book Antiqua" w:hAnsi="Book Antiqua" w:cs="Calibri"/>
                <w:color w:val="000000"/>
                <w:sz w:val="22"/>
              </w:rPr>
              <w:t> </w:t>
            </w:r>
          </w:p>
        </w:tc>
        <w:tc>
          <w:tcPr>
            <w:tcW w:w="887" w:type="dxa"/>
            <w:noWrap/>
            <w:vAlign w:val="bottom"/>
          </w:tcPr>
          <w:p w:rsidR="001F7047" w:rsidRDefault="001F7047">
            <w:pPr>
              <w:jc w:val="right"/>
              <w:rPr>
                <w:rFonts w:ascii="Book Antiqua" w:hAnsi="Book Antiqua" w:cs="Calibri"/>
                <w:b/>
                <w:bCs/>
                <w:color w:val="000000"/>
                <w:sz w:val="22"/>
              </w:rPr>
            </w:pPr>
            <w:r>
              <w:rPr>
                <w:rFonts w:ascii="Book Antiqua" w:hAnsi="Book Antiqua" w:cs="Calibri"/>
                <w:b/>
                <w:bCs/>
                <w:color w:val="000000"/>
                <w:sz w:val="22"/>
              </w:rPr>
              <w:t>0,756</w:t>
            </w:r>
          </w:p>
        </w:tc>
        <w:tc>
          <w:tcPr>
            <w:tcW w:w="950" w:type="dxa"/>
            <w:noWrap/>
            <w:vAlign w:val="bottom"/>
          </w:tcPr>
          <w:p w:rsidR="001F7047" w:rsidRDefault="001F7047">
            <w:pPr>
              <w:jc w:val="right"/>
              <w:rPr>
                <w:rFonts w:ascii="Book Antiqua" w:hAnsi="Book Antiqua" w:cs="Calibri"/>
                <w:b/>
                <w:bCs/>
                <w:color w:val="000000"/>
                <w:sz w:val="22"/>
              </w:rPr>
            </w:pPr>
            <w:r>
              <w:rPr>
                <w:rFonts w:ascii="Book Antiqua" w:hAnsi="Book Antiqua" w:cs="Calibri"/>
                <w:b/>
                <w:bCs/>
                <w:color w:val="000000"/>
                <w:sz w:val="22"/>
              </w:rPr>
              <w:t>275,94</w:t>
            </w:r>
          </w:p>
        </w:tc>
        <w:tc>
          <w:tcPr>
            <w:tcW w:w="1035" w:type="dxa"/>
            <w:noWrap/>
            <w:vAlign w:val="bottom"/>
          </w:tcPr>
          <w:p w:rsidR="001F7047" w:rsidRDefault="001F7047">
            <w:pPr>
              <w:jc w:val="right"/>
              <w:rPr>
                <w:rFonts w:ascii="Book Antiqua" w:hAnsi="Book Antiqua" w:cs="Calibri"/>
                <w:b/>
                <w:bCs/>
                <w:color w:val="000000"/>
                <w:sz w:val="22"/>
              </w:rPr>
            </w:pPr>
            <w:r>
              <w:rPr>
                <w:rFonts w:ascii="Book Antiqua" w:hAnsi="Book Antiqua" w:cs="Calibri"/>
                <w:b/>
                <w:bCs/>
                <w:color w:val="000000"/>
                <w:sz w:val="22"/>
              </w:rPr>
              <w:t>2,316</w:t>
            </w:r>
          </w:p>
        </w:tc>
        <w:tc>
          <w:tcPr>
            <w:tcW w:w="1134" w:type="dxa"/>
            <w:noWrap/>
            <w:vAlign w:val="bottom"/>
          </w:tcPr>
          <w:p w:rsidR="001F7047" w:rsidRDefault="001F7047">
            <w:pPr>
              <w:jc w:val="right"/>
              <w:rPr>
                <w:rFonts w:ascii="Book Antiqua" w:hAnsi="Book Antiqua" w:cs="Calibri"/>
                <w:b/>
                <w:bCs/>
                <w:color w:val="000000"/>
                <w:sz w:val="22"/>
              </w:rPr>
            </w:pPr>
            <w:r>
              <w:rPr>
                <w:rFonts w:ascii="Book Antiqua" w:hAnsi="Book Antiqua" w:cs="Calibri"/>
                <w:b/>
                <w:bCs/>
                <w:color w:val="000000"/>
                <w:sz w:val="22"/>
              </w:rPr>
              <w:t>845,34</w:t>
            </w:r>
          </w:p>
        </w:tc>
      </w:tr>
      <w:tr w:rsidR="001F7047" w:rsidRPr="00765897" w:rsidTr="00260FB0">
        <w:trPr>
          <w:trHeight w:val="407"/>
        </w:trPr>
        <w:tc>
          <w:tcPr>
            <w:tcW w:w="3686" w:type="dxa"/>
            <w:hideMark/>
          </w:tcPr>
          <w:p w:rsidR="001F7047" w:rsidRPr="00765897" w:rsidRDefault="001F7047" w:rsidP="00AF208E">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811" w:type="dxa"/>
            <w:noWrap/>
            <w:hideMark/>
          </w:tcPr>
          <w:p w:rsidR="001F7047" w:rsidRPr="00765897" w:rsidRDefault="001F7047" w:rsidP="00AF208E">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600</w:t>
            </w:r>
          </w:p>
        </w:tc>
        <w:tc>
          <w:tcPr>
            <w:tcW w:w="1026"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1,26</w:t>
            </w:r>
          </w:p>
        </w:tc>
        <w:tc>
          <w:tcPr>
            <w:tcW w:w="947" w:type="dxa"/>
            <w:noWrap/>
            <w:vAlign w:val="bottom"/>
          </w:tcPr>
          <w:p w:rsidR="001F7047" w:rsidRDefault="001F7047">
            <w:pPr>
              <w:jc w:val="right"/>
              <w:rPr>
                <w:rFonts w:ascii="Book Antiqua" w:hAnsi="Book Antiqua" w:cs="Calibri"/>
                <w:sz w:val="22"/>
              </w:rPr>
            </w:pPr>
            <w:r>
              <w:rPr>
                <w:rFonts w:ascii="Book Antiqua" w:hAnsi="Book Antiqua" w:cs="Calibri"/>
                <w:sz w:val="22"/>
              </w:rPr>
              <w:t>3,86</w:t>
            </w:r>
          </w:p>
        </w:tc>
        <w:tc>
          <w:tcPr>
            <w:tcW w:w="956"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365</w:t>
            </w:r>
          </w:p>
        </w:tc>
        <w:tc>
          <w:tcPr>
            <w:tcW w:w="887"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0,756</w:t>
            </w:r>
          </w:p>
        </w:tc>
        <w:tc>
          <w:tcPr>
            <w:tcW w:w="950"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275,94</w:t>
            </w:r>
          </w:p>
        </w:tc>
        <w:tc>
          <w:tcPr>
            <w:tcW w:w="1035"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2,316</w:t>
            </w:r>
          </w:p>
        </w:tc>
        <w:tc>
          <w:tcPr>
            <w:tcW w:w="1134"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845,34</w:t>
            </w:r>
          </w:p>
        </w:tc>
      </w:tr>
      <w:tr w:rsidR="001F7047" w:rsidRPr="00765897" w:rsidTr="00260FB0">
        <w:trPr>
          <w:trHeight w:val="330"/>
        </w:trPr>
        <w:tc>
          <w:tcPr>
            <w:tcW w:w="3686" w:type="dxa"/>
            <w:noWrap/>
            <w:hideMark/>
          </w:tcPr>
          <w:p w:rsidR="001F7047" w:rsidRPr="00765897" w:rsidRDefault="001F7047" w:rsidP="00AF208E">
            <w:pPr>
              <w:rPr>
                <w:rFonts w:eastAsia="Times New Roman" w:cs="Times New Roman"/>
                <w:b/>
                <w:bCs/>
                <w:color w:val="000000"/>
                <w:sz w:val="22"/>
                <w:lang w:eastAsia="ru-RU"/>
              </w:rPr>
            </w:pPr>
            <w:r w:rsidRPr="00765897">
              <w:rPr>
                <w:rFonts w:eastAsia="Times New Roman" w:cs="Times New Roman"/>
                <w:b/>
                <w:bCs/>
                <w:color w:val="000000"/>
                <w:sz w:val="22"/>
                <w:lang w:eastAsia="ru-RU"/>
              </w:rPr>
              <w:t>Підприємства невиробничої сфери</w:t>
            </w:r>
          </w:p>
        </w:tc>
        <w:tc>
          <w:tcPr>
            <w:tcW w:w="1811" w:type="dxa"/>
            <w:noWrap/>
            <w:hideMark/>
          </w:tcPr>
          <w:p w:rsidR="001F7047" w:rsidRPr="00765897" w:rsidRDefault="001F7047" w:rsidP="00AF208E">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1177" w:type="dxa"/>
            <w:noWrap/>
            <w:vAlign w:val="bottom"/>
          </w:tcPr>
          <w:p w:rsidR="001F7047" w:rsidRDefault="001F7047">
            <w:pPr>
              <w:rPr>
                <w:rFonts w:ascii="Book Antiqua" w:hAnsi="Book Antiqua" w:cs="Calibri"/>
                <w:color w:val="000000"/>
                <w:sz w:val="22"/>
              </w:rPr>
            </w:pPr>
            <w:r>
              <w:rPr>
                <w:rFonts w:ascii="Book Antiqua" w:hAnsi="Book Antiqua" w:cs="Calibri"/>
                <w:color w:val="000000"/>
                <w:sz w:val="22"/>
              </w:rPr>
              <w:t> </w:t>
            </w:r>
          </w:p>
        </w:tc>
        <w:tc>
          <w:tcPr>
            <w:tcW w:w="1026" w:type="dxa"/>
            <w:noWrap/>
            <w:vAlign w:val="bottom"/>
          </w:tcPr>
          <w:p w:rsidR="001F7047" w:rsidRDefault="001F7047">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1F7047" w:rsidRDefault="001F7047">
            <w:pPr>
              <w:rPr>
                <w:rFonts w:ascii="Book Antiqua" w:hAnsi="Book Antiqua" w:cs="Calibri"/>
                <w:color w:val="000000"/>
                <w:sz w:val="22"/>
              </w:rPr>
            </w:pPr>
            <w:r>
              <w:rPr>
                <w:rFonts w:ascii="Book Antiqua" w:hAnsi="Book Antiqua" w:cs="Calibri"/>
                <w:color w:val="000000"/>
                <w:sz w:val="22"/>
              </w:rPr>
              <w:t> </w:t>
            </w:r>
          </w:p>
        </w:tc>
        <w:tc>
          <w:tcPr>
            <w:tcW w:w="956" w:type="dxa"/>
            <w:noWrap/>
            <w:vAlign w:val="bottom"/>
          </w:tcPr>
          <w:p w:rsidR="001F7047" w:rsidRDefault="001F7047">
            <w:pPr>
              <w:rPr>
                <w:rFonts w:ascii="Book Antiqua" w:hAnsi="Book Antiqua" w:cs="Calibri"/>
                <w:color w:val="000000"/>
                <w:sz w:val="22"/>
              </w:rPr>
            </w:pPr>
            <w:r>
              <w:rPr>
                <w:rFonts w:ascii="Book Antiqua" w:hAnsi="Book Antiqua" w:cs="Calibri"/>
                <w:color w:val="000000"/>
                <w:sz w:val="22"/>
              </w:rPr>
              <w:t> </w:t>
            </w:r>
          </w:p>
        </w:tc>
        <w:tc>
          <w:tcPr>
            <w:tcW w:w="887" w:type="dxa"/>
            <w:noWrap/>
            <w:vAlign w:val="bottom"/>
          </w:tcPr>
          <w:p w:rsidR="001F7047" w:rsidRDefault="001F7047">
            <w:pPr>
              <w:jc w:val="right"/>
              <w:rPr>
                <w:rFonts w:ascii="Book Antiqua" w:hAnsi="Book Antiqua" w:cs="Calibri"/>
                <w:b/>
                <w:bCs/>
                <w:color w:val="000000"/>
                <w:sz w:val="22"/>
              </w:rPr>
            </w:pPr>
            <w:r>
              <w:rPr>
                <w:rFonts w:ascii="Book Antiqua" w:hAnsi="Book Antiqua" w:cs="Calibri"/>
                <w:b/>
                <w:bCs/>
                <w:color w:val="000000"/>
                <w:sz w:val="22"/>
              </w:rPr>
              <w:t>0,0362</w:t>
            </w:r>
          </w:p>
        </w:tc>
        <w:tc>
          <w:tcPr>
            <w:tcW w:w="950" w:type="dxa"/>
            <w:noWrap/>
            <w:vAlign w:val="bottom"/>
          </w:tcPr>
          <w:p w:rsidR="001F7047" w:rsidRDefault="001F7047">
            <w:pPr>
              <w:jc w:val="right"/>
              <w:rPr>
                <w:rFonts w:ascii="Book Antiqua" w:hAnsi="Book Antiqua" w:cs="Calibri"/>
                <w:b/>
                <w:bCs/>
                <w:color w:val="000000"/>
                <w:sz w:val="22"/>
              </w:rPr>
            </w:pPr>
            <w:r>
              <w:rPr>
                <w:rFonts w:ascii="Book Antiqua" w:hAnsi="Book Antiqua" w:cs="Calibri"/>
                <w:b/>
                <w:bCs/>
                <w:color w:val="000000"/>
                <w:sz w:val="22"/>
              </w:rPr>
              <w:t>7,5245</w:t>
            </w:r>
          </w:p>
        </w:tc>
        <w:tc>
          <w:tcPr>
            <w:tcW w:w="1035" w:type="dxa"/>
            <w:noWrap/>
            <w:vAlign w:val="bottom"/>
          </w:tcPr>
          <w:p w:rsidR="001F7047" w:rsidRDefault="001F7047">
            <w:pPr>
              <w:jc w:val="right"/>
              <w:rPr>
                <w:rFonts w:ascii="Book Antiqua" w:hAnsi="Book Antiqua" w:cs="Calibri"/>
                <w:b/>
                <w:bCs/>
                <w:color w:val="000000"/>
                <w:sz w:val="22"/>
              </w:rPr>
            </w:pPr>
            <w:r>
              <w:rPr>
                <w:rFonts w:ascii="Book Antiqua" w:hAnsi="Book Antiqua" w:cs="Calibri"/>
                <w:b/>
                <w:bCs/>
                <w:color w:val="000000"/>
                <w:sz w:val="22"/>
              </w:rPr>
              <w:t>0,17</w:t>
            </w:r>
          </w:p>
        </w:tc>
        <w:tc>
          <w:tcPr>
            <w:tcW w:w="1134" w:type="dxa"/>
            <w:noWrap/>
            <w:vAlign w:val="bottom"/>
          </w:tcPr>
          <w:p w:rsidR="001F7047" w:rsidRDefault="001F7047">
            <w:pPr>
              <w:jc w:val="right"/>
              <w:rPr>
                <w:rFonts w:ascii="Book Antiqua" w:hAnsi="Book Antiqua" w:cs="Calibri"/>
                <w:b/>
                <w:bCs/>
                <w:color w:val="000000"/>
                <w:sz w:val="22"/>
              </w:rPr>
            </w:pPr>
            <w:r>
              <w:rPr>
                <w:rFonts w:ascii="Book Antiqua" w:hAnsi="Book Antiqua" w:cs="Calibri"/>
                <w:b/>
                <w:bCs/>
                <w:color w:val="000000"/>
                <w:sz w:val="22"/>
              </w:rPr>
              <w:t>37,2833</w:t>
            </w:r>
          </w:p>
        </w:tc>
      </w:tr>
      <w:tr w:rsidR="001F7047" w:rsidRPr="00765897" w:rsidTr="00260FB0">
        <w:trPr>
          <w:trHeight w:val="505"/>
        </w:trPr>
        <w:tc>
          <w:tcPr>
            <w:tcW w:w="3686" w:type="dxa"/>
            <w:vAlign w:val="center"/>
            <w:hideMark/>
          </w:tcPr>
          <w:p w:rsidR="001F7047" w:rsidRPr="00765897" w:rsidRDefault="001F7047" w:rsidP="001F7047">
            <w:pPr>
              <w:jc w:val="center"/>
              <w:rPr>
                <w:rFonts w:eastAsia="Times New Roman" w:cs="Times New Roman"/>
                <w:color w:val="000000"/>
                <w:sz w:val="22"/>
                <w:lang w:eastAsia="ru-RU"/>
              </w:rPr>
            </w:pPr>
            <w:r w:rsidRPr="00765897">
              <w:rPr>
                <w:rFonts w:eastAsia="Times New Roman" w:cs="Times New Roman"/>
                <w:color w:val="000000"/>
                <w:sz w:val="22"/>
                <w:lang w:eastAsia="ru-RU"/>
              </w:rPr>
              <w:t>Адміністративні та громадські установи</w:t>
            </w:r>
          </w:p>
        </w:tc>
        <w:tc>
          <w:tcPr>
            <w:tcW w:w="1811" w:type="dxa"/>
            <w:noWrap/>
            <w:vAlign w:val="center"/>
            <w:hideMark/>
          </w:tcPr>
          <w:p w:rsidR="001F7047" w:rsidRPr="00765897" w:rsidRDefault="001F7047" w:rsidP="001F7047">
            <w:pPr>
              <w:jc w:val="center"/>
              <w:rPr>
                <w:rFonts w:eastAsia="Times New Roman" w:cs="Times New Roman"/>
                <w:color w:val="000000"/>
                <w:sz w:val="22"/>
                <w:lang w:eastAsia="ru-RU"/>
              </w:rPr>
            </w:pPr>
            <w:r w:rsidRPr="00765897">
              <w:rPr>
                <w:rFonts w:eastAsia="Times New Roman" w:cs="Times New Roman"/>
                <w:color w:val="000000"/>
                <w:sz w:val="22"/>
                <w:lang w:eastAsia="ru-RU"/>
              </w:rPr>
              <w:t>робоче місце</w:t>
            </w:r>
          </w:p>
        </w:tc>
        <w:tc>
          <w:tcPr>
            <w:tcW w:w="1177" w:type="dxa"/>
            <w:noWrap/>
            <w:vAlign w:val="center"/>
          </w:tcPr>
          <w:p w:rsidR="001F7047" w:rsidRDefault="001F7047" w:rsidP="001F7047">
            <w:pPr>
              <w:jc w:val="center"/>
              <w:rPr>
                <w:rFonts w:ascii="Book Antiqua" w:hAnsi="Book Antiqua" w:cs="Calibri"/>
                <w:color w:val="000000"/>
                <w:sz w:val="22"/>
              </w:rPr>
            </w:pPr>
            <w:r>
              <w:rPr>
                <w:rFonts w:ascii="Book Antiqua" w:hAnsi="Book Antiqua" w:cs="Calibri"/>
                <w:color w:val="000000"/>
                <w:sz w:val="22"/>
              </w:rPr>
              <w:t>8</w:t>
            </w:r>
          </w:p>
        </w:tc>
        <w:tc>
          <w:tcPr>
            <w:tcW w:w="1026" w:type="dxa"/>
            <w:noWrap/>
            <w:vAlign w:val="center"/>
          </w:tcPr>
          <w:p w:rsidR="001F7047" w:rsidRDefault="001F7047" w:rsidP="001F7047">
            <w:pPr>
              <w:jc w:val="center"/>
              <w:rPr>
                <w:rFonts w:ascii="Book Antiqua" w:hAnsi="Book Antiqua" w:cs="Calibri"/>
                <w:color w:val="000000"/>
                <w:sz w:val="22"/>
              </w:rPr>
            </w:pPr>
            <w:r>
              <w:rPr>
                <w:rFonts w:ascii="Book Antiqua" w:hAnsi="Book Antiqua" w:cs="Calibri"/>
                <w:color w:val="000000"/>
                <w:sz w:val="22"/>
              </w:rPr>
              <w:t>0,3</w:t>
            </w:r>
          </w:p>
        </w:tc>
        <w:tc>
          <w:tcPr>
            <w:tcW w:w="947" w:type="dxa"/>
            <w:noWrap/>
            <w:vAlign w:val="center"/>
          </w:tcPr>
          <w:p w:rsidR="001F7047" w:rsidRDefault="001F7047" w:rsidP="001F7047">
            <w:pPr>
              <w:jc w:val="center"/>
              <w:rPr>
                <w:rFonts w:ascii="Book Antiqua" w:hAnsi="Book Antiqua" w:cs="Calibri"/>
                <w:color w:val="000000"/>
                <w:sz w:val="22"/>
              </w:rPr>
            </w:pPr>
            <w:r>
              <w:rPr>
                <w:rFonts w:ascii="Book Antiqua" w:hAnsi="Book Antiqua" w:cs="Calibri"/>
                <w:color w:val="000000"/>
                <w:sz w:val="22"/>
              </w:rPr>
              <w:t>1</w:t>
            </w:r>
          </w:p>
        </w:tc>
        <w:tc>
          <w:tcPr>
            <w:tcW w:w="956" w:type="dxa"/>
            <w:noWrap/>
            <w:vAlign w:val="center"/>
          </w:tcPr>
          <w:p w:rsidR="001F7047" w:rsidRDefault="001F7047" w:rsidP="001F7047">
            <w:pPr>
              <w:jc w:val="center"/>
              <w:rPr>
                <w:rFonts w:ascii="Book Antiqua" w:hAnsi="Book Antiqua" w:cs="Calibri"/>
                <w:color w:val="000000"/>
                <w:sz w:val="22"/>
              </w:rPr>
            </w:pPr>
            <w:r>
              <w:rPr>
                <w:rFonts w:ascii="Book Antiqua" w:hAnsi="Book Antiqua" w:cs="Calibri"/>
                <w:color w:val="000000"/>
                <w:sz w:val="22"/>
              </w:rPr>
              <w:t>249</w:t>
            </w:r>
          </w:p>
        </w:tc>
        <w:tc>
          <w:tcPr>
            <w:tcW w:w="887" w:type="dxa"/>
            <w:noWrap/>
            <w:vAlign w:val="center"/>
          </w:tcPr>
          <w:p w:rsidR="001F7047" w:rsidRDefault="001F7047" w:rsidP="001F7047">
            <w:pPr>
              <w:jc w:val="center"/>
              <w:rPr>
                <w:rFonts w:ascii="Book Antiqua" w:hAnsi="Book Antiqua" w:cs="Calibri"/>
                <w:color w:val="000000"/>
                <w:sz w:val="22"/>
              </w:rPr>
            </w:pPr>
            <w:r>
              <w:rPr>
                <w:rFonts w:ascii="Book Antiqua" w:hAnsi="Book Antiqua" w:cs="Calibri"/>
                <w:color w:val="000000"/>
                <w:sz w:val="22"/>
              </w:rPr>
              <w:t>0,0024</w:t>
            </w:r>
          </w:p>
        </w:tc>
        <w:tc>
          <w:tcPr>
            <w:tcW w:w="950" w:type="dxa"/>
            <w:noWrap/>
            <w:vAlign w:val="center"/>
          </w:tcPr>
          <w:p w:rsidR="001F7047" w:rsidRDefault="001F7047" w:rsidP="001F7047">
            <w:pPr>
              <w:jc w:val="center"/>
              <w:rPr>
                <w:rFonts w:ascii="Book Antiqua" w:hAnsi="Book Antiqua" w:cs="Calibri"/>
                <w:color w:val="000000"/>
                <w:sz w:val="22"/>
              </w:rPr>
            </w:pPr>
            <w:r>
              <w:rPr>
                <w:rFonts w:ascii="Book Antiqua" w:hAnsi="Book Antiqua" w:cs="Calibri"/>
                <w:color w:val="000000"/>
                <w:sz w:val="22"/>
              </w:rPr>
              <w:t>0,876</w:t>
            </w:r>
          </w:p>
        </w:tc>
        <w:tc>
          <w:tcPr>
            <w:tcW w:w="1035" w:type="dxa"/>
            <w:noWrap/>
            <w:vAlign w:val="center"/>
          </w:tcPr>
          <w:p w:rsidR="001F7047" w:rsidRDefault="001F7047" w:rsidP="001F7047">
            <w:pPr>
              <w:jc w:val="center"/>
              <w:rPr>
                <w:rFonts w:ascii="Book Antiqua" w:hAnsi="Book Antiqua" w:cs="Calibri"/>
                <w:color w:val="000000"/>
                <w:sz w:val="22"/>
              </w:rPr>
            </w:pPr>
            <w:r>
              <w:rPr>
                <w:rFonts w:ascii="Book Antiqua" w:hAnsi="Book Antiqua" w:cs="Calibri"/>
                <w:color w:val="000000"/>
                <w:sz w:val="22"/>
              </w:rPr>
              <w:t>0,008</w:t>
            </w:r>
          </w:p>
        </w:tc>
        <w:tc>
          <w:tcPr>
            <w:tcW w:w="1134" w:type="dxa"/>
            <w:noWrap/>
            <w:vAlign w:val="center"/>
          </w:tcPr>
          <w:p w:rsidR="001F7047" w:rsidRDefault="001F7047" w:rsidP="001F7047">
            <w:pPr>
              <w:jc w:val="center"/>
              <w:rPr>
                <w:rFonts w:ascii="Book Antiqua" w:hAnsi="Book Antiqua" w:cs="Calibri"/>
                <w:color w:val="000000"/>
                <w:sz w:val="22"/>
              </w:rPr>
            </w:pPr>
            <w:r>
              <w:rPr>
                <w:rFonts w:ascii="Book Antiqua" w:hAnsi="Book Antiqua" w:cs="Calibri"/>
                <w:color w:val="000000"/>
                <w:sz w:val="22"/>
              </w:rPr>
              <w:t>1,992</w:t>
            </w:r>
          </w:p>
        </w:tc>
      </w:tr>
      <w:tr w:rsidR="001F7047" w:rsidRPr="00765897" w:rsidTr="00260FB0">
        <w:trPr>
          <w:trHeight w:val="330"/>
        </w:trPr>
        <w:tc>
          <w:tcPr>
            <w:tcW w:w="3686" w:type="dxa"/>
            <w:noWrap/>
          </w:tcPr>
          <w:p w:rsidR="001F7047" w:rsidRPr="00765897" w:rsidRDefault="001F7047" w:rsidP="00AF208E">
            <w:pPr>
              <w:rPr>
                <w:rFonts w:eastAsia="Times New Roman" w:cs="Times New Roman"/>
                <w:color w:val="000000"/>
                <w:sz w:val="22"/>
                <w:lang w:eastAsia="ru-RU"/>
              </w:rPr>
            </w:pPr>
            <w:r w:rsidRPr="00765897">
              <w:rPr>
                <w:rFonts w:eastAsia="Times New Roman" w:cs="Times New Roman"/>
                <w:color w:val="000000"/>
                <w:sz w:val="22"/>
                <w:lang w:eastAsia="ru-RU"/>
              </w:rPr>
              <w:t>кафе, ресторани</w:t>
            </w:r>
          </w:p>
        </w:tc>
        <w:tc>
          <w:tcPr>
            <w:tcW w:w="1811" w:type="dxa"/>
            <w:noWrap/>
          </w:tcPr>
          <w:p w:rsidR="001F7047" w:rsidRPr="00765897" w:rsidRDefault="001F7047" w:rsidP="00AF208E">
            <w:pPr>
              <w:rPr>
                <w:rFonts w:eastAsia="Times New Roman" w:cs="Times New Roman"/>
                <w:color w:val="000000"/>
                <w:sz w:val="22"/>
                <w:lang w:eastAsia="ru-RU"/>
              </w:rPr>
            </w:pPr>
            <w:r w:rsidRPr="00765897">
              <w:rPr>
                <w:rFonts w:eastAsia="Times New Roman" w:cs="Times New Roman"/>
                <w:color w:val="000000"/>
                <w:sz w:val="22"/>
                <w:lang w:eastAsia="ru-RU"/>
              </w:rPr>
              <w:t>місце</w:t>
            </w:r>
          </w:p>
        </w:tc>
        <w:tc>
          <w:tcPr>
            <w:tcW w:w="1177"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50</w:t>
            </w:r>
          </w:p>
        </w:tc>
        <w:tc>
          <w:tcPr>
            <w:tcW w:w="1026"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0,43</w:t>
            </w:r>
          </w:p>
        </w:tc>
        <w:tc>
          <w:tcPr>
            <w:tcW w:w="947"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2,2</w:t>
            </w:r>
          </w:p>
        </w:tc>
        <w:tc>
          <w:tcPr>
            <w:tcW w:w="956"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271</w:t>
            </w:r>
          </w:p>
        </w:tc>
        <w:tc>
          <w:tcPr>
            <w:tcW w:w="887"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0,0215</w:t>
            </w:r>
          </w:p>
        </w:tc>
        <w:tc>
          <w:tcPr>
            <w:tcW w:w="950"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5,8265</w:t>
            </w:r>
          </w:p>
        </w:tc>
        <w:tc>
          <w:tcPr>
            <w:tcW w:w="1035"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0,11</w:t>
            </w:r>
          </w:p>
        </w:tc>
        <w:tc>
          <w:tcPr>
            <w:tcW w:w="1134"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29,81</w:t>
            </w:r>
          </w:p>
        </w:tc>
      </w:tr>
      <w:tr w:rsidR="001F7047" w:rsidRPr="00765897" w:rsidTr="00260FB0">
        <w:trPr>
          <w:trHeight w:val="330"/>
        </w:trPr>
        <w:tc>
          <w:tcPr>
            <w:tcW w:w="3686" w:type="dxa"/>
            <w:noWrap/>
            <w:hideMark/>
          </w:tcPr>
          <w:p w:rsidR="001F7047" w:rsidRPr="00765897" w:rsidRDefault="001F7047" w:rsidP="00AF208E">
            <w:pPr>
              <w:rPr>
                <w:rFonts w:eastAsia="Times New Roman" w:cs="Times New Roman"/>
                <w:color w:val="000000"/>
                <w:sz w:val="22"/>
                <w:lang w:eastAsia="ru-RU"/>
              </w:rPr>
            </w:pPr>
            <w:r w:rsidRPr="00765897">
              <w:rPr>
                <w:rFonts w:eastAsia="Times New Roman" w:cs="Times New Roman"/>
                <w:color w:val="000000"/>
                <w:sz w:val="22"/>
                <w:lang w:eastAsia="ru-RU"/>
              </w:rPr>
              <w:t>Промтоварні магазини</w:t>
            </w:r>
          </w:p>
        </w:tc>
        <w:tc>
          <w:tcPr>
            <w:tcW w:w="1811" w:type="dxa"/>
            <w:noWrap/>
            <w:hideMark/>
          </w:tcPr>
          <w:p w:rsidR="001F7047" w:rsidRPr="00765897" w:rsidRDefault="001F7047" w:rsidP="00AF208E">
            <w:pPr>
              <w:rPr>
                <w:rFonts w:eastAsia="Times New Roman" w:cs="Times New Roman"/>
                <w:color w:val="000000"/>
                <w:sz w:val="22"/>
                <w:lang w:eastAsia="ru-RU"/>
              </w:rPr>
            </w:pPr>
            <w:r w:rsidRPr="00765897">
              <w:rPr>
                <w:rFonts w:eastAsia="Times New Roman" w:cs="Times New Roman"/>
                <w:color w:val="000000"/>
                <w:sz w:val="22"/>
                <w:lang w:eastAsia="ru-RU"/>
              </w:rPr>
              <w:t xml:space="preserve"> м2 торг. пл.</w:t>
            </w:r>
          </w:p>
        </w:tc>
        <w:tc>
          <w:tcPr>
            <w:tcW w:w="1177"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22</w:t>
            </w:r>
          </w:p>
        </w:tc>
        <w:tc>
          <w:tcPr>
            <w:tcW w:w="1026"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0,15</w:t>
            </w:r>
          </w:p>
        </w:tc>
        <w:tc>
          <w:tcPr>
            <w:tcW w:w="947"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1</w:t>
            </w:r>
          </w:p>
        </w:tc>
        <w:tc>
          <w:tcPr>
            <w:tcW w:w="956"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249</w:t>
            </w:r>
          </w:p>
        </w:tc>
        <w:tc>
          <w:tcPr>
            <w:tcW w:w="887"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0,0033</w:t>
            </w:r>
          </w:p>
        </w:tc>
        <w:tc>
          <w:tcPr>
            <w:tcW w:w="950"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0,8217</w:t>
            </w:r>
          </w:p>
        </w:tc>
        <w:tc>
          <w:tcPr>
            <w:tcW w:w="1035"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0,022</w:t>
            </w:r>
          </w:p>
        </w:tc>
        <w:tc>
          <w:tcPr>
            <w:tcW w:w="1134"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5,478</w:t>
            </w:r>
          </w:p>
        </w:tc>
      </w:tr>
      <w:tr w:rsidR="001F7047" w:rsidRPr="00765897" w:rsidTr="00260FB0">
        <w:trPr>
          <w:trHeight w:val="330"/>
        </w:trPr>
        <w:tc>
          <w:tcPr>
            <w:tcW w:w="3686" w:type="dxa"/>
            <w:noWrap/>
            <w:hideMark/>
          </w:tcPr>
          <w:p w:rsidR="001F7047" w:rsidRPr="00765897" w:rsidRDefault="001F7047" w:rsidP="00AF208E">
            <w:pPr>
              <w:rPr>
                <w:rFonts w:eastAsia="Times New Roman" w:cs="Times New Roman"/>
                <w:color w:val="000000"/>
                <w:sz w:val="22"/>
                <w:lang w:eastAsia="ru-RU"/>
              </w:rPr>
            </w:pPr>
            <w:r w:rsidRPr="00765897">
              <w:rPr>
                <w:rFonts w:eastAsia="Times New Roman" w:cs="Times New Roman"/>
                <w:color w:val="000000"/>
                <w:sz w:val="22"/>
                <w:lang w:eastAsia="ru-RU"/>
              </w:rPr>
              <w:t>Продовольчі магазини</w:t>
            </w:r>
          </w:p>
        </w:tc>
        <w:tc>
          <w:tcPr>
            <w:tcW w:w="1811" w:type="dxa"/>
            <w:noWrap/>
            <w:hideMark/>
          </w:tcPr>
          <w:p w:rsidR="001F7047" w:rsidRPr="00765897" w:rsidRDefault="001F7047" w:rsidP="00AF208E">
            <w:pPr>
              <w:rPr>
                <w:rFonts w:eastAsia="Times New Roman" w:cs="Times New Roman"/>
                <w:color w:val="000000"/>
                <w:sz w:val="22"/>
                <w:lang w:eastAsia="ru-RU"/>
              </w:rPr>
            </w:pPr>
            <w:r w:rsidRPr="00765897">
              <w:rPr>
                <w:rFonts w:eastAsia="Times New Roman" w:cs="Times New Roman"/>
                <w:color w:val="000000"/>
                <w:sz w:val="22"/>
                <w:lang w:eastAsia="ru-RU"/>
              </w:rPr>
              <w:t xml:space="preserve"> м2 торг. пл.</w:t>
            </w:r>
          </w:p>
        </w:tc>
        <w:tc>
          <w:tcPr>
            <w:tcW w:w="1177"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30</w:t>
            </w:r>
          </w:p>
        </w:tc>
        <w:tc>
          <w:tcPr>
            <w:tcW w:w="1026"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0,3</w:t>
            </w:r>
          </w:p>
        </w:tc>
        <w:tc>
          <w:tcPr>
            <w:tcW w:w="947"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1</w:t>
            </w:r>
          </w:p>
        </w:tc>
        <w:tc>
          <w:tcPr>
            <w:tcW w:w="956"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365</w:t>
            </w:r>
          </w:p>
        </w:tc>
        <w:tc>
          <w:tcPr>
            <w:tcW w:w="887"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0,009</w:t>
            </w:r>
          </w:p>
        </w:tc>
        <w:tc>
          <w:tcPr>
            <w:tcW w:w="950"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0,0003</w:t>
            </w:r>
          </w:p>
        </w:tc>
        <w:tc>
          <w:tcPr>
            <w:tcW w:w="1035"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0,03</w:t>
            </w:r>
          </w:p>
        </w:tc>
        <w:tc>
          <w:tcPr>
            <w:tcW w:w="1134"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0,00329</w:t>
            </w:r>
          </w:p>
        </w:tc>
      </w:tr>
      <w:tr w:rsidR="001F7047" w:rsidRPr="00765897" w:rsidTr="00260FB0">
        <w:trPr>
          <w:trHeight w:val="330"/>
        </w:trPr>
        <w:tc>
          <w:tcPr>
            <w:tcW w:w="3686" w:type="dxa"/>
            <w:noWrap/>
          </w:tcPr>
          <w:p w:rsidR="001F7047" w:rsidRPr="00D57ACE" w:rsidRDefault="001F7047" w:rsidP="00AF208E">
            <w:pPr>
              <w:rPr>
                <w:rFonts w:eastAsia="Times New Roman" w:cs="Times New Roman"/>
                <w:b/>
                <w:color w:val="000000"/>
                <w:sz w:val="22"/>
                <w:lang w:eastAsia="ru-RU"/>
              </w:rPr>
            </w:pPr>
            <w:r w:rsidRPr="00D57ACE">
              <w:rPr>
                <w:rFonts w:eastAsia="Times New Roman" w:cs="Times New Roman"/>
                <w:b/>
                <w:color w:val="000000"/>
                <w:sz w:val="22"/>
                <w:lang w:eastAsia="ru-RU"/>
              </w:rPr>
              <w:t>Всього</w:t>
            </w:r>
          </w:p>
        </w:tc>
        <w:tc>
          <w:tcPr>
            <w:tcW w:w="1811" w:type="dxa"/>
            <w:noWrap/>
          </w:tcPr>
          <w:p w:rsidR="001F7047" w:rsidRPr="00765897" w:rsidRDefault="001F7047" w:rsidP="00AF208E">
            <w:pPr>
              <w:rPr>
                <w:rFonts w:eastAsia="Times New Roman" w:cs="Times New Roman"/>
                <w:color w:val="000000"/>
                <w:sz w:val="22"/>
                <w:lang w:eastAsia="ru-RU"/>
              </w:rPr>
            </w:pPr>
          </w:p>
        </w:tc>
        <w:tc>
          <w:tcPr>
            <w:tcW w:w="1177" w:type="dxa"/>
            <w:noWrap/>
            <w:vAlign w:val="bottom"/>
          </w:tcPr>
          <w:p w:rsidR="001F7047" w:rsidRDefault="001F7047">
            <w:pPr>
              <w:rPr>
                <w:rFonts w:ascii="Book Antiqua" w:hAnsi="Book Antiqua" w:cs="Calibri"/>
                <w:b/>
                <w:bCs/>
                <w:color w:val="000000"/>
                <w:sz w:val="22"/>
              </w:rPr>
            </w:pPr>
            <w:r>
              <w:rPr>
                <w:rFonts w:ascii="Book Antiqua" w:hAnsi="Book Antiqua" w:cs="Calibri"/>
                <w:b/>
                <w:bCs/>
                <w:color w:val="000000"/>
                <w:sz w:val="22"/>
              </w:rPr>
              <w:t> </w:t>
            </w:r>
          </w:p>
        </w:tc>
        <w:tc>
          <w:tcPr>
            <w:tcW w:w="1026" w:type="dxa"/>
            <w:noWrap/>
            <w:vAlign w:val="bottom"/>
          </w:tcPr>
          <w:p w:rsidR="001F7047" w:rsidRDefault="001F7047">
            <w:pPr>
              <w:rPr>
                <w:rFonts w:ascii="Book Antiqua" w:hAnsi="Book Antiqua" w:cs="Calibri"/>
                <w:b/>
                <w:bCs/>
                <w:color w:val="000000"/>
                <w:sz w:val="22"/>
              </w:rPr>
            </w:pPr>
            <w:r>
              <w:rPr>
                <w:rFonts w:ascii="Book Antiqua" w:hAnsi="Book Antiqua" w:cs="Calibri"/>
                <w:b/>
                <w:bCs/>
                <w:color w:val="000000"/>
                <w:sz w:val="22"/>
              </w:rPr>
              <w:t> </w:t>
            </w:r>
          </w:p>
        </w:tc>
        <w:tc>
          <w:tcPr>
            <w:tcW w:w="947" w:type="dxa"/>
            <w:noWrap/>
            <w:vAlign w:val="bottom"/>
          </w:tcPr>
          <w:p w:rsidR="001F7047" w:rsidRDefault="001F7047">
            <w:pPr>
              <w:rPr>
                <w:rFonts w:ascii="Book Antiqua" w:hAnsi="Book Antiqua" w:cs="Calibri"/>
                <w:b/>
                <w:bCs/>
                <w:color w:val="000000"/>
                <w:sz w:val="22"/>
              </w:rPr>
            </w:pPr>
            <w:r>
              <w:rPr>
                <w:rFonts w:ascii="Book Antiqua" w:hAnsi="Book Antiqua" w:cs="Calibri"/>
                <w:b/>
                <w:bCs/>
                <w:color w:val="000000"/>
                <w:sz w:val="22"/>
              </w:rPr>
              <w:t> </w:t>
            </w:r>
          </w:p>
        </w:tc>
        <w:tc>
          <w:tcPr>
            <w:tcW w:w="956" w:type="dxa"/>
            <w:noWrap/>
            <w:vAlign w:val="bottom"/>
          </w:tcPr>
          <w:p w:rsidR="001F7047" w:rsidRDefault="001F7047">
            <w:pPr>
              <w:rPr>
                <w:rFonts w:ascii="Book Antiqua" w:hAnsi="Book Antiqua" w:cs="Calibri"/>
                <w:b/>
                <w:bCs/>
                <w:color w:val="000000"/>
                <w:sz w:val="22"/>
              </w:rPr>
            </w:pPr>
            <w:r>
              <w:rPr>
                <w:rFonts w:ascii="Book Antiqua" w:hAnsi="Book Antiqua" w:cs="Calibri"/>
                <w:b/>
                <w:bCs/>
                <w:color w:val="000000"/>
                <w:sz w:val="22"/>
              </w:rPr>
              <w:t> </w:t>
            </w:r>
          </w:p>
        </w:tc>
        <w:tc>
          <w:tcPr>
            <w:tcW w:w="887" w:type="dxa"/>
            <w:noWrap/>
            <w:vAlign w:val="bottom"/>
          </w:tcPr>
          <w:p w:rsidR="001F7047" w:rsidRDefault="001F7047" w:rsidP="001F7047">
            <w:pPr>
              <w:jc w:val="right"/>
              <w:rPr>
                <w:rFonts w:ascii="Book Antiqua" w:hAnsi="Book Antiqua" w:cs="Calibri"/>
                <w:b/>
                <w:bCs/>
                <w:color w:val="000000"/>
                <w:sz w:val="22"/>
              </w:rPr>
            </w:pPr>
            <w:r>
              <w:rPr>
                <w:rFonts w:ascii="Book Antiqua" w:hAnsi="Book Antiqua" w:cs="Calibri"/>
                <w:b/>
                <w:bCs/>
                <w:color w:val="000000"/>
                <w:sz w:val="22"/>
              </w:rPr>
              <w:t>0,7922</w:t>
            </w:r>
          </w:p>
        </w:tc>
        <w:tc>
          <w:tcPr>
            <w:tcW w:w="950" w:type="dxa"/>
            <w:noWrap/>
            <w:vAlign w:val="bottom"/>
          </w:tcPr>
          <w:p w:rsidR="001F7047" w:rsidRDefault="001F7047">
            <w:pPr>
              <w:jc w:val="right"/>
              <w:rPr>
                <w:rFonts w:ascii="Book Antiqua" w:hAnsi="Book Antiqua" w:cs="Calibri"/>
                <w:b/>
                <w:bCs/>
                <w:color w:val="000000"/>
                <w:sz w:val="22"/>
              </w:rPr>
            </w:pPr>
            <w:r>
              <w:rPr>
                <w:rFonts w:ascii="Book Antiqua" w:hAnsi="Book Antiqua" w:cs="Calibri"/>
                <w:b/>
                <w:bCs/>
                <w:color w:val="000000"/>
                <w:sz w:val="22"/>
              </w:rPr>
              <w:t>283,46</w:t>
            </w:r>
          </w:p>
        </w:tc>
        <w:tc>
          <w:tcPr>
            <w:tcW w:w="1035" w:type="dxa"/>
            <w:noWrap/>
            <w:vAlign w:val="bottom"/>
          </w:tcPr>
          <w:p w:rsidR="001F7047" w:rsidRDefault="001F7047">
            <w:pPr>
              <w:jc w:val="right"/>
              <w:rPr>
                <w:rFonts w:ascii="Book Antiqua" w:hAnsi="Book Antiqua" w:cs="Calibri"/>
                <w:b/>
                <w:bCs/>
                <w:color w:val="000000"/>
                <w:sz w:val="22"/>
              </w:rPr>
            </w:pPr>
            <w:r>
              <w:rPr>
                <w:rFonts w:ascii="Book Antiqua" w:hAnsi="Book Antiqua" w:cs="Calibri"/>
                <w:b/>
                <w:bCs/>
                <w:color w:val="000000"/>
                <w:sz w:val="22"/>
              </w:rPr>
              <w:t>2,486</w:t>
            </w:r>
          </w:p>
        </w:tc>
        <w:tc>
          <w:tcPr>
            <w:tcW w:w="1134" w:type="dxa"/>
            <w:noWrap/>
            <w:vAlign w:val="bottom"/>
          </w:tcPr>
          <w:p w:rsidR="001F7047" w:rsidRDefault="001F7047">
            <w:pPr>
              <w:jc w:val="right"/>
              <w:rPr>
                <w:rFonts w:ascii="Book Antiqua" w:hAnsi="Book Antiqua" w:cs="Calibri"/>
                <w:b/>
                <w:bCs/>
                <w:color w:val="000000"/>
                <w:sz w:val="22"/>
              </w:rPr>
            </w:pPr>
            <w:r>
              <w:rPr>
                <w:rFonts w:ascii="Book Antiqua" w:hAnsi="Book Antiqua" w:cs="Calibri"/>
                <w:b/>
                <w:bCs/>
                <w:color w:val="000000"/>
                <w:sz w:val="22"/>
              </w:rPr>
              <w:t>882,623</w:t>
            </w:r>
          </w:p>
        </w:tc>
      </w:tr>
    </w:tbl>
    <w:p w:rsidR="001F7047" w:rsidRDefault="001F7047" w:rsidP="00AF208E">
      <w:pPr>
        <w:suppressAutoHyphens/>
        <w:spacing w:after="0" w:line="240" w:lineRule="auto"/>
        <w:rPr>
          <w:rFonts w:eastAsia="Calibri" w:cs="Times New Roman"/>
          <w:szCs w:val="24"/>
          <w:lang w:val="uk-UA" w:eastAsia="zh-CN"/>
        </w:rPr>
      </w:pPr>
    </w:p>
    <w:p w:rsidR="001F7047" w:rsidRDefault="001F7047" w:rsidP="00AF208E">
      <w:pPr>
        <w:suppressAutoHyphens/>
        <w:spacing w:after="0" w:line="240" w:lineRule="auto"/>
        <w:rPr>
          <w:rFonts w:eastAsia="Calibri" w:cs="Times New Roman"/>
          <w:szCs w:val="24"/>
          <w:lang w:val="uk-UA" w:eastAsia="zh-CN"/>
        </w:rPr>
      </w:pPr>
    </w:p>
    <w:p w:rsidR="001F7047" w:rsidRDefault="001F7047" w:rsidP="00AF208E">
      <w:pPr>
        <w:suppressAutoHyphens/>
        <w:spacing w:after="0" w:line="240" w:lineRule="auto"/>
        <w:rPr>
          <w:rFonts w:eastAsia="Calibri" w:cs="Times New Roman"/>
          <w:szCs w:val="24"/>
          <w:lang w:val="uk-UA" w:eastAsia="zh-CN"/>
        </w:rPr>
      </w:pPr>
    </w:p>
    <w:p w:rsidR="001F7047" w:rsidRDefault="001F7047" w:rsidP="00AF208E">
      <w:pPr>
        <w:suppressAutoHyphens/>
        <w:spacing w:after="0" w:line="240" w:lineRule="auto"/>
        <w:rPr>
          <w:rFonts w:eastAsia="Calibri" w:cs="Times New Roman"/>
          <w:szCs w:val="24"/>
          <w:lang w:val="uk-UA" w:eastAsia="zh-CN"/>
        </w:rPr>
      </w:pPr>
    </w:p>
    <w:p w:rsidR="001F7047" w:rsidRDefault="001F7047" w:rsidP="00AF208E">
      <w:pPr>
        <w:suppressAutoHyphens/>
        <w:spacing w:after="0" w:line="240" w:lineRule="auto"/>
        <w:rPr>
          <w:rFonts w:eastAsia="Calibri" w:cs="Times New Roman"/>
          <w:szCs w:val="24"/>
          <w:lang w:val="uk-UA" w:eastAsia="zh-CN"/>
        </w:rPr>
      </w:pPr>
    </w:p>
    <w:p w:rsidR="001F7047" w:rsidRDefault="001F7047" w:rsidP="00AF208E">
      <w:pPr>
        <w:suppressAutoHyphens/>
        <w:spacing w:after="0" w:line="240" w:lineRule="auto"/>
        <w:rPr>
          <w:rFonts w:eastAsia="Calibri" w:cs="Times New Roman"/>
          <w:szCs w:val="24"/>
          <w:lang w:val="uk-UA" w:eastAsia="zh-CN"/>
        </w:rPr>
      </w:pPr>
    </w:p>
    <w:p w:rsidR="00AF208E" w:rsidRPr="00765897" w:rsidRDefault="00260FB0" w:rsidP="00AF208E">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r w:rsidR="00AF208E" w:rsidRPr="00765897">
        <w:rPr>
          <w:rFonts w:eastAsia="Calibri" w:cs="Times New Roman"/>
          <w:szCs w:val="24"/>
          <w:lang w:val="uk-UA" w:eastAsia="zh-CN"/>
        </w:rPr>
        <w:t>Таблиця 2.</w:t>
      </w:r>
      <w:r w:rsidR="00601F5D">
        <w:rPr>
          <w:rFonts w:eastAsia="Calibri" w:cs="Times New Roman"/>
          <w:szCs w:val="24"/>
          <w:lang w:val="uk-UA" w:eastAsia="zh-CN"/>
        </w:rPr>
        <w:t>7</w:t>
      </w:r>
      <w:r w:rsidR="00AF208E" w:rsidRPr="00765897">
        <w:rPr>
          <w:rFonts w:eastAsia="Calibri" w:cs="Times New Roman"/>
          <w:szCs w:val="24"/>
          <w:lang w:val="uk-UA" w:eastAsia="zh-CN"/>
        </w:rPr>
        <w:t>.</w:t>
      </w:r>
      <w:r w:rsidR="00601F5D">
        <w:rPr>
          <w:rFonts w:eastAsia="Calibri" w:cs="Times New Roman"/>
          <w:szCs w:val="24"/>
          <w:lang w:val="uk-UA" w:eastAsia="zh-CN"/>
        </w:rPr>
        <w:t>3</w:t>
      </w:r>
      <w:r w:rsidR="0094246B">
        <w:rPr>
          <w:rFonts w:eastAsia="Calibri" w:cs="Times New Roman"/>
          <w:szCs w:val="24"/>
          <w:lang w:val="uk-UA" w:eastAsia="zh-CN"/>
        </w:rPr>
        <w:t xml:space="preserve"> </w:t>
      </w:r>
      <w:r w:rsidR="00AF208E" w:rsidRPr="00765897">
        <w:rPr>
          <w:rFonts w:eastAsia="Calibri" w:cs="Times New Roman"/>
          <w:szCs w:val="24"/>
          <w:lang w:val="uk-UA" w:eastAsia="zh-CN"/>
        </w:rPr>
        <w:t xml:space="preserve"> Розрахункові обсяги утворення ТПВ с. Полохівка (</w:t>
      </w:r>
      <w:r w:rsidR="001F7047" w:rsidRPr="001F7047">
        <w:rPr>
          <w:rFonts w:eastAsia="Calibri" w:cs="Times New Roman"/>
          <w:szCs w:val="24"/>
          <w:lang w:val="uk-UA" w:eastAsia="zh-CN"/>
        </w:rPr>
        <w:t>І етап 20</w:t>
      </w:r>
      <w:r w:rsidR="0054690C">
        <w:rPr>
          <w:rFonts w:eastAsia="Calibri" w:cs="Times New Roman"/>
          <w:szCs w:val="24"/>
          <w:lang w:val="uk-UA" w:eastAsia="zh-CN"/>
        </w:rPr>
        <w:t>2</w:t>
      </w:r>
      <w:r w:rsidR="001F7047" w:rsidRPr="001F7047">
        <w:rPr>
          <w:rFonts w:eastAsia="Calibri" w:cs="Times New Roman"/>
          <w:szCs w:val="24"/>
          <w:lang w:val="uk-UA" w:eastAsia="zh-CN"/>
        </w:rPr>
        <w:t>7 рік</w:t>
      </w:r>
      <w:r w:rsidR="00AF208E" w:rsidRPr="00765897">
        <w:rPr>
          <w:rFonts w:eastAsia="Calibri" w:cs="Times New Roman"/>
          <w:szCs w:val="24"/>
          <w:lang w:val="uk-UA" w:eastAsia="zh-CN"/>
        </w:rPr>
        <w:t>)</w:t>
      </w:r>
    </w:p>
    <w:tbl>
      <w:tblPr>
        <w:tblStyle w:val="a6"/>
        <w:tblW w:w="13609" w:type="dxa"/>
        <w:tblInd w:w="675" w:type="dxa"/>
        <w:tblLayout w:type="fixed"/>
        <w:tblLook w:val="04A0" w:firstRow="1" w:lastRow="0" w:firstColumn="1" w:lastColumn="0" w:noHBand="0" w:noVBand="1"/>
      </w:tblPr>
      <w:tblGrid>
        <w:gridCol w:w="3686"/>
        <w:gridCol w:w="1811"/>
        <w:gridCol w:w="1177"/>
        <w:gridCol w:w="1026"/>
        <w:gridCol w:w="947"/>
        <w:gridCol w:w="956"/>
        <w:gridCol w:w="887"/>
        <w:gridCol w:w="950"/>
        <w:gridCol w:w="1035"/>
        <w:gridCol w:w="1134"/>
      </w:tblGrid>
      <w:tr w:rsidR="00AF208E" w:rsidRPr="00765897" w:rsidTr="00260FB0">
        <w:tc>
          <w:tcPr>
            <w:tcW w:w="3686"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765897">
              <w:rPr>
                <w:rFonts w:eastAsia="Calibri" w:cs="Times New Roman"/>
                <w:szCs w:val="24"/>
                <w:lang w:val="en-US" w:eastAsia="zh-CN"/>
              </w:rPr>
              <w:t>’</w:t>
            </w:r>
            <w:r w:rsidRPr="00765897">
              <w:rPr>
                <w:rFonts w:eastAsia="Calibri" w:cs="Times New Roman"/>
                <w:szCs w:val="24"/>
                <w:lang w:val="uk-UA" w:eastAsia="zh-CN"/>
              </w:rPr>
              <w:t>єкт</w:t>
            </w:r>
          </w:p>
        </w:tc>
        <w:tc>
          <w:tcPr>
            <w:tcW w:w="1811"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77"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1973" w:type="dxa"/>
            <w:gridSpan w:val="2"/>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956"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4006" w:type="dxa"/>
            <w:gridSpan w:val="4"/>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AF208E" w:rsidRPr="00765897" w:rsidTr="00260FB0">
        <w:tc>
          <w:tcPr>
            <w:tcW w:w="3686" w:type="dxa"/>
            <w:vMerge/>
          </w:tcPr>
          <w:p w:rsidR="00AF208E" w:rsidRPr="00765897" w:rsidRDefault="00AF208E" w:rsidP="00AF208E">
            <w:pPr>
              <w:suppressAutoHyphens/>
              <w:rPr>
                <w:rFonts w:eastAsia="Calibri" w:cs="Times New Roman"/>
                <w:szCs w:val="24"/>
                <w:lang w:val="uk-UA" w:eastAsia="zh-CN"/>
              </w:rPr>
            </w:pPr>
          </w:p>
        </w:tc>
        <w:tc>
          <w:tcPr>
            <w:tcW w:w="1811" w:type="dxa"/>
            <w:vMerge/>
          </w:tcPr>
          <w:p w:rsidR="00AF208E" w:rsidRPr="00765897" w:rsidRDefault="00AF208E" w:rsidP="00AF208E">
            <w:pPr>
              <w:suppressAutoHyphens/>
              <w:rPr>
                <w:rFonts w:eastAsia="Calibri" w:cs="Times New Roman"/>
                <w:szCs w:val="24"/>
                <w:lang w:val="uk-UA" w:eastAsia="zh-CN"/>
              </w:rPr>
            </w:pPr>
          </w:p>
        </w:tc>
        <w:tc>
          <w:tcPr>
            <w:tcW w:w="1177" w:type="dxa"/>
            <w:vMerge/>
          </w:tcPr>
          <w:p w:rsidR="00AF208E" w:rsidRPr="00765897" w:rsidRDefault="00AF208E" w:rsidP="00AF208E">
            <w:pPr>
              <w:suppressAutoHyphens/>
              <w:rPr>
                <w:rFonts w:eastAsia="Calibri" w:cs="Times New Roman"/>
                <w:szCs w:val="24"/>
                <w:lang w:val="uk-UA" w:eastAsia="zh-CN"/>
              </w:rPr>
            </w:pPr>
          </w:p>
        </w:tc>
        <w:tc>
          <w:tcPr>
            <w:tcW w:w="1026"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947"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956"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Діб /рік</w:t>
            </w:r>
          </w:p>
        </w:tc>
        <w:tc>
          <w:tcPr>
            <w:tcW w:w="887"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950"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035"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1F7047" w:rsidRPr="00765897" w:rsidTr="00260FB0">
        <w:trPr>
          <w:trHeight w:val="330"/>
        </w:trPr>
        <w:tc>
          <w:tcPr>
            <w:tcW w:w="3686" w:type="dxa"/>
            <w:noWrap/>
            <w:hideMark/>
          </w:tcPr>
          <w:p w:rsidR="001F7047" w:rsidRPr="00765897" w:rsidRDefault="001F7047" w:rsidP="00AF208E">
            <w:pPr>
              <w:rPr>
                <w:rFonts w:eastAsia="Times New Roman" w:cs="Times New Roman"/>
                <w:color w:val="000000"/>
                <w:sz w:val="22"/>
                <w:lang w:eastAsia="ru-RU"/>
              </w:rPr>
            </w:pPr>
            <w:r w:rsidRPr="00765897">
              <w:rPr>
                <w:rFonts w:eastAsia="Times New Roman" w:cs="Times New Roman"/>
                <w:color w:val="000000"/>
                <w:sz w:val="22"/>
                <w:lang w:eastAsia="ru-RU"/>
              </w:rPr>
              <w:t>Житлова забудова</w:t>
            </w:r>
          </w:p>
        </w:tc>
        <w:tc>
          <w:tcPr>
            <w:tcW w:w="1811" w:type="dxa"/>
            <w:noWrap/>
            <w:hideMark/>
          </w:tcPr>
          <w:p w:rsidR="001F7047" w:rsidRPr="00765897" w:rsidRDefault="001F7047" w:rsidP="00AF208E">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1F7047" w:rsidRDefault="001F7047">
            <w:pPr>
              <w:rPr>
                <w:rFonts w:ascii="Book Antiqua" w:hAnsi="Book Antiqua" w:cs="Calibri"/>
                <w:color w:val="000000"/>
                <w:sz w:val="22"/>
              </w:rPr>
            </w:pPr>
            <w:r>
              <w:rPr>
                <w:rFonts w:ascii="Book Antiqua" w:hAnsi="Book Antiqua" w:cs="Calibri"/>
                <w:color w:val="000000"/>
                <w:sz w:val="22"/>
              </w:rPr>
              <w:t> </w:t>
            </w:r>
          </w:p>
        </w:tc>
        <w:tc>
          <w:tcPr>
            <w:tcW w:w="1026" w:type="dxa"/>
            <w:noWrap/>
            <w:vAlign w:val="bottom"/>
          </w:tcPr>
          <w:p w:rsidR="001F7047" w:rsidRDefault="001F7047">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1F7047" w:rsidRDefault="001F7047">
            <w:pPr>
              <w:rPr>
                <w:rFonts w:ascii="Book Antiqua" w:hAnsi="Book Antiqua" w:cs="Calibri"/>
                <w:color w:val="000000"/>
                <w:sz w:val="22"/>
              </w:rPr>
            </w:pPr>
            <w:r>
              <w:rPr>
                <w:rFonts w:ascii="Book Antiqua" w:hAnsi="Book Antiqua" w:cs="Calibri"/>
                <w:color w:val="000000"/>
                <w:sz w:val="22"/>
              </w:rPr>
              <w:t> </w:t>
            </w:r>
          </w:p>
        </w:tc>
        <w:tc>
          <w:tcPr>
            <w:tcW w:w="956" w:type="dxa"/>
            <w:noWrap/>
            <w:vAlign w:val="bottom"/>
          </w:tcPr>
          <w:p w:rsidR="001F7047" w:rsidRDefault="001F7047">
            <w:pPr>
              <w:rPr>
                <w:rFonts w:ascii="Book Antiqua" w:hAnsi="Book Antiqua" w:cs="Calibri"/>
                <w:color w:val="000000"/>
                <w:sz w:val="22"/>
              </w:rPr>
            </w:pPr>
            <w:r>
              <w:rPr>
                <w:rFonts w:ascii="Book Antiqua" w:hAnsi="Book Antiqua" w:cs="Calibri"/>
                <w:color w:val="000000"/>
                <w:sz w:val="22"/>
              </w:rPr>
              <w:t> </w:t>
            </w:r>
          </w:p>
        </w:tc>
        <w:tc>
          <w:tcPr>
            <w:tcW w:w="887" w:type="dxa"/>
            <w:noWrap/>
            <w:vAlign w:val="bottom"/>
          </w:tcPr>
          <w:p w:rsidR="001F7047" w:rsidRDefault="001F7047">
            <w:pPr>
              <w:jc w:val="right"/>
              <w:rPr>
                <w:rFonts w:ascii="Book Antiqua" w:hAnsi="Book Antiqua" w:cs="Calibri"/>
                <w:b/>
                <w:bCs/>
                <w:color w:val="000000"/>
                <w:sz w:val="22"/>
              </w:rPr>
            </w:pPr>
            <w:r>
              <w:rPr>
                <w:rFonts w:ascii="Book Antiqua" w:hAnsi="Book Antiqua" w:cs="Calibri"/>
                <w:b/>
                <w:bCs/>
                <w:color w:val="000000"/>
                <w:sz w:val="22"/>
              </w:rPr>
              <w:t>0</w:t>
            </w:r>
          </w:p>
        </w:tc>
        <w:tc>
          <w:tcPr>
            <w:tcW w:w="950" w:type="dxa"/>
            <w:noWrap/>
            <w:vAlign w:val="bottom"/>
          </w:tcPr>
          <w:p w:rsidR="001F7047" w:rsidRDefault="001F7047">
            <w:pPr>
              <w:jc w:val="right"/>
              <w:rPr>
                <w:rFonts w:ascii="Book Antiqua" w:hAnsi="Book Antiqua" w:cs="Calibri"/>
                <w:b/>
                <w:bCs/>
                <w:color w:val="000000"/>
                <w:sz w:val="22"/>
              </w:rPr>
            </w:pPr>
            <w:r>
              <w:rPr>
                <w:rFonts w:ascii="Book Antiqua" w:hAnsi="Book Antiqua" w:cs="Calibri"/>
                <w:b/>
                <w:bCs/>
                <w:color w:val="000000"/>
                <w:sz w:val="22"/>
              </w:rPr>
              <w:t>0</w:t>
            </w:r>
          </w:p>
        </w:tc>
        <w:tc>
          <w:tcPr>
            <w:tcW w:w="1035" w:type="dxa"/>
            <w:noWrap/>
            <w:vAlign w:val="bottom"/>
          </w:tcPr>
          <w:p w:rsidR="001F7047" w:rsidRDefault="001F7047">
            <w:pPr>
              <w:jc w:val="right"/>
              <w:rPr>
                <w:rFonts w:ascii="Book Antiqua" w:hAnsi="Book Antiqua" w:cs="Calibri"/>
                <w:b/>
                <w:bCs/>
                <w:color w:val="000000"/>
                <w:sz w:val="22"/>
              </w:rPr>
            </w:pPr>
            <w:r>
              <w:rPr>
                <w:rFonts w:ascii="Book Antiqua" w:hAnsi="Book Antiqua" w:cs="Calibri"/>
                <w:b/>
                <w:bCs/>
                <w:color w:val="000000"/>
                <w:sz w:val="22"/>
              </w:rPr>
              <w:t>0</w:t>
            </w:r>
          </w:p>
        </w:tc>
        <w:tc>
          <w:tcPr>
            <w:tcW w:w="1134" w:type="dxa"/>
            <w:noWrap/>
            <w:vAlign w:val="bottom"/>
          </w:tcPr>
          <w:p w:rsidR="001F7047" w:rsidRDefault="001F7047">
            <w:pPr>
              <w:jc w:val="right"/>
              <w:rPr>
                <w:rFonts w:ascii="Book Antiqua" w:hAnsi="Book Antiqua" w:cs="Calibri"/>
                <w:b/>
                <w:bCs/>
                <w:color w:val="000000"/>
                <w:sz w:val="22"/>
              </w:rPr>
            </w:pPr>
            <w:r>
              <w:rPr>
                <w:rFonts w:ascii="Book Antiqua" w:hAnsi="Book Antiqua" w:cs="Calibri"/>
                <w:b/>
                <w:bCs/>
                <w:color w:val="000000"/>
                <w:sz w:val="22"/>
              </w:rPr>
              <w:t>0</w:t>
            </w:r>
          </w:p>
        </w:tc>
      </w:tr>
      <w:tr w:rsidR="001F7047" w:rsidRPr="00765897" w:rsidTr="00260FB0">
        <w:trPr>
          <w:trHeight w:val="330"/>
        </w:trPr>
        <w:tc>
          <w:tcPr>
            <w:tcW w:w="3686" w:type="dxa"/>
            <w:noWrap/>
            <w:hideMark/>
          </w:tcPr>
          <w:p w:rsidR="001F7047" w:rsidRPr="00765897" w:rsidRDefault="001F7047" w:rsidP="00AF208E">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811" w:type="dxa"/>
            <w:noWrap/>
            <w:hideMark/>
          </w:tcPr>
          <w:p w:rsidR="001F7047" w:rsidRPr="00765897" w:rsidRDefault="001F7047" w:rsidP="00AF208E">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1F7047" w:rsidRDefault="001F7047">
            <w:pPr>
              <w:rPr>
                <w:rFonts w:ascii="Book Antiqua" w:hAnsi="Book Antiqua" w:cs="Calibri"/>
                <w:color w:val="000000"/>
                <w:sz w:val="22"/>
              </w:rPr>
            </w:pPr>
            <w:r>
              <w:rPr>
                <w:rFonts w:ascii="Book Antiqua" w:hAnsi="Book Antiqua" w:cs="Calibri"/>
                <w:color w:val="000000"/>
                <w:sz w:val="22"/>
              </w:rPr>
              <w:t> </w:t>
            </w:r>
          </w:p>
        </w:tc>
        <w:tc>
          <w:tcPr>
            <w:tcW w:w="1026"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1,26</w:t>
            </w:r>
          </w:p>
        </w:tc>
        <w:tc>
          <w:tcPr>
            <w:tcW w:w="947" w:type="dxa"/>
            <w:noWrap/>
            <w:vAlign w:val="bottom"/>
          </w:tcPr>
          <w:p w:rsidR="001F7047" w:rsidRDefault="001F7047">
            <w:pPr>
              <w:jc w:val="right"/>
              <w:rPr>
                <w:rFonts w:ascii="Book Antiqua" w:hAnsi="Book Antiqua" w:cs="Calibri"/>
                <w:sz w:val="22"/>
              </w:rPr>
            </w:pPr>
            <w:r>
              <w:rPr>
                <w:rFonts w:ascii="Book Antiqua" w:hAnsi="Book Antiqua" w:cs="Calibri"/>
                <w:sz w:val="22"/>
              </w:rPr>
              <w:t>3,86</w:t>
            </w:r>
          </w:p>
        </w:tc>
        <w:tc>
          <w:tcPr>
            <w:tcW w:w="956"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365</w:t>
            </w:r>
          </w:p>
        </w:tc>
        <w:tc>
          <w:tcPr>
            <w:tcW w:w="887"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0</w:t>
            </w:r>
          </w:p>
        </w:tc>
        <w:tc>
          <w:tcPr>
            <w:tcW w:w="950"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0</w:t>
            </w:r>
          </w:p>
        </w:tc>
        <w:tc>
          <w:tcPr>
            <w:tcW w:w="1035"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0</w:t>
            </w:r>
          </w:p>
        </w:tc>
        <w:tc>
          <w:tcPr>
            <w:tcW w:w="1134"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0</w:t>
            </w:r>
          </w:p>
        </w:tc>
      </w:tr>
      <w:tr w:rsidR="001F7047" w:rsidRPr="00765897" w:rsidTr="00260FB0">
        <w:trPr>
          <w:trHeight w:val="330"/>
        </w:trPr>
        <w:tc>
          <w:tcPr>
            <w:tcW w:w="3686" w:type="dxa"/>
            <w:noWrap/>
            <w:hideMark/>
          </w:tcPr>
          <w:p w:rsidR="001F7047" w:rsidRPr="00765897" w:rsidRDefault="001F7047" w:rsidP="00AF208E">
            <w:pPr>
              <w:rPr>
                <w:rFonts w:eastAsia="Times New Roman" w:cs="Times New Roman"/>
                <w:b/>
                <w:bCs/>
                <w:color w:val="000000"/>
                <w:sz w:val="22"/>
                <w:lang w:eastAsia="ru-RU"/>
              </w:rPr>
            </w:pPr>
            <w:r w:rsidRPr="00765897">
              <w:rPr>
                <w:rFonts w:eastAsia="Times New Roman" w:cs="Times New Roman"/>
                <w:b/>
                <w:bCs/>
                <w:color w:val="000000"/>
                <w:sz w:val="22"/>
                <w:lang w:eastAsia="ru-RU"/>
              </w:rPr>
              <w:t>Всь</w:t>
            </w:r>
            <w:r>
              <w:rPr>
                <w:rFonts w:eastAsia="Times New Roman" w:cs="Times New Roman"/>
                <w:b/>
                <w:bCs/>
                <w:color w:val="000000"/>
                <w:sz w:val="22"/>
                <w:lang w:val="uk-UA" w:eastAsia="ru-RU"/>
              </w:rPr>
              <w:t>о</w:t>
            </w:r>
            <w:r w:rsidRPr="00765897">
              <w:rPr>
                <w:rFonts w:eastAsia="Times New Roman" w:cs="Times New Roman"/>
                <w:b/>
                <w:bCs/>
                <w:color w:val="000000"/>
                <w:sz w:val="22"/>
                <w:lang w:eastAsia="ru-RU"/>
              </w:rPr>
              <w:t>го</w:t>
            </w:r>
          </w:p>
        </w:tc>
        <w:tc>
          <w:tcPr>
            <w:tcW w:w="1811" w:type="dxa"/>
            <w:noWrap/>
            <w:hideMark/>
          </w:tcPr>
          <w:p w:rsidR="001F7047" w:rsidRPr="00765897" w:rsidRDefault="001F7047" w:rsidP="00AF208E">
            <w:pPr>
              <w:rPr>
                <w:rFonts w:eastAsia="Times New Roman" w:cs="Times New Roman"/>
                <w:b/>
                <w:bCs/>
                <w:color w:val="000000"/>
                <w:sz w:val="22"/>
                <w:lang w:eastAsia="ru-RU"/>
              </w:rPr>
            </w:pPr>
            <w:r w:rsidRPr="00765897">
              <w:rPr>
                <w:rFonts w:eastAsia="Times New Roman" w:cs="Times New Roman"/>
                <w:b/>
                <w:bCs/>
                <w:color w:val="000000"/>
                <w:sz w:val="22"/>
                <w:lang w:eastAsia="ru-RU"/>
              </w:rPr>
              <w:t> </w:t>
            </w:r>
          </w:p>
        </w:tc>
        <w:tc>
          <w:tcPr>
            <w:tcW w:w="1177" w:type="dxa"/>
            <w:noWrap/>
            <w:vAlign w:val="bottom"/>
          </w:tcPr>
          <w:p w:rsidR="001F7047" w:rsidRDefault="001F7047">
            <w:pPr>
              <w:rPr>
                <w:rFonts w:ascii="Book Antiqua" w:hAnsi="Book Antiqua" w:cs="Calibri"/>
                <w:b/>
                <w:bCs/>
                <w:color w:val="000000"/>
                <w:sz w:val="22"/>
              </w:rPr>
            </w:pPr>
            <w:r>
              <w:rPr>
                <w:rFonts w:ascii="Book Antiqua" w:hAnsi="Book Antiqua" w:cs="Calibri"/>
                <w:b/>
                <w:bCs/>
                <w:color w:val="000000"/>
                <w:sz w:val="22"/>
              </w:rPr>
              <w:t> </w:t>
            </w:r>
          </w:p>
        </w:tc>
        <w:tc>
          <w:tcPr>
            <w:tcW w:w="1026" w:type="dxa"/>
            <w:noWrap/>
            <w:vAlign w:val="bottom"/>
          </w:tcPr>
          <w:p w:rsidR="001F7047" w:rsidRDefault="001F7047">
            <w:pPr>
              <w:rPr>
                <w:rFonts w:ascii="Book Antiqua" w:hAnsi="Book Antiqua" w:cs="Calibri"/>
                <w:b/>
                <w:bCs/>
                <w:color w:val="000000"/>
                <w:sz w:val="22"/>
              </w:rPr>
            </w:pPr>
            <w:r>
              <w:rPr>
                <w:rFonts w:ascii="Book Antiqua" w:hAnsi="Book Antiqua" w:cs="Calibri"/>
                <w:b/>
                <w:bCs/>
                <w:color w:val="000000"/>
                <w:sz w:val="22"/>
              </w:rPr>
              <w:t> </w:t>
            </w:r>
          </w:p>
        </w:tc>
        <w:tc>
          <w:tcPr>
            <w:tcW w:w="947" w:type="dxa"/>
            <w:noWrap/>
            <w:vAlign w:val="bottom"/>
          </w:tcPr>
          <w:p w:rsidR="001F7047" w:rsidRDefault="001F7047">
            <w:pPr>
              <w:rPr>
                <w:rFonts w:ascii="Book Antiqua" w:hAnsi="Book Antiqua" w:cs="Calibri"/>
                <w:b/>
                <w:bCs/>
                <w:color w:val="000000"/>
                <w:sz w:val="22"/>
              </w:rPr>
            </w:pPr>
            <w:r>
              <w:rPr>
                <w:rFonts w:ascii="Book Antiqua" w:hAnsi="Book Antiqua" w:cs="Calibri"/>
                <w:b/>
                <w:bCs/>
                <w:color w:val="000000"/>
                <w:sz w:val="22"/>
              </w:rPr>
              <w:t> </w:t>
            </w:r>
          </w:p>
        </w:tc>
        <w:tc>
          <w:tcPr>
            <w:tcW w:w="956" w:type="dxa"/>
            <w:noWrap/>
            <w:vAlign w:val="bottom"/>
          </w:tcPr>
          <w:p w:rsidR="001F7047" w:rsidRDefault="001F7047">
            <w:pPr>
              <w:rPr>
                <w:rFonts w:ascii="Book Antiqua" w:hAnsi="Book Antiqua" w:cs="Calibri"/>
                <w:b/>
                <w:bCs/>
                <w:color w:val="000000"/>
                <w:sz w:val="22"/>
              </w:rPr>
            </w:pPr>
            <w:r>
              <w:rPr>
                <w:rFonts w:ascii="Book Antiqua" w:hAnsi="Book Antiqua" w:cs="Calibri"/>
                <w:b/>
                <w:bCs/>
                <w:color w:val="000000"/>
                <w:sz w:val="22"/>
              </w:rPr>
              <w:t> </w:t>
            </w:r>
          </w:p>
        </w:tc>
        <w:tc>
          <w:tcPr>
            <w:tcW w:w="887" w:type="dxa"/>
            <w:noWrap/>
            <w:vAlign w:val="bottom"/>
          </w:tcPr>
          <w:p w:rsidR="001F7047" w:rsidRDefault="001F7047">
            <w:pPr>
              <w:jc w:val="right"/>
              <w:rPr>
                <w:rFonts w:ascii="Book Antiqua" w:hAnsi="Book Antiqua" w:cs="Calibri"/>
                <w:b/>
                <w:bCs/>
                <w:color w:val="000000"/>
                <w:sz w:val="22"/>
              </w:rPr>
            </w:pPr>
            <w:r>
              <w:rPr>
                <w:rFonts w:ascii="Book Antiqua" w:hAnsi="Book Antiqua" w:cs="Calibri"/>
                <w:b/>
                <w:bCs/>
                <w:color w:val="000000"/>
                <w:sz w:val="22"/>
              </w:rPr>
              <w:t>0</w:t>
            </w:r>
          </w:p>
        </w:tc>
        <w:tc>
          <w:tcPr>
            <w:tcW w:w="950" w:type="dxa"/>
            <w:noWrap/>
            <w:vAlign w:val="bottom"/>
          </w:tcPr>
          <w:p w:rsidR="001F7047" w:rsidRDefault="001F7047">
            <w:pPr>
              <w:jc w:val="right"/>
              <w:rPr>
                <w:rFonts w:ascii="Book Antiqua" w:hAnsi="Book Antiqua" w:cs="Calibri"/>
                <w:b/>
                <w:bCs/>
                <w:color w:val="000000"/>
                <w:sz w:val="22"/>
              </w:rPr>
            </w:pPr>
            <w:r>
              <w:rPr>
                <w:rFonts w:ascii="Book Antiqua" w:hAnsi="Book Antiqua" w:cs="Calibri"/>
                <w:b/>
                <w:bCs/>
                <w:color w:val="000000"/>
                <w:sz w:val="22"/>
              </w:rPr>
              <w:t>0</w:t>
            </w:r>
          </w:p>
        </w:tc>
        <w:tc>
          <w:tcPr>
            <w:tcW w:w="1035" w:type="dxa"/>
            <w:noWrap/>
            <w:vAlign w:val="bottom"/>
          </w:tcPr>
          <w:p w:rsidR="001F7047" w:rsidRDefault="001F7047">
            <w:pPr>
              <w:jc w:val="right"/>
              <w:rPr>
                <w:rFonts w:ascii="Book Antiqua" w:hAnsi="Book Antiqua" w:cs="Calibri"/>
                <w:b/>
                <w:bCs/>
                <w:color w:val="000000"/>
                <w:sz w:val="22"/>
              </w:rPr>
            </w:pPr>
            <w:r>
              <w:rPr>
                <w:rFonts w:ascii="Book Antiqua" w:hAnsi="Book Antiqua" w:cs="Calibri"/>
                <w:b/>
                <w:bCs/>
                <w:color w:val="000000"/>
                <w:sz w:val="22"/>
              </w:rPr>
              <w:t>0</w:t>
            </w:r>
          </w:p>
        </w:tc>
        <w:tc>
          <w:tcPr>
            <w:tcW w:w="1134" w:type="dxa"/>
            <w:noWrap/>
            <w:vAlign w:val="bottom"/>
          </w:tcPr>
          <w:p w:rsidR="001F7047" w:rsidRDefault="001F7047">
            <w:pPr>
              <w:jc w:val="right"/>
              <w:rPr>
                <w:rFonts w:ascii="Book Antiqua" w:hAnsi="Book Antiqua" w:cs="Calibri"/>
                <w:b/>
                <w:bCs/>
                <w:color w:val="000000"/>
                <w:sz w:val="22"/>
              </w:rPr>
            </w:pPr>
            <w:r>
              <w:rPr>
                <w:rFonts w:ascii="Book Antiqua" w:hAnsi="Book Antiqua" w:cs="Calibri"/>
                <w:b/>
                <w:bCs/>
                <w:color w:val="000000"/>
                <w:sz w:val="22"/>
              </w:rPr>
              <w:t>0</w:t>
            </w:r>
          </w:p>
        </w:tc>
      </w:tr>
    </w:tbl>
    <w:p w:rsidR="00AF208E" w:rsidRPr="00765897" w:rsidRDefault="00AF208E" w:rsidP="00AF208E">
      <w:pPr>
        <w:suppressAutoHyphens/>
        <w:spacing w:after="0" w:line="240" w:lineRule="auto"/>
        <w:rPr>
          <w:rFonts w:eastAsia="Calibri" w:cs="Times New Roman"/>
          <w:szCs w:val="24"/>
          <w:lang w:val="uk-UA" w:eastAsia="zh-CN"/>
        </w:rPr>
      </w:pPr>
    </w:p>
    <w:p w:rsidR="001F7047" w:rsidRDefault="001F7047" w:rsidP="00AF208E">
      <w:pPr>
        <w:suppressAutoHyphens/>
        <w:spacing w:after="0" w:line="240" w:lineRule="auto"/>
        <w:rPr>
          <w:rFonts w:eastAsia="Calibri" w:cs="Times New Roman"/>
          <w:szCs w:val="24"/>
          <w:lang w:val="uk-UA" w:eastAsia="zh-CN"/>
        </w:rPr>
      </w:pPr>
    </w:p>
    <w:p w:rsidR="00260FB0" w:rsidRDefault="00260FB0" w:rsidP="00AF208E">
      <w:pPr>
        <w:suppressAutoHyphens/>
        <w:spacing w:after="0" w:line="240" w:lineRule="auto"/>
        <w:rPr>
          <w:rFonts w:eastAsia="Calibri" w:cs="Times New Roman"/>
          <w:szCs w:val="24"/>
          <w:lang w:val="uk-UA" w:eastAsia="zh-CN"/>
        </w:rPr>
      </w:pPr>
    </w:p>
    <w:p w:rsidR="00AE4B6A" w:rsidRDefault="00260FB0" w:rsidP="00AF208E">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p>
    <w:p w:rsidR="00AE4B6A" w:rsidRDefault="00AE4B6A" w:rsidP="00AF208E">
      <w:pPr>
        <w:suppressAutoHyphens/>
        <w:spacing w:after="0" w:line="240" w:lineRule="auto"/>
        <w:rPr>
          <w:rFonts w:eastAsia="Calibri" w:cs="Times New Roman"/>
          <w:szCs w:val="24"/>
          <w:lang w:val="uk-UA" w:eastAsia="zh-CN"/>
        </w:rPr>
      </w:pPr>
    </w:p>
    <w:p w:rsidR="00AF208E" w:rsidRPr="00765897" w:rsidRDefault="00AE4B6A" w:rsidP="00AF208E">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r w:rsidR="00AF208E" w:rsidRPr="00765897">
        <w:rPr>
          <w:rFonts w:eastAsia="Calibri" w:cs="Times New Roman"/>
          <w:szCs w:val="24"/>
          <w:lang w:val="uk-UA" w:eastAsia="zh-CN"/>
        </w:rPr>
        <w:t>Таблиця 2.</w:t>
      </w:r>
      <w:r w:rsidR="00601F5D">
        <w:rPr>
          <w:rFonts w:eastAsia="Calibri" w:cs="Times New Roman"/>
          <w:szCs w:val="24"/>
          <w:lang w:val="uk-UA" w:eastAsia="zh-CN"/>
        </w:rPr>
        <w:t>7</w:t>
      </w:r>
      <w:r w:rsidR="00AF208E" w:rsidRPr="00765897">
        <w:rPr>
          <w:rFonts w:eastAsia="Calibri" w:cs="Times New Roman"/>
          <w:szCs w:val="24"/>
          <w:lang w:val="uk-UA" w:eastAsia="zh-CN"/>
        </w:rPr>
        <w:t>.</w:t>
      </w:r>
      <w:r w:rsidR="00601F5D">
        <w:rPr>
          <w:rFonts w:eastAsia="Calibri" w:cs="Times New Roman"/>
          <w:szCs w:val="24"/>
          <w:lang w:val="uk-UA" w:eastAsia="zh-CN"/>
        </w:rPr>
        <w:t>4</w:t>
      </w:r>
      <w:r w:rsidR="00AF208E" w:rsidRPr="00765897">
        <w:rPr>
          <w:rFonts w:eastAsia="Calibri" w:cs="Times New Roman"/>
          <w:szCs w:val="24"/>
          <w:lang w:val="uk-UA" w:eastAsia="zh-CN"/>
        </w:rPr>
        <w:t xml:space="preserve"> </w:t>
      </w:r>
      <w:r w:rsidR="0094246B">
        <w:rPr>
          <w:rFonts w:eastAsia="Calibri" w:cs="Times New Roman"/>
          <w:szCs w:val="24"/>
          <w:lang w:val="uk-UA" w:eastAsia="zh-CN"/>
        </w:rPr>
        <w:t xml:space="preserve"> </w:t>
      </w:r>
      <w:r w:rsidR="00AF208E" w:rsidRPr="00765897">
        <w:rPr>
          <w:rFonts w:eastAsia="Calibri" w:cs="Times New Roman"/>
          <w:szCs w:val="24"/>
          <w:lang w:val="uk-UA" w:eastAsia="zh-CN"/>
        </w:rPr>
        <w:t>Розрахункові обсяги утворення ТПВ с. Копанки (</w:t>
      </w:r>
      <w:r w:rsidR="001F7047" w:rsidRPr="001F7047">
        <w:rPr>
          <w:rFonts w:eastAsia="Calibri" w:cs="Times New Roman"/>
          <w:szCs w:val="24"/>
          <w:lang w:val="uk-UA" w:eastAsia="zh-CN"/>
        </w:rPr>
        <w:t>І етап 20</w:t>
      </w:r>
      <w:r w:rsidR="005404FE">
        <w:rPr>
          <w:rFonts w:eastAsia="Calibri" w:cs="Times New Roman"/>
          <w:szCs w:val="24"/>
          <w:lang w:val="uk-UA" w:eastAsia="zh-CN"/>
        </w:rPr>
        <w:t>42</w:t>
      </w:r>
      <w:r w:rsidR="001F7047" w:rsidRPr="001F7047">
        <w:rPr>
          <w:rFonts w:eastAsia="Calibri" w:cs="Times New Roman"/>
          <w:szCs w:val="24"/>
          <w:lang w:val="uk-UA" w:eastAsia="zh-CN"/>
        </w:rPr>
        <w:t xml:space="preserve"> рік</w:t>
      </w:r>
      <w:r w:rsidR="00AF208E" w:rsidRPr="00765897">
        <w:rPr>
          <w:rFonts w:eastAsia="Calibri" w:cs="Times New Roman"/>
          <w:szCs w:val="24"/>
          <w:lang w:val="uk-UA" w:eastAsia="zh-CN"/>
        </w:rPr>
        <w:t>)</w:t>
      </w:r>
    </w:p>
    <w:tbl>
      <w:tblPr>
        <w:tblStyle w:val="a6"/>
        <w:tblW w:w="13609" w:type="dxa"/>
        <w:tblInd w:w="675" w:type="dxa"/>
        <w:tblLayout w:type="fixed"/>
        <w:tblLook w:val="04A0" w:firstRow="1" w:lastRow="0" w:firstColumn="1" w:lastColumn="0" w:noHBand="0" w:noVBand="1"/>
      </w:tblPr>
      <w:tblGrid>
        <w:gridCol w:w="3686"/>
        <w:gridCol w:w="1811"/>
        <w:gridCol w:w="1177"/>
        <w:gridCol w:w="1026"/>
        <w:gridCol w:w="947"/>
        <w:gridCol w:w="956"/>
        <w:gridCol w:w="887"/>
        <w:gridCol w:w="950"/>
        <w:gridCol w:w="1035"/>
        <w:gridCol w:w="1134"/>
      </w:tblGrid>
      <w:tr w:rsidR="00AF208E" w:rsidRPr="00765897" w:rsidTr="00260FB0">
        <w:tc>
          <w:tcPr>
            <w:tcW w:w="3686"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765897">
              <w:rPr>
                <w:rFonts w:eastAsia="Calibri" w:cs="Times New Roman"/>
                <w:szCs w:val="24"/>
                <w:lang w:val="en-US" w:eastAsia="zh-CN"/>
              </w:rPr>
              <w:t>’</w:t>
            </w:r>
            <w:r w:rsidRPr="00765897">
              <w:rPr>
                <w:rFonts w:eastAsia="Calibri" w:cs="Times New Roman"/>
                <w:szCs w:val="24"/>
                <w:lang w:val="uk-UA" w:eastAsia="zh-CN"/>
              </w:rPr>
              <w:t>єкт</w:t>
            </w:r>
          </w:p>
        </w:tc>
        <w:tc>
          <w:tcPr>
            <w:tcW w:w="1811"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77"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1973" w:type="dxa"/>
            <w:gridSpan w:val="2"/>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956"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4006" w:type="dxa"/>
            <w:gridSpan w:val="4"/>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AF208E" w:rsidRPr="00765897" w:rsidTr="00260FB0">
        <w:tc>
          <w:tcPr>
            <w:tcW w:w="3686" w:type="dxa"/>
            <w:vMerge/>
          </w:tcPr>
          <w:p w:rsidR="00AF208E" w:rsidRPr="00765897" w:rsidRDefault="00AF208E" w:rsidP="00AF208E">
            <w:pPr>
              <w:suppressAutoHyphens/>
              <w:rPr>
                <w:rFonts w:eastAsia="Calibri" w:cs="Times New Roman"/>
                <w:szCs w:val="24"/>
                <w:lang w:val="uk-UA" w:eastAsia="zh-CN"/>
              </w:rPr>
            </w:pPr>
          </w:p>
        </w:tc>
        <w:tc>
          <w:tcPr>
            <w:tcW w:w="1811" w:type="dxa"/>
            <w:vMerge/>
          </w:tcPr>
          <w:p w:rsidR="00AF208E" w:rsidRPr="00765897" w:rsidRDefault="00AF208E" w:rsidP="00AF208E">
            <w:pPr>
              <w:suppressAutoHyphens/>
              <w:rPr>
                <w:rFonts w:eastAsia="Calibri" w:cs="Times New Roman"/>
                <w:szCs w:val="24"/>
                <w:lang w:val="uk-UA" w:eastAsia="zh-CN"/>
              </w:rPr>
            </w:pPr>
          </w:p>
        </w:tc>
        <w:tc>
          <w:tcPr>
            <w:tcW w:w="1177" w:type="dxa"/>
            <w:vMerge/>
          </w:tcPr>
          <w:p w:rsidR="00AF208E" w:rsidRPr="00765897" w:rsidRDefault="00AF208E" w:rsidP="00AF208E">
            <w:pPr>
              <w:suppressAutoHyphens/>
              <w:rPr>
                <w:rFonts w:eastAsia="Calibri" w:cs="Times New Roman"/>
                <w:szCs w:val="24"/>
                <w:lang w:val="uk-UA" w:eastAsia="zh-CN"/>
              </w:rPr>
            </w:pPr>
          </w:p>
        </w:tc>
        <w:tc>
          <w:tcPr>
            <w:tcW w:w="1026"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947"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956"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Діб /рік</w:t>
            </w:r>
          </w:p>
        </w:tc>
        <w:tc>
          <w:tcPr>
            <w:tcW w:w="887"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950"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035"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1F7047" w:rsidRPr="00765897" w:rsidTr="00260FB0">
        <w:trPr>
          <w:trHeight w:val="330"/>
        </w:trPr>
        <w:tc>
          <w:tcPr>
            <w:tcW w:w="3686" w:type="dxa"/>
            <w:noWrap/>
            <w:hideMark/>
          </w:tcPr>
          <w:p w:rsidR="001F7047" w:rsidRPr="00765897" w:rsidRDefault="001F7047" w:rsidP="00AF208E">
            <w:pPr>
              <w:rPr>
                <w:rFonts w:eastAsia="Times New Roman" w:cs="Times New Roman"/>
                <w:b/>
                <w:bCs/>
                <w:color w:val="000000"/>
                <w:sz w:val="22"/>
                <w:lang w:eastAsia="ru-RU"/>
              </w:rPr>
            </w:pPr>
            <w:r w:rsidRPr="00765897">
              <w:rPr>
                <w:rFonts w:eastAsia="Times New Roman" w:cs="Times New Roman"/>
                <w:b/>
                <w:bCs/>
                <w:color w:val="000000"/>
                <w:sz w:val="22"/>
                <w:lang w:eastAsia="ru-RU"/>
              </w:rPr>
              <w:t>Житлова забудова</w:t>
            </w:r>
          </w:p>
        </w:tc>
        <w:tc>
          <w:tcPr>
            <w:tcW w:w="1811" w:type="dxa"/>
            <w:noWrap/>
            <w:hideMark/>
          </w:tcPr>
          <w:p w:rsidR="001F7047" w:rsidRPr="00765897" w:rsidRDefault="001F7047" w:rsidP="00AF208E">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150</w:t>
            </w:r>
          </w:p>
        </w:tc>
        <w:tc>
          <w:tcPr>
            <w:tcW w:w="1026" w:type="dxa"/>
            <w:noWrap/>
            <w:vAlign w:val="bottom"/>
          </w:tcPr>
          <w:p w:rsidR="001F7047" w:rsidRDefault="001F7047">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1F7047" w:rsidRDefault="001F7047">
            <w:pPr>
              <w:rPr>
                <w:rFonts w:ascii="Book Antiqua" w:hAnsi="Book Antiqua" w:cs="Calibri"/>
                <w:color w:val="000000"/>
                <w:sz w:val="22"/>
              </w:rPr>
            </w:pPr>
            <w:r>
              <w:rPr>
                <w:rFonts w:ascii="Book Antiqua" w:hAnsi="Book Antiqua" w:cs="Calibri"/>
                <w:color w:val="000000"/>
                <w:sz w:val="22"/>
              </w:rPr>
              <w:t> </w:t>
            </w:r>
          </w:p>
        </w:tc>
        <w:tc>
          <w:tcPr>
            <w:tcW w:w="956" w:type="dxa"/>
            <w:noWrap/>
            <w:vAlign w:val="bottom"/>
          </w:tcPr>
          <w:p w:rsidR="001F7047" w:rsidRDefault="001F7047">
            <w:pPr>
              <w:rPr>
                <w:rFonts w:ascii="Book Antiqua" w:hAnsi="Book Antiqua" w:cs="Calibri"/>
                <w:color w:val="000000"/>
                <w:sz w:val="22"/>
              </w:rPr>
            </w:pPr>
            <w:r>
              <w:rPr>
                <w:rFonts w:ascii="Book Antiqua" w:hAnsi="Book Antiqua" w:cs="Calibri"/>
                <w:color w:val="000000"/>
                <w:sz w:val="22"/>
              </w:rPr>
              <w:t> </w:t>
            </w:r>
          </w:p>
        </w:tc>
        <w:tc>
          <w:tcPr>
            <w:tcW w:w="887" w:type="dxa"/>
            <w:noWrap/>
            <w:vAlign w:val="bottom"/>
          </w:tcPr>
          <w:p w:rsidR="001F7047" w:rsidRDefault="001F7047">
            <w:pPr>
              <w:jc w:val="right"/>
              <w:rPr>
                <w:rFonts w:ascii="Book Antiqua" w:hAnsi="Book Antiqua" w:cs="Calibri"/>
                <w:b/>
                <w:bCs/>
                <w:color w:val="000000"/>
                <w:sz w:val="22"/>
              </w:rPr>
            </w:pPr>
            <w:r>
              <w:rPr>
                <w:rFonts w:ascii="Book Antiqua" w:hAnsi="Book Antiqua" w:cs="Calibri"/>
                <w:b/>
                <w:bCs/>
                <w:color w:val="000000"/>
                <w:sz w:val="22"/>
              </w:rPr>
              <w:t>0,198</w:t>
            </w:r>
          </w:p>
        </w:tc>
        <w:tc>
          <w:tcPr>
            <w:tcW w:w="950" w:type="dxa"/>
            <w:noWrap/>
            <w:vAlign w:val="bottom"/>
          </w:tcPr>
          <w:p w:rsidR="001F7047" w:rsidRDefault="001F7047">
            <w:pPr>
              <w:jc w:val="right"/>
              <w:rPr>
                <w:rFonts w:ascii="Book Antiqua" w:hAnsi="Book Antiqua" w:cs="Calibri"/>
                <w:b/>
                <w:bCs/>
                <w:color w:val="000000"/>
                <w:sz w:val="22"/>
              </w:rPr>
            </w:pPr>
            <w:r>
              <w:rPr>
                <w:rFonts w:ascii="Book Antiqua" w:hAnsi="Book Antiqua" w:cs="Calibri"/>
                <w:b/>
                <w:bCs/>
                <w:color w:val="000000"/>
                <w:sz w:val="22"/>
              </w:rPr>
              <w:t>72,27</w:t>
            </w:r>
          </w:p>
        </w:tc>
        <w:tc>
          <w:tcPr>
            <w:tcW w:w="1035" w:type="dxa"/>
            <w:noWrap/>
            <w:vAlign w:val="bottom"/>
          </w:tcPr>
          <w:p w:rsidR="001F7047" w:rsidRDefault="001F7047">
            <w:pPr>
              <w:jc w:val="right"/>
              <w:rPr>
                <w:rFonts w:ascii="Book Antiqua" w:hAnsi="Book Antiqua" w:cs="Calibri"/>
                <w:b/>
                <w:bCs/>
                <w:color w:val="000000"/>
                <w:sz w:val="22"/>
              </w:rPr>
            </w:pPr>
            <w:r>
              <w:rPr>
                <w:rFonts w:ascii="Book Antiqua" w:hAnsi="Book Antiqua" w:cs="Calibri"/>
                <w:b/>
                <w:bCs/>
                <w:color w:val="000000"/>
                <w:sz w:val="22"/>
              </w:rPr>
              <w:t>0,609</w:t>
            </w:r>
          </w:p>
        </w:tc>
        <w:tc>
          <w:tcPr>
            <w:tcW w:w="1134" w:type="dxa"/>
            <w:noWrap/>
            <w:vAlign w:val="bottom"/>
          </w:tcPr>
          <w:p w:rsidR="001F7047" w:rsidRDefault="001F7047">
            <w:pPr>
              <w:jc w:val="right"/>
              <w:rPr>
                <w:rFonts w:ascii="Book Antiqua" w:hAnsi="Book Antiqua" w:cs="Calibri"/>
                <w:b/>
                <w:bCs/>
                <w:color w:val="000000"/>
                <w:sz w:val="22"/>
              </w:rPr>
            </w:pPr>
            <w:r>
              <w:rPr>
                <w:rFonts w:ascii="Book Antiqua" w:hAnsi="Book Antiqua" w:cs="Calibri"/>
                <w:b/>
                <w:bCs/>
                <w:color w:val="000000"/>
                <w:sz w:val="22"/>
              </w:rPr>
              <w:t>218,805</w:t>
            </w:r>
          </w:p>
        </w:tc>
      </w:tr>
      <w:tr w:rsidR="001F7047" w:rsidRPr="00765897" w:rsidTr="00260FB0">
        <w:trPr>
          <w:trHeight w:val="407"/>
        </w:trPr>
        <w:tc>
          <w:tcPr>
            <w:tcW w:w="3686" w:type="dxa"/>
            <w:hideMark/>
          </w:tcPr>
          <w:p w:rsidR="001F7047" w:rsidRPr="00765897" w:rsidRDefault="001F7047" w:rsidP="00AF208E">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811" w:type="dxa"/>
            <w:noWrap/>
            <w:hideMark/>
          </w:tcPr>
          <w:p w:rsidR="001F7047" w:rsidRPr="00765897" w:rsidRDefault="001F7047" w:rsidP="00AF208E">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150</w:t>
            </w:r>
          </w:p>
        </w:tc>
        <w:tc>
          <w:tcPr>
            <w:tcW w:w="1026"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1,26</w:t>
            </w:r>
          </w:p>
        </w:tc>
        <w:tc>
          <w:tcPr>
            <w:tcW w:w="947" w:type="dxa"/>
            <w:noWrap/>
            <w:vAlign w:val="bottom"/>
          </w:tcPr>
          <w:p w:rsidR="001F7047" w:rsidRDefault="001F7047">
            <w:pPr>
              <w:jc w:val="right"/>
              <w:rPr>
                <w:rFonts w:ascii="Book Antiqua" w:hAnsi="Book Antiqua" w:cs="Calibri"/>
                <w:sz w:val="22"/>
              </w:rPr>
            </w:pPr>
            <w:r>
              <w:rPr>
                <w:rFonts w:ascii="Book Antiqua" w:hAnsi="Book Antiqua" w:cs="Calibri"/>
                <w:sz w:val="22"/>
              </w:rPr>
              <w:t>3,86</w:t>
            </w:r>
          </w:p>
        </w:tc>
        <w:tc>
          <w:tcPr>
            <w:tcW w:w="956"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365</w:t>
            </w:r>
          </w:p>
        </w:tc>
        <w:tc>
          <w:tcPr>
            <w:tcW w:w="887"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0,189</w:t>
            </w:r>
          </w:p>
        </w:tc>
        <w:tc>
          <w:tcPr>
            <w:tcW w:w="950"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68,985</w:t>
            </w:r>
          </w:p>
        </w:tc>
        <w:tc>
          <w:tcPr>
            <w:tcW w:w="1035"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0,579</w:t>
            </w:r>
          </w:p>
        </w:tc>
        <w:tc>
          <w:tcPr>
            <w:tcW w:w="1134"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211,335</w:t>
            </w:r>
          </w:p>
        </w:tc>
      </w:tr>
      <w:tr w:rsidR="001F7047" w:rsidRPr="00765897" w:rsidTr="00260FB0">
        <w:trPr>
          <w:trHeight w:val="330"/>
        </w:trPr>
        <w:tc>
          <w:tcPr>
            <w:tcW w:w="3686" w:type="dxa"/>
            <w:noWrap/>
            <w:hideMark/>
          </w:tcPr>
          <w:p w:rsidR="001F7047" w:rsidRPr="00765897" w:rsidRDefault="001F7047" w:rsidP="00AF208E">
            <w:pPr>
              <w:rPr>
                <w:rFonts w:eastAsia="Times New Roman" w:cs="Times New Roman"/>
                <w:b/>
                <w:bCs/>
                <w:color w:val="000000"/>
                <w:sz w:val="22"/>
                <w:lang w:eastAsia="ru-RU"/>
              </w:rPr>
            </w:pPr>
            <w:r w:rsidRPr="00765897">
              <w:rPr>
                <w:rFonts w:eastAsia="Times New Roman" w:cs="Times New Roman"/>
                <w:b/>
                <w:bCs/>
                <w:color w:val="000000"/>
                <w:sz w:val="22"/>
                <w:lang w:eastAsia="ru-RU"/>
              </w:rPr>
              <w:t>Підприємства невиробничої сфери</w:t>
            </w:r>
          </w:p>
        </w:tc>
        <w:tc>
          <w:tcPr>
            <w:tcW w:w="1811" w:type="dxa"/>
            <w:noWrap/>
            <w:hideMark/>
          </w:tcPr>
          <w:p w:rsidR="001F7047" w:rsidRPr="00765897" w:rsidRDefault="001F7047" w:rsidP="00AF208E">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1177" w:type="dxa"/>
            <w:noWrap/>
            <w:vAlign w:val="bottom"/>
          </w:tcPr>
          <w:p w:rsidR="001F7047" w:rsidRDefault="001F7047">
            <w:pPr>
              <w:rPr>
                <w:rFonts w:ascii="Book Antiqua" w:hAnsi="Book Antiqua" w:cs="Calibri"/>
                <w:color w:val="000000"/>
                <w:sz w:val="22"/>
              </w:rPr>
            </w:pPr>
            <w:r>
              <w:rPr>
                <w:rFonts w:ascii="Book Antiqua" w:hAnsi="Book Antiqua" w:cs="Calibri"/>
                <w:color w:val="000000"/>
                <w:sz w:val="22"/>
              </w:rPr>
              <w:t> </w:t>
            </w:r>
          </w:p>
        </w:tc>
        <w:tc>
          <w:tcPr>
            <w:tcW w:w="1026" w:type="dxa"/>
            <w:noWrap/>
            <w:vAlign w:val="bottom"/>
          </w:tcPr>
          <w:p w:rsidR="001F7047" w:rsidRDefault="001F7047">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1F7047" w:rsidRDefault="001F7047">
            <w:pPr>
              <w:rPr>
                <w:rFonts w:ascii="Book Antiqua" w:hAnsi="Book Antiqua" w:cs="Calibri"/>
                <w:color w:val="FF0000"/>
                <w:sz w:val="22"/>
              </w:rPr>
            </w:pPr>
            <w:r>
              <w:rPr>
                <w:rFonts w:ascii="Book Antiqua" w:hAnsi="Book Antiqua" w:cs="Calibri"/>
                <w:color w:val="FF0000"/>
                <w:sz w:val="22"/>
              </w:rPr>
              <w:t> </w:t>
            </w:r>
          </w:p>
        </w:tc>
        <w:tc>
          <w:tcPr>
            <w:tcW w:w="956" w:type="dxa"/>
            <w:noWrap/>
            <w:vAlign w:val="bottom"/>
          </w:tcPr>
          <w:p w:rsidR="001F7047" w:rsidRDefault="001F7047">
            <w:pPr>
              <w:rPr>
                <w:rFonts w:ascii="Book Antiqua" w:hAnsi="Book Antiqua" w:cs="Calibri"/>
                <w:color w:val="000000"/>
                <w:sz w:val="22"/>
              </w:rPr>
            </w:pPr>
            <w:r>
              <w:rPr>
                <w:rFonts w:ascii="Book Antiqua" w:hAnsi="Book Antiqua" w:cs="Calibri"/>
                <w:color w:val="000000"/>
                <w:sz w:val="22"/>
              </w:rPr>
              <w:t> </w:t>
            </w:r>
          </w:p>
        </w:tc>
        <w:tc>
          <w:tcPr>
            <w:tcW w:w="887" w:type="dxa"/>
            <w:noWrap/>
            <w:vAlign w:val="bottom"/>
          </w:tcPr>
          <w:p w:rsidR="001F7047" w:rsidRDefault="001F7047">
            <w:pPr>
              <w:jc w:val="right"/>
              <w:rPr>
                <w:rFonts w:ascii="Book Antiqua" w:hAnsi="Book Antiqua" w:cs="Calibri"/>
                <w:b/>
                <w:bCs/>
                <w:color w:val="000000"/>
                <w:sz w:val="22"/>
              </w:rPr>
            </w:pPr>
            <w:r>
              <w:rPr>
                <w:rFonts w:ascii="Book Antiqua" w:hAnsi="Book Antiqua" w:cs="Calibri"/>
                <w:b/>
                <w:bCs/>
                <w:color w:val="000000"/>
                <w:sz w:val="22"/>
              </w:rPr>
              <w:t>0,0045</w:t>
            </w:r>
          </w:p>
        </w:tc>
        <w:tc>
          <w:tcPr>
            <w:tcW w:w="950" w:type="dxa"/>
            <w:noWrap/>
            <w:vAlign w:val="bottom"/>
          </w:tcPr>
          <w:p w:rsidR="001F7047" w:rsidRDefault="001F7047">
            <w:pPr>
              <w:jc w:val="right"/>
              <w:rPr>
                <w:rFonts w:ascii="Book Antiqua" w:hAnsi="Book Antiqua" w:cs="Calibri"/>
                <w:b/>
                <w:bCs/>
                <w:color w:val="000000"/>
                <w:sz w:val="22"/>
              </w:rPr>
            </w:pPr>
            <w:r>
              <w:rPr>
                <w:rFonts w:ascii="Book Antiqua" w:hAnsi="Book Antiqua" w:cs="Calibri"/>
                <w:b/>
                <w:bCs/>
                <w:color w:val="000000"/>
                <w:sz w:val="22"/>
              </w:rPr>
              <w:t>1,6425</w:t>
            </w:r>
          </w:p>
        </w:tc>
        <w:tc>
          <w:tcPr>
            <w:tcW w:w="1035" w:type="dxa"/>
            <w:noWrap/>
            <w:vAlign w:val="bottom"/>
          </w:tcPr>
          <w:p w:rsidR="001F7047" w:rsidRDefault="001F7047">
            <w:pPr>
              <w:jc w:val="right"/>
              <w:rPr>
                <w:rFonts w:ascii="Book Antiqua" w:hAnsi="Book Antiqua" w:cs="Calibri"/>
                <w:b/>
                <w:bCs/>
                <w:color w:val="000000"/>
                <w:sz w:val="22"/>
              </w:rPr>
            </w:pPr>
            <w:r>
              <w:rPr>
                <w:rFonts w:ascii="Book Antiqua" w:hAnsi="Book Antiqua" w:cs="Calibri"/>
                <w:b/>
                <w:bCs/>
                <w:color w:val="000000"/>
                <w:sz w:val="22"/>
              </w:rPr>
              <w:t>0,015</w:t>
            </w:r>
          </w:p>
        </w:tc>
        <w:tc>
          <w:tcPr>
            <w:tcW w:w="1134" w:type="dxa"/>
            <w:noWrap/>
            <w:vAlign w:val="bottom"/>
          </w:tcPr>
          <w:p w:rsidR="001F7047" w:rsidRDefault="001F7047">
            <w:pPr>
              <w:jc w:val="right"/>
              <w:rPr>
                <w:rFonts w:ascii="Book Antiqua" w:hAnsi="Book Antiqua" w:cs="Calibri"/>
                <w:b/>
                <w:bCs/>
                <w:color w:val="000000"/>
                <w:sz w:val="22"/>
              </w:rPr>
            </w:pPr>
            <w:r>
              <w:rPr>
                <w:rFonts w:ascii="Book Antiqua" w:hAnsi="Book Antiqua" w:cs="Calibri"/>
                <w:b/>
                <w:bCs/>
                <w:color w:val="000000"/>
                <w:sz w:val="22"/>
              </w:rPr>
              <w:t>3,735</w:t>
            </w:r>
          </w:p>
        </w:tc>
      </w:tr>
      <w:tr w:rsidR="001F7047" w:rsidRPr="00765897" w:rsidTr="00260FB0">
        <w:trPr>
          <w:trHeight w:val="630"/>
        </w:trPr>
        <w:tc>
          <w:tcPr>
            <w:tcW w:w="3686" w:type="dxa"/>
            <w:hideMark/>
          </w:tcPr>
          <w:p w:rsidR="001F7047" w:rsidRPr="00765897" w:rsidRDefault="001F7047" w:rsidP="00AF208E">
            <w:pPr>
              <w:rPr>
                <w:rFonts w:eastAsia="Times New Roman" w:cs="Times New Roman"/>
                <w:color w:val="000000"/>
                <w:sz w:val="22"/>
                <w:lang w:eastAsia="ru-RU"/>
              </w:rPr>
            </w:pPr>
            <w:r w:rsidRPr="00765897">
              <w:rPr>
                <w:rFonts w:eastAsia="Times New Roman" w:cs="Times New Roman"/>
                <w:color w:val="000000"/>
                <w:sz w:val="22"/>
                <w:lang w:eastAsia="ru-RU"/>
              </w:rPr>
              <w:t>Адміністративні та громадські</w:t>
            </w:r>
            <w:r w:rsidRPr="00765897">
              <w:rPr>
                <w:rFonts w:eastAsia="Times New Roman" w:cs="Times New Roman"/>
                <w:color w:val="000000"/>
                <w:sz w:val="22"/>
                <w:lang w:eastAsia="ru-RU"/>
              </w:rPr>
              <w:br/>
              <w:t xml:space="preserve"> установи</w:t>
            </w:r>
          </w:p>
        </w:tc>
        <w:tc>
          <w:tcPr>
            <w:tcW w:w="1811" w:type="dxa"/>
            <w:noWrap/>
            <w:hideMark/>
          </w:tcPr>
          <w:p w:rsidR="001F7047" w:rsidRPr="00765897" w:rsidRDefault="001F7047" w:rsidP="00AF208E">
            <w:pPr>
              <w:rPr>
                <w:rFonts w:eastAsia="Times New Roman" w:cs="Times New Roman"/>
                <w:color w:val="000000"/>
                <w:sz w:val="22"/>
                <w:lang w:eastAsia="ru-RU"/>
              </w:rPr>
            </w:pPr>
            <w:r w:rsidRPr="00765897">
              <w:rPr>
                <w:rFonts w:eastAsia="Times New Roman" w:cs="Times New Roman"/>
                <w:color w:val="000000"/>
                <w:sz w:val="22"/>
                <w:lang w:eastAsia="ru-RU"/>
              </w:rPr>
              <w:t>робоче місце</w:t>
            </w:r>
          </w:p>
        </w:tc>
        <w:tc>
          <w:tcPr>
            <w:tcW w:w="1177"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15</w:t>
            </w:r>
          </w:p>
        </w:tc>
        <w:tc>
          <w:tcPr>
            <w:tcW w:w="1026"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0,3</w:t>
            </w:r>
          </w:p>
        </w:tc>
        <w:tc>
          <w:tcPr>
            <w:tcW w:w="947"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1</w:t>
            </w:r>
          </w:p>
        </w:tc>
        <w:tc>
          <w:tcPr>
            <w:tcW w:w="956"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249</w:t>
            </w:r>
          </w:p>
        </w:tc>
        <w:tc>
          <w:tcPr>
            <w:tcW w:w="887"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0,0045</w:t>
            </w:r>
          </w:p>
        </w:tc>
        <w:tc>
          <w:tcPr>
            <w:tcW w:w="950"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1,6425</w:t>
            </w:r>
          </w:p>
        </w:tc>
        <w:tc>
          <w:tcPr>
            <w:tcW w:w="1035"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0,015</w:t>
            </w:r>
          </w:p>
        </w:tc>
        <w:tc>
          <w:tcPr>
            <w:tcW w:w="1134" w:type="dxa"/>
            <w:noWrap/>
            <w:vAlign w:val="bottom"/>
          </w:tcPr>
          <w:p w:rsidR="001F7047" w:rsidRDefault="001F7047">
            <w:pPr>
              <w:jc w:val="right"/>
              <w:rPr>
                <w:rFonts w:ascii="Book Antiqua" w:hAnsi="Book Antiqua" w:cs="Calibri"/>
                <w:color w:val="000000"/>
                <w:sz w:val="22"/>
              </w:rPr>
            </w:pPr>
            <w:r>
              <w:rPr>
                <w:rFonts w:ascii="Book Antiqua" w:hAnsi="Book Antiqua" w:cs="Calibri"/>
                <w:color w:val="000000"/>
                <w:sz w:val="22"/>
              </w:rPr>
              <w:t>3,735</w:t>
            </w:r>
          </w:p>
        </w:tc>
      </w:tr>
      <w:tr w:rsidR="001F7047" w:rsidRPr="00765897" w:rsidTr="00260FB0">
        <w:trPr>
          <w:trHeight w:val="330"/>
        </w:trPr>
        <w:tc>
          <w:tcPr>
            <w:tcW w:w="3686" w:type="dxa"/>
            <w:noWrap/>
            <w:hideMark/>
          </w:tcPr>
          <w:p w:rsidR="001F7047" w:rsidRPr="00765897" w:rsidRDefault="001F7047" w:rsidP="00AF208E">
            <w:pPr>
              <w:rPr>
                <w:rFonts w:eastAsia="Times New Roman" w:cs="Times New Roman"/>
                <w:color w:val="000000"/>
                <w:sz w:val="22"/>
                <w:lang w:eastAsia="ru-RU"/>
              </w:rPr>
            </w:pPr>
            <w:r w:rsidRPr="00765897">
              <w:rPr>
                <w:rFonts w:eastAsia="Times New Roman" w:cs="Times New Roman"/>
                <w:color w:val="000000"/>
                <w:sz w:val="22"/>
                <w:lang w:eastAsia="ru-RU"/>
              </w:rPr>
              <w:t>Всього</w:t>
            </w:r>
          </w:p>
        </w:tc>
        <w:tc>
          <w:tcPr>
            <w:tcW w:w="1811" w:type="dxa"/>
            <w:noWrap/>
            <w:hideMark/>
          </w:tcPr>
          <w:p w:rsidR="001F7047" w:rsidRPr="00765897" w:rsidRDefault="001F7047" w:rsidP="00AF208E">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1177" w:type="dxa"/>
            <w:noWrap/>
            <w:vAlign w:val="bottom"/>
          </w:tcPr>
          <w:p w:rsidR="001F7047" w:rsidRDefault="001F7047">
            <w:pPr>
              <w:rPr>
                <w:rFonts w:ascii="Book Antiqua" w:hAnsi="Book Antiqua" w:cs="Calibri"/>
                <w:color w:val="000000"/>
                <w:sz w:val="22"/>
              </w:rPr>
            </w:pPr>
            <w:r>
              <w:rPr>
                <w:rFonts w:ascii="Book Antiqua" w:hAnsi="Book Antiqua" w:cs="Calibri"/>
                <w:color w:val="000000"/>
                <w:sz w:val="22"/>
              </w:rPr>
              <w:t> </w:t>
            </w:r>
          </w:p>
        </w:tc>
        <w:tc>
          <w:tcPr>
            <w:tcW w:w="1026" w:type="dxa"/>
            <w:noWrap/>
            <w:vAlign w:val="bottom"/>
          </w:tcPr>
          <w:p w:rsidR="001F7047" w:rsidRDefault="001F7047">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1F7047" w:rsidRDefault="001F7047">
            <w:pPr>
              <w:rPr>
                <w:rFonts w:ascii="Book Antiqua" w:hAnsi="Book Antiqua" w:cs="Calibri"/>
                <w:color w:val="000000"/>
                <w:sz w:val="22"/>
              </w:rPr>
            </w:pPr>
            <w:r>
              <w:rPr>
                <w:rFonts w:ascii="Book Antiqua" w:hAnsi="Book Antiqua" w:cs="Calibri"/>
                <w:color w:val="000000"/>
                <w:sz w:val="22"/>
              </w:rPr>
              <w:t> </w:t>
            </w:r>
          </w:p>
        </w:tc>
        <w:tc>
          <w:tcPr>
            <w:tcW w:w="956" w:type="dxa"/>
            <w:noWrap/>
            <w:vAlign w:val="bottom"/>
          </w:tcPr>
          <w:p w:rsidR="001F7047" w:rsidRDefault="001F7047">
            <w:pPr>
              <w:rPr>
                <w:rFonts w:ascii="Book Antiqua" w:hAnsi="Book Antiqua" w:cs="Calibri"/>
                <w:color w:val="000000"/>
                <w:sz w:val="22"/>
              </w:rPr>
            </w:pPr>
            <w:r>
              <w:rPr>
                <w:rFonts w:ascii="Book Antiqua" w:hAnsi="Book Antiqua" w:cs="Calibri"/>
                <w:color w:val="000000"/>
                <w:sz w:val="22"/>
              </w:rPr>
              <w:t> </w:t>
            </w:r>
          </w:p>
        </w:tc>
        <w:tc>
          <w:tcPr>
            <w:tcW w:w="887" w:type="dxa"/>
            <w:noWrap/>
            <w:vAlign w:val="bottom"/>
          </w:tcPr>
          <w:p w:rsidR="001F7047" w:rsidRDefault="001F7047">
            <w:pPr>
              <w:jc w:val="right"/>
              <w:rPr>
                <w:rFonts w:ascii="Book Antiqua" w:hAnsi="Book Antiqua" w:cs="Calibri"/>
                <w:b/>
                <w:bCs/>
                <w:color w:val="000000"/>
                <w:sz w:val="22"/>
              </w:rPr>
            </w:pPr>
            <w:r>
              <w:rPr>
                <w:rFonts w:ascii="Book Antiqua" w:hAnsi="Book Antiqua" w:cs="Calibri"/>
                <w:b/>
                <w:bCs/>
                <w:color w:val="000000"/>
                <w:sz w:val="22"/>
              </w:rPr>
              <w:t>0,2025</w:t>
            </w:r>
          </w:p>
        </w:tc>
        <w:tc>
          <w:tcPr>
            <w:tcW w:w="950" w:type="dxa"/>
            <w:noWrap/>
            <w:vAlign w:val="bottom"/>
          </w:tcPr>
          <w:p w:rsidR="001F7047" w:rsidRDefault="001F7047">
            <w:pPr>
              <w:jc w:val="right"/>
              <w:rPr>
                <w:rFonts w:ascii="Book Antiqua" w:hAnsi="Book Antiqua" w:cs="Calibri"/>
                <w:b/>
                <w:bCs/>
                <w:color w:val="000000"/>
                <w:sz w:val="22"/>
              </w:rPr>
            </w:pPr>
            <w:r>
              <w:rPr>
                <w:rFonts w:ascii="Book Antiqua" w:hAnsi="Book Antiqua" w:cs="Calibri"/>
                <w:b/>
                <w:bCs/>
                <w:color w:val="000000"/>
                <w:sz w:val="22"/>
              </w:rPr>
              <w:t>73,913</w:t>
            </w:r>
          </w:p>
        </w:tc>
        <w:tc>
          <w:tcPr>
            <w:tcW w:w="1035" w:type="dxa"/>
            <w:noWrap/>
            <w:vAlign w:val="bottom"/>
          </w:tcPr>
          <w:p w:rsidR="001F7047" w:rsidRDefault="001F7047">
            <w:pPr>
              <w:jc w:val="right"/>
              <w:rPr>
                <w:rFonts w:ascii="Book Antiqua" w:hAnsi="Book Antiqua" w:cs="Calibri"/>
                <w:b/>
                <w:bCs/>
                <w:color w:val="000000"/>
                <w:sz w:val="22"/>
              </w:rPr>
            </w:pPr>
            <w:r>
              <w:rPr>
                <w:rFonts w:ascii="Book Antiqua" w:hAnsi="Book Antiqua" w:cs="Calibri"/>
                <w:b/>
                <w:bCs/>
                <w:color w:val="000000"/>
                <w:sz w:val="22"/>
              </w:rPr>
              <w:t>0,624</w:t>
            </w:r>
          </w:p>
        </w:tc>
        <w:tc>
          <w:tcPr>
            <w:tcW w:w="1134" w:type="dxa"/>
            <w:noWrap/>
            <w:vAlign w:val="bottom"/>
          </w:tcPr>
          <w:p w:rsidR="001F7047" w:rsidRDefault="001F7047">
            <w:pPr>
              <w:jc w:val="right"/>
              <w:rPr>
                <w:rFonts w:ascii="Book Antiqua" w:hAnsi="Book Antiqua" w:cs="Calibri"/>
                <w:b/>
                <w:bCs/>
                <w:color w:val="000000"/>
                <w:sz w:val="22"/>
              </w:rPr>
            </w:pPr>
            <w:r>
              <w:rPr>
                <w:rFonts w:ascii="Book Antiqua" w:hAnsi="Book Antiqua" w:cs="Calibri"/>
                <w:b/>
                <w:bCs/>
                <w:color w:val="000000"/>
                <w:sz w:val="22"/>
              </w:rPr>
              <w:t>222,54</w:t>
            </w:r>
          </w:p>
        </w:tc>
      </w:tr>
    </w:tbl>
    <w:p w:rsidR="00AF208E" w:rsidRPr="00765897" w:rsidRDefault="00AF208E" w:rsidP="00AF208E">
      <w:pPr>
        <w:widowControl w:val="0"/>
        <w:tabs>
          <w:tab w:val="left" w:pos="1486"/>
        </w:tabs>
        <w:autoSpaceDE w:val="0"/>
        <w:autoSpaceDN w:val="0"/>
        <w:spacing w:before="72" w:after="0" w:line="360" w:lineRule="auto"/>
        <w:ind w:left="-55" w:right="123"/>
        <w:rPr>
          <w:rFonts w:eastAsia="Times New Roman" w:cs="Times New Roman"/>
          <w:b/>
          <w:lang w:val="uk-UA"/>
        </w:rPr>
      </w:pPr>
    </w:p>
    <w:p w:rsidR="001F7047" w:rsidRDefault="001F7047" w:rsidP="00AF208E">
      <w:pPr>
        <w:suppressAutoHyphens/>
        <w:spacing w:after="0" w:line="240" w:lineRule="auto"/>
        <w:rPr>
          <w:rFonts w:eastAsia="Calibri" w:cs="Times New Roman"/>
          <w:szCs w:val="24"/>
          <w:lang w:val="uk-UA" w:eastAsia="zh-CN"/>
        </w:rPr>
      </w:pPr>
    </w:p>
    <w:p w:rsidR="00AF208E" w:rsidRPr="00765897" w:rsidRDefault="00260FB0" w:rsidP="00AF208E">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r w:rsidR="00AF208E" w:rsidRPr="00765897">
        <w:rPr>
          <w:rFonts w:eastAsia="Calibri" w:cs="Times New Roman"/>
          <w:szCs w:val="24"/>
          <w:lang w:val="uk-UA" w:eastAsia="zh-CN"/>
        </w:rPr>
        <w:t>Таблиця 2.</w:t>
      </w:r>
      <w:r w:rsidR="00601F5D">
        <w:rPr>
          <w:rFonts w:eastAsia="Calibri" w:cs="Times New Roman"/>
          <w:szCs w:val="24"/>
          <w:lang w:val="uk-UA" w:eastAsia="zh-CN"/>
        </w:rPr>
        <w:t>7</w:t>
      </w:r>
      <w:r w:rsidR="00AF208E" w:rsidRPr="00765897">
        <w:rPr>
          <w:rFonts w:eastAsia="Calibri" w:cs="Times New Roman"/>
          <w:szCs w:val="24"/>
          <w:lang w:val="uk-UA" w:eastAsia="zh-CN"/>
        </w:rPr>
        <w:t>.</w:t>
      </w:r>
      <w:r w:rsidR="00601F5D">
        <w:rPr>
          <w:rFonts w:eastAsia="Calibri" w:cs="Times New Roman"/>
          <w:szCs w:val="24"/>
          <w:lang w:val="uk-UA" w:eastAsia="zh-CN"/>
        </w:rPr>
        <w:t>5</w:t>
      </w:r>
      <w:r w:rsidR="00AF208E" w:rsidRPr="00765897">
        <w:rPr>
          <w:rFonts w:eastAsia="Calibri" w:cs="Times New Roman"/>
          <w:szCs w:val="24"/>
          <w:lang w:val="uk-UA" w:eastAsia="zh-CN"/>
        </w:rPr>
        <w:t xml:space="preserve"> </w:t>
      </w:r>
      <w:r w:rsidR="0094246B">
        <w:rPr>
          <w:rFonts w:eastAsia="Calibri" w:cs="Times New Roman"/>
          <w:szCs w:val="24"/>
          <w:lang w:val="uk-UA" w:eastAsia="zh-CN"/>
        </w:rPr>
        <w:t xml:space="preserve"> </w:t>
      </w:r>
      <w:r w:rsidR="00AF208E" w:rsidRPr="00765897">
        <w:rPr>
          <w:rFonts w:eastAsia="Calibri" w:cs="Times New Roman"/>
          <w:szCs w:val="24"/>
          <w:lang w:val="uk-UA" w:eastAsia="zh-CN"/>
        </w:rPr>
        <w:t>Розрахункові обсяги утворення ТПВ с. Гаївка (</w:t>
      </w:r>
      <w:r w:rsidR="003B406B" w:rsidRPr="003B406B">
        <w:rPr>
          <w:rFonts w:eastAsia="Calibri" w:cs="Times New Roman"/>
          <w:szCs w:val="24"/>
          <w:lang w:val="uk-UA" w:eastAsia="zh-CN"/>
        </w:rPr>
        <w:t>І</w:t>
      </w:r>
      <w:r w:rsidR="003B406B">
        <w:rPr>
          <w:rFonts w:eastAsia="Calibri" w:cs="Times New Roman"/>
          <w:szCs w:val="24"/>
          <w:lang w:val="uk-UA" w:eastAsia="zh-CN"/>
        </w:rPr>
        <w:t>І</w:t>
      </w:r>
      <w:r w:rsidR="003B406B" w:rsidRPr="003B406B">
        <w:rPr>
          <w:rFonts w:eastAsia="Calibri" w:cs="Times New Roman"/>
          <w:szCs w:val="24"/>
          <w:lang w:val="uk-UA" w:eastAsia="zh-CN"/>
        </w:rPr>
        <w:t xml:space="preserve"> етап 2037 рік</w:t>
      </w:r>
      <w:r w:rsidR="00AF208E" w:rsidRPr="00765897">
        <w:rPr>
          <w:rFonts w:eastAsia="Calibri" w:cs="Times New Roman"/>
          <w:szCs w:val="24"/>
          <w:lang w:val="uk-UA" w:eastAsia="zh-CN"/>
        </w:rPr>
        <w:t>)</w:t>
      </w:r>
    </w:p>
    <w:tbl>
      <w:tblPr>
        <w:tblStyle w:val="a6"/>
        <w:tblW w:w="13609" w:type="dxa"/>
        <w:tblInd w:w="675" w:type="dxa"/>
        <w:tblLayout w:type="fixed"/>
        <w:tblLook w:val="04A0" w:firstRow="1" w:lastRow="0" w:firstColumn="1" w:lastColumn="0" w:noHBand="0" w:noVBand="1"/>
      </w:tblPr>
      <w:tblGrid>
        <w:gridCol w:w="3686"/>
        <w:gridCol w:w="1811"/>
        <w:gridCol w:w="1177"/>
        <w:gridCol w:w="1026"/>
        <w:gridCol w:w="947"/>
        <w:gridCol w:w="956"/>
        <w:gridCol w:w="887"/>
        <w:gridCol w:w="950"/>
        <w:gridCol w:w="1035"/>
        <w:gridCol w:w="1134"/>
      </w:tblGrid>
      <w:tr w:rsidR="00AF208E" w:rsidRPr="00765897" w:rsidTr="00260FB0">
        <w:tc>
          <w:tcPr>
            <w:tcW w:w="3686"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765897">
              <w:rPr>
                <w:rFonts w:eastAsia="Calibri" w:cs="Times New Roman"/>
                <w:szCs w:val="24"/>
                <w:lang w:val="en-US" w:eastAsia="zh-CN"/>
              </w:rPr>
              <w:t>’</w:t>
            </w:r>
            <w:r w:rsidRPr="00765897">
              <w:rPr>
                <w:rFonts w:eastAsia="Calibri" w:cs="Times New Roman"/>
                <w:szCs w:val="24"/>
                <w:lang w:val="uk-UA" w:eastAsia="zh-CN"/>
              </w:rPr>
              <w:t>єкт</w:t>
            </w:r>
          </w:p>
        </w:tc>
        <w:tc>
          <w:tcPr>
            <w:tcW w:w="1811"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77"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1973" w:type="dxa"/>
            <w:gridSpan w:val="2"/>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956"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4006" w:type="dxa"/>
            <w:gridSpan w:val="4"/>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AF208E" w:rsidRPr="00765897" w:rsidTr="00260FB0">
        <w:tc>
          <w:tcPr>
            <w:tcW w:w="3686" w:type="dxa"/>
            <w:vMerge/>
          </w:tcPr>
          <w:p w:rsidR="00AF208E" w:rsidRPr="00765897" w:rsidRDefault="00AF208E" w:rsidP="00AF208E">
            <w:pPr>
              <w:suppressAutoHyphens/>
              <w:rPr>
                <w:rFonts w:eastAsia="Calibri" w:cs="Times New Roman"/>
                <w:szCs w:val="24"/>
                <w:lang w:val="uk-UA" w:eastAsia="zh-CN"/>
              </w:rPr>
            </w:pPr>
          </w:p>
        </w:tc>
        <w:tc>
          <w:tcPr>
            <w:tcW w:w="1811" w:type="dxa"/>
            <w:vMerge/>
          </w:tcPr>
          <w:p w:rsidR="00AF208E" w:rsidRPr="00765897" w:rsidRDefault="00AF208E" w:rsidP="00AF208E">
            <w:pPr>
              <w:suppressAutoHyphens/>
              <w:rPr>
                <w:rFonts w:eastAsia="Calibri" w:cs="Times New Roman"/>
                <w:szCs w:val="24"/>
                <w:lang w:val="uk-UA" w:eastAsia="zh-CN"/>
              </w:rPr>
            </w:pPr>
          </w:p>
        </w:tc>
        <w:tc>
          <w:tcPr>
            <w:tcW w:w="1177" w:type="dxa"/>
            <w:vMerge/>
          </w:tcPr>
          <w:p w:rsidR="00AF208E" w:rsidRPr="00765897" w:rsidRDefault="00AF208E" w:rsidP="00AF208E">
            <w:pPr>
              <w:suppressAutoHyphens/>
              <w:rPr>
                <w:rFonts w:eastAsia="Calibri" w:cs="Times New Roman"/>
                <w:szCs w:val="24"/>
                <w:lang w:val="uk-UA" w:eastAsia="zh-CN"/>
              </w:rPr>
            </w:pPr>
          </w:p>
        </w:tc>
        <w:tc>
          <w:tcPr>
            <w:tcW w:w="1026"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947"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956"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Діб /рік</w:t>
            </w:r>
          </w:p>
        </w:tc>
        <w:tc>
          <w:tcPr>
            <w:tcW w:w="887"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950"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035"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3B406B" w:rsidRPr="00765897" w:rsidTr="00260FB0">
        <w:trPr>
          <w:trHeight w:val="330"/>
        </w:trPr>
        <w:tc>
          <w:tcPr>
            <w:tcW w:w="3686" w:type="dxa"/>
            <w:noWrap/>
            <w:hideMark/>
          </w:tcPr>
          <w:p w:rsidR="003B406B" w:rsidRPr="00765897" w:rsidRDefault="003B406B" w:rsidP="00AF208E">
            <w:pPr>
              <w:rPr>
                <w:rFonts w:eastAsia="Times New Roman" w:cs="Times New Roman"/>
                <w:b/>
                <w:bCs/>
                <w:color w:val="000000"/>
                <w:sz w:val="22"/>
                <w:lang w:eastAsia="ru-RU"/>
              </w:rPr>
            </w:pPr>
            <w:r w:rsidRPr="00765897">
              <w:rPr>
                <w:rFonts w:eastAsia="Times New Roman" w:cs="Times New Roman"/>
                <w:b/>
                <w:bCs/>
                <w:color w:val="000000"/>
                <w:sz w:val="22"/>
                <w:lang w:eastAsia="ru-RU"/>
              </w:rPr>
              <w:t>Житлова забудова</w:t>
            </w:r>
          </w:p>
        </w:tc>
        <w:tc>
          <w:tcPr>
            <w:tcW w:w="1811"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100</w:t>
            </w:r>
          </w:p>
        </w:tc>
        <w:tc>
          <w:tcPr>
            <w:tcW w:w="1026"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56"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887"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0,126</w:t>
            </w:r>
          </w:p>
        </w:tc>
        <w:tc>
          <w:tcPr>
            <w:tcW w:w="950"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45,99</w:t>
            </w:r>
          </w:p>
        </w:tc>
        <w:tc>
          <w:tcPr>
            <w:tcW w:w="1035"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0,386</w:t>
            </w:r>
          </w:p>
        </w:tc>
        <w:tc>
          <w:tcPr>
            <w:tcW w:w="1134"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140,89</w:t>
            </w:r>
          </w:p>
        </w:tc>
      </w:tr>
      <w:tr w:rsidR="003B406B" w:rsidRPr="00765897" w:rsidTr="00260FB0">
        <w:trPr>
          <w:trHeight w:val="407"/>
        </w:trPr>
        <w:tc>
          <w:tcPr>
            <w:tcW w:w="3686" w:type="dxa"/>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811"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100</w:t>
            </w:r>
          </w:p>
        </w:tc>
        <w:tc>
          <w:tcPr>
            <w:tcW w:w="1026"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1,26</w:t>
            </w:r>
          </w:p>
        </w:tc>
        <w:tc>
          <w:tcPr>
            <w:tcW w:w="94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3,86</w:t>
            </w:r>
          </w:p>
        </w:tc>
        <w:tc>
          <w:tcPr>
            <w:tcW w:w="956"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365</w:t>
            </w:r>
          </w:p>
        </w:tc>
        <w:tc>
          <w:tcPr>
            <w:tcW w:w="88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0,126</w:t>
            </w:r>
          </w:p>
        </w:tc>
        <w:tc>
          <w:tcPr>
            <w:tcW w:w="950"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45,99</w:t>
            </w:r>
          </w:p>
        </w:tc>
        <w:tc>
          <w:tcPr>
            <w:tcW w:w="1035"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0,386</w:t>
            </w:r>
          </w:p>
        </w:tc>
        <w:tc>
          <w:tcPr>
            <w:tcW w:w="1134"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140,89</w:t>
            </w:r>
          </w:p>
        </w:tc>
      </w:tr>
      <w:tr w:rsidR="003B406B" w:rsidRPr="00765897" w:rsidTr="00260FB0">
        <w:trPr>
          <w:trHeight w:val="407"/>
        </w:trPr>
        <w:tc>
          <w:tcPr>
            <w:tcW w:w="3686" w:type="dxa"/>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Всього</w:t>
            </w:r>
          </w:p>
        </w:tc>
        <w:tc>
          <w:tcPr>
            <w:tcW w:w="1811" w:type="dxa"/>
            <w:noWrap/>
          </w:tcPr>
          <w:p w:rsidR="003B406B" w:rsidRPr="00765897" w:rsidRDefault="003B406B" w:rsidP="00AF208E">
            <w:pPr>
              <w:rPr>
                <w:rFonts w:eastAsia="Times New Roman" w:cs="Times New Roman"/>
                <w:color w:val="000000"/>
                <w:sz w:val="22"/>
                <w:lang w:eastAsia="ru-RU"/>
              </w:rPr>
            </w:pPr>
          </w:p>
        </w:tc>
        <w:tc>
          <w:tcPr>
            <w:tcW w:w="1177"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1026"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56"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887"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0,126</w:t>
            </w:r>
          </w:p>
        </w:tc>
        <w:tc>
          <w:tcPr>
            <w:tcW w:w="950"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45,99</w:t>
            </w:r>
          </w:p>
        </w:tc>
        <w:tc>
          <w:tcPr>
            <w:tcW w:w="1035"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0,386</w:t>
            </w:r>
          </w:p>
        </w:tc>
        <w:tc>
          <w:tcPr>
            <w:tcW w:w="1134"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140,89</w:t>
            </w:r>
          </w:p>
        </w:tc>
      </w:tr>
    </w:tbl>
    <w:p w:rsidR="00AF208E" w:rsidRDefault="00AF208E" w:rsidP="00AF208E">
      <w:pPr>
        <w:suppressAutoHyphens/>
        <w:spacing w:after="0" w:line="240" w:lineRule="auto"/>
        <w:rPr>
          <w:rFonts w:eastAsia="Calibri" w:cs="Times New Roman"/>
          <w:szCs w:val="24"/>
          <w:lang w:val="uk-UA" w:eastAsia="zh-CN"/>
        </w:rPr>
      </w:pPr>
    </w:p>
    <w:p w:rsidR="00260FB0" w:rsidRDefault="00260FB0" w:rsidP="00AF208E">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p>
    <w:p w:rsidR="00260FB0" w:rsidRDefault="00260FB0" w:rsidP="00AF208E">
      <w:pPr>
        <w:suppressAutoHyphens/>
        <w:spacing w:after="0" w:line="240" w:lineRule="auto"/>
        <w:rPr>
          <w:rFonts w:eastAsia="Calibri" w:cs="Times New Roman"/>
          <w:szCs w:val="24"/>
          <w:lang w:val="uk-UA" w:eastAsia="zh-CN"/>
        </w:rPr>
      </w:pPr>
    </w:p>
    <w:p w:rsidR="00260FB0" w:rsidRDefault="00260FB0" w:rsidP="00AF208E">
      <w:pPr>
        <w:suppressAutoHyphens/>
        <w:spacing w:after="0" w:line="240" w:lineRule="auto"/>
        <w:rPr>
          <w:rFonts w:eastAsia="Calibri" w:cs="Times New Roman"/>
          <w:szCs w:val="24"/>
          <w:lang w:val="uk-UA" w:eastAsia="zh-CN"/>
        </w:rPr>
      </w:pPr>
    </w:p>
    <w:p w:rsidR="00260FB0" w:rsidRDefault="00260FB0" w:rsidP="00AF208E">
      <w:pPr>
        <w:suppressAutoHyphens/>
        <w:spacing w:after="0" w:line="240" w:lineRule="auto"/>
        <w:rPr>
          <w:rFonts w:eastAsia="Calibri" w:cs="Times New Roman"/>
          <w:szCs w:val="24"/>
          <w:lang w:val="uk-UA" w:eastAsia="zh-CN"/>
        </w:rPr>
      </w:pPr>
    </w:p>
    <w:p w:rsidR="00AF208E" w:rsidRPr="00765897" w:rsidRDefault="00260FB0" w:rsidP="00AF208E">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r w:rsidR="00AE4B6A">
        <w:rPr>
          <w:rFonts w:eastAsia="Calibri" w:cs="Times New Roman"/>
          <w:szCs w:val="24"/>
          <w:lang w:val="uk-UA" w:eastAsia="zh-CN"/>
        </w:rPr>
        <w:t xml:space="preserve">        </w:t>
      </w:r>
      <w:r w:rsidR="00AF208E" w:rsidRPr="00765897">
        <w:rPr>
          <w:rFonts w:eastAsia="Calibri" w:cs="Times New Roman"/>
          <w:szCs w:val="24"/>
          <w:lang w:val="uk-UA" w:eastAsia="zh-CN"/>
        </w:rPr>
        <w:t>Таблиця 2.</w:t>
      </w:r>
      <w:r w:rsidR="00601F5D">
        <w:rPr>
          <w:rFonts w:eastAsia="Calibri" w:cs="Times New Roman"/>
          <w:szCs w:val="24"/>
          <w:lang w:val="uk-UA" w:eastAsia="zh-CN"/>
        </w:rPr>
        <w:t>7</w:t>
      </w:r>
      <w:r w:rsidR="00AF208E" w:rsidRPr="00765897">
        <w:rPr>
          <w:rFonts w:eastAsia="Calibri" w:cs="Times New Roman"/>
          <w:szCs w:val="24"/>
          <w:lang w:val="uk-UA" w:eastAsia="zh-CN"/>
        </w:rPr>
        <w:t>.</w:t>
      </w:r>
      <w:r w:rsidR="00601F5D">
        <w:rPr>
          <w:rFonts w:eastAsia="Calibri" w:cs="Times New Roman"/>
          <w:szCs w:val="24"/>
          <w:lang w:val="uk-UA" w:eastAsia="zh-CN"/>
        </w:rPr>
        <w:t>6</w:t>
      </w:r>
      <w:r w:rsidR="00AF208E" w:rsidRPr="00765897">
        <w:rPr>
          <w:rFonts w:eastAsia="Calibri" w:cs="Times New Roman"/>
          <w:szCs w:val="24"/>
          <w:lang w:val="uk-UA" w:eastAsia="zh-CN"/>
        </w:rPr>
        <w:t xml:space="preserve"> </w:t>
      </w:r>
      <w:r w:rsidR="0094246B">
        <w:rPr>
          <w:rFonts w:eastAsia="Calibri" w:cs="Times New Roman"/>
          <w:szCs w:val="24"/>
          <w:lang w:val="uk-UA" w:eastAsia="zh-CN"/>
        </w:rPr>
        <w:t xml:space="preserve"> </w:t>
      </w:r>
      <w:r w:rsidR="00AF208E" w:rsidRPr="00765897">
        <w:rPr>
          <w:rFonts w:eastAsia="Calibri" w:cs="Times New Roman"/>
          <w:szCs w:val="24"/>
          <w:lang w:val="uk-UA" w:eastAsia="zh-CN"/>
        </w:rPr>
        <w:t>Розрахункові обсяги утворення ТПВ с. Хмельове (</w:t>
      </w:r>
      <w:r w:rsidR="003B406B" w:rsidRPr="003B406B">
        <w:rPr>
          <w:rFonts w:eastAsia="Calibri" w:cs="Times New Roman"/>
          <w:szCs w:val="24"/>
          <w:lang w:val="uk-UA" w:eastAsia="zh-CN"/>
        </w:rPr>
        <w:t>ІІ етап 20</w:t>
      </w:r>
      <w:r w:rsidR="005404FE">
        <w:rPr>
          <w:rFonts w:eastAsia="Calibri" w:cs="Times New Roman"/>
          <w:szCs w:val="24"/>
          <w:lang w:val="uk-UA" w:eastAsia="zh-CN"/>
        </w:rPr>
        <w:t>42</w:t>
      </w:r>
      <w:r w:rsidR="003B406B" w:rsidRPr="003B406B">
        <w:rPr>
          <w:rFonts w:eastAsia="Calibri" w:cs="Times New Roman"/>
          <w:szCs w:val="24"/>
          <w:lang w:val="uk-UA" w:eastAsia="zh-CN"/>
        </w:rPr>
        <w:t xml:space="preserve"> рік</w:t>
      </w:r>
      <w:r w:rsidR="00AF208E" w:rsidRPr="00765897">
        <w:rPr>
          <w:rFonts w:eastAsia="Calibri" w:cs="Times New Roman"/>
          <w:szCs w:val="24"/>
          <w:lang w:val="uk-UA" w:eastAsia="zh-CN"/>
        </w:rPr>
        <w:t>)</w:t>
      </w:r>
    </w:p>
    <w:tbl>
      <w:tblPr>
        <w:tblStyle w:val="a6"/>
        <w:tblW w:w="13935" w:type="dxa"/>
        <w:tblInd w:w="675" w:type="dxa"/>
        <w:tblLayout w:type="fixed"/>
        <w:tblLook w:val="04A0" w:firstRow="1" w:lastRow="0" w:firstColumn="1" w:lastColumn="0" w:noHBand="0" w:noVBand="1"/>
      </w:tblPr>
      <w:tblGrid>
        <w:gridCol w:w="3828"/>
        <w:gridCol w:w="1811"/>
        <w:gridCol w:w="1177"/>
        <w:gridCol w:w="1026"/>
        <w:gridCol w:w="947"/>
        <w:gridCol w:w="1134"/>
        <w:gridCol w:w="850"/>
        <w:gridCol w:w="993"/>
        <w:gridCol w:w="1035"/>
        <w:gridCol w:w="1134"/>
      </w:tblGrid>
      <w:tr w:rsidR="00AF208E" w:rsidRPr="00765897" w:rsidTr="00260FB0">
        <w:tc>
          <w:tcPr>
            <w:tcW w:w="3828"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765897">
              <w:rPr>
                <w:rFonts w:eastAsia="Calibri" w:cs="Times New Roman"/>
                <w:szCs w:val="24"/>
                <w:lang w:val="en-US" w:eastAsia="zh-CN"/>
              </w:rPr>
              <w:t>’</w:t>
            </w:r>
            <w:r w:rsidRPr="00765897">
              <w:rPr>
                <w:rFonts w:eastAsia="Calibri" w:cs="Times New Roman"/>
                <w:szCs w:val="24"/>
                <w:lang w:val="uk-UA" w:eastAsia="zh-CN"/>
              </w:rPr>
              <w:t>єкт</w:t>
            </w:r>
          </w:p>
        </w:tc>
        <w:tc>
          <w:tcPr>
            <w:tcW w:w="1811"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77"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1973" w:type="dxa"/>
            <w:gridSpan w:val="2"/>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1134"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4012" w:type="dxa"/>
            <w:gridSpan w:val="4"/>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AF208E" w:rsidRPr="00765897" w:rsidTr="00260FB0">
        <w:tc>
          <w:tcPr>
            <w:tcW w:w="3828" w:type="dxa"/>
            <w:vMerge/>
          </w:tcPr>
          <w:p w:rsidR="00AF208E" w:rsidRPr="00765897" w:rsidRDefault="00AF208E" w:rsidP="00AF208E">
            <w:pPr>
              <w:suppressAutoHyphens/>
              <w:rPr>
                <w:rFonts w:eastAsia="Calibri" w:cs="Times New Roman"/>
                <w:szCs w:val="24"/>
                <w:lang w:val="uk-UA" w:eastAsia="zh-CN"/>
              </w:rPr>
            </w:pPr>
          </w:p>
        </w:tc>
        <w:tc>
          <w:tcPr>
            <w:tcW w:w="1811" w:type="dxa"/>
            <w:vMerge/>
          </w:tcPr>
          <w:p w:rsidR="00AF208E" w:rsidRPr="00765897" w:rsidRDefault="00AF208E" w:rsidP="00AF208E">
            <w:pPr>
              <w:suppressAutoHyphens/>
              <w:rPr>
                <w:rFonts w:eastAsia="Calibri" w:cs="Times New Roman"/>
                <w:szCs w:val="24"/>
                <w:lang w:val="uk-UA" w:eastAsia="zh-CN"/>
              </w:rPr>
            </w:pPr>
          </w:p>
        </w:tc>
        <w:tc>
          <w:tcPr>
            <w:tcW w:w="1177" w:type="dxa"/>
            <w:vMerge/>
          </w:tcPr>
          <w:p w:rsidR="00AF208E" w:rsidRPr="00765897" w:rsidRDefault="00AF208E" w:rsidP="00AF208E">
            <w:pPr>
              <w:suppressAutoHyphens/>
              <w:rPr>
                <w:rFonts w:eastAsia="Calibri" w:cs="Times New Roman"/>
                <w:szCs w:val="24"/>
                <w:lang w:val="uk-UA" w:eastAsia="zh-CN"/>
              </w:rPr>
            </w:pPr>
          </w:p>
        </w:tc>
        <w:tc>
          <w:tcPr>
            <w:tcW w:w="1026"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947"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1134"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Діб /рік</w:t>
            </w:r>
          </w:p>
        </w:tc>
        <w:tc>
          <w:tcPr>
            <w:tcW w:w="850" w:type="dxa"/>
          </w:tcPr>
          <w:p w:rsidR="00AF208E" w:rsidRPr="00765897" w:rsidRDefault="00AF208E" w:rsidP="00AF208E">
            <w:pPr>
              <w:suppressAutoHyphens/>
              <w:rPr>
                <w:rFonts w:eastAsia="Calibri" w:cs="Times New Roman"/>
                <w:szCs w:val="24"/>
                <w:lang w:val="uk-UA" w:eastAsia="zh-CN"/>
              </w:rPr>
            </w:pPr>
            <w:r>
              <w:rPr>
                <w:rFonts w:eastAsia="Calibri" w:cs="Times New Roman"/>
                <w:szCs w:val="24"/>
                <w:lang w:val="uk-UA" w:eastAsia="zh-CN"/>
              </w:rPr>
              <w:t>т/доб</w:t>
            </w:r>
          </w:p>
        </w:tc>
        <w:tc>
          <w:tcPr>
            <w:tcW w:w="993"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035"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3B406B" w:rsidRPr="00765897" w:rsidTr="00260FB0">
        <w:trPr>
          <w:trHeight w:val="330"/>
        </w:trPr>
        <w:tc>
          <w:tcPr>
            <w:tcW w:w="3828" w:type="dxa"/>
            <w:noWrap/>
            <w:hideMark/>
          </w:tcPr>
          <w:p w:rsidR="003B406B" w:rsidRPr="00765897" w:rsidRDefault="003B406B" w:rsidP="00AF208E">
            <w:pPr>
              <w:rPr>
                <w:rFonts w:eastAsia="Times New Roman" w:cs="Times New Roman"/>
                <w:b/>
                <w:bCs/>
                <w:color w:val="000000"/>
                <w:sz w:val="22"/>
                <w:lang w:eastAsia="ru-RU"/>
              </w:rPr>
            </w:pPr>
            <w:r w:rsidRPr="00765897">
              <w:rPr>
                <w:rFonts w:eastAsia="Times New Roman" w:cs="Times New Roman"/>
                <w:b/>
                <w:bCs/>
                <w:color w:val="000000"/>
                <w:sz w:val="22"/>
                <w:lang w:eastAsia="ru-RU"/>
              </w:rPr>
              <w:t>Житлова забудова</w:t>
            </w:r>
          </w:p>
        </w:tc>
        <w:tc>
          <w:tcPr>
            <w:tcW w:w="1811"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2200</w:t>
            </w:r>
          </w:p>
        </w:tc>
        <w:tc>
          <w:tcPr>
            <w:tcW w:w="1026"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1134"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850"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2,7573</w:t>
            </w:r>
          </w:p>
        </w:tc>
        <w:tc>
          <w:tcPr>
            <w:tcW w:w="993"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1006,4</w:t>
            </w:r>
          </w:p>
        </w:tc>
        <w:tc>
          <w:tcPr>
            <w:tcW w:w="1035"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8,4812</w:t>
            </w:r>
          </w:p>
        </w:tc>
        <w:tc>
          <w:tcPr>
            <w:tcW w:w="1134"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3095,64</w:t>
            </w:r>
          </w:p>
        </w:tc>
      </w:tr>
      <w:tr w:rsidR="003B406B" w:rsidRPr="00765897" w:rsidTr="00260FB0">
        <w:trPr>
          <w:trHeight w:val="330"/>
        </w:trPr>
        <w:tc>
          <w:tcPr>
            <w:tcW w:w="3828"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Багатоквартирна житлова забудова</w:t>
            </w:r>
          </w:p>
        </w:tc>
        <w:tc>
          <w:tcPr>
            <w:tcW w:w="1811"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30</w:t>
            </w:r>
          </w:p>
        </w:tc>
        <w:tc>
          <w:tcPr>
            <w:tcW w:w="1026"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0,77</w:t>
            </w:r>
          </w:p>
        </w:tc>
        <w:tc>
          <w:tcPr>
            <w:tcW w:w="94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3,5</w:t>
            </w:r>
          </w:p>
        </w:tc>
        <w:tc>
          <w:tcPr>
            <w:tcW w:w="1134"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365</w:t>
            </w:r>
          </w:p>
        </w:tc>
        <w:tc>
          <w:tcPr>
            <w:tcW w:w="850"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0,0231</w:t>
            </w:r>
          </w:p>
        </w:tc>
        <w:tc>
          <w:tcPr>
            <w:tcW w:w="993"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8,4315</w:t>
            </w:r>
          </w:p>
        </w:tc>
        <w:tc>
          <w:tcPr>
            <w:tcW w:w="1035"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0,105</w:t>
            </w:r>
          </w:p>
        </w:tc>
        <w:tc>
          <w:tcPr>
            <w:tcW w:w="1134"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38,325</w:t>
            </w:r>
          </w:p>
        </w:tc>
      </w:tr>
      <w:tr w:rsidR="003B406B" w:rsidRPr="00765897" w:rsidTr="00260FB0">
        <w:trPr>
          <w:trHeight w:val="407"/>
        </w:trPr>
        <w:tc>
          <w:tcPr>
            <w:tcW w:w="3828" w:type="dxa"/>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811"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2170</w:t>
            </w:r>
          </w:p>
        </w:tc>
        <w:tc>
          <w:tcPr>
            <w:tcW w:w="1026"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1,26</w:t>
            </w:r>
          </w:p>
        </w:tc>
        <w:tc>
          <w:tcPr>
            <w:tcW w:w="94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3,86</w:t>
            </w:r>
          </w:p>
        </w:tc>
        <w:tc>
          <w:tcPr>
            <w:tcW w:w="1134"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365</w:t>
            </w:r>
          </w:p>
        </w:tc>
        <w:tc>
          <w:tcPr>
            <w:tcW w:w="850"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2,7342</w:t>
            </w:r>
          </w:p>
        </w:tc>
        <w:tc>
          <w:tcPr>
            <w:tcW w:w="993"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997,98</w:t>
            </w:r>
          </w:p>
        </w:tc>
        <w:tc>
          <w:tcPr>
            <w:tcW w:w="1035"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8,3762</w:t>
            </w:r>
          </w:p>
        </w:tc>
        <w:tc>
          <w:tcPr>
            <w:tcW w:w="1134"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3057,31</w:t>
            </w:r>
          </w:p>
        </w:tc>
      </w:tr>
      <w:tr w:rsidR="003B406B" w:rsidRPr="00765897" w:rsidTr="00260FB0">
        <w:trPr>
          <w:trHeight w:val="330"/>
        </w:trPr>
        <w:tc>
          <w:tcPr>
            <w:tcW w:w="3828" w:type="dxa"/>
            <w:noWrap/>
            <w:hideMark/>
          </w:tcPr>
          <w:p w:rsidR="003B406B" w:rsidRPr="00765897" w:rsidRDefault="003B406B" w:rsidP="00AF208E">
            <w:pPr>
              <w:rPr>
                <w:rFonts w:eastAsia="Times New Roman" w:cs="Times New Roman"/>
                <w:b/>
                <w:bCs/>
                <w:color w:val="000000"/>
                <w:sz w:val="22"/>
                <w:lang w:eastAsia="ru-RU"/>
              </w:rPr>
            </w:pPr>
            <w:r w:rsidRPr="00765897">
              <w:rPr>
                <w:rFonts w:eastAsia="Times New Roman" w:cs="Times New Roman"/>
                <w:b/>
                <w:bCs/>
                <w:color w:val="000000"/>
                <w:sz w:val="22"/>
                <w:lang w:eastAsia="ru-RU"/>
              </w:rPr>
              <w:t>Підприємства невиробничої сфери</w:t>
            </w:r>
          </w:p>
        </w:tc>
        <w:tc>
          <w:tcPr>
            <w:tcW w:w="1811"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1177"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1026"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1134"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850" w:type="dxa"/>
            <w:noWrap/>
            <w:vAlign w:val="bottom"/>
          </w:tcPr>
          <w:p w:rsidR="003B406B" w:rsidRDefault="003B406B" w:rsidP="003B406B">
            <w:pPr>
              <w:jc w:val="right"/>
              <w:rPr>
                <w:rFonts w:ascii="Book Antiqua" w:hAnsi="Book Antiqua" w:cs="Calibri"/>
                <w:b/>
                <w:bCs/>
                <w:color w:val="000000"/>
                <w:sz w:val="22"/>
              </w:rPr>
            </w:pPr>
            <w:r>
              <w:rPr>
                <w:rFonts w:ascii="Book Antiqua" w:hAnsi="Book Antiqua" w:cs="Calibri"/>
                <w:b/>
                <w:bCs/>
                <w:color w:val="000000"/>
                <w:sz w:val="22"/>
              </w:rPr>
              <w:t>0,0790</w:t>
            </w:r>
          </w:p>
        </w:tc>
        <w:tc>
          <w:tcPr>
            <w:tcW w:w="993"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23,217</w:t>
            </w:r>
          </w:p>
        </w:tc>
        <w:tc>
          <w:tcPr>
            <w:tcW w:w="1035"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0,33872</w:t>
            </w:r>
          </w:p>
        </w:tc>
        <w:tc>
          <w:tcPr>
            <w:tcW w:w="1134"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83,9433</w:t>
            </w:r>
          </w:p>
        </w:tc>
      </w:tr>
      <w:tr w:rsidR="003B406B" w:rsidRPr="00765897" w:rsidTr="00260FB0">
        <w:trPr>
          <w:trHeight w:val="330"/>
        </w:trPr>
        <w:tc>
          <w:tcPr>
            <w:tcW w:w="3828"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 xml:space="preserve">Поліклініки </w:t>
            </w:r>
          </w:p>
        </w:tc>
        <w:tc>
          <w:tcPr>
            <w:tcW w:w="1811"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 xml:space="preserve">відвідування </w:t>
            </w:r>
          </w:p>
        </w:tc>
        <w:tc>
          <w:tcPr>
            <w:tcW w:w="117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20</w:t>
            </w:r>
          </w:p>
        </w:tc>
        <w:tc>
          <w:tcPr>
            <w:tcW w:w="1026"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0,01</w:t>
            </w:r>
          </w:p>
        </w:tc>
        <w:tc>
          <w:tcPr>
            <w:tcW w:w="94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0,046</w:t>
            </w:r>
          </w:p>
        </w:tc>
        <w:tc>
          <w:tcPr>
            <w:tcW w:w="1134"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249</w:t>
            </w:r>
          </w:p>
        </w:tc>
        <w:tc>
          <w:tcPr>
            <w:tcW w:w="850"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0,0002</w:t>
            </w:r>
          </w:p>
        </w:tc>
        <w:tc>
          <w:tcPr>
            <w:tcW w:w="993"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0,0498</w:t>
            </w:r>
          </w:p>
        </w:tc>
        <w:tc>
          <w:tcPr>
            <w:tcW w:w="1035"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0,00092</w:t>
            </w:r>
          </w:p>
        </w:tc>
        <w:tc>
          <w:tcPr>
            <w:tcW w:w="1134"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0,22908</w:t>
            </w:r>
          </w:p>
        </w:tc>
      </w:tr>
      <w:tr w:rsidR="003B406B" w:rsidRPr="00765897" w:rsidTr="00260FB0">
        <w:trPr>
          <w:trHeight w:val="330"/>
        </w:trPr>
        <w:tc>
          <w:tcPr>
            <w:tcW w:w="3828"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Аптеки</w:t>
            </w:r>
          </w:p>
        </w:tc>
        <w:tc>
          <w:tcPr>
            <w:tcW w:w="1811"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1м2 площі</w:t>
            </w:r>
          </w:p>
        </w:tc>
        <w:tc>
          <w:tcPr>
            <w:tcW w:w="117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16</w:t>
            </w:r>
          </w:p>
        </w:tc>
        <w:tc>
          <w:tcPr>
            <w:tcW w:w="1026"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0,15</w:t>
            </w:r>
          </w:p>
        </w:tc>
        <w:tc>
          <w:tcPr>
            <w:tcW w:w="94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0,8</w:t>
            </w:r>
          </w:p>
        </w:tc>
        <w:tc>
          <w:tcPr>
            <w:tcW w:w="1134"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249</w:t>
            </w:r>
          </w:p>
        </w:tc>
        <w:tc>
          <w:tcPr>
            <w:tcW w:w="850"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0,0024</w:t>
            </w:r>
          </w:p>
        </w:tc>
        <w:tc>
          <w:tcPr>
            <w:tcW w:w="993"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0,5976</w:t>
            </w:r>
          </w:p>
        </w:tc>
        <w:tc>
          <w:tcPr>
            <w:tcW w:w="1035"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0,0128</w:t>
            </w:r>
          </w:p>
        </w:tc>
        <w:tc>
          <w:tcPr>
            <w:tcW w:w="1134"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3,1872</w:t>
            </w:r>
          </w:p>
        </w:tc>
      </w:tr>
      <w:tr w:rsidR="003B406B" w:rsidRPr="00765897" w:rsidTr="00260FB0">
        <w:trPr>
          <w:trHeight w:val="330"/>
        </w:trPr>
        <w:tc>
          <w:tcPr>
            <w:tcW w:w="3828"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Склади</w:t>
            </w:r>
          </w:p>
        </w:tc>
        <w:tc>
          <w:tcPr>
            <w:tcW w:w="1811"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1 м2 площі</w:t>
            </w:r>
          </w:p>
        </w:tc>
        <w:tc>
          <w:tcPr>
            <w:tcW w:w="117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25</w:t>
            </w:r>
          </w:p>
        </w:tc>
        <w:tc>
          <w:tcPr>
            <w:tcW w:w="1026"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0,3</w:t>
            </w:r>
          </w:p>
        </w:tc>
        <w:tc>
          <w:tcPr>
            <w:tcW w:w="94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1</w:t>
            </w:r>
          </w:p>
        </w:tc>
        <w:tc>
          <w:tcPr>
            <w:tcW w:w="1134"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249</w:t>
            </w:r>
          </w:p>
        </w:tc>
        <w:tc>
          <w:tcPr>
            <w:tcW w:w="850"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0,0075</w:t>
            </w:r>
          </w:p>
        </w:tc>
        <w:tc>
          <w:tcPr>
            <w:tcW w:w="993"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2,7375</w:t>
            </w:r>
          </w:p>
        </w:tc>
        <w:tc>
          <w:tcPr>
            <w:tcW w:w="1035"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0,025</w:t>
            </w:r>
          </w:p>
        </w:tc>
        <w:tc>
          <w:tcPr>
            <w:tcW w:w="1134"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6,225</w:t>
            </w:r>
          </w:p>
        </w:tc>
      </w:tr>
      <w:tr w:rsidR="003B406B" w:rsidRPr="00765897" w:rsidTr="00260FB0">
        <w:trPr>
          <w:trHeight w:val="403"/>
        </w:trPr>
        <w:tc>
          <w:tcPr>
            <w:tcW w:w="3828" w:type="dxa"/>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Адміністративні та громадські установи</w:t>
            </w:r>
          </w:p>
        </w:tc>
        <w:tc>
          <w:tcPr>
            <w:tcW w:w="1811"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робоче місце</w:t>
            </w:r>
          </w:p>
        </w:tc>
        <w:tc>
          <w:tcPr>
            <w:tcW w:w="117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315</w:t>
            </w:r>
          </w:p>
        </w:tc>
        <w:tc>
          <w:tcPr>
            <w:tcW w:w="1026"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0,08</w:t>
            </w:r>
          </w:p>
        </w:tc>
        <w:tc>
          <w:tcPr>
            <w:tcW w:w="94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0,4</w:t>
            </w:r>
          </w:p>
        </w:tc>
        <w:tc>
          <w:tcPr>
            <w:tcW w:w="1134"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186</w:t>
            </w:r>
          </w:p>
        </w:tc>
        <w:tc>
          <w:tcPr>
            <w:tcW w:w="850"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0,0252</w:t>
            </w:r>
          </w:p>
        </w:tc>
        <w:tc>
          <w:tcPr>
            <w:tcW w:w="993"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4,6872</w:t>
            </w:r>
          </w:p>
        </w:tc>
        <w:tc>
          <w:tcPr>
            <w:tcW w:w="1035"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0,126</w:t>
            </w:r>
          </w:p>
        </w:tc>
        <w:tc>
          <w:tcPr>
            <w:tcW w:w="1134"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23,436</w:t>
            </w:r>
          </w:p>
        </w:tc>
      </w:tr>
      <w:tr w:rsidR="003B406B" w:rsidRPr="00765897" w:rsidTr="00260FB0">
        <w:trPr>
          <w:trHeight w:val="330"/>
        </w:trPr>
        <w:tc>
          <w:tcPr>
            <w:tcW w:w="3828"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Школи</w:t>
            </w:r>
          </w:p>
        </w:tc>
        <w:tc>
          <w:tcPr>
            <w:tcW w:w="1811"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учень</w:t>
            </w:r>
          </w:p>
        </w:tc>
        <w:tc>
          <w:tcPr>
            <w:tcW w:w="117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61</w:t>
            </w:r>
          </w:p>
        </w:tc>
        <w:tc>
          <w:tcPr>
            <w:tcW w:w="1026"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0,28</w:t>
            </w:r>
          </w:p>
        </w:tc>
        <w:tc>
          <w:tcPr>
            <w:tcW w:w="94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1</w:t>
            </w:r>
          </w:p>
        </w:tc>
        <w:tc>
          <w:tcPr>
            <w:tcW w:w="1134"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249</w:t>
            </w:r>
          </w:p>
        </w:tc>
        <w:tc>
          <w:tcPr>
            <w:tcW w:w="850"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0,01708</w:t>
            </w:r>
          </w:p>
        </w:tc>
        <w:tc>
          <w:tcPr>
            <w:tcW w:w="993"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6,2342</w:t>
            </w:r>
          </w:p>
        </w:tc>
        <w:tc>
          <w:tcPr>
            <w:tcW w:w="1035"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0,061</w:t>
            </w:r>
          </w:p>
        </w:tc>
        <w:tc>
          <w:tcPr>
            <w:tcW w:w="1134"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15,189</w:t>
            </w:r>
          </w:p>
        </w:tc>
      </w:tr>
      <w:tr w:rsidR="003B406B" w:rsidRPr="00765897" w:rsidTr="00260FB0">
        <w:trPr>
          <w:trHeight w:val="330"/>
        </w:trPr>
        <w:tc>
          <w:tcPr>
            <w:tcW w:w="3828"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 xml:space="preserve">Дитячі дошкільні установи </w:t>
            </w:r>
          </w:p>
        </w:tc>
        <w:tc>
          <w:tcPr>
            <w:tcW w:w="1811"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місце</w:t>
            </w:r>
          </w:p>
        </w:tc>
        <w:tc>
          <w:tcPr>
            <w:tcW w:w="1177"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1026"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1134"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850"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93"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1035"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w:t>
            </w:r>
          </w:p>
        </w:tc>
        <w:tc>
          <w:tcPr>
            <w:tcW w:w="1134"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r>
      <w:tr w:rsidR="003B406B" w:rsidRPr="00765897" w:rsidTr="00260FB0">
        <w:trPr>
          <w:trHeight w:val="330"/>
        </w:trPr>
        <w:tc>
          <w:tcPr>
            <w:tcW w:w="3828"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Промтоварні магазини</w:t>
            </w:r>
          </w:p>
        </w:tc>
        <w:tc>
          <w:tcPr>
            <w:tcW w:w="1811"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 xml:space="preserve"> м2 торг. пл.</w:t>
            </w:r>
          </w:p>
        </w:tc>
        <w:tc>
          <w:tcPr>
            <w:tcW w:w="117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48</w:t>
            </w:r>
          </w:p>
        </w:tc>
        <w:tc>
          <w:tcPr>
            <w:tcW w:w="1026"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0,15</w:t>
            </w:r>
          </w:p>
        </w:tc>
        <w:tc>
          <w:tcPr>
            <w:tcW w:w="94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1</w:t>
            </w:r>
          </w:p>
        </w:tc>
        <w:tc>
          <w:tcPr>
            <w:tcW w:w="1134"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249</w:t>
            </w:r>
          </w:p>
        </w:tc>
        <w:tc>
          <w:tcPr>
            <w:tcW w:w="850"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0,0072</w:t>
            </w:r>
          </w:p>
        </w:tc>
        <w:tc>
          <w:tcPr>
            <w:tcW w:w="993"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1,7928</w:t>
            </w:r>
          </w:p>
        </w:tc>
        <w:tc>
          <w:tcPr>
            <w:tcW w:w="1035"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0,048</w:t>
            </w:r>
          </w:p>
        </w:tc>
        <w:tc>
          <w:tcPr>
            <w:tcW w:w="1134"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11,952</w:t>
            </w:r>
          </w:p>
        </w:tc>
      </w:tr>
      <w:tr w:rsidR="003B406B" w:rsidRPr="00765897" w:rsidTr="00260FB0">
        <w:trPr>
          <w:trHeight w:val="330"/>
        </w:trPr>
        <w:tc>
          <w:tcPr>
            <w:tcW w:w="3828"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Продовольчі магазини</w:t>
            </w:r>
          </w:p>
        </w:tc>
        <w:tc>
          <w:tcPr>
            <w:tcW w:w="1811"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 xml:space="preserve"> м2 торг. пл.</w:t>
            </w:r>
          </w:p>
        </w:tc>
        <w:tc>
          <w:tcPr>
            <w:tcW w:w="117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65</w:t>
            </w:r>
          </w:p>
        </w:tc>
        <w:tc>
          <w:tcPr>
            <w:tcW w:w="1026"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0,3</w:t>
            </w:r>
          </w:p>
        </w:tc>
        <w:tc>
          <w:tcPr>
            <w:tcW w:w="94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1</w:t>
            </w:r>
          </w:p>
        </w:tc>
        <w:tc>
          <w:tcPr>
            <w:tcW w:w="1134"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365</w:t>
            </w:r>
          </w:p>
        </w:tc>
        <w:tc>
          <w:tcPr>
            <w:tcW w:w="850"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0,0195</w:t>
            </w:r>
          </w:p>
        </w:tc>
        <w:tc>
          <w:tcPr>
            <w:tcW w:w="993"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7,1175</w:t>
            </w:r>
          </w:p>
        </w:tc>
        <w:tc>
          <w:tcPr>
            <w:tcW w:w="1035"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0,065</w:t>
            </w:r>
          </w:p>
        </w:tc>
        <w:tc>
          <w:tcPr>
            <w:tcW w:w="1134"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23,725</w:t>
            </w:r>
          </w:p>
        </w:tc>
      </w:tr>
      <w:tr w:rsidR="003B406B" w:rsidRPr="00765897" w:rsidTr="00260FB0">
        <w:trPr>
          <w:trHeight w:val="330"/>
        </w:trPr>
        <w:tc>
          <w:tcPr>
            <w:tcW w:w="3828"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Всього</w:t>
            </w:r>
          </w:p>
        </w:tc>
        <w:tc>
          <w:tcPr>
            <w:tcW w:w="1811"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1177" w:type="dxa"/>
            <w:noWrap/>
            <w:vAlign w:val="bottom"/>
          </w:tcPr>
          <w:p w:rsidR="003B406B" w:rsidRDefault="003B406B">
            <w:pPr>
              <w:rPr>
                <w:rFonts w:ascii="Calibri" w:hAnsi="Calibri" w:cs="Calibri"/>
                <w:b/>
                <w:bCs/>
                <w:color w:val="000000"/>
                <w:sz w:val="22"/>
              </w:rPr>
            </w:pPr>
            <w:r>
              <w:rPr>
                <w:rFonts w:ascii="Calibri" w:hAnsi="Calibri" w:cs="Calibri"/>
                <w:b/>
                <w:bCs/>
                <w:color w:val="000000"/>
                <w:sz w:val="22"/>
              </w:rPr>
              <w:t> </w:t>
            </w:r>
          </w:p>
        </w:tc>
        <w:tc>
          <w:tcPr>
            <w:tcW w:w="1026" w:type="dxa"/>
            <w:noWrap/>
            <w:vAlign w:val="bottom"/>
          </w:tcPr>
          <w:p w:rsidR="003B406B" w:rsidRDefault="003B406B">
            <w:pPr>
              <w:rPr>
                <w:rFonts w:ascii="Calibri" w:hAnsi="Calibri" w:cs="Calibri"/>
                <w:b/>
                <w:bCs/>
                <w:color w:val="000000"/>
                <w:sz w:val="22"/>
              </w:rPr>
            </w:pPr>
            <w:r>
              <w:rPr>
                <w:rFonts w:ascii="Calibri" w:hAnsi="Calibri" w:cs="Calibri"/>
                <w:b/>
                <w:bCs/>
                <w:color w:val="000000"/>
                <w:sz w:val="22"/>
              </w:rPr>
              <w:t> </w:t>
            </w:r>
          </w:p>
        </w:tc>
        <w:tc>
          <w:tcPr>
            <w:tcW w:w="947" w:type="dxa"/>
            <w:noWrap/>
            <w:vAlign w:val="bottom"/>
          </w:tcPr>
          <w:p w:rsidR="003B406B" w:rsidRDefault="003B406B">
            <w:pPr>
              <w:rPr>
                <w:rFonts w:ascii="Calibri" w:hAnsi="Calibri" w:cs="Calibri"/>
                <w:b/>
                <w:bCs/>
                <w:color w:val="000000"/>
                <w:sz w:val="22"/>
              </w:rPr>
            </w:pPr>
            <w:r>
              <w:rPr>
                <w:rFonts w:ascii="Calibri" w:hAnsi="Calibri" w:cs="Calibri"/>
                <w:b/>
                <w:bCs/>
                <w:color w:val="000000"/>
                <w:sz w:val="22"/>
              </w:rPr>
              <w:t> </w:t>
            </w:r>
          </w:p>
        </w:tc>
        <w:tc>
          <w:tcPr>
            <w:tcW w:w="1134" w:type="dxa"/>
            <w:noWrap/>
            <w:vAlign w:val="bottom"/>
          </w:tcPr>
          <w:p w:rsidR="003B406B" w:rsidRDefault="003B406B">
            <w:pPr>
              <w:rPr>
                <w:rFonts w:ascii="Calibri" w:hAnsi="Calibri" w:cs="Calibri"/>
                <w:b/>
                <w:bCs/>
                <w:color w:val="000000"/>
                <w:sz w:val="22"/>
              </w:rPr>
            </w:pPr>
            <w:r>
              <w:rPr>
                <w:rFonts w:ascii="Calibri" w:hAnsi="Calibri" w:cs="Calibri"/>
                <w:b/>
                <w:bCs/>
                <w:color w:val="000000"/>
                <w:sz w:val="22"/>
              </w:rPr>
              <w:t> </w:t>
            </w:r>
          </w:p>
        </w:tc>
        <w:tc>
          <w:tcPr>
            <w:tcW w:w="850" w:type="dxa"/>
            <w:noWrap/>
            <w:vAlign w:val="bottom"/>
          </w:tcPr>
          <w:p w:rsidR="003B406B" w:rsidRDefault="003B406B" w:rsidP="003B406B">
            <w:pPr>
              <w:jc w:val="right"/>
              <w:rPr>
                <w:rFonts w:ascii="Book Antiqua" w:hAnsi="Book Antiqua" w:cs="Calibri"/>
                <w:b/>
                <w:bCs/>
                <w:color w:val="000000"/>
                <w:sz w:val="22"/>
              </w:rPr>
            </w:pPr>
            <w:r>
              <w:rPr>
                <w:rFonts w:ascii="Book Antiqua" w:hAnsi="Book Antiqua" w:cs="Calibri"/>
                <w:b/>
                <w:bCs/>
                <w:color w:val="000000"/>
                <w:sz w:val="22"/>
              </w:rPr>
              <w:t>2,8363</w:t>
            </w:r>
          </w:p>
        </w:tc>
        <w:tc>
          <w:tcPr>
            <w:tcW w:w="993" w:type="dxa"/>
            <w:noWrap/>
            <w:vAlign w:val="bottom"/>
          </w:tcPr>
          <w:p w:rsidR="003B406B" w:rsidRDefault="003B406B">
            <w:pPr>
              <w:jc w:val="right"/>
              <w:rPr>
                <w:rFonts w:ascii="Calibri" w:hAnsi="Calibri" w:cs="Calibri"/>
                <w:b/>
                <w:bCs/>
                <w:color w:val="000000"/>
                <w:sz w:val="22"/>
              </w:rPr>
            </w:pPr>
            <w:r>
              <w:rPr>
                <w:rFonts w:ascii="Calibri" w:hAnsi="Calibri" w:cs="Calibri"/>
                <w:b/>
                <w:bCs/>
                <w:color w:val="000000"/>
                <w:sz w:val="22"/>
              </w:rPr>
              <w:t>1029,63</w:t>
            </w:r>
          </w:p>
        </w:tc>
        <w:tc>
          <w:tcPr>
            <w:tcW w:w="1035" w:type="dxa"/>
            <w:noWrap/>
            <w:vAlign w:val="bottom"/>
          </w:tcPr>
          <w:p w:rsidR="003B406B" w:rsidRDefault="003B406B">
            <w:pPr>
              <w:jc w:val="right"/>
              <w:rPr>
                <w:rFonts w:ascii="Calibri" w:hAnsi="Calibri" w:cs="Calibri"/>
                <w:b/>
                <w:bCs/>
                <w:color w:val="000000"/>
                <w:sz w:val="22"/>
              </w:rPr>
            </w:pPr>
            <w:r>
              <w:rPr>
                <w:rFonts w:ascii="Calibri" w:hAnsi="Calibri" w:cs="Calibri"/>
                <w:b/>
                <w:bCs/>
                <w:color w:val="000000"/>
                <w:sz w:val="22"/>
              </w:rPr>
              <w:t>8,81992</w:t>
            </w:r>
          </w:p>
        </w:tc>
        <w:tc>
          <w:tcPr>
            <w:tcW w:w="1134" w:type="dxa"/>
            <w:noWrap/>
            <w:vAlign w:val="bottom"/>
          </w:tcPr>
          <w:p w:rsidR="003B406B" w:rsidRDefault="003B406B">
            <w:pPr>
              <w:jc w:val="right"/>
              <w:rPr>
                <w:rFonts w:ascii="Calibri" w:hAnsi="Calibri" w:cs="Calibri"/>
                <w:b/>
                <w:bCs/>
                <w:color w:val="000000"/>
                <w:sz w:val="22"/>
              </w:rPr>
            </w:pPr>
            <w:r>
              <w:rPr>
                <w:rFonts w:ascii="Calibri" w:hAnsi="Calibri" w:cs="Calibri"/>
                <w:b/>
                <w:bCs/>
                <w:color w:val="000000"/>
                <w:sz w:val="22"/>
              </w:rPr>
              <w:t>3179,581</w:t>
            </w:r>
          </w:p>
        </w:tc>
      </w:tr>
    </w:tbl>
    <w:p w:rsidR="003B406B" w:rsidRDefault="003B406B" w:rsidP="00AF208E">
      <w:pPr>
        <w:suppressAutoHyphens/>
        <w:spacing w:after="0" w:line="240" w:lineRule="auto"/>
        <w:rPr>
          <w:rFonts w:eastAsia="Calibri" w:cs="Times New Roman"/>
          <w:szCs w:val="24"/>
          <w:lang w:val="uk-UA" w:eastAsia="zh-CN"/>
        </w:rPr>
      </w:pPr>
    </w:p>
    <w:p w:rsidR="00AF208E" w:rsidRPr="00765897" w:rsidRDefault="00260FB0" w:rsidP="00AF208E">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r w:rsidR="00AF208E" w:rsidRPr="00765897">
        <w:rPr>
          <w:rFonts w:eastAsia="Calibri" w:cs="Times New Roman"/>
          <w:szCs w:val="24"/>
          <w:lang w:val="uk-UA" w:eastAsia="zh-CN"/>
        </w:rPr>
        <w:t>Таблиця 2.</w:t>
      </w:r>
      <w:r w:rsidR="00601F5D">
        <w:rPr>
          <w:rFonts w:eastAsia="Calibri" w:cs="Times New Roman"/>
          <w:szCs w:val="24"/>
          <w:lang w:val="uk-UA" w:eastAsia="zh-CN"/>
        </w:rPr>
        <w:t>7</w:t>
      </w:r>
      <w:r w:rsidR="00AF208E" w:rsidRPr="00765897">
        <w:rPr>
          <w:rFonts w:eastAsia="Calibri" w:cs="Times New Roman"/>
          <w:szCs w:val="24"/>
          <w:lang w:val="uk-UA" w:eastAsia="zh-CN"/>
        </w:rPr>
        <w:t>.</w:t>
      </w:r>
      <w:r w:rsidR="00601F5D">
        <w:rPr>
          <w:rFonts w:eastAsia="Calibri" w:cs="Times New Roman"/>
          <w:szCs w:val="24"/>
          <w:lang w:val="uk-UA" w:eastAsia="zh-CN"/>
        </w:rPr>
        <w:t>7</w:t>
      </w:r>
      <w:r w:rsidR="00AF208E" w:rsidRPr="00765897">
        <w:rPr>
          <w:rFonts w:eastAsia="Calibri" w:cs="Times New Roman"/>
          <w:szCs w:val="24"/>
          <w:lang w:val="uk-UA" w:eastAsia="zh-CN"/>
        </w:rPr>
        <w:t xml:space="preserve"> </w:t>
      </w:r>
      <w:r w:rsidR="0094246B">
        <w:rPr>
          <w:rFonts w:eastAsia="Calibri" w:cs="Times New Roman"/>
          <w:szCs w:val="24"/>
          <w:lang w:val="uk-UA" w:eastAsia="zh-CN"/>
        </w:rPr>
        <w:t xml:space="preserve"> </w:t>
      </w:r>
      <w:r w:rsidR="00AF208E" w:rsidRPr="00765897">
        <w:rPr>
          <w:rFonts w:eastAsia="Calibri" w:cs="Times New Roman"/>
          <w:szCs w:val="24"/>
          <w:lang w:val="uk-UA" w:eastAsia="zh-CN"/>
        </w:rPr>
        <w:t xml:space="preserve">Розрахункові обсяги утворення ТПВ с. Калаколове </w:t>
      </w:r>
      <w:r w:rsidR="008C794D" w:rsidRPr="008C794D">
        <w:rPr>
          <w:rFonts w:eastAsia="Calibri" w:cs="Times New Roman"/>
          <w:szCs w:val="24"/>
          <w:lang w:val="uk-UA" w:eastAsia="zh-CN"/>
        </w:rPr>
        <w:t>(ІІ етап 20</w:t>
      </w:r>
      <w:r w:rsidR="005404FE">
        <w:rPr>
          <w:rFonts w:eastAsia="Calibri" w:cs="Times New Roman"/>
          <w:szCs w:val="24"/>
          <w:lang w:val="uk-UA" w:eastAsia="zh-CN"/>
        </w:rPr>
        <w:t>42</w:t>
      </w:r>
      <w:r w:rsidR="008C794D" w:rsidRPr="008C794D">
        <w:rPr>
          <w:rFonts w:eastAsia="Calibri" w:cs="Times New Roman"/>
          <w:szCs w:val="24"/>
          <w:lang w:val="uk-UA" w:eastAsia="zh-CN"/>
        </w:rPr>
        <w:t xml:space="preserve"> рік)</w:t>
      </w:r>
    </w:p>
    <w:tbl>
      <w:tblPr>
        <w:tblStyle w:val="a6"/>
        <w:tblW w:w="13609" w:type="dxa"/>
        <w:tblInd w:w="675" w:type="dxa"/>
        <w:tblLayout w:type="fixed"/>
        <w:tblLook w:val="04A0" w:firstRow="1" w:lastRow="0" w:firstColumn="1" w:lastColumn="0" w:noHBand="0" w:noVBand="1"/>
      </w:tblPr>
      <w:tblGrid>
        <w:gridCol w:w="3686"/>
        <w:gridCol w:w="1811"/>
        <w:gridCol w:w="1177"/>
        <w:gridCol w:w="1026"/>
        <w:gridCol w:w="947"/>
        <w:gridCol w:w="956"/>
        <w:gridCol w:w="887"/>
        <w:gridCol w:w="950"/>
        <w:gridCol w:w="1035"/>
        <w:gridCol w:w="1134"/>
      </w:tblGrid>
      <w:tr w:rsidR="00AF208E" w:rsidRPr="00765897" w:rsidTr="00260FB0">
        <w:tc>
          <w:tcPr>
            <w:tcW w:w="3686"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Об’єкт</w:t>
            </w:r>
          </w:p>
        </w:tc>
        <w:tc>
          <w:tcPr>
            <w:tcW w:w="1811"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77"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1973" w:type="dxa"/>
            <w:gridSpan w:val="2"/>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956"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4006" w:type="dxa"/>
            <w:gridSpan w:val="4"/>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AF208E" w:rsidRPr="00765897" w:rsidTr="00260FB0">
        <w:tc>
          <w:tcPr>
            <w:tcW w:w="3686" w:type="dxa"/>
            <w:vMerge/>
          </w:tcPr>
          <w:p w:rsidR="00AF208E" w:rsidRPr="00765897" w:rsidRDefault="00AF208E" w:rsidP="00AF208E">
            <w:pPr>
              <w:suppressAutoHyphens/>
              <w:rPr>
                <w:rFonts w:eastAsia="Calibri" w:cs="Times New Roman"/>
                <w:szCs w:val="24"/>
                <w:lang w:val="uk-UA" w:eastAsia="zh-CN"/>
              </w:rPr>
            </w:pPr>
          </w:p>
        </w:tc>
        <w:tc>
          <w:tcPr>
            <w:tcW w:w="1811" w:type="dxa"/>
            <w:vMerge/>
          </w:tcPr>
          <w:p w:rsidR="00AF208E" w:rsidRPr="00765897" w:rsidRDefault="00AF208E" w:rsidP="00AF208E">
            <w:pPr>
              <w:suppressAutoHyphens/>
              <w:rPr>
                <w:rFonts w:eastAsia="Calibri" w:cs="Times New Roman"/>
                <w:szCs w:val="24"/>
                <w:lang w:val="uk-UA" w:eastAsia="zh-CN"/>
              </w:rPr>
            </w:pPr>
          </w:p>
        </w:tc>
        <w:tc>
          <w:tcPr>
            <w:tcW w:w="1177" w:type="dxa"/>
            <w:vMerge/>
          </w:tcPr>
          <w:p w:rsidR="00AF208E" w:rsidRPr="00765897" w:rsidRDefault="00AF208E" w:rsidP="00AF208E">
            <w:pPr>
              <w:suppressAutoHyphens/>
              <w:rPr>
                <w:rFonts w:eastAsia="Calibri" w:cs="Times New Roman"/>
                <w:szCs w:val="24"/>
                <w:lang w:val="uk-UA" w:eastAsia="zh-CN"/>
              </w:rPr>
            </w:pPr>
          </w:p>
        </w:tc>
        <w:tc>
          <w:tcPr>
            <w:tcW w:w="1026"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947"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956"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Діб /рік</w:t>
            </w:r>
          </w:p>
        </w:tc>
        <w:tc>
          <w:tcPr>
            <w:tcW w:w="887"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950"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035"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3B406B" w:rsidRPr="00765897" w:rsidTr="00260FB0">
        <w:trPr>
          <w:trHeight w:val="330"/>
        </w:trPr>
        <w:tc>
          <w:tcPr>
            <w:tcW w:w="3686" w:type="dxa"/>
            <w:noWrap/>
            <w:hideMark/>
          </w:tcPr>
          <w:p w:rsidR="003B406B" w:rsidRPr="00765897" w:rsidRDefault="003B406B" w:rsidP="00AF208E">
            <w:pPr>
              <w:rPr>
                <w:rFonts w:eastAsia="Times New Roman" w:cs="Times New Roman"/>
                <w:b/>
                <w:bCs/>
                <w:color w:val="000000"/>
                <w:sz w:val="22"/>
                <w:lang w:eastAsia="ru-RU"/>
              </w:rPr>
            </w:pPr>
            <w:r w:rsidRPr="00765897">
              <w:rPr>
                <w:rFonts w:eastAsia="Times New Roman" w:cs="Times New Roman"/>
                <w:b/>
                <w:bCs/>
                <w:color w:val="000000"/>
                <w:sz w:val="22"/>
                <w:lang w:eastAsia="ru-RU"/>
              </w:rPr>
              <w:t>Житлова забудова</w:t>
            </w:r>
          </w:p>
        </w:tc>
        <w:tc>
          <w:tcPr>
            <w:tcW w:w="1811"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20</w:t>
            </w:r>
          </w:p>
        </w:tc>
        <w:tc>
          <w:tcPr>
            <w:tcW w:w="1026"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56"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887"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0,0252</w:t>
            </w:r>
          </w:p>
        </w:tc>
        <w:tc>
          <w:tcPr>
            <w:tcW w:w="950"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9,198</w:t>
            </w:r>
          </w:p>
        </w:tc>
        <w:tc>
          <w:tcPr>
            <w:tcW w:w="1035"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0,0772</w:t>
            </w:r>
          </w:p>
        </w:tc>
        <w:tc>
          <w:tcPr>
            <w:tcW w:w="1134"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28,178</w:t>
            </w:r>
          </w:p>
        </w:tc>
      </w:tr>
      <w:tr w:rsidR="003B406B" w:rsidRPr="00765897" w:rsidTr="00260FB0">
        <w:trPr>
          <w:trHeight w:val="407"/>
        </w:trPr>
        <w:tc>
          <w:tcPr>
            <w:tcW w:w="3686" w:type="dxa"/>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811"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20</w:t>
            </w:r>
          </w:p>
        </w:tc>
        <w:tc>
          <w:tcPr>
            <w:tcW w:w="1026"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1,26</w:t>
            </w:r>
          </w:p>
        </w:tc>
        <w:tc>
          <w:tcPr>
            <w:tcW w:w="94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3,86</w:t>
            </w:r>
          </w:p>
        </w:tc>
        <w:tc>
          <w:tcPr>
            <w:tcW w:w="956"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365</w:t>
            </w:r>
          </w:p>
        </w:tc>
        <w:tc>
          <w:tcPr>
            <w:tcW w:w="88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0,0252</w:t>
            </w:r>
          </w:p>
        </w:tc>
        <w:tc>
          <w:tcPr>
            <w:tcW w:w="950"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9,198</w:t>
            </w:r>
          </w:p>
        </w:tc>
        <w:tc>
          <w:tcPr>
            <w:tcW w:w="1035"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0,0772</w:t>
            </w:r>
          </w:p>
        </w:tc>
        <w:tc>
          <w:tcPr>
            <w:tcW w:w="1134"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28,178</w:t>
            </w:r>
          </w:p>
        </w:tc>
      </w:tr>
      <w:tr w:rsidR="003B406B" w:rsidRPr="00765897" w:rsidTr="00260FB0">
        <w:trPr>
          <w:trHeight w:val="407"/>
        </w:trPr>
        <w:tc>
          <w:tcPr>
            <w:tcW w:w="3686" w:type="dxa"/>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Всього</w:t>
            </w:r>
          </w:p>
        </w:tc>
        <w:tc>
          <w:tcPr>
            <w:tcW w:w="1811" w:type="dxa"/>
            <w:noWrap/>
          </w:tcPr>
          <w:p w:rsidR="003B406B" w:rsidRPr="00765897" w:rsidRDefault="003B406B" w:rsidP="00AF208E">
            <w:pPr>
              <w:rPr>
                <w:rFonts w:eastAsia="Times New Roman" w:cs="Times New Roman"/>
                <w:color w:val="000000"/>
                <w:sz w:val="22"/>
                <w:lang w:eastAsia="ru-RU"/>
              </w:rPr>
            </w:pPr>
          </w:p>
        </w:tc>
        <w:tc>
          <w:tcPr>
            <w:tcW w:w="1177"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1026"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56"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887"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0,0252</w:t>
            </w:r>
          </w:p>
        </w:tc>
        <w:tc>
          <w:tcPr>
            <w:tcW w:w="950"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9,198</w:t>
            </w:r>
          </w:p>
        </w:tc>
        <w:tc>
          <w:tcPr>
            <w:tcW w:w="1035"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0,0772</w:t>
            </w:r>
          </w:p>
        </w:tc>
        <w:tc>
          <w:tcPr>
            <w:tcW w:w="1134"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28,178</w:t>
            </w:r>
          </w:p>
        </w:tc>
      </w:tr>
    </w:tbl>
    <w:p w:rsidR="00AF208E" w:rsidRPr="00765897" w:rsidRDefault="00AF208E" w:rsidP="00AF208E">
      <w:pPr>
        <w:widowControl w:val="0"/>
        <w:tabs>
          <w:tab w:val="left" w:pos="1486"/>
        </w:tabs>
        <w:autoSpaceDE w:val="0"/>
        <w:autoSpaceDN w:val="0"/>
        <w:spacing w:before="72" w:after="0" w:line="360" w:lineRule="auto"/>
        <w:ind w:left="-55" w:right="123"/>
        <w:rPr>
          <w:rFonts w:eastAsia="Times New Roman" w:cs="Times New Roman"/>
          <w:b/>
          <w:lang w:val="uk-UA"/>
        </w:rPr>
      </w:pPr>
    </w:p>
    <w:p w:rsidR="00260FB0" w:rsidRDefault="00260FB0" w:rsidP="00AF208E">
      <w:pPr>
        <w:suppressAutoHyphens/>
        <w:spacing w:after="0" w:line="240" w:lineRule="auto"/>
        <w:rPr>
          <w:rFonts w:eastAsia="Calibri" w:cs="Times New Roman"/>
          <w:szCs w:val="24"/>
          <w:lang w:val="uk-UA" w:eastAsia="zh-CN"/>
        </w:rPr>
      </w:pPr>
    </w:p>
    <w:p w:rsidR="00260FB0" w:rsidRDefault="00260FB0" w:rsidP="00AF208E">
      <w:pPr>
        <w:suppressAutoHyphens/>
        <w:spacing w:after="0" w:line="240" w:lineRule="auto"/>
        <w:rPr>
          <w:rFonts w:eastAsia="Calibri" w:cs="Times New Roman"/>
          <w:szCs w:val="24"/>
          <w:lang w:val="uk-UA" w:eastAsia="zh-CN"/>
        </w:rPr>
      </w:pPr>
    </w:p>
    <w:p w:rsidR="00260FB0" w:rsidRDefault="00260FB0" w:rsidP="00AF208E">
      <w:pPr>
        <w:suppressAutoHyphens/>
        <w:spacing w:after="0" w:line="240" w:lineRule="auto"/>
        <w:rPr>
          <w:rFonts w:eastAsia="Calibri" w:cs="Times New Roman"/>
          <w:szCs w:val="24"/>
          <w:lang w:val="uk-UA" w:eastAsia="zh-CN"/>
        </w:rPr>
      </w:pPr>
    </w:p>
    <w:p w:rsidR="00AF208E" w:rsidRPr="00765897" w:rsidRDefault="00260FB0" w:rsidP="00AF208E">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r w:rsidR="00AF208E" w:rsidRPr="00765897">
        <w:rPr>
          <w:rFonts w:eastAsia="Calibri" w:cs="Times New Roman"/>
          <w:szCs w:val="24"/>
          <w:lang w:val="uk-UA" w:eastAsia="zh-CN"/>
        </w:rPr>
        <w:t>Таблиця 2.</w:t>
      </w:r>
      <w:r w:rsidR="00601F5D">
        <w:rPr>
          <w:rFonts w:eastAsia="Calibri" w:cs="Times New Roman"/>
          <w:szCs w:val="24"/>
          <w:lang w:val="uk-UA" w:eastAsia="zh-CN"/>
        </w:rPr>
        <w:t>7</w:t>
      </w:r>
      <w:r w:rsidR="00AF208E" w:rsidRPr="00765897">
        <w:rPr>
          <w:rFonts w:eastAsia="Calibri" w:cs="Times New Roman"/>
          <w:szCs w:val="24"/>
          <w:lang w:val="uk-UA" w:eastAsia="zh-CN"/>
        </w:rPr>
        <w:t>.</w:t>
      </w:r>
      <w:r w:rsidR="00601F5D">
        <w:rPr>
          <w:rFonts w:eastAsia="Calibri" w:cs="Times New Roman"/>
          <w:szCs w:val="24"/>
          <w:lang w:val="uk-UA" w:eastAsia="zh-CN"/>
        </w:rPr>
        <w:t>8</w:t>
      </w:r>
      <w:r w:rsidR="00AF208E" w:rsidRPr="00765897">
        <w:rPr>
          <w:rFonts w:eastAsia="Calibri" w:cs="Times New Roman"/>
          <w:szCs w:val="24"/>
          <w:lang w:val="uk-UA" w:eastAsia="zh-CN"/>
        </w:rPr>
        <w:t xml:space="preserve"> </w:t>
      </w:r>
      <w:r w:rsidR="0094246B">
        <w:rPr>
          <w:rFonts w:eastAsia="Calibri" w:cs="Times New Roman"/>
          <w:szCs w:val="24"/>
          <w:lang w:val="uk-UA" w:eastAsia="zh-CN"/>
        </w:rPr>
        <w:t xml:space="preserve"> </w:t>
      </w:r>
      <w:r w:rsidR="00AF208E" w:rsidRPr="00765897">
        <w:rPr>
          <w:rFonts w:eastAsia="Calibri" w:cs="Times New Roman"/>
          <w:szCs w:val="24"/>
          <w:lang w:val="uk-UA" w:eastAsia="zh-CN"/>
        </w:rPr>
        <w:t xml:space="preserve">Розрахункові обсяги утворення ТПВ с. Новоолександрівка </w:t>
      </w:r>
      <w:r w:rsidR="008C794D" w:rsidRPr="008C794D">
        <w:rPr>
          <w:rFonts w:eastAsia="Calibri" w:cs="Times New Roman"/>
          <w:szCs w:val="24"/>
          <w:lang w:val="uk-UA" w:eastAsia="zh-CN"/>
        </w:rPr>
        <w:t>(ІІ етап 20</w:t>
      </w:r>
      <w:r w:rsidR="005404FE">
        <w:rPr>
          <w:rFonts w:eastAsia="Calibri" w:cs="Times New Roman"/>
          <w:szCs w:val="24"/>
          <w:lang w:val="uk-UA" w:eastAsia="zh-CN"/>
        </w:rPr>
        <w:t>42</w:t>
      </w:r>
      <w:r w:rsidR="008C794D" w:rsidRPr="008C794D">
        <w:rPr>
          <w:rFonts w:eastAsia="Calibri" w:cs="Times New Roman"/>
          <w:szCs w:val="24"/>
          <w:lang w:val="uk-UA" w:eastAsia="zh-CN"/>
        </w:rPr>
        <w:t xml:space="preserve"> рік)</w:t>
      </w:r>
    </w:p>
    <w:tbl>
      <w:tblPr>
        <w:tblStyle w:val="a6"/>
        <w:tblW w:w="13609" w:type="dxa"/>
        <w:tblInd w:w="675" w:type="dxa"/>
        <w:tblLayout w:type="fixed"/>
        <w:tblLook w:val="04A0" w:firstRow="1" w:lastRow="0" w:firstColumn="1" w:lastColumn="0" w:noHBand="0" w:noVBand="1"/>
      </w:tblPr>
      <w:tblGrid>
        <w:gridCol w:w="3686"/>
        <w:gridCol w:w="1811"/>
        <w:gridCol w:w="1177"/>
        <w:gridCol w:w="1026"/>
        <w:gridCol w:w="947"/>
        <w:gridCol w:w="956"/>
        <w:gridCol w:w="887"/>
        <w:gridCol w:w="950"/>
        <w:gridCol w:w="1035"/>
        <w:gridCol w:w="1134"/>
      </w:tblGrid>
      <w:tr w:rsidR="00AF208E" w:rsidRPr="00765897" w:rsidTr="00260FB0">
        <w:tc>
          <w:tcPr>
            <w:tcW w:w="3686"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765897">
              <w:rPr>
                <w:rFonts w:eastAsia="Calibri" w:cs="Times New Roman"/>
                <w:szCs w:val="24"/>
                <w:lang w:val="en-US" w:eastAsia="zh-CN"/>
              </w:rPr>
              <w:t>’</w:t>
            </w:r>
            <w:r w:rsidRPr="00765897">
              <w:rPr>
                <w:rFonts w:eastAsia="Calibri" w:cs="Times New Roman"/>
                <w:szCs w:val="24"/>
                <w:lang w:val="uk-UA" w:eastAsia="zh-CN"/>
              </w:rPr>
              <w:t>єкт</w:t>
            </w:r>
          </w:p>
        </w:tc>
        <w:tc>
          <w:tcPr>
            <w:tcW w:w="1811"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77"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1973" w:type="dxa"/>
            <w:gridSpan w:val="2"/>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956"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4006" w:type="dxa"/>
            <w:gridSpan w:val="4"/>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AF208E" w:rsidRPr="00765897" w:rsidTr="00260FB0">
        <w:tc>
          <w:tcPr>
            <w:tcW w:w="3686" w:type="dxa"/>
            <w:vMerge/>
          </w:tcPr>
          <w:p w:rsidR="00AF208E" w:rsidRPr="00765897" w:rsidRDefault="00AF208E" w:rsidP="00AF208E">
            <w:pPr>
              <w:suppressAutoHyphens/>
              <w:rPr>
                <w:rFonts w:eastAsia="Calibri" w:cs="Times New Roman"/>
                <w:szCs w:val="24"/>
                <w:lang w:val="uk-UA" w:eastAsia="zh-CN"/>
              </w:rPr>
            </w:pPr>
          </w:p>
        </w:tc>
        <w:tc>
          <w:tcPr>
            <w:tcW w:w="1811" w:type="dxa"/>
            <w:vMerge/>
          </w:tcPr>
          <w:p w:rsidR="00AF208E" w:rsidRPr="00765897" w:rsidRDefault="00AF208E" w:rsidP="00AF208E">
            <w:pPr>
              <w:suppressAutoHyphens/>
              <w:rPr>
                <w:rFonts w:eastAsia="Calibri" w:cs="Times New Roman"/>
                <w:szCs w:val="24"/>
                <w:lang w:val="uk-UA" w:eastAsia="zh-CN"/>
              </w:rPr>
            </w:pPr>
          </w:p>
        </w:tc>
        <w:tc>
          <w:tcPr>
            <w:tcW w:w="1177" w:type="dxa"/>
            <w:vMerge/>
          </w:tcPr>
          <w:p w:rsidR="00AF208E" w:rsidRPr="00765897" w:rsidRDefault="00AF208E" w:rsidP="00AF208E">
            <w:pPr>
              <w:suppressAutoHyphens/>
              <w:rPr>
                <w:rFonts w:eastAsia="Calibri" w:cs="Times New Roman"/>
                <w:szCs w:val="24"/>
                <w:lang w:val="uk-UA" w:eastAsia="zh-CN"/>
              </w:rPr>
            </w:pPr>
          </w:p>
        </w:tc>
        <w:tc>
          <w:tcPr>
            <w:tcW w:w="1026"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947"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956"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Діб /рік</w:t>
            </w:r>
          </w:p>
        </w:tc>
        <w:tc>
          <w:tcPr>
            <w:tcW w:w="887"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950"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035"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3B406B" w:rsidRPr="00765897" w:rsidTr="00260FB0">
        <w:trPr>
          <w:trHeight w:val="330"/>
        </w:trPr>
        <w:tc>
          <w:tcPr>
            <w:tcW w:w="3686" w:type="dxa"/>
            <w:noWrap/>
            <w:hideMark/>
          </w:tcPr>
          <w:p w:rsidR="003B406B" w:rsidRPr="00765897" w:rsidRDefault="003B406B" w:rsidP="00AF208E">
            <w:pPr>
              <w:rPr>
                <w:rFonts w:eastAsia="Times New Roman" w:cs="Times New Roman"/>
                <w:b/>
                <w:bCs/>
                <w:color w:val="000000"/>
                <w:sz w:val="22"/>
                <w:lang w:eastAsia="ru-RU"/>
              </w:rPr>
            </w:pPr>
            <w:r w:rsidRPr="00765897">
              <w:rPr>
                <w:rFonts w:eastAsia="Times New Roman" w:cs="Times New Roman"/>
                <w:b/>
                <w:bCs/>
                <w:color w:val="000000"/>
                <w:sz w:val="22"/>
                <w:lang w:eastAsia="ru-RU"/>
              </w:rPr>
              <w:t>Житлова забудова</w:t>
            </w:r>
          </w:p>
        </w:tc>
        <w:tc>
          <w:tcPr>
            <w:tcW w:w="1811"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1026"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56"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887"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w:t>
            </w:r>
          </w:p>
        </w:tc>
        <w:tc>
          <w:tcPr>
            <w:tcW w:w="950"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w:t>
            </w:r>
          </w:p>
        </w:tc>
        <w:tc>
          <w:tcPr>
            <w:tcW w:w="1035"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w:t>
            </w:r>
          </w:p>
        </w:tc>
        <w:tc>
          <w:tcPr>
            <w:tcW w:w="1134"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w:t>
            </w:r>
          </w:p>
        </w:tc>
      </w:tr>
      <w:tr w:rsidR="003B406B" w:rsidRPr="00765897" w:rsidTr="00260FB0">
        <w:trPr>
          <w:trHeight w:val="407"/>
        </w:trPr>
        <w:tc>
          <w:tcPr>
            <w:tcW w:w="3686" w:type="dxa"/>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811"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1026"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1,26</w:t>
            </w:r>
          </w:p>
        </w:tc>
        <w:tc>
          <w:tcPr>
            <w:tcW w:w="94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3,86</w:t>
            </w:r>
          </w:p>
        </w:tc>
        <w:tc>
          <w:tcPr>
            <w:tcW w:w="956"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365</w:t>
            </w:r>
          </w:p>
        </w:tc>
        <w:tc>
          <w:tcPr>
            <w:tcW w:w="88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w:t>
            </w:r>
          </w:p>
        </w:tc>
        <w:tc>
          <w:tcPr>
            <w:tcW w:w="950"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w:t>
            </w:r>
          </w:p>
        </w:tc>
        <w:tc>
          <w:tcPr>
            <w:tcW w:w="1035"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w:t>
            </w:r>
          </w:p>
        </w:tc>
        <w:tc>
          <w:tcPr>
            <w:tcW w:w="1134"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w:t>
            </w:r>
          </w:p>
        </w:tc>
      </w:tr>
      <w:tr w:rsidR="003B406B" w:rsidRPr="00765897" w:rsidTr="00260FB0">
        <w:trPr>
          <w:trHeight w:val="407"/>
        </w:trPr>
        <w:tc>
          <w:tcPr>
            <w:tcW w:w="3686" w:type="dxa"/>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Всього</w:t>
            </w:r>
          </w:p>
        </w:tc>
        <w:tc>
          <w:tcPr>
            <w:tcW w:w="1811" w:type="dxa"/>
            <w:noWrap/>
          </w:tcPr>
          <w:p w:rsidR="003B406B" w:rsidRPr="00765897" w:rsidRDefault="003B406B" w:rsidP="00AF208E">
            <w:pPr>
              <w:rPr>
                <w:rFonts w:eastAsia="Times New Roman" w:cs="Times New Roman"/>
                <w:color w:val="000000"/>
                <w:sz w:val="22"/>
                <w:lang w:eastAsia="ru-RU"/>
              </w:rPr>
            </w:pPr>
          </w:p>
        </w:tc>
        <w:tc>
          <w:tcPr>
            <w:tcW w:w="1177"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1026"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56"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887"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w:t>
            </w:r>
          </w:p>
        </w:tc>
        <w:tc>
          <w:tcPr>
            <w:tcW w:w="950"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w:t>
            </w:r>
          </w:p>
        </w:tc>
        <w:tc>
          <w:tcPr>
            <w:tcW w:w="1035"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w:t>
            </w:r>
          </w:p>
        </w:tc>
        <w:tc>
          <w:tcPr>
            <w:tcW w:w="1134"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w:t>
            </w:r>
          </w:p>
        </w:tc>
      </w:tr>
    </w:tbl>
    <w:p w:rsidR="00AF208E" w:rsidRDefault="00AF208E" w:rsidP="00AF208E">
      <w:pPr>
        <w:widowControl w:val="0"/>
        <w:tabs>
          <w:tab w:val="left" w:pos="1486"/>
        </w:tabs>
        <w:autoSpaceDE w:val="0"/>
        <w:autoSpaceDN w:val="0"/>
        <w:spacing w:before="72" w:after="0" w:line="360" w:lineRule="auto"/>
        <w:ind w:left="-55" w:right="123"/>
        <w:rPr>
          <w:rFonts w:eastAsia="Times New Roman" w:cs="Times New Roman"/>
          <w:b/>
          <w:lang w:val="uk-UA"/>
        </w:rPr>
      </w:pPr>
    </w:p>
    <w:p w:rsidR="00AF208E" w:rsidRPr="001E4EB8" w:rsidRDefault="00260FB0" w:rsidP="00AF208E">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r w:rsidR="00AF208E" w:rsidRPr="00765897">
        <w:rPr>
          <w:rFonts w:eastAsia="Calibri" w:cs="Times New Roman"/>
          <w:szCs w:val="24"/>
          <w:lang w:val="uk-UA" w:eastAsia="zh-CN"/>
        </w:rPr>
        <w:t>Таблиця 2.</w:t>
      </w:r>
      <w:r w:rsidR="00601F5D">
        <w:rPr>
          <w:rFonts w:eastAsia="Calibri" w:cs="Times New Roman"/>
          <w:szCs w:val="24"/>
          <w:lang w:val="uk-UA" w:eastAsia="zh-CN"/>
        </w:rPr>
        <w:t>7</w:t>
      </w:r>
      <w:r w:rsidR="00AF208E" w:rsidRPr="00765897">
        <w:rPr>
          <w:rFonts w:eastAsia="Calibri" w:cs="Times New Roman"/>
          <w:szCs w:val="24"/>
          <w:lang w:val="uk-UA" w:eastAsia="zh-CN"/>
        </w:rPr>
        <w:t>.</w:t>
      </w:r>
      <w:r w:rsidR="00601F5D">
        <w:rPr>
          <w:rFonts w:eastAsia="Calibri" w:cs="Times New Roman"/>
          <w:szCs w:val="24"/>
          <w:lang w:val="uk-UA" w:eastAsia="zh-CN"/>
        </w:rPr>
        <w:t>9</w:t>
      </w:r>
      <w:r w:rsidR="00AF208E" w:rsidRPr="00765897">
        <w:rPr>
          <w:rFonts w:eastAsia="Calibri" w:cs="Times New Roman"/>
          <w:szCs w:val="24"/>
          <w:lang w:val="uk-UA" w:eastAsia="zh-CN"/>
        </w:rPr>
        <w:t xml:space="preserve"> </w:t>
      </w:r>
      <w:r w:rsidR="0094246B">
        <w:rPr>
          <w:rFonts w:eastAsia="Calibri" w:cs="Times New Roman"/>
          <w:szCs w:val="24"/>
          <w:lang w:val="uk-UA" w:eastAsia="zh-CN"/>
        </w:rPr>
        <w:t xml:space="preserve"> </w:t>
      </w:r>
      <w:r w:rsidR="00AF208E" w:rsidRPr="00765897">
        <w:rPr>
          <w:rFonts w:eastAsia="Calibri" w:cs="Times New Roman"/>
          <w:szCs w:val="24"/>
          <w:lang w:val="uk-UA" w:eastAsia="zh-CN"/>
        </w:rPr>
        <w:t>Розрахункові обсяги утворення ТПВ с</w:t>
      </w:r>
      <w:r w:rsidR="00AF208E" w:rsidRPr="001E4EB8">
        <w:rPr>
          <w:rFonts w:eastAsia="Calibri" w:cs="Times New Roman"/>
          <w:szCs w:val="24"/>
          <w:lang w:val="uk-UA" w:eastAsia="zh-CN"/>
        </w:rPr>
        <w:t>. Новогригорівка (</w:t>
      </w:r>
      <w:r w:rsidR="008C794D" w:rsidRPr="001E4EB8">
        <w:rPr>
          <w:rFonts w:eastAsia="Calibri" w:cs="Times New Roman"/>
          <w:szCs w:val="24"/>
          <w:lang w:val="uk-UA" w:eastAsia="zh-CN"/>
        </w:rPr>
        <w:t>ІІ етап 20</w:t>
      </w:r>
      <w:r w:rsidR="005404FE">
        <w:rPr>
          <w:rFonts w:eastAsia="Calibri" w:cs="Times New Roman"/>
          <w:szCs w:val="24"/>
          <w:lang w:val="uk-UA" w:eastAsia="zh-CN"/>
        </w:rPr>
        <w:t>42</w:t>
      </w:r>
      <w:r w:rsidR="008C794D" w:rsidRPr="001E4EB8">
        <w:rPr>
          <w:rFonts w:eastAsia="Calibri" w:cs="Times New Roman"/>
          <w:szCs w:val="24"/>
          <w:lang w:val="uk-UA" w:eastAsia="zh-CN"/>
        </w:rPr>
        <w:t xml:space="preserve"> рік)</w:t>
      </w:r>
    </w:p>
    <w:tbl>
      <w:tblPr>
        <w:tblStyle w:val="a6"/>
        <w:tblW w:w="13609" w:type="dxa"/>
        <w:tblInd w:w="675" w:type="dxa"/>
        <w:tblLayout w:type="fixed"/>
        <w:tblLook w:val="04A0" w:firstRow="1" w:lastRow="0" w:firstColumn="1" w:lastColumn="0" w:noHBand="0" w:noVBand="1"/>
      </w:tblPr>
      <w:tblGrid>
        <w:gridCol w:w="3828"/>
        <w:gridCol w:w="1669"/>
        <w:gridCol w:w="1177"/>
        <w:gridCol w:w="1026"/>
        <w:gridCol w:w="947"/>
        <w:gridCol w:w="956"/>
        <w:gridCol w:w="887"/>
        <w:gridCol w:w="950"/>
        <w:gridCol w:w="1035"/>
        <w:gridCol w:w="1134"/>
      </w:tblGrid>
      <w:tr w:rsidR="00AF208E" w:rsidRPr="00765897" w:rsidTr="00260FB0">
        <w:tc>
          <w:tcPr>
            <w:tcW w:w="3828"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765897">
              <w:rPr>
                <w:rFonts w:eastAsia="Calibri" w:cs="Times New Roman"/>
                <w:szCs w:val="24"/>
                <w:lang w:val="en-US" w:eastAsia="zh-CN"/>
              </w:rPr>
              <w:t>’</w:t>
            </w:r>
            <w:r w:rsidRPr="00765897">
              <w:rPr>
                <w:rFonts w:eastAsia="Calibri" w:cs="Times New Roman"/>
                <w:szCs w:val="24"/>
                <w:lang w:val="uk-UA" w:eastAsia="zh-CN"/>
              </w:rPr>
              <w:t>єкт</w:t>
            </w:r>
          </w:p>
        </w:tc>
        <w:tc>
          <w:tcPr>
            <w:tcW w:w="1669"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77"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1973" w:type="dxa"/>
            <w:gridSpan w:val="2"/>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956"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4006" w:type="dxa"/>
            <w:gridSpan w:val="4"/>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AF208E" w:rsidRPr="00765897" w:rsidTr="00260FB0">
        <w:tc>
          <w:tcPr>
            <w:tcW w:w="3828" w:type="dxa"/>
            <w:vMerge/>
          </w:tcPr>
          <w:p w:rsidR="00AF208E" w:rsidRPr="00765897" w:rsidRDefault="00AF208E" w:rsidP="00AF208E">
            <w:pPr>
              <w:suppressAutoHyphens/>
              <w:rPr>
                <w:rFonts w:eastAsia="Calibri" w:cs="Times New Roman"/>
                <w:szCs w:val="24"/>
                <w:lang w:val="uk-UA" w:eastAsia="zh-CN"/>
              </w:rPr>
            </w:pPr>
          </w:p>
        </w:tc>
        <w:tc>
          <w:tcPr>
            <w:tcW w:w="1669" w:type="dxa"/>
            <w:vMerge/>
          </w:tcPr>
          <w:p w:rsidR="00AF208E" w:rsidRPr="00765897" w:rsidRDefault="00AF208E" w:rsidP="00AF208E">
            <w:pPr>
              <w:suppressAutoHyphens/>
              <w:rPr>
                <w:rFonts w:eastAsia="Calibri" w:cs="Times New Roman"/>
                <w:szCs w:val="24"/>
                <w:lang w:val="uk-UA" w:eastAsia="zh-CN"/>
              </w:rPr>
            </w:pPr>
          </w:p>
        </w:tc>
        <w:tc>
          <w:tcPr>
            <w:tcW w:w="1177" w:type="dxa"/>
            <w:vMerge/>
          </w:tcPr>
          <w:p w:rsidR="00AF208E" w:rsidRPr="00765897" w:rsidRDefault="00AF208E" w:rsidP="00AF208E">
            <w:pPr>
              <w:suppressAutoHyphens/>
              <w:rPr>
                <w:rFonts w:eastAsia="Calibri" w:cs="Times New Roman"/>
                <w:szCs w:val="24"/>
                <w:lang w:val="uk-UA" w:eastAsia="zh-CN"/>
              </w:rPr>
            </w:pPr>
          </w:p>
        </w:tc>
        <w:tc>
          <w:tcPr>
            <w:tcW w:w="1026"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947"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956"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Діб /рік</w:t>
            </w:r>
          </w:p>
        </w:tc>
        <w:tc>
          <w:tcPr>
            <w:tcW w:w="887"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950"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035"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3B406B" w:rsidRPr="00765897" w:rsidTr="00260FB0">
        <w:trPr>
          <w:trHeight w:val="330"/>
        </w:trPr>
        <w:tc>
          <w:tcPr>
            <w:tcW w:w="3828" w:type="dxa"/>
            <w:noWrap/>
            <w:hideMark/>
          </w:tcPr>
          <w:p w:rsidR="003B406B" w:rsidRPr="00765897" w:rsidRDefault="003B406B" w:rsidP="00AF208E">
            <w:pPr>
              <w:rPr>
                <w:rFonts w:eastAsia="Times New Roman" w:cs="Times New Roman"/>
                <w:b/>
                <w:bCs/>
                <w:color w:val="000000"/>
                <w:sz w:val="22"/>
                <w:lang w:eastAsia="ru-RU"/>
              </w:rPr>
            </w:pPr>
            <w:r w:rsidRPr="00765897">
              <w:rPr>
                <w:rFonts w:eastAsia="Times New Roman" w:cs="Times New Roman"/>
                <w:b/>
                <w:bCs/>
                <w:color w:val="000000"/>
                <w:sz w:val="22"/>
                <w:lang w:eastAsia="ru-RU"/>
              </w:rPr>
              <w:t>Житлова забудова</w:t>
            </w:r>
          </w:p>
        </w:tc>
        <w:tc>
          <w:tcPr>
            <w:tcW w:w="1669"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400</w:t>
            </w:r>
          </w:p>
        </w:tc>
        <w:tc>
          <w:tcPr>
            <w:tcW w:w="1026"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56"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887"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0,504</w:t>
            </w:r>
          </w:p>
        </w:tc>
        <w:tc>
          <w:tcPr>
            <w:tcW w:w="950"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183,96</w:t>
            </w:r>
          </w:p>
        </w:tc>
        <w:tc>
          <w:tcPr>
            <w:tcW w:w="1035"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1,544</w:t>
            </w:r>
          </w:p>
        </w:tc>
        <w:tc>
          <w:tcPr>
            <w:tcW w:w="1134"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563,56</w:t>
            </w:r>
          </w:p>
        </w:tc>
      </w:tr>
      <w:tr w:rsidR="003B406B" w:rsidRPr="00765897" w:rsidTr="00260FB0">
        <w:trPr>
          <w:trHeight w:val="407"/>
        </w:trPr>
        <w:tc>
          <w:tcPr>
            <w:tcW w:w="3828" w:type="dxa"/>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669"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400</w:t>
            </w:r>
          </w:p>
        </w:tc>
        <w:tc>
          <w:tcPr>
            <w:tcW w:w="1026"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1,26</w:t>
            </w:r>
          </w:p>
        </w:tc>
        <w:tc>
          <w:tcPr>
            <w:tcW w:w="94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3,86</w:t>
            </w:r>
          </w:p>
        </w:tc>
        <w:tc>
          <w:tcPr>
            <w:tcW w:w="956"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365</w:t>
            </w:r>
          </w:p>
        </w:tc>
        <w:tc>
          <w:tcPr>
            <w:tcW w:w="88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0,504</w:t>
            </w:r>
          </w:p>
        </w:tc>
        <w:tc>
          <w:tcPr>
            <w:tcW w:w="950"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183,96</w:t>
            </w:r>
          </w:p>
        </w:tc>
        <w:tc>
          <w:tcPr>
            <w:tcW w:w="1035"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1,544</w:t>
            </w:r>
          </w:p>
        </w:tc>
        <w:tc>
          <w:tcPr>
            <w:tcW w:w="1134"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563,56</w:t>
            </w:r>
          </w:p>
        </w:tc>
      </w:tr>
      <w:tr w:rsidR="003B406B" w:rsidRPr="00765897" w:rsidTr="00260FB0">
        <w:trPr>
          <w:trHeight w:val="330"/>
        </w:trPr>
        <w:tc>
          <w:tcPr>
            <w:tcW w:w="3828" w:type="dxa"/>
            <w:noWrap/>
            <w:hideMark/>
          </w:tcPr>
          <w:p w:rsidR="003B406B" w:rsidRPr="00765897" w:rsidRDefault="003B406B" w:rsidP="00AF208E">
            <w:pPr>
              <w:rPr>
                <w:rFonts w:eastAsia="Times New Roman" w:cs="Times New Roman"/>
                <w:b/>
                <w:bCs/>
                <w:color w:val="000000"/>
                <w:sz w:val="22"/>
                <w:lang w:eastAsia="ru-RU"/>
              </w:rPr>
            </w:pPr>
            <w:r w:rsidRPr="00765897">
              <w:rPr>
                <w:rFonts w:eastAsia="Times New Roman" w:cs="Times New Roman"/>
                <w:b/>
                <w:bCs/>
                <w:color w:val="000000"/>
                <w:sz w:val="22"/>
                <w:lang w:eastAsia="ru-RU"/>
              </w:rPr>
              <w:t>Підприємства невиробничої сфери</w:t>
            </w:r>
          </w:p>
        </w:tc>
        <w:tc>
          <w:tcPr>
            <w:tcW w:w="1669"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1177"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1026"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56"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887"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0,0055</w:t>
            </w:r>
          </w:p>
        </w:tc>
        <w:tc>
          <w:tcPr>
            <w:tcW w:w="950"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1,5435</w:t>
            </w:r>
          </w:p>
        </w:tc>
        <w:tc>
          <w:tcPr>
            <w:tcW w:w="1035"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0,045</w:t>
            </w:r>
          </w:p>
        </w:tc>
        <w:tc>
          <w:tcPr>
            <w:tcW w:w="1134"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11,205</w:t>
            </w:r>
          </w:p>
        </w:tc>
      </w:tr>
      <w:tr w:rsidR="003B406B" w:rsidRPr="00765897" w:rsidTr="00260FB0">
        <w:trPr>
          <w:trHeight w:val="330"/>
        </w:trPr>
        <w:tc>
          <w:tcPr>
            <w:tcW w:w="3828"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Адміністративні та громадські</w:t>
            </w:r>
            <w:r w:rsidRPr="00765897">
              <w:rPr>
                <w:rFonts w:eastAsia="Times New Roman" w:cs="Times New Roman"/>
                <w:color w:val="000000"/>
                <w:sz w:val="22"/>
                <w:lang w:val="uk-UA" w:eastAsia="ru-RU"/>
              </w:rPr>
              <w:t xml:space="preserve"> </w:t>
            </w:r>
            <w:r w:rsidRPr="00765897">
              <w:rPr>
                <w:rFonts w:eastAsia="Times New Roman" w:cs="Times New Roman"/>
                <w:color w:val="000000"/>
                <w:sz w:val="22"/>
                <w:lang w:eastAsia="ru-RU"/>
              </w:rPr>
              <w:t>установи</w:t>
            </w:r>
          </w:p>
        </w:tc>
        <w:tc>
          <w:tcPr>
            <w:tcW w:w="1669"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робоче місце</w:t>
            </w:r>
          </w:p>
        </w:tc>
        <w:tc>
          <w:tcPr>
            <w:tcW w:w="117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5</w:t>
            </w:r>
          </w:p>
        </w:tc>
        <w:tc>
          <w:tcPr>
            <w:tcW w:w="1026"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0,3</w:t>
            </w:r>
          </w:p>
        </w:tc>
        <w:tc>
          <w:tcPr>
            <w:tcW w:w="94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1</w:t>
            </w:r>
          </w:p>
        </w:tc>
        <w:tc>
          <w:tcPr>
            <w:tcW w:w="956"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249</w:t>
            </w:r>
          </w:p>
        </w:tc>
        <w:tc>
          <w:tcPr>
            <w:tcW w:w="88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0,0015</w:t>
            </w:r>
          </w:p>
        </w:tc>
        <w:tc>
          <w:tcPr>
            <w:tcW w:w="950"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0,5475</w:t>
            </w:r>
          </w:p>
        </w:tc>
        <w:tc>
          <w:tcPr>
            <w:tcW w:w="1035"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0,005</w:t>
            </w:r>
          </w:p>
        </w:tc>
        <w:tc>
          <w:tcPr>
            <w:tcW w:w="1134"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1,245</w:t>
            </w:r>
          </w:p>
        </w:tc>
      </w:tr>
      <w:tr w:rsidR="003B406B" w:rsidRPr="00765897" w:rsidTr="00260FB0">
        <w:trPr>
          <w:trHeight w:val="330"/>
        </w:trPr>
        <w:tc>
          <w:tcPr>
            <w:tcW w:w="3828"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Продовольчі магазини</w:t>
            </w:r>
          </w:p>
        </w:tc>
        <w:tc>
          <w:tcPr>
            <w:tcW w:w="1669"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м2 площі</w:t>
            </w:r>
          </w:p>
        </w:tc>
        <w:tc>
          <w:tcPr>
            <w:tcW w:w="117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40</w:t>
            </w:r>
          </w:p>
        </w:tc>
        <w:tc>
          <w:tcPr>
            <w:tcW w:w="1026"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0,1</w:t>
            </w:r>
          </w:p>
        </w:tc>
        <w:tc>
          <w:tcPr>
            <w:tcW w:w="94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1</w:t>
            </w:r>
          </w:p>
        </w:tc>
        <w:tc>
          <w:tcPr>
            <w:tcW w:w="956"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249</w:t>
            </w:r>
          </w:p>
        </w:tc>
        <w:tc>
          <w:tcPr>
            <w:tcW w:w="88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0,004</w:t>
            </w:r>
          </w:p>
        </w:tc>
        <w:tc>
          <w:tcPr>
            <w:tcW w:w="950"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0,996</w:t>
            </w:r>
          </w:p>
        </w:tc>
        <w:tc>
          <w:tcPr>
            <w:tcW w:w="1035"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0,04</w:t>
            </w:r>
          </w:p>
        </w:tc>
        <w:tc>
          <w:tcPr>
            <w:tcW w:w="1134"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9,96</w:t>
            </w:r>
          </w:p>
        </w:tc>
      </w:tr>
      <w:tr w:rsidR="003B406B" w:rsidRPr="00765897" w:rsidTr="00260FB0">
        <w:trPr>
          <w:trHeight w:val="330"/>
        </w:trPr>
        <w:tc>
          <w:tcPr>
            <w:tcW w:w="3828" w:type="dxa"/>
            <w:noWrap/>
            <w:hideMark/>
          </w:tcPr>
          <w:p w:rsidR="003B406B" w:rsidRPr="00765897" w:rsidRDefault="003B406B" w:rsidP="00AF208E">
            <w:pPr>
              <w:rPr>
                <w:rFonts w:eastAsia="Times New Roman" w:cs="Times New Roman"/>
                <w:b/>
                <w:bCs/>
                <w:color w:val="000000"/>
                <w:sz w:val="22"/>
                <w:lang w:eastAsia="ru-RU"/>
              </w:rPr>
            </w:pPr>
            <w:r w:rsidRPr="00765897">
              <w:rPr>
                <w:rFonts w:eastAsia="Times New Roman" w:cs="Times New Roman"/>
                <w:b/>
                <w:bCs/>
                <w:color w:val="000000"/>
                <w:sz w:val="22"/>
                <w:lang w:eastAsia="ru-RU"/>
              </w:rPr>
              <w:t>Всього</w:t>
            </w:r>
          </w:p>
        </w:tc>
        <w:tc>
          <w:tcPr>
            <w:tcW w:w="1669"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1177"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1026"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56"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887"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0,5095</w:t>
            </w:r>
          </w:p>
        </w:tc>
        <w:tc>
          <w:tcPr>
            <w:tcW w:w="950"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185,5</w:t>
            </w:r>
          </w:p>
        </w:tc>
        <w:tc>
          <w:tcPr>
            <w:tcW w:w="1035"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1,589</w:t>
            </w:r>
          </w:p>
        </w:tc>
        <w:tc>
          <w:tcPr>
            <w:tcW w:w="1134"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574,765</w:t>
            </w:r>
          </w:p>
        </w:tc>
      </w:tr>
    </w:tbl>
    <w:p w:rsidR="00AF208E" w:rsidRPr="00765897" w:rsidRDefault="00AF208E" w:rsidP="00AF208E">
      <w:pPr>
        <w:suppressAutoHyphens/>
        <w:spacing w:after="0" w:line="240" w:lineRule="auto"/>
        <w:rPr>
          <w:rFonts w:eastAsia="Calibri" w:cs="Times New Roman"/>
          <w:szCs w:val="24"/>
          <w:lang w:val="uk-UA" w:eastAsia="zh-CN"/>
        </w:rPr>
      </w:pPr>
    </w:p>
    <w:p w:rsidR="00AF208E" w:rsidRDefault="00AF208E" w:rsidP="00AF208E">
      <w:pPr>
        <w:suppressAutoHyphens/>
        <w:spacing w:after="0" w:line="240" w:lineRule="auto"/>
        <w:rPr>
          <w:rFonts w:eastAsia="Calibri" w:cs="Times New Roman"/>
          <w:szCs w:val="24"/>
          <w:lang w:val="uk-UA" w:eastAsia="zh-CN"/>
        </w:rPr>
      </w:pPr>
    </w:p>
    <w:p w:rsidR="00AF208E" w:rsidRDefault="00AF208E" w:rsidP="00AF208E">
      <w:pPr>
        <w:suppressAutoHyphens/>
        <w:spacing w:after="0" w:line="240" w:lineRule="auto"/>
        <w:rPr>
          <w:rFonts w:eastAsia="Calibri" w:cs="Times New Roman"/>
          <w:szCs w:val="24"/>
          <w:lang w:val="uk-UA" w:eastAsia="zh-CN"/>
        </w:rPr>
      </w:pPr>
    </w:p>
    <w:p w:rsidR="00AF208E" w:rsidRDefault="00AF208E" w:rsidP="00AF208E">
      <w:pPr>
        <w:suppressAutoHyphens/>
        <w:spacing w:after="0" w:line="240" w:lineRule="auto"/>
        <w:rPr>
          <w:rFonts w:eastAsia="Calibri" w:cs="Times New Roman"/>
          <w:szCs w:val="24"/>
          <w:lang w:val="uk-UA" w:eastAsia="zh-CN"/>
        </w:rPr>
      </w:pPr>
    </w:p>
    <w:p w:rsidR="00AE4B6A" w:rsidRDefault="00260FB0" w:rsidP="00AF208E">
      <w:pPr>
        <w:suppressAutoHyphens/>
        <w:spacing w:after="0" w:line="240" w:lineRule="auto"/>
        <w:rPr>
          <w:rFonts w:eastAsia="Calibri" w:cs="Times New Roman"/>
          <w:szCs w:val="24"/>
          <w:lang w:val="uk-UA" w:eastAsia="zh-CN"/>
        </w:rPr>
      </w:pPr>
      <w:r>
        <w:rPr>
          <w:rFonts w:eastAsia="Calibri" w:cs="Times New Roman"/>
          <w:szCs w:val="24"/>
          <w:lang w:val="uk-UA" w:eastAsia="zh-CN"/>
        </w:rPr>
        <w:lastRenderedPageBreak/>
        <w:t xml:space="preserve">           </w:t>
      </w:r>
    </w:p>
    <w:p w:rsidR="00AF208E" w:rsidRPr="00765897" w:rsidRDefault="00AF208E" w:rsidP="00AF208E">
      <w:pPr>
        <w:suppressAutoHyphens/>
        <w:spacing w:after="0" w:line="240" w:lineRule="auto"/>
        <w:rPr>
          <w:rFonts w:eastAsia="Calibri" w:cs="Times New Roman"/>
          <w:szCs w:val="24"/>
          <w:lang w:val="uk-UA" w:eastAsia="zh-CN"/>
        </w:rPr>
      </w:pPr>
      <w:r w:rsidRPr="00765897">
        <w:rPr>
          <w:rFonts w:eastAsia="Calibri" w:cs="Times New Roman"/>
          <w:szCs w:val="24"/>
          <w:lang w:val="uk-UA" w:eastAsia="zh-CN"/>
        </w:rPr>
        <w:t>Таблиця 2.</w:t>
      </w:r>
      <w:r w:rsidR="00601F5D">
        <w:rPr>
          <w:rFonts w:eastAsia="Calibri" w:cs="Times New Roman"/>
          <w:szCs w:val="24"/>
          <w:lang w:val="uk-UA" w:eastAsia="zh-CN"/>
        </w:rPr>
        <w:t>7</w:t>
      </w:r>
      <w:r w:rsidRPr="00765897">
        <w:rPr>
          <w:rFonts w:eastAsia="Calibri" w:cs="Times New Roman"/>
          <w:szCs w:val="24"/>
          <w:lang w:val="uk-UA" w:eastAsia="zh-CN"/>
        </w:rPr>
        <w:t>.</w:t>
      </w:r>
      <w:r w:rsidR="00601F5D">
        <w:rPr>
          <w:rFonts w:eastAsia="Calibri" w:cs="Times New Roman"/>
          <w:szCs w:val="24"/>
          <w:lang w:val="uk-UA" w:eastAsia="zh-CN"/>
        </w:rPr>
        <w:t>10</w:t>
      </w:r>
      <w:r w:rsidRPr="00765897">
        <w:rPr>
          <w:rFonts w:eastAsia="Calibri" w:cs="Times New Roman"/>
          <w:szCs w:val="24"/>
          <w:lang w:val="uk-UA" w:eastAsia="zh-CN"/>
        </w:rPr>
        <w:t xml:space="preserve"> </w:t>
      </w:r>
      <w:r w:rsidR="0094246B">
        <w:rPr>
          <w:rFonts w:eastAsia="Calibri" w:cs="Times New Roman"/>
          <w:szCs w:val="24"/>
          <w:lang w:val="uk-UA" w:eastAsia="zh-CN"/>
        </w:rPr>
        <w:t xml:space="preserve"> </w:t>
      </w:r>
      <w:r w:rsidRPr="00765897">
        <w:rPr>
          <w:rFonts w:eastAsia="Calibri" w:cs="Times New Roman"/>
          <w:szCs w:val="24"/>
          <w:lang w:val="uk-UA" w:eastAsia="zh-CN"/>
        </w:rPr>
        <w:t>Розрахункові обсяги утворення ТПВ с. Новопетрівка (</w:t>
      </w:r>
      <w:r w:rsidR="008C794D" w:rsidRPr="008C794D">
        <w:rPr>
          <w:rFonts w:eastAsia="Calibri" w:cs="Times New Roman"/>
          <w:szCs w:val="24"/>
          <w:lang w:val="uk-UA" w:eastAsia="zh-CN"/>
        </w:rPr>
        <w:t>І</w:t>
      </w:r>
      <w:r w:rsidR="008C794D">
        <w:rPr>
          <w:rFonts w:eastAsia="Calibri" w:cs="Times New Roman"/>
          <w:szCs w:val="24"/>
          <w:lang w:val="uk-UA" w:eastAsia="zh-CN"/>
        </w:rPr>
        <w:t>І</w:t>
      </w:r>
      <w:r w:rsidR="008C794D" w:rsidRPr="008C794D">
        <w:rPr>
          <w:rFonts w:eastAsia="Calibri" w:cs="Times New Roman"/>
          <w:szCs w:val="24"/>
          <w:lang w:val="uk-UA" w:eastAsia="zh-CN"/>
        </w:rPr>
        <w:t xml:space="preserve"> етап 20</w:t>
      </w:r>
      <w:r w:rsidR="005404FE">
        <w:rPr>
          <w:rFonts w:eastAsia="Calibri" w:cs="Times New Roman"/>
          <w:szCs w:val="24"/>
          <w:lang w:val="uk-UA" w:eastAsia="zh-CN"/>
        </w:rPr>
        <w:t>42</w:t>
      </w:r>
      <w:r w:rsidR="008C794D" w:rsidRPr="008C794D">
        <w:rPr>
          <w:rFonts w:eastAsia="Calibri" w:cs="Times New Roman"/>
          <w:szCs w:val="24"/>
          <w:lang w:val="uk-UA" w:eastAsia="zh-CN"/>
        </w:rPr>
        <w:t xml:space="preserve"> рік)</w:t>
      </w:r>
    </w:p>
    <w:tbl>
      <w:tblPr>
        <w:tblStyle w:val="a6"/>
        <w:tblW w:w="13609" w:type="dxa"/>
        <w:tblInd w:w="675" w:type="dxa"/>
        <w:tblLayout w:type="fixed"/>
        <w:tblLook w:val="04A0" w:firstRow="1" w:lastRow="0" w:firstColumn="1" w:lastColumn="0" w:noHBand="0" w:noVBand="1"/>
      </w:tblPr>
      <w:tblGrid>
        <w:gridCol w:w="3828"/>
        <w:gridCol w:w="1669"/>
        <w:gridCol w:w="1177"/>
        <w:gridCol w:w="1026"/>
        <w:gridCol w:w="947"/>
        <w:gridCol w:w="956"/>
        <w:gridCol w:w="887"/>
        <w:gridCol w:w="950"/>
        <w:gridCol w:w="1035"/>
        <w:gridCol w:w="1134"/>
      </w:tblGrid>
      <w:tr w:rsidR="00AF208E" w:rsidRPr="00765897" w:rsidTr="00260FB0">
        <w:tc>
          <w:tcPr>
            <w:tcW w:w="3828"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765897">
              <w:rPr>
                <w:rFonts w:eastAsia="Calibri" w:cs="Times New Roman"/>
                <w:szCs w:val="24"/>
                <w:lang w:val="en-US" w:eastAsia="zh-CN"/>
              </w:rPr>
              <w:t>’</w:t>
            </w:r>
            <w:r w:rsidRPr="00765897">
              <w:rPr>
                <w:rFonts w:eastAsia="Calibri" w:cs="Times New Roman"/>
                <w:szCs w:val="24"/>
                <w:lang w:val="uk-UA" w:eastAsia="zh-CN"/>
              </w:rPr>
              <w:t>єкт</w:t>
            </w:r>
          </w:p>
        </w:tc>
        <w:tc>
          <w:tcPr>
            <w:tcW w:w="1669"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77"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1973" w:type="dxa"/>
            <w:gridSpan w:val="2"/>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956"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4006" w:type="dxa"/>
            <w:gridSpan w:val="4"/>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AF208E" w:rsidRPr="00765897" w:rsidTr="00260FB0">
        <w:tc>
          <w:tcPr>
            <w:tcW w:w="3828" w:type="dxa"/>
            <w:vMerge/>
          </w:tcPr>
          <w:p w:rsidR="00AF208E" w:rsidRPr="00765897" w:rsidRDefault="00AF208E" w:rsidP="00AF208E">
            <w:pPr>
              <w:suppressAutoHyphens/>
              <w:rPr>
                <w:rFonts w:eastAsia="Calibri" w:cs="Times New Roman"/>
                <w:szCs w:val="24"/>
                <w:lang w:val="uk-UA" w:eastAsia="zh-CN"/>
              </w:rPr>
            </w:pPr>
          </w:p>
        </w:tc>
        <w:tc>
          <w:tcPr>
            <w:tcW w:w="1669" w:type="dxa"/>
            <w:vMerge/>
          </w:tcPr>
          <w:p w:rsidR="00AF208E" w:rsidRPr="00765897" w:rsidRDefault="00AF208E" w:rsidP="00AF208E">
            <w:pPr>
              <w:suppressAutoHyphens/>
              <w:rPr>
                <w:rFonts w:eastAsia="Calibri" w:cs="Times New Roman"/>
                <w:szCs w:val="24"/>
                <w:lang w:val="uk-UA" w:eastAsia="zh-CN"/>
              </w:rPr>
            </w:pPr>
          </w:p>
        </w:tc>
        <w:tc>
          <w:tcPr>
            <w:tcW w:w="1177" w:type="dxa"/>
            <w:vMerge/>
          </w:tcPr>
          <w:p w:rsidR="00AF208E" w:rsidRPr="00765897" w:rsidRDefault="00AF208E" w:rsidP="00AF208E">
            <w:pPr>
              <w:suppressAutoHyphens/>
              <w:rPr>
                <w:rFonts w:eastAsia="Calibri" w:cs="Times New Roman"/>
                <w:szCs w:val="24"/>
                <w:lang w:val="uk-UA" w:eastAsia="zh-CN"/>
              </w:rPr>
            </w:pPr>
          </w:p>
        </w:tc>
        <w:tc>
          <w:tcPr>
            <w:tcW w:w="1026"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947"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956"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Діб /рік</w:t>
            </w:r>
          </w:p>
        </w:tc>
        <w:tc>
          <w:tcPr>
            <w:tcW w:w="887"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950"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035"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3B406B" w:rsidRPr="00765897" w:rsidTr="00260FB0">
        <w:trPr>
          <w:trHeight w:val="330"/>
        </w:trPr>
        <w:tc>
          <w:tcPr>
            <w:tcW w:w="3828" w:type="dxa"/>
            <w:noWrap/>
            <w:hideMark/>
          </w:tcPr>
          <w:p w:rsidR="003B406B" w:rsidRPr="00765897" w:rsidRDefault="003B406B" w:rsidP="00AF208E">
            <w:pPr>
              <w:rPr>
                <w:rFonts w:eastAsia="Times New Roman" w:cs="Times New Roman"/>
                <w:b/>
                <w:bCs/>
                <w:color w:val="000000"/>
                <w:sz w:val="22"/>
                <w:lang w:eastAsia="ru-RU"/>
              </w:rPr>
            </w:pPr>
            <w:r w:rsidRPr="00765897">
              <w:rPr>
                <w:rFonts w:eastAsia="Times New Roman" w:cs="Times New Roman"/>
                <w:b/>
                <w:bCs/>
                <w:color w:val="000000"/>
                <w:sz w:val="22"/>
                <w:lang w:eastAsia="ru-RU"/>
              </w:rPr>
              <w:t>Житлова забудова</w:t>
            </w:r>
          </w:p>
        </w:tc>
        <w:tc>
          <w:tcPr>
            <w:tcW w:w="1669"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300</w:t>
            </w:r>
          </w:p>
        </w:tc>
        <w:tc>
          <w:tcPr>
            <w:tcW w:w="1026"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56"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887"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0,378</w:t>
            </w:r>
          </w:p>
        </w:tc>
        <w:tc>
          <w:tcPr>
            <w:tcW w:w="950"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137,97</w:t>
            </w:r>
          </w:p>
        </w:tc>
        <w:tc>
          <w:tcPr>
            <w:tcW w:w="1035"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1,158</w:t>
            </w:r>
          </w:p>
        </w:tc>
        <w:tc>
          <w:tcPr>
            <w:tcW w:w="1134"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422,67</w:t>
            </w:r>
          </w:p>
        </w:tc>
      </w:tr>
      <w:tr w:rsidR="003B406B" w:rsidRPr="00765897" w:rsidTr="00260FB0">
        <w:trPr>
          <w:trHeight w:val="407"/>
        </w:trPr>
        <w:tc>
          <w:tcPr>
            <w:tcW w:w="3828" w:type="dxa"/>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669"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300</w:t>
            </w:r>
          </w:p>
        </w:tc>
        <w:tc>
          <w:tcPr>
            <w:tcW w:w="1026"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1,26</w:t>
            </w:r>
          </w:p>
        </w:tc>
        <w:tc>
          <w:tcPr>
            <w:tcW w:w="94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3,86</w:t>
            </w:r>
          </w:p>
        </w:tc>
        <w:tc>
          <w:tcPr>
            <w:tcW w:w="956"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365</w:t>
            </w:r>
          </w:p>
        </w:tc>
        <w:tc>
          <w:tcPr>
            <w:tcW w:w="88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0,378</w:t>
            </w:r>
          </w:p>
        </w:tc>
        <w:tc>
          <w:tcPr>
            <w:tcW w:w="950"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137,97</w:t>
            </w:r>
          </w:p>
        </w:tc>
        <w:tc>
          <w:tcPr>
            <w:tcW w:w="1035"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1,158</w:t>
            </w:r>
          </w:p>
        </w:tc>
        <w:tc>
          <w:tcPr>
            <w:tcW w:w="1134"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422,67</w:t>
            </w:r>
          </w:p>
        </w:tc>
      </w:tr>
      <w:tr w:rsidR="003B406B" w:rsidRPr="00765897" w:rsidTr="00260FB0">
        <w:trPr>
          <w:trHeight w:val="330"/>
        </w:trPr>
        <w:tc>
          <w:tcPr>
            <w:tcW w:w="3828" w:type="dxa"/>
            <w:noWrap/>
            <w:hideMark/>
          </w:tcPr>
          <w:p w:rsidR="003B406B" w:rsidRPr="00765897" w:rsidRDefault="003B406B" w:rsidP="00AF208E">
            <w:pPr>
              <w:rPr>
                <w:rFonts w:eastAsia="Times New Roman" w:cs="Times New Roman"/>
                <w:b/>
                <w:bCs/>
                <w:color w:val="000000"/>
                <w:sz w:val="22"/>
                <w:lang w:eastAsia="ru-RU"/>
              </w:rPr>
            </w:pPr>
            <w:r w:rsidRPr="00765897">
              <w:rPr>
                <w:rFonts w:eastAsia="Times New Roman" w:cs="Times New Roman"/>
                <w:b/>
                <w:bCs/>
                <w:color w:val="000000"/>
                <w:sz w:val="22"/>
                <w:lang w:eastAsia="ru-RU"/>
              </w:rPr>
              <w:t>Підприємства невиробничої сфери</w:t>
            </w:r>
          </w:p>
        </w:tc>
        <w:tc>
          <w:tcPr>
            <w:tcW w:w="1669"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1177"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1026"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56"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887"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0,0035</w:t>
            </w:r>
          </w:p>
        </w:tc>
        <w:tc>
          <w:tcPr>
            <w:tcW w:w="950"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1,0455</w:t>
            </w:r>
          </w:p>
        </w:tc>
        <w:tc>
          <w:tcPr>
            <w:tcW w:w="1035"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0,025</w:t>
            </w:r>
          </w:p>
        </w:tc>
        <w:tc>
          <w:tcPr>
            <w:tcW w:w="1134"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6,225</w:t>
            </w:r>
          </w:p>
        </w:tc>
      </w:tr>
      <w:tr w:rsidR="003B406B" w:rsidRPr="00765897" w:rsidTr="00260FB0">
        <w:trPr>
          <w:trHeight w:val="330"/>
        </w:trPr>
        <w:tc>
          <w:tcPr>
            <w:tcW w:w="3828"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Адміністративні та громадські</w:t>
            </w:r>
            <w:r w:rsidRPr="00765897">
              <w:rPr>
                <w:rFonts w:eastAsia="Times New Roman" w:cs="Times New Roman"/>
                <w:color w:val="000000"/>
                <w:sz w:val="22"/>
                <w:lang w:val="uk-UA" w:eastAsia="ru-RU"/>
              </w:rPr>
              <w:t xml:space="preserve"> </w:t>
            </w:r>
            <w:r w:rsidRPr="00765897">
              <w:rPr>
                <w:rFonts w:eastAsia="Times New Roman" w:cs="Times New Roman"/>
                <w:color w:val="000000"/>
                <w:sz w:val="22"/>
                <w:lang w:eastAsia="ru-RU"/>
              </w:rPr>
              <w:t>установи</w:t>
            </w:r>
          </w:p>
        </w:tc>
        <w:tc>
          <w:tcPr>
            <w:tcW w:w="1669"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робоче місце</w:t>
            </w:r>
          </w:p>
        </w:tc>
        <w:tc>
          <w:tcPr>
            <w:tcW w:w="117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5</w:t>
            </w:r>
          </w:p>
        </w:tc>
        <w:tc>
          <w:tcPr>
            <w:tcW w:w="1026"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0,3</w:t>
            </w:r>
          </w:p>
        </w:tc>
        <w:tc>
          <w:tcPr>
            <w:tcW w:w="94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1</w:t>
            </w:r>
          </w:p>
        </w:tc>
        <w:tc>
          <w:tcPr>
            <w:tcW w:w="956"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249</w:t>
            </w:r>
          </w:p>
        </w:tc>
        <w:tc>
          <w:tcPr>
            <w:tcW w:w="88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0,0015</w:t>
            </w:r>
          </w:p>
        </w:tc>
        <w:tc>
          <w:tcPr>
            <w:tcW w:w="950"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0,5475</w:t>
            </w:r>
          </w:p>
        </w:tc>
        <w:tc>
          <w:tcPr>
            <w:tcW w:w="1035"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0,005</w:t>
            </w:r>
          </w:p>
        </w:tc>
        <w:tc>
          <w:tcPr>
            <w:tcW w:w="1134"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1,245</w:t>
            </w:r>
          </w:p>
        </w:tc>
      </w:tr>
      <w:tr w:rsidR="003B406B" w:rsidRPr="00765897" w:rsidTr="00260FB0">
        <w:trPr>
          <w:trHeight w:val="330"/>
        </w:trPr>
        <w:tc>
          <w:tcPr>
            <w:tcW w:w="3828"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Продовольчі магазини</w:t>
            </w:r>
          </w:p>
        </w:tc>
        <w:tc>
          <w:tcPr>
            <w:tcW w:w="1669"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м2 площі</w:t>
            </w:r>
          </w:p>
        </w:tc>
        <w:tc>
          <w:tcPr>
            <w:tcW w:w="117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20</w:t>
            </w:r>
          </w:p>
        </w:tc>
        <w:tc>
          <w:tcPr>
            <w:tcW w:w="1026"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0,1</w:t>
            </w:r>
          </w:p>
        </w:tc>
        <w:tc>
          <w:tcPr>
            <w:tcW w:w="94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1</w:t>
            </w:r>
          </w:p>
        </w:tc>
        <w:tc>
          <w:tcPr>
            <w:tcW w:w="956"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249</w:t>
            </w:r>
          </w:p>
        </w:tc>
        <w:tc>
          <w:tcPr>
            <w:tcW w:w="88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0,002</w:t>
            </w:r>
          </w:p>
        </w:tc>
        <w:tc>
          <w:tcPr>
            <w:tcW w:w="950"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0,498</w:t>
            </w:r>
          </w:p>
        </w:tc>
        <w:tc>
          <w:tcPr>
            <w:tcW w:w="1035"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0,02</w:t>
            </w:r>
          </w:p>
        </w:tc>
        <w:tc>
          <w:tcPr>
            <w:tcW w:w="1134"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4,98</w:t>
            </w:r>
          </w:p>
        </w:tc>
      </w:tr>
      <w:tr w:rsidR="003B406B" w:rsidRPr="00765897" w:rsidTr="00260FB0">
        <w:trPr>
          <w:trHeight w:val="330"/>
        </w:trPr>
        <w:tc>
          <w:tcPr>
            <w:tcW w:w="3828" w:type="dxa"/>
            <w:noWrap/>
            <w:hideMark/>
          </w:tcPr>
          <w:p w:rsidR="003B406B" w:rsidRPr="00765897" w:rsidRDefault="003B406B" w:rsidP="00AF208E">
            <w:pPr>
              <w:rPr>
                <w:rFonts w:eastAsia="Times New Roman" w:cs="Times New Roman"/>
                <w:b/>
                <w:bCs/>
                <w:color w:val="000000"/>
                <w:sz w:val="22"/>
                <w:lang w:eastAsia="ru-RU"/>
              </w:rPr>
            </w:pPr>
            <w:r w:rsidRPr="00765897">
              <w:rPr>
                <w:rFonts w:eastAsia="Times New Roman" w:cs="Times New Roman"/>
                <w:b/>
                <w:bCs/>
                <w:color w:val="000000"/>
                <w:sz w:val="22"/>
                <w:lang w:eastAsia="ru-RU"/>
              </w:rPr>
              <w:t>Всього</w:t>
            </w:r>
          </w:p>
        </w:tc>
        <w:tc>
          <w:tcPr>
            <w:tcW w:w="1669"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1177"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1026"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56"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887"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0,3815</w:t>
            </w:r>
          </w:p>
        </w:tc>
        <w:tc>
          <w:tcPr>
            <w:tcW w:w="950"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139,02</w:t>
            </w:r>
          </w:p>
        </w:tc>
        <w:tc>
          <w:tcPr>
            <w:tcW w:w="1035"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1,183</w:t>
            </w:r>
          </w:p>
        </w:tc>
        <w:tc>
          <w:tcPr>
            <w:tcW w:w="1134"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428,895</w:t>
            </w:r>
          </w:p>
        </w:tc>
      </w:tr>
    </w:tbl>
    <w:p w:rsidR="00AF208E" w:rsidRDefault="00AF208E" w:rsidP="00AF208E">
      <w:pPr>
        <w:widowControl w:val="0"/>
        <w:tabs>
          <w:tab w:val="left" w:pos="1486"/>
        </w:tabs>
        <w:autoSpaceDE w:val="0"/>
        <w:autoSpaceDN w:val="0"/>
        <w:spacing w:before="72" w:after="0" w:line="360" w:lineRule="auto"/>
        <w:ind w:left="-55" w:right="123"/>
        <w:rPr>
          <w:rFonts w:eastAsia="Times New Roman" w:cs="Times New Roman"/>
          <w:b/>
          <w:lang w:val="uk-UA"/>
        </w:rPr>
      </w:pPr>
    </w:p>
    <w:p w:rsidR="001E4EB8" w:rsidRDefault="001E4EB8" w:rsidP="00AF208E">
      <w:pPr>
        <w:widowControl w:val="0"/>
        <w:tabs>
          <w:tab w:val="left" w:pos="1486"/>
        </w:tabs>
        <w:autoSpaceDE w:val="0"/>
        <w:autoSpaceDN w:val="0"/>
        <w:spacing w:before="72" w:after="0" w:line="360" w:lineRule="auto"/>
        <w:ind w:left="-55" w:right="123"/>
        <w:rPr>
          <w:rFonts w:eastAsia="Times New Roman" w:cs="Times New Roman"/>
          <w:b/>
          <w:lang w:val="uk-UA"/>
        </w:rPr>
      </w:pPr>
    </w:p>
    <w:p w:rsidR="00AF208E" w:rsidRPr="00765897" w:rsidRDefault="00260FB0" w:rsidP="00AF208E">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r w:rsidR="00AF208E" w:rsidRPr="00765897">
        <w:rPr>
          <w:rFonts w:eastAsia="Calibri" w:cs="Times New Roman"/>
          <w:szCs w:val="24"/>
          <w:lang w:val="uk-UA" w:eastAsia="zh-CN"/>
        </w:rPr>
        <w:t>Таблиця 2.</w:t>
      </w:r>
      <w:r w:rsidR="00601F5D">
        <w:rPr>
          <w:rFonts w:eastAsia="Calibri" w:cs="Times New Roman"/>
          <w:szCs w:val="24"/>
          <w:lang w:val="uk-UA" w:eastAsia="zh-CN"/>
        </w:rPr>
        <w:t>7</w:t>
      </w:r>
      <w:r w:rsidR="00AF208E" w:rsidRPr="00765897">
        <w:rPr>
          <w:rFonts w:eastAsia="Calibri" w:cs="Times New Roman"/>
          <w:szCs w:val="24"/>
          <w:lang w:val="uk-UA" w:eastAsia="zh-CN"/>
        </w:rPr>
        <w:t>.</w:t>
      </w:r>
      <w:r w:rsidR="00601F5D">
        <w:rPr>
          <w:rFonts w:eastAsia="Calibri" w:cs="Times New Roman"/>
          <w:szCs w:val="24"/>
          <w:lang w:val="uk-UA" w:eastAsia="zh-CN"/>
        </w:rPr>
        <w:t>11</w:t>
      </w:r>
      <w:r w:rsidR="0094246B">
        <w:rPr>
          <w:rFonts w:eastAsia="Calibri" w:cs="Times New Roman"/>
          <w:szCs w:val="24"/>
          <w:lang w:val="uk-UA" w:eastAsia="zh-CN"/>
        </w:rPr>
        <w:t xml:space="preserve"> </w:t>
      </w:r>
      <w:r w:rsidR="00AF208E" w:rsidRPr="00765897">
        <w:rPr>
          <w:rFonts w:eastAsia="Calibri" w:cs="Times New Roman"/>
          <w:szCs w:val="24"/>
          <w:lang w:val="uk-UA" w:eastAsia="zh-CN"/>
        </w:rPr>
        <w:t xml:space="preserve"> Розрахункові обсяги утворення ТПВ с. Якимівка (</w:t>
      </w:r>
      <w:r w:rsidR="008C794D" w:rsidRPr="008C794D">
        <w:rPr>
          <w:rFonts w:eastAsia="Calibri" w:cs="Times New Roman"/>
          <w:szCs w:val="24"/>
          <w:lang w:val="uk-UA" w:eastAsia="zh-CN"/>
        </w:rPr>
        <w:t>І</w:t>
      </w:r>
      <w:r w:rsidR="008C794D">
        <w:rPr>
          <w:rFonts w:eastAsia="Calibri" w:cs="Times New Roman"/>
          <w:szCs w:val="24"/>
          <w:lang w:val="uk-UA" w:eastAsia="zh-CN"/>
        </w:rPr>
        <w:t>І</w:t>
      </w:r>
      <w:r w:rsidR="008C794D" w:rsidRPr="008C794D">
        <w:rPr>
          <w:rFonts w:eastAsia="Calibri" w:cs="Times New Roman"/>
          <w:szCs w:val="24"/>
          <w:lang w:val="uk-UA" w:eastAsia="zh-CN"/>
        </w:rPr>
        <w:t xml:space="preserve"> етап 20</w:t>
      </w:r>
      <w:r w:rsidR="005404FE">
        <w:rPr>
          <w:rFonts w:eastAsia="Calibri" w:cs="Times New Roman"/>
          <w:szCs w:val="24"/>
          <w:lang w:val="uk-UA" w:eastAsia="zh-CN"/>
        </w:rPr>
        <w:t>42</w:t>
      </w:r>
      <w:r w:rsidR="008C794D" w:rsidRPr="008C794D">
        <w:rPr>
          <w:rFonts w:eastAsia="Calibri" w:cs="Times New Roman"/>
          <w:szCs w:val="24"/>
          <w:lang w:val="uk-UA" w:eastAsia="zh-CN"/>
        </w:rPr>
        <w:t xml:space="preserve"> рік)</w:t>
      </w:r>
    </w:p>
    <w:tbl>
      <w:tblPr>
        <w:tblStyle w:val="a6"/>
        <w:tblW w:w="13609" w:type="dxa"/>
        <w:tblInd w:w="675" w:type="dxa"/>
        <w:tblLayout w:type="fixed"/>
        <w:tblLook w:val="04A0" w:firstRow="1" w:lastRow="0" w:firstColumn="1" w:lastColumn="0" w:noHBand="0" w:noVBand="1"/>
      </w:tblPr>
      <w:tblGrid>
        <w:gridCol w:w="3828"/>
        <w:gridCol w:w="1669"/>
        <w:gridCol w:w="1177"/>
        <w:gridCol w:w="1026"/>
        <w:gridCol w:w="947"/>
        <w:gridCol w:w="956"/>
        <w:gridCol w:w="887"/>
        <w:gridCol w:w="950"/>
        <w:gridCol w:w="1035"/>
        <w:gridCol w:w="1134"/>
      </w:tblGrid>
      <w:tr w:rsidR="00AF208E" w:rsidRPr="00765897" w:rsidTr="00260FB0">
        <w:tc>
          <w:tcPr>
            <w:tcW w:w="3828"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765897">
              <w:rPr>
                <w:rFonts w:eastAsia="Calibri" w:cs="Times New Roman"/>
                <w:szCs w:val="24"/>
                <w:lang w:val="en-US" w:eastAsia="zh-CN"/>
              </w:rPr>
              <w:t>’</w:t>
            </w:r>
            <w:r w:rsidRPr="00765897">
              <w:rPr>
                <w:rFonts w:eastAsia="Calibri" w:cs="Times New Roman"/>
                <w:szCs w:val="24"/>
                <w:lang w:val="uk-UA" w:eastAsia="zh-CN"/>
              </w:rPr>
              <w:t>єкт</w:t>
            </w:r>
          </w:p>
        </w:tc>
        <w:tc>
          <w:tcPr>
            <w:tcW w:w="1669"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77"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1973" w:type="dxa"/>
            <w:gridSpan w:val="2"/>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956"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4006" w:type="dxa"/>
            <w:gridSpan w:val="4"/>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AF208E" w:rsidRPr="00765897" w:rsidTr="00260FB0">
        <w:tc>
          <w:tcPr>
            <w:tcW w:w="3828" w:type="dxa"/>
            <w:vMerge/>
          </w:tcPr>
          <w:p w:rsidR="00AF208E" w:rsidRPr="00765897" w:rsidRDefault="00AF208E" w:rsidP="00AF208E">
            <w:pPr>
              <w:suppressAutoHyphens/>
              <w:rPr>
                <w:rFonts w:eastAsia="Calibri" w:cs="Times New Roman"/>
                <w:szCs w:val="24"/>
                <w:lang w:val="uk-UA" w:eastAsia="zh-CN"/>
              </w:rPr>
            </w:pPr>
          </w:p>
        </w:tc>
        <w:tc>
          <w:tcPr>
            <w:tcW w:w="1669" w:type="dxa"/>
            <w:vMerge/>
          </w:tcPr>
          <w:p w:rsidR="00AF208E" w:rsidRPr="00765897" w:rsidRDefault="00AF208E" w:rsidP="00AF208E">
            <w:pPr>
              <w:suppressAutoHyphens/>
              <w:rPr>
                <w:rFonts w:eastAsia="Calibri" w:cs="Times New Roman"/>
                <w:szCs w:val="24"/>
                <w:lang w:val="uk-UA" w:eastAsia="zh-CN"/>
              </w:rPr>
            </w:pPr>
          </w:p>
        </w:tc>
        <w:tc>
          <w:tcPr>
            <w:tcW w:w="1177" w:type="dxa"/>
            <w:vMerge/>
          </w:tcPr>
          <w:p w:rsidR="00AF208E" w:rsidRPr="00765897" w:rsidRDefault="00AF208E" w:rsidP="00AF208E">
            <w:pPr>
              <w:suppressAutoHyphens/>
              <w:rPr>
                <w:rFonts w:eastAsia="Calibri" w:cs="Times New Roman"/>
                <w:szCs w:val="24"/>
                <w:lang w:val="uk-UA" w:eastAsia="zh-CN"/>
              </w:rPr>
            </w:pPr>
          </w:p>
        </w:tc>
        <w:tc>
          <w:tcPr>
            <w:tcW w:w="1026"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947"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956"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Діб /рік</w:t>
            </w:r>
          </w:p>
        </w:tc>
        <w:tc>
          <w:tcPr>
            <w:tcW w:w="887"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950"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035"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3B406B" w:rsidRPr="00765897" w:rsidTr="00260FB0">
        <w:trPr>
          <w:trHeight w:val="330"/>
        </w:trPr>
        <w:tc>
          <w:tcPr>
            <w:tcW w:w="3828" w:type="dxa"/>
            <w:noWrap/>
            <w:hideMark/>
          </w:tcPr>
          <w:p w:rsidR="003B406B" w:rsidRPr="00765897" w:rsidRDefault="003B406B" w:rsidP="00AF208E">
            <w:pPr>
              <w:rPr>
                <w:rFonts w:eastAsia="Times New Roman" w:cs="Times New Roman"/>
                <w:b/>
                <w:bCs/>
                <w:color w:val="000000"/>
                <w:sz w:val="22"/>
                <w:lang w:eastAsia="ru-RU"/>
              </w:rPr>
            </w:pPr>
            <w:r w:rsidRPr="00765897">
              <w:rPr>
                <w:rFonts w:eastAsia="Times New Roman" w:cs="Times New Roman"/>
                <w:b/>
                <w:bCs/>
                <w:color w:val="000000"/>
                <w:sz w:val="22"/>
                <w:lang w:eastAsia="ru-RU"/>
              </w:rPr>
              <w:t>Житлова забудова</w:t>
            </w:r>
          </w:p>
        </w:tc>
        <w:tc>
          <w:tcPr>
            <w:tcW w:w="1669"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200</w:t>
            </w:r>
          </w:p>
        </w:tc>
        <w:tc>
          <w:tcPr>
            <w:tcW w:w="1026"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 </w:t>
            </w:r>
          </w:p>
        </w:tc>
        <w:tc>
          <w:tcPr>
            <w:tcW w:w="947"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 </w:t>
            </w:r>
          </w:p>
        </w:tc>
        <w:tc>
          <w:tcPr>
            <w:tcW w:w="956"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 </w:t>
            </w:r>
          </w:p>
        </w:tc>
        <w:tc>
          <w:tcPr>
            <w:tcW w:w="887" w:type="dxa"/>
            <w:noWrap/>
            <w:vAlign w:val="center"/>
          </w:tcPr>
          <w:p w:rsidR="003B406B" w:rsidRDefault="003B406B">
            <w:pPr>
              <w:jc w:val="center"/>
              <w:rPr>
                <w:rFonts w:ascii="Book Antiqua" w:hAnsi="Book Antiqua" w:cs="Calibri"/>
                <w:b/>
                <w:bCs/>
                <w:color w:val="000000"/>
                <w:sz w:val="22"/>
              </w:rPr>
            </w:pPr>
            <w:r>
              <w:rPr>
                <w:rFonts w:ascii="Book Antiqua" w:hAnsi="Book Antiqua" w:cs="Calibri"/>
                <w:b/>
                <w:bCs/>
                <w:color w:val="000000"/>
                <w:sz w:val="22"/>
              </w:rPr>
              <w:t>0,252</w:t>
            </w:r>
          </w:p>
        </w:tc>
        <w:tc>
          <w:tcPr>
            <w:tcW w:w="950" w:type="dxa"/>
            <w:noWrap/>
            <w:vAlign w:val="center"/>
          </w:tcPr>
          <w:p w:rsidR="003B406B" w:rsidRDefault="003B406B">
            <w:pPr>
              <w:jc w:val="center"/>
              <w:rPr>
                <w:rFonts w:ascii="Book Antiqua" w:hAnsi="Book Antiqua" w:cs="Calibri"/>
                <w:b/>
                <w:bCs/>
                <w:color w:val="000000"/>
                <w:sz w:val="22"/>
              </w:rPr>
            </w:pPr>
            <w:r>
              <w:rPr>
                <w:rFonts w:ascii="Book Antiqua" w:hAnsi="Book Antiqua" w:cs="Calibri"/>
                <w:b/>
                <w:bCs/>
                <w:color w:val="000000"/>
                <w:sz w:val="22"/>
              </w:rPr>
              <w:t>91,98</w:t>
            </w:r>
          </w:p>
        </w:tc>
        <w:tc>
          <w:tcPr>
            <w:tcW w:w="1035" w:type="dxa"/>
            <w:noWrap/>
            <w:vAlign w:val="center"/>
          </w:tcPr>
          <w:p w:rsidR="003B406B" w:rsidRDefault="003B406B">
            <w:pPr>
              <w:jc w:val="center"/>
              <w:rPr>
                <w:rFonts w:ascii="Book Antiqua" w:hAnsi="Book Antiqua" w:cs="Calibri"/>
                <w:b/>
                <w:bCs/>
                <w:color w:val="000000"/>
                <w:sz w:val="22"/>
              </w:rPr>
            </w:pPr>
            <w:r>
              <w:rPr>
                <w:rFonts w:ascii="Book Antiqua" w:hAnsi="Book Antiqua" w:cs="Calibri"/>
                <w:b/>
                <w:bCs/>
                <w:color w:val="000000"/>
                <w:sz w:val="22"/>
              </w:rPr>
              <w:t>0,772</w:t>
            </w:r>
          </w:p>
        </w:tc>
        <w:tc>
          <w:tcPr>
            <w:tcW w:w="1134" w:type="dxa"/>
            <w:noWrap/>
            <w:vAlign w:val="center"/>
          </w:tcPr>
          <w:p w:rsidR="003B406B" w:rsidRDefault="003B406B">
            <w:pPr>
              <w:jc w:val="center"/>
              <w:rPr>
                <w:rFonts w:ascii="Book Antiqua" w:hAnsi="Book Antiqua" w:cs="Calibri"/>
                <w:b/>
                <w:bCs/>
                <w:color w:val="000000"/>
                <w:sz w:val="22"/>
              </w:rPr>
            </w:pPr>
            <w:r>
              <w:rPr>
                <w:rFonts w:ascii="Book Antiqua" w:hAnsi="Book Antiqua" w:cs="Calibri"/>
                <w:b/>
                <w:bCs/>
                <w:color w:val="000000"/>
                <w:sz w:val="22"/>
              </w:rPr>
              <w:t>281,78</w:t>
            </w:r>
          </w:p>
        </w:tc>
      </w:tr>
      <w:tr w:rsidR="003B406B" w:rsidRPr="00765897" w:rsidTr="00260FB0">
        <w:trPr>
          <w:trHeight w:val="407"/>
        </w:trPr>
        <w:tc>
          <w:tcPr>
            <w:tcW w:w="3828" w:type="dxa"/>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669"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200</w:t>
            </w:r>
          </w:p>
        </w:tc>
        <w:tc>
          <w:tcPr>
            <w:tcW w:w="1026"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1,26</w:t>
            </w:r>
          </w:p>
        </w:tc>
        <w:tc>
          <w:tcPr>
            <w:tcW w:w="947"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3,86</w:t>
            </w:r>
          </w:p>
        </w:tc>
        <w:tc>
          <w:tcPr>
            <w:tcW w:w="956"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365</w:t>
            </w:r>
          </w:p>
        </w:tc>
        <w:tc>
          <w:tcPr>
            <w:tcW w:w="887"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0,252</w:t>
            </w:r>
          </w:p>
        </w:tc>
        <w:tc>
          <w:tcPr>
            <w:tcW w:w="950"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91,98</w:t>
            </w:r>
          </w:p>
        </w:tc>
        <w:tc>
          <w:tcPr>
            <w:tcW w:w="1035"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0,772</w:t>
            </w:r>
          </w:p>
        </w:tc>
        <w:tc>
          <w:tcPr>
            <w:tcW w:w="1134"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281,78</w:t>
            </w:r>
          </w:p>
        </w:tc>
      </w:tr>
      <w:tr w:rsidR="003B406B" w:rsidRPr="00765897" w:rsidTr="00260FB0">
        <w:trPr>
          <w:trHeight w:val="330"/>
        </w:trPr>
        <w:tc>
          <w:tcPr>
            <w:tcW w:w="3828" w:type="dxa"/>
            <w:noWrap/>
            <w:hideMark/>
          </w:tcPr>
          <w:p w:rsidR="003B406B" w:rsidRPr="00765897" w:rsidRDefault="003B406B" w:rsidP="00AF208E">
            <w:pPr>
              <w:rPr>
                <w:rFonts w:eastAsia="Times New Roman" w:cs="Times New Roman"/>
                <w:b/>
                <w:bCs/>
                <w:color w:val="000000"/>
                <w:sz w:val="22"/>
                <w:lang w:eastAsia="ru-RU"/>
              </w:rPr>
            </w:pPr>
            <w:r w:rsidRPr="00765897">
              <w:rPr>
                <w:rFonts w:eastAsia="Times New Roman" w:cs="Times New Roman"/>
                <w:b/>
                <w:bCs/>
                <w:color w:val="000000"/>
                <w:sz w:val="22"/>
                <w:lang w:eastAsia="ru-RU"/>
              </w:rPr>
              <w:t>Підприємства невиробничої сфери</w:t>
            </w:r>
          </w:p>
        </w:tc>
        <w:tc>
          <w:tcPr>
            <w:tcW w:w="1669"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1177"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 </w:t>
            </w:r>
          </w:p>
        </w:tc>
        <w:tc>
          <w:tcPr>
            <w:tcW w:w="1026"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 </w:t>
            </w:r>
          </w:p>
        </w:tc>
        <w:tc>
          <w:tcPr>
            <w:tcW w:w="947"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 </w:t>
            </w:r>
          </w:p>
        </w:tc>
        <w:tc>
          <w:tcPr>
            <w:tcW w:w="956"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 </w:t>
            </w:r>
          </w:p>
        </w:tc>
        <w:tc>
          <w:tcPr>
            <w:tcW w:w="887" w:type="dxa"/>
            <w:noWrap/>
            <w:vAlign w:val="center"/>
          </w:tcPr>
          <w:p w:rsidR="003B406B" w:rsidRDefault="003B406B">
            <w:pPr>
              <w:jc w:val="center"/>
              <w:rPr>
                <w:rFonts w:ascii="Book Antiqua" w:hAnsi="Book Antiqua" w:cs="Calibri"/>
                <w:b/>
                <w:bCs/>
                <w:color w:val="000000"/>
                <w:sz w:val="22"/>
              </w:rPr>
            </w:pPr>
            <w:r>
              <w:rPr>
                <w:rFonts w:ascii="Book Antiqua" w:hAnsi="Book Antiqua" w:cs="Calibri"/>
                <w:b/>
                <w:bCs/>
                <w:color w:val="000000"/>
                <w:sz w:val="22"/>
              </w:rPr>
              <w:t>0,0035</w:t>
            </w:r>
          </w:p>
        </w:tc>
        <w:tc>
          <w:tcPr>
            <w:tcW w:w="950" w:type="dxa"/>
            <w:noWrap/>
            <w:vAlign w:val="center"/>
          </w:tcPr>
          <w:p w:rsidR="003B406B" w:rsidRDefault="003B406B">
            <w:pPr>
              <w:jc w:val="center"/>
              <w:rPr>
                <w:rFonts w:ascii="Book Antiqua" w:hAnsi="Book Antiqua" w:cs="Calibri"/>
                <w:b/>
                <w:bCs/>
                <w:color w:val="000000"/>
                <w:sz w:val="22"/>
              </w:rPr>
            </w:pPr>
            <w:r>
              <w:rPr>
                <w:rFonts w:ascii="Book Antiqua" w:hAnsi="Book Antiqua" w:cs="Calibri"/>
                <w:b/>
                <w:bCs/>
                <w:color w:val="000000"/>
                <w:sz w:val="22"/>
              </w:rPr>
              <w:t>1,0455</w:t>
            </w:r>
          </w:p>
        </w:tc>
        <w:tc>
          <w:tcPr>
            <w:tcW w:w="1035" w:type="dxa"/>
            <w:noWrap/>
            <w:vAlign w:val="center"/>
          </w:tcPr>
          <w:p w:rsidR="003B406B" w:rsidRDefault="003B406B">
            <w:pPr>
              <w:jc w:val="center"/>
              <w:rPr>
                <w:rFonts w:ascii="Book Antiqua" w:hAnsi="Book Antiqua" w:cs="Calibri"/>
                <w:b/>
                <w:bCs/>
                <w:color w:val="000000"/>
                <w:sz w:val="22"/>
              </w:rPr>
            </w:pPr>
            <w:r>
              <w:rPr>
                <w:rFonts w:ascii="Book Antiqua" w:hAnsi="Book Antiqua" w:cs="Calibri"/>
                <w:b/>
                <w:bCs/>
                <w:color w:val="000000"/>
                <w:sz w:val="22"/>
              </w:rPr>
              <w:t>0,025</w:t>
            </w:r>
          </w:p>
        </w:tc>
        <w:tc>
          <w:tcPr>
            <w:tcW w:w="1134" w:type="dxa"/>
            <w:noWrap/>
            <w:vAlign w:val="center"/>
          </w:tcPr>
          <w:p w:rsidR="003B406B" w:rsidRDefault="003B406B">
            <w:pPr>
              <w:jc w:val="center"/>
              <w:rPr>
                <w:rFonts w:ascii="Book Antiqua" w:hAnsi="Book Antiqua" w:cs="Calibri"/>
                <w:b/>
                <w:bCs/>
                <w:color w:val="000000"/>
                <w:sz w:val="22"/>
              </w:rPr>
            </w:pPr>
            <w:r>
              <w:rPr>
                <w:rFonts w:ascii="Book Antiqua" w:hAnsi="Book Antiqua" w:cs="Calibri"/>
                <w:b/>
                <w:bCs/>
                <w:color w:val="000000"/>
                <w:sz w:val="22"/>
              </w:rPr>
              <w:t>6,225</w:t>
            </w:r>
          </w:p>
        </w:tc>
      </w:tr>
      <w:tr w:rsidR="003B406B" w:rsidRPr="00765897" w:rsidTr="00260FB0">
        <w:trPr>
          <w:trHeight w:val="330"/>
        </w:trPr>
        <w:tc>
          <w:tcPr>
            <w:tcW w:w="3828"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Адміністративні та громадські</w:t>
            </w:r>
            <w:r w:rsidRPr="00765897">
              <w:rPr>
                <w:rFonts w:eastAsia="Times New Roman" w:cs="Times New Roman"/>
                <w:color w:val="000000"/>
                <w:sz w:val="22"/>
                <w:lang w:val="uk-UA" w:eastAsia="ru-RU"/>
              </w:rPr>
              <w:t xml:space="preserve"> </w:t>
            </w:r>
            <w:r w:rsidRPr="00765897">
              <w:rPr>
                <w:rFonts w:eastAsia="Times New Roman" w:cs="Times New Roman"/>
                <w:color w:val="000000"/>
                <w:sz w:val="22"/>
                <w:lang w:eastAsia="ru-RU"/>
              </w:rPr>
              <w:t>установи</w:t>
            </w:r>
          </w:p>
        </w:tc>
        <w:tc>
          <w:tcPr>
            <w:tcW w:w="1669"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робоче місце</w:t>
            </w:r>
          </w:p>
        </w:tc>
        <w:tc>
          <w:tcPr>
            <w:tcW w:w="1177"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5</w:t>
            </w:r>
          </w:p>
        </w:tc>
        <w:tc>
          <w:tcPr>
            <w:tcW w:w="1026"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0,3</w:t>
            </w:r>
          </w:p>
        </w:tc>
        <w:tc>
          <w:tcPr>
            <w:tcW w:w="947"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1</w:t>
            </w:r>
          </w:p>
        </w:tc>
        <w:tc>
          <w:tcPr>
            <w:tcW w:w="956"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249</w:t>
            </w:r>
          </w:p>
        </w:tc>
        <w:tc>
          <w:tcPr>
            <w:tcW w:w="887"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0,0015</w:t>
            </w:r>
          </w:p>
        </w:tc>
        <w:tc>
          <w:tcPr>
            <w:tcW w:w="950"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0,5475</w:t>
            </w:r>
          </w:p>
        </w:tc>
        <w:tc>
          <w:tcPr>
            <w:tcW w:w="1035"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0,005</w:t>
            </w:r>
          </w:p>
        </w:tc>
        <w:tc>
          <w:tcPr>
            <w:tcW w:w="1134"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1,245</w:t>
            </w:r>
          </w:p>
        </w:tc>
      </w:tr>
      <w:tr w:rsidR="003B406B" w:rsidRPr="00765897" w:rsidTr="00260FB0">
        <w:trPr>
          <w:trHeight w:val="330"/>
        </w:trPr>
        <w:tc>
          <w:tcPr>
            <w:tcW w:w="3828"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Продовольчі магазини</w:t>
            </w:r>
          </w:p>
        </w:tc>
        <w:tc>
          <w:tcPr>
            <w:tcW w:w="1669"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м2 площі</w:t>
            </w:r>
          </w:p>
        </w:tc>
        <w:tc>
          <w:tcPr>
            <w:tcW w:w="1177"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20</w:t>
            </w:r>
          </w:p>
        </w:tc>
        <w:tc>
          <w:tcPr>
            <w:tcW w:w="1026"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0,1</w:t>
            </w:r>
          </w:p>
        </w:tc>
        <w:tc>
          <w:tcPr>
            <w:tcW w:w="947"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1</w:t>
            </w:r>
          </w:p>
        </w:tc>
        <w:tc>
          <w:tcPr>
            <w:tcW w:w="956"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249</w:t>
            </w:r>
          </w:p>
        </w:tc>
        <w:tc>
          <w:tcPr>
            <w:tcW w:w="887"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0,002</w:t>
            </w:r>
          </w:p>
        </w:tc>
        <w:tc>
          <w:tcPr>
            <w:tcW w:w="950"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0,498</w:t>
            </w:r>
          </w:p>
        </w:tc>
        <w:tc>
          <w:tcPr>
            <w:tcW w:w="1035"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0,02</w:t>
            </w:r>
          </w:p>
        </w:tc>
        <w:tc>
          <w:tcPr>
            <w:tcW w:w="1134"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4,98</w:t>
            </w:r>
          </w:p>
        </w:tc>
      </w:tr>
      <w:tr w:rsidR="003B406B" w:rsidRPr="00765897" w:rsidTr="00260FB0">
        <w:trPr>
          <w:trHeight w:val="330"/>
        </w:trPr>
        <w:tc>
          <w:tcPr>
            <w:tcW w:w="3828" w:type="dxa"/>
            <w:noWrap/>
            <w:hideMark/>
          </w:tcPr>
          <w:p w:rsidR="003B406B" w:rsidRPr="00765897" w:rsidRDefault="003B406B" w:rsidP="00AF208E">
            <w:pPr>
              <w:rPr>
                <w:rFonts w:eastAsia="Times New Roman" w:cs="Times New Roman"/>
                <w:b/>
                <w:bCs/>
                <w:color w:val="000000"/>
                <w:sz w:val="22"/>
                <w:lang w:eastAsia="ru-RU"/>
              </w:rPr>
            </w:pPr>
            <w:r w:rsidRPr="00765897">
              <w:rPr>
                <w:rFonts w:eastAsia="Times New Roman" w:cs="Times New Roman"/>
                <w:b/>
                <w:bCs/>
                <w:color w:val="000000"/>
                <w:sz w:val="22"/>
                <w:lang w:eastAsia="ru-RU"/>
              </w:rPr>
              <w:t>Всього</w:t>
            </w:r>
          </w:p>
        </w:tc>
        <w:tc>
          <w:tcPr>
            <w:tcW w:w="1669"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 </w:t>
            </w:r>
          </w:p>
        </w:tc>
        <w:tc>
          <w:tcPr>
            <w:tcW w:w="1177"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 </w:t>
            </w:r>
          </w:p>
        </w:tc>
        <w:tc>
          <w:tcPr>
            <w:tcW w:w="1026"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 </w:t>
            </w:r>
          </w:p>
        </w:tc>
        <w:tc>
          <w:tcPr>
            <w:tcW w:w="947"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 </w:t>
            </w:r>
          </w:p>
        </w:tc>
        <w:tc>
          <w:tcPr>
            <w:tcW w:w="956"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 </w:t>
            </w:r>
          </w:p>
        </w:tc>
        <w:tc>
          <w:tcPr>
            <w:tcW w:w="887" w:type="dxa"/>
            <w:noWrap/>
            <w:vAlign w:val="center"/>
          </w:tcPr>
          <w:p w:rsidR="003B406B" w:rsidRDefault="003B406B">
            <w:pPr>
              <w:jc w:val="center"/>
              <w:rPr>
                <w:rFonts w:ascii="Book Antiqua" w:hAnsi="Book Antiqua" w:cs="Calibri"/>
                <w:b/>
                <w:bCs/>
                <w:color w:val="000000"/>
                <w:sz w:val="22"/>
              </w:rPr>
            </w:pPr>
            <w:r>
              <w:rPr>
                <w:rFonts w:ascii="Book Antiqua" w:hAnsi="Book Antiqua" w:cs="Calibri"/>
                <w:b/>
                <w:bCs/>
                <w:color w:val="000000"/>
                <w:sz w:val="22"/>
              </w:rPr>
              <w:t>0,2555</w:t>
            </w:r>
          </w:p>
        </w:tc>
        <w:tc>
          <w:tcPr>
            <w:tcW w:w="950" w:type="dxa"/>
            <w:noWrap/>
            <w:vAlign w:val="center"/>
          </w:tcPr>
          <w:p w:rsidR="003B406B" w:rsidRDefault="003B406B">
            <w:pPr>
              <w:jc w:val="center"/>
              <w:rPr>
                <w:rFonts w:ascii="Book Antiqua" w:hAnsi="Book Antiqua" w:cs="Calibri"/>
                <w:b/>
                <w:bCs/>
                <w:color w:val="000000"/>
                <w:sz w:val="22"/>
              </w:rPr>
            </w:pPr>
            <w:r>
              <w:rPr>
                <w:rFonts w:ascii="Book Antiqua" w:hAnsi="Book Antiqua" w:cs="Calibri"/>
                <w:b/>
                <w:bCs/>
                <w:color w:val="000000"/>
                <w:sz w:val="22"/>
              </w:rPr>
              <w:t>93,026</w:t>
            </w:r>
          </w:p>
        </w:tc>
        <w:tc>
          <w:tcPr>
            <w:tcW w:w="1035" w:type="dxa"/>
            <w:noWrap/>
            <w:vAlign w:val="center"/>
          </w:tcPr>
          <w:p w:rsidR="003B406B" w:rsidRDefault="003B406B">
            <w:pPr>
              <w:jc w:val="center"/>
              <w:rPr>
                <w:rFonts w:ascii="Book Antiqua" w:hAnsi="Book Antiqua" w:cs="Calibri"/>
                <w:b/>
                <w:bCs/>
                <w:color w:val="000000"/>
                <w:sz w:val="22"/>
              </w:rPr>
            </w:pPr>
            <w:r>
              <w:rPr>
                <w:rFonts w:ascii="Book Antiqua" w:hAnsi="Book Antiqua" w:cs="Calibri"/>
                <w:b/>
                <w:bCs/>
                <w:color w:val="000000"/>
                <w:sz w:val="22"/>
              </w:rPr>
              <w:t>0,797</w:t>
            </w:r>
          </w:p>
        </w:tc>
        <w:tc>
          <w:tcPr>
            <w:tcW w:w="1134" w:type="dxa"/>
            <w:noWrap/>
            <w:vAlign w:val="center"/>
          </w:tcPr>
          <w:p w:rsidR="003B406B" w:rsidRDefault="003B406B">
            <w:pPr>
              <w:jc w:val="center"/>
              <w:rPr>
                <w:rFonts w:ascii="Book Antiqua" w:hAnsi="Book Antiqua" w:cs="Calibri"/>
                <w:b/>
                <w:bCs/>
                <w:color w:val="000000"/>
                <w:sz w:val="22"/>
              </w:rPr>
            </w:pPr>
            <w:r>
              <w:rPr>
                <w:rFonts w:ascii="Book Antiqua" w:hAnsi="Book Antiqua" w:cs="Calibri"/>
                <w:b/>
                <w:bCs/>
                <w:color w:val="000000"/>
                <w:sz w:val="22"/>
              </w:rPr>
              <w:t>288,005</w:t>
            </w:r>
          </w:p>
        </w:tc>
      </w:tr>
    </w:tbl>
    <w:p w:rsidR="005404FE" w:rsidRDefault="00260FB0" w:rsidP="00AF208E">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p>
    <w:p w:rsidR="00AF208E" w:rsidRPr="00765897" w:rsidRDefault="00AF208E" w:rsidP="005404FE">
      <w:pPr>
        <w:suppressAutoHyphens/>
        <w:spacing w:after="0" w:line="240" w:lineRule="auto"/>
        <w:ind w:left="567"/>
        <w:rPr>
          <w:rFonts w:eastAsia="Calibri" w:cs="Times New Roman"/>
          <w:szCs w:val="24"/>
          <w:lang w:val="uk-UA" w:eastAsia="zh-CN"/>
        </w:rPr>
      </w:pPr>
      <w:r w:rsidRPr="00765897">
        <w:rPr>
          <w:rFonts w:eastAsia="Calibri" w:cs="Times New Roman"/>
          <w:szCs w:val="24"/>
          <w:lang w:val="uk-UA" w:eastAsia="zh-CN"/>
        </w:rPr>
        <w:lastRenderedPageBreak/>
        <w:t>Таблиця 2.</w:t>
      </w:r>
      <w:r w:rsidR="00601F5D">
        <w:rPr>
          <w:rFonts w:eastAsia="Calibri" w:cs="Times New Roman"/>
          <w:szCs w:val="24"/>
          <w:lang w:val="uk-UA" w:eastAsia="zh-CN"/>
        </w:rPr>
        <w:t>7</w:t>
      </w:r>
      <w:r w:rsidRPr="00765897">
        <w:rPr>
          <w:rFonts w:eastAsia="Calibri" w:cs="Times New Roman"/>
          <w:szCs w:val="24"/>
          <w:lang w:val="uk-UA" w:eastAsia="zh-CN"/>
        </w:rPr>
        <w:t>.</w:t>
      </w:r>
      <w:r w:rsidR="00601F5D">
        <w:rPr>
          <w:rFonts w:eastAsia="Calibri" w:cs="Times New Roman"/>
          <w:szCs w:val="24"/>
          <w:lang w:val="uk-UA" w:eastAsia="zh-CN"/>
        </w:rPr>
        <w:t>12</w:t>
      </w:r>
      <w:r w:rsidR="0094246B">
        <w:rPr>
          <w:rFonts w:eastAsia="Calibri" w:cs="Times New Roman"/>
          <w:szCs w:val="24"/>
          <w:lang w:val="uk-UA" w:eastAsia="zh-CN"/>
        </w:rPr>
        <w:t xml:space="preserve">  </w:t>
      </w:r>
      <w:r w:rsidRPr="00765897">
        <w:rPr>
          <w:rFonts w:eastAsia="Calibri" w:cs="Times New Roman"/>
          <w:szCs w:val="24"/>
          <w:lang w:val="uk-UA" w:eastAsia="zh-CN"/>
        </w:rPr>
        <w:t>Розрахункові обсяги утворення ТПВ с. Андріївка (</w:t>
      </w:r>
      <w:r w:rsidR="008C794D" w:rsidRPr="008C794D">
        <w:rPr>
          <w:rFonts w:eastAsia="Calibri" w:cs="Times New Roman"/>
          <w:szCs w:val="24"/>
          <w:lang w:val="uk-UA" w:eastAsia="zh-CN"/>
        </w:rPr>
        <w:t>І</w:t>
      </w:r>
      <w:r w:rsidR="008C794D">
        <w:rPr>
          <w:rFonts w:eastAsia="Calibri" w:cs="Times New Roman"/>
          <w:szCs w:val="24"/>
          <w:lang w:val="uk-UA" w:eastAsia="zh-CN"/>
        </w:rPr>
        <w:t>І</w:t>
      </w:r>
      <w:r w:rsidR="008C794D" w:rsidRPr="008C794D">
        <w:rPr>
          <w:rFonts w:eastAsia="Calibri" w:cs="Times New Roman"/>
          <w:szCs w:val="24"/>
          <w:lang w:val="uk-UA" w:eastAsia="zh-CN"/>
        </w:rPr>
        <w:t xml:space="preserve"> етап 20</w:t>
      </w:r>
      <w:r w:rsidR="005404FE">
        <w:rPr>
          <w:rFonts w:eastAsia="Calibri" w:cs="Times New Roman"/>
          <w:szCs w:val="24"/>
          <w:lang w:val="uk-UA" w:eastAsia="zh-CN"/>
        </w:rPr>
        <w:t>42</w:t>
      </w:r>
      <w:r w:rsidR="008C794D" w:rsidRPr="008C794D">
        <w:rPr>
          <w:rFonts w:eastAsia="Calibri" w:cs="Times New Roman"/>
          <w:szCs w:val="24"/>
          <w:lang w:val="uk-UA" w:eastAsia="zh-CN"/>
        </w:rPr>
        <w:t xml:space="preserve"> рік)</w:t>
      </w:r>
      <w:r w:rsidRPr="00765897">
        <w:rPr>
          <w:rFonts w:eastAsia="Calibri" w:cs="Times New Roman"/>
          <w:szCs w:val="24"/>
          <w:lang w:val="uk-UA" w:eastAsia="zh-CN"/>
        </w:rPr>
        <w:t>)</w:t>
      </w:r>
    </w:p>
    <w:tbl>
      <w:tblPr>
        <w:tblStyle w:val="a6"/>
        <w:tblW w:w="13609" w:type="dxa"/>
        <w:tblInd w:w="675" w:type="dxa"/>
        <w:tblLayout w:type="fixed"/>
        <w:tblLook w:val="04A0" w:firstRow="1" w:lastRow="0" w:firstColumn="1" w:lastColumn="0" w:noHBand="0" w:noVBand="1"/>
      </w:tblPr>
      <w:tblGrid>
        <w:gridCol w:w="3828"/>
        <w:gridCol w:w="1669"/>
        <w:gridCol w:w="1177"/>
        <w:gridCol w:w="1026"/>
        <w:gridCol w:w="947"/>
        <w:gridCol w:w="956"/>
        <w:gridCol w:w="887"/>
        <w:gridCol w:w="950"/>
        <w:gridCol w:w="1035"/>
        <w:gridCol w:w="1134"/>
      </w:tblGrid>
      <w:tr w:rsidR="00AF208E" w:rsidRPr="00765897" w:rsidTr="00260FB0">
        <w:tc>
          <w:tcPr>
            <w:tcW w:w="3828"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765897">
              <w:rPr>
                <w:rFonts w:eastAsia="Calibri" w:cs="Times New Roman"/>
                <w:szCs w:val="24"/>
                <w:lang w:val="en-US" w:eastAsia="zh-CN"/>
              </w:rPr>
              <w:t>’</w:t>
            </w:r>
            <w:r w:rsidRPr="00765897">
              <w:rPr>
                <w:rFonts w:eastAsia="Calibri" w:cs="Times New Roman"/>
                <w:szCs w:val="24"/>
                <w:lang w:val="uk-UA" w:eastAsia="zh-CN"/>
              </w:rPr>
              <w:t>єкт</w:t>
            </w:r>
          </w:p>
        </w:tc>
        <w:tc>
          <w:tcPr>
            <w:tcW w:w="1669"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77"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1973" w:type="dxa"/>
            <w:gridSpan w:val="2"/>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956"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4006" w:type="dxa"/>
            <w:gridSpan w:val="4"/>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AF208E" w:rsidRPr="00765897" w:rsidTr="00260FB0">
        <w:tc>
          <w:tcPr>
            <w:tcW w:w="3828" w:type="dxa"/>
            <w:vMerge/>
          </w:tcPr>
          <w:p w:rsidR="00AF208E" w:rsidRPr="00765897" w:rsidRDefault="00AF208E" w:rsidP="00AF208E">
            <w:pPr>
              <w:suppressAutoHyphens/>
              <w:rPr>
                <w:rFonts w:eastAsia="Calibri" w:cs="Times New Roman"/>
                <w:szCs w:val="24"/>
                <w:lang w:val="uk-UA" w:eastAsia="zh-CN"/>
              </w:rPr>
            </w:pPr>
          </w:p>
        </w:tc>
        <w:tc>
          <w:tcPr>
            <w:tcW w:w="1669" w:type="dxa"/>
            <w:vMerge/>
          </w:tcPr>
          <w:p w:rsidR="00AF208E" w:rsidRPr="00765897" w:rsidRDefault="00AF208E" w:rsidP="00AF208E">
            <w:pPr>
              <w:suppressAutoHyphens/>
              <w:rPr>
                <w:rFonts w:eastAsia="Calibri" w:cs="Times New Roman"/>
                <w:szCs w:val="24"/>
                <w:lang w:val="uk-UA" w:eastAsia="zh-CN"/>
              </w:rPr>
            </w:pPr>
          </w:p>
        </w:tc>
        <w:tc>
          <w:tcPr>
            <w:tcW w:w="1177" w:type="dxa"/>
            <w:vMerge/>
          </w:tcPr>
          <w:p w:rsidR="00AF208E" w:rsidRPr="00765897" w:rsidRDefault="00AF208E" w:rsidP="00AF208E">
            <w:pPr>
              <w:suppressAutoHyphens/>
              <w:rPr>
                <w:rFonts w:eastAsia="Calibri" w:cs="Times New Roman"/>
                <w:szCs w:val="24"/>
                <w:lang w:val="uk-UA" w:eastAsia="zh-CN"/>
              </w:rPr>
            </w:pPr>
          </w:p>
        </w:tc>
        <w:tc>
          <w:tcPr>
            <w:tcW w:w="1026"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947"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956"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Діб /рік</w:t>
            </w:r>
          </w:p>
        </w:tc>
        <w:tc>
          <w:tcPr>
            <w:tcW w:w="887"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950"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035"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3B406B" w:rsidRPr="00765897" w:rsidTr="00260FB0">
        <w:trPr>
          <w:trHeight w:val="330"/>
        </w:trPr>
        <w:tc>
          <w:tcPr>
            <w:tcW w:w="3828" w:type="dxa"/>
            <w:noWrap/>
            <w:hideMark/>
          </w:tcPr>
          <w:p w:rsidR="003B406B" w:rsidRPr="00765897" w:rsidRDefault="003B406B" w:rsidP="00AF208E">
            <w:pPr>
              <w:rPr>
                <w:rFonts w:eastAsia="Times New Roman" w:cs="Times New Roman"/>
                <w:b/>
                <w:bCs/>
                <w:color w:val="000000"/>
                <w:sz w:val="22"/>
                <w:lang w:eastAsia="ru-RU"/>
              </w:rPr>
            </w:pPr>
            <w:r w:rsidRPr="00765897">
              <w:rPr>
                <w:rFonts w:eastAsia="Times New Roman" w:cs="Times New Roman"/>
                <w:b/>
                <w:bCs/>
                <w:color w:val="000000"/>
                <w:sz w:val="22"/>
                <w:lang w:eastAsia="ru-RU"/>
              </w:rPr>
              <w:t>Житлова забудова</w:t>
            </w:r>
          </w:p>
        </w:tc>
        <w:tc>
          <w:tcPr>
            <w:tcW w:w="1669"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10</w:t>
            </w:r>
          </w:p>
        </w:tc>
        <w:tc>
          <w:tcPr>
            <w:tcW w:w="1026"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 </w:t>
            </w:r>
          </w:p>
        </w:tc>
        <w:tc>
          <w:tcPr>
            <w:tcW w:w="947"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 </w:t>
            </w:r>
          </w:p>
        </w:tc>
        <w:tc>
          <w:tcPr>
            <w:tcW w:w="956"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 </w:t>
            </w:r>
          </w:p>
        </w:tc>
        <w:tc>
          <w:tcPr>
            <w:tcW w:w="887" w:type="dxa"/>
            <w:noWrap/>
            <w:vAlign w:val="center"/>
          </w:tcPr>
          <w:p w:rsidR="003B406B" w:rsidRDefault="003B406B">
            <w:pPr>
              <w:jc w:val="center"/>
              <w:rPr>
                <w:rFonts w:ascii="Book Antiqua" w:hAnsi="Book Antiqua" w:cs="Calibri"/>
                <w:b/>
                <w:bCs/>
                <w:color w:val="000000"/>
                <w:sz w:val="22"/>
              </w:rPr>
            </w:pPr>
            <w:r>
              <w:rPr>
                <w:rFonts w:ascii="Book Antiqua" w:hAnsi="Book Antiqua" w:cs="Calibri"/>
                <w:b/>
                <w:bCs/>
                <w:color w:val="000000"/>
                <w:sz w:val="22"/>
              </w:rPr>
              <w:t>0,0126</w:t>
            </w:r>
          </w:p>
        </w:tc>
        <w:tc>
          <w:tcPr>
            <w:tcW w:w="950" w:type="dxa"/>
            <w:noWrap/>
            <w:vAlign w:val="center"/>
          </w:tcPr>
          <w:p w:rsidR="003B406B" w:rsidRDefault="003B406B">
            <w:pPr>
              <w:jc w:val="center"/>
              <w:rPr>
                <w:rFonts w:ascii="Book Antiqua" w:hAnsi="Book Antiqua" w:cs="Calibri"/>
                <w:b/>
                <w:bCs/>
                <w:color w:val="000000"/>
                <w:sz w:val="22"/>
              </w:rPr>
            </w:pPr>
            <w:r>
              <w:rPr>
                <w:rFonts w:ascii="Book Antiqua" w:hAnsi="Book Antiqua" w:cs="Calibri"/>
                <w:b/>
                <w:bCs/>
                <w:color w:val="000000"/>
                <w:sz w:val="22"/>
              </w:rPr>
              <w:t>4,599</w:t>
            </w:r>
          </w:p>
        </w:tc>
        <w:tc>
          <w:tcPr>
            <w:tcW w:w="1035" w:type="dxa"/>
            <w:noWrap/>
            <w:vAlign w:val="center"/>
          </w:tcPr>
          <w:p w:rsidR="003B406B" w:rsidRDefault="003B406B">
            <w:pPr>
              <w:jc w:val="center"/>
              <w:rPr>
                <w:rFonts w:ascii="Book Antiqua" w:hAnsi="Book Antiqua" w:cs="Calibri"/>
                <w:b/>
                <w:bCs/>
                <w:color w:val="000000"/>
                <w:sz w:val="22"/>
              </w:rPr>
            </w:pPr>
            <w:r>
              <w:rPr>
                <w:rFonts w:ascii="Book Antiqua" w:hAnsi="Book Antiqua" w:cs="Calibri"/>
                <w:b/>
                <w:bCs/>
                <w:color w:val="000000"/>
                <w:sz w:val="22"/>
              </w:rPr>
              <w:t>0,0386</w:t>
            </w:r>
          </w:p>
        </w:tc>
        <w:tc>
          <w:tcPr>
            <w:tcW w:w="1134" w:type="dxa"/>
            <w:noWrap/>
            <w:vAlign w:val="center"/>
          </w:tcPr>
          <w:p w:rsidR="003B406B" w:rsidRDefault="003B406B">
            <w:pPr>
              <w:jc w:val="center"/>
              <w:rPr>
                <w:rFonts w:ascii="Book Antiqua" w:hAnsi="Book Antiqua" w:cs="Calibri"/>
                <w:b/>
                <w:bCs/>
                <w:color w:val="000000"/>
                <w:sz w:val="22"/>
              </w:rPr>
            </w:pPr>
            <w:r>
              <w:rPr>
                <w:rFonts w:ascii="Book Antiqua" w:hAnsi="Book Antiqua" w:cs="Calibri"/>
                <w:b/>
                <w:bCs/>
                <w:color w:val="000000"/>
                <w:sz w:val="22"/>
              </w:rPr>
              <w:t>14,089</w:t>
            </w:r>
          </w:p>
        </w:tc>
      </w:tr>
      <w:tr w:rsidR="003B406B" w:rsidRPr="00765897" w:rsidTr="00260FB0">
        <w:trPr>
          <w:trHeight w:val="407"/>
        </w:trPr>
        <w:tc>
          <w:tcPr>
            <w:tcW w:w="3828" w:type="dxa"/>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669"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10</w:t>
            </w:r>
          </w:p>
        </w:tc>
        <w:tc>
          <w:tcPr>
            <w:tcW w:w="1026"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1,26</w:t>
            </w:r>
          </w:p>
        </w:tc>
        <w:tc>
          <w:tcPr>
            <w:tcW w:w="947"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3,86</w:t>
            </w:r>
          </w:p>
        </w:tc>
        <w:tc>
          <w:tcPr>
            <w:tcW w:w="956"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365</w:t>
            </w:r>
          </w:p>
        </w:tc>
        <w:tc>
          <w:tcPr>
            <w:tcW w:w="887"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0,0126</w:t>
            </w:r>
          </w:p>
        </w:tc>
        <w:tc>
          <w:tcPr>
            <w:tcW w:w="950"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4,599</w:t>
            </w:r>
          </w:p>
        </w:tc>
        <w:tc>
          <w:tcPr>
            <w:tcW w:w="1035"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0,0386</w:t>
            </w:r>
          </w:p>
        </w:tc>
        <w:tc>
          <w:tcPr>
            <w:tcW w:w="1134"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14,089</w:t>
            </w:r>
          </w:p>
        </w:tc>
      </w:tr>
      <w:tr w:rsidR="003B406B" w:rsidRPr="00765897" w:rsidTr="00260FB0">
        <w:trPr>
          <w:trHeight w:val="407"/>
        </w:trPr>
        <w:tc>
          <w:tcPr>
            <w:tcW w:w="3828" w:type="dxa"/>
          </w:tcPr>
          <w:p w:rsidR="003B406B" w:rsidRPr="00765897" w:rsidRDefault="003B406B" w:rsidP="00AF208E">
            <w:pPr>
              <w:rPr>
                <w:rFonts w:eastAsia="Times New Roman" w:cs="Times New Roman"/>
                <w:color w:val="000000"/>
                <w:sz w:val="22"/>
                <w:lang w:eastAsia="ru-RU"/>
              </w:rPr>
            </w:pPr>
            <w:r w:rsidRPr="00765897">
              <w:rPr>
                <w:rFonts w:eastAsia="Times New Roman" w:cs="Times New Roman"/>
                <w:b/>
                <w:bCs/>
                <w:color w:val="000000"/>
                <w:sz w:val="22"/>
                <w:lang w:eastAsia="ru-RU"/>
              </w:rPr>
              <w:t>Всього</w:t>
            </w:r>
          </w:p>
        </w:tc>
        <w:tc>
          <w:tcPr>
            <w:tcW w:w="1669" w:type="dxa"/>
            <w:noWrap/>
          </w:tcPr>
          <w:p w:rsidR="003B406B" w:rsidRPr="00765897" w:rsidRDefault="003B406B" w:rsidP="00AF208E">
            <w:pPr>
              <w:rPr>
                <w:rFonts w:eastAsia="Times New Roman" w:cs="Times New Roman"/>
                <w:color w:val="000000"/>
                <w:sz w:val="22"/>
                <w:lang w:eastAsia="ru-RU"/>
              </w:rPr>
            </w:pPr>
          </w:p>
        </w:tc>
        <w:tc>
          <w:tcPr>
            <w:tcW w:w="1177"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 </w:t>
            </w:r>
          </w:p>
        </w:tc>
        <w:tc>
          <w:tcPr>
            <w:tcW w:w="1026"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 </w:t>
            </w:r>
          </w:p>
        </w:tc>
        <w:tc>
          <w:tcPr>
            <w:tcW w:w="947"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 </w:t>
            </w:r>
          </w:p>
        </w:tc>
        <w:tc>
          <w:tcPr>
            <w:tcW w:w="956"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 </w:t>
            </w:r>
          </w:p>
        </w:tc>
        <w:tc>
          <w:tcPr>
            <w:tcW w:w="887" w:type="dxa"/>
            <w:noWrap/>
            <w:vAlign w:val="center"/>
          </w:tcPr>
          <w:p w:rsidR="003B406B" w:rsidRDefault="003B406B">
            <w:pPr>
              <w:jc w:val="center"/>
              <w:rPr>
                <w:rFonts w:ascii="Book Antiqua" w:hAnsi="Book Antiqua" w:cs="Calibri"/>
                <w:b/>
                <w:bCs/>
                <w:color w:val="000000"/>
                <w:sz w:val="22"/>
              </w:rPr>
            </w:pPr>
            <w:r>
              <w:rPr>
                <w:rFonts w:ascii="Book Antiqua" w:hAnsi="Book Antiqua" w:cs="Calibri"/>
                <w:b/>
                <w:bCs/>
                <w:color w:val="000000"/>
                <w:sz w:val="22"/>
              </w:rPr>
              <w:t>0,0126</w:t>
            </w:r>
          </w:p>
        </w:tc>
        <w:tc>
          <w:tcPr>
            <w:tcW w:w="950" w:type="dxa"/>
            <w:noWrap/>
            <w:vAlign w:val="center"/>
          </w:tcPr>
          <w:p w:rsidR="003B406B" w:rsidRDefault="003B406B">
            <w:pPr>
              <w:jc w:val="center"/>
              <w:rPr>
                <w:rFonts w:ascii="Book Antiqua" w:hAnsi="Book Antiqua" w:cs="Calibri"/>
                <w:b/>
                <w:bCs/>
                <w:color w:val="000000"/>
                <w:sz w:val="22"/>
              </w:rPr>
            </w:pPr>
            <w:r>
              <w:rPr>
                <w:rFonts w:ascii="Book Antiqua" w:hAnsi="Book Antiqua" w:cs="Calibri"/>
                <w:b/>
                <w:bCs/>
                <w:color w:val="000000"/>
                <w:sz w:val="22"/>
              </w:rPr>
              <w:t>4,599</w:t>
            </w:r>
          </w:p>
        </w:tc>
        <w:tc>
          <w:tcPr>
            <w:tcW w:w="1035" w:type="dxa"/>
            <w:noWrap/>
            <w:vAlign w:val="center"/>
          </w:tcPr>
          <w:p w:rsidR="003B406B" w:rsidRDefault="003B406B">
            <w:pPr>
              <w:jc w:val="center"/>
              <w:rPr>
                <w:rFonts w:ascii="Book Antiqua" w:hAnsi="Book Antiqua" w:cs="Calibri"/>
                <w:b/>
                <w:bCs/>
                <w:color w:val="000000"/>
                <w:sz w:val="22"/>
              </w:rPr>
            </w:pPr>
            <w:r>
              <w:rPr>
                <w:rFonts w:ascii="Book Antiqua" w:hAnsi="Book Antiqua" w:cs="Calibri"/>
                <w:b/>
                <w:bCs/>
                <w:color w:val="000000"/>
                <w:sz w:val="22"/>
              </w:rPr>
              <w:t>0,0386</w:t>
            </w:r>
          </w:p>
        </w:tc>
        <w:tc>
          <w:tcPr>
            <w:tcW w:w="1134" w:type="dxa"/>
            <w:noWrap/>
            <w:vAlign w:val="center"/>
          </w:tcPr>
          <w:p w:rsidR="003B406B" w:rsidRDefault="003B406B">
            <w:pPr>
              <w:jc w:val="center"/>
              <w:rPr>
                <w:rFonts w:ascii="Book Antiqua" w:hAnsi="Book Antiqua" w:cs="Calibri"/>
                <w:b/>
                <w:bCs/>
                <w:color w:val="000000"/>
                <w:sz w:val="22"/>
              </w:rPr>
            </w:pPr>
            <w:r>
              <w:rPr>
                <w:rFonts w:ascii="Book Antiqua" w:hAnsi="Book Antiqua" w:cs="Calibri"/>
                <w:b/>
                <w:bCs/>
                <w:color w:val="000000"/>
                <w:sz w:val="22"/>
              </w:rPr>
              <w:t>14,089</w:t>
            </w:r>
          </w:p>
        </w:tc>
      </w:tr>
    </w:tbl>
    <w:p w:rsidR="00AF208E" w:rsidRPr="00765897" w:rsidRDefault="00AF208E" w:rsidP="00AF208E">
      <w:pPr>
        <w:suppressAutoHyphens/>
        <w:spacing w:after="0" w:line="240" w:lineRule="auto"/>
        <w:rPr>
          <w:rFonts w:eastAsia="Calibri" w:cs="Times New Roman"/>
          <w:szCs w:val="24"/>
          <w:lang w:val="uk-UA" w:eastAsia="zh-CN"/>
        </w:rPr>
      </w:pPr>
    </w:p>
    <w:p w:rsidR="00AF208E" w:rsidRDefault="00AF208E" w:rsidP="00AF208E">
      <w:pPr>
        <w:suppressAutoHyphens/>
        <w:spacing w:after="0" w:line="240" w:lineRule="auto"/>
        <w:rPr>
          <w:rFonts w:eastAsia="Calibri" w:cs="Times New Roman"/>
          <w:szCs w:val="24"/>
          <w:lang w:val="uk-UA" w:eastAsia="zh-CN"/>
        </w:rPr>
      </w:pPr>
    </w:p>
    <w:p w:rsidR="003B406B" w:rsidRDefault="003B406B" w:rsidP="00AF208E">
      <w:pPr>
        <w:suppressAutoHyphens/>
        <w:spacing w:after="0" w:line="240" w:lineRule="auto"/>
        <w:rPr>
          <w:rFonts w:eastAsia="Calibri" w:cs="Times New Roman"/>
          <w:szCs w:val="24"/>
          <w:lang w:val="uk-UA" w:eastAsia="zh-CN"/>
        </w:rPr>
      </w:pPr>
    </w:p>
    <w:p w:rsidR="00AF208E" w:rsidRPr="00765897" w:rsidRDefault="00260FB0" w:rsidP="00AF208E">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r w:rsidR="00AF208E" w:rsidRPr="00765897">
        <w:rPr>
          <w:rFonts w:eastAsia="Calibri" w:cs="Times New Roman"/>
          <w:szCs w:val="24"/>
          <w:lang w:val="uk-UA" w:eastAsia="zh-CN"/>
        </w:rPr>
        <w:t>Таблиця 2.</w:t>
      </w:r>
      <w:r w:rsidR="000E7AF5">
        <w:rPr>
          <w:rFonts w:eastAsia="Calibri" w:cs="Times New Roman"/>
          <w:szCs w:val="24"/>
          <w:lang w:val="uk-UA" w:eastAsia="zh-CN"/>
        </w:rPr>
        <w:t>7</w:t>
      </w:r>
      <w:r w:rsidR="00AF208E" w:rsidRPr="00765897">
        <w:rPr>
          <w:rFonts w:eastAsia="Calibri" w:cs="Times New Roman"/>
          <w:szCs w:val="24"/>
          <w:lang w:val="uk-UA" w:eastAsia="zh-CN"/>
        </w:rPr>
        <w:t>.</w:t>
      </w:r>
      <w:r w:rsidR="000E7AF5">
        <w:rPr>
          <w:rFonts w:eastAsia="Calibri" w:cs="Times New Roman"/>
          <w:szCs w:val="24"/>
          <w:lang w:val="uk-UA" w:eastAsia="zh-CN"/>
        </w:rPr>
        <w:t>1</w:t>
      </w:r>
      <w:r w:rsidR="00AF208E" w:rsidRPr="00765897">
        <w:rPr>
          <w:rFonts w:eastAsia="Calibri" w:cs="Times New Roman"/>
          <w:szCs w:val="24"/>
          <w:lang w:val="uk-UA" w:eastAsia="zh-CN"/>
        </w:rPr>
        <w:t>3</w:t>
      </w:r>
      <w:r w:rsidR="0094246B">
        <w:rPr>
          <w:rFonts w:eastAsia="Calibri" w:cs="Times New Roman"/>
          <w:szCs w:val="24"/>
          <w:lang w:val="uk-UA" w:eastAsia="zh-CN"/>
        </w:rPr>
        <w:t xml:space="preserve"> </w:t>
      </w:r>
      <w:r w:rsidR="00AF208E" w:rsidRPr="00765897">
        <w:rPr>
          <w:rFonts w:eastAsia="Calibri" w:cs="Times New Roman"/>
          <w:szCs w:val="24"/>
          <w:lang w:val="uk-UA" w:eastAsia="zh-CN"/>
        </w:rPr>
        <w:t xml:space="preserve"> Розрахункові обсяги утворення ТПВ с. Дорофіївка </w:t>
      </w:r>
      <w:r w:rsidR="008C794D">
        <w:rPr>
          <w:rFonts w:eastAsia="Calibri" w:cs="Times New Roman"/>
          <w:szCs w:val="24"/>
          <w:lang w:val="uk-UA" w:eastAsia="zh-CN"/>
        </w:rPr>
        <w:t>(</w:t>
      </w:r>
      <w:r w:rsidR="008C794D" w:rsidRPr="008C794D">
        <w:rPr>
          <w:rFonts w:eastAsia="Calibri" w:cs="Times New Roman"/>
          <w:szCs w:val="24"/>
          <w:lang w:val="uk-UA" w:eastAsia="zh-CN"/>
        </w:rPr>
        <w:t>І</w:t>
      </w:r>
      <w:r w:rsidR="008C794D">
        <w:rPr>
          <w:rFonts w:eastAsia="Calibri" w:cs="Times New Roman"/>
          <w:szCs w:val="24"/>
          <w:lang w:val="uk-UA" w:eastAsia="zh-CN"/>
        </w:rPr>
        <w:t>І</w:t>
      </w:r>
      <w:r w:rsidR="008C794D" w:rsidRPr="008C794D">
        <w:rPr>
          <w:rFonts w:eastAsia="Calibri" w:cs="Times New Roman"/>
          <w:szCs w:val="24"/>
          <w:lang w:val="uk-UA" w:eastAsia="zh-CN"/>
        </w:rPr>
        <w:t xml:space="preserve"> етап 20</w:t>
      </w:r>
      <w:r w:rsidR="005404FE">
        <w:rPr>
          <w:rFonts w:eastAsia="Calibri" w:cs="Times New Roman"/>
          <w:szCs w:val="24"/>
          <w:lang w:val="uk-UA" w:eastAsia="zh-CN"/>
        </w:rPr>
        <w:t>42</w:t>
      </w:r>
      <w:r w:rsidR="008C794D" w:rsidRPr="008C794D">
        <w:rPr>
          <w:rFonts w:eastAsia="Calibri" w:cs="Times New Roman"/>
          <w:szCs w:val="24"/>
          <w:lang w:val="uk-UA" w:eastAsia="zh-CN"/>
        </w:rPr>
        <w:t xml:space="preserve"> рік)</w:t>
      </w:r>
    </w:p>
    <w:tbl>
      <w:tblPr>
        <w:tblStyle w:val="a6"/>
        <w:tblW w:w="13609" w:type="dxa"/>
        <w:tblInd w:w="675" w:type="dxa"/>
        <w:tblLayout w:type="fixed"/>
        <w:tblLook w:val="04A0" w:firstRow="1" w:lastRow="0" w:firstColumn="1" w:lastColumn="0" w:noHBand="0" w:noVBand="1"/>
      </w:tblPr>
      <w:tblGrid>
        <w:gridCol w:w="3828"/>
        <w:gridCol w:w="1669"/>
        <w:gridCol w:w="1177"/>
        <w:gridCol w:w="1026"/>
        <w:gridCol w:w="947"/>
        <w:gridCol w:w="956"/>
        <w:gridCol w:w="887"/>
        <w:gridCol w:w="950"/>
        <w:gridCol w:w="1035"/>
        <w:gridCol w:w="1134"/>
      </w:tblGrid>
      <w:tr w:rsidR="00AF208E" w:rsidRPr="00765897" w:rsidTr="00260FB0">
        <w:tc>
          <w:tcPr>
            <w:tcW w:w="3828"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765897">
              <w:rPr>
                <w:rFonts w:eastAsia="Calibri" w:cs="Times New Roman"/>
                <w:szCs w:val="24"/>
                <w:lang w:val="en-US" w:eastAsia="zh-CN"/>
              </w:rPr>
              <w:t>’</w:t>
            </w:r>
            <w:r w:rsidRPr="00765897">
              <w:rPr>
                <w:rFonts w:eastAsia="Calibri" w:cs="Times New Roman"/>
                <w:szCs w:val="24"/>
                <w:lang w:val="uk-UA" w:eastAsia="zh-CN"/>
              </w:rPr>
              <w:t>єкт</w:t>
            </w:r>
          </w:p>
        </w:tc>
        <w:tc>
          <w:tcPr>
            <w:tcW w:w="1669"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77"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1973" w:type="dxa"/>
            <w:gridSpan w:val="2"/>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956"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4006" w:type="dxa"/>
            <w:gridSpan w:val="4"/>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AF208E" w:rsidRPr="00765897" w:rsidTr="00260FB0">
        <w:tc>
          <w:tcPr>
            <w:tcW w:w="3828" w:type="dxa"/>
            <w:vMerge/>
          </w:tcPr>
          <w:p w:rsidR="00AF208E" w:rsidRPr="00765897" w:rsidRDefault="00AF208E" w:rsidP="00AF208E">
            <w:pPr>
              <w:suppressAutoHyphens/>
              <w:rPr>
                <w:rFonts w:eastAsia="Calibri" w:cs="Times New Roman"/>
                <w:szCs w:val="24"/>
                <w:lang w:val="uk-UA" w:eastAsia="zh-CN"/>
              </w:rPr>
            </w:pPr>
          </w:p>
        </w:tc>
        <w:tc>
          <w:tcPr>
            <w:tcW w:w="1669" w:type="dxa"/>
            <w:vMerge/>
          </w:tcPr>
          <w:p w:rsidR="00AF208E" w:rsidRPr="00765897" w:rsidRDefault="00AF208E" w:rsidP="00AF208E">
            <w:pPr>
              <w:suppressAutoHyphens/>
              <w:rPr>
                <w:rFonts w:eastAsia="Calibri" w:cs="Times New Roman"/>
                <w:szCs w:val="24"/>
                <w:lang w:val="uk-UA" w:eastAsia="zh-CN"/>
              </w:rPr>
            </w:pPr>
          </w:p>
        </w:tc>
        <w:tc>
          <w:tcPr>
            <w:tcW w:w="1177" w:type="dxa"/>
            <w:vMerge/>
          </w:tcPr>
          <w:p w:rsidR="00AF208E" w:rsidRPr="00765897" w:rsidRDefault="00AF208E" w:rsidP="00AF208E">
            <w:pPr>
              <w:suppressAutoHyphens/>
              <w:rPr>
                <w:rFonts w:eastAsia="Calibri" w:cs="Times New Roman"/>
                <w:szCs w:val="24"/>
                <w:lang w:val="uk-UA" w:eastAsia="zh-CN"/>
              </w:rPr>
            </w:pPr>
          </w:p>
        </w:tc>
        <w:tc>
          <w:tcPr>
            <w:tcW w:w="1026"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947"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956"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Діб /рік</w:t>
            </w:r>
          </w:p>
        </w:tc>
        <w:tc>
          <w:tcPr>
            <w:tcW w:w="887"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950"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035"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3B406B" w:rsidRPr="00765897" w:rsidTr="00260FB0">
        <w:trPr>
          <w:trHeight w:val="330"/>
        </w:trPr>
        <w:tc>
          <w:tcPr>
            <w:tcW w:w="3828" w:type="dxa"/>
            <w:noWrap/>
            <w:hideMark/>
          </w:tcPr>
          <w:p w:rsidR="003B406B" w:rsidRPr="00765897" w:rsidRDefault="003B406B" w:rsidP="00AF208E">
            <w:pPr>
              <w:rPr>
                <w:rFonts w:eastAsia="Times New Roman" w:cs="Times New Roman"/>
                <w:b/>
                <w:bCs/>
                <w:color w:val="000000"/>
                <w:sz w:val="22"/>
                <w:lang w:eastAsia="ru-RU"/>
              </w:rPr>
            </w:pPr>
            <w:r w:rsidRPr="00765897">
              <w:rPr>
                <w:rFonts w:eastAsia="Times New Roman" w:cs="Times New Roman"/>
                <w:b/>
                <w:bCs/>
                <w:color w:val="000000"/>
                <w:sz w:val="22"/>
                <w:lang w:eastAsia="ru-RU"/>
              </w:rPr>
              <w:t>Житлова забудова</w:t>
            </w:r>
          </w:p>
        </w:tc>
        <w:tc>
          <w:tcPr>
            <w:tcW w:w="1669"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10</w:t>
            </w:r>
          </w:p>
        </w:tc>
        <w:tc>
          <w:tcPr>
            <w:tcW w:w="1026"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 </w:t>
            </w:r>
          </w:p>
        </w:tc>
        <w:tc>
          <w:tcPr>
            <w:tcW w:w="947"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 </w:t>
            </w:r>
          </w:p>
        </w:tc>
        <w:tc>
          <w:tcPr>
            <w:tcW w:w="956"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 </w:t>
            </w:r>
          </w:p>
        </w:tc>
        <w:tc>
          <w:tcPr>
            <w:tcW w:w="887" w:type="dxa"/>
            <w:noWrap/>
            <w:vAlign w:val="center"/>
          </w:tcPr>
          <w:p w:rsidR="003B406B" w:rsidRDefault="003B406B">
            <w:pPr>
              <w:jc w:val="center"/>
              <w:rPr>
                <w:rFonts w:ascii="Book Antiqua" w:hAnsi="Book Antiqua" w:cs="Calibri"/>
                <w:b/>
                <w:bCs/>
                <w:color w:val="000000"/>
                <w:sz w:val="22"/>
              </w:rPr>
            </w:pPr>
            <w:r>
              <w:rPr>
                <w:rFonts w:ascii="Book Antiqua" w:hAnsi="Book Antiqua" w:cs="Calibri"/>
                <w:b/>
                <w:bCs/>
                <w:color w:val="000000"/>
                <w:sz w:val="22"/>
              </w:rPr>
              <w:t>0,0126</w:t>
            </w:r>
          </w:p>
        </w:tc>
        <w:tc>
          <w:tcPr>
            <w:tcW w:w="950" w:type="dxa"/>
            <w:noWrap/>
            <w:vAlign w:val="center"/>
          </w:tcPr>
          <w:p w:rsidR="003B406B" w:rsidRDefault="003B406B">
            <w:pPr>
              <w:jc w:val="center"/>
              <w:rPr>
                <w:rFonts w:ascii="Book Antiqua" w:hAnsi="Book Antiqua" w:cs="Calibri"/>
                <w:b/>
                <w:bCs/>
                <w:color w:val="000000"/>
                <w:sz w:val="22"/>
              </w:rPr>
            </w:pPr>
            <w:r>
              <w:rPr>
                <w:rFonts w:ascii="Book Antiqua" w:hAnsi="Book Antiqua" w:cs="Calibri"/>
                <w:b/>
                <w:bCs/>
                <w:color w:val="000000"/>
                <w:sz w:val="22"/>
              </w:rPr>
              <w:t>4,599</w:t>
            </w:r>
          </w:p>
        </w:tc>
        <w:tc>
          <w:tcPr>
            <w:tcW w:w="1035" w:type="dxa"/>
            <w:noWrap/>
            <w:vAlign w:val="center"/>
          </w:tcPr>
          <w:p w:rsidR="003B406B" w:rsidRDefault="003B406B">
            <w:pPr>
              <w:jc w:val="center"/>
              <w:rPr>
                <w:rFonts w:ascii="Book Antiqua" w:hAnsi="Book Antiqua" w:cs="Calibri"/>
                <w:b/>
                <w:bCs/>
                <w:color w:val="000000"/>
                <w:sz w:val="22"/>
              </w:rPr>
            </w:pPr>
            <w:r>
              <w:rPr>
                <w:rFonts w:ascii="Book Antiqua" w:hAnsi="Book Antiqua" w:cs="Calibri"/>
                <w:b/>
                <w:bCs/>
                <w:color w:val="000000"/>
                <w:sz w:val="22"/>
              </w:rPr>
              <w:t>0,0386</w:t>
            </w:r>
          </w:p>
        </w:tc>
        <w:tc>
          <w:tcPr>
            <w:tcW w:w="1134" w:type="dxa"/>
            <w:noWrap/>
            <w:vAlign w:val="center"/>
          </w:tcPr>
          <w:p w:rsidR="003B406B" w:rsidRDefault="003B406B">
            <w:pPr>
              <w:jc w:val="center"/>
              <w:rPr>
                <w:rFonts w:ascii="Book Antiqua" w:hAnsi="Book Antiqua" w:cs="Calibri"/>
                <w:b/>
                <w:bCs/>
                <w:color w:val="000000"/>
                <w:sz w:val="22"/>
              </w:rPr>
            </w:pPr>
            <w:r>
              <w:rPr>
                <w:rFonts w:ascii="Book Antiqua" w:hAnsi="Book Antiqua" w:cs="Calibri"/>
                <w:b/>
                <w:bCs/>
                <w:color w:val="000000"/>
                <w:sz w:val="22"/>
              </w:rPr>
              <w:t>14,089</w:t>
            </w:r>
          </w:p>
        </w:tc>
      </w:tr>
      <w:tr w:rsidR="003B406B" w:rsidRPr="00765897" w:rsidTr="00260FB0">
        <w:trPr>
          <w:trHeight w:val="407"/>
        </w:trPr>
        <w:tc>
          <w:tcPr>
            <w:tcW w:w="3828" w:type="dxa"/>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669"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10</w:t>
            </w:r>
          </w:p>
        </w:tc>
        <w:tc>
          <w:tcPr>
            <w:tcW w:w="1026"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1,26</w:t>
            </w:r>
          </w:p>
        </w:tc>
        <w:tc>
          <w:tcPr>
            <w:tcW w:w="947"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3,86</w:t>
            </w:r>
          </w:p>
        </w:tc>
        <w:tc>
          <w:tcPr>
            <w:tcW w:w="956"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365</w:t>
            </w:r>
          </w:p>
        </w:tc>
        <w:tc>
          <w:tcPr>
            <w:tcW w:w="887"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0,0126</w:t>
            </w:r>
          </w:p>
        </w:tc>
        <w:tc>
          <w:tcPr>
            <w:tcW w:w="950"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4,599</w:t>
            </w:r>
          </w:p>
        </w:tc>
        <w:tc>
          <w:tcPr>
            <w:tcW w:w="1035"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0,0386</w:t>
            </w:r>
          </w:p>
        </w:tc>
        <w:tc>
          <w:tcPr>
            <w:tcW w:w="1134"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14,089</w:t>
            </w:r>
          </w:p>
        </w:tc>
      </w:tr>
      <w:tr w:rsidR="003B406B" w:rsidRPr="00765897" w:rsidTr="00260FB0">
        <w:trPr>
          <w:trHeight w:val="407"/>
        </w:trPr>
        <w:tc>
          <w:tcPr>
            <w:tcW w:w="3828" w:type="dxa"/>
          </w:tcPr>
          <w:p w:rsidR="003B406B" w:rsidRPr="00765897" w:rsidRDefault="003B406B" w:rsidP="00AF208E">
            <w:pPr>
              <w:rPr>
                <w:rFonts w:eastAsia="Times New Roman" w:cs="Times New Roman"/>
                <w:color w:val="000000"/>
                <w:sz w:val="22"/>
                <w:lang w:eastAsia="ru-RU"/>
              </w:rPr>
            </w:pPr>
            <w:r w:rsidRPr="00765897">
              <w:rPr>
                <w:rFonts w:eastAsia="Times New Roman" w:cs="Times New Roman"/>
                <w:b/>
                <w:bCs/>
                <w:color w:val="000000"/>
                <w:sz w:val="22"/>
                <w:lang w:eastAsia="ru-RU"/>
              </w:rPr>
              <w:t>Всього</w:t>
            </w:r>
          </w:p>
        </w:tc>
        <w:tc>
          <w:tcPr>
            <w:tcW w:w="1669" w:type="dxa"/>
            <w:noWrap/>
          </w:tcPr>
          <w:p w:rsidR="003B406B" w:rsidRPr="00765897" w:rsidRDefault="003B406B" w:rsidP="00AF208E">
            <w:pPr>
              <w:rPr>
                <w:rFonts w:eastAsia="Times New Roman" w:cs="Times New Roman"/>
                <w:color w:val="000000"/>
                <w:sz w:val="22"/>
                <w:lang w:eastAsia="ru-RU"/>
              </w:rPr>
            </w:pPr>
          </w:p>
        </w:tc>
        <w:tc>
          <w:tcPr>
            <w:tcW w:w="1177"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 </w:t>
            </w:r>
          </w:p>
        </w:tc>
        <w:tc>
          <w:tcPr>
            <w:tcW w:w="1026"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 </w:t>
            </w:r>
          </w:p>
        </w:tc>
        <w:tc>
          <w:tcPr>
            <w:tcW w:w="947"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 </w:t>
            </w:r>
          </w:p>
        </w:tc>
        <w:tc>
          <w:tcPr>
            <w:tcW w:w="956" w:type="dxa"/>
            <w:noWrap/>
            <w:vAlign w:val="center"/>
          </w:tcPr>
          <w:p w:rsidR="003B406B" w:rsidRDefault="003B406B">
            <w:pPr>
              <w:jc w:val="center"/>
              <w:rPr>
                <w:rFonts w:ascii="Book Antiqua" w:hAnsi="Book Antiqua" w:cs="Calibri"/>
                <w:color w:val="000000"/>
                <w:sz w:val="22"/>
              </w:rPr>
            </w:pPr>
            <w:r>
              <w:rPr>
                <w:rFonts w:ascii="Book Antiqua" w:hAnsi="Book Antiqua" w:cs="Calibri"/>
                <w:color w:val="000000"/>
                <w:sz w:val="22"/>
              </w:rPr>
              <w:t> </w:t>
            </w:r>
          </w:p>
        </w:tc>
        <w:tc>
          <w:tcPr>
            <w:tcW w:w="887" w:type="dxa"/>
            <w:noWrap/>
            <w:vAlign w:val="center"/>
          </w:tcPr>
          <w:p w:rsidR="003B406B" w:rsidRDefault="003B406B">
            <w:pPr>
              <w:jc w:val="center"/>
              <w:rPr>
                <w:rFonts w:ascii="Book Antiqua" w:hAnsi="Book Antiqua" w:cs="Calibri"/>
                <w:b/>
                <w:bCs/>
                <w:color w:val="000000"/>
                <w:sz w:val="22"/>
              </w:rPr>
            </w:pPr>
            <w:r>
              <w:rPr>
                <w:rFonts w:ascii="Book Antiqua" w:hAnsi="Book Antiqua" w:cs="Calibri"/>
                <w:b/>
                <w:bCs/>
                <w:color w:val="000000"/>
                <w:sz w:val="22"/>
              </w:rPr>
              <w:t>0,0126</w:t>
            </w:r>
          </w:p>
        </w:tc>
        <w:tc>
          <w:tcPr>
            <w:tcW w:w="950" w:type="dxa"/>
            <w:noWrap/>
            <w:vAlign w:val="center"/>
          </w:tcPr>
          <w:p w:rsidR="003B406B" w:rsidRDefault="003B406B">
            <w:pPr>
              <w:jc w:val="center"/>
              <w:rPr>
                <w:rFonts w:ascii="Book Antiqua" w:hAnsi="Book Antiqua" w:cs="Calibri"/>
                <w:b/>
                <w:bCs/>
                <w:color w:val="000000"/>
                <w:sz w:val="22"/>
              </w:rPr>
            </w:pPr>
            <w:r>
              <w:rPr>
                <w:rFonts w:ascii="Book Antiqua" w:hAnsi="Book Antiqua" w:cs="Calibri"/>
                <w:b/>
                <w:bCs/>
                <w:color w:val="000000"/>
                <w:sz w:val="22"/>
              </w:rPr>
              <w:t>4,599</w:t>
            </w:r>
          </w:p>
        </w:tc>
        <w:tc>
          <w:tcPr>
            <w:tcW w:w="1035" w:type="dxa"/>
            <w:noWrap/>
            <w:vAlign w:val="center"/>
          </w:tcPr>
          <w:p w:rsidR="003B406B" w:rsidRDefault="003B406B">
            <w:pPr>
              <w:jc w:val="center"/>
              <w:rPr>
                <w:rFonts w:ascii="Book Antiqua" w:hAnsi="Book Antiqua" w:cs="Calibri"/>
                <w:b/>
                <w:bCs/>
                <w:color w:val="000000"/>
                <w:sz w:val="22"/>
              </w:rPr>
            </w:pPr>
            <w:r>
              <w:rPr>
                <w:rFonts w:ascii="Book Antiqua" w:hAnsi="Book Antiqua" w:cs="Calibri"/>
                <w:b/>
                <w:bCs/>
                <w:color w:val="000000"/>
                <w:sz w:val="22"/>
              </w:rPr>
              <w:t>0,0386</w:t>
            </w:r>
          </w:p>
        </w:tc>
        <w:tc>
          <w:tcPr>
            <w:tcW w:w="1134" w:type="dxa"/>
            <w:noWrap/>
            <w:vAlign w:val="center"/>
          </w:tcPr>
          <w:p w:rsidR="003B406B" w:rsidRDefault="003B406B">
            <w:pPr>
              <w:jc w:val="center"/>
              <w:rPr>
                <w:rFonts w:ascii="Book Antiqua" w:hAnsi="Book Antiqua" w:cs="Calibri"/>
                <w:b/>
                <w:bCs/>
                <w:color w:val="000000"/>
                <w:sz w:val="22"/>
              </w:rPr>
            </w:pPr>
            <w:r>
              <w:rPr>
                <w:rFonts w:ascii="Book Antiqua" w:hAnsi="Book Antiqua" w:cs="Calibri"/>
                <w:b/>
                <w:bCs/>
                <w:color w:val="000000"/>
                <w:sz w:val="22"/>
              </w:rPr>
              <w:t>14,089</w:t>
            </w:r>
          </w:p>
        </w:tc>
      </w:tr>
    </w:tbl>
    <w:p w:rsidR="00AF208E" w:rsidRDefault="00AF208E" w:rsidP="00AF208E">
      <w:pPr>
        <w:suppressAutoHyphens/>
        <w:spacing w:after="0" w:line="240" w:lineRule="auto"/>
        <w:rPr>
          <w:rFonts w:eastAsia="Calibri" w:cs="Times New Roman"/>
          <w:szCs w:val="24"/>
          <w:lang w:val="uk-UA" w:eastAsia="zh-CN"/>
        </w:rPr>
      </w:pPr>
    </w:p>
    <w:p w:rsidR="00AF208E" w:rsidRPr="00765897" w:rsidRDefault="00260FB0" w:rsidP="00AF208E">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r w:rsidR="00AF208E" w:rsidRPr="00765897">
        <w:rPr>
          <w:rFonts w:eastAsia="Calibri" w:cs="Times New Roman"/>
          <w:szCs w:val="24"/>
          <w:lang w:val="uk-UA" w:eastAsia="zh-CN"/>
        </w:rPr>
        <w:t>Таблиця 2.</w:t>
      </w:r>
      <w:r w:rsidR="000E7AF5">
        <w:rPr>
          <w:rFonts w:eastAsia="Calibri" w:cs="Times New Roman"/>
          <w:szCs w:val="24"/>
          <w:lang w:val="uk-UA" w:eastAsia="zh-CN"/>
        </w:rPr>
        <w:t>7</w:t>
      </w:r>
      <w:r w:rsidR="00AF208E" w:rsidRPr="00765897">
        <w:rPr>
          <w:rFonts w:eastAsia="Calibri" w:cs="Times New Roman"/>
          <w:szCs w:val="24"/>
          <w:lang w:val="uk-UA" w:eastAsia="zh-CN"/>
        </w:rPr>
        <w:t>.</w:t>
      </w:r>
      <w:r w:rsidR="000E7AF5">
        <w:rPr>
          <w:rFonts w:eastAsia="Calibri" w:cs="Times New Roman"/>
          <w:szCs w:val="24"/>
          <w:lang w:val="uk-UA" w:eastAsia="zh-CN"/>
        </w:rPr>
        <w:t>14</w:t>
      </w:r>
      <w:r w:rsidR="00AF208E" w:rsidRPr="00765897">
        <w:rPr>
          <w:rFonts w:eastAsia="Calibri" w:cs="Times New Roman"/>
          <w:szCs w:val="24"/>
          <w:lang w:val="uk-UA" w:eastAsia="zh-CN"/>
        </w:rPr>
        <w:t xml:space="preserve"> </w:t>
      </w:r>
      <w:r w:rsidR="0094246B">
        <w:rPr>
          <w:rFonts w:eastAsia="Calibri" w:cs="Times New Roman"/>
          <w:szCs w:val="24"/>
          <w:lang w:val="uk-UA" w:eastAsia="zh-CN"/>
        </w:rPr>
        <w:t xml:space="preserve"> </w:t>
      </w:r>
      <w:r w:rsidR="00AF208E" w:rsidRPr="00765897">
        <w:rPr>
          <w:rFonts w:eastAsia="Calibri" w:cs="Times New Roman"/>
          <w:szCs w:val="24"/>
          <w:lang w:val="uk-UA" w:eastAsia="zh-CN"/>
        </w:rPr>
        <w:t>Розрахункові обсяги утворення ТПВ с. Межове (</w:t>
      </w:r>
      <w:r w:rsidR="008C794D" w:rsidRPr="008C794D">
        <w:rPr>
          <w:rFonts w:eastAsia="Calibri" w:cs="Times New Roman"/>
          <w:szCs w:val="24"/>
          <w:lang w:val="uk-UA" w:eastAsia="zh-CN"/>
        </w:rPr>
        <w:t>І</w:t>
      </w:r>
      <w:r w:rsidR="008C794D">
        <w:rPr>
          <w:rFonts w:eastAsia="Calibri" w:cs="Times New Roman"/>
          <w:szCs w:val="24"/>
          <w:lang w:val="uk-UA" w:eastAsia="zh-CN"/>
        </w:rPr>
        <w:t>І</w:t>
      </w:r>
      <w:r w:rsidR="008C794D" w:rsidRPr="008C794D">
        <w:rPr>
          <w:rFonts w:eastAsia="Calibri" w:cs="Times New Roman"/>
          <w:szCs w:val="24"/>
          <w:lang w:val="uk-UA" w:eastAsia="zh-CN"/>
        </w:rPr>
        <w:t xml:space="preserve"> етап 20</w:t>
      </w:r>
      <w:r w:rsidR="005404FE">
        <w:rPr>
          <w:rFonts w:eastAsia="Calibri" w:cs="Times New Roman"/>
          <w:szCs w:val="24"/>
          <w:lang w:val="uk-UA" w:eastAsia="zh-CN"/>
        </w:rPr>
        <w:t>42</w:t>
      </w:r>
      <w:r w:rsidR="008C794D" w:rsidRPr="008C794D">
        <w:rPr>
          <w:rFonts w:eastAsia="Calibri" w:cs="Times New Roman"/>
          <w:szCs w:val="24"/>
          <w:lang w:val="uk-UA" w:eastAsia="zh-CN"/>
        </w:rPr>
        <w:t xml:space="preserve"> рік)</w:t>
      </w:r>
    </w:p>
    <w:tbl>
      <w:tblPr>
        <w:tblStyle w:val="a6"/>
        <w:tblW w:w="13645" w:type="dxa"/>
        <w:tblInd w:w="675" w:type="dxa"/>
        <w:tblLayout w:type="fixed"/>
        <w:tblLook w:val="04A0" w:firstRow="1" w:lastRow="0" w:firstColumn="1" w:lastColumn="0" w:noHBand="0" w:noVBand="1"/>
      </w:tblPr>
      <w:tblGrid>
        <w:gridCol w:w="3828"/>
        <w:gridCol w:w="1669"/>
        <w:gridCol w:w="1177"/>
        <w:gridCol w:w="1026"/>
        <w:gridCol w:w="947"/>
        <w:gridCol w:w="992"/>
        <w:gridCol w:w="887"/>
        <w:gridCol w:w="950"/>
        <w:gridCol w:w="1035"/>
        <w:gridCol w:w="1134"/>
      </w:tblGrid>
      <w:tr w:rsidR="00AF208E" w:rsidRPr="00765897" w:rsidTr="00260FB0">
        <w:tc>
          <w:tcPr>
            <w:tcW w:w="3828"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765897">
              <w:rPr>
                <w:rFonts w:eastAsia="Calibri" w:cs="Times New Roman"/>
                <w:szCs w:val="24"/>
                <w:lang w:val="en-US" w:eastAsia="zh-CN"/>
              </w:rPr>
              <w:t>’</w:t>
            </w:r>
            <w:r w:rsidRPr="00765897">
              <w:rPr>
                <w:rFonts w:eastAsia="Calibri" w:cs="Times New Roman"/>
                <w:szCs w:val="24"/>
                <w:lang w:val="uk-UA" w:eastAsia="zh-CN"/>
              </w:rPr>
              <w:t>єкт</w:t>
            </w:r>
          </w:p>
        </w:tc>
        <w:tc>
          <w:tcPr>
            <w:tcW w:w="1669"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77"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1973" w:type="dxa"/>
            <w:gridSpan w:val="2"/>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992"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4006" w:type="dxa"/>
            <w:gridSpan w:val="4"/>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AF208E" w:rsidRPr="00765897" w:rsidTr="00260FB0">
        <w:tc>
          <w:tcPr>
            <w:tcW w:w="3828" w:type="dxa"/>
            <w:vMerge/>
          </w:tcPr>
          <w:p w:rsidR="00AF208E" w:rsidRPr="00765897" w:rsidRDefault="00AF208E" w:rsidP="00AF208E">
            <w:pPr>
              <w:suppressAutoHyphens/>
              <w:rPr>
                <w:rFonts w:eastAsia="Calibri" w:cs="Times New Roman"/>
                <w:szCs w:val="24"/>
                <w:lang w:val="uk-UA" w:eastAsia="zh-CN"/>
              </w:rPr>
            </w:pPr>
          </w:p>
        </w:tc>
        <w:tc>
          <w:tcPr>
            <w:tcW w:w="1669" w:type="dxa"/>
            <w:vMerge/>
          </w:tcPr>
          <w:p w:rsidR="00AF208E" w:rsidRPr="00765897" w:rsidRDefault="00AF208E" w:rsidP="00AF208E">
            <w:pPr>
              <w:suppressAutoHyphens/>
              <w:rPr>
                <w:rFonts w:eastAsia="Calibri" w:cs="Times New Roman"/>
                <w:szCs w:val="24"/>
                <w:lang w:val="uk-UA" w:eastAsia="zh-CN"/>
              </w:rPr>
            </w:pPr>
          </w:p>
        </w:tc>
        <w:tc>
          <w:tcPr>
            <w:tcW w:w="1177" w:type="dxa"/>
            <w:vMerge/>
          </w:tcPr>
          <w:p w:rsidR="00AF208E" w:rsidRPr="00765897" w:rsidRDefault="00AF208E" w:rsidP="00AF208E">
            <w:pPr>
              <w:suppressAutoHyphens/>
              <w:rPr>
                <w:rFonts w:eastAsia="Calibri" w:cs="Times New Roman"/>
                <w:szCs w:val="24"/>
                <w:lang w:val="uk-UA" w:eastAsia="zh-CN"/>
              </w:rPr>
            </w:pPr>
          </w:p>
        </w:tc>
        <w:tc>
          <w:tcPr>
            <w:tcW w:w="1026"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947"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992"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Діб рік</w:t>
            </w:r>
          </w:p>
        </w:tc>
        <w:tc>
          <w:tcPr>
            <w:tcW w:w="887"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950"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035"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3B406B" w:rsidRPr="00765897" w:rsidTr="00260FB0">
        <w:trPr>
          <w:trHeight w:val="330"/>
        </w:trPr>
        <w:tc>
          <w:tcPr>
            <w:tcW w:w="3828" w:type="dxa"/>
            <w:noWrap/>
            <w:hideMark/>
          </w:tcPr>
          <w:p w:rsidR="003B406B" w:rsidRPr="00765897" w:rsidRDefault="003B406B" w:rsidP="00AF208E">
            <w:pPr>
              <w:rPr>
                <w:rFonts w:eastAsia="Times New Roman" w:cs="Times New Roman"/>
                <w:b/>
                <w:bCs/>
                <w:color w:val="000000"/>
                <w:sz w:val="22"/>
                <w:lang w:eastAsia="ru-RU"/>
              </w:rPr>
            </w:pPr>
            <w:r w:rsidRPr="00765897">
              <w:rPr>
                <w:rFonts w:eastAsia="Times New Roman" w:cs="Times New Roman"/>
                <w:b/>
                <w:bCs/>
                <w:color w:val="000000"/>
                <w:sz w:val="22"/>
                <w:lang w:eastAsia="ru-RU"/>
              </w:rPr>
              <w:t>Житлова забудова</w:t>
            </w:r>
          </w:p>
        </w:tc>
        <w:tc>
          <w:tcPr>
            <w:tcW w:w="1669"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1026"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92"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887"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w:t>
            </w:r>
          </w:p>
        </w:tc>
        <w:tc>
          <w:tcPr>
            <w:tcW w:w="950"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w:t>
            </w:r>
          </w:p>
        </w:tc>
        <w:tc>
          <w:tcPr>
            <w:tcW w:w="1035"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w:t>
            </w:r>
          </w:p>
        </w:tc>
        <w:tc>
          <w:tcPr>
            <w:tcW w:w="1134"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w:t>
            </w:r>
          </w:p>
        </w:tc>
      </w:tr>
      <w:tr w:rsidR="003B406B" w:rsidRPr="00765897" w:rsidTr="00260FB0">
        <w:trPr>
          <w:trHeight w:val="407"/>
        </w:trPr>
        <w:tc>
          <w:tcPr>
            <w:tcW w:w="3828" w:type="dxa"/>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669"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1026"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1,26</w:t>
            </w:r>
          </w:p>
        </w:tc>
        <w:tc>
          <w:tcPr>
            <w:tcW w:w="94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3,86</w:t>
            </w:r>
          </w:p>
        </w:tc>
        <w:tc>
          <w:tcPr>
            <w:tcW w:w="992"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365</w:t>
            </w:r>
          </w:p>
        </w:tc>
        <w:tc>
          <w:tcPr>
            <w:tcW w:w="88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w:t>
            </w:r>
          </w:p>
        </w:tc>
        <w:tc>
          <w:tcPr>
            <w:tcW w:w="950"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w:t>
            </w:r>
          </w:p>
        </w:tc>
        <w:tc>
          <w:tcPr>
            <w:tcW w:w="1035"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w:t>
            </w:r>
          </w:p>
        </w:tc>
        <w:tc>
          <w:tcPr>
            <w:tcW w:w="1134"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w:t>
            </w:r>
          </w:p>
        </w:tc>
      </w:tr>
      <w:tr w:rsidR="003B406B" w:rsidRPr="00765897" w:rsidTr="00260FB0">
        <w:trPr>
          <w:trHeight w:val="407"/>
        </w:trPr>
        <w:tc>
          <w:tcPr>
            <w:tcW w:w="3828" w:type="dxa"/>
          </w:tcPr>
          <w:p w:rsidR="003B406B" w:rsidRPr="00765897" w:rsidRDefault="003B406B" w:rsidP="00AF208E">
            <w:pPr>
              <w:rPr>
                <w:rFonts w:eastAsia="Times New Roman" w:cs="Times New Roman"/>
                <w:color w:val="000000"/>
                <w:sz w:val="22"/>
                <w:lang w:eastAsia="ru-RU"/>
              </w:rPr>
            </w:pPr>
            <w:r w:rsidRPr="00765897">
              <w:rPr>
                <w:rFonts w:eastAsia="Times New Roman" w:cs="Times New Roman"/>
                <w:b/>
                <w:bCs/>
                <w:color w:val="000000"/>
                <w:sz w:val="22"/>
                <w:lang w:eastAsia="ru-RU"/>
              </w:rPr>
              <w:t>Всього</w:t>
            </w:r>
          </w:p>
        </w:tc>
        <w:tc>
          <w:tcPr>
            <w:tcW w:w="1669" w:type="dxa"/>
            <w:noWrap/>
          </w:tcPr>
          <w:p w:rsidR="003B406B" w:rsidRPr="00765897" w:rsidRDefault="003B406B" w:rsidP="00AF208E">
            <w:pPr>
              <w:rPr>
                <w:rFonts w:eastAsia="Times New Roman" w:cs="Times New Roman"/>
                <w:color w:val="000000"/>
                <w:sz w:val="22"/>
                <w:lang w:eastAsia="ru-RU"/>
              </w:rPr>
            </w:pPr>
          </w:p>
        </w:tc>
        <w:tc>
          <w:tcPr>
            <w:tcW w:w="1177"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1026"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92"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887"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w:t>
            </w:r>
          </w:p>
        </w:tc>
        <w:tc>
          <w:tcPr>
            <w:tcW w:w="950"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w:t>
            </w:r>
          </w:p>
        </w:tc>
        <w:tc>
          <w:tcPr>
            <w:tcW w:w="1035"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w:t>
            </w:r>
          </w:p>
        </w:tc>
        <w:tc>
          <w:tcPr>
            <w:tcW w:w="1134"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w:t>
            </w:r>
          </w:p>
        </w:tc>
      </w:tr>
    </w:tbl>
    <w:p w:rsidR="00AF208E" w:rsidRPr="00765897" w:rsidRDefault="00AF208E" w:rsidP="00AF208E">
      <w:pPr>
        <w:widowControl w:val="0"/>
        <w:tabs>
          <w:tab w:val="left" w:pos="1486"/>
        </w:tabs>
        <w:autoSpaceDE w:val="0"/>
        <w:autoSpaceDN w:val="0"/>
        <w:spacing w:before="72" w:after="0" w:line="360" w:lineRule="auto"/>
        <w:ind w:left="-55" w:right="123"/>
        <w:rPr>
          <w:rFonts w:eastAsia="Times New Roman" w:cs="Times New Roman"/>
          <w:b/>
          <w:lang w:val="uk-UA"/>
        </w:rPr>
      </w:pPr>
    </w:p>
    <w:p w:rsidR="00AF208E" w:rsidRPr="00765897" w:rsidRDefault="005B40B7" w:rsidP="00AF208E">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r w:rsidR="00AF208E" w:rsidRPr="00765897">
        <w:rPr>
          <w:rFonts w:eastAsia="Calibri" w:cs="Times New Roman"/>
          <w:szCs w:val="24"/>
          <w:lang w:val="uk-UA" w:eastAsia="zh-CN"/>
        </w:rPr>
        <w:t>Таблиця 2.</w:t>
      </w:r>
      <w:r w:rsidR="000E7AF5">
        <w:rPr>
          <w:rFonts w:eastAsia="Calibri" w:cs="Times New Roman"/>
          <w:szCs w:val="24"/>
          <w:lang w:val="uk-UA" w:eastAsia="zh-CN"/>
        </w:rPr>
        <w:t>7</w:t>
      </w:r>
      <w:r w:rsidR="00AF208E" w:rsidRPr="00765897">
        <w:rPr>
          <w:rFonts w:eastAsia="Calibri" w:cs="Times New Roman"/>
          <w:szCs w:val="24"/>
          <w:lang w:val="uk-UA" w:eastAsia="zh-CN"/>
        </w:rPr>
        <w:t>.</w:t>
      </w:r>
      <w:r w:rsidR="000E7AF5">
        <w:rPr>
          <w:rFonts w:eastAsia="Calibri" w:cs="Times New Roman"/>
          <w:szCs w:val="24"/>
          <w:lang w:val="uk-UA" w:eastAsia="zh-CN"/>
        </w:rPr>
        <w:t>15</w:t>
      </w:r>
      <w:r w:rsidR="00AF208E" w:rsidRPr="00765897">
        <w:rPr>
          <w:rFonts w:eastAsia="Calibri" w:cs="Times New Roman"/>
          <w:szCs w:val="24"/>
          <w:lang w:val="uk-UA" w:eastAsia="zh-CN"/>
        </w:rPr>
        <w:t xml:space="preserve"> </w:t>
      </w:r>
      <w:r w:rsidR="0094246B">
        <w:rPr>
          <w:rFonts w:eastAsia="Calibri" w:cs="Times New Roman"/>
          <w:szCs w:val="24"/>
          <w:lang w:val="uk-UA" w:eastAsia="zh-CN"/>
        </w:rPr>
        <w:t xml:space="preserve"> </w:t>
      </w:r>
      <w:r w:rsidR="00AF208E" w:rsidRPr="00765897">
        <w:rPr>
          <w:rFonts w:eastAsia="Calibri" w:cs="Times New Roman"/>
          <w:szCs w:val="24"/>
          <w:lang w:val="uk-UA" w:eastAsia="zh-CN"/>
        </w:rPr>
        <w:t>Розрахункові обсяги утворення ТПВ с. Миропіль (</w:t>
      </w:r>
      <w:r w:rsidR="008C794D" w:rsidRPr="008C794D">
        <w:rPr>
          <w:rFonts w:eastAsia="Calibri" w:cs="Times New Roman"/>
          <w:szCs w:val="24"/>
          <w:lang w:val="uk-UA" w:eastAsia="zh-CN"/>
        </w:rPr>
        <w:t>І</w:t>
      </w:r>
      <w:r w:rsidR="008C794D">
        <w:rPr>
          <w:rFonts w:eastAsia="Calibri" w:cs="Times New Roman"/>
          <w:szCs w:val="24"/>
          <w:lang w:val="uk-UA" w:eastAsia="zh-CN"/>
        </w:rPr>
        <w:t>І</w:t>
      </w:r>
      <w:r w:rsidR="008C794D" w:rsidRPr="008C794D">
        <w:rPr>
          <w:rFonts w:eastAsia="Calibri" w:cs="Times New Roman"/>
          <w:szCs w:val="24"/>
          <w:lang w:val="uk-UA" w:eastAsia="zh-CN"/>
        </w:rPr>
        <w:t xml:space="preserve"> етап 20</w:t>
      </w:r>
      <w:r w:rsidR="005404FE">
        <w:rPr>
          <w:rFonts w:eastAsia="Calibri" w:cs="Times New Roman"/>
          <w:szCs w:val="24"/>
          <w:lang w:val="uk-UA" w:eastAsia="zh-CN"/>
        </w:rPr>
        <w:t>42</w:t>
      </w:r>
      <w:r w:rsidR="008C794D" w:rsidRPr="008C794D">
        <w:rPr>
          <w:rFonts w:eastAsia="Calibri" w:cs="Times New Roman"/>
          <w:szCs w:val="24"/>
          <w:lang w:val="uk-UA" w:eastAsia="zh-CN"/>
        </w:rPr>
        <w:t xml:space="preserve"> рік)</w:t>
      </w:r>
      <w:r w:rsidR="00AF208E" w:rsidRPr="00765897">
        <w:rPr>
          <w:rFonts w:eastAsia="Calibri" w:cs="Times New Roman"/>
          <w:szCs w:val="24"/>
          <w:lang w:val="uk-UA" w:eastAsia="zh-CN"/>
        </w:rPr>
        <w:t>)</w:t>
      </w:r>
    </w:p>
    <w:tbl>
      <w:tblPr>
        <w:tblStyle w:val="a6"/>
        <w:tblW w:w="13645" w:type="dxa"/>
        <w:tblInd w:w="675" w:type="dxa"/>
        <w:tblLayout w:type="fixed"/>
        <w:tblLook w:val="04A0" w:firstRow="1" w:lastRow="0" w:firstColumn="1" w:lastColumn="0" w:noHBand="0" w:noVBand="1"/>
      </w:tblPr>
      <w:tblGrid>
        <w:gridCol w:w="3828"/>
        <w:gridCol w:w="1669"/>
        <w:gridCol w:w="1177"/>
        <w:gridCol w:w="1026"/>
        <w:gridCol w:w="947"/>
        <w:gridCol w:w="992"/>
        <w:gridCol w:w="887"/>
        <w:gridCol w:w="950"/>
        <w:gridCol w:w="1035"/>
        <w:gridCol w:w="1134"/>
      </w:tblGrid>
      <w:tr w:rsidR="00AF208E" w:rsidRPr="00765897" w:rsidTr="005B40B7">
        <w:tc>
          <w:tcPr>
            <w:tcW w:w="3828"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765897">
              <w:rPr>
                <w:rFonts w:eastAsia="Calibri" w:cs="Times New Roman"/>
                <w:szCs w:val="24"/>
                <w:lang w:val="en-US" w:eastAsia="zh-CN"/>
              </w:rPr>
              <w:t>’</w:t>
            </w:r>
            <w:r w:rsidRPr="00765897">
              <w:rPr>
                <w:rFonts w:eastAsia="Calibri" w:cs="Times New Roman"/>
                <w:szCs w:val="24"/>
                <w:lang w:val="uk-UA" w:eastAsia="zh-CN"/>
              </w:rPr>
              <w:t>єкт</w:t>
            </w:r>
          </w:p>
        </w:tc>
        <w:tc>
          <w:tcPr>
            <w:tcW w:w="1669"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77"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1973" w:type="dxa"/>
            <w:gridSpan w:val="2"/>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992"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4006" w:type="dxa"/>
            <w:gridSpan w:val="4"/>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AF208E" w:rsidRPr="00765897" w:rsidTr="005B40B7">
        <w:tc>
          <w:tcPr>
            <w:tcW w:w="3828" w:type="dxa"/>
            <w:vMerge/>
          </w:tcPr>
          <w:p w:rsidR="00AF208E" w:rsidRPr="00765897" w:rsidRDefault="00AF208E" w:rsidP="00AF208E">
            <w:pPr>
              <w:suppressAutoHyphens/>
              <w:rPr>
                <w:rFonts w:eastAsia="Calibri" w:cs="Times New Roman"/>
                <w:szCs w:val="24"/>
                <w:lang w:val="uk-UA" w:eastAsia="zh-CN"/>
              </w:rPr>
            </w:pPr>
          </w:p>
        </w:tc>
        <w:tc>
          <w:tcPr>
            <w:tcW w:w="1669" w:type="dxa"/>
            <w:vMerge/>
          </w:tcPr>
          <w:p w:rsidR="00AF208E" w:rsidRPr="00765897" w:rsidRDefault="00AF208E" w:rsidP="00AF208E">
            <w:pPr>
              <w:suppressAutoHyphens/>
              <w:rPr>
                <w:rFonts w:eastAsia="Calibri" w:cs="Times New Roman"/>
                <w:szCs w:val="24"/>
                <w:lang w:val="uk-UA" w:eastAsia="zh-CN"/>
              </w:rPr>
            </w:pPr>
          </w:p>
        </w:tc>
        <w:tc>
          <w:tcPr>
            <w:tcW w:w="1177" w:type="dxa"/>
            <w:vMerge/>
          </w:tcPr>
          <w:p w:rsidR="00AF208E" w:rsidRPr="00765897" w:rsidRDefault="00AF208E" w:rsidP="00AF208E">
            <w:pPr>
              <w:suppressAutoHyphens/>
              <w:rPr>
                <w:rFonts w:eastAsia="Calibri" w:cs="Times New Roman"/>
                <w:szCs w:val="24"/>
                <w:lang w:val="uk-UA" w:eastAsia="zh-CN"/>
              </w:rPr>
            </w:pPr>
          </w:p>
        </w:tc>
        <w:tc>
          <w:tcPr>
            <w:tcW w:w="1026"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947"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992"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Діб рік</w:t>
            </w:r>
          </w:p>
        </w:tc>
        <w:tc>
          <w:tcPr>
            <w:tcW w:w="887"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950"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035"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3B406B" w:rsidRPr="00765897" w:rsidTr="005B40B7">
        <w:trPr>
          <w:trHeight w:val="330"/>
        </w:trPr>
        <w:tc>
          <w:tcPr>
            <w:tcW w:w="3828" w:type="dxa"/>
            <w:noWrap/>
            <w:hideMark/>
          </w:tcPr>
          <w:p w:rsidR="003B406B" w:rsidRPr="00765897" w:rsidRDefault="003B406B" w:rsidP="00AF208E">
            <w:pPr>
              <w:rPr>
                <w:rFonts w:eastAsia="Times New Roman" w:cs="Times New Roman"/>
                <w:b/>
                <w:bCs/>
                <w:color w:val="000000"/>
                <w:sz w:val="22"/>
                <w:lang w:eastAsia="ru-RU"/>
              </w:rPr>
            </w:pPr>
            <w:r w:rsidRPr="00765897">
              <w:rPr>
                <w:rFonts w:eastAsia="Times New Roman" w:cs="Times New Roman"/>
                <w:b/>
                <w:bCs/>
                <w:color w:val="000000"/>
                <w:sz w:val="22"/>
                <w:lang w:eastAsia="ru-RU"/>
              </w:rPr>
              <w:t>Житлова забудова</w:t>
            </w:r>
          </w:p>
        </w:tc>
        <w:tc>
          <w:tcPr>
            <w:tcW w:w="1669"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20</w:t>
            </w:r>
          </w:p>
        </w:tc>
        <w:tc>
          <w:tcPr>
            <w:tcW w:w="1026"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92"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887"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0,0252</w:t>
            </w:r>
          </w:p>
        </w:tc>
        <w:tc>
          <w:tcPr>
            <w:tcW w:w="950"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9,198</w:t>
            </w:r>
          </w:p>
        </w:tc>
        <w:tc>
          <w:tcPr>
            <w:tcW w:w="1035"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0,0772</w:t>
            </w:r>
          </w:p>
        </w:tc>
        <w:tc>
          <w:tcPr>
            <w:tcW w:w="1134"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28,178</w:t>
            </w:r>
          </w:p>
        </w:tc>
      </w:tr>
      <w:tr w:rsidR="003B406B" w:rsidRPr="00765897" w:rsidTr="005B40B7">
        <w:trPr>
          <w:trHeight w:val="407"/>
        </w:trPr>
        <w:tc>
          <w:tcPr>
            <w:tcW w:w="3828" w:type="dxa"/>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669"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20</w:t>
            </w:r>
          </w:p>
        </w:tc>
        <w:tc>
          <w:tcPr>
            <w:tcW w:w="1026"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1,26</w:t>
            </w:r>
          </w:p>
        </w:tc>
        <w:tc>
          <w:tcPr>
            <w:tcW w:w="94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3,86</w:t>
            </w:r>
          </w:p>
        </w:tc>
        <w:tc>
          <w:tcPr>
            <w:tcW w:w="992"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365</w:t>
            </w:r>
          </w:p>
        </w:tc>
        <w:tc>
          <w:tcPr>
            <w:tcW w:w="88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0,0252</w:t>
            </w:r>
          </w:p>
        </w:tc>
        <w:tc>
          <w:tcPr>
            <w:tcW w:w="950"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9,198</w:t>
            </w:r>
          </w:p>
        </w:tc>
        <w:tc>
          <w:tcPr>
            <w:tcW w:w="1035"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0,0772</w:t>
            </w:r>
          </w:p>
        </w:tc>
        <w:tc>
          <w:tcPr>
            <w:tcW w:w="1134"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28,178</w:t>
            </w:r>
          </w:p>
        </w:tc>
      </w:tr>
      <w:tr w:rsidR="003B406B" w:rsidRPr="00765897" w:rsidTr="005B40B7">
        <w:trPr>
          <w:trHeight w:val="407"/>
        </w:trPr>
        <w:tc>
          <w:tcPr>
            <w:tcW w:w="3828" w:type="dxa"/>
          </w:tcPr>
          <w:p w:rsidR="003B406B" w:rsidRPr="00765897" w:rsidRDefault="003B406B" w:rsidP="00AF208E">
            <w:pPr>
              <w:rPr>
                <w:rFonts w:eastAsia="Times New Roman" w:cs="Times New Roman"/>
                <w:color w:val="000000"/>
                <w:sz w:val="22"/>
                <w:lang w:eastAsia="ru-RU"/>
              </w:rPr>
            </w:pPr>
            <w:r w:rsidRPr="00765897">
              <w:rPr>
                <w:rFonts w:eastAsia="Times New Roman" w:cs="Times New Roman"/>
                <w:b/>
                <w:bCs/>
                <w:color w:val="000000"/>
                <w:sz w:val="22"/>
                <w:lang w:eastAsia="ru-RU"/>
              </w:rPr>
              <w:t>Всього</w:t>
            </w:r>
          </w:p>
        </w:tc>
        <w:tc>
          <w:tcPr>
            <w:tcW w:w="1669" w:type="dxa"/>
            <w:noWrap/>
          </w:tcPr>
          <w:p w:rsidR="003B406B" w:rsidRPr="00765897" w:rsidRDefault="003B406B" w:rsidP="00AF208E">
            <w:pPr>
              <w:rPr>
                <w:rFonts w:eastAsia="Times New Roman" w:cs="Times New Roman"/>
                <w:color w:val="000000"/>
                <w:sz w:val="22"/>
                <w:lang w:eastAsia="ru-RU"/>
              </w:rPr>
            </w:pPr>
          </w:p>
        </w:tc>
        <w:tc>
          <w:tcPr>
            <w:tcW w:w="1177"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1026"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92"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887"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0,0252</w:t>
            </w:r>
          </w:p>
        </w:tc>
        <w:tc>
          <w:tcPr>
            <w:tcW w:w="950"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9,198</w:t>
            </w:r>
          </w:p>
        </w:tc>
        <w:tc>
          <w:tcPr>
            <w:tcW w:w="1035"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0,0772</w:t>
            </w:r>
          </w:p>
        </w:tc>
        <w:tc>
          <w:tcPr>
            <w:tcW w:w="1134"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28,178</w:t>
            </w:r>
          </w:p>
        </w:tc>
      </w:tr>
    </w:tbl>
    <w:p w:rsidR="00AF208E" w:rsidRPr="00765897" w:rsidRDefault="00AF208E" w:rsidP="00AF208E">
      <w:pPr>
        <w:suppressAutoHyphens/>
        <w:spacing w:after="0" w:line="240" w:lineRule="auto"/>
        <w:rPr>
          <w:rFonts w:eastAsia="Calibri" w:cs="Times New Roman"/>
          <w:szCs w:val="24"/>
          <w:lang w:val="uk-UA" w:eastAsia="zh-CN"/>
        </w:rPr>
      </w:pPr>
    </w:p>
    <w:p w:rsidR="003B406B" w:rsidRDefault="003B406B" w:rsidP="00AF208E">
      <w:pPr>
        <w:suppressAutoHyphens/>
        <w:spacing w:after="0" w:line="240" w:lineRule="auto"/>
        <w:rPr>
          <w:rFonts w:eastAsia="Calibri" w:cs="Times New Roman"/>
          <w:szCs w:val="24"/>
          <w:lang w:val="uk-UA" w:eastAsia="zh-CN"/>
        </w:rPr>
      </w:pPr>
    </w:p>
    <w:p w:rsidR="00AF208E" w:rsidRPr="00765897" w:rsidRDefault="005B40B7" w:rsidP="00AF208E">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r w:rsidR="00AF208E" w:rsidRPr="00765897">
        <w:rPr>
          <w:rFonts w:eastAsia="Calibri" w:cs="Times New Roman"/>
          <w:szCs w:val="24"/>
          <w:lang w:val="uk-UA" w:eastAsia="zh-CN"/>
        </w:rPr>
        <w:t>Таблиця 2.</w:t>
      </w:r>
      <w:r w:rsidR="000E7AF5">
        <w:rPr>
          <w:rFonts w:eastAsia="Calibri" w:cs="Times New Roman"/>
          <w:szCs w:val="24"/>
          <w:lang w:val="uk-UA" w:eastAsia="zh-CN"/>
        </w:rPr>
        <w:t>7</w:t>
      </w:r>
      <w:r w:rsidR="00AF208E" w:rsidRPr="00765897">
        <w:rPr>
          <w:rFonts w:eastAsia="Calibri" w:cs="Times New Roman"/>
          <w:szCs w:val="24"/>
          <w:lang w:val="uk-UA" w:eastAsia="zh-CN"/>
        </w:rPr>
        <w:t>.</w:t>
      </w:r>
      <w:r w:rsidR="000E7AF5">
        <w:rPr>
          <w:rFonts w:eastAsia="Calibri" w:cs="Times New Roman"/>
          <w:szCs w:val="24"/>
          <w:lang w:val="uk-UA" w:eastAsia="zh-CN"/>
        </w:rPr>
        <w:t>16</w:t>
      </w:r>
      <w:r w:rsidR="00AF208E" w:rsidRPr="00765897">
        <w:rPr>
          <w:rFonts w:eastAsia="Calibri" w:cs="Times New Roman"/>
          <w:szCs w:val="24"/>
          <w:lang w:val="uk-UA" w:eastAsia="zh-CN"/>
        </w:rPr>
        <w:t xml:space="preserve"> </w:t>
      </w:r>
      <w:r w:rsidR="0094246B">
        <w:rPr>
          <w:rFonts w:eastAsia="Calibri" w:cs="Times New Roman"/>
          <w:szCs w:val="24"/>
          <w:lang w:val="uk-UA" w:eastAsia="zh-CN"/>
        </w:rPr>
        <w:t xml:space="preserve"> </w:t>
      </w:r>
      <w:r w:rsidR="00AF208E" w:rsidRPr="00765897">
        <w:rPr>
          <w:rFonts w:eastAsia="Calibri" w:cs="Times New Roman"/>
          <w:szCs w:val="24"/>
          <w:lang w:val="uk-UA" w:eastAsia="zh-CN"/>
        </w:rPr>
        <w:t>Розрахункові обсяги утворення ТПВ с. Успенівка (</w:t>
      </w:r>
      <w:r w:rsidR="008C794D" w:rsidRPr="008C794D">
        <w:rPr>
          <w:rFonts w:eastAsia="Calibri" w:cs="Times New Roman"/>
          <w:szCs w:val="24"/>
          <w:lang w:val="uk-UA" w:eastAsia="zh-CN"/>
        </w:rPr>
        <w:t>І</w:t>
      </w:r>
      <w:r w:rsidR="008C794D">
        <w:rPr>
          <w:rFonts w:eastAsia="Calibri" w:cs="Times New Roman"/>
          <w:szCs w:val="24"/>
          <w:lang w:val="uk-UA" w:eastAsia="zh-CN"/>
        </w:rPr>
        <w:t>І</w:t>
      </w:r>
      <w:r w:rsidR="008C794D" w:rsidRPr="008C794D">
        <w:rPr>
          <w:rFonts w:eastAsia="Calibri" w:cs="Times New Roman"/>
          <w:szCs w:val="24"/>
          <w:lang w:val="uk-UA" w:eastAsia="zh-CN"/>
        </w:rPr>
        <w:t xml:space="preserve"> етап 20</w:t>
      </w:r>
      <w:r w:rsidR="005404FE">
        <w:rPr>
          <w:rFonts w:eastAsia="Calibri" w:cs="Times New Roman"/>
          <w:szCs w:val="24"/>
          <w:lang w:val="uk-UA" w:eastAsia="zh-CN"/>
        </w:rPr>
        <w:t>42</w:t>
      </w:r>
      <w:r w:rsidR="008C794D" w:rsidRPr="008C794D">
        <w:rPr>
          <w:rFonts w:eastAsia="Calibri" w:cs="Times New Roman"/>
          <w:szCs w:val="24"/>
          <w:lang w:val="uk-UA" w:eastAsia="zh-CN"/>
        </w:rPr>
        <w:t xml:space="preserve"> рік)</w:t>
      </w:r>
      <w:r w:rsidR="00AF208E" w:rsidRPr="00765897">
        <w:rPr>
          <w:rFonts w:eastAsia="Calibri" w:cs="Times New Roman"/>
          <w:szCs w:val="24"/>
          <w:lang w:val="uk-UA" w:eastAsia="zh-CN"/>
        </w:rPr>
        <w:t>)</w:t>
      </w:r>
    </w:p>
    <w:tbl>
      <w:tblPr>
        <w:tblStyle w:val="a6"/>
        <w:tblW w:w="13645" w:type="dxa"/>
        <w:tblInd w:w="675" w:type="dxa"/>
        <w:tblLayout w:type="fixed"/>
        <w:tblLook w:val="04A0" w:firstRow="1" w:lastRow="0" w:firstColumn="1" w:lastColumn="0" w:noHBand="0" w:noVBand="1"/>
      </w:tblPr>
      <w:tblGrid>
        <w:gridCol w:w="3828"/>
        <w:gridCol w:w="1669"/>
        <w:gridCol w:w="1177"/>
        <w:gridCol w:w="1026"/>
        <w:gridCol w:w="947"/>
        <w:gridCol w:w="992"/>
        <w:gridCol w:w="887"/>
        <w:gridCol w:w="950"/>
        <w:gridCol w:w="1035"/>
        <w:gridCol w:w="1134"/>
      </w:tblGrid>
      <w:tr w:rsidR="00AF208E" w:rsidRPr="00765897" w:rsidTr="005B40B7">
        <w:tc>
          <w:tcPr>
            <w:tcW w:w="3828"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765897">
              <w:rPr>
                <w:rFonts w:eastAsia="Calibri" w:cs="Times New Roman"/>
                <w:szCs w:val="24"/>
                <w:lang w:val="en-US" w:eastAsia="zh-CN"/>
              </w:rPr>
              <w:t>’</w:t>
            </w:r>
            <w:r w:rsidRPr="00765897">
              <w:rPr>
                <w:rFonts w:eastAsia="Calibri" w:cs="Times New Roman"/>
                <w:szCs w:val="24"/>
                <w:lang w:val="uk-UA" w:eastAsia="zh-CN"/>
              </w:rPr>
              <w:t>єкт</w:t>
            </w:r>
          </w:p>
        </w:tc>
        <w:tc>
          <w:tcPr>
            <w:tcW w:w="1669"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77"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1973" w:type="dxa"/>
            <w:gridSpan w:val="2"/>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992"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4006" w:type="dxa"/>
            <w:gridSpan w:val="4"/>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AF208E" w:rsidRPr="00765897" w:rsidTr="005B40B7">
        <w:tc>
          <w:tcPr>
            <w:tcW w:w="3828" w:type="dxa"/>
            <w:vMerge/>
          </w:tcPr>
          <w:p w:rsidR="00AF208E" w:rsidRPr="00765897" w:rsidRDefault="00AF208E" w:rsidP="00AF208E">
            <w:pPr>
              <w:suppressAutoHyphens/>
              <w:rPr>
                <w:rFonts w:eastAsia="Calibri" w:cs="Times New Roman"/>
                <w:szCs w:val="24"/>
                <w:lang w:val="uk-UA" w:eastAsia="zh-CN"/>
              </w:rPr>
            </w:pPr>
          </w:p>
        </w:tc>
        <w:tc>
          <w:tcPr>
            <w:tcW w:w="1669" w:type="dxa"/>
            <w:vMerge/>
          </w:tcPr>
          <w:p w:rsidR="00AF208E" w:rsidRPr="00765897" w:rsidRDefault="00AF208E" w:rsidP="00AF208E">
            <w:pPr>
              <w:suppressAutoHyphens/>
              <w:rPr>
                <w:rFonts w:eastAsia="Calibri" w:cs="Times New Roman"/>
                <w:szCs w:val="24"/>
                <w:lang w:val="uk-UA" w:eastAsia="zh-CN"/>
              </w:rPr>
            </w:pPr>
          </w:p>
        </w:tc>
        <w:tc>
          <w:tcPr>
            <w:tcW w:w="1177" w:type="dxa"/>
            <w:vMerge/>
          </w:tcPr>
          <w:p w:rsidR="00AF208E" w:rsidRPr="00765897" w:rsidRDefault="00AF208E" w:rsidP="00AF208E">
            <w:pPr>
              <w:suppressAutoHyphens/>
              <w:rPr>
                <w:rFonts w:eastAsia="Calibri" w:cs="Times New Roman"/>
                <w:szCs w:val="24"/>
                <w:lang w:val="uk-UA" w:eastAsia="zh-CN"/>
              </w:rPr>
            </w:pPr>
          </w:p>
        </w:tc>
        <w:tc>
          <w:tcPr>
            <w:tcW w:w="1026"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947"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992"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Діб рік</w:t>
            </w:r>
          </w:p>
        </w:tc>
        <w:tc>
          <w:tcPr>
            <w:tcW w:w="887"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950"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035"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3B406B" w:rsidRPr="00765897" w:rsidTr="005B40B7">
        <w:trPr>
          <w:trHeight w:val="330"/>
        </w:trPr>
        <w:tc>
          <w:tcPr>
            <w:tcW w:w="3828" w:type="dxa"/>
            <w:noWrap/>
            <w:hideMark/>
          </w:tcPr>
          <w:p w:rsidR="003B406B" w:rsidRPr="00765897" w:rsidRDefault="003B406B" w:rsidP="00AF208E">
            <w:pPr>
              <w:rPr>
                <w:rFonts w:eastAsia="Times New Roman" w:cs="Times New Roman"/>
                <w:b/>
                <w:bCs/>
                <w:color w:val="000000"/>
                <w:sz w:val="22"/>
                <w:lang w:eastAsia="ru-RU"/>
              </w:rPr>
            </w:pPr>
            <w:r w:rsidRPr="00765897">
              <w:rPr>
                <w:rFonts w:eastAsia="Times New Roman" w:cs="Times New Roman"/>
                <w:b/>
                <w:bCs/>
                <w:color w:val="000000"/>
                <w:sz w:val="22"/>
                <w:lang w:eastAsia="ru-RU"/>
              </w:rPr>
              <w:t>Житлова забудова</w:t>
            </w:r>
          </w:p>
        </w:tc>
        <w:tc>
          <w:tcPr>
            <w:tcW w:w="1669"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10</w:t>
            </w:r>
          </w:p>
        </w:tc>
        <w:tc>
          <w:tcPr>
            <w:tcW w:w="1026"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92"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887"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0,0126</w:t>
            </w:r>
          </w:p>
        </w:tc>
        <w:tc>
          <w:tcPr>
            <w:tcW w:w="950"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4,599</w:t>
            </w:r>
          </w:p>
        </w:tc>
        <w:tc>
          <w:tcPr>
            <w:tcW w:w="1035"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0,0386</w:t>
            </w:r>
          </w:p>
        </w:tc>
        <w:tc>
          <w:tcPr>
            <w:tcW w:w="1134"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14,089</w:t>
            </w:r>
          </w:p>
        </w:tc>
      </w:tr>
      <w:tr w:rsidR="003B406B" w:rsidRPr="00765897" w:rsidTr="005B40B7">
        <w:trPr>
          <w:trHeight w:val="407"/>
        </w:trPr>
        <w:tc>
          <w:tcPr>
            <w:tcW w:w="3828" w:type="dxa"/>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669"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10</w:t>
            </w:r>
          </w:p>
        </w:tc>
        <w:tc>
          <w:tcPr>
            <w:tcW w:w="1026"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1,26</w:t>
            </w:r>
          </w:p>
        </w:tc>
        <w:tc>
          <w:tcPr>
            <w:tcW w:w="94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3,86</w:t>
            </w:r>
          </w:p>
        </w:tc>
        <w:tc>
          <w:tcPr>
            <w:tcW w:w="992"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365</w:t>
            </w:r>
          </w:p>
        </w:tc>
        <w:tc>
          <w:tcPr>
            <w:tcW w:w="88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0,0126</w:t>
            </w:r>
          </w:p>
        </w:tc>
        <w:tc>
          <w:tcPr>
            <w:tcW w:w="950"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4,599</w:t>
            </w:r>
          </w:p>
        </w:tc>
        <w:tc>
          <w:tcPr>
            <w:tcW w:w="1035"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0,0386</w:t>
            </w:r>
          </w:p>
        </w:tc>
        <w:tc>
          <w:tcPr>
            <w:tcW w:w="1134"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14,089</w:t>
            </w:r>
          </w:p>
        </w:tc>
      </w:tr>
      <w:tr w:rsidR="003B406B" w:rsidRPr="00765897" w:rsidTr="005B40B7">
        <w:trPr>
          <w:trHeight w:val="407"/>
        </w:trPr>
        <w:tc>
          <w:tcPr>
            <w:tcW w:w="3828" w:type="dxa"/>
          </w:tcPr>
          <w:p w:rsidR="003B406B" w:rsidRPr="00765897" w:rsidRDefault="003B406B" w:rsidP="00AF208E">
            <w:pPr>
              <w:rPr>
                <w:rFonts w:eastAsia="Times New Roman" w:cs="Times New Roman"/>
                <w:color w:val="000000"/>
                <w:sz w:val="22"/>
                <w:lang w:eastAsia="ru-RU"/>
              </w:rPr>
            </w:pPr>
            <w:r w:rsidRPr="00765897">
              <w:rPr>
                <w:rFonts w:eastAsia="Times New Roman" w:cs="Times New Roman"/>
                <w:b/>
                <w:bCs/>
                <w:color w:val="000000"/>
                <w:sz w:val="22"/>
                <w:lang w:eastAsia="ru-RU"/>
              </w:rPr>
              <w:t>Всього</w:t>
            </w:r>
          </w:p>
        </w:tc>
        <w:tc>
          <w:tcPr>
            <w:tcW w:w="1669" w:type="dxa"/>
            <w:noWrap/>
          </w:tcPr>
          <w:p w:rsidR="003B406B" w:rsidRPr="00765897" w:rsidRDefault="003B406B" w:rsidP="00AF208E">
            <w:pPr>
              <w:rPr>
                <w:rFonts w:eastAsia="Times New Roman" w:cs="Times New Roman"/>
                <w:color w:val="000000"/>
                <w:sz w:val="22"/>
                <w:lang w:eastAsia="ru-RU"/>
              </w:rPr>
            </w:pPr>
          </w:p>
        </w:tc>
        <w:tc>
          <w:tcPr>
            <w:tcW w:w="1177"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1026"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92"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887"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0,0126</w:t>
            </w:r>
          </w:p>
        </w:tc>
        <w:tc>
          <w:tcPr>
            <w:tcW w:w="950"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4,599</w:t>
            </w:r>
          </w:p>
        </w:tc>
        <w:tc>
          <w:tcPr>
            <w:tcW w:w="1035"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0,0386</w:t>
            </w:r>
          </w:p>
        </w:tc>
        <w:tc>
          <w:tcPr>
            <w:tcW w:w="1134"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14,089</w:t>
            </w:r>
          </w:p>
        </w:tc>
      </w:tr>
    </w:tbl>
    <w:p w:rsidR="00AF208E" w:rsidRDefault="00AF208E" w:rsidP="00AF208E">
      <w:pPr>
        <w:suppressAutoHyphens/>
        <w:spacing w:after="0" w:line="240" w:lineRule="auto"/>
        <w:rPr>
          <w:rFonts w:eastAsia="Calibri" w:cs="Times New Roman"/>
          <w:szCs w:val="24"/>
          <w:lang w:val="uk-UA" w:eastAsia="zh-CN"/>
        </w:rPr>
      </w:pPr>
    </w:p>
    <w:p w:rsidR="00AF208E" w:rsidRPr="00765897" w:rsidRDefault="005B40B7" w:rsidP="00AF208E">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r w:rsidR="00AF208E" w:rsidRPr="00765897">
        <w:rPr>
          <w:rFonts w:eastAsia="Calibri" w:cs="Times New Roman"/>
          <w:szCs w:val="24"/>
          <w:lang w:val="uk-UA" w:eastAsia="zh-CN"/>
        </w:rPr>
        <w:t>Таблиця 2.</w:t>
      </w:r>
      <w:r w:rsidR="000E7AF5">
        <w:rPr>
          <w:rFonts w:eastAsia="Calibri" w:cs="Times New Roman"/>
          <w:szCs w:val="24"/>
          <w:lang w:val="uk-UA" w:eastAsia="zh-CN"/>
        </w:rPr>
        <w:t>7</w:t>
      </w:r>
      <w:r w:rsidR="00AF208E" w:rsidRPr="00765897">
        <w:rPr>
          <w:rFonts w:eastAsia="Calibri" w:cs="Times New Roman"/>
          <w:szCs w:val="24"/>
          <w:lang w:val="uk-UA" w:eastAsia="zh-CN"/>
        </w:rPr>
        <w:t>.</w:t>
      </w:r>
      <w:r w:rsidR="000E7AF5">
        <w:rPr>
          <w:rFonts w:eastAsia="Calibri" w:cs="Times New Roman"/>
          <w:szCs w:val="24"/>
          <w:lang w:val="uk-UA" w:eastAsia="zh-CN"/>
        </w:rPr>
        <w:t>17</w:t>
      </w:r>
      <w:r w:rsidR="00AF208E" w:rsidRPr="00765897">
        <w:rPr>
          <w:rFonts w:eastAsia="Calibri" w:cs="Times New Roman"/>
          <w:szCs w:val="24"/>
          <w:lang w:val="uk-UA" w:eastAsia="zh-CN"/>
        </w:rPr>
        <w:t xml:space="preserve"> </w:t>
      </w:r>
      <w:r w:rsidR="0094246B">
        <w:rPr>
          <w:rFonts w:eastAsia="Calibri" w:cs="Times New Roman"/>
          <w:szCs w:val="24"/>
          <w:lang w:val="uk-UA" w:eastAsia="zh-CN"/>
        </w:rPr>
        <w:t xml:space="preserve"> </w:t>
      </w:r>
      <w:r w:rsidR="00AF208E" w:rsidRPr="00765897">
        <w:rPr>
          <w:rFonts w:eastAsia="Calibri" w:cs="Times New Roman"/>
          <w:szCs w:val="24"/>
          <w:lang w:val="uk-UA" w:eastAsia="zh-CN"/>
        </w:rPr>
        <w:t>Розрахункові обсяги утворення ТПВ с. Нововстанівка (</w:t>
      </w:r>
      <w:r w:rsidR="008C794D" w:rsidRPr="008C794D">
        <w:rPr>
          <w:rFonts w:eastAsia="Calibri" w:cs="Times New Roman"/>
          <w:szCs w:val="24"/>
          <w:lang w:val="uk-UA" w:eastAsia="zh-CN"/>
        </w:rPr>
        <w:t>ІІ етап 20</w:t>
      </w:r>
      <w:r w:rsidR="005404FE">
        <w:rPr>
          <w:rFonts w:eastAsia="Calibri" w:cs="Times New Roman"/>
          <w:szCs w:val="24"/>
          <w:lang w:val="uk-UA" w:eastAsia="zh-CN"/>
        </w:rPr>
        <w:t>42</w:t>
      </w:r>
      <w:r w:rsidR="008C794D" w:rsidRPr="008C794D">
        <w:rPr>
          <w:rFonts w:eastAsia="Calibri" w:cs="Times New Roman"/>
          <w:szCs w:val="24"/>
          <w:lang w:val="uk-UA" w:eastAsia="zh-CN"/>
        </w:rPr>
        <w:t xml:space="preserve"> рік</w:t>
      </w:r>
      <w:r w:rsidR="00AF208E" w:rsidRPr="00765897">
        <w:rPr>
          <w:rFonts w:eastAsia="Calibri" w:cs="Times New Roman"/>
          <w:szCs w:val="24"/>
          <w:lang w:val="uk-UA" w:eastAsia="zh-CN"/>
        </w:rPr>
        <w:t>)</w:t>
      </w:r>
    </w:p>
    <w:tbl>
      <w:tblPr>
        <w:tblStyle w:val="a6"/>
        <w:tblW w:w="13645" w:type="dxa"/>
        <w:tblInd w:w="675" w:type="dxa"/>
        <w:tblLayout w:type="fixed"/>
        <w:tblLook w:val="04A0" w:firstRow="1" w:lastRow="0" w:firstColumn="1" w:lastColumn="0" w:noHBand="0" w:noVBand="1"/>
      </w:tblPr>
      <w:tblGrid>
        <w:gridCol w:w="3828"/>
        <w:gridCol w:w="1669"/>
        <w:gridCol w:w="1177"/>
        <w:gridCol w:w="1026"/>
        <w:gridCol w:w="947"/>
        <w:gridCol w:w="992"/>
        <w:gridCol w:w="887"/>
        <w:gridCol w:w="950"/>
        <w:gridCol w:w="1035"/>
        <w:gridCol w:w="1134"/>
      </w:tblGrid>
      <w:tr w:rsidR="00AF208E" w:rsidRPr="00765897" w:rsidTr="005B40B7">
        <w:tc>
          <w:tcPr>
            <w:tcW w:w="3828"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765897">
              <w:rPr>
                <w:rFonts w:eastAsia="Calibri" w:cs="Times New Roman"/>
                <w:szCs w:val="24"/>
                <w:lang w:val="en-US" w:eastAsia="zh-CN"/>
              </w:rPr>
              <w:t>’</w:t>
            </w:r>
            <w:r w:rsidRPr="00765897">
              <w:rPr>
                <w:rFonts w:eastAsia="Calibri" w:cs="Times New Roman"/>
                <w:szCs w:val="24"/>
                <w:lang w:val="uk-UA" w:eastAsia="zh-CN"/>
              </w:rPr>
              <w:t>єкт</w:t>
            </w:r>
          </w:p>
        </w:tc>
        <w:tc>
          <w:tcPr>
            <w:tcW w:w="1669"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77"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1973" w:type="dxa"/>
            <w:gridSpan w:val="2"/>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992"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4006" w:type="dxa"/>
            <w:gridSpan w:val="4"/>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AF208E" w:rsidRPr="00765897" w:rsidTr="005B40B7">
        <w:tc>
          <w:tcPr>
            <w:tcW w:w="3828" w:type="dxa"/>
            <w:vMerge/>
          </w:tcPr>
          <w:p w:rsidR="00AF208E" w:rsidRPr="00765897" w:rsidRDefault="00AF208E" w:rsidP="00AF208E">
            <w:pPr>
              <w:suppressAutoHyphens/>
              <w:rPr>
                <w:rFonts w:eastAsia="Calibri" w:cs="Times New Roman"/>
                <w:szCs w:val="24"/>
                <w:lang w:val="uk-UA" w:eastAsia="zh-CN"/>
              </w:rPr>
            </w:pPr>
          </w:p>
        </w:tc>
        <w:tc>
          <w:tcPr>
            <w:tcW w:w="1669" w:type="dxa"/>
            <w:vMerge/>
          </w:tcPr>
          <w:p w:rsidR="00AF208E" w:rsidRPr="00765897" w:rsidRDefault="00AF208E" w:rsidP="00AF208E">
            <w:pPr>
              <w:suppressAutoHyphens/>
              <w:rPr>
                <w:rFonts w:eastAsia="Calibri" w:cs="Times New Roman"/>
                <w:szCs w:val="24"/>
                <w:lang w:val="uk-UA" w:eastAsia="zh-CN"/>
              </w:rPr>
            </w:pPr>
          </w:p>
        </w:tc>
        <w:tc>
          <w:tcPr>
            <w:tcW w:w="1177" w:type="dxa"/>
            <w:vMerge/>
          </w:tcPr>
          <w:p w:rsidR="00AF208E" w:rsidRPr="00765897" w:rsidRDefault="00AF208E" w:rsidP="00AF208E">
            <w:pPr>
              <w:suppressAutoHyphens/>
              <w:rPr>
                <w:rFonts w:eastAsia="Calibri" w:cs="Times New Roman"/>
                <w:szCs w:val="24"/>
                <w:lang w:val="uk-UA" w:eastAsia="zh-CN"/>
              </w:rPr>
            </w:pPr>
          </w:p>
        </w:tc>
        <w:tc>
          <w:tcPr>
            <w:tcW w:w="1026"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947"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992"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Діб рік</w:t>
            </w:r>
          </w:p>
        </w:tc>
        <w:tc>
          <w:tcPr>
            <w:tcW w:w="887"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950"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035"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3B406B" w:rsidRPr="00765897" w:rsidTr="005B40B7">
        <w:trPr>
          <w:trHeight w:val="330"/>
        </w:trPr>
        <w:tc>
          <w:tcPr>
            <w:tcW w:w="3828" w:type="dxa"/>
            <w:noWrap/>
            <w:hideMark/>
          </w:tcPr>
          <w:p w:rsidR="003B406B" w:rsidRPr="00765897" w:rsidRDefault="003B406B" w:rsidP="00AF208E">
            <w:pPr>
              <w:rPr>
                <w:rFonts w:eastAsia="Times New Roman" w:cs="Times New Roman"/>
                <w:b/>
                <w:bCs/>
                <w:color w:val="000000"/>
                <w:sz w:val="22"/>
                <w:lang w:eastAsia="ru-RU"/>
              </w:rPr>
            </w:pPr>
            <w:r w:rsidRPr="00765897">
              <w:rPr>
                <w:rFonts w:eastAsia="Times New Roman" w:cs="Times New Roman"/>
                <w:b/>
                <w:bCs/>
                <w:color w:val="000000"/>
                <w:sz w:val="22"/>
                <w:lang w:eastAsia="ru-RU"/>
              </w:rPr>
              <w:t>Житлова забудова</w:t>
            </w:r>
          </w:p>
        </w:tc>
        <w:tc>
          <w:tcPr>
            <w:tcW w:w="1669"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15</w:t>
            </w:r>
          </w:p>
        </w:tc>
        <w:tc>
          <w:tcPr>
            <w:tcW w:w="1026"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92"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887"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0,0189</w:t>
            </w:r>
          </w:p>
        </w:tc>
        <w:tc>
          <w:tcPr>
            <w:tcW w:w="950"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6,8985</w:t>
            </w:r>
          </w:p>
        </w:tc>
        <w:tc>
          <w:tcPr>
            <w:tcW w:w="1035"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0,0579</w:t>
            </w:r>
          </w:p>
        </w:tc>
        <w:tc>
          <w:tcPr>
            <w:tcW w:w="1134"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21,1335</w:t>
            </w:r>
          </w:p>
        </w:tc>
      </w:tr>
      <w:tr w:rsidR="003B406B" w:rsidRPr="00765897" w:rsidTr="005B40B7">
        <w:trPr>
          <w:trHeight w:val="407"/>
        </w:trPr>
        <w:tc>
          <w:tcPr>
            <w:tcW w:w="3828" w:type="dxa"/>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669"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15</w:t>
            </w:r>
          </w:p>
        </w:tc>
        <w:tc>
          <w:tcPr>
            <w:tcW w:w="1026"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1,26</w:t>
            </w:r>
          </w:p>
        </w:tc>
        <w:tc>
          <w:tcPr>
            <w:tcW w:w="94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3,86</w:t>
            </w:r>
          </w:p>
        </w:tc>
        <w:tc>
          <w:tcPr>
            <w:tcW w:w="992"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365</w:t>
            </w:r>
          </w:p>
        </w:tc>
        <w:tc>
          <w:tcPr>
            <w:tcW w:w="88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0,0189</w:t>
            </w:r>
          </w:p>
        </w:tc>
        <w:tc>
          <w:tcPr>
            <w:tcW w:w="950"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6,8985</w:t>
            </w:r>
          </w:p>
        </w:tc>
        <w:tc>
          <w:tcPr>
            <w:tcW w:w="1035"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0,0579</w:t>
            </w:r>
          </w:p>
        </w:tc>
        <w:tc>
          <w:tcPr>
            <w:tcW w:w="1134"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21,1335</w:t>
            </w:r>
          </w:p>
        </w:tc>
      </w:tr>
      <w:tr w:rsidR="003B406B" w:rsidRPr="00765897" w:rsidTr="005B40B7">
        <w:trPr>
          <w:trHeight w:val="407"/>
        </w:trPr>
        <w:tc>
          <w:tcPr>
            <w:tcW w:w="3828" w:type="dxa"/>
          </w:tcPr>
          <w:p w:rsidR="003B406B" w:rsidRPr="00765897" w:rsidRDefault="003B406B" w:rsidP="00AF208E">
            <w:pPr>
              <w:rPr>
                <w:rFonts w:eastAsia="Times New Roman" w:cs="Times New Roman"/>
                <w:color w:val="000000"/>
                <w:sz w:val="22"/>
                <w:lang w:eastAsia="ru-RU"/>
              </w:rPr>
            </w:pPr>
            <w:r w:rsidRPr="00765897">
              <w:rPr>
                <w:rFonts w:eastAsia="Times New Roman" w:cs="Times New Roman"/>
                <w:b/>
                <w:bCs/>
                <w:color w:val="000000"/>
                <w:sz w:val="22"/>
                <w:lang w:eastAsia="ru-RU"/>
              </w:rPr>
              <w:t>Всього</w:t>
            </w:r>
          </w:p>
        </w:tc>
        <w:tc>
          <w:tcPr>
            <w:tcW w:w="1669" w:type="dxa"/>
            <w:noWrap/>
          </w:tcPr>
          <w:p w:rsidR="003B406B" w:rsidRPr="00765897" w:rsidRDefault="003B406B" w:rsidP="00AF208E">
            <w:pPr>
              <w:rPr>
                <w:rFonts w:eastAsia="Times New Roman" w:cs="Times New Roman"/>
                <w:color w:val="000000"/>
                <w:sz w:val="22"/>
                <w:lang w:eastAsia="ru-RU"/>
              </w:rPr>
            </w:pPr>
          </w:p>
        </w:tc>
        <w:tc>
          <w:tcPr>
            <w:tcW w:w="1177"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1026"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92"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887"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0,0189</w:t>
            </w:r>
          </w:p>
        </w:tc>
        <w:tc>
          <w:tcPr>
            <w:tcW w:w="950"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6,8985</w:t>
            </w:r>
          </w:p>
        </w:tc>
        <w:tc>
          <w:tcPr>
            <w:tcW w:w="1035"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0,0579</w:t>
            </w:r>
          </w:p>
        </w:tc>
        <w:tc>
          <w:tcPr>
            <w:tcW w:w="1134"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21,1335</w:t>
            </w:r>
          </w:p>
        </w:tc>
      </w:tr>
    </w:tbl>
    <w:p w:rsidR="00AF208E" w:rsidRDefault="00AF208E" w:rsidP="00AF208E">
      <w:pPr>
        <w:suppressAutoHyphens/>
        <w:spacing w:after="0" w:line="240" w:lineRule="auto"/>
        <w:rPr>
          <w:rFonts w:eastAsia="Calibri" w:cs="Times New Roman"/>
          <w:szCs w:val="24"/>
          <w:lang w:val="uk-UA" w:eastAsia="zh-CN"/>
        </w:rPr>
      </w:pPr>
    </w:p>
    <w:p w:rsidR="005B40B7" w:rsidRDefault="005B40B7" w:rsidP="00AF208E">
      <w:pPr>
        <w:suppressAutoHyphens/>
        <w:spacing w:after="0" w:line="240" w:lineRule="auto"/>
        <w:rPr>
          <w:rFonts w:eastAsia="Calibri" w:cs="Times New Roman"/>
          <w:szCs w:val="24"/>
          <w:lang w:val="uk-UA" w:eastAsia="zh-CN"/>
        </w:rPr>
      </w:pPr>
    </w:p>
    <w:p w:rsidR="005B40B7" w:rsidRDefault="005B40B7" w:rsidP="00AF208E">
      <w:pPr>
        <w:suppressAutoHyphens/>
        <w:spacing w:after="0" w:line="240" w:lineRule="auto"/>
        <w:rPr>
          <w:rFonts w:eastAsia="Calibri" w:cs="Times New Roman"/>
          <w:szCs w:val="24"/>
          <w:lang w:val="uk-UA" w:eastAsia="zh-CN"/>
        </w:rPr>
      </w:pPr>
    </w:p>
    <w:p w:rsidR="005B40B7" w:rsidRDefault="005B40B7" w:rsidP="00AF208E">
      <w:pPr>
        <w:suppressAutoHyphens/>
        <w:spacing w:after="0" w:line="240" w:lineRule="auto"/>
        <w:rPr>
          <w:rFonts w:eastAsia="Calibri" w:cs="Times New Roman"/>
          <w:szCs w:val="24"/>
          <w:lang w:val="uk-UA" w:eastAsia="zh-CN"/>
        </w:rPr>
      </w:pPr>
    </w:p>
    <w:p w:rsidR="00AF208E" w:rsidRPr="00765897" w:rsidRDefault="005B40B7" w:rsidP="00AF208E">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r w:rsidR="00AF208E" w:rsidRPr="00765897">
        <w:rPr>
          <w:rFonts w:eastAsia="Calibri" w:cs="Times New Roman"/>
          <w:szCs w:val="24"/>
          <w:lang w:val="uk-UA" w:eastAsia="zh-CN"/>
        </w:rPr>
        <w:t>Таблиця 2.</w:t>
      </w:r>
      <w:r w:rsidR="000E7AF5">
        <w:rPr>
          <w:rFonts w:eastAsia="Calibri" w:cs="Times New Roman"/>
          <w:szCs w:val="24"/>
          <w:lang w:val="uk-UA" w:eastAsia="zh-CN"/>
        </w:rPr>
        <w:t>7</w:t>
      </w:r>
      <w:r w:rsidR="00AF208E" w:rsidRPr="00765897">
        <w:rPr>
          <w:rFonts w:eastAsia="Calibri" w:cs="Times New Roman"/>
          <w:szCs w:val="24"/>
          <w:lang w:val="uk-UA" w:eastAsia="zh-CN"/>
        </w:rPr>
        <w:t>.</w:t>
      </w:r>
      <w:r w:rsidR="000E7AF5">
        <w:rPr>
          <w:rFonts w:eastAsia="Calibri" w:cs="Times New Roman"/>
          <w:szCs w:val="24"/>
          <w:lang w:val="uk-UA" w:eastAsia="zh-CN"/>
        </w:rPr>
        <w:t>18</w:t>
      </w:r>
      <w:r w:rsidR="00AF208E" w:rsidRPr="00765897">
        <w:rPr>
          <w:rFonts w:eastAsia="Calibri" w:cs="Times New Roman"/>
          <w:szCs w:val="24"/>
          <w:lang w:val="uk-UA" w:eastAsia="zh-CN"/>
        </w:rPr>
        <w:t xml:space="preserve"> </w:t>
      </w:r>
      <w:r w:rsidR="0094246B">
        <w:rPr>
          <w:rFonts w:eastAsia="Calibri" w:cs="Times New Roman"/>
          <w:szCs w:val="24"/>
          <w:lang w:val="uk-UA" w:eastAsia="zh-CN"/>
        </w:rPr>
        <w:t xml:space="preserve"> </w:t>
      </w:r>
      <w:r w:rsidR="00AF208E" w:rsidRPr="00765897">
        <w:rPr>
          <w:rFonts w:eastAsia="Calibri" w:cs="Times New Roman"/>
          <w:szCs w:val="24"/>
          <w:lang w:val="uk-UA" w:eastAsia="zh-CN"/>
        </w:rPr>
        <w:t>Розрахункові обсяги утворення ТПВ с. Нововознесенка (</w:t>
      </w:r>
      <w:r w:rsidR="008C794D" w:rsidRPr="008C794D">
        <w:rPr>
          <w:rFonts w:eastAsia="Calibri" w:cs="Times New Roman"/>
          <w:szCs w:val="24"/>
          <w:lang w:val="uk-UA" w:eastAsia="zh-CN"/>
        </w:rPr>
        <w:t>ІІ етап 20</w:t>
      </w:r>
      <w:r w:rsidR="005404FE">
        <w:rPr>
          <w:rFonts w:eastAsia="Calibri" w:cs="Times New Roman"/>
          <w:szCs w:val="24"/>
          <w:lang w:val="uk-UA" w:eastAsia="zh-CN"/>
        </w:rPr>
        <w:t>42</w:t>
      </w:r>
      <w:r w:rsidR="008C794D" w:rsidRPr="008C794D">
        <w:rPr>
          <w:rFonts w:eastAsia="Calibri" w:cs="Times New Roman"/>
          <w:szCs w:val="24"/>
          <w:lang w:val="uk-UA" w:eastAsia="zh-CN"/>
        </w:rPr>
        <w:t xml:space="preserve"> рік</w:t>
      </w:r>
      <w:r w:rsidR="00AF208E" w:rsidRPr="00765897">
        <w:rPr>
          <w:rFonts w:eastAsia="Calibri" w:cs="Times New Roman"/>
          <w:szCs w:val="24"/>
          <w:lang w:val="uk-UA" w:eastAsia="zh-CN"/>
        </w:rPr>
        <w:t>)</w:t>
      </w:r>
    </w:p>
    <w:tbl>
      <w:tblPr>
        <w:tblStyle w:val="a6"/>
        <w:tblW w:w="13645" w:type="dxa"/>
        <w:tblInd w:w="675" w:type="dxa"/>
        <w:tblLayout w:type="fixed"/>
        <w:tblLook w:val="04A0" w:firstRow="1" w:lastRow="0" w:firstColumn="1" w:lastColumn="0" w:noHBand="0" w:noVBand="1"/>
      </w:tblPr>
      <w:tblGrid>
        <w:gridCol w:w="3828"/>
        <w:gridCol w:w="1669"/>
        <w:gridCol w:w="1177"/>
        <w:gridCol w:w="1026"/>
        <w:gridCol w:w="947"/>
        <w:gridCol w:w="992"/>
        <w:gridCol w:w="887"/>
        <w:gridCol w:w="950"/>
        <w:gridCol w:w="1035"/>
        <w:gridCol w:w="1134"/>
      </w:tblGrid>
      <w:tr w:rsidR="00AF208E" w:rsidRPr="00765897" w:rsidTr="005B40B7">
        <w:tc>
          <w:tcPr>
            <w:tcW w:w="3828"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765897">
              <w:rPr>
                <w:rFonts w:eastAsia="Calibri" w:cs="Times New Roman"/>
                <w:szCs w:val="24"/>
                <w:lang w:val="en-US" w:eastAsia="zh-CN"/>
              </w:rPr>
              <w:t>’</w:t>
            </w:r>
            <w:r w:rsidRPr="00765897">
              <w:rPr>
                <w:rFonts w:eastAsia="Calibri" w:cs="Times New Roman"/>
                <w:szCs w:val="24"/>
                <w:lang w:val="uk-UA" w:eastAsia="zh-CN"/>
              </w:rPr>
              <w:t>єкт</w:t>
            </w:r>
          </w:p>
        </w:tc>
        <w:tc>
          <w:tcPr>
            <w:tcW w:w="1669"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77"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1973" w:type="dxa"/>
            <w:gridSpan w:val="2"/>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992"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4006" w:type="dxa"/>
            <w:gridSpan w:val="4"/>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AF208E" w:rsidRPr="00765897" w:rsidTr="005B40B7">
        <w:tc>
          <w:tcPr>
            <w:tcW w:w="3828" w:type="dxa"/>
            <w:vMerge/>
          </w:tcPr>
          <w:p w:rsidR="00AF208E" w:rsidRPr="00765897" w:rsidRDefault="00AF208E" w:rsidP="00AF208E">
            <w:pPr>
              <w:suppressAutoHyphens/>
              <w:rPr>
                <w:rFonts w:eastAsia="Calibri" w:cs="Times New Roman"/>
                <w:szCs w:val="24"/>
                <w:lang w:val="uk-UA" w:eastAsia="zh-CN"/>
              </w:rPr>
            </w:pPr>
          </w:p>
        </w:tc>
        <w:tc>
          <w:tcPr>
            <w:tcW w:w="1669" w:type="dxa"/>
            <w:vMerge/>
          </w:tcPr>
          <w:p w:rsidR="00AF208E" w:rsidRPr="00765897" w:rsidRDefault="00AF208E" w:rsidP="00AF208E">
            <w:pPr>
              <w:suppressAutoHyphens/>
              <w:rPr>
                <w:rFonts w:eastAsia="Calibri" w:cs="Times New Roman"/>
                <w:szCs w:val="24"/>
                <w:lang w:val="uk-UA" w:eastAsia="zh-CN"/>
              </w:rPr>
            </w:pPr>
          </w:p>
        </w:tc>
        <w:tc>
          <w:tcPr>
            <w:tcW w:w="1177" w:type="dxa"/>
            <w:vMerge/>
          </w:tcPr>
          <w:p w:rsidR="00AF208E" w:rsidRPr="00765897" w:rsidRDefault="00AF208E" w:rsidP="00AF208E">
            <w:pPr>
              <w:suppressAutoHyphens/>
              <w:rPr>
                <w:rFonts w:eastAsia="Calibri" w:cs="Times New Roman"/>
                <w:szCs w:val="24"/>
                <w:lang w:val="uk-UA" w:eastAsia="zh-CN"/>
              </w:rPr>
            </w:pPr>
          </w:p>
        </w:tc>
        <w:tc>
          <w:tcPr>
            <w:tcW w:w="1026"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947"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992"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Діб рік</w:t>
            </w:r>
          </w:p>
        </w:tc>
        <w:tc>
          <w:tcPr>
            <w:tcW w:w="887"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950"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035"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3B406B" w:rsidRPr="00765897" w:rsidTr="005B40B7">
        <w:trPr>
          <w:trHeight w:val="330"/>
        </w:trPr>
        <w:tc>
          <w:tcPr>
            <w:tcW w:w="3828" w:type="dxa"/>
            <w:noWrap/>
            <w:hideMark/>
          </w:tcPr>
          <w:p w:rsidR="003B406B" w:rsidRPr="00765897" w:rsidRDefault="003B406B" w:rsidP="00AF208E">
            <w:pPr>
              <w:rPr>
                <w:rFonts w:eastAsia="Times New Roman" w:cs="Times New Roman"/>
                <w:b/>
                <w:bCs/>
                <w:color w:val="000000"/>
                <w:sz w:val="22"/>
                <w:lang w:eastAsia="ru-RU"/>
              </w:rPr>
            </w:pPr>
            <w:r w:rsidRPr="00765897">
              <w:rPr>
                <w:rFonts w:eastAsia="Times New Roman" w:cs="Times New Roman"/>
                <w:b/>
                <w:bCs/>
                <w:color w:val="000000"/>
                <w:sz w:val="22"/>
                <w:lang w:eastAsia="ru-RU"/>
              </w:rPr>
              <w:t>Житлова забудова</w:t>
            </w:r>
          </w:p>
        </w:tc>
        <w:tc>
          <w:tcPr>
            <w:tcW w:w="1669"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350</w:t>
            </w:r>
          </w:p>
        </w:tc>
        <w:tc>
          <w:tcPr>
            <w:tcW w:w="1026"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92"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887"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0,441</w:t>
            </w:r>
          </w:p>
        </w:tc>
        <w:tc>
          <w:tcPr>
            <w:tcW w:w="950"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160,97</w:t>
            </w:r>
          </w:p>
        </w:tc>
        <w:tc>
          <w:tcPr>
            <w:tcW w:w="1035"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1,351</w:t>
            </w:r>
          </w:p>
        </w:tc>
        <w:tc>
          <w:tcPr>
            <w:tcW w:w="1134"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493,115</w:t>
            </w:r>
          </w:p>
        </w:tc>
      </w:tr>
      <w:tr w:rsidR="003B406B" w:rsidRPr="00765897" w:rsidTr="005B40B7">
        <w:trPr>
          <w:trHeight w:val="407"/>
        </w:trPr>
        <w:tc>
          <w:tcPr>
            <w:tcW w:w="3828" w:type="dxa"/>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Приватна садибна житлова забудова</w:t>
            </w:r>
          </w:p>
        </w:tc>
        <w:tc>
          <w:tcPr>
            <w:tcW w:w="1669" w:type="dxa"/>
            <w:noWrap/>
            <w:hideMark/>
          </w:tcPr>
          <w:p w:rsidR="003B406B" w:rsidRPr="00765897" w:rsidRDefault="003B406B" w:rsidP="00AF208E">
            <w:pPr>
              <w:rPr>
                <w:rFonts w:eastAsia="Times New Roman" w:cs="Times New Roman"/>
                <w:color w:val="000000"/>
                <w:sz w:val="22"/>
                <w:lang w:eastAsia="ru-RU"/>
              </w:rPr>
            </w:pPr>
            <w:r w:rsidRPr="00765897">
              <w:rPr>
                <w:rFonts w:eastAsia="Times New Roman" w:cs="Times New Roman"/>
                <w:color w:val="000000"/>
                <w:sz w:val="22"/>
                <w:lang w:eastAsia="ru-RU"/>
              </w:rPr>
              <w:t>людина</w:t>
            </w:r>
          </w:p>
        </w:tc>
        <w:tc>
          <w:tcPr>
            <w:tcW w:w="117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350</w:t>
            </w:r>
          </w:p>
        </w:tc>
        <w:tc>
          <w:tcPr>
            <w:tcW w:w="1026"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1,26</w:t>
            </w:r>
          </w:p>
        </w:tc>
        <w:tc>
          <w:tcPr>
            <w:tcW w:w="94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3,86</w:t>
            </w:r>
          </w:p>
        </w:tc>
        <w:tc>
          <w:tcPr>
            <w:tcW w:w="992"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365</w:t>
            </w:r>
          </w:p>
        </w:tc>
        <w:tc>
          <w:tcPr>
            <w:tcW w:w="88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0,441</w:t>
            </w:r>
          </w:p>
        </w:tc>
        <w:tc>
          <w:tcPr>
            <w:tcW w:w="950"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160,97</w:t>
            </w:r>
          </w:p>
        </w:tc>
        <w:tc>
          <w:tcPr>
            <w:tcW w:w="1035"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1,351</w:t>
            </w:r>
          </w:p>
        </w:tc>
        <w:tc>
          <w:tcPr>
            <w:tcW w:w="1134"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493,115</w:t>
            </w:r>
          </w:p>
        </w:tc>
      </w:tr>
      <w:tr w:rsidR="003B406B" w:rsidRPr="00765897" w:rsidTr="005B40B7">
        <w:trPr>
          <w:trHeight w:val="407"/>
        </w:trPr>
        <w:tc>
          <w:tcPr>
            <w:tcW w:w="3828" w:type="dxa"/>
          </w:tcPr>
          <w:p w:rsidR="003B406B" w:rsidRPr="00765897" w:rsidRDefault="003B406B" w:rsidP="00AF208E">
            <w:pPr>
              <w:rPr>
                <w:rFonts w:eastAsia="Times New Roman" w:cs="Times New Roman"/>
                <w:color w:val="000000"/>
                <w:sz w:val="22"/>
                <w:lang w:eastAsia="ru-RU"/>
              </w:rPr>
            </w:pPr>
            <w:r w:rsidRPr="00765897">
              <w:rPr>
                <w:rFonts w:eastAsia="Times New Roman" w:cs="Times New Roman"/>
                <w:b/>
                <w:color w:val="000000"/>
                <w:sz w:val="22"/>
                <w:lang w:eastAsia="ru-RU"/>
              </w:rPr>
              <w:t>Підприємства невиробничої сфери</w:t>
            </w:r>
            <w:r w:rsidRPr="00765897">
              <w:rPr>
                <w:rFonts w:eastAsia="Times New Roman" w:cs="Times New Roman"/>
                <w:color w:val="000000"/>
                <w:sz w:val="22"/>
                <w:lang w:eastAsia="ru-RU"/>
              </w:rPr>
              <w:t xml:space="preserve"> </w:t>
            </w:r>
          </w:p>
        </w:tc>
        <w:tc>
          <w:tcPr>
            <w:tcW w:w="1669" w:type="dxa"/>
            <w:noWrap/>
          </w:tcPr>
          <w:p w:rsidR="003B406B" w:rsidRPr="00765897" w:rsidRDefault="003B406B" w:rsidP="00AF208E">
            <w:pPr>
              <w:rPr>
                <w:rFonts w:eastAsia="Times New Roman" w:cs="Times New Roman"/>
                <w:color w:val="000000"/>
                <w:sz w:val="22"/>
                <w:lang w:eastAsia="ru-RU"/>
              </w:rPr>
            </w:pPr>
          </w:p>
        </w:tc>
        <w:tc>
          <w:tcPr>
            <w:tcW w:w="1177"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1026"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92"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887"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0,0045</w:t>
            </w:r>
          </w:p>
        </w:tc>
        <w:tc>
          <w:tcPr>
            <w:tcW w:w="950"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1,2945</w:t>
            </w:r>
          </w:p>
        </w:tc>
        <w:tc>
          <w:tcPr>
            <w:tcW w:w="1035"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0,035</w:t>
            </w:r>
          </w:p>
        </w:tc>
        <w:tc>
          <w:tcPr>
            <w:tcW w:w="1134"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8,715</w:t>
            </w:r>
          </w:p>
        </w:tc>
      </w:tr>
      <w:tr w:rsidR="003B406B" w:rsidRPr="00765897" w:rsidTr="005B40B7">
        <w:trPr>
          <w:trHeight w:val="295"/>
        </w:trPr>
        <w:tc>
          <w:tcPr>
            <w:tcW w:w="3828" w:type="dxa"/>
          </w:tcPr>
          <w:p w:rsidR="003B406B" w:rsidRPr="00765897" w:rsidRDefault="003B406B" w:rsidP="00AF208E">
            <w:pPr>
              <w:rPr>
                <w:rFonts w:eastAsia="Times New Roman" w:cs="Times New Roman"/>
                <w:b/>
                <w:bCs/>
                <w:color w:val="000000"/>
                <w:sz w:val="22"/>
                <w:lang w:eastAsia="ru-RU"/>
              </w:rPr>
            </w:pPr>
            <w:r w:rsidRPr="00765897">
              <w:rPr>
                <w:rFonts w:eastAsia="Times New Roman" w:cs="Times New Roman"/>
                <w:color w:val="000000"/>
                <w:sz w:val="22"/>
                <w:lang w:eastAsia="ru-RU"/>
              </w:rPr>
              <w:t>Адміністративні та громадські установи</w:t>
            </w:r>
          </w:p>
        </w:tc>
        <w:tc>
          <w:tcPr>
            <w:tcW w:w="1669" w:type="dxa"/>
            <w:noWrap/>
          </w:tcPr>
          <w:p w:rsidR="003B406B" w:rsidRPr="00765897" w:rsidRDefault="003B406B" w:rsidP="00AF208E">
            <w:pPr>
              <w:rPr>
                <w:rFonts w:eastAsia="Times New Roman" w:cs="Times New Roman"/>
                <w:color w:val="000000"/>
                <w:sz w:val="22"/>
                <w:lang w:eastAsia="ru-RU"/>
              </w:rPr>
            </w:pPr>
          </w:p>
        </w:tc>
        <w:tc>
          <w:tcPr>
            <w:tcW w:w="117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5</w:t>
            </w:r>
          </w:p>
        </w:tc>
        <w:tc>
          <w:tcPr>
            <w:tcW w:w="1026"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0,3</w:t>
            </w:r>
          </w:p>
        </w:tc>
        <w:tc>
          <w:tcPr>
            <w:tcW w:w="94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1</w:t>
            </w:r>
          </w:p>
        </w:tc>
        <w:tc>
          <w:tcPr>
            <w:tcW w:w="992"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249</w:t>
            </w:r>
          </w:p>
        </w:tc>
        <w:tc>
          <w:tcPr>
            <w:tcW w:w="88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0,0015</w:t>
            </w:r>
          </w:p>
        </w:tc>
        <w:tc>
          <w:tcPr>
            <w:tcW w:w="950"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0,5475</w:t>
            </w:r>
          </w:p>
        </w:tc>
        <w:tc>
          <w:tcPr>
            <w:tcW w:w="1035"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0,005</w:t>
            </w:r>
          </w:p>
        </w:tc>
        <w:tc>
          <w:tcPr>
            <w:tcW w:w="1134"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1,245</w:t>
            </w:r>
          </w:p>
        </w:tc>
      </w:tr>
      <w:tr w:rsidR="003B406B" w:rsidRPr="00765897" w:rsidTr="005B40B7">
        <w:trPr>
          <w:trHeight w:val="407"/>
        </w:trPr>
        <w:tc>
          <w:tcPr>
            <w:tcW w:w="3828" w:type="dxa"/>
          </w:tcPr>
          <w:p w:rsidR="003B406B" w:rsidRPr="00765897" w:rsidRDefault="003B406B" w:rsidP="00AF208E">
            <w:pPr>
              <w:rPr>
                <w:rFonts w:eastAsia="Times New Roman" w:cs="Times New Roman"/>
                <w:b/>
                <w:bCs/>
                <w:color w:val="000000"/>
                <w:sz w:val="22"/>
                <w:lang w:eastAsia="ru-RU"/>
              </w:rPr>
            </w:pPr>
            <w:r w:rsidRPr="00765897">
              <w:rPr>
                <w:rFonts w:eastAsia="Times New Roman" w:cs="Times New Roman"/>
                <w:color w:val="000000"/>
                <w:sz w:val="22"/>
                <w:lang w:eastAsia="ru-RU"/>
              </w:rPr>
              <w:t>Продовольчі магазини</w:t>
            </w:r>
          </w:p>
        </w:tc>
        <w:tc>
          <w:tcPr>
            <w:tcW w:w="1669" w:type="dxa"/>
            <w:noWrap/>
          </w:tcPr>
          <w:p w:rsidR="003B406B" w:rsidRPr="00765897" w:rsidRDefault="003B406B" w:rsidP="00AF208E">
            <w:pPr>
              <w:rPr>
                <w:rFonts w:eastAsia="Times New Roman" w:cs="Times New Roman"/>
                <w:color w:val="000000"/>
                <w:sz w:val="22"/>
                <w:lang w:eastAsia="ru-RU"/>
              </w:rPr>
            </w:pPr>
          </w:p>
        </w:tc>
        <w:tc>
          <w:tcPr>
            <w:tcW w:w="117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30</w:t>
            </w:r>
          </w:p>
        </w:tc>
        <w:tc>
          <w:tcPr>
            <w:tcW w:w="1026"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0,1</w:t>
            </w:r>
          </w:p>
        </w:tc>
        <w:tc>
          <w:tcPr>
            <w:tcW w:w="94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1</w:t>
            </w:r>
          </w:p>
        </w:tc>
        <w:tc>
          <w:tcPr>
            <w:tcW w:w="992"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249</w:t>
            </w:r>
          </w:p>
        </w:tc>
        <w:tc>
          <w:tcPr>
            <w:tcW w:w="88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0,003</w:t>
            </w:r>
          </w:p>
        </w:tc>
        <w:tc>
          <w:tcPr>
            <w:tcW w:w="950"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0,747</w:t>
            </w:r>
          </w:p>
        </w:tc>
        <w:tc>
          <w:tcPr>
            <w:tcW w:w="1035"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0,03</w:t>
            </w:r>
          </w:p>
        </w:tc>
        <w:tc>
          <w:tcPr>
            <w:tcW w:w="1134"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7,47</w:t>
            </w:r>
          </w:p>
        </w:tc>
      </w:tr>
      <w:tr w:rsidR="003B406B" w:rsidRPr="00765897" w:rsidTr="005B40B7">
        <w:trPr>
          <w:trHeight w:val="407"/>
        </w:trPr>
        <w:tc>
          <w:tcPr>
            <w:tcW w:w="3828" w:type="dxa"/>
          </w:tcPr>
          <w:p w:rsidR="003B406B" w:rsidRPr="00765897" w:rsidRDefault="003B406B" w:rsidP="00AF208E">
            <w:pPr>
              <w:rPr>
                <w:rFonts w:eastAsia="Times New Roman" w:cs="Times New Roman"/>
                <w:b/>
                <w:bCs/>
                <w:color w:val="000000"/>
                <w:sz w:val="22"/>
                <w:lang w:eastAsia="ru-RU"/>
              </w:rPr>
            </w:pPr>
            <w:r w:rsidRPr="00765897">
              <w:rPr>
                <w:rFonts w:eastAsia="Times New Roman" w:cs="Times New Roman"/>
                <w:b/>
                <w:bCs/>
                <w:color w:val="000000"/>
                <w:sz w:val="22"/>
                <w:lang w:eastAsia="ru-RU"/>
              </w:rPr>
              <w:t>Всього</w:t>
            </w:r>
          </w:p>
        </w:tc>
        <w:tc>
          <w:tcPr>
            <w:tcW w:w="1669" w:type="dxa"/>
            <w:noWrap/>
          </w:tcPr>
          <w:p w:rsidR="003B406B" w:rsidRPr="00765897" w:rsidRDefault="003B406B" w:rsidP="00AF208E">
            <w:pPr>
              <w:rPr>
                <w:rFonts w:eastAsia="Times New Roman" w:cs="Times New Roman"/>
                <w:color w:val="000000"/>
                <w:sz w:val="22"/>
                <w:lang w:eastAsia="ru-RU"/>
              </w:rPr>
            </w:pPr>
          </w:p>
        </w:tc>
        <w:tc>
          <w:tcPr>
            <w:tcW w:w="1177"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1026"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92"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887"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0,4455</w:t>
            </w:r>
          </w:p>
        </w:tc>
        <w:tc>
          <w:tcPr>
            <w:tcW w:w="950"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162,26</w:t>
            </w:r>
          </w:p>
        </w:tc>
        <w:tc>
          <w:tcPr>
            <w:tcW w:w="1035"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1,386</w:t>
            </w:r>
          </w:p>
        </w:tc>
        <w:tc>
          <w:tcPr>
            <w:tcW w:w="1134"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501,83</w:t>
            </w:r>
          </w:p>
        </w:tc>
      </w:tr>
    </w:tbl>
    <w:p w:rsidR="005B40B7" w:rsidRDefault="005B40B7" w:rsidP="00AF208E">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p>
    <w:p w:rsidR="00AF208E" w:rsidRPr="00765897" w:rsidRDefault="005B40B7" w:rsidP="00AF208E">
      <w:pPr>
        <w:suppressAutoHyphens/>
        <w:spacing w:after="0" w:line="240" w:lineRule="auto"/>
        <w:rPr>
          <w:rFonts w:eastAsia="Calibri" w:cs="Times New Roman"/>
          <w:szCs w:val="24"/>
          <w:lang w:val="uk-UA" w:eastAsia="zh-CN"/>
        </w:rPr>
      </w:pPr>
      <w:r>
        <w:rPr>
          <w:rFonts w:eastAsia="Calibri" w:cs="Times New Roman"/>
          <w:szCs w:val="24"/>
          <w:lang w:val="uk-UA" w:eastAsia="zh-CN"/>
        </w:rPr>
        <w:t xml:space="preserve">           </w:t>
      </w:r>
      <w:r w:rsidR="00AF208E" w:rsidRPr="00765897">
        <w:rPr>
          <w:rFonts w:eastAsia="Calibri" w:cs="Times New Roman"/>
          <w:szCs w:val="24"/>
          <w:lang w:val="uk-UA" w:eastAsia="zh-CN"/>
        </w:rPr>
        <w:t>Таблиця 2.</w:t>
      </w:r>
      <w:r w:rsidR="000E7AF5">
        <w:rPr>
          <w:rFonts w:eastAsia="Calibri" w:cs="Times New Roman"/>
          <w:szCs w:val="24"/>
          <w:lang w:val="uk-UA" w:eastAsia="zh-CN"/>
        </w:rPr>
        <w:t>7</w:t>
      </w:r>
      <w:r w:rsidR="00AF208E" w:rsidRPr="00765897">
        <w:rPr>
          <w:rFonts w:eastAsia="Calibri" w:cs="Times New Roman"/>
          <w:szCs w:val="24"/>
          <w:lang w:val="uk-UA" w:eastAsia="zh-CN"/>
        </w:rPr>
        <w:t>.</w:t>
      </w:r>
      <w:r w:rsidR="000E7AF5">
        <w:rPr>
          <w:rFonts w:eastAsia="Calibri" w:cs="Times New Roman"/>
          <w:szCs w:val="24"/>
          <w:lang w:val="uk-UA" w:eastAsia="zh-CN"/>
        </w:rPr>
        <w:t>19</w:t>
      </w:r>
      <w:r w:rsidR="00AF208E" w:rsidRPr="00765897">
        <w:rPr>
          <w:rFonts w:eastAsia="Calibri" w:cs="Times New Roman"/>
          <w:szCs w:val="24"/>
          <w:lang w:val="uk-UA" w:eastAsia="zh-CN"/>
        </w:rPr>
        <w:t xml:space="preserve"> </w:t>
      </w:r>
      <w:r w:rsidR="0094246B">
        <w:rPr>
          <w:rFonts w:eastAsia="Calibri" w:cs="Times New Roman"/>
          <w:szCs w:val="24"/>
          <w:lang w:val="uk-UA" w:eastAsia="zh-CN"/>
        </w:rPr>
        <w:t xml:space="preserve"> </w:t>
      </w:r>
      <w:r w:rsidR="00AF208E" w:rsidRPr="00765897">
        <w:rPr>
          <w:rFonts w:eastAsia="Calibri" w:cs="Times New Roman"/>
          <w:szCs w:val="24"/>
          <w:lang w:val="uk-UA" w:eastAsia="zh-CN"/>
        </w:rPr>
        <w:t>Розрахункові обсяги утворення ТПВ с. Новопавлівка (І</w:t>
      </w:r>
      <w:r w:rsidR="003B406B">
        <w:rPr>
          <w:rFonts w:eastAsia="Calibri" w:cs="Times New Roman"/>
          <w:szCs w:val="24"/>
          <w:lang w:val="uk-UA" w:eastAsia="zh-CN"/>
        </w:rPr>
        <w:t>І етап</w:t>
      </w:r>
      <w:r w:rsidR="00AF208E" w:rsidRPr="00765897">
        <w:rPr>
          <w:rFonts w:eastAsia="Calibri" w:cs="Times New Roman"/>
          <w:szCs w:val="24"/>
          <w:lang w:val="uk-UA" w:eastAsia="zh-CN"/>
        </w:rPr>
        <w:t xml:space="preserve"> 20</w:t>
      </w:r>
      <w:r w:rsidR="005404FE">
        <w:rPr>
          <w:rFonts w:eastAsia="Calibri" w:cs="Times New Roman"/>
          <w:szCs w:val="24"/>
          <w:lang w:val="uk-UA" w:eastAsia="zh-CN"/>
        </w:rPr>
        <w:t>42</w:t>
      </w:r>
      <w:r w:rsidR="00AF208E" w:rsidRPr="00765897">
        <w:rPr>
          <w:rFonts w:eastAsia="Calibri" w:cs="Times New Roman"/>
          <w:szCs w:val="24"/>
          <w:lang w:val="uk-UA" w:eastAsia="zh-CN"/>
        </w:rPr>
        <w:t xml:space="preserve"> рік)</w:t>
      </w:r>
    </w:p>
    <w:tbl>
      <w:tblPr>
        <w:tblStyle w:val="a6"/>
        <w:tblW w:w="13645" w:type="dxa"/>
        <w:tblInd w:w="675" w:type="dxa"/>
        <w:tblLayout w:type="fixed"/>
        <w:tblLook w:val="04A0" w:firstRow="1" w:lastRow="0" w:firstColumn="1" w:lastColumn="0" w:noHBand="0" w:noVBand="1"/>
      </w:tblPr>
      <w:tblGrid>
        <w:gridCol w:w="3828"/>
        <w:gridCol w:w="1669"/>
        <w:gridCol w:w="1177"/>
        <w:gridCol w:w="1026"/>
        <w:gridCol w:w="947"/>
        <w:gridCol w:w="992"/>
        <w:gridCol w:w="887"/>
        <w:gridCol w:w="950"/>
        <w:gridCol w:w="1035"/>
        <w:gridCol w:w="1134"/>
      </w:tblGrid>
      <w:tr w:rsidR="00AF208E" w:rsidRPr="00765897" w:rsidTr="005B40B7">
        <w:tc>
          <w:tcPr>
            <w:tcW w:w="3828"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Об</w:t>
            </w:r>
            <w:r w:rsidRPr="00765897">
              <w:rPr>
                <w:rFonts w:eastAsia="Calibri" w:cs="Times New Roman"/>
                <w:szCs w:val="24"/>
                <w:lang w:val="en-US" w:eastAsia="zh-CN"/>
              </w:rPr>
              <w:t>’</w:t>
            </w:r>
            <w:r w:rsidRPr="00765897">
              <w:rPr>
                <w:rFonts w:eastAsia="Calibri" w:cs="Times New Roman"/>
                <w:szCs w:val="24"/>
                <w:lang w:val="uk-UA" w:eastAsia="zh-CN"/>
              </w:rPr>
              <w:t>єкт</w:t>
            </w:r>
          </w:p>
        </w:tc>
        <w:tc>
          <w:tcPr>
            <w:tcW w:w="1669"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Розрахункова одиниця</w:t>
            </w:r>
          </w:p>
        </w:tc>
        <w:tc>
          <w:tcPr>
            <w:tcW w:w="1177" w:type="dxa"/>
            <w:vMerge w:val="restart"/>
            <w:vAlign w:val="center"/>
          </w:tcPr>
          <w:p w:rsidR="00AF208E" w:rsidRPr="00765897" w:rsidRDefault="00AF208E" w:rsidP="00AF208E">
            <w:pPr>
              <w:suppressAutoHyphens/>
              <w:jc w:val="center"/>
              <w:rPr>
                <w:rFonts w:eastAsia="Calibri" w:cs="Times New Roman"/>
                <w:szCs w:val="24"/>
                <w:lang w:val="uk-UA" w:eastAsia="zh-CN"/>
              </w:rPr>
            </w:pPr>
            <w:r w:rsidRPr="00765897">
              <w:rPr>
                <w:rFonts w:eastAsia="Calibri" w:cs="Times New Roman"/>
                <w:szCs w:val="24"/>
                <w:lang w:val="uk-UA" w:eastAsia="zh-CN"/>
              </w:rPr>
              <w:t>Кількість</w:t>
            </w:r>
          </w:p>
        </w:tc>
        <w:tc>
          <w:tcPr>
            <w:tcW w:w="1973" w:type="dxa"/>
            <w:gridSpan w:val="2"/>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Норма утворення </w:t>
            </w:r>
          </w:p>
        </w:tc>
        <w:tc>
          <w:tcPr>
            <w:tcW w:w="992"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Період утворення </w:t>
            </w:r>
          </w:p>
        </w:tc>
        <w:tc>
          <w:tcPr>
            <w:tcW w:w="4006" w:type="dxa"/>
            <w:gridSpan w:val="4"/>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 xml:space="preserve">Обсяги утворення </w:t>
            </w:r>
          </w:p>
        </w:tc>
      </w:tr>
      <w:tr w:rsidR="00AF208E" w:rsidRPr="00765897" w:rsidTr="005B40B7">
        <w:tc>
          <w:tcPr>
            <w:tcW w:w="3828" w:type="dxa"/>
            <w:vMerge/>
          </w:tcPr>
          <w:p w:rsidR="00AF208E" w:rsidRPr="00765897" w:rsidRDefault="00AF208E" w:rsidP="00AF208E">
            <w:pPr>
              <w:suppressAutoHyphens/>
              <w:rPr>
                <w:rFonts w:eastAsia="Calibri" w:cs="Times New Roman"/>
                <w:szCs w:val="24"/>
                <w:lang w:val="uk-UA" w:eastAsia="zh-CN"/>
              </w:rPr>
            </w:pPr>
          </w:p>
        </w:tc>
        <w:tc>
          <w:tcPr>
            <w:tcW w:w="1669" w:type="dxa"/>
            <w:vMerge/>
          </w:tcPr>
          <w:p w:rsidR="00AF208E" w:rsidRPr="00765897" w:rsidRDefault="00AF208E" w:rsidP="00AF208E">
            <w:pPr>
              <w:suppressAutoHyphens/>
              <w:rPr>
                <w:rFonts w:eastAsia="Calibri" w:cs="Times New Roman"/>
                <w:szCs w:val="24"/>
                <w:lang w:val="uk-UA" w:eastAsia="zh-CN"/>
              </w:rPr>
            </w:pPr>
          </w:p>
        </w:tc>
        <w:tc>
          <w:tcPr>
            <w:tcW w:w="1177" w:type="dxa"/>
            <w:vMerge/>
          </w:tcPr>
          <w:p w:rsidR="00AF208E" w:rsidRPr="00765897" w:rsidRDefault="00AF208E" w:rsidP="00AF208E">
            <w:pPr>
              <w:suppressAutoHyphens/>
              <w:rPr>
                <w:rFonts w:eastAsia="Calibri" w:cs="Times New Roman"/>
                <w:szCs w:val="24"/>
                <w:lang w:val="uk-UA" w:eastAsia="zh-CN"/>
              </w:rPr>
            </w:pPr>
          </w:p>
        </w:tc>
        <w:tc>
          <w:tcPr>
            <w:tcW w:w="1026"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Кг/добу</w:t>
            </w:r>
          </w:p>
        </w:tc>
        <w:tc>
          <w:tcPr>
            <w:tcW w:w="947"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л/добу</w:t>
            </w:r>
          </w:p>
        </w:tc>
        <w:tc>
          <w:tcPr>
            <w:tcW w:w="992"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Діб рік</w:t>
            </w:r>
          </w:p>
        </w:tc>
        <w:tc>
          <w:tcPr>
            <w:tcW w:w="887"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т/добу</w:t>
            </w:r>
          </w:p>
        </w:tc>
        <w:tc>
          <w:tcPr>
            <w:tcW w:w="950"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т/рік</w:t>
            </w:r>
          </w:p>
        </w:tc>
        <w:tc>
          <w:tcPr>
            <w:tcW w:w="1035"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/добу</w:t>
            </w:r>
          </w:p>
        </w:tc>
        <w:tc>
          <w:tcPr>
            <w:tcW w:w="1134" w:type="dxa"/>
          </w:tcPr>
          <w:p w:rsidR="00AF208E" w:rsidRPr="00765897" w:rsidRDefault="00AF208E" w:rsidP="00AF208E">
            <w:pPr>
              <w:suppressAutoHyphens/>
              <w:rPr>
                <w:rFonts w:eastAsia="Calibri" w:cs="Times New Roman"/>
                <w:szCs w:val="24"/>
                <w:lang w:val="uk-UA" w:eastAsia="zh-CN"/>
              </w:rPr>
            </w:pPr>
            <w:r w:rsidRPr="00765897">
              <w:rPr>
                <w:rFonts w:eastAsia="Calibri" w:cs="Times New Roman"/>
                <w:szCs w:val="24"/>
                <w:lang w:val="uk-UA" w:eastAsia="zh-CN"/>
              </w:rPr>
              <w:t>м</w:t>
            </w:r>
            <w:r w:rsidRPr="00765897">
              <w:rPr>
                <w:rFonts w:eastAsia="Calibri" w:cs="Times New Roman"/>
                <w:szCs w:val="24"/>
                <w:vertAlign w:val="superscript"/>
                <w:lang w:val="uk-UA" w:eastAsia="zh-CN"/>
              </w:rPr>
              <w:t>3</w:t>
            </w:r>
            <w:r w:rsidRPr="00765897">
              <w:rPr>
                <w:rFonts w:eastAsia="Calibri" w:cs="Times New Roman"/>
                <w:szCs w:val="24"/>
                <w:lang w:val="uk-UA" w:eastAsia="zh-CN"/>
              </w:rPr>
              <w:t>/рік</w:t>
            </w:r>
          </w:p>
        </w:tc>
      </w:tr>
      <w:tr w:rsidR="003B406B" w:rsidRPr="00765897" w:rsidTr="005B40B7">
        <w:trPr>
          <w:trHeight w:val="330"/>
        </w:trPr>
        <w:tc>
          <w:tcPr>
            <w:tcW w:w="3828" w:type="dxa"/>
            <w:noWrap/>
            <w:hideMark/>
          </w:tcPr>
          <w:p w:rsidR="003B406B" w:rsidRPr="00765897" w:rsidRDefault="003B406B" w:rsidP="00AF208E">
            <w:pPr>
              <w:rPr>
                <w:rFonts w:eastAsia="Times New Roman" w:cs="Times New Roman"/>
                <w:b/>
                <w:bCs/>
                <w:sz w:val="22"/>
                <w:lang w:eastAsia="ru-RU"/>
              </w:rPr>
            </w:pPr>
            <w:r w:rsidRPr="00765897">
              <w:rPr>
                <w:rFonts w:eastAsia="Times New Roman" w:cs="Times New Roman"/>
                <w:b/>
                <w:bCs/>
                <w:sz w:val="22"/>
                <w:lang w:eastAsia="ru-RU"/>
              </w:rPr>
              <w:t>Житлова забудова</w:t>
            </w:r>
          </w:p>
        </w:tc>
        <w:tc>
          <w:tcPr>
            <w:tcW w:w="1669" w:type="dxa"/>
            <w:noWrap/>
            <w:hideMark/>
          </w:tcPr>
          <w:p w:rsidR="003B406B" w:rsidRPr="00765897" w:rsidRDefault="003B406B" w:rsidP="00AF208E">
            <w:pPr>
              <w:rPr>
                <w:rFonts w:eastAsia="Times New Roman" w:cs="Times New Roman"/>
                <w:sz w:val="22"/>
                <w:lang w:eastAsia="ru-RU"/>
              </w:rPr>
            </w:pPr>
            <w:r w:rsidRPr="00765897">
              <w:rPr>
                <w:rFonts w:eastAsia="Times New Roman" w:cs="Times New Roman"/>
                <w:sz w:val="22"/>
                <w:lang w:eastAsia="ru-RU"/>
              </w:rPr>
              <w:t>людина</w:t>
            </w:r>
          </w:p>
        </w:tc>
        <w:tc>
          <w:tcPr>
            <w:tcW w:w="117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350</w:t>
            </w:r>
          </w:p>
        </w:tc>
        <w:tc>
          <w:tcPr>
            <w:tcW w:w="1026"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92"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887"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0,441</w:t>
            </w:r>
          </w:p>
        </w:tc>
        <w:tc>
          <w:tcPr>
            <w:tcW w:w="950"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160,97</w:t>
            </w:r>
          </w:p>
        </w:tc>
        <w:tc>
          <w:tcPr>
            <w:tcW w:w="1035"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1,351</w:t>
            </w:r>
          </w:p>
        </w:tc>
        <w:tc>
          <w:tcPr>
            <w:tcW w:w="1134"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493,115</w:t>
            </w:r>
          </w:p>
        </w:tc>
      </w:tr>
      <w:tr w:rsidR="003B406B" w:rsidRPr="00765897" w:rsidTr="005B40B7">
        <w:trPr>
          <w:trHeight w:val="407"/>
        </w:trPr>
        <w:tc>
          <w:tcPr>
            <w:tcW w:w="3828" w:type="dxa"/>
            <w:hideMark/>
          </w:tcPr>
          <w:p w:rsidR="003B406B" w:rsidRPr="00765897" w:rsidRDefault="003B406B" w:rsidP="00AF208E">
            <w:pPr>
              <w:rPr>
                <w:rFonts w:eastAsia="Times New Roman" w:cs="Times New Roman"/>
                <w:sz w:val="22"/>
                <w:lang w:eastAsia="ru-RU"/>
              </w:rPr>
            </w:pPr>
            <w:r w:rsidRPr="00765897">
              <w:rPr>
                <w:rFonts w:eastAsia="Times New Roman" w:cs="Times New Roman"/>
                <w:sz w:val="22"/>
                <w:lang w:eastAsia="ru-RU"/>
              </w:rPr>
              <w:t>Приватна садибна житлова забудова</w:t>
            </w:r>
          </w:p>
        </w:tc>
        <w:tc>
          <w:tcPr>
            <w:tcW w:w="1669" w:type="dxa"/>
            <w:noWrap/>
            <w:hideMark/>
          </w:tcPr>
          <w:p w:rsidR="003B406B" w:rsidRPr="00765897" w:rsidRDefault="003B406B" w:rsidP="00AF208E">
            <w:pPr>
              <w:rPr>
                <w:rFonts w:eastAsia="Times New Roman" w:cs="Times New Roman"/>
                <w:sz w:val="22"/>
                <w:lang w:eastAsia="ru-RU"/>
              </w:rPr>
            </w:pPr>
            <w:r w:rsidRPr="00765897">
              <w:rPr>
                <w:rFonts w:eastAsia="Times New Roman" w:cs="Times New Roman"/>
                <w:sz w:val="22"/>
                <w:lang w:eastAsia="ru-RU"/>
              </w:rPr>
              <w:t>людина</w:t>
            </w:r>
          </w:p>
        </w:tc>
        <w:tc>
          <w:tcPr>
            <w:tcW w:w="117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350</w:t>
            </w:r>
          </w:p>
        </w:tc>
        <w:tc>
          <w:tcPr>
            <w:tcW w:w="1026"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1,26</w:t>
            </w:r>
          </w:p>
        </w:tc>
        <w:tc>
          <w:tcPr>
            <w:tcW w:w="94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3,86</w:t>
            </w:r>
          </w:p>
        </w:tc>
        <w:tc>
          <w:tcPr>
            <w:tcW w:w="992"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365</w:t>
            </w:r>
          </w:p>
        </w:tc>
        <w:tc>
          <w:tcPr>
            <w:tcW w:w="88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0,441</w:t>
            </w:r>
          </w:p>
        </w:tc>
        <w:tc>
          <w:tcPr>
            <w:tcW w:w="950"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160,97</w:t>
            </w:r>
          </w:p>
        </w:tc>
        <w:tc>
          <w:tcPr>
            <w:tcW w:w="1035"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1,351</w:t>
            </w:r>
          </w:p>
        </w:tc>
        <w:tc>
          <w:tcPr>
            <w:tcW w:w="1134"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493,115</w:t>
            </w:r>
          </w:p>
        </w:tc>
      </w:tr>
      <w:tr w:rsidR="003B406B" w:rsidRPr="00765897" w:rsidTr="005B40B7">
        <w:trPr>
          <w:trHeight w:val="407"/>
        </w:trPr>
        <w:tc>
          <w:tcPr>
            <w:tcW w:w="3828" w:type="dxa"/>
          </w:tcPr>
          <w:p w:rsidR="003B406B" w:rsidRPr="00765897" w:rsidRDefault="003B406B" w:rsidP="00AF208E">
            <w:pPr>
              <w:rPr>
                <w:rFonts w:eastAsia="Times New Roman" w:cs="Times New Roman"/>
                <w:sz w:val="22"/>
                <w:lang w:eastAsia="ru-RU"/>
              </w:rPr>
            </w:pPr>
            <w:r w:rsidRPr="00765897">
              <w:rPr>
                <w:rFonts w:eastAsia="Times New Roman" w:cs="Times New Roman"/>
                <w:b/>
                <w:sz w:val="22"/>
                <w:lang w:eastAsia="ru-RU"/>
              </w:rPr>
              <w:t>Підприємства невиробничої сфери</w:t>
            </w:r>
            <w:r w:rsidRPr="00765897">
              <w:rPr>
                <w:rFonts w:eastAsia="Times New Roman" w:cs="Times New Roman"/>
                <w:sz w:val="22"/>
                <w:lang w:eastAsia="ru-RU"/>
              </w:rPr>
              <w:t xml:space="preserve"> </w:t>
            </w:r>
          </w:p>
        </w:tc>
        <w:tc>
          <w:tcPr>
            <w:tcW w:w="1669" w:type="dxa"/>
            <w:noWrap/>
          </w:tcPr>
          <w:p w:rsidR="003B406B" w:rsidRPr="00765897" w:rsidRDefault="003B406B" w:rsidP="00AF208E">
            <w:pPr>
              <w:rPr>
                <w:rFonts w:eastAsia="Times New Roman" w:cs="Times New Roman"/>
                <w:sz w:val="22"/>
                <w:lang w:eastAsia="ru-RU"/>
              </w:rPr>
            </w:pPr>
          </w:p>
        </w:tc>
        <w:tc>
          <w:tcPr>
            <w:tcW w:w="1177"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1026"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47"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992" w:type="dxa"/>
            <w:noWrap/>
            <w:vAlign w:val="bottom"/>
          </w:tcPr>
          <w:p w:rsidR="003B406B" w:rsidRDefault="003B406B">
            <w:pPr>
              <w:rPr>
                <w:rFonts w:ascii="Book Antiqua" w:hAnsi="Book Antiqua" w:cs="Calibri"/>
                <w:color w:val="000000"/>
                <w:sz w:val="22"/>
              </w:rPr>
            </w:pPr>
            <w:r>
              <w:rPr>
                <w:rFonts w:ascii="Book Antiqua" w:hAnsi="Book Antiqua" w:cs="Calibri"/>
                <w:color w:val="000000"/>
                <w:sz w:val="22"/>
              </w:rPr>
              <w:t> </w:t>
            </w:r>
          </w:p>
        </w:tc>
        <w:tc>
          <w:tcPr>
            <w:tcW w:w="887"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0,0335</w:t>
            </w:r>
          </w:p>
        </w:tc>
        <w:tc>
          <w:tcPr>
            <w:tcW w:w="950"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6,9218</w:t>
            </w:r>
          </w:p>
        </w:tc>
        <w:tc>
          <w:tcPr>
            <w:tcW w:w="1035"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0,15</w:t>
            </w:r>
          </w:p>
        </w:tc>
        <w:tc>
          <w:tcPr>
            <w:tcW w:w="1134" w:type="dxa"/>
            <w:noWrap/>
            <w:vAlign w:val="bottom"/>
          </w:tcPr>
          <w:p w:rsidR="003B406B" w:rsidRDefault="003B406B">
            <w:pPr>
              <w:jc w:val="right"/>
              <w:rPr>
                <w:rFonts w:ascii="Book Antiqua" w:hAnsi="Book Antiqua" w:cs="Calibri"/>
                <w:b/>
                <w:bCs/>
                <w:color w:val="000000"/>
                <w:sz w:val="22"/>
              </w:rPr>
            </w:pPr>
            <w:r>
              <w:rPr>
                <w:rFonts w:ascii="Book Antiqua" w:hAnsi="Book Antiqua" w:cs="Calibri"/>
                <w:b/>
                <w:bCs/>
                <w:color w:val="000000"/>
                <w:sz w:val="22"/>
              </w:rPr>
              <w:t>32,3033</w:t>
            </w:r>
          </w:p>
        </w:tc>
      </w:tr>
      <w:tr w:rsidR="003B406B" w:rsidRPr="00765897" w:rsidTr="005B40B7">
        <w:trPr>
          <w:trHeight w:val="295"/>
        </w:trPr>
        <w:tc>
          <w:tcPr>
            <w:tcW w:w="3828" w:type="dxa"/>
          </w:tcPr>
          <w:p w:rsidR="003B406B" w:rsidRPr="00765897" w:rsidRDefault="003B406B" w:rsidP="00AF208E">
            <w:pPr>
              <w:rPr>
                <w:rFonts w:eastAsia="Times New Roman" w:cs="Times New Roman"/>
                <w:b/>
                <w:bCs/>
                <w:sz w:val="22"/>
                <w:lang w:eastAsia="ru-RU"/>
              </w:rPr>
            </w:pPr>
            <w:r w:rsidRPr="00765897">
              <w:rPr>
                <w:rFonts w:eastAsia="Times New Roman" w:cs="Times New Roman"/>
                <w:sz w:val="22"/>
                <w:lang w:eastAsia="ru-RU"/>
              </w:rPr>
              <w:t>Адміністративні та громадські установи</w:t>
            </w:r>
          </w:p>
        </w:tc>
        <w:tc>
          <w:tcPr>
            <w:tcW w:w="1669" w:type="dxa"/>
            <w:noWrap/>
            <w:vAlign w:val="bottom"/>
          </w:tcPr>
          <w:p w:rsidR="003B406B" w:rsidRPr="00765897" w:rsidRDefault="003B406B" w:rsidP="00AF208E">
            <w:pPr>
              <w:rPr>
                <w:rFonts w:cs="Times New Roman"/>
                <w:sz w:val="22"/>
              </w:rPr>
            </w:pPr>
            <w:r w:rsidRPr="00765897">
              <w:rPr>
                <w:rFonts w:cs="Times New Roman"/>
                <w:sz w:val="22"/>
              </w:rPr>
              <w:t>робоче місце</w:t>
            </w:r>
          </w:p>
        </w:tc>
        <w:tc>
          <w:tcPr>
            <w:tcW w:w="117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10</w:t>
            </w:r>
          </w:p>
        </w:tc>
        <w:tc>
          <w:tcPr>
            <w:tcW w:w="1026"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0,3</w:t>
            </w:r>
          </w:p>
        </w:tc>
        <w:tc>
          <w:tcPr>
            <w:tcW w:w="94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1</w:t>
            </w:r>
          </w:p>
        </w:tc>
        <w:tc>
          <w:tcPr>
            <w:tcW w:w="992"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249</w:t>
            </w:r>
          </w:p>
        </w:tc>
        <w:tc>
          <w:tcPr>
            <w:tcW w:w="88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0,003</w:t>
            </w:r>
          </w:p>
        </w:tc>
        <w:tc>
          <w:tcPr>
            <w:tcW w:w="950"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1,095</w:t>
            </w:r>
          </w:p>
        </w:tc>
        <w:tc>
          <w:tcPr>
            <w:tcW w:w="1035"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0,01</w:t>
            </w:r>
          </w:p>
        </w:tc>
        <w:tc>
          <w:tcPr>
            <w:tcW w:w="1134"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2,49</w:t>
            </w:r>
          </w:p>
        </w:tc>
      </w:tr>
      <w:tr w:rsidR="003B406B" w:rsidRPr="00765897" w:rsidTr="005B40B7">
        <w:trPr>
          <w:trHeight w:val="407"/>
        </w:trPr>
        <w:tc>
          <w:tcPr>
            <w:tcW w:w="3828" w:type="dxa"/>
          </w:tcPr>
          <w:p w:rsidR="003B406B" w:rsidRPr="00765897" w:rsidRDefault="003B406B" w:rsidP="00AF208E">
            <w:pPr>
              <w:rPr>
                <w:rFonts w:eastAsia="Times New Roman" w:cs="Times New Roman"/>
                <w:sz w:val="22"/>
                <w:lang w:val="uk-UA" w:eastAsia="ru-RU"/>
              </w:rPr>
            </w:pPr>
            <w:r w:rsidRPr="00765897">
              <w:rPr>
                <w:rFonts w:eastAsia="Times New Roman" w:cs="Times New Roman"/>
                <w:sz w:val="22"/>
                <w:lang w:val="uk-UA" w:eastAsia="ru-RU"/>
              </w:rPr>
              <w:t>Кафе</w:t>
            </w:r>
          </w:p>
        </w:tc>
        <w:tc>
          <w:tcPr>
            <w:tcW w:w="1669" w:type="dxa"/>
            <w:noWrap/>
            <w:vAlign w:val="bottom"/>
          </w:tcPr>
          <w:p w:rsidR="003B406B" w:rsidRPr="00765897" w:rsidRDefault="003B406B" w:rsidP="00AF208E">
            <w:pPr>
              <w:rPr>
                <w:rFonts w:cs="Times New Roman"/>
                <w:sz w:val="22"/>
              </w:rPr>
            </w:pPr>
            <w:r w:rsidRPr="00765897">
              <w:rPr>
                <w:rFonts w:cs="Times New Roman"/>
                <w:sz w:val="22"/>
              </w:rPr>
              <w:t xml:space="preserve"> м2 торг. пл.</w:t>
            </w:r>
          </w:p>
        </w:tc>
        <w:tc>
          <w:tcPr>
            <w:tcW w:w="117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50</w:t>
            </w:r>
          </w:p>
        </w:tc>
        <w:tc>
          <w:tcPr>
            <w:tcW w:w="1026"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0,43</w:t>
            </w:r>
          </w:p>
        </w:tc>
        <w:tc>
          <w:tcPr>
            <w:tcW w:w="94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2,2</w:t>
            </w:r>
          </w:p>
        </w:tc>
        <w:tc>
          <w:tcPr>
            <w:tcW w:w="992"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271</w:t>
            </w:r>
          </w:p>
        </w:tc>
        <w:tc>
          <w:tcPr>
            <w:tcW w:w="88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0,0215</w:t>
            </w:r>
          </w:p>
        </w:tc>
        <w:tc>
          <w:tcPr>
            <w:tcW w:w="950"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5,8265</w:t>
            </w:r>
          </w:p>
        </w:tc>
        <w:tc>
          <w:tcPr>
            <w:tcW w:w="1035"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0,11</w:t>
            </w:r>
          </w:p>
        </w:tc>
        <w:tc>
          <w:tcPr>
            <w:tcW w:w="1134"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29,81</w:t>
            </w:r>
          </w:p>
        </w:tc>
      </w:tr>
      <w:tr w:rsidR="003B406B" w:rsidRPr="00765897" w:rsidTr="005B40B7">
        <w:trPr>
          <w:trHeight w:val="407"/>
        </w:trPr>
        <w:tc>
          <w:tcPr>
            <w:tcW w:w="3828" w:type="dxa"/>
          </w:tcPr>
          <w:p w:rsidR="003B406B" w:rsidRPr="00765897" w:rsidRDefault="003B406B" w:rsidP="00AF208E">
            <w:pPr>
              <w:rPr>
                <w:rFonts w:eastAsia="Times New Roman" w:cs="Times New Roman"/>
                <w:b/>
                <w:bCs/>
                <w:sz w:val="22"/>
                <w:lang w:eastAsia="ru-RU"/>
              </w:rPr>
            </w:pPr>
            <w:r w:rsidRPr="00765897">
              <w:rPr>
                <w:rFonts w:eastAsia="Times New Roman" w:cs="Times New Roman"/>
                <w:sz w:val="22"/>
                <w:lang w:eastAsia="ru-RU"/>
              </w:rPr>
              <w:t>Продовольчі магазини</w:t>
            </w:r>
          </w:p>
        </w:tc>
        <w:tc>
          <w:tcPr>
            <w:tcW w:w="1669" w:type="dxa"/>
            <w:noWrap/>
            <w:vAlign w:val="bottom"/>
          </w:tcPr>
          <w:p w:rsidR="003B406B" w:rsidRPr="00765897" w:rsidRDefault="003B406B" w:rsidP="00AF208E">
            <w:pPr>
              <w:rPr>
                <w:rFonts w:cs="Times New Roman"/>
                <w:sz w:val="22"/>
              </w:rPr>
            </w:pPr>
            <w:r w:rsidRPr="00765897">
              <w:rPr>
                <w:rFonts w:cs="Times New Roman"/>
                <w:sz w:val="22"/>
              </w:rPr>
              <w:t xml:space="preserve"> м2 торг. пл.</w:t>
            </w:r>
          </w:p>
        </w:tc>
        <w:tc>
          <w:tcPr>
            <w:tcW w:w="117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30</w:t>
            </w:r>
          </w:p>
        </w:tc>
        <w:tc>
          <w:tcPr>
            <w:tcW w:w="1026"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0,3</w:t>
            </w:r>
          </w:p>
        </w:tc>
        <w:tc>
          <w:tcPr>
            <w:tcW w:w="94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1</w:t>
            </w:r>
          </w:p>
        </w:tc>
        <w:tc>
          <w:tcPr>
            <w:tcW w:w="992"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365</w:t>
            </w:r>
          </w:p>
        </w:tc>
        <w:tc>
          <w:tcPr>
            <w:tcW w:w="887"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0,009</w:t>
            </w:r>
          </w:p>
        </w:tc>
        <w:tc>
          <w:tcPr>
            <w:tcW w:w="950"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0,0003</w:t>
            </w:r>
          </w:p>
        </w:tc>
        <w:tc>
          <w:tcPr>
            <w:tcW w:w="1035"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0,03</w:t>
            </w:r>
          </w:p>
        </w:tc>
        <w:tc>
          <w:tcPr>
            <w:tcW w:w="1134" w:type="dxa"/>
            <w:noWrap/>
            <w:vAlign w:val="bottom"/>
          </w:tcPr>
          <w:p w:rsidR="003B406B" w:rsidRDefault="003B406B">
            <w:pPr>
              <w:jc w:val="right"/>
              <w:rPr>
                <w:rFonts w:ascii="Book Antiqua" w:hAnsi="Book Antiqua" w:cs="Calibri"/>
                <w:color w:val="000000"/>
                <w:sz w:val="22"/>
              </w:rPr>
            </w:pPr>
            <w:r>
              <w:rPr>
                <w:rFonts w:ascii="Book Antiqua" w:hAnsi="Book Antiqua" w:cs="Calibri"/>
                <w:color w:val="000000"/>
                <w:sz w:val="22"/>
              </w:rPr>
              <w:t>0,00329</w:t>
            </w:r>
          </w:p>
        </w:tc>
      </w:tr>
      <w:tr w:rsidR="003B406B" w:rsidRPr="0094246B" w:rsidTr="005B40B7">
        <w:trPr>
          <w:trHeight w:val="407"/>
        </w:trPr>
        <w:tc>
          <w:tcPr>
            <w:tcW w:w="3828" w:type="dxa"/>
          </w:tcPr>
          <w:p w:rsidR="003B406B" w:rsidRPr="0094246B" w:rsidRDefault="003B406B" w:rsidP="00AF208E">
            <w:pPr>
              <w:rPr>
                <w:rFonts w:eastAsia="Times New Roman" w:cs="Times New Roman"/>
                <w:b/>
                <w:bCs/>
                <w:sz w:val="22"/>
                <w:lang w:eastAsia="ru-RU"/>
              </w:rPr>
            </w:pPr>
            <w:r w:rsidRPr="0094246B">
              <w:rPr>
                <w:rFonts w:eastAsia="Times New Roman" w:cs="Times New Roman"/>
                <w:b/>
                <w:bCs/>
                <w:sz w:val="22"/>
                <w:lang w:eastAsia="ru-RU"/>
              </w:rPr>
              <w:t>Всього</w:t>
            </w:r>
          </w:p>
        </w:tc>
        <w:tc>
          <w:tcPr>
            <w:tcW w:w="1669" w:type="dxa"/>
            <w:noWrap/>
          </w:tcPr>
          <w:p w:rsidR="003B406B" w:rsidRPr="0094246B" w:rsidRDefault="003B406B" w:rsidP="00AF208E">
            <w:pPr>
              <w:rPr>
                <w:rFonts w:eastAsia="Times New Roman" w:cs="Times New Roman"/>
                <w:sz w:val="22"/>
                <w:lang w:eastAsia="ru-RU"/>
              </w:rPr>
            </w:pPr>
          </w:p>
        </w:tc>
        <w:tc>
          <w:tcPr>
            <w:tcW w:w="1177" w:type="dxa"/>
            <w:noWrap/>
            <w:vAlign w:val="bottom"/>
          </w:tcPr>
          <w:p w:rsidR="003B406B" w:rsidRPr="0094246B" w:rsidRDefault="003B406B">
            <w:pPr>
              <w:rPr>
                <w:rFonts w:ascii="Book Antiqua" w:hAnsi="Book Antiqua" w:cs="Calibri"/>
                <w:sz w:val="22"/>
              </w:rPr>
            </w:pPr>
            <w:r w:rsidRPr="0094246B">
              <w:rPr>
                <w:rFonts w:ascii="Book Antiqua" w:hAnsi="Book Antiqua" w:cs="Calibri"/>
                <w:sz w:val="22"/>
              </w:rPr>
              <w:t> </w:t>
            </w:r>
          </w:p>
        </w:tc>
        <w:tc>
          <w:tcPr>
            <w:tcW w:w="1026" w:type="dxa"/>
            <w:noWrap/>
            <w:vAlign w:val="bottom"/>
          </w:tcPr>
          <w:p w:rsidR="003B406B" w:rsidRPr="0094246B" w:rsidRDefault="003B406B">
            <w:pPr>
              <w:rPr>
                <w:rFonts w:ascii="Book Antiqua" w:hAnsi="Book Antiqua" w:cs="Calibri"/>
                <w:sz w:val="22"/>
              </w:rPr>
            </w:pPr>
            <w:r w:rsidRPr="0094246B">
              <w:rPr>
                <w:rFonts w:ascii="Book Antiqua" w:hAnsi="Book Antiqua" w:cs="Calibri"/>
                <w:sz w:val="22"/>
              </w:rPr>
              <w:t> </w:t>
            </w:r>
          </w:p>
        </w:tc>
        <w:tc>
          <w:tcPr>
            <w:tcW w:w="947" w:type="dxa"/>
            <w:noWrap/>
            <w:vAlign w:val="bottom"/>
          </w:tcPr>
          <w:p w:rsidR="003B406B" w:rsidRPr="0094246B" w:rsidRDefault="003B406B">
            <w:pPr>
              <w:rPr>
                <w:rFonts w:ascii="Book Antiqua" w:hAnsi="Book Antiqua" w:cs="Calibri"/>
                <w:sz w:val="22"/>
              </w:rPr>
            </w:pPr>
            <w:r w:rsidRPr="0094246B">
              <w:rPr>
                <w:rFonts w:ascii="Book Antiqua" w:hAnsi="Book Antiqua" w:cs="Calibri"/>
                <w:sz w:val="22"/>
              </w:rPr>
              <w:t> </w:t>
            </w:r>
          </w:p>
        </w:tc>
        <w:tc>
          <w:tcPr>
            <w:tcW w:w="992" w:type="dxa"/>
            <w:noWrap/>
            <w:vAlign w:val="bottom"/>
          </w:tcPr>
          <w:p w:rsidR="003B406B" w:rsidRPr="0094246B" w:rsidRDefault="003B406B">
            <w:pPr>
              <w:rPr>
                <w:rFonts w:ascii="Book Antiqua" w:hAnsi="Book Antiqua" w:cs="Calibri"/>
                <w:sz w:val="22"/>
              </w:rPr>
            </w:pPr>
            <w:r w:rsidRPr="0094246B">
              <w:rPr>
                <w:rFonts w:ascii="Book Antiqua" w:hAnsi="Book Antiqua" w:cs="Calibri"/>
                <w:sz w:val="22"/>
              </w:rPr>
              <w:t> </w:t>
            </w:r>
          </w:p>
        </w:tc>
        <w:tc>
          <w:tcPr>
            <w:tcW w:w="887" w:type="dxa"/>
            <w:noWrap/>
            <w:vAlign w:val="bottom"/>
          </w:tcPr>
          <w:p w:rsidR="003B406B" w:rsidRPr="0094246B" w:rsidRDefault="003B406B">
            <w:pPr>
              <w:jc w:val="right"/>
              <w:rPr>
                <w:rFonts w:ascii="Book Antiqua" w:hAnsi="Book Antiqua" w:cs="Calibri"/>
                <w:b/>
                <w:bCs/>
                <w:sz w:val="22"/>
              </w:rPr>
            </w:pPr>
            <w:r w:rsidRPr="0094246B">
              <w:rPr>
                <w:rFonts w:ascii="Book Antiqua" w:hAnsi="Book Antiqua" w:cs="Calibri"/>
                <w:b/>
                <w:bCs/>
                <w:sz w:val="22"/>
              </w:rPr>
              <w:t>0,4745</w:t>
            </w:r>
          </w:p>
        </w:tc>
        <w:tc>
          <w:tcPr>
            <w:tcW w:w="950" w:type="dxa"/>
            <w:noWrap/>
            <w:vAlign w:val="bottom"/>
          </w:tcPr>
          <w:p w:rsidR="003B406B" w:rsidRPr="0094246B" w:rsidRDefault="003B406B">
            <w:pPr>
              <w:jc w:val="right"/>
              <w:rPr>
                <w:rFonts w:ascii="Book Antiqua" w:hAnsi="Book Antiqua" w:cs="Calibri"/>
                <w:b/>
                <w:bCs/>
                <w:sz w:val="22"/>
              </w:rPr>
            </w:pPr>
            <w:r w:rsidRPr="0094246B">
              <w:rPr>
                <w:rFonts w:ascii="Book Antiqua" w:hAnsi="Book Antiqua" w:cs="Calibri"/>
                <w:b/>
                <w:bCs/>
                <w:sz w:val="22"/>
              </w:rPr>
              <w:t>167,89</w:t>
            </w:r>
          </w:p>
        </w:tc>
        <w:tc>
          <w:tcPr>
            <w:tcW w:w="1035" w:type="dxa"/>
            <w:noWrap/>
            <w:vAlign w:val="bottom"/>
          </w:tcPr>
          <w:p w:rsidR="003B406B" w:rsidRPr="0094246B" w:rsidRDefault="003B406B">
            <w:pPr>
              <w:jc w:val="right"/>
              <w:rPr>
                <w:rFonts w:ascii="Book Antiqua" w:hAnsi="Book Antiqua" w:cs="Calibri"/>
                <w:b/>
                <w:bCs/>
                <w:sz w:val="22"/>
              </w:rPr>
            </w:pPr>
            <w:r w:rsidRPr="0094246B">
              <w:rPr>
                <w:rFonts w:ascii="Book Antiqua" w:hAnsi="Book Antiqua" w:cs="Calibri"/>
                <w:b/>
                <w:bCs/>
                <w:sz w:val="22"/>
              </w:rPr>
              <w:t>1,501</w:t>
            </w:r>
          </w:p>
        </w:tc>
        <w:tc>
          <w:tcPr>
            <w:tcW w:w="1134" w:type="dxa"/>
            <w:noWrap/>
            <w:vAlign w:val="bottom"/>
          </w:tcPr>
          <w:p w:rsidR="003B406B" w:rsidRPr="0094246B" w:rsidRDefault="003B406B">
            <w:pPr>
              <w:jc w:val="right"/>
              <w:rPr>
                <w:rFonts w:ascii="Book Antiqua" w:hAnsi="Book Antiqua" w:cs="Calibri"/>
                <w:b/>
                <w:bCs/>
                <w:sz w:val="22"/>
              </w:rPr>
            </w:pPr>
            <w:r w:rsidRPr="0094246B">
              <w:rPr>
                <w:rFonts w:ascii="Book Antiqua" w:hAnsi="Book Antiqua" w:cs="Calibri"/>
                <w:b/>
                <w:bCs/>
                <w:sz w:val="22"/>
              </w:rPr>
              <w:t>525,418</w:t>
            </w:r>
          </w:p>
        </w:tc>
      </w:tr>
    </w:tbl>
    <w:p w:rsidR="00EB2D5C" w:rsidRDefault="00EB2D5C" w:rsidP="00EA5C26">
      <w:pPr>
        <w:widowControl w:val="0"/>
        <w:tabs>
          <w:tab w:val="left" w:pos="1486"/>
        </w:tabs>
        <w:autoSpaceDE w:val="0"/>
        <w:autoSpaceDN w:val="0"/>
        <w:spacing w:before="72" w:after="0" w:line="360" w:lineRule="auto"/>
        <w:ind w:left="-55" w:right="123"/>
        <w:rPr>
          <w:rFonts w:eastAsia="Times New Roman" w:cs="Times New Roman"/>
          <w:b/>
        </w:rPr>
      </w:pPr>
      <w:r>
        <w:rPr>
          <w:rFonts w:eastAsia="Times New Roman" w:cs="Times New Roman"/>
          <w:b/>
        </w:rPr>
        <w:br w:type="page"/>
      </w:r>
    </w:p>
    <w:p w:rsidR="00CF233A" w:rsidRPr="00EB2D5C" w:rsidRDefault="00CF233A" w:rsidP="00EA5C26">
      <w:pPr>
        <w:widowControl w:val="0"/>
        <w:tabs>
          <w:tab w:val="left" w:pos="1486"/>
        </w:tabs>
        <w:autoSpaceDE w:val="0"/>
        <w:autoSpaceDN w:val="0"/>
        <w:spacing w:before="72" w:after="0" w:line="360" w:lineRule="auto"/>
        <w:ind w:left="-55" w:right="123"/>
        <w:rPr>
          <w:rFonts w:eastAsia="Times New Roman" w:cs="Times New Roman"/>
          <w:b/>
        </w:rPr>
        <w:sectPr w:rsidR="00CF233A" w:rsidRPr="00EB2D5C" w:rsidSect="00212DE9">
          <w:pgSz w:w="16840" w:h="11910" w:orient="landscape"/>
          <w:pgMar w:top="720" w:right="720" w:bottom="720" w:left="720" w:header="0" w:footer="465" w:gutter="0"/>
          <w:cols w:space="720"/>
          <w:docGrid w:linePitch="326"/>
        </w:sectPr>
      </w:pPr>
    </w:p>
    <w:p w:rsidR="00EA5C26" w:rsidRDefault="00EA5C26" w:rsidP="00EA5C26">
      <w:pPr>
        <w:widowControl w:val="0"/>
        <w:tabs>
          <w:tab w:val="left" w:pos="1486"/>
        </w:tabs>
        <w:autoSpaceDE w:val="0"/>
        <w:autoSpaceDN w:val="0"/>
        <w:spacing w:before="72" w:after="0" w:line="360" w:lineRule="auto"/>
        <w:ind w:left="-55" w:right="123"/>
        <w:rPr>
          <w:rFonts w:eastAsia="Times New Roman" w:cs="Times New Roman"/>
          <w:b/>
          <w:lang w:val="uk-UA"/>
        </w:rPr>
      </w:pPr>
      <w:r>
        <w:rPr>
          <w:rFonts w:eastAsia="Times New Roman" w:cs="Times New Roman"/>
          <w:b/>
          <w:lang w:val="uk-UA"/>
        </w:rPr>
        <w:lastRenderedPageBreak/>
        <w:t>2</w:t>
      </w:r>
      <w:r w:rsidR="00CF233A">
        <w:rPr>
          <w:rFonts w:eastAsia="Times New Roman" w:cs="Times New Roman"/>
          <w:b/>
          <w:lang w:val="uk-UA"/>
        </w:rPr>
        <w:t>.3.</w:t>
      </w:r>
      <w:r w:rsidR="00FA0C89">
        <w:rPr>
          <w:rFonts w:eastAsia="Times New Roman" w:cs="Times New Roman"/>
          <w:b/>
          <w:lang w:val="uk-UA"/>
        </w:rPr>
        <w:t>1.</w:t>
      </w:r>
      <w:r w:rsidR="007A40EA">
        <w:rPr>
          <w:rFonts w:eastAsia="Times New Roman" w:cs="Times New Roman"/>
          <w:b/>
          <w:lang w:val="uk-UA"/>
        </w:rPr>
        <w:t xml:space="preserve">2 </w:t>
      </w:r>
      <w:r w:rsidR="00924409">
        <w:rPr>
          <w:rFonts w:eastAsia="Times New Roman" w:cs="Times New Roman"/>
          <w:b/>
          <w:lang w:val="uk-UA"/>
        </w:rPr>
        <w:t xml:space="preserve"> </w:t>
      </w:r>
      <w:r w:rsidRPr="00EA5C26">
        <w:rPr>
          <w:rFonts w:eastAsia="Times New Roman" w:cs="Times New Roman"/>
          <w:b/>
          <w:lang w:val="uk-UA"/>
        </w:rPr>
        <w:t xml:space="preserve">Розрахунки середньодобових об’ємів утворення великогабаритних відходів </w:t>
      </w:r>
    </w:p>
    <w:p w:rsidR="00EA5C26" w:rsidRPr="00EA5C26" w:rsidRDefault="00EA5C26" w:rsidP="001E3307">
      <w:pPr>
        <w:widowControl w:val="0"/>
        <w:tabs>
          <w:tab w:val="left" w:pos="1486"/>
        </w:tabs>
        <w:autoSpaceDE w:val="0"/>
        <w:autoSpaceDN w:val="0"/>
        <w:spacing w:before="72" w:after="0" w:line="240" w:lineRule="auto"/>
        <w:ind w:right="123"/>
        <w:jc w:val="both"/>
        <w:rPr>
          <w:rFonts w:eastAsia="Times New Roman" w:cs="Times New Roman"/>
          <w:lang w:val="uk-UA"/>
        </w:rPr>
      </w:pPr>
      <w:r w:rsidRPr="00EA5C26">
        <w:rPr>
          <w:rFonts w:eastAsia="Times New Roman" w:cs="Times New Roman"/>
          <w:b/>
          <w:spacing w:val="-5"/>
          <w:lang w:val="uk-UA"/>
        </w:rPr>
        <w:t xml:space="preserve">Великогабаритні </w:t>
      </w:r>
      <w:r w:rsidRPr="00EA5C26">
        <w:rPr>
          <w:rFonts w:eastAsia="Times New Roman" w:cs="Times New Roman"/>
          <w:b/>
          <w:spacing w:val="-4"/>
          <w:lang w:val="uk-UA"/>
        </w:rPr>
        <w:t>відходи</w:t>
      </w:r>
      <w:r w:rsidRPr="00EA5C26">
        <w:rPr>
          <w:rFonts w:eastAsia="Times New Roman" w:cs="Times New Roman"/>
          <w:b/>
          <w:spacing w:val="51"/>
          <w:lang w:val="uk-UA"/>
        </w:rPr>
        <w:t xml:space="preserve"> </w:t>
      </w:r>
      <w:r w:rsidRPr="00EA5C26">
        <w:rPr>
          <w:rFonts w:eastAsia="Times New Roman" w:cs="Times New Roman"/>
          <w:lang w:val="uk-UA"/>
        </w:rPr>
        <w:t xml:space="preserve">– </w:t>
      </w:r>
      <w:r w:rsidRPr="00EA5C26">
        <w:rPr>
          <w:rFonts w:eastAsia="Times New Roman" w:cs="Times New Roman"/>
          <w:spacing w:val="-4"/>
          <w:lang w:val="uk-UA"/>
        </w:rPr>
        <w:t>тверді</w:t>
      </w:r>
      <w:r w:rsidRPr="00EA5C26">
        <w:rPr>
          <w:rFonts w:eastAsia="Times New Roman" w:cs="Times New Roman"/>
          <w:spacing w:val="51"/>
          <w:lang w:val="uk-UA"/>
        </w:rPr>
        <w:t xml:space="preserve"> </w:t>
      </w:r>
      <w:r w:rsidRPr="00EA5C26">
        <w:rPr>
          <w:rFonts w:eastAsia="Times New Roman" w:cs="Times New Roman"/>
          <w:spacing w:val="-5"/>
          <w:lang w:val="uk-UA"/>
        </w:rPr>
        <w:t xml:space="preserve">відходи, </w:t>
      </w:r>
      <w:r w:rsidRPr="00EA5C26">
        <w:rPr>
          <w:rFonts w:eastAsia="Times New Roman" w:cs="Times New Roman"/>
          <w:spacing w:val="-4"/>
          <w:lang w:val="uk-UA"/>
        </w:rPr>
        <w:t xml:space="preserve">розміри яких </w:t>
      </w:r>
      <w:r w:rsidRPr="00EA5C26">
        <w:rPr>
          <w:rFonts w:eastAsia="Times New Roman" w:cs="Times New Roman"/>
          <w:spacing w:val="-5"/>
          <w:lang w:val="uk-UA"/>
        </w:rPr>
        <w:t xml:space="preserve">перевищують </w:t>
      </w:r>
      <w:r w:rsidRPr="00EA5C26">
        <w:rPr>
          <w:rFonts w:eastAsia="Times New Roman" w:cs="Times New Roman"/>
          <w:spacing w:val="-3"/>
          <w:lang w:val="uk-UA"/>
        </w:rPr>
        <w:t xml:space="preserve">50 </w:t>
      </w:r>
      <w:r w:rsidRPr="00EA5C26">
        <w:rPr>
          <w:rFonts w:eastAsia="Times New Roman" w:cs="Times New Roman"/>
          <w:lang w:val="en-US"/>
        </w:rPr>
        <w:t>x</w:t>
      </w:r>
      <w:r w:rsidRPr="00EA5C26">
        <w:rPr>
          <w:rFonts w:eastAsia="Times New Roman" w:cs="Times New Roman"/>
          <w:lang w:val="uk-UA"/>
        </w:rPr>
        <w:t xml:space="preserve"> </w:t>
      </w:r>
      <w:r w:rsidRPr="00EA5C26">
        <w:rPr>
          <w:rFonts w:eastAsia="Times New Roman" w:cs="Times New Roman"/>
          <w:spacing w:val="-3"/>
          <w:lang w:val="uk-UA"/>
        </w:rPr>
        <w:t xml:space="preserve">50 </w:t>
      </w:r>
      <w:r w:rsidRPr="00EA5C26">
        <w:rPr>
          <w:rFonts w:eastAsia="Times New Roman" w:cs="Times New Roman"/>
          <w:lang w:val="en-US"/>
        </w:rPr>
        <w:t>x</w:t>
      </w:r>
      <w:r w:rsidRPr="00EA5C26">
        <w:rPr>
          <w:rFonts w:eastAsia="Times New Roman" w:cs="Times New Roman"/>
          <w:spacing w:val="41"/>
          <w:lang w:val="uk-UA"/>
        </w:rPr>
        <w:t xml:space="preserve"> </w:t>
      </w:r>
      <w:r w:rsidRPr="00EA5C26">
        <w:rPr>
          <w:rFonts w:eastAsia="Times New Roman" w:cs="Times New Roman"/>
          <w:spacing w:val="-3"/>
          <w:lang w:val="uk-UA"/>
        </w:rPr>
        <w:t>50</w:t>
      </w:r>
    </w:p>
    <w:p w:rsidR="00EA5C26" w:rsidRPr="00EA5C26" w:rsidRDefault="00EA5C26" w:rsidP="001E3307">
      <w:pPr>
        <w:widowControl w:val="0"/>
        <w:autoSpaceDE w:val="0"/>
        <w:autoSpaceDN w:val="0"/>
        <w:spacing w:after="0" w:line="240" w:lineRule="auto"/>
        <w:ind w:left="138" w:right="119"/>
        <w:jc w:val="both"/>
        <w:rPr>
          <w:rFonts w:eastAsia="Times New Roman" w:cs="Times New Roman"/>
          <w:szCs w:val="24"/>
          <w:lang w:val="uk-UA"/>
        </w:rPr>
      </w:pPr>
      <w:r w:rsidRPr="00EA5C26">
        <w:rPr>
          <w:rFonts w:eastAsia="Times New Roman" w:cs="Times New Roman"/>
          <w:spacing w:val="-5"/>
          <w:szCs w:val="24"/>
          <w:lang w:val="uk-UA"/>
        </w:rPr>
        <w:t xml:space="preserve">сантиметрів, </w:t>
      </w:r>
      <w:r w:rsidRPr="00EA5C26">
        <w:rPr>
          <w:rFonts w:eastAsia="Times New Roman" w:cs="Times New Roman"/>
          <w:spacing w:val="-3"/>
          <w:szCs w:val="24"/>
          <w:lang w:val="uk-UA"/>
        </w:rPr>
        <w:t xml:space="preserve">що </w:t>
      </w:r>
      <w:r w:rsidRPr="00EA5C26">
        <w:rPr>
          <w:rFonts w:eastAsia="Times New Roman" w:cs="Times New Roman"/>
          <w:szCs w:val="24"/>
          <w:lang w:val="uk-UA"/>
        </w:rPr>
        <w:t xml:space="preserve">не </w:t>
      </w:r>
      <w:r w:rsidRPr="00EA5C26">
        <w:rPr>
          <w:rFonts w:eastAsia="Times New Roman" w:cs="Times New Roman"/>
          <w:spacing w:val="-3"/>
          <w:szCs w:val="24"/>
          <w:lang w:val="uk-UA"/>
        </w:rPr>
        <w:t xml:space="preserve">дає </w:t>
      </w:r>
      <w:r w:rsidRPr="00EA5C26">
        <w:rPr>
          <w:rFonts w:eastAsia="Times New Roman" w:cs="Times New Roman"/>
          <w:spacing w:val="-4"/>
          <w:szCs w:val="24"/>
          <w:lang w:val="uk-UA"/>
        </w:rPr>
        <w:t xml:space="preserve">змоги розмістити </w:t>
      </w:r>
      <w:r w:rsidRPr="00EA5C26">
        <w:rPr>
          <w:rFonts w:eastAsia="Times New Roman" w:cs="Times New Roman"/>
          <w:spacing w:val="-3"/>
          <w:szCs w:val="24"/>
          <w:lang w:val="uk-UA"/>
        </w:rPr>
        <w:t xml:space="preserve">їх </w:t>
      </w:r>
      <w:r w:rsidRPr="00EA5C26">
        <w:rPr>
          <w:rFonts w:eastAsia="Times New Roman" w:cs="Times New Roman"/>
          <w:szCs w:val="24"/>
          <w:lang w:val="uk-UA"/>
        </w:rPr>
        <w:t xml:space="preserve">у </w:t>
      </w:r>
      <w:r w:rsidRPr="00EA5C26">
        <w:rPr>
          <w:rFonts w:eastAsia="Times New Roman" w:cs="Times New Roman"/>
          <w:spacing w:val="-5"/>
          <w:szCs w:val="24"/>
          <w:lang w:val="uk-UA"/>
        </w:rPr>
        <w:t xml:space="preserve">контейнерах </w:t>
      </w:r>
      <w:r w:rsidRPr="00EA5C26">
        <w:rPr>
          <w:rFonts w:eastAsia="Times New Roman" w:cs="Times New Roman"/>
          <w:spacing w:val="-4"/>
          <w:szCs w:val="24"/>
          <w:lang w:val="uk-UA"/>
        </w:rPr>
        <w:t xml:space="preserve">об'ємом </w:t>
      </w:r>
      <w:r w:rsidRPr="00EA5C26">
        <w:rPr>
          <w:rFonts w:eastAsia="Times New Roman" w:cs="Times New Roman"/>
          <w:spacing w:val="-3"/>
          <w:szCs w:val="24"/>
          <w:lang w:val="uk-UA"/>
        </w:rPr>
        <w:t xml:space="preserve">до </w:t>
      </w:r>
      <w:r w:rsidR="0094246B">
        <w:rPr>
          <w:rFonts w:eastAsia="Times New Roman" w:cs="Times New Roman"/>
          <w:spacing w:val="-3"/>
          <w:szCs w:val="24"/>
          <w:lang w:val="uk-UA"/>
        </w:rPr>
        <w:t>0,5</w:t>
      </w:r>
      <w:r w:rsidRPr="00EA5C26">
        <w:rPr>
          <w:rFonts w:eastAsia="Times New Roman" w:cs="Times New Roman"/>
          <w:spacing w:val="-3"/>
          <w:szCs w:val="24"/>
          <w:lang w:val="uk-UA"/>
        </w:rPr>
        <w:t xml:space="preserve"> </w:t>
      </w:r>
      <w:r w:rsidRPr="00EA5C26">
        <w:rPr>
          <w:rFonts w:eastAsia="Times New Roman" w:cs="Times New Roman"/>
          <w:szCs w:val="24"/>
          <w:lang w:val="uk-UA"/>
        </w:rPr>
        <w:t>м</w:t>
      </w:r>
      <w:r w:rsidRPr="00EA5C26">
        <w:rPr>
          <w:rFonts w:eastAsia="Times New Roman" w:cs="Times New Roman"/>
          <w:position w:val="9"/>
          <w:sz w:val="16"/>
          <w:szCs w:val="24"/>
          <w:lang w:val="uk-UA"/>
        </w:rPr>
        <w:t xml:space="preserve">3 </w:t>
      </w:r>
      <w:r w:rsidRPr="00EA5C26">
        <w:rPr>
          <w:rFonts w:eastAsia="Times New Roman" w:cs="Times New Roman"/>
          <w:spacing w:val="-5"/>
          <w:szCs w:val="24"/>
          <w:lang w:val="uk-UA"/>
        </w:rPr>
        <w:t xml:space="preserve">(меблі, </w:t>
      </w:r>
      <w:r w:rsidRPr="00EA5C26">
        <w:rPr>
          <w:rFonts w:eastAsia="Times New Roman" w:cs="Times New Roman"/>
          <w:spacing w:val="-4"/>
          <w:szCs w:val="24"/>
          <w:lang w:val="uk-UA"/>
        </w:rPr>
        <w:t xml:space="preserve">обрізки дерев </w:t>
      </w:r>
      <w:r w:rsidRPr="00EA5C26">
        <w:rPr>
          <w:rFonts w:eastAsia="Times New Roman" w:cs="Times New Roman"/>
          <w:szCs w:val="24"/>
          <w:lang w:val="uk-UA"/>
        </w:rPr>
        <w:t xml:space="preserve">і </w:t>
      </w:r>
      <w:r w:rsidRPr="00EA5C26">
        <w:rPr>
          <w:rFonts w:eastAsia="Times New Roman" w:cs="Times New Roman"/>
          <w:spacing w:val="-4"/>
          <w:szCs w:val="24"/>
          <w:lang w:val="uk-UA"/>
        </w:rPr>
        <w:t xml:space="preserve">чагарники, дошки, </w:t>
      </w:r>
      <w:r w:rsidRPr="00EA5C26">
        <w:rPr>
          <w:rFonts w:eastAsia="Times New Roman" w:cs="Times New Roman"/>
          <w:spacing w:val="-3"/>
          <w:szCs w:val="24"/>
          <w:lang w:val="uk-UA"/>
        </w:rPr>
        <w:t xml:space="preserve">ящики, </w:t>
      </w:r>
      <w:r w:rsidRPr="00EA5C26">
        <w:rPr>
          <w:rFonts w:eastAsia="Times New Roman" w:cs="Times New Roman"/>
          <w:spacing w:val="-4"/>
          <w:szCs w:val="24"/>
          <w:lang w:val="uk-UA"/>
        </w:rPr>
        <w:t xml:space="preserve">двері, лавки, старі рами, сходи, раковини, унітази, скло листове, посуд, газові плити, холодильники, пральні машини, телевізори, ліжка, труби, радіатори, баки, пакувальні </w:t>
      </w:r>
      <w:r w:rsidRPr="00EA5C26">
        <w:rPr>
          <w:rFonts w:eastAsia="Times New Roman" w:cs="Times New Roman"/>
          <w:spacing w:val="-5"/>
          <w:szCs w:val="24"/>
          <w:lang w:val="uk-UA"/>
        </w:rPr>
        <w:t xml:space="preserve">матеріали, </w:t>
      </w:r>
      <w:r w:rsidRPr="00EA5C26">
        <w:rPr>
          <w:rFonts w:eastAsia="Times New Roman" w:cs="Times New Roman"/>
          <w:spacing w:val="-4"/>
          <w:szCs w:val="24"/>
          <w:lang w:val="uk-UA"/>
        </w:rPr>
        <w:t xml:space="preserve">шпалери, ковдри, матраци, шини, валізи, сумки, дивани, крісла, тази, лінолеум </w:t>
      </w:r>
      <w:r w:rsidRPr="00EA5C26">
        <w:rPr>
          <w:rFonts w:eastAsia="Times New Roman" w:cs="Times New Roman"/>
          <w:szCs w:val="24"/>
          <w:lang w:val="uk-UA"/>
        </w:rPr>
        <w:t xml:space="preserve">і </w:t>
      </w:r>
      <w:r w:rsidRPr="00EA5C26">
        <w:rPr>
          <w:rFonts w:eastAsia="Times New Roman" w:cs="Times New Roman"/>
          <w:spacing w:val="-4"/>
          <w:szCs w:val="24"/>
          <w:lang w:val="uk-UA"/>
        </w:rPr>
        <w:t>т.ін.).</w:t>
      </w:r>
    </w:p>
    <w:p w:rsidR="00EA5C26" w:rsidRPr="00EA5C26" w:rsidRDefault="00EA5C26" w:rsidP="001E3307">
      <w:pPr>
        <w:widowControl w:val="0"/>
        <w:autoSpaceDE w:val="0"/>
        <w:autoSpaceDN w:val="0"/>
        <w:spacing w:after="0" w:line="240" w:lineRule="auto"/>
        <w:ind w:left="138" w:right="121" w:firstLine="566"/>
        <w:jc w:val="both"/>
        <w:rPr>
          <w:rFonts w:eastAsia="Times New Roman" w:cs="Times New Roman"/>
          <w:szCs w:val="24"/>
        </w:rPr>
      </w:pPr>
      <w:r w:rsidRPr="00EA5C26">
        <w:rPr>
          <w:rFonts w:eastAsia="Times New Roman" w:cs="Times New Roman"/>
          <w:szCs w:val="24"/>
          <w:lang w:val="uk-UA"/>
        </w:rPr>
        <w:t xml:space="preserve">Великогабаритні відходи мають в своєму складі ресурсоцінні компоненти, кількість яких  в залежності від різних умов може досягати 50%, тому доцільно перевозити їх на сміттєсортувальну станцію для вилучення вторсировини. </w:t>
      </w:r>
      <w:r w:rsidRPr="00EA5C26">
        <w:rPr>
          <w:rFonts w:eastAsia="Times New Roman" w:cs="Times New Roman"/>
          <w:szCs w:val="24"/>
        </w:rPr>
        <w:t>Схемою для подальших розрахунків прийнято утворення ресурсоцінних компонентів великогабаритних відходів на рівні –</w:t>
      </w:r>
      <w:r w:rsidRPr="00EA5C26">
        <w:rPr>
          <w:rFonts w:eastAsia="Times New Roman" w:cs="Times New Roman"/>
          <w:spacing w:val="-13"/>
          <w:szCs w:val="24"/>
        </w:rPr>
        <w:t xml:space="preserve"> </w:t>
      </w:r>
      <w:r w:rsidRPr="00EA5C26">
        <w:rPr>
          <w:rFonts w:eastAsia="Times New Roman" w:cs="Times New Roman"/>
          <w:szCs w:val="24"/>
        </w:rPr>
        <w:t>50%.</w:t>
      </w:r>
    </w:p>
    <w:p w:rsidR="00EA5C26" w:rsidRPr="00EA5C26" w:rsidRDefault="00EA5C26" w:rsidP="001E3307">
      <w:pPr>
        <w:widowControl w:val="0"/>
        <w:autoSpaceDE w:val="0"/>
        <w:autoSpaceDN w:val="0"/>
        <w:spacing w:after="0" w:line="240" w:lineRule="auto"/>
        <w:ind w:left="138" w:right="123" w:firstLine="566"/>
        <w:jc w:val="both"/>
        <w:rPr>
          <w:rFonts w:eastAsia="Times New Roman" w:cs="Times New Roman"/>
          <w:szCs w:val="24"/>
        </w:rPr>
      </w:pPr>
      <w:r w:rsidRPr="00EA5C26">
        <w:rPr>
          <w:rFonts w:eastAsia="Times New Roman" w:cs="Times New Roman"/>
          <w:szCs w:val="24"/>
        </w:rPr>
        <w:t>Обсяги утворення великогабаритних відходів визначені виходячи з досвіду виконання аналогічних робіт та використання відкритих джерел інформації.</w:t>
      </w:r>
    </w:p>
    <w:p w:rsidR="00EA5C26" w:rsidRPr="00EA5C26" w:rsidRDefault="00EA5C26" w:rsidP="00196B44">
      <w:pPr>
        <w:widowControl w:val="0"/>
        <w:tabs>
          <w:tab w:val="left" w:pos="10065"/>
        </w:tabs>
        <w:autoSpaceDE w:val="0"/>
        <w:autoSpaceDN w:val="0"/>
        <w:spacing w:after="0"/>
        <w:ind w:left="138" w:right="125" w:firstLine="566"/>
        <w:jc w:val="both"/>
        <w:rPr>
          <w:rFonts w:eastAsia="Times New Roman" w:cs="Times New Roman"/>
          <w:szCs w:val="24"/>
        </w:rPr>
      </w:pPr>
      <w:r w:rsidRPr="00EA5C26">
        <w:rPr>
          <w:rFonts w:eastAsia="Times New Roman" w:cs="Times New Roman"/>
          <w:szCs w:val="24"/>
        </w:rPr>
        <w:t xml:space="preserve">Таблиця </w:t>
      </w:r>
      <w:r w:rsidR="007A40EA">
        <w:rPr>
          <w:rFonts w:eastAsia="Times New Roman" w:cs="Times New Roman"/>
          <w:szCs w:val="24"/>
          <w:lang w:val="uk-UA"/>
        </w:rPr>
        <w:t>2</w:t>
      </w:r>
      <w:r w:rsidRPr="00EA5C26">
        <w:rPr>
          <w:rFonts w:eastAsia="Times New Roman" w:cs="Times New Roman"/>
          <w:szCs w:val="24"/>
        </w:rPr>
        <w:t>.</w:t>
      </w:r>
      <w:r w:rsidR="007A40EA">
        <w:rPr>
          <w:rFonts w:eastAsia="Times New Roman" w:cs="Times New Roman"/>
          <w:szCs w:val="24"/>
          <w:lang w:val="uk-UA"/>
        </w:rPr>
        <w:t>8</w:t>
      </w:r>
      <w:r w:rsidRPr="00EA5C26">
        <w:rPr>
          <w:rFonts w:eastAsia="Times New Roman" w:cs="Times New Roman"/>
          <w:szCs w:val="24"/>
        </w:rPr>
        <w:t xml:space="preserve"> - Розрахункові обсяги утворення великогабаритних побутових відходів для кожного з етапів Схеми санітарного очищення</w:t>
      </w:r>
    </w:p>
    <w:tbl>
      <w:tblPr>
        <w:tblStyle w:val="TableNormal3"/>
        <w:tblW w:w="1020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1276"/>
        <w:gridCol w:w="142"/>
        <w:gridCol w:w="850"/>
        <w:gridCol w:w="992"/>
        <w:gridCol w:w="993"/>
        <w:gridCol w:w="78"/>
        <w:gridCol w:w="1056"/>
        <w:gridCol w:w="141"/>
        <w:gridCol w:w="993"/>
        <w:gridCol w:w="141"/>
        <w:gridCol w:w="142"/>
        <w:gridCol w:w="1134"/>
      </w:tblGrid>
      <w:tr w:rsidR="00EA5C26" w:rsidRPr="00EA5C26" w:rsidTr="0072014A">
        <w:trPr>
          <w:trHeight w:val="345"/>
        </w:trPr>
        <w:tc>
          <w:tcPr>
            <w:tcW w:w="2268" w:type="dxa"/>
            <w:vMerge w:val="restart"/>
            <w:vAlign w:val="center"/>
          </w:tcPr>
          <w:p w:rsidR="00EA5C26" w:rsidRPr="00EA5C26" w:rsidRDefault="00EA5C26" w:rsidP="00ED0A3D">
            <w:pPr>
              <w:spacing w:before="7"/>
              <w:rPr>
                <w:rFonts w:ascii="Times New Roman" w:eastAsia="Times New Roman" w:hAnsi="Times New Roman" w:cs="Times New Roman"/>
                <w:sz w:val="24"/>
                <w:szCs w:val="24"/>
                <w:lang w:val="ru-RU"/>
              </w:rPr>
            </w:pPr>
          </w:p>
          <w:p w:rsidR="00EA5C26" w:rsidRPr="00EA5C26" w:rsidRDefault="00EA5C26" w:rsidP="00ED0A3D">
            <w:pPr>
              <w:ind w:right="667"/>
              <w:jc w:val="center"/>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Населен</w:t>
            </w:r>
            <w:r w:rsidR="00ED0A3D">
              <w:rPr>
                <w:rFonts w:ascii="Times New Roman" w:eastAsia="Times New Roman" w:hAnsi="Times New Roman" w:cs="Times New Roman"/>
                <w:sz w:val="24"/>
                <w:szCs w:val="24"/>
                <w:lang w:val="uk-UA"/>
              </w:rPr>
              <w:t xml:space="preserve">ий </w:t>
            </w:r>
            <w:r w:rsidRPr="00EA5C26">
              <w:rPr>
                <w:rFonts w:ascii="Times New Roman" w:eastAsia="Times New Roman" w:hAnsi="Times New Roman" w:cs="Times New Roman"/>
                <w:sz w:val="24"/>
                <w:szCs w:val="24"/>
                <w:lang w:val="ru-RU"/>
              </w:rPr>
              <w:t>пункт</w:t>
            </w:r>
          </w:p>
        </w:tc>
        <w:tc>
          <w:tcPr>
            <w:tcW w:w="1276" w:type="dxa"/>
            <w:vMerge w:val="restart"/>
          </w:tcPr>
          <w:p w:rsidR="00EA5C26" w:rsidRPr="00EA5C26" w:rsidRDefault="00EA5C26" w:rsidP="00EA5C26">
            <w:pPr>
              <w:spacing w:before="5"/>
              <w:rPr>
                <w:rFonts w:ascii="Times New Roman" w:eastAsia="Times New Roman" w:hAnsi="Times New Roman" w:cs="Times New Roman"/>
                <w:sz w:val="24"/>
                <w:szCs w:val="24"/>
                <w:lang w:val="ru-RU"/>
              </w:rPr>
            </w:pPr>
          </w:p>
          <w:p w:rsidR="00EA5C26" w:rsidRPr="00EA5C26" w:rsidRDefault="00EA5C26" w:rsidP="0072014A">
            <w:pPr>
              <w:ind w:left="120" w:right="24" w:hanging="80"/>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Чисельн</w:t>
            </w:r>
            <w:r w:rsidR="0072014A">
              <w:rPr>
                <w:rFonts w:ascii="Times New Roman" w:eastAsia="Times New Roman" w:hAnsi="Times New Roman" w:cs="Times New Roman"/>
                <w:sz w:val="24"/>
                <w:szCs w:val="24"/>
                <w:lang w:val="uk-UA"/>
              </w:rPr>
              <w:t>.</w:t>
            </w:r>
            <w:r w:rsidRPr="00EA5C26">
              <w:rPr>
                <w:rFonts w:ascii="Times New Roman" w:eastAsia="Times New Roman" w:hAnsi="Times New Roman" w:cs="Times New Roman"/>
                <w:sz w:val="24"/>
                <w:szCs w:val="24"/>
                <w:lang w:val="ru-RU"/>
              </w:rPr>
              <w:t xml:space="preserve"> населення</w:t>
            </w:r>
          </w:p>
        </w:tc>
        <w:tc>
          <w:tcPr>
            <w:tcW w:w="6662" w:type="dxa"/>
            <w:gridSpan w:val="11"/>
          </w:tcPr>
          <w:p w:rsidR="00EA5C26" w:rsidRPr="00EA5C26" w:rsidRDefault="00EA5C26" w:rsidP="00EA5C26">
            <w:pPr>
              <w:spacing w:before="43"/>
              <w:ind w:left="1699"/>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Великогабаритні побутові відходи</w:t>
            </w:r>
          </w:p>
        </w:tc>
      </w:tr>
      <w:tr w:rsidR="00EA5C26" w:rsidRPr="00EA5C26" w:rsidTr="0072014A">
        <w:trPr>
          <w:trHeight w:val="342"/>
        </w:trPr>
        <w:tc>
          <w:tcPr>
            <w:tcW w:w="2268" w:type="dxa"/>
            <w:vMerge/>
            <w:tcBorders>
              <w:top w:val="nil"/>
            </w:tcBorders>
          </w:tcPr>
          <w:p w:rsidR="00EA5C26" w:rsidRPr="00EA5C26" w:rsidRDefault="00EA5C26" w:rsidP="00EA5C26">
            <w:pPr>
              <w:rPr>
                <w:rFonts w:ascii="Times New Roman" w:eastAsia="Times New Roman" w:hAnsi="Times New Roman" w:cs="Times New Roman"/>
                <w:sz w:val="24"/>
                <w:szCs w:val="24"/>
                <w:lang w:val="ru-RU"/>
              </w:rPr>
            </w:pPr>
          </w:p>
        </w:tc>
        <w:tc>
          <w:tcPr>
            <w:tcW w:w="1276" w:type="dxa"/>
            <w:vMerge/>
            <w:tcBorders>
              <w:top w:val="nil"/>
            </w:tcBorders>
          </w:tcPr>
          <w:p w:rsidR="00EA5C26" w:rsidRPr="00EA5C26" w:rsidRDefault="00EA5C26" w:rsidP="00EA5C26">
            <w:pPr>
              <w:rPr>
                <w:rFonts w:ascii="Times New Roman" w:eastAsia="Times New Roman" w:hAnsi="Times New Roman" w:cs="Times New Roman"/>
                <w:sz w:val="24"/>
                <w:szCs w:val="24"/>
                <w:lang w:val="ru-RU"/>
              </w:rPr>
            </w:pPr>
          </w:p>
        </w:tc>
        <w:tc>
          <w:tcPr>
            <w:tcW w:w="1984" w:type="dxa"/>
            <w:gridSpan w:val="3"/>
          </w:tcPr>
          <w:p w:rsidR="00EA5C26" w:rsidRPr="00EA5C26" w:rsidRDefault="00EA5C26" w:rsidP="00EA5C26">
            <w:pPr>
              <w:spacing w:before="43"/>
              <w:ind w:left="98"/>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Норма утворення</w:t>
            </w:r>
          </w:p>
        </w:tc>
        <w:tc>
          <w:tcPr>
            <w:tcW w:w="4678" w:type="dxa"/>
            <w:gridSpan w:val="8"/>
          </w:tcPr>
          <w:p w:rsidR="00EA5C26" w:rsidRPr="00EA5C26" w:rsidRDefault="00EA5C26" w:rsidP="00EA5C26">
            <w:pPr>
              <w:spacing w:before="43"/>
              <w:ind w:left="1564" w:right="1557"/>
              <w:jc w:val="center"/>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Обсяг утворення</w:t>
            </w:r>
          </w:p>
        </w:tc>
      </w:tr>
      <w:tr w:rsidR="00EA5C26" w:rsidRPr="00EA5C26" w:rsidTr="0072014A">
        <w:trPr>
          <w:trHeight w:val="345"/>
        </w:trPr>
        <w:tc>
          <w:tcPr>
            <w:tcW w:w="2268" w:type="dxa"/>
            <w:vMerge/>
            <w:tcBorders>
              <w:top w:val="nil"/>
            </w:tcBorders>
          </w:tcPr>
          <w:p w:rsidR="00EA5C26" w:rsidRPr="00EA5C26" w:rsidRDefault="00EA5C26" w:rsidP="00EA5C26">
            <w:pPr>
              <w:rPr>
                <w:rFonts w:ascii="Times New Roman" w:eastAsia="Times New Roman" w:hAnsi="Times New Roman" w:cs="Times New Roman"/>
                <w:sz w:val="24"/>
                <w:szCs w:val="24"/>
                <w:lang w:val="ru-RU"/>
              </w:rPr>
            </w:pPr>
          </w:p>
        </w:tc>
        <w:tc>
          <w:tcPr>
            <w:tcW w:w="1276" w:type="dxa"/>
            <w:vMerge/>
            <w:tcBorders>
              <w:top w:val="nil"/>
            </w:tcBorders>
          </w:tcPr>
          <w:p w:rsidR="00EA5C26" w:rsidRPr="00EA5C26" w:rsidRDefault="00EA5C26" w:rsidP="00EA5C26">
            <w:pPr>
              <w:rPr>
                <w:rFonts w:ascii="Times New Roman" w:eastAsia="Times New Roman" w:hAnsi="Times New Roman" w:cs="Times New Roman"/>
                <w:sz w:val="24"/>
                <w:szCs w:val="24"/>
                <w:lang w:val="ru-RU"/>
              </w:rPr>
            </w:pPr>
          </w:p>
        </w:tc>
        <w:tc>
          <w:tcPr>
            <w:tcW w:w="992" w:type="dxa"/>
            <w:gridSpan w:val="2"/>
          </w:tcPr>
          <w:p w:rsidR="00EA5C26" w:rsidRPr="00EA5C26" w:rsidRDefault="00EA5C26" w:rsidP="00ED0A3D">
            <w:pPr>
              <w:spacing w:before="43"/>
              <w:ind w:left="97" w:right="88"/>
              <w:jc w:val="center"/>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кг/доб</w:t>
            </w:r>
          </w:p>
        </w:tc>
        <w:tc>
          <w:tcPr>
            <w:tcW w:w="992" w:type="dxa"/>
          </w:tcPr>
          <w:p w:rsidR="00EA5C26" w:rsidRPr="00EA5C26" w:rsidRDefault="00EA5C26" w:rsidP="00EA5C26">
            <w:pPr>
              <w:spacing w:before="43"/>
              <w:ind w:left="95" w:right="89"/>
              <w:jc w:val="center"/>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л/добу</w:t>
            </w:r>
          </w:p>
        </w:tc>
        <w:tc>
          <w:tcPr>
            <w:tcW w:w="993" w:type="dxa"/>
          </w:tcPr>
          <w:p w:rsidR="00EA5C26" w:rsidRPr="00EA5C26" w:rsidRDefault="00EA5C26" w:rsidP="00EA5C26">
            <w:pPr>
              <w:spacing w:before="43"/>
              <w:ind w:right="269"/>
              <w:jc w:val="right"/>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т/добу</w:t>
            </w:r>
          </w:p>
        </w:tc>
        <w:tc>
          <w:tcPr>
            <w:tcW w:w="1275" w:type="dxa"/>
            <w:gridSpan w:val="3"/>
          </w:tcPr>
          <w:p w:rsidR="00EA5C26" w:rsidRPr="00EA5C26" w:rsidRDefault="00EA5C26" w:rsidP="00EA5C26">
            <w:pPr>
              <w:spacing w:before="43"/>
              <w:ind w:left="273" w:right="269"/>
              <w:jc w:val="center"/>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т/рік</w:t>
            </w:r>
          </w:p>
        </w:tc>
        <w:tc>
          <w:tcPr>
            <w:tcW w:w="1276" w:type="dxa"/>
            <w:gridSpan w:val="3"/>
            <w:vAlign w:val="center"/>
          </w:tcPr>
          <w:p w:rsidR="00EA5C26" w:rsidRPr="00EA5C26" w:rsidRDefault="00EA5C26" w:rsidP="009577F6">
            <w:pPr>
              <w:spacing w:before="38"/>
              <w:ind w:left="207" w:right="196"/>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м3/добу</w:t>
            </w:r>
          </w:p>
        </w:tc>
        <w:tc>
          <w:tcPr>
            <w:tcW w:w="1134" w:type="dxa"/>
          </w:tcPr>
          <w:p w:rsidR="00EA5C26" w:rsidRPr="00EA5C26" w:rsidRDefault="00EA5C26" w:rsidP="00EA5C26">
            <w:pPr>
              <w:spacing w:before="38"/>
              <w:ind w:left="202" w:right="194"/>
              <w:jc w:val="center"/>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м3/рік</w:t>
            </w:r>
          </w:p>
        </w:tc>
      </w:tr>
      <w:tr w:rsidR="00EA5C26" w:rsidRPr="00EA5C26" w:rsidTr="0072014A">
        <w:trPr>
          <w:trHeight w:val="391"/>
        </w:trPr>
        <w:tc>
          <w:tcPr>
            <w:tcW w:w="10206" w:type="dxa"/>
            <w:gridSpan w:val="13"/>
          </w:tcPr>
          <w:p w:rsidR="00EA5C26" w:rsidRPr="00EA5C26" w:rsidRDefault="00EA5C26" w:rsidP="00EA5C26">
            <w:pPr>
              <w:spacing w:before="42"/>
              <w:ind w:left="3664" w:right="3657"/>
              <w:jc w:val="center"/>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Існуючий стан 2020 рік</w:t>
            </w:r>
          </w:p>
        </w:tc>
      </w:tr>
      <w:tr w:rsidR="002515F8" w:rsidRPr="00EA5C26" w:rsidTr="0072014A">
        <w:trPr>
          <w:trHeight w:val="283"/>
        </w:trPr>
        <w:tc>
          <w:tcPr>
            <w:tcW w:w="2268" w:type="dxa"/>
          </w:tcPr>
          <w:p w:rsidR="00B337D9" w:rsidRPr="003A533C" w:rsidRDefault="00B337D9" w:rsidP="009577F6">
            <w:pPr>
              <w:spacing w:before="83"/>
              <w:ind w:left="28"/>
              <w:rPr>
                <w:rFonts w:ascii="Times New Roman" w:eastAsia="Times New Roman" w:hAnsi="Times New Roman" w:cs="Times New Roman"/>
                <w:sz w:val="24"/>
                <w:szCs w:val="24"/>
                <w:lang w:val="uk-UA"/>
              </w:rPr>
            </w:pPr>
            <w:r w:rsidRPr="003A533C">
              <w:rPr>
                <w:rFonts w:ascii="Times New Roman" w:eastAsia="Times New Roman" w:hAnsi="Times New Roman" w:cs="Times New Roman"/>
                <w:sz w:val="24"/>
                <w:szCs w:val="24"/>
                <w:lang w:val="uk-UA"/>
              </w:rPr>
              <w:t>с</w:t>
            </w:r>
            <w:r w:rsidRPr="003A533C">
              <w:rPr>
                <w:rFonts w:ascii="Times New Roman" w:eastAsia="Times New Roman" w:hAnsi="Times New Roman" w:cs="Times New Roman"/>
                <w:sz w:val="24"/>
                <w:szCs w:val="24"/>
                <w:lang w:val="ru-RU"/>
              </w:rPr>
              <w:t>мт.</w:t>
            </w:r>
            <w:r w:rsidRPr="003A533C">
              <w:rPr>
                <w:rFonts w:ascii="Times New Roman" w:eastAsia="Times New Roman" w:hAnsi="Times New Roman" w:cs="Times New Roman"/>
                <w:sz w:val="24"/>
                <w:szCs w:val="24"/>
                <w:lang w:val="uk-UA"/>
              </w:rPr>
              <w:t xml:space="preserve"> Смоліне</w:t>
            </w:r>
          </w:p>
        </w:tc>
        <w:tc>
          <w:tcPr>
            <w:tcW w:w="1276" w:type="dxa"/>
            <w:vAlign w:val="center"/>
          </w:tcPr>
          <w:p w:rsidR="00B337D9" w:rsidRPr="003A533C" w:rsidRDefault="00B337D9" w:rsidP="0072014A">
            <w:pPr>
              <w:spacing w:before="83"/>
              <w:ind w:right="482"/>
              <w:jc w:val="right"/>
              <w:rPr>
                <w:rFonts w:ascii="Times New Roman" w:eastAsia="Times New Roman" w:hAnsi="Times New Roman" w:cs="Times New Roman"/>
                <w:sz w:val="24"/>
                <w:szCs w:val="24"/>
                <w:lang w:val="uk-UA"/>
              </w:rPr>
            </w:pPr>
            <w:r w:rsidRPr="003A533C">
              <w:rPr>
                <w:rFonts w:ascii="Times New Roman" w:eastAsia="Times New Roman" w:hAnsi="Times New Roman" w:cs="Times New Roman"/>
                <w:sz w:val="24"/>
                <w:szCs w:val="24"/>
                <w:lang w:val="uk-UA"/>
              </w:rPr>
              <w:t>9879</w:t>
            </w:r>
          </w:p>
        </w:tc>
        <w:tc>
          <w:tcPr>
            <w:tcW w:w="992" w:type="dxa"/>
            <w:gridSpan w:val="2"/>
            <w:vAlign w:val="center"/>
          </w:tcPr>
          <w:p w:rsidR="00B337D9" w:rsidRPr="00EA5C26" w:rsidRDefault="00B337D9" w:rsidP="0072014A">
            <w:pPr>
              <w:spacing w:before="39"/>
              <w:ind w:left="94" w:right="89"/>
              <w:jc w:val="both"/>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vAlign w:val="center"/>
          </w:tcPr>
          <w:p w:rsidR="00B337D9" w:rsidRPr="00EA5C26" w:rsidRDefault="00B337D9" w:rsidP="0072014A">
            <w:pPr>
              <w:spacing w:before="39"/>
              <w:ind w:left="94" w:right="89"/>
              <w:jc w:val="both"/>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0,40</w:t>
            </w:r>
          </w:p>
        </w:tc>
        <w:tc>
          <w:tcPr>
            <w:tcW w:w="993" w:type="dxa"/>
            <w:vAlign w:val="center"/>
          </w:tcPr>
          <w:p w:rsidR="00B337D9" w:rsidRPr="00EA5C26" w:rsidRDefault="00B337D9" w:rsidP="0072014A">
            <w:pPr>
              <w:spacing w:before="39"/>
              <w:ind w:right="277"/>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0,79</w:t>
            </w:r>
          </w:p>
        </w:tc>
        <w:tc>
          <w:tcPr>
            <w:tcW w:w="1275" w:type="dxa"/>
            <w:gridSpan w:val="3"/>
            <w:vAlign w:val="center"/>
          </w:tcPr>
          <w:p w:rsidR="00B337D9" w:rsidRPr="009E65FD" w:rsidRDefault="00B337D9" w:rsidP="0072014A">
            <w:pPr>
              <w:spacing w:before="39"/>
              <w:ind w:left="94" w:right="89"/>
              <w:jc w:val="both"/>
              <w:rPr>
                <w:rFonts w:ascii="Times New Roman" w:eastAsia="Times New Roman" w:hAnsi="Times New Roman" w:cs="Times New Roman"/>
                <w:sz w:val="24"/>
                <w:szCs w:val="24"/>
                <w:lang w:val="ru-RU"/>
              </w:rPr>
            </w:pPr>
            <w:r w:rsidRPr="009E65FD">
              <w:rPr>
                <w:rFonts w:ascii="Times New Roman" w:eastAsia="Times New Roman" w:hAnsi="Times New Roman" w:cs="Times New Roman"/>
                <w:sz w:val="24"/>
                <w:szCs w:val="24"/>
                <w:lang w:val="ru-RU"/>
              </w:rPr>
              <w:t>288,4</w:t>
            </w:r>
            <w:r w:rsidR="009E65FD" w:rsidRPr="009E65FD">
              <w:rPr>
                <w:rFonts w:ascii="Times New Roman" w:eastAsia="Times New Roman" w:hAnsi="Times New Roman" w:cs="Times New Roman"/>
                <w:sz w:val="24"/>
                <w:szCs w:val="24"/>
                <w:lang w:val="ru-RU"/>
              </w:rPr>
              <w:t>7</w:t>
            </w:r>
          </w:p>
        </w:tc>
        <w:tc>
          <w:tcPr>
            <w:tcW w:w="1134" w:type="dxa"/>
            <w:gridSpan w:val="2"/>
            <w:vAlign w:val="center"/>
          </w:tcPr>
          <w:p w:rsidR="00B337D9" w:rsidRPr="00B337D9" w:rsidRDefault="00B337D9" w:rsidP="0072014A">
            <w:pPr>
              <w:spacing w:before="39"/>
              <w:ind w:left="278" w:right="269"/>
              <w:jc w:val="both"/>
              <w:rPr>
                <w:rFonts w:ascii="Times New Roman" w:eastAsia="Times New Roman" w:hAnsi="Times New Roman" w:cs="Times New Roman"/>
                <w:sz w:val="24"/>
                <w:szCs w:val="24"/>
                <w:lang w:val="uk-UA"/>
              </w:rPr>
            </w:pPr>
            <w:r w:rsidRPr="00B337D9">
              <w:rPr>
                <w:rFonts w:ascii="Times New Roman" w:eastAsia="Times New Roman" w:hAnsi="Times New Roman" w:cs="Times New Roman"/>
                <w:sz w:val="24"/>
                <w:szCs w:val="24"/>
                <w:lang w:val="uk-UA"/>
              </w:rPr>
              <w:t>3,95</w:t>
            </w:r>
          </w:p>
        </w:tc>
        <w:tc>
          <w:tcPr>
            <w:tcW w:w="1276" w:type="dxa"/>
            <w:gridSpan w:val="2"/>
            <w:vAlign w:val="bottom"/>
          </w:tcPr>
          <w:p w:rsidR="00B337D9" w:rsidRPr="00B337D9" w:rsidRDefault="00B337D9" w:rsidP="0072014A">
            <w:pPr>
              <w:spacing w:before="39"/>
              <w:ind w:left="278" w:right="269"/>
              <w:jc w:val="both"/>
              <w:rPr>
                <w:rFonts w:ascii="Times New Roman" w:eastAsia="Times New Roman" w:hAnsi="Times New Roman" w:cs="Times New Roman"/>
                <w:sz w:val="24"/>
                <w:szCs w:val="24"/>
                <w:lang w:val="uk-UA"/>
              </w:rPr>
            </w:pPr>
            <w:r w:rsidRPr="00B337D9">
              <w:rPr>
                <w:rFonts w:ascii="Times New Roman" w:eastAsia="Times New Roman" w:hAnsi="Times New Roman" w:cs="Times New Roman"/>
                <w:sz w:val="24"/>
                <w:szCs w:val="24"/>
                <w:lang w:val="uk-UA"/>
              </w:rPr>
              <w:t>1442,3</w:t>
            </w:r>
          </w:p>
        </w:tc>
      </w:tr>
      <w:tr w:rsidR="002515F8" w:rsidRPr="00EA5C26" w:rsidTr="0072014A">
        <w:trPr>
          <w:trHeight w:val="283"/>
        </w:trPr>
        <w:tc>
          <w:tcPr>
            <w:tcW w:w="2268" w:type="dxa"/>
          </w:tcPr>
          <w:p w:rsidR="00B337D9" w:rsidRPr="003A533C" w:rsidRDefault="00B337D9" w:rsidP="009577F6">
            <w:pPr>
              <w:spacing w:before="83"/>
              <w:ind w:left="28"/>
              <w:rPr>
                <w:rFonts w:ascii="Times New Roman" w:eastAsia="Times New Roman" w:hAnsi="Times New Roman" w:cs="Times New Roman"/>
                <w:sz w:val="24"/>
                <w:szCs w:val="24"/>
                <w:lang w:val="ru-RU"/>
              </w:rPr>
            </w:pPr>
            <w:r w:rsidRPr="003A533C">
              <w:rPr>
                <w:rFonts w:ascii="Times New Roman" w:eastAsia="Times New Roman" w:hAnsi="Times New Roman" w:cs="Times New Roman"/>
                <w:sz w:val="24"/>
                <w:szCs w:val="24"/>
                <w:lang w:val="ru-RU"/>
              </w:rPr>
              <w:t>с. Берез</w:t>
            </w:r>
            <w:r w:rsidRPr="003A533C">
              <w:rPr>
                <w:rFonts w:ascii="Times New Roman" w:eastAsia="Times New Roman" w:hAnsi="Times New Roman" w:cs="Times New Roman"/>
                <w:sz w:val="24"/>
                <w:szCs w:val="24"/>
                <w:lang w:val="uk-UA"/>
              </w:rPr>
              <w:t>івка</w:t>
            </w:r>
          </w:p>
        </w:tc>
        <w:tc>
          <w:tcPr>
            <w:tcW w:w="1276" w:type="dxa"/>
          </w:tcPr>
          <w:p w:rsidR="00B337D9" w:rsidRPr="003A533C" w:rsidRDefault="00B337D9" w:rsidP="0072014A">
            <w:pPr>
              <w:spacing w:before="83"/>
              <w:ind w:left="488" w:right="142"/>
              <w:rPr>
                <w:rFonts w:ascii="Times New Roman" w:eastAsia="Times New Roman" w:hAnsi="Times New Roman" w:cs="Times New Roman"/>
                <w:sz w:val="24"/>
                <w:szCs w:val="24"/>
                <w:lang w:val="uk-UA"/>
              </w:rPr>
            </w:pPr>
            <w:r w:rsidRPr="003A533C">
              <w:rPr>
                <w:rFonts w:ascii="Times New Roman" w:eastAsia="Times New Roman" w:hAnsi="Times New Roman" w:cs="Times New Roman"/>
                <w:sz w:val="24"/>
                <w:szCs w:val="24"/>
                <w:lang w:val="uk-UA"/>
              </w:rPr>
              <w:t>720</w:t>
            </w:r>
          </w:p>
        </w:tc>
        <w:tc>
          <w:tcPr>
            <w:tcW w:w="992" w:type="dxa"/>
            <w:gridSpan w:val="2"/>
          </w:tcPr>
          <w:p w:rsidR="00B337D9" w:rsidRPr="00EA5C26" w:rsidRDefault="00B337D9" w:rsidP="0072014A">
            <w:pPr>
              <w:spacing w:before="42"/>
              <w:ind w:left="94" w:right="89"/>
              <w:jc w:val="both"/>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Pr>
          <w:p w:rsidR="00B337D9" w:rsidRPr="00EA5C26" w:rsidRDefault="00B337D9" w:rsidP="0072014A">
            <w:pPr>
              <w:spacing w:before="42"/>
              <w:ind w:left="94" w:right="89"/>
              <w:jc w:val="both"/>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0,40</w:t>
            </w:r>
          </w:p>
        </w:tc>
        <w:tc>
          <w:tcPr>
            <w:tcW w:w="993" w:type="dxa"/>
            <w:vAlign w:val="center"/>
          </w:tcPr>
          <w:p w:rsidR="00B337D9" w:rsidRPr="00CC51F1" w:rsidRDefault="00B337D9" w:rsidP="0072014A">
            <w:pPr>
              <w:spacing w:before="39"/>
              <w:ind w:left="94" w:right="89"/>
              <w:jc w:val="both"/>
              <w:rPr>
                <w:rFonts w:ascii="Times New Roman" w:eastAsia="Times New Roman" w:hAnsi="Times New Roman" w:cs="Times New Roman"/>
                <w:sz w:val="24"/>
                <w:szCs w:val="24"/>
                <w:lang w:val="ru-RU"/>
              </w:rPr>
            </w:pPr>
            <w:r w:rsidRPr="00CC51F1">
              <w:rPr>
                <w:rFonts w:ascii="Times New Roman" w:eastAsia="Times New Roman" w:hAnsi="Times New Roman" w:cs="Times New Roman"/>
                <w:sz w:val="24"/>
                <w:szCs w:val="24"/>
                <w:lang w:val="ru-RU"/>
              </w:rPr>
              <w:t>0,0576</w:t>
            </w:r>
          </w:p>
        </w:tc>
        <w:tc>
          <w:tcPr>
            <w:tcW w:w="1275" w:type="dxa"/>
            <w:gridSpan w:val="3"/>
            <w:vAlign w:val="center"/>
          </w:tcPr>
          <w:p w:rsidR="00B337D9" w:rsidRPr="00CC51F1" w:rsidRDefault="00B337D9" w:rsidP="0072014A">
            <w:pPr>
              <w:spacing w:before="39"/>
              <w:ind w:left="94" w:right="89"/>
              <w:jc w:val="both"/>
              <w:rPr>
                <w:rFonts w:ascii="Times New Roman" w:eastAsia="Times New Roman" w:hAnsi="Times New Roman" w:cs="Times New Roman"/>
                <w:sz w:val="24"/>
                <w:szCs w:val="24"/>
                <w:lang w:val="ru-RU"/>
              </w:rPr>
            </w:pPr>
            <w:r w:rsidRPr="00CC51F1">
              <w:rPr>
                <w:rFonts w:ascii="Times New Roman" w:eastAsia="Times New Roman" w:hAnsi="Times New Roman" w:cs="Times New Roman"/>
                <w:sz w:val="24"/>
                <w:szCs w:val="24"/>
                <w:lang w:val="ru-RU"/>
              </w:rPr>
              <w:t>21,024</w:t>
            </w:r>
          </w:p>
        </w:tc>
        <w:tc>
          <w:tcPr>
            <w:tcW w:w="1134" w:type="dxa"/>
            <w:gridSpan w:val="2"/>
            <w:vAlign w:val="bottom"/>
          </w:tcPr>
          <w:p w:rsidR="00B337D9" w:rsidRPr="00B337D9" w:rsidRDefault="00B337D9" w:rsidP="0072014A">
            <w:pPr>
              <w:spacing w:before="39"/>
              <w:ind w:left="278" w:right="269"/>
              <w:jc w:val="both"/>
              <w:rPr>
                <w:rFonts w:ascii="Times New Roman" w:eastAsia="Times New Roman" w:hAnsi="Times New Roman" w:cs="Times New Roman"/>
                <w:sz w:val="24"/>
                <w:szCs w:val="24"/>
                <w:lang w:val="uk-UA"/>
              </w:rPr>
            </w:pPr>
            <w:r w:rsidRPr="00B337D9">
              <w:rPr>
                <w:rFonts w:ascii="Times New Roman" w:eastAsia="Times New Roman" w:hAnsi="Times New Roman" w:cs="Times New Roman"/>
                <w:sz w:val="24"/>
                <w:szCs w:val="24"/>
                <w:lang w:val="uk-UA"/>
              </w:rPr>
              <w:t>0,28</w:t>
            </w:r>
          </w:p>
        </w:tc>
        <w:tc>
          <w:tcPr>
            <w:tcW w:w="1276" w:type="dxa"/>
            <w:gridSpan w:val="2"/>
            <w:vAlign w:val="bottom"/>
          </w:tcPr>
          <w:p w:rsidR="00B337D9" w:rsidRPr="00B337D9" w:rsidRDefault="00B337D9" w:rsidP="0072014A">
            <w:pPr>
              <w:spacing w:before="39"/>
              <w:ind w:left="278" w:right="269"/>
              <w:jc w:val="both"/>
              <w:rPr>
                <w:rFonts w:ascii="Times New Roman" w:eastAsia="Times New Roman" w:hAnsi="Times New Roman" w:cs="Times New Roman"/>
                <w:sz w:val="24"/>
                <w:szCs w:val="24"/>
                <w:lang w:val="uk-UA"/>
              </w:rPr>
            </w:pPr>
            <w:r w:rsidRPr="00B337D9">
              <w:rPr>
                <w:rFonts w:ascii="Times New Roman" w:eastAsia="Times New Roman" w:hAnsi="Times New Roman" w:cs="Times New Roman"/>
                <w:sz w:val="24"/>
                <w:szCs w:val="24"/>
                <w:lang w:val="uk-UA"/>
              </w:rPr>
              <w:t>105,12</w:t>
            </w:r>
          </w:p>
        </w:tc>
      </w:tr>
      <w:tr w:rsidR="002515F8" w:rsidRPr="00EA5C26" w:rsidTr="0072014A">
        <w:trPr>
          <w:trHeight w:val="283"/>
        </w:trPr>
        <w:tc>
          <w:tcPr>
            <w:tcW w:w="2268" w:type="dxa"/>
          </w:tcPr>
          <w:p w:rsidR="00B337D9" w:rsidRPr="003A533C" w:rsidRDefault="00B337D9" w:rsidP="009577F6">
            <w:pPr>
              <w:spacing w:before="83"/>
              <w:ind w:left="28"/>
              <w:rPr>
                <w:rFonts w:ascii="Times New Roman" w:eastAsia="Times New Roman" w:hAnsi="Times New Roman" w:cs="Times New Roman"/>
                <w:sz w:val="24"/>
                <w:szCs w:val="24"/>
                <w:lang w:val="uk-UA"/>
              </w:rPr>
            </w:pPr>
            <w:r w:rsidRPr="003A533C">
              <w:rPr>
                <w:rFonts w:ascii="Times New Roman" w:eastAsia="Times New Roman" w:hAnsi="Times New Roman" w:cs="Times New Roman"/>
                <w:sz w:val="24"/>
                <w:szCs w:val="24"/>
                <w:lang w:val="ru-RU"/>
              </w:rPr>
              <w:t xml:space="preserve">с. </w:t>
            </w:r>
            <w:r w:rsidRPr="003A533C">
              <w:rPr>
                <w:rFonts w:ascii="Times New Roman" w:eastAsia="Times New Roman" w:hAnsi="Times New Roman" w:cs="Times New Roman"/>
                <w:sz w:val="24"/>
                <w:szCs w:val="24"/>
                <w:lang w:val="uk-UA"/>
              </w:rPr>
              <w:t>Полохівка</w:t>
            </w:r>
          </w:p>
        </w:tc>
        <w:tc>
          <w:tcPr>
            <w:tcW w:w="1276" w:type="dxa"/>
          </w:tcPr>
          <w:p w:rsidR="00B337D9" w:rsidRPr="003A533C" w:rsidRDefault="00B337D9" w:rsidP="0072014A">
            <w:pPr>
              <w:spacing w:before="83"/>
              <w:ind w:left="488" w:right="479"/>
              <w:jc w:val="right"/>
              <w:rPr>
                <w:rFonts w:ascii="Times New Roman" w:eastAsia="Times New Roman" w:hAnsi="Times New Roman" w:cs="Times New Roman"/>
                <w:sz w:val="24"/>
                <w:szCs w:val="24"/>
                <w:lang w:val="uk-UA"/>
              </w:rPr>
            </w:pPr>
            <w:r w:rsidRPr="003A533C">
              <w:rPr>
                <w:rFonts w:ascii="Times New Roman" w:eastAsia="Times New Roman" w:hAnsi="Times New Roman" w:cs="Times New Roman"/>
                <w:sz w:val="24"/>
                <w:szCs w:val="24"/>
                <w:lang w:val="uk-UA"/>
              </w:rPr>
              <w:t>18</w:t>
            </w:r>
          </w:p>
        </w:tc>
        <w:tc>
          <w:tcPr>
            <w:tcW w:w="992" w:type="dxa"/>
            <w:gridSpan w:val="2"/>
          </w:tcPr>
          <w:p w:rsidR="00B337D9" w:rsidRPr="00EA5C26" w:rsidRDefault="00B337D9" w:rsidP="0072014A">
            <w:pPr>
              <w:spacing w:before="42"/>
              <w:ind w:left="94" w:right="89"/>
              <w:jc w:val="both"/>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Pr>
          <w:p w:rsidR="00B337D9" w:rsidRPr="00EA5C26" w:rsidRDefault="00B337D9" w:rsidP="0072014A">
            <w:pPr>
              <w:spacing w:before="42"/>
              <w:ind w:left="94" w:right="89"/>
              <w:jc w:val="both"/>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0,40</w:t>
            </w:r>
          </w:p>
        </w:tc>
        <w:tc>
          <w:tcPr>
            <w:tcW w:w="993" w:type="dxa"/>
            <w:vAlign w:val="center"/>
          </w:tcPr>
          <w:p w:rsidR="00B337D9" w:rsidRPr="00CC51F1" w:rsidRDefault="00B337D9" w:rsidP="0072014A">
            <w:pPr>
              <w:spacing w:before="39"/>
              <w:ind w:left="94" w:right="89"/>
              <w:jc w:val="both"/>
              <w:rPr>
                <w:rFonts w:ascii="Times New Roman" w:eastAsia="Times New Roman" w:hAnsi="Times New Roman" w:cs="Times New Roman"/>
                <w:sz w:val="24"/>
                <w:szCs w:val="24"/>
                <w:lang w:val="ru-RU"/>
              </w:rPr>
            </w:pPr>
            <w:r w:rsidRPr="00CC51F1">
              <w:rPr>
                <w:rFonts w:ascii="Times New Roman" w:eastAsia="Times New Roman" w:hAnsi="Times New Roman" w:cs="Times New Roman"/>
                <w:sz w:val="24"/>
                <w:szCs w:val="24"/>
                <w:lang w:val="ru-RU"/>
              </w:rPr>
              <w:t>0,0014</w:t>
            </w:r>
          </w:p>
        </w:tc>
        <w:tc>
          <w:tcPr>
            <w:tcW w:w="1275" w:type="dxa"/>
            <w:gridSpan w:val="3"/>
            <w:vAlign w:val="center"/>
          </w:tcPr>
          <w:p w:rsidR="00B337D9" w:rsidRPr="00CC51F1" w:rsidRDefault="00B337D9" w:rsidP="0072014A">
            <w:pPr>
              <w:spacing w:before="39"/>
              <w:ind w:left="94" w:right="89"/>
              <w:jc w:val="both"/>
              <w:rPr>
                <w:rFonts w:ascii="Times New Roman" w:eastAsia="Times New Roman" w:hAnsi="Times New Roman" w:cs="Times New Roman"/>
                <w:sz w:val="24"/>
                <w:szCs w:val="24"/>
                <w:lang w:val="ru-RU"/>
              </w:rPr>
            </w:pPr>
            <w:r w:rsidRPr="00CC51F1">
              <w:rPr>
                <w:rFonts w:ascii="Times New Roman" w:eastAsia="Times New Roman" w:hAnsi="Times New Roman" w:cs="Times New Roman"/>
                <w:sz w:val="24"/>
                <w:szCs w:val="24"/>
                <w:lang w:val="ru-RU"/>
              </w:rPr>
              <w:t>0,5256</w:t>
            </w:r>
          </w:p>
        </w:tc>
        <w:tc>
          <w:tcPr>
            <w:tcW w:w="1134" w:type="dxa"/>
            <w:gridSpan w:val="2"/>
            <w:vAlign w:val="bottom"/>
          </w:tcPr>
          <w:p w:rsidR="00B337D9" w:rsidRPr="00B337D9" w:rsidRDefault="00B337D9" w:rsidP="00196B44">
            <w:pPr>
              <w:spacing w:before="39"/>
              <w:ind w:left="278" w:right="269"/>
              <w:jc w:val="both"/>
              <w:rPr>
                <w:rFonts w:ascii="Times New Roman" w:eastAsia="Times New Roman" w:hAnsi="Times New Roman" w:cs="Times New Roman"/>
                <w:sz w:val="24"/>
                <w:szCs w:val="24"/>
                <w:lang w:val="uk-UA"/>
              </w:rPr>
            </w:pPr>
            <w:r w:rsidRPr="00B337D9">
              <w:rPr>
                <w:rFonts w:ascii="Times New Roman" w:eastAsia="Times New Roman" w:hAnsi="Times New Roman" w:cs="Times New Roman"/>
                <w:sz w:val="24"/>
                <w:szCs w:val="24"/>
                <w:lang w:val="uk-UA"/>
              </w:rPr>
              <w:t>0,007</w:t>
            </w:r>
          </w:p>
        </w:tc>
        <w:tc>
          <w:tcPr>
            <w:tcW w:w="1276" w:type="dxa"/>
            <w:gridSpan w:val="2"/>
            <w:vAlign w:val="bottom"/>
          </w:tcPr>
          <w:p w:rsidR="00B337D9" w:rsidRPr="00B337D9" w:rsidRDefault="00B337D9" w:rsidP="0072014A">
            <w:pPr>
              <w:spacing w:before="39"/>
              <w:ind w:left="278" w:right="269"/>
              <w:jc w:val="both"/>
              <w:rPr>
                <w:rFonts w:ascii="Times New Roman" w:eastAsia="Times New Roman" w:hAnsi="Times New Roman" w:cs="Times New Roman"/>
                <w:sz w:val="24"/>
                <w:szCs w:val="24"/>
                <w:lang w:val="uk-UA"/>
              </w:rPr>
            </w:pPr>
            <w:r w:rsidRPr="00B337D9">
              <w:rPr>
                <w:rFonts w:ascii="Times New Roman" w:eastAsia="Times New Roman" w:hAnsi="Times New Roman" w:cs="Times New Roman"/>
                <w:sz w:val="24"/>
                <w:szCs w:val="24"/>
                <w:lang w:val="uk-UA"/>
              </w:rPr>
              <w:t>2,6</w:t>
            </w:r>
            <w:r w:rsidR="002515F8">
              <w:rPr>
                <w:rFonts w:ascii="Times New Roman" w:eastAsia="Times New Roman" w:hAnsi="Times New Roman" w:cs="Times New Roman"/>
                <w:sz w:val="24"/>
                <w:szCs w:val="24"/>
                <w:lang w:val="uk-UA"/>
              </w:rPr>
              <w:t>3</w:t>
            </w:r>
          </w:p>
        </w:tc>
      </w:tr>
      <w:tr w:rsidR="002515F8" w:rsidRPr="00EA5C26" w:rsidTr="0072014A">
        <w:trPr>
          <w:trHeight w:val="283"/>
        </w:trPr>
        <w:tc>
          <w:tcPr>
            <w:tcW w:w="2268" w:type="dxa"/>
          </w:tcPr>
          <w:p w:rsidR="00B337D9" w:rsidRPr="003A533C" w:rsidRDefault="00B337D9" w:rsidP="009577F6">
            <w:pPr>
              <w:spacing w:before="85"/>
              <w:ind w:left="28"/>
              <w:rPr>
                <w:rFonts w:ascii="Times New Roman" w:eastAsia="Times New Roman" w:hAnsi="Times New Roman" w:cs="Times New Roman"/>
                <w:sz w:val="24"/>
                <w:szCs w:val="24"/>
                <w:lang w:val="uk-UA"/>
              </w:rPr>
            </w:pPr>
            <w:r w:rsidRPr="003A533C">
              <w:rPr>
                <w:rFonts w:ascii="Times New Roman" w:eastAsia="Times New Roman" w:hAnsi="Times New Roman" w:cs="Times New Roman"/>
                <w:sz w:val="24"/>
                <w:szCs w:val="24"/>
                <w:lang w:val="ru-RU"/>
              </w:rPr>
              <w:t>с</w:t>
            </w:r>
            <w:r w:rsidRPr="003A533C">
              <w:rPr>
                <w:rFonts w:ascii="Times New Roman" w:eastAsia="Times New Roman" w:hAnsi="Times New Roman" w:cs="Times New Roman"/>
                <w:sz w:val="24"/>
                <w:szCs w:val="24"/>
              </w:rPr>
              <w:t xml:space="preserve">. </w:t>
            </w:r>
            <w:r w:rsidRPr="003A533C">
              <w:rPr>
                <w:rFonts w:ascii="Times New Roman" w:eastAsia="Times New Roman" w:hAnsi="Times New Roman" w:cs="Times New Roman"/>
                <w:sz w:val="24"/>
                <w:szCs w:val="24"/>
                <w:lang w:val="uk-UA"/>
              </w:rPr>
              <w:t>Копанки</w:t>
            </w:r>
          </w:p>
        </w:tc>
        <w:tc>
          <w:tcPr>
            <w:tcW w:w="1276" w:type="dxa"/>
          </w:tcPr>
          <w:p w:rsidR="00B337D9" w:rsidRPr="003A533C" w:rsidRDefault="00B337D9" w:rsidP="0072014A">
            <w:pPr>
              <w:spacing w:before="85"/>
              <w:ind w:left="488" w:right="479"/>
              <w:jc w:val="right"/>
              <w:rPr>
                <w:rFonts w:ascii="Times New Roman" w:eastAsia="Times New Roman" w:hAnsi="Times New Roman" w:cs="Times New Roman"/>
                <w:sz w:val="24"/>
                <w:szCs w:val="24"/>
                <w:lang w:val="uk-UA"/>
              </w:rPr>
            </w:pPr>
            <w:r w:rsidRPr="003A533C">
              <w:rPr>
                <w:rFonts w:ascii="Times New Roman" w:eastAsia="Times New Roman" w:hAnsi="Times New Roman" w:cs="Times New Roman"/>
                <w:sz w:val="24"/>
                <w:szCs w:val="24"/>
              </w:rPr>
              <w:t>2</w:t>
            </w:r>
            <w:r w:rsidRPr="003A533C">
              <w:rPr>
                <w:rFonts w:ascii="Times New Roman" w:eastAsia="Times New Roman" w:hAnsi="Times New Roman" w:cs="Times New Roman"/>
                <w:sz w:val="24"/>
                <w:szCs w:val="24"/>
                <w:lang w:val="uk-UA"/>
              </w:rPr>
              <w:t>36</w:t>
            </w:r>
          </w:p>
        </w:tc>
        <w:tc>
          <w:tcPr>
            <w:tcW w:w="992" w:type="dxa"/>
            <w:gridSpan w:val="2"/>
          </w:tcPr>
          <w:p w:rsidR="00B337D9" w:rsidRPr="00EA5C26" w:rsidRDefault="00B337D9" w:rsidP="0072014A">
            <w:pPr>
              <w:spacing w:before="42"/>
              <w:ind w:left="94" w:right="89"/>
              <w:jc w:val="both"/>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Pr>
          <w:p w:rsidR="00B337D9" w:rsidRPr="00EA5C26" w:rsidRDefault="00B337D9" w:rsidP="0072014A">
            <w:pPr>
              <w:spacing w:before="42"/>
              <w:ind w:left="94" w:right="89"/>
              <w:jc w:val="both"/>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0,40</w:t>
            </w:r>
          </w:p>
        </w:tc>
        <w:tc>
          <w:tcPr>
            <w:tcW w:w="993" w:type="dxa"/>
            <w:vAlign w:val="center"/>
          </w:tcPr>
          <w:p w:rsidR="00B337D9" w:rsidRPr="00CC51F1" w:rsidRDefault="00B337D9" w:rsidP="0072014A">
            <w:pPr>
              <w:spacing w:before="39"/>
              <w:ind w:left="94" w:right="89"/>
              <w:jc w:val="both"/>
              <w:rPr>
                <w:rFonts w:ascii="Times New Roman" w:eastAsia="Times New Roman" w:hAnsi="Times New Roman" w:cs="Times New Roman"/>
                <w:sz w:val="24"/>
                <w:szCs w:val="24"/>
                <w:lang w:val="ru-RU"/>
              </w:rPr>
            </w:pPr>
            <w:r w:rsidRPr="00CC51F1">
              <w:rPr>
                <w:rFonts w:ascii="Times New Roman" w:eastAsia="Times New Roman" w:hAnsi="Times New Roman" w:cs="Times New Roman"/>
                <w:sz w:val="24"/>
                <w:szCs w:val="24"/>
                <w:lang w:val="ru-RU"/>
              </w:rPr>
              <w:t>0,0188</w:t>
            </w:r>
          </w:p>
        </w:tc>
        <w:tc>
          <w:tcPr>
            <w:tcW w:w="1275" w:type="dxa"/>
            <w:gridSpan w:val="3"/>
            <w:vAlign w:val="center"/>
          </w:tcPr>
          <w:p w:rsidR="00B337D9" w:rsidRPr="00CC51F1" w:rsidRDefault="00B337D9" w:rsidP="0072014A">
            <w:pPr>
              <w:spacing w:before="39"/>
              <w:ind w:left="94" w:right="89"/>
              <w:jc w:val="both"/>
              <w:rPr>
                <w:rFonts w:ascii="Times New Roman" w:eastAsia="Times New Roman" w:hAnsi="Times New Roman" w:cs="Times New Roman"/>
                <w:sz w:val="24"/>
                <w:szCs w:val="24"/>
                <w:lang w:val="ru-RU"/>
              </w:rPr>
            </w:pPr>
            <w:r w:rsidRPr="00CC51F1">
              <w:rPr>
                <w:rFonts w:ascii="Times New Roman" w:eastAsia="Times New Roman" w:hAnsi="Times New Roman" w:cs="Times New Roman"/>
                <w:sz w:val="24"/>
                <w:szCs w:val="24"/>
                <w:lang w:val="ru-RU"/>
              </w:rPr>
              <w:t>6,8912</w:t>
            </w:r>
          </w:p>
        </w:tc>
        <w:tc>
          <w:tcPr>
            <w:tcW w:w="1134" w:type="dxa"/>
            <w:gridSpan w:val="2"/>
            <w:vAlign w:val="bottom"/>
          </w:tcPr>
          <w:p w:rsidR="00B337D9" w:rsidRPr="00B337D9" w:rsidRDefault="00B337D9" w:rsidP="0072014A">
            <w:pPr>
              <w:spacing w:before="39"/>
              <w:ind w:left="278" w:right="269"/>
              <w:jc w:val="both"/>
              <w:rPr>
                <w:rFonts w:ascii="Times New Roman" w:eastAsia="Times New Roman" w:hAnsi="Times New Roman" w:cs="Times New Roman"/>
                <w:sz w:val="24"/>
                <w:szCs w:val="24"/>
                <w:lang w:val="uk-UA"/>
              </w:rPr>
            </w:pPr>
            <w:r w:rsidRPr="00B337D9">
              <w:rPr>
                <w:rFonts w:ascii="Times New Roman" w:eastAsia="Times New Roman" w:hAnsi="Times New Roman" w:cs="Times New Roman"/>
                <w:sz w:val="24"/>
                <w:szCs w:val="24"/>
                <w:lang w:val="uk-UA"/>
              </w:rPr>
              <w:t>0,09</w:t>
            </w:r>
          </w:p>
        </w:tc>
        <w:tc>
          <w:tcPr>
            <w:tcW w:w="1276" w:type="dxa"/>
            <w:gridSpan w:val="2"/>
            <w:vAlign w:val="bottom"/>
          </w:tcPr>
          <w:p w:rsidR="00B337D9" w:rsidRPr="00B337D9" w:rsidRDefault="00B337D9" w:rsidP="0072014A">
            <w:pPr>
              <w:spacing w:before="39"/>
              <w:ind w:left="278" w:right="269"/>
              <w:jc w:val="both"/>
              <w:rPr>
                <w:rFonts w:ascii="Times New Roman" w:eastAsia="Times New Roman" w:hAnsi="Times New Roman" w:cs="Times New Roman"/>
                <w:sz w:val="24"/>
                <w:szCs w:val="24"/>
                <w:lang w:val="uk-UA"/>
              </w:rPr>
            </w:pPr>
            <w:r w:rsidRPr="00B337D9">
              <w:rPr>
                <w:rFonts w:ascii="Times New Roman" w:eastAsia="Times New Roman" w:hAnsi="Times New Roman" w:cs="Times New Roman"/>
                <w:sz w:val="24"/>
                <w:szCs w:val="24"/>
                <w:lang w:val="uk-UA"/>
              </w:rPr>
              <w:t>34,45</w:t>
            </w:r>
          </w:p>
        </w:tc>
      </w:tr>
      <w:tr w:rsidR="002515F8" w:rsidRPr="00EA5C26" w:rsidTr="0072014A">
        <w:trPr>
          <w:trHeight w:val="283"/>
        </w:trPr>
        <w:tc>
          <w:tcPr>
            <w:tcW w:w="2268" w:type="dxa"/>
            <w:tcBorders>
              <w:bottom w:val="double" w:sz="1" w:space="0" w:color="000000"/>
            </w:tcBorders>
          </w:tcPr>
          <w:p w:rsidR="00B337D9" w:rsidRPr="00AA110D" w:rsidRDefault="00B337D9" w:rsidP="009577F6">
            <w:pPr>
              <w:spacing w:before="85"/>
              <w:ind w:left="28"/>
              <w:rPr>
                <w:rFonts w:ascii="Times New Roman" w:eastAsia="Times New Roman" w:hAnsi="Times New Roman" w:cs="Times New Roman"/>
                <w:sz w:val="24"/>
                <w:szCs w:val="24"/>
                <w:lang w:val="uk-UA"/>
              </w:rPr>
            </w:pPr>
            <w:r w:rsidRPr="00AA110D">
              <w:rPr>
                <w:rFonts w:ascii="Times New Roman" w:eastAsia="Times New Roman" w:hAnsi="Times New Roman" w:cs="Times New Roman"/>
                <w:sz w:val="24"/>
                <w:szCs w:val="24"/>
                <w:lang w:val="uk-UA"/>
              </w:rPr>
              <w:t>с. Гаївка</w:t>
            </w:r>
          </w:p>
        </w:tc>
        <w:tc>
          <w:tcPr>
            <w:tcW w:w="1276" w:type="dxa"/>
            <w:tcBorders>
              <w:bottom w:val="double" w:sz="1" w:space="0" w:color="000000"/>
            </w:tcBorders>
          </w:tcPr>
          <w:p w:rsidR="00B337D9" w:rsidRPr="003A533C" w:rsidRDefault="00B337D9" w:rsidP="0072014A">
            <w:pPr>
              <w:spacing w:before="85"/>
              <w:ind w:left="488" w:right="479"/>
              <w:jc w:val="right"/>
              <w:rPr>
                <w:rFonts w:ascii="Times New Roman" w:eastAsia="Times New Roman" w:hAnsi="Times New Roman" w:cs="Times New Roman"/>
                <w:szCs w:val="24"/>
                <w:lang w:val="uk-UA"/>
              </w:rPr>
            </w:pPr>
            <w:r w:rsidRPr="003A533C">
              <w:rPr>
                <w:rFonts w:ascii="Times New Roman" w:eastAsia="Times New Roman" w:hAnsi="Times New Roman" w:cs="Times New Roman"/>
                <w:szCs w:val="24"/>
                <w:lang w:val="uk-UA"/>
              </w:rPr>
              <w:t>129</w:t>
            </w:r>
          </w:p>
        </w:tc>
        <w:tc>
          <w:tcPr>
            <w:tcW w:w="992" w:type="dxa"/>
            <w:gridSpan w:val="2"/>
            <w:tcBorders>
              <w:bottom w:val="double" w:sz="1" w:space="0" w:color="000000"/>
            </w:tcBorders>
          </w:tcPr>
          <w:p w:rsidR="00B337D9" w:rsidRPr="00EA5C26" w:rsidRDefault="00B337D9" w:rsidP="0072014A">
            <w:pPr>
              <w:spacing w:before="42"/>
              <w:ind w:left="94" w:right="89"/>
              <w:jc w:val="both"/>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Borders>
              <w:bottom w:val="double" w:sz="1" w:space="0" w:color="000000"/>
            </w:tcBorders>
          </w:tcPr>
          <w:p w:rsidR="00B337D9" w:rsidRPr="00EA5C26" w:rsidRDefault="00B337D9" w:rsidP="0072014A">
            <w:pPr>
              <w:spacing w:before="42"/>
              <w:ind w:left="94" w:right="89"/>
              <w:jc w:val="both"/>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0,40</w:t>
            </w:r>
          </w:p>
        </w:tc>
        <w:tc>
          <w:tcPr>
            <w:tcW w:w="993" w:type="dxa"/>
            <w:tcBorders>
              <w:bottom w:val="double" w:sz="1" w:space="0" w:color="000000"/>
            </w:tcBorders>
            <w:vAlign w:val="center"/>
          </w:tcPr>
          <w:p w:rsidR="00B337D9" w:rsidRPr="00CC51F1" w:rsidRDefault="00B337D9" w:rsidP="0072014A">
            <w:pPr>
              <w:spacing w:before="39"/>
              <w:ind w:left="94" w:right="89"/>
              <w:jc w:val="both"/>
              <w:rPr>
                <w:rFonts w:ascii="Times New Roman" w:eastAsia="Times New Roman" w:hAnsi="Times New Roman" w:cs="Times New Roman"/>
                <w:sz w:val="24"/>
                <w:szCs w:val="24"/>
                <w:lang w:val="ru-RU"/>
              </w:rPr>
            </w:pPr>
            <w:r w:rsidRPr="00CC51F1">
              <w:rPr>
                <w:rFonts w:ascii="Times New Roman" w:eastAsia="Times New Roman" w:hAnsi="Times New Roman" w:cs="Times New Roman"/>
                <w:sz w:val="24"/>
                <w:szCs w:val="24"/>
                <w:lang w:val="ru-RU"/>
              </w:rPr>
              <w:t>0,0103</w:t>
            </w:r>
          </w:p>
        </w:tc>
        <w:tc>
          <w:tcPr>
            <w:tcW w:w="1275" w:type="dxa"/>
            <w:gridSpan w:val="3"/>
            <w:tcBorders>
              <w:bottom w:val="double" w:sz="1" w:space="0" w:color="000000"/>
            </w:tcBorders>
            <w:vAlign w:val="center"/>
          </w:tcPr>
          <w:p w:rsidR="00B337D9" w:rsidRPr="00CC51F1" w:rsidRDefault="00B337D9" w:rsidP="0072014A">
            <w:pPr>
              <w:spacing w:before="39"/>
              <w:ind w:left="94" w:right="89"/>
              <w:jc w:val="both"/>
              <w:rPr>
                <w:rFonts w:ascii="Times New Roman" w:eastAsia="Times New Roman" w:hAnsi="Times New Roman" w:cs="Times New Roman"/>
                <w:sz w:val="24"/>
                <w:szCs w:val="24"/>
                <w:lang w:val="ru-RU"/>
              </w:rPr>
            </w:pPr>
            <w:r w:rsidRPr="00CC51F1">
              <w:rPr>
                <w:rFonts w:ascii="Times New Roman" w:eastAsia="Times New Roman" w:hAnsi="Times New Roman" w:cs="Times New Roman"/>
                <w:sz w:val="24"/>
                <w:szCs w:val="24"/>
                <w:lang w:val="ru-RU"/>
              </w:rPr>
              <w:t>3,7668</w:t>
            </w:r>
          </w:p>
        </w:tc>
        <w:tc>
          <w:tcPr>
            <w:tcW w:w="1134" w:type="dxa"/>
            <w:gridSpan w:val="2"/>
            <w:tcBorders>
              <w:bottom w:val="double" w:sz="1" w:space="0" w:color="000000"/>
            </w:tcBorders>
            <w:vAlign w:val="bottom"/>
          </w:tcPr>
          <w:p w:rsidR="00B337D9" w:rsidRPr="00B337D9" w:rsidRDefault="00B337D9" w:rsidP="0072014A">
            <w:pPr>
              <w:spacing w:before="39"/>
              <w:ind w:left="278" w:right="269"/>
              <w:jc w:val="both"/>
              <w:rPr>
                <w:rFonts w:ascii="Times New Roman" w:eastAsia="Times New Roman" w:hAnsi="Times New Roman" w:cs="Times New Roman"/>
                <w:sz w:val="24"/>
                <w:szCs w:val="24"/>
                <w:lang w:val="uk-UA"/>
              </w:rPr>
            </w:pPr>
            <w:r w:rsidRPr="00B337D9">
              <w:rPr>
                <w:rFonts w:ascii="Times New Roman" w:eastAsia="Times New Roman" w:hAnsi="Times New Roman" w:cs="Times New Roman"/>
                <w:sz w:val="24"/>
                <w:szCs w:val="24"/>
                <w:lang w:val="uk-UA"/>
              </w:rPr>
              <w:t>0,05</w:t>
            </w:r>
          </w:p>
        </w:tc>
        <w:tc>
          <w:tcPr>
            <w:tcW w:w="1276" w:type="dxa"/>
            <w:gridSpan w:val="2"/>
            <w:tcBorders>
              <w:bottom w:val="double" w:sz="1" w:space="0" w:color="000000"/>
            </w:tcBorders>
            <w:vAlign w:val="bottom"/>
          </w:tcPr>
          <w:p w:rsidR="00B337D9" w:rsidRPr="00B337D9" w:rsidRDefault="00B337D9" w:rsidP="0072014A">
            <w:pPr>
              <w:spacing w:before="39"/>
              <w:ind w:left="278" w:right="269"/>
              <w:jc w:val="both"/>
              <w:rPr>
                <w:rFonts w:ascii="Times New Roman" w:eastAsia="Times New Roman" w:hAnsi="Times New Roman" w:cs="Times New Roman"/>
                <w:sz w:val="24"/>
                <w:szCs w:val="24"/>
                <w:lang w:val="uk-UA"/>
              </w:rPr>
            </w:pPr>
            <w:r w:rsidRPr="00B337D9">
              <w:rPr>
                <w:rFonts w:ascii="Times New Roman" w:eastAsia="Times New Roman" w:hAnsi="Times New Roman" w:cs="Times New Roman"/>
                <w:sz w:val="24"/>
                <w:szCs w:val="24"/>
                <w:lang w:val="uk-UA"/>
              </w:rPr>
              <w:t>18,83</w:t>
            </w:r>
          </w:p>
        </w:tc>
      </w:tr>
      <w:tr w:rsidR="00B337D9" w:rsidRPr="006A5D21" w:rsidTr="0072014A">
        <w:trPr>
          <w:trHeight w:val="283"/>
        </w:trPr>
        <w:tc>
          <w:tcPr>
            <w:tcW w:w="2268" w:type="dxa"/>
          </w:tcPr>
          <w:p w:rsidR="00B337D9" w:rsidRPr="00AA110D" w:rsidRDefault="00B337D9" w:rsidP="009577F6">
            <w:pPr>
              <w:spacing w:before="85"/>
              <w:ind w:left="28"/>
              <w:rPr>
                <w:rFonts w:ascii="Times New Roman" w:eastAsia="Times New Roman" w:hAnsi="Times New Roman" w:cs="Times New Roman"/>
                <w:sz w:val="24"/>
                <w:szCs w:val="24"/>
                <w:lang w:val="uk-UA"/>
              </w:rPr>
            </w:pPr>
            <w:r w:rsidRPr="00AA110D">
              <w:rPr>
                <w:rFonts w:ascii="Times New Roman" w:eastAsia="Times New Roman" w:hAnsi="Times New Roman" w:cs="Times New Roman"/>
                <w:sz w:val="24"/>
                <w:szCs w:val="24"/>
                <w:lang w:val="uk-UA"/>
              </w:rPr>
              <w:t>с. Хмельове</w:t>
            </w:r>
          </w:p>
        </w:tc>
        <w:tc>
          <w:tcPr>
            <w:tcW w:w="1276" w:type="dxa"/>
          </w:tcPr>
          <w:p w:rsidR="00B337D9" w:rsidRPr="00ED2743" w:rsidRDefault="00B337D9" w:rsidP="0072014A">
            <w:pPr>
              <w:spacing w:before="85"/>
              <w:ind w:left="488" w:right="479"/>
              <w:jc w:val="right"/>
              <w:rPr>
                <w:rFonts w:ascii="Times New Roman" w:eastAsia="Times New Roman" w:hAnsi="Times New Roman" w:cs="Times New Roman"/>
                <w:szCs w:val="24"/>
                <w:lang w:val="uk-UA"/>
              </w:rPr>
            </w:pPr>
            <w:r w:rsidRPr="00ED2743">
              <w:rPr>
                <w:rFonts w:ascii="Times New Roman" w:eastAsia="Times New Roman" w:hAnsi="Times New Roman" w:cs="Times New Roman"/>
                <w:szCs w:val="24"/>
                <w:lang w:val="uk-UA"/>
              </w:rPr>
              <w:t>2549</w:t>
            </w:r>
          </w:p>
        </w:tc>
        <w:tc>
          <w:tcPr>
            <w:tcW w:w="992" w:type="dxa"/>
            <w:gridSpan w:val="2"/>
          </w:tcPr>
          <w:p w:rsidR="00B337D9" w:rsidRPr="00ED2743" w:rsidRDefault="00B337D9" w:rsidP="0072014A">
            <w:pPr>
              <w:spacing w:before="42"/>
              <w:ind w:left="94" w:right="89"/>
              <w:jc w:val="both"/>
              <w:rPr>
                <w:rFonts w:ascii="Times New Roman" w:eastAsia="Times New Roman" w:hAnsi="Times New Roman" w:cs="Times New Roman"/>
                <w:szCs w:val="24"/>
                <w:lang w:val="uk-UA"/>
              </w:rPr>
            </w:pPr>
            <w:r w:rsidRPr="00ED2743">
              <w:rPr>
                <w:rFonts w:ascii="Times New Roman" w:eastAsia="Times New Roman" w:hAnsi="Times New Roman" w:cs="Times New Roman"/>
                <w:szCs w:val="24"/>
                <w:lang w:val="uk-UA"/>
              </w:rPr>
              <w:t>0,08</w:t>
            </w:r>
          </w:p>
        </w:tc>
        <w:tc>
          <w:tcPr>
            <w:tcW w:w="992" w:type="dxa"/>
          </w:tcPr>
          <w:p w:rsidR="00B337D9" w:rsidRPr="00ED2743" w:rsidRDefault="00B337D9" w:rsidP="0072014A">
            <w:pPr>
              <w:spacing w:before="42"/>
              <w:ind w:left="94" w:right="89"/>
              <w:jc w:val="both"/>
              <w:rPr>
                <w:rFonts w:ascii="Times New Roman" w:eastAsia="Times New Roman" w:hAnsi="Times New Roman" w:cs="Times New Roman"/>
                <w:szCs w:val="24"/>
                <w:lang w:val="uk-UA"/>
              </w:rPr>
            </w:pPr>
            <w:r w:rsidRPr="00ED2743">
              <w:rPr>
                <w:rFonts w:ascii="Times New Roman" w:eastAsia="Times New Roman" w:hAnsi="Times New Roman" w:cs="Times New Roman"/>
                <w:szCs w:val="24"/>
                <w:lang w:val="uk-UA"/>
              </w:rPr>
              <w:t>0,40</w:t>
            </w:r>
          </w:p>
        </w:tc>
        <w:tc>
          <w:tcPr>
            <w:tcW w:w="993" w:type="dxa"/>
            <w:vAlign w:val="center"/>
          </w:tcPr>
          <w:p w:rsidR="00B337D9" w:rsidRPr="00CC51F1" w:rsidRDefault="00B337D9" w:rsidP="0072014A">
            <w:pPr>
              <w:spacing w:before="39"/>
              <w:ind w:left="94" w:right="89"/>
              <w:jc w:val="both"/>
              <w:rPr>
                <w:rFonts w:ascii="Times New Roman" w:eastAsia="Times New Roman" w:hAnsi="Times New Roman" w:cs="Times New Roman"/>
                <w:sz w:val="24"/>
                <w:szCs w:val="24"/>
                <w:lang w:val="ru-RU"/>
              </w:rPr>
            </w:pPr>
            <w:r w:rsidRPr="00CC51F1">
              <w:rPr>
                <w:rFonts w:ascii="Times New Roman" w:eastAsia="Times New Roman" w:hAnsi="Times New Roman" w:cs="Times New Roman"/>
                <w:sz w:val="24"/>
                <w:szCs w:val="24"/>
                <w:lang w:val="ru-RU"/>
              </w:rPr>
              <w:t>0,2039</w:t>
            </w:r>
          </w:p>
        </w:tc>
        <w:tc>
          <w:tcPr>
            <w:tcW w:w="1275" w:type="dxa"/>
            <w:gridSpan w:val="3"/>
            <w:vAlign w:val="center"/>
          </w:tcPr>
          <w:p w:rsidR="00B337D9" w:rsidRPr="00CC51F1" w:rsidRDefault="00B337D9" w:rsidP="0072014A">
            <w:pPr>
              <w:spacing w:before="39"/>
              <w:ind w:left="94" w:right="89"/>
              <w:jc w:val="both"/>
              <w:rPr>
                <w:rFonts w:ascii="Times New Roman" w:eastAsia="Times New Roman" w:hAnsi="Times New Roman" w:cs="Times New Roman"/>
                <w:sz w:val="24"/>
                <w:szCs w:val="24"/>
                <w:lang w:val="ru-RU"/>
              </w:rPr>
            </w:pPr>
            <w:r w:rsidRPr="00CC51F1">
              <w:rPr>
                <w:rFonts w:ascii="Times New Roman" w:eastAsia="Times New Roman" w:hAnsi="Times New Roman" w:cs="Times New Roman"/>
                <w:sz w:val="24"/>
                <w:szCs w:val="24"/>
                <w:lang w:val="ru-RU"/>
              </w:rPr>
              <w:t>74,4308</w:t>
            </w:r>
          </w:p>
        </w:tc>
        <w:tc>
          <w:tcPr>
            <w:tcW w:w="1134" w:type="dxa"/>
            <w:gridSpan w:val="2"/>
            <w:vAlign w:val="bottom"/>
          </w:tcPr>
          <w:p w:rsidR="00B337D9" w:rsidRPr="00B337D9" w:rsidRDefault="00B337D9" w:rsidP="0072014A">
            <w:pPr>
              <w:spacing w:before="39"/>
              <w:ind w:left="278" w:right="269"/>
              <w:jc w:val="both"/>
              <w:rPr>
                <w:rFonts w:ascii="Times New Roman" w:eastAsia="Times New Roman" w:hAnsi="Times New Roman" w:cs="Times New Roman"/>
                <w:sz w:val="24"/>
                <w:szCs w:val="24"/>
                <w:lang w:val="uk-UA"/>
              </w:rPr>
            </w:pPr>
            <w:r w:rsidRPr="00B337D9">
              <w:rPr>
                <w:rFonts w:ascii="Times New Roman" w:eastAsia="Times New Roman" w:hAnsi="Times New Roman" w:cs="Times New Roman"/>
                <w:sz w:val="24"/>
                <w:szCs w:val="24"/>
                <w:lang w:val="uk-UA"/>
              </w:rPr>
              <w:t>1,01</w:t>
            </w:r>
          </w:p>
        </w:tc>
        <w:tc>
          <w:tcPr>
            <w:tcW w:w="1276" w:type="dxa"/>
            <w:gridSpan w:val="2"/>
            <w:vAlign w:val="bottom"/>
          </w:tcPr>
          <w:p w:rsidR="00B337D9" w:rsidRPr="00B337D9" w:rsidRDefault="00B337D9" w:rsidP="0072014A">
            <w:pPr>
              <w:spacing w:before="39"/>
              <w:ind w:left="278" w:right="269"/>
              <w:jc w:val="both"/>
              <w:rPr>
                <w:rFonts w:ascii="Times New Roman" w:eastAsia="Times New Roman" w:hAnsi="Times New Roman" w:cs="Times New Roman"/>
                <w:sz w:val="24"/>
                <w:szCs w:val="24"/>
                <w:lang w:val="uk-UA"/>
              </w:rPr>
            </w:pPr>
            <w:r w:rsidRPr="00B337D9">
              <w:rPr>
                <w:rFonts w:ascii="Times New Roman" w:eastAsia="Times New Roman" w:hAnsi="Times New Roman" w:cs="Times New Roman"/>
                <w:sz w:val="24"/>
                <w:szCs w:val="24"/>
                <w:lang w:val="uk-UA"/>
              </w:rPr>
              <w:t>372,15</w:t>
            </w:r>
          </w:p>
        </w:tc>
      </w:tr>
      <w:tr w:rsidR="002515F8" w:rsidRPr="00EA5C26" w:rsidTr="0072014A">
        <w:trPr>
          <w:trHeight w:val="283"/>
        </w:trPr>
        <w:tc>
          <w:tcPr>
            <w:tcW w:w="2268" w:type="dxa"/>
          </w:tcPr>
          <w:p w:rsidR="00B337D9" w:rsidRPr="00AA110D" w:rsidRDefault="00B337D9" w:rsidP="009577F6">
            <w:pPr>
              <w:spacing w:before="85"/>
              <w:ind w:left="28"/>
              <w:rPr>
                <w:rFonts w:ascii="Times New Roman" w:eastAsia="Times New Roman" w:hAnsi="Times New Roman" w:cs="Times New Roman"/>
                <w:sz w:val="24"/>
                <w:szCs w:val="24"/>
                <w:lang w:val="uk-UA"/>
              </w:rPr>
            </w:pPr>
            <w:r w:rsidRPr="00AA110D">
              <w:rPr>
                <w:rFonts w:ascii="Times New Roman" w:eastAsia="Times New Roman" w:hAnsi="Times New Roman" w:cs="Times New Roman"/>
                <w:sz w:val="24"/>
                <w:szCs w:val="24"/>
                <w:lang w:val="uk-UA"/>
              </w:rPr>
              <w:t>с. Калаколове</w:t>
            </w:r>
          </w:p>
        </w:tc>
        <w:tc>
          <w:tcPr>
            <w:tcW w:w="1276" w:type="dxa"/>
          </w:tcPr>
          <w:p w:rsidR="00B337D9" w:rsidRPr="003A533C" w:rsidRDefault="00B337D9" w:rsidP="0072014A">
            <w:pPr>
              <w:spacing w:before="85"/>
              <w:ind w:left="488" w:right="479"/>
              <w:jc w:val="right"/>
              <w:rPr>
                <w:rFonts w:ascii="Times New Roman" w:eastAsia="Times New Roman" w:hAnsi="Times New Roman" w:cs="Times New Roman"/>
                <w:szCs w:val="24"/>
                <w:lang w:val="uk-UA"/>
              </w:rPr>
            </w:pPr>
            <w:r w:rsidRPr="003A533C">
              <w:rPr>
                <w:rFonts w:ascii="Times New Roman" w:eastAsia="Times New Roman" w:hAnsi="Times New Roman" w:cs="Times New Roman"/>
                <w:szCs w:val="24"/>
                <w:lang w:val="uk-UA"/>
              </w:rPr>
              <w:t>94</w:t>
            </w:r>
          </w:p>
        </w:tc>
        <w:tc>
          <w:tcPr>
            <w:tcW w:w="992" w:type="dxa"/>
            <w:gridSpan w:val="2"/>
          </w:tcPr>
          <w:p w:rsidR="00B337D9" w:rsidRPr="00EA5C26" w:rsidRDefault="00B337D9" w:rsidP="0072014A">
            <w:pPr>
              <w:spacing w:before="42"/>
              <w:ind w:left="94" w:right="89"/>
              <w:jc w:val="both"/>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Pr>
          <w:p w:rsidR="00B337D9" w:rsidRPr="00EA5C26" w:rsidRDefault="00B337D9" w:rsidP="0072014A">
            <w:pPr>
              <w:spacing w:before="42"/>
              <w:ind w:left="94" w:right="89"/>
              <w:jc w:val="both"/>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0,40</w:t>
            </w:r>
          </w:p>
        </w:tc>
        <w:tc>
          <w:tcPr>
            <w:tcW w:w="993" w:type="dxa"/>
            <w:vAlign w:val="center"/>
          </w:tcPr>
          <w:p w:rsidR="00B337D9" w:rsidRPr="00CC51F1" w:rsidRDefault="00B337D9" w:rsidP="0072014A">
            <w:pPr>
              <w:spacing w:before="39"/>
              <w:ind w:left="94" w:right="89"/>
              <w:jc w:val="both"/>
              <w:rPr>
                <w:rFonts w:ascii="Times New Roman" w:eastAsia="Times New Roman" w:hAnsi="Times New Roman" w:cs="Times New Roman"/>
                <w:sz w:val="24"/>
                <w:szCs w:val="24"/>
                <w:lang w:val="ru-RU"/>
              </w:rPr>
            </w:pPr>
            <w:r w:rsidRPr="00CC51F1">
              <w:rPr>
                <w:rFonts w:ascii="Times New Roman" w:eastAsia="Times New Roman" w:hAnsi="Times New Roman" w:cs="Times New Roman"/>
                <w:sz w:val="24"/>
                <w:szCs w:val="24"/>
                <w:lang w:val="ru-RU"/>
              </w:rPr>
              <w:t>0,0075</w:t>
            </w:r>
          </w:p>
        </w:tc>
        <w:tc>
          <w:tcPr>
            <w:tcW w:w="1275" w:type="dxa"/>
            <w:gridSpan w:val="3"/>
            <w:vAlign w:val="center"/>
          </w:tcPr>
          <w:p w:rsidR="00B337D9" w:rsidRPr="00CC51F1" w:rsidRDefault="00B337D9" w:rsidP="0072014A">
            <w:pPr>
              <w:spacing w:before="39"/>
              <w:ind w:left="94" w:right="89"/>
              <w:jc w:val="both"/>
              <w:rPr>
                <w:rFonts w:ascii="Times New Roman" w:eastAsia="Times New Roman" w:hAnsi="Times New Roman" w:cs="Times New Roman"/>
                <w:sz w:val="24"/>
                <w:szCs w:val="24"/>
                <w:lang w:val="ru-RU"/>
              </w:rPr>
            </w:pPr>
            <w:r w:rsidRPr="00CC51F1">
              <w:rPr>
                <w:rFonts w:ascii="Times New Roman" w:eastAsia="Times New Roman" w:hAnsi="Times New Roman" w:cs="Times New Roman"/>
                <w:sz w:val="24"/>
                <w:szCs w:val="24"/>
                <w:lang w:val="ru-RU"/>
              </w:rPr>
              <w:t>2,7448</w:t>
            </w:r>
          </w:p>
        </w:tc>
        <w:tc>
          <w:tcPr>
            <w:tcW w:w="1134" w:type="dxa"/>
            <w:gridSpan w:val="2"/>
            <w:vAlign w:val="bottom"/>
          </w:tcPr>
          <w:p w:rsidR="00B337D9" w:rsidRPr="00B337D9" w:rsidRDefault="00B337D9" w:rsidP="0072014A">
            <w:pPr>
              <w:spacing w:before="39"/>
              <w:ind w:left="278" w:right="269"/>
              <w:jc w:val="both"/>
              <w:rPr>
                <w:rFonts w:ascii="Times New Roman" w:eastAsia="Times New Roman" w:hAnsi="Times New Roman" w:cs="Times New Roman"/>
                <w:sz w:val="24"/>
                <w:szCs w:val="24"/>
                <w:lang w:val="uk-UA"/>
              </w:rPr>
            </w:pPr>
            <w:r w:rsidRPr="00B337D9">
              <w:rPr>
                <w:rFonts w:ascii="Times New Roman" w:eastAsia="Times New Roman" w:hAnsi="Times New Roman" w:cs="Times New Roman"/>
                <w:sz w:val="24"/>
                <w:szCs w:val="24"/>
                <w:lang w:val="uk-UA"/>
              </w:rPr>
              <w:t>0,0</w:t>
            </w:r>
            <w:r w:rsidR="002515F8">
              <w:rPr>
                <w:rFonts w:ascii="Times New Roman" w:eastAsia="Times New Roman" w:hAnsi="Times New Roman" w:cs="Times New Roman"/>
                <w:sz w:val="24"/>
                <w:szCs w:val="24"/>
                <w:lang w:val="uk-UA"/>
              </w:rPr>
              <w:t>4</w:t>
            </w:r>
          </w:p>
        </w:tc>
        <w:tc>
          <w:tcPr>
            <w:tcW w:w="1276" w:type="dxa"/>
            <w:gridSpan w:val="2"/>
            <w:vAlign w:val="bottom"/>
          </w:tcPr>
          <w:p w:rsidR="00B337D9" w:rsidRPr="00B337D9" w:rsidRDefault="00B337D9" w:rsidP="0072014A">
            <w:pPr>
              <w:spacing w:before="39"/>
              <w:ind w:left="278" w:right="269"/>
              <w:jc w:val="both"/>
              <w:rPr>
                <w:rFonts w:ascii="Times New Roman" w:eastAsia="Times New Roman" w:hAnsi="Times New Roman" w:cs="Times New Roman"/>
                <w:sz w:val="24"/>
                <w:szCs w:val="24"/>
                <w:lang w:val="uk-UA"/>
              </w:rPr>
            </w:pPr>
            <w:r w:rsidRPr="00B337D9">
              <w:rPr>
                <w:rFonts w:ascii="Times New Roman" w:eastAsia="Times New Roman" w:hAnsi="Times New Roman" w:cs="Times New Roman"/>
                <w:sz w:val="24"/>
                <w:szCs w:val="24"/>
                <w:lang w:val="uk-UA"/>
              </w:rPr>
              <w:t>13,72</w:t>
            </w:r>
          </w:p>
        </w:tc>
      </w:tr>
      <w:tr w:rsidR="009E65FD" w:rsidRPr="00EA5C26" w:rsidTr="0072014A">
        <w:trPr>
          <w:trHeight w:val="283"/>
        </w:trPr>
        <w:tc>
          <w:tcPr>
            <w:tcW w:w="2268" w:type="dxa"/>
          </w:tcPr>
          <w:p w:rsidR="009E65FD" w:rsidRPr="00AA110D" w:rsidRDefault="009E65FD" w:rsidP="009577F6">
            <w:pPr>
              <w:spacing w:before="85"/>
              <w:ind w:left="28"/>
              <w:rPr>
                <w:rFonts w:ascii="Times New Roman" w:eastAsia="Times New Roman" w:hAnsi="Times New Roman" w:cs="Times New Roman"/>
                <w:sz w:val="24"/>
                <w:szCs w:val="24"/>
                <w:lang w:val="uk-UA"/>
              </w:rPr>
            </w:pPr>
            <w:r w:rsidRPr="00AA110D">
              <w:rPr>
                <w:rFonts w:ascii="Times New Roman" w:eastAsia="Times New Roman" w:hAnsi="Times New Roman" w:cs="Times New Roman"/>
                <w:sz w:val="24"/>
                <w:szCs w:val="24"/>
                <w:lang w:val="uk-UA"/>
              </w:rPr>
              <w:t>с. Новоолександрівка</w:t>
            </w:r>
          </w:p>
        </w:tc>
        <w:tc>
          <w:tcPr>
            <w:tcW w:w="1276" w:type="dxa"/>
          </w:tcPr>
          <w:p w:rsidR="009E65FD" w:rsidRPr="003A533C" w:rsidRDefault="009E65FD" w:rsidP="0072014A">
            <w:pPr>
              <w:spacing w:before="85"/>
              <w:ind w:left="488" w:right="479"/>
              <w:jc w:val="right"/>
              <w:rPr>
                <w:rFonts w:ascii="Times New Roman" w:eastAsia="Times New Roman" w:hAnsi="Times New Roman" w:cs="Times New Roman"/>
                <w:szCs w:val="24"/>
                <w:lang w:val="uk-UA"/>
              </w:rPr>
            </w:pPr>
            <w:r w:rsidRPr="003A533C">
              <w:rPr>
                <w:rFonts w:ascii="Times New Roman" w:eastAsia="Times New Roman" w:hAnsi="Times New Roman" w:cs="Times New Roman"/>
                <w:szCs w:val="24"/>
                <w:lang w:val="uk-UA"/>
              </w:rPr>
              <w:t>18</w:t>
            </w:r>
          </w:p>
        </w:tc>
        <w:tc>
          <w:tcPr>
            <w:tcW w:w="992" w:type="dxa"/>
            <w:gridSpan w:val="2"/>
          </w:tcPr>
          <w:p w:rsidR="009E65FD" w:rsidRPr="00EA5C26" w:rsidRDefault="009E65FD" w:rsidP="0072014A">
            <w:pPr>
              <w:spacing w:before="42"/>
              <w:ind w:left="94" w:right="89"/>
              <w:jc w:val="both"/>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Pr>
          <w:p w:rsidR="009E65FD" w:rsidRDefault="009E65FD" w:rsidP="0072014A">
            <w:pPr>
              <w:jc w:val="both"/>
            </w:pPr>
            <w:r w:rsidRPr="00EA462E">
              <w:rPr>
                <w:rFonts w:ascii="Times New Roman" w:eastAsia="Times New Roman" w:hAnsi="Times New Roman" w:cs="Times New Roman"/>
                <w:sz w:val="24"/>
                <w:szCs w:val="24"/>
                <w:lang w:val="ru-RU"/>
              </w:rPr>
              <w:t>0,40</w:t>
            </w:r>
          </w:p>
        </w:tc>
        <w:tc>
          <w:tcPr>
            <w:tcW w:w="993" w:type="dxa"/>
            <w:vAlign w:val="center"/>
          </w:tcPr>
          <w:p w:rsidR="009E65FD" w:rsidRPr="00CC51F1" w:rsidRDefault="009E65FD" w:rsidP="0072014A">
            <w:pPr>
              <w:spacing w:before="39"/>
              <w:ind w:left="94" w:right="89"/>
              <w:jc w:val="both"/>
              <w:rPr>
                <w:rFonts w:ascii="Times New Roman" w:eastAsia="Times New Roman" w:hAnsi="Times New Roman" w:cs="Times New Roman"/>
                <w:sz w:val="24"/>
                <w:szCs w:val="24"/>
                <w:lang w:val="ru-RU"/>
              </w:rPr>
            </w:pPr>
            <w:r w:rsidRPr="00CC51F1">
              <w:rPr>
                <w:rFonts w:ascii="Times New Roman" w:eastAsia="Times New Roman" w:hAnsi="Times New Roman" w:cs="Times New Roman"/>
                <w:sz w:val="24"/>
                <w:szCs w:val="24"/>
                <w:lang w:val="ru-RU"/>
              </w:rPr>
              <w:t>0,0014</w:t>
            </w:r>
          </w:p>
        </w:tc>
        <w:tc>
          <w:tcPr>
            <w:tcW w:w="1275" w:type="dxa"/>
            <w:gridSpan w:val="3"/>
            <w:vAlign w:val="center"/>
          </w:tcPr>
          <w:p w:rsidR="009E65FD" w:rsidRPr="00CC51F1" w:rsidRDefault="009E65FD" w:rsidP="0072014A">
            <w:pPr>
              <w:spacing w:before="39"/>
              <w:ind w:left="94" w:right="89"/>
              <w:jc w:val="both"/>
              <w:rPr>
                <w:rFonts w:ascii="Times New Roman" w:eastAsia="Times New Roman" w:hAnsi="Times New Roman" w:cs="Times New Roman"/>
                <w:sz w:val="24"/>
                <w:szCs w:val="24"/>
                <w:lang w:val="ru-RU"/>
              </w:rPr>
            </w:pPr>
            <w:r w:rsidRPr="00CC51F1">
              <w:rPr>
                <w:rFonts w:ascii="Times New Roman" w:eastAsia="Times New Roman" w:hAnsi="Times New Roman" w:cs="Times New Roman"/>
                <w:sz w:val="24"/>
                <w:szCs w:val="24"/>
                <w:lang w:val="ru-RU"/>
              </w:rPr>
              <w:t>0,5256</w:t>
            </w:r>
          </w:p>
        </w:tc>
        <w:tc>
          <w:tcPr>
            <w:tcW w:w="1134" w:type="dxa"/>
            <w:gridSpan w:val="2"/>
            <w:vAlign w:val="bottom"/>
          </w:tcPr>
          <w:p w:rsidR="009E65FD" w:rsidRPr="00B337D9" w:rsidRDefault="009E65FD" w:rsidP="0072014A">
            <w:pPr>
              <w:spacing w:before="39"/>
              <w:ind w:left="278" w:right="269"/>
              <w:jc w:val="both"/>
              <w:rPr>
                <w:rFonts w:ascii="Times New Roman" w:eastAsia="Times New Roman" w:hAnsi="Times New Roman" w:cs="Times New Roman"/>
                <w:sz w:val="24"/>
                <w:szCs w:val="24"/>
                <w:lang w:val="uk-UA"/>
              </w:rPr>
            </w:pPr>
            <w:r w:rsidRPr="00B337D9">
              <w:rPr>
                <w:rFonts w:ascii="Times New Roman" w:eastAsia="Times New Roman" w:hAnsi="Times New Roman" w:cs="Times New Roman"/>
                <w:sz w:val="24"/>
                <w:szCs w:val="24"/>
                <w:lang w:val="uk-UA"/>
              </w:rPr>
              <w:t>0,007</w:t>
            </w:r>
          </w:p>
        </w:tc>
        <w:tc>
          <w:tcPr>
            <w:tcW w:w="1276" w:type="dxa"/>
            <w:gridSpan w:val="2"/>
            <w:vAlign w:val="bottom"/>
          </w:tcPr>
          <w:p w:rsidR="009E65FD" w:rsidRPr="00B337D9" w:rsidRDefault="009E65FD" w:rsidP="0072014A">
            <w:pPr>
              <w:spacing w:before="39"/>
              <w:ind w:left="278" w:right="269"/>
              <w:jc w:val="both"/>
              <w:rPr>
                <w:rFonts w:ascii="Times New Roman" w:eastAsia="Times New Roman" w:hAnsi="Times New Roman" w:cs="Times New Roman"/>
                <w:sz w:val="24"/>
                <w:szCs w:val="24"/>
                <w:lang w:val="uk-UA"/>
              </w:rPr>
            </w:pPr>
            <w:r w:rsidRPr="00B337D9">
              <w:rPr>
                <w:rFonts w:ascii="Times New Roman" w:eastAsia="Times New Roman" w:hAnsi="Times New Roman" w:cs="Times New Roman"/>
                <w:sz w:val="24"/>
                <w:szCs w:val="24"/>
                <w:lang w:val="uk-UA"/>
              </w:rPr>
              <w:t>2,6</w:t>
            </w:r>
            <w:r>
              <w:rPr>
                <w:rFonts w:ascii="Times New Roman" w:eastAsia="Times New Roman" w:hAnsi="Times New Roman" w:cs="Times New Roman"/>
                <w:sz w:val="24"/>
                <w:szCs w:val="24"/>
                <w:lang w:val="uk-UA"/>
              </w:rPr>
              <w:t>3</w:t>
            </w:r>
          </w:p>
        </w:tc>
      </w:tr>
      <w:tr w:rsidR="009E65FD" w:rsidRPr="00EA5C26" w:rsidTr="0072014A">
        <w:trPr>
          <w:trHeight w:val="283"/>
        </w:trPr>
        <w:tc>
          <w:tcPr>
            <w:tcW w:w="2268" w:type="dxa"/>
          </w:tcPr>
          <w:p w:rsidR="009E65FD" w:rsidRPr="00AA110D" w:rsidRDefault="009E65FD" w:rsidP="009577F6">
            <w:pPr>
              <w:spacing w:before="85"/>
              <w:ind w:left="28"/>
              <w:rPr>
                <w:rFonts w:ascii="Times New Roman" w:eastAsia="Times New Roman" w:hAnsi="Times New Roman" w:cs="Times New Roman"/>
                <w:sz w:val="24"/>
                <w:szCs w:val="24"/>
                <w:lang w:val="uk-UA"/>
              </w:rPr>
            </w:pPr>
            <w:r w:rsidRPr="00AA110D">
              <w:rPr>
                <w:rFonts w:ascii="Times New Roman" w:eastAsia="Times New Roman" w:hAnsi="Times New Roman" w:cs="Times New Roman"/>
                <w:sz w:val="24"/>
                <w:szCs w:val="24"/>
                <w:lang w:val="uk-UA"/>
              </w:rPr>
              <w:t>с. Новогригорівка</w:t>
            </w:r>
          </w:p>
        </w:tc>
        <w:tc>
          <w:tcPr>
            <w:tcW w:w="1276" w:type="dxa"/>
          </w:tcPr>
          <w:p w:rsidR="009E65FD" w:rsidRPr="003A533C" w:rsidRDefault="009E65FD" w:rsidP="0072014A">
            <w:pPr>
              <w:spacing w:before="85"/>
              <w:ind w:left="488" w:right="479"/>
              <w:jc w:val="right"/>
              <w:rPr>
                <w:rFonts w:ascii="Times New Roman" w:eastAsia="Times New Roman" w:hAnsi="Times New Roman" w:cs="Times New Roman"/>
                <w:szCs w:val="24"/>
                <w:lang w:val="uk-UA"/>
              </w:rPr>
            </w:pPr>
            <w:r w:rsidRPr="003A533C">
              <w:rPr>
                <w:rFonts w:ascii="Times New Roman" w:eastAsia="Times New Roman" w:hAnsi="Times New Roman" w:cs="Times New Roman"/>
                <w:szCs w:val="24"/>
                <w:lang w:val="uk-UA"/>
              </w:rPr>
              <w:t>504</w:t>
            </w:r>
          </w:p>
        </w:tc>
        <w:tc>
          <w:tcPr>
            <w:tcW w:w="992" w:type="dxa"/>
            <w:gridSpan w:val="2"/>
          </w:tcPr>
          <w:p w:rsidR="009E65FD" w:rsidRPr="00EA5C26" w:rsidRDefault="009E65FD" w:rsidP="0072014A">
            <w:pPr>
              <w:spacing w:before="42"/>
              <w:ind w:left="94" w:right="89"/>
              <w:jc w:val="both"/>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Pr>
          <w:p w:rsidR="009E65FD" w:rsidRDefault="009E65FD" w:rsidP="0072014A">
            <w:pPr>
              <w:jc w:val="both"/>
            </w:pPr>
            <w:r w:rsidRPr="00EA462E">
              <w:rPr>
                <w:rFonts w:ascii="Times New Roman" w:eastAsia="Times New Roman" w:hAnsi="Times New Roman" w:cs="Times New Roman"/>
                <w:sz w:val="24"/>
                <w:szCs w:val="24"/>
                <w:lang w:val="ru-RU"/>
              </w:rPr>
              <w:t>0,40</w:t>
            </w:r>
          </w:p>
        </w:tc>
        <w:tc>
          <w:tcPr>
            <w:tcW w:w="993" w:type="dxa"/>
            <w:vAlign w:val="center"/>
          </w:tcPr>
          <w:p w:rsidR="009E65FD" w:rsidRPr="00CC51F1" w:rsidRDefault="009E65FD" w:rsidP="0072014A">
            <w:pPr>
              <w:spacing w:before="39"/>
              <w:ind w:left="94" w:right="89"/>
              <w:jc w:val="both"/>
              <w:rPr>
                <w:rFonts w:ascii="Times New Roman" w:eastAsia="Times New Roman" w:hAnsi="Times New Roman" w:cs="Times New Roman"/>
                <w:sz w:val="24"/>
                <w:szCs w:val="24"/>
                <w:lang w:val="ru-RU"/>
              </w:rPr>
            </w:pPr>
            <w:r w:rsidRPr="00CC51F1">
              <w:rPr>
                <w:rFonts w:ascii="Times New Roman" w:eastAsia="Times New Roman" w:hAnsi="Times New Roman" w:cs="Times New Roman"/>
                <w:sz w:val="24"/>
                <w:szCs w:val="24"/>
                <w:lang w:val="ru-RU"/>
              </w:rPr>
              <w:t>0,0403</w:t>
            </w:r>
          </w:p>
        </w:tc>
        <w:tc>
          <w:tcPr>
            <w:tcW w:w="1275" w:type="dxa"/>
            <w:gridSpan w:val="3"/>
            <w:vAlign w:val="center"/>
          </w:tcPr>
          <w:p w:rsidR="009E65FD" w:rsidRPr="00CC51F1" w:rsidRDefault="009E65FD" w:rsidP="0072014A">
            <w:pPr>
              <w:spacing w:before="39"/>
              <w:ind w:left="94" w:right="89"/>
              <w:jc w:val="both"/>
              <w:rPr>
                <w:rFonts w:ascii="Times New Roman" w:eastAsia="Times New Roman" w:hAnsi="Times New Roman" w:cs="Times New Roman"/>
                <w:sz w:val="24"/>
                <w:szCs w:val="24"/>
                <w:lang w:val="ru-RU"/>
              </w:rPr>
            </w:pPr>
            <w:r w:rsidRPr="00CC51F1">
              <w:rPr>
                <w:rFonts w:ascii="Times New Roman" w:eastAsia="Times New Roman" w:hAnsi="Times New Roman" w:cs="Times New Roman"/>
                <w:sz w:val="24"/>
                <w:szCs w:val="24"/>
                <w:lang w:val="ru-RU"/>
              </w:rPr>
              <w:t>14,7168</w:t>
            </w:r>
          </w:p>
        </w:tc>
        <w:tc>
          <w:tcPr>
            <w:tcW w:w="1134" w:type="dxa"/>
            <w:gridSpan w:val="2"/>
            <w:vAlign w:val="bottom"/>
          </w:tcPr>
          <w:p w:rsidR="009E65FD" w:rsidRPr="00B337D9" w:rsidRDefault="009E65FD" w:rsidP="0072014A">
            <w:pPr>
              <w:spacing w:before="39"/>
              <w:ind w:left="278" w:right="269"/>
              <w:jc w:val="both"/>
              <w:rPr>
                <w:rFonts w:ascii="Times New Roman" w:eastAsia="Times New Roman" w:hAnsi="Times New Roman" w:cs="Times New Roman"/>
                <w:sz w:val="24"/>
                <w:szCs w:val="24"/>
                <w:lang w:val="uk-UA"/>
              </w:rPr>
            </w:pPr>
            <w:r w:rsidRPr="00B337D9">
              <w:rPr>
                <w:rFonts w:ascii="Times New Roman" w:eastAsia="Times New Roman" w:hAnsi="Times New Roman" w:cs="Times New Roman"/>
                <w:sz w:val="24"/>
                <w:szCs w:val="24"/>
                <w:lang w:val="uk-UA"/>
              </w:rPr>
              <w:t>0,20</w:t>
            </w:r>
          </w:p>
        </w:tc>
        <w:tc>
          <w:tcPr>
            <w:tcW w:w="1276" w:type="dxa"/>
            <w:gridSpan w:val="2"/>
            <w:vAlign w:val="bottom"/>
          </w:tcPr>
          <w:p w:rsidR="009E65FD" w:rsidRPr="00B337D9" w:rsidRDefault="009E65FD" w:rsidP="0072014A">
            <w:pPr>
              <w:spacing w:before="39"/>
              <w:ind w:left="278" w:right="269"/>
              <w:jc w:val="both"/>
              <w:rPr>
                <w:rFonts w:ascii="Times New Roman" w:eastAsia="Times New Roman" w:hAnsi="Times New Roman" w:cs="Times New Roman"/>
                <w:sz w:val="24"/>
                <w:szCs w:val="24"/>
                <w:lang w:val="uk-UA"/>
              </w:rPr>
            </w:pPr>
            <w:r w:rsidRPr="00B337D9">
              <w:rPr>
                <w:rFonts w:ascii="Times New Roman" w:eastAsia="Times New Roman" w:hAnsi="Times New Roman" w:cs="Times New Roman"/>
                <w:sz w:val="24"/>
                <w:szCs w:val="24"/>
                <w:lang w:val="uk-UA"/>
              </w:rPr>
              <w:t>73,58</w:t>
            </w:r>
          </w:p>
        </w:tc>
      </w:tr>
      <w:tr w:rsidR="009E65FD" w:rsidRPr="00EA5C26" w:rsidTr="0072014A">
        <w:trPr>
          <w:trHeight w:val="283"/>
        </w:trPr>
        <w:tc>
          <w:tcPr>
            <w:tcW w:w="2268" w:type="dxa"/>
          </w:tcPr>
          <w:p w:rsidR="009E65FD" w:rsidRPr="00AA110D" w:rsidRDefault="009E65FD" w:rsidP="009577F6">
            <w:pPr>
              <w:spacing w:before="85"/>
              <w:ind w:left="28"/>
              <w:rPr>
                <w:rFonts w:ascii="Times New Roman" w:eastAsia="Times New Roman" w:hAnsi="Times New Roman" w:cs="Times New Roman"/>
                <w:sz w:val="24"/>
                <w:szCs w:val="24"/>
                <w:lang w:val="uk-UA"/>
              </w:rPr>
            </w:pPr>
            <w:r w:rsidRPr="00AA110D">
              <w:rPr>
                <w:rFonts w:ascii="Times New Roman" w:eastAsia="Times New Roman" w:hAnsi="Times New Roman" w:cs="Times New Roman"/>
                <w:sz w:val="24"/>
                <w:szCs w:val="24"/>
                <w:lang w:val="uk-UA"/>
              </w:rPr>
              <w:t>с. Новопетровка</w:t>
            </w:r>
          </w:p>
        </w:tc>
        <w:tc>
          <w:tcPr>
            <w:tcW w:w="1276" w:type="dxa"/>
          </w:tcPr>
          <w:p w:rsidR="009E65FD" w:rsidRPr="003A533C" w:rsidRDefault="009E65FD" w:rsidP="0072014A">
            <w:pPr>
              <w:spacing w:before="85"/>
              <w:ind w:left="488" w:right="479"/>
              <w:jc w:val="right"/>
              <w:rPr>
                <w:rFonts w:ascii="Times New Roman" w:eastAsia="Times New Roman" w:hAnsi="Times New Roman" w:cs="Times New Roman"/>
                <w:szCs w:val="24"/>
                <w:lang w:val="uk-UA"/>
              </w:rPr>
            </w:pPr>
            <w:r w:rsidRPr="003A533C">
              <w:rPr>
                <w:rFonts w:ascii="Times New Roman" w:eastAsia="Times New Roman" w:hAnsi="Times New Roman" w:cs="Times New Roman"/>
                <w:szCs w:val="24"/>
                <w:lang w:val="uk-UA"/>
              </w:rPr>
              <w:t>384</w:t>
            </w:r>
          </w:p>
        </w:tc>
        <w:tc>
          <w:tcPr>
            <w:tcW w:w="992" w:type="dxa"/>
            <w:gridSpan w:val="2"/>
          </w:tcPr>
          <w:p w:rsidR="009E65FD" w:rsidRPr="00EA5C26" w:rsidRDefault="009E65FD" w:rsidP="0072014A">
            <w:pPr>
              <w:spacing w:before="42"/>
              <w:ind w:left="94" w:right="89"/>
              <w:jc w:val="both"/>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Pr>
          <w:p w:rsidR="009E65FD" w:rsidRDefault="009E65FD" w:rsidP="0072014A">
            <w:pPr>
              <w:jc w:val="both"/>
            </w:pPr>
            <w:r w:rsidRPr="00EA462E">
              <w:rPr>
                <w:rFonts w:ascii="Times New Roman" w:eastAsia="Times New Roman" w:hAnsi="Times New Roman" w:cs="Times New Roman"/>
                <w:sz w:val="24"/>
                <w:szCs w:val="24"/>
                <w:lang w:val="ru-RU"/>
              </w:rPr>
              <w:t>0,40</w:t>
            </w:r>
          </w:p>
        </w:tc>
        <w:tc>
          <w:tcPr>
            <w:tcW w:w="993" w:type="dxa"/>
            <w:vAlign w:val="center"/>
          </w:tcPr>
          <w:p w:rsidR="009E65FD" w:rsidRPr="00CC51F1" w:rsidRDefault="009E65FD" w:rsidP="0072014A">
            <w:pPr>
              <w:spacing w:before="39"/>
              <w:ind w:left="94" w:right="89"/>
              <w:jc w:val="both"/>
              <w:rPr>
                <w:rFonts w:ascii="Times New Roman" w:eastAsia="Times New Roman" w:hAnsi="Times New Roman" w:cs="Times New Roman"/>
                <w:sz w:val="24"/>
                <w:szCs w:val="24"/>
                <w:lang w:val="ru-RU"/>
              </w:rPr>
            </w:pPr>
            <w:r w:rsidRPr="00CC51F1">
              <w:rPr>
                <w:rFonts w:ascii="Times New Roman" w:eastAsia="Times New Roman" w:hAnsi="Times New Roman" w:cs="Times New Roman"/>
                <w:sz w:val="24"/>
                <w:szCs w:val="24"/>
                <w:lang w:val="ru-RU"/>
              </w:rPr>
              <w:t>0,0307</w:t>
            </w:r>
          </w:p>
        </w:tc>
        <w:tc>
          <w:tcPr>
            <w:tcW w:w="1275" w:type="dxa"/>
            <w:gridSpan w:val="3"/>
            <w:vAlign w:val="center"/>
          </w:tcPr>
          <w:p w:rsidR="009E65FD" w:rsidRPr="00CC51F1" w:rsidRDefault="009E65FD" w:rsidP="0072014A">
            <w:pPr>
              <w:spacing w:before="39"/>
              <w:ind w:left="94" w:right="89"/>
              <w:jc w:val="both"/>
              <w:rPr>
                <w:rFonts w:ascii="Times New Roman" w:eastAsia="Times New Roman" w:hAnsi="Times New Roman" w:cs="Times New Roman"/>
                <w:sz w:val="24"/>
                <w:szCs w:val="24"/>
                <w:lang w:val="ru-RU"/>
              </w:rPr>
            </w:pPr>
            <w:r w:rsidRPr="00CC51F1">
              <w:rPr>
                <w:rFonts w:ascii="Times New Roman" w:eastAsia="Times New Roman" w:hAnsi="Times New Roman" w:cs="Times New Roman"/>
                <w:sz w:val="24"/>
                <w:szCs w:val="24"/>
                <w:lang w:val="ru-RU"/>
              </w:rPr>
              <w:t>11,2128</w:t>
            </w:r>
          </w:p>
        </w:tc>
        <w:tc>
          <w:tcPr>
            <w:tcW w:w="1134" w:type="dxa"/>
            <w:gridSpan w:val="2"/>
            <w:vAlign w:val="bottom"/>
          </w:tcPr>
          <w:p w:rsidR="009E65FD" w:rsidRPr="00B337D9" w:rsidRDefault="009E65FD" w:rsidP="0072014A">
            <w:pPr>
              <w:spacing w:before="39"/>
              <w:ind w:left="278" w:right="269"/>
              <w:jc w:val="both"/>
              <w:rPr>
                <w:rFonts w:ascii="Times New Roman" w:eastAsia="Times New Roman" w:hAnsi="Times New Roman" w:cs="Times New Roman"/>
                <w:sz w:val="24"/>
                <w:szCs w:val="24"/>
                <w:lang w:val="uk-UA"/>
              </w:rPr>
            </w:pPr>
            <w:r w:rsidRPr="00B337D9">
              <w:rPr>
                <w:rFonts w:ascii="Times New Roman" w:eastAsia="Times New Roman" w:hAnsi="Times New Roman" w:cs="Times New Roman"/>
                <w:sz w:val="24"/>
                <w:szCs w:val="24"/>
                <w:lang w:val="uk-UA"/>
              </w:rPr>
              <w:t>0,15</w:t>
            </w:r>
          </w:p>
        </w:tc>
        <w:tc>
          <w:tcPr>
            <w:tcW w:w="1276" w:type="dxa"/>
            <w:gridSpan w:val="2"/>
            <w:vAlign w:val="bottom"/>
          </w:tcPr>
          <w:p w:rsidR="009E65FD" w:rsidRPr="00B337D9" w:rsidRDefault="009E65FD" w:rsidP="0072014A">
            <w:pPr>
              <w:spacing w:before="39"/>
              <w:ind w:left="278" w:right="269"/>
              <w:jc w:val="both"/>
              <w:rPr>
                <w:rFonts w:ascii="Times New Roman" w:eastAsia="Times New Roman" w:hAnsi="Times New Roman" w:cs="Times New Roman"/>
                <w:sz w:val="24"/>
                <w:szCs w:val="24"/>
                <w:lang w:val="uk-UA"/>
              </w:rPr>
            </w:pPr>
            <w:r w:rsidRPr="00B337D9">
              <w:rPr>
                <w:rFonts w:ascii="Times New Roman" w:eastAsia="Times New Roman" w:hAnsi="Times New Roman" w:cs="Times New Roman"/>
                <w:sz w:val="24"/>
                <w:szCs w:val="24"/>
                <w:lang w:val="uk-UA"/>
              </w:rPr>
              <w:t>56,06</w:t>
            </w:r>
          </w:p>
        </w:tc>
      </w:tr>
      <w:tr w:rsidR="009E65FD" w:rsidRPr="00EA5C26" w:rsidTr="0072014A">
        <w:trPr>
          <w:trHeight w:val="283"/>
        </w:trPr>
        <w:tc>
          <w:tcPr>
            <w:tcW w:w="2268" w:type="dxa"/>
            <w:tcBorders>
              <w:bottom w:val="double" w:sz="1" w:space="0" w:color="000000"/>
            </w:tcBorders>
          </w:tcPr>
          <w:p w:rsidR="009E65FD" w:rsidRPr="00AA110D" w:rsidRDefault="009E65FD" w:rsidP="009577F6">
            <w:pPr>
              <w:spacing w:before="85"/>
              <w:ind w:left="28"/>
              <w:rPr>
                <w:rFonts w:ascii="Times New Roman" w:eastAsia="Times New Roman" w:hAnsi="Times New Roman" w:cs="Times New Roman"/>
                <w:sz w:val="24"/>
                <w:szCs w:val="24"/>
                <w:lang w:val="uk-UA"/>
              </w:rPr>
            </w:pPr>
            <w:r w:rsidRPr="00AA110D">
              <w:rPr>
                <w:rFonts w:ascii="Times New Roman" w:eastAsia="Times New Roman" w:hAnsi="Times New Roman" w:cs="Times New Roman"/>
                <w:sz w:val="24"/>
                <w:szCs w:val="24"/>
                <w:lang w:val="uk-UA"/>
              </w:rPr>
              <w:t>с. Якимівка</w:t>
            </w:r>
          </w:p>
        </w:tc>
        <w:tc>
          <w:tcPr>
            <w:tcW w:w="1276" w:type="dxa"/>
            <w:tcBorders>
              <w:bottom w:val="double" w:sz="1" w:space="0" w:color="000000"/>
            </w:tcBorders>
          </w:tcPr>
          <w:p w:rsidR="009E65FD" w:rsidRPr="003A533C" w:rsidRDefault="009E65FD" w:rsidP="0072014A">
            <w:pPr>
              <w:spacing w:before="85"/>
              <w:ind w:left="488" w:right="479"/>
              <w:jc w:val="right"/>
              <w:rPr>
                <w:rFonts w:ascii="Times New Roman" w:eastAsia="Times New Roman" w:hAnsi="Times New Roman" w:cs="Times New Roman"/>
                <w:szCs w:val="24"/>
                <w:lang w:val="uk-UA"/>
              </w:rPr>
            </w:pPr>
            <w:r w:rsidRPr="003A533C">
              <w:rPr>
                <w:rFonts w:ascii="Times New Roman" w:eastAsia="Times New Roman" w:hAnsi="Times New Roman" w:cs="Times New Roman"/>
                <w:szCs w:val="24"/>
                <w:lang w:val="uk-UA"/>
              </w:rPr>
              <w:t>229</w:t>
            </w:r>
          </w:p>
        </w:tc>
        <w:tc>
          <w:tcPr>
            <w:tcW w:w="992" w:type="dxa"/>
            <w:gridSpan w:val="2"/>
            <w:tcBorders>
              <w:bottom w:val="double" w:sz="1" w:space="0" w:color="000000"/>
            </w:tcBorders>
          </w:tcPr>
          <w:p w:rsidR="009E65FD" w:rsidRPr="00EA5C26" w:rsidRDefault="009E65FD" w:rsidP="0072014A">
            <w:pPr>
              <w:spacing w:before="42"/>
              <w:ind w:left="94" w:right="89"/>
              <w:jc w:val="both"/>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Borders>
              <w:bottom w:val="double" w:sz="1" w:space="0" w:color="000000"/>
            </w:tcBorders>
          </w:tcPr>
          <w:p w:rsidR="009E65FD" w:rsidRDefault="009E65FD" w:rsidP="0072014A">
            <w:pPr>
              <w:jc w:val="both"/>
            </w:pPr>
            <w:r w:rsidRPr="00EA462E">
              <w:rPr>
                <w:rFonts w:ascii="Times New Roman" w:eastAsia="Times New Roman" w:hAnsi="Times New Roman" w:cs="Times New Roman"/>
                <w:sz w:val="24"/>
                <w:szCs w:val="24"/>
                <w:lang w:val="ru-RU"/>
              </w:rPr>
              <w:t>0,40</w:t>
            </w:r>
          </w:p>
        </w:tc>
        <w:tc>
          <w:tcPr>
            <w:tcW w:w="993" w:type="dxa"/>
            <w:tcBorders>
              <w:bottom w:val="double" w:sz="1" w:space="0" w:color="000000"/>
            </w:tcBorders>
            <w:vAlign w:val="center"/>
          </w:tcPr>
          <w:p w:rsidR="009E65FD" w:rsidRPr="00CC51F1" w:rsidRDefault="009E65FD" w:rsidP="0072014A">
            <w:pPr>
              <w:spacing w:before="39"/>
              <w:ind w:left="94" w:right="89"/>
              <w:jc w:val="both"/>
              <w:rPr>
                <w:rFonts w:ascii="Times New Roman" w:eastAsia="Times New Roman" w:hAnsi="Times New Roman" w:cs="Times New Roman"/>
                <w:sz w:val="24"/>
                <w:szCs w:val="24"/>
                <w:lang w:val="ru-RU"/>
              </w:rPr>
            </w:pPr>
            <w:r w:rsidRPr="00CC51F1">
              <w:rPr>
                <w:rFonts w:ascii="Times New Roman" w:eastAsia="Times New Roman" w:hAnsi="Times New Roman" w:cs="Times New Roman"/>
                <w:sz w:val="24"/>
                <w:szCs w:val="24"/>
                <w:lang w:val="ru-RU"/>
              </w:rPr>
              <w:t>0,0183</w:t>
            </w:r>
          </w:p>
        </w:tc>
        <w:tc>
          <w:tcPr>
            <w:tcW w:w="1275" w:type="dxa"/>
            <w:gridSpan w:val="3"/>
            <w:tcBorders>
              <w:bottom w:val="double" w:sz="1" w:space="0" w:color="000000"/>
            </w:tcBorders>
            <w:vAlign w:val="center"/>
          </w:tcPr>
          <w:p w:rsidR="009E65FD" w:rsidRPr="00CC51F1" w:rsidRDefault="009E65FD" w:rsidP="0072014A">
            <w:pPr>
              <w:spacing w:before="39"/>
              <w:ind w:left="94" w:right="89"/>
              <w:jc w:val="both"/>
              <w:rPr>
                <w:rFonts w:ascii="Times New Roman" w:eastAsia="Times New Roman" w:hAnsi="Times New Roman" w:cs="Times New Roman"/>
                <w:sz w:val="24"/>
                <w:szCs w:val="24"/>
                <w:lang w:val="ru-RU"/>
              </w:rPr>
            </w:pPr>
            <w:r w:rsidRPr="00CC51F1">
              <w:rPr>
                <w:rFonts w:ascii="Times New Roman" w:eastAsia="Times New Roman" w:hAnsi="Times New Roman" w:cs="Times New Roman"/>
                <w:sz w:val="24"/>
                <w:szCs w:val="24"/>
                <w:lang w:val="ru-RU"/>
              </w:rPr>
              <w:t>6,6868</w:t>
            </w:r>
          </w:p>
        </w:tc>
        <w:tc>
          <w:tcPr>
            <w:tcW w:w="1134" w:type="dxa"/>
            <w:gridSpan w:val="2"/>
            <w:tcBorders>
              <w:bottom w:val="double" w:sz="1" w:space="0" w:color="000000"/>
            </w:tcBorders>
            <w:vAlign w:val="bottom"/>
          </w:tcPr>
          <w:p w:rsidR="009E65FD" w:rsidRPr="00B337D9" w:rsidRDefault="009E65FD" w:rsidP="0072014A">
            <w:pPr>
              <w:spacing w:before="39"/>
              <w:ind w:left="278" w:right="269"/>
              <w:jc w:val="both"/>
              <w:rPr>
                <w:rFonts w:ascii="Times New Roman" w:eastAsia="Times New Roman" w:hAnsi="Times New Roman" w:cs="Times New Roman"/>
                <w:sz w:val="24"/>
                <w:szCs w:val="24"/>
                <w:lang w:val="uk-UA"/>
              </w:rPr>
            </w:pPr>
            <w:r w:rsidRPr="00B337D9">
              <w:rPr>
                <w:rFonts w:ascii="Times New Roman" w:eastAsia="Times New Roman" w:hAnsi="Times New Roman" w:cs="Times New Roman"/>
                <w:sz w:val="24"/>
                <w:szCs w:val="24"/>
                <w:lang w:val="uk-UA"/>
              </w:rPr>
              <w:t>0,09</w:t>
            </w:r>
          </w:p>
        </w:tc>
        <w:tc>
          <w:tcPr>
            <w:tcW w:w="1276" w:type="dxa"/>
            <w:gridSpan w:val="2"/>
            <w:tcBorders>
              <w:bottom w:val="double" w:sz="1" w:space="0" w:color="000000"/>
            </w:tcBorders>
            <w:vAlign w:val="bottom"/>
          </w:tcPr>
          <w:p w:rsidR="009E65FD" w:rsidRPr="00B337D9" w:rsidRDefault="009E65FD" w:rsidP="0072014A">
            <w:pPr>
              <w:spacing w:before="39"/>
              <w:ind w:left="278" w:right="269"/>
              <w:jc w:val="both"/>
              <w:rPr>
                <w:rFonts w:ascii="Times New Roman" w:eastAsia="Times New Roman" w:hAnsi="Times New Roman" w:cs="Times New Roman"/>
                <w:sz w:val="24"/>
                <w:szCs w:val="24"/>
                <w:lang w:val="uk-UA"/>
              </w:rPr>
            </w:pPr>
            <w:r w:rsidRPr="00B337D9">
              <w:rPr>
                <w:rFonts w:ascii="Times New Roman" w:eastAsia="Times New Roman" w:hAnsi="Times New Roman" w:cs="Times New Roman"/>
                <w:sz w:val="24"/>
                <w:szCs w:val="24"/>
                <w:lang w:val="uk-UA"/>
              </w:rPr>
              <w:t>33,43</w:t>
            </w:r>
          </w:p>
        </w:tc>
      </w:tr>
      <w:tr w:rsidR="009E65FD" w:rsidRPr="00EA5C26" w:rsidTr="0072014A">
        <w:trPr>
          <w:trHeight w:val="283"/>
        </w:trPr>
        <w:tc>
          <w:tcPr>
            <w:tcW w:w="2268" w:type="dxa"/>
          </w:tcPr>
          <w:p w:rsidR="009E65FD" w:rsidRPr="00AA110D" w:rsidRDefault="009E65FD" w:rsidP="009577F6">
            <w:pPr>
              <w:spacing w:before="85"/>
              <w:ind w:left="28"/>
              <w:rPr>
                <w:rFonts w:ascii="Times New Roman" w:eastAsia="Times New Roman" w:hAnsi="Times New Roman" w:cs="Times New Roman"/>
                <w:sz w:val="24"/>
                <w:szCs w:val="24"/>
                <w:lang w:val="uk-UA"/>
              </w:rPr>
            </w:pPr>
            <w:r w:rsidRPr="00AA110D">
              <w:rPr>
                <w:rFonts w:ascii="Times New Roman" w:eastAsia="Times New Roman" w:hAnsi="Times New Roman" w:cs="Times New Roman"/>
                <w:sz w:val="24"/>
                <w:szCs w:val="24"/>
                <w:lang w:val="uk-UA"/>
              </w:rPr>
              <w:t>с. Андріївка</w:t>
            </w:r>
          </w:p>
        </w:tc>
        <w:tc>
          <w:tcPr>
            <w:tcW w:w="1276" w:type="dxa"/>
          </w:tcPr>
          <w:p w:rsidR="009E65FD" w:rsidRPr="00ED2743" w:rsidRDefault="009E65FD" w:rsidP="0072014A">
            <w:pPr>
              <w:spacing w:before="85"/>
              <w:ind w:left="488" w:right="479"/>
              <w:jc w:val="right"/>
              <w:rPr>
                <w:rFonts w:ascii="Times New Roman" w:eastAsia="Times New Roman" w:hAnsi="Times New Roman" w:cs="Times New Roman"/>
                <w:szCs w:val="24"/>
                <w:lang w:val="uk-UA"/>
              </w:rPr>
            </w:pPr>
            <w:r>
              <w:rPr>
                <w:rFonts w:ascii="Times New Roman" w:eastAsia="Times New Roman" w:hAnsi="Times New Roman" w:cs="Times New Roman"/>
                <w:szCs w:val="24"/>
                <w:lang w:val="uk-UA"/>
              </w:rPr>
              <w:t>32</w:t>
            </w:r>
          </w:p>
        </w:tc>
        <w:tc>
          <w:tcPr>
            <w:tcW w:w="992" w:type="dxa"/>
            <w:gridSpan w:val="2"/>
          </w:tcPr>
          <w:p w:rsidR="009E65FD" w:rsidRPr="00EA5C26" w:rsidRDefault="009E65FD" w:rsidP="0072014A">
            <w:pPr>
              <w:spacing w:before="42"/>
              <w:ind w:left="94" w:right="89"/>
              <w:jc w:val="both"/>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Pr>
          <w:p w:rsidR="009E65FD" w:rsidRDefault="009E65FD" w:rsidP="0072014A">
            <w:pPr>
              <w:jc w:val="both"/>
            </w:pPr>
            <w:r w:rsidRPr="00EA462E">
              <w:rPr>
                <w:rFonts w:ascii="Times New Roman" w:eastAsia="Times New Roman" w:hAnsi="Times New Roman" w:cs="Times New Roman"/>
                <w:sz w:val="24"/>
                <w:szCs w:val="24"/>
                <w:lang w:val="ru-RU"/>
              </w:rPr>
              <w:t>0,40</w:t>
            </w:r>
          </w:p>
        </w:tc>
        <w:tc>
          <w:tcPr>
            <w:tcW w:w="993" w:type="dxa"/>
            <w:vAlign w:val="center"/>
          </w:tcPr>
          <w:p w:rsidR="009E65FD" w:rsidRPr="00CC51F1" w:rsidRDefault="009E65FD" w:rsidP="0072014A">
            <w:pPr>
              <w:spacing w:before="39"/>
              <w:ind w:left="94" w:right="89"/>
              <w:jc w:val="both"/>
              <w:rPr>
                <w:rFonts w:ascii="Times New Roman" w:eastAsia="Times New Roman" w:hAnsi="Times New Roman" w:cs="Times New Roman"/>
                <w:sz w:val="24"/>
                <w:szCs w:val="24"/>
                <w:lang w:val="ru-RU"/>
              </w:rPr>
            </w:pPr>
            <w:r w:rsidRPr="00CC51F1">
              <w:rPr>
                <w:rFonts w:ascii="Times New Roman" w:eastAsia="Times New Roman" w:hAnsi="Times New Roman" w:cs="Times New Roman"/>
                <w:sz w:val="24"/>
                <w:szCs w:val="24"/>
                <w:lang w:val="ru-RU"/>
              </w:rPr>
              <w:t>0,0025</w:t>
            </w:r>
          </w:p>
        </w:tc>
        <w:tc>
          <w:tcPr>
            <w:tcW w:w="1275" w:type="dxa"/>
            <w:gridSpan w:val="3"/>
            <w:vAlign w:val="center"/>
          </w:tcPr>
          <w:p w:rsidR="009E65FD" w:rsidRPr="00CC51F1" w:rsidRDefault="009E65FD" w:rsidP="0072014A">
            <w:pPr>
              <w:spacing w:before="39"/>
              <w:ind w:left="94" w:right="89"/>
              <w:jc w:val="both"/>
              <w:rPr>
                <w:rFonts w:ascii="Times New Roman" w:eastAsia="Times New Roman" w:hAnsi="Times New Roman" w:cs="Times New Roman"/>
                <w:sz w:val="24"/>
                <w:szCs w:val="24"/>
                <w:lang w:val="ru-RU"/>
              </w:rPr>
            </w:pPr>
            <w:r w:rsidRPr="00CC51F1">
              <w:rPr>
                <w:rFonts w:ascii="Times New Roman" w:eastAsia="Times New Roman" w:hAnsi="Times New Roman" w:cs="Times New Roman"/>
                <w:sz w:val="24"/>
                <w:szCs w:val="24"/>
                <w:lang w:val="ru-RU"/>
              </w:rPr>
              <w:t>0,9344</w:t>
            </w:r>
          </w:p>
        </w:tc>
        <w:tc>
          <w:tcPr>
            <w:tcW w:w="1134" w:type="dxa"/>
            <w:gridSpan w:val="2"/>
            <w:vAlign w:val="bottom"/>
          </w:tcPr>
          <w:p w:rsidR="009E65FD" w:rsidRPr="00B337D9" w:rsidRDefault="009E65FD" w:rsidP="0072014A">
            <w:pPr>
              <w:spacing w:before="39"/>
              <w:ind w:left="278" w:right="269"/>
              <w:jc w:val="both"/>
              <w:rPr>
                <w:rFonts w:ascii="Times New Roman" w:eastAsia="Times New Roman" w:hAnsi="Times New Roman" w:cs="Times New Roman"/>
                <w:sz w:val="24"/>
                <w:szCs w:val="24"/>
                <w:lang w:val="uk-UA"/>
              </w:rPr>
            </w:pPr>
            <w:r w:rsidRPr="00B337D9">
              <w:rPr>
                <w:rFonts w:ascii="Times New Roman" w:eastAsia="Times New Roman" w:hAnsi="Times New Roman" w:cs="Times New Roman"/>
                <w:sz w:val="24"/>
                <w:szCs w:val="24"/>
                <w:lang w:val="uk-UA"/>
              </w:rPr>
              <w:t>0,01</w:t>
            </w:r>
          </w:p>
        </w:tc>
        <w:tc>
          <w:tcPr>
            <w:tcW w:w="1276" w:type="dxa"/>
            <w:gridSpan w:val="2"/>
            <w:vAlign w:val="bottom"/>
          </w:tcPr>
          <w:p w:rsidR="009E65FD" w:rsidRPr="00B337D9" w:rsidRDefault="009E65FD" w:rsidP="0072014A">
            <w:pPr>
              <w:spacing w:before="39"/>
              <w:ind w:left="278" w:right="269"/>
              <w:jc w:val="both"/>
              <w:rPr>
                <w:rFonts w:ascii="Times New Roman" w:eastAsia="Times New Roman" w:hAnsi="Times New Roman" w:cs="Times New Roman"/>
                <w:sz w:val="24"/>
                <w:szCs w:val="24"/>
                <w:lang w:val="uk-UA"/>
              </w:rPr>
            </w:pPr>
            <w:r w:rsidRPr="00B337D9">
              <w:rPr>
                <w:rFonts w:ascii="Times New Roman" w:eastAsia="Times New Roman" w:hAnsi="Times New Roman" w:cs="Times New Roman"/>
                <w:sz w:val="24"/>
                <w:szCs w:val="24"/>
                <w:lang w:val="uk-UA"/>
              </w:rPr>
              <w:t>4,67</w:t>
            </w:r>
          </w:p>
        </w:tc>
      </w:tr>
      <w:tr w:rsidR="009E65FD" w:rsidRPr="00EA5C26" w:rsidTr="0072014A">
        <w:trPr>
          <w:trHeight w:val="283"/>
        </w:trPr>
        <w:tc>
          <w:tcPr>
            <w:tcW w:w="2268" w:type="dxa"/>
          </w:tcPr>
          <w:p w:rsidR="009E65FD" w:rsidRPr="00AA110D" w:rsidRDefault="009E65FD" w:rsidP="009577F6">
            <w:pPr>
              <w:spacing w:before="85"/>
              <w:ind w:left="28"/>
              <w:rPr>
                <w:rFonts w:ascii="Times New Roman" w:eastAsia="Times New Roman" w:hAnsi="Times New Roman" w:cs="Times New Roman"/>
                <w:sz w:val="24"/>
                <w:szCs w:val="24"/>
                <w:lang w:val="uk-UA"/>
              </w:rPr>
            </w:pPr>
            <w:r w:rsidRPr="00AA110D">
              <w:rPr>
                <w:rFonts w:ascii="Times New Roman" w:eastAsia="Times New Roman" w:hAnsi="Times New Roman" w:cs="Times New Roman"/>
                <w:sz w:val="24"/>
                <w:szCs w:val="24"/>
                <w:lang w:val="uk-UA"/>
              </w:rPr>
              <w:t>с. Дорофіївка</w:t>
            </w:r>
          </w:p>
        </w:tc>
        <w:tc>
          <w:tcPr>
            <w:tcW w:w="1276" w:type="dxa"/>
          </w:tcPr>
          <w:p w:rsidR="009E65FD" w:rsidRPr="00ED2743" w:rsidRDefault="009E65FD" w:rsidP="0072014A">
            <w:pPr>
              <w:spacing w:before="85"/>
              <w:ind w:right="479"/>
              <w:jc w:val="right"/>
              <w:rPr>
                <w:rFonts w:ascii="Times New Roman" w:eastAsia="Times New Roman" w:hAnsi="Times New Roman" w:cs="Times New Roman"/>
                <w:sz w:val="24"/>
                <w:szCs w:val="24"/>
                <w:lang w:val="uk-UA"/>
              </w:rPr>
            </w:pPr>
            <w:r w:rsidRPr="00ED2743">
              <w:rPr>
                <w:rFonts w:ascii="Times New Roman" w:eastAsia="Times New Roman" w:hAnsi="Times New Roman" w:cs="Times New Roman"/>
                <w:sz w:val="24"/>
                <w:szCs w:val="24"/>
                <w:lang w:val="uk-UA"/>
              </w:rPr>
              <w:t>56</w:t>
            </w:r>
          </w:p>
        </w:tc>
        <w:tc>
          <w:tcPr>
            <w:tcW w:w="992" w:type="dxa"/>
            <w:gridSpan w:val="2"/>
          </w:tcPr>
          <w:p w:rsidR="009E65FD" w:rsidRPr="00EA5C26" w:rsidRDefault="009E65FD" w:rsidP="0072014A">
            <w:pPr>
              <w:spacing w:before="42"/>
              <w:ind w:left="94" w:right="89"/>
              <w:jc w:val="both"/>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Pr>
          <w:p w:rsidR="009E65FD" w:rsidRDefault="009E65FD" w:rsidP="0072014A">
            <w:pPr>
              <w:jc w:val="both"/>
            </w:pPr>
            <w:r w:rsidRPr="00EA462E">
              <w:rPr>
                <w:rFonts w:ascii="Times New Roman" w:eastAsia="Times New Roman" w:hAnsi="Times New Roman" w:cs="Times New Roman"/>
                <w:sz w:val="24"/>
                <w:szCs w:val="24"/>
                <w:lang w:val="ru-RU"/>
              </w:rPr>
              <w:t>0,40</w:t>
            </w:r>
          </w:p>
        </w:tc>
        <w:tc>
          <w:tcPr>
            <w:tcW w:w="993" w:type="dxa"/>
            <w:vAlign w:val="center"/>
          </w:tcPr>
          <w:p w:rsidR="009E65FD" w:rsidRPr="00CC51F1" w:rsidRDefault="009E65FD" w:rsidP="0072014A">
            <w:pPr>
              <w:spacing w:before="39"/>
              <w:ind w:left="94" w:right="89"/>
              <w:jc w:val="both"/>
              <w:rPr>
                <w:rFonts w:ascii="Times New Roman" w:eastAsia="Times New Roman" w:hAnsi="Times New Roman" w:cs="Times New Roman"/>
                <w:sz w:val="24"/>
                <w:szCs w:val="24"/>
                <w:lang w:val="ru-RU"/>
              </w:rPr>
            </w:pPr>
            <w:r w:rsidRPr="00CC51F1">
              <w:rPr>
                <w:rFonts w:ascii="Times New Roman" w:eastAsia="Times New Roman" w:hAnsi="Times New Roman" w:cs="Times New Roman"/>
                <w:sz w:val="24"/>
                <w:szCs w:val="24"/>
                <w:lang w:val="ru-RU"/>
              </w:rPr>
              <w:t>0,0044</w:t>
            </w:r>
          </w:p>
        </w:tc>
        <w:tc>
          <w:tcPr>
            <w:tcW w:w="1275" w:type="dxa"/>
            <w:gridSpan w:val="3"/>
            <w:vAlign w:val="center"/>
          </w:tcPr>
          <w:p w:rsidR="009E65FD" w:rsidRPr="00CC51F1" w:rsidRDefault="009E65FD" w:rsidP="0072014A">
            <w:pPr>
              <w:spacing w:before="39"/>
              <w:ind w:left="94" w:right="89"/>
              <w:jc w:val="both"/>
              <w:rPr>
                <w:rFonts w:ascii="Times New Roman" w:eastAsia="Times New Roman" w:hAnsi="Times New Roman" w:cs="Times New Roman"/>
                <w:sz w:val="24"/>
                <w:szCs w:val="24"/>
                <w:lang w:val="ru-RU"/>
              </w:rPr>
            </w:pPr>
            <w:r w:rsidRPr="00CC51F1">
              <w:rPr>
                <w:rFonts w:ascii="Times New Roman" w:eastAsia="Times New Roman" w:hAnsi="Times New Roman" w:cs="Times New Roman"/>
                <w:sz w:val="24"/>
                <w:szCs w:val="24"/>
                <w:lang w:val="ru-RU"/>
              </w:rPr>
              <w:t>1,6352</w:t>
            </w:r>
          </w:p>
        </w:tc>
        <w:tc>
          <w:tcPr>
            <w:tcW w:w="1134" w:type="dxa"/>
            <w:gridSpan w:val="2"/>
            <w:vAlign w:val="bottom"/>
          </w:tcPr>
          <w:p w:rsidR="009E65FD" w:rsidRPr="00B337D9" w:rsidRDefault="009E65FD" w:rsidP="0072014A">
            <w:pPr>
              <w:spacing w:before="39"/>
              <w:ind w:left="278" w:right="269"/>
              <w:jc w:val="both"/>
              <w:rPr>
                <w:rFonts w:ascii="Times New Roman" w:eastAsia="Times New Roman" w:hAnsi="Times New Roman" w:cs="Times New Roman"/>
                <w:sz w:val="24"/>
                <w:szCs w:val="24"/>
                <w:lang w:val="uk-UA"/>
              </w:rPr>
            </w:pPr>
            <w:r w:rsidRPr="00B337D9">
              <w:rPr>
                <w:rFonts w:ascii="Times New Roman" w:eastAsia="Times New Roman" w:hAnsi="Times New Roman" w:cs="Times New Roman"/>
                <w:sz w:val="24"/>
                <w:szCs w:val="24"/>
                <w:lang w:val="uk-UA"/>
              </w:rPr>
              <w:t>0,022</w:t>
            </w:r>
          </w:p>
        </w:tc>
        <w:tc>
          <w:tcPr>
            <w:tcW w:w="1276" w:type="dxa"/>
            <w:gridSpan w:val="2"/>
            <w:vAlign w:val="bottom"/>
          </w:tcPr>
          <w:p w:rsidR="009E65FD" w:rsidRPr="00B337D9" w:rsidRDefault="009E65FD" w:rsidP="0072014A">
            <w:pPr>
              <w:spacing w:before="39"/>
              <w:ind w:left="278" w:right="269"/>
              <w:jc w:val="both"/>
              <w:rPr>
                <w:rFonts w:ascii="Times New Roman" w:eastAsia="Times New Roman" w:hAnsi="Times New Roman" w:cs="Times New Roman"/>
                <w:sz w:val="24"/>
                <w:szCs w:val="24"/>
                <w:lang w:val="uk-UA"/>
              </w:rPr>
            </w:pPr>
            <w:r w:rsidRPr="00B337D9">
              <w:rPr>
                <w:rFonts w:ascii="Times New Roman" w:eastAsia="Times New Roman" w:hAnsi="Times New Roman" w:cs="Times New Roman"/>
                <w:sz w:val="24"/>
                <w:szCs w:val="24"/>
                <w:lang w:val="uk-UA"/>
              </w:rPr>
              <w:t>8,17</w:t>
            </w:r>
          </w:p>
        </w:tc>
      </w:tr>
      <w:tr w:rsidR="009E65FD" w:rsidRPr="00EA5C26" w:rsidTr="0072014A">
        <w:trPr>
          <w:trHeight w:val="283"/>
        </w:trPr>
        <w:tc>
          <w:tcPr>
            <w:tcW w:w="2268" w:type="dxa"/>
          </w:tcPr>
          <w:p w:rsidR="009E65FD" w:rsidRPr="00AA110D" w:rsidRDefault="009E65FD" w:rsidP="009577F6">
            <w:pPr>
              <w:spacing w:before="85"/>
              <w:ind w:left="28"/>
              <w:rPr>
                <w:rFonts w:ascii="Times New Roman" w:eastAsia="Times New Roman" w:hAnsi="Times New Roman" w:cs="Times New Roman"/>
                <w:sz w:val="24"/>
                <w:szCs w:val="24"/>
                <w:lang w:val="uk-UA"/>
              </w:rPr>
            </w:pPr>
            <w:r w:rsidRPr="00AA110D">
              <w:rPr>
                <w:rFonts w:ascii="Times New Roman" w:eastAsia="Times New Roman" w:hAnsi="Times New Roman" w:cs="Times New Roman"/>
                <w:sz w:val="24"/>
                <w:szCs w:val="24"/>
                <w:lang w:val="uk-UA"/>
              </w:rPr>
              <w:t>с. Межове</w:t>
            </w:r>
          </w:p>
        </w:tc>
        <w:tc>
          <w:tcPr>
            <w:tcW w:w="1276" w:type="dxa"/>
          </w:tcPr>
          <w:p w:rsidR="009E65FD" w:rsidRPr="00ED2743" w:rsidRDefault="009E65FD" w:rsidP="0072014A">
            <w:pPr>
              <w:spacing w:before="85"/>
              <w:ind w:right="479"/>
              <w:jc w:val="right"/>
              <w:rPr>
                <w:rFonts w:ascii="Times New Roman" w:eastAsia="Times New Roman" w:hAnsi="Times New Roman" w:cs="Times New Roman"/>
                <w:szCs w:val="24"/>
                <w:lang w:val="uk-UA"/>
              </w:rPr>
            </w:pPr>
            <w:r w:rsidRPr="00ED2743">
              <w:rPr>
                <w:rFonts w:ascii="Times New Roman" w:eastAsia="Times New Roman" w:hAnsi="Times New Roman" w:cs="Times New Roman"/>
                <w:szCs w:val="24"/>
                <w:lang w:val="uk-UA"/>
              </w:rPr>
              <w:t>2</w:t>
            </w:r>
          </w:p>
        </w:tc>
        <w:tc>
          <w:tcPr>
            <w:tcW w:w="992" w:type="dxa"/>
            <w:gridSpan w:val="2"/>
          </w:tcPr>
          <w:p w:rsidR="009E65FD" w:rsidRPr="00EA5C26" w:rsidRDefault="009E65FD" w:rsidP="0072014A">
            <w:pPr>
              <w:spacing w:before="42"/>
              <w:ind w:left="94" w:right="89"/>
              <w:jc w:val="both"/>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Pr>
          <w:p w:rsidR="009E65FD" w:rsidRDefault="009E65FD" w:rsidP="0072014A">
            <w:pPr>
              <w:jc w:val="both"/>
            </w:pPr>
            <w:r w:rsidRPr="00EA462E">
              <w:rPr>
                <w:rFonts w:ascii="Times New Roman" w:eastAsia="Times New Roman" w:hAnsi="Times New Roman" w:cs="Times New Roman"/>
                <w:sz w:val="24"/>
                <w:szCs w:val="24"/>
                <w:lang w:val="ru-RU"/>
              </w:rPr>
              <w:t>0,40</w:t>
            </w:r>
          </w:p>
        </w:tc>
        <w:tc>
          <w:tcPr>
            <w:tcW w:w="993" w:type="dxa"/>
            <w:vAlign w:val="center"/>
          </w:tcPr>
          <w:p w:rsidR="009E65FD" w:rsidRPr="00CC51F1" w:rsidRDefault="009E65FD" w:rsidP="0072014A">
            <w:pPr>
              <w:spacing w:before="39"/>
              <w:ind w:left="94" w:right="89"/>
              <w:jc w:val="both"/>
              <w:rPr>
                <w:rFonts w:ascii="Times New Roman" w:eastAsia="Times New Roman" w:hAnsi="Times New Roman" w:cs="Times New Roman"/>
                <w:sz w:val="24"/>
                <w:szCs w:val="24"/>
                <w:lang w:val="ru-RU"/>
              </w:rPr>
            </w:pPr>
            <w:r w:rsidRPr="00CC51F1">
              <w:rPr>
                <w:rFonts w:ascii="Times New Roman" w:eastAsia="Times New Roman" w:hAnsi="Times New Roman" w:cs="Times New Roman"/>
                <w:sz w:val="24"/>
                <w:szCs w:val="24"/>
                <w:lang w:val="ru-RU"/>
              </w:rPr>
              <w:t>0,000</w:t>
            </w:r>
            <w:r w:rsidR="00DF1B08">
              <w:rPr>
                <w:rFonts w:ascii="Times New Roman" w:eastAsia="Times New Roman" w:hAnsi="Times New Roman" w:cs="Times New Roman"/>
                <w:sz w:val="24"/>
                <w:szCs w:val="24"/>
                <w:lang w:val="uk-UA"/>
              </w:rPr>
              <w:t>2</w:t>
            </w:r>
            <w:r w:rsidRPr="00CC51F1">
              <w:rPr>
                <w:rFonts w:ascii="Times New Roman" w:eastAsia="Times New Roman" w:hAnsi="Times New Roman" w:cs="Times New Roman"/>
                <w:sz w:val="24"/>
                <w:szCs w:val="24"/>
                <w:lang w:val="ru-RU"/>
              </w:rPr>
              <w:t>1</w:t>
            </w:r>
          </w:p>
        </w:tc>
        <w:tc>
          <w:tcPr>
            <w:tcW w:w="1275" w:type="dxa"/>
            <w:gridSpan w:val="3"/>
            <w:vAlign w:val="center"/>
          </w:tcPr>
          <w:p w:rsidR="009E65FD" w:rsidRPr="00CC51F1" w:rsidRDefault="009E65FD" w:rsidP="0072014A">
            <w:pPr>
              <w:spacing w:before="39"/>
              <w:ind w:left="94" w:right="89"/>
              <w:jc w:val="both"/>
              <w:rPr>
                <w:rFonts w:ascii="Times New Roman" w:eastAsia="Times New Roman" w:hAnsi="Times New Roman" w:cs="Times New Roman"/>
                <w:sz w:val="24"/>
                <w:szCs w:val="24"/>
                <w:lang w:val="ru-RU"/>
              </w:rPr>
            </w:pPr>
            <w:r w:rsidRPr="00CC51F1">
              <w:rPr>
                <w:rFonts w:ascii="Times New Roman" w:eastAsia="Times New Roman" w:hAnsi="Times New Roman" w:cs="Times New Roman"/>
                <w:sz w:val="24"/>
                <w:szCs w:val="24"/>
                <w:lang w:val="ru-RU"/>
              </w:rPr>
              <w:t>0,0584</w:t>
            </w:r>
          </w:p>
        </w:tc>
        <w:tc>
          <w:tcPr>
            <w:tcW w:w="1134" w:type="dxa"/>
            <w:gridSpan w:val="2"/>
            <w:vAlign w:val="bottom"/>
          </w:tcPr>
          <w:p w:rsidR="009E65FD" w:rsidRPr="00B337D9" w:rsidRDefault="009E65FD" w:rsidP="0072014A">
            <w:pPr>
              <w:spacing w:before="39"/>
              <w:ind w:left="278" w:right="269"/>
              <w:jc w:val="both"/>
              <w:rPr>
                <w:rFonts w:ascii="Times New Roman" w:eastAsia="Times New Roman" w:hAnsi="Times New Roman" w:cs="Times New Roman"/>
                <w:sz w:val="24"/>
                <w:szCs w:val="24"/>
                <w:lang w:val="uk-UA"/>
              </w:rPr>
            </w:pPr>
            <w:r w:rsidRPr="00B337D9">
              <w:rPr>
                <w:rFonts w:ascii="Times New Roman" w:eastAsia="Times New Roman" w:hAnsi="Times New Roman" w:cs="Times New Roman"/>
                <w:sz w:val="24"/>
                <w:szCs w:val="24"/>
                <w:lang w:val="uk-UA"/>
              </w:rPr>
              <w:t>0,00</w:t>
            </w:r>
            <w:r w:rsidR="0072014A">
              <w:rPr>
                <w:rFonts w:ascii="Times New Roman" w:eastAsia="Times New Roman" w:hAnsi="Times New Roman" w:cs="Times New Roman"/>
                <w:sz w:val="24"/>
                <w:szCs w:val="24"/>
                <w:lang w:val="uk-UA"/>
              </w:rPr>
              <w:t>1</w:t>
            </w:r>
          </w:p>
        </w:tc>
        <w:tc>
          <w:tcPr>
            <w:tcW w:w="1276" w:type="dxa"/>
            <w:gridSpan w:val="2"/>
            <w:vAlign w:val="bottom"/>
          </w:tcPr>
          <w:p w:rsidR="009E65FD" w:rsidRPr="00B337D9" w:rsidRDefault="009E65FD" w:rsidP="0072014A">
            <w:pPr>
              <w:spacing w:before="39"/>
              <w:ind w:left="278" w:right="269"/>
              <w:jc w:val="both"/>
              <w:rPr>
                <w:rFonts w:ascii="Times New Roman" w:eastAsia="Times New Roman" w:hAnsi="Times New Roman" w:cs="Times New Roman"/>
                <w:sz w:val="24"/>
                <w:szCs w:val="24"/>
                <w:lang w:val="uk-UA"/>
              </w:rPr>
            </w:pPr>
            <w:r w:rsidRPr="00B337D9">
              <w:rPr>
                <w:rFonts w:ascii="Times New Roman" w:eastAsia="Times New Roman" w:hAnsi="Times New Roman" w:cs="Times New Roman"/>
                <w:sz w:val="24"/>
                <w:szCs w:val="24"/>
                <w:lang w:val="uk-UA"/>
              </w:rPr>
              <w:t>0,292</w:t>
            </w:r>
          </w:p>
        </w:tc>
      </w:tr>
      <w:tr w:rsidR="009E65FD" w:rsidRPr="00EA5C26" w:rsidTr="0072014A">
        <w:trPr>
          <w:trHeight w:val="283"/>
        </w:trPr>
        <w:tc>
          <w:tcPr>
            <w:tcW w:w="2268" w:type="dxa"/>
          </w:tcPr>
          <w:p w:rsidR="009E65FD" w:rsidRPr="00AA110D" w:rsidRDefault="009E65FD" w:rsidP="009577F6">
            <w:pPr>
              <w:spacing w:before="85"/>
              <w:ind w:left="28"/>
              <w:rPr>
                <w:rFonts w:ascii="Times New Roman" w:eastAsia="Times New Roman" w:hAnsi="Times New Roman" w:cs="Times New Roman"/>
                <w:sz w:val="24"/>
                <w:szCs w:val="24"/>
                <w:lang w:val="uk-UA"/>
              </w:rPr>
            </w:pPr>
            <w:r w:rsidRPr="00AA110D">
              <w:rPr>
                <w:rFonts w:ascii="Times New Roman" w:eastAsia="Times New Roman" w:hAnsi="Times New Roman" w:cs="Times New Roman"/>
                <w:sz w:val="24"/>
                <w:szCs w:val="24"/>
                <w:lang w:val="uk-UA"/>
              </w:rPr>
              <w:t>с. Миропіль</w:t>
            </w:r>
          </w:p>
        </w:tc>
        <w:tc>
          <w:tcPr>
            <w:tcW w:w="1276" w:type="dxa"/>
          </w:tcPr>
          <w:p w:rsidR="009E65FD" w:rsidRPr="00ED2743" w:rsidRDefault="009E65FD" w:rsidP="0072014A">
            <w:pPr>
              <w:spacing w:before="85"/>
              <w:ind w:right="479"/>
              <w:jc w:val="right"/>
              <w:rPr>
                <w:rFonts w:ascii="Times New Roman" w:eastAsia="Times New Roman" w:hAnsi="Times New Roman" w:cs="Times New Roman"/>
                <w:sz w:val="24"/>
                <w:szCs w:val="24"/>
                <w:lang w:val="uk-UA"/>
              </w:rPr>
            </w:pPr>
            <w:r w:rsidRPr="00ED2743">
              <w:rPr>
                <w:rFonts w:ascii="Times New Roman" w:eastAsia="Times New Roman" w:hAnsi="Times New Roman" w:cs="Times New Roman"/>
                <w:sz w:val="24"/>
                <w:szCs w:val="24"/>
                <w:lang w:val="uk-UA"/>
              </w:rPr>
              <w:t>72</w:t>
            </w:r>
          </w:p>
        </w:tc>
        <w:tc>
          <w:tcPr>
            <w:tcW w:w="992" w:type="dxa"/>
            <w:gridSpan w:val="2"/>
          </w:tcPr>
          <w:p w:rsidR="009E65FD" w:rsidRPr="00EA5C26" w:rsidRDefault="009E65FD" w:rsidP="0072014A">
            <w:pPr>
              <w:spacing w:before="42"/>
              <w:ind w:left="94" w:right="89"/>
              <w:jc w:val="both"/>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Pr>
          <w:p w:rsidR="009E65FD" w:rsidRDefault="009E65FD" w:rsidP="0072014A">
            <w:pPr>
              <w:jc w:val="both"/>
            </w:pPr>
            <w:r w:rsidRPr="00B34BB1">
              <w:rPr>
                <w:rFonts w:ascii="Times New Roman" w:eastAsia="Times New Roman" w:hAnsi="Times New Roman" w:cs="Times New Roman"/>
                <w:sz w:val="24"/>
                <w:szCs w:val="24"/>
                <w:lang w:val="ru-RU"/>
              </w:rPr>
              <w:t>0,40</w:t>
            </w:r>
          </w:p>
        </w:tc>
        <w:tc>
          <w:tcPr>
            <w:tcW w:w="993" w:type="dxa"/>
            <w:vAlign w:val="bottom"/>
          </w:tcPr>
          <w:p w:rsidR="009E65FD" w:rsidRPr="00CC51F1" w:rsidRDefault="009E65FD" w:rsidP="0072014A">
            <w:pPr>
              <w:spacing w:before="39"/>
              <w:ind w:left="94" w:right="89"/>
              <w:jc w:val="both"/>
              <w:rPr>
                <w:rFonts w:ascii="Times New Roman" w:eastAsia="Times New Roman" w:hAnsi="Times New Roman" w:cs="Times New Roman"/>
                <w:sz w:val="24"/>
                <w:szCs w:val="24"/>
                <w:lang w:val="ru-RU"/>
              </w:rPr>
            </w:pPr>
            <w:r w:rsidRPr="00CC51F1">
              <w:rPr>
                <w:rFonts w:ascii="Times New Roman" w:eastAsia="Times New Roman" w:hAnsi="Times New Roman" w:cs="Times New Roman"/>
                <w:sz w:val="24"/>
                <w:szCs w:val="24"/>
                <w:lang w:val="ru-RU"/>
              </w:rPr>
              <w:t>0,0057</w:t>
            </w:r>
          </w:p>
        </w:tc>
        <w:tc>
          <w:tcPr>
            <w:tcW w:w="1275" w:type="dxa"/>
            <w:gridSpan w:val="3"/>
            <w:vAlign w:val="bottom"/>
          </w:tcPr>
          <w:p w:rsidR="009E65FD" w:rsidRPr="00CC51F1" w:rsidRDefault="009E65FD" w:rsidP="0072014A">
            <w:pPr>
              <w:spacing w:before="39"/>
              <w:ind w:left="94" w:right="89"/>
              <w:jc w:val="both"/>
              <w:rPr>
                <w:rFonts w:ascii="Times New Roman" w:eastAsia="Times New Roman" w:hAnsi="Times New Roman" w:cs="Times New Roman"/>
                <w:sz w:val="24"/>
                <w:szCs w:val="24"/>
                <w:lang w:val="ru-RU"/>
              </w:rPr>
            </w:pPr>
            <w:r w:rsidRPr="00CC51F1">
              <w:rPr>
                <w:rFonts w:ascii="Times New Roman" w:eastAsia="Times New Roman" w:hAnsi="Times New Roman" w:cs="Times New Roman"/>
                <w:sz w:val="24"/>
                <w:szCs w:val="24"/>
                <w:lang w:val="ru-RU"/>
              </w:rPr>
              <w:t>2,1024</w:t>
            </w:r>
          </w:p>
        </w:tc>
        <w:tc>
          <w:tcPr>
            <w:tcW w:w="1134" w:type="dxa"/>
            <w:gridSpan w:val="2"/>
            <w:vAlign w:val="bottom"/>
          </w:tcPr>
          <w:p w:rsidR="009E65FD" w:rsidRPr="00B337D9" w:rsidRDefault="009E65FD" w:rsidP="0072014A">
            <w:pPr>
              <w:spacing w:before="39"/>
              <w:ind w:left="278" w:right="269"/>
              <w:jc w:val="both"/>
              <w:rPr>
                <w:rFonts w:ascii="Times New Roman" w:eastAsia="Times New Roman" w:hAnsi="Times New Roman" w:cs="Times New Roman"/>
                <w:sz w:val="24"/>
                <w:szCs w:val="24"/>
                <w:lang w:val="uk-UA"/>
              </w:rPr>
            </w:pPr>
            <w:r w:rsidRPr="00B337D9">
              <w:rPr>
                <w:rFonts w:ascii="Times New Roman" w:eastAsia="Times New Roman" w:hAnsi="Times New Roman" w:cs="Times New Roman"/>
                <w:sz w:val="24"/>
                <w:szCs w:val="24"/>
                <w:lang w:val="uk-UA"/>
              </w:rPr>
              <w:t>0,028</w:t>
            </w:r>
          </w:p>
        </w:tc>
        <w:tc>
          <w:tcPr>
            <w:tcW w:w="1276" w:type="dxa"/>
            <w:gridSpan w:val="2"/>
            <w:vAlign w:val="bottom"/>
          </w:tcPr>
          <w:p w:rsidR="009E65FD" w:rsidRPr="00B337D9" w:rsidRDefault="009E65FD" w:rsidP="0072014A">
            <w:pPr>
              <w:spacing w:before="39"/>
              <w:ind w:left="278" w:right="269"/>
              <w:jc w:val="both"/>
              <w:rPr>
                <w:rFonts w:ascii="Times New Roman" w:eastAsia="Times New Roman" w:hAnsi="Times New Roman" w:cs="Times New Roman"/>
                <w:sz w:val="24"/>
                <w:szCs w:val="24"/>
                <w:lang w:val="uk-UA"/>
              </w:rPr>
            </w:pPr>
            <w:r w:rsidRPr="00B337D9">
              <w:rPr>
                <w:rFonts w:ascii="Times New Roman" w:eastAsia="Times New Roman" w:hAnsi="Times New Roman" w:cs="Times New Roman"/>
                <w:sz w:val="24"/>
                <w:szCs w:val="24"/>
                <w:lang w:val="uk-UA"/>
              </w:rPr>
              <w:t>10,51</w:t>
            </w:r>
          </w:p>
        </w:tc>
      </w:tr>
      <w:tr w:rsidR="009E65FD" w:rsidRPr="00EA5C26" w:rsidTr="0072014A">
        <w:trPr>
          <w:trHeight w:val="283"/>
        </w:trPr>
        <w:tc>
          <w:tcPr>
            <w:tcW w:w="2268" w:type="dxa"/>
          </w:tcPr>
          <w:p w:rsidR="009E65FD" w:rsidRPr="00AA110D" w:rsidRDefault="009E65FD" w:rsidP="009577F6">
            <w:pPr>
              <w:spacing w:before="85"/>
              <w:ind w:left="28"/>
              <w:rPr>
                <w:rFonts w:ascii="Times New Roman" w:eastAsia="Times New Roman" w:hAnsi="Times New Roman" w:cs="Times New Roman"/>
                <w:sz w:val="24"/>
                <w:szCs w:val="24"/>
                <w:lang w:val="uk-UA"/>
              </w:rPr>
            </w:pPr>
            <w:r w:rsidRPr="00AA110D">
              <w:rPr>
                <w:rFonts w:ascii="Times New Roman" w:eastAsia="Times New Roman" w:hAnsi="Times New Roman" w:cs="Times New Roman"/>
                <w:sz w:val="24"/>
                <w:szCs w:val="24"/>
                <w:lang w:val="uk-UA"/>
              </w:rPr>
              <w:t>с. Успенівка</w:t>
            </w:r>
          </w:p>
        </w:tc>
        <w:tc>
          <w:tcPr>
            <w:tcW w:w="1276" w:type="dxa"/>
          </w:tcPr>
          <w:p w:rsidR="009E65FD" w:rsidRPr="003A533C" w:rsidRDefault="009E65FD" w:rsidP="0072014A">
            <w:pPr>
              <w:spacing w:before="85"/>
              <w:ind w:right="479"/>
              <w:jc w:val="right"/>
              <w:rPr>
                <w:rFonts w:ascii="Times New Roman" w:eastAsia="Times New Roman" w:hAnsi="Times New Roman" w:cs="Times New Roman"/>
                <w:sz w:val="24"/>
                <w:szCs w:val="24"/>
                <w:lang w:val="uk-UA"/>
              </w:rPr>
            </w:pPr>
            <w:r w:rsidRPr="003A533C">
              <w:rPr>
                <w:rFonts w:ascii="Times New Roman" w:eastAsia="Times New Roman" w:hAnsi="Times New Roman" w:cs="Times New Roman"/>
                <w:sz w:val="24"/>
                <w:szCs w:val="24"/>
                <w:lang w:val="uk-UA"/>
              </w:rPr>
              <w:t>20</w:t>
            </w:r>
          </w:p>
        </w:tc>
        <w:tc>
          <w:tcPr>
            <w:tcW w:w="992" w:type="dxa"/>
            <w:gridSpan w:val="2"/>
          </w:tcPr>
          <w:p w:rsidR="009E65FD" w:rsidRPr="00EA5C26" w:rsidRDefault="009E65FD" w:rsidP="0072014A">
            <w:pPr>
              <w:spacing w:before="42"/>
              <w:ind w:left="94" w:right="89"/>
              <w:jc w:val="both"/>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Pr>
          <w:p w:rsidR="009E65FD" w:rsidRDefault="009E65FD" w:rsidP="0072014A">
            <w:pPr>
              <w:jc w:val="both"/>
            </w:pPr>
            <w:r w:rsidRPr="00B34BB1">
              <w:rPr>
                <w:rFonts w:ascii="Times New Roman" w:eastAsia="Times New Roman" w:hAnsi="Times New Roman" w:cs="Times New Roman"/>
                <w:sz w:val="24"/>
                <w:szCs w:val="24"/>
                <w:lang w:val="ru-RU"/>
              </w:rPr>
              <w:t>0,40</w:t>
            </w:r>
          </w:p>
        </w:tc>
        <w:tc>
          <w:tcPr>
            <w:tcW w:w="993" w:type="dxa"/>
            <w:vAlign w:val="bottom"/>
          </w:tcPr>
          <w:p w:rsidR="009E65FD" w:rsidRPr="00CC51F1" w:rsidRDefault="009E65FD" w:rsidP="0072014A">
            <w:pPr>
              <w:spacing w:before="39"/>
              <w:ind w:left="94" w:right="89"/>
              <w:jc w:val="both"/>
              <w:rPr>
                <w:rFonts w:ascii="Times New Roman" w:eastAsia="Times New Roman" w:hAnsi="Times New Roman" w:cs="Times New Roman"/>
                <w:sz w:val="24"/>
                <w:szCs w:val="24"/>
                <w:lang w:val="ru-RU"/>
              </w:rPr>
            </w:pPr>
            <w:r w:rsidRPr="00CC51F1">
              <w:rPr>
                <w:rFonts w:ascii="Times New Roman" w:eastAsia="Times New Roman" w:hAnsi="Times New Roman" w:cs="Times New Roman"/>
                <w:sz w:val="24"/>
                <w:szCs w:val="24"/>
                <w:lang w:val="ru-RU"/>
              </w:rPr>
              <w:t>0,00</w:t>
            </w:r>
            <w:r w:rsidR="00DF1B08">
              <w:rPr>
                <w:rFonts w:ascii="Times New Roman" w:eastAsia="Times New Roman" w:hAnsi="Times New Roman" w:cs="Times New Roman"/>
                <w:sz w:val="24"/>
                <w:szCs w:val="24"/>
                <w:lang w:val="uk-UA"/>
              </w:rPr>
              <w:t>1</w:t>
            </w:r>
            <w:r w:rsidRPr="00CC51F1">
              <w:rPr>
                <w:rFonts w:ascii="Times New Roman" w:eastAsia="Times New Roman" w:hAnsi="Times New Roman" w:cs="Times New Roman"/>
                <w:sz w:val="24"/>
                <w:szCs w:val="24"/>
                <w:lang w:val="ru-RU"/>
              </w:rPr>
              <w:t>6</w:t>
            </w:r>
          </w:p>
        </w:tc>
        <w:tc>
          <w:tcPr>
            <w:tcW w:w="1275" w:type="dxa"/>
            <w:gridSpan w:val="3"/>
            <w:vAlign w:val="bottom"/>
          </w:tcPr>
          <w:p w:rsidR="009E65FD" w:rsidRPr="00CC51F1" w:rsidRDefault="009E65FD" w:rsidP="0072014A">
            <w:pPr>
              <w:spacing w:before="39"/>
              <w:ind w:left="94" w:right="89"/>
              <w:jc w:val="both"/>
              <w:rPr>
                <w:rFonts w:ascii="Times New Roman" w:eastAsia="Times New Roman" w:hAnsi="Times New Roman" w:cs="Times New Roman"/>
                <w:sz w:val="24"/>
                <w:szCs w:val="24"/>
                <w:lang w:val="ru-RU"/>
              </w:rPr>
            </w:pPr>
            <w:r w:rsidRPr="00CC51F1">
              <w:rPr>
                <w:rFonts w:ascii="Times New Roman" w:eastAsia="Times New Roman" w:hAnsi="Times New Roman" w:cs="Times New Roman"/>
                <w:sz w:val="24"/>
                <w:szCs w:val="24"/>
                <w:lang w:val="ru-RU"/>
              </w:rPr>
              <w:t>0,584</w:t>
            </w:r>
          </w:p>
        </w:tc>
        <w:tc>
          <w:tcPr>
            <w:tcW w:w="1134" w:type="dxa"/>
            <w:gridSpan w:val="2"/>
            <w:vAlign w:val="bottom"/>
          </w:tcPr>
          <w:p w:rsidR="009E65FD" w:rsidRPr="00B337D9" w:rsidRDefault="009E65FD" w:rsidP="0072014A">
            <w:pPr>
              <w:spacing w:before="39"/>
              <w:ind w:left="278" w:right="269"/>
              <w:jc w:val="both"/>
              <w:rPr>
                <w:rFonts w:ascii="Times New Roman" w:eastAsia="Times New Roman" w:hAnsi="Times New Roman" w:cs="Times New Roman"/>
                <w:sz w:val="24"/>
                <w:szCs w:val="24"/>
                <w:lang w:val="uk-UA"/>
              </w:rPr>
            </w:pPr>
            <w:r w:rsidRPr="00B337D9">
              <w:rPr>
                <w:rFonts w:ascii="Times New Roman" w:eastAsia="Times New Roman" w:hAnsi="Times New Roman" w:cs="Times New Roman"/>
                <w:sz w:val="24"/>
                <w:szCs w:val="24"/>
                <w:lang w:val="uk-UA"/>
              </w:rPr>
              <w:t>0,0</w:t>
            </w:r>
            <w:r>
              <w:rPr>
                <w:rFonts w:ascii="Times New Roman" w:eastAsia="Times New Roman" w:hAnsi="Times New Roman" w:cs="Times New Roman"/>
                <w:sz w:val="24"/>
                <w:szCs w:val="24"/>
                <w:lang w:val="uk-UA"/>
              </w:rPr>
              <w:t>1</w:t>
            </w:r>
          </w:p>
        </w:tc>
        <w:tc>
          <w:tcPr>
            <w:tcW w:w="1276" w:type="dxa"/>
            <w:gridSpan w:val="2"/>
            <w:vAlign w:val="bottom"/>
          </w:tcPr>
          <w:p w:rsidR="009E65FD" w:rsidRPr="00B337D9" w:rsidRDefault="009E65FD" w:rsidP="0072014A">
            <w:pPr>
              <w:spacing w:before="39"/>
              <w:ind w:left="278" w:right="269"/>
              <w:jc w:val="both"/>
              <w:rPr>
                <w:rFonts w:ascii="Times New Roman" w:eastAsia="Times New Roman" w:hAnsi="Times New Roman" w:cs="Times New Roman"/>
                <w:sz w:val="24"/>
                <w:szCs w:val="24"/>
                <w:lang w:val="uk-UA"/>
              </w:rPr>
            </w:pPr>
            <w:r w:rsidRPr="00B337D9">
              <w:rPr>
                <w:rFonts w:ascii="Times New Roman" w:eastAsia="Times New Roman" w:hAnsi="Times New Roman" w:cs="Times New Roman"/>
                <w:sz w:val="24"/>
                <w:szCs w:val="24"/>
                <w:lang w:val="uk-UA"/>
              </w:rPr>
              <w:t>2,92</w:t>
            </w:r>
          </w:p>
        </w:tc>
      </w:tr>
      <w:tr w:rsidR="009E65FD" w:rsidRPr="00EA5C26" w:rsidTr="0072014A">
        <w:trPr>
          <w:trHeight w:val="397"/>
        </w:trPr>
        <w:tc>
          <w:tcPr>
            <w:tcW w:w="2268" w:type="dxa"/>
            <w:tcBorders>
              <w:bottom w:val="double" w:sz="1" w:space="0" w:color="000000"/>
            </w:tcBorders>
          </w:tcPr>
          <w:p w:rsidR="009E65FD" w:rsidRPr="00AA110D" w:rsidRDefault="009E65FD" w:rsidP="009577F6">
            <w:pPr>
              <w:spacing w:before="85"/>
              <w:ind w:left="28"/>
              <w:rPr>
                <w:rFonts w:ascii="Times New Roman" w:eastAsia="Times New Roman" w:hAnsi="Times New Roman" w:cs="Times New Roman"/>
                <w:sz w:val="24"/>
                <w:szCs w:val="24"/>
                <w:lang w:val="uk-UA"/>
              </w:rPr>
            </w:pPr>
            <w:r w:rsidRPr="00AA110D">
              <w:rPr>
                <w:rFonts w:ascii="Times New Roman" w:eastAsia="Times New Roman" w:hAnsi="Times New Roman" w:cs="Times New Roman"/>
                <w:sz w:val="24"/>
                <w:szCs w:val="24"/>
                <w:lang w:val="uk-UA"/>
              </w:rPr>
              <w:t>с. Нововознесенка</w:t>
            </w:r>
          </w:p>
        </w:tc>
        <w:tc>
          <w:tcPr>
            <w:tcW w:w="1276" w:type="dxa"/>
            <w:tcBorders>
              <w:bottom w:val="double" w:sz="1" w:space="0" w:color="000000"/>
            </w:tcBorders>
          </w:tcPr>
          <w:p w:rsidR="009E65FD" w:rsidRPr="003A533C" w:rsidRDefault="0072014A" w:rsidP="00CC51F1">
            <w:pPr>
              <w:spacing w:before="85"/>
              <w:ind w:right="47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sidR="009E65FD" w:rsidRPr="003A533C">
              <w:rPr>
                <w:rFonts w:ascii="Times New Roman" w:eastAsia="Times New Roman" w:hAnsi="Times New Roman" w:cs="Times New Roman"/>
                <w:sz w:val="24"/>
                <w:szCs w:val="24"/>
                <w:lang w:val="uk-UA"/>
              </w:rPr>
              <w:t>492</w:t>
            </w:r>
          </w:p>
        </w:tc>
        <w:tc>
          <w:tcPr>
            <w:tcW w:w="992" w:type="dxa"/>
            <w:gridSpan w:val="2"/>
            <w:tcBorders>
              <w:bottom w:val="double" w:sz="1" w:space="0" w:color="000000"/>
            </w:tcBorders>
          </w:tcPr>
          <w:p w:rsidR="009E65FD" w:rsidRPr="00EA5C26" w:rsidRDefault="009E65FD" w:rsidP="00ED0A3D">
            <w:pPr>
              <w:spacing w:before="42"/>
              <w:ind w:left="94" w:right="89"/>
              <w:jc w:val="center"/>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Borders>
              <w:bottom w:val="double" w:sz="1" w:space="0" w:color="000000"/>
            </w:tcBorders>
          </w:tcPr>
          <w:p w:rsidR="009E65FD" w:rsidRDefault="009E65FD" w:rsidP="009E65FD">
            <w:pPr>
              <w:jc w:val="center"/>
            </w:pPr>
            <w:r w:rsidRPr="00B34BB1">
              <w:rPr>
                <w:rFonts w:ascii="Times New Roman" w:eastAsia="Times New Roman" w:hAnsi="Times New Roman" w:cs="Times New Roman"/>
                <w:sz w:val="24"/>
                <w:szCs w:val="24"/>
                <w:lang w:val="ru-RU"/>
              </w:rPr>
              <w:t>0,40</w:t>
            </w:r>
          </w:p>
        </w:tc>
        <w:tc>
          <w:tcPr>
            <w:tcW w:w="993" w:type="dxa"/>
            <w:tcBorders>
              <w:bottom w:val="double" w:sz="1" w:space="0" w:color="000000"/>
            </w:tcBorders>
            <w:vAlign w:val="center"/>
          </w:tcPr>
          <w:p w:rsidR="009E65FD" w:rsidRPr="00DF1B08" w:rsidRDefault="009E65FD" w:rsidP="00DF1B08">
            <w:pPr>
              <w:spacing w:before="42"/>
              <w:ind w:left="94" w:right="89"/>
              <w:jc w:val="center"/>
              <w:rPr>
                <w:rFonts w:ascii="Times New Roman" w:eastAsia="Times New Roman" w:hAnsi="Times New Roman" w:cs="Times New Roman"/>
                <w:sz w:val="24"/>
                <w:szCs w:val="24"/>
                <w:lang w:val="uk-UA"/>
              </w:rPr>
            </w:pPr>
            <w:r w:rsidRPr="00CC51F1">
              <w:rPr>
                <w:rFonts w:ascii="Times New Roman" w:eastAsia="Times New Roman" w:hAnsi="Times New Roman" w:cs="Times New Roman"/>
                <w:sz w:val="24"/>
                <w:szCs w:val="24"/>
                <w:lang w:val="ru-RU"/>
              </w:rPr>
              <w:t>0,039</w:t>
            </w:r>
            <w:r w:rsidR="00DF1B08">
              <w:rPr>
                <w:rFonts w:ascii="Times New Roman" w:eastAsia="Times New Roman" w:hAnsi="Times New Roman" w:cs="Times New Roman"/>
                <w:sz w:val="24"/>
                <w:szCs w:val="24"/>
                <w:lang w:val="uk-UA"/>
              </w:rPr>
              <w:t>4</w:t>
            </w:r>
          </w:p>
        </w:tc>
        <w:tc>
          <w:tcPr>
            <w:tcW w:w="1275" w:type="dxa"/>
            <w:gridSpan w:val="3"/>
            <w:tcBorders>
              <w:bottom w:val="double" w:sz="1" w:space="0" w:color="000000"/>
            </w:tcBorders>
            <w:vAlign w:val="center"/>
          </w:tcPr>
          <w:p w:rsidR="009E65FD" w:rsidRPr="00CC51F1" w:rsidRDefault="009E65FD" w:rsidP="00AB1732">
            <w:pPr>
              <w:spacing w:before="42"/>
              <w:ind w:left="94" w:right="89"/>
              <w:jc w:val="center"/>
              <w:rPr>
                <w:rFonts w:ascii="Times New Roman" w:eastAsia="Times New Roman" w:hAnsi="Times New Roman" w:cs="Times New Roman"/>
                <w:sz w:val="24"/>
                <w:szCs w:val="24"/>
                <w:lang w:val="ru-RU"/>
              </w:rPr>
            </w:pPr>
            <w:r w:rsidRPr="00CC51F1">
              <w:rPr>
                <w:rFonts w:ascii="Times New Roman" w:eastAsia="Times New Roman" w:hAnsi="Times New Roman" w:cs="Times New Roman"/>
                <w:sz w:val="24"/>
                <w:szCs w:val="24"/>
                <w:lang w:val="ru-RU"/>
              </w:rPr>
              <w:t>14,3664</w:t>
            </w:r>
          </w:p>
        </w:tc>
        <w:tc>
          <w:tcPr>
            <w:tcW w:w="1134" w:type="dxa"/>
            <w:gridSpan w:val="2"/>
            <w:tcBorders>
              <w:bottom w:val="double" w:sz="1" w:space="0" w:color="000000"/>
            </w:tcBorders>
            <w:vAlign w:val="center"/>
          </w:tcPr>
          <w:p w:rsidR="009E65FD" w:rsidRPr="00B337D9" w:rsidRDefault="009E65FD" w:rsidP="00AB1732">
            <w:pPr>
              <w:spacing w:before="39"/>
              <w:ind w:left="278" w:right="269"/>
              <w:jc w:val="center"/>
              <w:rPr>
                <w:rFonts w:ascii="Times New Roman" w:eastAsia="Times New Roman" w:hAnsi="Times New Roman" w:cs="Times New Roman"/>
                <w:sz w:val="24"/>
                <w:szCs w:val="24"/>
                <w:lang w:val="uk-UA"/>
              </w:rPr>
            </w:pPr>
            <w:r w:rsidRPr="00B337D9">
              <w:rPr>
                <w:rFonts w:ascii="Times New Roman" w:eastAsia="Times New Roman" w:hAnsi="Times New Roman" w:cs="Times New Roman"/>
                <w:sz w:val="24"/>
                <w:szCs w:val="24"/>
                <w:lang w:val="uk-UA"/>
              </w:rPr>
              <w:t>0,</w:t>
            </w:r>
            <w:r>
              <w:rPr>
                <w:rFonts w:ascii="Times New Roman" w:eastAsia="Times New Roman" w:hAnsi="Times New Roman" w:cs="Times New Roman"/>
                <w:sz w:val="24"/>
                <w:szCs w:val="24"/>
                <w:lang w:val="uk-UA"/>
              </w:rPr>
              <w:t>20</w:t>
            </w:r>
          </w:p>
        </w:tc>
        <w:tc>
          <w:tcPr>
            <w:tcW w:w="1276" w:type="dxa"/>
            <w:gridSpan w:val="2"/>
            <w:tcBorders>
              <w:bottom w:val="double" w:sz="1" w:space="0" w:color="000000"/>
            </w:tcBorders>
            <w:vAlign w:val="center"/>
          </w:tcPr>
          <w:p w:rsidR="009E65FD" w:rsidRPr="00B337D9" w:rsidRDefault="009E65FD" w:rsidP="0072014A">
            <w:pPr>
              <w:spacing w:before="39"/>
              <w:ind w:left="278" w:right="269"/>
              <w:rPr>
                <w:rFonts w:ascii="Times New Roman" w:eastAsia="Times New Roman" w:hAnsi="Times New Roman" w:cs="Times New Roman"/>
                <w:sz w:val="24"/>
                <w:szCs w:val="24"/>
                <w:lang w:val="uk-UA"/>
              </w:rPr>
            </w:pPr>
            <w:r w:rsidRPr="00B337D9">
              <w:rPr>
                <w:rFonts w:ascii="Times New Roman" w:eastAsia="Times New Roman" w:hAnsi="Times New Roman" w:cs="Times New Roman"/>
                <w:sz w:val="24"/>
                <w:szCs w:val="24"/>
                <w:lang w:val="uk-UA"/>
              </w:rPr>
              <w:t>71,83</w:t>
            </w:r>
          </w:p>
        </w:tc>
      </w:tr>
      <w:tr w:rsidR="00B337D9" w:rsidRPr="00EA5C26" w:rsidTr="0072014A">
        <w:trPr>
          <w:trHeight w:val="397"/>
        </w:trPr>
        <w:tc>
          <w:tcPr>
            <w:tcW w:w="2268" w:type="dxa"/>
            <w:tcBorders>
              <w:bottom w:val="double" w:sz="1" w:space="0" w:color="000000"/>
            </w:tcBorders>
          </w:tcPr>
          <w:p w:rsidR="00B337D9" w:rsidRPr="00AA110D" w:rsidRDefault="00B337D9" w:rsidP="009577F6">
            <w:pPr>
              <w:spacing w:before="85"/>
              <w:ind w:left="28"/>
              <w:rPr>
                <w:rFonts w:ascii="Times New Roman" w:eastAsia="Times New Roman" w:hAnsi="Times New Roman" w:cs="Times New Roman"/>
                <w:sz w:val="24"/>
                <w:szCs w:val="24"/>
                <w:lang w:val="uk-UA"/>
              </w:rPr>
            </w:pPr>
            <w:r w:rsidRPr="00AA110D">
              <w:rPr>
                <w:rFonts w:ascii="Times New Roman" w:eastAsia="Times New Roman" w:hAnsi="Times New Roman" w:cs="Times New Roman"/>
                <w:sz w:val="24"/>
                <w:szCs w:val="24"/>
                <w:lang w:val="uk-UA"/>
              </w:rPr>
              <w:t>с. Нововостанівка</w:t>
            </w:r>
          </w:p>
        </w:tc>
        <w:tc>
          <w:tcPr>
            <w:tcW w:w="1276" w:type="dxa"/>
            <w:tcBorders>
              <w:bottom w:val="double" w:sz="1" w:space="0" w:color="000000"/>
            </w:tcBorders>
          </w:tcPr>
          <w:p w:rsidR="00B337D9" w:rsidRPr="003A533C" w:rsidRDefault="0072014A" w:rsidP="00CC51F1">
            <w:pPr>
              <w:spacing w:before="85"/>
              <w:ind w:right="47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sidR="00B337D9" w:rsidRPr="003A533C">
              <w:rPr>
                <w:rFonts w:ascii="Times New Roman" w:eastAsia="Times New Roman" w:hAnsi="Times New Roman" w:cs="Times New Roman"/>
                <w:sz w:val="24"/>
                <w:szCs w:val="24"/>
                <w:lang w:val="uk-UA"/>
              </w:rPr>
              <w:t>35</w:t>
            </w:r>
          </w:p>
        </w:tc>
        <w:tc>
          <w:tcPr>
            <w:tcW w:w="992" w:type="dxa"/>
            <w:gridSpan w:val="2"/>
            <w:tcBorders>
              <w:bottom w:val="double" w:sz="1" w:space="0" w:color="000000"/>
            </w:tcBorders>
          </w:tcPr>
          <w:p w:rsidR="00B337D9" w:rsidRPr="00EA5C26" w:rsidRDefault="00B337D9" w:rsidP="00ED0A3D">
            <w:pPr>
              <w:spacing w:before="42"/>
              <w:ind w:left="94" w:right="89"/>
              <w:jc w:val="center"/>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Borders>
              <w:bottom w:val="double" w:sz="1" w:space="0" w:color="000000"/>
            </w:tcBorders>
          </w:tcPr>
          <w:p w:rsidR="00B337D9" w:rsidRPr="00EA5C26" w:rsidRDefault="00B337D9" w:rsidP="009E65FD">
            <w:pPr>
              <w:spacing w:before="42"/>
              <w:ind w:left="94" w:right="89"/>
              <w:jc w:val="center"/>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0,40</w:t>
            </w:r>
          </w:p>
        </w:tc>
        <w:tc>
          <w:tcPr>
            <w:tcW w:w="993" w:type="dxa"/>
            <w:tcBorders>
              <w:bottom w:val="double" w:sz="1" w:space="0" w:color="000000"/>
            </w:tcBorders>
            <w:vAlign w:val="center"/>
          </w:tcPr>
          <w:p w:rsidR="00B337D9" w:rsidRPr="00B337D9" w:rsidRDefault="00B337D9" w:rsidP="00B337D9">
            <w:pPr>
              <w:spacing w:before="42"/>
              <w:ind w:left="94" w:right="89"/>
              <w:jc w:val="center"/>
              <w:rPr>
                <w:rFonts w:ascii="Times New Roman" w:eastAsia="Times New Roman" w:hAnsi="Times New Roman" w:cs="Times New Roman"/>
                <w:sz w:val="24"/>
                <w:szCs w:val="24"/>
                <w:lang w:val="ru-RU"/>
              </w:rPr>
            </w:pPr>
            <w:r w:rsidRPr="00B337D9">
              <w:rPr>
                <w:rFonts w:ascii="Times New Roman" w:eastAsia="Times New Roman" w:hAnsi="Times New Roman" w:cs="Times New Roman"/>
                <w:sz w:val="24"/>
                <w:szCs w:val="24"/>
                <w:lang w:val="ru-RU"/>
              </w:rPr>
              <w:t>0,0028</w:t>
            </w:r>
          </w:p>
        </w:tc>
        <w:tc>
          <w:tcPr>
            <w:tcW w:w="1275" w:type="dxa"/>
            <w:gridSpan w:val="3"/>
            <w:tcBorders>
              <w:bottom w:val="double" w:sz="1" w:space="0" w:color="000000"/>
            </w:tcBorders>
            <w:vAlign w:val="center"/>
          </w:tcPr>
          <w:p w:rsidR="00B337D9" w:rsidRPr="00B337D9" w:rsidRDefault="00B337D9" w:rsidP="00B337D9">
            <w:pPr>
              <w:spacing w:before="42"/>
              <w:ind w:left="94" w:right="89"/>
              <w:jc w:val="center"/>
              <w:rPr>
                <w:rFonts w:ascii="Times New Roman" w:eastAsia="Times New Roman" w:hAnsi="Times New Roman" w:cs="Times New Roman"/>
                <w:sz w:val="24"/>
                <w:szCs w:val="24"/>
                <w:lang w:val="ru-RU"/>
              </w:rPr>
            </w:pPr>
            <w:r w:rsidRPr="00B337D9">
              <w:rPr>
                <w:rFonts w:ascii="Times New Roman" w:eastAsia="Times New Roman" w:hAnsi="Times New Roman" w:cs="Times New Roman"/>
                <w:sz w:val="24"/>
                <w:szCs w:val="24"/>
                <w:lang w:val="ru-RU"/>
              </w:rPr>
              <w:t>1,022</w:t>
            </w:r>
          </w:p>
        </w:tc>
        <w:tc>
          <w:tcPr>
            <w:tcW w:w="1134" w:type="dxa"/>
            <w:gridSpan w:val="2"/>
            <w:tcBorders>
              <w:bottom w:val="double" w:sz="1" w:space="0" w:color="000000"/>
            </w:tcBorders>
            <w:vAlign w:val="bottom"/>
          </w:tcPr>
          <w:p w:rsidR="00B337D9" w:rsidRPr="00B337D9" w:rsidRDefault="00B337D9" w:rsidP="002515F8">
            <w:pPr>
              <w:spacing w:before="39"/>
              <w:ind w:left="278" w:right="269"/>
              <w:jc w:val="center"/>
              <w:rPr>
                <w:rFonts w:ascii="Times New Roman" w:eastAsia="Times New Roman" w:hAnsi="Times New Roman" w:cs="Times New Roman"/>
                <w:sz w:val="24"/>
                <w:szCs w:val="24"/>
                <w:lang w:val="uk-UA"/>
              </w:rPr>
            </w:pPr>
            <w:r w:rsidRPr="00B337D9">
              <w:rPr>
                <w:rFonts w:ascii="Times New Roman" w:eastAsia="Times New Roman" w:hAnsi="Times New Roman" w:cs="Times New Roman"/>
                <w:sz w:val="24"/>
                <w:szCs w:val="24"/>
                <w:lang w:val="uk-UA"/>
              </w:rPr>
              <w:t>0,01</w:t>
            </w:r>
          </w:p>
        </w:tc>
        <w:tc>
          <w:tcPr>
            <w:tcW w:w="1276" w:type="dxa"/>
            <w:gridSpan w:val="2"/>
            <w:tcBorders>
              <w:bottom w:val="double" w:sz="1" w:space="0" w:color="000000"/>
            </w:tcBorders>
            <w:vAlign w:val="bottom"/>
          </w:tcPr>
          <w:p w:rsidR="00B337D9" w:rsidRPr="00B337D9" w:rsidRDefault="00B337D9" w:rsidP="00DF1B08">
            <w:pPr>
              <w:spacing w:before="39"/>
              <w:ind w:left="278" w:right="269"/>
              <w:rPr>
                <w:rFonts w:ascii="Times New Roman" w:eastAsia="Times New Roman" w:hAnsi="Times New Roman" w:cs="Times New Roman"/>
                <w:sz w:val="24"/>
                <w:szCs w:val="24"/>
                <w:lang w:val="uk-UA"/>
              </w:rPr>
            </w:pPr>
            <w:r w:rsidRPr="00B337D9">
              <w:rPr>
                <w:rFonts w:ascii="Times New Roman" w:eastAsia="Times New Roman" w:hAnsi="Times New Roman" w:cs="Times New Roman"/>
                <w:sz w:val="24"/>
                <w:szCs w:val="24"/>
                <w:lang w:val="uk-UA"/>
              </w:rPr>
              <w:t>5,11</w:t>
            </w:r>
          </w:p>
        </w:tc>
      </w:tr>
      <w:tr w:rsidR="00B337D9" w:rsidRPr="00EA5C26" w:rsidTr="0072014A">
        <w:trPr>
          <w:trHeight w:val="397"/>
        </w:trPr>
        <w:tc>
          <w:tcPr>
            <w:tcW w:w="2268" w:type="dxa"/>
          </w:tcPr>
          <w:p w:rsidR="00B337D9" w:rsidRPr="00AA110D" w:rsidRDefault="00B337D9" w:rsidP="009577F6">
            <w:pPr>
              <w:spacing w:before="85"/>
              <w:ind w:left="28"/>
              <w:rPr>
                <w:rFonts w:ascii="Times New Roman" w:eastAsia="Times New Roman" w:hAnsi="Times New Roman" w:cs="Times New Roman"/>
                <w:sz w:val="24"/>
                <w:szCs w:val="24"/>
                <w:lang w:val="uk-UA"/>
              </w:rPr>
            </w:pPr>
            <w:r w:rsidRPr="00AA110D">
              <w:rPr>
                <w:rFonts w:ascii="Times New Roman" w:eastAsia="Times New Roman" w:hAnsi="Times New Roman" w:cs="Times New Roman"/>
                <w:sz w:val="24"/>
                <w:szCs w:val="24"/>
                <w:lang w:val="uk-UA"/>
              </w:rPr>
              <w:t>с. Новопавлівка</w:t>
            </w:r>
          </w:p>
        </w:tc>
        <w:tc>
          <w:tcPr>
            <w:tcW w:w="1276" w:type="dxa"/>
          </w:tcPr>
          <w:p w:rsidR="00B337D9" w:rsidRPr="003A533C" w:rsidRDefault="0072014A" w:rsidP="00CC51F1">
            <w:pPr>
              <w:spacing w:before="85"/>
              <w:ind w:right="47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sidR="00B337D9" w:rsidRPr="003A533C">
              <w:rPr>
                <w:rFonts w:ascii="Times New Roman" w:eastAsia="Times New Roman" w:hAnsi="Times New Roman" w:cs="Times New Roman"/>
                <w:sz w:val="24"/>
                <w:szCs w:val="24"/>
                <w:lang w:val="uk-UA"/>
              </w:rPr>
              <w:t>357</w:t>
            </w:r>
          </w:p>
        </w:tc>
        <w:tc>
          <w:tcPr>
            <w:tcW w:w="992" w:type="dxa"/>
            <w:gridSpan w:val="2"/>
          </w:tcPr>
          <w:p w:rsidR="00B337D9" w:rsidRPr="00EA5C26" w:rsidRDefault="00B337D9" w:rsidP="00ED0A3D">
            <w:pPr>
              <w:spacing w:before="42"/>
              <w:ind w:left="94" w:right="89"/>
              <w:jc w:val="center"/>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Pr>
          <w:p w:rsidR="00B337D9" w:rsidRPr="009E65FD" w:rsidRDefault="009E65FD" w:rsidP="009577F6">
            <w:pPr>
              <w:spacing w:before="42"/>
              <w:ind w:left="94" w:right="8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ru-RU"/>
              </w:rPr>
              <w:t>0,40</w:t>
            </w:r>
          </w:p>
        </w:tc>
        <w:tc>
          <w:tcPr>
            <w:tcW w:w="993" w:type="dxa"/>
            <w:vAlign w:val="center"/>
          </w:tcPr>
          <w:p w:rsidR="00B337D9" w:rsidRPr="00B337D9" w:rsidRDefault="00B337D9" w:rsidP="00DF1B08">
            <w:pPr>
              <w:spacing w:before="42"/>
              <w:ind w:left="94" w:right="89"/>
              <w:jc w:val="center"/>
              <w:rPr>
                <w:rFonts w:ascii="Times New Roman" w:eastAsia="Times New Roman" w:hAnsi="Times New Roman" w:cs="Times New Roman"/>
                <w:sz w:val="24"/>
                <w:szCs w:val="24"/>
                <w:lang w:val="ru-RU"/>
              </w:rPr>
            </w:pPr>
            <w:r w:rsidRPr="00B337D9">
              <w:rPr>
                <w:rFonts w:ascii="Times New Roman" w:eastAsia="Times New Roman" w:hAnsi="Times New Roman" w:cs="Times New Roman"/>
                <w:sz w:val="24"/>
                <w:szCs w:val="24"/>
                <w:lang w:val="ru-RU"/>
              </w:rPr>
              <w:t>0,0285</w:t>
            </w:r>
          </w:p>
        </w:tc>
        <w:tc>
          <w:tcPr>
            <w:tcW w:w="1275" w:type="dxa"/>
            <w:gridSpan w:val="3"/>
            <w:vAlign w:val="center"/>
          </w:tcPr>
          <w:p w:rsidR="00B337D9" w:rsidRPr="00B337D9" w:rsidRDefault="00B337D9" w:rsidP="00B337D9">
            <w:pPr>
              <w:spacing w:before="42"/>
              <w:ind w:left="94" w:right="89"/>
              <w:jc w:val="center"/>
              <w:rPr>
                <w:rFonts w:ascii="Times New Roman" w:eastAsia="Times New Roman" w:hAnsi="Times New Roman" w:cs="Times New Roman"/>
                <w:sz w:val="24"/>
                <w:szCs w:val="24"/>
                <w:lang w:val="ru-RU"/>
              </w:rPr>
            </w:pPr>
            <w:r w:rsidRPr="00B337D9">
              <w:rPr>
                <w:rFonts w:ascii="Times New Roman" w:eastAsia="Times New Roman" w:hAnsi="Times New Roman" w:cs="Times New Roman"/>
                <w:sz w:val="24"/>
                <w:szCs w:val="24"/>
                <w:lang w:val="ru-RU"/>
              </w:rPr>
              <w:t>10,4244</w:t>
            </w:r>
          </w:p>
        </w:tc>
        <w:tc>
          <w:tcPr>
            <w:tcW w:w="1134" w:type="dxa"/>
            <w:gridSpan w:val="2"/>
            <w:vAlign w:val="bottom"/>
          </w:tcPr>
          <w:p w:rsidR="00B337D9" w:rsidRPr="00B337D9" w:rsidRDefault="00B337D9" w:rsidP="002515F8">
            <w:pPr>
              <w:spacing w:before="39"/>
              <w:ind w:left="278" w:right="269"/>
              <w:jc w:val="center"/>
              <w:rPr>
                <w:rFonts w:ascii="Times New Roman" w:eastAsia="Times New Roman" w:hAnsi="Times New Roman" w:cs="Times New Roman"/>
                <w:sz w:val="24"/>
                <w:szCs w:val="24"/>
                <w:lang w:val="uk-UA"/>
              </w:rPr>
            </w:pPr>
            <w:r w:rsidRPr="00B337D9">
              <w:rPr>
                <w:rFonts w:ascii="Times New Roman" w:eastAsia="Times New Roman" w:hAnsi="Times New Roman" w:cs="Times New Roman"/>
                <w:sz w:val="24"/>
                <w:szCs w:val="24"/>
                <w:lang w:val="uk-UA"/>
              </w:rPr>
              <w:t>0,14</w:t>
            </w:r>
          </w:p>
        </w:tc>
        <w:tc>
          <w:tcPr>
            <w:tcW w:w="1276" w:type="dxa"/>
            <w:gridSpan w:val="2"/>
            <w:vAlign w:val="bottom"/>
          </w:tcPr>
          <w:p w:rsidR="00B337D9" w:rsidRPr="00B337D9" w:rsidRDefault="00B337D9" w:rsidP="0072014A">
            <w:pPr>
              <w:spacing w:before="39"/>
              <w:ind w:left="278" w:right="269"/>
              <w:rPr>
                <w:rFonts w:ascii="Times New Roman" w:eastAsia="Times New Roman" w:hAnsi="Times New Roman" w:cs="Times New Roman"/>
                <w:sz w:val="24"/>
                <w:szCs w:val="24"/>
                <w:lang w:val="uk-UA"/>
              </w:rPr>
            </w:pPr>
            <w:r w:rsidRPr="00B337D9">
              <w:rPr>
                <w:rFonts w:ascii="Times New Roman" w:eastAsia="Times New Roman" w:hAnsi="Times New Roman" w:cs="Times New Roman"/>
                <w:sz w:val="24"/>
                <w:szCs w:val="24"/>
                <w:lang w:val="uk-UA"/>
              </w:rPr>
              <w:t>52,12</w:t>
            </w:r>
          </w:p>
        </w:tc>
      </w:tr>
      <w:tr w:rsidR="00B337D9" w:rsidRPr="00EA5C26" w:rsidTr="0072014A">
        <w:trPr>
          <w:trHeight w:val="397"/>
        </w:trPr>
        <w:tc>
          <w:tcPr>
            <w:tcW w:w="2268" w:type="dxa"/>
          </w:tcPr>
          <w:p w:rsidR="00B337D9" w:rsidRPr="00AA110D" w:rsidRDefault="00B337D9" w:rsidP="009577F6">
            <w:pPr>
              <w:spacing w:before="85"/>
              <w:ind w:left="28"/>
              <w:rPr>
                <w:rFonts w:ascii="Times New Roman" w:eastAsia="Times New Roman" w:hAnsi="Times New Roman" w:cs="Times New Roman"/>
                <w:b/>
                <w:sz w:val="24"/>
                <w:szCs w:val="24"/>
                <w:lang w:val="uk-UA"/>
              </w:rPr>
            </w:pPr>
            <w:r w:rsidRPr="00AA110D">
              <w:rPr>
                <w:rFonts w:ascii="Times New Roman" w:eastAsia="Times New Roman" w:hAnsi="Times New Roman" w:cs="Times New Roman"/>
                <w:b/>
                <w:sz w:val="24"/>
                <w:szCs w:val="24"/>
                <w:lang w:val="uk-UA"/>
              </w:rPr>
              <w:lastRenderedPageBreak/>
              <w:t>Всього</w:t>
            </w:r>
          </w:p>
        </w:tc>
        <w:tc>
          <w:tcPr>
            <w:tcW w:w="1276" w:type="dxa"/>
          </w:tcPr>
          <w:p w:rsidR="00B337D9" w:rsidRPr="002515F8" w:rsidRDefault="0072014A" w:rsidP="00CC51F1">
            <w:pPr>
              <w:spacing w:before="85"/>
              <w:ind w:right="479"/>
              <w:jc w:val="center"/>
              <w:rPr>
                <w:rFonts w:ascii="Times New Roman" w:eastAsia="Times New Roman" w:hAnsi="Times New Roman" w:cs="Times New Roman"/>
                <w:b/>
                <w:szCs w:val="24"/>
                <w:lang w:val="uk-UA"/>
              </w:rPr>
            </w:pPr>
            <w:r>
              <w:rPr>
                <w:rFonts w:ascii="Times New Roman" w:eastAsia="Times New Roman" w:hAnsi="Times New Roman" w:cs="Times New Roman"/>
                <w:b/>
                <w:szCs w:val="24"/>
                <w:lang w:val="uk-UA"/>
              </w:rPr>
              <w:t xml:space="preserve">    </w:t>
            </w:r>
            <w:r w:rsidR="00B337D9" w:rsidRPr="002515F8">
              <w:rPr>
                <w:rFonts w:ascii="Times New Roman" w:eastAsia="Times New Roman" w:hAnsi="Times New Roman" w:cs="Times New Roman"/>
                <w:b/>
                <w:szCs w:val="24"/>
                <w:lang w:val="uk-UA"/>
              </w:rPr>
              <w:t>15826</w:t>
            </w:r>
          </w:p>
        </w:tc>
        <w:tc>
          <w:tcPr>
            <w:tcW w:w="992" w:type="dxa"/>
            <w:gridSpan w:val="2"/>
          </w:tcPr>
          <w:p w:rsidR="00B337D9" w:rsidRPr="002515F8" w:rsidRDefault="00B337D9" w:rsidP="00EA5C26">
            <w:pPr>
              <w:rPr>
                <w:rFonts w:ascii="Times New Roman" w:eastAsia="Times New Roman" w:hAnsi="Times New Roman" w:cs="Times New Roman"/>
                <w:b/>
                <w:szCs w:val="24"/>
                <w:lang w:val="uk-UA"/>
              </w:rPr>
            </w:pPr>
          </w:p>
        </w:tc>
        <w:tc>
          <w:tcPr>
            <w:tcW w:w="992" w:type="dxa"/>
          </w:tcPr>
          <w:p w:rsidR="00B337D9" w:rsidRPr="002515F8" w:rsidRDefault="00B337D9" w:rsidP="00EA5C26">
            <w:pPr>
              <w:rPr>
                <w:rFonts w:ascii="Times New Roman" w:eastAsia="Times New Roman" w:hAnsi="Times New Roman" w:cs="Times New Roman"/>
                <w:b/>
                <w:szCs w:val="24"/>
                <w:lang w:val="uk-UA"/>
              </w:rPr>
            </w:pPr>
          </w:p>
        </w:tc>
        <w:tc>
          <w:tcPr>
            <w:tcW w:w="993" w:type="dxa"/>
            <w:vAlign w:val="center"/>
          </w:tcPr>
          <w:p w:rsidR="00B337D9" w:rsidRPr="002515F8" w:rsidRDefault="00B337D9" w:rsidP="0072014A">
            <w:pPr>
              <w:spacing w:before="42"/>
              <w:ind w:left="94" w:right="89"/>
              <w:jc w:val="center"/>
              <w:rPr>
                <w:rFonts w:ascii="Times New Roman" w:eastAsia="Times New Roman" w:hAnsi="Times New Roman" w:cs="Times New Roman"/>
                <w:b/>
                <w:szCs w:val="24"/>
                <w:lang w:val="uk-UA"/>
              </w:rPr>
            </w:pPr>
            <w:r w:rsidRPr="002515F8">
              <w:rPr>
                <w:rFonts w:ascii="Times New Roman" w:eastAsia="Times New Roman" w:hAnsi="Times New Roman" w:cs="Times New Roman"/>
                <w:b/>
                <w:szCs w:val="24"/>
                <w:lang w:val="uk-UA"/>
              </w:rPr>
              <w:t>1,266</w:t>
            </w:r>
          </w:p>
        </w:tc>
        <w:tc>
          <w:tcPr>
            <w:tcW w:w="1275" w:type="dxa"/>
            <w:gridSpan w:val="3"/>
            <w:vAlign w:val="center"/>
          </w:tcPr>
          <w:p w:rsidR="00B337D9" w:rsidRPr="002515F8" w:rsidRDefault="00B337D9" w:rsidP="0072014A">
            <w:pPr>
              <w:spacing w:before="42"/>
              <w:ind w:left="94" w:right="89"/>
              <w:jc w:val="center"/>
              <w:rPr>
                <w:rFonts w:ascii="Times New Roman" w:eastAsia="Times New Roman" w:hAnsi="Times New Roman" w:cs="Times New Roman"/>
                <w:b/>
                <w:szCs w:val="24"/>
                <w:lang w:val="uk-UA"/>
              </w:rPr>
            </w:pPr>
            <w:r w:rsidRPr="002515F8">
              <w:rPr>
                <w:rFonts w:ascii="Times New Roman" w:eastAsia="Times New Roman" w:hAnsi="Times New Roman" w:cs="Times New Roman"/>
                <w:b/>
                <w:szCs w:val="24"/>
                <w:lang w:val="uk-UA"/>
              </w:rPr>
              <w:t>462,119</w:t>
            </w:r>
          </w:p>
        </w:tc>
        <w:tc>
          <w:tcPr>
            <w:tcW w:w="1134" w:type="dxa"/>
            <w:gridSpan w:val="2"/>
            <w:vAlign w:val="center"/>
          </w:tcPr>
          <w:p w:rsidR="00B337D9" w:rsidRPr="002515F8" w:rsidRDefault="00B337D9" w:rsidP="002515F8">
            <w:pPr>
              <w:spacing w:before="39"/>
              <w:ind w:left="278" w:right="269"/>
              <w:jc w:val="center"/>
              <w:rPr>
                <w:rFonts w:ascii="Times New Roman" w:eastAsia="Times New Roman" w:hAnsi="Times New Roman" w:cs="Times New Roman"/>
                <w:b/>
                <w:szCs w:val="24"/>
                <w:lang w:val="uk-UA"/>
              </w:rPr>
            </w:pPr>
            <w:r w:rsidRPr="002515F8">
              <w:rPr>
                <w:rFonts w:ascii="Times New Roman" w:eastAsia="Times New Roman" w:hAnsi="Times New Roman" w:cs="Times New Roman"/>
                <w:b/>
                <w:szCs w:val="24"/>
                <w:lang w:val="uk-UA"/>
              </w:rPr>
              <w:t>6,33</w:t>
            </w:r>
          </w:p>
        </w:tc>
        <w:tc>
          <w:tcPr>
            <w:tcW w:w="1276" w:type="dxa"/>
            <w:gridSpan w:val="2"/>
            <w:vAlign w:val="center"/>
          </w:tcPr>
          <w:p w:rsidR="00B337D9" w:rsidRPr="002515F8" w:rsidRDefault="00B337D9" w:rsidP="0072014A">
            <w:pPr>
              <w:tabs>
                <w:tab w:val="left" w:pos="1134"/>
              </w:tabs>
              <w:spacing w:before="39"/>
              <w:ind w:left="278" w:right="269"/>
              <w:rPr>
                <w:rFonts w:ascii="Times New Roman" w:eastAsia="Times New Roman" w:hAnsi="Times New Roman" w:cs="Times New Roman"/>
                <w:b/>
                <w:szCs w:val="24"/>
                <w:lang w:val="uk-UA"/>
              </w:rPr>
            </w:pPr>
            <w:r w:rsidRPr="002515F8">
              <w:rPr>
                <w:rFonts w:ascii="Times New Roman" w:eastAsia="Times New Roman" w:hAnsi="Times New Roman" w:cs="Times New Roman"/>
                <w:b/>
                <w:szCs w:val="24"/>
                <w:lang w:val="uk-UA"/>
              </w:rPr>
              <w:t>2310,</w:t>
            </w:r>
            <w:r w:rsidR="0072014A">
              <w:rPr>
                <w:rFonts w:ascii="Times New Roman" w:eastAsia="Times New Roman" w:hAnsi="Times New Roman" w:cs="Times New Roman"/>
                <w:b/>
                <w:szCs w:val="24"/>
                <w:lang w:val="uk-UA"/>
              </w:rPr>
              <w:t>6</w:t>
            </w:r>
            <w:r w:rsidR="002515F8" w:rsidRPr="002515F8">
              <w:rPr>
                <w:rFonts w:ascii="Times New Roman" w:eastAsia="Times New Roman" w:hAnsi="Times New Roman" w:cs="Times New Roman"/>
                <w:b/>
                <w:szCs w:val="24"/>
                <w:lang w:val="uk-UA"/>
              </w:rPr>
              <w:t>0</w:t>
            </w:r>
          </w:p>
        </w:tc>
      </w:tr>
      <w:tr w:rsidR="00ED0A3D" w:rsidRPr="00EA5C26" w:rsidTr="0072014A">
        <w:trPr>
          <w:trHeight w:val="397"/>
        </w:trPr>
        <w:tc>
          <w:tcPr>
            <w:tcW w:w="10206" w:type="dxa"/>
            <w:gridSpan w:val="13"/>
          </w:tcPr>
          <w:p w:rsidR="00ED0A3D" w:rsidRPr="00ED0A3D" w:rsidRDefault="00ED0A3D" w:rsidP="002515F8">
            <w:pPr>
              <w:spacing w:before="39"/>
              <w:ind w:left="278" w:right="269"/>
              <w:jc w:val="center"/>
              <w:rPr>
                <w:rFonts w:ascii="Times New Roman" w:eastAsia="Times New Roman" w:hAnsi="Times New Roman" w:cs="Times New Roman"/>
                <w:b/>
                <w:szCs w:val="24"/>
                <w:lang w:val="uk-UA"/>
              </w:rPr>
            </w:pPr>
            <w:r w:rsidRPr="00ED0A3D">
              <w:rPr>
                <w:rFonts w:ascii="Times New Roman" w:eastAsia="Times New Roman" w:hAnsi="Times New Roman" w:cs="Times New Roman"/>
                <w:b/>
                <w:szCs w:val="24"/>
              </w:rPr>
              <w:t xml:space="preserve">I </w:t>
            </w:r>
            <w:r w:rsidRPr="00ED0A3D">
              <w:rPr>
                <w:rFonts w:ascii="Times New Roman" w:eastAsia="Times New Roman" w:hAnsi="Times New Roman" w:cs="Times New Roman"/>
                <w:b/>
                <w:szCs w:val="24"/>
                <w:lang w:val="uk-UA"/>
              </w:rPr>
              <w:t>етап 2027 рік</w:t>
            </w:r>
          </w:p>
        </w:tc>
      </w:tr>
      <w:tr w:rsidR="00EA6C21" w:rsidRPr="00EA5C26" w:rsidTr="0072014A">
        <w:trPr>
          <w:trHeight w:val="397"/>
        </w:trPr>
        <w:tc>
          <w:tcPr>
            <w:tcW w:w="2268" w:type="dxa"/>
          </w:tcPr>
          <w:p w:rsidR="00EA6C21" w:rsidRPr="003A533C" w:rsidRDefault="00EA6C21" w:rsidP="00221DE2">
            <w:pPr>
              <w:spacing w:before="83"/>
              <w:ind w:left="28"/>
              <w:rPr>
                <w:rFonts w:ascii="Times New Roman" w:eastAsia="Times New Roman" w:hAnsi="Times New Roman" w:cs="Times New Roman"/>
                <w:sz w:val="24"/>
                <w:szCs w:val="24"/>
                <w:lang w:val="uk-UA"/>
              </w:rPr>
            </w:pPr>
            <w:r w:rsidRPr="003A533C">
              <w:rPr>
                <w:rFonts w:ascii="Times New Roman" w:eastAsia="Times New Roman" w:hAnsi="Times New Roman" w:cs="Times New Roman"/>
                <w:sz w:val="24"/>
                <w:szCs w:val="24"/>
                <w:lang w:val="uk-UA"/>
              </w:rPr>
              <w:t>с</w:t>
            </w:r>
            <w:r w:rsidRPr="003A533C">
              <w:rPr>
                <w:rFonts w:ascii="Times New Roman" w:eastAsia="Times New Roman" w:hAnsi="Times New Roman" w:cs="Times New Roman"/>
                <w:sz w:val="24"/>
                <w:szCs w:val="24"/>
                <w:lang w:val="ru-RU"/>
              </w:rPr>
              <w:t>мт.</w:t>
            </w:r>
            <w:r w:rsidRPr="003A533C">
              <w:rPr>
                <w:rFonts w:ascii="Times New Roman" w:eastAsia="Times New Roman" w:hAnsi="Times New Roman" w:cs="Times New Roman"/>
                <w:sz w:val="24"/>
                <w:szCs w:val="24"/>
                <w:lang w:val="uk-UA"/>
              </w:rPr>
              <w:t xml:space="preserve"> Смоліне</w:t>
            </w:r>
          </w:p>
        </w:tc>
        <w:tc>
          <w:tcPr>
            <w:tcW w:w="1418" w:type="dxa"/>
            <w:gridSpan w:val="2"/>
          </w:tcPr>
          <w:p w:rsidR="00EA6C21" w:rsidRPr="00ED0A3D" w:rsidRDefault="00EA6C21" w:rsidP="00CC51F1">
            <w:pPr>
              <w:spacing w:before="85"/>
              <w:ind w:right="479"/>
              <w:jc w:val="center"/>
              <w:rPr>
                <w:rFonts w:ascii="Times New Roman" w:eastAsia="Times New Roman" w:hAnsi="Times New Roman" w:cs="Times New Roman"/>
                <w:szCs w:val="24"/>
                <w:lang w:val="uk-UA"/>
              </w:rPr>
            </w:pPr>
            <w:r w:rsidRPr="00ED0A3D">
              <w:rPr>
                <w:rFonts w:ascii="Times New Roman" w:eastAsia="Times New Roman" w:hAnsi="Times New Roman" w:cs="Times New Roman"/>
                <w:szCs w:val="24"/>
                <w:lang w:val="uk-UA"/>
              </w:rPr>
              <w:t>9500</w:t>
            </w:r>
          </w:p>
        </w:tc>
        <w:tc>
          <w:tcPr>
            <w:tcW w:w="850" w:type="dxa"/>
          </w:tcPr>
          <w:p w:rsidR="00EA6C21" w:rsidRPr="00EA5C26" w:rsidRDefault="00EA6C21" w:rsidP="00221DE2">
            <w:pPr>
              <w:spacing w:before="42"/>
              <w:ind w:left="94" w:right="89"/>
              <w:jc w:val="center"/>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Pr>
          <w:p w:rsidR="00EA6C21" w:rsidRPr="009E65FD" w:rsidRDefault="00EA6C21" w:rsidP="00221DE2">
            <w:pPr>
              <w:spacing w:before="42"/>
              <w:ind w:left="94" w:right="8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ru-RU"/>
              </w:rPr>
              <w:t>0,40</w:t>
            </w:r>
          </w:p>
        </w:tc>
        <w:tc>
          <w:tcPr>
            <w:tcW w:w="1071" w:type="dxa"/>
            <w:gridSpan w:val="2"/>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0,76</w:t>
            </w:r>
          </w:p>
        </w:tc>
        <w:tc>
          <w:tcPr>
            <w:tcW w:w="1197" w:type="dxa"/>
            <w:gridSpan w:val="2"/>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277,4</w:t>
            </w:r>
          </w:p>
        </w:tc>
        <w:tc>
          <w:tcPr>
            <w:tcW w:w="993" w:type="dxa"/>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3,8</w:t>
            </w:r>
          </w:p>
        </w:tc>
        <w:tc>
          <w:tcPr>
            <w:tcW w:w="1417" w:type="dxa"/>
            <w:gridSpan w:val="3"/>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1387</w:t>
            </w:r>
          </w:p>
        </w:tc>
      </w:tr>
      <w:tr w:rsidR="00EA6C21" w:rsidRPr="00EA5C26" w:rsidTr="0072014A">
        <w:trPr>
          <w:trHeight w:val="397"/>
        </w:trPr>
        <w:tc>
          <w:tcPr>
            <w:tcW w:w="2268" w:type="dxa"/>
          </w:tcPr>
          <w:p w:rsidR="00EA6C21" w:rsidRPr="003A533C" w:rsidRDefault="00EA6C21" w:rsidP="00221DE2">
            <w:pPr>
              <w:spacing w:before="83"/>
              <w:ind w:left="28"/>
              <w:rPr>
                <w:rFonts w:ascii="Times New Roman" w:eastAsia="Times New Roman" w:hAnsi="Times New Roman" w:cs="Times New Roman"/>
                <w:sz w:val="24"/>
                <w:szCs w:val="24"/>
                <w:lang w:val="ru-RU"/>
              </w:rPr>
            </w:pPr>
            <w:r w:rsidRPr="003A533C">
              <w:rPr>
                <w:rFonts w:ascii="Times New Roman" w:eastAsia="Times New Roman" w:hAnsi="Times New Roman" w:cs="Times New Roman"/>
                <w:sz w:val="24"/>
                <w:szCs w:val="24"/>
                <w:lang w:val="ru-RU"/>
              </w:rPr>
              <w:t>с. Берез</w:t>
            </w:r>
            <w:r w:rsidRPr="003A533C">
              <w:rPr>
                <w:rFonts w:ascii="Times New Roman" w:eastAsia="Times New Roman" w:hAnsi="Times New Roman" w:cs="Times New Roman"/>
                <w:sz w:val="24"/>
                <w:szCs w:val="24"/>
                <w:lang w:val="uk-UA"/>
              </w:rPr>
              <w:t>івка</w:t>
            </w:r>
          </w:p>
        </w:tc>
        <w:tc>
          <w:tcPr>
            <w:tcW w:w="1418" w:type="dxa"/>
            <w:gridSpan w:val="2"/>
          </w:tcPr>
          <w:p w:rsidR="00EA6C21" w:rsidRPr="00ED0A3D" w:rsidRDefault="00EA6C21" w:rsidP="00CC51F1">
            <w:pPr>
              <w:spacing w:before="85"/>
              <w:ind w:right="479"/>
              <w:jc w:val="center"/>
              <w:rPr>
                <w:rFonts w:ascii="Times New Roman" w:eastAsia="Times New Roman" w:hAnsi="Times New Roman" w:cs="Times New Roman"/>
                <w:szCs w:val="24"/>
                <w:lang w:val="uk-UA"/>
              </w:rPr>
            </w:pPr>
            <w:r>
              <w:rPr>
                <w:rFonts w:ascii="Times New Roman" w:eastAsia="Times New Roman" w:hAnsi="Times New Roman" w:cs="Times New Roman"/>
                <w:szCs w:val="24"/>
                <w:lang w:val="uk-UA"/>
              </w:rPr>
              <w:t>700</w:t>
            </w:r>
          </w:p>
        </w:tc>
        <w:tc>
          <w:tcPr>
            <w:tcW w:w="850" w:type="dxa"/>
          </w:tcPr>
          <w:p w:rsidR="00EA6C21" w:rsidRPr="00EA5C26" w:rsidRDefault="00EA6C21" w:rsidP="00221DE2">
            <w:pPr>
              <w:spacing w:before="42"/>
              <w:ind w:left="94" w:right="89"/>
              <w:jc w:val="center"/>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Pr>
          <w:p w:rsidR="00EA6C21" w:rsidRPr="009E65FD" w:rsidRDefault="00EA6C21" w:rsidP="00221DE2">
            <w:pPr>
              <w:spacing w:before="42"/>
              <w:ind w:left="94" w:right="8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ru-RU"/>
              </w:rPr>
              <w:t>0,40</w:t>
            </w:r>
          </w:p>
        </w:tc>
        <w:tc>
          <w:tcPr>
            <w:tcW w:w="1071" w:type="dxa"/>
            <w:gridSpan w:val="2"/>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0,056</w:t>
            </w:r>
          </w:p>
        </w:tc>
        <w:tc>
          <w:tcPr>
            <w:tcW w:w="1197" w:type="dxa"/>
            <w:gridSpan w:val="2"/>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20,44</w:t>
            </w:r>
          </w:p>
        </w:tc>
        <w:tc>
          <w:tcPr>
            <w:tcW w:w="993" w:type="dxa"/>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0,28</w:t>
            </w:r>
          </w:p>
        </w:tc>
        <w:tc>
          <w:tcPr>
            <w:tcW w:w="1417" w:type="dxa"/>
            <w:gridSpan w:val="3"/>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102,2</w:t>
            </w:r>
          </w:p>
        </w:tc>
      </w:tr>
      <w:tr w:rsidR="00EA6C21" w:rsidRPr="00EA5C26" w:rsidTr="0072014A">
        <w:trPr>
          <w:trHeight w:val="397"/>
        </w:trPr>
        <w:tc>
          <w:tcPr>
            <w:tcW w:w="2268" w:type="dxa"/>
          </w:tcPr>
          <w:p w:rsidR="00EA6C21" w:rsidRPr="003A533C" w:rsidRDefault="00EA6C21" w:rsidP="00221DE2">
            <w:pPr>
              <w:spacing w:before="83"/>
              <w:ind w:left="28"/>
              <w:rPr>
                <w:rFonts w:ascii="Times New Roman" w:eastAsia="Times New Roman" w:hAnsi="Times New Roman" w:cs="Times New Roman"/>
                <w:sz w:val="24"/>
                <w:szCs w:val="24"/>
                <w:lang w:val="uk-UA"/>
              </w:rPr>
            </w:pPr>
            <w:r w:rsidRPr="003A533C">
              <w:rPr>
                <w:rFonts w:ascii="Times New Roman" w:eastAsia="Times New Roman" w:hAnsi="Times New Roman" w:cs="Times New Roman"/>
                <w:sz w:val="24"/>
                <w:szCs w:val="24"/>
                <w:lang w:val="ru-RU"/>
              </w:rPr>
              <w:t xml:space="preserve">с. </w:t>
            </w:r>
            <w:r w:rsidRPr="003A533C">
              <w:rPr>
                <w:rFonts w:ascii="Times New Roman" w:eastAsia="Times New Roman" w:hAnsi="Times New Roman" w:cs="Times New Roman"/>
                <w:sz w:val="24"/>
                <w:szCs w:val="24"/>
                <w:lang w:val="uk-UA"/>
              </w:rPr>
              <w:t>Полохівка</w:t>
            </w:r>
          </w:p>
        </w:tc>
        <w:tc>
          <w:tcPr>
            <w:tcW w:w="1418" w:type="dxa"/>
            <w:gridSpan w:val="2"/>
          </w:tcPr>
          <w:p w:rsidR="00EA6C21" w:rsidRPr="00ED0A3D" w:rsidRDefault="00EA6C21" w:rsidP="00CC51F1">
            <w:pPr>
              <w:spacing w:before="85"/>
              <w:ind w:right="479"/>
              <w:jc w:val="center"/>
              <w:rPr>
                <w:rFonts w:ascii="Times New Roman" w:eastAsia="Times New Roman" w:hAnsi="Times New Roman" w:cs="Times New Roman"/>
                <w:szCs w:val="24"/>
                <w:lang w:val="uk-UA"/>
              </w:rPr>
            </w:pPr>
            <w:r>
              <w:rPr>
                <w:rFonts w:ascii="Times New Roman" w:eastAsia="Times New Roman" w:hAnsi="Times New Roman" w:cs="Times New Roman"/>
                <w:szCs w:val="24"/>
                <w:lang w:val="uk-UA"/>
              </w:rPr>
              <w:t>10</w:t>
            </w:r>
          </w:p>
        </w:tc>
        <w:tc>
          <w:tcPr>
            <w:tcW w:w="850" w:type="dxa"/>
          </w:tcPr>
          <w:p w:rsidR="00EA6C21" w:rsidRPr="00EA5C26" w:rsidRDefault="00EA6C21" w:rsidP="00221DE2">
            <w:pPr>
              <w:spacing w:before="42"/>
              <w:ind w:left="94" w:right="89"/>
              <w:jc w:val="center"/>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Pr>
          <w:p w:rsidR="00EA6C21" w:rsidRPr="009E65FD" w:rsidRDefault="00EA6C21" w:rsidP="00221DE2">
            <w:pPr>
              <w:spacing w:before="42"/>
              <w:ind w:left="94" w:right="8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ru-RU"/>
              </w:rPr>
              <w:t>0,40</w:t>
            </w:r>
          </w:p>
        </w:tc>
        <w:tc>
          <w:tcPr>
            <w:tcW w:w="1071" w:type="dxa"/>
            <w:gridSpan w:val="2"/>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0,0008</w:t>
            </w:r>
          </w:p>
        </w:tc>
        <w:tc>
          <w:tcPr>
            <w:tcW w:w="1197" w:type="dxa"/>
            <w:gridSpan w:val="2"/>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0,292</w:t>
            </w:r>
          </w:p>
        </w:tc>
        <w:tc>
          <w:tcPr>
            <w:tcW w:w="993" w:type="dxa"/>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0,004</w:t>
            </w:r>
          </w:p>
        </w:tc>
        <w:tc>
          <w:tcPr>
            <w:tcW w:w="1417" w:type="dxa"/>
            <w:gridSpan w:val="3"/>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1,46</w:t>
            </w:r>
          </w:p>
        </w:tc>
      </w:tr>
      <w:tr w:rsidR="00EA6C21" w:rsidRPr="00EA5C26" w:rsidTr="0072014A">
        <w:trPr>
          <w:trHeight w:val="397"/>
        </w:trPr>
        <w:tc>
          <w:tcPr>
            <w:tcW w:w="2268" w:type="dxa"/>
          </w:tcPr>
          <w:p w:rsidR="00EA6C21" w:rsidRPr="003A533C" w:rsidRDefault="00EA6C21" w:rsidP="00221DE2">
            <w:pPr>
              <w:spacing w:before="85"/>
              <w:ind w:left="28"/>
              <w:rPr>
                <w:rFonts w:ascii="Times New Roman" w:eastAsia="Times New Roman" w:hAnsi="Times New Roman" w:cs="Times New Roman"/>
                <w:sz w:val="24"/>
                <w:szCs w:val="24"/>
                <w:lang w:val="uk-UA"/>
              </w:rPr>
            </w:pPr>
            <w:r w:rsidRPr="003A533C">
              <w:rPr>
                <w:rFonts w:ascii="Times New Roman" w:eastAsia="Times New Roman" w:hAnsi="Times New Roman" w:cs="Times New Roman"/>
                <w:sz w:val="24"/>
                <w:szCs w:val="24"/>
                <w:lang w:val="ru-RU"/>
              </w:rPr>
              <w:t>с</w:t>
            </w:r>
            <w:r w:rsidRPr="003A533C">
              <w:rPr>
                <w:rFonts w:ascii="Times New Roman" w:eastAsia="Times New Roman" w:hAnsi="Times New Roman" w:cs="Times New Roman"/>
                <w:sz w:val="24"/>
                <w:szCs w:val="24"/>
              </w:rPr>
              <w:t xml:space="preserve">. </w:t>
            </w:r>
            <w:r w:rsidRPr="003A533C">
              <w:rPr>
                <w:rFonts w:ascii="Times New Roman" w:eastAsia="Times New Roman" w:hAnsi="Times New Roman" w:cs="Times New Roman"/>
                <w:sz w:val="24"/>
                <w:szCs w:val="24"/>
                <w:lang w:val="uk-UA"/>
              </w:rPr>
              <w:t>Копанки</w:t>
            </w:r>
          </w:p>
        </w:tc>
        <w:tc>
          <w:tcPr>
            <w:tcW w:w="1418" w:type="dxa"/>
            <w:gridSpan w:val="2"/>
          </w:tcPr>
          <w:p w:rsidR="00EA6C21" w:rsidRPr="00ED0A3D" w:rsidRDefault="00EA6C21" w:rsidP="00CC51F1">
            <w:pPr>
              <w:spacing w:before="85"/>
              <w:ind w:right="479"/>
              <w:jc w:val="center"/>
              <w:rPr>
                <w:rFonts w:ascii="Times New Roman" w:eastAsia="Times New Roman" w:hAnsi="Times New Roman" w:cs="Times New Roman"/>
                <w:szCs w:val="24"/>
                <w:lang w:val="uk-UA"/>
              </w:rPr>
            </w:pPr>
            <w:r>
              <w:rPr>
                <w:rFonts w:ascii="Times New Roman" w:eastAsia="Times New Roman" w:hAnsi="Times New Roman" w:cs="Times New Roman"/>
                <w:szCs w:val="24"/>
                <w:lang w:val="uk-UA"/>
              </w:rPr>
              <w:t>220</w:t>
            </w:r>
          </w:p>
        </w:tc>
        <w:tc>
          <w:tcPr>
            <w:tcW w:w="850" w:type="dxa"/>
          </w:tcPr>
          <w:p w:rsidR="00EA6C21" w:rsidRPr="00EA5C26" w:rsidRDefault="00EA6C21" w:rsidP="00221DE2">
            <w:pPr>
              <w:spacing w:before="42"/>
              <w:ind w:left="94" w:right="89"/>
              <w:jc w:val="center"/>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Pr>
          <w:p w:rsidR="00EA6C21" w:rsidRPr="009E65FD" w:rsidRDefault="00EA6C21" w:rsidP="00221DE2">
            <w:pPr>
              <w:spacing w:before="42"/>
              <w:ind w:left="94" w:right="8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ru-RU"/>
              </w:rPr>
              <w:t>0,40</w:t>
            </w:r>
          </w:p>
        </w:tc>
        <w:tc>
          <w:tcPr>
            <w:tcW w:w="1071" w:type="dxa"/>
            <w:gridSpan w:val="2"/>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0,0176</w:t>
            </w:r>
          </w:p>
        </w:tc>
        <w:tc>
          <w:tcPr>
            <w:tcW w:w="1197" w:type="dxa"/>
            <w:gridSpan w:val="2"/>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6,424</w:t>
            </w:r>
          </w:p>
        </w:tc>
        <w:tc>
          <w:tcPr>
            <w:tcW w:w="993" w:type="dxa"/>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0,088</w:t>
            </w:r>
          </w:p>
        </w:tc>
        <w:tc>
          <w:tcPr>
            <w:tcW w:w="1417" w:type="dxa"/>
            <w:gridSpan w:val="3"/>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32,12</w:t>
            </w:r>
          </w:p>
        </w:tc>
      </w:tr>
      <w:tr w:rsidR="00EA6C21" w:rsidRPr="00EA5C26" w:rsidTr="0072014A">
        <w:trPr>
          <w:trHeight w:val="397"/>
        </w:trPr>
        <w:tc>
          <w:tcPr>
            <w:tcW w:w="2268" w:type="dxa"/>
          </w:tcPr>
          <w:p w:rsidR="00EA6C21" w:rsidRPr="00AA110D" w:rsidRDefault="00EA6C21" w:rsidP="00221DE2">
            <w:pPr>
              <w:spacing w:before="85"/>
              <w:ind w:left="28"/>
              <w:rPr>
                <w:rFonts w:ascii="Times New Roman" w:eastAsia="Times New Roman" w:hAnsi="Times New Roman" w:cs="Times New Roman"/>
                <w:sz w:val="24"/>
                <w:szCs w:val="24"/>
                <w:lang w:val="uk-UA"/>
              </w:rPr>
            </w:pPr>
            <w:r w:rsidRPr="00AA110D">
              <w:rPr>
                <w:rFonts w:ascii="Times New Roman" w:eastAsia="Times New Roman" w:hAnsi="Times New Roman" w:cs="Times New Roman"/>
                <w:sz w:val="24"/>
                <w:szCs w:val="24"/>
                <w:lang w:val="uk-UA"/>
              </w:rPr>
              <w:t>с. Гаївка</w:t>
            </w:r>
          </w:p>
        </w:tc>
        <w:tc>
          <w:tcPr>
            <w:tcW w:w="1418" w:type="dxa"/>
            <w:gridSpan w:val="2"/>
          </w:tcPr>
          <w:p w:rsidR="00EA6C21" w:rsidRPr="00ED0A3D" w:rsidRDefault="00EA6C21" w:rsidP="00CC51F1">
            <w:pPr>
              <w:spacing w:before="85"/>
              <w:ind w:right="479"/>
              <w:jc w:val="center"/>
              <w:rPr>
                <w:rFonts w:ascii="Times New Roman" w:eastAsia="Times New Roman" w:hAnsi="Times New Roman" w:cs="Times New Roman"/>
                <w:szCs w:val="24"/>
                <w:lang w:val="uk-UA"/>
              </w:rPr>
            </w:pPr>
            <w:r>
              <w:rPr>
                <w:rFonts w:ascii="Times New Roman" w:eastAsia="Times New Roman" w:hAnsi="Times New Roman" w:cs="Times New Roman"/>
                <w:szCs w:val="24"/>
                <w:lang w:val="uk-UA"/>
              </w:rPr>
              <w:t>115</w:t>
            </w:r>
          </w:p>
        </w:tc>
        <w:tc>
          <w:tcPr>
            <w:tcW w:w="850" w:type="dxa"/>
          </w:tcPr>
          <w:p w:rsidR="00EA6C21" w:rsidRPr="00EA5C26" w:rsidRDefault="00EA6C21" w:rsidP="00221DE2">
            <w:pPr>
              <w:spacing w:before="42"/>
              <w:ind w:left="94" w:right="89"/>
              <w:jc w:val="center"/>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Pr>
          <w:p w:rsidR="00EA6C21" w:rsidRPr="009E65FD" w:rsidRDefault="00EA6C21" w:rsidP="00221DE2">
            <w:pPr>
              <w:spacing w:before="42"/>
              <w:ind w:left="94" w:right="8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ru-RU"/>
              </w:rPr>
              <w:t>0,40</w:t>
            </w:r>
          </w:p>
        </w:tc>
        <w:tc>
          <w:tcPr>
            <w:tcW w:w="1071" w:type="dxa"/>
            <w:gridSpan w:val="2"/>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0,0092</w:t>
            </w:r>
          </w:p>
        </w:tc>
        <w:tc>
          <w:tcPr>
            <w:tcW w:w="1197" w:type="dxa"/>
            <w:gridSpan w:val="2"/>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3,358</w:t>
            </w:r>
          </w:p>
        </w:tc>
        <w:tc>
          <w:tcPr>
            <w:tcW w:w="993" w:type="dxa"/>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0,046</w:t>
            </w:r>
          </w:p>
        </w:tc>
        <w:tc>
          <w:tcPr>
            <w:tcW w:w="1417" w:type="dxa"/>
            <w:gridSpan w:val="3"/>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16,79</w:t>
            </w:r>
          </w:p>
        </w:tc>
      </w:tr>
      <w:tr w:rsidR="00EA6C21" w:rsidRPr="00EA5C26" w:rsidTr="0072014A">
        <w:trPr>
          <w:trHeight w:val="397"/>
        </w:trPr>
        <w:tc>
          <w:tcPr>
            <w:tcW w:w="2268" w:type="dxa"/>
          </w:tcPr>
          <w:p w:rsidR="00EA6C21" w:rsidRPr="00AA110D" w:rsidRDefault="00EA6C21" w:rsidP="00221DE2">
            <w:pPr>
              <w:spacing w:before="85"/>
              <w:ind w:left="28"/>
              <w:rPr>
                <w:rFonts w:ascii="Times New Roman" w:eastAsia="Times New Roman" w:hAnsi="Times New Roman" w:cs="Times New Roman"/>
                <w:sz w:val="24"/>
                <w:szCs w:val="24"/>
                <w:lang w:val="uk-UA"/>
              </w:rPr>
            </w:pPr>
            <w:r w:rsidRPr="00AA110D">
              <w:rPr>
                <w:rFonts w:ascii="Times New Roman" w:eastAsia="Times New Roman" w:hAnsi="Times New Roman" w:cs="Times New Roman"/>
                <w:sz w:val="24"/>
                <w:szCs w:val="24"/>
                <w:lang w:val="uk-UA"/>
              </w:rPr>
              <w:t>с. Хмельове</w:t>
            </w:r>
          </w:p>
        </w:tc>
        <w:tc>
          <w:tcPr>
            <w:tcW w:w="1418" w:type="dxa"/>
            <w:gridSpan w:val="2"/>
          </w:tcPr>
          <w:p w:rsidR="00EA6C21" w:rsidRPr="00ED0A3D" w:rsidRDefault="00EA6C21" w:rsidP="00CC51F1">
            <w:pPr>
              <w:spacing w:before="85"/>
              <w:ind w:right="479"/>
              <w:jc w:val="center"/>
              <w:rPr>
                <w:rFonts w:ascii="Times New Roman" w:eastAsia="Times New Roman" w:hAnsi="Times New Roman" w:cs="Times New Roman"/>
                <w:szCs w:val="24"/>
                <w:lang w:val="uk-UA"/>
              </w:rPr>
            </w:pPr>
            <w:r>
              <w:rPr>
                <w:rFonts w:ascii="Times New Roman" w:eastAsia="Times New Roman" w:hAnsi="Times New Roman" w:cs="Times New Roman"/>
                <w:szCs w:val="24"/>
                <w:lang w:val="uk-UA"/>
              </w:rPr>
              <w:t>2500</w:t>
            </w:r>
          </w:p>
        </w:tc>
        <w:tc>
          <w:tcPr>
            <w:tcW w:w="850" w:type="dxa"/>
          </w:tcPr>
          <w:p w:rsidR="00EA6C21" w:rsidRPr="00EA5C26" w:rsidRDefault="00EA6C21" w:rsidP="00221DE2">
            <w:pPr>
              <w:spacing w:before="42"/>
              <w:ind w:left="94" w:right="89"/>
              <w:jc w:val="center"/>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Pr>
          <w:p w:rsidR="00EA6C21" w:rsidRPr="009E65FD" w:rsidRDefault="00EA6C21" w:rsidP="00221DE2">
            <w:pPr>
              <w:spacing w:before="42"/>
              <w:ind w:left="94" w:right="8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ru-RU"/>
              </w:rPr>
              <w:t>0,40</w:t>
            </w:r>
          </w:p>
        </w:tc>
        <w:tc>
          <w:tcPr>
            <w:tcW w:w="1071" w:type="dxa"/>
            <w:gridSpan w:val="2"/>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0,2</w:t>
            </w:r>
          </w:p>
        </w:tc>
        <w:tc>
          <w:tcPr>
            <w:tcW w:w="1197" w:type="dxa"/>
            <w:gridSpan w:val="2"/>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73</w:t>
            </w:r>
          </w:p>
        </w:tc>
        <w:tc>
          <w:tcPr>
            <w:tcW w:w="993" w:type="dxa"/>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1</w:t>
            </w:r>
          </w:p>
        </w:tc>
        <w:tc>
          <w:tcPr>
            <w:tcW w:w="1417" w:type="dxa"/>
            <w:gridSpan w:val="3"/>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365</w:t>
            </w:r>
          </w:p>
        </w:tc>
      </w:tr>
      <w:tr w:rsidR="00EA6C21" w:rsidRPr="00EA5C26" w:rsidTr="0072014A">
        <w:trPr>
          <w:trHeight w:val="397"/>
        </w:trPr>
        <w:tc>
          <w:tcPr>
            <w:tcW w:w="2268" w:type="dxa"/>
          </w:tcPr>
          <w:p w:rsidR="00EA6C21" w:rsidRPr="00AA110D" w:rsidRDefault="00EA6C21" w:rsidP="00221DE2">
            <w:pPr>
              <w:spacing w:before="85"/>
              <w:ind w:left="28"/>
              <w:rPr>
                <w:rFonts w:ascii="Times New Roman" w:eastAsia="Times New Roman" w:hAnsi="Times New Roman" w:cs="Times New Roman"/>
                <w:sz w:val="24"/>
                <w:szCs w:val="24"/>
                <w:lang w:val="uk-UA"/>
              </w:rPr>
            </w:pPr>
            <w:r w:rsidRPr="00AA110D">
              <w:rPr>
                <w:rFonts w:ascii="Times New Roman" w:eastAsia="Times New Roman" w:hAnsi="Times New Roman" w:cs="Times New Roman"/>
                <w:sz w:val="24"/>
                <w:szCs w:val="24"/>
                <w:lang w:val="uk-UA"/>
              </w:rPr>
              <w:t>с. Калаколове</w:t>
            </w:r>
          </w:p>
        </w:tc>
        <w:tc>
          <w:tcPr>
            <w:tcW w:w="1418" w:type="dxa"/>
            <w:gridSpan w:val="2"/>
          </w:tcPr>
          <w:p w:rsidR="00EA6C21" w:rsidRPr="00ED0A3D" w:rsidRDefault="00EA6C21" w:rsidP="00CC51F1">
            <w:pPr>
              <w:spacing w:before="85"/>
              <w:ind w:right="479"/>
              <w:jc w:val="center"/>
              <w:rPr>
                <w:rFonts w:ascii="Times New Roman" w:eastAsia="Times New Roman" w:hAnsi="Times New Roman" w:cs="Times New Roman"/>
                <w:szCs w:val="24"/>
                <w:lang w:val="uk-UA"/>
              </w:rPr>
            </w:pPr>
            <w:r>
              <w:rPr>
                <w:rFonts w:ascii="Times New Roman" w:eastAsia="Times New Roman" w:hAnsi="Times New Roman" w:cs="Times New Roman"/>
                <w:szCs w:val="24"/>
                <w:lang w:val="uk-UA"/>
              </w:rPr>
              <w:t>75</w:t>
            </w:r>
          </w:p>
        </w:tc>
        <w:tc>
          <w:tcPr>
            <w:tcW w:w="850" w:type="dxa"/>
          </w:tcPr>
          <w:p w:rsidR="00EA6C21" w:rsidRPr="00EA5C26" w:rsidRDefault="00EA6C21" w:rsidP="00221DE2">
            <w:pPr>
              <w:spacing w:before="42"/>
              <w:ind w:left="94" w:right="89"/>
              <w:jc w:val="center"/>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Pr>
          <w:p w:rsidR="00EA6C21" w:rsidRPr="009E65FD" w:rsidRDefault="00EA6C21" w:rsidP="00221DE2">
            <w:pPr>
              <w:spacing w:before="42"/>
              <w:ind w:left="94" w:right="8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ru-RU"/>
              </w:rPr>
              <w:t>0,40</w:t>
            </w:r>
          </w:p>
        </w:tc>
        <w:tc>
          <w:tcPr>
            <w:tcW w:w="1071" w:type="dxa"/>
            <w:gridSpan w:val="2"/>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0,006</w:t>
            </w:r>
          </w:p>
        </w:tc>
        <w:tc>
          <w:tcPr>
            <w:tcW w:w="1197" w:type="dxa"/>
            <w:gridSpan w:val="2"/>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2,19</w:t>
            </w:r>
          </w:p>
        </w:tc>
        <w:tc>
          <w:tcPr>
            <w:tcW w:w="993" w:type="dxa"/>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0,03</w:t>
            </w:r>
          </w:p>
        </w:tc>
        <w:tc>
          <w:tcPr>
            <w:tcW w:w="1417" w:type="dxa"/>
            <w:gridSpan w:val="3"/>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10,95</w:t>
            </w:r>
          </w:p>
        </w:tc>
      </w:tr>
      <w:tr w:rsidR="00EA6C21" w:rsidRPr="00EA5C26" w:rsidTr="0072014A">
        <w:trPr>
          <w:trHeight w:val="397"/>
        </w:trPr>
        <w:tc>
          <w:tcPr>
            <w:tcW w:w="2268" w:type="dxa"/>
          </w:tcPr>
          <w:p w:rsidR="00EA6C21" w:rsidRPr="00AA110D" w:rsidRDefault="00EA6C21" w:rsidP="00221DE2">
            <w:pPr>
              <w:spacing w:before="85"/>
              <w:ind w:left="28"/>
              <w:rPr>
                <w:rFonts w:ascii="Times New Roman" w:eastAsia="Times New Roman" w:hAnsi="Times New Roman" w:cs="Times New Roman"/>
                <w:sz w:val="24"/>
                <w:szCs w:val="24"/>
                <w:lang w:val="uk-UA"/>
              </w:rPr>
            </w:pPr>
            <w:r w:rsidRPr="00AA110D">
              <w:rPr>
                <w:rFonts w:ascii="Times New Roman" w:eastAsia="Times New Roman" w:hAnsi="Times New Roman" w:cs="Times New Roman"/>
                <w:sz w:val="24"/>
                <w:szCs w:val="24"/>
                <w:lang w:val="uk-UA"/>
              </w:rPr>
              <w:t>с. Новоолександрівка</w:t>
            </w:r>
          </w:p>
        </w:tc>
        <w:tc>
          <w:tcPr>
            <w:tcW w:w="1418" w:type="dxa"/>
            <w:gridSpan w:val="2"/>
          </w:tcPr>
          <w:p w:rsidR="00EA6C21" w:rsidRPr="00ED0A3D" w:rsidRDefault="00EA6C21" w:rsidP="00CC51F1">
            <w:pPr>
              <w:spacing w:before="85"/>
              <w:ind w:right="479"/>
              <w:jc w:val="center"/>
              <w:rPr>
                <w:rFonts w:ascii="Times New Roman" w:eastAsia="Times New Roman" w:hAnsi="Times New Roman" w:cs="Times New Roman"/>
                <w:szCs w:val="24"/>
                <w:lang w:val="uk-UA"/>
              </w:rPr>
            </w:pPr>
            <w:r>
              <w:rPr>
                <w:rFonts w:ascii="Times New Roman" w:eastAsia="Times New Roman" w:hAnsi="Times New Roman" w:cs="Times New Roman"/>
                <w:szCs w:val="24"/>
                <w:lang w:val="uk-UA"/>
              </w:rPr>
              <w:t>5</w:t>
            </w:r>
          </w:p>
        </w:tc>
        <w:tc>
          <w:tcPr>
            <w:tcW w:w="850" w:type="dxa"/>
          </w:tcPr>
          <w:p w:rsidR="00EA6C21" w:rsidRPr="00EA5C26" w:rsidRDefault="00EA6C21" w:rsidP="00221DE2">
            <w:pPr>
              <w:spacing w:before="42"/>
              <w:ind w:left="94" w:right="89"/>
              <w:jc w:val="center"/>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Pr>
          <w:p w:rsidR="00EA6C21" w:rsidRPr="009E65FD" w:rsidRDefault="00EA6C21" w:rsidP="00221DE2">
            <w:pPr>
              <w:spacing w:before="42"/>
              <w:ind w:left="94" w:right="8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ru-RU"/>
              </w:rPr>
              <w:t>0,40</w:t>
            </w:r>
          </w:p>
        </w:tc>
        <w:tc>
          <w:tcPr>
            <w:tcW w:w="1071" w:type="dxa"/>
            <w:gridSpan w:val="2"/>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0,0004</w:t>
            </w:r>
          </w:p>
        </w:tc>
        <w:tc>
          <w:tcPr>
            <w:tcW w:w="1197" w:type="dxa"/>
            <w:gridSpan w:val="2"/>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0,146</w:t>
            </w:r>
          </w:p>
        </w:tc>
        <w:tc>
          <w:tcPr>
            <w:tcW w:w="993" w:type="dxa"/>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0,002</w:t>
            </w:r>
          </w:p>
        </w:tc>
        <w:tc>
          <w:tcPr>
            <w:tcW w:w="1417" w:type="dxa"/>
            <w:gridSpan w:val="3"/>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0,73</w:t>
            </w:r>
          </w:p>
        </w:tc>
      </w:tr>
      <w:tr w:rsidR="00EA6C21" w:rsidRPr="00EA5C26" w:rsidTr="0072014A">
        <w:trPr>
          <w:trHeight w:val="397"/>
        </w:trPr>
        <w:tc>
          <w:tcPr>
            <w:tcW w:w="2268" w:type="dxa"/>
          </w:tcPr>
          <w:p w:rsidR="00EA6C21" w:rsidRPr="00AA110D" w:rsidRDefault="00EA6C21" w:rsidP="00221DE2">
            <w:pPr>
              <w:spacing w:before="85"/>
              <w:ind w:left="28"/>
              <w:rPr>
                <w:rFonts w:ascii="Times New Roman" w:eastAsia="Times New Roman" w:hAnsi="Times New Roman" w:cs="Times New Roman"/>
                <w:sz w:val="24"/>
                <w:szCs w:val="24"/>
                <w:lang w:val="uk-UA"/>
              </w:rPr>
            </w:pPr>
            <w:r w:rsidRPr="00AA110D">
              <w:rPr>
                <w:rFonts w:ascii="Times New Roman" w:eastAsia="Times New Roman" w:hAnsi="Times New Roman" w:cs="Times New Roman"/>
                <w:sz w:val="24"/>
                <w:szCs w:val="24"/>
                <w:lang w:val="uk-UA"/>
              </w:rPr>
              <w:t>с. Новогригорівка</w:t>
            </w:r>
          </w:p>
        </w:tc>
        <w:tc>
          <w:tcPr>
            <w:tcW w:w="1418" w:type="dxa"/>
            <w:gridSpan w:val="2"/>
          </w:tcPr>
          <w:p w:rsidR="00EA6C21" w:rsidRPr="00ED0A3D" w:rsidRDefault="00EA6C21" w:rsidP="00CC51F1">
            <w:pPr>
              <w:spacing w:before="85"/>
              <w:ind w:right="479"/>
              <w:jc w:val="center"/>
              <w:rPr>
                <w:rFonts w:ascii="Times New Roman" w:eastAsia="Times New Roman" w:hAnsi="Times New Roman" w:cs="Times New Roman"/>
                <w:szCs w:val="24"/>
                <w:lang w:val="uk-UA"/>
              </w:rPr>
            </w:pPr>
            <w:r>
              <w:rPr>
                <w:rFonts w:ascii="Times New Roman" w:eastAsia="Times New Roman" w:hAnsi="Times New Roman" w:cs="Times New Roman"/>
                <w:szCs w:val="24"/>
                <w:lang w:val="uk-UA"/>
              </w:rPr>
              <w:t>504</w:t>
            </w:r>
          </w:p>
        </w:tc>
        <w:tc>
          <w:tcPr>
            <w:tcW w:w="850" w:type="dxa"/>
          </w:tcPr>
          <w:p w:rsidR="00EA6C21" w:rsidRPr="00EA5C26" w:rsidRDefault="00EA6C21" w:rsidP="00221DE2">
            <w:pPr>
              <w:spacing w:before="42"/>
              <w:ind w:left="94" w:right="89"/>
              <w:jc w:val="center"/>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Pr>
          <w:p w:rsidR="00EA6C21" w:rsidRPr="009E65FD" w:rsidRDefault="00EA6C21" w:rsidP="00221DE2">
            <w:pPr>
              <w:spacing w:before="42"/>
              <w:ind w:left="94" w:right="8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ru-RU"/>
              </w:rPr>
              <w:t>0,40</w:t>
            </w:r>
          </w:p>
        </w:tc>
        <w:tc>
          <w:tcPr>
            <w:tcW w:w="1071" w:type="dxa"/>
            <w:gridSpan w:val="2"/>
            <w:vAlign w:val="bottom"/>
          </w:tcPr>
          <w:p w:rsidR="00EA6C21" w:rsidRPr="00EA6C21" w:rsidRDefault="00EA6C21" w:rsidP="00DF1B08">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0,0403</w:t>
            </w:r>
          </w:p>
        </w:tc>
        <w:tc>
          <w:tcPr>
            <w:tcW w:w="1197" w:type="dxa"/>
            <w:gridSpan w:val="2"/>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14,7168</w:t>
            </w:r>
          </w:p>
        </w:tc>
        <w:tc>
          <w:tcPr>
            <w:tcW w:w="993" w:type="dxa"/>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0,2016</w:t>
            </w:r>
          </w:p>
        </w:tc>
        <w:tc>
          <w:tcPr>
            <w:tcW w:w="1417" w:type="dxa"/>
            <w:gridSpan w:val="3"/>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73,584</w:t>
            </w:r>
          </w:p>
        </w:tc>
      </w:tr>
      <w:tr w:rsidR="00EA6C21" w:rsidRPr="00EA5C26" w:rsidTr="0072014A">
        <w:trPr>
          <w:trHeight w:val="397"/>
        </w:trPr>
        <w:tc>
          <w:tcPr>
            <w:tcW w:w="2268" w:type="dxa"/>
          </w:tcPr>
          <w:p w:rsidR="00EA6C21" w:rsidRPr="00AA110D" w:rsidRDefault="00EA6C21" w:rsidP="00221DE2">
            <w:pPr>
              <w:spacing w:before="85"/>
              <w:ind w:left="28"/>
              <w:rPr>
                <w:rFonts w:ascii="Times New Roman" w:eastAsia="Times New Roman" w:hAnsi="Times New Roman" w:cs="Times New Roman"/>
                <w:sz w:val="24"/>
                <w:szCs w:val="24"/>
                <w:lang w:val="uk-UA"/>
              </w:rPr>
            </w:pPr>
            <w:r w:rsidRPr="00AA110D">
              <w:rPr>
                <w:rFonts w:ascii="Times New Roman" w:eastAsia="Times New Roman" w:hAnsi="Times New Roman" w:cs="Times New Roman"/>
                <w:sz w:val="24"/>
                <w:szCs w:val="24"/>
                <w:lang w:val="uk-UA"/>
              </w:rPr>
              <w:t>с. Новопетровка</w:t>
            </w:r>
          </w:p>
        </w:tc>
        <w:tc>
          <w:tcPr>
            <w:tcW w:w="1418" w:type="dxa"/>
            <w:gridSpan w:val="2"/>
          </w:tcPr>
          <w:p w:rsidR="00EA6C21" w:rsidRPr="00ED0A3D" w:rsidRDefault="00EA6C21" w:rsidP="00CC51F1">
            <w:pPr>
              <w:spacing w:before="85"/>
              <w:ind w:right="479"/>
              <w:jc w:val="center"/>
              <w:rPr>
                <w:rFonts w:ascii="Times New Roman" w:eastAsia="Times New Roman" w:hAnsi="Times New Roman" w:cs="Times New Roman"/>
                <w:szCs w:val="24"/>
                <w:lang w:val="uk-UA"/>
              </w:rPr>
            </w:pPr>
            <w:r>
              <w:rPr>
                <w:rFonts w:ascii="Times New Roman" w:eastAsia="Times New Roman" w:hAnsi="Times New Roman" w:cs="Times New Roman"/>
                <w:szCs w:val="24"/>
                <w:lang w:val="uk-UA"/>
              </w:rPr>
              <w:t>384</w:t>
            </w:r>
          </w:p>
        </w:tc>
        <w:tc>
          <w:tcPr>
            <w:tcW w:w="850" w:type="dxa"/>
          </w:tcPr>
          <w:p w:rsidR="00EA6C21" w:rsidRPr="00EA5C26" w:rsidRDefault="00EA6C21" w:rsidP="00221DE2">
            <w:pPr>
              <w:spacing w:before="42"/>
              <w:ind w:left="94" w:right="89"/>
              <w:jc w:val="center"/>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Pr>
          <w:p w:rsidR="00EA6C21" w:rsidRPr="009E65FD" w:rsidRDefault="00EA6C21" w:rsidP="00221DE2">
            <w:pPr>
              <w:spacing w:before="42"/>
              <w:ind w:left="94" w:right="8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ru-RU"/>
              </w:rPr>
              <w:t>0,40</w:t>
            </w:r>
          </w:p>
        </w:tc>
        <w:tc>
          <w:tcPr>
            <w:tcW w:w="1071" w:type="dxa"/>
            <w:gridSpan w:val="2"/>
            <w:vAlign w:val="bottom"/>
          </w:tcPr>
          <w:p w:rsidR="00EA6C21" w:rsidRPr="00EA6C21" w:rsidRDefault="00EA6C21" w:rsidP="00DF1B08">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0,0307</w:t>
            </w:r>
          </w:p>
        </w:tc>
        <w:tc>
          <w:tcPr>
            <w:tcW w:w="1197" w:type="dxa"/>
            <w:gridSpan w:val="2"/>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11,2128</w:t>
            </w:r>
          </w:p>
        </w:tc>
        <w:tc>
          <w:tcPr>
            <w:tcW w:w="993" w:type="dxa"/>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0,1536</w:t>
            </w:r>
          </w:p>
        </w:tc>
        <w:tc>
          <w:tcPr>
            <w:tcW w:w="1417" w:type="dxa"/>
            <w:gridSpan w:val="3"/>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56,064</w:t>
            </w:r>
          </w:p>
        </w:tc>
      </w:tr>
      <w:tr w:rsidR="00EA6C21" w:rsidRPr="00EA5C26" w:rsidTr="0072014A">
        <w:trPr>
          <w:trHeight w:val="397"/>
        </w:trPr>
        <w:tc>
          <w:tcPr>
            <w:tcW w:w="2268" w:type="dxa"/>
          </w:tcPr>
          <w:p w:rsidR="00EA6C21" w:rsidRPr="00AA110D" w:rsidRDefault="00EA6C21" w:rsidP="00221DE2">
            <w:pPr>
              <w:spacing w:before="85"/>
              <w:ind w:left="28"/>
              <w:rPr>
                <w:rFonts w:ascii="Times New Roman" w:eastAsia="Times New Roman" w:hAnsi="Times New Roman" w:cs="Times New Roman"/>
                <w:sz w:val="24"/>
                <w:szCs w:val="24"/>
                <w:lang w:val="uk-UA"/>
              </w:rPr>
            </w:pPr>
            <w:r w:rsidRPr="00AA110D">
              <w:rPr>
                <w:rFonts w:ascii="Times New Roman" w:eastAsia="Times New Roman" w:hAnsi="Times New Roman" w:cs="Times New Roman"/>
                <w:sz w:val="24"/>
                <w:szCs w:val="24"/>
                <w:lang w:val="uk-UA"/>
              </w:rPr>
              <w:t>с. Якимівка</w:t>
            </w:r>
          </w:p>
        </w:tc>
        <w:tc>
          <w:tcPr>
            <w:tcW w:w="1418" w:type="dxa"/>
            <w:gridSpan w:val="2"/>
          </w:tcPr>
          <w:p w:rsidR="00EA6C21" w:rsidRPr="00ED0A3D" w:rsidRDefault="00EA6C21" w:rsidP="00CC51F1">
            <w:pPr>
              <w:spacing w:before="85"/>
              <w:ind w:right="479"/>
              <w:jc w:val="center"/>
              <w:rPr>
                <w:rFonts w:ascii="Times New Roman" w:eastAsia="Times New Roman" w:hAnsi="Times New Roman" w:cs="Times New Roman"/>
                <w:szCs w:val="24"/>
                <w:lang w:val="uk-UA"/>
              </w:rPr>
            </w:pPr>
            <w:r>
              <w:rPr>
                <w:rFonts w:ascii="Times New Roman" w:eastAsia="Times New Roman" w:hAnsi="Times New Roman" w:cs="Times New Roman"/>
                <w:szCs w:val="24"/>
                <w:lang w:val="uk-UA"/>
              </w:rPr>
              <w:t>200</w:t>
            </w:r>
          </w:p>
        </w:tc>
        <w:tc>
          <w:tcPr>
            <w:tcW w:w="850" w:type="dxa"/>
          </w:tcPr>
          <w:p w:rsidR="00EA6C21" w:rsidRPr="00EA5C26" w:rsidRDefault="00EA6C21" w:rsidP="00221DE2">
            <w:pPr>
              <w:spacing w:before="42"/>
              <w:ind w:left="94" w:right="89"/>
              <w:jc w:val="center"/>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Pr>
          <w:p w:rsidR="00EA6C21" w:rsidRPr="009E65FD" w:rsidRDefault="00EA6C21" w:rsidP="00221DE2">
            <w:pPr>
              <w:spacing w:before="42"/>
              <w:ind w:left="94" w:right="8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ru-RU"/>
              </w:rPr>
              <w:t>0,40</w:t>
            </w:r>
          </w:p>
        </w:tc>
        <w:tc>
          <w:tcPr>
            <w:tcW w:w="1071" w:type="dxa"/>
            <w:gridSpan w:val="2"/>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0,016</w:t>
            </w:r>
          </w:p>
        </w:tc>
        <w:tc>
          <w:tcPr>
            <w:tcW w:w="1197" w:type="dxa"/>
            <w:gridSpan w:val="2"/>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5,84</w:t>
            </w:r>
          </w:p>
        </w:tc>
        <w:tc>
          <w:tcPr>
            <w:tcW w:w="993" w:type="dxa"/>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0,08</w:t>
            </w:r>
          </w:p>
        </w:tc>
        <w:tc>
          <w:tcPr>
            <w:tcW w:w="1417" w:type="dxa"/>
            <w:gridSpan w:val="3"/>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29,2</w:t>
            </w:r>
          </w:p>
        </w:tc>
      </w:tr>
      <w:tr w:rsidR="00EA6C21" w:rsidRPr="00EA5C26" w:rsidTr="0072014A">
        <w:trPr>
          <w:trHeight w:val="397"/>
        </w:trPr>
        <w:tc>
          <w:tcPr>
            <w:tcW w:w="2268" w:type="dxa"/>
          </w:tcPr>
          <w:p w:rsidR="00EA6C21" w:rsidRPr="00AA110D" w:rsidRDefault="00EA6C21" w:rsidP="00221DE2">
            <w:pPr>
              <w:spacing w:before="85"/>
              <w:ind w:left="28"/>
              <w:rPr>
                <w:rFonts w:ascii="Times New Roman" w:eastAsia="Times New Roman" w:hAnsi="Times New Roman" w:cs="Times New Roman"/>
                <w:sz w:val="24"/>
                <w:szCs w:val="24"/>
                <w:lang w:val="uk-UA"/>
              </w:rPr>
            </w:pPr>
            <w:r w:rsidRPr="00AA110D">
              <w:rPr>
                <w:rFonts w:ascii="Times New Roman" w:eastAsia="Times New Roman" w:hAnsi="Times New Roman" w:cs="Times New Roman"/>
                <w:sz w:val="24"/>
                <w:szCs w:val="24"/>
                <w:lang w:val="uk-UA"/>
              </w:rPr>
              <w:t>с. Андріївка</w:t>
            </w:r>
          </w:p>
        </w:tc>
        <w:tc>
          <w:tcPr>
            <w:tcW w:w="1418" w:type="dxa"/>
            <w:gridSpan w:val="2"/>
          </w:tcPr>
          <w:p w:rsidR="00EA6C21" w:rsidRPr="00ED0A3D" w:rsidRDefault="00EA6C21" w:rsidP="00CC51F1">
            <w:pPr>
              <w:spacing w:before="85"/>
              <w:ind w:right="479"/>
              <w:jc w:val="center"/>
              <w:rPr>
                <w:rFonts w:ascii="Times New Roman" w:eastAsia="Times New Roman" w:hAnsi="Times New Roman" w:cs="Times New Roman"/>
                <w:szCs w:val="24"/>
                <w:lang w:val="uk-UA"/>
              </w:rPr>
            </w:pPr>
            <w:r>
              <w:rPr>
                <w:rFonts w:ascii="Times New Roman" w:eastAsia="Times New Roman" w:hAnsi="Times New Roman" w:cs="Times New Roman"/>
                <w:szCs w:val="24"/>
                <w:lang w:val="uk-UA"/>
              </w:rPr>
              <w:t>20</w:t>
            </w:r>
          </w:p>
        </w:tc>
        <w:tc>
          <w:tcPr>
            <w:tcW w:w="850" w:type="dxa"/>
          </w:tcPr>
          <w:p w:rsidR="00EA6C21" w:rsidRPr="00EA5C26" w:rsidRDefault="00EA6C21" w:rsidP="00221DE2">
            <w:pPr>
              <w:spacing w:before="42"/>
              <w:ind w:left="94" w:right="89"/>
              <w:jc w:val="center"/>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Pr>
          <w:p w:rsidR="00EA6C21" w:rsidRPr="009E65FD" w:rsidRDefault="00EA6C21" w:rsidP="00221DE2">
            <w:pPr>
              <w:spacing w:before="42"/>
              <w:ind w:left="94" w:right="8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ru-RU"/>
              </w:rPr>
              <w:t>0,40</w:t>
            </w:r>
          </w:p>
        </w:tc>
        <w:tc>
          <w:tcPr>
            <w:tcW w:w="1071" w:type="dxa"/>
            <w:gridSpan w:val="2"/>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0,0016</w:t>
            </w:r>
          </w:p>
        </w:tc>
        <w:tc>
          <w:tcPr>
            <w:tcW w:w="1197" w:type="dxa"/>
            <w:gridSpan w:val="2"/>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0,584</w:t>
            </w:r>
          </w:p>
        </w:tc>
        <w:tc>
          <w:tcPr>
            <w:tcW w:w="993" w:type="dxa"/>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0,008</w:t>
            </w:r>
          </w:p>
        </w:tc>
        <w:tc>
          <w:tcPr>
            <w:tcW w:w="1417" w:type="dxa"/>
            <w:gridSpan w:val="3"/>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2,92</w:t>
            </w:r>
          </w:p>
        </w:tc>
      </w:tr>
      <w:tr w:rsidR="00EA6C21" w:rsidRPr="00EA5C26" w:rsidTr="0072014A">
        <w:trPr>
          <w:trHeight w:val="397"/>
        </w:trPr>
        <w:tc>
          <w:tcPr>
            <w:tcW w:w="2268" w:type="dxa"/>
          </w:tcPr>
          <w:p w:rsidR="00EA6C21" w:rsidRPr="00AA110D" w:rsidRDefault="00EA6C21" w:rsidP="00221DE2">
            <w:pPr>
              <w:spacing w:before="85"/>
              <w:ind w:left="28"/>
              <w:rPr>
                <w:rFonts w:ascii="Times New Roman" w:eastAsia="Times New Roman" w:hAnsi="Times New Roman" w:cs="Times New Roman"/>
                <w:sz w:val="24"/>
                <w:szCs w:val="24"/>
                <w:lang w:val="uk-UA"/>
              </w:rPr>
            </w:pPr>
            <w:r w:rsidRPr="00AA110D">
              <w:rPr>
                <w:rFonts w:ascii="Times New Roman" w:eastAsia="Times New Roman" w:hAnsi="Times New Roman" w:cs="Times New Roman"/>
                <w:sz w:val="24"/>
                <w:szCs w:val="24"/>
                <w:lang w:val="uk-UA"/>
              </w:rPr>
              <w:t>с. Дорофіївка</w:t>
            </w:r>
          </w:p>
        </w:tc>
        <w:tc>
          <w:tcPr>
            <w:tcW w:w="1418" w:type="dxa"/>
            <w:gridSpan w:val="2"/>
          </w:tcPr>
          <w:p w:rsidR="00EA6C21" w:rsidRPr="00ED0A3D" w:rsidRDefault="00EA6C21" w:rsidP="00CC51F1">
            <w:pPr>
              <w:spacing w:before="85"/>
              <w:ind w:right="479"/>
              <w:jc w:val="center"/>
              <w:rPr>
                <w:rFonts w:ascii="Times New Roman" w:eastAsia="Times New Roman" w:hAnsi="Times New Roman" w:cs="Times New Roman"/>
                <w:szCs w:val="24"/>
                <w:lang w:val="uk-UA"/>
              </w:rPr>
            </w:pPr>
            <w:r>
              <w:rPr>
                <w:rFonts w:ascii="Times New Roman" w:eastAsia="Times New Roman" w:hAnsi="Times New Roman" w:cs="Times New Roman"/>
                <w:szCs w:val="24"/>
                <w:lang w:val="uk-UA"/>
              </w:rPr>
              <w:t>42</w:t>
            </w:r>
          </w:p>
        </w:tc>
        <w:tc>
          <w:tcPr>
            <w:tcW w:w="850" w:type="dxa"/>
          </w:tcPr>
          <w:p w:rsidR="00EA6C21" w:rsidRPr="00EA5C26" w:rsidRDefault="00EA6C21" w:rsidP="00221DE2">
            <w:pPr>
              <w:spacing w:before="42"/>
              <w:ind w:left="94" w:right="89"/>
              <w:jc w:val="center"/>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Pr>
          <w:p w:rsidR="00EA6C21" w:rsidRPr="009E65FD" w:rsidRDefault="00EA6C21" w:rsidP="00221DE2">
            <w:pPr>
              <w:spacing w:before="42"/>
              <w:ind w:left="94" w:right="8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ru-RU"/>
              </w:rPr>
              <w:t>0,40</w:t>
            </w:r>
          </w:p>
        </w:tc>
        <w:tc>
          <w:tcPr>
            <w:tcW w:w="1071" w:type="dxa"/>
            <w:gridSpan w:val="2"/>
            <w:vAlign w:val="bottom"/>
          </w:tcPr>
          <w:p w:rsidR="00EA6C21" w:rsidRPr="00EA6C21" w:rsidRDefault="00EA6C21" w:rsidP="00DF1B08">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0,0033</w:t>
            </w:r>
          </w:p>
        </w:tc>
        <w:tc>
          <w:tcPr>
            <w:tcW w:w="1197" w:type="dxa"/>
            <w:gridSpan w:val="2"/>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1,2264</w:t>
            </w:r>
          </w:p>
        </w:tc>
        <w:tc>
          <w:tcPr>
            <w:tcW w:w="993" w:type="dxa"/>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0,0168</w:t>
            </w:r>
          </w:p>
        </w:tc>
        <w:tc>
          <w:tcPr>
            <w:tcW w:w="1417" w:type="dxa"/>
            <w:gridSpan w:val="3"/>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6,132</w:t>
            </w:r>
          </w:p>
        </w:tc>
      </w:tr>
      <w:tr w:rsidR="00EA6C21" w:rsidRPr="00EA5C26" w:rsidTr="0072014A">
        <w:trPr>
          <w:trHeight w:val="397"/>
        </w:trPr>
        <w:tc>
          <w:tcPr>
            <w:tcW w:w="2268" w:type="dxa"/>
          </w:tcPr>
          <w:p w:rsidR="00EA6C21" w:rsidRPr="00AA110D" w:rsidRDefault="00EA6C21" w:rsidP="00221DE2">
            <w:pPr>
              <w:spacing w:before="85"/>
              <w:ind w:left="28"/>
              <w:rPr>
                <w:rFonts w:ascii="Times New Roman" w:eastAsia="Times New Roman" w:hAnsi="Times New Roman" w:cs="Times New Roman"/>
                <w:sz w:val="24"/>
                <w:szCs w:val="24"/>
                <w:lang w:val="uk-UA"/>
              </w:rPr>
            </w:pPr>
            <w:r w:rsidRPr="00AA110D">
              <w:rPr>
                <w:rFonts w:ascii="Times New Roman" w:eastAsia="Times New Roman" w:hAnsi="Times New Roman" w:cs="Times New Roman"/>
                <w:sz w:val="24"/>
                <w:szCs w:val="24"/>
                <w:lang w:val="uk-UA"/>
              </w:rPr>
              <w:t>с. Межове</w:t>
            </w:r>
          </w:p>
        </w:tc>
        <w:tc>
          <w:tcPr>
            <w:tcW w:w="1418" w:type="dxa"/>
            <w:gridSpan w:val="2"/>
          </w:tcPr>
          <w:p w:rsidR="00EA6C21" w:rsidRPr="00ED0A3D" w:rsidRDefault="00EA6C21" w:rsidP="00CC51F1">
            <w:pPr>
              <w:spacing w:before="85"/>
              <w:ind w:right="479"/>
              <w:jc w:val="center"/>
              <w:rPr>
                <w:rFonts w:ascii="Times New Roman" w:eastAsia="Times New Roman" w:hAnsi="Times New Roman" w:cs="Times New Roman"/>
                <w:szCs w:val="24"/>
                <w:lang w:val="uk-UA"/>
              </w:rPr>
            </w:pPr>
          </w:p>
        </w:tc>
        <w:tc>
          <w:tcPr>
            <w:tcW w:w="850" w:type="dxa"/>
          </w:tcPr>
          <w:p w:rsidR="00EA6C21" w:rsidRPr="00EA5C26" w:rsidRDefault="00EA6C21" w:rsidP="00221DE2">
            <w:pPr>
              <w:spacing w:before="42"/>
              <w:ind w:left="94" w:right="89"/>
              <w:jc w:val="center"/>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Pr>
          <w:p w:rsidR="00EA6C21" w:rsidRPr="009E65FD" w:rsidRDefault="00EA6C21" w:rsidP="00221DE2">
            <w:pPr>
              <w:spacing w:before="42"/>
              <w:ind w:left="94" w:right="8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ru-RU"/>
              </w:rPr>
              <w:t>0,40</w:t>
            </w:r>
          </w:p>
        </w:tc>
        <w:tc>
          <w:tcPr>
            <w:tcW w:w="1071" w:type="dxa"/>
            <w:gridSpan w:val="2"/>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0</w:t>
            </w:r>
          </w:p>
        </w:tc>
        <w:tc>
          <w:tcPr>
            <w:tcW w:w="1197" w:type="dxa"/>
            <w:gridSpan w:val="2"/>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0</w:t>
            </w:r>
          </w:p>
        </w:tc>
        <w:tc>
          <w:tcPr>
            <w:tcW w:w="993" w:type="dxa"/>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0</w:t>
            </w:r>
          </w:p>
        </w:tc>
        <w:tc>
          <w:tcPr>
            <w:tcW w:w="1417" w:type="dxa"/>
            <w:gridSpan w:val="3"/>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0</w:t>
            </w:r>
          </w:p>
        </w:tc>
      </w:tr>
      <w:tr w:rsidR="00EA6C21" w:rsidRPr="00EA5C26" w:rsidTr="0072014A">
        <w:trPr>
          <w:trHeight w:val="397"/>
        </w:trPr>
        <w:tc>
          <w:tcPr>
            <w:tcW w:w="2268" w:type="dxa"/>
          </w:tcPr>
          <w:p w:rsidR="00EA6C21" w:rsidRPr="00AA110D" w:rsidRDefault="00EA6C21" w:rsidP="00221DE2">
            <w:pPr>
              <w:spacing w:before="85"/>
              <w:ind w:left="28"/>
              <w:rPr>
                <w:rFonts w:ascii="Times New Roman" w:eastAsia="Times New Roman" w:hAnsi="Times New Roman" w:cs="Times New Roman"/>
                <w:sz w:val="24"/>
                <w:szCs w:val="24"/>
                <w:lang w:val="uk-UA"/>
              </w:rPr>
            </w:pPr>
            <w:r w:rsidRPr="00AA110D">
              <w:rPr>
                <w:rFonts w:ascii="Times New Roman" w:eastAsia="Times New Roman" w:hAnsi="Times New Roman" w:cs="Times New Roman"/>
                <w:sz w:val="24"/>
                <w:szCs w:val="24"/>
                <w:lang w:val="uk-UA"/>
              </w:rPr>
              <w:t>с. Миропіль</w:t>
            </w:r>
          </w:p>
        </w:tc>
        <w:tc>
          <w:tcPr>
            <w:tcW w:w="1418" w:type="dxa"/>
            <w:gridSpan w:val="2"/>
          </w:tcPr>
          <w:p w:rsidR="00EA6C21" w:rsidRPr="00ED0A3D" w:rsidRDefault="00EA6C21" w:rsidP="00CC51F1">
            <w:pPr>
              <w:spacing w:before="85"/>
              <w:ind w:right="479"/>
              <w:jc w:val="center"/>
              <w:rPr>
                <w:rFonts w:ascii="Times New Roman" w:eastAsia="Times New Roman" w:hAnsi="Times New Roman" w:cs="Times New Roman"/>
                <w:szCs w:val="24"/>
                <w:lang w:val="uk-UA"/>
              </w:rPr>
            </w:pPr>
            <w:r>
              <w:rPr>
                <w:rFonts w:ascii="Times New Roman" w:eastAsia="Times New Roman" w:hAnsi="Times New Roman" w:cs="Times New Roman"/>
                <w:szCs w:val="24"/>
                <w:lang w:val="uk-UA"/>
              </w:rPr>
              <w:t>60</w:t>
            </w:r>
          </w:p>
        </w:tc>
        <w:tc>
          <w:tcPr>
            <w:tcW w:w="850" w:type="dxa"/>
          </w:tcPr>
          <w:p w:rsidR="00EA6C21" w:rsidRPr="00EA5C26" w:rsidRDefault="00EA6C21" w:rsidP="00221DE2">
            <w:pPr>
              <w:spacing w:before="42"/>
              <w:ind w:left="94" w:right="89"/>
              <w:jc w:val="center"/>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Pr>
          <w:p w:rsidR="00EA6C21" w:rsidRPr="009E65FD" w:rsidRDefault="00EA6C21" w:rsidP="00221DE2">
            <w:pPr>
              <w:spacing w:before="42"/>
              <w:ind w:left="94" w:right="8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ru-RU"/>
              </w:rPr>
              <w:t>0,40</w:t>
            </w:r>
          </w:p>
        </w:tc>
        <w:tc>
          <w:tcPr>
            <w:tcW w:w="1071" w:type="dxa"/>
            <w:gridSpan w:val="2"/>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0,0048</w:t>
            </w:r>
          </w:p>
        </w:tc>
        <w:tc>
          <w:tcPr>
            <w:tcW w:w="1197" w:type="dxa"/>
            <w:gridSpan w:val="2"/>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1,752</w:t>
            </w:r>
          </w:p>
        </w:tc>
        <w:tc>
          <w:tcPr>
            <w:tcW w:w="993" w:type="dxa"/>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0,024</w:t>
            </w:r>
          </w:p>
        </w:tc>
        <w:tc>
          <w:tcPr>
            <w:tcW w:w="1417" w:type="dxa"/>
            <w:gridSpan w:val="3"/>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8,76</w:t>
            </w:r>
          </w:p>
        </w:tc>
      </w:tr>
      <w:tr w:rsidR="00EA6C21" w:rsidRPr="00EA5C26" w:rsidTr="0072014A">
        <w:trPr>
          <w:trHeight w:val="397"/>
        </w:trPr>
        <w:tc>
          <w:tcPr>
            <w:tcW w:w="2268" w:type="dxa"/>
          </w:tcPr>
          <w:p w:rsidR="00EA6C21" w:rsidRPr="00AA110D" w:rsidRDefault="00EA6C21" w:rsidP="00221DE2">
            <w:pPr>
              <w:spacing w:before="85"/>
              <w:ind w:left="28"/>
              <w:rPr>
                <w:rFonts w:ascii="Times New Roman" w:eastAsia="Times New Roman" w:hAnsi="Times New Roman" w:cs="Times New Roman"/>
                <w:sz w:val="24"/>
                <w:szCs w:val="24"/>
                <w:lang w:val="uk-UA"/>
              </w:rPr>
            </w:pPr>
            <w:r w:rsidRPr="00AA110D">
              <w:rPr>
                <w:rFonts w:ascii="Times New Roman" w:eastAsia="Times New Roman" w:hAnsi="Times New Roman" w:cs="Times New Roman"/>
                <w:sz w:val="24"/>
                <w:szCs w:val="24"/>
                <w:lang w:val="uk-UA"/>
              </w:rPr>
              <w:t>с. Успенівка</w:t>
            </w:r>
          </w:p>
        </w:tc>
        <w:tc>
          <w:tcPr>
            <w:tcW w:w="1418" w:type="dxa"/>
            <w:gridSpan w:val="2"/>
          </w:tcPr>
          <w:p w:rsidR="00EA6C21" w:rsidRPr="00ED0A3D" w:rsidRDefault="00EA6C21" w:rsidP="00CC51F1">
            <w:pPr>
              <w:spacing w:before="85"/>
              <w:ind w:right="479"/>
              <w:jc w:val="center"/>
              <w:rPr>
                <w:rFonts w:ascii="Times New Roman" w:eastAsia="Times New Roman" w:hAnsi="Times New Roman" w:cs="Times New Roman"/>
                <w:szCs w:val="24"/>
                <w:lang w:val="uk-UA"/>
              </w:rPr>
            </w:pPr>
            <w:r>
              <w:rPr>
                <w:rFonts w:ascii="Times New Roman" w:eastAsia="Times New Roman" w:hAnsi="Times New Roman" w:cs="Times New Roman"/>
                <w:szCs w:val="24"/>
                <w:lang w:val="uk-UA"/>
              </w:rPr>
              <w:t>16</w:t>
            </w:r>
          </w:p>
        </w:tc>
        <w:tc>
          <w:tcPr>
            <w:tcW w:w="850" w:type="dxa"/>
          </w:tcPr>
          <w:p w:rsidR="00EA6C21" w:rsidRPr="00EA5C26" w:rsidRDefault="00EA6C21" w:rsidP="00221DE2">
            <w:pPr>
              <w:spacing w:before="42"/>
              <w:ind w:left="94" w:right="89"/>
              <w:jc w:val="center"/>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Pr>
          <w:p w:rsidR="00EA6C21" w:rsidRPr="009E65FD" w:rsidRDefault="00EA6C21" w:rsidP="00221DE2">
            <w:pPr>
              <w:spacing w:before="42"/>
              <w:ind w:left="94" w:right="8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ru-RU"/>
              </w:rPr>
              <w:t>0,40</w:t>
            </w:r>
          </w:p>
        </w:tc>
        <w:tc>
          <w:tcPr>
            <w:tcW w:w="1071" w:type="dxa"/>
            <w:gridSpan w:val="2"/>
            <w:vAlign w:val="bottom"/>
          </w:tcPr>
          <w:p w:rsidR="00EA6C21" w:rsidRPr="00EA6C21" w:rsidRDefault="00EA6C21" w:rsidP="00DF1B08">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0,0012</w:t>
            </w:r>
          </w:p>
        </w:tc>
        <w:tc>
          <w:tcPr>
            <w:tcW w:w="1197" w:type="dxa"/>
            <w:gridSpan w:val="2"/>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0,4672</w:t>
            </w:r>
          </w:p>
        </w:tc>
        <w:tc>
          <w:tcPr>
            <w:tcW w:w="993" w:type="dxa"/>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0,0064</w:t>
            </w:r>
          </w:p>
        </w:tc>
        <w:tc>
          <w:tcPr>
            <w:tcW w:w="1417" w:type="dxa"/>
            <w:gridSpan w:val="3"/>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2,336</w:t>
            </w:r>
          </w:p>
        </w:tc>
      </w:tr>
      <w:tr w:rsidR="00EA6C21" w:rsidRPr="00EA5C26" w:rsidTr="0072014A">
        <w:trPr>
          <w:trHeight w:val="397"/>
        </w:trPr>
        <w:tc>
          <w:tcPr>
            <w:tcW w:w="2268" w:type="dxa"/>
          </w:tcPr>
          <w:p w:rsidR="00EA6C21" w:rsidRPr="00AA110D" w:rsidRDefault="00EA6C21" w:rsidP="009577F6">
            <w:pPr>
              <w:spacing w:before="85"/>
              <w:ind w:left="28"/>
              <w:rPr>
                <w:rFonts w:ascii="Times New Roman" w:eastAsia="Times New Roman" w:hAnsi="Times New Roman" w:cs="Times New Roman"/>
                <w:sz w:val="24"/>
                <w:szCs w:val="24"/>
                <w:lang w:val="uk-UA"/>
              </w:rPr>
            </w:pPr>
            <w:r w:rsidRPr="00AA110D">
              <w:rPr>
                <w:rFonts w:ascii="Times New Roman" w:eastAsia="Times New Roman" w:hAnsi="Times New Roman" w:cs="Times New Roman"/>
                <w:sz w:val="24"/>
                <w:szCs w:val="24"/>
                <w:lang w:val="uk-UA"/>
              </w:rPr>
              <w:t>С. Нововознесенка</w:t>
            </w:r>
          </w:p>
        </w:tc>
        <w:tc>
          <w:tcPr>
            <w:tcW w:w="1418" w:type="dxa"/>
            <w:gridSpan w:val="2"/>
          </w:tcPr>
          <w:p w:rsidR="00EA6C21" w:rsidRPr="00ED0A3D" w:rsidRDefault="00EA6C21" w:rsidP="00CC51F1">
            <w:pPr>
              <w:spacing w:before="85"/>
              <w:ind w:right="479"/>
              <w:jc w:val="center"/>
              <w:rPr>
                <w:rFonts w:ascii="Times New Roman" w:eastAsia="Times New Roman" w:hAnsi="Times New Roman" w:cs="Times New Roman"/>
                <w:szCs w:val="24"/>
                <w:lang w:val="uk-UA"/>
              </w:rPr>
            </w:pPr>
            <w:r>
              <w:rPr>
                <w:rFonts w:ascii="Times New Roman" w:eastAsia="Times New Roman" w:hAnsi="Times New Roman" w:cs="Times New Roman"/>
                <w:szCs w:val="24"/>
                <w:lang w:val="uk-UA"/>
              </w:rPr>
              <w:t>460</w:t>
            </w:r>
          </w:p>
        </w:tc>
        <w:tc>
          <w:tcPr>
            <w:tcW w:w="850" w:type="dxa"/>
          </w:tcPr>
          <w:p w:rsidR="00EA6C21" w:rsidRPr="00EA5C26" w:rsidRDefault="00EA6C21" w:rsidP="00221DE2">
            <w:pPr>
              <w:spacing w:before="42"/>
              <w:ind w:left="94" w:right="89"/>
              <w:jc w:val="center"/>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Pr>
          <w:p w:rsidR="00EA6C21" w:rsidRPr="009E65FD" w:rsidRDefault="00EA6C21" w:rsidP="00221DE2">
            <w:pPr>
              <w:spacing w:before="42"/>
              <w:ind w:left="94" w:right="8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ru-RU"/>
              </w:rPr>
              <w:t>0,40</w:t>
            </w:r>
          </w:p>
        </w:tc>
        <w:tc>
          <w:tcPr>
            <w:tcW w:w="1071" w:type="dxa"/>
            <w:gridSpan w:val="2"/>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0,0368</w:t>
            </w:r>
          </w:p>
        </w:tc>
        <w:tc>
          <w:tcPr>
            <w:tcW w:w="1197" w:type="dxa"/>
            <w:gridSpan w:val="2"/>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13,432</w:t>
            </w:r>
          </w:p>
        </w:tc>
        <w:tc>
          <w:tcPr>
            <w:tcW w:w="993" w:type="dxa"/>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0,184</w:t>
            </w:r>
          </w:p>
        </w:tc>
        <w:tc>
          <w:tcPr>
            <w:tcW w:w="1417" w:type="dxa"/>
            <w:gridSpan w:val="3"/>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67,16</w:t>
            </w:r>
          </w:p>
        </w:tc>
      </w:tr>
      <w:tr w:rsidR="00EA6C21" w:rsidRPr="00EA5C26" w:rsidTr="0072014A">
        <w:trPr>
          <w:trHeight w:val="397"/>
        </w:trPr>
        <w:tc>
          <w:tcPr>
            <w:tcW w:w="2268" w:type="dxa"/>
          </w:tcPr>
          <w:p w:rsidR="00EA6C21" w:rsidRPr="00AA110D" w:rsidRDefault="00EA6C21" w:rsidP="00221DE2">
            <w:pPr>
              <w:spacing w:before="85"/>
              <w:ind w:left="28"/>
              <w:rPr>
                <w:rFonts w:ascii="Times New Roman" w:eastAsia="Times New Roman" w:hAnsi="Times New Roman" w:cs="Times New Roman"/>
                <w:sz w:val="24"/>
                <w:szCs w:val="24"/>
                <w:lang w:val="uk-UA"/>
              </w:rPr>
            </w:pPr>
            <w:r w:rsidRPr="00AA110D">
              <w:rPr>
                <w:rFonts w:ascii="Times New Roman" w:eastAsia="Times New Roman" w:hAnsi="Times New Roman" w:cs="Times New Roman"/>
                <w:sz w:val="24"/>
                <w:szCs w:val="24"/>
                <w:lang w:val="uk-UA"/>
              </w:rPr>
              <w:t>с. Нововостанівка</w:t>
            </w:r>
          </w:p>
        </w:tc>
        <w:tc>
          <w:tcPr>
            <w:tcW w:w="1418" w:type="dxa"/>
            <w:gridSpan w:val="2"/>
          </w:tcPr>
          <w:p w:rsidR="00EA6C21" w:rsidRPr="00ED0A3D" w:rsidRDefault="00EA6C21" w:rsidP="00CC51F1">
            <w:pPr>
              <w:spacing w:before="85"/>
              <w:ind w:right="479"/>
              <w:jc w:val="center"/>
              <w:rPr>
                <w:rFonts w:ascii="Times New Roman" w:eastAsia="Times New Roman" w:hAnsi="Times New Roman" w:cs="Times New Roman"/>
                <w:szCs w:val="24"/>
                <w:lang w:val="uk-UA"/>
              </w:rPr>
            </w:pPr>
            <w:r>
              <w:rPr>
                <w:rFonts w:ascii="Times New Roman" w:eastAsia="Times New Roman" w:hAnsi="Times New Roman" w:cs="Times New Roman"/>
                <w:szCs w:val="24"/>
                <w:lang w:val="uk-UA"/>
              </w:rPr>
              <w:t>30</w:t>
            </w:r>
          </w:p>
        </w:tc>
        <w:tc>
          <w:tcPr>
            <w:tcW w:w="850" w:type="dxa"/>
          </w:tcPr>
          <w:p w:rsidR="00EA6C21" w:rsidRPr="00EA5C26" w:rsidRDefault="00EA6C21" w:rsidP="00221DE2">
            <w:pPr>
              <w:spacing w:before="42"/>
              <w:ind w:left="94" w:right="89"/>
              <w:jc w:val="center"/>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Pr>
          <w:p w:rsidR="00EA6C21" w:rsidRPr="009E65FD" w:rsidRDefault="00EA6C21" w:rsidP="00221DE2">
            <w:pPr>
              <w:spacing w:before="42"/>
              <w:ind w:left="94" w:right="8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ru-RU"/>
              </w:rPr>
              <w:t>0,40</w:t>
            </w:r>
          </w:p>
        </w:tc>
        <w:tc>
          <w:tcPr>
            <w:tcW w:w="1071" w:type="dxa"/>
            <w:gridSpan w:val="2"/>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0,0024</w:t>
            </w:r>
          </w:p>
        </w:tc>
        <w:tc>
          <w:tcPr>
            <w:tcW w:w="1197" w:type="dxa"/>
            <w:gridSpan w:val="2"/>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0,876</w:t>
            </w:r>
          </w:p>
        </w:tc>
        <w:tc>
          <w:tcPr>
            <w:tcW w:w="993" w:type="dxa"/>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0,012</w:t>
            </w:r>
          </w:p>
        </w:tc>
        <w:tc>
          <w:tcPr>
            <w:tcW w:w="1417" w:type="dxa"/>
            <w:gridSpan w:val="3"/>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4,38</w:t>
            </w:r>
          </w:p>
        </w:tc>
      </w:tr>
      <w:tr w:rsidR="00EA6C21" w:rsidRPr="00EA5C26" w:rsidTr="0072014A">
        <w:trPr>
          <w:trHeight w:val="397"/>
        </w:trPr>
        <w:tc>
          <w:tcPr>
            <w:tcW w:w="2268" w:type="dxa"/>
          </w:tcPr>
          <w:p w:rsidR="00EA6C21" w:rsidRPr="00AA110D" w:rsidRDefault="00EA6C21" w:rsidP="00221DE2">
            <w:pPr>
              <w:spacing w:before="85"/>
              <w:ind w:left="28"/>
              <w:rPr>
                <w:rFonts w:ascii="Times New Roman" w:eastAsia="Times New Roman" w:hAnsi="Times New Roman" w:cs="Times New Roman"/>
                <w:sz w:val="24"/>
                <w:szCs w:val="24"/>
                <w:lang w:val="uk-UA"/>
              </w:rPr>
            </w:pPr>
            <w:r w:rsidRPr="00AA110D">
              <w:rPr>
                <w:rFonts w:ascii="Times New Roman" w:eastAsia="Times New Roman" w:hAnsi="Times New Roman" w:cs="Times New Roman"/>
                <w:sz w:val="24"/>
                <w:szCs w:val="24"/>
                <w:lang w:val="uk-UA"/>
              </w:rPr>
              <w:t>с. Новопавлівка</w:t>
            </w:r>
          </w:p>
        </w:tc>
        <w:tc>
          <w:tcPr>
            <w:tcW w:w="1418" w:type="dxa"/>
            <w:gridSpan w:val="2"/>
          </w:tcPr>
          <w:p w:rsidR="00EA6C21" w:rsidRPr="00ED0A3D" w:rsidRDefault="00EA6C21" w:rsidP="00CC51F1">
            <w:pPr>
              <w:spacing w:before="85"/>
              <w:ind w:right="479"/>
              <w:jc w:val="center"/>
              <w:rPr>
                <w:rFonts w:ascii="Times New Roman" w:eastAsia="Times New Roman" w:hAnsi="Times New Roman" w:cs="Times New Roman"/>
                <w:szCs w:val="24"/>
                <w:lang w:val="uk-UA"/>
              </w:rPr>
            </w:pPr>
            <w:r>
              <w:rPr>
                <w:rFonts w:ascii="Times New Roman" w:eastAsia="Times New Roman" w:hAnsi="Times New Roman" w:cs="Times New Roman"/>
                <w:szCs w:val="24"/>
                <w:lang w:val="uk-UA"/>
              </w:rPr>
              <w:t>357</w:t>
            </w:r>
          </w:p>
        </w:tc>
        <w:tc>
          <w:tcPr>
            <w:tcW w:w="850" w:type="dxa"/>
          </w:tcPr>
          <w:p w:rsidR="00EA6C21" w:rsidRPr="00EA5C26" w:rsidRDefault="00EA6C21" w:rsidP="00221DE2">
            <w:pPr>
              <w:spacing w:before="42"/>
              <w:ind w:left="94" w:right="89"/>
              <w:jc w:val="center"/>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Pr>
          <w:p w:rsidR="00EA6C21" w:rsidRPr="009E65FD" w:rsidRDefault="00EA6C21" w:rsidP="00221DE2">
            <w:pPr>
              <w:spacing w:before="42"/>
              <w:ind w:left="94" w:right="8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ru-RU"/>
              </w:rPr>
              <w:t>0,40</w:t>
            </w:r>
          </w:p>
        </w:tc>
        <w:tc>
          <w:tcPr>
            <w:tcW w:w="1071" w:type="dxa"/>
            <w:gridSpan w:val="2"/>
            <w:vAlign w:val="bottom"/>
          </w:tcPr>
          <w:p w:rsidR="00EA6C21" w:rsidRPr="00EA6C21" w:rsidRDefault="00EA6C21" w:rsidP="00DF1B08">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0,0285</w:t>
            </w:r>
          </w:p>
        </w:tc>
        <w:tc>
          <w:tcPr>
            <w:tcW w:w="1197" w:type="dxa"/>
            <w:gridSpan w:val="2"/>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10,4244</w:t>
            </w:r>
          </w:p>
        </w:tc>
        <w:tc>
          <w:tcPr>
            <w:tcW w:w="993" w:type="dxa"/>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0,1428</w:t>
            </w:r>
          </w:p>
        </w:tc>
        <w:tc>
          <w:tcPr>
            <w:tcW w:w="1417" w:type="dxa"/>
            <w:gridSpan w:val="3"/>
            <w:vAlign w:val="bottom"/>
          </w:tcPr>
          <w:p w:rsidR="00EA6C21" w:rsidRPr="00EA6C21" w:rsidRDefault="00EA6C21" w:rsidP="00EA6C21">
            <w:pPr>
              <w:spacing w:before="42"/>
              <w:ind w:left="94" w:right="89"/>
              <w:jc w:val="center"/>
              <w:rPr>
                <w:rFonts w:ascii="Times New Roman" w:eastAsia="Times New Roman" w:hAnsi="Times New Roman" w:cs="Times New Roman"/>
                <w:sz w:val="24"/>
                <w:szCs w:val="24"/>
                <w:lang w:val="ru-RU"/>
              </w:rPr>
            </w:pPr>
            <w:r w:rsidRPr="00EA6C21">
              <w:rPr>
                <w:rFonts w:ascii="Times New Roman" w:eastAsia="Times New Roman" w:hAnsi="Times New Roman" w:cs="Times New Roman"/>
                <w:sz w:val="24"/>
                <w:szCs w:val="24"/>
                <w:lang w:val="ru-RU"/>
              </w:rPr>
              <w:t>52,122</w:t>
            </w:r>
          </w:p>
        </w:tc>
      </w:tr>
      <w:tr w:rsidR="00EA6C21" w:rsidRPr="00EA5C26" w:rsidTr="0072014A">
        <w:trPr>
          <w:trHeight w:val="397"/>
        </w:trPr>
        <w:tc>
          <w:tcPr>
            <w:tcW w:w="2268" w:type="dxa"/>
          </w:tcPr>
          <w:p w:rsidR="00EA6C21" w:rsidRPr="00AA110D" w:rsidRDefault="00EA6C21" w:rsidP="00221DE2">
            <w:pPr>
              <w:spacing w:before="85"/>
              <w:ind w:left="28"/>
              <w:rPr>
                <w:rFonts w:ascii="Times New Roman" w:eastAsia="Times New Roman" w:hAnsi="Times New Roman" w:cs="Times New Roman"/>
                <w:b/>
                <w:sz w:val="24"/>
                <w:szCs w:val="24"/>
                <w:lang w:val="uk-UA"/>
              </w:rPr>
            </w:pPr>
            <w:r w:rsidRPr="00AA110D">
              <w:rPr>
                <w:rFonts w:ascii="Times New Roman" w:eastAsia="Times New Roman" w:hAnsi="Times New Roman" w:cs="Times New Roman"/>
                <w:b/>
                <w:sz w:val="24"/>
                <w:szCs w:val="24"/>
                <w:lang w:val="uk-UA"/>
              </w:rPr>
              <w:t>Всього</w:t>
            </w:r>
          </w:p>
        </w:tc>
        <w:tc>
          <w:tcPr>
            <w:tcW w:w="1418" w:type="dxa"/>
            <w:gridSpan w:val="2"/>
            <w:vAlign w:val="center"/>
          </w:tcPr>
          <w:p w:rsidR="00EA6C21" w:rsidRPr="00EA6C21" w:rsidRDefault="00EA6C21" w:rsidP="00AB1732">
            <w:pPr>
              <w:spacing w:before="85"/>
              <w:ind w:right="479"/>
              <w:jc w:val="center"/>
              <w:rPr>
                <w:rFonts w:ascii="Times New Roman" w:eastAsia="Times New Roman" w:hAnsi="Times New Roman" w:cs="Times New Roman"/>
                <w:b/>
                <w:szCs w:val="24"/>
                <w:lang w:val="uk-UA"/>
              </w:rPr>
            </w:pPr>
            <w:r w:rsidRPr="00EA6C21">
              <w:rPr>
                <w:rFonts w:ascii="Times New Roman" w:eastAsia="Times New Roman" w:hAnsi="Times New Roman" w:cs="Times New Roman"/>
                <w:b/>
                <w:szCs w:val="24"/>
                <w:lang w:val="uk-UA"/>
              </w:rPr>
              <w:t>15198</w:t>
            </w:r>
          </w:p>
        </w:tc>
        <w:tc>
          <w:tcPr>
            <w:tcW w:w="850" w:type="dxa"/>
            <w:vAlign w:val="center"/>
          </w:tcPr>
          <w:p w:rsidR="00EA6C21" w:rsidRPr="00EA6C21" w:rsidRDefault="00EA6C21" w:rsidP="00AB1732">
            <w:pPr>
              <w:jc w:val="center"/>
              <w:rPr>
                <w:rFonts w:eastAsia="Times New Roman" w:cs="Times New Roman"/>
                <w:b/>
                <w:szCs w:val="24"/>
                <w:lang w:val="uk-UA"/>
              </w:rPr>
            </w:pPr>
          </w:p>
        </w:tc>
        <w:tc>
          <w:tcPr>
            <w:tcW w:w="992" w:type="dxa"/>
            <w:vAlign w:val="center"/>
          </w:tcPr>
          <w:p w:rsidR="00EA6C21" w:rsidRPr="00EA6C21" w:rsidRDefault="00EA6C21" w:rsidP="00AB1732">
            <w:pPr>
              <w:jc w:val="center"/>
              <w:rPr>
                <w:rFonts w:eastAsia="Times New Roman" w:cs="Times New Roman"/>
                <w:b/>
                <w:szCs w:val="24"/>
                <w:lang w:val="uk-UA"/>
              </w:rPr>
            </w:pPr>
          </w:p>
        </w:tc>
        <w:tc>
          <w:tcPr>
            <w:tcW w:w="1071" w:type="dxa"/>
            <w:gridSpan w:val="2"/>
            <w:vAlign w:val="center"/>
          </w:tcPr>
          <w:p w:rsidR="00EA6C21" w:rsidRPr="00EA6C21" w:rsidRDefault="00EA6C21" w:rsidP="0072014A">
            <w:pPr>
              <w:spacing w:before="42"/>
              <w:ind w:left="94" w:right="89"/>
              <w:jc w:val="center"/>
              <w:rPr>
                <w:rFonts w:ascii="Times New Roman" w:eastAsia="Times New Roman" w:hAnsi="Times New Roman" w:cs="Times New Roman"/>
                <w:b/>
                <w:sz w:val="24"/>
                <w:szCs w:val="24"/>
                <w:lang w:val="ru-RU"/>
              </w:rPr>
            </w:pPr>
            <w:r w:rsidRPr="00EA6C21">
              <w:rPr>
                <w:rFonts w:ascii="Times New Roman" w:eastAsia="Times New Roman" w:hAnsi="Times New Roman" w:cs="Times New Roman"/>
                <w:b/>
                <w:sz w:val="24"/>
                <w:szCs w:val="24"/>
                <w:lang w:val="ru-RU"/>
              </w:rPr>
              <w:t>1,215</w:t>
            </w:r>
          </w:p>
        </w:tc>
        <w:tc>
          <w:tcPr>
            <w:tcW w:w="1197" w:type="dxa"/>
            <w:gridSpan w:val="2"/>
            <w:vAlign w:val="center"/>
          </w:tcPr>
          <w:p w:rsidR="00EA6C21" w:rsidRPr="00EA6C21" w:rsidRDefault="00EA6C21" w:rsidP="0072014A">
            <w:pPr>
              <w:spacing w:before="42"/>
              <w:ind w:left="94" w:right="89"/>
              <w:jc w:val="center"/>
              <w:rPr>
                <w:rFonts w:ascii="Times New Roman" w:eastAsia="Times New Roman" w:hAnsi="Times New Roman" w:cs="Times New Roman"/>
                <w:b/>
                <w:sz w:val="24"/>
                <w:szCs w:val="24"/>
                <w:lang w:val="ru-RU"/>
              </w:rPr>
            </w:pPr>
            <w:r w:rsidRPr="00EA6C21">
              <w:rPr>
                <w:rFonts w:ascii="Times New Roman" w:eastAsia="Times New Roman" w:hAnsi="Times New Roman" w:cs="Times New Roman"/>
                <w:b/>
                <w:sz w:val="24"/>
                <w:szCs w:val="24"/>
                <w:lang w:val="ru-RU"/>
              </w:rPr>
              <w:t>443,781</w:t>
            </w:r>
          </w:p>
        </w:tc>
        <w:tc>
          <w:tcPr>
            <w:tcW w:w="993" w:type="dxa"/>
            <w:vAlign w:val="center"/>
          </w:tcPr>
          <w:p w:rsidR="00EA6C21" w:rsidRPr="00EA6C21" w:rsidRDefault="00EA6C21" w:rsidP="0072014A">
            <w:pPr>
              <w:spacing w:before="42"/>
              <w:ind w:left="94" w:right="89"/>
              <w:jc w:val="center"/>
              <w:rPr>
                <w:rFonts w:ascii="Times New Roman" w:eastAsia="Times New Roman" w:hAnsi="Times New Roman" w:cs="Times New Roman"/>
                <w:b/>
                <w:sz w:val="24"/>
                <w:szCs w:val="24"/>
                <w:lang w:val="ru-RU"/>
              </w:rPr>
            </w:pPr>
            <w:r w:rsidRPr="00EA6C21">
              <w:rPr>
                <w:rFonts w:ascii="Times New Roman" w:eastAsia="Times New Roman" w:hAnsi="Times New Roman" w:cs="Times New Roman"/>
                <w:b/>
                <w:sz w:val="24"/>
                <w:szCs w:val="24"/>
                <w:lang w:val="ru-RU"/>
              </w:rPr>
              <w:t>6,079</w:t>
            </w:r>
          </w:p>
        </w:tc>
        <w:tc>
          <w:tcPr>
            <w:tcW w:w="1417" w:type="dxa"/>
            <w:gridSpan w:val="3"/>
            <w:vAlign w:val="center"/>
          </w:tcPr>
          <w:p w:rsidR="00EA6C21" w:rsidRPr="00EA6C21" w:rsidRDefault="00EA6C21" w:rsidP="00DF1B08">
            <w:pPr>
              <w:spacing w:before="42"/>
              <w:ind w:left="94" w:right="89"/>
              <w:jc w:val="center"/>
              <w:rPr>
                <w:rFonts w:ascii="Times New Roman" w:eastAsia="Times New Roman" w:hAnsi="Times New Roman" w:cs="Times New Roman"/>
                <w:b/>
                <w:sz w:val="24"/>
                <w:szCs w:val="24"/>
                <w:lang w:val="ru-RU"/>
              </w:rPr>
            </w:pPr>
            <w:r w:rsidRPr="00EA6C21">
              <w:rPr>
                <w:rFonts w:ascii="Times New Roman" w:eastAsia="Times New Roman" w:hAnsi="Times New Roman" w:cs="Times New Roman"/>
                <w:b/>
                <w:sz w:val="24"/>
                <w:szCs w:val="24"/>
                <w:lang w:val="ru-RU"/>
              </w:rPr>
              <w:t>2218,90</w:t>
            </w:r>
          </w:p>
        </w:tc>
      </w:tr>
      <w:tr w:rsidR="00EA6C21" w:rsidRPr="00EA5C26" w:rsidTr="0072014A">
        <w:trPr>
          <w:trHeight w:val="397"/>
        </w:trPr>
        <w:tc>
          <w:tcPr>
            <w:tcW w:w="10206" w:type="dxa"/>
            <w:gridSpan w:val="13"/>
          </w:tcPr>
          <w:p w:rsidR="00EA6C21" w:rsidRPr="00AA110D" w:rsidRDefault="00EA6C21" w:rsidP="00CF1001">
            <w:pPr>
              <w:spacing w:before="42"/>
              <w:ind w:left="94" w:right="89"/>
              <w:jc w:val="center"/>
              <w:rPr>
                <w:rFonts w:eastAsia="Times New Roman" w:cs="Times New Roman"/>
                <w:b/>
                <w:sz w:val="24"/>
                <w:szCs w:val="24"/>
              </w:rPr>
            </w:pPr>
            <w:r w:rsidRPr="00AA110D">
              <w:rPr>
                <w:rFonts w:eastAsia="Times New Roman" w:cs="Times New Roman"/>
                <w:b/>
                <w:sz w:val="24"/>
                <w:szCs w:val="24"/>
                <w:lang w:val="ru-RU"/>
              </w:rPr>
              <w:t>I</w:t>
            </w:r>
            <w:r w:rsidRPr="00AA110D">
              <w:rPr>
                <w:rFonts w:eastAsia="Times New Roman" w:cs="Times New Roman"/>
                <w:b/>
                <w:sz w:val="24"/>
                <w:szCs w:val="24"/>
              </w:rPr>
              <w:t>I</w:t>
            </w:r>
            <w:r w:rsidRPr="00AA110D">
              <w:rPr>
                <w:rFonts w:eastAsia="Times New Roman" w:cs="Times New Roman"/>
                <w:b/>
                <w:sz w:val="24"/>
                <w:szCs w:val="24"/>
                <w:lang w:val="ru-RU"/>
              </w:rPr>
              <w:t xml:space="preserve"> </w:t>
            </w:r>
            <w:r w:rsidRPr="00AA110D">
              <w:rPr>
                <w:rFonts w:ascii="Times New Roman" w:eastAsia="Times New Roman" w:hAnsi="Times New Roman" w:cs="Times New Roman"/>
                <w:b/>
                <w:sz w:val="24"/>
                <w:szCs w:val="24"/>
                <w:lang w:val="uk-UA"/>
              </w:rPr>
              <w:t>етап 20</w:t>
            </w:r>
            <w:r w:rsidR="00CF1001" w:rsidRPr="00AA110D">
              <w:rPr>
                <w:rFonts w:ascii="Times New Roman" w:eastAsia="Times New Roman" w:hAnsi="Times New Roman" w:cs="Times New Roman"/>
                <w:b/>
                <w:sz w:val="24"/>
                <w:szCs w:val="24"/>
                <w:lang w:val="uk-UA"/>
              </w:rPr>
              <w:t>3</w:t>
            </w:r>
            <w:r w:rsidRPr="00AA110D">
              <w:rPr>
                <w:rFonts w:ascii="Times New Roman" w:eastAsia="Times New Roman" w:hAnsi="Times New Roman" w:cs="Times New Roman"/>
                <w:b/>
                <w:sz w:val="24"/>
                <w:szCs w:val="24"/>
                <w:lang w:val="uk-UA"/>
              </w:rPr>
              <w:t>7 рік</w:t>
            </w:r>
          </w:p>
        </w:tc>
      </w:tr>
      <w:tr w:rsidR="0079651A" w:rsidRPr="00EA5C26" w:rsidTr="0072014A">
        <w:trPr>
          <w:trHeight w:val="397"/>
        </w:trPr>
        <w:tc>
          <w:tcPr>
            <w:tcW w:w="2268" w:type="dxa"/>
          </w:tcPr>
          <w:p w:rsidR="0079651A" w:rsidRPr="00AA110D" w:rsidRDefault="0079651A" w:rsidP="00221DE2">
            <w:pPr>
              <w:spacing w:before="83"/>
              <w:ind w:left="28"/>
              <w:rPr>
                <w:rFonts w:ascii="Times New Roman" w:eastAsia="Times New Roman" w:hAnsi="Times New Roman" w:cs="Times New Roman"/>
                <w:sz w:val="24"/>
                <w:szCs w:val="24"/>
                <w:lang w:val="uk-UA"/>
              </w:rPr>
            </w:pPr>
            <w:r w:rsidRPr="00AA110D">
              <w:rPr>
                <w:rFonts w:ascii="Times New Roman" w:eastAsia="Times New Roman" w:hAnsi="Times New Roman" w:cs="Times New Roman"/>
                <w:sz w:val="24"/>
                <w:szCs w:val="24"/>
                <w:lang w:val="uk-UA"/>
              </w:rPr>
              <w:t>с</w:t>
            </w:r>
            <w:r w:rsidRPr="00AA110D">
              <w:rPr>
                <w:rFonts w:ascii="Times New Roman" w:eastAsia="Times New Roman" w:hAnsi="Times New Roman" w:cs="Times New Roman"/>
                <w:sz w:val="24"/>
                <w:szCs w:val="24"/>
                <w:lang w:val="ru-RU"/>
              </w:rPr>
              <w:t>мт.</w:t>
            </w:r>
            <w:r w:rsidRPr="00AA110D">
              <w:rPr>
                <w:rFonts w:ascii="Times New Roman" w:eastAsia="Times New Roman" w:hAnsi="Times New Roman" w:cs="Times New Roman"/>
                <w:sz w:val="24"/>
                <w:szCs w:val="24"/>
                <w:lang w:val="uk-UA"/>
              </w:rPr>
              <w:t xml:space="preserve"> Смоліне</w:t>
            </w:r>
          </w:p>
        </w:tc>
        <w:tc>
          <w:tcPr>
            <w:tcW w:w="1418" w:type="dxa"/>
            <w:gridSpan w:val="2"/>
          </w:tcPr>
          <w:p w:rsidR="0079651A" w:rsidRPr="0079651A" w:rsidRDefault="0079651A" w:rsidP="00CC51F1">
            <w:pPr>
              <w:spacing w:before="85"/>
              <w:ind w:right="479"/>
              <w:jc w:val="center"/>
              <w:rPr>
                <w:rFonts w:ascii="Times New Roman" w:eastAsia="Times New Roman" w:hAnsi="Times New Roman" w:cs="Times New Roman"/>
                <w:szCs w:val="24"/>
                <w:lang w:val="uk-UA"/>
              </w:rPr>
            </w:pPr>
            <w:r w:rsidRPr="0079651A">
              <w:rPr>
                <w:rFonts w:ascii="Times New Roman" w:eastAsia="Times New Roman" w:hAnsi="Times New Roman" w:cs="Times New Roman"/>
                <w:szCs w:val="24"/>
                <w:lang w:val="uk-UA"/>
              </w:rPr>
              <w:t>9100</w:t>
            </w:r>
          </w:p>
        </w:tc>
        <w:tc>
          <w:tcPr>
            <w:tcW w:w="850" w:type="dxa"/>
          </w:tcPr>
          <w:p w:rsidR="0079651A" w:rsidRPr="00EA5C26" w:rsidRDefault="0079651A" w:rsidP="00221DE2">
            <w:pPr>
              <w:spacing w:before="42"/>
              <w:ind w:left="94" w:right="89"/>
              <w:jc w:val="center"/>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Pr>
          <w:p w:rsidR="0079651A" w:rsidRPr="009E65FD" w:rsidRDefault="0079651A" w:rsidP="00221DE2">
            <w:pPr>
              <w:spacing w:before="42"/>
              <w:ind w:left="94" w:right="8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ru-RU"/>
              </w:rPr>
              <w:t>0,40</w:t>
            </w:r>
          </w:p>
        </w:tc>
        <w:tc>
          <w:tcPr>
            <w:tcW w:w="1071" w:type="dxa"/>
            <w:gridSpan w:val="2"/>
            <w:vAlign w:val="bottom"/>
          </w:tcPr>
          <w:p w:rsidR="0079651A" w:rsidRPr="0079651A" w:rsidRDefault="0079651A" w:rsidP="0079651A">
            <w:pPr>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0,728</w:t>
            </w:r>
          </w:p>
        </w:tc>
        <w:tc>
          <w:tcPr>
            <w:tcW w:w="1056" w:type="dxa"/>
            <w:vAlign w:val="bottom"/>
          </w:tcPr>
          <w:p w:rsidR="0079651A" w:rsidRPr="0079651A" w:rsidRDefault="0079651A" w:rsidP="0079651A">
            <w:pPr>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265,72</w:t>
            </w:r>
          </w:p>
        </w:tc>
        <w:tc>
          <w:tcPr>
            <w:tcW w:w="1134" w:type="dxa"/>
            <w:gridSpan w:val="2"/>
            <w:vAlign w:val="bottom"/>
          </w:tcPr>
          <w:p w:rsidR="0079651A" w:rsidRPr="0079651A" w:rsidRDefault="0079651A" w:rsidP="0079651A">
            <w:pPr>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3,64</w:t>
            </w:r>
          </w:p>
        </w:tc>
        <w:tc>
          <w:tcPr>
            <w:tcW w:w="1417" w:type="dxa"/>
            <w:gridSpan w:val="3"/>
            <w:vAlign w:val="bottom"/>
          </w:tcPr>
          <w:p w:rsidR="0079651A" w:rsidRPr="0079651A" w:rsidRDefault="0079651A" w:rsidP="0079651A">
            <w:pPr>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1328,6</w:t>
            </w:r>
          </w:p>
        </w:tc>
      </w:tr>
      <w:tr w:rsidR="0079651A" w:rsidRPr="00EA5C26" w:rsidTr="0072014A">
        <w:trPr>
          <w:trHeight w:val="397"/>
        </w:trPr>
        <w:tc>
          <w:tcPr>
            <w:tcW w:w="2268" w:type="dxa"/>
          </w:tcPr>
          <w:p w:rsidR="0079651A" w:rsidRPr="00AA110D" w:rsidRDefault="0079651A" w:rsidP="00221DE2">
            <w:pPr>
              <w:spacing w:before="83"/>
              <w:ind w:left="28"/>
              <w:rPr>
                <w:rFonts w:ascii="Times New Roman" w:eastAsia="Times New Roman" w:hAnsi="Times New Roman" w:cs="Times New Roman"/>
                <w:sz w:val="24"/>
                <w:szCs w:val="24"/>
                <w:lang w:val="ru-RU"/>
              </w:rPr>
            </w:pPr>
            <w:r w:rsidRPr="00AA110D">
              <w:rPr>
                <w:rFonts w:ascii="Times New Roman" w:eastAsia="Times New Roman" w:hAnsi="Times New Roman" w:cs="Times New Roman"/>
                <w:sz w:val="24"/>
                <w:szCs w:val="24"/>
                <w:lang w:val="ru-RU"/>
              </w:rPr>
              <w:t>с. Берез</w:t>
            </w:r>
            <w:r w:rsidRPr="00AA110D">
              <w:rPr>
                <w:rFonts w:ascii="Times New Roman" w:eastAsia="Times New Roman" w:hAnsi="Times New Roman" w:cs="Times New Roman"/>
                <w:sz w:val="24"/>
                <w:szCs w:val="24"/>
                <w:lang w:val="uk-UA"/>
              </w:rPr>
              <w:t>івка</w:t>
            </w:r>
          </w:p>
        </w:tc>
        <w:tc>
          <w:tcPr>
            <w:tcW w:w="1418" w:type="dxa"/>
            <w:gridSpan w:val="2"/>
          </w:tcPr>
          <w:p w:rsidR="0079651A" w:rsidRPr="0079651A" w:rsidRDefault="0079651A" w:rsidP="00CC51F1">
            <w:pPr>
              <w:spacing w:before="85"/>
              <w:ind w:right="479"/>
              <w:jc w:val="center"/>
              <w:rPr>
                <w:rFonts w:ascii="Times New Roman" w:eastAsia="Times New Roman" w:hAnsi="Times New Roman" w:cs="Times New Roman"/>
                <w:szCs w:val="24"/>
                <w:lang w:val="uk-UA"/>
              </w:rPr>
            </w:pPr>
            <w:r w:rsidRPr="0079651A">
              <w:rPr>
                <w:rFonts w:ascii="Times New Roman" w:eastAsia="Times New Roman" w:hAnsi="Times New Roman" w:cs="Times New Roman"/>
                <w:szCs w:val="24"/>
                <w:lang w:val="uk-UA"/>
              </w:rPr>
              <w:t>600</w:t>
            </w:r>
          </w:p>
        </w:tc>
        <w:tc>
          <w:tcPr>
            <w:tcW w:w="850" w:type="dxa"/>
          </w:tcPr>
          <w:p w:rsidR="0079651A" w:rsidRPr="00EA5C26" w:rsidRDefault="0079651A" w:rsidP="00221DE2">
            <w:pPr>
              <w:spacing w:before="42"/>
              <w:ind w:left="94" w:right="89"/>
              <w:jc w:val="center"/>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Pr>
          <w:p w:rsidR="0079651A" w:rsidRPr="009E65FD" w:rsidRDefault="0079651A" w:rsidP="00221DE2">
            <w:pPr>
              <w:spacing w:before="42"/>
              <w:ind w:left="94" w:right="8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ru-RU"/>
              </w:rPr>
              <w:t>0,40</w:t>
            </w:r>
          </w:p>
        </w:tc>
        <w:tc>
          <w:tcPr>
            <w:tcW w:w="1071" w:type="dxa"/>
            <w:gridSpan w:val="2"/>
            <w:vAlign w:val="bottom"/>
          </w:tcPr>
          <w:p w:rsidR="0079651A" w:rsidRPr="0079651A" w:rsidRDefault="0079651A" w:rsidP="0079651A">
            <w:pPr>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0,048</w:t>
            </w:r>
          </w:p>
        </w:tc>
        <w:tc>
          <w:tcPr>
            <w:tcW w:w="1056" w:type="dxa"/>
            <w:vAlign w:val="bottom"/>
          </w:tcPr>
          <w:p w:rsidR="0079651A" w:rsidRPr="0079651A" w:rsidRDefault="0079651A" w:rsidP="0079651A">
            <w:pPr>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17,52</w:t>
            </w:r>
          </w:p>
        </w:tc>
        <w:tc>
          <w:tcPr>
            <w:tcW w:w="1134" w:type="dxa"/>
            <w:gridSpan w:val="2"/>
            <w:vAlign w:val="bottom"/>
          </w:tcPr>
          <w:p w:rsidR="0079651A" w:rsidRPr="0079651A" w:rsidRDefault="0079651A" w:rsidP="0079651A">
            <w:pPr>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0,24</w:t>
            </w:r>
          </w:p>
        </w:tc>
        <w:tc>
          <w:tcPr>
            <w:tcW w:w="1417" w:type="dxa"/>
            <w:gridSpan w:val="3"/>
            <w:vAlign w:val="bottom"/>
          </w:tcPr>
          <w:p w:rsidR="0079651A" w:rsidRPr="0079651A" w:rsidRDefault="0079651A" w:rsidP="0079651A">
            <w:pPr>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87,6</w:t>
            </w:r>
          </w:p>
        </w:tc>
      </w:tr>
      <w:tr w:rsidR="0079651A" w:rsidRPr="00EA5C26" w:rsidTr="0072014A">
        <w:trPr>
          <w:trHeight w:val="397"/>
        </w:trPr>
        <w:tc>
          <w:tcPr>
            <w:tcW w:w="2268" w:type="dxa"/>
          </w:tcPr>
          <w:p w:rsidR="0079651A" w:rsidRPr="00AA110D" w:rsidRDefault="0079651A" w:rsidP="00221DE2">
            <w:pPr>
              <w:spacing w:before="83"/>
              <w:ind w:left="28"/>
              <w:rPr>
                <w:rFonts w:ascii="Times New Roman" w:eastAsia="Times New Roman" w:hAnsi="Times New Roman" w:cs="Times New Roman"/>
                <w:sz w:val="24"/>
                <w:szCs w:val="24"/>
                <w:lang w:val="uk-UA"/>
              </w:rPr>
            </w:pPr>
            <w:r w:rsidRPr="00AA110D">
              <w:rPr>
                <w:rFonts w:ascii="Times New Roman" w:eastAsia="Times New Roman" w:hAnsi="Times New Roman" w:cs="Times New Roman"/>
                <w:sz w:val="24"/>
                <w:szCs w:val="24"/>
                <w:lang w:val="ru-RU"/>
              </w:rPr>
              <w:t xml:space="preserve">с. </w:t>
            </w:r>
            <w:r w:rsidRPr="00AA110D">
              <w:rPr>
                <w:rFonts w:ascii="Times New Roman" w:eastAsia="Times New Roman" w:hAnsi="Times New Roman" w:cs="Times New Roman"/>
                <w:sz w:val="24"/>
                <w:szCs w:val="24"/>
                <w:lang w:val="uk-UA"/>
              </w:rPr>
              <w:t>Полохівка</w:t>
            </w:r>
          </w:p>
        </w:tc>
        <w:tc>
          <w:tcPr>
            <w:tcW w:w="1418" w:type="dxa"/>
            <w:gridSpan w:val="2"/>
          </w:tcPr>
          <w:p w:rsidR="0079651A" w:rsidRPr="0079651A" w:rsidRDefault="0079651A" w:rsidP="00CC51F1">
            <w:pPr>
              <w:spacing w:before="85"/>
              <w:ind w:right="479"/>
              <w:jc w:val="center"/>
              <w:rPr>
                <w:rFonts w:ascii="Times New Roman" w:eastAsia="Times New Roman" w:hAnsi="Times New Roman" w:cs="Times New Roman"/>
                <w:szCs w:val="24"/>
                <w:lang w:val="uk-UA"/>
              </w:rPr>
            </w:pPr>
            <w:r w:rsidRPr="0079651A">
              <w:rPr>
                <w:rFonts w:ascii="Times New Roman" w:eastAsia="Times New Roman" w:hAnsi="Times New Roman" w:cs="Times New Roman"/>
                <w:szCs w:val="24"/>
                <w:lang w:val="uk-UA"/>
              </w:rPr>
              <w:t>-</w:t>
            </w:r>
          </w:p>
        </w:tc>
        <w:tc>
          <w:tcPr>
            <w:tcW w:w="850" w:type="dxa"/>
          </w:tcPr>
          <w:p w:rsidR="0079651A" w:rsidRPr="00EA5C26" w:rsidRDefault="0079651A" w:rsidP="00221DE2">
            <w:pPr>
              <w:spacing w:before="42"/>
              <w:ind w:left="94" w:right="89"/>
              <w:jc w:val="center"/>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Pr>
          <w:p w:rsidR="0079651A" w:rsidRPr="009E65FD" w:rsidRDefault="0079651A" w:rsidP="00221DE2">
            <w:pPr>
              <w:spacing w:before="42"/>
              <w:ind w:left="94" w:right="8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ru-RU"/>
              </w:rPr>
              <w:t>0,40</w:t>
            </w:r>
          </w:p>
        </w:tc>
        <w:tc>
          <w:tcPr>
            <w:tcW w:w="1071" w:type="dxa"/>
            <w:gridSpan w:val="2"/>
            <w:vAlign w:val="bottom"/>
          </w:tcPr>
          <w:p w:rsidR="0079651A" w:rsidRPr="0079651A" w:rsidRDefault="0079651A" w:rsidP="0079651A">
            <w:pPr>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0</w:t>
            </w:r>
          </w:p>
        </w:tc>
        <w:tc>
          <w:tcPr>
            <w:tcW w:w="1056" w:type="dxa"/>
            <w:vAlign w:val="bottom"/>
          </w:tcPr>
          <w:p w:rsidR="0079651A" w:rsidRPr="0079651A" w:rsidRDefault="0079651A" w:rsidP="0079651A">
            <w:pPr>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0</w:t>
            </w:r>
          </w:p>
        </w:tc>
        <w:tc>
          <w:tcPr>
            <w:tcW w:w="1134" w:type="dxa"/>
            <w:gridSpan w:val="2"/>
            <w:vAlign w:val="bottom"/>
          </w:tcPr>
          <w:p w:rsidR="0079651A" w:rsidRPr="0079651A" w:rsidRDefault="0079651A" w:rsidP="0079651A">
            <w:pPr>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0</w:t>
            </w:r>
          </w:p>
        </w:tc>
        <w:tc>
          <w:tcPr>
            <w:tcW w:w="1417" w:type="dxa"/>
            <w:gridSpan w:val="3"/>
            <w:vAlign w:val="bottom"/>
          </w:tcPr>
          <w:p w:rsidR="0079651A" w:rsidRPr="0079651A" w:rsidRDefault="0079651A" w:rsidP="0079651A">
            <w:pPr>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0</w:t>
            </w:r>
          </w:p>
        </w:tc>
      </w:tr>
      <w:tr w:rsidR="0079651A" w:rsidRPr="00EA5C26" w:rsidTr="0072014A">
        <w:trPr>
          <w:trHeight w:val="397"/>
        </w:trPr>
        <w:tc>
          <w:tcPr>
            <w:tcW w:w="2268" w:type="dxa"/>
          </w:tcPr>
          <w:p w:rsidR="0079651A" w:rsidRPr="00AA110D" w:rsidRDefault="0079651A" w:rsidP="00221DE2">
            <w:pPr>
              <w:spacing w:before="85"/>
              <w:ind w:left="28"/>
              <w:rPr>
                <w:rFonts w:ascii="Times New Roman" w:eastAsia="Times New Roman" w:hAnsi="Times New Roman" w:cs="Times New Roman"/>
                <w:sz w:val="24"/>
                <w:szCs w:val="24"/>
                <w:lang w:val="uk-UA"/>
              </w:rPr>
            </w:pPr>
            <w:r w:rsidRPr="00AA110D">
              <w:rPr>
                <w:rFonts w:ascii="Times New Roman" w:eastAsia="Times New Roman" w:hAnsi="Times New Roman" w:cs="Times New Roman"/>
                <w:sz w:val="24"/>
                <w:szCs w:val="24"/>
                <w:lang w:val="ru-RU"/>
              </w:rPr>
              <w:t>с</w:t>
            </w:r>
            <w:r w:rsidRPr="00AA110D">
              <w:rPr>
                <w:rFonts w:ascii="Times New Roman" w:eastAsia="Times New Roman" w:hAnsi="Times New Roman" w:cs="Times New Roman"/>
                <w:sz w:val="24"/>
                <w:szCs w:val="24"/>
              </w:rPr>
              <w:t xml:space="preserve">. </w:t>
            </w:r>
            <w:r w:rsidRPr="00AA110D">
              <w:rPr>
                <w:rFonts w:ascii="Times New Roman" w:eastAsia="Times New Roman" w:hAnsi="Times New Roman" w:cs="Times New Roman"/>
                <w:sz w:val="24"/>
                <w:szCs w:val="24"/>
                <w:lang w:val="uk-UA"/>
              </w:rPr>
              <w:t>Копанки</w:t>
            </w:r>
          </w:p>
        </w:tc>
        <w:tc>
          <w:tcPr>
            <w:tcW w:w="1418" w:type="dxa"/>
            <w:gridSpan w:val="2"/>
          </w:tcPr>
          <w:p w:rsidR="0079651A" w:rsidRPr="0079651A" w:rsidRDefault="0079651A" w:rsidP="00CC51F1">
            <w:pPr>
              <w:spacing w:before="85"/>
              <w:ind w:right="479"/>
              <w:jc w:val="center"/>
              <w:rPr>
                <w:rFonts w:ascii="Times New Roman" w:eastAsia="Times New Roman" w:hAnsi="Times New Roman" w:cs="Times New Roman"/>
                <w:szCs w:val="24"/>
                <w:lang w:val="uk-UA"/>
              </w:rPr>
            </w:pPr>
            <w:r w:rsidRPr="0079651A">
              <w:rPr>
                <w:rFonts w:ascii="Times New Roman" w:eastAsia="Times New Roman" w:hAnsi="Times New Roman" w:cs="Times New Roman"/>
                <w:szCs w:val="24"/>
                <w:lang w:val="uk-UA"/>
              </w:rPr>
              <w:t>150</w:t>
            </w:r>
          </w:p>
        </w:tc>
        <w:tc>
          <w:tcPr>
            <w:tcW w:w="850" w:type="dxa"/>
          </w:tcPr>
          <w:p w:rsidR="0079651A" w:rsidRPr="00EA5C26" w:rsidRDefault="0079651A" w:rsidP="00221DE2">
            <w:pPr>
              <w:spacing w:before="42"/>
              <w:ind w:left="94" w:right="89"/>
              <w:jc w:val="center"/>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Pr>
          <w:p w:rsidR="0079651A" w:rsidRPr="009E65FD" w:rsidRDefault="0079651A" w:rsidP="00221DE2">
            <w:pPr>
              <w:spacing w:before="42"/>
              <w:ind w:left="94" w:right="8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ru-RU"/>
              </w:rPr>
              <w:t>0,40</w:t>
            </w:r>
          </w:p>
        </w:tc>
        <w:tc>
          <w:tcPr>
            <w:tcW w:w="1071" w:type="dxa"/>
            <w:gridSpan w:val="2"/>
            <w:vAlign w:val="bottom"/>
          </w:tcPr>
          <w:p w:rsidR="0079651A" w:rsidRPr="0079651A" w:rsidRDefault="0079651A" w:rsidP="0079651A">
            <w:pPr>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0,012</w:t>
            </w:r>
          </w:p>
        </w:tc>
        <w:tc>
          <w:tcPr>
            <w:tcW w:w="1056" w:type="dxa"/>
            <w:vAlign w:val="bottom"/>
          </w:tcPr>
          <w:p w:rsidR="0079651A" w:rsidRPr="0079651A" w:rsidRDefault="0079651A" w:rsidP="0079651A">
            <w:pPr>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4,38</w:t>
            </w:r>
          </w:p>
        </w:tc>
        <w:tc>
          <w:tcPr>
            <w:tcW w:w="1134" w:type="dxa"/>
            <w:gridSpan w:val="2"/>
            <w:vAlign w:val="bottom"/>
          </w:tcPr>
          <w:p w:rsidR="0079651A" w:rsidRPr="0079651A" w:rsidRDefault="0079651A" w:rsidP="0079651A">
            <w:pPr>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0,06</w:t>
            </w:r>
          </w:p>
        </w:tc>
        <w:tc>
          <w:tcPr>
            <w:tcW w:w="1417" w:type="dxa"/>
            <w:gridSpan w:val="3"/>
            <w:vAlign w:val="bottom"/>
          </w:tcPr>
          <w:p w:rsidR="0079651A" w:rsidRPr="0079651A" w:rsidRDefault="0079651A" w:rsidP="0079651A">
            <w:pPr>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21,9</w:t>
            </w:r>
          </w:p>
        </w:tc>
      </w:tr>
      <w:tr w:rsidR="0079651A" w:rsidRPr="00EA5C26" w:rsidTr="0072014A">
        <w:trPr>
          <w:trHeight w:val="397"/>
        </w:trPr>
        <w:tc>
          <w:tcPr>
            <w:tcW w:w="2268" w:type="dxa"/>
          </w:tcPr>
          <w:p w:rsidR="0079651A" w:rsidRPr="00AA110D" w:rsidRDefault="0079651A" w:rsidP="00221DE2">
            <w:pPr>
              <w:spacing w:before="85"/>
              <w:ind w:left="28"/>
              <w:rPr>
                <w:rFonts w:ascii="Times New Roman" w:eastAsia="Times New Roman" w:hAnsi="Times New Roman" w:cs="Times New Roman"/>
                <w:sz w:val="24"/>
                <w:szCs w:val="24"/>
                <w:lang w:val="uk-UA"/>
              </w:rPr>
            </w:pPr>
            <w:r w:rsidRPr="00AA110D">
              <w:rPr>
                <w:rFonts w:ascii="Times New Roman" w:eastAsia="Times New Roman" w:hAnsi="Times New Roman" w:cs="Times New Roman"/>
                <w:sz w:val="24"/>
                <w:szCs w:val="24"/>
                <w:lang w:val="uk-UA"/>
              </w:rPr>
              <w:t>с. Гаївка</w:t>
            </w:r>
          </w:p>
        </w:tc>
        <w:tc>
          <w:tcPr>
            <w:tcW w:w="1418" w:type="dxa"/>
            <w:gridSpan w:val="2"/>
          </w:tcPr>
          <w:p w:rsidR="0079651A" w:rsidRPr="0079651A" w:rsidRDefault="0079651A" w:rsidP="00CC51F1">
            <w:pPr>
              <w:spacing w:before="85"/>
              <w:ind w:right="479"/>
              <w:jc w:val="center"/>
              <w:rPr>
                <w:rFonts w:ascii="Times New Roman" w:eastAsia="Times New Roman" w:hAnsi="Times New Roman" w:cs="Times New Roman"/>
                <w:szCs w:val="24"/>
                <w:lang w:val="uk-UA"/>
              </w:rPr>
            </w:pPr>
            <w:r w:rsidRPr="0079651A">
              <w:rPr>
                <w:rFonts w:ascii="Times New Roman" w:eastAsia="Times New Roman" w:hAnsi="Times New Roman" w:cs="Times New Roman"/>
                <w:szCs w:val="24"/>
                <w:lang w:val="uk-UA"/>
              </w:rPr>
              <w:t>100</w:t>
            </w:r>
          </w:p>
        </w:tc>
        <w:tc>
          <w:tcPr>
            <w:tcW w:w="850" w:type="dxa"/>
          </w:tcPr>
          <w:p w:rsidR="0079651A" w:rsidRPr="00EA5C26" w:rsidRDefault="0079651A" w:rsidP="00221DE2">
            <w:pPr>
              <w:spacing w:before="42"/>
              <w:ind w:left="94" w:right="89"/>
              <w:jc w:val="center"/>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Pr>
          <w:p w:rsidR="0079651A" w:rsidRPr="009E65FD" w:rsidRDefault="0079651A" w:rsidP="00221DE2">
            <w:pPr>
              <w:spacing w:before="42"/>
              <w:ind w:left="94" w:right="8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ru-RU"/>
              </w:rPr>
              <w:t>0,40</w:t>
            </w:r>
          </w:p>
        </w:tc>
        <w:tc>
          <w:tcPr>
            <w:tcW w:w="1071" w:type="dxa"/>
            <w:gridSpan w:val="2"/>
            <w:vAlign w:val="bottom"/>
          </w:tcPr>
          <w:p w:rsidR="0079651A" w:rsidRPr="0079651A" w:rsidRDefault="0079651A" w:rsidP="0079651A">
            <w:pPr>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0,008</w:t>
            </w:r>
          </w:p>
        </w:tc>
        <w:tc>
          <w:tcPr>
            <w:tcW w:w="1056" w:type="dxa"/>
            <w:vAlign w:val="bottom"/>
          </w:tcPr>
          <w:p w:rsidR="0079651A" w:rsidRPr="0079651A" w:rsidRDefault="0079651A" w:rsidP="0079651A">
            <w:pPr>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2,92</w:t>
            </w:r>
          </w:p>
        </w:tc>
        <w:tc>
          <w:tcPr>
            <w:tcW w:w="1134" w:type="dxa"/>
            <w:gridSpan w:val="2"/>
            <w:vAlign w:val="bottom"/>
          </w:tcPr>
          <w:p w:rsidR="0079651A" w:rsidRPr="0079651A" w:rsidRDefault="0079651A" w:rsidP="0079651A">
            <w:pPr>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0,04</w:t>
            </w:r>
          </w:p>
        </w:tc>
        <w:tc>
          <w:tcPr>
            <w:tcW w:w="1417" w:type="dxa"/>
            <w:gridSpan w:val="3"/>
            <w:vAlign w:val="bottom"/>
          </w:tcPr>
          <w:p w:rsidR="0079651A" w:rsidRPr="0079651A" w:rsidRDefault="0079651A" w:rsidP="0079651A">
            <w:pPr>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14,6</w:t>
            </w:r>
          </w:p>
        </w:tc>
      </w:tr>
      <w:tr w:rsidR="0079651A" w:rsidRPr="00EA5C26" w:rsidTr="0072014A">
        <w:trPr>
          <w:trHeight w:val="397"/>
        </w:trPr>
        <w:tc>
          <w:tcPr>
            <w:tcW w:w="2268" w:type="dxa"/>
          </w:tcPr>
          <w:p w:rsidR="0079651A" w:rsidRPr="00AA110D" w:rsidRDefault="0079651A" w:rsidP="00221DE2">
            <w:pPr>
              <w:spacing w:before="85"/>
              <w:ind w:left="28"/>
              <w:rPr>
                <w:rFonts w:eastAsia="Times New Roman" w:cs="Times New Roman"/>
                <w:sz w:val="24"/>
                <w:szCs w:val="24"/>
                <w:lang w:val="uk-UA"/>
              </w:rPr>
            </w:pPr>
            <w:r w:rsidRPr="00AA110D">
              <w:rPr>
                <w:rFonts w:eastAsia="Times New Roman" w:cs="Times New Roman"/>
                <w:sz w:val="24"/>
                <w:szCs w:val="24"/>
                <w:lang w:val="uk-UA"/>
              </w:rPr>
              <w:t>с. Хмельове</w:t>
            </w:r>
          </w:p>
        </w:tc>
        <w:tc>
          <w:tcPr>
            <w:tcW w:w="1418" w:type="dxa"/>
            <w:gridSpan w:val="2"/>
          </w:tcPr>
          <w:p w:rsidR="0079651A" w:rsidRPr="0079651A" w:rsidRDefault="0079651A" w:rsidP="00CC51F1">
            <w:pPr>
              <w:spacing w:before="85"/>
              <w:ind w:right="479"/>
              <w:jc w:val="center"/>
              <w:rPr>
                <w:rFonts w:ascii="Times New Roman" w:eastAsia="Times New Roman" w:hAnsi="Times New Roman" w:cs="Times New Roman"/>
                <w:szCs w:val="24"/>
                <w:lang w:val="uk-UA"/>
              </w:rPr>
            </w:pPr>
            <w:r w:rsidRPr="0079651A">
              <w:rPr>
                <w:rFonts w:ascii="Times New Roman" w:eastAsia="Times New Roman" w:hAnsi="Times New Roman" w:cs="Times New Roman"/>
                <w:szCs w:val="24"/>
                <w:lang w:val="uk-UA"/>
              </w:rPr>
              <w:t>2200</w:t>
            </w:r>
          </w:p>
        </w:tc>
        <w:tc>
          <w:tcPr>
            <w:tcW w:w="850" w:type="dxa"/>
          </w:tcPr>
          <w:p w:rsidR="0079651A" w:rsidRPr="00EA5C26" w:rsidRDefault="0079651A" w:rsidP="00221DE2">
            <w:pPr>
              <w:spacing w:before="42"/>
              <w:ind w:left="94" w:right="89"/>
              <w:jc w:val="center"/>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Pr>
          <w:p w:rsidR="0079651A" w:rsidRPr="009E65FD" w:rsidRDefault="0079651A" w:rsidP="00221DE2">
            <w:pPr>
              <w:spacing w:before="42"/>
              <w:ind w:left="94" w:right="8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ru-RU"/>
              </w:rPr>
              <w:t>0,40</w:t>
            </w:r>
          </w:p>
        </w:tc>
        <w:tc>
          <w:tcPr>
            <w:tcW w:w="1071" w:type="dxa"/>
            <w:gridSpan w:val="2"/>
            <w:vAlign w:val="bottom"/>
          </w:tcPr>
          <w:p w:rsidR="0079651A" w:rsidRPr="0079651A" w:rsidRDefault="0079651A" w:rsidP="0079651A">
            <w:pPr>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0,176</w:t>
            </w:r>
          </w:p>
        </w:tc>
        <w:tc>
          <w:tcPr>
            <w:tcW w:w="1056" w:type="dxa"/>
            <w:vAlign w:val="bottom"/>
          </w:tcPr>
          <w:p w:rsidR="0079651A" w:rsidRPr="0079651A" w:rsidRDefault="0079651A" w:rsidP="0079651A">
            <w:pPr>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64,24</w:t>
            </w:r>
          </w:p>
        </w:tc>
        <w:tc>
          <w:tcPr>
            <w:tcW w:w="1134" w:type="dxa"/>
            <w:gridSpan w:val="2"/>
            <w:vAlign w:val="bottom"/>
          </w:tcPr>
          <w:p w:rsidR="0079651A" w:rsidRPr="0079651A" w:rsidRDefault="0079651A" w:rsidP="0079651A">
            <w:pPr>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0,88</w:t>
            </w:r>
          </w:p>
        </w:tc>
        <w:tc>
          <w:tcPr>
            <w:tcW w:w="1417" w:type="dxa"/>
            <w:gridSpan w:val="3"/>
            <w:vAlign w:val="bottom"/>
          </w:tcPr>
          <w:p w:rsidR="0079651A" w:rsidRPr="0079651A" w:rsidRDefault="0079651A" w:rsidP="0079651A">
            <w:pPr>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321,2</w:t>
            </w:r>
          </w:p>
        </w:tc>
      </w:tr>
      <w:tr w:rsidR="0079651A" w:rsidRPr="00EA5C26" w:rsidTr="0072014A">
        <w:trPr>
          <w:trHeight w:val="397"/>
        </w:trPr>
        <w:tc>
          <w:tcPr>
            <w:tcW w:w="2268" w:type="dxa"/>
          </w:tcPr>
          <w:p w:rsidR="0079651A" w:rsidRPr="00AA110D" w:rsidRDefault="0079651A" w:rsidP="00221DE2">
            <w:pPr>
              <w:spacing w:before="85"/>
              <w:ind w:left="28"/>
              <w:rPr>
                <w:rFonts w:ascii="Times New Roman" w:eastAsia="Times New Roman" w:hAnsi="Times New Roman" w:cs="Times New Roman"/>
                <w:sz w:val="24"/>
                <w:szCs w:val="24"/>
                <w:lang w:val="uk-UA"/>
              </w:rPr>
            </w:pPr>
            <w:r w:rsidRPr="00AA110D">
              <w:rPr>
                <w:rFonts w:ascii="Times New Roman" w:eastAsia="Times New Roman" w:hAnsi="Times New Roman" w:cs="Times New Roman"/>
                <w:sz w:val="24"/>
                <w:szCs w:val="24"/>
                <w:lang w:val="uk-UA"/>
              </w:rPr>
              <w:t>с. Калаколове</w:t>
            </w:r>
          </w:p>
        </w:tc>
        <w:tc>
          <w:tcPr>
            <w:tcW w:w="1418" w:type="dxa"/>
            <w:gridSpan w:val="2"/>
          </w:tcPr>
          <w:p w:rsidR="0079651A" w:rsidRPr="0079651A" w:rsidRDefault="0079651A" w:rsidP="00CC51F1">
            <w:pPr>
              <w:spacing w:before="85"/>
              <w:ind w:right="479"/>
              <w:jc w:val="center"/>
              <w:rPr>
                <w:rFonts w:ascii="Times New Roman" w:eastAsia="Times New Roman" w:hAnsi="Times New Roman" w:cs="Times New Roman"/>
                <w:szCs w:val="24"/>
                <w:lang w:val="uk-UA"/>
              </w:rPr>
            </w:pPr>
            <w:r w:rsidRPr="0079651A">
              <w:rPr>
                <w:rFonts w:ascii="Times New Roman" w:eastAsia="Times New Roman" w:hAnsi="Times New Roman" w:cs="Times New Roman"/>
                <w:szCs w:val="24"/>
                <w:lang w:val="uk-UA"/>
              </w:rPr>
              <w:t>20</w:t>
            </w:r>
          </w:p>
        </w:tc>
        <w:tc>
          <w:tcPr>
            <w:tcW w:w="850" w:type="dxa"/>
          </w:tcPr>
          <w:p w:rsidR="0079651A" w:rsidRPr="00EA5C26" w:rsidRDefault="0079651A" w:rsidP="00221DE2">
            <w:pPr>
              <w:spacing w:before="42"/>
              <w:ind w:left="94" w:right="89"/>
              <w:jc w:val="center"/>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Pr>
          <w:p w:rsidR="0079651A" w:rsidRPr="009E65FD" w:rsidRDefault="0079651A" w:rsidP="00221DE2">
            <w:pPr>
              <w:spacing w:before="42"/>
              <w:ind w:left="94" w:right="8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ru-RU"/>
              </w:rPr>
              <w:t>0,40</w:t>
            </w:r>
          </w:p>
        </w:tc>
        <w:tc>
          <w:tcPr>
            <w:tcW w:w="1071" w:type="dxa"/>
            <w:gridSpan w:val="2"/>
            <w:vAlign w:val="bottom"/>
          </w:tcPr>
          <w:p w:rsidR="0079651A" w:rsidRPr="0079651A" w:rsidRDefault="0079651A" w:rsidP="0079651A">
            <w:pPr>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0,0016</w:t>
            </w:r>
          </w:p>
        </w:tc>
        <w:tc>
          <w:tcPr>
            <w:tcW w:w="1056" w:type="dxa"/>
            <w:vAlign w:val="bottom"/>
          </w:tcPr>
          <w:p w:rsidR="0079651A" w:rsidRPr="0079651A" w:rsidRDefault="0079651A" w:rsidP="0079651A">
            <w:pPr>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0,584</w:t>
            </w:r>
          </w:p>
        </w:tc>
        <w:tc>
          <w:tcPr>
            <w:tcW w:w="1134" w:type="dxa"/>
            <w:gridSpan w:val="2"/>
            <w:vAlign w:val="bottom"/>
          </w:tcPr>
          <w:p w:rsidR="0079651A" w:rsidRPr="0079651A" w:rsidRDefault="0079651A" w:rsidP="0079651A">
            <w:pPr>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0,008</w:t>
            </w:r>
          </w:p>
        </w:tc>
        <w:tc>
          <w:tcPr>
            <w:tcW w:w="1417" w:type="dxa"/>
            <w:gridSpan w:val="3"/>
            <w:vAlign w:val="bottom"/>
          </w:tcPr>
          <w:p w:rsidR="0079651A" w:rsidRPr="0079651A" w:rsidRDefault="0079651A" w:rsidP="0079651A">
            <w:pPr>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2,92</w:t>
            </w:r>
          </w:p>
        </w:tc>
      </w:tr>
      <w:tr w:rsidR="0079651A" w:rsidRPr="00EA5C26" w:rsidTr="0072014A">
        <w:trPr>
          <w:trHeight w:val="397"/>
        </w:trPr>
        <w:tc>
          <w:tcPr>
            <w:tcW w:w="2268" w:type="dxa"/>
          </w:tcPr>
          <w:p w:rsidR="0079651A" w:rsidRPr="00AA110D" w:rsidRDefault="0079651A" w:rsidP="00221DE2">
            <w:pPr>
              <w:spacing w:before="85"/>
              <w:ind w:left="28"/>
              <w:rPr>
                <w:rFonts w:ascii="Times New Roman" w:eastAsia="Times New Roman" w:hAnsi="Times New Roman" w:cs="Times New Roman"/>
                <w:sz w:val="24"/>
                <w:szCs w:val="24"/>
                <w:lang w:val="uk-UA"/>
              </w:rPr>
            </w:pPr>
            <w:r w:rsidRPr="00AA110D">
              <w:rPr>
                <w:rFonts w:ascii="Times New Roman" w:eastAsia="Times New Roman" w:hAnsi="Times New Roman" w:cs="Times New Roman"/>
                <w:sz w:val="24"/>
                <w:szCs w:val="24"/>
                <w:lang w:val="uk-UA"/>
              </w:rPr>
              <w:t>с. Новоолександрівка</w:t>
            </w:r>
          </w:p>
        </w:tc>
        <w:tc>
          <w:tcPr>
            <w:tcW w:w="1418" w:type="dxa"/>
            <w:gridSpan w:val="2"/>
          </w:tcPr>
          <w:p w:rsidR="0079651A" w:rsidRPr="00EA6C21" w:rsidRDefault="0079651A" w:rsidP="00CC51F1">
            <w:pPr>
              <w:spacing w:before="85"/>
              <w:ind w:right="479"/>
              <w:jc w:val="center"/>
              <w:rPr>
                <w:rFonts w:eastAsia="Times New Roman" w:cs="Times New Roman"/>
                <w:szCs w:val="24"/>
                <w:lang w:val="uk-UA"/>
              </w:rPr>
            </w:pPr>
            <w:r>
              <w:rPr>
                <w:rFonts w:eastAsia="Times New Roman" w:cs="Times New Roman"/>
                <w:szCs w:val="24"/>
                <w:lang w:val="uk-UA"/>
              </w:rPr>
              <w:t>-</w:t>
            </w:r>
          </w:p>
        </w:tc>
        <w:tc>
          <w:tcPr>
            <w:tcW w:w="850" w:type="dxa"/>
            <w:vAlign w:val="center"/>
          </w:tcPr>
          <w:p w:rsidR="0079651A" w:rsidRPr="00EA5C26" w:rsidRDefault="0079651A" w:rsidP="00AB1732">
            <w:pPr>
              <w:spacing w:before="42"/>
              <w:ind w:left="94" w:right="89"/>
              <w:jc w:val="center"/>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vAlign w:val="center"/>
          </w:tcPr>
          <w:p w:rsidR="0079651A" w:rsidRPr="009E65FD" w:rsidRDefault="0079651A" w:rsidP="00AB1732">
            <w:pPr>
              <w:spacing w:before="42"/>
              <w:ind w:left="94" w:right="8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ru-RU"/>
              </w:rPr>
              <w:t>0,40</w:t>
            </w:r>
          </w:p>
        </w:tc>
        <w:tc>
          <w:tcPr>
            <w:tcW w:w="1071" w:type="dxa"/>
            <w:gridSpan w:val="2"/>
            <w:vAlign w:val="center"/>
          </w:tcPr>
          <w:p w:rsidR="0079651A" w:rsidRPr="0079651A" w:rsidRDefault="0079651A" w:rsidP="00AB1732">
            <w:pPr>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0</w:t>
            </w:r>
          </w:p>
        </w:tc>
        <w:tc>
          <w:tcPr>
            <w:tcW w:w="1056" w:type="dxa"/>
            <w:vAlign w:val="center"/>
          </w:tcPr>
          <w:p w:rsidR="0079651A" w:rsidRPr="0079651A" w:rsidRDefault="0079651A" w:rsidP="00AB1732">
            <w:pPr>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0</w:t>
            </w:r>
          </w:p>
        </w:tc>
        <w:tc>
          <w:tcPr>
            <w:tcW w:w="1134" w:type="dxa"/>
            <w:gridSpan w:val="2"/>
            <w:vAlign w:val="center"/>
          </w:tcPr>
          <w:p w:rsidR="0079651A" w:rsidRPr="0079651A" w:rsidRDefault="0079651A" w:rsidP="00AB1732">
            <w:pPr>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0</w:t>
            </w:r>
          </w:p>
        </w:tc>
        <w:tc>
          <w:tcPr>
            <w:tcW w:w="1417" w:type="dxa"/>
            <w:gridSpan w:val="3"/>
            <w:vAlign w:val="center"/>
          </w:tcPr>
          <w:p w:rsidR="0079651A" w:rsidRPr="0079651A" w:rsidRDefault="0079651A" w:rsidP="00AB1732">
            <w:pPr>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0</w:t>
            </w:r>
          </w:p>
        </w:tc>
      </w:tr>
      <w:tr w:rsidR="0079651A" w:rsidRPr="00EA5C26" w:rsidTr="0072014A">
        <w:trPr>
          <w:trHeight w:val="397"/>
        </w:trPr>
        <w:tc>
          <w:tcPr>
            <w:tcW w:w="2268" w:type="dxa"/>
          </w:tcPr>
          <w:p w:rsidR="0079651A" w:rsidRPr="00AA110D" w:rsidRDefault="0079651A" w:rsidP="00221DE2">
            <w:pPr>
              <w:spacing w:before="85"/>
              <w:ind w:left="28"/>
              <w:rPr>
                <w:rFonts w:ascii="Times New Roman" w:eastAsia="Times New Roman" w:hAnsi="Times New Roman" w:cs="Times New Roman"/>
                <w:sz w:val="24"/>
                <w:szCs w:val="24"/>
                <w:lang w:val="uk-UA"/>
              </w:rPr>
            </w:pPr>
            <w:r w:rsidRPr="00AA110D">
              <w:rPr>
                <w:rFonts w:ascii="Times New Roman" w:eastAsia="Times New Roman" w:hAnsi="Times New Roman" w:cs="Times New Roman"/>
                <w:sz w:val="24"/>
                <w:szCs w:val="24"/>
                <w:lang w:val="uk-UA"/>
              </w:rPr>
              <w:t>с. Новогригорівка</w:t>
            </w:r>
          </w:p>
        </w:tc>
        <w:tc>
          <w:tcPr>
            <w:tcW w:w="1418" w:type="dxa"/>
            <w:gridSpan w:val="2"/>
          </w:tcPr>
          <w:p w:rsidR="0079651A" w:rsidRPr="0079651A" w:rsidRDefault="0079651A" w:rsidP="00CC51F1">
            <w:pPr>
              <w:spacing w:before="85"/>
              <w:ind w:right="479"/>
              <w:jc w:val="center"/>
              <w:rPr>
                <w:rFonts w:ascii="Times New Roman" w:eastAsia="Times New Roman" w:hAnsi="Times New Roman" w:cs="Times New Roman"/>
                <w:szCs w:val="24"/>
                <w:lang w:val="uk-UA"/>
              </w:rPr>
            </w:pPr>
            <w:r w:rsidRPr="0079651A">
              <w:rPr>
                <w:rFonts w:ascii="Times New Roman" w:eastAsia="Times New Roman" w:hAnsi="Times New Roman" w:cs="Times New Roman"/>
                <w:szCs w:val="24"/>
                <w:lang w:val="uk-UA"/>
              </w:rPr>
              <w:t>400</w:t>
            </w:r>
          </w:p>
        </w:tc>
        <w:tc>
          <w:tcPr>
            <w:tcW w:w="850" w:type="dxa"/>
          </w:tcPr>
          <w:p w:rsidR="0079651A" w:rsidRPr="00EA5C26" w:rsidRDefault="0079651A" w:rsidP="00221DE2">
            <w:pPr>
              <w:spacing w:before="42"/>
              <w:ind w:left="94" w:right="89"/>
              <w:jc w:val="center"/>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Pr>
          <w:p w:rsidR="0079651A" w:rsidRPr="009E65FD" w:rsidRDefault="0079651A" w:rsidP="00221DE2">
            <w:pPr>
              <w:spacing w:before="42"/>
              <w:ind w:left="94" w:right="8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ru-RU"/>
              </w:rPr>
              <w:t>0,40</w:t>
            </w:r>
          </w:p>
        </w:tc>
        <w:tc>
          <w:tcPr>
            <w:tcW w:w="1071" w:type="dxa"/>
            <w:gridSpan w:val="2"/>
          </w:tcPr>
          <w:p w:rsidR="0079651A" w:rsidRPr="0079651A" w:rsidRDefault="0079651A" w:rsidP="003A798D">
            <w:pPr>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0,032</w:t>
            </w:r>
          </w:p>
        </w:tc>
        <w:tc>
          <w:tcPr>
            <w:tcW w:w="1056" w:type="dxa"/>
          </w:tcPr>
          <w:p w:rsidR="0079651A" w:rsidRPr="0079651A" w:rsidRDefault="0079651A" w:rsidP="003A798D">
            <w:pPr>
              <w:spacing w:before="42"/>
              <w:ind w:left="94" w:right="89"/>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11,68</w:t>
            </w:r>
          </w:p>
        </w:tc>
        <w:tc>
          <w:tcPr>
            <w:tcW w:w="1134" w:type="dxa"/>
            <w:gridSpan w:val="2"/>
          </w:tcPr>
          <w:p w:rsidR="0079651A" w:rsidRPr="0079651A" w:rsidRDefault="0079651A" w:rsidP="003A798D">
            <w:pPr>
              <w:spacing w:before="42"/>
              <w:ind w:left="94" w:right="89"/>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0,16</w:t>
            </w:r>
          </w:p>
        </w:tc>
        <w:tc>
          <w:tcPr>
            <w:tcW w:w="1417" w:type="dxa"/>
            <w:gridSpan w:val="3"/>
          </w:tcPr>
          <w:p w:rsidR="0079651A" w:rsidRPr="0079651A" w:rsidRDefault="0079651A" w:rsidP="003A798D">
            <w:pPr>
              <w:spacing w:before="42"/>
              <w:ind w:left="94" w:right="89"/>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58,4</w:t>
            </w:r>
          </w:p>
        </w:tc>
      </w:tr>
      <w:tr w:rsidR="0079651A" w:rsidRPr="00EA5C26" w:rsidTr="0072014A">
        <w:trPr>
          <w:trHeight w:val="397"/>
        </w:trPr>
        <w:tc>
          <w:tcPr>
            <w:tcW w:w="2268" w:type="dxa"/>
          </w:tcPr>
          <w:p w:rsidR="0079651A" w:rsidRPr="00AA110D" w:rsidRDefault="0079651A" w:rsidP="00221DE2">
            <w:pPr>
              <w:spacing w:before="85"/>
              <w:ind w:left="28"/>
              <w:rPr>
                <w:rFonts w:ascii="Times New Roman" w:eastAsia="Times New Roman" w:hAnsi="Times New Roman" w:cs="Times New Roman"/>
                <w:sz w:val="24"/>
                <w:szCs w:val="24"/>
                <w:lang w:val="uk-UA"/>
              </w:rPr>
            </w:pPr>
            <w:r w:rsidRPr="00AA110D">
              <w:rPr>
                <w:rFonts w:ascii="Times New Roman" w:eastAsia="Times New Roman" w:hAnsi="Times New Roman" w:cs="Times New Roman"/>
                <w:sz w:val="24"/>
                <w:szCs w:val="24"/>
                <w:lang w:val="uk-UA"/>
              </w:rPr>
              <w:t>с. Новопетровка</w:t>
            </w:r>
          </w:p>
        </w:tc>
        <w:tc>
          <w:tcPr>
            <w:tcW w:w="1418" w:type="dxa"/>
            <w:gridSpan w:val="2"/>
          </w:tcPr>
          <w:p w:rsidR="0079651A" w:rsidRPr="0079651A" w:rsidRDefault="0079651A" w:rsidP="00CC51F1">
            <w:pPr>
              <w:spacing w:before="85"/>
              <w:ind w:right="479"/>
              <w:jc w:val="center"/>
              <w:rPr>
                <w:rFonts w:ascii="Times New Roman" w:eastAsia="Times New Roman" w:hAnsi="Times New Roman" w:cs="Times New Roman"/>
                <w:szCs w:val="24"/>
                <w:lang w:val="uk-UA"/>
              </w:rPr>
            </w:pPr>
            <w:r w:rsidRPr="0079651A">
              <w:rPr>
                <w:rFonts w:ascii="Times New Roman" w:eastAsia="Times New Roman" w:hAnsi="Times New Roman" w:cs="Times New Roman"/>
                <w:szCs w:val="24"/>
                <w:lang w:val="uk-UA"/>
              </w:rPr>
              <w:t>300</w:t>
            </w:r>
          </w:p>
        </w:tc>
        <w:tc>
          <w:tcPr>
            <w:tcW w:w="850" w:type="dxa"/>
          </w:tcPr>
          <w:p w:rsidR="0079651A" w:rsidRPr="00EA5C26" w:rsidRDefault="0079651A" w:rsidP="00221DE2">
            <w:pPr>
              <w:spacing w:before="42"/>
              <w:ind w:left="94" w:right="89"/>
              <w:jc w:val="center"/>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Pr>
          <w:p w:rsidR="0079651A" w:rsidRPr="009E65FD" w:rsidRDefault="0079651A" w:rsidP="00221DE2">
            <w:pPr>
              <w:spacing w:before="42"/>
              <w:ind w:left="94" w:right="8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ru-RU"/>
              </w:rPr>
              <w:t>0,40</w:t>
            </w:r>
          </w:p>
        </w:tc>
        <w:tc>
          <w:tcPr>
            <w:tcW w:w="1071" w:type="dxa"/>
            <w:gridSpan w:val="2"/>
          </w:tcPr>
          <w:p w:rsidR="0079651A" w:rsidRPr="0079651A" w:rsidRDefault="0079651A" w:rsidP="003A798D">
            <w:pPr>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0,024</w:t>
            </w:r>
          </w:p>
        </w:tc>
        <w:tc>
          <w:tcPr>
            <w:tcW w:w="1056" w:type="dxa"/>
          </w:tcPr>
          <w:p w:rsidR="0079651A" w:rsidRPr="0079651A" w:rsidRDefault="0079651A" w:rsidP="003A798D">
            <w:pPr>
              <w:spacing w:before="42"/>
              <w:ind w:left="94" w:right="89"/>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8,76</w:t>
            </w:r>
          </w:p>
        </w:tc>
        <w:tc>
          <w:tcPr>
            <w:tcW w:w="1134" w:type="dxa"/>
            <w:gridSpan w:val="2"/>
          </w:tcPr>
          <w:p w:rsidR="0079651A" w:rsidRPr="0079651A" w:rsidRDefault="0079651A" w:rsidP="003A798D">
            <w:pPr>
              <w:spacing w:before="42"/>
              <w:ind w:left="94" w:right="89"/>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0,12</w:t>
            </w:r>
          </w:p>
        </w:tc>
        <w:tc>
          <w:tcPr>
            <w:tcW w:w="1417" w:type="dxa"/>
            <w:gridSpan w:val="3"/>
          </w:tcPr>
          <w:p w:rsidR="0079651A" w:rsidRPr="0079651A" w:rsidRDefault="0079651A" w:rsidP="003A798D">
            <w:pPr>
              <w:spacing w:before="42"/>
              <w:ind w:left="94" w:right="89"/>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43,8</w:t>
            </w:r>
          </w:p>
        </w:tc>
      </w:tr>
      <w:tr w:rsidR="0079651A" w:rsidRPr="00EA5C26" w:rsidTr="0072014A">
        <w:trPr>
          <w:trHeight w:val="397"/>
        </w:trPr>
        <w:tc>
          <w:tcPr>
            <w:tcW w:w="2268" w:type="dxa"/>
          </w:tcPr>
          <w:p w:rsidR="0079651A" w:rsidRPr="00AA110D" w:rsidRDefault="0079651A" w:rsidP="00221DE2">
            <w:pPr>
              <w:spacing w:before="85"/>
              <w:ind w:left="28"/>
              <w:rPr>
                <w:rFonts w:ascii="Times New Roman" w:eastAsia="Times New Roman" w:hAnsi="Times New Roman" w:cs="Times New Roman"/>
                <w:sz w:val="24"/>
                <w:szCs w:val="24"/>
                <w:lang w:val="uk-UA"/>
              </w:rPr>
            </w:pPr>
            <w:r w:rsidRPr="00AA110D">
              <w:rPr>
                <w:rFonts w:ascii="Times New Roman" w:eastAsia="Times New Roman" w:hAnsi="Times New Roman" w:cs="Times New Roman"/>
                <w:sz w:val="24"/>
                <w:szCs w:val="24"/>
                <w:lang w:val="uk-UA"/>
              </w:rPr>
              <w:t>с. Якимівка</w:t>
            </w:r>
          </w:p>
        </w:tc>
        <w:tc>
          <w:tcPr>
            <w:tcW w:w="1418" w:type="dxa"/>
            <w:gridSpan w:val="2"/>
          </w:tcPr>
          <w:p w:rsidR="0079651A" w:rsidRPr="0079651A" w:rsidRDefault="0079651A" w:rsidP="00CC51F1">
            <w:pPr>
              <w:spacing w:before="85"/>
              <w:ind w:right="479"/>
              <w:jc w:val="center"/>
              <w:rPr>
                <w:rFonts w:ascii="Times New Roman" w:eastAsia="Times New Roman" w:hAnsi="Times New Roman" w:cs="Times New Roman"/>
                <w:szCs w:val="24"/>
                <w:lang w:val="uk-UA"/>
              </w:rPr>
            </w:pPr>
            <w:r w:rsidRPr="0079651A">
              <w:rPr>
                <w:rFonts w:ascii="Times New Roman" w:eastAsia="Times New Roman" w:hAnsi="Times New Roman" w:cs="Times New Roman"/>
                <w:szCs w:val="24"/>
                <w:lang w:val="uk-UA"/>
              </w:rPr>
              <w:t>200</w:t>
            </w:r>
          </w:p>
        </w:tc>
        <w:tc>
          <w:tcPr>
            <w:tcW w:w="850" w:type="dxa"/>
          </w:tcPr>
          <w:p w:rsidR="0079651A" w:rsidRPr="00EA5C26" w:rsidRDefault="0079651A" w:rsidP="00221DE2">
            <w:pPr>
              <w:spacing w:before="42"/>
              <w:ind w:left="94" w:right="89"/>
              <w:jc w:val="center"/>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Pr>
          <w:p w:rsidR="0079651A" w:rsidRPr="009E65FD" w:rsidRDefault="0079651A" w:rsidP="00221DE2">
            <w:pPr>
              <w:spacing w:before="42"/>
              <w:ind w:left="94" w:right="8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ru-RU"/>
              </w:rPr>
              <w:t>0,40</w:t>
            </w:r>
          </w:p>
        </w:tc>
        <w:tc>
          <w:tcPr>
            <w:tcW w:w="1071" w:type="dxa"/>
            <w:gridSpan w:val="2"/>
          </w:tcPr>
          <w:p w:rsidR="0079651A" w:rsidRPr="0079651A" w:rsidRDefault="0079651A" w:rsidP="003A798D">
            <w:pPr>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0,016</w:t>
            </w:r>
          </w:p>
        </w:tc>
        <w:tc>
          <w:tcPr>
            <w:tcW w:w="1056" w:type="dxa"/>
          </w:tcPr>
          <w:p w:rsidR="0079651A" w:rsidRPr="0079651A" w:rsidRDefault="0079651A" w:rsidP="003A798D">
            <w:pPr>
              <w:spacing w:before="42"/>
              <w:ind w:left="94" w:right="89"/>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5,84</w:t>
            </w:r>
          </w:p>
        </w:tc>
        <w:tc>
          <w:tcPr>
            <w:tcW w:w="1134" w:type="dxa"/>
            <w:gridSpan w:val="2"/>
          </w:tcPr>
          <w:p w:rsidR="0079651A" w:rsidRPr="0079651A" w:rsidRDefault="0079651A" w:rsidP="003A798D">
            <w:pPr>
              <w:spacing w:before="42"/>
              <w:ind w:left="94" w:right="89"/>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0,08</w:t>
            </w:r>
          </w:p>
        </w:tc>
        <w:tc>
          <w:tcPr>
            <w:tcW w:w="1417" w:type="dxa"/>
            <w:gridSpan w:val="3"/>
          </w:tcPr>
          <w:p w:rsidR="0079651A" w:rsidRPr="0079651A" w:rsidRDefault="0079651A" w:rsidP="003A798D">
            <w:pPr>
              <w:spacing w:before="42"/>
              <w:ind w:left="94" w:right="89"/>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29,2</w:t>
            </w:r>
          </w:p>
        </w:tc>
      </w:tr>
      <w:tr w:rsidR="0079651A" w:rsidRPr="00EA5C26" w:rsidTr="0072014A">
        <w:trPr>
          <w:trHeight w:val="397"/>
        </w:trPr>
        <w:tc>
          <w:tcPr>
            <w:tcW w:w="2268" w:type="dxa"/>
          </w:tcPr>
          <w:p w:rsidR="0079651A" w:rsidRPr="00AA110D" w:rsidRDefault="0079651A" w:rsidP="00221DE2">
            <w:pPr>
              <w:spacing w:before="85"/>
              <w:ind w:left="28"/>
              <w:rPr>
                <w:rFonts w:ascii="Times New Roman" w:eastAsia="Times New Roman" w:hAnsi="Times New Roman" w:cs="Times New Roman"/>
                <w:sz w:val="24"/>
                <w:szCs w:val="24"/>
                <w:lang w:val="uk-UA"/>
              </w:rPr>
            </w:pPr>
            <w:r w:rsidRPr="00AA110D">
              <w:rPr>
                <w:rFonts w:ascii="Times New Roman" w:eastAsia="Times New Roman" w:hAnsi="Times New Roman" w:cs="Times New Roman"/>
                <w:sz w:val="24"/>
                <w:szCs w:val="24"/>
                <w:lang w:val="uk-UA"/>
              </w:rPr>
              <w:t>с. Андріївка</w:t>
            </w:r>
          </w:p>
        </w:tc>
        <w:tc>
          <w:tcPr>
            <w:tcW w:w="1418" w:type="dxa"/>
            <w:gridSpan w:val="2"/>
          </w:tcPr>
          <w:p w:rsidR="0079651A" w:rsidRPr="0079651A" w:rsidRDefault="0079651A" w:rsidP="00CC51F1">
            <w:pPr>
              <w:spacing w:before="85"/>
              <w:ind w:right="479"/>
              <w:jc w:val="center"/>
              <w:rPr>
                <w:rFonts w:ascii="Times New Roman" w:eastAsia="Times New Roman" w:hAnsi="Times New Roman" w:cs="Times New Roman"/>
                <w:szCs w:val="24"/>
                <w:lang w:val="uk-UA"/>
              </w:rPr>
            </w:pPr>
            <w:r w:rsidRPr="0079651A">
              <w:rPr>
                <w:rFonts w:ascii="Times New Roman" w:eastAsia="Times New Roman" w:hAnsi="Times New Roman" w:cs="Times New Roman"/>
                <w:szCs w:val="24"/>
                <w:lang w:val="uk-UA"/>
              </w:rPr>
              <w:t>10</w:t>
            </w:r>
          </w:p>
        </w:tc>
        <w:tc>
          <w:tcPr>
            <w:tcW w:w="850" w:type="dxa"/>
          </w:tcPr>
          <w:p w:rsidR="0079651A" w:rsidRPr="00EA5C26" w:rsidRDefault="0079651A" w:rsidP="00221DE2">
            <w:pPr>
              <w:spacing w:before="42"/>
              <w:ind w:left="94" w:right="89"/>
              <w:jc w:val="center"/>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Pr>
          <w:p w:rsidR="0079651A" w:rsidRPr="009E65FD" w:rsidRDefault="0079651A" w:rsidP="00221DE2">
            <w:pPr>
              <w:spacing w:before="42"/>
              <w:ind w:left="94" w:right="8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ru-RU"/>
              </w:rPr>
              <w:t>0,40</w:t>
            </w:r>
          </w:p>
        </w:tc>
        <w:tc>
          <w:tcPr>
            <w:tcW w:w="1071" w:type="dxa"/>
            <w:gridSpan w:val="2"/>
          </w:tcPr>
          <w:p w:rsidR="0079651A" w:rsidRPr="0079651A" w:rsidRDefault="0079651A" w:rsidP="003A798D">
            <w:pPr>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0,0008</w:t>
            </w:r>
          </w:p>
        </w:tc>
        <w:tc>
          <w:tcPr>
            <w:tcW w:w="1056" w:type="dxa"/>
          </w:tcPr>
          <w:p w:rsidR="0079651A" w:rsidRPr="0079651A" w:rsidRDefault="0079651A" w:rsidP="003A798D">
            <w:pPr>
              <w:spacing w:before="42"/>
              <w:ind w:left="94" w:right="89"/>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0,292</w:t>
            </w:r>
          </w:p>
        </w:tc>
        <w:tc>
          <w:tcPr>
            <w:tcW w:w="1134" w:type="dxa"/>
            <w:gridSpan w:val="2"/>
          </w:tcPr>
          <w:p w:rsidR="0079651A" w:rsidRPr="0079651A" w:rsidRDefault="0079651A" w:rsidP="003A798D">
            <w:pPr>
              <w:spacing w:before="42"/>
              <w:ind w:left="94" w:right="89"/>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0,004</w:t>
            </w:r>
          </w:p>
        </w:tc>
        <w:tc>
          <w:tcPr>
            <w:tcW w:w="1417" w:type="dxa"/>
            <w:gridSpan w:val="3"/>
          </w:tcPr>
          <w:p w:rsidR="0079651A" w:rsidRPr="0079651A" w:rsidRDefault="0079651A" w:rsidP="003A798D">
            <w:pPr>
              <w:spacing w:before="42"/>
              <w:ind w:left="94" w:right="89"/>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1,46</w:t>
            </w:r>
          </w:p>
        </w:tc>
      </w:tr>
      <w:tr w:rsidR="0079651A" w:rsidRPr="00EA5C26" w:rsidTr="0072014A">
        <w:trPr>
          <w:trHeight w:val="397"/>
        </w:trPr>
        <w:tc>
          <w:tcPr>
            <w:tcW w:w="2268" w:type="dxa"/>
          </w:tcPr>
          <w:p w:rsidR="0079651A" w:rsidRPr="00AA110D" w:rsidRDefault="0079651A" w:rsidP="00221DE2">
            <w:pPr>
              <w:spacing w:before="85"/>
              <w:ind w:left="28"/>
              <w:rPr>
                <w:rFonts w:ascii="Times New Roman" w:eastAsia="Times New Roman" w:hAnsi="Times New Roman" w:cs="Times New Roman"/>
                <w:sz w:val="24"/>
                <w:szCs w:val="24"/>
                <w:lang w:val="uk-UA"/>
              </w:rPr>
            </w:pPr>
            <w:r w:rsidRPr="00AA110D">
              <w:rPr>
                <w:rFonts w:ascii="Times New Roman" w:eastAsia="Times New Roman" w:hAnsi="Times New Roman" w:cs="Times New Roman"/>
                <w:sz w:val="24"/>
                <w:szCs w:val="24"/>
                <w:lang w:val="uk-UA"/>
              </w:rPr>
              <w:t>с. Дорофіївка</w:t>
            </w:r>
          </w:p>
        </w:tc>
        <w:tc>
          <w:tcPr>
            <w:tcW w:w="1418" w:type="dxa"/>
            <w:gridSpan w:val="2"/>
          </w:tcPr>
          <w:p w:rsidR="0079651A" w:rsidRPr="0079651A" w:rsidRDefault="0079651A" w:rsidP="00CC51F1">
            <w:pPr>
              <w:spacing w:before="85"/>
              <w:ind w:right="479"/>
              <w:jc w:val="center"/>
              <w:rPr>
                <w:rFonts w:ascii="Times New Roman" w:eastAsia="Times New Roman" w:hAnsi="Times New Roman" w:cs="Times New Roman"/>
                <w:szCs w:val="24"/>
                <w:lang w:val="uk-UA"/>
              </w:rPr>
            </w:pPr>
            <w:r w:rsidRPr="0079651A">
              <w:rPr>
                <w:rFonts w:ascii="Times New Roman" w:eastAsia="Times New Roman" w:hAnsi="Times New Roman" w:cs="Times New Roman"/>
                <w:szCs w:val="24"/>
                <w:lang w:val="uk-UA"/>
              </w:rPr>
              <w:t>10</w:t>
            </w:r>
          </w:p>
        </w:tc>
        <w:tc>
          <w:tcPr>
            <w:tcW w:w="850" w:type="dxa"/>
          </w:tcPr>
          <w:p w:rsidR="0079651A" w:rsidRPr="00EA5C26" w:rsidRDefault="0079651A" w:rsidP="00221DE2">
            <w:pPr>
              <w:spacing w:before="42"/>
              <w:ind w:left="94" w:right="89"/>
              <w:jc w:val="center"/>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Pr>
          <w:p w:rsidR="0079651A" w:rsidRPr="009E65FD" w:rsidRDefault="0079651A" w:rsidP="00221DE2">
            <w:pPr>
              <w:spacing w:before="42"/>
              <w:ind w:left="94" w:right="8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ru-RU"/>
              </w:rPr>
              <w:t>0,40</w:t>
            </w:r>
          </w:p>
        </w:tc>
        <w:tc>
          <w:tcPr>
            <w:tcW w:w="1071" w:type="dxa"/>
            <w:gridSpan w:val="2"/>
          </w:tcPr>
          <w:p w:rsidR="0079651A" w:rsidRPr="0079651A" w:rsidRDefault="0079651A" w:rsidP="003A798D">
            <w:pPr>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0,0008</w:t>
            </w:r>
          </w:p>
        </w:tc>
        <w:tc>
          <w:tcPr>
            <w:tcW w:w="1056" w:type="dxa"/>
          </w:tcPr>
          <w:p w:rsidR="0079651A" w:rsidRPr="0079651A" w:rsidRDefault="0079651A" w:rsidP="003A798D">
            <w:pPr>
              <w:spacing w:before="42"/>
              <w:ind w:left="94" w:right="89"/>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0,292</w:t>
            </w:r>
          </w:p>
        </w:tc>
        <w:tc>
          <w:tcPr>
            <w:tcW w:w="1134" w:type="dxa"/>
            <w:gridSpan w:val="2"/>
          </w:tcPr>
          <w:p w:rsidR="0079651A" w:rsidRPr="0079651A" w:rsidRDefault="0079651A" w:rsidP="003A798D">
            <w:pPr>
              <w:spacing w:before="42"/>
              <w:ind w:left="94" w:right="89"/>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0,004</w:t>
            </w:r>
          </w:p>
        </w:tc>
        <w:tc>
          <w:tcPr>
            <w:tcW w:w="1417" w:type="dxa"/>
            <w:gridSpan w:val="3"/>
          </w:tcPr>
          <w:p w:rsidR="0079651A" w:rsidRPr="0079651A" w:rsidRDefault="0079651A" w:rsidP="003A798D">
            <w:pPr>
              <w:spacing w:before="42"/>
              <w:ind w:left="94" w:right="89"/>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1,46</w:t>
            </w:r>
          </w:p>
        </w:tc>
      </w:tr>
      <w:tr w:rsidR="0079651A" w:rsidRPr="00EA5C26" w:rsidTr="0072014A">
        <w:trPr>
          <w:trHeight w:val="397"/>
        </w:trPr>
        <w:tc>
          <w:tcPr>
            <w:tcW w:w="2268" w:type="dxa"/>
          </w:tcPr>
          <w:p w:rsidR="0079651A" w:rsidRPr="00AA110D" w:rsidRDefault="0079651A" w:rsidP="00221DE2">
            <w:pPr>
              <w:spacing w:before="85"/>
              <w:ind w:left="28"/>
              <w:rPr>
                <w:rFonts w:ascii="Times New Roman" w:eastAsia="Times New Roman" w:hAnsi="Times New Roman" w:cs="Times New Roman"/>
                <w:sz w:val="24"/>
                <w:szCs w:val="24"/>
                <w:lang w:val="uk-UA"/>
              </w:rPr>
            </w:pPr>
            <w:r w:rsidRPr="00AA110D">
              <w:rPr>
                <w:rFonts w:ascii="Times New Roman" w:eastAsia="Times New Roman" w:hAnsi="Times New Roman" w:cs="Times New Roman"/>
                <w:sz w:val="24"/>
                <w:szCs w:val="24"/>
                <w:lang w:val="uk-UA"/>
              </w:rPr>
              <w:lastRenderedPageBreak/>
              <w:t>с. Межове</w:t>
            </w:r>
          </w:p>
        </w:tc>
        <w:tc>
          <w:tcPr>
            <w:tcW w:w="1418" w:type="dxa"/>
            <w:gridSpan w:val="2"/>
          </w:tcPr>
          <w:p w:rsidR="0079651A" w:rsidRPr="0079651A" w:rsidRDefault="0079651A" w:rsidP="00CC51F1">
            <w:pPr>
              <w:spacing w:before="85"/>
              <w:ind w:right="479"/>
              <w:jc w:val="center"/>
              <w:rPr>
                <w:rFonts w:ascii="Times New Roman" w:eastAsia="Times New Roman" w:hAnsi="Times New Roman" w:cs="Times New Roman"/>
                <w:szCs w:val="24"/>
                <w:lang w:val="uk-UA"/>
              </w:rPr>
            </w:pPr>
            <w:r w:rsidRPr="0079651A">
              <w:rPr>
                <w:rFonts w:ascii="Times New Roman" w:eastAsia="Times New Roman" w:hAnsi="Times New Roman" w:cs="Times New Roman"/>
                <w:szCs w:val="24"/>
                <w:lang w:val="uk-UA"/>
              </w:rPr>
              <w:t>-</w:t>
            </w:r>
          </w:p>
        </w:tc>
        <w:tc>
          <w:tcPr>
            <w:tcW w:w="850" w:type="dxa"/>
          </w:tcPr>
          <w:p w:rsidR="0079651A" w:rsidRPr="00EA5C26" w:rsidRDefault="0079651A" w:rsidP="00221DE2">
            <w:pPr>
              <w:spacing w:before="42"/>
              <w:ind w:left="94" w:right="89"/>
              <w:jc w:val="center"/>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Pr>
          <w:p w:rsidR="0079651A" w:rsidRPr="009E65FD" w:rsidRDefault="0079651A" w:rsidP="00221DE2">
            <w:pPr>
              <w:spacing w:before="42"/>
              <w:ind w:left="94" w:right="8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ru-RU"/>
              </w:rPr>
              <w:t>0,40</w:t>
            </w:r>
          </w:p>
        </w:tc>
        <w:tc>
          <w:tcPr>
            <w:tcW w:w="1071" w:type="dxa"/>
            <w:gridSpan w:val="2"/>
          </w:tcPr>
          <w:p w:rsidR="0079651A" w:rsidRPr="0079651A" w:rsidRDefault="0079651A" w:rsidP="003A798D">
            <w:pPr>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0</w:t>
            </w:r>
          </w:p>
        </w:tc>
        <w:tc>
          <w:tcPr>
            <w:tcW w:w="1056" w:type="dxa"/>
          </w:tcPr>
          <w:p w:rsidR="0079651A" w:rsidRPr="0079651A" w:rsidRDefault="0079651A" w:rsidP="003A798D">
            <w:pPr>
              <w:spacing w:before="42"/>
              <w:ind w:left="94" w:right="89"/>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0</w:t>
            </w:r>
          </w:p>
        </w:tc>
        <w:tc>
          <w:tcPr>
            <w:tcW w:w="1134" w:type="dxa"/>
            <w:gridSpan w:val="2"/>
          </w:tcPr>
          <w:p w:rsidR="0079651A" w:rsidRPr="0079651A" w:rsidRDefault="0079651A" w:rsidP="003A798D">
            <w:pPr>
              <w:spacing w:before="42"/>
              <w:ind w:left="94" w:right="89"/>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0</w:t>
            </w:r>
          </w:p>
        </w:tc>
        <w:tc>
          <w:tcPr>
            <w:tcW w:w="1417" w:type="dxa"/>
            <w:gridSpan w:val="3"/>
          </w:tcPr>
          <w:p w:rsidR="0079651A" w:rsidRPr="0079651A" w:rsidRDefault="0079651A" w:rsidP="003A798D">
            <w:pPr>
              <w:spacing w:before="42"/>
              <w:ind w:left="94" w:right="89"/>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0</w:t>
            </w:r>
          </w:p>
        </w:tc>
      </w:tr>
      <w:tr w:rsidR="0079651A" w:rsidRPr="00EA5C26" w:rsidTr="0072014A">
        <w:trPr>
          <w:trHeight w:val="397"/>
        </w:trPr>
        <w:tc>
          <w:tcPr>
            <w:tcW w:w="2268" w:type="dxa"/>
          </w:tcPr>
          <w:p w:rsidR="0079651A" w:rsidRPr="00AA110D" w:rsidRDefault="0079651A" w:rsidP="00221DE2">
            <w:pPr>
              <w:spacing w:before="85"/>
              <w:ind w:left="28"/>
              <w:rPr>
                <w:rFonts w:ascii="Times New Roman" w:eastAsia="Times New Roman" w:hAnsi="Times New Roman" w:cs="Times New Roman"/>
                <w:sz w:val="24"/>
                <w:szCs w:val="24"/>
                <w:lang w:val="uk-UA"/>
              </w:rPr>
            </w:pPr>
            <w:r w:rsidRPr="00AA110D">
              <w:rPr>
                <w:rFonts w:ascii="Times New Roman" w:eastAsia="Times New Roman" w:hAnsi="Times New Roman" w:cs="Times New Roman"/>
                <w:sz w:val="24"/>
                <w:szCs w:val="24"/>
                <w:lang w:val="uk-UA"/>
              </w:rPr>
              <w:t>с. Миропіль</w:t>
            </w:r>
          </w:p>
        </w:tc>
        <w:tc>
          <w:tcPr>
            <w:tcW w:w="1418" w:type="dxa"/>
            <w:gridSpan w:val="2"/>
          </w:tcPr>
          <w:p w:rsidR="0079651A" w:rsidRPr="0079651A" w:rsidRDefault="0079651A" w:rsidP="00CC51F1">
            <w:pPr>
              <w:spacing w:before="85"/>
              <w:ind w:right="479"/>
              <w:jc w:val="center"/>
              <w:rPr>
                <w:rFonts w:ascii="Times New Roman" w:eastAsia="Times New Roman" w:hAnsi="Times New Roman" w:cs="Times New Roman"/>
                <w:szCs w:val="24"/>
                <w:lang w:val="uk-UA"/>
              </w:rPr>
            </w:pPr>
            <w:r w:rsidRPr="0079651A">
              <w:rPr>
                <w:rFonts w:ascii="Times New Roman" w:eastAsia="Times New Roman" w:hAnsi="Times New Roman" w:cs="Times New Roman"/>
                <w:szCs w:val="24"/>
                <w:lang w:val="uk-UA"/>
              </w:rPr>
              <w:t>20</w:t>
            </w:r>
          </w:p>
        </w:tc>
        <w:tc>
          <w:tcPr>
            <w:tcW w:w="850" w:type="dxa"/>
          </w:tcPr>
          <w:p w:rsidR="0079651A" w:rsidRPr="00EA5C26" w:rsidRDefault="0079651A" w:rsidP="00221DE2">
            <w:pPr>
              <w:spacing w:before="42"/>
              <w:ind w:left="94" w:right="89"/>
              <w:jc w:val="center"/>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Pr>
          <w:p w:rsidR="0079651A" w:rsidRPr="009E65FD" w:rsidRDefault="0079651A" w:rsidP="00221DE2">
            <w:pPr>
              <w:spacing w:before="42"/>
              <w:ind w:left="94" w:right="8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ru-RU"/>
              </w:rPr>
              <w:t>0,40</w:t>
            </w:r>
          </w:p>
        </w:tc>
        <w:tc>
          <w:tcPr>
            <w:tcW w:w="1071" w:type="dxa"/>
            <w:gridSpan w:val="2"/>
          </w:tcPr>
          <w:p w:rsidR="0079651A" w:rsidRPr="0079651A" w:rsidRDefault="0079651A" w:rsidP="003A798D">
            <w:pPr>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0,0016</w:t>
            </w:r>
          </w:p>
        </w:tc>
        <w:tc>
          <w:tcPr>
            <w:tcW w:w="1056" w:type="dxa"/>
          </w:tcPr>
          <w:p w:rsidR="0079651A" w:rsidRPr="0079651A" w:rsidRDefault="0079651A" w:rsidP="003A798D">
            <w:pPr>
              <w:spacing w:before="42"/>
              <w:ind w:left="94" w:right="89"/>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0,584</w:t>
            </w:r>
          </w:p>
        </w:tc>
        <w:tc>
          <w:tcPr>
            <w:tcW w:w="1134" w:type="dxa"/>
            <w:gridSpan w:val="2"/>
          </w:tcPr>
          <w:p w:rsidR="0079651A" w:rsidRPr="0079651A" w:rsidRDefault="0079651A" w:rsidP="003A798D">
            <w:pPr>
              <w:spacing w:before="42"/>
              <w:ind w:left="94" w:right="89"/>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0,008</w:t>
            </w:r>
          </w:p>
        </w:tc>
        <w:tc>
          <w:tcPr>
            <w:tcW w:w="1417" w:type="dxa"/>
            <w:gridSpan w:val="3"/>
          </w:tcPr>
          <w:p w:rsidR="0079651A" w:rsidRPr="0079651A" w:rsidRDefault="0079651A" w:rsidP="003A798D">
            <w:pPr>
              <w:spacing w:before="42"/>
              <w:ind w:left="94" w:right="89"/>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2,92</w:t>
            </w:r>
          </w:p>
        </w:tc>
      </w:tr>
      <w:tr w:rsidR="0079651A" w:rsidRPr="00EA5C26" w:rsidTr="0072014A">
        <w:trPr>
          <w:trHeight w:val="397"/>
        </w:trPr>
        <w:tc>
          <w:tcPr>
            <w:tcW w:w="2268" w:type="dxa"/>
          </w:tcPr>
          <w:p w:rsidR="0079651A" w:rsidRPr="00AA110D" w:rsidRDefault="004778AD" w:rsidP="00221DE2">
            <w:pPr>
              <w:spacing w:before="85"/>
              <w:ind w:left="28"/>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sidR="0079651A" w:rsidRPr="00AA110D">
              <w:rPr>
                <w:rFonts w:ascii="Times New Roman" w:eastAsia="Times New Roman" w:hAnsi="Times New Roman" w:cs="Times New Roman"/>
                <w:sz w:val="24"/>
                <w:szCs w:val="24"/>
                <w:lang w:val="uk-UA"/>
              </w:rPr>
              <w:t>с. Успенівка</w:t>
            </w:r>
          </w:p>
        </w:tc>
        <w:tc>
          <w:tcPr>
            <w:tcW w:w="1418" w:type="dxa"/>
            <w:gridSpan w:val="2"/>
          </w:tcPr>
          <w:p w:rsidR="0079651A" w:rsidRPr="0079651A" w:rsidRDefault="0079651A" w:rsidP="00CC51F1">
            <w:pPr>
              <w:spacing w:before="85"/>
              <w:ind w:right="479"/>
              <w:jc w:val="center"/>
              <w:rPr>
                <w:rFonts w:ascii="Times New Roman" w:eastAsia="Times New Roman" w:hAnsi="Times New Roman" w:cs="Times New Roman"/>
                <w:szCs w:val="24"/>
                <w:lang w:val="uk-UA"/>
              </w:rPr>
            </w:pPr>
            <w:r w:rsidRPr="0079651A">
              <w:rPr>
                <w:rFonts w:ascii="Times New Roman" w:eastAsia="Times New Roman" w:hAnsi="Times New Roman" w:cs="Times New Roman"/>
                <w:szCs w:val="24"/>
                <w:lang w:val="uk-UA"/>
              </w:rPr>
              <w:t>10</w:t>
            </w:r>
          </w:p>
        </w:tc>
        <w:tc>
          <w:tcPr>
            <w:tcW w:w="850" w:type="dxa"/>
          </w:tcPr>
          <w:p w:rsidR="0079651A" w:rsidRPr="00EA5C26" w:rsidRDefault="0079651A" w:rsidP="00221DE2">
            <w:pPr>
              <w:spacing w:before="42"/>
              <w:ind w:left="94" w:right="89"/>
              <w:jc w:val="center"/>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Pr>
          <w:p w:rsidR="0079651A" w:rsidRPr="009E65FD" w:rsidRDefault="0079651A" w:rsidP="00221DE2">
            <w:pPr>
              <w:spacing w:before="42"/>
              <w:ind w:left="94" w:right="8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ru-RU"/>
              </w:rPr>
              <w:t>0,40</w:t>
            </w:r>
          </w:p>
        </w:tc>
        <w:tc>
          <w:tcPr>
            <w:tcW w:w="1071" w:type="dxa"/>
            <w:gridSpan w:val="2"/>
          </w:tcPr>
          <w:p w:rsidR="0079651A" w:rsidRPr="0079651A" w:rsidRDefault="0079651A" w:rsidP="003A798D">
            <w:pPr>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0,0008</w:t>
            </w:r>
          </w:p>
        </w:tc>
        <w:tc>
          <w:tcPr>
            <w:tcW w:w="1056" w:type="dxa"/>
          </w:tcPr>
          <w:p w:rsidR="0079651A" w:rsidRPr="0079651A" w:rsidRDefault="0079651A" w:rsidP="003A798D">
            <w:pPr>
              <w:spacing w:before="42"/>
              <w:ind w:left="94" w:right="89"/>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0,292</w:t>
            </w:r>
          </w:p>
        </w:tc>
        <w:tc>
          <w:tcPr>
            <w:tcW w:w="1134" w:type="dxa"/>
            <w:gridSpan w:val="2"/>
          </w:tcPr>
          <w:p w:rsidR="0079651A" w:rsidRPr="0079651A" w:rsidRDefault="0079651A" w:rsidP="003A798D">
            <w:pPr>
              <w:spacing w:before="42"/>
              <w:ind w:left="94" w:right="89"/>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0,004</w:t>
            </w:r>
          </w:p>
        </w:tc>
        <w:tc>
          <w:tcPr>
            <w:tcW w:w="1417" w:type="dxa"/>
            <w:gridSpan w:val="3"/>
          </w:tcPr>
          <w:p w:rsidR="0079651A" w:rsidRPr="0079651A" w:rsidRDefault="0079651A" w:rsidP="003A798D">
            <w:pPr>
              <w:spacing w:before="42"/>
              <w:ind w:left="94" w:right="89"/>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1,46</w:t>
            </w:r>
          </w:p>
        </w:tc>
      </w:tr>
      <w:tr w:rsidR="0079651A" w:rsidRPr="00EA5C26" w:rsidTr="0072014A">
        <w:trPr>
          <w:trHeight w:val="397"/>
        </w:trPr>
        <w:tc>
          <w:tcPr>
            <w:tcW w:w="2268" w:type="dxa"/>
          </w:tcPr>
          <w:p w:rsidR="0079651A" w:rsidRPr="00AA110D" w:rsidRDefault="0079651A" w:rsidP="00221DE2">
            <w:pPr>
              <w:spacing w:before="85"/>
              <w:ind w:left="28"/>
              <w:rPr>
                <w:rFonts w:ascii="Times New Roman" w:eastAsia="Times New Roman" w:hAnsi="Times New Roman" w:cs="Times New Roman"/>
                <w:sz w:val="24"/>
                <w:szCs w:val="24"/>
                <w:lang w:val="uk-UA"/>
              </w:rPr>
            </w:pPr>
            <w:r w:rsidRPr="00AA110D">
              <w:rPr>
                <w:rFonts w:ascii="Times New Roman" w:eastAsia="Times New Roman" w:hAnsi="Times New Roman" w:cs="Times New Roman"/>
                <w:sz w:val="24"/>
                <w:szCs w:val="24"/>
                <w:lang w:val="uk-UA"/>
              </w:rPr>
              <w:t>с. Нововознесенка</w:t>
            </w:r>
          </w:p>
        </w:tc>
        <w:tc>
          <w:tcPr>
            <w:tcW w:w="1418" w:type="dxa"/>
            <w:gridSpan w:val="2"/>
          </w:tcPr>
          <w:p w:rsidR="0079651A" w:rsidRPr="0079651A" w:rsidRDefault="0079651A" w:rsidP="00CC51F1">
            <w:pPr>
              <w:spacing w:before="85"/>
              <w:ind w:right="479"/>
              <w:jc w:val="center"/>
              <w:rPr>
                <w:rFonts w:ascii="Times New Roman" w:eastAsia="Times New Roman" w:hAnsi="Times New Roman" w:cs="Times New Roman"/>
                <w:szCs w:val="24"/>
                <w:lang w:val="uk-UA"/>
              </w:rPr>
            </w:pPr>
            <w:r w:rsidRPr="0079651A">
              <w:rPr>
                <w:rFonts w:ascii="Times New Roman" w:eastAsia="Times New Roman" w:hAnsi="Times New Roman" w:cs="Times New Roman"/>
                <w:szCs w:val="24"/>
                <w:lang w:val="uk-UA"/>
              </w:rPr>
              <w:t>350</w:t>
            </w:r>
          </w:p>
        </w:tc>
        <w:tc>
          <w:tcPr>
            <w:tcW w:w="850" w:type="dxa"/>
          </w:tcPr>
          <w:p w:rsidR="0079651A" w:rsidRPr="00EA5C26" w:rsidRDefault="0079651A" w:rsidP="00221DE2">
            <w:pPr>
              <w:spacing w:before="42"/>
              <w:ind w:left="94" w:right="89"/>
              <w:jc w:val="center"/>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Pr>
          <w:p w:rsidR="0079651A" w:rsidRPr="009E65FD" w:rsidRDefault="0079651A" w:rsidP="00221DE2">
            <w:pPr>
              <w:spacing w:before="42"/>
              <w:ind w:left="94" w:right="8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ru-RU"/>
              </w:rPr>
              <w:t>0,40</w:t>
            </w:r>
          </w:p>
        </w:tc>
        <w:tc>
          <w:tcPr>
            <w:tcW w:w="1071" w:type="dxa"/>
            <w:gridSpan w:val="2"/>
          </w:tcPr>
          <w:p w:rsidR="0079651A" w:rsidRPr="0079651A" w:rsidRDefault="0079651A" w:rsidP="003A798D">
            <w:pPr>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0,028</w:t>
            </w:r>
          </w:p>
        </w:tc>
        <w:tc>
          <w:tcPr>
            <w:tcW w:w="1056" w:type="dxa"/>
          </w:tcPr>
          <w:p w:rsidR="0079651A" w:rsidRPr="0079651A" w:rsidRDefault="0079651A" w:rsidP="003A798D">
            <w:pPr>
              <w:spacing w:before="42"/>
              <w:ind w:left="94" w:right="89"/>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10,22</w:t>
            </w:r>
          </w:p>
        </w:tc>
        <w:tc>
          <w:tcPr>
            <w:tcW w:w="1134" w:type="dxa"/>
            <w:gridSpan w:val="2"/>
          </w:tcPr>
          <w:p w:rsidR="0079651A" w:rsidRPr="0079651A" w:rsidRDefault="0079651A" w:rsidP="003A798D">
            <w:pPr>
              <w:spacing w:before="42"/>
              <w:ind w:left="94" w:right="89"/>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0,14</w:t>
            </w:r>
          </w:p>
        </w:tc>
        <w:tc>
          <w:tcPr>
            <w:tcW w:w="1417" w:type="dxa"/>
            <w:gridSpan w:val="3"/>
          </w:tcPr>
          <w:p w:rsidR="0079651A" w:rsidRPr="0079651A" w:rsidRDefault="0079651A" w:rsidP="003A798D">
            <w:pPr>
              <w:spacing w:before="42"/>
              <w:ind w:left="94" w:right="89"/>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51,1</w:t>
            </w:r>
          </w:p>
        </w:tc>
      </w:tr>
      <w:tr w:rsidR="0079651A" w:rsidRPr="00EA5C26" w:rsidTr="0072014A">
        <w:trPr>
          <w:trHeight w:val="397"/>
        </w:trPr>
        <w:tc>
          <w:tcPr>
            <w:tcW w:w="2268" w:type="dxa"/>
          </w:tcPr>
          <w:p w:rsidR="0079651A" w:rsidRPr="00AA110D" w:rsidRDefault="0079651A" w:rsidP="00221DE2">
            <w:pPr>
              <w:spacing w:before="85"/>
              <w:ind w:left="28"/>
              <w:rPr>
                <w:rFonts w:ascii="Times New Roman" w:eastAsia="Times New Roman" w:hAnsi="Times New Roman" w:cs="Times New Roman"/>
                <w:sz w:val="24"/>
                <w:szCs w:val="24"/>
                <w:lang w:val="uk-UA"/>
              </w:rPr>
            </w:pPr>
            <w:r w:rsidRPr="00AA110D">
              <w:rPr>
                <w:rFonts w:ascii="Times New Roman" w:eastAsia="Times New Roman" w:hAnsi="Times New Roman" w:cs="Times New Roman"/>
                <w:sz w:val="24"/>
                <w:szCs w:val="24"/>
                <w:lang w:val="uk-UA"/>
              </w:rPr>
              <w:t>с. Нововостанівка</w:t>
            </w:r>
          </w:p>
        </w:tc>
        <w:tc>
          <w:tcPr>
            <w:tcW w:w="1418" w:type="dxa"/>
            <w:gridSpan w:val="2"/>
          </w:tcPr>
          <w:p w:rsidR="0079651A" w:rsidRPr="0079651A" w:rsidRDefault="0079651A" w:rsidP="00CC51F1">
            <w:pPr>
              <w:spacing w:before="85"/>
              <w:ind w:right="479"/>
              <w:jc w:val="center"/>
              <w:rPr>
                <w:rFonts w:ascii="Times New Roman" w:eastAsia="Times New Roman" w:hAnsi="Times New Roman" w:cs="Times New Roman"/>
                <w:szCs w:val="24"/>
                <w:lang w:val="uk-UA"/>
              </w:rPr>
            </w:pPr>
            <w:r w:rsidRPr="0079651A">
              <w:rPr>
                <w:rFonts w:ascii="Times New Roman" w:eastAsia="Times New Roman" w:hAnsi="Times New Roman" w:cs="Times New Roman"/>
                <w:szCs w:val="24"/>
                <w:lang w:val="uk-UA"/>
              </w:rPr>
              <w:t>15</w:t>
            </w:r>
          </w:p>
        </w:tc>
        <w:tc>
          <w:tcPr>
            <w:tcW w:w="850" w:type="dxa"/>
          </w:tcPr>
          <w:p w:rsidR="0079651A" w:rsidRPr="00EA5C26" w:rsidRDefault="0079651A" w:rsidP="00221DE2">
            <w:pPr>
              <w:spacing w:before="42"/>
              <w:ind w:left="94" w:right="89"/>
              <w:jc w:val="center"/>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Pr>
          <w:p w:rsidR="0079651A" w:rsidRPr="009E65FD" w:rsidRDefault="0079651A" w:rsidP="00221DE2">
            <w:pPr>
              <w:spacing w:before="42"/>
              <w:ind w:left="94" w:right="8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ru-RU"/>
              </w:rPr>
              <w:t>0,40</w:t>
            </w:r>
          </w:p>
        </w:tc>
        <w:tc>
          <w:tcPr>
            <w:tcW w:w="1071" w:type="dxa"/>
            <w:gridSpan w:val="2"/>
          </w:tcPr>
          <w:p w:rsidR="0079651A" w:rsidRPr="0079651A" w:rsidRDefault="0079651A" w:rsidP="003A798D">
            <w:pPr>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0,0012</w:t>
            </w:r>
          </w:p>
        </w:tc>
        <w:tc>
          <w:tcPr>
            <w:tcW w:w="1056" w:type="dxa"/>
          </w:tcPr>
          <w:p w:rsidR="0079651A" w:rsidRPr="0079651A" w:rsidRDefault="0079651A" w:rsidP="003A798D">
            <w:pPr>
              <w:spacing w:before="42"/>
              <w:ind w:left="94" w:right="89"/>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0,438</w:t>
            </w:r>
          </w:p>
        </w:tc>
        <w:tc>
          <w:tcPr>
            <w:tcW w:w="1134" w:type="dxa"/>
            <w:gridSpan w:val="2"/>
          </w:tcPr>
          <w:p w:rsidR="0079651A" w:rsidRPr="0079651A" w:rsidRDefault="0079651A" w:rsidP="003A798D">
            <w:pPr>
              <w:spacing w:before="42"/>
              <w:ind w:left="94" w:right="89"/>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0,006</w:t>
            </w:r>
          </w:p>
        </w:tc>
        <w:tc>
          <w:tcPr>
            <w:tcW w:w="1417" w:type="dxa"/>
            <w:gridSpan w:val="3"/>
          </w:tcPr>
          <w:p w:rsidR="0079651A" w:rsidRPr="0079651A" w:rsidRDefault="0079651A" w:rsidP="003A798D">
            <w:pPr>
              <w:spacing w:before="42"/>
              <w:ind w:left="94" w:right="89"/>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2,19</w:t>
            </w:r>
          </w:p>
        </w:tc>
      </w:tr>
      <w:tr w:rsidR="0079651A" w:rsidRPr="00EA5C26" w:rsidTr="0072014A">
        <w:trPr>
          <w:trHeight w:val="397"/>
        </w:trPr>
        <w:tc>
          <w:tcPr>
            <w:tcW w:w="2268" w:type="dxa"/>
          </w:tcPr>
          <w:p w:rsidR="0079651A" w:rsidRPr="00AA110D" w:rsidRDefault="0079651A" w:rsidP="00221DE2">
            <w:pPr>
              <w:spacing w:before="85"/>
              <w:ind w:left="28"/>
              <w:rPr>
                <w:rFonts w:ascii="Times New Roman" w:eastAsia="Times New Roman" w:hAnsi="Times New Roman" w:cs="Times New Roman"/>
                <w:sz w:val="24"/>
                <w:szCs w:val="24"/>
                <w:lang w:val="uk-UA"/>
              </w:rPr>
            </w:pPr>
            <w:r w:rsidRPr="00AA110D">
              <w:rPr>
                <w:rFonts w:ascii="Times New Roman" w:eastAsia="Times New Roman" w:hAnsi="Times New Roman" w:cs="Times New Roman"/>
                <w:sz w:val="24"/>
                <w:szCs w:val="24"/>
                <w:lang w:val="uk-UA"/>
              </w:rPr>
              <w:t>с. Новопавлівка</w:t>
            </w:r>
          </w:p>
        </w:tc>
        <w:tc>
          <w:tcPr>
            <w:tcW w:w="1418" w:type="dxa"/>
            <w:gridSpan w:val="2"/>
          </w:tcPr>
          <w:p w:rsidR="0079651A" w:rsidRPr="0079651A" w:rsidRDefault="0079651A" w:rsidP="00CC51F1">
            <w:pPr>
              <w:spacing w:before="85"/>
              <w:ind w:right="479"/>
              <w:jc w:val="center"/>
              <w:rPr>
                <w:rFonts w:ascii="Times New Roman" w:eastAsia="Times New Roman" w:hAnsi="Times New Roman" w:cs="Times New Roman"/>
                <w:szCs w:val="24"/>
                <w:lang w:val="uk-UA"/>
              </w:rPr>
            </w:pPr>
            <w:r w:rsidRPr="0079651A">
              <w:rPr>
                <w:rFonts w:ascii="Times New Roman" w:eastAsia="Times New Roman" w:hAnsi="Times New Roman" w:cs="Times New Roman"/>
                <w:szCs w:val="24"/>
                <w:lang w:val="uk-UA"/>
              </w:rPr>
              <w:t>350</w:t>
            </w:r>
          </w:p>
        </w:tc>
        <w:tc>
          <w:tcPr>
            <w:tcW w:w="850" w:type="dxa"/>
          </w:tcPr>
          <w:p w:rsidR="0079651A" w:rsidRPr="00EA5C26" w:rsidRDefault="0079651A" w:rsidP="00221DE2">
            <w:pPr>
              <w:spacing w:before="42"/>
              <w:ind w:left="94" w:right="89"/>
              <w:jc w:val="center"/>
              <w:rPr>
                <w:rFonts w:ascii="Times New Roman" w:eastAsia="Times New Roman" w:hAnsi="Times New Roman" w:cs="Times New Roman"/>
                <w:sz w:val="24"/>
                <w:szCs w:val="24"/>
                <w:lang w:val="ru-RU"/>
              </w:rPr>
            </w:pPr>
            <w:r w:rsidRPr="00EA5C26">
              <w:rPr>
                <w:rFonts w:ascii="Times New Roman" w:eastAsia="Times New Roman" w:hAnsi="Times New Roman" w:cs="Times New Roman"/>
                <w:sz w:val="24"/>
                <w:szCs w:val="24"/>
                <w:lang w:val="ru-RU"/>
              </w:rPr>
              <w:t>0,08</w:t>
            </w:r>
          </w:p>
        </w:tc>
        <w:tc>
          <w:tcPr>
            <w:tcW w:w="992" w:type="dxa"/>
          </w:tcPr>
          <w:p w:rsidR="0079651A" w:rsidRPr="009E65FD" w:rsidRDefault="0079651A" w:rsidP="00221DE2">
            <w:pPr>
              <w:spacing w:before="42"/>
              <w:ind w:left="94" w:right="8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ru-RU"/>
              </w:rPr>
              <w:t>0,40</w:t>
            </w:r>
          </w:p>
        </w:tc>
        <w:tc>
          <w:tcPr>
            <w:tcW w:w="1071" w:type="dxa"/>
            <w:gridSpan w:val="2"/>
          </w:tcPr>
          <w:p w:rsidR="0079651A" w:rsidRPr="0079651A" w:rsidRDefault="0079651A" w:rsidP="003A798D">
            <w:pPr>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0,028</w:t>
            </w:r>
          </w:p>
        </w:tc>
        <w:tc>
          <w:tcPr>
            <w:tcW w:w="1056" w:type="dxa"/>
          </w:tcPr>
          <w:p w:rsidR="0079651A" w:rsidRPr="0079651A" w:rsidRDefault="0079651A" w:rsidP="003A798D">
            <w:pPr>
              <w:spacing w:before="42"/>
              <w:ind w:left="94" w:right="89"/>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10,22</w:t>
            </w:r>
          </w:p>
        </w:tc>
        <w:tc>
          <w:tcPr>
            <w:tcW w:w="1134" w:type="dxa"/>
            <w:gridSpan w:val="2"/>
          </w:tcPr>
          <w:p w:rsidR="0079651A" w:rsidRPr="0079651A" w:rsidRDefault="0079651A" w:rsidP="003A798D">
            <w:pPr>
              <w:spacing w:before="42"/>
              <w:ind w:left="94" w:right="89"/>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0,14</w:t>
            </w:r>
          </w:p>
        </w:tc>
        <w:tc>
          <w:tcPr>
            <w:tcW w:w="1417" w:type="dxa"/>
            <w:gridSpan w:val="3"/>
          </w:tcPr>
          <w:p w:rsidR="0079651A" w:rsidRPr="0079651A" w:rsidRDefault="0079651A" w:rsidP="003A798D">
            <w:pPr>
              <w:spacing w:before="42"/>
              <w:ind w:left="94" w:right="89"/>
              <w:jc w:val="center"/>
              <w:rPr>
                <w:rFonts w:ascii="Times New Roman" w:eastAsia="Times New Roman" w:hAnsi="Times New Roman" w:cs="Times New Roman"/>
                <w:sz w:val="24"/>
                <w:szCs w:val="24"/>
                <w:lang w:val="ru-RU"/>
              </w:rPr>
            </w:pPr>
            <w:r w:rsidRPr="0079651A">
              <w:rPr>
                <w:rFonts w:ascii="Times New Roman" w:eastAsia="Times New Roman" w:hAnsi="Times New Roman" w:cs="Times New Roman"/>
                <w:sz w:val="24"/>
                <w:szCs w:val="24"/>
                <w:lang w:val="ru-RU"/>
              </w:rPr>
              <w:t>51,1</w:t>
            </w:r>
          </w:p>
        </w:tc>
      </w:tr>
      <w:tr w:rsidR="0079651A" w:rsidRPr="00EA5C26" w:rsidTr="0072014A">
        <w:trPr>
          <w:trHeight w:val="397"/>
        </w:trPr>
        <w:tc>
          <w:tcPr>
            <w:tcW w:w="2268" w:type="dxa"/>
            <w:tcBorders>
              <w:bottom w:val="double" w:sz="1" w:space="0" w:color="000000"/>
            </w:tcBorders>
          </w:tcPr>
          <w:p w:rsidR="0079651A" w:rsidRPr="00AA110D" w:rsidRDefault="0079651A" w:rsidP="00221DE2">
            <w:pPr>
              <w:spacing w:before="85"/>
              <w:ind w:left="28"/>
              <w:rPr>
                <w:rFonts w:eastAsia="Times New Roman" w:cs="Times New Roman"/>
                <w:b/>
                <w:sz w:val="24"/>
                <w:szCs w:val="24"/>
                <w:lang w:val="uk-UA"/>
              </w:rPr>
            </w:pPr>
            <w:r w:rsidRPr="00AA110D">
              <w:rPr>
                <w:rFonts w:ascii="Times New Roman" w:eastAsia="Times New Roman" w:hAnsi="Times New Roman" w:cs="Times New Roman"/>
                <w:b/>
                <w:sz w:val="24"/>
                <w:szCs w:val="24"/>
                <w:lang w:val="uk-UA"/>
              </w:rPr>
              <w:t>Всього</w:t>
            </w:r>
          </w:p>
        </w:tc>
        <w:tc>
          <w:tcPr>
            <w:tcW w:w="1418" w:type="dxa"/>
            <w:gridSpan w:val="2"/>
            <w:tcBorders>
              <w:bottom w:val="double" w:sz="1" w:space="0" w:color="000000"/>
            </w:tcBorders>
            <w:vAlign w:val="center"/>
          </w:tcPr>
          <w:p w:rsidR="0079651A" w:rsidRPr="00AB1732" w:rsidRDefault="0079651A" w:rsidP="00567914">
            <w:pPr>
              <w:spacing w:before="85"/>
              <w:ind w:right="479"/>
              <w:jc w:val="center"/>
              <w:rPr>
                <w:rFonts w:ascii="Times New Roman" w:eastAsia="Times New Roman" w:hAnsi="Times New Roman" w:cs="Times New Roman"/>
                <w:b/>
                <w:szCs w:val="24"/>
                <w:lang w:val="uk-UA"/>
              </w:rPr>
            </w:pPr>
            <w:r w:rsidRPr="00AB1732">
              <w:rPr>
                <w:rFonts w:ascii="Times New Roman" w:eastAsia="Times New Roman" w:hAnsi="Times New Roman" w:cs="Times New Roman"/>
                <w:b/>
                <w:noProof/>
                <w:szCs w:val="24"/>
                <w:lang w:val="uk-UA" w:eastAsia="ru-RU"/>
              </w:rPr>
              <w:t>138</w:t>
            </w:r>
            <w:r w:rsidR="00567914">
              <w:rPr>
                <w:rFonts w:ascii="Times New Roman" w:eastAsia="Times New Roman" w:hAnsi="Times New Roman" w:cs="Times New Roman"/>
                <w:b/>
                <w:noProof/>
                <w:szCs w:val="24"/>
                <w:lang w:val="uk-UA" w:eastAsia="ru-RU"/>
              </w:rPr>
              <w:t>3</w:t>
            </w:r>
            <w:r w:rsidRPr="00AB1732">
              <w:rPr>
                <w:rFonts w:ascii="Times New Roman" w:eastAsia="Times New Roman" w:hAnsi="Times New Roman" w:cs="Times New Roman"/>
                <w:b/>
                <w:noProof/>
                <w:szCs w:val="24"/>
                <w:lang w:val="uk-UA" w:eastAsia="ru-RU"/>
              </w:rPr>
              <w:t>5</w:t>
            </w:r>
          </w:p>
        </w:tc>
        <w:tc>
          <w:tcPr>
            <w:tcW w:w="850" w:type="dxa"/>
            <w:tcBorders>
              <w:bottom w:val="double" w:sz="1" w:space="0" w:color="000000"/>
            </w:tcBorders>
            <w:vAlign w:val="center"/>
          </w:tcPr>
          <w:p w:rsidR="0079651A" w:rsidRPr="00AB1732" w:rsidRDefault="0079651A" w:rsidP="00AB1732">
            <w:pPr>
              <w:jc w:val="center"/>
              <w:rPr>
                <w:rFonts w:eastAsia="Times New Roman" w:cs="Times New Roman"/>
                <w:b/>
                <w:szCs w:val="24"/>
                <w:lang w:val="uk-UA"/>
              </w:rPr>
            </w:pPr>
          </w:p>
        </w:tc>
        <w:tc>
          <w:tcPr>
            <w:tcW w:w="992" w:type="dxa"/>
            <w:tcBorders>
              <w:bottom w:val="double" w:sz="1" w:space="0" w:color="000000"/>
            </w:tcBorders>
            <w:vAlign w:val="center"/>
          </w:tcPr>
          <w:p w:rsidR="0079651A" w:rsidRPr="00AB1732" w:rsidRDefault="0079651A" w:rsidP="00AB1732">
            <w:pPr>
              <w:jc w:val="center"/>
              <w:rPr>
                <w:rFonts w:eastAsia="Times New Roman" w:cs="Times New Roman"/>
                <w:b/>
                <w:szCs w:val="24"/>
                <w:lang w:val="uk-UA"/>
              </w:rPr>
            </w:pPr>
          </w:p>
        </w:tc>
        <w:tc>
          <w:tcPr>
            <w:tcW w:w="1071" w:type="dxa"/>
            <w:gridSpan w:val="2"/>
            <w:tcBorders>
              <w:bottom w:val="double" w:sz="1" w:space="0" w:color="000000"/>
            </w:tcBorders>
            <w:vAlign w:val="center"/>
          </w:tcPr>
          <w:p w:rsidR="0079651A" w:rsidRPr="00AB1732" w:rsidRDefault="0079651A" w:rsidP="00AB1732">
            <w:pPr>
              <w:spacing w:before="42"/>
              <w:ind w:left="94" w:right="89"/>
              <w:jc w:val="center"/>
              <w:rPr>
                <w:rFonts w:ascii="Times New Roman" w:eastAsia="Times New Roman" w:hAnsi="Times New Roman" w:cs="Times New Roman"/>
                <w:b/>
                <w:sz w:val="24"/>
                <w:szCs w:val="24"/>
                <w:lang w:val="ru-RU"/>
              </w:rPr>
            </w:pPr>
            <w:r w:rsidRPr="00AB1732">
              <w:rPr>
                <w:rFonts w:ascii="Times New Roman" w:eastAsia="Times New Roman" w:hAnsi="Times New Roman" w:cs="Times New Roman"/>
                <w:b/>
                <w:sz w:val="24"/>
                <w:szCs w:val="24"/>
                <w:lang w:val="ru-RU"/>
              </w:rPr>
              <w:t>1,1068</w:t>
            </w:r>
          </w:p>
        </w:tc>
        <w:tc>
          <w:tcPr>
            <w:tcW w:w="1056" w:type="dxa"/>
            <w:tcBorders>
              <w:bottom w:val="double" w:sz="1" w:space="0" w:color="000000"/>
            </w:tcBorders>
            <w:vAlign w:val="center"/>
          </w:tcPr>
          <w:p w:rsidR="0079651A" w:rsidRPr="00AB1732" w:rsidRDefault="0079651A" w:rsidP="00AB1732">
            <w:pPr>
              <w:jc w:val="center"/>
              <w:rPr>
                <w:rFonts w:ascii="Times New Roman" w:eastAsia="Times New Roman" w:hAnsi="Times New Roman" w:cs="Times New Roman"/>
                <w:b/>
                <w:sz w:val="24"/>
                <w:szCs w:val="24"/>
                <w:lang w:val="ru-RU"/>
              </w:rPr>
            </w:pPr>
            <w:r w:rsidRPr="00AB1732">
              <w:rPr>
                <w:rFonts w:ascii="Times New Roman" w:eastAsia="Times New Roman" w:hAnsi="Times New Roman" w:cs="Times New Roman"/>
                <w:b/>
                <w:sz w:val="24"/>
                <w:szCs w:val="24"/>
                <w:lang w:val="ru-RU"/>
              </w:rPr>
              <w:t>403,982</w:t>
            </w:r>
          </w:p>
        </w:tc>
        <w:tc>
          <w:tcPr>
            <w:tcW w:w="1134" w:type="dxa"/>
            <w:gridSpan w:val="2"/>
            <w:tcBorders>
              <w:bottom w:val="double" w:sz="1" w:space="0" w:color="000000"/>
            </w:tcBorders>
            <w:vAlign w:val="center"/>
          </w:tcPr>
          <w:p w:rsidR="0079651A" w:rsidRPr="00AB1732" w:rsidRDefault="0079651A" w:rsidP="00AB1732">
            <w:pPr>
              <w:jc w:val="center"/>
              <w:rPr>
                <w:rFonts w:ascii="Times New Roman" w:eastAsia="Times New Roman" w:hAnsi="Times New Roman" w:cs="Times New Roman"/>
                <w:b/>
                <w:sz w:val="24"/>
                <w:szCs w:val="24"/>
                <w:lang w:val="ru-RU"/>
              </w:rPr>
            </w:pPr>
            <w:r w:rsidRPr="00AB1732">
              <w:rPr>
                <w:rFonts w:ascii="Times New Roman" w:eastAsia="Times New Roman" w:hAnsi="Times New Roman" w:cs="Times New Roman"/>
                <w:b/>
                <w:sz w:val="24"/>
                <w:szCs w:val="24"/>
                <w:lang w:val="ru-RU"/>
              </w:rPr>
              <w:t>5,534</w:t>
            </w:r>
          </w:p>
        </w:tc>
        <w:tc>
          <w:tcPr>
            <w:tcW w:w="1417" w:type="dxa"/>
            <w:gridSpan w:val="3"/>
            <w:tcBorders>
              <w:bottom w:val="double" w:sz="1" w:space="0" w:color="000000"/>
            </w:tcBorders>
            <w:vAlign w:val="center"/>
          </w:tcPr>
          <w:p w:rsidR="0079651A" w:rsidRPr="00AB1732" w:rsidRDefault="0079651A" w:rsidP="00AB1732">
            <w:pPr>
              <w:jc w:val="center"/>
              <w:rPr>
                <w:rFonts w:ascii="Times New Roman" w:eastAsia="Times New Roman" w:hAnsi="Times New Roman" w:cs="Times New Roman"/>
                <w:b/>
                <w:sz w:val="24"/>
                <w:szCs w:val="24"/>
                <w:lang w:val="ru-RU"/>
              </w:rPr>
            </w:pPr>
            <w:r w:rsidRPr="00AB1732">
              <w:rPr>
                <w:rFonts w:ascii="Times New Roman" w:eastAsia="Times New Roman" w:hAnsi="Times New Roman" w:cs="Times New Roman"/>
                <w:b/>
                <w:sz w:val="24"/>
                <w:szCs w:val="24"/>
                <w:lang w:val="ru-RU"/>
              </w:rPr>
              <w:t>2019,91</w:t>
            </w:r>
          </w:p>
        </w:tc>
      </w:tr>
    </w:tbl>
    <w:p w:rsidR="00FD44AA" w:rsidRDefault="00FD44AA" w:rsidP="00A04A85">
      <w:pPr>
        <w:ind w:left="725"/>
        <w:rPr>
          <w:b/>
          <w:bCs/>
          <w:lang w:val="uk-UA"/>
        </w:rPr>
      </w:pPr>
    </w:p>
    <w:p w:rsidR="009577F6" w:rsidRPr="00A04A85" w:rsidRDefault="007A40EA" w:rsidP="00A04A85">
      <w:pPr>
        <w:ind w:left="725"/>
        <w:rPr>
          <w:b/>
          <w:bCs/>
        </w:rPr>
      </w:pPr>
      <w:r>
        <w:rPr>
          <w:b/>
          <w:bCs/>
          <w:lang w:val="uk-UA"/>
        </w:rPr>
        <w:t>2.3</w:t>
      </w:r>
      <w:r w:rsidR="008B6360">
        <w:rPr>
          <w:b/>
          <w:bCs/>
          <w:lang w:val="uk-UA"/>
        </w:rPr>
        <w:t>.</w:t>
      </w:r>
      <w:r w:rsidR="00FA0C89">
        <w:rPr>
          <w:b/>
          <w:bCs/>
          <w:lang w:val="uk-UA"/>
        </w:rPr>
        <w:t xml:space="preserve">1. </w:t>
      </w:r>
      <w:r w:rsidR="001E3307">
        <w:rPr>
          <w:b/>
          <w:bCs/>
          <w:lang w:val="uk-UA"/>
        </w:rPr>
        <w:t>3</w:t>
      </w:r>
      <w:r w:rsidR="0072014A">
        <w:rPr>
          <w:b/>
          <w:bCs/>
          <w:lang w:val="uk-UA"/>
        </w:rPr>
        <w:t>.</w:t>
      </w:r>
      <w:r w:rsidR="008B6360">
        <w:rPr>
          <w:b/>
          <w:bCs/>
          <w:lang w:val="uk-UA"/>
        </w:rPr>
        <w:t xml:space="preserve"> </w:t>
      </w:r>
      <w:r>
        <w:rPr>
          <w:b/>
          <w:bCs/>
          <w:lang w:val="uk-UA"/>
        </w:rPr>
        <w:t xml:space="preserve"> </w:t>
      </w:r>
      <w:r w:rsidR="00AB1732">
        <w:rPr>
          <w:b/>
          <w:bCs/>
          <w:lang w:val="uk-UA"/>
        </w:rPr>
        <w:t xml:space="preserve"> </w:t>
      </w:r>
      <w:r w:rsidR="009577F6" w:rsidRPr="00A04A85">
        <w:rPr>
          <w:b/>
          <w:bCs/>
        </w:rPr>
        <w:t>Розрахунки середньодобових об’ємів утворення ремонтних відходів</w:t>
      </w:r>
    </w:p>
    <w:p w:rsidR="009577F6" w:rsidRPr="009577F6" w:rsidRDefault="009577F6" w:rsidP="009577F6">
      <w:pPr>
        <w:widowControl w:val="0"/>
        <w:autoSpaceDE w:val="0"/>
        <w:autoSpaceDN w:val="0"/>
        <w:spacing w:after="0" w:line="240" w:lineRule="auto"/>
        <w:rPr>
          <w:rFonts w:eastAsia="Times New Roman" w:cs="Times New Roman"/>
        </w:rPr>
      </w:pPr>
      <w:r w:rsidRPr="009577F6">
        <w:rPr>
          <w:rFonts w:eastAsia="Times New Roman" w:cs="Times New Roman"/>
          <w:b/>
        </w:rPr>
        <w:t xml:space="preserve">Ремонтні відходи </w:t>
      </w:r>
      <w:r w:rsidRPr="009577F6">
        <w:rPr>
          <w:rFonts w:eastAsia="Times New Roman" w:cs="Times New Roman"/>
        </w:rPr>
        <w:t>– залишки речовин, матеріалів, предметів, виробів, що утворилися під час проведення у житловому будинку, окремій квартирі, будинку громадського призначення капітального та поточного ремонту, перепланування, переобладнання, прибудови тощо.</w:t>
      </w:r>
    </w:p>
    <w:p w:rsidR="009577F6" w:rsidRPr="009577F6" w:rsidRDefault="009577F6" w:rsidP="009577F6">
      <w:pPr>
        <w:widowControl w:val="0"/>
        <w:autoSpaceDE w:val="0"/>
        <w:autoSpaceDN w:val="0"/>
        <w:spacing w:after="0" w:line="240" w:lineRule="auto"/>
        <w:rPr>
          <w:rFonts w:eastAsia="Times New Roman" w:cs="Times New Roman"/>
        </w:rPr>
      </w:pPr>
      <w:r w:rsidRPr="009577F6">
        <w:rPr>
          <w:rFonts w:eastAsia="Times New Roman" w:cs="Times New Roman"/>
        </w:rPr>
        <w:t>Обсяги утворення ремонтних відходів визначені виходячи з досвіду виконання аналогічних робіт та використання відкритих джерел інформації.</w:t>
      </w:r>
    </w:p>
    <w:p w:rsidR="00AB1732" w:rsidRDefault="00AB1732" w:rsidP="009577F6">
      <w:pPr>
        <w:widowControl w:val="0"/>
        <w:autoSpaceDE w:val="0"/>
        <w:autoSpaceDN w:val="0"/>
        <w:spacing w:after="0" w:line="240" w:lineRule="auto"/>
        <w:rPr>
          <w:rFonts w:eastAsia="Times New Roman" w:cs="Times New Roman"/>
          <w:lang w:val="uk-UA"/>
        </w:rPr>
      </w:pPr>
    </w:p>
    <w:p w:rsidR="009577F6" w:rsidRPr="009577F6" w:rsidRDefault="009577F6" w:rsidP="009577F6">
      <w:pPr>
        <w:widowControl w:val="0"/>
        <w:autoSpaceDE w:val="0"/>
        <w:autoSpaceDN w:val="0"/>
        <w:spacing w:after="0" w:line="240" w:lineRule="auto"/>
        <w:rPr>
          <w:rFonts w:eastAsia="Times New Roman" w:cs="Times New Roman"/>
        </w:rPr>
      </w:pPr>
      <w:r w:rsidRPr="009577F6">
        <w:rPr>
          <w:rFonts w:eastAsia="Times New Roman" w:cs="Times New Roman"/>
        </w:rPr>
        <w:t xml:space="preserve">Таблиця </w:t>
      </w:r>
      <w:r w:rsidR="008B6360">
        <w:rPr>
          <w:rFonts w:eastAsia="Times New Roman" w:cs="Times New Roman"/>
          <w:lang w:val="uk-UA"/>
        </w:rPr>
        <w:t>2</w:t>
      </w:r>
      <w:r w:rsidRPr="009577F6">
        <w:rPr>
          <w:rFonts w:eastAsia="Times New Roman" w:cs="Times New Roman"/>
        </w:rPr>
        <w:t>.</w:t>
      </w:r>
      <w:r w:rsidR="008B6360">
        <w:rPr>
          <w:rFonts w:eastAsia="Times New Roman" w:cs="Times New Roman"/>
          <w:lang w:val="uk-UA"/>
        </w:rPr>
        <w:t>9</w:t>
      </w:r>
      <w:r w:rsidRPr="009577F6">
        <w:rPr>
          <w:rFonts w:eastAsia="Times New Roman" w:cs="Times New Roman"/>
        </w:rPr>
        <w:t xml:space="preserve"> - Розрахункові обсяги утворення ремонтних побутових відходів для кожного з етапів Схеми санітарного очищення</w:t>
      </w:r>
    </w:p>
    <w:tbl>
      <w:tblPr>
        <w:tblW w:w="1049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141"/>
        <w:gridCol w:w="143"/>
        <w:gridCol w:w="848"/>
        <w:gridCol w:w="142"/>
        <w:gridCol w:w="428"/>
        <w:gridCol w:w="425"/>
        <w:gridCol w:w="139"/>
        <w:gridCol w:w="428"/>
        <w:gridCol w:w="143"/>
        <w:gridCol w:w="150"/>
        <w:gridCol w:w="8"/>
        <w:gridCol w:w="263"/>
        <w:gridCol w:w="429"/>
        <w:gridCol w:w="142"/>
        <w:gridCol w:w="133"/>
        <w:gridCol w:w="9"/>
        <w:gridCol w:w="422"/>
        <w:gridCol w:w="570"/>
        <w:gridCol w:w="284"/>
        <w:gridCol w:w="283"/>
        <w:gridCol w:w="284"/>
        <w:gridCol w:w="141"/>
        <w:gridCol w:w="426"/>
        <w:gridCol w:w="425"/>
        <w:gridCol w:w="142"/>
        <w:gridCol w:w="992"/>
      </w:tblGrid>
      <w:tr w:rsidR="009577F6" w:rsidRPr="009577F6" w:rsidTr="000957E7">
        <w:trPr>
          <w:trHeight w:val="462"/>
        </w:trPr>
        <w:tc>
          <w:tcPr>
            <w:tcW w:w="2550" w:type="dxa"/>
          </w:tcPr>
          <w:p w:rsidR="009577F6" w:rsidRPr="009577F6" w:rsidRDefault="009577F6" w:rsidP="009577F6">
            <w:pPr>
              <w:widowControl w:val="0"/>
              <w:autoSpaceDE w:val="0"/>
              <w:autoSpaceDN w:val="0"/>
              <w:spacing w:after="0" w:line="240" w:lineRule="auto"/>
              <w:rPr>
                <w:rFonts w:eastAsia="Times New Roman" w:cs="Times New Roman"/>
              </w:rPr>
            </w:pPr>
          </w:p>
          <w:p w:rsidR="009577F6" w:rsidRPr="009577F6" w:rsidRDefault="009577F6" w:rsidP="009577F6">
            <w:pPr>
              <w:widowControl w:val="0"/>
              <w:autoSpaceDE w:val="0"/>
              <w:autoSpaceDN w:val="0"/>
              <w:spacing w:after="0" w:line="240" w:lineRule="auto"/>
              <w:rPr>
                <w:rFonts w:eastAsia="Times New Roman" w:cs="Times New Roman"/>
              </w:rPr>
            </w:pPr>
          </w:p>
          <w:p w:rsidR="009577F6" w:rsidRPr="009577F6" w:rsidRDefault="009577F6" w:rsidP="009577F6">
            <w:pPr>
              <w:widowControl w:val="0"/>
              <w:autoSpaceDE w:val="0"/>
              <w:autoSpaceDN w:val="0"/>
              <w:spacing w:after="0" w:line="240" w:lineRule="auto"/>
              <w:rPr>
                <w:rFonts w:eastAsia="Times New Roman" w:cs="Times New Roman"/>
                <w:b/>
                <w:lang w:val="en-US"/>
              </w:rPr>
            </w:pPr>
            <w:r w:rsidRPr="009577F6">
              <w:rPr>
                <w:rFonts w:eastAsia="Times New Roman" w:cs="Times New Roman"/>
                <w:b/>
                <w:lang w:val="en-US"/>
              </w:rPr>
              <w:t>Населений пункт</w:t>
            </w:r>
          </w:p>
        </w:tc>
        <w:tc>
          <w:tcPr>
            <w:tcW w:w="1702" w:type="dxa"/>
            <w:gridSpan w:val="5"/>
          </w:tcPr>
          <w:p w:rsidR="009577F6" w:rsidRPr="009577F6" w:rsidRDefault="009577F6" w:rsidP="009577F6">
            <w:pPr>
              <w:widowControl w:val="0"/>
              <w:autoSpaceDE w:val="0"/>
              <w:autoSpaceDN w:val="0"/>
              <w:spacing w:after="0" w:line="240" w:lineRule="auto"/>
              <w:rPr>
                <w:rFonts w:eastAsia="Times New Roman" w:cs="Times New Roman"/>
                <w:lang w:val="en-US"/>
              </w:rPr>
            </w:pPr>
          </w:p>
          <w:p w:rsidR="009577F6" w:rsidRPr="009577F6" w:rsidRDefault="009577F6" w:rsidP="009577F6">
            <w:pPr>
              <w:widowControl w:val="0"/>
              <w:autoSpaceDE w:val="0"/>
              <w:autoSpaceDN w:val="0"/>
              <w:spacing w:after="0" w:line="240" w:lineRule="auto"/>
              <w:rPr>
                <w:rFonts w:eastAsia="Times New Roman" w:cs="Times New Roman"/>
                <w:lang w:val="en-US"/>
              </w:rPr>
            </w:pPr>
          </w:p>
          <w:p w:rsidR="009577F6" w:rsidRPr="009577F6" w:rsidRDefault="009577F6" w:rsidP="009577F6">
            <w:pPr>
              <w:widowControl w:val="0"/>
              <w:autoSpaceDE w:val="0"/>
              <w:autoSpaceDN w:val="0"/>
              <w:spacing w:after="0" w:line="240" w:lineRule="auto"/>
              <w:rPr>
                <w:rFonts w:eastAsia="Times New Roman" w:cs="Times New Roman"/>
                <w:b/>
                <w:lang w:val="en-US"/>
              </w:rPr>
            </w:pPr>
            <w:r w:rsidRPr="009577F6">
              <w:rPr>
                <w:rFonts w:eastAsia="Times New Roman" w:cs="Times New Roman"/>
                <w:b/>
                <w:lang w:val="en-US"/>
              </w:rPr>
              <w:t>Чисельність населення</w:t>
            </w:r>
          </w:p>
        </w:tc>
        <w:tc>
          <w:tcPr>
            <w:tcW w:w="6238" w:type="dxa"/>
            <w:gridSpan w:val="21"/>
          </w:tcPr>
          <w:p w:rsidR="008C29BB" w:rsidRDefault="00AB1732" w:rsidP="009577F6">
            <w:pPr>
              <w:widowControl w:val="0"/>
              <w:autoSpaceDE w:val="0"/>
              <w:autoSpaceDN w:val="0"/>
              <w:spacing w:after="0" w:line="240" w:lineRule="auto"/>
              <w:rPr>
                <w:rFonts w:eastAsia="Times New Roman" w:cs="Times New Roman"/>
                <w:b/>
                <w:lang w:val="uk-UA"/>
              </w:rPr>
            </w:pPr>
            <w:r>
              <w:rPr>
                <w:rFonts w:eastAsia="Times New Roman" w:cs="Times New Roman"/>
                <w:b/>
                <w:lang w:val="uk-UA"/>
              </w:rPr>
              <w:t xml:space="preserve">                      </w:t>
            </w:r>
          </w:p>
          <w:p w:rsidR="009577F6" w:rsidRPr="009577F6" w:rsidRDefault="008C29BB" w:rsidP="009577F6">
            <w:pPr>
              <w:widowControl w:val="0"/>
              <w:autoSpaceDE w:val="0"/>
              <w:autoSpaceDN w:val="0"/>
              <w:spacing w:after="0" w:line="240" w:lineRule="auto"/>
              <w:rPr>
                <w:rFonts w:eastAsia="Times New Roman" w:cs="Times New Roman"/>
                <w:b/>
                <w:lang w:val="en-US"/>
              </w:rPr>
            </w:pPr>
            <w:r>
              <w:rPr>
                <w:rFonts w:eastAsia="Times New Roman" w:cs="Times New Roman"/>
                <w:b/>
                <w:lang w:val="uk-UA"/>
              </w:rPr>
              <w:t xml:space="preserve">                         </w:t>
            </w:r>
            <w:r w:rsidR="009577F6" w:rsidRPr="009577F6">
              <w:rPr>
                <w:rFonts w:eastAsia="Times New Roman" w:cs="Times New Roman"/>
                <w:b/>
                <w:lang w:val="en-US"/>
              </w:rPr>
              <w:t>Ремонтні побутові відходи</w:t>
            </w:r>
          </w:p>
        </w:tc>
      </w:tr>
      <w:tr w:rsidR="009577F6" w:rsidRPr="009577F6" w:rsidTr="000957E7">
        <w:trPr>
          <w:trHeight w:val="461"/>
        </w:trPr>
        <w:tc>
          <w:tcPr>
            <w:tcW w:w="2550" w:type="dxa"/>
            <w:vMerge w:val="restart"/>
            <w:tcBorders>
              <w:top w:val="nil"/>
            </w:tcBorders>
          </w:tcPr>
          <w:p w:rsidR="009577F6" w:rsidRPr="009577F6" w:rsidRDefault="009577F6" w:rsidP="009577F6">
            <w:pPr>
              <w:widowControl w:val="0"/>
              <w:autoSpaceDE w:val="0"/>
              <w:autoSpaceDN w:val="0"/>
              <w:spacing w:after="0" w:line="240" w:lineRule="auto"/>
              <w:rPr>
                <w:rFonts w:eastAsia="Times New Roman" w:cs="Times New Roman"/>
                <w:lang w:val="en-US"/>
              </w:rPr>
            </w:pPr>
          </w:p>
        </w:tc>
        <w:tc>
          <w:tcPr>
            <w:tcW w:w="1702" w:type="dxa"/>
            <w:gridSpan w:val="5"/>
            <w:vMerge w:val="restart"/>
            <w:tcBorders>
              <w:top w:val="nil"/>
            </w:tcBorders>
          </w:tcPr>
          <w:p w:rsidR="009577F6" w:rsidRPr="009577F6" w:rsidRDefault="009577F6" w:rsidP="009577F6">
            <w:pPr>
              <w:widowControl w:val="0"/>
              <w:autoSpaceDE w:val="0"/>
              <w:autoSpaceDN w:val="0"/>
              <w:spacing w:after="0" w:line="240" w:lineRule="auto"/>
              <w:rPr>
                <w:rFonts w:eastAsia="Times New Roman" w:cs="Times New Roman"/>
                <w:lang w:val="en-US"/>
              </w:rPr>
            </w:pPr>
          </w:p>
        </w:tc>
        <w:tc>
          <w:tcPr>
            <w:tcW w:w="2127" w:type="dxa"/>
            <w:gridSpan w:val="9"/>
          </w:tcPr>
          <w:p w:rsidR="009577F6" w:rsidRPr="009577F6" w:rsidRDefault="009577F6" w:rsidP="009577F6">
            <w:pPr>
              <w:widowControl w:val="0"/>
              <w:autoSpaceDE w:val="0"/>
              <w:autoSpaceDN w:val="0"/>
              <w:spacing w:after="0" w:line="240" w:lineRule="auto"/>
              <w:rPr>
                <w:rFonts w:eastAsia="Times New Roman" w:cs="Times New Roman"/>
                <w:b/>
                <w:lang w:val="en-US"/>
              </w:rPr>
            </w:pPr>
            <w:r w:rsidRPr="009577F6">
              <w:rPr>
                <w:rFonts w:eastAsia="Times New Roman" w:cs="Times New Roman"/>
                <w:b/>
                <w:lang w:val="en-US"/>
              </w:rPr>
              <w:t>Норма утворення</w:t>
            </w:r>
          </w:p>
        </w:tc>
        <w:tc>
          <w:tcPr>
            <w:tcW w:w="4111" w:type="dxa"/>
            <w:gridSpan w:val="12"/>
            <w:vAlign w:val="center"/>
          </w:tcPr>
          <w:p w:rsidR="009577F6" w:rsidRPr="009577F6" w:rsidRDefault="009577F6" w:rsidP="00155C55">
            <w:pPr>
              <w:widowControl w:val="0"/>
              <w:autoSpaceDE w:val="0"/>
              <w:autoSpaceDN w:val="0"/>
              <w:spacing w:after="0" w:line="240" w:lineRule="auto"/>
              <w:jc w:val="center"/>
              <w:rPr>
                <w:rFonts w:eastAsia="Times New Roman" w:cs="Times New Roman"/>
                <w:b/>
                <w:lang w:val="en-US"/>
              </w:rPr>
            </w:pPr>
            <w:r w:rsidRPr="009577F6">
              <w:rPr>
                <w:rFonts w:eastAsia="Times New Roman" w:cs="Times New Roman"/>
                <w:b/>
                <w:lang w:val="en-US"/>
              </w:rPr>
              <w:t>Обсяг утворення</w:t>
            </w:r>
          </w:p>
        </w:tc>
      </w:tr>
      <w:tr w:rsidR="00FD44AA" w:rsidRPr="009577F6" w:rsidTr="000957E7">
        <w:trPr>
          <w:trHeight w:val="460"/>
        </w:trPr>
        <w:tc>
          <w:tcPr>
            <w:tcW w:w="2550" w:type="dxa"/>
            <w:vMerge/>
            <w:tcBorders>
              <w:top w:val="nil"/>
            </w:tcBorders>
          </w:tcPr>
          <w:p w:rsidR="009577F6" w:rsidRPr="009577F6" w:rsidRDefault="009577F6" w:rsidP="009577F6">
            <w:pPr>
              <w:widowControl w:val="0"/>
              <w:autoSpaceDE w:val="0"/>
              <w:autoSpaceDN w:val="0"/>
              <w:spacing w:after="0" w:line="240" w:lineRule="auto"/>
              <w:rPr>
                <w:rFonts w:eastAsia="Times New Roman" w:cs="Times New Roman"/>
                <w:lang w:val="en-US"/>
              </w:rPr>
            </w:pPr>
          </w:p>
        </w:tc>
        <w:tc>
          <w:tcPr>
            <w:tcW w:w="1702" w:type="dxa"/>
            <w:gridSpan w:val="5"/>
            <w:vMerge/>
            <w:tcBorders>
              <w:top w:val="nil"/>
            </w:tcBorders>
          </w:tcPr>
          <w:p w:rsidR="009577F6" w:rsidRPr="009577F6" w:rsidRDefault="009577F6" w:rsidP="009577F6">
            <w:pPr>
              <w:widowControl w:val="0"/>
              <w:autoSpaceDE w:val="0"/>
              <w:autoSpaceDN w:val="0"/>
              <w:spacing w:after="0" w:line="240" w:lineRule="auto"/>
              <w:rPr>
                <w:rFonts w:eastAsia="Times New Roman" w:cs="Times New Roman"/>
                <w:lang w:val="en-US"/>
              </w:rPr>
            </w:pPr>
          </w:p>
        </w:tc>
        <w:tc>
          <w:tcPr>
            <w:tcW w:w="1135" w:type="dxa"/>
            <w:gridSpan w:val="4"/>
          </w:tcPr>
          <w:p w:rsidR="009577F6" w:rsidRPr="009577F6" w:rsidRDefault="009577F6" w:rsidP="009577F6">
            <w:pPr>
              <w:widowControl w:val="0"/>
              <w:autoSpaceDE w:val="0"/>
              <w:autoSpaceDN w:val="0"/>
              <w:spacing w:after="0" w:line="240" w:lineRule="auto"/>
              <w:rPr>
                <w:rFonts w:eastAsia="Times New Roman" w:cs="Times New Roman"/>
                <w:b/>
                <w:lang w:val="en-US"/>
              </w:rPr>
            </w:pPr>
            <w:r w:rsidRPr="009577F6">
              <w:rPr>
                <w:rFonts w:eastAsia="Times New Roman" w:cs="Times New Roman"/>
                <w:b/>
                <w:lang w:val="en-US"/>
              </w:rPr>
              <w:t>кг/добу</w:t>
            </w:r>
          </w:p>
        </w:tc>
        <w:tc>
          <w:tcPr>
            <w:tcW w:w="992" w:type="dxa"/>
            <w:gridSpan w:val="5"/>
          </w:tcPr>
          <w:p w:rsidR="009577F6" w:rsidRPr="009577F6" w:rsidRDefault="009577F6" w:rsidP="009577F6">
            <w:pPr>
              <w:widowControl w:val="0"/>
              <w:autoSpaceDE w:val="0"/>
              <w:autoSpaceDN w:val="0"/>
              <w:spacing w:after="0" w:line="240" w:lineRule="auto"/>
              <w:rPr>
                <w:rFonts w:eastAsia="Times New Roman" w:cs="Times New Roman"/>
                <w:b/>
                <w:lang w:val="en-US"/>
              </w:rPr>
            </w:pPr>
            <w:r w:rsidRPr="009577F6">
              <w:rPr>
                <w:rFonts w:eastAsia="Times New Roman" w:cs="Times New Roman"/>
                <w:b/>
                <w:lang w:val="en-US"/>
              </w:rPr>
              <w:t>л/добу</w:t>
            </w:r>
          </w:p>
        </w:tc>
        <w:tc>
          <w:tcPr>
            <w:tcW w:w="1134" w:type="dxa"/>
            <w:gridSpan w:val="4"/>
          </w:tcPr>
          <w:p w:rsidR="009577F6" w:rsidRPr="009577F6" w:rsidRDefault="009577F6" w:rsidP="009577F6">
            <w:pPr>
              <w:widowControl w:val="0"/>
              <w:autoSpaceDE w:val="0"/>
              <w:autoSpaceDN w:val="0"/>
              <w:spacing w:after="0" w:line="240" w:lineRule="auto"/>
              <w:rPr>
                <w:rFonts w:eastAsia="Times New Roman" w:cs="Times New Roman"/>
                <w:b/>
                <w:lang w:val="en-US"/>
              </w:rPr>
            </w:pPr>
            <w:r w:rsidRPr="009577F6">
              <w:rPr>
                <w:rFonts w:eastAsia="Times New Roman" w:cs="Times New Roman"/>
                <w:b/>
                <w:lang w:val="en-US"/>
              </w:rPr>
              <w:t>т/добу</w:t>
            </w:r>
          </w:p>
        </w:tc>
        <w:tc>
          <w:tcPr>
            <w:tcW w:w="851" w:type="dxa"/>
            <w:gridSpan w:val="3"/>
          </w:tcPr>
          <w:p w:rsidR="009577F6" w:rsidRPr="009577F6" w:rsidRDefault="009577F6" w:rsidP="009577F6">
            <w:pPr>
              <w:widowControl w:val="0"/>
              <w:autoSpaceDE w:val="0"/>
              <w:autoSpaceDN w:val="0"/>
              <w:spacing w:after="0" w:line="240" w:lineRule="auto"/>
              <w:rPr>
                <w:rFonts w:eastAsia="Times New Roman" w:cs="Times New Roman"/>
                <w:b/>
                <w:lang w:val="en-US"/>
              </w:rPr>
            </w:pPr>
            <w:r w:rsidRPr="009577F6">
              <w:rPr>
                <w:rFonts w:eastAsia="Times New Roman" w:cs="Times New Roman"/>
                <w:b/>
                <w:lang w:val="en-US"/>
              </w:rPr>
              <w:t>т/рік</w:t>
            </w:r>
          </w:p>
        </w:tc>
        <w:tc>
          <w:tcPr>
            <w:tcW w:w="1134" w:type="dxa"/>
            <w:gridSpan w:val="4"/>
          </w:tcPr>
          <w:p w:rsidR="009577F6" w:rsidRPr="009577F6" w:rsidRDefault="009577F6" w:rsidP="009577F6">
            <w:pPr>
              <w:widowControl w:val="0"/>
              <w:autoSpaceDE w:val="0"/>
              <w:autoSpaceDN w:val="0"/>
              <w:spacing w:after="0" w:line="240" w:lineRule="auto"/>
              <w:rPr>
                <w:rFonts w:eastAsia="Times New Roman" w:cs="Times New Roman"/>
                <w:b/>
                <w:lang w:val="en-US"/>
              </w:rPr>
            </w:pPr>
            <w:r w:rsidRPr="009577F6">
              <w:rPr>
                <w:rFonts w:eastAsia="Times New Roman" w:cs="Times New Roman"/>
                <w:b/>
                <w:lang w:val="en-US"/>
              </w:rPr>
              <w:t>м3/добу</w:t>
            </w:r>
          </w:p>
        </w:tc>
        <w:tc>
          <w:tcPr>
            <w:tcW w:w="992" w:type="dxa"/>
          </w:tcPr>
          <w:p w:rsidR="009577F6" w:rsidRPr="009577F6" w:rsidRDefault="009577F6" w:rsidP="009577F6">
            <w:pPr>
              <w:widowControl w:val="0"/>
              <w:autoSpaceDE w:val="0"/>
              <w:autoSpaceDN w:val="0"/>
              <w:spacing w:after="0" w:line="240" w:lineRule="auto"/>
              <w:rPr>
                <w:rFonts w:eastAsia="Times New Roman" w:cs="Times New Roman"/>
                <w:b/>
                <w:lang w:val="en-US"/>
              </w:rPr>
            </w:pPr>
            <w:r w:rsidRPr="009577F6">
              <w:rPr>
                <w:rFonts w:eastAsia="Times New Roman" w:cs="Times New Roman"/>
                <w:b/>
                <w:lang w:val="en-US"/>
              </w:rPr>
              <w:t>м3/рік</w:t>
            </w:r>
          </w:p>
        </w:tc>
      </w:tr>
      <w:tr w:rsidR="009577F6" w:rsidRPr="009577F6" w:rsidTr="000957E7">
        <w:trPr>
          <w:trHeight w:val="506"/>
        </w:trPr>
        <w:tc>
          <w:tcPr>
            <w:tcW w:w="10490" w:type="dxa"/>
            <w:gridSpan w:val="27"/>
            <w:vAlign w:val="center"/>
          </w:tcPr>
          <w:p w:rsidR="009577F6" w:rsidRPr="009577F6" w:rsidRDefault="009577F6" w:rsidP="00E85585">
            <w:pPr>
              <w:widowControl w:val="0"/>
              <w:autoSpaceDE w:val="0"/>
              <w:autoSpaceDN w:val="0"/>
              <w:spacing w:after="0" w:line="240" w:lineRule="auto"/>
              <w:jc w:val="center"/>
              <w:rPr>
                <w:rFonts w:eastAsia="Times New Roman" w:cs="Times New Roman"/>
                <w:b/>
                <w:lang w:val="en-US"/>
              </w:rPr>
            </w:pPr>
            <w:r w:rsidRPr="009577F6">
              <w:rPr>
                <w:rFonts w:eastAsia="Times New Roman" w:cs="Times New Roman"/>
                <w:b/>
                <w:lang w:val="en-US"/>
              </w:rPr>
              <w:t>Існуючий стан 202</w:t>
            </w:r>
            <w:r w:rsidR="00221DE2">
              <w:rPr>
                <w:rFonts w:eastAsia="Times New Roman" w:cs="Times New Roman"/>
                <w:b/>
                <w:lang w:val="uk-UA"/>
              </w:rPr>
              <w:t>2</w:t>
            </w:r>
            <w:r w:rsidRPr="009577F6">
              <w:rPr>
                <w:rFonts w:eastAsia="Times New Roman" w:cs="Times New Roman"/>
                <w:b/>
                <w:lang w:val="en-US"/>
              </w:rPr>
              <w:t xml:space="preserve"> рік</w:t>
            </w:r>
          </w:p>
        </w:tc>
      </w:tr>
      <w:tr w:rsidR="00155C55" w:rsidRPr="009577F6" w:rsidTr="0072014A">
        <w:trPr>
          <w:trHeight w:val="567"/>
        </w:trPr>
        <w:tc>
          <w:tcPr>
            <w:tcW w:w="2550" w:type="dxa"/>
            <w:vAlign w:val="center"/>
          </w:tcPr>
          <w:p w:rsidR="00155C55" w:rsidRPr="003A533C" w:rsidRDefault="00155C55" w:rsidP="00A00D6E">
            <w:pPr>
              <w:spacing w:before="83"/>
              <w:ind w:left="28"/>
              <w:rPr>
                <w:rFonts w:eastAsia="Times New Roman" w:cs="Times New Roman"/>
                <w:szCs w:val="24"/>
                <w:lang w:val="uk-UA"/>
              </w:rPr>
            </w:pPr>
            <w:r w:rsidRPr="003A533C">
              <w:rPr>
                <w:rFonts w:eastAsia="Times New Roman" w:cs="Times New Roman"/>
                <w:szCs w:val="24"/>
                <w:lang w:val="uk-UA"/>
              </w:rPr>
              <w:t>с</w:t>
            </w:r>
            <w:r w:rsidRPr="003A533C">
              <w:rPr>
                <w:rFonts w:eastAsia="Times New Roman" w:cs="Times New Roman"/>
                <w:szCs w:val="24"/>
              </w:rPr>
              <w:t>мт.</w:t>
            </w:r>
            <w:r w:rsidRPr="003A533C">
              <w:rPr>
                <w:rFonts w:eastAsia="Times New Roman" w:cs="Times New Roman"/>
                <w:szCs w:val="24"/>
                <w:lang w:val="uk-UA"/>
              </w:rPr>
              <w:t xml:space="preserve"> Смоліне</w:t>
            </w:r>
          </w:p>
        </w:tc>
        <w:tc>
          <w:tcPr>
            <w:tcW w:w="1702" w:type="dxa"/>
            <w:gridSpan w:val="5"/>
            <w:vAlign w:val="center"/>
          </w:tcPr>
          <w:p w:rsidR="00155C55" w:rsidRPr="007A40EA" w:rsidRDefault="00155C55" w:rsidP="007A40EA">
            <w:pPr>
              <w:spacing w:before="83"/>
              <w:ind w:left="28"/>
              <w:jc w:val="center"/>
              <w:rPr>
                <w:rFonts w:eastAsia="Times New Roman" w:cs="Times New Roman"/>
                <w:szCs w:val="24"/>
              </w:rPr>
            </w:pPr>
            <w:r w:rsidRPr="007A40EA">
              <w:rPr>
                <w:rFonts w:eastAsia="Times New Roman" w:cs="Times New Roman"/>
                <w:szCs w:val="24"/>
              </w:rPr>
              <w:t>9879</w:t>
            </w:r>
          </w:p>
        </w:tc>
        <w:tc>
          <w:tcPr>
            <w:tcW w:w="992" w:type="dxa"/>
            <w:gridSpan w:val="3"/>
            <w:vAlign w:val="center"/>
          </w:tcPr>
          <w:p w:rsidR="00155C55" w:rsidRPr="007A40EA" w:rsidRDefault="00155C55" w:rsidP="0072014A">
            <w:pPr>
              <w:widowControl w:val="0"/>
              <w:autoSpaceDE w:val="0"/>
              <w:autoSpaceDN w:val="0"/>
              <w:spacing w:before="83" w:after="0" w:line="240" w:lineRule="auto"/>
              <w:ind w:left="28"/>
              <w:jc w:val="center"/>
              <w:rPr>
                <w:rFonts w:eastAsia="Times New Roman" w:cs="Times New Roman"/>
                <w:szCs w:val="24"/>
              </w:rPr>
            </w:pPr>
            <w:r w:rsidRPr="007A40EA">
              <w:rPr>
                <w:rFonts w:eastAsia="Times New Roman" w:cs="Times New Roman"/>
                <w:szCs w:val="24"/>
              </w:rPr>
              <w:t>0,11</w:t>
            </w:r>
          </w:p>
        </w:tc>
        <w:tc>
          <w:tcPr>
            <w:tcW w:w="993" w:type="dxa"/>
            <w:gridSpan w:val="5"/>
            <w:vAlign w:val="center"/>
          </w:tcPr>
          <w:p w:rsidR="00155C55" w:rsidRPr="007A40EA" w:rsidRDefault="00155C55" w:rsidP="0072014A">
            <w:pPr>
              <w:widowControl w:val="0"/>
              <w:autoSpaceDE w:val="0"/>
              <w:autoSpaceDN w:val="0"/>
              <w:spacing w:before="83" w:after="0" w:line="240" w:lineRule="auto"/>
              <w:ind w:left="28"/>
              <w:jc w:val="center"/>
              <w:rPr>
                <w:rFonts w:eastAsia="Times New Roman" w:cs="Times New Roman"/>
                <w:szCs w:val="24"/>
              </w:rPr>
            </w:pPr>
            <w:r w:rsidRPr="007A40EA">
              <w:rPr>
                <w:rFonts w:eastAsia="Times New Roman" w:cs="Times New Roman"/>
                <w:szCs w:val="24"/>
              </w:rPr>
              <w:t>0,15</w:t>
            </w:r>
          </w:p>
        </w:tc>
        <w:tc>
          <w:tcPr>
            <w:tcW w:w="1276" w:type="dxa"/>
            <w:gridSpan w:val="5"/>
            <w:vAlign w:val="center"/>
          </w:tcPr>
          <w:p w:rsidR="00155C55" w:rsidRPr="007A40EA" w:rsidRDefault="00155C55" w:rsidP="007A40EA">
            <w:pPr>
              <w:spacing w:before="83"/>
              <w:ind w:left="28"/>
              <w:jc w:val="center"/>
              <w:rPr>
                <w:rFonts w:eastAsia="Times New Roman" w:cs="Times New Roman"/>
                <w:szCs w:val="24"/>
              </w:rPr>
            </w:pPr>
            <w:r w:rsidRPr="007A40EA">
              <w:rPr>
                <w:rFonts w:eastAsia="Times New Roman" w:cs="Times New Roman"/>
                <w:szCs w:val="24"/>
              </w:rPr>
              <w:t>1,08669</w:t>
            </w:r>
          </w:p>
        </w:tc>
        <w:tc>
          <w:tcPr>
            <w:tcW w:w="992" w:type="dxa"/>
            <w:gridSpan w:val="4"/>
            <w:vAlign w:val="center"/>
          </w:tcPr>
          <w:p w:rsidR="00155C55" w:rsidRPr="007A40EA" w:rsidRDefault="00155C55" w:rsidP="007A40EA">
            <w:pPr>
              <w:spacing w:before="83"/>
              <w:ind w:left="28"/>
              <w:jc w:val="center"/>
              <w:rPr>
                <w:rFonts w:eastAsia="Times New Roman" w:cs="Times New Roman"/>
                <w:szCs w:val="24"/>
              </w:rPr>
            </w:pPr>
            <w:r w:rsidRPr="007A40EA">
              <w:rPr>
                <w:rFonts w:eastAsia="Times New Roman" w:cs="Times New Roman"/>
                <w:szCs w:val="24"/>
              </w:rPr>
              <w:t>396,64</w:t>
            </w:r>
          </w:p>
        </w:tc>
        <w:tc>
          <w:tcPr>
            <w:tcW w:w="993" w:type="dxa"/>
            <w:gridSpan w:val="3"/>
            <w:vAlign w:val="center"/>
          </w:tcPr>
          <w:p w:rsidR="00155C55" w:rsidRPr="007A40EA" w:rsidRDefault="00155C55" w:rsidP="007A40EA">
            <w:pPr>
              <w:spacing w:before="83"/>
              <w:ind w:left="28"/>
              <w:jc w:val="center"/>
              <w:rPr>
                <w:rFonts w:eastAsia="Times New Roman" w:cs="Times New Roman"/>
                <w:szCs w:val="24"/>
              </w:rPr>
            </w:pPr>
            <w:r w:rsidRPr="007A40EA">
              <w:rPr>
                <w:rFonts w:eastAsia="Times New Roman" w:cs="Times New Roman"/>
                <w:szCs w:val="24"/>
              </w:rPr>
              <w:t>1,4778</w:t>
            </w:r>
          </w:p>
        </w:tc>
        <w:tc>
          <w:tcPr>
            <w:tcW w:w="992" w:type="dxa"/>
            <w:vAlign w:val="center"/>
          </w:tcPr>
          <w:p w:rsidR="00155C55" w:rsidRPr="007A40EA" w:rsidRDefault="00155C55" w:rsidP="000957E7">
            <w:pPr>
              <w:spacing w:before="83"/>
              <w:ind w:left="28"/>
              <w:jc w:val="center"/>
              <w:rPr>
                <w:rFonts w:eastAsia="Times New Roman" w:cs="Times New Roman"/>
                <w:szCs w:val="24"/>
              </w:rPr>
            </w:pPr>
            <w:r w:rsidRPr="007A40EA">
              <w:rPr>
                <w:rFonts w:eastAsia="Times New Roman" w:cs="Times New Roman"/>
                <w:szCs w:val="24"/>
              </w:rPr>
              <w:t>539,43</w:t>
            </w:r>
          </w:p>
        </w:tc>
      </w:tr>
      <w:tr w:rsidR="00155C55" w:rsidRPr="009577F6" w:rsidTr="0072014A">
        <w:trPr>
          <w:trHeight w:val="567"/>
        </w:trPr>
        <w:tc>
          <w:tcPr>
            <w:tcW w:w="2550" w:type="dxa"/>
            <w:vAlign w:val="center"/>
          </w:tcPr>
          <w:p w:rsidR="00155C55" w:rsidRPr="003A533C" w:rsidRDefault="00155C55" w:rsidP="00A00D6E">
            <w:pPr>
              <w:spacing w:before="83"/>
              <w:ind w:left="28"/>
              <w:rPr>
                <w:rFonts w:eastAsia="Times New Roman" w:cs="Times New Roman"/>
                <w:szCs w:val="24"/>
              </w:rPr>
            </w:pPr>
            <w:r w:rsidRPr="003A533C">
              <w:rPr>
                <w:rFonts w:eastAsia="Times New Roman" w:cs="Times New Roman"/>
                <w:szCs w:val="24"/>
              </w:rPr>
              <w:t>с. Берез</w:t>
            </w:r>
            <w:r w:rsidRPr="003A533C">
              <w:rPr>
                <w:rFonts w:eastAsia="Times New Roman" w:cs="Times New Roman"/>
                <w:szCs w:val="24"/>
                <w:lang w:val="uk-UA"/>
              </w:rPr>
              <w:t>івка</w:t>
            </w:r>
          </w:p>
        </w:tc>
        <w:tc>
          <w:tcPr>
            <w:tcW w:w="1702" w:type="dxa"/>
            <w:gridSpan w:val="5"/>
            <w:vAlign w:val="center"/>
          </w:tcPr>
          <w:p w:rsidR="00155C55" w:rsidRPr="007A40EA" w:rsidRDefault="00155C55" w:rsidP="007A40EA">
            <w:pPr>
              <w:spacing w:before="83"/>
              <w:ind w:left="28"/>
              <w:jc w:val="center"/>
              <w:rPr>
                <w:rFonts w:eastAsia="Times New Roman" w:cs="Times New Roman"/>
                <w:szCs w:val="24"/>
              </w:rPr>
            </w:pPr>
            <w:r w:rsidRPr="007A40EA">
              <w:rPr>
                <w:rFonts w:eastAsia="Times New Roman" w:cs="Times New Roman"/>
                <w:szCs w:val="24"/>
              </w:rPr>
              <w:t>720</w:t>
            </w:r>
          </w:p>
        </w:tc>
        <w:tc>
          <w:tcPr>
            <w:tcW w:w="992" w:type="dxa"/>
            <w:gridSpan w:val="3"/>
            <w:vAlign w:val="center"/>
          </w:tcPr>
          <w:p w:rsidR="00155C55" w:rsidRPr="007A40EA" w:rsidRDefault="00155C55" w:rsidP="0072014A">
            <w:pPr>
              <w:widowControl w:val="0"/>
              <w:autoSpaceDE w:val="0"/>
              <w:autoSpaceDN w:val="0"/>
              <w:spacing w:before="83" w:after="0" w:line="240" w:lineRule="auto"/>
              <w:ind w:left="28"/>
              <w:jc w:val="center"/>
              <w:rPr>
                <w:rFonts w:eastAsia="Times New Roman" w:cs="Times New Roman"/>
                <w:szCs w:val="24"/>
              </w:rPr>
            </w:pPr>
            <w:r w:rsidRPr="007A40EA">
              <w:rPr>
                <w:rFonts w:eastAsia="Times New Roman" w:cs="Times New Roman"/>
                <w:szCs w:val="24"/>
              </w:rPr>
              <w:t>0,11</w:t>
            </w:r>
          </w:p>
        </w:tc>
        <w:tc>
          <w:tcPr>
            <w:tcW w:w="993" w:type="dxa"/>
            <w:gridSpan w:val="5"/>
            <w:vAlign w:val="center"/>
          </w:tcPr>
          <w:p w:rsidR="00155C55" w:rsidRPr="007A40EA" w:rsidRDefault="00155C55" w:rsidP="0072014A">
            <w:pPr>
              <w:widowControl w:val="0"/>
              <w:autoSpaceDE w:val="0"/>
              <w:autoSpaceDN w:val="0"/>
              <w:spacing w:before="83" w:after="0" w:line="240" w:lineRule="auto"/>
              <w:ind w:left="28"/>
              <w:jc w:val="center"/>
              <w:rPr>
                <w:rFonts w:eastAsia="Times New Roman" w:cs="Times New Roman"/>
                <w:szCs w:val="24"/>
              </w:rPr>
            </w:pPr>
            <w:r w:rsidRPr="007A40EA">
              <w:rPr>
                <w:rFonts w:eastAsia="Times New Roman" w:cs="Times New Roman"/>
                <w:szCs w:val="24"/>
              </w:rPr>
              <w:t>0,15</w:t>
            </w:r>
          </w:p>
        </w:tc>
        <w:tc>
          <w:tcPr>
            <w:tcW w:w="1276" w:type="dxa"/>
            <w:gridSpan w:val="5"/>
            <w:vAlign w:val="center"/>
          </w:tcPr>
          <w:p w:rsidR="00155C55" w:rsidRPr="007A40EA" w:rsidRDefault="00155C55" w:rsidP="007A40EA">
            <w:pPr>
              <w:spacing w:before="83"/>
              <w:ind w:left="28"/>
              <w:jc w:val="center"/>
              <w:rPr>
                <w:rFonts w:eastAsia="Times New Roman" w:cs="Times New Roman"/>
                <w:szCs w:val="24"/>
              </w:rPr>
            </w:pPr>
            <w:r w:rsidRPr="007A40EA">
              <w:rPr>
                <w:rFonts w:eastAsia="Times New Roman" w:cs="Times New Roman"/>
                <w:szCs w:val="24"/>
              </w:rPr>
              <w:t>0,0792</w:t>
            </w:r>
          </w:p>
        </w:tc>
        <w:tc>
          <w:tcPr>
            <w:tcW w:w="992" w:type="dxa"/>
            <w:gridSpan w:val="4"/>
            <w:vAlign w:val="center"/>
          </w:tcPr>
          <w:p w:rsidR="00155C55" w:rsidRPr="007A40EA" w:rsidRDefault="00155C55" w:rsidP="007A40EA">
            <w:pPr>
              <w:spacing w:before="83"/>
              <w:ind w:left="28"/>
              <w:jc w:val="center"/>
              <w:rPr>
                <w:rFonts w:eastAsia="Times New Roman" w:cs="Times New Roman"/>
                <w:szCs w:val="24"/>
              </w:rPr>
            </w:pPr>
            <w:r w:rsidRPr="007A40EA">
              <w:rPr>
                <w:rFonts w:eastAsia="Times New Roman" w:cs="Times New Roman"/>
                <w:szCs w:val="24"/>
              </w:rPr>
              <w:t>28,908</w:t>
            </w:r>
          </w:p>
        </w:tc>
        <w:tc>
          <w:tcPr>
            <w:tcW w:w="993" w:type="dxa"/>
            <w:gridSpan w:val="3"/>
            <w:vAlign w:val="center"/>
          </w:tcPr>
          <w:p w:rsidR="00155C55" w:rsidRPr="007A40EA" w:rsidRDefault="00155C55" w:rsidP="007A40EA">
            <w:pPr>
              <w:spacing w:before="83"/>
              <w:ind w:left="28"/>
              <w:jc w:val="center"/>
              <w:rPr>
                <w:rFonts w:eastAsia="Times New Roman" w:cs="Times New Roman"/>
                <w:szCs w:val="24"/>
              </w:rPr>
            </w:pPr>
            <w:r w:rsidRPr="007A40EA">
              <w:rPr>
                <w:rFonts w:eastAsia="Times New Roman" w:cs="Times New Roman"/>
                <w:szCs w:val="24"/>
              </w:rPr>
              <w:t>0,1077</w:t>
            </w:r>
          </w:p>
        </w:tc>
        <w:tc>
          <w:tcPr>
            <w:tcW w:w="992" w:type="dxa"/>
            <w:vAlign w:val="center"/>
          </w:tcPr>
          <w:p w:rsidR="00155C55" w:rsidRPr="007A40EA" w:rsidRDefault="00155C55" w:rsidP="000957E7">
            <w:pPr>
              <w:spacing w:before="83"/>
              <w:ind w:left="28"/>
              <w:jc w:val="center"/>
              <w:rPr>
                <w:rFonts w:eastAsia="Times New Roman" w:cs="Times New Roman"/>
                <w:szCs w:val="24"/>
              </w:rPr>
            </w:pPr>
            <w:r w:rsidRPr="007A40EA">
              <w:rPr>
                <w:rFonts w:eastAsia="Times New Roman" w:cs="Times New Roman"/>
                <w:szCs w:val="24"/>
              </w:rPr>
              <w:t>39,314</w:t>
            </w:r>
          </w:p>
        </w:tc>
      </w:tr>
      <w:tr w:rsidR="00155C55" w:rsidRPr="009577F6" w:rsidTr="0072014A">
        <w:trPr>
          <w:trHeight w:val="567"/>
        </w:trPr>
        <w:tc>
          <w:tcPr>
            <w:tcW w:w="2550" w:type="dxa"/>
            <w:vAlign w:val="center"/>
          </w:tcPr>
          <w:p w:rsidR="00155C55" w:rsidRPr="003A533C" w:rsidRDefault="00155C55" w:rsidP="00A00D6E">
            <w:pPr>
              <w:spacing w:before="83"/>
              <w:ind w:left="28"/>
              <w:rPr>
                <w:rFonts w:eastAsia="Times New Roman" w:cs="Times New Roman"/>
                <w:szCs w:val="24"/>
                <w:lang w:val="uk-UA"/>
              </w:rPr>
            </w:pPr>
            <w:r w:rsidRPr="003A533C">
              <w:rPr>
                <w:rFonts w:eastAsia="Times New Roman" w:cs="Times New Roman"/>
                <w:szCs w:val="24"/>
              </w:rPr>
              <w:t xml:space="preserve">с. </w:t>
            </w:r>
            <w:r w:rsidRPr="003A533C">
              <w:rPr>
                <w:rFonts w:eastAsia="Times New Roman" w:cs="Times New Roman"/>
                <w:szCs w:val="24"/>
                <w:lang w:val="uk-UA"/>
              </w:rPr>
              <w:t>Полохівка</w:t>
            </w:r>
          </w:p>
        </w:tc>
        <w:tc>
          <w:tcPr>
            <w:tcW w:w="1702" w:type="dxa"/>
            <w:gridSpan w:val="5"/>
            <w:vAlign w:val="center"/>
          </w:tcPr>
          <w:p w:rsidR="00155C55" w:rsidRPr="007A40EA" w:rsidRDefault="00155C55" w:rsidP="007A40EA">
            <w:pPr>
              <w:spacing w:before="83"/>
              <w:ind w:left="28"/>
              <w:jc w:val="center"/>
              <w:rPr>
                <w:rFonts w:eastAsia="Times New Roman" w:cs="Times New Roman"/>
                <w:szCs w:val="24"/>
              </w:rPr>
            </w:pPr>
            <w:r w:rsidRPr="007A40EA">
              <w:rPr>
                <w:rFonts w:eastAsia="Times New Roman" w:cs="Times New Roman"/>
                <w:szCs w:val="24"/>
              </w:rPr>
              <w:t>18</w:t>
            </w:r>
          </w:p>
        </w:tc>
        <w:tc>
          <w:tcPr>
            <w:tcW w:w="992" w:type="dxa"/>
            <w:gridSpan w:val="3"/>
            <w:vAlign w:val="center"/>
          </w:tcPr>
          <w:p w:rsidR="00155C55" w:rsidRPr="007A40EA" w:rsidRDefault="00155C55" w:rsidP="0072014A">
            <w:pPr>
              <w:widowControl w:val="0"/>
              <w:autoSpaceDE w:val="0"/>
              <w:autoSpaceDN w:val="0"/>
              <w:spacing w:before="83" w:after="0" w:line="240" w:lineRule="auto"/>
              <w:ind w:left="28"/>
              <w:jc w:val="center"/>
              <w:rPr>
                <w:rFonts w:eastAsia="Times New Roman" w:cs="Times New Roman"/>
                <w:szCs w:val="24"/>
              </w:rPr>
            </w:pPr>
            <w:r w:rsidRPr="007A40EA">
              <w:rPr>
                <w:rFonts w:eastAsia="Times New Roman" w:cs="Times New Roman"/>
                <w:szCs w:val="24"/>
              </w:rPr>
              <w:t>0,11</w:t>
            </w:r>
          </w:p>
        </w:tc>
        <w:tc>
          <w:tcPr>
            <w:tcW w:w="993" w:type="dxa"/>
            <w:gridSpan w:val="5"/>
            <w:vAlign w:val="center"/>
          </w:tcPr>
          <w:p w:rsidR="00155C55" w:rsidRPr="007A40EA" w:rsidRDefault="00155C55" w:rsidP="0072014A">
            <w:pPr>
              <w:widowControl w:val="0"/>
              <w:autoSpaceDE w:val="0"/>
              <w:autoSpaceDN w:val="0"/>
              <w:spacing w:before="83" w:after="0" w:line="240" w:lineRule="auto"/>
              <w:ind w:left="28"/>
              <w:jc w:val="center"/>
              <w:rPr>
                <w:rFonts w:eastAsia="Times New Roman" w:cs="Times New Roman"/>
                <w:szCs w:val="24"/>
              </w:rPr>
            </w:pPr>
            <w:r w:rsidRPr="007A40EA">
              <w:rPr>
                <w:rFonts w:eastAsia="Times New Roman" w:cs="Times New Roman"/>
                <w:szCs w:val="24"/>
              </w:rPr>
              <w:t>0,15</w:t>
            </w:r>
          </w:p>
        </w:tc>
        <w:tc>
          <w:tcPr>
            <w:tcW w:w="1276" w:type="dxa"/>
            <w:gridSpan w:val="5"/>
            <w:vAlign w:val="center"/>
          </w:tcPr>
          <w:p w:rsidR="00155C55" w:rsidRPr="007A40EA" w:rsidRDefault="00155C55" w:rsidP="007A40EA">
            <w:pPr>
              <w:spacing w:before="83"/>
              <w:ind w:left="28"/>
              <w:jc w:val="center"/>
              <w:rPr>
                <w:rFonts w:eastAsia="Times New Roman" w:cs="Times New Roman"/>
                <w:szCs w:val="24"/>
              </w:rPr>
            </w:pPr>
            <w:r w:rsidRPr="007A40EA">
              <w:rPr>
                <w:rFonts w:eastAsia="Times New Roman" w:cs="Times New Roman"/>
                <w:szCs w:val="24"/>
              </w:rPr>
              <w:t>0,00198</w:t>
            </w:r>
          </w:p>
        </w:tc>
        <w:tc>
          <w:tcPr>
            <w:tcW w:w="992" w:type="dxa"/>
            <w:gridSpan w:val="4"/>
            <w:vAlign w:val="center"/>
          </w:tcPr>
          <w:p w:rsidR="00155C55" w:rsidRPr="007A40EA" w:rsidRDefault="00155C55" w:rsidP="007A40EA">
            <w:pPr>
              <w:spacing w:before="83"/>
              <w:ind w:left="28"/>
              <w:jc w:val="center"/>
              <w:rPr>
                <w:rFonts w:eastAsia="Times New Roman" w:cs="Times New Roman"/>
                <w:szCs w:val="24"/>
              </w:rPr>
            </w:pPr>
            <w:r w:rsidRPr="007A40EA">
              <w:rPr>
                <w:rFonts w:eastAsia="Times New Roman" w:cs="Times New Roman"/>
                <w:szCs w:val="24"/>
              </w:rPr>
              <w:t>0,7227</w:t>
            </w:r>
          </w:p>
        </w:tc>
        <w:tc>
          <w:tcPr>
            <w:tcW w:w="993" w:type="dxa"/>
            <w:gridSpan w:val="3"/>
            <w:vAlign w:val="center"/>
          </w:tcPr>
          <w:p w:rsidR="00155C55" w:rsidRPr="007A40EA" w:rsidRDefault="00155C55" w:rsidP="007A40EA">
            <w:pPr>
              <w:spacing w:before="83"/>
              <w:ind w:left="28"/>
              <w:jc w:val="center"/>
              <w:rPr>
                <w:rFonts w:eastAsia="Times New Roman" w:cs="Times New Roman"/>
                <w:szCs w:val="24"/>
              </w:rPr>
            </w:pPr>
            <w:r w:rsidRPr="007A40EA">
              <w:rPr>
                <w:rFonts w:eastAsia="Times New Roman" w:cs="Times New Roman"/>
                <w:szCs w:val="24"/>
              </w:rPr>
              <w:t>0,0026</w:t>
            </w:r>
          </w:p>
        </w:tc>
        <w:tc>
          <w:tcPr>
            <w:tcW w:w="992" w:type="dxa"/>
            <w:vAlign w:val="center"/>
          </w:tcPr>
          <w:p w:rsidR="00155C55" w:rsidRPr="007A40EA" w:rsidRDefault="00155C55" w:rsidP="000957E7">
            <w:pPr>
              <w:spacing w:before="83"/>
              <w:ind w:left="28"/>
              <w:jc w:val="center"/>
              <w:rPr>
                <w:rFonts w:eastAsia="Times New Roman" w:cs="Times New Roman"/>
                <w:szCs w:val="24"/>
              </w:rPr>
            </w:pPr>
            <w:r w:rsidRPr="007A40EA">
              <w:rPr>
                <w:rFonts w:eastAsia="Times New Roman" w:cs="Times New Roman"/>
                <w:szCs w:val="24"/>
              </w:rPr>
              <w:t>0,9828</w:t>
            </w:r>
          </w:p>
        </w:tc>
      </w:tr>
      <w:tr w:rsidR="00155C55" w:rsidRPr="009577F6" w:rsidTr="0072014A">
        <w:trPr>
          <w:trHeight w:val="567"/>
        </w:trPr>
        <w:tc>
          <w:tcPr>
            <w:tcW w:w="2550" w:type="dxa"/>
          </w:tcPr>
          <w:p w:rsidR="00155C55" w:rsidRPr="003A533C" w:rsidRDefault="00155C55" w:rsidP="00221DE2">
            <w:pPr>
              <w:spacing w:before="85"/>
              <w:ind w:left="28"/>
              <w:rPr>
                <w:rFonts w:eastAsia="Times New Roman" w:cs="Times New Roman"/>
                <w:szCs w:val="24"/>
                <w:lang w:val="uk-UA"/>
              </w:rPr>
            </w:pPr>
            <w:r w:rsidRPr="003A533C">
              <w:rPr>
                <w:rFonts w:eastAsia="Times New Roman" w:cs="Times New Roman"/>
                <w:szCs w:val="24"/>
              </w:rPr>
              <w:t xml:space="preserve">с. </w:t>
            </w:r>
            <w:r w:rsidRPr="003A533C">
              <w:rPr>
                <w:rFonts w:eastAsia="Times New Roman" w:cs="Times New Roman"/>
                <w:szCs w:val="24"/>
                <w:lang w:val="uk-UA"/>
              </w:rPr>
              <w:t>Копанки</w:t>
            </w:r>
          </w:p>
        </w:tc>
        <w:tc>
          <w:tcPr>
            <w:tcW w:w="1702" w:type="dxa"/>
            <w:gridSpan w:val="5"/>
            <w:vAlign w:val="center"/>
          </w:tcPr>
          <w:p w:rsidR="00155C55" w:rsidRPr="003A533C" w:rsidRDefault="00155C55" w:rsidP="007A40EA">
            <w:pPr>
              <w:spacing w:before="83"/>
              <w:ind w:right="29"/>
              <w:jc w:val="center"/>
              <w:rPr>
                <w:rFonts w:eastAsia="Times New Roman" w:cs="Times New Roman"/>
                <w:szCs w:val="24"/>
                <w:lang w:val="uk-UA"/>
              </w:rPr>
            </w:pPr>
            <w:r w:rsidRPr="00E85585">
              <w:rPr>
                <w:rFonts w:eastAsia="Times New Roman" w:cs="Times New Roman"/>
                <w:szCs w:val="24"/>
                <w:lang w:val="uk-UA"/>
              </w:rPr>
              <w:t>2</w:t>
            </w:r>
            <w:r w:rsidRPr="003A533C">
              <w:rPr>
                <w:rFonts w:eastAsia="Times New Roman" w:cs="Times New Roman"/>
                <w:szCs w:val="24"/>
                <w:lang w:val="uk-UA"/>
              </w:rPr>
              <w:t>36</w:t>
            </w:r>
          </w:p>
        </w:tc>
        <w:tc>
          <w:tcPr>
            <w:tcW w:w="992" w:type="dxa"/>
            <w:gridSpan w:val="3"/>
            <w:vAlign w:val="center"/>
          </w:tcPr>
          <w:p w:rsidR="00155C55" w:rsidRPr="009577F6" w:rsidRDefault="00155C55" w:rsidP="0072014A">
            <w:pPr>
              <w:widowControl w:val="0"/>
              <w:autoSpaceDE w:val="0"/>
              <w:autoSpaceDN w:val="0"/>
              <w:spacing w:after="0" w:line="240" w:lineRule="auto"/>
              <w:jc w:val="center"/>
              <w:rPr>
                <w:rFonts w:eastAsia="Times New Roman" w:cs="Times New Roman"/>
                <w:lang w:val="en-US"/>
              </w:rPr>
            </w:pPr>
            <w:r w:rsidRPr="009577F6">
              <w:rPr>
                <w:rFonts w:eastAsia="Times New Roman" w:cs="Times New Roman"/>
                <w:lang w:val="en-US"/>
              </w:rPr>
              <w:t>0,11</w:t>
            </w:r>
          </w:p>
        </w:tc>
        <w:tc>
          <w:tcPr>
            <w:tcW w:w="993" w:type="dxa"/>
            <w:gridSpan w:val="5"/>
            <w:vAlign w:val="center"/>
          </w:tcPr>
          <w:p w:rsidR="00155C55" w:rsidRPr="009577F6" w:rsidRDefault="00155C55" w:rsidP="0072014A">
            <w:pPr>
              <w:widowControl w:val="0"/>
              <w:autoSpaceDE w:val="0"/>
              <w:autoSpaceDN w:val="0"/>
              <w:spacing w:after="0" w:line="240" w:lineRule="auto"/>
              <w:jc w:val="center"/>
              <w:rPr>
                <w:rFonts w:eastAsia="Times New Roman" w:cs="Times New Roman"/>
                <w:lang w:val="en-US"/>
              </w:rPr>
            </w:pPr>
            <w:r w:rsidRPr="009577F6">
              <w:rPr>
                <w:rFonts w:eastAsia="Times New Roman" w:cs="Times New Roman"/>
                <w:lang w:val="en-US"/>
              </w:rPr>
              <w:t>0,15</w:t>
            </w:r>
          </w:p>
        </w:tc>
        <w:tc>
          <w:tcPr>
            <w:tcW w:w="1276" w:type="dxa"/>
            <w:gridSpan w:val="5"/>
            <w:vAlign w:val="bottom"/>
          </w:tcPr>
          <w:p w:rsidR="00155C55" w:rsidRPr="00155C55" w:rsidRDefault="00155C55">
            <w:pPr>
              <w:jc w:val="right"/>
              <w:rPr>
                <w:rFonts w:cs="Times New Roman"/>
                <w:color w:val="000000"/>
                <w:sz w:val="22"/>
              </w:rPr>
            </w:pPr>
            <w:r w:rsidRPr="00155C55">
              <w:rPr>
                <w:rFonts w:cs="Times New Roman"/>
                <w:color w:val="000000"/>
                <w:sz w:val="22"/>
              </w:rPr>
              <w:t>0,02596</w:t>
            </w:r>
          </w:p>
        </w:tc>
        <w:tc>
          <w:tcPr>
            <w:tcW w:w="992" w:type="dxa"/>
            <w:gridSpan w:val="4"/>
            <w:vAlign w:val="bottom"/>
          </w:tcPr>
          <w:p w:rsidR="00155C55" w:rsidRPr="00155C55" w:rsidRDefault="00155C55">
            <w:pPr>
              <w:jc w:val="right"/>
              <w:rPr>
                <w:rFonts w:cs="Times New Roman"/>
                <w:color w:val="000000"/>
                <w:sz w:val="22"/>
              </w:rPr>
            </w:pPr>
            <w:r w:rsidRPr="00155C55">
              <w:rPr>
                <w:rFonts w:cs="Times New Roman"/>
                <w:color w:val="000000"/>
                <w:sz w:val="22"/>
              </w:rPr>
              <w:t>9,4754</w:t>
            </w:r>
          </w:p>
        </w:tc>
        <w:tc>
          <w:tcPr>
            <w:tcW w:w="993" w:type="dxa"/>
            <w:gridSpan w:val="3"/>
            <w:vAlign w:val="bottom"/>
          </w:tcPr>
          <w:p w:rsidR="00155C55" w:rsidRPr="00155C55" w:rsidRDefault="00155C55" w:rsidP="007A40EA">
            <w:pPr>
              <w:jc w:val="right"/>
              <w:rPr>
                <w:rFonts w:cs="Times New Roman"/>
                <w:color w:val="000000"/>
                <w:sz w:val="22"/>
              </w:rPr>
            </w:pPr>
            <w:r w:rsidRPr="00155C55">
              <w:rPr>
                <w:rFonts w:cs="Times New Roman"/>
                <w:color w:val="000000"/>
                <w:sz w:val="22"/>
              </w:rPr>
              <w:t>0,03530</w:t>
            </w:r>
          </w:p>
        </w:tc>
        <w:tc>
          <w:tcPr>
            <w:tcW w:w="992" w:type="dxa"/>
            <w:vAlign w:val="bottom"/>
          </w:tcPr>
          <w:p w:rsidR="00155C55" w:rsidRPr="00155C55" w:rsidRDefault="00155C55" w:rsidP="00FD44AA">
            <w:pPr>
              <w:jc w:val="right"/>
              <w:rPr>
                <w:rFonts w:cs="Times New Roman"/>
                <w:color w:val="000000"/>
                <w:sz w:val="22"/>
              </w:rPr>
            </w:pPr>
            <w:r w:rsidRPr="00155C55">
              <w:rPr>
                <w:rFonts w:cs="Times New Roman"/>
                <w:color w:val="000000"/>
                <w:sz w:val="22"/>
              </w:rPr>
              <w:t>12,8865</w:t>
            </w:r>
          </w:p>
        </w:tc>
      </w:tr>
      <w:tr w:rsidR="00155C55" w:rsidRPr="009577F6" w:rsidTr="0072014A">
        <w:trPr>
          <w:trHeight w:val="567"/>
        </w:trPr>
        <w:tc>
          <w:tcPr>
            <w:tcW w:w="2550" w:type="dxa"/>
            <w:tcBorders>
              <w:bottom w:val="double" w:sz="1" w:space="0" w:color="000000"/>
            </w:tcBorders>
          </w:tcPr>
          <w:p w:rsidR="00155C55" w:rsidRPr="003A533C" w:rsidRDefault="00155C55" w:rsidP="00221DE2">
            <w:pPr>
              <w:spacing w:before="85"/>
              <w:ind w:left="28"/>
              <w:rPr>
                <w:rFonts w:eastAsia="Times New Roman" w:cs="Times New Roman"/>
                <w:szCs w:val="24"/>
                <w:lang w:val="uk-UA"/>
              </w:rPr>
            </w:pPr>
            <w:r w:rsidRPr="003A533C">
              <w:rPr>
                <w:rFonts w:eastAsia="Times New Roman" w:cs="Times New Roman"/>
                <w:szCs w:val="24"/>
                <w:lang w:val="uk-UA"/>
              </w:rPr>
              <w:t>с. Гаївка</w:t>
            </w:r>
          </w:p>
        </w:tc>
        <w:tc>
          <w:tcPr>
            <w:tcW w:w="1702" w:type="dxa"/>
            <w:gridSpan w:val="5"/>
            <w:tcBorders>
              <w:bottom w:val="double" w:sz="1" w:space="0" w:color="000000"/>
            </w:tcBorders>
          </w:tcPr>
          <w:p w:rsidR="00155C55" w:rsidRPr="003A533C" w:rsidRDefault="00155C55" w:rsidP="007A40EA">
            <w:pPr>
              <w:spacing w:before="83"/>
              <w:ind w:right="29"/>
              <w:jc w:val="center"/>
              <w:rPr>
                <w:rFonts w:eastAsia="Times New Roman" w:cs="Times New Roman"/>
                <w:szCs w:val="24"/>
                <w:lang w:val="uk-UA"/>
              </w:rPr>
            </w:pPr>
            <w:r w:rsidRPr="003A533C">
              <w:rPr>
                <w:rFonts w:eastAsia="Times New Roman" w:cs="Times New Roman"/>
                <w:szCs w:val="24"/>
                <w:lang w:val="uk-UA"/>
              </w:rPr>
              <w:t>129</w:t>
            </w:r>
          </w:p>
        </w:tc>
        <w:tc>
          <w:tcPr>
            <w:tcW w:w="992" w:type="dxa"/>
            <w:gridSpan w:val="3"/>
            <w:tcBorders>
              <w:bottom w:val="double" w:sz="1" w:space="0" w:color="000000"/>
            </w:tcBorders>
            <w:vAlign w:val="center"/>
          </w:tcPr>
          <w:p w:rsidR="00155C55" w:rsidRPr="009577F6" w:rsidRDefault="00155C55" w:rsidP="0072014A">
            <w:pPr>
              <w:widowControl w:val="0"/>
              <w:autoSpaceDE w:val="0"/>
              <w:autoSpaceDN w:val="0"/>
              <w:spacing w:after="0" w:line="240" w:lineRule="auto"/>
              <w:jc w:val="center"/>
              <w:rPr>
                <w:rFonts w:eastAsia="Times New Roman" w:cs="Times New Roman"/>
                <w:lang w:val="en-US"/>
              </w:rPr>
            </w:pPr>
            <w:r w:rsidRPr="009577F6">
              <w:rPr>
                <w:rFonts w:eastAsia="Times New Roman" w:cs="Times New Roman"/>
                <w:lang w:val="en-US"/>
              </w:rPr>
              <w:t>0,11</w:t>
            </w:r>
          </w:p>
        </w:tc>
        <w:tc>
          <w:tcPr>
            <w:tcW w:w="993" w:type="dxa"/>
            <w:gridSpan w:val="5"/>
            <w:tcBorders>
              <w:bottom w:val="double" w:sz="1" w:space="0" w:color="000000"/>
            </w:tcBorders>
            <w:vAlign w:val="center"/>
          </w:tcPr>
          <w:p w:rsidR="00155C55" w:rsidRPr="009577F6" w:rsidRDefault="00155C55" w:rsidP="0072014A">
            <w:pPr>
              <w:widowControl w:val="0"/>
              <w:autoSpaceDE w:val="0"/>
              <w:autoSpaceDN w:val="0"/>
              <w:spacing w:after="0" w:line="240" w:lineRule="auto"/>
              <w:jc w:val="center"/>
              <w:rPr>
                <w:rFonts w:eastAsia="Times New Roman" w:cs="Times New Roman"/>
                <w:lang w:val="en-US"/>
              </w:rPr>
            </w:pPr>
            <w:r w:rsidRPr="009577F6">
              <w:rPr>
                <w:rFonts w:eastAsia="Times New Roman" w:cs="Times New Roman"/>
                <w:lang w:val="en-US"/>
              </w:rPr>
              <w:t>0,15</w:t>
            </w:r>
          </w:p>
        </w:tc>
        <w:tc>
          <w:tcPr>
            <w:tcW w:w="1276" w:type="dxa"/>
            <w:gridSpan w:val="5"/>
            <w:tcBorders>
              <w:bottom w:val="double" w:sz="1" w:space="0" w:color="000000"/>
            </w:tcBorders>
            <w:vAlign w:val="bottom"/>
          </w:tcPr>
          <w:p w:rsidR="00155C55" w:rsidRPr="00155C55" w:rsidRDefault="00155C55">
            <w:pPr>
              <w:jc w:val="right"/>
              <w:rPr>
                <w:rFonts w:cs="Times New Roman"/>
                <w:color w:val="000000"/>
                <w:sz w:val="22"/>
              </w:rPr>
            </w:pPr>
            <w:r w:rsidRPr="00155C55">
              <w:rPr>
                <w:rFonts w:cs="Times New Roman"/>
                <w:color w:val="000000"/>
                <w:sz w:val="22"/>
              </w:rPr>
              <w:t>0,01419</w:t>
            </w:r>
          </w:p>
        </w:tc>
        <w:tc>
          <w:tcPr>
            <w:tcW w:w="992" w:type="dxa"/>
            <w:gridSpan w:val="4"/>
            <w:tcBorders>
              <w:bottom w:val="double" w:sz="1" w:space="0" w:color="000000"/>
            </w:tcBorders>
            <w:vAlign w:val="bottom"/>
          </w:tcPr>
          <w:p w:rsidR="00155C55" w:rsidRPr="00155C55" w:rsidRDefault="00155C55" w:rsidP="00FD44AA">
            <w:pPr>
              <w:jc w:val="right"/>
              <w:rPr>
                <w:rFonts w:cs="Times New Roman"/>
                <w:color w:val="000000"/>
                <w:sz w:val="22"/>
              </w:rPr>
            </w:pPr>
            <w:r w:rsidRPr="00155C55">
              <w:rPr>
                <w:rFonts w:cs="Times New Roman"/>
                <w:color w:val="000000"/>
                <w:sz w:val="22"/>
              </w:rPr>
              <w:t>5,1793</w:t>
            </w:r>
          </w:p>
        </w:tc>
        <w:tc>
          <w:tcPr>
            <w:tcW w:w="993" w:type="dxa"/>
            <w:gridSpan w:val="3"/>
            <w:tcBorders>
              <w:bottom w:val="double" w:sz="1" w:space="0" w:color="000000"/>
            </w:tcBorders>
            <w:vAlign w:val="bottom"/>
          </w:tcPr>
          <w:p w:rsidR="00155C55" w:rsidRPr="00155C55" w:rsidRDefault="00155C55" w:rsidP="007A40EA">
            <w:pPr>
              <w:jc w:val="right"/>
              <w:rPr>
                <w:rFonts w:cs="Times New Roman"/>
                <w:color w:val="000000"/>
                <w:sz w:val="22"/>
              </w:rPr>
            </w:pPr>
            <w:r w:rsidRPr="00155C55">
              <w:rPr>
                <w:rFonts w:cs="Times New Roman"/>
                <w:color w:val="000000"/>
                <w:sz w:val="22"/>
              </w:rPr>
              <w:t>0,01929</w:t>
            </w:r>
          </w:p>
        </w:tc>
        <w:tc>
          <w:tcPr>
            <w:tcW w:w="992" w:type="dxa"/>
            <w:tcBorders>
              <w:bottom w:val="double" w:sz="1" w:space="0" w:color="000000"/>
            </w:tcBorders>
            <w:vAlign w:val="bottom"/>
          </w:tcPr>
          <w:p w:rsidR="00155C55" w:rsidRPr="00155C55" w:rsidRDefault="00155C55" w:rsidP="00FD44AA">
            <w:pPr>
              <w:jc w:val="right"/>
              <w:rPr>
                <w:rFonts w:cs="Times New Roman"/>
                <w:color w:val="000000"/>
                <w:sz w:val="22"/>
              </w:rPr>
            </w:pPr>
            <w:r w:rsidRPr="00155C55">
              <w:rPr>
                <w:rFonts w:cs="Times New Roman"/>
                <w:color w:val="000000"/>
                <w:sz w:val="22"/>
              </w:rPr>
              <w:t>7,04391</w:t>
            </w:r>
          </w:p>
        </w:tc>
      </w:tr>
      <w:tr w:rsidR="00155C55" w:rsidRPr="009577F6" w:rsidTr="0072014A">
        <w:trPr>
          <w:trHeight w:val="567"/>
        </w:trPr>
        <w:tc>
          <w:tcPr>
            <w:tcW w:w="2550" w:type="dxa"/>
            <w:tcBorders>
              <w:bottom w:val="double" w:sz="1" w:space="0" w:color="000000"/>
            </w:tcBorders>
          </w:tcPr>
          <w:p w:rsidR="00155C55" w:rsidRPr="003A533C" w:rsidRDefault="00155C55" w:rsidP="00221DE2">
            <w:pPr>
              <w:spacing w:before="85"/>
              <w:ind w:left="28"/>
              <w:rPr>
                <w:rFonts w:eastAsia="Times New Roman" w:cs="Times New Roman"/>
                <w:szCs w:val="24"/>
                <w:lang w:val="uk-UA"/>
              </w:rPr>
            </w:pPr>
            <w:r>
              <w:rPr>
                <w:rFonts w:eastAsia="Times New Roman" w:cs="Times New Roman"/>
                <w:szCs w:val="24"/>
                <w:lang w:val="uk-UA"/>
              </w:rPr>
              <w:t>с. Хмельове</w:t>
            </w:r>
          </w:p>
        </w:tc>
        <w:tc>
          <w:tcPr>
            <w:tcW w:w="1702" w:type="dxa"/>
            <w:gridSpan w:val="5"/>
            <w:tcBorders>
              <w:bottom w:val="double" w:sz="1" w:space="0" w:color="000000"/>
            </w:tcBorders>
          </w:tcPr>
          <w:p w:rsidR="00155C55" w:rsidRPr="00ED2743" w:rsidRDefault="00155C55" w:rsidP="007A40EA">
            <w:pPr>
              <w:spacing w:before="83"/>
              <w:ind w:right="29"/>
              <w:jc w:val="center"/>
              <w:rPr>
                <w:rFonts w:eastAsia="Times New Roman" w:cs="Times New Roman"/>
                <w:szCs w:val="24"/>
                <w:lang w:val="uk-UA"/>
              </w:rPr>
            </w:pPr>
            <w:r w:rsidRPr="00ED2743">
              <w:rPr>
                <w:rFonts w:eastAsia="Times New Roman" w:cs="Times New Roman"/>
                <w:szCs w:val="24"/>
                <w:lang w:val="uk-UA"/>
              </w:rPr>
              <w:t>2549</w:t>
            </w:r>
          </w:p>
        </w:tc>
        <w:tc>
          <w:tcPr>
            <w:tcW w:w="992" w:type="dxa"/>
            <w:gridSpan w:val="3"/>
            <w:tcBorders>
              <w:bottom w:val="double" w:sz="1" w:space="0" w:color="000000"/>
            </w:tcBorders>
            <w:vAlign w:val="center"/>
          </w:tcPr>
          <w:p w:rsidR="00155C55" w:rsidRPr="009577F6" w:rsidRDefault="00155C55" w:rsidP="0072014A">
            <w:pPr>
              <w:widowControl w:val="0"/>
              <w:autoSpaceDE w:val="0"/>
              <w:autoSpaceDN w:val="0"/>
              <w:spacing w:after="0" w:line="240" w:lineRule="auto"/>
              <w:jc w:val="center"/>
              <w:rPr>
                <w:rFonts w:eastAsia="Times New Roman" w:cs="Times New Roman"/>
                <w:lang w:val="en-US"/>
              </w:rPr>
            </w:pPr>
            <w:r w:rsidRPr="009577F6">
              <w:rPr>
                <w:rFonts w:eastAsia="Times New Roman" w:cs="Times New Roman"/>
                <w:lang w:val="en-US"/>
              </w:rPr>
              <w:t>0,11</w:t>
            </w:r>
          </w:p>
        </w:tc>
        <w:tc>
          <w:tcPr>
            <w:tcW w:w="993" w:type="dxa"/>
            <w:gridSpan w:val="5"/>
            <w:tcBorders>
              <w:bottom w:val="double" w:sz="1" w:space="0" w:color="000000"/>
            </w:tcBorders>
            <w:vAlign w:val="center"/>
          </w:tcPr>
          <w:p w:rsidR="00155C55" w:rsidRPr="009577F6" w:rsidRDefault="00155C55" w:rsidP="0072014A">
            <w:pPr>
              <w:widowControl w:val="0"/>
              <w:autoSpaceDE w:val="0"/>
              <w:autoSpaceDN w:val="0"/>
              <w:spacing w:after="0" w:line="240" w:lineRule="auto"/>
              <w:jc w:val="center"/>
              <w:rPr>
                <w:rFonts w:eastAsia="Times New Roman" w:cs="Times New Roman"/>
                <w:lang w:val="en-US"/>
              </w:rPr>
            </w:pPr>
            <w:r w:rsidRPr="009577F6">
              <w:rPr>
                <w:rFonts w:eastAsia="Times New Roman" w:cs="Times New Roman"/>
                <w:lang w:val="en-US"/>
              </w:rPr>
              <w:t>0,15</w:t>
            </w:r>
          </w:p>
        </w:tc>
        <w:tc>
          <w:tcPr>
            <w:tcW w:w="1276" w:type="dxa"/>
            <w:gridSpan w:val="5"/>
            <w:tcBorders>
              <w:bottom w:val="double" w:sz="1" w:space="0" w:color="000000"/>
            </w:tcBorders>
            <w:vAlign w:val="bottom"/>
          </w:tcPr>
          <w:p w:rsidR="00155C55" w:rsidRPr="00155C55" w:rsidRDefault="00155C55">
            <w:pPr>
              <w:jc w:val="right"/>
              <w:rPr>
                <w:rFonts w:cs="Times New Roman"/>
                <w:color w:val="000000"/>
                <w:sz w:val="22"/>
              </w:rPr>
            </w:pPr>
            <w:r w:rsidRPr="00155C55">
              <w:rPr>
                <w:rFonts w:cs="Times New Roman"/>
                <w:color w:val="000000"/>
                <w:sz w:val="22"/>
              </w:rPr>
              <w:t>0,28039</w:t>
            </w:r>
          </w:p>
        </w:tc>
        <w:tc>
          <w:tcPr>
            <w:tcW w:w="992" w:type="dxa"/>
            <w:gridSpan w:val="4"/>
            <w:tcBorders>
              <w:bottom w:val="double" w:sz="1" w:space="0" w:color="000000"/>
            </w:tcBorders>
            <w:vAlign w:val="bottom"/>
          </w:tcPr>
          <w:p w:rsidR="00155C55" w:rsidRPr="00155C55" w:rsidRDefault="00155C55" w:rsidP="00FD44AA">
            <w:pPr>
              <w:jc w:val="right"/>
              <w:rPr>
                <w:rFonts w:cs="Times New Roman"/>
                <w:color w:val="000000"/>
                <w:sz w:val="22"/>
              </w:rPr>
            </w:pPr>
            <w:r w:rsidRPr="00155C55">
              <w:rPr>
                <w:rFonts w:cs="Times New Roman"/>
                <w:color w:val="000000"/>
                <w:sz w:val="22"/>
              </w:rPr>
              <w:t>102,34</w:t>
            </w:r>
          </w:p>
        </w:tc>
        <w:tc>
          <w:tcPr>
            <w:tcW w:w="993" w:type="dxa"/>
            <w:gridSpan w:val="3"/>
            <w:tcBorders>
              <w:bottom w:val="double" w:sz="1" w:space="0" w:color="000000"/>
            </w:tcBorders>
            <w:vAlign w:val="bottom"/>
          </w:tcPr>
          <w:p w:rsidR="00155C55" w:rsidRPr="00155C55" w:rsidRDefault="00155C55">
            <w:pPr>
              <w:jc w:val="right"/>
              <w:rPr>
                <w:rFonts w:cs="Times New Roman"/>
                <w:color w:val="000000"/>
                <w:sz w:val="22"/>
              </w:rPr>
            </w:pPr>
            <w:r w:rsidRPr="00155C55">
              <w:rPr>
                <w:rFonts w:cs="Times New Roman"/>
                <w:color w:val="000000"/>
                <w:sz w:val="22"/>
              </w:rPr>
              <w:t>0,38133</w:t>
            </w:r>
          </w:p>
        </w:tc>
        <w:tc>
          <w:tcPr>
            <w:tcW w:w="992" w:type="dxa"/>
            <w:tcBorders>
              <w:bottom w:val="double" w:sz="1" w:space="0" w:color="000000"/>
            </w:tcBorders>
            <w:vAlign w:val="bottom"/>
          </w:tcPr>
          <w:p w:rsidR="00155C55" w:rsidRPr="00155C55" w:rsidRDefault="00155C55" w:rsidP="00FD44AA">
            <w:pPr>
              <w:jc w:val="right"/>
              <w:rPr>
                <w:rFonts w:cs="Times New Roman"/>
                <w:color w:val="000000"/>
                <w:sz w:val="22"/>
              </w:rPr>
            </w:pPr>
            <w:r w:rsidRPr="00155C55">
              <w:rPr>
                <w:rFonts w:cs="Times New Roman"/>
                <w:color w:val="000000"/>
                <w:sz w:val="22"/>
              </w:rPr>
              <w:t>139,185</w:t>
            </w:r>
          </w:p>
        </w:tc>
      </w:tr>
      <w:tr w:rsidR="00155C55" w:rsidRPr="009577F6" w:rsidTr="0072014A">
        <w:trPr>
          <w:trHeight w:val="567"/>
        </w:trPr>
        <w:tc>
          <w:tcPr>
            <w:tcW w:w="2550" w:type="dxa"/>
            <w:tcBorders>
              <w:bottom w:val="double" w:sz="1" w:space="0" w:color="000000"/>
            </w:tcBorders>
          </w:tcPr>
          <w:p w:rsidR="00155C55" w:rsidRPr="003A533C" w:rsidRDefault="00155C55" w:rsidP="00221DE2">
            <w:pPr>
              <w:spacing w:before="85"/>
              <w:ind w:left="28"/>
              <w:rPr>
                <w:rFonts w:eastAsia="Times New Roman" w:cs="Times New Roman"/>
                <w:szCs w:val="24"/>
                <w:lang w:val="uk-UA"/>
              </w:rPr>
            </w:pPr>
            <w:r w:rsidRPr="003A533C">
              <w:rPr>
                <w:rFonts w:eastAsia="Times New Roman" w:cs="Times New Roman"/>
                <w:szCs w:val="24"/>
                <w:lang w:val="uk-UA"/>
              </w:rPr>
              <w:t>с. Калаколове</w:t>
            </w:r>
          </w:p>
        </w:tc>
        <w:tc>
          <w:tcPr>
            <w:tcW w:w="1702" w:type="dxa"/>
            <w:gridSpan w:val="5"/>
            <w:tcBorders>
              <w:bottom w:val="double" w:sz="1" w:space="0" w:color="000000"/>
            </w:tcBorders>
          </w:tcPr>
          <w:p w:rsidR="00155C55" w:rsidRPr="003A533C" w:rsidRDefault="00155C55" w:rsidP="007A40EA">
            <w:pPr>
              <w:spacing w:before="83"/>
              <w:ind w:right="29"/>
              <w:jc w:val="center"/>
              <w:rPr>
                <w:rFonts w:eastAsia="Times New Roman" w:cs="Times New Roman"/>
                <w:szCs w:val="24"/>
                <w:lang w:val="uk-UA"/>
              </w:rPr>
            </w:pPr>
            <w:r w:rsidRPr="003A533C">
              <w:rPr>
                <w:rFonts w:eastAsia="Times New Roman" w:cs="Times New Roman"/>
                <w:szCs w:val="24"/>
                <w:lang w:val="uk-UA"/>
              </w:rPr>
              <w:t>94</w:t>
            </w:r>
          </w:p>
        </w:tc>
        <w:tc>
          <w:tcPr>
            <w:tcW w:w="992" w:type="dxa"/>
            <w:gridSpan w:val="3"/>
            <w:tcBorders>
              <w:bottom w:val="double" w:sz="1" w:space="0" w:color="000000"/>
            </w:tcBorders>
            <w:vAlign w:val="center"/>
          </w:tcPr>
          <w:p w:rsidR="00155C55" w:rsidRPr="009577F6" w:rsidRDefault="00155C55" w:rsidP="0072014A">
            <w:pPr>
              <w:widowControl w:val="0"/>
              <w:autoSpaceDE w:val="0"/>
              <w:autoSpaceDN w:val="0"/>
              <w:spacing w:after="0" w:line="240" w:lineRule="auto"/>
              <w:jc w:val="center"/>
              <w:rPr>
                <w:rFonts w:eastAsia="Times New Roman" w:cs="Times New Roman"/>
                <w:lang w:val="en-US"/>
              </w:rPr>
            </w:pPr>
            <w:r w:rsidRPr="009577F6">
              <w:rPr>
                <w:rFonts w:eastAsia="Times New Roman" w:cs="Times New Roman"/>
                <w:lang w:val="en-US"/>
              </w:rPr>
              <w:t>0,11</w:t>
            </w:r>
          </w:p>
        </w:tc>
        <w:tc>
          <w:tcPr>
            <w:tcW w:w="993" w:type="dxa"/>
            <w:gridSpan w:val="5"/>
            <w:tcBorders>
              <w:bottom w:val="double" w:sz="1" w:space="0" w:color="000000"/>
            </w:tcBorders>
            <w:vAlign w:val="center"/>
          </w:tcPr>
          <w:p w:rsidR="00155C55" w:rsidRPr="009577F6" w:rsidRDefault="00155C55" w:rsidP="0072014A">
            <w:pPr>
              <w:widowControl w:val="0"/>
              <w:autoSpaceDE w:val="0"/>
              <w:autoSpaceDN w:val="0"/>
              <w:spacing w:after="0" w:line="240" w:lineRule="auto"/>
              <w:jc w:val="center"/>
              <w:rPr>
                <w:rFonts w:eastAsia="Times New Roman" w:cs="Times New Roman"/>
                <w:lang w:val="en-US"/>
              </w:rPr>
            </w:pPr>
            <w:r w:rsidRPr="009577F6">
              <w:rPr>
                <w:rFonts w:eastAsia="Times New Roman" w:cs="Times New Roman"/>
                <w:lang w:val="en-US"/>
              </w:rPr>
              <w:t>0,15</w:t>
            </w:r>
          </w:p>
        </w:tc>
        <w:tc>
          <w:tcPr>
            <w:tcW w:w="1276" w:type="dxa"/>
            <w:gridSpan w:val="5"/>
            <w:tcBorders>
              <w:bottom w:val="double" w:sz="1" w:space="0" w:color="000000"/>
            </w:tcBorders>
            <w:vAlign w:val="bottom"/>
          </w:tcPr>
          <w:p w:rsidR="00155C55" w:rsidRPr="00155C55" w:rsidRDefault="00155C55">
            <w:pPr>
              <w:jc w:val="right"/>
              <w:rPr>
                <w:rFonts w:cs="Times New Roman"/>
                <w:color w:val="000000"/>
                <w:sz w:val="22"/>
              </w:rPr>
            </w:pPr>
            <w:r w:rsidRPr="00155C55">
              <w:rPr>
                <w:rFonts w:cs="Times New Roman"/>
                <w:color w:val="000000"/>
                <w:sz w:val="22"/>
              </w:rPr>
              <w:t>0,01034</w:t>
            </w:r>
          </w:p>
        </w:tc>
        <w:tc>
          <w:tcPr>
            <w:tcW w:w="992" w:type="dxa"/>
            <w:gridSpan w:val="4"/>
            <w:tcBorders>
              <w:bottom w:val="double" w:sz="1" w:space="0" w:color="000000"/>
            </w:tcBorders>
            <w:vAlign w:val="bottom"/>
          </w:tcPr>
          <w:p w:rsidR="00155C55" w:rsidRPr="00155C55" w:rsidRDefault="00155C55">
            <w:pPr>
              <w:jc w:val="right"/>
              <w:rPr>
                <w:rFonts w:cs="Times New Roman"/>
                <w:color w:val="000000"/>
                <w:sz w:val="22"/>
              </w:rPr>
            </w:pPr>
            <w:r w:rsidRPr="00155C55">
              <w:rPr>
                <w:rFonts w:cs="Times New Roman"/>
                <w:color w:val="000000"/>
                <w:sz w:val="22"/>
              </w:rPr>
              <w:t>3,7741</w:t>
            </w:r>
          </w:p>
        </w:tc>
        <w:tc>
          <w:tcPr>
            <w:tcW w:w="993" w:type="dxa"/>
            <w:gridSpan w:val="3"/>
            <w:tcBorders>
              <w:bottom w:val="double" w:sz="1" w:space="0" w:color="000000"/>
            </w:tcBorders>
            <w:vAlign w:val="bottom"/>
          </w:tcPr>
          <w:p w:rsidR="00155C55" w:rsidRPr="00155C55" w:rsidRDefault="00155C55" w:rsidP="007A40EA">
            <w:pPr>
              <w:jc w:val="right"/>
              <w:rPr>
                <w:rFonts w:cs="Times New Roman"/>
                <w:color w:val="000000"/>
                <w:sz w:val="22"/>
              </w:rPr>
            </w:pPr>
            <w:r w:rsidRPr="00155C55">
              <w:rPr>
                <w:rFonts w:cs="Times New Roman"/>
                <w:color w:val="000000"/>
                <w:sz w:val="22"/>
              </w:rPr>
              <w:t>0,01406</w:t>
            </w:r>
          </w:p>
        </w:tc>
        <w:tc>
          <w:tcPr>
            <w:tcW w:w="992" w:type="dxa"/>
            <w:tcBorders>
              <w:bottom w:val="double" w:sz="1" w:space="0" w:color="000000"/>
            </w:tcBorders>
            <w:vAlign w:val="bottom"/>
          </w:tcPr>
          <w:p w:rsidR="00155C55" w:rsidRPr="00155C55" w:rsidRDefault="00155C55" w:rsidP="00FD44AA">
            <w:pPr>
              <w:jc w:val="right"/>
              <w:rPr>
                <w:rFonts w:cs="Times New Roman"/>
                <w:color w:val="000000"/>
                <w:sz w:val="22"/>
              </w:rPr>
            </w:pPr>
            <w:r w:rsidRPr="00155C55">
              <w:rPr>
                <w:rFonts w:cs="Times New Roman"/>
                <w:color w:val="000000"/>
                <w:sz w:val="22"/>
              </w:rPr>
              <w:t>5,13277</w:t>
            </w:r>
          </w:p>
        </w:tc>
      </w:tr>
      <w:tr w:rsidR="00155C55" w:rsidRPr="009577F6" w:rsidTr="000957E7">
        <w:trPr>
          <w:trHeight w:val="505"/>
        </w:trPr>
        <w:tc>
          <w:tcPr>
            <w:tcW w:w="2550" w:type="dxa"/>
            <w:tcBorders>
              <w:bottom w:val="double" w:sz="1" w:space="0" w:color="000000"/>
            </w:tcBorders>
          </w:tcPr>
          <w:p w:rsidR="00155C55" w:rsidRPr="003A533C" w:rsidRDefault="00155C55" w:rsidP="00221DE2">
            <w:pPr>
              <w:spacing w:before="85"/>
              <w:ind w:left="28"/>
              <w:rPr>
                <w:rFonts w:eastAsia="Times New Roman" w:cs="Times New Roman"/>
                <w:szCs w:val="24"/>
                <w:lang w:val="uk-UA"/>
              </w:rPr>
            </w:pPr>
            <w:r w:rsidRPr="003A533C">
              <w:rPr>
                <w:rFonts w:eastAsia="Times New Roman" w:cs="Times New Roman"/>
                <w:szCs w:val="24"/>
                <w:lang w:val="uk-UA"/>
              </w:rPr>
              <w:t>с. Новоолександрівка</w:t>
            </w:r>
          </w:p>
        </w:tc>
        <w:tc>
          <w:tcPr>
            <w:tcW w:w="1702" w:type="dxa"/>
            <w:gridSpan w:val="5"/>
            <w:tcBorders>
              <w:bottom w:val="double" w:sz="1" w:space="0" w:color="000000"/>
            </w:tcBorders>
          </w:tcPr>
          <w:p w:rsidR="00155C55" w:rsidRPr="003A533C" w:rsidRDefault="00155C55" w:rsidP="00E85585">
            <w:pPr>
              <w:spacing w:before="83"/>
              <w:ind w:right="29"/>
              <w:jc w:val="center"/>
              <w:rPr>
                <w:rFonts w:eastAsia="Times New Roman" w:cs="Times New Roman"/>
                <w:szCs w:val="24"/>
                <w:lang w:val="uk-UA"/>
              </w:rPr>
            </w:pPr>
            <w:r w:rsidRPr="003A533C">
              <w:rPr>
                <w:rFonts w:eastAsia="Times New Roman" w:cs="Times New Roman"/>
                <w:szCs w:val="24"/>
                <w:lang w:val="uk-UA"/>
              </w:rPr>
              <w:t>18</w:t>
            </w:r>
          </w:p>
        </w:tc>
        <w:tc>
          <w:tcPr>
            <w:tcW w:w="992" w:type="dxa"/>
            <w:gridSpan w:val="3"/>
            <w:tcBorders>
              <w:bottom w:val="double" w:sz="1" w:space="0" w:color="000000"/>
            </w:tcBorders>
          </w:tcPr>
          <w:p w:rsidR="00155C55" w:rsidRPr="009577F6" w:rsidRDefault="00155C55" w:rsidP="00221DE2">
            <w:pPr>
              <w:widowControl w:val="0"/>
              <w:autoSpaceDE w:val="0"/>
              <w:autoSpaceDN w:val="0"/>
              <w:spacing w:after="0" w:line="240" w:lineRule="auto"/>
              <w:rPr>
                <w:rFonts w:eastAsia="Times New Roman" w:cs="Times New Roman"/>
                <w:lang w:val="en-US"/>
              </w:rPr>
            </w:pPr>
            <w:r w:rsidRPr="009577F6">
              <w:rPr>
                <w:rFonts w:eastAsia="Times New Roman" w:cs="Times New Roman"/>
                <w:lang w:val="en-US"/>
              </w:rPr>
              <w:t>0,11</w:t>
            </w:r>
          </w:p>
        </w:tc>
        <w:tc>
          <w:tcPr>
            <w:tcW w:w="993" w:type="dxa"/>
            <w:gridSpan w:val="5"/>
            <w:tcBorders>
              <w:bottom w:val="double" w:sz="1" w:space="0" w:color="000000"/>
            </w:tcBorders>
          </w:tcPr>
          <w:p w:rsidR="00155C55" w:rsidRPr="009577F6" w:rsidRDefault="00155C55" w:rsidP="00221DE2">
            <w:pPr>
              <w:widowControl w:val="0"/>
              <w:autoSpaceDE w:val="0"/>
              <w:autoSpaceDN w:val="0"/>
              <w:spacing w:after="0" w:line="240" w:lineRule="auto"/>
              <w:rPr>
                <w:rFonts w:eastAsia="Times New Roman" w:cs="Times New Roman"/>
                <w:lang w:val="en-US"/>
              </w:rPr>
            </w:pPr>
            <w:r w:rsidRPr="009577F6">
              <w:rPr>
                <w:rFonts w:eastAsia="Times New Roman" w:cs="Times New Roman"/>
                <w:lang w:val="en-US"/>
              </w:rPr>
              <w:t>0,15</w:t>
            </w:r>
          </w:p>
        </w:tc>
        <w:tc>
          <w:tcPr>
            <w:tcW w:w="1276" w:type="dxa"/>
            <w:gridSpan w:val="5"/>
            <w:tcBorders>
              <w:bottom w:val="double" w:sz="1" w:space="0" w:color="000000"/>
            </w:tcBorders>
            <w:vAlign w:val="bottom"/>
          </w:tcPr>
          <w:p w:rsidR="00155C55" w:rsidRPr="00155C55" w:rsidRDefault="00155C55">
            <w:pPr>
              <w:jc w:val="right"/>
              <w:rPr>
                <w:rFonts w:cs="Times New Roman"/>
                <w:color w:val="000000"/>
                <w:sz w:val="22"/>
              </w:rPr>
            </w:pPr>
            <w:r w:rsidRPr="00155C55">
              <w:rPr>
                <w:rFonts w:cs="Times New Roman"/>
                <w:color w:val="000000"/>
                <w:sz w:val="22"/>
              </w:rPr>
              <w:t>0,00198</w:t>
            </w:r>
          </w:p>
        </w:tc>
        <w:tc>
          <w:tcPr>
            <w:tcW w:w="992" w:type="dxa"/>
            <w:gridSpan w:val="4"/>
            <w:tcBorders>
              <w:bottom w:val="double" w:sz="1" w:space="0" w:color="000000"/>
            </w:tcBorders>
            <w:vAlign w:val="bottom"/>
          </w:tcPr>
          <w:p w:rsidR="00155C55" w:rsidRPr="00155C55" w:rsidRDefault="00155C55">
            <w:pPr>
              <w:jc w:val="right"/>
              <w:rPr>
                <w:rFonts w:cs="Times New Roman"/>
                <w:color w:val="000000"/>
                <w:sz w:val="22"/>
              </w:rPr>
            </w:pPr>
            <w:r w:rsidRPr="00155C55">
              <w:rPr>
                <w:rFonts w:cs="Times New Roman"/>
                <w:color w:val="000000"/>
                <w:sz w:val="22"/>
              </w:rPr>
              <w:t>0,7227</w:t>
            </w:r>
          </w:p>
        </w:tc>
        <w:tc>
          <w:tcPr>
            <w:tcW w:w="993" w:type="dxa"/>
            <w:gridSpan w:val="3"/>
            <w:tcBorders>
              <w:bottom w:val="double" w:sz="1" w:space="0" w:color="000000"/>
            </w:tcBorders>
            <w:vAlign w:val="bottom"/>
          </w:tcPr>
          <w:p w:rsidR="00155C55" w:rsidRPr="00155C55" w:rsidRDefault="00155C55" w:rsidP="007A40EA">
            <w:pPr>
              <w:jc w:val="right"/>
              <w:rPr>
                <w:rFonts w:cs="Times New Roman"/>
                <w:color w:val="000000"/>
                <w:sz w:val="22"/>
              </w:rPr>
            </w:pPr>
            <w:r w:rsidRPr="00155C55">
              <w:rPr>
                <w:rFonts w:cs="Times New Roman"/>
                <w:color w:val="000000"/>
                <w:sz w:val="22"/>
              </w:rPr>
              <w:t>0,00269</w:t>
            </w:r>
          </w:p>
        </w:tc>
        <w:tc>
          <w:tcPr>
            <w:tcW w:w="992" w:type="dxa"/>
            <w:tcBorders>
              <w:bottom w:val="double" w:sz="1" w:space="0" w:color="000000"/>
            </w:tcBorders>
            <w:vAlign w:val="bottom"/>
          </w:tcPr>
          <w:p w:rsidR="00155C55" w:rsidRPr="00155C55" w:rsidRDefault="00155C55" w:rsidP="00FD44AA">
            <w:pPr>
              <w:jc w:val="right"/>
              <w:rPr>
                <w:rFonts w:cs="Times New Roman"/>
                <w:color w:val="000000"/>
                <w:sz w:val="22"/>
              </w:rPr>
            </w:pPr>
            <w:r w:rsidRPr="00155C55">
              <w:rPr>
                <w:rFonts w:cs="Times New Roman"/>
                <w:color w:val="000000"/>
                <w:sz w:val="22"/>
              </w:rPr>
              <w:t>0,98287</w:t>
            </w:r>
          </w:p>
        </w:tc>
      </w:tr>
      <w:tr w:rsidR="00155C55" w:rsidRPr="009577F6" w:rsidTr="000957E7">
        <w:trPr>
          <w:trHeight w:val="505"/>
        </w:trPr>
        <w:tc>
          <w:tcPr>
            <w:tcW w:w="2550" w:type="dxa"/>
            <w:tcBorders>
              <w:bottom w:val="double" w:sz="1" w:space="0" w:color="000000"/>
            </w:tcBorders>
          </w:tcPr>
          <w:p w:rsidR="00155C55" w:rsidRPr="003A533C" w:rsidRDefault="00155C55" w:rsidP="00221DE2">
            <w:pPr>
              <w:spacing w:before="85"/>
              <w:ind w:left="28"/>
              <w:rPr>
                <w:rFonts w:eastAsia="Times New Roman" w:cs="Times New Roman"/>
                <w:szCs w:val="24"/>
                <w:lang w:val="uk-UA"/>
              </w:rPr>
            </w:pPr>
            <w:r w:rsidRPr="003A533C">
              <w:rPr>
                <w:rFonts w:eastAsia="Times New Roman" w:cs="Times New Roman"/>
                <w:szCs w:val="24"/>
                <w:lang w:val="uk-UA"/>
              </w:rPr>
              <w:t>с. Новогригорівка</w:t>
            </w:r>
          </w:p>
        </w:tc>
        <w:tc>
          <w:tcPr>
            <w:tcW w:w="1702" w:type="dxa"/>
            <w:gridSpan w:val="5"/>
            <w:tcBorders>
              <w:bottom w:val="double" w:sz="1" w:space="0" w:color="000000"/>
            </w:tcBorders>
          </w:tcPr>
          <w:p w:rsidR="00155C55" w:rsidRPr="003A533C" w:rsidRDefault="00155C55" w:rsidP="00E85585">
            <w:pPr>
              <w:spacing w:before="83"/>
              <w:ind w:right="29"/>
              <w:jc w:val="center"/>
              <w:rPr>
                <w:rFonts w:eastAsia="Times New Roman" w:cs="Times New Roman"/>
                <w:szCs w:val="24"/>
                <w:lang w:val="uk-UA"/>
              </w:rPr>
            </w:pPr>
            <w:r w:rsidRPr="003A533C">
              <w:rPr>
                <w:rFonts w:eastAsia="Times New Roman" w:cs="Times New Roman"/>
                <w:szCs w:val="24"/>
                <w:lang w:val="uk-UA"/>
              </w:rPr>
              <w:t>504</w:t>
            </w:r>
          </w:p>
        </w:tc>
        <w:tc>
          <w:tcPr>
            <w:tcW w:w="992" w:type="dxa"/>
            <w:gridSpan w:val="3"/>
            <w:tcBorders>
              <w:bottom w:val="double" w:sz="1" w:space="0" w:color="000000"/>
            </w:tcBorders>
          </w:tcPr>
          <w:p w:rsidR="00155C55" w:rsidRPr="009577F6" w:rsidRDefault="00155C55" w:rsidP="00221DE2">
            <w:pPr>
              <w:widowControl w:val="0"/>
              <w:autoSpaceDE w:val="0"/>
              <w:autoSpaceDN w:val="0"/>
              <w:spacing w:after="0" w:line="240" w:lineRule="auto"/>
              <w:rPr>
                <w:rFonts w:eastAsia="Times New Roman" w:cs="Times New Roman"/>
                <w:lang w:val="en-US"/>
              </w:rPr>
            </w:pPr>
            <w:r w:rsidRPr="009577F6">
              <w:rPr>
                <w:rFonts w:eastAsia="Times New Roman" w:cs="Times New Roman"/>
                <w:lang w:val="en-US"/>
              </w:rPr>
              <w:t>0,11</w:t>
            </w:r>
          </w:p>
        </w:tc>
        <w:tc>
          <w:tcPr>
            <w:tcW w:w="993" w:type="dxa"/>
            <w:gridSpan w:val="5"/>
            <w:tcBorders>
              <w:bottom w:val="double" w:sz="1" w:space="0" w:color="000000"/>
            </w:tcBorders>
          </w:tcPr>
          <w:p w:rsidR="00155C55" w:rsidRPr="009577F6" w:rsidRDefault="00155C55" w:rsidP="00221DE2">
            <w:pPr>
              <w:widowControl w:val="0"/>
              <w:autoSpaceDE w:val="0"/>
              <w:autoSpaceDN w:val="0"/>
              <w:spacing w:after="0" w:line="240" w:lineRule="auto"/>
              <w:rPr>
                <w:rFonts w:eastAsia="Times New Roman" w:cs="Times New Roman"/>
                <w:lang w:val="en-US"/>
              </w:rPr>
            </w:pPr>
            <w:r w:rsidRPr="009577F6">
              <w:rPr>
                <w:rFonts w:eastAsia="Times New Roman" w:cs="Times New Roman"/>
                <w:lang w:val="en-US"/>
              </w:rPr>
              <w:t>0,15</w:t>
            </w:r>
          </w:p>
        </w:tc>
        <w:tc>
          <w:tcPr>
            <w:tcW w:w="1276" w:type="dxa"/>
            <w:gridSpan w:val="5"/>
            <w:tcBorders>
              <w:bottom w:val="double" w:sz="1" w:space="0" w:color="000000"/>
            </w:tcBorders>
            <w:vAlign w:val="bottom"/>
          </w:tcPr>
          <w:p w:rsidR="00155C55" w:rsidRPr="00155C55" w:rsidRDefault="00155C55">
            <w:pPr>
              <w:jc w:val="right"/>
              <w:rPr>
                <w:rFonts w:cs="Times New Roman"/>
                <w:color w:val="000000"/>
                <w:sz w:val="22"/>
              </w:rPr>
            </w:pPr>
            <w:r w:rsidRPr="00155C55">
              <w:rPr>
                <w:rFonts w:cs="Times New Roman"/>
                <w:color w:val="000000"/>
                <w:sz w:val="22"/>
              </w:rPr>
              <w:t>0,05544</w:t>
            </w:r>
          </w:p>
        </w:tc>
        <w:tc>
          <w:tcPr>
            <w:tcW w:w="992" w:type="dxa"/>
            <w:gridSpan w:val="4"/>
            <w:tcBorders>
              <w:bottom w:val="double" w:sz="1" w:space="0" w:color="000000"/>
            </w:tcBorders>
            <w:vAlign w:val="bottom"/>
          </w:tcPr>
          <w:p w:rsidR="00155C55" w:rsidRPr="00155C55" w:rsidRDefault="00155C55" w:rsidP="00FD44AA">
            <w:pPr>
              <w:jc w:val="right"/>
              <w:rPr>
                <w:rFonts w:cs="Times New Roman"/>
                <w:color w:val="000000"/>
                <w:sz w:val="22"/>
              </w:rPr>
            </w:pPr>
            <w:r w:rsidRPr="00155C55">
              <w:rPr>
                <w:rFonts w:cs="Times New Roman"/>
                <w:color w:val="000000"/>
                <w:sz w:val="22"/>
              </w:rPr>
              <w:t>20,235</w:t>
            </w:r>
          </w:p>
        </w:tc>
        <w:tc>
          <w:tcPr>
            <w:tcW w:w="993" w:type="dxa"/>
            <w:gridSpan w:val="3"/>
            <w:tcBorders>
              <w:bottom w:val="double" w:sz="1" w:space="0" w:color="000000"/>
            </w:tcBorders>
            <w:vAlign w:val="bottom"/>
          </w:tcPr>
          <w:p w:rsidR="00155C55" w:rsidRPr="00155C55" w:rsidRDefault="00155C55" w:rsidP="007A40EA">
            <w:pPr>
              <w:jc w:val="right"/>
              <w:rPr>
                <w:rFonts w:cs="Times New Roman"/>
                <w:color w:val="000000"/>
                <w:sz w:val="22"/>
              </w:rPr>
            </w:pPr>
            <w:r w:rsidRPr="00155C55">
              <w:rPr>
                <w:rFonts w:cs="Times New Roman"/>
                <w:color w:val="000000"/>
                <w:sz w:val="22"/>
              </w:rPr>
              <w:t>0,07539</w:t>
            </w:r>
          </w:p>
        </w:tc>
        <w:tc>
          <w:tcPr>
            <w:tcW w:w="992" w:type="dxa"/>
            <w:tcBorders>
              <w:bottom w:val="double" w:sz="1" w:space="0" w:color="000000"/>
            </w:tcBorders>
            <w:vAlign w:val="bottom"/>
          </w:tcPr>
          <w:p w:rsidR="00155C55" w:rsidRPr="00155C55" w:rsidRDefault="00155C55" w:rsidP="00FD44AA">
            <w:pPr>
              <w:jc w:val="right"/>
              <w:rPr>
                <w:rFonts w:cs="Times New Roman"/>
                <w:color w:val="000000"/>
                <w:sz w:val="22"/>
              </w:rPr>
            </w:pPr>
            <w:r w:rsidRPr="00155C55">
              <w:rPr>
                <w:rFonts w:cs="Times New Roman"/>
                <w:color w:val="000000"/>
                <w:sz w:val="22"/>
              </w:rPr>
              <w:t>27,5204</w:t>
            </w:r>
          </w:p>
        </w:tc>
      </w:tr>
      <w:tr w:rsidR="00155C55" w:rsidRPr="009577F6" w:rsidTr="000957E7">
        <w:trPr>
          <w:trHeight w:val="505"/>
        </w:trPr>
        <w:tc>
          <w:tcPr>
            <w:tcW w:w="2550" w:type="dxa"/>
            <w:tcBorders>
              <w:bottom w:val="double" w:sz="1" w:space="0" w:color="000000"/>
            </w:tcBorders>
          </w:tcPr>
          <w:p w:rsidR="00155C55" w:rsidRPr="003A533C" w:rsidRDefault="00155C55" w:rsidP="00221DE2">
            <w:pPr>
              <w:spacing w:before="85"/>
              <w:ind w:left="28"/>
              <w:rPr>
                <w:rFonts w:eastAsia="Times New Roman" w:cs="Times New Roman"/>
                <w:szCs w:val="24"/>
                <w:lang w:val="uk-UA"/>
              </w:rPr>
            </w:pPr>
            <w:r w:rsidRPr="003A533C">
              <w:rPr>
                <w:rFonts w:eastAsia="Times New Roman" w:cs="Times New Roman"/>
                <w:szCs w:val="24"/>
                <w:lang w:val="uk-UA"/>
              </w:rPr>
              <w:lastRenderedPageBreak/>
              <w:t>с. Новопетровка</w:t>
            </w:r>
          </w:p>
        </w:tc>
        <w:tc>
          <w:tcPr>
            <w:tcW w:w="1702" w:type="dxa"/>
            <w:gridSpan w:val="5"/>
            <w:tcBorders>
              <w:bottom w:val="double" w:sz="1" w:space="0" w:color="000000"/>
            </w:tcBorders>
          </w:tcPr>
          <w:p w:rsidR="00155C55" w:rsidRPr="003A533C" w:rsidRDefault="00155C55" w:rsidP="00E85585">
            <w:pPr>
              <w:spacing w:before="83"/>
              <w:ind w:right="29"/>
              <w:jc w:val="center"/>
              <w:rPr>
                <w:rFonts w:eastAsia="Times New Roman" w:cs="Times New Roman"/>
                <w:szCs w:val="24"/>
                <w:lang w:val="uk-UA"/>
              </w:rPr>
            </w:pPr>
            <w:r w:rsidRPr="003A533C">
              <w:rPr>
                <w:rFonts w:eastAsia="Times New Roman" w:cs="Times New Roman"/>
                <w:szCs w:val="24"/>
                <w:lang w:val="uk-UA"/>
              </w:rPr>
              <w:t>384</w:t>
            </w:r>
          </w:p>
        </w:tc>
        <w:tc>
          <w:tcPr>
            <w:tcW w:w="992" w:type="dxa"/>
            <w:gridSpan w:val="3"/>
            <w:tcBorders>
              <w:bottom w:val="double" w:sz="1" w:space="0" w:color="000000"/>
            </w:tcBorders>
          </w:tcPr>
          <w:p w:rsidR="00155C55" w:rsidRPr="009577F6" w:rsidRDefault="00155C55" w:rsidP="00221DE2">
            <w:pPr>
              <w:widowControl w:val="0"/>
              <w:autoSpaceDE w:val="0"/>
              <w:autoSpaceDN w:val="0"/>
              <w:spacing w:after="0" w:line="240" w:lineRule="auto"/>
              <w:rPr>
                <w:rFonts w:eastAsia="Times New Roman" w:cs="Times New Roman"/>
                <w:lang w:val="en-US"/>
              </w:rPr>
            </w:pPr>
            <w:r w:rsidRPr="009577F6">
              <w:rPr>
                <w:rFonts w:eastAsia="Times New Roman" w:cs="Times New Roman"/>
                <w:lang w:val="en-US"/>
              </w:rPr>
              <w:t>0,11</w:t>
            </w:r>
          </w:p>
        </w:tc>
        <w:tc>
          <w:tcPr>
            <w:tcW w:w="993" w:type="dxa"/>
            <w:gridSpan w:val="5"/>
            <w:tcBorders>
              <w:bottom w:val="double" w:sz="1" w:space="0" w:color="000000"/>
            </w:tcBorders>
          </w:tcPr>
          <w:p w:rsidR="00155C55" w:rsidRPr="009577F6" w:rsidRDefault="00155C55" w:rsidP="00221DE2">
            <w:pPr>
              <w:widowControl w:val="0"/>
              <w:autoSpaceDE w:val="0"/>
              <w:autoSpaceDN w:val="0"/>
              <w:spacing w:after="0" w:line="240" w:lineRule="auto"/>
              <w:rPr>
                <w:rFonts w:eastAsia="Times New Roman" w:cs="Times New Roman"/>
                <w:lang w:val="en-US"/>
              </w:rPr>
            </w:pPr>
            <w:r w:rsidRPr="009577F6">
              <w:rPr>
                <w:rFonts w:eastAsia="Times New Roman" w:cs="Times New Roman"/>
                <w:lang w:val="en-US"/>
              </w:rPr>
              <w:t>0,15</w:t>
            </w:r>
          </w:p>
        </w:tc>
        <w:tc>
          <w:tcPr>
            <w:tcW w:w="1276" w:type="dxa"/>
            <w:gridSpan w:val="5"/>
            <w:tcBorders>
              <w:bottom w:val="double" w:sz="1" w:space="0" w:color="000000"/>
            </w:tcBorders>
            <w:vAlign w:val="bottom"/>
          </w:tcPr>
          <w:p w:rsidR="00155C55" w:rsidRPr="00155C55" w:rsidRDefault="00155C55">
            <w:pPr>
              <w:jc w:val="right"/>
              <w:rPr>
                <w:rFonts w:cs="Times New Roman"/>
                <w:color w:val="000000"/>
                <w:sz w:val="22"/>
              </w:rPr>
            </w:pPr>
            <w:r w:rsidRPr="00155C55">
              <w:rPr>
                <w:rFonts w:cs="Times New Roman"/>
                <w:color w:val="000000"/>
                <w:sz w:val="22"/>
              </w:rPr>
              <w:t>0,04224</w:t>
            </w:r>
          </w:p>
        </w:tc>
        <w:tc>
          <w:tcPr>
            <w:tcW w:w="992" w:type="dxa"/>
            <w:gridSpan w:val="4"/>
            <w:tcBorders>
              <w:bottom w:val="double" w:sz="1" w:space="0" w:color="000000"/>
            </w:tcBorders>
            <w:vAlign w:val="bottom"/>
          </w:tcPr>
          <w:p w:rsidR="00155C55" w:rsidRPr="00155C55" w:rsidRDefault="00155C55" w:rsidP="00FD44AA">
            <w:pPr>
              <w:jc w:val="right"/>
              <w:rPr>
                <w:rFonts w:cs="Times New Roman"/>
                <w:color w:val="000000"/>
                <w:sz w:val="22"/>
              </w:rPr>
            </w:pPr>
            <w:r w:rsidRPr="00155C55">
              <w:rPr>
                <w:rFonts w:cs="Times New Roman"/>
                <w:color w:val="000000"/>
                <w:sz w:val="22"/>
              </w:rPr>
              <w:t>15,417</w:t>
            </w:r>
          </w:p>
        </w:tc>
        <w:tc>
          <w:tcPr>
            <w:tcW w:w="993" w:type="dxa"/>
            <w:gridSpan w:val="3"/>
            <w:tcBorders>
              <w:bottom w:val="double" w:sz="1" w:space="0" w:color="000000"/>
            </w:tcBorders>
            <w:vAlign w:val="bottom"/>
          </w:tcPr>
          <w:p w:rsidR="00155C55" w:rsidRPr="00155C55" w:rsidRDefault="00155C55" w:rsidP="007A40EA">
            <w:pPr>
              <w:jc w:val="right"/>
              <w:rPr>
                <w:rFonts w:cs="Times New Roman"/>
                <w:color w:val="000000"/>
                <w:sz w:val="22"/>
              </w:rPr>
            </w:pPr>
            <w:r w:rsidRPr="00155C55">
              <w:rPr>
                <w:rFonts w:cs="Times New Roman"/>
                <w:color w:val="000000"/>
                <w:sz w:val="22"/>
              </w:rPr>
              <w:t>0,05744</w:t>
            </w:r>
          </w:p>
        </w:tc>
        <w:tc>
          <w:tcPr>
            <w:tcW w:w="992" w:type="dxa"/>
            <w:tcBorders>
              <w:bottom w:val="double" w:sz="1" w:space="0" w:color="000000"/>
            </w:tcBorders>
            <w:vAlign w:val="bottom"/>
          </w:tcPr>
          <w:p w:rsidR="00155C55" w:rsidRPr="00155C55" w:rsidRDefault="00155C55" w:rsidP="00FD44AA">
            <w:pPr>
              <w:jc w:val="right"/>
              <w:rPr>
                <w:rFonts w:cs="Times New Roman"/>
                <w:color w:val="000000"/>
                <w:sz w:val="22"/>
              </w:rPr>
            </w:pPr>
            <w:r w:rsidRPr="00155C55">
              <w:rPr>
                <w:rFonts w:cs="Times New Roman"/>
                <w:color w:val="000000"/>
                <w:sz w:val="22"/>
              </w:rPr>
              <w:t>20,9679</w:t>
            </w:r>
          </w:p>
        </w:tc>
      </w:tr>
      <w:tr w:rsidR="00155C55" w:rsidRPr="009577F6" w:rsidTr="000957E7">
        <w:trPr>
          <w:trHeight w:val="505"/>
        </w:trPr>
        <w:tc>
          <w:tcPr>
            <w:tcW w:w="2550" w:type="dxa"/>
            <w:tcBorders>
              <w:bottom w:val="double" w:sz="1" w:space="0" w:color="000000"/>
            </w:tcBorders>
          </w:tcPr>
          <w:p w:rsidR="00155C55" w:rsidRPr="003A533C" w:rsidRDefault="00155C55" w:rsidP="00221DE2">
            <w:pPr>
              <w:spacing w:before="85"/>
              <w:ind w:left="28"/>
              <w:rPr>
                <w:rFonts w:eastAsia="Times New Roman" w:cs="Times New Roman"/>
                <w:szCs w:val="24"/>
                <w:lang w:val="uk-UA"/>
              </w:rPr>
            </w:pPr>
            <w:r w:rsidRPr="003A533C">
              <w:rPr>
                <w:rFonts w:eastAsia="Times New Roman" w:cs="Times New Roman"/>
                <w:szCs w:val="24"/>
                <w:lang w:val="uk-UA"/>
              </w:rPr>
              <w:t>с. Якимівка</w:t>
            </w:r>
          </w:p>
        </w:tc>
        <w:tc>
          <w:tcPr>
            <w:tcW w:w="1702" w:type="dxa"/>
            <w:gridSpan w:val="5"/>
            <w:tcBorders>
              <w:bottom w:val="double" w:sz="1" w:space="0" w:color="000000"/>
            </w:tcBorders>
          </w:tcPr>
          <w:p w:rsidR="00155C55" w:rsidRPr="003A533C" w:rsidRDefault="00155C55" w:rsidP="00E85585">
            <w:pPr>
              <w:spacing w:before="83"/>
              <w:ind w:right="29"/>
              <w:jc w:val="center"/>
              <w:rPr>
                <w:rFonts w:eastAsia="Times New Roman" w:cs="Times New Roman"/>
                <w:szCs w:val="24"/>
                <w:lang w:val="uk-UA"/>
              </w:rPr>
            </w:pPr>
            <w:r w:rsidRPr="003A533C">
              <w:rPr>
                <w:rFonts w:eastAsia="Times New Roman" w:cs="Times New Roman"/>
                <w:szCs w:val="24"/>
                <w:lang w:val="uk-UA"/>
              </w:rPr>
              <w:t>229</w:t>
            </w:r>
          </w:p>
        </w:tc>
        <w:tc>
          <w:tcPr>
            <w:tcW w:w="992" w:type="dxa"/>
            <w:gridSpan w:val="3"/>
            <w:tcBorders>
              <w:bottom w:val="double" w:sz="1" w:space="0" w:color="000000"/>
            </w:tcBorders>
          </w:tcPr>
          <w:p w:rsidR="00155C55" w:rsidRPr="009577F6" w:rsidRDefault="00155C55" w:rsidP="00221DE2">
            <w:pPr>
              <w:widowControl w:val="0"/>
              <w:autoSpaceDE w:val="0"/>
              <w:autoSpaceDN w:val="0"/>
              <w:spacing w:after="0" w:line="240" w:lineRule="auto"/>
              <w:rPr>
                <w:rFonts w:eastAsia="Times New Roman" w:cs="Times New Roman"/>
                <w:lang w:val="en-US"/>
              </w:rPr>
            </w:pPr>
            <w:r w:rsidRPr="009577F6">
              <w:rPr>
                <w:rFonts w:eastAsia="Times New Roman" w:cs="Times New Roman"/>
                <w:lang w:val="en-US"/>
              </w:rPr>
              <w:t>0,11</w:t>
            </w:r>
          </w:p>
        </w:tc>
        <w:tc>
          <w:tcPr>
            <w:tcW w:w="993" w:type="dxa"/>
            <w:gridSpan w:val="5"/>
            <w:tcBorders>
              <w:bottom w:val="double" w:sz="1" w:space="0" w:color="000000"/>
            </w:tcBorders>
          </w:tcPr>
          <w:p w:rsidR="00155C55" w:rsidRPr="009577F6" w:rsidRDefault="00155C55" w:rsidP="00221DE2">
            <w:pPr>
              <w:widowControl w:val="0"/>
              <w:autoSpaceDE w:val="0"/>
              <w:autoSpaceDN w:val="0"/>
              <w:spacing w:after="0" w:line="240" w:lineRule="auto"/>
              <w:rPr>
                <w:rFonts w:eastAsia="Times New Roman" w:cs="Times New Roman"/>
                <w:lang w:val="en-US"/>
              </w:rPr>
            </w:pPr>
            <w:r w:rsidRPr="009577F6">
              <w:rPr>
                <w:rFonts w:eastAsia="Times New Roman" w:cs="Times New Roman"/>
                <w:lang w:val="en-US"/>
              </w:rPr>
              <w:t>0,15</w:t>
            </w:r>
          </w:p>
        </w:tc>
        <w:tc>
          <w:tcPr>
            <w:tcW w:w="1276" w:type="dxa"/>
            <w:gridSpan w:val="5"/>
            <w:tcBorders>
              <w:bottom w:val="double" w:sz="1" w:space="0" w:color="000000"/>
            </w:tcBorders>
            <w:vAlign w:val="bottom"/>
          </w:tcPr>
          <w:p w:rsidR="00155C55" w:rsidRPr="00155C55" w:rsidRDefault="00155C55">
            <w:pPr>
              <w:jc w:val="right"/>
              <w:rPr>
                <w:rFonts w:cs="Times New Roman"/>
                <w:color w:val="000000"/>
                <w:sz w:val="22"/>
              </w:rPr>
            </w:pPr>
            <w:r w:rsidRPr="00155C55">
              <w:rPr>
                <w:rFonts w:cs="Times New Roman"/>
                <w:color w:val="000000"/>
                <w:sz w:val="22"/>
              </w:rPr>
              <w:t>0,02519</w:t>
            </w:r>
          </w:p>
        </w:tc>
        <w:tc>
          <w:tcPr>
            <w:tcW w:w="992" w:type="dxa"/>
            <w:gridSpan w:val="4"/>
            <w:tcBorders>
              <w:bottom w:val="double" w:sz="1" w:space="0" w:color="000000"/>
            </w:tcBorders>
            <w:vAlign w:val="bottom"/>
          </w:tcPr>
          <w:p w:rsidR="00155C55" w:rsidRPr="00155C55" w:rsidRDefault="00155C55" w:rsidP="00FD44AA">
            <w:pPr>
              <w:jc w:val="right"/>
              <w:rPr>
                <w:rFonts w:cs="Times New Roman"/>
                <w:color w:val="000000"/>
                <w:sz w:val="22"/>
              </w:rPr>
            </w:pPr>
            <w:r w:rsidRPr="00155C55">
              <w:rPr>
                <w:rFonts w:cs="Times New Roman"/>
                <w:color w:val="000000"/>
                <w:sz w:val="22"/>
              </w:rPr>
              <w:t>9,1943</w:t>
            </w:r>
          </w:p>
        </w:tc>
        <w:tc>
          <w:tcPr>
            <w:tcW w:w="993" w:type="dxa"/>
            <w:gridSpan w:val="3"/>
            <w:tcBorders>
              <w:bottom w:val="double" w:sz="1" w:space="0" w:color="000000"/>
            </w:tcBorders>
            <w:vAlign w:val="bottom"/>
          </w:tcPr>
          <w:p w:rsidR="00155C55" w:rsidRPr="00155C55" w:rsidRDefault="00155C55" w:rsidP="007A40EA">
            <w:pPr>
              <w:jc w:val="right"/>
              <w:rPr>
                <w:rFonts w:cs="Times New Roman"/>
                <w:color w:val="000000"/>
                <w:sz w:val="22"/>
              </w:rPr>
            </w:pPr>
            <w:r w:rsidRPr="00155C55">
              <w:rPr>
                <w:rFonts w:cs="Times New Roman"/>
                <w:color w:val="000000"/>
                <w:sz w:val="22"/>
              </w:rPr>
              <w:t>0,03425</w:t>
            </w:r>
          </w:p>
        </w:tc>
        <w:tc>
          <w:tcPr>
            <w:tcW w:w="992" w:type="dxa"/>
            <w:tcBorders>
              <w:bottom w:val="double" w:sz="1" w:space="0" w:color="000000"/>
            </w:tcBorders>
            <w:vAlign w:val="bottom"/>
          </w:tcPr>
          <w:p w:rsidR="00155C55" w:rsidRPr="00155C55" w:rsidRDefault="00155C55" w:rsidP="00FD44AA">
            <w:pPr>
              <w:jc w:val="right"/>
              <w:rPr>
                <w:rFonts w:cs="Times New Roman"/>
                <w:color w:val="000000"/>
                <w:sz w:val="22"/>
              </w:rPr>
            </w:pPr>
            <w:r w:rsidRPr="00155C55">
              <w:rPr>
                <w:rFonts w:cs="Times New Roman"/>
                <w:color w:val="000000"/>
                <w:sz w:val="22"/>
              </w:rPr>
              <w:t>12,5043</w:t>
            </w:r>
          </w:p>
        </w:tc>
      </w:tr>
      <w:tr w:rsidR="00155C55" w:rsidRPr="009577F6" w:rsidTr="000957E7">
        <w:trPr>
          <w:trHeight w:val="505"/>
        </w:trPr>
        <w:tc>
          <w:tcPr>
            <w:tcW w:w="2550" w:type="dxa"/>
            <w:tcBorders>
              <w:bottom w:val="double" w:sz="1" w:space="0" w:color="000000"/>
            </w:tcBorders>
          </w:tcPr>
          <w:p w:rsidR="00155C55" w:rsidRPr="00ED2743" w:rsidRDefault="00155C55" w:rsidP="00221DE2">
            <w:pPr>
              <w:spacing w:before="85"/>
              <w:ind w:left="28"/>
              <w:rPr>
                <w:rFonts w:eastAsia="Times New Roman" w:cs="Times New Roman"/>
                <w:szCs w:val="24"/>
                <w:lang w:val="uk-UA"/>
              </w:rPr>
            </w:pPr>
            <w:r>
              <w:rPr>
                <w:rFonts w:eastAsia="Times New Roman" w:cs="Times New Roman"/>
                <w:szCs w:val="24"/>
                <w:lang w:val="uk-UA"/>
              </w:rPr>
              <w:t>с</w:t>
            </w:r>
            <w:r w:rsidRPr="00ED2743">
              <w:rPr>
                <w:rFonts w:eastAsia="Times New Roman" w:cs="Times New Roman"/>
                <w:szCs w:val="24"/>
                <w:lang w:val="uk-UA"/>
              </w:rPr>
              <w:t>. Андріївка</w:t>
            </w:r>
          </w:p>
        </w:tc>
        <w:tc>
          <w:tcPr>
            <w:tcW w:w="1702" w:type="dxa"/>
            <w:gridSpan w:val="5"/>
            <w:tcBorders>
              <w:bottom w:val="double" w:sz="1" w:space="0" w:color="000000"/>
            </w:tcBorders>
          </w:tcPr>
          <w:p w:rsidR="00155C55" w:rsidRPr="00ED2743" w:rsidRDefault="00155C55" w:rsidP="00E85585">
            <w:pPr>
              <w:spacing w:before="83"/>
              <w:ind w:right="29"/>
              <w:jc w:val="center"/>
              <w:rPr>
                <w:rFonts w:eastAsia="Times New Roman" w:cs="Times New Roman"/>
                <w:szCs w:val="24"/>
                <w:lang w:val="uk-UA"/>
              </w:rPr>
            </w:pPr>
            <w:r>
              <w:rPr>
                <w:rFonts w:eastAsia="Times New Roman" w:cs="Times New Roman"/>
                <w:szCs w:val="24"/>
                <w:lang w:val="uk-UA"/>
              </w:rPr>
              <w:t>32</w:t>
            </w:r>
          </w:p>
        </w:tc>
        <w:tc>
          <w:tcPr>
            <w:tcW w:w="992" w:type="dxa"/>
            <w:gridSpan w:val="3"/>
            <w:tcBorders>
              <w:bottom w:val="double" w:sz="1" w:space="0" w:color="000000"/>
            </w:tcBorders>
          </w:tcPr>
          <w:p w:rsidR="00155C55" w:rsidRPr="009577F6" w:rsidRDefault="00155C55" w:rsidP="00221DE2">
            <w:pPr>
              <w:widowControl w:val="0"/>
              <w:autoSpaceDE w:val="0"/>
              <w:autoSpaceDN w:val="0"/>
              <w:spacing w:after="0" w:line="240" w:lineRule="auto"/>
              <w:rPr>
                <w:rFonts w:eastAsia="Times New Roman" w:cs="Times New Roman"/>
                <w:lang w:val="en-US"/>
              </w:rPr>
            </w:pPr>
            <w:r w:rsidRPr="009577F6">
              <w:rPr>
                <w:rFonts w:eastAsia="Times New Roman" w:cs="Times New Roman"/>
                <w:lang w:val="en-US"/>
              </w:rPr>
              <w:t>0,11</w:t>
            </w:r>
          </w:p>
        </w:tc>
        <w:tc>
          <w:tcPr>
            <w:tcW w:w="993" w:type="dxa"/>
            <w:gridSpan w:val="5"/>
            <w:tcBorders>
              <w:bottom w:val="double" w:sz="1" w:space="0" w:color="000000"/>
            </w:tcBorders>
          </w:tcPr>
          <w:p w:rsidR="00155C55" w:rsidRPr="009577F6" w:rsidRDefault="00155C55" w:rsidP="00221DE2">
            <w:pPr>
              <w:widowControl w:val="0"/>
              <w:autoSpaceDE w:val="0"/>
              <w:autoSpaceDN w:val="0"/>
              <w:spacing w:after="0" w:line="240" w:lineRule="auto"/>
              <w:rPr>
                <w:rFonts w:eastAsia="Times New Roman" w:cs="Times New Roman"/>
                <w:lang w:val="en-US"/>
              </w:rPr>
            </w:pPr>
            <w:r w:rsidRPr="009577F6">
              <w:rPr>
                <w:rFonts w:eastAsia="Times New Roman" w:cs="Times New Roman"/>
                <w:lang w:val="en-US"/>
              </w:rPr>
              <w:t>0,15</w:t>
            </w:r>
          </w:p>
        </w:tc>
        <w:tc>
          <w:tcPr>
            <w:tcW w:w="1276" w:type="dxa"/>
            <w:gridSpan w:val="5"/>
            <w:tcBorders>
              <w:bottom w:val="double" w:sz="1" w:space="0" w:color="000000"/>
            </w:tcBorders>
            <w:vAlign w:val="bottom"/>
          </w:tcPr>
          <w:p w:rsidR="00155C55" w:rsidRPr="00155C55" w:rsidRDefault="00155C55">
            <w:pPr>
              <w:jc w:val="right"/>
              <w:rPr>
                <w:rFonts w:cs="Times New Roman"/>
                <w:color w:val="000000"/>
                <w:sz w:val="22"/>
              </w:rPr>
            </w:pPr>
            <w:r w:rsidRPr="00155C55">
              <w:rPr>
                <w:rFonts w:cs="Times New Roman"/>
                <w:color w:val="000000"/>
                <w:sz w:val="22"/>
              </w:rPr>
              <w:t>0,00352</w:t>
            </w:r>
          </w:p>
        </w:tc>
        <w:tc>
          <w:tcPr>
            <w:tcW w:w="992" w:type="dxa"/>
            <w:gridSpan w:val="4"/>
            <w:tcBorders>
              <w:bottom w:val="double" w:sz="1" w:space="0" w:color="000000"/>
            </w:tcBorders>
            <w:vAlign w:val="bottom"/>
          </w:tcPr>
          <w:p w:rsidR="00155C55" w:rsidRPr="00155C55" w:rsidRDefault="00155C55">
            <w:pPr>
              <w:jc w:val="right"/>
              <w:rPr>
                <w:rFonts w:cs="Times New Roman"/>
                <w:color w:val="000000"/>
                <w:sz w:val="22"/>
              </w:rPr>
            </w:pPr>
            <w:r w:rsidRPr="00155C55">
              <w:rPr>
                <w:rFonts w:cs="Times New Roman"/>
                <w:color w:val="000000"/>
                <w:sz w:val="22"/>
              </w:rPr>
              <w:t>1,2848</w:t>
            </w:r>
          </w:p>
        </w:tc>
        <w:tc>
          <w:tcPr>
            <w:tcW w:w="993" w:type="dxa"/>
            <w:gridSpan w:val="3"/>
            <w:tcBorders>
              <w:bottom w:val="double" w:sz="1" w:space="0" w:color="000000"/>
            </w:tcBorders>
            <w:vAlign w:val="bottom"/>
          </w:tcPr>
          <w:p w:rsidR="00155C55" w:rsidRPr="00155C55" w:rsidRDefault="00155C55" w:rsidP="007A40EA">
            <w:pPr>
              <w:jc w:val="right"/>
              <w:rPr>
                <w:rFonts w:cs="Times New Roman"/>
                <w:color w:val="000000"/>
                <w:sz w:val="22"/>
              </w:rPr>
            </w:pPr>
            <w:r w:rsidRPr="00155C55">
              <w:rPr>
                <w:rFonts w:cs="Times New Roman"/>
                <w:color w:val="000000"/>
                <w:sz w:val="22"/>
              </w:rPr>
              <w:t>0,00478</w:t>
            </w:r>
          </w:p>
        </w:tc>
        <w:tc>
          <w:tcPr>
            <w:tcW w:w="992" w:type="dxa"/>
            <w:tcBorders>
              <w:bottom w:val="double" w:sz="1" w:space="0" w:color="000000"/>
            </w:tcBorders>
            <w:vAlign w:val="bottom"/>
          </w:tcPr>
          <w:p w:rsidR="00155C55" w:rsidRPr="00155C55" w:rsidRDefault="00155C55" w:rsidP="00FD44AA">
            <w:pPr>
              <w:jc w:val="right"/>
              <w:rPr>
                <w:rFonts w:cs="Times New Roman"/>
                <w:color w:val="000000"/>
                <w:sz w:val="22"/>
              </w:rPr>
            </w:pPr>
            <w:r w:rsidRPr="00155C55">
              <w:rPr>
                <w:rFonts w:cs="Times New Roman"/>
                <w:color w:val="000000"/>
                <w:sz w:val="22"/>
              </w:rPr>
              <w:t>1,74732</w:t>
            </w:r>
          </w:p>
        </w:tc>
      </w:tr>
      <w:tr w:rsidR="00155C55" w:rsidRPr="009577F6" w:rsidTr="000957E7">
        <w:trPr>
          <w:trHeight w:val="505"/>
        </w:trPr>
        <w:tc>
          <w:tcPr>
            <w:tcW w:w="2550" w:type="dxa"/>
            <w:tcBorders>
              <w:bottom w:val="double" w:sz="1" w:space="0" w:color="000000"/>
            </w:tcBorders>
          </w:tcPr>
          <w:p w:rsidR="00155C55" w:rsidRPr="00ED2743" w:rsidRDefault="00155C55" w:rsidP="00221DE2">
            <w:pPr>
              <w:spacing w:before="85"/>
              <w:ind w:left="28"/>
              <w:rPr>
                <w:rFonts w:eastAsia="Times New Roman" w:cs="Times New Roman"/>
                <w:szCs w:val="24"/>
                <w:lang w:val="uk-UA"/>
              </w:rPr>
            </w:pPr>
            <w:r w:rsidRPr="00ED2743">
              <w:rPr>
                <w:rFonts w:eastAsia="Times New Roman" w:cs="Times New Roman"/>
                <w:szCs w:val="24"/>
                <w:lang w:val="uk-UA"/>
              </w:rPr>
              <w:t>с. Дорофіївка</w:t>
            </w:r>
          </w:p>
        </w:tc>
        <w:tc>
          <w:tcPr>
            <w:tcW w:w="1702" w:type="dxa"/>
            <w:gridSpan w:val="5"/>
            <w:tcBorders>
              <w:bottom w:val="double" w:sz="1" w:space="0" w:color="000000"/>
            </w:tcBorders>
          </w:tcPr>
          <w:p w:rsidR="00155C55" w:rsidRPr="00ED2743" w:rsidRDefault="00155C55" w:rsidP="00E85585">
            <w:pPr>
              <w:spacing w:before="83"/>
              <w:ind w:right="29"/>
              <w:jc w:val="center"/>
              <w:rPr>
                <w:rFonts w:eastAsia="Times New Roman" w:cs="Times New Roman"/>
                <w:szCs w:val="24"/>
                <w:lang w:val="uk-UA"/>
              </w:rPr>
            </w:pPr>
            <w:r w:rsidRPr="00ED2743">
              <w:rPr>
                <w:rFonts w:eastAsia="Times New Roman" w:cs="Times New Roman"/>
                <w:szCs w:val="24"/>
                <w:lang w:val="uk-UA"/>
              </w:rPr>
              <w:t>56</w:t>
            </w:r>
          </w:p>
        </w:tc>
        <w:tc>
          <w:tcPr>
            <w:tcW w:w="992" w:type="dxa"/>
            <w:gridSpan w:val="3"/>
            <w:tcBorders>
              <w:bottom w:val="double" w:sz="1" w:space="0" w:color="000000"/>
            </w:tcBorders>
          </w:tcPr>
          <w:p w:rsidR="00155C55" w:rsidRPr="009577F6" w:rsidRDefault="00155C55" w:rsidP="00221DE2">
            <w:pPr>
              <w:widowControl w:val="0"/>
              <w:autoSpaceDE w:val="0"/>
              <w:autoSpaceDN w:val="0"/>
              <w:spacing w:after="0" w:line="240" w:lineRule="auto"/>
              <w:rPr>
                <w:rFonts w:eastAsia="Times New Roman" w:cs="Times New Roman"/>
                <w:lang w:val="en-US"/>
              </w:rPr>
            </w:pPr>
            <w:r w:rsidRPr="009577F6">
              <w:rPr>
                <w:rFonts w:eastAsia="Times New Roman" w:cs="Times New Roman"/>
                <w:lang w:val="en-US"/>
              </w:rPr>
              <w:t>0,11</w:t>
            </w:r>
          </w:p>
        </w:tc>
        <w:tc>
          <w:tcPr>
            <w:tcW w:w="993" w:type="dxa"/>
            <w:gridSpan w:val="5"/>
            <w:tcBorders>
              <w:bottom w:val="double" w:sz="1" w:space="0" w:color="000000"/>
            </w:tcBorders>
          </w:tcPr>
          <w:p w:rsidR="00155C55" w:rsidRPr="009577F6" w:rsidRDefault="00155C55" w:rsidP="00221DE2">
            <w:pPr>
              <w:widowControl w:val="0"/>
              <w:autoSpaceDE w:val="0"/>
              <w:autoSpaceDN w:val="0"/>
              <w:spacing w:after="0" w:line="240" w:lineRule="auto"/>
              <w:rPr>
                <w:rFonts w:eastAsia="Times New Roman" w:cs="Times New Roman"/>
                <w:lang w:val="en-US"/>
              </w:rPr>
            </w:pPr>
            <w:r w:rsidRPr="009577F6">
              <w:rPr>
                <w:rFonts w:eastAsia="Times New Roman" w:cs="Times New Roman"/>
                <w:lang w:val="en-US"/>
              </w:rPr>
              <w:t>0,15</w:t>
            </w:r>
          </w:p>
        </w:tc>
        <w:tc>
          <w:tcPr>
            <w:tcW w:w="1276" w:type="dxa"/>
            <w:gridSpan w:val="5"/>
            <w:tcBorders>
              <w:bottom w:val="double" w:sz="1" w:space="0" w:color="000000"/>
            </w:tcBorders>
            <w:vAlign w:val="bottom"/>
          </w:tcPr>
          <w:p w:rsidR="00155C55" w:rsidRPr="00155C55" w:rsidRDefault="00155C55">
            <w:pPr>
              <w:jc w:val="right"/>
              <w:rPr>
                <w:rFonts w:cs="Times New Roman"/>
                <w:color w:val="000000"/>
                <w:sz w:val="22"/>
              </w:rPr>
            </w:pPr>
            <w:r w:rsidRPr="00155C55">
              <w:rPr>
                <w:rFonts w:cs="Times New Roman"/>
                <w:color w:val="000000"/>
                <w:sz w:val="22"/>
              </w:rPr>
              <w:t>0,00616</w:t>
            </w:r>
          </w:p>
        </w:tc>
        <w:tc>
          <w:tcPr>
            <w:tcW w:w="992" w:type="dxa"/>
            <w:gridSpan w:val="4"/>
            <w:tcBorders>
              <w:bottom w:val="double" w:sz="1" w:space="0" w:color="000000"/>
            </w:tcBorders>
            <w:vAlign w:val="bottom"/>
          </w:tcPr>
          <w:p w:rsidR="00155C55" w:rsidRPr="00155C55" w:rsidRDefault="00155C55">
            <w:pPr>
              <w:jc w:val="right"/>
              <w:rPr>
                <w:rFonts w:cs="Times New Roman"/>
                <w:color w:val="000000"/>
                <w:sz w:val="22"/>
              </w:rPr>
            </w:pPr>
            <w:r w:rsidRPr="00155C55">
              <w:rPr>
                <w:rFonts w:cs="Times New Roman"/>
                <w:color w:val="000000"/>
                <w:sz w:val="22"/>
              </w:rPr>
              <w:t>2,2484</w:t>
            </w:r>
          </w:p>
        </w:tc>
        <w:tc>
          <w:tcPr>
            <w:tcW w:w="993" w:type="dxa"/>
            <w:gridSpan w:val="3"/>
            <w:tcBorders>
              <w:bottom w:val="double" w:sz="1" w:space="0" w:color="000000"/>
            </w:tcBorders>
            <w:vAlign w:val="bottom"/>
          </w:tcPr>
          <w:p w:rsidR="00155C55" w:rsidRPr="00155C55" w:rsidRDefault="00155C55" w:rsidP="007A40EA">
            <w:pPr>
              <w:jc w:val="right"/>
              <w:rPr>
                <w:rFonts w:cs="Times New Roman"/>
                <w:color w:val="000000"/>
                <w:sz w:val="22"/>
              </w:rPr>
            </w:pPr>
            <w:r w:rsidRPr="00155C55">
              <w:rPr>
                <w:rFonts w:cs="Times New Roman"/>
                <w:color w:val="000000"/>
                <w:sz w:val="22"/>
              </w:rPr>
              <w:t>0,00837</w:t>
            </w:r>
          </w:p>
        </w:tc>
        <w:tc>
          <w:tcPr>
            <w:tcW w:w="992" w:type="dxa"/>
            <w:tcBorders>
              <w:bottom w:val="double" w:sz="1" w:space="0" w:color="000000"/>
            </w:tcBorders>
            <w:vAlign w:val="bottom"/>
          </w:tcPr>
          <w:p w:rsidR="00155C55" w:rsidRPr="00155C55" w:rsidRDefault="00155C55" w:rsidP="00FD44AA">
            <w:pPr>
              <w:jc w:val="right"/>
              <w:rPr>
                <w:rFonts w:cs="Times New Roman"/>
                <w:color w:val="000000"/>
                <w:sz w:val="22"/>
              </w:rPr>
            </w:pPr>
            <w:r w:rsidRPr="00155C55">
              <w:rPr>
                <w:rFonts w:cs="Times New Roman"/>
                <w:color w:val="000000"/>
                <w:sz w:val="22"/>
              </w:rPr>
              <w:t>3,05782</w:t>
            </w:r>
          </w:p>
        </w:tc>
      </w:tr>
      <w:tr w:rsidR="00155C55" w:rsidRPr="009577F6" w:rsidTr="000957E7">
        <w:trPr>
          <w:trHeight w:val="505"/>
        </w:trPr>
        <w:tc>
          <w:tcPr>
            <w:tcW w:w="2550" w:type="dxa"/>
            <w:tcBorders>
              <w:bottom w:val="double" w:sz="1" w:space="0" w:color="000000"/>
            </w:tcBorders>
          </w:tcPr>
          <w:p w:rsidR="00155C55" w:rsidRPr="00ED2743" w:rsidRDefault="00155C55" w:rsidP="00221DE2">
            <w:pPr>
              <w:spacing w:before="85"/>
              <w:ind w:left="28"/>
              <w:rPr>
                <w:rFonts w:eastAsia="Times New Roman" w:cs="Times New Roman"/>
                <w:szCs w:val="24"/>
                <w:lang w:val="uk-UA"/>
              </w:rPr>
            </w:pPr>
            <w:r>
              <w:rPr>
                <w:rFonts w:eastAsia="Times New Roman" w:cs="Times New Roman"/>
                <w:szCs w:val="24"/>
                <w:lang w:val="uk-UA"/>
              </w:rPr>
              <w:t>с</w:t>
            </w:r>
            <w:r w:rsidRPr="00ED2743">
              <w:rPr>
                <w:rFonts w:eastAsia="Times New Roman" w:cs="Times New Roman"/>
                <w:szCs w:val="24"/>
                <w:lang w:val="uk-UA"/>
              </w:rPr>
              <w:t>. Межове</w:t>
            </w:r>
          </w:p>
        </w:tc>
        <w:tc>
          <w:tcPr>
            <w:tcW w:w="1702" w:type="dxa"/>
            <w:gridSpan w:val="5"/>
            <w:tcBorders>
              <w:bottom w:val="double" w:sz="1" w:space="0" w:color="000000"/>
            </w:tcBorders>
          </w:tcPr>
          <w:p w:rsidR="00155C55" w:rsidRPr="00ED2743" w:rsidRDefault="00155C55" w:rsidP="00E85585">
            <w:pPr>
              <w:spacing w:before="83"/>
              <w:ind w:right="29"/>
              <w:jc w:val="center"/>
              <w:rPr>
                <w:rFonts w:eastAsia="Times New Roman" w:cs="Times New Roman"/>
                <w:szCs w:val="24"/>
                <w:lang w:val="uk-UA"/>
              </w:rPr>
            </w:pPr>
            <w:r w:rsidRPr="00ED2743">
              <w:rPr>
                <w:rFonts w:eastAsia="Times New Roman" w:cs="Times New Roman"/>
                <w:szCs w:val="24"/>
                <w:lang w:val="uk-UA"/>
              </w:rPr>
              <w:t>2</w:t>
            </w:r>
          </w:p>
        </w:tc>
        <w:tc>
          <w:tcPr>
            <w:tcW w:w="992" w:type="dxa"/>
            <w:gridSpan w:val="3"/>
            <w:tcBorders>
              <w:bottom w:val="double" w:sz="1" w:space="0" w:color="000000"/>
            </w:tcBorders>
          </w:tcPr>
          <w:p w:rsidR="00155C55" w:rsidRPr="009577F6" w:rsidRDefault="00155C55" w:rsidP="00221DE2">
            <w:pPr>
              <w:widowControl w:val="0"/>
              <w:autoSpaceDE w:val="0"/>
              <w:autoSpaceDN w:val="0"/>
              <w:spacing w:after="0" w:line="240" w:lineRule="auto"/>
              <w:rPr>
                <w:rFonts w:eastAsia="Times New Roman" w:cs="Times New Roman"/>
                <w:lang w:val="en-US"/>
              </w:rPr>
            </w:pPr>
            <w:r w:rsidRPr="009577F6">
              <w:rPr>
                <w:rFonts w:eastAsia="Times New Roman" w:cs="Times New Roman"/>
                <w:lang w:val="en-US"/>
              </w:rPr>
              <w:t>0,11</w:t>
            </w:r>
          </w:p>
        </w:tc>
        <w:tc>
          <w:tcPr>
            <w:tcW w:w="993" w:type="dxa"/>
            <w:gridSpan w:val="5"/>
            <w:tcBorders>
              <w:bottom w:val="double" w:sz="1" w:space="0" w:color="000000"/>
            </w:tcBorders>
          </w:tcPr>
          <w:p w:rsidR="00155C55" w:rsidRPr="009577F6" w:rsidRDefault="00155C55" w:rsidP="00221DE2">
            <w:pPr>
              <w:widowControl w:val="0"/>
              <w:autoSpaceDE w:val="0"/>
              <w:autoSpaceDN w:val="0"/>
              <w:spacing w:after="0" w:line="240" w:lineRule="auto"/>
              <w:rPr>
                <w:rFonts w:eastAsia="Times New Roman" w:cs="Times New Roman"/>
                <w:lang w:val="en-US"/>
              </w:rPr>
            </w:pPr>
            <w:r w:rsidRPr="009577F6">
              <w:rPr>
                <w:rFonts w:eastAsia="Times New Roman" w:cs="Times New Roman"/>
                <w:lang w:val="en-US"/>
              </w:rPr>
              <w:t>0,15</w:t>
            </w:r>
          </w:p>
        </w:tc>
        <w:tc>
          <w:tcPr>
            <w:tcW w:w="1276" w:type="dxa"/>
            <w:gridSpan w:val="5"/>
            <w:tcBorders>
              <w:bottom w:val="double" w:sz="1" w:space="0" w:color="000000"/>
            </w:tcBorders>
            <w:vAlign w:val="bottom"/>
          </w:tcPr>
          <w:p w:rsidR="00155C55" w:rsidRPr="00155C55" w:rsidRDefault="00155C55">
            <w:pPr>
              <w:jc w:val="right"/>
              <w:rPr>
                <w:rFonts w:cs="Times New Roman"/>
                <w:color w:val="000000"/>
                <w:sz w:val="22"/>
              </w:rPr>
            </w:pPr>
            <w:r w:rsidRPr="00155C55">
              <w:rPr>
                <w:rFonts w:cs="Times New Roman"/>
                <w:color w:val="000000"/>
                <w:sz w:val="22"/>
              </w:rPr>
              <w:t>0,00022</w:t>
            </w:r>
          </w:p>
        </w:tc>
        <w:tc>
          <w:tcPr>
            <w:tcW w:w="992" w:type="dxa"/>
            <w:gridSpan w:val="4"/>
            <w:tcBorders>
              <w:bottom w:val="double" w:sz="1" w:space="0" w:color="000000"/>
            </w:tcBorders>
            <w:vAlign w:val="bottom"/>
          </w:tcPr>
          <w:p w:rsidR="00155C55" w:rsidRPr="00155C55" w:rsidRDefault="00155C55">
            <w:pPr>
              <w:jc w:val="right"/>
              <w:rPr>
                <w:rFonts w:cs="Times New Roman"/>
                <w:color w:val="000000"/>
                <w:sz w:val="22"/>
              </w:rPr>
            </w:pPr>
            <w:r w:rsidRPr="00155C55">
              <w:rPr>
                <w:rFonts w:cs="Times New Roman"/>
                <w:color w:val="000000"/>
                <w:sz w:val="22"/>
              </w:rPr>
              <w:t>0,0803</w:t>
            </w:r>
          </w:p>
        </w:tc>
        <w:tc>
          <w:tcPr>
            <w:tcW w:w="993" w:type="dxa"/>
            <w:gridSpan w:val="3"/>
            <w:tcBorders>
              <w:bottom w:val="double" w:sz="1" w:space="0" w:color="000000"/>
            </w:tcBorders>
            <w:vAlign w:val="bottom"/>
          </w:tcPr>
          <w:p w:rsidR="00155C55" w:rsidRPr="00155C55" w:rsidRDefault="00155C55" w:rsidP="007A40EA">
            <w:pPr>
              <w:jc w:val="right"/>
              <w:rPr>
                <w:rFonts w:cs="Times New Roman"/>
                <w:color w:val="000000"/>
                <w:sz w:val="22"/>
              </w:rPr>
            </w:pPr>
            <w:r w:rsidRPr="00155C55">
              <w:rPr>
                <w:rFonts w:cs="Times New Roman"/>
                <w:color w:val="000000"/>
                <w:sz w:val="22"/>
              </w:rPr>
              <w:t>0,00029</w:t>
            </w:r>
          </w:p>
        </w:tc>
        <w:tc>
          <w:tcPr>
            <w:tcW w:w="992" w:type="dxa"/>
            <w:tcBorders>
              <w:bottom w:val="double" w:sz="1" w:space="0" w:color="000000"/>
            </w:tcBorders>
            <w:vAlign w:val="bottom"/>
          </w:tcPr>
          <w:p w:rsidR="00155C55" w:rsidRPr="00155C55" w:rsidRDefault="00155C55" w:rsidP="00FD44AA">
            <w:pPr>
              <w:jc w:val="right"/>
              <w:rPr>
                <w:rFonts w:cs="Times New Roman"/>
                <w:color w:val="000000"/>
                <w:sz w:val="22"/>
              </w:rPr>
            </w:pPr>
            <w:r w:rsidRPr="00155C55">
              <w:rPr>
                <w:rFonts w:cs="Times New Roman"/>
                <w:color w:val="000000"/>
                <w:sz w:val="22"/>
              </w:rPr>
              <w:t>0,10920</w:t>
            </w:r>
          </w:p>
        </w:tc>
      </w:tr>
      <w:tr w:rsidR="00155C55" w:rsidRPr="009577F6" w:rsidTr="000957E7">
        <w:trPr>
          <w:trHeight w:val="505"/>
        </w:trPr>
        <w:tc>
          <w:tcPr>
            <w:tcW w:w="2550" w:type="dxa"/>
            <w:tcBorders>
              <w:bottom w:val="double" w:sz="1" w:space="0" w:color="000000"/>
            </w:tcBorders>
          </w:tcPr>
          <w:p w:rsidR="00155C55" w:rsidRPr="00ED2743" w:rsidRDefault="00155C55" w:rsidP="00221DE2">
            <w:pPr>
              <w:spacing w:before="85"/>
              <w:ind w:left="28"/>
              <w:rPr>
                <w:rFonts w:eastAsia="Times New Roman" w:cs="Times New Roman"/>
                <w:szCs w:val="24"/>
                <w:lang w:val="uk-UA"/>
              </w:rPr>
            </w:pPr>
            <w:r w:rsidRPr="00ED2743">
              <w:rPr>
                <w:rFonts w:eastAsia="Times New Roman" w:cs="Times New Roman"/>
                <w:szCs w:val="24"/>
                <w:lang w:val="uk-UA"/>
              </w:rPr>
              <w:t>с. Миропіль</w:t>
            </w:r>
          </w:p>
        </w:tc>
        <w:tc>
          <w:tcPr>
            <w:tcW w:w="1702" w:type="dxa"/>
            <w:gridSpan w:val="5"/>
            <w:tcBorders>
              <w:bottom w:val="double" w:sz="1" w:space="0" w:color="000000"/>
            </w:tcBorders>
          </w:tcPr>
          <w:p w:rsidR="00155C55" w:rsidRPr="00ED2743" w:rsidRDefault="00155C55" w:rsidP="00E85585">
            <w:pPr>
              <w:spacing w:before="83"/>
              <w:ind w:right="29"/>
              <w:jc w:val="center"/>
              <w:rPr>
                <w:rFonts w:eastAsia="Times New Roman" w:cs="Times New Roman"/>
                <w:szCs w:val="24"/>
                <w:lang w:val="uk-UA"/>
              </w:rPr>
            </w:pPr>
            <w:r w:rsidRPr="00ED2743">
              <w:rPr>
                <w:rFonts w:eastAsia="Times New Roman" w:cs="Times New Roman"/>
                <w:szCs w:val="24"/>
                <w:lang w:val="uk-UA"/>
              </w:rPr>
              <w:t>72</w:t>
            </w:r>
          </w:p>
        </w:tc>
        <w:tc>
          <w:tcPr>
            <w:tcW w:w="992" w:type="dxa"/>
            <w:gridSpan w:val="3"/>
            <w:tcBorders>
              <w:bottom w:val="double" w:sz="1" w:space="0" w:color="000000"/>
            </w:tcBorders>
          </w:tcPr>
          <w:p w:rsidR="00155C55" w:rsidRPr="009577F6" w:rsidRDefault="00155C55" w:rsidP="00221DE2">
            <w:pPr>
              <w:widowControl w:val="0"/>
              <w:autoSpaceDE w:val="0"/>
              <w:autoSpaceDN w:val="0"/>
              <w:spacing w:after="0" w:line="240" w:lineRule="auto"/>
              <w:rPr>
                <w:rFonts w:eastAsia="Times New Roman" w:cs="Times New Roman"/>
                <w:lang w:val="en-US"/>
              </w:rPr>
            </w:pPr>
            <w:r w:rsidRPr="009577F6">
              <w:rPr>
                <w:rFonts w:eastAsia="Times New Roman" w:cs="Times New Roman"/>
                <w:lang w:val="en-US"/>
              </w:rPr>
              <w:t>0,11</w:t>
            </w:r>
          </w:p>
        </w:tc>
        <w:tc>
          <w:tcPr>
            <w:tcW w:w="993" w:type="dxa"/>
            <w:gridSpan w:val="5"/>
            <w:tcBorders>
              <w:bottom w:val="double" w:sz="1" w:space="0" w:color="000000"/>
            </w:tcBorders>
          </w:tcPr>
          <w:p w:rsidR="00155C55" w:rsidRPr="009577F6" w:rsidRDefault="00155C55" w:rsidP="00221DE2">
            <w:pPr>
              <w:widowControl w:val="0"/>
              <w:autoSpaceDE w:val="0"/>
              <w:autoSpaceDN w:val="0"/>
              <w:spacing w:after="0" w:line="240" w:lineRule="auto"/>
              <w:rPr>
                <w:rFonts w:eastAsia="Times New Roman" w:cs="Times New Roman"/>
                <w:lang w:val="en-US"/>
              </w:rPr>
            </w:pPr>
            <w:r w:rsidRPr="009577F6">
              <w:rPr>
                <w:rFonts w:eastAsia="Times New Roman" w:cs="Times New Roman"/>
                <w:lang w:val="en-US"/>
              </w:rPr>
              <w:t>0,15</w:t>
            </w:r>
          </w:p>
        </w:tc>
        <w:tc>
          <w:tcPr>
            <w:tcW w:w="1276" w:type="dxa"/>
            <w:gridSpan w:val="5"/>
            <w:tcBorders>
              <w:bottom w:val="double" w:sz="1" w:space="0" w:color="000000"/>
            </w:tcBorders>
            <w:vAlign w:val="bottom"/>
          </w:tcPr>
          <w:p w:rsidR="00155C55" w:rsidRPr="00155C55" w:rsidRDefault="00155C55">
            <w:pPr>
              <w:jc w:val="right"/>
              <w:rPr>
                <w:rFonts w:cs="Times New Roman"/>
                <w:color w:val="000000"/>
                <w:sz w:val="22"/>
              </w:rPr>
            </w:pPr>
            <w:r w:rsidRPr="00155C55">
              <w:rPr>
                <w:rFonts w:cs="Times New Roman"/>
                <w:color w:val="000000"/>
                <w:sz w:val="22"/>
              </w:rPr>
              <w:t>0,00792</w:t>
            </w:r>
          </w:p>
        </w:tc>
        <w:tc>
          <w:tcPr>
            <w:tcW w:w="992" w:type="dxa"/>
            <w:gridSpan w:val="4"/>
            <w:tcBorders>
              <w:bottom w:val="double" w:sz="1" w:space="0" w:color="000000"/>
            </w:tcBorders>
            <w:vAlign w:val="bottom"/>
          </w:tcPr>
          <w:p w:rsidR="00155C55" w:rsidRPr="00155C55" w:rsidRDefault="00155C55">
            <w:pPr>
              <w:jc w:val="right"/>
              <w:rPr>
                <w:rFonts w:cs="Times New Roman"/>
                <w:color w:val="000000"/>
                <w:sz w:val="22"/>
              </w:rPr>
            </w:pPr>
            <w:r w:rsidRPr="00155C55">
              <w:rPr>
                <w:rFonts w:cs="Times New Roman"/>
                <w:color w:val="000000"/>
                <w:sz w:val="22"/>
              </w:rPr>
              <w:t>2,8908</w:t>
            </w:r>
          </w:p>
        </w:tc>
        <w:tc>
          <w:tcPr>
            <w:tcW w:w="993" w:type="dxa"/>
            <w:gridSpan w:val="3"/>
            <w:tcBorders>
              <w:bottom w:val="double" w:sz="1" w:space="0" w:color="000000"/>
            </w:tcBorders>
            <w:vAlign w:val="bottom"/>
          </w:tcPr>
          <w:p w:rsidR="00155C55" w:rsidRPr="00155C55" w:rsidRDefault="00155C55" w:rsidP="007A40EA">
            <w:pPr>
              <w:jc w:val="right"/>
              <w:rPr>
                <w:rFonts w:cs="Times New Roman"/>
                <w:color w:val="000000"/>
                <w:sz w:val="22"/>
              </w:rPr>
            </w:pPr>
            <w:r w:rsidRPr="00155C55">
              <w:rPr>
                <w:rFonts w:cs="Times New Roman"/>
                <w:color w:val="000000"/>
                <w:sz w:val="22"/>
              </w:rPr>
              <w:t>0,01077</w:t>
            </w:r>
          </w:p>
        </w:tc>
        <w:tc>
          <w:tcPr>
            <w:tcW w:w="992" w:type="dxa"/>
            <w:tcBorders>
              <w:bottom w:val="double" w:sz="1" w:space="0" w:color="000000"/>
            </w:tcBorders>
            <w:vAlign w:val="bottom"/>
          </w:tcPr>
          <w:p w:rsidR="00155C55" w:rsidRPr="00155C55" w:rsidRDefault="00155C55" w:rsidP="00FD44AA">
            <w:pPr>
              <w:jc w:val="right"/>
              <w:rPr>
                <w:rFonts w:cs="Times New Roman"/>
                <w:color w:val="000000"/>
                <w:sz w:val="22"/>
              </w:rPr>
            </w:pPr>
            <w:r w:rsidRPr="00155C55">
              <w:rPr>
                <w:rFonts w:cs="Times New Roman"/>
                <w:color w:val="000000"/>
                <w:sz w:val="22"/>
              </w:rPr>
              <w:t>3,93148</w:t>
            </w:r>
          </w:p>
        </w:tc>
      </w:tr>
      <w:tr w:rsidR="00155C55" w:rsidRPr="009577F6" w:rsidTr="000957E7">
        <w:trPr>
          <w:trHeight w:val="505"/>
        </w:trPr>
        <w:tc>
          <w:tcPr>
            <w:tcW w:w="2550" w:type="dxa"/>
            <w:tcBorders>
              <w:bottom w:val="double" w:sz="1" w:space="0" w:color="000000"/>
            </w:tcBorders>
          </w:tcPr>
          <w:p w:rsidR="00155C55" w:rsidRPr="003A533C" w:rsidRDefault="00155C55" w:rsidP="00221DE2">
            <w:pPr>
              <w:spacing w:before="85"/>
              <w:ind w:left="28"/>
              <w:rPr>
                <w:rFonts w:eastAsia="Times New Roman" w:cs="Times New Roman"/>
                <w:szCs w:val="24"/>
                <w:lang w:val="uk-UA"/>
              </w:rPr>
            </w:pPr>
            <w:r w:rsidRPr="003A533C">
              <w:rPr>
                <w:rFonts w:eastAsia="Times New Roman" w:cs="Times New Roman"/>
                <w:szCs w:val="24"/>
                <w:lang w:val="uk-UA"/>
              </w:rPr>
              <w:t>с. Успенівка</w:t>
            </w:r>
          </w:p>
        </w:tc>
        <w:tc>
          <w:tcPr>
            <w:tcW w:w="1702" w:type="dxa"/>
            <w:gridSpan w:val="5"/>
            <w:tcBorders>
              <w:bottom w:val="double" w:sz="1" w:space="0" w:color="000000"/>
            </w:tcBorders>
          </w:tcPr>
          <w:p w:rsidR="00155C55" w:rsidRPr="003A533C" w:rsidRDefault="00155C55" w:rsidP="00E85585">
            <w:pPr>
              <w:spacing w:before="85"/>
              <w:ind w:right="479"/>
              <w:jc w:val="center"/>
              <w:rPr>
                <w:rFonts w:eastAsia="Times New Roman" w:cs="Times New Roman"/>
                <w:szCs w:val="24"/>
                <w:lang w:val="uk-UA"/>
              </w:rPr>
            </w:pPr>
            <w:r w:rsidRPr="003A533C">
              <w:rPr>
                <w:rFonts w:eastAsia="Times New Roman" w:cs="Times New Roman"/>
                <w:szCs w:val="24"/>
                <w:lang w:val="uk-UA"/>
              </w:rPr>
              <w:t>20</w:t>
            </w:r>
          </w:p>
        </w:tc>
        <w:tc>
          <w:tcPr>
            <w:tcW w:w="992" w:type="dxa"/>
            <w:gridSpan w:val="3"/>
            <w:tcBorders>
              <w:bottom w:val="double" w:sz="1" w:space="0" w:color="000000"/>
            </w:tcBorders>
          </w:tcPr>
          <w:p w:rsidR="00155C55" w:rsidRPr="009577F6" w:rsidRDefault="00155C55" w:rsidP="00221DE2">
            <w:pPr>
              <w:widowControl w:val="0"/>
              <w:autoSpaceDE w:val="0"/>
              <w:autoSpaceDN w:val="0"/>
              <w:spacing w:after="0" w:line="240" w:lineRule="auto"/>
              <w:rPr>
                <w:rFonts w:eastAsia="Times New Roman" w:cs="Times New Roman"/>
                <w:lang w:val="en-US"/>
              </w:rPr>
            </w:pPr>
            <w:r w:rsidRPr="009577F6">
              <w:rPr>
                <w:rFonts w:eastAsia="Times New Roman" w:cs="Times New Roman"/>
                <w:lang w:val="en-US"/>
              </w:rPr>
              <w:t>0,11</w:t>
            </w:r>
          </w:p>
        </w:tc>
        <w:tc>
          <w:tcPr>
            <w:tcW w:w="993" w:type="dxa"/>
            <w:gridSpan w:val="5"/>
            <w:tcBorders>
              <w:bottom w:val="double" w:sz="1" w:space="0" w:color="000000"/>
            </w:tcBorders>
          </w:tcPr>
          <w:p w:rsidR="00155C55" w:rsidRPr="009577F6" w:rsidRDefault="00155C55" w:rsidP="00221DE2">
            <w:pPr>
              <w:widowControl w:val="0"/>
              <w:autoSpaceDE w:val="0"/>
              <w:autoSpaceDN w:val="0"/>
              <w:spacing w:after="0" w:line="240" w:lineRule="auto"/>
              <w:rPr>
                <w:rFonts w:eastAsia="Times New Roman" w:cs="Times New Roman"/>
                <w:lang w:val="en-US"/>
              </w:rPr>
            </w:pPr>
            <w:r w:rsidRPr="009577F6">
              <w:rPr>
                <w:rFonts w:eastAsia="Times New Roman" w:cs="Times New Roman"/>
                <w:lang w:val="en-US"/>
              </w:rPr>
              <w:t>0,15</w:t>
            </w:r>
          </w:p>
        </w:tc>
        <w:tc>
          <w:tcPr>
            <w:tcW w:w="1276" w:type="dxa"/>
            <w:gridSpan w:val="5"/>
            <w:tcBorders>
              <w:bottom w:val="double" w:sz="1" w:space="0" w:color="000000"/>
            </w:tcBorders>
            <w:vAlign w:val="bottom"/>
          </w:tcPr>
          <w:p w:rsidR="00155C55" w:rsidRPr="00155C55" w:rsidRDefault="00155C55">
            <w:pPr>
              <w:jc w:val="right"/>
              <w:rPr>
                <w:rFonts w:cs="Times New Roman"/>
                <w:color w:val="000000"/>
                <w:sz w:val="22"/>
              </w:rPr>
            </w:pPr>
            <w:r w:rsidRPr="00155C55">
              <w:rPr>
                <w:rFonts w:cs="Times New Roman"/>
                <w:color w:val="000000"/>
                <w:sz w:val="22"/>
              </w:rPr>
              <w:t>0,0022</w:t>
            </w:r>
          </w:p>
        </w:tc>
        <w:tc>
          <w:tcPr>
            <w:tcW w:w="992" w:type="dxa"/>
            <w:gridSpan w:val="4"/>
            <w:tcBorders>
              <w:bottom w:val="double" w:sz="1" w:space="0" w:color="000000"/>
            </w:tcBorders>
            <w:vAlign w:val="bottom"/>
          </w:tcPr>
          <w:p w:rsidR="00155C55" w:rsidRPr="00155C55" w:rsidRDefault="00155C55">
            <w:pPr>
              <w:jc w:val="right"/>
              <w:rPr>
                <w:rFonts w:cs="Times New Roman"/>
                <w:color w:val="000000"/>
                <w:sz w:val="22"/>
              </w:rPr>
            </w:pPr>
            <w:r w:rsidRPr="00155C55">
              <w:rPr>
                <w:rFonts w:cs="Times New Roman"/>
                <w:color w:val="000000"/>
                <w:sz w:val="22"/>
              </w:rPr>
              <w:t>0,803</w:t>
            </w:r>
          </w:p>
        </w:tc>
        <w:tc>
          <w:tcPr>
            <w:tcW w:w="993" w:type="dxa"/>
            <w:gridSpan w:val="3"/>
            <w:tcBorders>
              <w:bottom w:val="double" w:sz="1" w:space="0" w:color="000000"/>
            </w:tcBorders>
            <w:vAlign w:val="bottom"/>
          </w:tcPr>
          <w:p w:rsidR="00155C55" w:rsidRPr="00155C55" w:rsidRDefault="00155C55" w:rsidP="007A40EA">
            <w:pPr>
              <w:jc w:val="right"/>
              <w:rPr>
                <w:rFonts w:cs="Times New Roman"/>
                <w:color w:val="000000"/>
                <w:sz w:val="22"/>
              </w:rPr>
            </w:pPr>
            <w:r w:rsidRPr="00155C55">
              <w:rPr>
                <w:rFonts w:cs="Times New Roman"/>
                <w:color w:val="000000"/>
                <w:sz w:val="22"/>
              </w:rPr>
              <w:t>0,00299</w:t>
            </w:r>
          </w:p>
        </w:tc>
        <w:tc>
          <w:tcPr>
            <w:tcW w:w="992" w:type="dxa"/>
            <w:tcBorders>
              <w:bottom w:val="double" w:sz="1" w:space="0" w:color="000000"/>
            </w:tcBorders>
            <w:vAlign w:val="bottom"/>
          </w:tcPr>
          <w:p w:rsidR="00155C55" w:rsidRPr="00155C55" w:rsidRDefault="00155C55">
            <w:pPr>
              <w:jc w:val="right"/>
              <w:rPr>
                <w:rFonts w:cs="Times New Roman"/>
                <w:color w:val="000000"/>
                <w:sz w:val="22"/>
              </w:rPr>
            </w:pPr>
            <w:r w:rsidRPr="00155C55">
              <w:rPr>
                <w:rFonts w:cs="Times New Roman"/>
                <w:color w:val="000000"/>
                <w:sz w:val="22"/>
              </w:rPr>
              <w:t>1,09208</w:t>
            </w:r>
          </w:p>
        </w:tc>
      </w:tr>
      <w:tr w:rsidR="00155C55" w:rsidRPr="009577F6" w:rsidTr="000957E7">
        <w:trPr>
          <w:trHeight w:val="505"/>
        </w:trPr>
        <w:tc>
          <w:tcPr>
            <w:tcW w:w="2550" w:type="dxa"/>
            <w:tcBorders>
              <w:bottom w:val="double" w:sz="1" w:space="0" w:color="000000"/>
            </w:tcBorders>
          </w:tcPr>
          <w:p w:rsidR="00155C55" w:rsidRPr="003A533C" w:rsidRDefault="00155C55" w:rsidP="004E2423">
            <w:pPr>
              <w:spacing w:before="85"/>
              <w:ind w:left="28"/>
              <w:rPr>
                <w:rFonts w:eastAsia="Times New Roman" w:cs="Times New Roman"/>
                <w:szCs w:val="24"/>
                <w:lang w:val="uk-UA"/>
              </w:rPr>
            </w:pPr>
            <w:r w:rsidRPr="003A533C">
              <w:rPr>
                <w:rFonts w:eastAsia="Times New Roman" w:cs="Times New Roman"/>
                <w:szCs w:val="24"/>
                <w:lang w:val="uk-UA"/>
              </w:rPr>
              <w:t>с. Нововознесенка</w:t>
            </w:r>
          </w:p>
        </w:tc>
        <w:tc>
          <w:tcPr>
            <w:tcW w:w="1702" w:type="dxa"/>
            <w:gridSpan w:val="5"/>
            <w:tcBorders>
              <w:bottom w:val="double" w:sz="1" w:space="0" w:color="000000"/>
            </w:tcBorders>
          </w:tcPr>
          <w:p w:rsidR="00155C55" w:rsidRPr="003A533C" w:rsidRDefault="00155C55" w:rsidP="00E85585">
            <w:pPr>
              <w:spacing w:before="85"/>
              <w:ind w:right="29"/>
              <w:jc w:val="center"/>
              <w:rPr>
                <w:rFonts w:eastAsia="Times New Roman" w:cs="Times New Roman"/>
                <w:szCs w:val="24"/>
                <w:lang w:val="uk-UA"/>
              </w:rPr>
            </w:pPr>
            <w:r w:rsidRPr="003A533C">
              <w:rPr>
                <w:rFonts w:eastAsia="Times New Roman" w:cs="Times New Roman"/>
                <w:szCs w:val="24"/>
                <w:lang w:val="uk-UA"/>
              </w:rPr>
              <w:t>492</w:t>
            </w:r>
          </w:p>
        </w:tc>
        <w:tc>
          <w:tcPr>
            <w:tcW w:w="992" w:type="dxa"/>
            <w:gridSpan w:val="3"/>
            <w:tcBorders>
              <w:bottom w:val="double" w:sz="1" w:space="0" w:color="000000"/>
            </w:tcBorders>
          </w:tcPr>
          <w:p w:rsidR="00155C55" w:rsidRPr="009577F6" w:rsidRDefault="00155C55" w:rsidP="00221DE2">
            <w:pPr>
              <w:widowControl w:val="0"/>
              <w:autoSpaceDE w:val="0"/>
              <w:autoSpaceDN w:val="0"/>
              <w:spacing w:after="0" w:line="240" w:lineRule="auto"/>
              <w:rPr>
                <w:rFonts w:eastAsia="Times New Roman" w:cs="Times New Roman"/>
                <w:lang w:val="en-US"/>
              </w:rPr>
            </w:pPr>
            <w:r w:rsidRPr="009577F6">
              <w:rPr>
                <w:rFonts w:eastAsia="Times New Roman" w:cs="Times New Roman"/>
                <w:lang w:val="en-US"/>
              </w:rPr>
              <w:t>0,11</w:t>
            </w:r>
          </w:p>
        </w:tc>
        <w:tc>
          <w:tcPr>
            <w:tcW w:w="993" w:type="dxa"/>
            <w:gridSpan w:val="5"/>
            <w:tcBorders>
              <w:bottom w:val="double" w:sz="1" w:space="0" w:color="000000"/>
            </w:tcBorders>
          </w:tcPr>
          <w:p w:rsidR="00155C55" w:rsidRPr="009577F6" w:rsidRDefault="00155C55" w:rsidP="00221DE2">
            <w:pPr>
              <w:widowControl w:val="0"/>
              <w:autoSpaceDE w:val="0"/>
              <w:autoSpaceDN w:val="0"/>
              <w:spacing w:after="0" w:line="240" w:lineRule="auto"/>
              <w:rPr>
                <w:rFonts w:eastAsia="Times New Roman" w:cs="Times New Roman"/>
                <w:lang w:val="en-US"/>
              </w:rPr>
            </w:pPr>
            <w:r w:rsidRPr="009577F6">
              <w:rPr>
                <w:rFonts w:eastAsia="Times New Roman" w:cs="Times New Roman"/>
                <w:lang w:val="en-US"/>
              </w:rPr>
              <w:t>0,15</w:t>
            </w:r>
          </w:p>
        </w:tc>
        <w:tc>
          <w:tcPr>
            <w:tcW w:w="1276" w:type="dxa"/>
            <w:gridSpan w:val="5"/>
            <w:tcBorders>
              <w:bottom w:val="double" w:sz="1" w:space="0" w:color="000000"/>
            </w:tcBorders>
            <w:vAlign w:val="bottom"/>
          </w:tcPr>
          <w:p w:rsidR="00155C55" w:rsidRPr="00155C55" w:rsidRDefault="00155C55">
            <w:pPr>
              <w:jc w:val="right"/>
              <w:rPr>
                <w:rFonts w:cs="Times New Roman"/>
                <w:color w:val="000000"/>
                <w:sz w:val="22"/>
              </w:rPr>
            </w:pPr>
            <w:r w:rsidRPr="00155C55">
              <w:rPr>
                <w:rFonts w:cs="Times New Roman"/>
                <w:color w:val="000000"/>
                <w:sz w:val="22"/>
              </w:rPr>
              <w:t>0,05412</w:t>
            </w:r>
          </w:p>
        </w:tc>
        <w:tc>
          <w:tcPr>
            <w:tcW w:w="992" w:type="dxa"/>
            <w:gridSpan w:val="4"/>
            <w:tcBorders>
              <w:bottom w:val="double" w:sz="1" w:space="0" w:color="000000"/>
            </w:tcBorders>
            <w:vAlign w:val="bottom"/>
          </w:tcPr>
          <w:p w:rsidR="00155C55" w:rsidRPr="00155C55" w:rsidRDefault="00155C55" w:rsidP="00FD44AA">
            <w:pPr>
              <w:jc w:val="right"/>
              <w:rPr>
                <w:rFonts w:cs="Times New Roman"/>
                <w:color w:val="000000"/>
                <w:sz w:val="22"/>
              </w:rPr>
            </w:pPr>
            <w:r w:rsidRPr="00155C55">
              <w:rPr>
                <w:rFonts w:cs="Times New Roman"/>
                <w:color w:val="000000"/>
                <w:sz w:val="22"/>
              </w:rPr>
              <w:t>19,753</w:t>
            </w:r>
          </w:p>
        </w:tc>
        <w:tc>
          <w:tcPr>
            <w:tcW w:w="993" w:type="dxa"/>
            <w:gridSpan w:val="3"/>
            <w:tcBorders>
              <w:bottom w:val="double" w:sz="1" w:space="0" w:color="000000"/>
            </w:tcBorders>
            <w:vAlign w:val="bottom"/>
          </w:tcPr>
          <w:p w:rsidR="00155C55" w:rsidRPr="00155C55" w:rsidRDefault="00155C55" w:rsidP="007A40EA">
            <w:pPr>
              <w:jc w:val="right"/>
              <w:rPr>
                <w:rFonts w:cs="Times New Roman"/>
                <w:color w:val="000000"/>
                <w:sz w:val="22"/>
              </w:rPr>
            </w:pPr>
            <w:r w:rsidRPr="00155C55">
              <w:rPr>
                <w:rFonts w:cs="Times New Roman"/>
                <w:color w:val="000000"/>
                <w:sz w:val="22"/>
              </w:rPr>
              <w:t>0,07360</w:t>
            </w:r>
          </w:p>
        </w:tc>
        <w:tc>
          <w:tcPr>
            <w:tcW w:w="992" w:type="dxa"/>
            <w:tcBorders>
              <w:bottom w:val="double" w:sz="1" w:space="0" w:color="000000"/>
            </w:tcBorders>
            <w:vAlign w:val="bottom"/>
          </w:tcPr>
          <w:p w:rsidR="00155C55" w:rsidRPr="00155C55" w:rsidRDefault="00155C55" w:rsidP="00FD44AA">
            <w:pPr>
              <w:jc w:val="right"/>
              <w:rPr>
                <w:rFonts w:cs="Times New Roman"/>
                <w:color w:val="000000"/>
                <w:sz w:val="22"/>
              </w:rPr>
            </w:pPr>
            <w:r w:rsidRPr="00155C55">
              <w:rPr>
                <w:rFonts w:cs="Times New Roman"/>
                <w:color w:val="000000"/>
                <w:sz w:val="22"/>
              </w:rPr>
              <w:t>26,8651</w:t>
            </w:r>
          </w:p>
        </w:tc>
      </w:tr>
      <w:tr w:rsidR="00155C55" w:rsidRPr="009577F6" w:rsidTr="000957E7">
        <w:trPr>
          <w:trHeight w:val="505"/>
        </w:trPr>
        <w:tc>
          <w:tcPr>
            <w:tcW w:w="2550" w:type="dxa"/>
            <w:tcBorders>
              <w:bottom w:val="double" w:sz="1" w:space="0" w:color="000000"/>
            </w:tcBorders>
          </w:tcPr>
          <w:p w:rsidR="00155C55" w:rsidRPr="003A533C" w:rsidRDefault="00155C55" w:rsidP="004E2423">
            <w:pPr>
              <w:spacing w:before="85"/>
              <w:ind w:left="28"/>
              <w:rPr>
                <w:rFonts w:eastAsia="Times New Roman" w:cs="Times New Roman"/>
                <w:szCs w:val="24"/>
                <w:lang w:val="uk-UA"/>
              </w:rPr>
            </w:pPr>
            <w:r w:rsidRPr="003A533C">
              <w:rPr>
                <w:rFonts w:eastAsia="Times New Roman" w:cs="Times New Roman"/>
                <w:szCs w:val="24"/>
                <w:lang w:val="uk-UA"/>
              </w:rPr>
              <w:t>с. Нововостанівка</w:t>
            </w:r>
          </w:p>
        </w:tc>
        <w:tc>
          <w:tcPr>
            <w:tcW w:w="1702" w:type="dxa"/>
            <w:gridSpan w:val="5"/>
            <w:tcBorders>
              <w:bottom w:val="double" w:sz="1" w:space="0" w:color="000000"/>
            </w:tcBorders>
          </w:tcPr>
          <w:p w:rsidR="00155C55" w:rsidRPr="003A533C" w:rsidRDefault="00155C55" w:rsidP="00E85585">
            <w:pPr>
              <w:spacing w:before="85"/>
              <w:ind w:right="29"/>
              <w:jc w:val="center"/>
              <w:rPr>
                <w:rFonts w:eastAsia="Times New Roman" w:cs="Times New Roman"/>
                <w:szCs w:val="24"/>
                <w:lang w:val="uk-UA"/>
              </w:rPr>
            </w:pPr>
            <w:r w:rsidRPr="003A533C">
              <w:rPr>
                <w:rFonts w:eastAsia="Times New Roman" w:cs="Times New Roman"/>
                <w:szCs w:val="24"/>
                <w:lang w:val="uk-UA"/>
              </w:rPr>
              <w:t>35</w:t>
            </w:r>
          </w:p>
        </w:tc>
        <w:tc>
          <w:tcPr>
            <w:tcW w:w="992" w:type="dxa"/>
            <w:gridSpan w:val="3"/>
            <w:tcBorders>
              <w:bottom w:val="double" w:sz="1" w:space="0" w:color="000000"/>
            </w:tcBorders>
          </w:tcPr>
          <w:p w:rsidR="00155C55" w:rsidRPr="009577F6" w:rsidRDefault="00155C55" w:rsidP="00221DE2">
            <w:pPr>
              <w:widowControl w:val="0"/>
              <w:autoSpaceDE w:val="0"/>
              <w:autoSpaceDN w:val="0"/>
              <w:spacing w:after="0" w:line="240" w:lineRule="auto"/>
              <w:rPr>
                <w:rFonts w:eastAsia="Times New Roman" w:cs="Times New Roman"/>
                <w:lang w:val="en-US"/>
              </w:rPr>
            </w:pPr>
            <w:r w:rsidRPr="009577F6">
              <w:rPr>
                <w:rFonts w:eastAsia="Times New Roman" w:cs="Times New Roman"/>
                <w:lang w:val="en-US"/>
              </w:rPr>
              <w:t>0,11</w:t>
            </w:r>
          </w:p>
        </w:tc>
        <w:tc>
          <w:tcPr>
            <w:tcW w:w="993" w:type="dxa"/>
            <w:gridSpan w:val="5"/>
            <w:tcBorders>
              <w:bottom w:val="double" w:sz="1" w:space="0" w:color="000000"/>
            </w:tcBorders>
          </w:tcPr>
          <w:p w:rsidR="00155C55" w:rsidRPr="009577F6" w:rsidRDefault="00155C55" w:rsidP="00221DE2">
            <w:pPr>
              <w:widowControl w:val="0"/>
              <w:autoSpaceDE w:val="0"/>
              <w:autoSpaceDN w:val="0"/>
              <w:spacing w:after="0" w:line="240" w:lineRule="auto"/>
              <w:rPr>
                <w:rFonts w:eastAsia="Times New Roman" w:cs="Times New Roman"/>
                <w:lang w:val="en-US"/>
              </w:rPr>
            </w:pPr>
            <w:r w:rsidRPr="009577F6">
              <w:rPr>
                <w:rFonts w:eastAsia="Times New Roman" w:cs="Times New Roman"/>
                <w:lang w:val="en-US"/>
              </w:rPr>
              <w:t>0,15</w:t>
            </w:r>
          </w:p>
        </w:tc>
        <w:tc>
          <w:tcPr>
            <w:tcW w:w="1276" w:type="dxa"/>
            <w:gridSpan w:val="5"/>
            <w:tcBorders>
              <w:bottom w:val="double" w:sz="1" w:space="0" w:color="000000"/>
            </w:tcBorders>
            <w:vAlign w:val="bottom"/>
          </w:tcPr>
          <w:p w:rsidR="00155C55" w:rsidRPr="00155C55" w:rsidRDefault="00155C55">
            <w:pPr>
              <w:jc w:val="right"/>
              <w:rPr>
                <w:rFonts w:cs="Times New Roman"/>
                <w:color w:val="000000"/>
                <w:sz w:val="22"/>
              </w:rPr>
            </w:pPr>
            <w:r w:rsidRPr="00155C55">
              <w:rPr>
                <w:rFonts w:cs="Times New Roman"/>
                <w:color w:val="000000"/>
                <w:sz w:val="22"/>
              </w:rPr>
              <w:t>0,00385</w:t>
            </w:r>
          </w:p>
        </w:tc>
        <w:tc>
          <w:tcPr>
            <w:tcW w:w="992" w:type="dxa"/>
            <w:gridSpan w:val="4"/>
            <w:tcBorders>
              <w:bottom w:val="double" w:sz="1" w:space="0" w:color="000000"/>
            </w:tcBorders>
            <w:vAlign w:val="bottom"/>
          </w:tcPr>
          <w:p w:rsidR="00155C55" w:rsidRPr="00155C55" w:rsidRDefault="00155C55" w:rsidP="00FD44AA">
            <w:pPr>
              <w:jc w:val="center"/>
              <w:rPr>
                <w:rFonts w:cs="Times New Roman"/>
                <w:color w:val="000000"/>
                <w:sz w:val="22"/>
              </w:rPr>
            </w:pPr>
            <w:r w:rsidRPr="00155C55">
              <w:rPr>
                <w:rFonts w:cs="Times New Roman"/>
                <w:color w:val="000000"/>
                <w:sz w:val="22"/>
              </w:rPr>
              <w:t>1,4052</w:t>
            </w:r>
          </w:p>
        </w:tc>
        <w:tc>
          <w:tcPr>
            <w:tcW w:w="993" w:type="dxa"/>
            <w:gridSpan w:val="3"/>
            <w:tcBorders>
              <w:bottom w:val="double" w:sz="1" w:space="0" w:color="000000"/>
            </w:tcBorders>
            <w:vAlign w:val="bottom"/>
          </w:tcPr>
          <w:p w:rsidR="00155C55" w:rsidRPr="00155C55" w:rsidRDefault="00155C55" w:rsidP="007A40EA">
            <w:pPr>
              <w:jc w:val="right"/>
              <w:rPr>
                <w:rFonts w:cs="Times New Roman"/>
                <w:color w:val="000000"/>
                <w:sz w:val="22"/>
              </w:rPr>
            </w:pPr>
            <w:r w:rsidRPr="00155C55">
              <w:rPr>
                <w:rFonts w:cs="Times New Roman"/>
                <w:color w:val="000000"/>
                <w:sz w:val="22"/>
              </w:rPr>
              <w:t>0,00523</w:t>
            </w:r>
          </w:p>
        </w:tc>
        <w:tc>
          <w:tcPr>
            <w:tcW w:w="992" w:type="dxa"/>
            <w:tcBorders>
              <w:bottom w:val="double" w:sz="1" w:space="0" w:color="000000"/>
            </w:tcBorders>
            <w:vAlign w:val="bottom"/>
          </w:tcPr>
          <w:p w:rsidR="00155C55" w:rsidRPr="00155C55" w:rsidRDefault="00155C55">
            <w:pPr>
              <w:jc w:val="right"/>
              <w:rPr>
                <w:rFonts w:cs="Times New Roman"/>
                <w:color w:val="000000"/>
                <w:sz w:val="22"/>
              </w:rPr>
            </w:pPr>
            <w:r w:rsidRPr="00155C55">
              <w:rPr>
                <w:rFonts w:cs="Times New Roman"/>
                <w:color w:val="000000"/>
                <w:sz w:val="22"/>
              </w:rPr>
              <w:t>1,91114</w:t>
            </w:r>
          </w:p>
        </w:tc>
      </w:tr>
      <w:tr w:rsidR="00155C55" w:rsidRPr="009577F6" w:rsidTr="000957E7">
        <w:trPr>
          <w:trHeight w:val="505"/>
        </w:trPr>
        <w:tc>
          <w:tcPr>
            <w:tcW w:w="2550" w:type="dxa"/>
            <w:tcBorders>
              <w:bottom w:val="double" w:sz="1" w:space="0" w:color="000000"/>
            </w:tcBorders>
          </w:tcPr>
          <w:p w:rsidR="00155C55" w:rsidRPr="003A533C" w:rsidRDefault="00155C55" w:rsidP="004E2423">
            <w:pPr>
              <w:spacing w:before="85"/>
              <w:ind w:left="28"/>
              <w:rPr>
                <w:rFonts w:eastAsia="Times New Roman" w:cs="Times New Roman"/>
                <w:szCs w:val="24"/>
                <w:lang w:val="uk-UA"/>
              </w:rPr>
            </w:pPr>
            <w:r w:rsidRPr="003A533C">
              <w:rPr>
                <w:rFonts w:eastAsia="Times New Roman" w:cs="Times New Roman"/>
                <w:szCs w:val="24"/>
                <w:lang w:val="uk-UA"/>
              </w:rPr>
              <w:t>с. Новопавлівка</w:t>
            </w:r>
          </w:p>
        </w:tc>
        <w:tc>
          <w:tcPr>
            <w:tcW w:w="1702" w:type="dxa"/>
            <w:gridSpan w:val="5"/>
            <w:tcBorders>
              <w:bottom w:val="double" w:sz="1" w:space="0" w:color="000000"/>
            </w:tcBorders>
          </w:tcPr>
          <w:p w:rsidR="00155C55" w:rsidRPr="003A533C" w:rsidRDefault="00155C55" w:rsidP="00E85585">
            <w:pPr>
              <w:spacing w:before="85"/>
              <w:ind w:right="29"/>
              <w:jc w:val="center"/>
              <w:rPr>
                <w:rFonts w:eastAsia="Times New Roman" w:cs="Times New Roman"/>
                <w:szCs w:val="24"/>
                <w:lang w:val="uk-UA"/>
              </w:rPr>
            </w:pPr>
            <w:r w:rsidRPr="003A533C">
              <w:rPr>
                <w:rFonts w:eastAsia="Times New Roman" w:cs="Times New Roman"/>
                <w:szCs w:val="24"/>
                <w:lang w:val="uk-UA"/>
              </w:rPr>
              <w:t>357</w:t>
            </w:r>
          </w:p>
        </w:tc>
        <w:tc>
          <w:tcPr>
            <w:tcW w:w="992" w:type="dxa"/>
            <w:gridSpan w:val="3"/>
            <w:tcBorders>
              <w:bottom w:val="double" w:sz="1" w:space="0" w:color="000000"/>
            </w:tcBorders>
          </w:tcPr>
          <w:p w:rsidR="00155C55" w:rsidRPr="009577F6" w:rsidRDefault="00155C55" w:rsidP="00221DE2">
            <w:pPr>
              <w:widowControl w:val="0"/>
              <w:autoSpaceDE w:val="0"/>
              <w:autoSpaceDN w:val="0"/>
              <w:spacing w:after="0" w:line="240" w:lineRule="auto"/>
              <w:rPr>
                <w:rFonts w:eastAsia="Times New Roman" w:cs="Times New Roman"/>
                <w:lang w:val="en-US"/>
              </w:rPr>
            </w:pPr>
            <w:r w:rsidRPr="009577F6">
              <w:rPr>
                <w:rFonts w:eastAsia="Times New Roman" w:cs="Times New Roman"/>
                <w:lang w:val="en-US"/>
              </w:rPr>
              <w:t>0,11</w:t>
            </w:r>
          </w:p>
        </w:tc>
        <w:tc>
          <w:tcPr>
            <w:tcW w:w="993" w:type="dxa"/>
            <w:gridSpan w:val="5"/>
            <w:tcBorders>
              <w:bottom w:val="double" w:sz="1" w:space="0" w:color="000000"/>
            </w:tcBorders>
          </w:tcPr>
          <w:p w:rsidR="00155C55" w:rsidRPr="009577F6" w:rsidRDefault="00155C55" w:rsidP="00221DE2">
            <w:pPr>
              <w:widowControl w:val="0"/>
              <w:autoSpaceDE w:val="0"/>
              <w:autoSpaceDN w:val="0"/>
              <w:spacing w:after="0" w:line="240" w:lineRule="auto"/>
              <w:rPr>
                <w:rFonts w:eastAsia="Times New Roman" w:cs="Times New Roman"/>
                <w:lang w:val="en-US"/>
              </w:rPr>
            </w:pPr>
            <w:r w:rsidRPr="009577F6">
              <w:rPr>
                <w:rFonts w:eastAsia="Times New Roman" w:cs="Times New Roman"/>
                <w:lang w:val="en-US"/>
              </w:rPr>
              <w:t>0,15</w:t>
            </w:r>
          </w:p>
        </w:tc>
        <w:tc>
          <w:tcPr>
            <w:tcW w:w="1276" w:type="dxa"/>
            <w:gridSpan w:val="5"/>
            <w:tcBorders>
              <w:bottom w:val="double" w:sz="1" w:space="0" w:color="000000"/>
            </w:tcBorders>
            <w:vAlign w:val="bottom"/>
          </w:tcPr>
          <w:p w:rsidR="00155C55" w:rsidRPr="00155C55" w:rsidRDefault="00155C55">
            <w:pPr>
              <w:jc w:val="right"/>
              <w:rPr>
                <w:rFonts w:cs="Times New Roman"/>
                <w:color w:val="000000"/>
                <w:sz w:val="22"/>
              </w:rPr>
            </w:pPr>
            <w:r w:rsidRPr="00155C55">
              <w:rPr>
                <w:rFonts w:cs="Times New Roman"/>
                <w:color w:val="000000"/>
                <w:sz w:val="22"/>
              </w:rPr>
              <w:t>0,03927</w:t>
            </w:r>
          </w:p>
        </w:tc>
        <w:tc>
          <w:tcPr>
            <w:tcW w:w="992" w:type="dxa"/>
            <w:gridSpan w:val="4"/>
            <w:tcBorders>
              <w:bottom w:val="double" w:sz="1" w:space="0" w:color="000000"/>
            </w:tcBorders>
            <w:vAlign w:val="bottom"/>
          </w:tcPr>
          <w:p w:rsidR="00155C55" w:rsidRPr="00155C55" w:rsidRDefault="00155C55" w:rsidP="00FD44AA">
            <w:pPr>
              <w:jc w:val="right"/>
              <w:rPr>
                <w:rFonts w:cs="Times New Roman"/>
                <w:color w:val="000000"/>
                <w:sz w:val="22"/>
              </w:rPr>
            </w:pPr>
            <w:r w:rsidRPr="00155C55">
              <w:rPr>
                <w:rFonts w:cs="Times New Roman"/>
                <w:color w:val="000000"/>
                <w:sz w:val="22"/>
              </w:rPr>
              <w:t>14,333</w:t>
            </w:r>
          </w:p>
        </w:tc>
        <w:tc>
          <w:tcPr>
            <w:tcW w:w="993" w:type="dxa"/>
            <w:gridSpan w:val="3"/>
            <w:tcBorders>
              <w:bottom w:val="double" w:sz="1" w:space="0" w:color="000000"/>
            </w:tcBorders>
            <w:vAlign w:val="bottom"/>
          </w:tcPr>
          <w:p w:rsidR="00155C55" w:rsidRPr="00155C55" w:rsidRDefault="00155C55" w:rsidP="007A40EA">
            <w:pPr>
              <w:jc w:val="right"/>
              <w:rPr>
                <w:rFonts w:cs="Times New Roman"/>
                <w:color w:val="000000"/>
                <w:sz w:val="22"/>
              </w:rPr>
            </w:pPr>
            <w:r w:rsidRPr="00155C55">
              <w:rPr>
                <w:rFonts w:cs="Times New Roman"/>
                <w:color w:val="000000"/>
                <w:sz w:val="22"/>
              </w:rPr>
              <w:t>0,05340</w:t>
            </w:r>
          </w:p>
        </w:tc>
        <w:tc>
          <w:tcPr>
            <w:tcW w:w="992" w:type="dxa"/>
            <w:tcBorders>
              <w:bottom w:val="double" w:sz="1" w:space="0" w:color="000000"/>
            </w:tcBorders>
            <w:vAlign w:val="bottom"/>
          </w:tcPr>
          <w:p w:rsidR="00155C55" w:rsidRPr="00155C55" w:rsidRDefault="00155C55" w:rsidP="00FD44AA">
            <w:pPr>
              <w:jc w:val="right"/>
              <w:rPr>
                <w:rFonts w:cs="Times New Roman"/>
                <w:color w:val="000000"/>
                <w:sz w:val="22"/>
              </w:rPr>
            </w:pPr>
            <w:r w:rsidRPr="00155C55">
              <w:rPr>
                <w:rFonts w:cs="Times New Roman"/>
                <w:color w:val="000000"/>
                <w:sz w:val="22"/>
              </w:rPr>
              <w:t>19,4936</w:t>
            </w:r>
          </w:p>
        </w:tc>
      </w:tr>
      <w:tr w:rsidR="00155C55" w:rsidRPr="009577F6" w:rsidTr="000957E7">
        <w:trPr>
          <w:trHeight w:val="505"/>
        </w:trPr>
        <w:tc>
          <w:tcPr>
            <w:tcW w:w="2550" w:type="dxa"/>
            <w:tcBorders>
              <w:bottom w:val="double" w:sz="1" w:space="0" w:color="000000"/>
            </w:tcBorders>
            <w:vAlign w:val="center"/>
          </w:tcPr>
          <w:p w:rsidR="00155C55" w:rsidRPr="00E85585" w:rsidRDefault="00155C55" w:rsidP="00155C55">
            <w:pPr>
              <w:widowControl w:val="0"/>
              <w:autoSpaceDE w:val="0"/>
              <w:autoSpaceDN w:val="0"/>
              <w:spacing w:after="0" w:line="240" w:lineRule="auto"/>
              <w:jc w:val="center"/>
              <w:rPr>
                <w:rFonts w:eastAsia="Times New Roman" w:cs="Times New Roman"/>
                <w:b/>
                <w:lang w:val="uk-UA"/>
              </w:rPr>
            </w:pPr>
            <w:r>
              <w:rPr>
                <w:rFonts w:eastAsia="Times New Roman" w:cs="Times New Roman"/>
                <w:b/>
                <w:lang w:val="uk-UA"/>
              </w:rPr>
              <w:t>Всього</w:t>
            </w:r>
          </w:p>
        </w:tc>
        <w:tc>
          <w:tcPr>
            <w:tcW w:w="1702" w:type="dxa"/>
            <w:gridSpan w:val="5"/>
            <w:tcBorders>
              <w:bottom w:val="double" w:sz="1" w:space="0" w:color="000000"/>
            </w:tcBorders>
            <w:vAlign w:val="center"/>
          </w:tcPr>
          <w:p w:rsidR="00155C55" w:rsidRPr="00E85585" w:rsidRDefault="00155C55" w:rsidP="00155C55">
            <w:pPr>
              <w:widowControl w:val="0"/>
              <w:autoSpaceDE w:val="0"/>
              <w:autoSpaceDN w:val="0"/>
              <w:spacing w:after="0" w:line="240" w:lineRule="auto"/>
              <w:jc w:val="center"/>
              <w:rPr>
                <w:rFonts w:eastAsia="Times New Roman" w:cs="Times New Roman"/>
                <w:b/>
                <w:lang w:val="uk-UA"/>
              </w:rPr>
            </w:pPr>
            <w:r>
              <w:rPr>
                <w:rFonts w:eastAsia="Times New Roman" w:cs="Times New Roman"/>
                <w:b/>
                <w:lang w:val="uk-UA"/>
              </w:rPr>
              <w:t>15826</w:t>
            </w:r>
          </w:p>
        </w:tc>
        <w:tc>
          <w:tcPr>
            <w:tcW w:w="992" w:type="dxa"/>
            <w:gridSpan w:val="3"/>
            <w:tcBorders>
              <w:bottom w:val="double" w:sz="1" w:space="0" w:color="000000"/>
            </w:tcBorders>
            <w:vAlign w:val="center"/>
          </w:tcPr>
          <w:p w:rsidR="00155C55" w:rsidRPr="009577F6" w:rsidRDefault="00155C55" w:rsidP="00155C55">
            <w:pPr>
              <w:widowControl w:val="0"/>
              <w:autoSpaceDE w:val="0"/>
              <w:autoSpaceDN w:val="0"/>
              <w:spacing w:after="0" w:line="240" w:lineRule="auto"/>
              <w:jc w:val="center"/>
              <w:rPr>
                <w:rFonts w:eastAsia="Times New Roman" w:cs="Times New Roman"/>
                <w:lang w:val="en-US"/>
              </w:rPr>
            </w:pPr>
          </w:p>
        </w:tc>
        <w:tc>
          <w:tcPr>
            <w:tcW w:w="993" w:type="dxa"/>
            <w:gridSpan w:val="5"/>
            <w:tcBorders>
              <w:bottom w:val="double" w:sz="1" w:space="0" w:color="000000"/>
            </w:tcBorders>
            <w:vAlign w:val="center"/>
          </w:tcPr>
          <w:p w:rsidR="00155C55" w:rsidRPr="009577F6" w:rsidRDefault="00155C55" w:rsidP="00155C55">
            <w:pPr>
              <w:widowControl w:val="0"/>
              <w:autoSpaceDE w:val="0"/>
              <w:autoSpaceDN w:val="0"/>
              <w:spacing w:after="0" w:line="240" w:lineRule="auto"/>
              <w:jc w:val="center"/>
              <w:rPr>
                <w:rFonts w:eastAsia="Times New Roman" w:cs="Times New Roman"/>
                <w:lang w:val="en-US"/>
              </w:rPr>
            </w:pPr>
          </w:p>
        </w:tc>
        <w:tc>
          <w:tcPr>
            <w:tcW w:w="1276" w:type="dxa"/>
            <w:gridSpan w:val="5"/>
            <w:tcBorders>
              <w:bottom w:val="double" w:sz="1" w:space="0" w:color="000000"/>
            </w:tcBorders>
            <w:vAlign w:val="center"/>
          </w:tcPr>
          <w:p w:rsidR="00155C55" w:rsidRPr="00155C55" w:rsidRDefault="00155C55" w:rsidP="00155C55">
            <w:pPr>
              <w:jc w:val="center"/>
              <w:rPr>
                <w:rFonts w:cs="Times New Roman"/>
                <w:b/>
                <w:bCs/>
                <w:color w:val="000000"/>
                <w:sz w:val="22"/>
              </w:rPr>
            </w:pPr>
            <w:r w:rsidRPr="00155C55">
              <w:rPr>
                <w:rFonts w:cs="Times New Roman"/>
                <w:b/>
                <w:bCs/>
                <w:color w:val="000000"/>
                <w:sz w:val="22"/>
              </w:rPr>
              <w:t>1,74086</w:t>
            </w:r>
          </w:p>
        </w:tc>
        <w:tc>
          <w:tcPr>
            <w:tcW w:w="992" w:type="dxa"/>
            <w:gridSpan w:val="4"/>
            <w:tcBorders>
              <w:bottom w:val="double" w:sz="1" w:space="0" w:color="000000"/>
            </w:tcBorders>
            <w:vAlign w:val="center"/>
          </w:tcPr>
          <w:p w:rsidR="00155C55" w:rsidRPr="00155C55" w:rsidRDefault="00155C55" w:rsidP="00FD44AA">
            <w:pPr>
              <w:jc w:val="center"/>
              <w:rPr>
                <w:rFonts w:cs="Times New Roman"/>
                <w:b/>
                <w:bCs/>
                <w:color w:val="000000"/>
                <w:sz w:val="22"/>
              </w:rPr>
            </w:pPr>
            <w:r w:rsidRPr="00155C55">
              <w:rPr>
                <w:rFonts w:cs="Times New Roman"/>
                <w:b/>
                <w:bCs/>
                <w:color w:val="000000"/>
                <w:sz w:val="22"/>
              </w:rPr>
              <w:t>635,41</w:t>
            </w:r>
          </w:p>
        </w:tc>
        <w:tc>
          <w:tcPr>
            <w:tcW w:w="993" w:type="dxa"/>
            <w:gridSpan w:val="3"/>
            <w:tcBorders>
              <w:bottom w:val="double" w:sz="1" w:space="0" w:color="000000"/>
            </w:tcBorders>
            <w:vAlign w:val="center"/>
          </w:tcPr>
          <w:p w:rsidR="00155C55" w:rsidRPr="00155C55" w:rsidRDefault="00155C55" w:rsidP="00155C55">
            <w:pPr>
              <w:jc w:val="center"/>
              <w:rPr>
                <w:rFonts w:cs="Times New Roman"/>
                <w:b/>
                <w:bCs/>
                <w:color w:val="000000"/>
                <w:sz w:val="22"/>
              </w:rPr>
            </w:pPr>
            <w:r w:rsidRPr="00155C55">
              <w:rPr>
                <w:rFonts w:cs="Times New Roman"/>
                <w:b/>
                <w:bCs/>
                <w:color w:val="000000"/>
                <w:sz w:val="22"/>
              </w:rPr>
              <w:t>2,36757</w:t>
            </w:r>
          </w:p>
        </w:tc>
        <w:tc>
          <w:tcPr>
            <w:tcW w:w="992" w:type="dxa"/>
            <w:tcBorders>
              <w:bottom w:val="double" w:sz="1" w:space="0" w:color="000000"/>
            </w:tcBorders>
            <w:vAlign w:val="center"/>
          </w:tcPr>
          <w:p w:rsidR="00155C55" w:rsidRPr="00155C55" w:rsidRDefault="00155C55" w:rsidP="00FD44AA">
            <w:pPr>
              <w:jc w:val="center"/>
              <w:rPr>
                <w:rFonts w:cs="Times New Roman"/>
                <w:b/>
                <w:bCs/>
                <w:color w:val="000000"/>
                <w:sz w:val="22"/>
              </w:rPr>
            </w:pPr>
            <w:r w:rsidRPr="00155C55">
              <w:rPr>
                <w:rFonts w:cs="Times New Roman"/>
                <w:b/>
                <w:bCs/>
                <w:color w:val="000000"/>
                <w:sz w:val="22"/>
              </w:rPr>
              <w:t>864,162</w:t>
            </w:r>
          </w:p>
        </w:tc>
      </w:tr>
      <w:tr w:rsidR="00221DE2" w:rsidRPr="009577F6" w:rsidTr="000957E7">
        <w:trPr>
          <w:trHeight w:val="486"/>
        </w:trPr>
        <w:tc>
          <w:tcPr>
            <w:tcW w:w="10490" w:type="dxa"/>
            <w:gridSpan w:val="27"/>
            <w:tcBorders>
              <w:top w:val="double" w:sz="1" w:space="0" w:color="000000"/>
            </w:tcBorders>
            <w:vAlign w:val="center"/>
          </w:tcPr>
          <w:p w:rsidR="00221DE2" w:rsidRPr="009577F6" w:rsidRDefault="00221DE2" w:rsidP="00E85585">
            <w:pPr>
              <w:widowControl w:val="0"/>
              <w:autoSpaceDE w:val="0"/>
              <w:autoSpaceDN w:val="0"/>
              <w:spacing w:after="0" w:line="240" w:lineRule="auto"/>
              <w:jc w:val="center"/>
              <w:rPr>
                <w:rFonts w:eastAsia="Times New Roman" w:cs="Times New Roman"/>
                <w:b/>
                <w:lang w:val="en-US"/>
              </w:rPr>
            </w:pPr>
            <w:r w:rsidRPr="009577F6">
              <w:rPr>
                <w:rFonts w:eastAsia="Times New Roman" w:cs="Times New Roman"/>
                <w:b/>
                <w:lang w:val="en-US"/>
              </w:rPr>
              <w:t>І етап 202</w:t>
            </w:r>
            <w:r>
              <w:rPr>
                <w:rFonts w:eastAsia="Times New Roman" w:cs="Times New Roman"/>
                <w:b/>
                <w:lang w:val="uk-UA"/>
              </w:rPr>
              <w:t>7</w:t>
            </w:r>
            <w:r w:rsidRPr="009577F6">
              <w:rPr>
                <w:rFonts w:eastAsia="Times New Roman" w:cs="Times New Roman"/>
                <w:b/>
                <w:lang w:val="en-US"/>
              </w:rPr>
              <w:t xml:space="preserve"> рік</w:t>
            </w:r>
          </w:p>
        </w:tc>
      </w:tr>
      <w:tr w:rsidR="00FD44AA" w:rsidRPr="009577F6" w:rsidTr="000957E7">
        <w:trPr>
          <w:trHeight w:val="508"/>
        </w:trPr>
        <w:tc>
          <w:tcPr>
            <w:tcW w:w="2834" w:type="dxa"/>
            <w:gridSpan w:val="3"/>
            <w:vAlign w:val="center"/>
          </w:tcPr>
          <w:p w:rsidR="00567914" w:rsidRPr="003A533C" w:rsidRDefault="00567914" w:rsidP="00FD44AA">
            <w:pPr>
              <w:spacing w:before="83"/>
              <w:ind w:left="28"/>
              <w:jc w:val="center"/>
              <w:rPr>
                <w:rFonts w:eastAsia="Times New Roman" w:cs="Times New Roman"/>
                <w:szCs w:val="24"/>
                <w:lang w:val="uk-UA"/>
              </w:rPr>
            </w:pPr>
            <w:r w:rsidRPr="003A533C">
              <w:rPr>
                <w:rFonts w:eastAsia="Times New Roman" w:cs="Times New Roman"/>
                <w:szCs w:val="24"/>
                <w:lang w:val="uk-UA"/>
              </w:rPr>
              <w:t>с</w:t>
            </w:r>
            <w:r w:rsidRPr="003A533C">
              <w:rPr>
                <w:rFonts w:eastAsia="Times New Roman" w:cs="Times New Roman"/>
                <w:szCs w:val="24"/>
              </w:rPr>
              <w:t>мт.</w:t>
            </w:r>
            <w:r w:rsidRPr="003A533C">
              <w:rPr>
                <w:rFonts w:eastAsia="Times New Roman" w:cs="Times New Roman"/>
                <w:szCs w:val="24"/>
                <w:lang w:val="uk-UA"/>
              </w:rPr>
              <w:t xml:space="preserve"> Смоліне</w:t>
            </w:r>
          </w:p>
        </w:tc>
        <w:tc>
          <w:tcPr>
            <w:tcW w:w="990" w:type="dxa"/>
            <w:gridSpan w:val="2"/>
            <w:vAlign w:val="center"/>
          </w:tcPr>
          <w:p w:rsidR="00567914" w:rsidRPr="00ED0A3D" w:rsidRDefault="00567914" w:rsidP="007A40EA">
            <w:pPr>
              <w:tabs>
                <w:tab w:val="left" w:pos="640"/>
              </w:tabs>
              <w:spacing w:before="85"/>
              <w:ind w:right="171"/>
              <w:jc w:val="center"/>
              <w:rPr>
                <w:rFonts w:eastAsia="Times New Roman" w:cs="Times New Roman"/>
                <w:szCs w:val="24"/>
                <w:lang w:val="uk-UA"/>
              </w:rPr>
            </w:pPr>
            <w:r w:rsidRPr="00ED0A3D">
              <w:rPr>
                <w:rFonts w:eastAsia="Times New Roman" w:cs="Times New Roman"/>
                <w:szCs w:val="24"/>
                <w:lang w:val="uk-UA"/>
              </w:rPr>
              <w:t>9500</w:t>
            </w:r>
          </w:p>
        </w:tc>
        <w:tc>
          <w:tcPr>
            <w:tcW w:w="992" w:type="dxa"/>
            <w:gridSpan w:val="3"/>
            <w:vAlign w:val="center"/>
          </w:tcPr>
          <w:p w:rsidR="00567914" w:rsidRPr="007A40EA" w:rsidRDefault="00567914" w:rsidP="007A40EA">
            <w:pPr>
              <w:widowControl w:val="0"/>
              <w:tabs>
                <w:tab w:val="left" w:pos="640"/>
              </w:tabs>
              <w:autoSpaceDE w:val="0"/>
              <w:autoSpaceDN w:val="0"/>
              <w:spacing w:after="0" w:line="240" w:lineRule="auto"/>
              <w:jc w:val="center"/>
              <w:rPr>
                <w:rFonts w:eastAsia="Times New Roman" w:cs="Times New Roman"/>
                <w:szCs w:val="24"/>
                <w:lang w:val="uk-UA"/>
              </w:rPr>
            </w:pPr>
            <w:r w:rsidRPr="007A40EA">
              <w:rPr>
                <w:rFonts w:eastAsia="Times New Roman" w:cs="Times New Roman"/>
                <w:szCs w:val="24"/>
                <w:lang w:val="uk-UA"/>
              </w:rPr>
              <w:t>0,11</w:t>
            </w:r>
          </w:p>
        </w:tc>
        <w:tc>
          <w:tcPr>
            <w:tcW w:w="992" w:type="dxa"/>
            <w:gridSpan w:val="5"/>
            <w:vAlign w:val="center"/>
          </w:tcPr>
          <w:p w:rsidR="00567914" w:rsidRPr="007A40EA" w:rsidRDefault="00567914" w:rsidP="007A40EA">
            <w:pPr>
              <w:widowControl w:val="0"/>
              <w:tabs>
                <w:tab w:val="left" w:pos="640"/>
              </w:tabs>
              <w:autoSpaceDE w:val="0"/>
              <w:autoSpaceDN w:val="0"/>
              <w:spacing w:after="0" w:line="240" w:lineRule="auto"/>
              <w:jc w:val="center"/>
              <w:rPr>
                <w:rFonts w:eastAsia="Times New Roman" w:cs="Times New Roman"/>
                <w:szCs w:val="24"/>
                <w:lang w:val="uk-UA"/>
              </w:rPr>
            </w:pPr>
            <w:r w:rsidRPr="007A40EA">
              <w:rPr>
                <w:rFonts w:eastAsia="Times New Roman" w:cs="Times New Roman"/>
                <w:szCs w:val="24"/>
                <w:lang w:val="uk-UA"/>
              </w:rPr>
              <w:t>0,15</w:t>
            </w:r>
          </w:p>
        </w:tc>
        <w:tc>
          <w:tcPr>
            <w:tcW w:w="1135" w:type="dxa"/>
            <w:gridSpan w:val="5"/>
            <w:vAlign w:val="center"/>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1,045</w:t>
            </w:r>
          </w:p>
        </w:tc>
        <w:tc>
          <w:tcPr>
            <w:tcW w:w="1137" w:type="dxa"/>
            <w:gridSpan w:val="3"/>
            <w:vAlign w:val="center"/>
          </w:tcPr>
          <w:p w:rsidR="00567914" w:rsidRPr="00567914" w:rsidRDefault="00567914" w:rsidP="000957E7">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381,42</w:t>
            </w:r>
          </w:p>
        </w:tc>
        <w:tc>
          <w:tcPr>
            <w:tcW w:w="1276" w:type="dxa"/>
            <w:gridSpan w:val="4"/>
            <w:vAlign w:val="center"/>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1,4212</w:t>
            </w:r>
          </w:p>
        </w:tc>
        <w:tc>
          <w:tcPr>
            <w:tcW w:w="1134" w:type="dxa"/>
            <w:gridSpan w:val="2"/>
            <w:vAlign w:val="center"/>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518,73</w:t>
            </w:r>
          </w:p>
        </w:tc>
      </w:tr>
      <w:tr w:rsidR="00FD44AA" w:rsidRPr="009577F6" w:rsidTr="000957E7">
        <w:trPr>
          <w:trHeight w:val="567"/>
        </w:trPr>
        <w:tc>
          <w:tcPr>
            <w:tcW w:w="2834" w:type="dxa"/>
            <w:gridSpan w:val="3"/>
          </w:tcPr>
          <w:p w:rsidR="00567914" w:rsidRPr="003A533C" w:rsidRDefault="00567914" w:rsidP="004E2423">
            <w:pPr>
              <w:spacing w:before="83"/>
              <w:ind w:left="28"/>
              <w:rPr>
                <w:rFonts w:eastAsia="Times New Roman" w:cs="Times New Roman"/>
                <w:szCs w:val="24"/>
              </w:rPr>
            </w:pPr>
            <w:r w:rsidRPr="003A533C">
              <w:rPr>
                <w:rFonts w:eastAsia="Times New Roman" w:cs="Times New Roman"/>
                <w:szCs w:val="24"/>
              </w:rPr>
              <w:t>с. Берез</w:t>
            </w:r>
            <w:r w:rsidRPr="003A533C">
              <w:rPr>
                <w:rFonts w:eastAsia="Times New Roman" w:cs="Times New Roman"/>
                <w:szCs w:val="24"/>
                <w:lang w:val="uk-UA"/>
              </w:rPr>
              <w:t>івка</w:t>
            </w:r>
          </w:p>
        </w:tc>
        <w:tc>
          <w:tcPr>
            <w:tcW w:w="990" w:type="dxa"/>
            <w:gridSpan w:val="2"/>
          </w:tcPr>
          <w:p w:rsidR="00567914" w:rsidRPr="00ED0A3D" w:rsidRDefault="00567914" w:rsidP="007A40EA">
            <w:pPr>
              <w:tabs>
                <w:tab w:val="left" w:pos="640"/>
              </w:tabs>
              <w:spacing w:before="85"/>
              <w:ind w:right="171"/>
              <w:jc w:val="center"/>
              <w:rPr>
                <w:rFonts w:eastAsia="Times New Roman" w:cs="Times New Roman"/>
                <w:szCs w:val="24"/>
                <w:lang w:val="uk-UA"/>
              </w:rPr>
            </w:pPr>
            <w:r>
              <w:rPr>
                <w:rFonts w:eastAsia="Times New Roman" w:cs="Times New Roman"/>
                <w:szCs w:val="24"/>
                <w:lang w:val="uk-UA"/>
              </w:rPr>
              <w:t>700</w:t>
            </w:r>
          </w:p>
        </w:tc>
        <w:tc>
          <w:tcPr>
            <w:tcW w:w="992" w:type="dxa"/>
            <w:gridSpan w:val="3"/>
          </w:tcPr>
          <w:p w:rsidR="00567914" w:rsidRPr="007A40EA" w:rsidRDefault="00567914" w:rsidP="007A40EA">
            <w:pPr>
              <w:widowControl w:val="0"/>
              <w:tabs>
                <w:tab w:val="left" w:pos="640"/>
              </w:tabs>
              <w:autoSpaceDE w:val="0"/>
              <w:autoSpaceDN w:val="0"/>
              <w:spacing w:after="0" w:line="240" w:lineRule="auto"/>
              <w:rPr>
                <w:rFonts w:eastAsia="Times New Roman" w:cs="Times New Roman"/>
                <w:szCs w:val="24"/>
                <w:lang w:val="uk-UA"/>
              </w:rPr>
            </w:pPr>
            <w:r w:rsidRPr="007A40EA">
              <w:rPr>
                <w:rFonts w:eastAsia="Times New Roman" w:cs="Times New Roman"/>
                <w:szCs w:val="24"/>
                <w:lang w:val="uk-UA"/>
              </w:rPr>
              <w:t>0,11</w:t>
            </w:r>
          </w:p>
        </w:tc>
        <w:tc>
          <w:tcPr>
            <w:tcW w:w="992" w:type="dxa"/>
            <w:gridSpan w:val="5"/>
          </w:tcPr>
          <w:p w:rsidR="00567914" w:rsidRPr="007A40EA" w:rsidRDefault="00567914" w:rsidP="007A40EA">
            <w:pPr>
              <w:widowControl w:val="0"/>
              <w:tabs>
                <w:tab w:val="left" w:pos="640"/>
              </w:tabs>
              <w:autoSpaceDE w:val="0"/>
              <w:autoSpaceDN w:val="0"/>
              <w:spacing w:after="0" w:line="240" w:lineRule="auto"/>
              <w:rPr>
                <w:rFonts w:eastAsia="Times New Roman" w:cs="Times New Roman"/>
                <w:szCs w:val="24"/>
                <w:lang w:val="uk-UA"/>
              </w:rPr>
            </w:pPr>
            <w:r w:rsidRPr="007A40EA">
              <w:rPr>
                <w:rFonts w:eastAsia="Times New Roman" w:cs="Times New Roman"/>
                <w:szCs w:val="24"/>
                <w:lang w:val="uk-UA"/>
              </w:rPr>
              <w:t>0,15</w:t>
            </w:r>
          </w:p>
        </w:tc>
        <w:tc>
          <w:tcPr>
            <w:tcW w:w="1135" w:type="dxa"/>
            <w:gridSpan w:val="5"/>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0,077</w:t>
            </w:r>
          </w:p>
        </w:tc>
        <w:tc>
          <w:tcPr>
            <w:tcW w:w="1137" w:type="dxa"/>
            <w:gridSpan w:val="3"/>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28,10</w:t>
            </w:r>
          </w:p>
        </w:tc>
        <w:tc>
          <w:tcPr>
            <w:tcW w:w="1276" w:type="dxa"/>
            <w:gridSpan w:val="4"/>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0,1047</w:t>
            </w:r>
          </w:p>
        </w:tc>
        <w:tc>
          <w:tcPr>
            <w:tcW w:w="1134" w:type="dxa"/>
            <w:gridSpan w:val="2"/>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38,222</w:t>
            </w:r>
          </w:p>
        </w:tc>
      </w:tr>
      <w:tr w:rsidR="00FD44AA" w:rsidRPr="009577F6" w:rsidTr="000957E7">
        <w:trPr>
          <w:trHeight w:val="506"/>
        </w:trPr>
        <w:tc>
          <w:tcPr>
            <w:tcW w:w="2834" w:type="dxa"/>
            <w:gridSpan w:val="3"/>
          </w:tcPr>
          <w:p w:rsidR="00567914" w:rsidRPr="003A533C" w:rsidRDefault="00567914" w:rsidP="004E2423">
            <w:pPr>
              <w:spacing w:before="83"/>
              <w:ind w:left="28"/>
              <w:rPr>
                <w:rFonts w:eastAsia="Times New Roman" w:cs="Times New Roman"/>
                <w:szCs w:val="24"/>
                <w:lang w:val="uk-UA"/>
              </w:rPr>
            </w:pPr>
            <w:r w:rsidRPr="003A533C">
              <w:rPr>
                <w:rFonts w:eastAsia="Times New Roman" w:cs="Times New Roman"/>
                <w:szCs w:val="24"/>
              </w:rPr>
              <w:t xml:space="preserve">с. </w:t>
            </w:r>
            <w:r w:rsidRPr="003A533C">
              <w:rPr>
                <w:rFonts w:eastAsia="Times New Roman" w:cs="Times New Roman"/>
                <w:szCs w:val="24"/>
                <w:lang w:val="uk-UA"/>
              </w:rPr>
              <w:t>Полохівка</w:t>
            </w:r>
          </w:p>
        </w:tc>
        <w:tc>
          <w:tcPr>
            <w:tcW w:w="990" w:type="dxa"/>
            <w:gridSpan w:val="2"/>
          </w:tcPr>
          <w:p w:rsidR="00567914" w:rsidRPr="00ED0A3D" w:rsidRDefault="00567914" w:rsidP="007A40EA">
            <w:pPr>
              <w:tabs>
                <w:tab w:val="left" w:pos="640"/>
              </w:tabs>
              <w:spacing w:before="85"/>
              <w:ind w:right="171"/>
              <w:jc w:val="center"/>
              <w:rPr>
                <w:rFonts w:eastAsia="Times New Roman" w:cs="Times New Roman"/>
                <w:szCs w:val="24"/>
                <w:lang w:val="uk-UA"/>
              </w:rPr>
            </w:pPr>
            <w:r>
              <w:rPr>
                <w:rFonts w:eastAsia="Times New Roman" w:cs="Times New Roman"/>
                <w:szCs w:val="24"/>
                <w:lang w:val="uk-UA"/>
              </w:rPr>
              <w:t>10</w:t>
            </w:r>
          </w:p>
        </w:tc>
        <w:tc>
          <w:tcPr>
            <w:tcW w:w="992" w:type="dxa"/>
            <w:gridSpan w:val="3"/>
          </w:tcPr>
          <w:p w:rsidR="00567914" w:rsidRPr="007A40EA" w:rsidRDefault="00567914" w:rsidP="007A40EA">
            <w:pPr>
              <w:widowControl w:val="0"/>
              <w:tabs>
                <w:tab w:val="left" w:pos="640"/>
              </w:tabs>
              <w:autoSpaceDE w:val="0"/>
              <w:autoSpaceDN w:val="0"/>
              <w:spacing w:after="0" w:line="240" w:lineRule="auto"/>
              <w:rPr>
                <w:rFonts w:eastAsia="Times New Roman" w:cs="Times New Roman"/>
                <w:szCs w:val="24"/>
                <w:lang w:val="uk-UA"/>
              </w:rPr>
            </w:pPr>
            <w:r w:rsidRPr="007A40EA">
              <w:rPr>
                <w:rFonts w:eastAsia="Times New Roman" w:cs="Times New Roman"/>
                <w:szCs w:val="24"/>
                <w:lang w:val="uk-UA"/>
              </w:rPr>
              <w:t>0,11</w:t>
            </w:r>
          </w:p>
        </w:tc>
        <w:tc>
          <w:tcPr>
            <w:tcW w:w="992" w:type="dxa"/>
            <w:gridSpan w:val="5"/>
          </w:tcPr>
          <w:p w:rsidR="00567914" w:rsidRPr="007A40EA" w:rsidRDefault="00567914" w:rsidP="007A40EA">
            <w:pPr>
              <w:widowControl w:val="0"/>
              <w:tabs>
                <w:tab w:val="left" w:pos="640"/>
              </w:tabs>
              <w:autoSpaceDE w:val="0"/>
              <w:autoSpaceDN w:val="0"/>
              <w:spacing w:after="0" w:line="240" w:lineRule="auto"/>
              <w:rPr>
                <w:rFonts w:eastAsia="Times New Roman" w:cs="Times New Roman"/>
                <w:szCs w:val="24"/>
                <w:lang w:val="uk-UA"/>
              </w:rPr>
            </w:pPr>
            <w:r w:rsidRPr="007A40EA">
              <w:rPr>
                <w:rFonts w:eastAsia="Times New Roman" w:cs="Times New Roman"/>
                <w:szCs w:val="24"/>
                <w:lang w:val="uk-UA"/>
              </w:rPr>
              <w:t>0,15</w:t>
            </w:r>
          </w:p>
        </w:tc>
        <w:tc>
          <w:tcPr>
            <w:tcW w:w="1135" w:type="dxa"/>
            <w:gridSpan w:val="5"/>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0,0011</w:t>
            </w:r>
          </w:p>
        </w:tc>
        <w:tc>
          <w:tcPr>
            <w:tcW w:w="1137" w:type="dxa"/>
            <w:gridSpan w:val="3"/>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0,401</w:t>
            </w:r>
          </w:p>
        </w:tc>
        <w:tc>
          <w:tcPr>
            <w:tcW w:w="1276" w:type="dxa"/>
            <w:gridSpan w:val="4"/>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0,001</w:t>
            </w:r>
          </w:p>
        </w:tc>
        <w:tc>
          <w:tcPr>
            <w:tcW w:w="1134" w:type="dxa"/>
            <w:gridSpan w:val="2"/>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0,5460</w:t>
            </w:r>
          </w:p>
        </w:tc>
      </w:tr>
      <w:tr w:rsidR="00FD44AA" w:rsidRPr="009577F6" w:rsidTr="000957E7">
        <w:trPr>
          <w:trHeight w:val="506"/>
        </w:trPr>
        <w:tc>
          <w:tcPr>
            <w:tcW w:w="2834" w:type="dxa"/>
            <w:gridSpan w:val="3"/>
            <w:vAlign w:val="center"/>
          </w:tcPr>
          <w:p w:rsidR="00567914" w:rsidRPr="003A533C" w:rsidRDefault="00567914" w:rsidP="00FD44AA">
            <w:pPr>
              <w:spacing w:before="85"/>
              <w:ind w:left="28"/>
              <w:jc w:val="center"/>
              <w:rPr>
                <w:rFonts w:eastAsia="Times New Roman" w:cs="Times New Roman"/>
                <w:szCs w:val="24"/>
                <w:lang w:val="uk-UA"/>
              </w:rPr>
            </w:pPr>
            <w:r w:rsidRPr="003A533C">
              <w:rPr>
                <w:rFonts w:eastAsia="Times New Roman" w:cs="Times New Roman"/>
                <w:szCs w:val="24"/>
              </w:rPr>
              <w:t xml:space="preserve">с. </w:t>
            </w:r>
            <w:r w:rsidRPr="003A533C">
              <w:rPr>
                <w:rFonts w:eastAsia="Times New Roman" w:cs="Times New Roman"/>
                <w:szCs w:val="24"/>
                <w:lang w:val="uk-UA"/>
              </w:rPr>
              <w:t>Копанки</w:t>
            </w:r>
          </w:p>
        </w:tc>
        <w:tc>
          <w:tcPr>
            <w:tcW w:w="990" w:type="dxa"/>
            <w:gridSpan w:val="2"/>
            <w:vAlign w:val="center"/>
          </w:tcPr>
          <w:p w:rsidR="00567914" w:rsidRPr="00ED0A3D" w:rsidRDefault="00567914" w:rsidP="007A40EA">
            <w:pPr>
              <w:tabs>
                <w:tab w:val="left" w:pos="640"/>
              </w:tabs>
              <w:spacing w:before="85"/>
              <w:ind w:right="171"/>
              <w:jc w:val="center"/>
              <w:rPr>
                <w:rFonts w:eastAsia="Times New Roman" w:cs="Times New Roman"/>
                <w:szCs w:val="24"/>
                <w:lang w:val="uk-UA"/>
              </w:rPr>
            </w:pPr>
            <w:r>
              <w:rPr>
                <w:rFonts w:eastAsia="Times New Roman" w:cs="Times New Roman"/>
                <w:szCs w:val="24"/>
                <w:lang w:val="uk-UA"/>
              </w:rPr>
              <w:t>220</w:t>
            </w:r>
          </w:p>
        </w:tc>
        <w:tc>
          <w:tcPr>
            <w:tcW w:w="992" w:type="dxa"/>
            <w:gridSpan w:val="3"/>
            <w:vAlign w:val="center"/>
          </w:tcPr>
          <w:p w:rsidR="00567914" w:rsidRPr="007A40EA" w:rsidRDefault="00567914" w:rsidP="007A40EA">
            <w:pPr>
              <w:widowControl w:val="0"/>
              <w:tabs>
                <w:tab w:val="left" w:pos="640"/>
              </w:tabs>
              <w:autoSpaceDE w:val="0"/>
              <w:autoSpaceDN w:val="0"/>
              <w:spacing w:after="0" w:line="240" w:lineRule="auto"/>
              <w:jc w:val="center"/>
              <w:rPr>
                <w:rFonts w:eastAsia="Times New Roman" w:cs="Times New Roman"/>
                <w:szCs w:val="24"/>
                <w:lang w:val="uk-UA"/>
              </w:rPr>
            </w:pPr>
            <w:r w:rsidRPr="007A40EA">
              <w:rPr>
                <w:rFonts w:eastAsia="Times New Roman" w:cs="Times New Roman"/>
                <w:szCs w:val="24"/>
                <w:lang w:val="uk-UA"/>
              </w:rPr>
              <w:t>0,11</w:t>
            </w:r>
          </w:p>
        </w:tc>
        <w:tc>
          <w:tcPr>
            <w:tcW w:w="992" w:type="dxa"/>
            <w:gridSpan w:val="5"/>
            <w:vAlign w:val="center"/>
          </w:tcPr>
          <w:p w:rsidR="00567914" w:rsidRPr="007A40EA" w:rsidRDefault="00567914" w:rsidP="007A40EA">
            <w:pPr>
              <w:widowControl w:val="0"/>
              <w:tabs>
                <w:tab w:val="left" w:pos="640"/>
              </w:tabs>
              <w:autoSpaceDE w:val="0"/>
              <w:autoSpaceDN w:val="0"/>
              <w:spacing w:after="0" w:line="240" w:lineRule="auto"/>
              <w:jc w:val="center"/>
              <w:rPr>
                <w:rFonts w:eastAsia="Times New Roman" w:cs="Times New Roman"/>
                <w:szCs w:val="24"/>
                <w:lang w:val="uk-UA"/>
              </w:rPr>
            </w:pPr>
            <w:r w:rsidRPr="007A40EA">
              <w:rPr>
                <w:rFonts w:eastAsia="Times New Roman" w:cs="Times New Roman"/>
                <w:szCs w:val="24"/>
                <w:lang w:val="uk-UA"/>
              </w:rPr>
              <w:t>0,15</w:t>
            </w:r>
          </w:p>
        </w:tc>
        <w:tc>
          <w:tcPr>
            <w:tcW w:w="1135" w:type="dxa"/>
            <w:gridSpan w:val="5"/>
            <w:vAlign w:val="center"/>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0,0242</w:t>
            </w:r>
          </w:p>
        </w:tc>
        <w:tc>
          <w:tcPr>
            <w:tcW w:w="1137" w:type="dxa"/>
            <w:gridSpan w:val="3"/>
            <w:vAlign w:val="center"/>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8,833</w:t>
            </w:r>
          </w:p>
        </w:tc>
        <w:tc>
          <w:tcPr>
            <w:tcW w:w="1276" w:type="dxa"/>
            <w:gridSpan w:val="4"/>
            <w:vAlign w:val="center"/>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0,0329</w:t>
            </w:r>
          </w:p>
        </w:tc>
        <w:tc>
          <w:tcPr>
            <w:tcW w:w="1134" w:type="dxa"/>
            <w:gridSpan w:val="2"/>
            <w:vAlign w:val="center"/>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12,012</w:t>
            </w:r>
          </w:p>
        </w:tc>
      </w:tr>
      <w:tr w:rsidR="00FD44AA" w:rsidRPr="009577F6" w:rsidTr="000957E7">
        <w:trPr>
          <w:trHeight w:val="508"/>
        </w:trPr>
        <w:tc>
          <w:tcPr>
            <w:tcW w:w="2834" w:type="dxa"/>
            <w:gridSpan w:val="3"/>
            <w:tcBorders>
              <w:bottom w:val="double" w:sz="1" w:space="0" w:color="000000"/>
            </w:tcBorders>
          </w:tcPr>
          <w:p w:rsidR="00567914" w:rsidRPr="003A533C" w:rsidRDefault="00567914" w:rsidP="004E2423">
            <w:pPr>
              <w:spacing w:before="85"/>
              <w:ind w:left="28"/>
              <w:rPr>
                <w:rFonts w:eastAsia="Times New Roman" w:cs="Times New Roman"/>
                <w:szCs w:val="24"/>
                <w:lang w:val="uk-UA"/>
              </w:rPr>
            </w:pPr>
            <w:r w:rsidRPr="003A533C">
              <w:rPr>
                <w:rFonts w:eastAsia="Times New Roman" w:cs="Times New Roman"/>
                <w:szCs w:val="24"/>
                <w:lang w:val="uk-UA"/>
              </w:rPr>
              <w:t>с. Гаївка</w:t>
            </w:r>
          </w:p>
        </w:tc>
        <w:tc>
          <w:tcPr>
            <w:tcW w:w="990" w:type="dxa"/>
            <w:gridSpan w:val="2"/>
            <w:tcBorders>
              <w:bottom w:val="double" w:sz="1" w:space="0" w:color="000000"/>
            </w:tcBorders>
          </w:tcPr>
          <w:p w:rsidR="00567914" w:rsidRPr="00ED0A3D" w:rsidRDefault="00567914" w:rsidP="007A40EA">
            <w:pPr>
              <w:tabs>
                <w:tab w:val="left" w:pos="640"/>
              </w:tabs>
              <w:spacing w:before="85"/>
              <w:ind w:right="171"/>
              <w:jc w:val="center"/>
              <w:rPr>
                <w:rFonts w:eastAsia="Times New Roman" w:cs="Times New Roman"/>
                <w:szCs w:val="24"/>
                <w:lang w:val="uk-UA"/>
              </w:rPr>
            </w:pPr>
            <w:r>
              <w:rPr>
                <w:rFonts w:eastAsia="Times New Roman" w:cs="Times New Roman"/>
                <w:szCs w:val="24"/>
                <w:lang w:val="uk-UA"/>
              </w:rPr>
              <w:t>115</w:t>
            </w:r>
          </w:p>
        </w:tc>
        <w:tc>
          <w:tcPr>
            <w:tcW w:w="992" w:type="dxa"/>
            <w:gridSpan w:val="3"/>
            <w:tcBorders>
              <w:bottom w:val="double" w:sz="1" w:space="0" w:color="000000"/>
            </w:tcBorders>
          </w:tcPr>
          <w:p w:rsidR="00567914" w:rsidRPr="007A40EA" w:rsidRDefault="00567914" w:rsidP="007A40EA">
            <w:pPr>
              <w:tabs>
                <w:tab w:val="left" w:pos="640"/>
              </w:tabs>
              <w:rPr>
                <w:rFonts w:eastAsia="Times New Roman" w:cs="Times New Roman"/>
                <w:szCs w:val="24"/>
                <w:lang w:val="uk-UA"/>
              </w:rPr>
            </w:pPr>
            <w:r w:rsidRPr="007A40EA">
              <w:rPr>
                <w:rFonts w:eastAsia="Times New Roman" w:cs="Times New Roman"/>
                <w:szCs w:val="24"/>
                <w:lang w:val="uk-UA"/>
              </w:rPr>
              <w:t>0,11</w:t>
            </w:r>
          </w:p>
        </w:tc>
        <w:tc>
          <w:tcPr>
            <w:tcW w:w="992" w:type="dxa"/>
            <w:gridSpan w:val="5"/>
            <w:tcBorders>
              <w:bottom w:val="double" w:sz="1" w:space="0" w:color="000000"/>
            </w:tcBorders>
          </w:tcPr>
          <w:p w:rsidR="00567914" w:rsidRPr="007A40EA" w:rsidRDefault="00567914" w:rsidP="007A40EA">
            <w:pPr>
              <w:tabs>
                <w:tab w:val="left" w:pos="640"/>
              </w:tabs>
              <w:rPr>
                <w:rFonts w:eastAsia="Times New Roman" w:cs="Times New Roman"/>
                <w:szCs w:val="24"/>
                <w:lang w:val="uk-UA"/>
              </w:rPr>
            </w:pPr>
            <w:r w:rsidRPr="007A40EA">
              <w:rPr>
                <w:rFonts w:eastAsia="Times New Roman" w:cs="Times New Roman"/>
                <w:szCs w:val="24"/>
                <w:lang w:val="uk-UA"/>
              </w:rPr>
              <w:t>0,15</w:t>
            </w:r>
          </w:p>
        </w:tc>
        <w:tc>
          <w:tcPr>
            <w:tcW w:w="1135" w:type="dxa"/>
            <w:gridSpan w:val="5"/>
            <w:tcBorders>
              <w:bottom w:val="double" w:sz="1" w:space="0" w:color="000000"/>
            </w:tcBorders>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0,0126</w:t>
            </w:r>
          </w:p>
        </w:tc>
        <w:tc>
          <w:tcPr>
            <w:tcW w:w="1137" w:type="dxa"/>
            <w:gridSpan w:val="3"/>
            <w:tcBorders>
              <w:bottom w:val="double" w:sz="1" w:space="0" w:color="000000"/>
            </w:tcBorders>
            <w:vAlign w:val="bottom"/>
          </w:tcPr>
          <w:p w:rsidR="00567914" w:rsidRPr="00567914" w:rsidRDefault="00567914" w:rsidP="000957E7">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4,6172</w:t>
            </w:r>
          </w:p>
        </w:tc>
        <w:tc>
          <w:tcPr>
            <w:tcW w:w="1276" w:type="dxa"/>
            <w:gridSpan w:val="4"/>
            <w:tcBorders>
              <w:bottom w:val="double" w:sz="1" w:space="0" w:color="000000"/>
            </w:tcBorders>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0,0172</w:t>
            </w:r>
          </w:p>
        </w:tc>
        <w:tc>
          <w:tcPr>
            <w:tcW w:w="1134" w:type="dxa"/>
            <w:gridSpan w:val="2"/>
            <w:tcBorders>
              <w:bottom w:val="double" w:sz="1" w:space="0" w:color="000000"/>
            </w:tcBorders>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6,2794</w:t>
            </w:r>
          </w:p>
        </w:tc>
      </w:tr>
      <w:tr w:rsidR="00FD44AA" w:rsidRPr="009577F6" w:rsidTr="000957E7">
        <w:trPr>
          <w:trHeight w:val="508"/>
        </w:trPr>
        <w:tc>
          <w:tcPr>
            <w:tcW w:w="2834" w:type="dxa"/>
            <w:gridSpan w:val="3"/>
            <w:tcBorders>
              <w:bottom w:val="double" w:sz="1" w:space="0" w:color="000000"/>
            </w:tcBorders>
          </w:tcPr>
          <w:p w:rsidR="00567914" w:rsidRPr="003A533C" w:rsidRDefault="00567914" w:rsidP="004E2423">
            <w:pPr>
              <w:spacing w:before="85"/>
              <w:ind w:left="28"/>
              <w:rPr>
                <w:rFonts w:eastAsia="Times New Roman" w:cs="Times New Roman"/>
                <w:szCs w:val="24"/>
                <w:lang w:val="uk-UA"/>
              </w:rPr>
            </w:pPr>
            <w:r>
              <w:rPr>
                <w:rFonts w:eastAsia="Times New Roman" w:cs="Times New Roman"/>
                <w:szCs w:val="24"/>
                <w:lang w:val="uk-UA"/>
              </w:rPr>
              <w:t>с. Хмельове</w:t>
            </w:r>
          </w:p>
        </w:tc>
        <w:tc>
          <w:tcPr>
            <w:tcW w:w="990" w:type="dxa"/>
            <w:gridSpan w:val="2"/>
            <w:tcBorders>
              <w:bottom w:val="double" w:sz="1" w:space="0" w:color="000000"/>
            </w:tcBorders>
          </w:tcPr>
          <w:p w:rsidR="00567914" w:rsidRPr="00ED0A3D" w:rsidRDefault="00567914" w:rsidP="007A40EA">
            <w:pPr>
              <w:tabs>
                <w:tab w:val="left" w:pos="640"/>
              </w:tabs>
              <w:spacing w:before="85"/>
              <w:ind w:right="171"/>
              <w:jc w:val="center"/>
              <w:rPr>
                <w:rFonts w:eastAsia="Times New Roman" w:cs="Times New Roman"/>
                <w:szCs w:val="24"/>
                <w:lang w:val="uk-UA"/>
              </w:rPr>
            </w:pPr>
            <w:r>
              <w:rPr>
                <w:rFonts w:eastAsia="Times New Roman" w:cs="Times New Roman"/>
                <w:szCs w:val="24"/>
                <w:lang w:val="uk-UA"/>
              </w:rPr>
              <w:t>2500</w:t>
            </w:r>
          </w:p>
        </w:tc>
        <w:tc>
          <w:tcPr>
            <w:tcW w:w="992" w:type="dxa"/>
            <w:gridSpan w:val="3"/>
            <w:tcBorders>
              <w:bottom w:val="double" w:sz="1" w:space="0" w:color="000000"/>
            </w:tcBorders>
          </w:tcPr>
          <w:p w:rsidR="00567914" w:rsidRPr="007A40EA" w:rsidRDefault="00567914" w:rsidP="007A40EA">
            <w:pPr>
              <w:tabs>
                <w:tab w:val="left" w:pos="640"/>
              </w:tabs>
              <w:rPr>
                <w:rFonts w:eastAsia="Times New Roman" w:cs="Times New Roman"/>
                <w:szCs w:val="24"/>
                <w:lang w:val="uk-UA"/>
              </w:rPr>
            </w:pPr>
            <w:r w:rsidRPr="007A40EA">
              <w:rPr>
                <w:rFonts w:eastAsia="Times New Roman" w:cs="Times New Roman"/>
                <w:szCs w:val="24"/>
                <w:lang w:val="uk-UA"/>
              </w:rPr>
              <w:t>0,11</w:t>
            </w:r>
          </w:p>
        </w:tc>
        <w:tc>
          <w:tcPr>
            <w:tcW w:w="992" w:type="dxa"/>
            <w:gridSpan w:val="5"/>
            <w:tcBorders>
              <w:bottom w:val="double" w:sz="1" w:space="0" w:color="000000"/>
            </w:tcBorders>
          </w:tcPr>
          <w:p w:rsidR="00567914" w:rsidRPr="007A40EA" w:rsidRDefault="00567914" w:rsidP="007A40EA">
            <w:pPr>
              <w:tabs>
                <w:tab w:val="left" w:pos="640"/>
              </w:tabs>
              <w:rPr>
                <w:rFonts w:eastAsia="Times New Roman" w:cs="Times New Roman"/>
                <w:szCs w:val="24"/>
                <w:lang w:val="uk-UA"/>
              </w:rPr>
            </w:pPr>
            <w:r w:rsidRPr="007A40EA">
              <w:rPr>
                <w:rFonts w:eastAsia="Times New Roman" w:cs="Times New Roman"/>
                <w:szCs w:val="24"/>
                <w:lang w:val="uk-UA"/>
              </w:rPr>
              <w:t>0,15</w:t>
            </w:r>
          </w:p>
        </w:tc>
        <w:tc>
          <w:tcPr>
            <w:tcW w:w="1135" w:type="dxa"/>
            <w:gridSpan w:val="5"/>
            <w:tcBorders>
              <w:bottom w:val="double" w:sz="1" w:space="0" w:color="000000"/>
            </w:tcBorders>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0,275</w:t>
            </w:r>
          </w:p>
        </w:tc>
        <w:tc>
          <w:tcPr>
            <w:tcW w:w="1137" w:type="dxa"/>
            <w:gridSpan w:val="3"/>
            <w:tcBorders>
              <w:bottom w:val="double" w:sz="1" w:space="0" w:color="000000"/>
            </w:tcBorders>
            <w:vAlign w:val="bottom"/>
          </w:tcPr>
          <w:p w:rsidR="00567914" w:rsidRPr="00567914" w:rsidRDefault="00567914" w:rsidP="000957E7">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100,37</w:t>
            </w:r>
          </w:p>
        </w:tc>
        <w:tc>
          <w:tcPr>
            <w:tcW w:w="1276" w:type="dxa"/>
            <w:gridSpan w:val="4"/>
            <w:tcBorders>
              <w:bottom w:val="double" w:sz="1" w:space="0" w:color="000000"/>
            </w:tcBorders>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0,374</w:t>
            </w:r>
          </w:p>
        </w:tc>
        <w:tc>
          <w:tcPr>
            <w:tcW w:w="1134" w:type="dxa"/>
            <w:gridSpan w:val="2"/>
            <w:tcBorders>
              <w:bottom w:val="double" w:sz="1" w:space="0" w:color="000000"/>
            </w:tcBorders>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136,51</w:t>
            </w:r>
          </w:p>
        </w:tc>
      </w:tr>
      <w:tr w:rsidR="00FD44AA" w:rsidRPr="009577F6" w:rsidTr="000957E7">
        <w:trPr>
          <w:trHeight w:val="508"/>
        </w:trPr>
        <w:tc>
          <w:tcPr>
            <w:tcW w:w="2834" w:type="dxa"/>
            <w:gridSpan w:val="3"/>
            <w:tcBorders>
              <w:bottom w:val="double" w:sz="1" w:space="0" w:color="000000"/>
            </w:tcBorders>
          </w:tcPr>
          <w:p w:rsidR="00567914" w:rsidRPr="003A533C" w:rsidRDefault="00567914" w:rsidP="004E2423">
            <w:pPr>
              <w:spacing w:before="85"/>
              <w:ind w:left="28"/>
              <w:rPr>
                <w:rFonts w:eastAsia="Times New Roman" w:cs="Times New Roman"/>
                <w:szCs w:val="24"/>
                <w:lang w:val="uk-UA"/>
              </w:rPr>
            </w:pPr>
            <w:r w:rsidRPr="003A533C">
              <w:rPr>
                <w:rFonts w:eastAsia="Times New Roman" w:cs="Times New Roman"/>
                <w:szCs w:val="24"/>
                <w:lang w:val="uk-UA"/>
              </w:rPr>
              <w:t>с. Калаколове</w:t>
            </w:r>
          </w:p>
        </w:tc>
        <w:tc>
          <w:tcPr>
            <w:tcW w:w="990" w:type="dxa"/>
            <w:gridSpan w:val="2"/>
            <w:tcBorders>
              <w:bottom w:val="double" w:sz="1" w:space="0" w:color="000000"/>
            </w:tcBorders>
          </w:tcPr>
          <w:p w:rsidR="00567914" w:rsidRPr="00ED0A3D" w:rsidRDefault="00567914" w:rsidP="007A40EA">
            <w:pPr>
              <w:tabs>
                <w:tab w:val="left" w:pos="640"/>
              </w:tabs>
              <w:spacing w:before="85"/>
              <w:ind w:right="171"/>
              <w:jc w:val="center"/>
              <w:rPr>
                <w:rFonts w:eastAsia="Times New Roman" w:cs="Times New Roman"/>
                <w:szCs w:val="24"/>
                <w:lang w:val="uk-UA"/>
              </w:rPr>
            </w:pPr>
            <w:r>
              <w:rPr>
                <w:rFonts w:eastAsia="Times New Roman" w:cs="Times New Roman"/>
                <w:szCs w:val="24"/>
                <w:lang w:val="uk-UA"/>
              </w:rPr>
              <w:t>75</w:t>
            </w:r>
          </w:p>
        </w:tc>
        <w:tc>
          <w:tcPr>
            <w:tcW w:w="992" w:type="dxa"/>
            <w:gridSpan w:val="3"/>
            <w:tcBorders>
              <w:bottom w:val="double" w:sz="1" w:space="0" w:color="000000"/>
            </w:tcBorders>
          </w:tcPr>
          <w:p w:rsidR="00567914" w:rsidRPr="007A40EA" w:rsidRDefault="00567914" w:rsidP="007A40EA">
            <w:pPr>
              <w:tabs>
                <w:tab w:val="left" w:pos="640"/>
              </w:tabs>
              <w:rPr>
                <w:rFonts w:eastAsia="Times New Roman" w:cs="Times New Roman"/>
                <w:szCs w:val="24"/>
                <w:lang w:val="uk-UA"/>
              </w:rPr>
            </w:pPr>
            <w:r w:rsidRPr="007A40EA">
              <w:rPr>
                <w:rFonts w:eastAsia="Times New Roman" w:cs="Times New Roman"/>
                <w:szCs w:val="24"/>
                <w:lang w:val="uk-UA"/>
              </w:rPr>
              <w:t>0,11</w:t>
            </w:r>
          </w:p>
        </w:tc>
        <w:tc>
          <w:tcPr>
            <w:tcW w:w="992" w:type="dxa"/>
            <w:gridSpan w:val="5"/>
            <w:tcBorders>
              <w:bottom w:val="double" w:sz="1" w:space="0" w:color="000000"/>
            </w:tcBorders>
          </w:tcPr>
          <w:p w:rsidR="00567914" w:rsidRPr="007A40EA" w:rsidRDefault="00567914" w:rsidP="007A40EA">
            <w:pPr>
              <w:tabs>
                <w:tab w:val="left" w:pos="640"/>
              </w:tabs>
              <w:rPr>
                <w:rFonts w:eastAsia="Times New Roman" w:cs="Times New Roman"/>
                <w:szCs w:val="24"/>
                <w:lang w:val="uk-UA"/>
              </w:rPr>
            </w:pPr>
            <w:r w:rsidRPr="007A40EA">
              <w:rPr>
                <w:rFonts w:eastAsia="Times New Roman" w:cs="Times New Roman"/>
                <w:szCs w:val="24"/>
                <w:lang w:val="uk-UA"/>
              </w:rPr>
              <w:t>0,15</w:t>
            </w:r>
          </w:p>
        </w:tc>
        <w:tc>
          <w:tcPr>
            <w:tcW w:w="1135" w:type="dxa"/>
            <w:gridSpan w:val="5"/>
            <w:tcBorders>
              <w:bottom w:val="double" w:sz="1" w:space="0" w:color="000000"/>
            </w:tcBorders>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0,0082</w:t>
            </w:r>
          </w:p>
        </w:tc>
        <w:tc>
          <w:tcPr>
            <w:tcW w:w="1137" w:type="dxa"/>
            <w:gridSpan w:val="3"/>
            <w:tcBorders>
              <w:bottom w:val="double" w:sz="1" w:space="0" w:color="000000"/>
            </w:tcBorders>
            <w:vAlign w:val="bottom"/>
          </w:tcPr>
          <w:p w:rsidR="00567914" w:rsidRPr="00567914" w:rsidRDefault="00567914" w:rsidP="000957E7">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3,0112</w:t>
            </w:r>
          </w:p>
        </w:tc>
        <w:tc>
          <w:tcPr>
            <w:tcW w:w="1276" w:type="dxa"/>
            <w:gridSpan w:val="4"/>
            <w:tcBorders>
              <w:bottom w:val="double" w:sz="1" w:space="0" w:color="000000"/>
            </w:tcBorders>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0,0112</w:t>
            </w:r>
          </w:p>
        </w:tc>
        <w:tc>
          <w:tcPr>
            <w:tcW w:w="1134" w:type="dxa"/>
            <w:gridSpan w:val="2"/>
            <w:tcBorders>
              <w:bottom w:val="double" w:sz="1" w:space="0" w:color="000000"/>
            </w:tcBorders>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4,0953</w:t>
            </w:r>
          </w:p>
        </w:tc>
      </w:tr>
      <w:tr w:rsidR="00FD44AA" w:rsidRPr="009577F6" w:rsidTr="000957E7">
        <w:trPr>
          <w:trHeight w:val="508"/>
        </w:trPr>
        <w:tc>
          <w:tcPr>
            <w:tcW w:w="2834" w:type="dxa"/>
            <w:gridSpan w:val="3"/>
            <w:tcBorders>
              <w:bottom w:val="double" w:sz="1" w:space="0" w:color="000000"/>
            </w:tcBorders>
          </w:tcPr>
          <w:p w:rsidR="00567914" w:rsidRPr="003A533C" w:rsidRDefault="00567914" w:rsidP="004E2423">
            <w:pPr>
              <w:spacing w:before="85"/>
              <w:ind w:left="28"/>
              <w:rPr>
                <w:rFonts w:eastAsia="Times New Roman" w:cs="Times New Roman"/>
                <w:szCs w:val="24"/>
                <w:lang w:val="uk-UA"/>
              </w:rPr>
            </w:pPr>
            <w:r w:rsidRPr="003A533C">
              <w:rPr>
                <w:rFonts w:eastAsia="Times New Roman" w:cs="Times New Roman"/>
                <w:szCs w:val="24"/>
                <w:lang w:val="uk-UA"/>
              </w:rPr>
              <w:t>с. Новоолександрівка</w:t>
            </w:r>
          </w:p>
        </w:tc>
        <w:tc>
          <w:tcPr>
            <w:tcW w:w="990" w:type="dxa"/>
            <w:gridSpan w:val="2"/>
            <w:tcBorders>
              <w:bottom w:val="double" w:sz="1" w:space="0" w:color="000000"/>
            </w:tcBorders>
          </w:tcPr>
          <w:p w:rsidR="00567914" w:rsidRPr="00ED0A3D" w:rsidRDefault="00567914" w:rsidP="007A40EA">
            <w:pPr>
              <w:tabs>
                <w:tab w:val="left" w:pos="640"/>
              </w:tabs>
              <w:spacing w:before="85"/>
              <w:ind w:right="171"/>
              <w:jc w:val="center"/>
              <w:rPr>
                <w:rFonts w:eastAsia="Times New Roman" w:cs="Times New Roman"/>
                <w:szCs w:val="24"/>
                <w:lang w:val="uk-UA"/>
              </w:rPr>
            </w:pPr>
            <w:r>
              <w:rPr>
                <w:rFonts w:eastAsia="Times New Roman" w:cs="Times New Roman"/>
                <w:szCs w:val="24"/>
                <w:lang w:val="uk-UA"/>
              </w:rPr>
              <w:t>5</w:t>
            </w:r>
          </w:p>
        </w:tc>
        <w:tc>
          <w:tcPr>
            <w:tcW w:w="992" w:type="dxa"/>
            <w:gridSpan w:val="3"/>
            <w:tcBorders>
              <w:bottom w:val="double" w:sz="1" w:space="0" w:color="000000"/>
            </w:tcBorders>
          </w:tcPr>
          <w:p w:rsidR="00567914" w:rsidRPr="007A40EA" w:rsidRDefault="00567914" w:rsidP="007A40EA">
            <w:pPr>
              <w:tabs>
                <w:tab w:val="left" w:pos="640"/>
              </w:tabs>
              <w:rPr>
                <w:rFonts w:eastAsia="Times New Roman" w:cs="Times New Roman"/>
                <w:szCs w:val="24"/>
                <w:lang w:val="uk-UA"/>
              </w:rPr>
            </w:pPr>
            <w:r w:rsidRPr="007A40EA">
              <w:rPr>
                <w:rFonts w:eastAsia="Times New Roman" w:cs="Times New Roman"/>
                <w:szCs w:val="24"/>
                <w:lang w:val="uk-UA"/>
              </w:rPr>
              <w:t>0,11</w:t>
            </w:r>
          </w:p>
        </w:tc>
        <w:tc>
          <w:tcPr>
            <w:tcW w:w="992" w:type="dxa"/>
            <w:gridSpan w:val="5"/>
            <w:tcBorders>
              <w:bottom w:val="double" w:sz="1" w:space="0" w:color="000000"/>
            </w:tcBorders>
          </w:tcPr>
          <w:p w:rsidR="00567914" w:rsidRPr="007A40EA" w:rsidRDefault="00567914" w:rsidP="007A40EA">
            <w:pPr>
              <w:tabs>
                <w:tab w:val="left" w:pos="640"/>
              </w:tabs>
              <w:rPr>
                <w:rFonts w:eastAsia="Times New Roman" w:cs="Times New Roman"/>
                <w:szCs w:val="24"/>
                <w:lang w:val="uk-UA"/>
              </w:rPr>
            </w:pPr>
            <w:r w:rsidRPr="007A40EA">
              <w:rPr>
                <w:rFonts w:eastAsia="Times New Roman" w:cs="Times New Roman"/>
                <w:szCs w:val="24"/>
                <w:lang w:val="uk-UA"/>
              </w:rPr>
              <w:t>0,15</w:t>
            </w:r>
          </w:p>
        </w:tc>
        <w:tc>
          <w:tcPr>
            <w:tcW w:w="1135" w:type="dxa"/>
            <w:gridSpan w:val="5"/>
            <w:tcBorders>
              <w:bottom w:val="double" w:sz="1" w:space="0" w:color="000000"/>
            </w:tcBorders>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0,0005</w:t>
            </w:r>
          </w:p>
        </w:tc>
        <w:tc>
          <w:tcPr>
            <w:tcW w:w="1137" w:type="dxa"/>
            <w:gridSpan w:val="3"/>
            <w:tcBorders>
              <w:bottom w:val="double" w:sz="1" w:space="0" w:color="000000"/>
            </w:tcBorders>
            <w:vAlign w:val="bottom"/>
          </w:tcPr>
          <w:p w:rsidR="00567914" w:rsidRPr="00567914" w:rsidRDefault="00567914" w:rsidP="000957E7">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0,2007</w:t>
            </w:r>
          </w:p>
        </w:tc>
        <w:tc>
          <w:tcPr>
            <w:tcW w:w="1276" w:type="dxa"/>
            <w:gridSpan w:val="4"/>
            <w:tcBorders>
              <w:bottom w:val="double" w:sz="1" w:space="0" w:color="000000"/>
            </w:tcBorders>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0,0007</w:t>
            </w:r>
          </w:p>
        </w:tc>
        <w:tc>
          <w:tcPr>
            <w:tcW w:w="1134" w:type="dxa"/>
            <w:gridSpan w:val="2"/>
            <w:tcBorders>
              <w:bottom w:val="double" w:sz="1" w:space="0" w:color="000000"/>
            </w:tcBorders>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0,2730</w:t>
            </w:r>
          </w:p>
        </w:tc>
      </w:tr>
      <w:tr w:rsidR="00FD44AA" w:rsidRPr="009577F6" w:rsidTr="000957E7">
        <w:trPr>
          <w:trHeight w:val="508"/>
        </w:trPr>
        <w:tc>
          <w:tcPr>
            <w:tcW w:w="2834" w:type="dxa"/>
            <w:gridSpan w:val="3"/>
            <w:tcBorders>
              <w:bottom w:val="double" w:sz="1" w:space="0" w:color="000000"/>
            </w:tcBorders>
          </w:tcPr>
          <w:p w:rsidR="00567914" w:rsidRPr="003A533C" w:rsidRDefault="00567914" w:rsidP="004E2423">
            <w:pPr>
              <w:spacing w:before="85"/>
              <w:ind w:left="28"/>
              <w:rPr>
                <w:rFonts w:eastAsia="Times New Roman" w:cs="Times New Roman"/>
                <w:szCs w:val="24"/>
                <w:lang w:val="uk-UA"/>
              </w:rPr>
            </w:pPr>
            <w:r w:rsidRPr="003A533C">
              <w:rPr>
                <w:rFonts w:eastAsia="Times New Roman" w:cs="Times New Roman"/>
                <w:szCs w:val="24"/>
                <w:lang w:val="uk-UA"/>
              </w:rPr>
              <w:t>с. Новогригорівка</w:t>
            </w:r>
          </w:p>
        </w:tc>
        <w:tc>
          <w:tcPr>
            <w:tcW w:w="990" w:type="dxa"/>
            <w:gridSpan w:val="2"/>
            <w:tcBorders>
              <w:bottom w:val="double" w:sz="1" w:space="0" w:color="000000"/>
            </w:tcBorders>
          </w:tcPr>
          <w:p w:rsidR="00567914" w:rsidRPr="00ED0A3D" w:rsidRDefault="00567914" w:rsidP="007A40EA">
            <w:pPr>
              <w:tabs>
                <w:tab w:val="left" w:pos="640"/>
              </w:tabs>
              <w:spacing w:before="85"/>
              <w:ind w:right="171"/>
              <w:jc w:val="center"/>
              <w:rPr>
                <w:rFonts w:eastAsia="Times New Roman" w:cs="Times New Roman"/>
                <w:szCs w:val="24"/>
                <w:lang w:val="uk-UA"/>
              </w:rPr>
            </w:pPr>
            <w:r>
              <w:rPr>
                <w:rFonts w:eastAsia="Times New Roman" w:cs="Times New Roman"/>
                <w:szCs w:val="24"/>
                <w:lang w:val="uk-UA"/>
              </w:rPr>
              <w:t>504</w:t>
            </w:r>
          </w:p>
        </w:tc>
        <w:tc>
          <w:tcPr>
            <w:tcW w:w="992" w:type="dxa"/>
            <w:gridSpan w:val="3"/>
            <w:tcBorders>
              <w:bottom w:val="double" w:sz="1" w:space="0" w:color="000000"/>
            </w:tcBorders>
          </w:tcPr>
          <w:p w:rsidR="00567914" w:rsidRPr="007A40EA" w:rsidRDefault="00567914" w:rsidP="007A40EA">
            <w:pPr>
              <w:tabs>
                <w:tab w:val="left" w:pos="640"/>
              </w:tabs>
              <w:rPr>
                <w:rFonts w:eastAsia="Times New Roman" w:cs="Times New Roman"/>
                <w:szCs w:val="24"/>
                <w:lang w:val="uk-UA"/>
              </w:rPr>
            </w:pPr>
            <w:r w:rsidRPr="007A40EA">
              <w:rPr>
                <w:rFonts w:eastAsia="Times New Roman" w:cs="Times New Roman"/>
                <w:szCs w:val="24"/>
                <w:lang w:val="uk-UA"/>
              </w:rPr>
              <w:t>0,11</w:t>
            </w:r>
          </w:p>
        </w:tc>
        <w:tc>
          <w:tcPr>
            <w:tcW w:w="992" w:type="dxa"/>
            <w:gridSpan w:val="5"/>
            <w:tcBorders>
              <w:bottom w:val="double" w:sz="1" w:space="0" w:color="000000"/>
            </w:tcBorders>
          </w:tcPr>
          <w:p w:rsidR="00567914" w:rsidRPr="007A40EA" w:rsidRDefault="00567914" w:rsidP="007A40EA">
            <w:pPr>
              <w:tabs>
                <w:tab w:val="left" w:pos="640"/>
              </w:tabs>
              <w:rPr>
                <w:rFonts w:eastAsia="Times New Roman" w:cs="Times New Roman"/>
                <w:szCs w:val="24"/>
                <w:lang w:val="uk-UA"/>
              </w:rPr>
            </w:pPr>
            <w:r w:rsidRPr="007A40EA">
              <w:rPr>
                <w:rFonts w:eastAsia="Times New Roman" w:cs="Times New Roman"/>
                <w:szCs w:val="24"/>
                <w:lang w:val="uk-UA"/>
              </w:rPr>
              <w:t>0,15</w:t>
            </w:r>
          </w:p>
        </w:tc>
        <w:tc>
          <w:tcPr>
            <w:tcW w:w="1135" w:type="dxa"/>
            <w:gridSpan w:val="5"/>
            <w:tcBorders>
              <w:bottom w:val="double" w:sz="1" w:space="0" w:color="000000"/>
            </w:tcBorders>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0,0554</w:t>
            </w:r>
          </w:p>
        </w:tc>
        <w:tc>
          <w:tcPr>
            <w:tcW w:w="1137" w:type="dxa"/>
            <w:gridSpan w:val="3"/>
            <w:tcBorders>
              <w:bottom w:val="double" w:sz="1" w:space="0" w:color="000000"/>
            </w:tcBorders>
            <w:vAlign w:val="bottom"/>
          </w:tcPr>
          <w:p w:rsidR="00567914" w:rsidRPr="00567914" w:rsidRDefault="00567914" w:rsidP="000957E7">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20,235</w:t>
            </w:r>
          </w:p>
        </w:tc>
        <w:tc>
          <w:tcPr>
            <w:tcW w:w="1276" w:type="dxa"/>
            <w:gridSpan w:val="4"/>
            <w:tcBorders>
              <w:bottom w:val="double" w:sz="1" w:space="0" w:color="000000"/>
            </w:tcBorders>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0,0753</w:t>
            </w:r>
          </w:p>
        </w:tc>
        <w:tc>
          <w:tcPr>
            <w:tcW w:w="1134" w:type="dxa"/>
            <w:gridSpan w:val="2"/>
            <w:tcBorders>
              <w:bottom w:val="double" w:sz="1" w:space="0" w:color="000000"/>
            </w:tcBorders>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27,520</w:t>
            </w:r>
          </w:p>
        </w:tc>
      </w:tr>
      <w:tr w:rsidR="00FD44AA" w:rsidRPr="009577F6" w:rsidTr="000957E7">
        <w:trPr>
          <w:trHeight w:val="508"/>
        </w:trPr>
        <w:tc>
          <w:tcPr>
            <w:tcW w:w="2834" w:type="dxa"/>
            <w:gridSpan w:val="3"/>
            <w:tcBorders>
              <w:bottom w:val="double" w:sz="1" w:space="0" w:color="000000"/>
            </w:tcBorders>
          </w:tcPr>
          <w:p w:rsidR="00567914" w:rsidRPr="003A533C" w:rsidRDefault="00567914" w:rsidP="004E2423">
            <w:pPr>
              <w:spacing w:before="85"/>
              <w:ind w:left="28"/>
              <w:rPr>
                <w:rFonts w:eastAsia="Times New Roman" w:cs="Times New Roman"/>
                <w:szCs w:val="24"/>
                <w:lang w:val="uk-UA"/>
              </w:rPr>
            </w:pPr>
            <w:r w:rsidRPr="003A533C">
              <w:rPr>
                <w:rFonts w:eastAsia="Times New Roman" w:cs="Times New Roman"/>
                <w:szCs w:val="24"/>
                <w:lang w:val="uk-UA"/>
              </w:rPr>
              <w:t>с. Новопетровка</w:t>
            </w:r>
          </w:p>
        </w:tc>
        <w:tc>
          <w:tcPr>
            <w:tcW w:w="990" w:type="dxa"/>
            <w:gridSpan w:val="2"/>
            <w:tcBorders>
              <w:bottom w:val="double" w:sz="1" w:space="0" w:color="000000"/>
            </w:tcBorders>
          </w:tcPr>
          <w:p w:rsidR="00567914" w:rsidRPr="00ED0A3D" w:rsidRDefault="00567914" w:rsidP="007A40EA">
            <w:pPr>
              <w:tabs>
                <w:tab w:val="left" w:pos="640"/>
              </w:tabs>
              <w:spacing w:before="85"/>
              <w:ind w:right="171"/>
              <w:jc w:val="center"/>
              <w:rPr>
                <w:rFonts w:eastAsia="Times New Roman" w:cs="Times New Roman"/>
                <w:szCs w:val="24"/>
                <w:lang w:val="uk-UA"/>
              </w:rPr>
            </w:pPr>
            <w:r>
              <w:rPr>
                <w:rFonts w:eastAsia="Times New Roman" w:cs="Times New Roman"/>
                <w:szCs w:val="24"/>
                <w:lang w:val="uk-UA"/>
              </w:rPr>
              <w:t>384</w:t>
            </w:r>
          </w:p>
        </w:tc>
        <w:tc>
          <w:tcPr>
            <w:tcW w:w="992" w:type="dxa"/>
            <w:gridSpan w:val="3"/>
            <w:tcBorders>
              <w:bottom w:val="double" w:sz="1" w:space="0" w:color="000000"/>
            </w:tcBorders>
          </w:tcPr>
          <w:p w:rsidR="00567914" w:rsidRPr="007A40EA" w:rsidRDefault="00567914" w:rsidP="007A40EA">
            <w:pPr>
              <w:tabs>
                <w:tab w:val="left" w:pos="640"/>
              </w:tabs>
              <w:rPr>
                <w:rFonts w:eastAsia="Times New Roman" w:cs="Times New Roman"/>
                <w:szCs w:val="24"/>
                <w:lang w:val="uk-UA"/>
              </w:rPr>
            </w:pPr>
            <w:r w:rsidRPr="007A40EA">
              <w:rPr>
                <w:rFonts w:eastAsia="Times New Roman" w:cs="Times New Roman"/>
                <w:szCs w:val="24"/>
                <w:lang w:val="uk-UA"/>
              </w:rPr>
              <w:t>0,11</w:t>
            </w:r>
          </w:p>
        </w:tc>
        <w:tc>
          <w:tcPr>
            <w:tcW w:w="992" w:type="dxa"/>
            <w:gridSpan w:val="5"/>
            <w:tcBorders>
              <w:bottom w:val="double" w:sz="1" w:space="0" w:color="000000"/>
            </w:tcBorders>
          </w:tcPr>
          <w:p w:rsidR="00567914" w:rsidRPr="007A40EA" w:rsidRDefault="00567914" w:rsidP="007A40EA">
            <w:pPr>
              <w:tabs>
                <w:tab w:val="left" w:pos="640"/>
              </w:tabs>
              <w:rPr>
                <w:rFonts w:eastAsia="Times New Roman" w:cs="Times New Roman"/>
                <w:szCs w:val="24"/>
                <w:lang w:val="uk-UA"/>
              </w:rPr>
            </w:pPr>
            <w:r w:rsidRPr="007A40EA">
              <w:rPr>
                <w:rFonts w:eastAsia="Times New Roman" w:cs="Times New Roman"/>
                <w:szCs w:val="24"/>
                <w:lang w:val="uk-UA"/>
              </w:rPr>
              <w:t>0,15</w:t>
            </w:r>
          </w:p>
        </w:tc>
        <w:tc>
          <w:tcPr>
            <w:tcW w:w="1135" w:type="dxa"/>
            <w:gridSpan w:val="5"/>
            <w:tcBorders>
              <w:bottom w:val="double" w:sz="1" w:space="0" w:color="000000"/>
            </w:tcBorders>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0,0422</w:t>
            </w:r>
          </w:p>
        </w:tc>
        <w:tc>
          <w:tcPr>
            <w:tcW w:w="1137" w:type="dxa"/>
            <w:gridSpan w:val="3"/>
            <w:tcBorders>
              <w:bottom w:val="double" w:sz="1" w:space="0" w:color="000000"/>
            </w:tcBorders>
            <w:vAlign w:val="bottom"/>
          </w:tcPr>
          <w:p w:rsidR="00567914" w:rsidRPr="00567914" w:rsidRDefault="00567914" w:rsidP="000957E7">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15,417</w:t>
            </w:r>
          </w:p>
        </w:tc>
        <w:tc>
          <w:tcPr>
            <w:tcW w:w="1276" w:type="dxa"/>
            <w:gridSpan w:val="4"/>
            <w:tcBorders>
              <w:bottom w:val="double" w:sz="1" w:space="0" w:color="000000"/>
            </w:tcBorders>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0,0574</w:t>
            </w:r>
          </w:p>
        </w:tc>
        <w:tc>
          <w:tcPr>
            <w:tcW w:w="1134" w:type="dxa"/>
            <w:gridSpan w:val="2"/>
            <w:tcBorders>
              <w:bottom w:val="double" w:sz="1" w:space="0" w:color="000000"/>
            </w:tcBorders>
            <w:vAlign w:val="bottom"/>
          </w:tcPr>
          <w:p w:rsidR="00567914" w:rsidRPr="00567914" w:rsidRDefault="00567914" w:rsidP="000957E7">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20,9</w:t>
            </w:r>
          </w:p>
        </w:tc>
      </w:tr>
      <w:tr w:rsidR="00FD44AA" w:rsidRPr="009577F6" w:rsidTr="000957E7">
        <w:trPr>
          <w:trHeight w:val="508"/>
        </w:trPr>
        <w:tc>
          <w:tcPr>
            <w:tcW w:w="2834" w:type="dxa"/>
            <w:gridSpan w:val="3"/>
            <w:tcBorders>
              <w:bottom w:val="double" w:sz="1" w:space="0" w:color="000000"/>
            </w:tcBorders>
          </w:tcPr>
          <w:p w:rsidR="00567914" w:rsidRPr="003A533C" w:rsidRDefault="00567914" w:rsidP="004E2423">
            <w:pPr>
              <w:spacing w:before="85"/>
              <w:ind w:left="28"/>
              <w:rPr>
                <w:rFonts w:eastAsia="Times New Roman" w:cs="Times New Roman"/>
                <w:szCs w:val="24"/>
                <w:lang w:val="uk-UA"/>
              </w:rPr>
            </w:pPr>
            <w:r w:rsidRPr="003A533C">
              <w:rPr>
                <w:rFonts w:eastAsia="Times New Roman" w:cs="Times New Roman"/>
                <w:szCs w:val="24"/>
                <w:lang w:val="uk-UA"/>
              </w:rPr>
              <w:t>с. Якимівка</w:t>
            </w:r>
          </w:p>
        </w:tc>
        <w:tc>
          <w:tcPr>
            <w:tcW w:w="990" w:type="dxa"/>
            <w:gridSpan w:val="2"/>
            <w:tcBorders>
              <w:bottom w:val="double" w:sz="1" w:space="0" w:color="000000"/>
            </w:tcBorders>
          </w:tcPr>
          <w:p w:rsidR="00567914" w:rsidRPr="00ED0A3D" w:rsidRDefault="00567914" w:rsidP="007A40EA">
            <w:pPr>
              <w:tabs>
                <w:tab w:val="left" w:pos="640"/>
              </w:tabs>
              <w:spacing w:before="85"/>
              <w:ind w:right="171"/>
              <w:jc w:val="center"/>
              <w:rPr>
                <w:rFonts w:eastAsia="Times New Roman" w:cs="Times New Roman"/>
                <w:szCs w:val="24"/>
                <w:lang w:val="uk-UA"/>
              </w:rPr>
            </w:pPr>
            <w:r>
              <w:rPr>
                <w:rFonts w:eastAsia="Times New Roman" w:cs="Times New Roman"/>
                <w:szCs w:val="24"/>
                <w:lang w:val="uk-UA"/>
              </w:rPr>
              <w:t>200</w:t>
            </w:r>
          </w:p>
        </w:tc>
        <w:tc>
          <w:tcPr>
            <w:tcW w:w="992" w:type="dxa"/>
            <w:gridSpan w:val="3"/>
            <w:tcBorders>
              <w:bottom w:val="double" w:sz="1" w:space="0" w:color="000000"/>
            </w:tcBorders>
          </w:tcPr>
          <w:p w:rsidR="00567914" w:rsidRPr="007A40EA" w:rsidRDefault="00567914" w:rsidP="007A40EA">
            <w:pPr>
              <w:tabs>
                <w:tab w:val="left" w:pos="640"/>
              </w:tabs>
              <w:rPr>
                <w:rFonts w:eastAsia="Times New Roman" w:cs="Times New Roman"/>
                <w:szCs w:val="24"/>
                <w:lang w:val="uk-UA"/>
              </w:rPr>
            </w:pPr>
            <w:r w:rsidRPr="007A40EA">
              <w:rPr>
                <w:rFonts w:eastAsia="Times New Roman" w:cs="Times New Roman"/>
                <w:szCs w:val="24"/>
                <w:lang w:val="uk-UA"/>
              </w:rPr>
              <w:t>0,11</w:t>
            </w:r>
          </w:p>
        </w:tc>
        <w:tc>
          <w:tcPr>
            <w:tcW w:w="992" w:type="dxa"/>
            <w:gridSpan w:val="5"/>
            <w:tcBorders>
              <w:bottom w:val="double" w:sz="1" w:space="0" w:color="000000"/>
            </w:tcBorders>
          </w:tcPr>
          <w:p w:rsidR="00567914" w:rsidRPr="007A40EA" w:rsidRDefault="00567914" w:rsidP="007A40EA">
            <w:pPr>
              <w:tabs>
                <w:tab w:val="left" w:pos="640"/>
              </w:tabs>
              <w:rPr>
                <w:rFonts w:eastAsia="Times New Roman" w:cs="Times New Roman"/>
                <w:szCs w:val="24"/>
                <w:lang w:val="uk-UA"/>
              </w:rPr>
            </w:pPr>
            <w:r w:rsidRPr="007A40EA">
              <w:rPr>
                <w:rFonts w:eastAsia="Times New Roman" w:cs="Times New Roman"/>
                <w:szCs w:val="24"/>
                <w:lang w:val="uk-UA"/>
              </w:rPr>
              <w:t>0,15</w:t>
            </w:r>
          </w:p>
        </w:tc>
        <w:tc>
          <w:tcPr>
            <w:tcW w:w="1135" w:type="dxa"/>
            <w:gridSpan w:val="5"/>
            <w:tcBorders>
              <w:bottom w:val="double" w:sz="1" w:space="0" w:color="000000"/>
            </w:tcBorders>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0,022</w:t>
            </w:r>
          </w:p>
        </w:tc>
        <w:tc>
          <w:tcPr>
            <w:tcW w:w="1137" w:type="dxa"/>
            <w:gridSpan w:val="3"/>
            <w:tcBorders>
              <w:bottom w:val="double" w:sz="1" w:space="0" w:color="000000"/>
            </w:tcBorders>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8,03</w:t>
            </w:r>
          </w:p>
        </w:tc>
        <w:tc>
          <w:tcPr>
            <w:tcW w:w="1276" w:type="dxa"/>
            <w:gridSpan w:val="4"/>
            <w:tcBorders>
              <w:bottom w:val="double" w:sz="1" w:space="0" w:color="000000"/>
            </w:tcBorders>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0,0299</w:t>
            </w:r>
          </w:p>
        </w:tc>
        <w:tc>
          <w:tcPr>
            <w:tcW w:w="1134" w:type="dxa"/>
            <w:gridSpan w:val="2"/>
            <w:tcBorders>
              <w:bottom w:val="double" w:sz="1" w:space="0" w:color="000000"/>
            </w:tcBorders>
            <w:vAlign w:val="bottom"/>
          </w:tcPr>
          <w:p w:rsidR="00567914" w:rsidRPr="00567914" w:rsidRDefault="00567914" w:rsidP="000957E7">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10,9</w:t>
            </w:r>
          </w:p>
        </w:tc>
      </w:tr>
      <w:tr w:rsidR="00FD44AA" w:rsidRPr="009577F6" w:rsidTr="000957E7">
        <w:trPr>
          <w:trHeight w:val="512"/>
        </w:trPr>
        <w:tc>
          <w:tcPr>
            <w:tcW w:w="2834" w:type="dxa"/>
            <w:gridSpan w:val="3"/>
            <w:tcBorders>
              <w:bottom w:val="double" w:sz="1" w:space="0" w:color="000000"/>
            </w:tcBorders>
          </w:tcPr>
          <w:p w:rsidR="00567914" w:rsidRPr="00ED2743" w:rsidRDefault="00567914" w:rsidP="004E2423">
            <w:pPr>
              <w:spacing w:before="85"/>
              <w:ind w:left="28"/>
              <w:rPr>
                <w:rFonts w:eastAsia="Times New Roman" w:cs="Times New Roman"/>
                <w:szCs w:val="24"/>
                <w:lang w:val="uk-UA"/>
              </w:rPr>
            </w:pPr>
            <w:r>
              <w:rPr>
                <w:rFonts w:eastAsia="Times New Roman" w:cs="Times New Roman"/>
                <w:szCs w:val="24"/>
                <w:lang w:val="uk-UA"/>
              </w:rPr>
              <w:t>с</w:t>
            </w:r>
            <w:r w:rsidRPr="00ED2743">
              <w:rPr>
                <w:rFonts w:eastAsia="Times New Roman" w:cs="Times New Roman"/>
                <w:szCs w:val="24"/>
                <w:lang w:val="uk-UA"/>
              </w:rPr>
              <w:t>. Андріївка</w:t>
            </w:r>
          </w:p>
        </w:tc>
        <w:tc>
          <w:tcPr>
            <w:tcW w:w="990" w:type="dxa"/>
            <w:gridSpan w:val="2"/>
            <w:tcBorders>
              <w:bottom w:val="double" w:sz="1" w:space="0" w:color="000000"/>
            </w:tcBorders>
          </w:tcPr>
          <w:p w:rsidR="00567914" w:rsidRPr="00ED0A3D" w:rsidRDefault="00567914" w:rsidP="007A40EA">
            <w:pPr>
              <w:tabs>
                <w:tab w:val="left" w:pos="640"/>
              </w:tabs>
              <w:spacing w:before="85"/>
              <w:ind w:right="171"/>
              <w:jc w:val="center"/>
              <w:rPr>
                <w:rFonts w:eastAsia="Times New Roman" w:cs="Times New Roman"/>
                <w:szCs w:val="24"/>
                <w:lang w:val="uk-UA"/>
              </w:rPr>
            </w:pPr>
            <w:r>
              <w:rPr>
                <w:rFonts w:eastAsia="Times New Roman" w:cs="Times New Roman"/>
                <w:szCs w:val="24"/>
                <w:lang w:val="uk-UA"/>
              </w:rPr>
              <w:t>20</w:t>
            </w:r>
          </w:p>
        </w:tc>
        <w:tc>
          <w:tcPr>
            <w:tcW w:w="992" w:type="dxa"/>
            <w:gridSpan w:val="3"/>
            <w:tcBorders>
              <w:bottom w:val="double" w:sz="1" w:space="0" w:color="000000"/>
            </w:tcBorders>
          </w:tcPr>
          <w:p w:rsidR="00567914" w:rsidRPr="007A40EA" w:rsidRDefault="00567914" w:rsidP="007A40EA">
            <w:pPr>
              <w:tabs>
                <w:tab w:val="left" w:pos="640"/>
              </w:tabs>
              <w:rPr>
                <w:rFonts w:eastAsia="Times New Roman" w:cs="Times New Roman"/>
                <w:szCs w:val="24"/>
                <w:lang w:val="uk-UA"/>
              </w:rPr>
            </w:pPr>
            <w:r w:rsidRPr="007A40EA">
              <w:rPr>
                <w:rFonts w:eastAsia="Times New Roman" w:cs="Times New Roman"/>
                <w:szCs w:val="24"/>
                <w:lang w:val="uk-UA"/>
              </w:rPr>
              <w:t>0,11</w:t>
            </w:r>
          </w:p>
        </w:tc>
        <w:tc>
          <w:tcPr>
            <w:tcW w:w="992" w:type="dxa"/>
            <w:gridSpan w:val="5"/>
            <w:tcBorders>
              <w:bottom w:val="double" w:sz="1" w:space="0" w:color="000000"/>
            </w:tcBorders>
          </w:tcPr>
          <w:p w:rsidR="00567914" w:rsidRPr="007A40EA" w:rsidRDefault="00567914" w:rsidP="007A40EA">
            <w:pPr>
              <w:tabs>
                <w:tab w:val="left" w:pos="640"/>
              </w:tabs>
              <w:rPr>
                <w:rFonts w:eastAsia="Times New Roman" w:cs="Times New Roman"/>
                <w:szCs w:val="24"/>
                <w:lang w:val="uk-UA"/>
              </w:rPr>
            </w:pPr>
            <w:r w:rsidRPr="007A40EA">
              <w:rPr>
                <w:rFonts w:eastAsia="Times New Roman" w:cs="Times New Roman"/>
                <w:szCs w:val="24"/>
                <w:lang w:val="uk-UA"/>
              </w:rPr>
              <w:t>0,15</w:t>
            </w:r>
          </w:p>
        </w:tc>
        <w:tc>
          <w:tcPr>
            <w:tcW w:w="1135" w:type="dxa"/>
            <w:gridSpan w:val="5"/>
            <w:tcBorders>
              <w:bottom w:val="double" w:sz="1" w:space="0" w:color="000000"/>
            </w:tcBorders>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0,0022</w:t>
            </w:r>
          </w:p>
        </w:tc>
        <w:tc>
          <w:tcPr>
            <w:tcW w:w="1137" w:type="dxa"/>
            <w:gridSpan w:val="3"/>
            <w:tcBorders>
              <w:bottom w:val="double" w:sz="1" w:space="0" w:color="000000"/>
            </w:tcBorders>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0,803</w:t>
            </w:r>
          </w:p>
        </w:tc>
        <w:tc>
          <w:tcPr>
            <w:tcW w:w="1276" w:type="dxa"/>
            <w:gridSpan w:val="4"/>
            <w:tcBorders>
              <w:bottom w:val="double" w:sz="1" w:space="0" w:color="000000"/>
            </w:tcBorders>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0,0029</w:t>
            </w:r>
          </w:p>
        </w:tc>
        <w:tc>
          <w:tcPr>
            <w:tcW w:w="1134" w:type="dxa"/>
            <w:gridSpan w:val="2"/>
            <w:tcBorders>
              <w:bottom w:val="double" w:sz="1" w:space="0" w:color="000000"/>
            </w:tcBorders>
            <w:vAlign w:val="bottom"/>
          </w:tcPr>
          <w:p w:rsidR="00567914" w:rsidRPr="00567914" w:rsidRDefault="00567914" w:rsidP="000957E7">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1,09</w:t>
            </w:r>
          </w:p>
        </w:tc>
      </w:tr>
      <w:tr w:rsidR="00FD44AA" w:rsidRPr="009577F6" w:rsidTr="000957E7">
        <w:trPr>
          <w:trHeight w:val="508"/>
        </w:trPr>
        <w:tc>
          <w:tcPr>
            <w:tcW w:w="2834" w:type="dxa"/>
            <w:gridSpan w:val="3"/>
            <w:tcBorders>
              <w:bottom w:val="double" w:sz="1" w:space="0" w:color="000000"/>
            </w:tcBorders>
          </w:tcPr>
          <w:p w:rsidR="00567914" w:rsidRPr="00ED2743" w:rsidRDefault="00567914" w:rsidP="004E2423">
            <w:pPr>
              <w:spacing w:before="85"/>
              <w:ind w:left="28"/>
              <w:rPr>
                <w:rFonts w:eastAsia="Times New Roman" w:cs="Times New Roman"/>
                <w:szCs w:val="24"/>
                <w:lang w:val="uk-UA"/>
              </w:rPr>
            </w:pPr>
            <w:r w:rsidRPr="00ED2743">
              <w:rPr>
                <w:rFonts w:eastAsia="Times New Roman" w:cs="Times New Roman"/>
                <w:szCs w:val="24"/>
                <w:lang w:val="uk-UA"/>
              </w:rPr>
              <w:lastRenderedPageBreak/>
              <w:t>с. Дорофіївка</w:t>
            </w:r>
          </w:p>
        </w:tc>
        <w:tc>
          <w:tcPr>
            <w:tcW w:w="990" w:type="dxa"/>
            <w:gridSpan w:val="2"/>
            <w:tcBorders>
              <w:bottom w:val="double" w:sz="1" w:space="0" w:color="000000"/>
            </w:tcBorders>
          </w:tcPr>
          <w:p w:rsidR="00567914" w:rsidRPr="00ED0A3D" w:rsidRDefault="00567914" w:rsidP="007A40EA">
            <w:pPr>
              <w:tabs>
                <w:tab w:val="left" w:pos="640"/>
              </w:tabs>
              <w:spacing w:before="85"/>
              <w:ind w:right="171"/>
              <w:jc w:val="center"/>
              <w:rPr>
                <w:rFonts w:eastAsia="Times New Roman" w:cs="Times New Roman"/>
                <w:szCs w:val="24"/>
                <w:lang w:val="uk-UA"/>
              </w:rPr>
            </w:pPr>
            <w:r>
              <w:rPr>
                <w:rFonts w:eastAsia="Times New Roman" w:cs="Times New Roman"/>
                <w:szCs w:val="24"/>
                <w:lang w:val="uk-UA"/>
              </w:rPr>
              <w:t>42</w:t>
            </w:r>
          </w:p>
        </w:tc>
        <w:tc>
          <w:tcPr>
            <w:tcW w:w="992" w:type="dxa"/>
            <w:gridSpan w:val="3"/>
            <w:tcBorders>
              <w:bottom w:val="double" w:sz="1" w:space="0" w:color="000000"/>
            </w:tcBorders>
          </w:tcPr>
          <w:p w:rsidR="00567914" w:rsidRPr="007A40EA" w:rsidRDefault="00567914" w:rsidP="007A40EA">
            <w:pPr>
              <w:tabs>
                <w:tab w:val="left" w:pos="640"/>
              </w:tabs>
              <w:rPr>
                <w:rFonts w:eastAsia="Times New Roman" w:cs="Times New Roman"/>
                <w:szCs w:val="24"/>
                <w:lang w:val="uk-UA"/>
              </w:rPr>
            </w:pPr>
            <w:r w:rsidRPr="007A40EA">
              <w:rPr>
                <w:rFonts w:eastAsia="Times New Roman" w:cs="Times New Roman"/>
                <w:szCs w:val="24"/>
                <w:lang w:val="uk-UA"/>
              </w:rPr>
              <w:t>0,11</w:t>
            </w:r>
          </w:p>
        </w:tc>
        <w:tc>
          <w:tcPr>
            <w:tcW w:w="992" w:type="dxa"/>
            <w:gridSpan w:val="5"/>
            <w:tcBorders>
              <w:bottom w:val="double" w:sz="1" w:space="0" w:color="000000"/>
            </w:tcBorders>
          </w:tcPr>
          <w:p w:rsidR="00567914" w:rsidRPr="007A40EA" w:rsidRDefault="00567914" w:rsidP="007A40EA">
            <w:pPr>
              <w:tabs>
                <w:tab w:val="left" w:pos="640"/>
              </w:tabs>
              <w:rPr>
                <w:rFonts w:eastAsia="Times New Roman" w:cs="Times New Roman"/>
                <w:szCs w:val="24"/>
                <w:lang w:val="uk-UA"/>
              </w:rPr>
            </w:pPr>
            <w:r w:rsidRPr="007A40EA">
              <w:rPr>
                <w:rFonts w:eastAsia="Times New Roman" w:cs="Times New Roman"/>
                <w:szCs w:val="24"/>
                <w:lang w:val="uk-UA"/>
              </w:rPr>
              <w:t>0,15</w:t>
            </w:r>
          </w:p>
        </w:tc>
        <w:tc>
          <w:tcPr>
            <w:tcW w:w="1135" w:type="dxa"/>
            <w:gridSpan w:val="5"/>
            <w:tcBorders>
              <w:bottom w:val="double" w:sz="1" w:space="0" w:color="000000"/>
            </w:tcBorders>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0,0046</w:t>
            </w:r>
          </w:p>
        </w:tc>
        <w:tc>
          <w:tcPr>
            <w:tcW w:w="1137" w:type="dxa"/>
            <w:gridSpan w:val="3"/>
            <w:tcBorders>
              <w:bottom w:val="double" w:sz="1" w:space="0" w:color="000000"/>
            </w:tcBorders>
            <w:vAlign w:val="bottom"/>
          </w:tcPr>
          <w:p w:rsidR="00567914" w:rsidRPr="00567914" w:rsidRDefault="00567914" w:rsidP="000957E7">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1,686</w:t>
            </w:r>
          </w:p>
        </w:tc>
        <w:tc>
          <w:tcPr>
            <w:tcW w:w="1276" w:type="dxa"/>
            <w:gridSpan w:val="4"/>
            <w:tcBorders>
              <w:bottom w:val="double" w:sz="1" w:space="0" w:color="000000"/>
            </w:tcBorders>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0,0062</w:t>
            </w:r>
          </w:p>
        </w:tc>
        <w:tc>
          <w:tcPr>
            <w:tcW w:w="1134" w:type="dxa"/>
            <w:gridSpan w:val="2"/>
            <w:tcBorders>
              <w:bottom w:val="double" w:sz="1" w:space="0" w:color="000000"/>
            </w:tcBorders>
            <w:vAlign w:val="bottom"/>
          </w:tcPr>
          <w:p w:rsidR="00567914" w:rsidRPr="00567914" w:rsidRDefault="00567914" w:rsidP="000957E7">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2,29</w:t>
            </w:r>
          </w:p>
        </w:tc>
      </w:tr>
      <w:tr w:rsidR="00FD44AA" w:rsidRPr="009577F6" w:rsidTr="000957E7">
        <w:trPr>
          <w:trHeight w:val="508"/>
        </w:trPr>
        <w:tc>
          <w:tcPr>
            <w:tcW w:w="2834" w:type="dxa"/>
            <w:gridSpan w:val="3"/>
            <w:tcBorders>
              <w:bottom w:val="double" w:sz="1" w:space="0" w:color="000000"/>
            </w:tcBorders>
          </w:tcPr>
          <w:p w:rsidR="00567914" w:rsidRPr="00ED2743" w:rsidRDefault="00567914" w:rsidP="004E2423">
            <w:pPr>
              <w:spacing w:before="85"/>
              <w:ind w:left="28"/>
              <w:rPr>
                <w:rFonts w:eastAsia="Times New Roman" w:cs="Times New Roman"/>
                <w:szCs w:val="24"/>
                <w:lang w:val="uk-UA"/>
              </w:rPr>
            </w:pPr>
            <w:r>
              <w:rPr>
                <w:rFonts w:eastAsia="Times New Roman" w:cs="Times New Roman"/>
                <w:szCs w:val="24"/>
                <w:lang w:val="uk-UA"/>
              </w:rPr>
              <w:t>с</w:t>
            </w:r>
            <w:r w:rsidRPr="00ED2743">
              <w:rPr>
                <w:rFonts w:eastAsia="Times New Roman" w:cs="Times New Roman"/>
                <w:szCs w:val="24"/>
                <w:lang w:val="uk-UA"/>
              </w:rPr>
              <w:t>. Межове</w:t>
            </w:r>
          </w:p>
        </w:tc>
        <w:tc>
          <w:tcPr>
            <w:tcW w:w="990" w:type="dxa"/>
            <w:gridSpan w:val="2"/>
            <w:tcBorders>
              <w:bottom w:val="double" w:sz="1" w:space="0" w:color="000000"/>
            </w:tcBorders>
          </w:tcPr>
          <w:p w:rsidR="00567914" w:rsidRPr="00ED0A3D" w:rsidRDefault="007A40EA" w:rsidP="007A40EA">
            <w:pPr>
              <w:tabs>
                <w:tab w:val="left" w:pos="640"/>
              </w:tabs>
              <w:spacing w:before="85"/>
              <w:ind w:right="171"/>
              <w:jc w:val="center"/>
              <w:rPr>
                <w:rFonts w:eastAsia="Times New Roman" w:cs="Times New Roman"/>
                <w:szCs w:val="24"/>
                <w:lang w:val="uk-UA"/>
              </w:rPr>
            </w:pPr>
            <w:r>
              <w:rPr>
                <w:rFonts w:eastAsia="Times New Roman" w:cs="Times New Roman"/>
                <w:szCs w:val="24"/>
                <w:lang w:val="uk-UA"/>
              </w:rPr>
              <w:t>-</w:t>
            </w:r>
          </w:p>
        </w:tc>
        <w:tc>
          <w:tcPr>
            <w:tcW w:w="992" w:type="dxa"/>
            <w:gridSpan w:val="3"/>
            <w:tcBorders>
              <w:bottom w:val="double" w:sz="1" w:space="0" w:color="000000"/>
            </w:tcBorders>
          </w:tcPr>
          <w:p w:rsidR="00567914" w:rsidRPr="007A40EA" w:rsidRDefault="00567914" w:rsidP="007A40EA">
            <w:pPr>
              <w:tabs>
                <w:tab w:val="left" w:pos="640"/>
              </w:tabs>
              <w:ind w:right="171"/>
              <w:rPr>
                <w:rFonts w:eastAsia="Times New Roman" w:cs="Times New Roman"/>
                <w:szCs w:val="24"/>
                <w:lang w:val="uk-UA"/>
              </w:rPr>
            </w:pPr>
            <w:r w:rsidRPr="007A40EA">
              <w:rPr>
                <w:rFonts w:eastAsia="Times New Roman" w:cs="Times New Roman"/>
                <w:szCs w:val="24"/>
                <w:lang w:val="uk-UA"/>
              </w:rPr>
              <w:t>0,11</w:t>
            </w:r>
          </w:p>
        </w:tc>
        <w:tc>
          <w:tcPr>
            <w:tcW w:w="992" w:type="dxa"/>
            <w:gridSpan w:val="5"/>
            <w:tcBorders>
              <w:bottom w:val="double" w:sz="1" w:space="0" w:color="000000"/>
            </w:tcBorders>
          </w:tcPr>
          <w:p w:rsidR="00567914" w:rsidRPr="007A40EA" w:rsidRDefault="00567914" w:rsidP="007A40EA">
            <w:pPr>
              <w:tabs>
                <w:tab w:val="left" w:pos="640"/>
              </w:tabs>
              <w:ind w:right="171"/>
              <w:rPr>
                <w:rFonts w:eastAsia="Times New Roman" w:cs="Times New Roman"/>
                <w:szCs w:val="24"/>
                <w:lang w:val="uk-UA"/>
              </w:rPr>
            </w:pPr>
            <w:r w:rsidRPr="007A40EA">
              <w:rPr>
                <w:rFonts w:eastAsia="Times New Roman" w:cs="Times New Roman"/>
                <w:szCs w:val="24"/>
                <w:lang w:val="uk-UA"/>
              </w:rPr>
              <w:t>0,15</w:t>
            </w:r>
          </w:p>
        </w:tc>
        <w:tc>
          <w:tcPr>
            <w:tcW w:w="1135" w:type="dxa"/>
            <w:gridSpan w:val="5"/>
            <w:tcBorders>
              <w:bottom w:val="double" w:sz="1" w:space="0" w:color="000000"/>
            </w:tcBorders>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w:t>
            </w:r>
          </w:p>
        </w:tc>
        <w:tc>
          <w:tcPr>
            <w:tcW w:w="1137" w:type="dxa"/>
            <w:gridSpan w:val="3"/>
            <w:tcBorders>
              <w:bottom w:val="double" w:sz="1" w:space="0" w:color="000000"/>
            </w:tcBorders>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w:t>
            </w:r>
          </w:p>
        </w:tc>
        <w:tc>
          <w:tcPr>
            <w:tcW w:w="1276" w:type="dxa"/>
            <w:gridSpan w:val="4"/>
            <w:tcBorders>
              <w:bottom w:val="double" w:sz="1" w:space="0" w:color="000000"/>
            </w:tcBorders>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w:t>
            </w:r>
          </w:p>
        </w:tc>
        <w:tc>
          <w:tcPr>
            <w:tcW w:w="1134" w:type="dxa"/>
            <w:gridSpan w:val="2"/>
            <w:tcBorders>
              <w:bottom w:val="double" w:sz="1" w:space="0" w:color="000000"/>
            </w:tcBorders>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w:t>
            </w:r>
          </w:p>
        </w:tc>
      </w:tr>
      <w:tr w:rsidR="00FD44AA" w:rsidRPr="009577F6" w:rsidTr="000957E7">
        <w:trPr>
          <w:trHeight w:val="508"/>
        </w:trPr>
        <w:tc>
          <w:tcPr>
            <w:tcW w:w="2834" w:type="dxa"/>
            <w:gridSpan w:val="3"/>
            <w:tcBorders>
              <w:bottom w:val="double" w:sz="1" w:space="0" w:color="000000"/>
            </w:tcBorders>
          </w:tcPr>
          <w:p w:rsidR="00567914" w:rsidRPr="00ED2743" w:rsidRDefault="00567914" w:rsidP="004E2423">
            <w:pPr>
              <w:spacing w:before="85"/>
              <w:ind w:left="28"/>
              <w:rPr>
                <w:rFonts w:eastAsia="Times New Roman" w:cs="Times New Roman"/>
                <w:szCs w:val="24"/>
                <w:lang w:val="uk-UA"/>
              </w:rPr>
            </w:pPr>
            <w:r w:rsidRPr="00ED2743">
              <w:rPr>
                <w:rFonts w:eastAsia="Times New Roman" w:cs="Times New Roman"/>
                <w:szCs w:val="24"/>
                <w:lang w:val="uk-UA"/>
              </w:rPr>
              <w:t>с. Миропіль</w:t>
            </w:r>
          </w:p>
        </w:tc>
        <w:tc>
          <w:tcPr>
            <w:tcW w:w="990" w:type="dxa"/>
            <w:gridSpan w:val="2"/>
            <w:tcBorders>
              <w:bottom w:val="double" w:sz="1" w:space="0" w:color="000000"/>
            </w:tcBorders>
          </w:tcPr>
          <w:p w:rsidR="00567914" w:rsidRPr="00ED0A3D" w:rsidRDefault="00567914" w:rsidP="007A40EA">
            <w:pPr>
              <w:tabs>
                <w:tab w:val="left" w:pos="640"/>
              </w:tabs>
              <w:spacing w:before="85"/>
              <w:ind w:right="171"/>
              <w:jc w:val="center"/>
              <w:rPr>
                <w:rFonts w:eastAsia="Times New Roman" w:cs="Times New Roman"/>
                <w:szCs w:val="24"/>
                <w:lang w:val="uk-UA"/>
              </w:rPr>
            </w:pPr>
            <w:r>
              <w:rPr>
                <w:rFonts w:eastAsia="Times New Roman" w:cs="Times New Roman"/>
                <w:szCs w:val="24"/>
                <w:lang w:val="uk-UA"/>
              </w:rPr>
              <w:t>60</w:t>
            </w:r>
          </w:p>
        </w:tc>
        <w:tc>
          <w:tcPr>
            <w:tcW w:w="992" w:type="dxa"/>
            <w:gridSpan w:val="3"/>
            <w:tcBorders>
              <w:bottom w:val="double" w:sz="1" w:space="0" w:color="000000"/>
            </w:tcBorders>
          </w:tcPr>
          <w:p w:rsidR="00567914" w:rsidRPr="007A40EA" w:rsidRDefault="00567914" w:rsidP="007A40EA">
            <w:pPr>
              <w:tabs>
                <w:tab w:val="left" w:pos="640"/>
              </w:tabs>
              <w:rPr>
                <w:rFonts w:eastAsia="Times New Roman" w:cs="Times New Roman"/>
                <w:szCs w:val="24"/>
                <w:lang w:val="uk-UA"/>
              </w:rPr>
            </w:pPr>
            <w:r w:rsidRPr="007A40EA">
              <w:rPr>
                <w:rFonts w:eastAsia="Times New Roman" w:cs="Times New Roman"/>
                <w:szCs w:val="24"/>
                <w:lang w:val="uk-UA"/>
              </w:rPr>
              <w:t>0,11</w:t>
            </w:r>
          </w:p>
        </w:tc>
        <w:tc>
          <w:tcPr>
            <w:tcW w:w="992" w:type="dxa"/>
            <w:gridSpan w:val="5"/>
            <w:tcBorders>
              <w:bottom w:val="double" w:sz="1" w:space="0" w:color="000000"/>
            </w:tcBorders>
          </w:tcPr>
          <w:p w:rsidR="00567914" w:rsidRPr="007A40EA" w:rsidRDefault="00567914" w:rsidP="007A40EA">
            <w:pPr>
              <w:tabs>
                <w:tab w:val="left" w:pos="640"/>
              </w:tabs>
              <w:rPr>
                <w:rFonts w:eastAsia="Times New Roman" w:cs="Times New Roman"/>
                <w:szCs w:val="24"/>
                <w:lang w:val="uk-UA"/>
              </w:rPr>
            </w:pPr>
            <w:r w:rsidRPr="007A40EA">
              <w:rPr>
                <w:rFonts w:eastAsia="Times New Roman" w:cs="Times New Roman"/>
                <w:szCs w:val="24"/>
                <w:lang w:val="uk-UA"/>
              </w:rPr>
              <w:t>0,15</w:t>
            </w:r>
          </w:p>
        </w:tc>
        <w:tc>
          <w:tcPr>
            <w:tcW w:w="1135" w:type="dxa"/>
            <w:gridSpan w:val="5"/>
            <w:tcBorders>
              <w:bottom w:val="double" w:sz="1" w:space="0" w:color="000000"/>
            </w:tcBorders>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0,0066</w:t>
            </w:r>
          </w:p>
        </w:tc>
        <w:tc>
          <w:tcPr>
            <w:tcW w:w="1137" w:type="dxa"/>
            <w:gridSpan w:val="3"/>
            <w:tcBorders>
              <w:bottom w:val="double" w:sz="1" w:space="0" w:color="000000"/>
            </w:tcBorders>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2,409</w:t>
            </w:r>
          </w:p>
        </w:tc>
        <w:tc>
          <w:tcPr>
            <w:tcW w:w="1276" w:type="dxa"/>
            <w:gridSpan w:val="4"/>
            <w:tcBorders>
              <w:bottom w:val="double" w:sz="1" w:space="0" w:color="000000"/>
            </w:tcBorders>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0,0089</w:t>
            </w:r>
          </w:p>
        </w:tc>
        <w:tc>
          <w:tcPr>
            <w:tcW w:w="1134" w:type="dxa"/>
            <w:gridSpan w:val="2"/>
            <w:tcBorders>
              <w:bottom w:val="double" w:sz="1" w:space="0" w:color="000000"/>
            </w:tcBorders>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3,2762</w:t>
            </w:r>
          </w:p>
        </w:tc>
      </w:tr>
      <w:tr w:rsidR="00FD44AA" w:rsidRPr="009577F6" w:rsidTr="000957E7">
        <w:trPr>
          <w:trHeight w:val="508"/>
        </w:trPr>
        <w:tc>
          <w:tcPr>
            <w:tcW w:w="2834" w:type="dxa"/>
            <w:gridSpan w:val="3"/>
            <w:tcBorders>
              <w:bottom w:val="double" w:sz="1" w:space="0" w:color="000000"/>
            </w:tcBorders>
          </w:tcPr>
          <w:p w:rsidR="00567914" w:rsidRPr="003A533C" w:rsidRDefault="00567914" w:rsidP="004E2423">
            <w:pPr>
              <w:spacing w:before="85"/>
              <w:ind w:left="28"/>
              <w:rPr>
                <w:rFonts w:eastAsia="Times New Roman" w:cs="Times New Roman"/>
                <w:szCs w:val="24"/>
                <w:lang w:val="uk-UA"/>
              </w:rPr>
            </w:pPr>
            <w:r w:rsidRPr="003A533C">
              <w:rPr>
                <w:rFonts w:eastAsia="Times New Roman" w:cs="Times New Roman"/>
                <w:szCs w:val="24"/>
                <w:lang w:val="uk-UA"/>
              </w:rPr>
              <w:t>с. Успенівка</w:t>
            </w:r>
          </w:p>
        </w:tc>
        <w:tc>
          <w:tcPr>
            <w:tcW w:w="990" w:type="dxa"/>
            <w:gridSpan w:val="2"/>
            <w:tcBorders>
              <w:bottom w:val="double" w:sz="1" w:space="0" w:color="000000"/>
            </w:tcBorders>
          </w:tcPr>
          <w:p w:rsidR="00567914" w:rsidRPr="00ED0A3D" w:rsidRDefault="00567914" w:rsidP="007A40EA">
            <w:pPr>
              <w:tabs>
                <w:tab w:val="left" w:pos="640"/>
              </w:tabs>
              <w:spacing w:before="85"/>
              <w:ind w:right="171"/>
              <w:jc w:val="center"/>
              <w:rPr>
                <w:rFonts w:eastAsia="Times New Roman" w:cs="Times New Roman"/>
                <w:szCs w:val="24"/>
                <w:lang w:val="uk-UA"/>
              </w:rPr>
            </w:pPr>
            <w:r>
              <w:rPr>
                <w:rFonts w:eastAsia="Times New Roman" w:cs="Times New Roman"/>
                <w:szCs w:val="24"/>
                <w:lang w:val="uk-UA"/>
              </w:rPr>
              <w:t>16</w:t>
            </w:r>
          </w:p>
        </w:tc>
        <w:tc>
          <w:tcPr>
            <w:tcW w:w="992" w:type="dxa"/>
            <w:gridSpan w:val="3"/>
            <w:tcBorders>
              <w:bottom w:val="double" w:sz="1" w:space="0" w:color="000000"/>
            </w:tcBorders>
          </w:tcPr>
          <w:p w:rsidR="00567914" w:rsidRPr="007A40EA" w:rsidRDefault="00567914" w:rsidP="007A40EA">
            <w:pPr>
              <w:tabs>
                <w:tab w:val="left" w:pos="640"/>
              </w:tabs>
              <w:rPr>
                <w:rFonts w:eastAsia="Times New Roman" w:cs="Times New Roman"/>
                <w:szCs w:val="24"/>
                <w:lang w:val="uk-UA"/>
              </w:rPr>
            </w:pPr>
            <w:r w:rsidRPr="007A40EA">
              <w:rPr>
                <w:rFonts w:eastAsia="Times New Roman" w:cs="Times New Roman"/>
                <w:szCs w:val="24"/>
                <w:lang w:val="uk-UA"/>
              </w:rPr>
              <w:t>0,11</w:t>
            </w:r>
          </w:p>
        </w:tc>
        <w:tc>
          <w:tcPr>
            <w:tcW w:w="992" w:type="dxa"/>
            <w:gridSpan w:val="5"/>
            <w:tcBorders>
              <w:bottom w:val="double" w:sz="1" w:space="0" w:color="000000"/>
            </w:tcBorders>
          </w:tcPr>
          <w:p w:rsidR="00567914" w:rsidRPr="007A40EA" w:rsidRDefault="00567914" w:rsidP="007A40EA">
            <w:pPr>
              <w:tabs>
                <w:tab w:val="left" w:pos="640"/>
              </w:tabs>
              <w:rPr>
                <w:rFonts w:eastAsia="Times New Roman" w:cs="Times New Roman"/>
                <w:szCs w:val="24"/>
                <w:lang w:val="uk-UA"/>
              </w:rPr>
            </w:pPr>
            <w:r w:rsidRPr="007A40EA">
              <w:rPr>
                <w:rFonts w:eastAsia="Times New Roman" w:cs="Times New Roman"/>
                <w:szCs w:val="24"/>
                <w:lang w:val="uk-UA"/>
              </w:rPr>
              <w:t>0,15</w:t>
            </w:r>
          </w:p>
        </w:tc>
        <w:tc>
          <w:tcPr>
            <w:tcW w:w="1135" w:type="dxa"/>
            <w:gridSpan w:val="5"/>
            <w:tcBorders>
              <w:bottom w:val="double" w:sz="1" w:space="0" w:color="000000"/>
            </w:tcBorders>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0,0017</w:t>
            </w:r>
          </w:p>
        </w:tc>
        <w:tc>
          <w:tcPr>
            <w:tcW w:w="1137" w:type="dxa"/>
            <w:gridSpan w:val="3"/>
            <w:tcBorders>
              <w:bottom w:val="double" w:sz="1" w:space="0" w:color="000000"/>
            </w:tcBorders>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0,6424</w:t>
            </w:r>
          </w:p>
        </w:tc>
        <w:tc>
          <w:tcPr>
            <w:tcW w:w="1276" w:type="dxa"/>
            <w:gridSpan w:val="4"/>
            <w:tcBorders>
              <w:bottom w:val="double" w:sz="1" w:space="0" w:color="000000"/>
            </w:tcBorders>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0,0023</w:t>
            </w:r>
          </w:p>
        </w:tc>
        <w:tc>
          <w:tcPr>
            <w:tcW w:w="1134" w:type="dxa"/>
            <w:gridSpan w:val="2"/>
            <w:tcBorders>
              <w:bottom w:val="double" w:sz="1" w:space="0" w:color="000000"/>
            </w:tcBorders>
            <w:vAlign w:val="bottom"/>
          </w:tcPr>
          <w:p w:rsidR="00567914" w:rsidRPr="00567914" w:rsidRDefault="00567914" w:rsidP="000957E7">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0,87</w:t>
            </w:r>
          </w:p>
        </w:tc>
      </w:tr>
      <w:tr w:rsidR="00FD44AA" w:rsidRPr="009577F6" w:rsidTr="000957E7">
        <w:trPr>
          <w:trHeight w:val="508"/>
        </w:trPr>
        <w:tc>
          <w:tcPr>
            <w:tcW w:w="2834" w:type="dxa"/>
            <w:gridSpan w:val="3"/>
            <w:tcBorders>
              <w:bottom w:val="double" w:sz="1" w:space="0" w:color="000000"/>
            </w:tcBorders>
          </w:tcPr>
          <w:p w:rsidR="00567914" w:rsidRPr="00ED0A3D" w:rsidRDefault="00567914" w:rsidP="004E2423">
            <w:pPr>
              <w:spacing w:before="85"/>
              <w:ind w:left="28"/>
              <w:rPr>
                <w:rFonts w:eastAsia="Times New Roman" w:cs="Times New Roman"/>
                <w:szCs w:val="24"/>
                <w:lang w:val="uk-UA"/>
              </w:rPr>
            </w:pPr>
            <w:r w:rsidRPr="00ED0A3D">
              <w:rPr>
                <w:rFonts w:eastAsia="Times New Roman" w:cs="Times New Roman"/>
                <w:szCs w:val="24"/>
                <w:lang w:val="uk-UA"/>
              </w:rPr>
              <w:t>С. Нововознесенка</w:t>
            </w:r>
          </w:p>
        </w:tc>
        <w:tc>
          <w:tcPr>
            <w:tcW w:w="990" w:type="dxa"/>
            <w:gridSpan w:val="2"/>
            <w:tcBorders>
              <w:bottom w:val="double" w:sz="1" w:space="0" w:color="000000"/>
            </w:tcBorders>
          </w:tcPr>
          <w:p w:rsidR="00567914" w:rsidRPr="00ED0A3D" w:rsidRDefault="00567914" w:rsidP="007A40EA">
            <w:pPr>
              <w:tabs>
                <w:tab w:val="left" w:pos="640"/>
              </w:tabs>
              <w:spacing w:before="85"/>
              <w:ind w:right="171"/>
              <w:jc w:val="center"/>
              <w:rPr>
                <w:rFonts w:eastAsia="Times New Roman" w:cs="Times New Roman"/>
                <w:szCs w:val="24"/>
                <w:lang w:val="uk-UA"/>
              </w:rPr>
            </w:pPr>
            <w:r>
              <w:rPr>
                <w:rFonts w:eastAsia="Times New Roman" w:cs="Times New Roman"/>
                <w:szCs w:val="24"/>
                <w:lang w:val="uk-UA"/>
              </w:rPr>
              <w:t>460</w:t>
            </w:r>
          </w:p>
        </w:tc>
        <w:tc>
          <w:tcPr>
            <w:tcW w:w="992" w:type="dxa"/>
            <w:gridSpan w:val="3"/>
            <w:tcBorders>
              <w:bottom w:val="double" w:sz="1" w:space="0" w:color="000000"/>
            </w:tcBorders>
          </w:tcPr>
          <w:p w:rsidR="00567914" w:rsidRPr="007A40EA" w:rsidRDefault="00567914" w:rsidP="007A40EA">
            <w:pPr>
              <w:tabs>
                <w:tab w:val="left" w:pos="640"/>
              </w:tabs>
              <w:rPr>
                <w:rFonts w:eastAsia="Times New Roman" w:cs="Times New Roman"/>
                <w:szCs w:val="24"/>
                <w:lang w:val="uk-UA"/>
              </w:rPr>
            </w:pPr>
            <w:r w:rsidRPr="007A40EA">
              <w:rPr>
                <w:rFonts w:eastAsia="Times New Roman" w:cs="Times New Roman"/>
                <w:szCs w:val="24"/>
                <w:lang w:val="uk-UA"/>
              </w:rPr>
              <w:t>0,11</w:t>
            </w:r>
          </w:p>
        </w:tc>
        <w:tc>
          <w:tcPr>
            <w:tcW w:w="992" w:type="dxa"/>
            <w:gridSpan w:val="5"/>
            <w:tcBorders>
              <w:bottom w:val="double" w:sz="1" w:space="0" w:color="000000"/>
            </w:tcBorders>
          </w:tcPr>
          <w:p w:rsidR="00567914" w:rsidRPr="007A40EA" w:rsidRDefault="00567914" w:rsidP="007A40EA">
            <w:pPr>
              <w:tabs>
                <w:tab w:val="left" w:pos="640"/>
              </w:tabs>
              <w:rPr>
                <w:rFonts w:eastAsia="Times New Roman" w:cs="Times New Roman"/>
                <w:szCs w:val="24"/>
                <w:lang w:val="uk-UA"/>
              </w:rPr>
            </w:pPr>
            <w:r w:rsidRPr="007A40EA">
              <w:rPr>
                <w:rFonts w:eastAsia="Times New Roman" w:cs="Times New Roman"/>
                <w:szCs w:val="24"/>
                <w:lang w:val="uk-UA"/>
              </w:rPr>
              <w:t>0,15</w:t>
            </w:r>
          </w:p>
        </w:tc>
        <w:tc>
          <w:tcPr>
            <w:tcW w:w="1135" w:type="dxa"/>
            <w:gridSpan w:val="5"/>
            <w:tcBorders>
              <w:bottom w:val="double" w:sz="1" w:space="0" w:color="000000"/>
            </w:tcBorders>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0,0506</w:t>
            </w:r>
          </w:p>
        </w:tc>
        <w:tc>
          <w:tcPr>
            <w:tcW w:w="1137" w:type="dxa"/>
            <w:gridSpan w:val="3"/>
            <w:tcBorders>
              <w:bottom w:val="double" w:sz="1" w:space="0" w:color="000000"/>
            </w:tcBorders>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18,469</w:t>
            </w:r>
          </w:p>
        </w:tc>
        <w:tc>
          <w:tcPr>
            <w:tcW w:w="1276" w:type="dxa"/>
            <w:gridSpan w:val="4"/>
            <w:tcBorders>
              <w:bottom w:val="double" w:sz="1" w:space="0" w:color="000000"/>
            </w:tcBorders>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0,0688</w:t>
            </w:r>
          </w:p>
        </w:tc>
        <w:tc>
          <w:tcPr>
            <w:tcW w:w="1134" w:type="dxa"/>
            <w:gridSpan w:val="2"/>
            <w:tcBorders>
              <w:bottom w:val="double" w:sz="1" w:space="0" w:color="000000"/>
            </w:tcBorders>
            <w:vAlign w:val="bottom"/>
          </w:tcPr>
          <w:p w:rsidR="00567914" w:rsidRPr="00567914" w:rsidRDefault="00567914" w:rsidP="000957E7">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25,1</w:t>
            </w:r>
          </w:p>
        </w:tc>
      </w:tr>
      <w:tr w:rsidR="00FD44AA" w:rsidRPr="009577F6" w:rsidTr="000957E7">
        <w:trPr>
          <w:trHeight w:val="508"/>
        </w:trPr>
        <w:tc>
          <w:tcPr>
            <w:tcW w:w="2834" w:type="dxa"/>
            <w:gridSpan w:val="3"/>
            <w:tcBorders>
              <w:bottom w:val="double" w:sz="1" w:space="0" w:color="000000"/>
            </w:tcBorders>
          </w:tcPr>
          <w:p w:rsidR="00567914" w:rsidRPr="003A533C" w:rsidRDefault="00567914" w:rsidP="004E2423">
            <w:pPr>
              <w:spacing w:before="85"/>
              <w:ind w:left="28"/>
              <w:rPr>
                <w:rFonts w:eastAsia="Times New Roman" w:cs="Times New Roman"/>
                <w:szCs w:val="24"/>
                <w:lang w:val="uk-UA"/>
              </w:rPr>
            </w:pPr>
            <w:r w:rsidRPr="003A533C">
              <w:rPr>
                <w:rFonts w:eastAsia="Times New Roman" w:cs="Times New Roman"/>
                <w:szCs w:val="24"/>
                <w:lang w:val="uk-UA"/>
              </w:rPr>
              <w:t>с. Нововостанівка</w:t>
            </w:r>
          </w:p>
        </w:tc>
        <w:tc>
          <w:tcPr>
            <w:tcW w:w="990" w:type="dxa"/>
            <w:gridSpan w:val="2"/>
            <w:tcBorders>
              <w:bottom w:val="double" w:sz="1" w:space="0" w:color="000000"/>
            </w:tcBorders>
          </w:tcPr>
          <w:p w:rsidR="00567914" w:rsidRPr="00ED0A3D" w:rsidRDefault="00567914" w:rsidP="007A40EA">
            <w:pPr>
              <w:tabs>
                <w:tab w:val="left" w:pos="640"/>
              </w:tabs>
              <w:spacing w:before="85"/>
              <w:ind w:right="171"/>
              <w:jc w:val="center"/>
              <w:rPr>
                <w:rFonts w:eastAsia="Times New Roman" w:cs="Times New Roman"/>
                <w:szCs w:val="24"/>
                <w:lang w:val="uk-UA"/>
              </w:rPr>
            </w:pPr>
            <w:r>
              <w:rPr>
                <w:rFonts w:eastAsia="Times New Roman" w:cs="Times New Roman"/>
                <w:szCs w:val="24"/>
                <w:lang w:val="uk-UA"/>
              </w:rPr>
              <w:t>30</w:t>
            </w:r>
          </w:p>
        </w:tc>
        <w:tc>
          <w:tcPr>
            <w:tcW w:w="992" w:type="dxa"/>
            <w:gridSpan w:val="3"/>
            <w:tcBorders>
              <w:bottom w:val="double" w:sz="1" w:space="0" w:color="000000"/>
            </w:tcBorders>
          </w:tcPr>
          <w:p w:rsidR="00567914" w:rsidRPr="007A40EA" w:rsidRDefault="00567914" w:rsidP="007A40EA">
            <w:pPr>
              <w:tabs>
                <w:tab w:val="left" w:pos="640"/>
              </w:tabs>
              <w:rPr>
                <w:rFonts w:eastAsia="Times New Roman" w:cs="Times New Roman"/>
                <w:szCs w:val="24"/>
                <w:lang w:val="uk-UA"/>
              </w:rPr>
            </w:pPr>
            <w:r w:rsidRPr="007A40EA">
              <w:rPr>
                <w:rFonts w:eastAsia="Times New Roman" w:cs="Times New Roman"/>
                <w:szCs w:val="24"/>
                <w:lang w:val="uk-UA"/>
              </w:rPr>
              <w:t>0,11</w:t>
            </w:r>
          </w:p>
        </w:tc>
        <w:tc>
          <w:tcPr>
            <w:tcW w:w="992" w:type="dxa"/>
            <w:gridSpan w:val="5"/>
            <w:tcBorders>
              <w:bottom w:val="double" w:sz="1" w:space="0" w:color="000000"/>
            </w:tcBorders>
          </w:tcPr>
          <w:p w:rsidR="00567914" w:rsidRPr="007A40EA" w:rsidRDefault="00567914" w:rsidP="007A40EA">
            <w:pPr>
              <w:tabs>
                <w:tab w:val="left" w:pos="640"/>
              </w:tabs>
              <w:rPr>
                <w:rFonts w:eastAsia="Times New Roman" w:cs="Times New Roman"/>
                <w:szCs w:val="24"/>
                <w:lang w:val="uk-UA"/>
              </w:rPr>
            </w:pPr>
            <w:r w:rsidRPr="007A40EA">
              <w:rPr>
                <w:rFonts w:eastAsia="Times New Roman" w:cs="Times New Roman"/>
                <w:szCs w:val="24"/>
                <w:lang w:val="uk-UA"/>
              </w:rPr>
              <w:t>0,15</w:t>
            </w:r>
          </w:p>
        </w:tc>
        <w:tc>
          <w:tcPr>
            <w:tcW w:w="1135" w:type="dxa"/>
            <w:gridSpan w:val="5"/>
            <w:tcBorders>
              <w:bottom w:val="double" w:sz="1" w:space="0" w:color="000000"/>
            </w:tcBorders>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0,0033</w:t>
            </w:r>
          </w:p>
        </w:tc>
        <w:tc>
          <w:tcPr>
            <w:tcW w:w="1137" w:type="dxa"/>
            <w:gridSpan w:val="3"/>
            <w:tcBorders>
              <w:bottom w:val="double" w:sz="1" w:space="0" w:color="000000"/>
            </w:tcBorders>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1,2045</w:t>
            </w:r>
          </w:p>
        </w:tc>
        <w:tc>
          <w:tcPr>
            <w:tcW w:w="1276" w:type="dxa"/>
            <w:gridSpan w:val="4"/>
            <w:tcBorders>
              <w:bottom w:val="double" w:sz="1" w:space="0" w:color="000000"/>
            </w:tcBorders>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0,0044</w:t>
            </w:r>
          </w:p>
        </w:tc>
        <w:tc>
          <w:tcPr>
            <w:tcW w:w="1134" w:type="dxa"/>
            <w:gridSpan w:val="2"/>
            <w:tcBorders>
              <w:bottom w:val="double" w:sz="1" w:space="0" w:color="000000"/>
            </w:tcBorders>
            <w:vAlign w:val="bottom"/>
          </w:tcPr>
          <w:p w:rsidR="00567914" w:rsidRPr="00567914" w:rsidRDefault="00567914" w:rsidP="000957E7">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1,63</w:t>
            </w:r>
          </w:p>
        </w:tc>
      </w:tr>
      <w:tr w:rsidR="00FD44AA" w:rsidRPr="009577F6" w:rsidTr="000957E7">
        <w:trPr>
          <w:trHeight w:val="354"/>
        </w:trPr>
        <w:tc>
          <w:tcPr>
            <w:tcW w:w="2834" w:type="dxa"/>
            <w:gridSpan w:val="3"/>
            <w:tcBorders>
              <w:bottom w:val="double" w:sz="1" w:space="0" w:color="000000"/>
            </w:tcBorders>
          </w:tcPr>
          <w:p w:rsidR="00567914" w:rsidRPr="003A533C" w:rsidRDefault="00567914" w:rsidP="004E2423">
            <w:pPr>
              <w:spacing w:before="85"/>
              <w:ind w:left="28"/>
              <w:rPr>
                <w:rFonts w:eastAsia="Times New Roman" w:cs="Times New Roman"/>
                <w:szCs w:val="24"/>
                <w:lang w:val="uk-UA"/>
              </w:rPr>
            </w:pPr>
            <w:r w:rsidRPr="003A533C">
              <w:rPr>
                <w:rFonts w:eastAsia="Times New Roman" w:cs="Times New Roman"/>
                <w:szCs w:val="24"/>
                <w:lang w:val="uk-UA"/>
              </w:rPr>
              <w:t>с. Новопавлівка</w:t>
            </w:r>
          </w:p>
        </w:tc>
        <w:tc>
          <w:tcPr>
            <w:tcW w:w="990" w:type="dxa"/>
            <w:gridSpan w:val="2"/>
            <w:tcBorders>
              <w:bottom w:val="double" w:sz="1" w:space="0" w:color="000000"/>
            </w:tcBorders>
          </w:tcPr>
          <w:p w:rsidR="00567914" w:rsidRPr="00ED0A3D" w:rsidRDefault="00567914" w:rsidP="007A40EA">
            <w:pPr>
              <w:tabs>
                <w:tab w:val="left" w:pos="640"/>
              </w:tabs>
              <w:spacing w:before="85"/>
              <w:ind w:right="171"/>
              <w:jc w:val="center"/>
              <w:rPr>
                <w:rFonts w:eastAsia="Times New Roman" w:cs="Times New Roman"/>
                <w:szCs w:val="24"/>
                <w:lang w:val="uk-UA"/>
              </w:rPr>
            </w:pPr>
            <w:r>
              <w:rPr>
                <w:rFonts w:eastAsia="Times New Roman" w:cs="Times New Roman"/>
                <w:szCs w:val="24"/>
                <w:lang w:val="uk-UA"/>
              </w:rPr>
              <w:t>357</w:t>
            </w:r>
          </w:p>
        </w:tc>
        <w:tc>
          <w:tcPr>
            <w:tcW w:w="992" w:type="dxa"/>
            <w:gridSpan w:val="3"/>
            <w:tcBorders>
              <w:bottom w:val="double" w:sz="1" w:space="0" w:color="000000"/>
            </w:tcBorders>
          </w:tcPr>
          <w:p w:rsidR="00567914" w:rsidRPr="007A40EA" w:rsidRDefault="00567914" w:rsidP="007A40EA">
            <w:pPr>
              <w:tabs>
                <w:tab w:val="left" w:pos="640"/>
              </w:tabs>
              <w:rPr>
                <w:rFonts w:eastAsia="Times New Roman" w:cs="Times New Roman"/>
                <w:szCs w:val="24"/>
                <w:lang w:val="uk-UA"/>
              </w:rPr>
            </w:pPr>
            <w:r w:rsidRPr="007A40EA">
              <w:rPr>
                <w:rFonts w:eastAsia="Times New Roman" w:cs="Times New Roman"/>
                <w:szCs w:val="24"/>
                <w:lang w:val="uk-UA"/>
              </w:rPr>
              <w:t>0,11</w:t>
            </w:r>
          </w:p>
        </w:tc>
        <w:tc>
          <w:tcPr>
            <w:tcW w:w="992" w:type="dxa"/>
            <w:gridSpan w:val="5"/>
            <w:tcBorders>
              <w:bottom w:val="double" w:sz="1" w:space="0" w:color="000000"/>
            </w:tcBorders>
          </w:tcPr>
          <w:p w:rsidR="00567914" w:rsidRPr="007A40EA" w:rsidRDefault="00567914" w:rsidP="007A40EA">
            <w:pPr>
              <w:tabs>
                <w:tab w:val="left" w:pos="640"/>
              </w:tabs>
              <w:rPr>
                <w:rFonts w:eastAsia="Times New Roman" w:cs="Times New Roman"/>
                <w:szCs w:val="24"/>
                <w:lang w:val="uk-UA"/>
              </w:rPr>
            </w:pPr>
            <w:r w:rsidRPr="007A40EA">
              <w:rPr>
                <w:rFonts w:eastAsia="Times New Roman" w:cs="Times New Roman"/>
                <w:szCs w:val="24"/>
                <w:lang w:val="uk-UA"/>
              </w:rPr>
              <w:t>0,15</w:t>
            </w:r>
          </w:p>
        </w:tc>
        <w:tc>
          <w:tcPr>
            <w:tcW w:w="1135" w:type="dxa"/>
            <w:gridSpan w:val="5"/>
            <w:tcBorders>
              <w:bottom w:val="double" w:sz="1" w:space="0" w:color="000000"/>
            </w:tcBorders>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0,0392</w:t>
            </w:r>
          </w:p>
        </w:tc>
        <w:tc>
          <w:tcPr>
            <w:tcW w:w="1137" w:type="dxa"/>
            <w:gridSpan w:val="3"/>
            <w:tcBorders>
              <w:bottom w:val="double" w:sz="1" w:space="0" w:color="000000"/>
            </w:tcBorders>
            <w:vAlign w:val="bottom"/>
          </w:tcPr>
          <w:p w:rsidR="00567914" w:rsidRPr="00567914" w:rsidRDefault="00567914" w:rsidP="000957E7">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14,333</w:t>
            </w:r>
          </w:p>
        </w:tc>
        <w:tc>
          <w:tcPr>
            <w:tcW w:w="1276" w:type="dxa"/>
            <w:gridSpan w:val="4"/>
            <w:tcBorders>
              <w:bottom w:val="double" w:sz="1" w:space="0" w:color="000000"/>
            </w:tcBorders>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0,0534</w:t>
            </w:r>
          </w:p>
        </w:tc>
        <w:tc>
          <w:tcPr>
            <w:tcW w:w="1134" w:type="dxa"/>
            <w:gridSpan w:val="2"/>
            <w:tcBorders>
              <w:bottom w:val="double" w:sz="1" w:space="0" w:color="000000"/>
            </w:tcBorders>
            <w:vAlign w:val="bottom"/>
          </w:tcPr>
          <w:p w:rsidR="00567914" w:rsidRPr="00567914" w:rsidRDefault="00567914" w:rsidP="000957E7">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19,4</w:t>
            </w:r>
          </w:p>
        </w:tc>
      </w:tr>
      <w:tr w:rsidR="00FD44AA" w:rsidRPr="009577F6" w:rsidTr="000957E7">
        <w:trPr>
          <w:trHeight w:val="508"/>
        </w:trPr>
        <w:tc>
          <w:tcPr>
            <w:tcW w:w="2834" w:type="dxa"/>
            <w:gridSpan w:val="3"/>
            <w:tcBorders>
              <w:bottom w:val="double" w:sz="1" w:space="0" w:color="000000"/>
            </w:tcBorders>
          </w:tcPr>
          <w:p w:rsidR="00567914" w:rsidRPr="00E85585" w:rsidRDefault="00567914" w:rsidP="009577F6">
            <w:pPr>
              <w:widowControl w:val="0"/>
              <w:autoSpaceDE w:val="0"/>
              <w:autoSpaceDN w:val="0"/>
              <w:spacing w:after="0" w:line="240" w:lineRule="auto"/>
              <w:rPr>
                <w:rFonts w:eastAsia="Times New Roman" w:cs="Times New Roman"/>
                <w:b/>
                <w:lang w:val="uk-UA"/>
              </w:rPr>
            </w:pPr>
            <w:r>
              <w:rPr>
                <w:rFonts w:eastAsia="Times New Roman" w:cs="Times New Roman"/>
                <w:b/>
                <w:lang w:val="uk-UA"/>
              </w:rPr>
              <w:t>Всього</w:t>
            </w:r>
          </w:p>
        </w:tc>
        <w:tc>
          <w:tcPr>
            <w:tcW w:w="990" w:type="dxa"/>
            <w:gridSpan w:val="2"/>
            <w:tcBorders>
              <w:bottom w:val="double" w:sz="1" w:space="0" w:color="000000"/>
            </w:tcBorders>
          </w:tcPr>
          <w:p w:rsidR="00567914" w:rsidRPr="00467361" w:rsidRDefault="00567914" w:rsidP="007A40EA">
            <w:pPr>
              <w:tabs>
                <w:tab w:val="left" w:pos="640"/>
              </w:tabs>
              <w:spacing w:before="85"/>
              <w:ind w:right="171"/>
              <w:jc w:val="center"/>
              <w:rPr>
                <w:rFonts w:eastAsia="Times New Roman" w:cs="Times New Roman"/>
                <w:b/>
                <w:szCs w:val="24"/>
                <w:lang w:val="uk-UA"/>
              </w:rPr>
            </w:pPr>
            <w:r w:rsidRPr="00467361">
              <w:rPr>
                <w:rFonts w:eastAsia="Times New Roman" w:cs="Times New Roman"/>
                <w:b/>
                <w:szCs w:val="24"/>
                <w:lang w:val="uk-UA"/>
              </w:rPr>
              <w:t>15198</w:t>
            </w:r>
          </w:p>
        </w:tc>
        <w:tc>
          <w:tcPr>
            <w:tcW w:w="992" w:type="dxa"/>
            <w:gridSpan w:val="3"/>
            <w:tcBorders>
              <w:bottom w:val="double" w:sz="1" w:space="0" w:color="000000"/>
            </w:tcBorders>
          </w:tcPr>
          <w:p w:rsidR="00567914" w:rsidRPr="00467361" w:rsidRDefault="00567914" w:rsidP="007A40EA">
            <w:pPr>
              <w:tabs>
                <w:tab w:val="left" w:pos="640"/>
              </w:tabs>
              <w:spacing w:before="85"/>
              <w:ind w:right="171"/>
              <w:jc w:val="center"/>
              <w:rPr>
                <w:rFonts w:eastAsia="Times New Roman" w:cs="Times New Roman"/>
                <w:b/>
                <w:szCs w:val="24"/>
                <w:lang w:val="uk-UA"/>
              </w:rPr>
            </w:pPr>
          </w:p>
        </w:tc>
        <w:tc>
          <w:tcPr>
            <w:tcW w:w="992" w:type="dxa"/>
            <w:gridSpan w:val="5"/>
            <w:tcBorders>
              <w:bottom w:val="double" w:sz="1" w:space="0" w:color="000000"/>
            </w:tcBorders>
          </w:tcPr>
          <w:p w:rsidR="00567914" w:rsidRPr="00467361" w:rsidRDefault="00567914" w:rsidP="007A40EA">
            <w:pPr>
              <w:tabs>
                <w:tab w:val="left" w:pos="640"/>
              </w:tabs>
              <w:spacing w:before="85"/>
              <w:ind w:right="171"/>
              <w:jc w:val="center"/>
              <w:rPr>
                <w:rFonts w:eastAsia="Times New Roman" w:cs="Times New Roman"/>
                <w:b/>
                <w:szCs w:val="24"/>
                <w:lang w:val="uk-UA"/>
              </w:rPr>
            </w:pPr>
          </w:p>
        </w:tc>
        <w:tc>
          <w:tcPr>
            <w:tcW w:w="1135" w:type="dxa"/>
            <w:gridSpan w:val="5"/>
            <w:tcBorders>
              <w:bottom w:val="double" w:sz="1" w:space="0" w:color="000000"/>
            </w:tcBorders>
            <w:vAlign w:val="bottom"/>
          </w:tcPr>
          <w:p w:rsidR="00567914" w:rsidRPr="00467361" w:rsidRDefault="00567914" w:rsidP="007A40EA">
            <w:pPr>
              <w:tabs>
                <w:tab w:val="left" w:pos="640"/>
              </w:tabs>
              <w:spacing w:before="85"/>
              <w:ind w:right="171"/>
              <w:jc w:val="center"/>
              <w:rPr>
                <w:rFonts w:eastAsia="Times New Roman" w:cs="Times New Roman"/>
                <w:b/>
                <w:szCs w:val="24"/>
                <w:lang w:val="uk-UA"/>
              </w:rPr>
            </w:pPr>
            <w:r w:rsidRPr="00467361">
              <w:rPr>
                <w:rFonts w:eastAsia="Times New Roman" w:cs="Times New Roman"/>
                <w:b/>
                <w:szCs w:val="24"/>
                <w:lang w:val="uk-UA"/>
              </w:rPr>
              <w:t>1,6717</w:t>
            </w:r>
          </w:p>
        </w:tc>
        <w:tc>
          <w:tcPr>
            <w:tcW w:w="1137" w:type="dxa"/>
            <w:gridSpan w:val="3"/>
            <w:tcBorders>
              <w:bottom w:val="double" w:sz="1" w:space="0" w:color="000000"/>
            </w:tcBorders>
            <w:vAlign w:val="bottom"/>
          </w:tcPr>
          <w:p w:rsidR="00567914" w:rsidRPr="00467361" w:rsidRDefault="00567914" w:rsidP="000957E7">
            <w:pPr>
              <w:tabs>
                <w:tab w:val="left" w:pos="640"/>
              </w:tabs>
              <w:spacing w:before="85"/>
              <w:ind w:right="171"/>
              <w:jc w:val="center"/>
              <w:rPr>
                <w:rFonts w:eastAsia="Times New Roman" w:cs="Times New Roman"/>
                <w:b/>
                <w:szCs w:val="24"/>
                <w:lang w:val="uk-UA"/>
              </w:rPr>
            </w:pPr>
            <w:r w:rsidRPr="00467361">
              <w:rPr>
                <w:rFonts w:eastAsia="Times New Roman" w:cs="Times New Roman"/>
                <w:b/>
                <w:szCs w:val="24"/>
                <w:lang w:val="uk-UA"/>
              </w:rPr>
              <w:t>610,19</w:t>
            </w:r>
          </w:p>
        </w:tc>
        <w:tc>
          <w:tcPr>
            <w:tcW w:w="1276" w:type="dxa"/>
            <w:gridSpan w:val="4"/>
            <w:tcBorders>
              <w:bottom w:val="double" w:sz="1" w:space="0" w:color="000000"/>
            </w:tcBorders>
            <w:vAlign w:val="bottom"/>
          </w:tcPr>
          <w:p w:rsidR="00567914" w:rsidRPr="00467361" w:rsidRDefault="00567914" w:rsidP="007A40EA">
            <w:pPr>
              <w:tabs>
                <w:tab w:val="left" w:pos="640"/>
              </w:tabs>
              <w:spacing w:before="85"/>
              <w:ind w:right="171"/>
              <w:jc w:val="center"/>
              <w:rPr>
                <w:rFonts w:eastAsia="Times New Roman" w:cs="Times New Roman"/>
                <w:b/>
                <w:szCs w:val="24"/>
                <w:lang w:val="uk-UA"/>
              </w:rPr>
            </w:pPr>
            <w:r w:rsidRPr="00467361">
              <w:rPr>
                <w:rFonts w:eastAsia="Times New Roman" w:cs="Times New Roman"/>
                <w:b/>
                <w:szCs w:val="24"/>
                <w:lang w:val="uk-UA"/>
              </w:rPr>
              <w:t>2,2736</w:t>
            </w:r>
          </w:p>
        </w:tc>
        <w:tc>
          <w:tcPr>
            <w:tcW w:w="1134" w:type="dxa"/>
            <w:gridSpan w:val="2"/>
            <w:tcBorders>
              <w:bottom w:val="double" w:sz="1" w:space="0" w:color="000000"/>
            </w:tcBorders>
            <w:vAlign w:val="bottom"/>
          </w:tcPr>
          <w:p w:rsidR="00567914" w:rsidRPr="00467361" w:rsidRDefault="00567914" w:rsidP="000957E7">
            <w:pPr>
              <w:tabs>
                <w:tab w:val="left" w:pos="640"/>
              </w:tabs>
              <w:spacing w:before="85"/>
              <w:ind w:right="171"/>
              <w:jc w:val="center"/>
              <w:rPr>
                <w:rFonts w:eastAsia="Times New Roman" w:cs="Times New Roman"/>
                <w:b/>
                <w:szCs w:val="24"/>
                <w:lang w:val="uk-UA"/>
              </w:rPr>
            </w:pPr>
            <w:r w:rsidRPr="00467361">
              <w:rPr>
                <w:rFonts w:eastAsia="Times New Roman" w:cs="Times New Roman"/>
                <w:b/>
                <w:szCs w:val="24"/>
                <w:lang w:val="uk-UA"/>
              </w:rPr>
              <w:t>829,8</w:t>
            </w:r>
          </w:p>
        </w:tc>
      </w:tr>
      <w:tr w:rsidR="00E85585" w:rsidRPr="009577F6" w:rsidTr="000957E7">
        <w:trPr>
          <w:trHeight w:val="486"/>
        </w:trPr>
        <w:tc>
          <w:tcPr>
            <w:tcW w:w="10490" w:type="dxa"/>
            <w:gridSpan w:val="27"/>
            <w:tcBorders>
              <w:top w:val="double" w:sz="1" w:space="0" w:color="000000"/>
            </w:tcBorders>
            <w:vAlign w:val="center"/>
          </w:tcPr>
          <w:p w:rsidR="00E85585" w:rsidRPr="007A40EA" w:rsidRDefault="00E85585" w:rsidP="007A40EA">
            <w:pPr>
              <w:tabs>
                <w:tab w:val="left" w:pos="640"/>
              </w:tabs>
              <w:spacing w:before="85"/>
              <w:ind w:right="171"/>
              <w:jc w:val="center"/>
              <w:rPr>
                <w:rFonts w:eastAsia="Times New Roman" w:cs="Times New Roman"/>
                <w:szCs w:val="24"/>
                <w:lang w:val="uk-UA"/>
              </w:rPr>
            </w:pPr>
            <w:r w:rsidRPr="007A40EA">
              <w:rPr>
                <w:rFonts w:eastAsia="Times New Roman" w:cs="Times New Roman"/>
                <w:szCs w:val="24"/>
                <w:lang w:val="uk-UA"/>
              </w:rPr>
              <w:t>ІІ етап 20</w:t>
            </w:r>
            <w:r w:rsidR="00CF1001" w:rsidRPr="007A40EA">
              <w:rPr>
                <w:rFonts w:eastAsia="Times New Roman" w:cs="Times New Roman"/>
                <w:szCs w:val="24"/>
                <w:lang w:val="uk-UA"/>
              </w:rPr>
              <w:t>3</w:t>
            </w:r>
            <w:r w:rsidRPr="007A40EA">
              <w:rPr>
                <w:rFonts w:eastAsia="Times New Roman" w:cs="Times New Roman"/>
                <w:szCs w:val="24"/>
                <w:lang w:val="uk-UA"/>
              </w:rPr>
              <w:t>7 рік</w:t>
            </w:r>
          </w:p>
        </w:tc>
      </w:tr>
      <w:tr w:rsidR="00567914" w:rsidRPr="009577F6" w:rsidTr="000957E7">
        <w:trPr>
          <w:trHeight w:val="506"/>
        </w:trPr>
        <w:tc>
          <w:tcPr>
            <w:tcW w:w="2691" w:type="dxa"/>
            <w:gridSpan w:val="2"/>
          </w:tcPr>
          <w:p w:rsidR="00567914" w:rsidRPr="003A533C" w:rsidRDefault="00567914" w:rsidP="004E2423">
            <w:pPr>
              <w:spacing w:before="83"/>
              <w:ind w:left="28"/>
              <w:rPr>
                <w:rFonts w:eastAsia="Times New Roman" w:cs="Times New Roman"/>
                <w:szCs w:val="24"/>
                <w:lang w:val="uk-UA"/>
              </w:rPr>
            </w:pPr>
            <w:r w:rsidRPr="003A533C">
              <w:rPr>
                <w:rFonts w:eastAsia="Times New Roman" w:cs="Times New Roman"/>
                <w:szCs w:val="24"/>
                <w:lang w:val="uk-UA"/>
              </w:rPr>
              <w:t>с</w:t>
            </w:r>
            <w:r w:rsidRPr="003A533C">
              <w:rPr>
                <w:rFonts w:eastAsia="Times New Roman" w:cs="Times New Roman"/>
                <w:szCs w:val="24"/>
              </w:rPr>
              <w:t>мт.</w:t>
            </w:r>
            <w:r w:rsidRPr="003A533C">
              <w:rPr>
                <w:rFonts w:eastAsia="Times New Roman" w:cs="Times New Roman"/>
                <w:szCs w:val="24"/>
                <w:lang w:val="uk-UA"/>
              </w:rPr>
              <w:t xml:space="preserve"> Смоліне</w:t>
            </w:r>
          </w:p>
        </w:tc>
        <w:tc>
          <w:tcPr>
            <w:tcW w:w="991" w:type="dxa"/>
            <w:gridSpan w:val="2"/>
          </w:tcPr>
          <w:p w:rsidR="00567914" w:rsidRPr="0079651A" w:rsidRDefault="00567914" w:rsidP="00CE4BA0">
            <w:pPr>
              <w:tabs>
                <w:tab w:val="left" w:pos="640"/>
              </w:tabs>
              <w:spacing w:before="85"/>
              <w:ind w:right="171"/>
              <w:jc w:val="center"/>
              <w:rPr>
                <w:rFonts w:eastAsia="Times New Roman" w:cs="Times New Roman"/>
                <w:szCs w:val="24"/>
                <w:lang w:val="uk-UA"/>
              </w:rPr>
            </w:pPr>
            <w:r w:rsidRPr="0079651A">
              <w:rPr>
                <w:rFonts w:eastAsia="Times New Roman" w:cs="Times New Roman"/>
                <w:szCs w:val="24"/>
                <w:lang w:val="uk-UA"/>
              </w:rPr>
              <w:t>9100</w:t>
            </w:r>
          </w:p>
        </w:tc>
        <w:tc>
          <w:tcPr>
            <w:tcW w:w="995" w:type="dxa"/>
            <w:gridSpan w:val="3"/>
          </w:tcPr>
          <w:p w:rsidR="00567914" w:rsidRPr="007A40EA" w:rsidRDefault="00567914" w:rsidP="007A40EA">
            <w:pPr>
              <w:tabs>
                <w:tab w:val="left" w:pos="640"/>
              </w:tabs>
              <w:spacing w:before="85"/>
              <w:ind w:right="171"/>
              <w:jc w:val="center"/>
              <w:rPr>
                <w:rFonts w:eastAsia="Times New Roman" w:cs="Times New Roman"/>
                <w:szCs w:val="24"/>
                <w:lang w:val="uk-UA"/>
              </w:rPr>
            </w:pPr>
            <w:r w:rsidRPr="007A40EA">
              <w:rPr>
                <w:rFonts w:eastAsia="Times New Roman" w:cs="Times New Roman"/>
                <w:szCs w:val="24"/>
                <w:lang w:val="uk-UA"/>
              </w:rPr>
              <w:t>0,11</w:t>
            </w:r>
          </w:p>
        </w:tc>
        <w:tc>
          <w:tcPr>
            <w:tcW w:w="860" w:type="dxa"/>
            <w:gridSpan w:val="4"/>
          </w:tcPr>
          <w:p w:rsidR="00567914" w:rsidRPr="007A40EA" w:rsidRDefault="00567914" w:rsidP="007A40EA">
            <w:pPr>
              <w:tabs>
                <w:tab w:val="left" w:pos="640"/>
              </w:tabs>
              <w:spacing w:before="85"/>
              <w:ind w:right="171"/>
              <w:jc w:val="center"/>
              <w:rPr>
                <w:rFonts w:eastAsia="Times New Roman" w:cs="Times New Roman"/>
                <w:szCs w:val="24"/>
                <w:lang w:val="uk-UA"/>
              </w:rPr>
            </w:pPr>
            <w:r w:rsidRPr="007A40EA">
              <w:rPr>
                <w:rFonts w:eastAsia="Times New Roman" w:cs="Times New Roman"/>
                <w:szCs w:val="24"/>
                <w:lang w:val="uk-UA"/>
              </w:rPr>
              <w:t>0,15</w:t>
            </w:r>
          </w:p>
        </w:tc>
        <w:tc>
          <w:tcPr>
            <w:tcW w:w="975" w:type="dxa"/>
            <w:gridSpan w:val="5"/>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1,001</w:t>
            </w:r>
          </w:p>
        </w:tc>
        <w:tc>
          <w:tcPr>
            <w:tcW w:w="1285" w:type="dxa"/>
            <w:gridSpan w:val="4"/>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365,365</w:t>
            </w:r>
          </w:p>
        </w:tc>
        <w:tc>
          <w:tcPr>
            <w:tcW w:w="1134" w:type="dxa"/>
            <w:gridSpan w:val="4"/>
            <w:vAlign w:val="bottom"/>
          </w:tcPr>
          <w:p w:rsidR="00567914" w:rsidRPr="00567914" w:rsidRDefault="00567914" w:rsidP="007A40EA">
            <w:pPr>
              <w:tabs>
                <w:tab w:val="left" w:pos="640"/>
                <w:tab w:val="left" w:pos="895"/>
                <w:tab w:val="left" w:pos="931"/>
              </w:tabs>
              <w:spacing w:before="85"/>
              <w:ind w:right="171"/>
              <w:jc w:val="center"/>
              <w:rPr>
                <w:rFonts w:eastAsia="Times New Roman" w:cs="Times New Roman"/>
                <w:szCs w:val="24"/>
                <w:lang w:val="uk-UA"/>
              </w:rPr>
            </w:pPr>
            <w:r w:rsidRPr="00567914">
              <w:rPr>
                <w:rFonts w:eastAsia="Times New Roman" w:cs="Times New Roman"/>
                <w:szCs w:val="24"/>
                <w:lang w:val="uk-UA"/>
              </w:rPr>
              <w:t>1,3613</w:t>
            </w:r>
          </w:p>
        </w:tc>
        <w:tc>
          <w:tcPr>
            <w:tcW w:w="1559" w:type="dxa"/>
            <w:gridSpan w:val="3"/>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496,89</w:t>
            </w:r>
          </w:p>
        </w:tc>
      </w:tr>
      <w:tr w:rsidR="00567914" w:rsidRPr="009577F6" w:rsidTr="000957E7">
        <w:trPr>
          <w:trHeight w:val="508"/>
        </w:trPr>
        <w:tc>
          <w:tcPr>
            <w:tcW w:w="2691" w:type="dxa"/>
            <w:gridSpan w:val="2"/>
          </w:tcPr>
          <w:p w:rsidR="00567914" w:rsidRPr="003A533C" w:rsidRDefault="00567914" w:rsidP="004E2423">
            <w:pPr>
              <w:spacing w:before="83"/>
              <w:ind w:left="28"/>
              <w:rPr>
                <w:rFonts w:eastAsia="Times New Roman" w:cs="Times New Roman"/>
                <w:szCs w:val="24"/>
              </w:rPr>
            </w:pPr>
            <w:r w:rsidRPr="003A533C">
              <w:rPr>
                <w:rFonts w:eastAsia="Times New Roman" w:cs="Times New Roman"/>
                <w:szCs w:val="24"/>
              </w:rPr>
              <w:t>с. Берез</w:t>
            </w:r>
            <w:r w:rsidRPr="003A533C">
              <w:rPr>
                <w:rFonts w:eastAsia="Times New Roman" w:cs="Times New Roman"/>
                <w:szCs w:val="24"/>
                <w:lang w:val="uk-UA"/>
              </w:rPr>
              <w:t>івка</w:t>
            </w:r>
          </w:p>
        </w:tc>
        <w:tc>
          <w:tcPr>
            <w:tcW w:w="991" w:type="dxa"/>
            <w:gridSpan w:val="2"/>
          </w:tcPr>
          <w:p w:rsidR="00567914" w:rsidRPr="0079651A" w:rsidRDefault="00567914" w:rsidP="00CE4BA0">
            <w:pPr>
              <w:tabs>
                <w:tab w:val="left" w:pos="640"/>
              </w:tabs>
              <w:spacing w:before="85"/>
              <w:ind w:right="171"/>
              <w:jc w:val="center"/>
              <w:rPr>
                <w:rFonts w:eastAsia="Times New Roman" w:cs="Times New Roman"/>
                <w:szCs w:val="24"/>
                <w:lang w:val="uk-UA"/>
              </w:rPr>
            </w:pPr>
            <w:r w:rsidRPr="0079651A">
              <w:rPr>
                <w:rFonts w:eastAsia="Times New Roman" w:cs="Times New Roman"/>
                <w:szCs w:val="24"/>
                <w:lang w:val="uk-UA"/>
              </w:rPr>
              <w:t>600</w:t>
            </w:r>
          </w:p>
        </w:tc>
        <w:tc>
          <w:tcPr>
            <w:tcW w:w="995" w:type="dxa"/>
            <w:gridSpan w:val="3"/>
          </w:tcPr>
          <w:p w:rsidR="00567914" w:rsidRPr="007A40EA" w:rsidRDefault="00567914" w:rsidP="007A40EA">
            <w:pPr>
              <w:tabs>
                <w:tab w:val="left" w:pos="640"/>
              </w:tabs>
              <w:spacing w:before="85"/>
              <w:ind w:right="171"/>
              <w:jc w:val="center"/>
              <w:rPr>
                <w:rFonts w:eastAsia="Times New Roman" w:cs="Times New Roman"/>
                <w:szCs w:val="24"/>
                <w:lang w:val="uk-UA"/>
              </w:rPr>
            </w:pPr>
            <w:r w:rsidRPr="007A40EA">
              <w:rPr>
                <w:rFonts w:eastAsia="Times New Roman" w:cs="Times New Roman"/>
                <w:szCs w:val="24"/>
                <w:lang w:val="uk-UA"/>
              </w:rPr>
              <w:t>0,11</w:t>
            </w:r>
          </w:p>
        </w:tc>
        <w:tc>
          <w:tcPr>
            <w:tcW w:w="860" w:type="dxa"/>
            <w:gridSpan w:val="4"/>
          </w:tcPr>
          <w:p w:rsidR="00567914" w:rsidRPr="007A40EA" w:rsidRDefault="00567914" w:rsidP="007A40EA">
            <w:pPr>
              <w:tabs>
                <w:tab w:val="left" w:pos="640"/>
              </w:tabs>
              <w:spacing w:before="85"/>
              <w:ind w:right="171"/>
              <w:jc w:val="center"/>
              <w:rPr>
                <w:rFonts w:eastAsia="Times New Roman" w:cs="Times New Roman"/>
                <w:szCs w:val="24"/>
                <w:lang w:val="uk-UA"/>
              </w:rPr>
            </w:pPr>
            <w:r w:rsidRPr="007A40EA">
              <w:rPr>
                <w:rFonts w:eastAsia="Times New Roman" w:cs="Times New Roman"/>
                <w:szCs w:val="24"/>
                <w:lang w:val="uk-UA"/>
              </w:rPr>
              <w:t>0,15</w:t>
            </w:r>
          </w:p>
        </w:tc>
        <w:tc>
          <w:tcPr>
            <w:tcW w:w="975" w:type="dxa"/>
            <w:gridSpan w:val="5"/>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0,066</w:t>
            </w:r>
          </w:p>
        </w:tc>
        <w:tc>
          <w:tcPr>
            <w:tcW w:w="1285" w:type="dxa"/>
            <w:gridSpan w:val="4"/>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24,09</w:t>
            </w:r>
          </w:p>
        </w:tc>
        <w:tc>
          <w:tcPr>
            <w:tcW w:w="1134" w:type="dxa"/>
            <w:gridSpan w:val="4"/>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0,0897</w:t>
            </w:r>
          </w:p>
        </w:tc>
        <w:tc>
          <w:tcPr>
            <w:tcW w:w="1559" w:type="dxa"/>
            <w:gridSpan w:val="3"/>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32,762</w:t>
            </w:r>
          </w:p>
        </w:tc>
      </w:tr>
      <w:tr w:rsidR="00567914" w:rsidRPr="009577F6" w:rsidTr="000957E7">
        <w:trPr>
          <w:trHeight w:val="506"/>
        </w:trPr>
        <w:tc>
          <w:tcPr>
            <w:tcW w:w="2691" w:type="dxa"/>
            <w:gridSpan w:val="2"/>
          </w:tcPr>
          <w:p w:rsidR="00567914" w:rsidRPr="003A533C" w:rsidRDefault="00567914" w:rsidP="004E2423">
            <w:pPr>
              <w:spacing w:before="83"/>
              <w:ind w:left="28"/>
              <w:rPr>
                <w:rFonts w:eastAsia="Times New Roman" w:cs="Times New Roman"/>
                <w:szCs w:val="24"/>
                <w:lang w:val="uk-UA"/>
              </w:rPr>
            </w:pPr>
            <w:r w:rsidRPr="003A533C">
              <w:rPr>
                <w:rFonts w:eastAsia="Times New Roman" w:cs="Times New Roman"/>
                <w:szCs w:val="24"/>
              </w:rPr>
              <w:t xml:space="preserve">с. </w:t>
            </w:r>
            <w:r w:rsidRPr="003A533C">
              <w:rPr>
                <w:rFonts w:eastAsia="Times New Roman" w:cs="Times New Roman"/>
                <w:szCs w:val="24"/>
                <w:lang w:val="uk-UA"/>
              </w:rPr>
              <w:t>Полохівка</w:t>
            </w:r>
          </w:p>
        </w:tc>
        <w:tc>
          <w:tcPr>
            <w:tcW w:w="991" w:type="dxa"/>
            <w:gridSpan w:val="2"/>
          </w:tcPr>
          <w:p w:rsidR="00567914" w:rsidRPr="0079651A" w:rsidRDefault="00567914" w:rsidP="00CE4BA0">
            <w:pPr>
              <w:tabs>
                <w:tab w:val="left" w:pos="640"/>
              </w:tabs>
              <w:spacing w:before="85"/>
              <w:ind w:right="171"/>
              <w:jc w:val="center"/>
              <w:rPr>
                <w:rFonts w:eastAsia="Times New Roman" w:cs="Times New Roman"/>
                <w:szCs w:val="24"/>
                <w:lang w:val="uk-UA"/>
              </w:rPr>
            </w:pPr>
            <w:r w:rsidRPr="0079651A">
              <w:rPr>
                <w:rFonts w:eastAsia="Times New Roman" w:cs="Times New Roman"/>
                <w:szCs w:val="24"/>
                <w:lang w:val="uk-UA"/>
              </w:rPr>
              <w:t>-</w:t>
            </w:r>
          </w:p>
        </w:tc>
        <w:tc>
          <w:tcPr>
            <w:tcW w:w="995" w:type="dxa"/>
            <w:gridSpan w:val="3"/>
          </w:tcPr>
          <w:p w:rsidR="00567914" w:rsidRPr="007A40EA" w:rsidRDefault="00567914" w:rsidP="007A40EA">
            <w:pPr>
              <w:tabs>
                <w:tab w:val="left" w:pos="640"/>
              </w:tabs>
              <w:spacing w:before="85"/>
              <w:ind w:right="171"/>
              <w:jc w:val="center"/>
              <w:rPr>
                <w:rFonts w:eastAsia="Times New Roman" w:cs="Times New Roman"/>
                <w:szCs w:val="24"/>
                <w:lang w:val="uk-UA"/>
              </w:rPr>
            </w:pPr>
            <w:r w:rsidRPr="007A40EA">
              <w:rPr>
                <w:rFonts w:eastAsia="Times New Roman" w:cs="Times New Roman"/>
                <w:szCs w:val="24"/>
                <w:lang w:val="uk-UA"/>
              </w:rPr>
              <w:t>0,11</w:t>
            </w:r>
          </w:p>
        </w:tc>
        <w:tc>
          <w:tcPr>
            <w:tcW w:w="860" w:type="dxa"/>
            <w:gridSpan w:val="4"/>
          </w:tcPr>
          <w:p w:rsidR="00567914" w:rsidRPr="007A40EA" w:rsidRDefault="00567914" w:rsidP="007A40EA">
            <w:pPr>
              <w:tabs>
                <w:tab w:val="left" w:pos="640"/>
              </w:tabs>
              <w:spacing w:before="85"/>
              <w:ind w:right="171"/>
              <w:jc w:val="center"/>
              <w:rPr>
                <w:rFonts w:eastAsia="Times New Roman" w:cs="Times New Roman"/>
                <w:szCs w:val="24"/>
                <w:lang w:val="uk-UA"/>
              </w:rPr>
            </w:pPr>
            <w:r w:rsidRPr="007A40EA">
              <w:rPr>
                <w:rFonts w:eastAsia="Times New Roman" w:cs="Times New Roman"/>
                <w:szCs w:val="24"/>
                <w:lang w:val="uk-UA"/>
              </w:rPr>
              <w:t>0,15</w:t>
            </w:r>
          </w:p>
        </w:tc>
        <w:tc>
          <w:tcPr>
            <w:tcW w:w="975" w:type="dxa"/>
            <w:gridSpan w:val="5"/>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w:t>
            </w:r>
          </w:p>
        </w:tc>
        <w:tc>
          <w:tcPr>
            <w:tcW w:w="1285" w:type="dxa"/>
            <w:gridSpan w:val="4"/>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w:t>
            </w:r>
          </w:p>
        </w:tc>
        <w:tc>
          <w:tcPr>
            <w:tcW w:w="1134" w:type="dxa"/>
            <w:gridSpan w:val="4"/>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w:t>
            </w:r>
          </w:p>
        </w:tc>
        <w:tc>
          <w:tcPr>
            <w:tcW w:w="1559" w:type="dxa"/>
            <w:gridSpan w:val="3"/>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w:t>
            </w:r>
          </w:p>
        </w:tc>
      </w:tr>
      <w:tr w:rsidR="00567914" w:rsidRPr="009577F6" w:rsidTr="000957E7">
        <w:trPr>
          <w:trHeight w:val="506"/>
        </w:trPr>
        <w:tc>
          <w:tcPr>
            <w:tcW w:w="2691" w:type="dxa"/>
            <w:gridSpan w:val="2"/>
          </w:tcPr>
          <w:p w:rsidR="00567914" w:rsidRPr="003A533C" w:rsidRDefault="00567914" w:rsidP="004E2423">
            <w:pPr>
              <w:spacing w:before="85"/>
              <w:ind w:left="28"/>
              <w:rPr>
                <w:rFonts w:eastAsia="Times New Roman" w:cs="Times New Roman"/>
                <w:szCs w:val="24"/>
                <w:lang w:val="uk-UA"/>
              </w:rPr>
            </w:pPr>
            <w:r w:rsidRPr="003A533C">
              <w:rPr>
                <w:rFonts w:eastAsia="Times New Roman" w:cs="Times New Roman"/>
                <w:szCs w:val="24"/>
              </w:rPr>
              <w:t xml:space="preserve">с. </w:t>
            </w:r>
            <w:r w:rsidRPr="003A533C">
              <w:rPr>
                <w:rFonts w:eastAsia="Times New Roman" w:cs="Times New Roman"/>
                <w:szCs w:val="24"/>
                <w:lang w:val="uk-UA"/>
              </w:rPr>
              <w:t>Копанки</w:t>
            </w:r>
          </w:p>
        </w:tc>
        <w:tc>
          <w:tcPr>
            <w:tcW w:w="991" w:type="dxa"/>
            <w:gridSpan w:val="2"/>
          </w:tcPr>
          <w:p w:rsidR="00567914" w:rsidRPr="0079651A" w:rsidRDefault="00567914" w:rsidP="00CE4BA0">
            <w:pPr>
              <w:tabs>
                <w:tab w:val="left" w:pos="640"/>
              </w:tabs>
              <w:spacing w:before="85"/>
              <w:ind w:right="171"/>
              <w:jc w:val="center"/>
              <w:rPr>
                <w:rFonts w:eastAsia="Times New Roman" w:cs="Times New Roman"/>
                <w:szCs w:val="24"/>
                <w:lang w:val="uk-UA"/>
              </w:rPr>
            </w:pPr>
            <w:r w:rsidRPr="0079651A">
              <w:rPr>
                <w:rFonts w:eastAsia="Times New Roman" w:cs="Times New Roman"/>
                <w:szCs w:val="24"/>
                <w:lang w:val="uk-UA"/>
              </w:rPr>
              <w:t>150</w:t>
            </w:r>
          </w:p>
        </w:tc>
        <w:tc>
          <w:tcPr>
            <w:tcW w:w="995" w:type="dxa"/>
            <w:gridSpan w:val="3"/>
          </w:tcPr>
          <w:p w:rsidR="00567914" w:rsidRPr="007A40EA" w:rsidRDefault="00567914" w:rsidP="007A40EA">
            <w:pPr>
              <w:tabs>
                <w:tab w:val="left" w:pos="640"/>
              </w:tabs>
              <w:spacing w:before="85"/>
              <w:ind w:right="171"/>
              <w:jc w:val="center"/>
              <w:rPr>
                <w:rFonts w:eastAsia="Times New Roman" w:cs="Times New Roman"/>
                <w:szCs w:val="24"/>
                <w:lang w:val="uk-UA"/>
              </w:rPr>
            </w:pPr>
            <w:r w:rsidRPr="007A40EA">
              <w:rPr>
                <w:rFonts w:eastAsia="Times New Roman" w:cs="Times New Roman"/>
                <w:szCs w:val="24"/>
                <w:lang w:val="uk-UA"/>
              </w:rPr>
              <w:t>0,11</w:t>
            </w:r>
          </w:p>
        </w:tc>
        <w:tc>
          <w:tcPr>
            <w:tcW w:w="860" w:type="dxa"/>
            <w:gridSpan w:val="4"/>
          </w:tcPr>
          <w:p w:rsidR="00567914" w:rsidRPr="007A40EA" w:rsidRDefault="00567914" w:rsidP="007A40EA">
            <w:pPr>
              <w:tabs>
                <w:tab w:val="left" w:pos="640"/>
              </w:tabs>
              <w:spacing w:before="85"/>
              <w:ind w:right="171"/>
              <w:jc w:val="center"/>
              <w:rPr>
                <w:rFonts w:eastAsia="Times New Roman" w:cs="Times New Roman"/>
                <w:szCs w:val="24"/>
                <w:lang w:val="uk-UA"/>
              </w:rPr>
            </w:pPr>
            <w:r w:rsidRPr="007A40EA">
              <w:rPr>
                <w:rFonts w:eastAsia="Times New Roman" w:cs="Times New Roman"/>
                <w:szCs w:val="24"/>
                <w:lang w:val="uk-UA"/>
              </w:rPr>
              <w:t>0,15</w:t>
            </w:r>
          </w:p>
        </w:tc>
        <w:tc>
          <w:tcPr>
            <w:tcW w:w="975" w:type="dxa"/>
            <w:gridSpan w:val="5"/>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0,016</w:t>
            </w:r>
          </w:p>
        </w:tc>
        <w:tc>
          <w:tcPr>
            <w:tcW w:w="1285" w:type="dxa"/>
            <w:gridSpan w:val="4"/>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6,0225</w:t>
            </w:r>
          </w:p>
        </w:tc>
        <w:tc>
          <w:tcPr>
            <w:tcW w:w="1134" w:type="dxa"/>
            <w:gridSpan w:val="4"/>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0,0224</w:t>
            </w:r>
          </w:p>
        </w:tc>
        <w:tc>
          <w:tcPr>
            <w:tcW w:w="1559" w:type="dxa"/>
            <w:gridSpan w:val="3"/>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8,1906</w:t>
            </w:r>
          </w:p>
        </w:tc>
      </w:tr>
      <w:tr w:rsidR="00567914" w:rsidRPr="009577F6" w:rsidTr="000957E7">
        <w:trPr>
          <w:trHeight w:val="506"/>
        </w:trPr>
        <w:tc>
          <w:tcPr>
            <w:tcW w:w="2691" w:type="dxa"/>
            <w:gridSpan w:val="2"/>
          </w:tcPr>
          <w:p w:rsidR="00567914" w:rsidRPr="003A533C" w:rsidRDefault="00567914" w:rsidP="004E2423">
            <w:pPr>
              <w:spacing w:before="85"/>
              <w:ind w:left="28"/>
              <w:rPr>
                <w:rFonts w:eastAsia="Times New Roman" w:cs="Times New Roman"/>
                <w:szCs w:val="24"/>
                <w:lang w:val="uk-UA"/>
              </w:rPr>
            </w:pPr>
            <w:r w:rsidRPr="003A533C">
              <w:rPr>
                <w:rFonts w:eastAsia="Times New Roman" w:cs="Times New Roman"/>
                <w:szCs w:val="24"/>
                <w:lang w:val="uk-UA"/>
              </w:rPr>
              <w:t>с. Гаївка</w:t>
            </w:r>
          </w:p>
        </w:tc>
        <w:tc>
          <w:tcPr>
            <w:tcW w:w="991" w:type="dxa"/>
            <w:gridSpan w:val="2"/>
          </w:tcPr>
          <w:p w:rsidR="00567914" w:rsidRPr="0079651A" w:rsidRDefault="00567914" w:rsidP="00CE4BA0">
            <w:pPr>
              <w:tabs>
                <w:tab w:val="left" w:pos="640"/>
              </w:tabs>
              <w:spacing w:before="85"/>
              <w:ind w:right="171"/>
              <w:jc w:val="center"/>
              <w:rPr>
                <w:rFonts w:eastAsia="Times New Roman" w:cs="Times New Roman"/>
                <w:szCs w:val="24"/>
                <w:lang w:val="uk-UA"/>
              </w:rPr>
            </w:pPr>
            <w:r w:rsidRPr="0079651A">
              <w:rPr>
                <w:rFonts w:eastAsia="Times New Roman" w:cs="Times New Roman"/>
                <w:szCs w:val="24"/>
                <w:lang w:val="uk-UA"/>
              </w:rPr>
              <w:t>100</w:t>
            </w:r>
          </w:p>
        </w:tc>
        <w:tc>
          <w:tcPr>
            <w:tcW w:w="995" w:type="dxa"/>
            <w:gridSpan w:val="3"/>
          </w:tcPr>
          <w:p w:rsidR="00567914" w:rsidRPr="007A40EA" w:rsidRDefault="00567914" w:rsidP="007A40EA">
            <w:pPr>
              <w:tabs>
                <w:tab w:val="left" w:pos="640"/>
              </w:tabs>
              <w:spacing w:before="85"/>
              <w:ind w:right="171"/>
              <w:jc w:val="center"/>
              <w:rPr>
                <w:rFonts w:eastAsia="Times New Roman" w:cs="Times New Roman"/>
                <w:szCs w:val="24"/>
                <w:lang w:val="uk-UA"/>
              </w:rPr>
            </w:pPr>
            <w:r w:rsidRPr="007A40EA">
              <w:rPr>
                <w:rFonts w:eastAsia="Times New Roman" w:cs="Times New Roman"/>
                <w:szCs w:val="24"/>
                <w:lang w:val="uk-UA"/>
              </w:rPr>
              <w:t>0,11</w:t>
            </w:r>
          </w:p>
        </w:tc>
        <w:tc>
          <w:tcPr>
            <w:tcW w:w="860" w:type="dxa"/>
            <w:gridSpan w:val="4"/>
          </w:tcPr>
          <w:p w:rsidR="00567914" w:rsidRPr="007A40EA" w:rsidRDefault="00567914" w:rsidP="007A40EA">
            <w:pPr>
              <w:tabs>
                <w:tab w:val="left" w:pos="640"/>
              </w:tabs>
              <w:spacing w:before="85"/>
              <w:ind w:right="171"/>
              <w:jc w:val="center"/>
              <w:rPr>
                <w:rFonts w:eastAsia="Times New Roman" w:cs="Times New Roman"/>
                <w:szCs w:val="24"/>
                <w:lang w:val="uk-UA"/>
              </w:rPr>
            </w:pPr>
            <w:r w:rsidRPr="007A40EA">
              <w:rPr>
                <w:rFonts w:eastAsia="Times New Roman" w:cs="Times New Roman"/>
                <w:szCs w:val="24"/>
                <w:lang w:val="uk-UA"/>
              </w:rPr>
              <w:t>0,15</w:t>
            </w:r>
          </w:p>
        </w:tc>
        <w:tc>
          <w:tcPr>
            <w:tcW w:w="975" w:type="dxa"/>
            <w:gridSpan w:val="5"/>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0,011</w:t>
            </w:r>
          </w:p>
        </w:tc>
        <w:tc>
          <w:tcPr>
            <w:tcW w:w="1285" w:type="dxa"/>
            <w:gridSpan w:val="4"/>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4,015</w:t>
            </w:r>
          </w:p>
        </w:tc>
        <w:tc>
          <w:tcPr>
            <w:tcW w:w="1134" w:type="dxa"/>
            <w:gridSpan w:val="4"/>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0,0149</w:t>
            </w:r>
          </w:p>
        </w:tc>
        <w:tc>
          <w:tcPr>
            <w:tcW w:w="1559" w:type="dxa"/>
            <w:gridSpan w:val="3"/>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5,4604</w:t>
            </w:r>
          </w:p>
        </w:tc>
      </w:tr>
      <w:tr w:rsidR="00567914" w:rsidRPr="009577F6" w:rsidTr="000957E7">
        <w:trPr>
          <w:trHeight w:val="506"/>
        </w:trPr>
        <w:tc>
          <w:tcPr>
            <w:tcW w:w="2691" w:type="dxa"/>
            <w:gridSpan w:val="2"/>
          </w:tcPr>
          <w:p w:rsidR="00567914" w:rsidRPr="003A533C" w:rsidRDefault="00567914" w:rsidP="004E2423">
            <w:pPr>
              <w:spacing w:before="85"/>
              <w:ind w:left="28"/>
              <w:rPr>
                <w:rFonts w:eastAsia="Times New Roman" w:cs="Times New Roman"/>
                <w:szCs w:val="24"/>
                <w:lang w:val="uk-UA"/>
              </w:rPr>
            </w:pPr>
            <w:r>
              <w:rPr>
                <w:rFonts w:eastAsia="Times New Roman" w:cs="Times New Roman"/>
                <w:szCs w:val="24"/>
                <w:lang w:val="uk-UA"/>
              </w:rPr>
              <w:t>с. Хмельове</w:t>
            </w:r>
          </w:p>
        </w:tc>
        <w:tc>
          <w:tcPr>
            <w:tcW w:w="991" w:type="dxa"/>
            <w:gridSpan w:val="2"/>
          </w:tcPr>
          <w:p w:rsidR="00567914" w:rsidRPr="0079651A" w:rsidRDefault="00567914" w:rsidP="00CE4BA0">
            <w:pPr>
              <w:tabs>
                <w:tab w:val="left" w:pos="640"/>
              </w:tabs>
              <w:spacing w:before="85"/>
              <w:ind w:right="171"/>
              <w:jc w:val="center"/>
              <w:rPr>
                <w:rFonts w:eastAsia="Times New Roman" w:cs="Times New Roman"/>
                <w:szCs w:val="24"/>
                <w:lang w:val="uk-UA"/>
              </w:rPr>
            </w:pPr>
            <w:r w:rsidRPr="0079651A">
              <w:rPr>
                <w:rFonts w:eastAsia="Times New Roman" w:cs="Times New Roman"/>
                <w:szCs w:val="24"/>
                <w:lang w:val="uk-UA"/>
              </w:rPr>
              <w:t>2200</w:t>
            </w:r>
          </w:p>
        </w:tc>
        <w:tc>
          <w:tcPr>
            <w:tcW w:w="995" w:type="dxa"/>
            <w:gridSpan w:val="3"/>
          </w:tcPr>
          <w:p w:rsidR="00567914" w:rsidRPr="007A40EA" w:rsidRDefault="00567914" w:rsidP="007A40EA">
            <w:pPr>
              <w:tabs>
                <w:tab w:val="left" w:pos="640"/>
              </w:tabs>
              <w:spacing w:before="85"/>
              <w:ind w:right="171"/>
              <w:jc w:val="center"/>
              <w:rPr>
                <w:rFonts w:eastAsia="Times New Roman" w:cs="Times New Roman"/>
                <w:szCs w:val="24"/>
                <w:lang w:val="uk-UA"/>
              </w:rPr>
            </w:pPr>
            <w:r w:rsidRPr="007A40EA">
              <w:rPr>
                <w:rFonts w:eastAsia="Times New Roman" w:cs="Times New Roman"/>
                <w:szCs w:val="24"/>
                <w:lang w:val="uk-UA"/>
              </w:rPr>
              <w:t>0,11</w:t>
            </w:r>
          </w:p>
        </w:tc>
        <w:tc>
          <w:tcPr>
            <w:tcW w:w="860" w:type="dxa"/>
            <w:gridSpan w:val="4"/>
          </w:tcPr>
          <w:p w:rsidR="00567914" w:rsidRPr="007A40EA" w:rsidRDefault="00567914" w:rsidP="007A40EA">
            <w:pPr>
              <w:tabs>
                <w:tab w:val="left" w:pos="640"/>
              </w:tabs>
              <w:spacing w:before="85"/>
              <w:ind w:right="171"/>
              <w:jc w:val="center"/>
              <w:rPr>
                <w:rFonts w:eastAsia="Times New Roman" w:cs="Times New Roman"/>
                <w:szCs w:val="24"/>
                <w:lang w:val="uk-UA"/>
              </w:rPr>
            </w:pPr>
            <w:r w:rsidRPr="007A40EA">
              <w:rPr>
                <w:rFonts w:eastAsia="Times New Roman" w:cs="Times New Roman"/>
                <w:szCs w:val="24"/>
                <w:lang w:val="uk-UA"/>
              </w:rPr>
              <w:t>0,15</w:t>
            </w:r>
          </w:p>
        </w:tc>
        <w:tc>
          <w:tcPr>
            <w:tcW w:w="975" w:type="dxa"/>
            <w:gridSpan w:val="5"/>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0,242</w:t>
            </w:r>
          </w:p>
        </w:tc>
        <w:tc>
          <w:tcPr>
            <w:tcW w:w="1285" w:type="dxa"/>
            <w:gridSpan w:val="4"/>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88,33</w:t>
            </w:r>
          </w:p>
        </w:tc>
        <w:tc>
          <w:tcPr>
            <w:tcW w:w="1134" w:type="dxa"/>
            <w:gridSpan w:val="4"/>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0,3291</w:t>
            </w:r>
          </w:p>
        </w:tc>
        <w:tc>
          <w:tcPr>
            <w:tcW w:w="1559" w:type="dxa"/>
            <w:gridSpan w:val="3"/>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120,12</w:t>
            </w:r>
          </w:p>
        </w:tc>
      </w:tr>
      <w:tr w:rsidR="00567914" w:rsidRPr="009577F6" w:rsidTr="000957E7">
        <w:trPr>
          <w:trHeight w:val="506"/>
        </w:trPr>
        <w:tc>
          <w:tcPr>
            <w:tcW w:w="2691" w:type="dxa"/>
            <w:gridSpan w:val="2"/>
          </w:tcPr>
          <w:p w:rsidR="00567914" w:rsidRPr="003A533C" w:rsidRDefault="00567914" w:rsidP="004E2423">
            <w:pPr>
              <w:spacing w:before="85"/>
              <w:ind w:left="28"/>
              <w:rPr>
                <w:rFonts w:eastAsia="Times New Roman" w:cs="Times New Roman"/>
                <w:szCs w:val="24"/>
                <w:lang w:val="uk-UA"/>
              </w:rPr>
            </w:pPr>
            <w:r w:rsidRPr="003A533C">
              <w:rPr>
                <w:rFonts w:eastAsia="Times New Roman" w:cs="Times New Roman"/>
                <w:szCs w:val="24"/>
                <w:lang w:val="uk-UA"/>
              </w:rPr>
              <w:t>с. Калаколове</w:t>
            </w:r>
          </w:p>
        </w:tc>
        <w:tc>
          <w:tcPr>
            <w:tcW w:w="991" w:type="dxa"/>
            <w:gridSpan w:val="2"/>
          </w:tcPr>
          <w:p w:rsidR="00567914" w:rsidRPr="0079651A" w:rsidRDefault="00567914" w:rsidP="00CE4BA0">
            <w:pPr>
              <w:tabs>
                <w:tab w:val="left" w:pos="640"/>
              </w:tabs>
              <w:spacing w:before="85"/>
              <w:ind w:right="171"/>
              <w:jc w:val="center"/>
              <w:rPr>
                <w:rFonts w:eastAsia="Times New Roman" w:cs="Times New Roman"/>
                <w:szCs w:val="24"/>
                <w:lang w:val="uk-UA"/>
              </w:rPr>
            </w:pPr>
            <w:r w:rsidRPr="0079651A">
              <w:rPr>
                <w:rFonts w:eastAsia="Times New Roman" w:cs="Times New Roman"/>
                <w:szCs w:val="24"/>
                <w:lang w:val="uk-UA"/>
              </w:rPr>
              <w:t>20</w:t>
            </w:r>
          </w:p>
        </w:tc>
        <w:tc>
          <w:tcPr>
            <w:tcW w:w="995" w:type="dxa"/>
            <w:gridSpan w:val="3"/>
          </w:tcPr>
          <w:p w:rsidR="00567914" w:rsidRPr="007A40EA" w:rsidRDefault="00567914" w:rsidP="007A40EA">
            <w:pPr>
              <w:tabs>
                <w:tab w:val="left" w:pos="640"/>
              </w:tabs>
              <w:spacing w:before="85"/>
              <w:ind w:right="171"/>
              <w:jc w:val="center"/>
              <w:rPr>
                <w:rFonts w:eastAsia="Times New Roman" w:cs="Times New Roman"/>
                <w:szCs w:val="24"/>
                <w:lang w:val="uk-UA"/>
              </w:rPr>
            </w:pPr>
            <w:r w:rsidRPr="007A40EA">
              <w:rPr>
                <w:rFonts w:eastAsia="Times New Roman" w:cs="Times New Roman"/>
                <w:szCs w:val="24"/>
                <w:lang w:val="uk-UA"/>
              </w:rPr>
              <w:t>0,11</w:t>
            </w:r>
          </w:p>
        </w:tc>
        <w:tc>
          <w:tcPr>
            <w:tcW w:w="860" w:type="dxa"/>
            <w:gridSpan w:val="4"/>
          </w:tcPr>
          <w:p w:rsidR="00567914" w:rsidRPr="007A40EA" w:rsidRDefault="00567914" w:rsidP="007A40EA">
            <w:pPr>
              <w:tabs>
                <w:tab w:val="left" w:pos="640"/>
              </w:tabs>
              <w:spacing w:before="85"/>
              <w:ind w:right="171"/>
              <w:jc w:val="center"/>
              <w:rPr>
                <w:rFonts w:eastAsia="Times New Roman" w:cs="Times New Roman"/>
                <w:szCs w:val="24"/>
                <w:lang w:val="uk-UA"/>
              </w:rPr>
            </w:pPr>
            <w:r w:rsidRPr="007A40EA">
              <w:rPr>
                <w:rFonts w:eastAsia="Times New Roman" w:cs="Times New Roman"/>
                <w:szCs w:val="24"/>
                <w:lang w:val="uk-UA"/>
              </w:rPr>
              <w:t>0,15</w:t>
            </w:r>
          </w:p>
        </w:tc>
        <w:tc>
          <w:tcPr>
            <w:tcW w:w="975" w:type="dxa"/>
            <w:gridSpan w:val="5"/>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0,002</w:t>
            </w:r>
          </w:p>
        </w:tc>
        <w:tc>
          <w:tcPr>
            <w:tcW w:w="1285" w:type="dxa"/>
            <w:gridSpan w:val="4"/>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0,803</w:t>
            </w:r>
          </w:p>
        </w:tc>
        <w:tc>
          <w:tcPr>
            <w:tcW w:w="1134" w:type="dxa"/>
            <w:gridSpan w:val="4"/>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0,0029</w:t>
            </w:r>
          </w:p>
        </w:tc>
        <w:tc>
          <w:tcPr>
            <w:tcW w:w="1559" w:type="dxa"/>
            <w:gridSpan w:val="3"/>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1,0920</w:t>
            </w:r>
          </w:p>
        </w:tc>
      </w:tr>
      <w:tr w:rsidR="00567914" w:rsidRPr="009577F6" w:rsidTr="000957E7">
        <w:trPr>
          <w:trHeight w:val="596"/>
        </w:trPr>
        <w:tc>
          <w:tcPr>
            <w:tcW w:w="2691" w:type="dxa"/>
            <w:gridSpan w:val="2"/>
          </w:tcPr>
          <w:p w:rsidR="00567914" w:rsidRPr="003A533C" w:rsidRDefault="00567914" w:rsidP="004E2423">
            <w:pPr>
              <w:spacing w:before="85"/>
              <w:ind w:left="28"/>
              <w:rPr>
                <w:rFonts w:eastAsia="Times New Roman" w:cs="Times New Roman"/>
                <w:szCs w:val="24"/>
                <w:lang w:val="uk-UA"/>
              </w:rPr>
            </w:pPr>
            <w:r w:rsidRPr="003A533C">
              <w:rPr>
                <w:rFonts w:eastAsia="Times New Roman" w:cs="Times New Roman"/>
                <w:szCs w:val="24"/>
                <w:lang w:val="uk-UA"/>
              </w:rPr>
              <w:t>с. Новоолександрівка</w:t>
            </w:r>
          </w:p>
        </w:tc>
        <w:tc>
          <w:tcPr>
            <w:tcW w:w="991" w:type="dxa"/>
            <w:gridSpan w:val="2"/>
          </w:tcPr>
          <w:p w:rsidR="00567914" w:rsidRPr="00EA6C21" w:rsidRDefault="00567914" w:rsidP="00CE4BA0">
            <w:pPr>
              <w:tabs>
                <w:tab w:val="left" w:pos="640"/>
              </w:tabs>
              <w:spacing w:before="85"/>
              <w:ind w:right="171"/>
              <w:jc w:val="center"/>
              <w:rPr>
                <w:rFonts w:eastAsia="Times New Roman" w:cs="Times New Roman"/>
                <w:szCs w:val="24"/>
                <w:lang w:val="uk-UA"/>
              </w:rPr>
            </w:pPr>
            <w:r>
              <w:rPr>
                <w:rFonts w:eastAsia="Times New Roman" w:cs="Times New Roman"/>
                <w:szCs w:val="24"/>
                <w:lang w:val="uk-UA"/>
              </w:rPr>
              <w:t>-</w:t>
            </w:r>
          </w:p>
        </w:tc>
        <w:tc>
          <w:tcPr>
            <w:tcW w:w="995" w:type="dxa"/>
            <w:gridSpan w:val="3"/>
          </w:tcPr>
          <w:p w:rsidR="00567914" w:rsidRPr="007A40EA" w:rsidRDefault="00567914" w:rsidP="007A40EA">
            <w:pPr>
              <w:tabs>
                <w:tab w:val="left" w:pos="640"/>
              </w:tabs>
              <w:spacing w:before="85"/>
              <w:ind w:right="171"/>
              <w:jc w:val="center"/>
              <w:rPr>
                <w:rFonts w:eastAsia="Times New Roman" w:cs="Times New Roman"/>
                <w:szCs w:val="24"/>
                <w:lang w:val="uk-UA"/>
              </w:rPr>
            </w:pPr>
            <w:r w:rsidRPr="007A40EA">
              <w:rPr>
                <w:rFonts w:eastAsia="Times New Roman" w:cs="Times New Roman"/>
                <w:szCs w:val="24"/>
                <w:lang w:val="uk-UA"/>
              </w:rPr>
              <w:t>0,11</w:t>
            </w:r>
          </w:p>
        </w:tc>
        <w:tc>
          <w:tcPr>
            <w:tcW w:w="860" w:type="dxa"/>
            <w:gridSpan w:val="4"/>
          </w:tcPr>
          <w:p w:rsidR="00567914" w:rsidRPr="007A40EA" w:rsidRDefault="00567914" w:rsidP="007A40EA">
            <w:pPr>
              <w:tabs>
                <w:tab w:val="left" w:pos="640"/>
              </w:tabs>
              <w:spacing w:before="85"/>
              <w:ind w:right="171"/>
              <w:jc w:val="center"/>
              <w:rPr>
                <w:rFonts w:eastAsia="Times New Roman" w:cs="Times New Roman"/>
                <w:szCs w:val="24"/>
                <w:lang w:val="uk-UA"/>
              </w:rPr>
            </w:pPr>
            <w:r w:rsidRPr="007A40EA">
              <w:rPr>
                <w:rFonts w:eastAsia="Times New Roman" w:cs="Times New Roman"/>
                <w:szCs w:val="24"/>
                <w:lang w:val="uk-UA"/>
              </w:rPr>
              <w:t>0,15</w:t>
            </w:r>
          </w:p>
        </w:tc>
        <w:tc>
          <w:tcPr>
            <w:tcW w:w="975" w:type="dxa"/>
            <w:gridSpan w:val="5"/>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w:t>
            </w:r>
          </w:p>
        </w:tc>
        <w:tc>
          <w:tcPr>
            <w:tcW w:w="1285" w:type="dxa"/>
            <w:gridSpan w:val="4"/>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w:t>
            </w:r>
          </w:p>
        </w:tc>
        <w:tc>
          <w:tcPr>
            <w:tcW w:w="1134" w:type="dxa"/>
            <w:gridSpan w:val="4"/>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w:t>
            </w:r>
          </w:p>
        </w:tc>
        <w:tc>
          <w:tcPr>
            <w:tcW w:w="1559" w:type="dxa"/>
            <w:gridSpan w:val="3"/>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w:t>
            </w:r>
          </w:p>
        </w:tc>
      </w:tr>
      <w:tr w:rsidR="00567914" w:rsidRPr="009577F6" w:rsidTr="000957E7">
        <w:trPr>
          <w:trHeight w:val="506"/>
        </w:trPr>
        <w:tc>
          <w:tcPr>
            <w:tcW w:w="2691" w:type="dxa"/>
            <w:gridSpan w:val="2"/>
          </w:tcPr>
          <w:p w:rsidR="00567914" w:rsidRPr="003A533C" w:rsidRDefault="00567914" w:rsidP="004E2423">
            <w:pPr>
              <w:spacing w:before="85"/>
              <w:ind w:left="28"/>
              <w:rPr>
                <w:rFonts w:eastAsia="Times New Roman" w:cs="Times New Roman"/>
                <w:szCs w:val="24"/>
                <w:lang w:val="uk-UA"/>
              </w:rPr>
            </w:pPr>
            <w:r w:rsidRPr="003A533C">
              <w:rPr>
                <w:rFonts w:eastAsia="Times New Roman" w:cs="Times New Roman"/>
                <w:szCs w:val="24"/>
                <w:lang w:val="uk-UA"/>
              </w:rPr>
              <w:t>с. Новогригорівка</w:t>
            </w:r>
          </w:p>
        </w:tc>
        <w:tc>
          <w:tcPr>
            <w:tcW w:w="991" w:type="dxa"/>
            <w:gridSpan w:val="2"/>
          </w:tcPr>
          <w:p w:rsidR="00567914" w:rsidRPr="0079651A" w:rsidRDefault="00567914" w:rsidP="00CE4BA0">
            <w:pPr>
              <w:tabs>
                <w:tab w:val="left" w:pos="640"/>
              </w:tabs>
              <w:spacing w:before="85"/>
              <w:ind w:right="171"/>
              <w:jc w:val="center"/>
              <w:rPr>
                <w:rFonts w:eastAsia="Times New Roman" w:cs="Times New Roman"/>
                <w:szCs w:val="24"/>
                <w:lang w:val="uk-UA"/>
              </w:rPr>
            </w:pPr>
            <w:r w:rsidRPr="0079651A">
              <w:rPr>
                <w:rFonts w:eastAsia="Times New Roman" w:cs="Times New Roman"/>
                <w:szCs w:val="24"/>
                <w:lang w:val="uk-UA"/>
              </w:rPr>
              <w:t>400</w:t>
            </w:r>
          </w:p>
        </w:tc>
        <w:tc>
          <w:tcPr>
            <w:tcW w:w="995" w:type="dxa"/>
            <w:gridSpan w:val="3"/>
          </w:tcPr>
          <w:p w:rsidR="00567914" w:rsidRPr="007A40EA" w:rsidRDefault="00567914" w:rsidP="007A40EA">
            <w:pPr>
              <w:tabs>
                <w:tab w:val="left" w:pos="640"/>
              </w:tabs>
              <w:spacing w:before="85"/>
              <w:ind w:right="171"/>
              <w:jc w:val="center"/>
              <w:rPr>
                <w:rFonts w:eastAsia="Times New Roman" w:cs="Times New Roman"/>
                <w:szCs w:val="24"/>
                <w:lang w:val="uk-UA"/>
              </w:rPr>
            </w:pPr>
            <w:r w:rsidRPr="007A40EA">
              <w:rPr>
                <w:rFonts w:eastAsia="Times New Roman" w:cs="Times New Roman"/>
                <w:szCs w:val="24"/>
                <w:lang w:val="uk-UA"/>
              </w:rPr>
              <w:t>0,11</w:t>
            </w:r>
          </w:p>
        </w:tc>
        <w:tc>
          <w:tcPr>
            <w:tcW w:w="860" w:type="dxa"/>
            <w:gridSpan w:val="4"/>
          </w:tcPr>
          <w:p w:rsidR="00567914" w:rsidRPr="007A40EA" w:rsidRDefault="00567914" w:rsidP="007A40EA">
            <w:pPr>
              <w:tabs>
                <w:tab w:val="left" w:pos="640"/>
              </w:tabs>
              <w:spacing w:before="85"/>
              <w:ind w:right="171"/>
              <w:jc w:val="center"/>
              <w:rPr>
                <w:rFonts w:eastAsia="Times New Roman" w:cs="Times New Roman"/>
                <w:szCs w:val="24"/>
                <w:lang w:val="uk-UA"/>
              </w:rPr>
            </w:pPr>
            <w:r w:rsidRPr="007A40EA">
              <w:rPr>
                <w:rFonts w:eastAsia="Times New Roman" w:cs="Times New Roman"/>
                <w:szCs w:val="24"/>
                <w:lang w:val="uk-UA"/>
              </w:rPr>
              <w:t>0,15</w:t>
            </w:r>
          </w:p>
        </w:tc>
        <w:tc>
          <w:tcPr>
            <w:tcW w:w="975" w:type="dxa"/>
            <w:gridSpan w:val="5"/>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0,044</w:t>
            </w:r>
          </w:p>
        </w:tc>
        <w:tc>
          <w:tcPr>
            <w:tcW w:w="1285" w:type="dxa"/>
            <w:gridSpan w:val="4"/>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16,06</w:t>
            </w:r>
          </w:p>
        </w:tc>
        <w:tc>
          <w:tcPr>
            <w:tcW w:w="1134" w:type="dxa"/>
            <w:gridSpan w:val="4"/>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0,0598</w:t>
            </w:r>
          </w:p>
        </w:tc>
        <w:tc>
          <w:tcPr>
            <w:tcW w:w="1559" w:type="dxa"/>
            <w:gridSpan w:val="3"/>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21,841</w:t>
            </w:r>
          </w:p>
        </w:tc>
      </w:tr>
      <w:tr w:rsidR="00567914" w:rsidRPr="009577F6" w:rsidTr="000957E7">
        <w:trPr>
          <w:trHeight w:val="506"/>
        </w:trPr>
        <w:tc>
          <w:tcPr>
            <w:tcW w:w="2691" w:type="dxa"/>
            <w:gridSpan w:val="2"/>
          </w:tcPr>
          <w:p w:rsidR="00567914" w:rsidRPr="003A533C" w:rsidRDefault="00567914" w:rsidP="004E2423">
            <w:pPr>
              <w:spacing w:before="85"/>
              <w:ind w:left="28"/>
              <w:rPr>
                <w:rFonts w:eastAsia="Times New Roman" w:cs="Times New Roman"/>
                <w:szCs w:val="24"/>
                <w:lang w:val="uk-UA"/>
              </w:rPr>
            </w:pPr>
            <w:r w:rsidRPr="003A533C">
              <w:rPr>
                <w:rFonts w:eastAsia="Times New Roman" w:cs="Times New Roman"/>
                <w:szCs w:val="24"/>
                <w:lang w:val="uk-UA"/>
              </w:rPr>
              <w:t>с. Новопетровка</w:t>
            </w:r>
          </w:p>
        </w:tc>
        <w:tc>
          <w:tcPr>
            <w:tcW w:w="991" w:type="dxa"/>
            <w:gridSpan w:val="2"/>
          </w:tcPr>
          <w:p w:rsidR="00567914" w:rsidRPr="0079651A" w:rsidRDefault="00567914" w:rsidP="00CE4BA0">
            <w:pPr>
              <w:tabs>
                <w:tab w:val="left" w:pos="640"/>
              </w:tabs>
              <w:spacing w:before="85"/>
              <w:ind w:right="171"/>
              <w:jc w:val="center"/>
              <w:rPr>
                <w:rFonts w:eastAsia="Times New Roman" w:cs="Times New Roman"/>
                <w:szCs w:val="24"/>
                <w:lang w:val="uk-UA"/>
              </w:rPr>
            </w:pPr>
            <w:r w:rsidRPr="0079651A">
              <w:rPr>
                <w:rFonts w:eastAsia="Times New Roman" w:cs="Times New Roman"/>
                <w:szCs w:val="24"/>
                <w:lang w:val="uk-UA"/>
              </w:rPr>
              <w:t>300</w:t>
            </w:r>
          </w:p>
        </w:tc>
        <w:tc>
          <w:tcPr>
            <w:tcW w:w="995" w:type="dxa"/>
            <w:gridSpan w:val="3"/>
          </w:tcPr>
          <w:p w:rsidR="00567914" w:rsidRPr="007A40EA" w:rsidRDefault="00567914" w:rsidP="007A40EA">
            <w:pPr>
              <w:tabs>
                <w:tab w:val="left" w:pos="640"/>
              </w:tabs>
              <w:spacing w:before="85"/>
              <w:ind w:right="171"/>
              <w:jc w:val="center"/>
              <w:rPr>
                <w:rFonts w:eastAsia="Times New Roman" w:cs="Times New Roman"/>
                <w:szCs w:val="24"/>
                <w:lang w:val="uk-UA"/>
              </w:rPr>
            </w:pPr>
            <w:r w:rsidRPr="007A40EA">
              <w:rPr>
                <w:rFonts w:eastAsia="Times New Roman" w:cs="Times New Roman"/>
                <w:szCs w:val="24"/>
                <w:lang w:val="uk-UA"/>
              </w:rPr>
              <w:t>0,11</w:t>
            </w:r>
          </w:p>
        </w:tc>
        <w:tc>
          <w:tcPr>
            <w:tcW w:w="860" w:type="dxa"/>
            <w:gridSpan w:val="4"/>
          </w:tcPr>
          <w:p w:rsidR="00567914" w:rsidRPr="007A40EA" w:rsidRDefault="00567914" w:rsidP="007A40EA">
            <w:pPr>
              <w:tabs>
                <w:tab w:val="left" w:pos="640"/>
              </w:tabs>
              <w:spacing w:before="85"/>
              <w:ind w:right="171"/>
              <w:jc w:val="center"/>
              <w:rPr>
                <w:rFonts w:eastAsia="Times New Roman" w:cs="Times New Roman"/>
                <w:szCs w:val="24"/>
                <w:lang w:val="uk-UA"/>
              </w:rPr>
            </w:pPr>
            <w:r w:rsidRPr="007A40EA">
              <w:rPr>
                <w:rFonts w:eastAsia="Times New Roman" w:cs="Times New Roman"/>
                <w:szCs w:val="24"/>
                <w:lang w:val="uk-UA"/>
              </w:rPr>
              <w:t>0,15</w:t>
            </w:r>
          </w:p>
        </w:tc>
        <w:tc>
          <w:tcPr>
            <w:tcW w:w="975" w:type="dxa"/>
            <w:gridSpan w:val="5"/>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0,033</w:t>
            </w:r>
          </w:p>
        </w:tc>
        <w:tc>
          <w:tcPr>
            <w:tcW w:w="1285" w:type="dxa"/>
            <w:gridSpan w:val="4"/>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12,045</w:t>
            </w:r>
          </w:p>
        </w:tc>
        <w:tc>
          <w:tcPr>
            <w:tcW w:w="1134" w:type="dxa"/>
            <w:gridSpan w:val="4"/>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0,0448</w:t>
            </w:r>
          </w:p>
        </w:tc>
        <w:tc>
          <w:tcPr>
            <w:tcW w:w="1559" w:type="dxa"/>
            <w:gridSpan w:val="3"/>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16,381</w:t>
            </w:r>
          </w:p>
        </w:tc>
      </w:tr>
      <w:tr w:rsidR="00567914" w:rsidRPr="009577F6" w:rsidTr="000957E7">
        <w:trPr>
          <w:trHeight w:val="484"/>
        </w:trPr>
        <w:tc>
          <w:tcPr>
            <w:tcW w:w="2691" w:type="dxa"/>
            <w:gridSpan w:val="2"/>
          </w:tcPr>
          <w:p w:rsidR="00567914" w:rsidRPr="003A533C" w:rsidRDefault="00567914" w:rsidP="004E2423">
            <w:pPr>
              <w:spacing w:before="85"/>
              <w:ind w:left="28"/>
              <w:rPr>
                <w:rFonts w:eastAsia="Times New Roman" w:cs="Times New Roman"/>
                <w:szCs w:val="24"/>
                <w:lang w:val="uk-UA"/>
              </w:rPr>
            </w:pPr>
            <w:r w:rsidRPr="003A533C">
              <w:rPr>
                <w:rFonts w:eastAsia="Times New Roman" w:cs="Times New Roman"/>
                <w:szCs w:val="24"/>
                <w:lang w:val="uk-UA"/>
              </w:rPr>
              <w:t>с. Якимівка</w:t>
            </w:r>
          </w:p>
        </w:tc>
        <w:tc>
          <w:tcPr>
            <w:tcW w:w="991" w:type="dxa"/>
            <w:gridSpan w:val="2"/>
          </w:tcPr>
          <w:p w:rsidR="00567914" w:rsidRPr="0079651A" w:rsidRDefault="00567914" w:rsidP="00CE4BA0">
            <w:pPr>
              <w:tabs>
                <w:tab w:val="left" w:pos="640"/>
              </w:tabs>
              <w:spacing w:before="85"/>
              <w:ind w:right="171"/>
              <w:jc w:val="center"/>
              <w:rPr>
                <w:rFonts w:eastAsia="Times New Roman" w:cs="Times New Roman"/>
                <w:szCs w:val="24"/>
                <w:lang w:val="uk-UA"/>
              </w:rPr>
            </w:pPr>
            <w:r w:rsidRPr="0079651A">
              <w:rPr>
                <w:rFonts w:eastAsia="Times New Roman" w:cs="Times New Roman"/>
                <w:szCs w:val="24"/>
                <w:lang w:val="uk-UA"/>
              </w:rPr>
              <w:t>200</w:t>
            </w:r>
          </w:p>
        </w:tc>
        <w:tc>
          <w:tcPr>
            <w:tcW w:w="995" w:type="dxa"/>
            <w:gridSpan w:val="3"/>
          </w:tcPr>
          <w:p w:rsidR="00567914" w:rsidRPr="007A40EA" w:rsidRDefault="00567914" w:rsidP="007A40EA">
            <w:pPr>
              <w:tabs>
                <w:tab w:val="left" w:pos="640"/>
              </w:tabs>
              <w:spacing w:before="85"/>
              <w:ind w:right="171"/>
              <w:jc w:val="center"/>
              <w:rPr>
                <w:rFonts w:eastAsia="Times New Roman" w:cs="Times New Roman"/>
                <w:szCs w:val="24"/>
                <w:lang w:val="uk-UA"/>
              </w:rPr>
            </w:pPr>
            <w:r w:rsidRPr="007A40EA">
              <w:rPr>
                <w:rFonts w:eastAsia="Times New Roman" w:cs="Times New Roman"/>
                <w:szCs w:val="24"/>
                <w:lang w:val="uk-UA"/>
              </w:rPr>
              <w:t>0,11</w:t>
            </w:r>
          </w:p>
        </w:tc>
        <w:tc>
          <w:tcPr>
            <w:tcW w:w="860" w:type="dxa"/>
            <w:gridSpan w:val="4"/>
          </w:tcPr>
          <w:p w:rsidR="00567914" w:rsidRPr="007A40EA" w:rsidRDefault="00567914" w:rsidP="007A40EA">
            <w:pPr>
              <w:tabs>
                <w:tab w:val="left" w:pos="640"/>
              </w:tabs>
              <w:spacing w:before="85"/>
              <w:ind w:right="171"/>
              <w:jc w:val="center"/>
              <w:rPr>
                <w:rFonts w:eastAsia="Times New Roman" w:cs="Times New Roman"/>
                <w:szCs w:val="24"/>
                <w:lang w:val="uk-UA"/>
              </w:rPr>
            </w:pPr>
            <w:r w:rsidRPr="007A40EA">
              <w:rPr>
                <w:rFonts w:eastAsia="Times New Roman" w:cs="Times New Roman"/>
                <w:szCs w:val="24"/>
                <w:lang w:val="uk-UA"/>
              </w:rPr>
              <w:t>0,15</w:t>
            </w:r>
          </w:p>
        </w:tc>
        <w:tc>
          <w:tcPr>
            <w:tcW w:w="975" w:type="dxa"/>
            <w:gridSpan w:val="5"/>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0,022</w:t>
            </w:r>
          </w:p>
        </w:tc>
        <w:tc>
          <w:tcPr>
            <w:tcW w:w="1285" w:type="dxa"/>
            <w:gridSpan w:val="4"/>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8,03</w:t>
            </w:r>
          </w:p>
        </w:tc>
        <w:tc>
          <w:tcPr>
            <w:tcW w:w="1134" w:type="dxa"/>
            <w:gridSpan w:val="4"/>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0,0299</w:t>
            </w:r>
          </w:p>
        </w:tc>
        <w:tc>
          <w:tcPr>
            <w:tcW w:w="1559" w:type="dxa"/>
            <w:gridSpan w:val="3"/>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10,920</w:t>
            </w:r>
          </w:p>
        </w:tc>
      </w:tr>
      <w:tr w:rsidR="00567914" w:rsidRPr="009577F6" w:rsidTr="000957E7">
        <w:trPr>
          <w:trHeight w:val="506"/>
        </w:trPr>
        <w:tc>
          <w:tcPr>
            <w:tcW w:w="2691" w:type="dxa"/>
            <w:gridSpan w:val="2"/>
          </w:tcPr>
          <w:p w:rsidR="00567914" w:rsidRPr="00ED2743" w:rsidRDefault="00567914" w:rsidP="004E2423">
            <w:pPr>
              <w:spacing w:before="85"/>
              <w:ind w:left="28"/>
              <w:rPr>
                <w:rFonts w:eastAsia="Times New Roman" w:cs="Times New Roman"/>
                <w:szCs w:val="24"/>
                <w:lang w:val="uk-UA"/>
              </w:rPr>
            </w:pPr>
            <w:r>
              <w:rPr>
                <w:rFonts w:eastAsia="Times New Roman" w:cs="Times New Roman"/>
                <w:szCs w:val="24"/>
                <w:lang w:val="uk-UA"/>
              </w:rPr>
              <w:t>с</w:t>
            </w:r>
            <w:r w:rsidRPr="00ED2743">
              <w:rPr>
                <w:rFonts w:eastAsia="Times New Roman" w:cs="Times New Roman"/>
                <w:szCs w:val="24"/>
                <w:lang w:val="uk-UA"/>
              </w:rPr>
              <w:t>. Андріївка</w:t>
            </w:r>
          </w:p>
        </w:tc>
        <w:tc>
          <w:tcPr>
            <w:tcW w:w="991" w:type="dxa"/>
            <w:gridSpan w:val="2"/>
          </w:tcPr>
          <w:p w:rsidR="00567914" w:rsidRPr="0079651A" w:rsidRDefault="00567914" w:rsidP="00CE4BA0">
            <w:pPr>
              <w:tabs>
                <w:tab w:val="left" w:pos="640"/>
              </w:tabs>
              <w:spacing w:before="85"/>
              <w:ind w:right="171"/>
              <w:jc w:val="center"/>
              <w:rPr>
                <w:rFonts w:eastAsia="Times New Roman" w:cs="Times New Roman"/>
                <w:szCs w:val="24"/>
                <w:lang w:val="uk-UA"/>
              </w:rPr>
            </w:pPr>
            <w:r w:rsidRPr="0079651A">
              <w:rPr>
                <w:rFonts w:eastAsia="Times New Roman" w:cs="Times New Roman"/>
                <w:szCs w:val="24"/>
                <w:lang w:val="uk-UA"/>
              </w:rPr>
              <w:t>10</w:t>
            </w:r>
          </w:p>
        </w:tc>
        <w:tc>
          <w:tcPr>
            <w:tcW w:w="995" w:type="dxa"/>
            <w:gridSpan w:val="3"/>
          </w:tcPr>
          <w:p w:rsidR="00567914" w:rsidRPr="007A40EA" w:rsidRDefault="00567914" w:rsidP="007A40EA">
            <w:pPr>
              <w:tabs>
                <w:tab w:val="left" w:pos="640"/>
              </w:tabs>
              <w:spacing w:before="85"/>
              <w:ind w:right="171"/>
              <w:jc w:val="center"/>
              <w:rPr>
                <w:rFonts w:eastAsia="Times New Roman" w:cs="Times New Roman"/>
                <w:szCs w:val="24"/>
                <w:lang w:val="uk-UA"/>
              </w:rPr>
            </w:pPr>
            <w:r w:rsidRPr="007A40EA">
              <w:rPr>
                <w:rFonts w:eastAsia="Times New Roman" w:cs="Times New Roman"/>
                <w:szCs w:val="24"/>
                <w:lang w:val="uk-UA"/>
              </w:rPr>
              <w:t>0,11</w:t>
            </w:r>
          </w:p>
        </w:tc>
        <w:tc>
          <w:tcPr>
            <w:tcW w:w="860" w:type="dxa"/>
            <w:gridSpan w:val="4"/>
          </w:tcPr>
          <w:p w:rsidR="00567914" w:rsidRPr="007A40EA" w:rsidRDefault="00567914" w:rsidP="007A40EA">
            <w:pPr>
              <w:tabs>
                <w:tab w:val="left" w:pos="640"/>
              </w:tabs>
              <w:spacing w:before="85"/>
              <w:ind w:right="171"/>
              <w:jc w:val="center"/>
              <w:rPr>
                <w:rFonts w:eastAsia="Times New Roman" w:cs="Times New Roman"/>
                <w:szCs w:val="24"/>
                <w:lang w:val="uk-UA"/>
              </w:rPr>
            </w:pPr>
            <w:r w:rsidRPr="007A40EA">
              <w:rPr>
                <w:rFonts w:eastAsia="Times New Roman" w:cs="Times New Roman"/>
                <w:szCs w:val="24"/>
                <w:lang w:val="uk-UA"/>
              </w:rPr>
              <w:t>0,15</w:t>
            </w:r>
          </w:p>
        </w:tc>
        <w:tc>
          <w:tcPr>
            <w:tcW w:w="975" w:type="dxa"/>
            <w:gridSpan w:val="5"/>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0,001</w:t>
            </w:r>
          </w:p>
        </w:tc>
        <w:tc>
          <w:tcPr>
            <w:tcW w:w="1285" w:type="dxa"/>
            <w:gridSpan w:val="4"/>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0,4015</w:t>
            </w:r>
          </w:p>
        </w:tc>
        <w:tc>
          <w:tcPr>
            <w:tcW w:w="1134" w:type="dxa"/>
            <w:gridSpan w:val="4"/>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0,0014</w:t>
            </w:r>
          </w:p>
        </w:tc>
        <w:tc>
          <w:tcPr>
            <w:tcW w:w="1559" w:type="dxa"/>
            <w:gridSpan w:val="3"/>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0,5460</w:t>
            </w:r>
          </w:p>
        </w:tc>
      </w:tr>
      <w:tr w:rsidR="00567914" w:rsidRPr="009577F6" w:rsidTr="000957E7">
        <w:trPr>
          <w:trHeight w:val="506"/>
        </w:trPr>
        <w:tc>
          <w:tcPr>
            <w:tcW w:w="2691" w:type="dxa"/>
            <w:gridSpan w:val="2"/>
          </w:tcPr>
          <w:p w:rsidR="00567914" w:rsidRPr="00ED2743" w:rsidRDefault="00567914" w:rsidP="004E2423">
            <w:pPr>
              <w:spacing w:before="85"/>
              <w:ind w:left="28"/>
              <w:rPr>
                <w:rFonts w:eastAsia="Times New Roman" w:cs="Times New Roman"/>
                <w:szCs w:val="24"/>
                <w:lang w:val="uk-UA"/>
              </w:rPr>
            </w:pPr>
            <w:r w:rsidRPr="00ED2743">
              <w:rPr>
                <w:rFonts w:eastAsia="Times New Roman" w:cs="Times New Roman"/>
                <w:szCs w:val="24"/>
                <w:lang w:val="uk-UA"/>
              </w:rPr>
              <w:t>с. Дорофіївка</w:t>
            </w:r>
          </w:p>
        </w:tc>
        <w:tc>
          <w:tcPr>
            <w:tcW w:w="991" w:type="dxa"/>
            <w:gridSpan w:val="2"/>
          </w:tcPr>
          <w:p w:rsidR="00567914" w:rsidRPr="0079651A" w:rsidRDefault="00567914" w:rsidP="00CE4BA0">
            <w:pPr>
              <w:tabs>
                <w:tab w:val="left" w:pos="640"/>
              </w:tabs>
              <w:spacing w:before="85"/>
              <w:ind w:right="171"/>
              <w:jc w:val="center"/>
              <w:rPr>
                <w:rFonts w:eastAsia="Times New Roman" w:cs="Times New Roman"/>
                <w:szCs w:val="24"/>
                <w:lang w:val="uk-UA"/>
              </w:rPr>
            </w:pPr>
            <w:r w:rsidRPr="0079651A">
              <w:rPr>
                <w:rFonts w:eastAsia="Times New Roman" w:cs="Times New Roman"/>
                <w:szCs w:val="24"/>
                <w:lang w:val="uk-UA"/>
              </w:rPr>
              <w:t>10</w:t>
            </w:r>
          </w:p>
        </w:tc>
        <w:tc>
          <w:tcPr>
            <w:tcW w:w="995" w:type="dxa"/>
            <w:gridSpan w:val="3"/>
          </w:tcPr>
          <w:p w:rsidR="00567914" w:rsidRPr="007A40EA" w:rsidRDefault="00567914" w:rsidP="007A40EA">
            <w:pPr>
              <w:tabs>
                <w:tab w:val="left" w:pos="640"/>
              </w:tabs>
              <w:spacing w:before="85"/>
              <w:ind w:right="171"/>
              <w:jc w:val="center"/>
              <w:rPr>
                <w:rFonts w:eastAsia="Times New Roman" w:cs="Times New Roman"/>
                <w:szCs w:val="24"/>
                <w:lang w:val="uk-UA"/>
              </w:rPr>
            </w:pPr>
            <w:r w:rsidRPr="007A40EA">
              <w:rPr>
                <w:rFonts w:eastAsia="Times New Roman" w:cs="Times New Roman"/>
                <w:szCs w:val="24"/>
                <w:lang w:val="uk-UA"/>
              </w:rPr>
              <w:t>0,11</w:t>
            </w:r>
          </w:p>
        </w:tc>
        <w:tc>
          <w:tcPr>
            <w:tcW w:w="860" w:type="dxa"/>
            <w:gridSpan w:val="4"/>
          </w:tcPr>
          <w:p w:rsidR="00567914" w:rsidRPr="007A40EA" w:rsidRDefault="00567914" w:rsidP="007A40EA">
            <w:pPr>
              <w:tabs>
                <w:tab w:val="left" w:pos="640"/>
              </w:tabs>
              <w:spacing w:before="85"/>
              <w:ind w:right="171"/>
              <w:jc w:val="center"/>
              <w:rPr>
                <w:rFonts w:eastAsia="Times New Roman" w:cs="Times New Roman"/>
                <w:szCs w:val="24"/>
                <w:lang w:val="uk-UA"/>
              </w:rPr>
            </w:pPr>
            <w:r w:rsidRPr="007A40EA">
              <w:rPr>
                <w:rFonts w:eastAsia="Times New Roman" w:cs="Times New Roman"/>
                <w:szCs w:val="24"/>
                <w:lang w:val="uk-UA"/>
              </w:rPr>
              <w:t>0,15</w:t>
            </w:r>
          </w:p>
        </w:tc>
        <w:tc>
          <w:tcPr>
            <w:tcW w:w="975" w:type="dxa"/>
            <w:gridSpan w:val="5"/>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0,001</w:t>
            </w:r>
          </w:p>
        </w:tc>
        <w:tc>
          <w:tcPr>
            <w:tcW w:w="1285" w:type="dxa"/>
            <w:gridSpan w:val="4"/>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0,4015</w:t>
            </w:r>
          </w:p>
        </w:tc>
        <w:tc>
          <w:tcPr>
            <w:tcW w:w="1134" w:type="dxa"/>
            <w:gridSpan w:val="4"/>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0,0014</w:t>
            </w:r>
          </w:p>
        </w:tc>
        <w:tc>
          <w:tcPr>
            <w:tcW w:w="1559" w:type="dxa"/>
            <w:gridSpan w:val="3"/>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0,5460</w:t>
            </w:r>
          </w:p>
        </w:tc>
      </w:tr>
      <w:tr w:rsidR="00567914" w:rsidRPr="009577F6" w:rsidTr="000957E7">
        <w:trPr>
          <w:trHeight w:val="506"/>
        </w:trPr>
        <w:tc>
          <w:tcPr>
            <w:tcW w:w="2691" w:type="dxa"/>
            <w:gridSpan w:val="2"/>
          </w:tcPr>
          <w:p w:rsidR="00567914" w:rsidRPr="00ED2743" w:rsidRDefault="00567914" w:rsidP="004E2423">
            <w:pPr>
              <w:spacing w:before="85"/>
              <w:ind w:left="28"/>
              <w:rPr>
                <w:rFonts w:eastAsia="Times New Roman" w:cs="Times New Roman"/>
                <w:szCs w:val="24"/>
                <w:lang w:val="uk-UA"/>
              </w:rPr>
            </w:pPr>
            <w:r>
              <w:rPr>
                <w:rFonts w:eastAsia="Times New Roman" w:cs="Times New Roman"/>
                <w:szCs w:val="24"/>
                <w:lang w:val="uk-UA"/>
              </w:rPr>
              <w:t>с</w:t>
            </w:r>
            <w:r w:rsidRPr="00ED2743">
              <w:rPr>
                <w:rFonts w:eastAsia="Times New Roman" w:cs="Times New Roman"/>
                <w:szCs w:val="24"/>
                <w:lang w:val="uk-UA"/>
              </w:rPr>
              <w:t>. Межове</w:t>
            </w:r>
          </w:p>
        </w:tc>
        <w:tc>
          <w:tcPr>
            <w:tcW w:w="991" w:type="dxa"/>
            <w:gridSpan w:val="2"/>
          </w:tcPr>
          <w:p w:rsidR="00567914" w:rsidRPr="0079651A" w:rsidRDefault="00567914" w:rsidP="00CE4BA0">
            <w:pPr>
              <w:tabs>
                <w:tab w:val="left" w:pos="640"/>
              </w:tabs>
              <w:spacing w:before="85"/>
              <w:ind w:right="171"/>
              <w:jc w:val="center"/>
              <w:rPr>
                <w:rFonts w:eastAsia="Times New Roman" w:cs="Times New Roman"/>
                <w:szCs w:val="24"/>
                <w:lang w:val="uk-UA"/>
              </w:rPr>
            </w:pPr>
            <w:r w:rsidRPr="0079651A">
              <w:rPr>
                <w:rFonts w:eastAsia="Times New Roman" w:cs="Times New Roman"/>
                <w:szCs w:val="24"/>
                <w:lang w:val="uk-UA"/>
              </w:rPr>
              <w:t>-</w:t>
            </w:r>
          </w:p>
        </w:tc>
        <w:tc>
          <w:tcPr>
            <w:tcW w:w="995" w:type="dxa"/>
            <w:gridSpan w:val="3"/>
          </w:tcPr>
          <w:p w:rsidR="00567914" w:rsidRPr="007A40EA" w:rsidRDefault="00567914" w:rsidP="007A40EA">
            <w:pPr>
              <w:tabs>
                <w:tab w:val="left" w:pos="640"/>
              </w:tabs>
              <w:spacing w:before="85"/>
              <w:ind w:right="171"/>
              <w:jc w:val="center"/>
              <w:rPr>
                <w:rFonts w:eastAsia="Times New Roman" w:cs="Times New Roman"/>
                <w:szCs w:val="24"/>
                <w:lang w:val="uk-UA"/>
              </w:rPr>
            </w:pPr>
            <w:r w:rsidRPr="007A40EA">
              <w:rPr>
                <w:rFonts w:eastAsia="Times New Roman" w:cs="Times New Roman"/>
                <w:szCs w:val="24"/>
                <w:lang w:val="uk-UA"/>
              </w:rPr>
              <w:t>0,11</w:t>
            </w:r>
          </w:p>
        </w:tc>
        <w:tc>
          <w:tcPr>
            <w:tcW w:w="860" w:type="dxa"/>
            <w:gridSpan w:val="4"/>
          </w:tcPr>
          <w:p w:rsidR="00567914" w:rsidRPr="007A40EA" w:rsidRDefault="00567914" w:rsidP="007A40EA">
            <w:pPr>
              <w:tabs>
                <w:tab w:val="left" w:pos="640"/>
              </w:tabs>
              <w:spacing w:before="85"/>
              <w:ind w:right="171"/>
              <w:jc w:val="center"/>
              <w:rPr>
                <w:rFonts w:eastAsia="Times New Roman" w:cs="Times New Roman"/>
                <w:szCs w:val="24"/>
                <w:lang w:val="uk-UA"/>
              </w:rPr>
            </w:pPr>
            <w:r w:rsidRPr="007A40EA">
              <w:rPr>
                <w:rFonts w:eastAsia="Times New Roman" w:cs="Times New Roman"/>
                <w:szCs w:val="24"/>
                <w:lang w:val="uk-UA"/>
              </w:rPr>
              <w:t>0,15</w:t>
            </w:r>
          </w:p>
        </w:tc>
        <w:tc>
          <w:tcPr>
            <w:tcW w:w="975" w:type="dxa"/>
            <w:gridSpan w:val="5"/>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w:t>
            </w:r>
          </w:p>
        </w:tc>
        <w:tc>
          <w:tcPr>
            <w:tcW w:w="1285" w:type="dxa"/>
            <w:gridSpan w:val="4"/>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w:t>
            </w:r>
          </w:p>
        </w:tc>
        <w:tc>
          <w:tcPr>
            <w:tcW w:w="1134" w:type="dxa"/>
            <w:gridSpan w:val="4"/>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w:t>
            </w:r>
          </w:p>
        </w:tc>
        <w:tc>
          <w:tcPr>
            <w:tcW w:w="1559" w:type="dxa"/>
            <w:gridSpan w:val="3"/>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w:t>
            </w:r>
          </w:p>
        </w:tc>
      </w:tr>
      <w:tr w:rsidR="00567914" w:rsidRPr="009577F6" w:rsidTr="000957E7">
        <w:trPr>
          <w:trHeight w:val="506"/>
        </w:trPr>
        <w:tc>
          <w:tcPr>
            <w:tcW w:w="2691" w:type="dxa"/>
            <w:gridSpan w:val="2"/>
          </w:tcPr>
          <w:p w:rsidR="00567914" w:rsidRPr="00ED2743" w:rsidRDefault="00567914" w:rsidP="004E2423">
            <w:pPr>
              <w:spacing w:before="85"/>
              <w:ind w:left="28"/>
              <w:rPr>
                <w:rFonts w:eastAsia="Times New Roman" w:cs="Times New Roman"/>
                <w:szCs w:val="24"/>
                <w:lang w:val="uk-UA"/>
              </w:rPr>
            </w:pPr>
            <w:r w:rsidRPr="00ED2743">
              <w:rPr>
                <w:rFonts w:eastAsia="Times New Roman" w:cs="Times New Roman"/>
                <w:szCs w:val="24"/>
                <w:lang w:val="uk-UA"/>
              </w:rPr>
              <w:lastRenderedPageBreak/>
              <w:t>с. Миропіль</w:t>
            </w:r>
          </w:p>
        </w:tc>
        <w:tc>
          <w:tcPr>
            <w:tcW w:w="991" w:type="dxa"/>
            <w:gridSpan w:val="2"/>
          </w:tcPr>
          <w:p w:rsidR="00567914" w:rsidRPr="0079651A" w:rsidRDefault="00567914" w:rsidP="00CE4BA0">
            <w:pPr>
              <w:tabs>
                <w:tab w:val="left" w:pos="640"/>
              </w:tabs>
              <w:spacing w:before="85"/>
              <w:ind w:right="171"/>
              <w:jc w:val="center"/>
              <w:rPr>
                <w:rFonts w:eastAsia="Times New Roman" w:cs="Times New Roman"/>
                <w:szCs w:val="24"/>
                <w:lang w:val="uk-UA"/>
              </w:rPr>
            </w:pPr>
            <w:r w:rsidRPr="0079651A">
              <w:rPr>
                <w:rFonts w:eastAsia="Times New Roman" w:cs="Times New Roman"/>
                <w:szCs w:val="24"/>
                <w:lang w:val="uk-UA"/>
              </w:rPr>
              <w:t>20</w:t>
            </w:r>
          </w:p>
        </w:tc>
        <w:tc>
          <w:tcPr>
            <w:tcW w:w="995" w:type="dxa"/>
            <w:gridSpan w:val="3"/>
            <w:vAlign w:val="center"/>
          </w:tcPr>
          <w:p w:rsidR="00567914" w:rsidRPr="007A40EA" w:rsidRDefault="00567914" w:rsidP="007A40EA">
            <w:pPr>
              <w:tabs>
                <w:tab w:val="left" w:pos="640"/>
              </w:tabs>
              <w:spacing w:before="85"/>
              <w:ind w:right="171"/>
              <w:jc w:val="center"/>
              <w:rPr>
                <w:rFonts w:eastAsia="Times New Roman" w:cs="Times New Roman"/>
                <w:szCs w:val="24"/>
                <w:lang w:val="uk-UA"/>
              </w:rPr>
            </w:pPr>
            <w:r w:rsidRPr="007A40EA">
              <w:rPr>
                <w:rFonts w:eastAsia="Times New Roman" w:cs="Times New Roman"/>
                <w:szCs w:val="24"/>
                <w:lang w:val="uk-UA"/>
              </w:rPr>
              <w:t>0,11</w:t>
            </w:r>
          </w:p>
        </w:tc>
        <w:tc>
          <w:tcPr>
            <w:tcW w:w="860" w:type="dxa"/>
            <w:gridSpan w:val="4"/>
            <w:vAlign w:val="center"/>
          </w:tcPr>
          <w:p w:rsidR="00567914" w:rsidRPr="007A40EA" w:rsidRDefault="00567914" w:rsidP="007A40EA">
            <w:pPr>
              <w:tabs>
                <w:tab w:val="left" w:pos="640"/>
              </w:tabs>
              <w:spacing w:before="85"/>
              <w:ind w:right="171"/>
              <w:jc w:val="center"/>
              <w:rPr>
                <w:rFonts w:eastAsia="Times New Roman" w:cs="Times New Roman"/>
                <w:szCs w:val="24"/>
                <w:lang w:val="uk-UA"/>
              </w:rPr>
            </w:pPr>
            <w:r w:rsidRPr="007A40EA">
              <w:rPr>
                <w:rFonts w:eastAsia="Times New Roman" w:cs="Times New Roman"/>
                <w:szCs w:val="24"/>
                <w:lang w:val="uk-UA"/>
              </w:rPr>
              <w:t>0,15</w:t>
            </w:r>
          </w:p>
        </w:tc>
        <w:tc>
          <w:tcPr>
            <w:tcW w:w="975" w:type="dxa"/>
            <w:gridSpan w:val="5"/>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0,002</w:t>
            </w:r>
          </w:p>
        </w:tc>
        <w:tc>
          <w:tcPr>
            <w:tcW w:w="1285" w:type="dxa"/>
            <w:gridSpan w:val="4"/>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0,803</w:t>
            </w:r>
          </w:p>
        </w:tc>
        <w:tc>
          <w:tcPr>
            <w:tcW w:w="1134" w:type="dxa"/>
            <w:gridSpan w:val="4"/>
            <w:vAlign w:val="bottom"/>
          </w:tcPr>
          <w:p w:rsidR="00567914" w:rsidRPr="00567914" w:rsidRDefault="00567914"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0,0029</w:t>
            </w:r>
          </w:p>
        </w:tc>
        <w:tc>
          <w:tcPr>
            <w:tcW w:w="1559" w:type="dxa"/>
            <w:gridSpan w:val="3"/>
            <w:vAlign w:val="bottom"/>
          </w:tcPr>
          <w:p w:rsidR="00567914" w:rsidRPr="00567914" w:rsidRDefault="00155C55" w:rsidP="007A40EA">
            <w:pPr>
              <w:tabs>
                <w:tab w:val="left" w:pos="640"/>
              </w:tabs>
              <w:spacing w:before="85"/>
              <w:ind w:right="171"/>
              <w:jc w:val="center"/>
              <w:rPr>
                <w:rFonts w:eastAsia="Times New Roman" w:cs="Times New Roman"/>
                <w:szCs w:val="24"/>
                <w:lang w:val="uk-UA"/>
              </w:rPr>
            </w:pPr>
            <w:r>
              <w:rPr>
                <w:rFonts w:eastAsia="Times New Roman" w:cs="Times New Roman"/>
                <w:szCs w:val="24"/>
                <w:lang w:val="uk-UA"/>
              </w:rPr>
              <w:t>1,093</w:t>
            </w:r>
          </w:p>
        </w:tc>
      </w:tr>
      <w:tr w:rsidR="007A40EA" w:rsidRPr="009577F6" w:rsidTr="000957E7">
        <w:trPr>
          <w:trHeight w:val="506"/>
        </w:trPr>
        <w:tc>
          <w:tcPr>
            <w:tcW w:w="2691" w:type="dxa"/>
            <w:gridSpan w:val="2"/>
          </w:tcPr>
          <w:p w:rsidR="007A40EA" w:rsidRPr="003A533C" w:rsidRDefault="007A40EA" w:rsidP="004E2423">
            <w:pPr>
              <w:spacing w:before="85"/>
              <w:ind w:left="28"/>
              <w:rPr>
                <w:rFonts w:eastAsia="Times New Roman" w:cs="Times New Roman"/>
                <w:szCs w:val="24"/>
                <w:lang w:val="uk-UA"/>
              </w:rPr>
            </w:pPr>
            <w:r w:rsidRPr="003A533C">
              <w:rPr>
                <w:rFonts w:eastAsia="Times New Roman" w:cs="Times New Roman"/>
                <w:szCs w:val="24"/>
                <w:lang w:val="uk-UA"/>
              </w:rPr>
              <w:t>с. Успенівка</w:t>
            </w:r>
          </w:p>
        </w:tc>
        <w:tc>
          <w:tcPr>
            <w:tcW w:w="991" w:type="dxa"/>
            <w:gridSpan w:val="2"/>
          </w:tcPr>
          <w:p w:rsidR="007A40EA" w:rsidRPr="0079651A" w:rsidRDefault="007A40EA" w:rsidP="00CE4BA0">
            <w:pPr>
              <w:tabs>
                <w:tab w:val="left" w:pos="640"/>
              </w:tabs>
              <w:spacing w:before="85"/>
              <w:ind w:right="171"/>
              <w:jc w:val="center"/>
              <w:rPr>
                <w:rFonts w:eastAsia="Times New Roman" w:cs="Times New Roman"/>
                <w:szCs w:val="24"/>
                <w:lang w:val="uk-UA"/>
              </w:rPr>
            </w:pPr>
            <w:r w:rsidRPr="0079651A">
              <w:rPr>
                <w:rFonts w:eastAsia="Times New Roman" w:cs="Times New Roman"/>
                <w:szCs w:val="24"/>
                <w:lang w:val="uk-UA"/>
              </w:rPr>
              <w:t>10</w:t>
            </w:r>
          </w:p>
        </w:tc>
        <w:tc>
          <w:tcPr>
            <w:tcW w:w="995" w:type="dxa"/>
            <w:gridSpan w:val="3"/>
            <w:vAlign w:val="center"/>
          </w:tcPr>
          <w:p w:rsidR="007A40EA" w:rsidRPr="007A40EA" w:rsidRDefault="007A40EA" w:rsidP="007A40EA">
            <w:pPr>
              <w:tabs>
                <w:tab w:val="left" w:pos="640"/>
              </w:tabs>
              <w:spacing w:before="85"/>
              <w:ind w:right="171"/>
              <w:jc w:val="center"/>
              <w:rPr>
                <w:rFonts w:eastAsia="Times New Roman" w:cs="Times New Roman"/>
                <w:szCs w:val="24"/>
                <w:lang w:val="uk-UA"/>
              </w:rPr>
            </w:pPr>
            <w:r w:rsidRPr="007A40EA">
              <w:rPr>
                <w:rFonts w:eastAsia="Times New Roman" w:cs="Times New Roman"/>
                <w:szCs w:val="24"/>
                <w:lang w:val="uk-UA"/>
              </w:rPr>
              <w:t>0,11</w:t>
            </w:r>
          </w:p>
        </w:tc>
        <w:tc>
          <w:tcPr>
            <w:tcW w:w="860" w:type="dxa"/>
            <w:gridSpan w:val="4"/>
            <w:vAlign w:val="center"/>
          </w:tcPr>
          <w:p w:rsidR="007A40EA" w:rsidRPr="007A40EA" w:rsidRDefault="007A40EA" w:rsidP="007A40EA">
            <w:pPr>
              <w:tabs>
                <w:tab w:val="left" w:pos="640"/>
              </w:tabs>
              <w:spacing w:before="85"/>
              <w:ind w:right="171"/>
              <w:jc w:val="center"/>
              <w:rPr>
                <w:rFonts w:eastAsia="Times New Roman" w:cs="Times New Roman"/>
                <w:szCs w:val="24"/>
                <w:lang w:val="uk-UA"/>
              </w:rPr>
            </w:pPr>
            <w:r w:rsidRPr="007A40EA">
              <w:rPr>
                <w:rFonts w:eastAsia="Times New Roman" w:cs="Times New Roman"/>
                <w:szCs w:val="24"/>
                <w:lang w:val="uk-UA"/>
              </w:rPr>
              <w:t>0,15</w:t>
            </w:r>
          </w:p>
        </w:tc>
        <w:tc>
          <w:tcPr>
            <w:tcW w:w="975" w:type="dxa"/>
            <w:gridSpan w:val="5"/>
            <w:vAlign w:val="bottom"/>
          </w:tcPr>
          <w:p w:rsidR="007A40EA" w:rsidRPr="00567914" w:rsidRDefault="007A40EA"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0,001</w:t>
            </w:r>
          </w:p>
        </w:tc>
        <w:tc>
          <w:tcPr>
            <w:tcW w:w="1285" w:type="dxa"/>
            <w:gridSpan w:val="4"/>
            <w:vAlign w:val="bottom"/>
          </w:tcPr>
          <w:p w:rsidR="007A40EA" w:rsidRPr="00567914" w:rsidRDefault="007A40EA"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0,4015</w:t>
            </w:r>
          </w:p>
        </w:tc>
        <w:tc>
          <w:tcPr>
            <w:tcW w:w="1134" w:type="dxa"/>
            <w:gridSpan w:val="4"/>
            <w:vAlign w:val="bottom"/>
          </w:tcPr>
          <w:p w:rsidR="007A40EA" w:rsidRPr="00567914" w:rsidRDefault="007A40EA"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0,0014</w:t>
            </w:r>
          </w:p>
        </w:tc>
        <w:tc>
          <w:tcPr>
            <w:tcW w:w="1559" w:type="dxa"/>
            <w:gridSpan w:val="3"/>
            <w:vAlign w:val="bottom"/>
          </w:tcPr>
          <w:p w:rsidR="007A40EA" w:rsidRPr="00567914" w:rsidRDefault="007A40EA"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0,5460</w:t>
            </w:r>
          </w:p>
        </w:tc>
      </w:tr>
      <w:tr w:rsidR="007A40EA" w:rsidRPr="009577F6" w:rsidTr="000957E7">
        <w:trPr>
          <w:trHeight w:val="506"/>
        </w:trPr>
        <w:tc>
          <w:tcPr>
            <w:tcW w:w="2691" w:type="dxa"/>
            <w:gridSpan w:val="2"/>
          </w:tcPr>
          <w:p w:rsidR="007A40EA" w:rsidRPr="00ED0A3D" w:rsidRDefault="007A40EA" w:rsidP="004E2423">
            <w:pPr>
              <w:spacing w:before="85"/>
              <w:ind w:left="28"/>
              <w:rPr>
                <w:rFonts w:eastAsia="Times New Roman" w:cs="Times New Roman"/>
                <w:szCs w:val="24"/>
                <w:lang w:val="uk-UA"/>
              </w:rPr>
            </w:pPr>
            <w:r>
              <w:rPr>
                <w:rFonts w:eastAsia="Times New Roman" w:cs="Times New Roman"/>
                <w:szCs w:val="24"/>
                <w:lang w:val="uk-UA"/>
              </w:rPr>
              <w:t>с</w:t>
            </w:r>
            <w:r w:rsidRPr="00ED0A3D">
              <w:rPr>
                <w:rFonts w:eastAsia="Times New Roman" w:cs="Times New Roman"/>
                <w:szCs w:val="24"/>
                <w:lang w:val="uk-UA"/>
              </w:rPr>
              <w:t>. Нововознесенка</w:t>
            </w:r>
          </w:p>
        </w:tc>
        <w:tc>
          <w:tcPr>
            <w:tcW w:w="991" w:type="dxa"/>
            <w:gridSpan w:val="2"/>
          </w:tcPr>
          <w:p w:rsidR="007A40EA" w:rsidRPr="0079651A" w:rsidRDefault="007A40EA" w:rsidP="00CE4BA0">
            <w:pPr>
              <w:tabs>
                <w:tab w:val="left" w:pos="640"/>
              </w:tabs>
              <w:spacing w:before="85"/>
              <w:ind w:right="171"/>
              <w:jc w:val="center"/>
              <w:rPr>
                <w:rFonts w:eastAsia="Times New Roman" w:cs="Times New Roman"/>
                <w:szCs w:val="24"/>
                <w:lang w:val="uk-UA"/>
              </w:rPr>
            </w:pPr>
            <w:r w:rsidRPr="0079651A">
              <w:rPr>
                <w:rFonts w:eastAsia="Times New Roman" w:cs="Times New Roman"/>
                <w:szCs w:val="24"/>
                <w:lang w:val="uk-UA"/>
              </w:rPr>
              <w:t>350</w:t>
            </w:r>
          </w:p>
        </w:tc>
        <w:tc>
          <w:tcPr>
            <w:tcW w:w="995" w:type="dxa"/>
            <w:gridSpan w:val="3"/>
            <w:vAlign w:val="center"/>
          </w:tcPr>
          <w:p w:rsidR="007A40EA" w:rsidRPr="007A40EA" w:rsidRDefault="007A40EA" w:rsidP="007A40EA">
            <w:pPr>
              <w:tabs>
                <w:tab w:val="left" w:pos="640"/>
              </w:tabs>
              <w:spacing w:before="85"/>
              <w:ind w:right="171"/>
              <w:jc w:val="center"/>
              <w:rPr>
                <w:rFonts w:eastAsia="Times New Roman" w:cs="Times New Roman"/>
                <w:szCs w:val="24"/>
                <w:lang w:val="uk-UA"/>
              </w:rPr>
            </w:pPr>
            <w:r w:rsidRPr="007A40EA">
              <w:rPr>
                <w:rFonts w:eastAsia="Times New Roman" w:cs="Times New Roman"/>
                <w:szCs w:val="24"/>
                <w:lang w:val="uk-UA"/>
              </w:rPr>
              <w:t>0,11</w:t>
            </w:r>
          </w:p>
        </w:tc>
        <w:tc>
          <w:tcPr>
            <w:tcW w:w="860" w:type="dxa"/>
            <w:gridSpan w:val="4"/>
            <w:vAlign w:val="center"/>
          </w:tcPr>
          <w:p w:rsidR="007A40EA" w:rsidRPr="007A40EA" w:rsidRDefault="007A40EA" w:rsidP="007A40EA">
            <w:pPr>
              <w:tabs>
                <w:tab w:val="left" w:pos="640"/>
              </w:tabs>
              <w:spacing w:before="85"/>
              <w:ind w:right="171"/>
              <w:jc w:val="center"/>
              <w:rPr>
                <w:rFonts w:eastAsia="Times New Roman" w:cs="Times New Roman"/>
                <w:szCs w:val="24"/>
                <w:lang w:val="uk-UA"/>
              </w:rPr>
            </w:pPr>
            <w:r w:rsidRPr="007A40EA">
              <w:rPr>
                <w:rFonts w:eastAsia="Times New Roman" w:cs="Times New Roman"/>
                <w:szCs w:val="24"/>
                <w:lang w:val="uk-UA"/>
              </w:rPr>
              <w:t>0,15</w:t>
            </w:r>
          </w:p>
        </w:tc>
        <w:tc>
          <w:tcPr>
            <w:tcW w:w="975" w:type="dxa"/>
            <w:gridSpan w:val="5"/>
            <w:vAlign w:val="bottom"/>
          </w:tcPr>
          <w:p w:rsidR="007A40EA" w:rsidRPr="00567914" w:rsidRDefault="007A40EA"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0,038</w:t>
            </w:r>
          </w:p>
        </w:tc>
        <w:tc>
          <w:tcPr>
            <w:tcW w:w="1285" w:type="dxa"/>
            <w:gridSpan w:val="4"/>
            <w:vAlign w:val="bottom"/>
          </w:tcPr>
          <w:p w:rsidR="007A40EA" w:rsidRPr="00567914" w:rsidRDefault="007A40EA"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14,0525</w:t>
            </w:r>
          </w:p>
        </w:tc>
        <w:tc>
          <w:tcPr>
            <w:tcW w:w="1134" w:type="dxa"/>
            <w:gridSpan w:val="4"/>
            <w:vAlign w:val="bottom"/>
          </w:tcPr>
          <w:p w:rsidR="007A40EA" w:rsidRPr="00567914" w:rsidRDefault="007A40EA"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0,0523</w:t>
            </w:r>
          </w:p>
        </w:tc>
        <w:tc>
          <w:tcPr>
            <w:tcW w:w="1559" w:type="dxa"/>
            <w:gridSpan w:val="3"/>
            <w:vAlign w:val="bottom"/>
          </w:tcPr>
          <w:p w:rsidR="007A40EA" w:rsidRPr="00567914" w:rsidRDefault="007A40EA"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19,111</w:t>
            </w:r>
          </w:p>
        </w:tc>
      </w:tr>
      <w:tr w:rsidR="007A40EA" w:rsidRPr="009577F6" w:rsidTr="000957E7">
        <w:trPr>
          <w:trHeight w:val="506"/>
        </w:trPr>
        <w:tc>
          <w:tcPr>
            <w:tcW w:w="2691" w:type="dxa"/>
            <w:gridSpan w:val="2"/>
          </w:tcPr>
          <w:p w:rsidR="007A40EA" w:rsidRPr="003A533C" w:rsidRDefault="007A40EA" w:rsidP="004E2423">
            <w:pPr>
              <w:spacing w:before="85"/>
              <w:ind w:left="28"/>
              <w:rPr>
                <w:rFonts w:eastAsia="Times New Roman" w:cs="Times New Roman"/>
                <w:szCs w:val="24"/>
                <w:lang w:val="uk-UA"/>
              </w:rPr>
            </w:pPr>
            <w:r w:rsidRPr="003A533C">
              <w:rPr>
                <w:rFonts w:eastAsia="Times New Roman" w:cs="Times New Roman"/>
                <w:szCs w:val="24"/>
                <w:lang w:val="uk-UA"/>
              </w:rPr>
              <w:t>с. Нововостанівка</w:t>
            </w:r>
          </w:p>
        </w:tc>
        <w:tc>
          <w:tcPr>
            <w:tcW w:w="991" w:type="dxa"/>
            <w:gridSpan w:val="2"/>
          </w:tcPr>
          <w:p w:rsidR="007A40EA" w:rsidRPr="0079651A" w:rsidRDefault="007A40EA" w:rsidP="00CE4BA0">
            <w:pPr>
              <w:tabs>
                <w:tab w:val="left" w:pos="640"/>
              </w:tabs>
              <w:spacing w:before="85"/>
              <w:ind w:right="171"/>
              <w:jc w:val="center"/>
              <w:rPr>
                <w:rFonts w:eastAsia="Times New Roman" w:cs="Times New Roman"/>
                <w:szCs w:val="24"/>
                <w:lang w:val="uk-UA"/>
              </w:rPr>
            </w:pPr>
            <w:r w:rsidRPr="0079651A">
              <w:rPr>
                <w:rFonts w:eastAsia="Times New Roman" w:cs="Times New Roman"/>
                <w:szCs w:val="24"/>
                <w:lang w:val="uk-UA"/>
              </w:rPr>
              <w:t>15</w:t>
            </w:r>
          </w:p>
        </w:tc>
        <w:tc>
          <w:tcPr>
            <w:tcW w:w="995" w:type="dxa"/>
            <w:gridSpan w:val="3"/>
            <w:vAlign w:val="center"/>
          </w:tcPr>
          <w:p w:rsidR="007A40EA" w:rsidRPr="007A40EA" w:rsidRDefault="007A40EA" w:rsidP="007A40EA">
            <w:pPr>
              <w:tabs>
                <w:tab w:val="left" w:pos="640"/>
              </w:tabs>
              <w:spacing w:before="85"/>
              <w:ind w:right="171"/>
              <w:jc w:val="center"/>
              <w:rPr>
                <w:rFonts w:eastAsia="Times New Roman" w:cs="Times New Roman"/>
                <w:szCs w:val="24"/>
                <w:lang w:val="uk-UA"/>
              </w:rPr>
            </w:pPr>
            <w:r w:rsidRPr="007A40EA">
              <w:rPr>
                <w:rFonts w:eastAsia="Times New Roman" w:cs="Times New Roman"/>
                <w:szCs w:val="24"/>
                <w:lang w:val="uk-UA"/>
              </w:rPr>
              <w:t>0,11</w:t>
            </w:r>
          </w:p>
        </w:tc>
        <w:tc>
          <w:tcPr>
            <w:tcW w:w="860" w:type="dxa"/>
            <w:gridSpan w:val="4"/>
            <w:vAlign w:val="center"/>
          </w:tcPr>
          <w:p w:rsidR="007A40EA" w:rsidRPr="007A40EA" w:rsidRDefault="007A40EA" w:rsidP="007A40EA">
            <w:pPr>
              <w:tabs>
                <w:tab w:val="left" w:pos="640"/>
              </w:tabs>
              <w:spacing w:before="85"/>
              <w:ind w:right="171"/>
              <w:jc w:val="center"/>
              <w:rPr>
                <w:rFonts w:eastAsia="Times New Roman" w:cs="Times New Roman"/>
                <w:szCs w:val="24"/>
                <w:lang w:val="uk-UA"/>
              </w:rPr>
            </w:pPr>
            <w:r w:rsidRPr="007A40EA">
              <w:rPr>
                <w:rFonts w:eastAsia="Times New Roman" w:cs="Times New Roman"/>
                <w:szCs w:val="24"/>
                <w:lang w:val="uk-UA"/>
              </w:rPr>
              <w:t>0,15</w:t>
            </w:r>
          </w:p>
        </w:tc>
        <w:tc>
          <w:tcPr>
            <w:tcW w:w="975" w:type="dxa"/>
            <w:gridSpan w:val="5"/>
            <w:vAlign w:val="bottom"/>
          </w:tcPr>
          <w:p w:rsidR="007A40EA" w:rsidRPr="00567914" w:rsidRDefault="007A40EA" w:rsidP="007A40EA">
            <w:pPr>
              <w:tabs>
                <w:tab w:val="left" w:pos="640"/>
              </w:tabs>
              <w:spacing w:before="85"/>
              <w:ind w:right="171"/>
              <w:jc w:val="center"/>
              <w:rPr>
                <w:rFonts w:eastAsia="Times New Roman" w:cs="Times New Roman"/>
                <w:szCs w:val="24"/>
                <w:lang w:val="uk-UA"/>
              </w:rPr>
            </w:pPr>
            <w:r>
              <w:rPr>
                <w:rFonts w:eastAsia="Times New Roman" w:cs="Times New Roman"/>
                <w:szCs w:val="24"/>
                <w:lang w:val="uk-UA"/>
              </w:rPr>
              <w:t>0,001</w:t>
            </w:r>
          </w:p>
        </w:tc>
        <w:tc>
          <w:tcPr>
            <w:tcW w:w="1285" w:type="dxa"/>
            <w:gridSpan w:val="4"/>
            <w:vAlign w:val="bottom"/>
          </w:tcPr>
          <w:p w:rsidR="007A40EA" w:rsidRPr="00567914" w:rsidRDefault="007A40EA"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0,60225</w:t>
            </w:r>
          </w:p>
        </w:tc>
        <w:tc>
          <w:tcPr>
            <w:tcW w:w="1134" w:type="dxa"/>
            <w:gridSpan w:val="4"/>
            <w:vAlign w:val="bottom"/>
          </w:tcPr>
          <w:p w:rsidR="007A40EA" w:rsidRPr="00567914" w:rsidRDefault="007A40EA"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0,0022</w:t>
            </w:r>
          </w:p>
        </w:tc>
        <w:tc>
          <w:tcPr>
            <w:tcW w:w="1559" w:type="dxa"/>
            <w:gridSpan w:val="3"/>
            <w:vAlign w:val="bottom"/>
          </w:tcPr>
          <w:p w:rsidR="007A40EA" w:rsidRPr="00567914" w:rsidRDefault="007A40EA"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0,8190</w:t>
            </w:r>
          </w:p>
        </w:tc>
      </w:tr>
      <w:tr w:rsidR="007A40EA" w:rsidRPr="009577F6" w:rsidTr="000957E7">
        <w:trPr>
          <w:trHeight w:val="506"/>
        </w:trPr>
        <w:tc>
          <w:tcPr>
            <w:tcW w:w="2691" w:type="dxa"/>
            <w:gridSpan w:val="2"/>
          </w:tcPr>
          <w:p w:rsidR="007A40EA" w:rsidRPr="00EA6C21" w:rsidRDefault="007A40EA" w:rsidP="004E2423">
            <w:pPr>
              <w:spacing w:before="85"/>
              <w:ind w:left="28"/>
              <w:rPr>
                <w:rFonts w:eastAsia="Times New Roman" w:cs="Times New Roman"/>
                <w:szCs w:val="24"/>
                <w:lang w:val="uk-UA"/>
              </w:rPr>
            </w:pPr>
            <w:r w:rsidRPr="00EA6C21">
              <w:rPr>
                <w:rFonts w:eastAsia="Times New Roman" w:cs="Times New Roman"/>
                <w:szCs w:val="24"/>
                <w:lang w:val="uk-UA"/>
              </w:rPr>
              <w:t>с. Новопавлівка</w:t>
            </w:r>
          </w:p>
        </w:tc>
        <w:tc>
          <w:tcPr>
            <w:tcW w:w="991" w:type="dxa"/>
            <w:gridSpan w:val="2"/>
          </w:tcPr>
          <w:p w:rsidR="007A40EA" w:rsidRPr="0079651A" w:rsidRDefault="007A40EA" w:rsidP="00CE4BA0">
            <w:pPr>
              <w:tabs>
                <w:tab w:val="left" w:pos="640"/>
              </w:tabs>
              <w:spacing w:before="85"/>
              <w:ind w:right="171"/>
              <w:jc w:val="center"/>
              <w:rPr>
                <w:rFonts w:eastAsia="Times New Roman" w:cs="Times New Roman"/>
                <w:szCs w:val="24"/>
                <w:lang w:val="uk-UA"/>
              </w:rPr>
            </w:pPr>
            <w:r w:rsidRPr="0079651A">
              <w:rPr>
                <w:rFonts w:eastAsia="Times New Roman" w:cs="Times New Roman"/>
                <w:szCs w:val="24"/>
                <w:lang w:val="uk-UA"/>
              </w:rPr>
              <w:t>350</w:t>
            </w:r>
          </w:p>
        </w:tc>
        <w:tc>
          <w:tcPr>
            <w:tcW w:w="995" w:type="dxa"/>
            <w:gridSpan w:val="3"/>
            <w:vAlign w:val="center"/>
          </w:tcPr>
          <w:p w:rsidR="007A40EA" w:rsidRPr="007A40EA" w:rsidRDefault="007A40EA" w:rsidP="007A40EA">
            <w:pPr>
              <w:tabs>
                <w:tab w:val="left" w:pos="640"/>
              </w:tabs>
              <w:spacing w:before="85"/>
              <w:ind w:right="171"/>
              <w:jc w:val="center"/>
              <w:rPr>
                <w:rFonts w:eastAsia="Times New Roman" w:cs="Times New Roman"/>
                <w:szCs w:val="24"/>
                <w:lang w:val="uk-UA"/>
              </w:rPr>
            </w:pPr>
            <w:r w:rsidRPr="007A40EA">
              <w:rPr>
                <w:rFonts w:eastAsia="Times New Roman" w:cs="Times New Roman"/>
                <w:szCs w:val="24"/>
                <w:lang w:val="uk-UA"/>
              </w:rPr>
              <w:t>0,11</w:t>
            </w:r>
          </w:p>
        </w:tc>
        <w:tc>
          <w:tcPr>
            <w:tcW w:w="860" w:type="dxa"/>
            <w:gridSpan w:val="4"/>
            <w:vAlign w:val="center"/>
          </w:tcPr>
          <w:p w:rsidR="007A40EA" w:rsidRPr="007A40EA" w:rsidRDefault="007A40EA" w:rsidP="007A40EA">
            <w:pPr>
              <w:tabs>
                <w:tab w:val="left" w:pos="640"/>
              </w:tabs>
              <w:spacing w:before="85"/>
              <w:ind w:right="171"/>
              <w:jc w:val="center"/>
              <w:rPr>
                <w:rFonts w:eastAsia="Times New Roman" w:cs="Times New Roman"/>
                <w:szCs w:val="24"/>
                <w:lang w:val="uk-UA"/>
              </w:rPr>
            </w:pPr>
            <w:r w:rsidRPr="007A40EA">
              <w:rPr>
                <w:rFonts w:eastAsia="Times New Roman" w:cs="Times New Roman"/>
                <w:szCs w:val="24"/>
                <w:lang w:val="uk-UA"/>
              </w:rPr>
              <w:t>0,15</w:t>
            </w:r>
          </w:p>
        </w:tc>
        <w:tc>
          <w:tcPr>
            <w:tcW w:w="975" w:type="dxa"/>
            <w:gridSpan w:val="5"/>
            <w:vAlign w:val="bottom"/>
          </w:tcPr>
          <w:p w:rsidR="007A40EA" w:rsidRPr="00567914" w:rsidRDefault="007A40EA"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0,038</w:t>
            </w:r>
          </w:p>
        </w:tc>
        <w:tc>
          <w:tcPr>
            <w:tcW w:w="1285" w:type="dxa"/>
            <w:gridSpan w:val="4"/>
            <w:vAlign w:val="bottom"/>
          </w:tcPr>
          <w:p w:rsidR="007A40EA" w:rsidRPr="00567914" w:rsidRDefault="007A40EA"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14,0525</w:t>
            </w:r>
          </w:p>
        </w:tc>
        <w:tc>
          <w:tcPr>
            <w:tcW w:w="1134" w:type="dxa"/>
            <w:gridSpan w:val="4"/>
            <w:vAlign w:val="bottom"/>
          </w:tcPr>
          <w:p w:rsidR="007A40EA" w:rsidRPr="00567914" w:rsidRDefault="007A40EA"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0,0523</w:t>
            </w:r>
          </w:p>
        </w:tc>
        <w:tc>
          <w:tcPr>
            <w:tcW w:w="1559" w:type="dxa"/>
            <w:gridSpan w:val="3"/>
            <w:vAlign w:val="bottom"/>
          </w:tcPr>
          <w:p w:rsidR="007A40EA" w:rsidRPr="00567914" w:rsidRDefault="007A40EA" w:rsidP="007A40EA">
            <w:pPr>
              <w:tabs>
                <w:tab w:val="left" w:pos="640"/>
              </w:tabs>
              <w:spacing w:before="85"/>
              <w:ind w:right="171"/>
              <w:jc w:val="center"/>
              <w:rPr>
                <w:rFonts w:eastAsia="Times New Roman" w:cs="Times New Roman"/>
                <w:szCs w:val="24"/>
                <w:lang w:val="uk-UA"/>
              </w:rPr>
            </w:pPr>
            <w:r w:rsidRPr="00567914">
              <w:rPr>
                <w:rFonts w:eastAsia="Times New Roman" w:cs="Times New Roman"/>
                <w:szCs w:val="24"/>
                <w:lang w:val="uk-UA"/>
              </w:rPr>
              <w:t>19,111</w:t>
            </w:r>
          </w:p>
        </w:tc>
      </w:tr>
      <w:tr w:rsidR="00155C55" w:rsidRPr="009577F6" w:rsidTr="000957E7">
        <w:trPr>
          <w:trHeight w:val="508"/>
        </w:trPr>
        <w:tc>
          <w:tcPr>
            <w:tcW w:w="2691" w:type="dxa"/>
            <w:gridSpan w:val="2"/>
            <w:tcBorders>
              <w:bottom w:val="double" w:sz="1" w:space="0" w:color="000000"/>
            </w:tcBorders>
          </w:tcPr>
          <w:p w:rsidR="00567914" w:rsidRPr="00ED0A3D" w:rsidRDefault="00567914" w:rsidP="004E2423">
            <w:pPr>
              <w:spacing w:before="85"/>
              <w:ind w:left="28"/>
              <w:rPr>
                <w:rFonts w:eastAsia="Times New Roman" w:cs="Times New Roman"/>
                <w:b/>
                <w:szCs w:val="24"/>
                <w:lang w:val="uk-UA"/>
              </w:rPr>
            </w:pPr>
            <w:r w:rsidRPr="00ED0A3D">
              <w:rPr>
                <w:rFonts w:eastAsia="Times New Roman" w:cs="Times New Roman"/>
                <w:b/>
                <w:szCs w:val="24"/>
                <w:lang w:val="uk-UA"/>
              </w:rPr>
              <w:t>Всь</w:t>
            </w:r>
            <w:r>
              <w:rPr>
                <w:rFonts w:eastAsia="Times New Roman" w:cs="Times New Roman"/>
                <w:b/>
                <w:szCs w:val="24"/>
                <w:lang w:val="uk-UA"/>
              </w:rPr>
              <w:t>о</w:t>
            </w:r>
            <w:r w:rsidRPr="00ED0A3D">
              <w:rPr>
                <w:rFonts w:eastAsia="Times New Roman" w:cs="Times New Roman"/>
                <w:b/>
                <w:szCs w:val="24"/>
                <w:lang w:val="uk-UA"/>
              </w:rPr>
              <w:t>го</w:t>
            </w:r>
          </w:p>
        </w:tc>
        <w:tc>
          <w:tcPr>
            <w:tcW w:w="1561" w:type="dxa"/>
            <w:gridSpan w:val="4"/>
            <w:tcBorders>
              <w:bottom w:val="double" w:sz="1" w:space="0" w:color="000000"/>
            </w:tcBorders>
            <w:vAlign w:val="center"/>
          </w:tcPr>
          <w:p w:rsidR="00567914" w:rsidRPr="00567914" w:rsidRDefault="00567914" w:rsidP="00567914">
            <w:pPr>
              <w:tabs>
                <w:tab w:val="left" w:pos="640"/>
              </w:tabs>
              <w:spacing w:before="85"/>
              <w:ind w:right="171"/>
              <w:jc w:val="center"/>
              <w:rPr>
                <w:rFonts w:eastAsia="Times New Roman" w:cs="Times New Roman"/>
                <w:b/>
                <w:szCs w:val="24"/>
                <w:lang w:val="uk-UA"/>
              </w:rPr>
            </w:pPr>
            <w:r w:rsidRPr="00567914">
              <w:rPr>
                <w:rFonts w:eastAsia="Times New Roman" w:cs="Times New Roman"/>
                <w:b/>
                <w:szCs w:val="24"/>
                <w:lang w:val="uk-UA"/>
              </w:rPr>
              <w:t>13835</w:t>
            </w:r>
          </w:p>
        </w:tc>
        <w:tc>
          <w:tcPr>
            <w:tcW w:w="425" w:type="dxa"/>
            <w:tcBorders>
              <w:bottom w:val="double" w:sz="1" w:space="0" w:color="000000"/>
            </w:tcBorders>
          </w:tcPr>
          <w:p w:rsidR="00567914" w:rsidRPr="00567914" w:rsidRDefault="00567914" w:rsidP="009577F6">
            <w:pPr>
              <w:widowControl w:val="0"/>
              <w:autoSpaceDE w:val="0"/>
              <w:autoSpaceDN w:val="0"/>
              <w:spacing w:after="0" w:line="240" w:lineRule="auto"/>
              <w:rPr>
                <w:rFonts w:eastAsia="Times New Roman" w:cs="Times New Roman"/>
                <w:b/>
                <w:lang w:val="en-US"/>
              </w:rPr>
            </w:pPr>
          </w:p>
        </w:tc>
        <w:tc>
          <w:tcPr>
            <w:tcW w:w="868" w:type="dxa"/>
            <w:gridSpan w:val="5"/>
            <w:tcBorders>
              <w:bottom w:val="double" w:sz="1" w:space="0" w:color="000000"/>
            </w:tcBorders>
          </w:tcPr>
          <w:p w:rsidR="00567914" w:rsidRPr="00567914" w:rsidRDefault="00567914" w:rsidP="009577F6">
            <w:pPr>
              <w:widowControl w:val="0"/>
              <w:autoSpaceDE w:val="0"/>
              <w:autoSpaceDN w:val="0"/>
              <w:spacing w:after="0" w:line="240" w:lineRule="auto"/>
              <w:rPr>
                <w:rFonts w:eastAsia="Times New Roman" w:cs="Times New Roman"/>
                <w:b/>
                <w:lang w:val="en-US"/>
              </w:rPr>
            </w:pPr>
          </w:p>
        </w:tc>
        <w:tc>
          <w:tcPr>
            <w:tcW w:w="976" w:type="dxa"/>
            <w:gridSpan w:val="5"/>
            <w:tcBorders>
              <w:bottom w:val="double" w:sz="1" w:space="0" w:color="000000"/>
            </w:tcBorders>
            <w:vAlign w:val="bottom"/>
          </w:tcPr>
          <w:p w:rsidR="00567914" w:rsidRPr="00567914" w:rsidRDefault="00567914" w:rsidP="007A40EA">
            <w:pPr>
              <w:tabs>
                <w:tab w:val="left" w:pos="640"/>
              </w:tabs>
              <w:spacing w:before="85"/>
              <w:ind w:right="171"/>
              <w:jc w:val="center"/>
              <w:rPr>
                <w:rFonts w:eastAsia="Times New Roman" w:cs="Times New Roman"/>
                <w:b/>
                <w:szCs w:val="24"/>
                <w:lang w:val="uk-UA"/>
              </w:rPr>
            </w:pPr>
            <w:r w:rsidRPr="00567914">
              <w:rPr>
                <w:rFonts w:eastAsia="Times New Roman" w:cs="Times New Roman"/>
                <w:b/>
                <w:szCs w:val="24"/>
                <w:lang w:val="uk-UA"/>
              </w:rPr>
              <w:t>1,521</w:t>
            </w:r>
          </w:p>
        </w:tc>
        <w:tc>
          <w:tcPr>
            <w:tcW w:w="1276" w:type="dxa"/>
            <w:gridSpan w:val="3"/>
            <w:tcBorders>
              <w:bottom w:val="double" w:sz="1" w:space="0" w:color="000000"/>
            </w:tcBorders>
            <w:vAlign w:val="bottom"/>
          </w:tcPr>
          <w:p w:rsidR="00567914" w:rsidRPr="00567914" w:rsidRDefault="00567914" w:rsidP="00567914">
            <w:pPr>
              <w:tabs>
                <w:tab w:val="left" w:pos="884"/>
              </w:tabs>
              <w:spacing w:before="85"/>
              <w:ind w:right="171"/>
              <w:jc w:val="center"/>
              <w:rPr>
                <w:rFonts w:eastAsia="Times New Roman" w:cs="Times New Roman"/>
                <w:b/>
                <w:szCs w:val="24"/>
                <w:lang w:val="uk-UA"/>
              </w:rPr>
            </w:pPr>
            <w:r w:rsidRPr="00567914">
              <w:rPr>
                <w:rFonts w:eastAsia="Times New Roman" w:cs="Times New Roman"/>
                <w:b/>
                <w:szCs w:val="24"/>
                <w:lang w:val="uk-UA"/>
              </w:rPr>
              <w:t>555,47</w:t>
            </w:r>
          </w:p>
        </w:tc>
        <w:tc>
          <w:tcPr>
            <w:tcW w:w="1134" w:type="dxa"/>
            <w:gridSpan w:val="4"/>
            <w:tcBorders>
              <w:bottom w:val="double" w:sz="1" w:space="0" w:color="000000"/>
            </w:tcBorders>
            <w:vAlign w:val="bottom"/>
          </w:tcPr>
          <w:p w:rsidR="00567914" w:rsidRPr="00567914" w:rsidRDefault="00567914" w:rsidP="00567914">
            <w:pPr>
              <w:tabs>
                <w:tab w:val="left" w:pos="640"/>
              </w:tabs>
              <w:spacing w:before="85"/>
              <w:ind w:right="171"/>
              <w:jc w:val="center"/>
              <w:rPr>
                <w:rFonts w:eastAsia="Times New Roman" w:cs="Times New Roman"/>
                <w:b/>
                <w:szCs w:val="24"/>
                <w:lang w:val="uk-UA"/>
              </w:rPr>
            </w:pPr>
            <w:r w:rsidRPr="00567914">
              <w:rPr>
                <w:rFonts w:eastAsia="Times New Roman" w:cs="Times New Roman"/>
                <w:b/>
                <w:szCs w:val="24"/>
                <w:lang w:val="uk-UA"/>
              </w:rPr>
              <w:t>2,0697</w:t>
            </w:r>
          </w:p>
        </w:tc>
        <w:tc>
          <w:tcPr>
            <w:tcW w:w="1559" w:type="dxa"/>
            <w:gridSpan w:val="3"/>
            <w:tcBorders>
              <w:bottom w:val="double" w:sz="1" w:space="0" w:color="000000"/>
            </w:tcBorders>
            <w:vAlign w:val="bottom"/>
          </w:tcPr>
          <w:p w:rsidR="00567914" w:rsidRPr="00567914" w:rsidRDefault="00567914" w:rsidP="00567914">
            <w:pPr>
              <w:tabs>
                <w:tab w:val="left" w:pos="640"/>
              </w:tabs>
              <w:spacing w:before="85"/>
              <w:ind w:right="171"/>
              <w:jc w:val="center"/>
              <w:rPr>
                <w:rFonts w:eastAsia="Times New Roman" w:cs="Times New Roman"/>
                <w:b/>
                <w:szCs w:val="24"/>
                <w:lang w:val="uk-UA"/>
              </w:rPr>
            </w:pPr>
            <w:r w:rsidRPr="00567914">
              <w:rPr>
                <w:rFonts w:eastAsia="Times New Roman" w:cs="Times New Roman"/>
                <w:b/>
                <w:szCs w:val="24"/>
                <w:lang w:val="uk-UA"/>
              </w:rPr>
              <w:t>755,44</w:t>
            </w:r>
          </w:p>
        </w:tc>
      </w:tr>
    </w:tbl>
    <w:p w:rsidR="004E2423" w:rsidRPr="004E2423" w:rsidRDefault="004E2423" w:rsidP="004E2423">
      <w:pPr>
        <w:pStyle w:val="a5"/>
        <w:tabs>
          <w:tab w:val="left" w:pos="1486"/>
        </w:tabs>
        <w:spacing w:before="72"/>
        <w:ind w:left="1845"/>
        <w:outlineLvl w:val="2"/>
        <w:rPr>
          <w:b/>
          <w:bCs/>
          <w:szCs w:val="24"/>
        </w:rPr>
      </w:pPr>
    </w:p>
    <w:p w:rsidR="00EA5C26" w:rsidRDefault="00EA5C26" w:rsidP="00EA5C26">
      <w:pPr>
        <w:widowControl w:val="0"/>
        <w:autoSpaceDE w:val="0"/>
        <w:autoSpaceDN w:val="0"/>
        <w:spacing w:after="0" w:line="240" w:lineRule="auto"/>
        <w:rPr>
          <w:rFonts w:eastAsia="Times New Roman" w:cs="Times New Roman"/>
          <w:lang w:val="uk-UA"/>
        </w:rPr>
      </w:pPr>
    </w:p>
    <w:p w:rsidR="004E2423" w:rsidRDefault="004E2423" w:rsidP="00EA5C26">
      <w:pPr>
        <w:widowControl w:val="0"/>
        <w:autoSpaceDE w:val="0"/>
        <w:autoSpaceDN w:val="0"/>
        <w:spacing w:after="0" w:line="240" w:lineRule="auto"/>
        <w:rPr>
          <w:rFonts w:eastAsia="Times New Roman" w:cs="Times New Roman"/>
          <w:lang w:val="uk-UA"/>
        </w:rPr>
      </w:pPr>
    </w:p>
    <w:p w:rsidR="004E2423" w:rsidRPr="004E2423" w:rsidRDefault="008B6360" w:rsidP="004E2423">
      <w:pPr>
        <w:widowControl w:val="0"/>
        <w:autoSpaceDE w:val="0"/>
        <w:autoSpaceDN w:val="0"/>
        <w:spacing w:after="0" w:line="240" w:lineRule="auto"/>
        <w:rPr>
          <w:rFonts w:eastAsia="Times New Roman" w:cs="Times New Roman"/>
          <w:lang w:val="uk-UA"/>
        </w:rPr>
      </w:pPr>
      <w:r>
        <w:rPr>
          <w:rFonts w:eastAsia="Times New Roman" w:cs="Times New Roman"/>
          <w:b/>
          <w:lang w:val="uk-UA"/>
        </w:rPr>
        <w:t>2</w:t>
      </w:r>
      <w:r w:rsidR="004E2423" w:rsidRPr="004E2423">
        <w:rPr>
          <w:rFonts w:eastAsia="Times New Roman" w:cs="Times New Roman"/>
          <w:b/>
          <w:lang w:val="uk-UA"/>
        </w:rPr>
        <w:t>.</w:t>
      </w:r>
      <w:r>
        <w:rPr>
          <w:rFonts w:eastAsia="Times New Roman" w:cs="Times New Roman"/>
          <w:b/>
          <w:lang w:val="uk-UA"/>
        </w:rPr>
        <w:t>3</w:t>
      </w:r>
      <w:r w:rsidR="004E2423" w:rsidRPr="004E2423">
        <w:rPr>
          <w:rFonts w:eastAsia="Times New Roman" w:cs="Times New Roman"/>
          <w:b/>
          <w:lang w:val="uk-UA"/>
        </w:rPr>
        <w:t>.</w:t>
      </w:r>
      <w:r w:rsidR="00FA0C89">
        <w:rPr>
          <w:rFonts w:eastAsia="Times New Roman" w:cs="Times New Roman"/>
          <w:b/>
          <w:lang w:val="uk-UA"/>
        </w:rPr>
        <w:t xml:space="preserve"> 1.</w:t>
      </w:r>
      <w:r>
        <w:rPr>
          <w:rFonts w:eastAsia="Times New Roman" w:cs="Times New Roman"/>
          <w:b/>
          <w:lang w:val="uk-UA"/>
        </w:rPr>
        <w:t>4</w:t>
      </w:r>
      <w:r w:rsidR="0072014A">
        <w:rPr>
          <w:rFonts w:eastAsia="Times New Roman" w:cs="Times New Roman"/>
          <w:b/>
          <w:lang w:val="uk-UA"/>
        </w:rPr>
        <w:t xml:space="preserve">. </w:t>
      </w:r>
      <w:r>
        <w:rPr>
          <w:rFonts w:eastAsia="Times New Roman" w:cs="Times New Roman"/>
          <w:b/>
          <w:lang w:val="uk-UA"/>
        </w:rPr>
        <w:t xml:space="preserve"> </w:t>
      </w:r>
      <w:r w:rsidR="004E2423" w:rsidRPr="004E2423">
        <w:rPr>
          <w:rFonts w:eastAsia="Times New Roman" w:cs="Times New Roman"/>
          <w:b/>
          <w:sz w:val="28"/>
          <w:szCs w:val="28"/>
          <w:lang w:val="uk-UA"/>
        </w:rPr>
        <w:t>Розрахунки середньодобових об’ємів утворення рідких відходів</w:t>
      </w:r>
    </w:p>
    <w:p w:rsidR="004E2423" w:rsidRPr="004E2423" w:rsidRDefault="004E2423" w:rsidP="004E2423">
      <w:pPr>
        <w:widowControl w:val="0"/>
        <w:autoSpaceDE w:val="0"/>
        <w:autoSpaceDN w:val="0"/>
        <w:spacing w:after="0" w:line="240" w:lineRule="auto"/>
        <w:rPr>
          <w:rFonts w:eastAsia="Times New Roman" w:cs="Times New Roman"/>
          <w:lang w:val="uk-UA"/>
        </w:rPr>
      </w:pPr>
      <w:r w:rsidRPr="004E2423">
        <w:rPr>
          <w:rFonts w:eastAsia="Times New Roman" w:cs="Times New Roman"/>
          <w:lang w:val="uk-UA"/>
        </w:rPr>
        <w:t>Рідкі побутові відходи – господарчо-побутові (від миття, прання, тощо) та каналізаційні стоки (за винятком промислових) за відсутності централізованого водовідведення.</w:t>
      </w:r>
    </w:p>
    <w:p w:rsidR="004E2423" w:rsidRPr="004E2423" w:rsidRDefault="004E2423" w:rsidP="004E2423">
      <w:pPr>
        <w:widowControl w:val="0"/>
        <w:autoSpaceDE w:val="0"/>
        <w:autoSpaceDN w:val="0"/>
        <w:spacing w:after="0" w:line="240" w:lineRule="auto"/>
        <w:rPr>
          <w:rFonts w:eastAsia="Times New Roman" w:cs="Times New Roman"/>
          <w:lang w:val="uk-UA"/>
        </w:rPr>
      </w:pPr>
      <w:r w:rsidRPr="004E2423">
        <w:rPr>
          <w:rFonts w:eastAsia="Times New Roman" w:cs="Times New Roman"/>
          <w:lang w:val="uk-UA"/>
        </w:rPr>
        <w:t>Обсяги утворення рідких відходів визначені виходячи з досвіду виконання аналогічних робіт та використання відкритих джерел інформації.</w:t>
      </w:r>
    </w:p>
    <w:p w:rsidR="00FA4966" w:rsidRDefault="00FA4966" w:rsidP="004E2423">
      <w:pPr>
        <w:widowControl w:val="0"/>
        <w:autoSpaceDE w:val="0"/>
        <w:autoSpaceDN w:val="0"/>
        <w:spacing w:after="0" w:line="240" w:lineRule="auto"/>
        <w:rPr>
          <w:rFonts w:eastAsia="Times New Roman" w:cs="Times New Roman"/>
          <w:lang w:val="uk-UA"/>
        </w:rPr>
      </w:pPr>
    </w:p>
    <w:p w:rsidR="004E2423" w:rsidRDefault="004E2423" w:rsidP="004E2423">
      <w:pPr>
        <w:widowControl w:val="0"/>
        <w:autoSpaceDE w:val="0"/>
        <w:autoSpaceDN w:val="0"/>
        <w:spacing w:after="0" w:line="240" w:lineRule="auto"/>
        <w:rPr>
          <w:rFonts w:eastAsia="Times New Roman" w:cs="Times New Roman"/>
          <w:lang w:val="uk-UA"/>
        </w:rPr>
      </w:pPr>
      <w:r w:rsidRPr="004E2423">
        <w:rPr>
          <w:rFonts w:eastAsia="Times New Roman" w:cs="Times New Roman"/>
          <w:lang w:val="uk-UA"/>
        </w:rPr>
        <w:t xml:space="preserve">Таблиця </w:t>
      </w:r>
      <w:r w:rsidR="008B6360">
        <w:rPr>
          <w:rFonts w:eastAsia="Times New Roman" w:cs="Times New Roman"/>
          <w:lang w:val="uk-UA"/>
        </w:rPr>
        <w:t xml:space="preserve">2.10 </w:t>
      </w:r>
      <w:r w:rsidRPr="004E2423">
        <w:rPr>
          <w:rFonts w:eastAsia="Times New Roman" w:cs="Times New Roman"/>
          <w:lang w:val="uk-UA"/>
        </w:rPr>
        <w:t xml:space="preserve"> Розрахункові обсяги утворення рідких відходів для кожного з  етапів  Схеми санітарного очищення</w:t>
      </w:r>
    </w:p>
    <w:p w:rsidR="004E2423" w:rsidRDefault="004E2423" w:rsidP="004E2423">
      <w:pPr>
        <w:widowControl w:val="0"/>
        <w:autoSpaceDE w:val="0"/>
        <w:autoSpaceDN w:val="0"/>
        <w:spacing w:after="0" w:line="240" w:lineRule="auto"/>
        <w:rPr>
          <w:rFonts w:eastAsia="Times New Roman" w:cs="Times New Roman"/>
          <w:lang w:val="uk-UA"/>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361"/>
        <w:gridCol w:w="1572"/>
        <w:gridCol w:w="1935"/>
        <w:gridCol w:w="1935"/>
        <w:gridCol w:w="1934"/>
      </w:tblGrid>
      <w:tr w:rsidR="004E2423" w:rsidRPr="004E2423" w:rsidTr="00E6763A">
        <w:trPr>
          <w:trHeight w:val="455"/>
        </w:trPr>
        <w:tc>
          <w:tcPr>
            <w:tcW w:w="2550" w:type="dxa"/>
            <w:vMerge w:val="restart"/>
          </w:tcPr>
          <w:p w:rsidR="004E2423" w:rsidRPr="00E33ED6" w:rsidRDefault="004E2423" w:rsidP="004E2423">
            <w:pPr>
              <w:widowControl w:val="0"/>
              <w:autoSpaceDE w:val="0"/>
              <w:autoSpaceDN w:val="0"/>
              <w:spacing w:after="0" w:line="240" w:lineRule="auto"/>
              <w:rPr>
                <w:rFonts w:eastAsia="Times New Roman" w:cs="Times New Roman"/>
              </w:rPr>
            </w:pPr>
          </w:p>
          <w:p w:rsidR="004E2423" w:rsidRPr="00E33ED6" w:rsidRDefault="004E2423" w:rsidP="004E2423">
            <w:pPr>
              <w:widowControl w:val="0"/>
              <w:autoSpaceDE w:val="0"/>
              <w:autoSpaceDN w:val="0"/>
              <w:spacing w:after="0" w:line="240" w:lineRule="auto"/>
              <w:rPr>
                <w:rFonts w:eastAsia="Times New Roman" w:cs="Times New Roman"/>
              </w:rPr>
            </w:pPr>
          </w:p>
          <w:p w:rsidR="004E2423" w:rsidRPr="00E33ED6" w:rsidRDefault="004E2423" w:rsidP="004E2423">
            <w:pPr>
              <w:widowControl w:val="0"/>
              <w:autoSpaceDE w:val="0"/>
              <w:autoSpaceDN w:val="0"/>
              <w:spacing w:after="0" w:line="240" w:lineRule="auto"/>
              <w:rPr>
                <w:rFonts w:eastAsia="Times New Roman" w:cs="Times New Roman"/>
                <w:lang w:val="en-US"/>
              </w:rPr>
            </w:pPr>
            <w:r w:rsidRPr="00E33ED6">
              <w:rPr>
                <w:rFonts w:eastAsia="Times New Roman" w:cs="Times New Roman"/>
                <w:lang w:val="en-US"/>
              </w:rPr>
              <w:t>Населений пункт</w:t>
            </w:r>
          </w:p>
        </w:tc>
        <w:tc>
          <w:tcPr>
            <w:tcW w:w="1933" w:type="dxa"/>
            <w:gridSpan w:val="2"/>
            <w:vMerge w:val="restart"/>
          </w:tcPr>
          <w:p w:rsidR="004E2423" w:rsidRPr="00E33ED6" w:rsidRDefault="004E2423" w:rsidP="004E2423">
            <w:pPr>
              <w:widowControl w:val="0"/>
              <w:autoSpaceDE w:val="0"/>
              <w:autoSpaceDN w:val="0"/>
              <w:spacing w:after="0" w:line="240" w:lineRule="auto"/>
              <w:rPr>
                <w:rFonts w:eastAsia="Times New Roman" w:cs="Times New Roman"/>
              </w:rPr>
            </w:pPr>
          </w:p>
          <w:p w:rsidR="004E2423" w:rsidRPr="00E33ED6" w:rsidRDefault="004E2423" w:rsidP="004E2423">
            <w:pPr>
              <w:widowControl w:val="0"/>
              <w:autoSpaceDE w:val="0"/>
              <w:autoSpaceDN w:val="0"/>
              <w:spacing w:after="0" w:line="240" w:lineRule="auto"/>
              <w:rPr>
                <w:rFonts w:eastAsia="Times New Roman" w:cs="Times New Roman"/>
              </w:rPr>
            </w:pPr>
            <w:r w:rsidRPr="00E33ED6">
              <w:rPr>
                <w:rFonts w:eastAsia="Times New Roman" w:cs="Times New Roman"/>
              </w:rPr>
              <w:t>Чисельність населення в неканалізованих будинках</w:t>
            </w:r>
          </w:p>
        </w:tc>
        <w:tc>
          <w:tcPr>
            <w:tcW w:w="5804" w:type="dxa"/>
            <w:gridSpan w:val="3"/>
          </w:tcPr>
          <w:p w:rsidR="004E2423" w:rsidRPr="00E33ED6" w:rsidRDefault="004E2423" w:rsidP="004E2423">
            <w:pPr>
              <w:widowControl w:val="0"/>
              <w:autoSpaceDE w:val="0"/>
              <w:autoSpaceDN w:val="0"/>
              <w:spacing w:after="0" w:line="240" w:lineRule="auto"/>
              <w:jc w:val="center"/>
              <w:rPr>
                <w:rFonts w:eastAsia="Times New Roman" w:cs="Times New Roman"/>
                <w:lang w:val="en-US"/>
              </w:rPr>
            </w:pPr>
            <w:r w:rsidRPr="00E33ED6">
              <w:rPr>
                <w:rFonts w:eastAsia="Times New Roman" w:cs="Times New Roman"/>
                <w:lang w:val="en-US"/>
              </w:rPr>
              <w:t>Рідкі побутові відходи</w:t>
            </w:r>
          </w:p>
        </w:tc>
      </w:tr>
      <w:tr w:rsidR="004E2423" w:rsidRPr="004E2423" w:rsidTr="00E6763A">
        <w:trPr>
          <w:trHeight w:val="455"/>
        </w:trPr>
        <w:tc>
          <w:tcPr>
            <w:tcW w:w="2550" w:type="dxa"/>
            <w:vMerge/>
            <w:tcBorders>
              <w:top w:val="nil"/>
            </w:tcBorders>
          </w:tcPr>
          <w:p w:rsidR="004E2423" w:rsidRPr="00E33ED6" w:rsidRDefault="004E2423" w:rsidP="004E2423">
            <w:pPr>
              <w:widowControl w:val="0"/>
              <w:autoSpaceDE w:val="0"/>
              <w:autoSpaceDN w:val="0"/>
              <w:spacing w:after="0" w:line="240" w:lineRule="auto"/>
              <w:rPr>
                <w:rFonts w:eastAsia="Times New Roman" w:cs="Times New Roman"/>
                <w:lang w:val="en-US"/>
              </w:rPr>
            </w:pPr>
          </w:p>
        </w:tc>
        <w:tc>
          <w:tcPr>
            <w:tcW w:w="1933" w:type="dxa"/>
            <w:gridSpan w:val="2"/>
            <w:vMerge/>
            <w:tcBorders>
              <w:top w:val="nil"/>
            </w:tcBorders>
          </w:tcPr>
          <w:p w:rsidR="004E2423" w:rsidRPr="00E33ED6" w:rsidRDefault="004E2423" w:rsidP="004E2423">
            <w:pPr>
              <w:widowControl w:val="0"/>
              <w:autoSpaceDE w:val="0"/>
              <w:autoSpaceDN w:val="0"/>
              <w:spacing w:after="0" w:line="240" w:lineRule="auto"/>
              <w:rPr>
                <w:rFonts w:eastAsia="Times New Roman" w:cs="Times New Roman"/>
                <w:lang w:val="en-US"/>
              </w:rPr>
            </w:pPr>
          </w:p>
        </w:tc>
        <w:tc>
          <w:tcPr>
            <w:tcW w:w="1935" w:type="dxa"/>
          </w:tcPr>
          <w:p w:rsidR="004E2423" w:rsidRPr="00E33ED6" w:rsidRDefault="004E2423" w:rsidP="004E2423">
            <w:pPr>
              <w:widowControl w:val="0"/>
              <w:autoSpaceDE w:val="0"/>
              <w:autoSpaceDN w:val="0"/>
              <w:spacing w:after="0" w:line="240" w:lineRule="auto"/>
              <w:rPr>
                <w:rFonts w:eastAsia="Times New Roman" w:cs="Times New Roman"/>
                <w:lang w:val="en-US"/>
              </w:rPr>
            </w:pPr>
            <w:r w:rsidRPr="00E33ED6">
              <w:rPr>
                <w:rFonts w:eastAsia="Times New Roman" w:cs="Times New Roman"/>
                <w:lang w:val="en-US"/>
              </w:rPr>
              <w:t>Норма утворення</w:t>
            </w:r>
          </w:p>
        </w:tc>
        <w:tc>
          <w:tcPr>
            <w:tcW w:w="3869" w:type="dxa"/>
            <w:gridSpan w:val="2"/>
          </w:tcPr>
          <w:p w:rsidR="004E2423" w:rsidRPr="00E33ED6" w:rsidRDefault="004E2423" w:rsidP="00920E0F">
            <w:pPr>
              <w:widowControl w:val="0"/>
              <w:autoSpaceDE w:val="0"/>
              <w:autoSpaceDN w:val="0"/>
              <w:spacing w:after="0" w:line="240" w:lineRule="auto"/>
              <w:jc w:val="center"/>
              <w:rPr>
                <w:rFonts w:eastAsia="Times New Roman" w:cs="Times New Roman"/>
                <w:lang w:val="en-US"/>
              </w:rPr>
            </w:pPr>
            <w:r w:rsidRPr="00E33ED6">
              <w:rPr>
                <w:rFonts w:eastAsia="Times New Roman" w:cs="Times New Roman"/>
                <w:lang w:val="en-US"/>
              </w:rPr>
              <w:t>Обсяг утворення</w:t>
            </w:r>
          </w:p>
        </w:tc>
      </w:tr>
      <w:tr w:rsidR="004E2423" w:rsidRPr="004E2423" w:rsidTr="00E6763A">
        <w:trPr>
          <w:trHeight w:val="456"/>
        </w:trPr>
        <w:tc>
          <w:tcPr>
            <w:tcW w:w="2550" w:type="dxa"/>
            <w:vMerge/>
            <w:tcBorders>
              <w:top w:val="nil"/>
            </w:tcBorders>
          </w:tcPr>
          <w:p w:rsidR="004E2423" w:rsidRPr="00E33ED6" w:rsidRDefault="004E2423" w:rsidP="004E2423">
            <w:pPr>
              <w:widowControl w:val="0"/>
              <w:autoSpaceDE w:val="0"/>
              <w:autoSpaceDN w:val="0"/>
              <w:spacing w:after="0" w:line="240" w:lineRule="auto"/>
              <w:rPr>
                <w:rFonts w:eastAsia="Times New Roman" w:cs="Times New Roman"/>
                <w:lang w:val="en-US"/>
              </w:rPr>
            </w:pPr>
          </w:p>
        </w:tc>
        <w:tc>
          <w:tcPr>
            <w:tcW w:w="1933" w:type="dxa"/>
            <w:gridSpan w:val="2"/>
            <w:vMerge/>
            <w:tcBorders>
              <w:top w:val="nil"/>
            </w:tcBorders>
          </w:tcPr>
          <w:p w:rsidR="004E2423" w:rsidRPr="00E33ED6" w:rsidRDefault="004E2423" w:rsidP="004E2423">
            <w:pPr>
              <w:widowControl w:val="0"/>
              <w:autoSpaceDE w:val="0"/>
              <w:autoSpaceDN w:val="0"/>
              <w:spacing w:after="0" w:line="240" w:lineRule="auto"/>
              <w:rPr>
                <w:rFonts w:eastAsia="Times New Roman" w:cs="Times New Roman"/>
                <w:lang w:val="en-US"/>
              </w:rPr>
            </w:pPr>
          </w:p>
        </w:tc>
        <w:tc>
          <w:tcPr>
            <w:tcW w:w="1935" w:type="dxa"/>
          </w:tcPr>
          <w:p w:rsidR="004E2423" w:rsidRPr="00E33ED6" w:rsidRDefault="004E2423" w:rsidP="004E2423">
            <w:pPr>
              <w:widowControl w:val="0"/>
              <w:autoSpaceDE w:val="0"/>
              <w:autoSpaceDN w:val="0"/>
              <w:spacing w:after="0" w:line="240" w:lineRule="auto"/>
              <w:rPr>
                <w:rFonts w:eastAsia="Times New Roman" w:cs="Times New Roman"/>
                <w:lang w:val="en-US"/>
              </w:rPr>
            </w:pPr>
            <w:r w:rsidRPr="00E33ED6">
              <w:rPr>
                <w:rFonts w:eastAsia="Times New Roman" w:cs="Times New Roman"/>
                <w:lang w:val="en-US"/>
              </w:rPr>
              <w:t>л/добу</w:t>
            </w:r>
          </w:p>
        </w:tc>
        <w:tc>
          <w:tcPr>
            <w:tcW w:w="1935" w:type="dxa"/>
          </w:tcPr>
          <w:p w:rsidR="004E2423" w:rsidRPr="00E33ED6" w:rsidRDefault="004E2423" w:rsidP="004E2423">
            <w:pPr>
              <w:widowControl w:val="0"/>
              <w:autoSpaceDE w:val="0"/>
              <w:autoSpaceDN w:val="0"/>
              <w:spacing w:after="0" w:line="240" w:lineRule="auto"/>
              <w:rPr>
                <w:rFonts w:eastAsia="Times New Roman" w:cs="Times New Roman"/>
                <w:lang w:val="en-US"/>
              </w:rPr>
            </w:pPr>
            <w:r w:rsidRPr="00E33ED6">
              <w:rPr>
                <w:rFonts w:eastAsia="Times New Roman" w:cs="Times New Roman"/>
                <w:lang w:val="en-US"/>
              </w:rPr>
              <w:t>м3/добу</w:t>
            </w:r>
          </w:p>
        </w:tc>
        <w:tc>
          <w:tcPr>
            <w:tcW w:w="1934" w:type="dxa"/>
          </w:tcPr>
          <w:p w:rsidR="004E2423" w:rsidRPr="00E33ED6" w:rsidRDefault="004E2423" w:rsidP="004E2423">
            <w:pPr>
              <w:widowControl w:val="0"/>
              <w:autoSpaceDE w:val="0"/>
              <w:autoSpaceDN w:val="0"/>
              <w:spacing w:after="0" w:line="240" w:lineRule="auto"/>
              <w:rPr>
                <w:rFonts w:eastAsia="Times New Roman" w:cs="Times New Roman"/>
                <w:lang w:val="en-US"/>
              </w:rPr>
            </w:pPr>
            <w:r w:rsidRPr="00E33ED6">
              <w:rPr>
                <w:rFonts w:eastAsia="Times New Roman" w:cs="Times New Roman"/>
                <w:lang w:val="en-US"/>
              </w:rPr>
              <w:t>м3/рік</w:t>
            </w:r>
          </w:p>
        </w:tc>
      </w:tr>
      <w:tr w:rsidR="004E2423" w:rsidRPr="004E2423" w:rsidTr="00E6763A">
        <w:trPr>
          <w:trHeight w:val="503"/>
        </w:trPr>
        <w:tc>
          <w:tcPr>
            <w:tcW w:w="10287" w:type="dxa"/>
            <w:gridSpan w:val="6"/>
          </w:tcPr>
          <w:p w:rsidR="004E2423" w:rsidRPr="00E33ED6" w:rsidRDefault="004E2423" w:rsidP="004741C4">
            <w:pPr>
              <w:widowControl w:val="0"/>
              <w:autoSpaceDE w:val="0"/>
              <w:autoSpaceDN w:val="0"/>
              <w:spacing w:after="0" w:line="240" w:lineRule="auto"/>
              <w:jc w:val="center"/>
              <w:rPr>
                <w:rFonts w:eastAsia="Times New Roman" w:cs="Times New Roman"/>
                <w:lang w:val="en-US"/>
              </w:rPr>
            </w:pPr>
            <w:r w:rsidRPr="00E33ED6">
              <w:rPr>
                <w:rFonts w:eastAsia="Times New Roman" w:cs="Times New Roman"/>
                <w:lang w:val="en-US"/>
              </w:rPr>
              <w:t>Існуючий стан 202</w:t>
            </w:r>
            <w:r w:rsidR="004741C4" w:rsidRPr="00E33ED6">
              <w:rPr>
                <w:rFonts w:eastAsia="Times New Roman" w:cs="Times New Roman"/>
                <w:lang w:val="uk-UA"/>
              </w:rPr>
              <w:t>2</w:t>
            </w:r>
            <w:r w:rsidRPr="00E33ED6">
              <w:rPr>
                <w:rFonts w:eastAsia="Times New Roman" w:cs="Times New Roman"/>
                <w:lang w:val="en-US"/>
              </w:rPr>
              <w:t xml:space="preserve"> рік</w:t>
            </w:r>
          </w:p>
        </w:tc>
      </w:tr>
      <w:tr w:rsidR="00E6763A" w:rsidRPr="004E2423" w:rsidTr="002A40D2">
        <w:trPr>
          <w:trHeight w:val="501"/>
        </w:trPr>
        <w:tc>
          <w:tcPr>
            <w:tcW w:w="2911" w:type="dxa"/>
            <w:gridSpan w:val="2"/>
          </w:tcPr>
          <w:p w:rsidR="00E6763A" w:rsidRPr="003A533C" w:rsidRDefault="00E6763A" w:rsidP="003065BA">
            <w:pPr>
              <w:spacing w:before="83"/>
              <w:ind w:left="28"/>
              <w:rPr>
                <w:rFonts w:eastAsia="Times New Roman" w:cs="Times New Roman"/>
                <w:szCs w:val="24"/>
              </w:rPr>
            </w:pPr>
            <w:r w:rsidRPr="003A533C">
              <w:rPr>
                <w:rFonts w:eastAsia="Times New Roman" w:cs="Times New Roman"/>
                <w:szCs w:val="24"/>
              </w:rPr>
              <w:t>с. Берез</w:t>
            </w:r>
            <w:r w:rsidRPr="003A533C">
              <w:rPr>
                <w:rFonts w:eastAsia="Times New Roman" w:cs="Times New Roman"/>
                <w:szCs w:val="24"/>
                <w:lang w:val="uk-UA"/>
              </w:rPr>
              <w:t>івка</w:t>
            </w:r>
          </w:p>
        </w:tc>
        <w:tc>
          <w:tcPr>
            <w:tcW w:w="1572" w:type="dxa"/>
            <w:vAlign w:val="center"/>
          </w:tcPr>
          <w:p w:rsidR="00E6763A" w:rsidRPr="003A533C" w:rsidRDefault="00E6763A" w:rsidP="0075066D">
            <w:pPr>
              <w:spacing w:before="83"/>
              <w:ind w:right="29"/>
              <w:jc w:val="center"/>
              <w:rPr>
                <w:rFonts w:eastAsia="Times New Roman" w:cs="Times New Roman"/>
                <w:szCs w:val="24"/>
                <w:lang w:val="uk-UA"/>
              </w:rPr>
            </w:pPr>
            <w:r w:rsidRPr="003A533C">
              <w:rPr>
                <w:rFonts w:eastAsia="Times New Roman" w:cs="Times New Roman"/>
                <w:szCs w:val="24"/>
                <w:lang w:val="uk-UA"/>
              </w:rPr>
              <w:t>720</w:t>
            </w:r>
          </w:p>
        </w:tc>
        <w:tc>
          <w:tcPr>
            <w:tcW w:w="1935" w:type="dxa"/>
            <w:vAlign w:val="center"/>
          </w:tcPr>
          <w:p w:rsidR="00E6763A" w:rsidRPr="004E2423" w:rsidRDefault="00E6763A" w:rsidP="002A40D2">
            <w:pPr>
              <w:widowControl w:val="0"/>
              <w:autoSpaceDE w:val="0"/>
              <w:autoSpaceDN w:val="0"/>
              <w:spacing w:after="0" w:line="240" w:lineRule="auto"/>
              <w:jc w:val="center"/>
              <w:rPr>
                <w:rFonts w:eastAsia="Times New Roman" w:cs="Times New Roman"/>
                <w:lang w:val="en-US"/>
              </w:rPr>
            </w:pPr>
            <w:r w:rsidRPr="004E2423">
              <w:rPr>
                <w:rFonts w:eastAsia="Times New Roman" w:cs="Times New Roman"/>
                <w:lang w:val="en-US"/>
              </w:rPr>
              <w:t>25</w:t>
            </w:r>
          </w:p>
        </w:tc>
        <w:tc>
          <w:tcPr>
            <w:tcW w:w="1935" w:type="dxa"/>
            <w:vAlign w:val="bottom"/>
          </w:tcPr>
          <w:p w:rsidR="00E6763A" w:rsidRPr="00E6763A" w:rsidRDefault="00E6763A" w:rsidP="00E6763A">
            <w:pPr>
              <w:spacing w:before="83"/>
              <w:ind w:right="29"/>
              <w:jc w:val="center"/>
              <w:rPr>
                <w:rFonts w:eastAsia="Times New Roman" w:cs="Times New Roman"/>
                <w:szCs w:val="24"/>
                <w:lang w:val="uk-UA"/>
              </w:rPr>
            </w:pPr>
            <w:r w:rsidRPr="00E6763A">
              <w:rPr>
                <w:rFonts w:eastAsia="Times New Roman" w:cs="Times New Roman"/>
                <w:szCs w:val="24"/>
                <w:lang w:val="uk-UA"/>
              </w:rPr>
              <w:t>18</w:t>
            </w:r>
          </w:p>
        </w:tc>
        <w:tc>
          <w:tcPr>
            <w:tcW w:w="1934" w:type="dxa"/>
            <w:vAlign w:val="bottom"/>
          </w:tcPr>
          <w:p w:rsidR="00E6763A" w:rsidRPr="00E6763A" w:rsidRDefault="00E6763A" w:rsidP="00E6763A">
            <w:pPr>
              <w:spacing w:before="83"/>
              <w:ind w:right="29"/>
              <w:jc w:val="center"/>
              <w:rPr>
                <w:rFonts w:eastAsia="Times New Roman" w:cs="Times New Roman"/>
                <w:szCs w:val="24"/>
                <w:lang w:val="uk-UA"/>
              </w:rPr>
            </w:pPr>
            <w:r w:rsidRPr="00E6763A">
              <w:rPr>
                <w:rFonts w:eastAsia="Times New Roman" w:cs="Times New Roman"/>
                <w:szCs w:val="24"/>
                <w:lang w:val="uk-UA"/>
              </w:rPr>
              <w:t>6570</w:t>
            </w:r>
          </w:p>
        </w:tc>
      </w:tr>
      <w:tr w:rsidR="00E6763A" w:rsidRPr="004E2423" w:rsidTr="002A40D2">
        <w:trPr>
          <w:trHeight w:val="501"/>
        </w:trPr>
        <w:tc>
          <w:tcPr>
            <w:tcW w:w="2911" w:type="dxa"/>
            <w:gridSpan w:val="2"/>
          </w:tcPr>
          <w:p w:rsidR="00E6763A" w:rsidRPr="004C56E3" w:rsidRDefault="00E6763A" w:rsidP="003065BA">
            <w:pPr>
              <w:spacing w:before="83"/>
              <w:ind w:left="28"/>
              <w:rPr>
                <w:rFonts w:eastAsia="Times New Roman" w:cs="Times New Roman"/>
                <w:szCs w:val="24"/>
                <w:lang w:val="uk-UA"/>
              </w:rPr>
            </w:pPr>
            <w:r w:rsidRPr="004C56E3">
              <w:rPr>
                <w:rFonts w:eastAsia="Times New Roman" w:cs="Times New Roman"/>
                <w:szCs w:val="24"/>
              </w:rPr>
              <w:t xml:space="preserve">с. </w:t>
            </w:r>
            <w:r w:rsidRPr="004C56E3">
              <w:rPr>
                <w:rFonts w:eastAsia="Times New Roman" w:cs="Times New Roman"/>
                <w:szCs w:val="24"/>
                <w:lang w:val="uk-UA"/>
              </w:rPr>
              <w:t>Полохівка</w:t>
            </w:r>
          </w:p>
        </w:tc>
        <w:tc>
          <w:tcPr>
            <w:tcW w:w="1572" w:type="dxa"/>
            <w:vAlign w:val="center"/>
          </w:tcPr>
          <w:p w:rsidR="00E6763A" w:rsidRPr="004C56E3" w:rsidRDefault="00E6763A" w:rsidP="0075066D">
            <w:pPr>
              <w:spacing w:before="83"/>
              <w:ind w:right="29"/>
              <w:jc w:val="center"/>
              <w:rPr>
                <w:rFonts w:eastAsia="Times New Roman" w:cs="Times New Roman"/>
                <w:szCs w:val="24"/>
                <w:lang w:val="uk-UA"/>
              </w:rPr>
            </w:pPr>
            <w:r w:rsidRPr="004C56E3">
              <w:rPr>
                <w:rFonts w:eastAsia="Times New Roman" w:cs="Times New Roman"/>
                <w:szCs w:val="24"/>
                <w:lang w:val="uk-UA"/>
              </w:rPr>
              <w:t>18</w:t>
            </w:r>
          </w:p>
        </w:tc>
        <w:tc>
          <w:tcPr>
            <w:tcW w:w="1935" w:type="dxa"/>
            <w:vAlign w:val="center"/>
          </w:tcPr>
          <w:p w:rsidR="00E6763A" w:rsidRPr="004C56E3" w:rsidRDefault="00E6763A" w:rsidP="002A40D2">
            <w:pPr>
              <w:widowControl w:val="0"/>
              <w:autoSpaceDE w:val="0"/>
              <w:autoSpaceDN w:val="0"/>
              <w:spacing w:after="0" w:line="240" w:lineRule="auto"/>
              <w:jc w:val="center"/>
              <w:rPr>
                <w:rFonts w:eastAsia="Times New Roman" w:cs="Times New Roman"/>
                <w:lang w:val="en-US"/>
              </w:rPr>
            </w:pPr>
            <w:r w:rsidRPr="004C56E3">
              <w:rPr>
                <w:rFonts w:eastAsia="Times New Roman" w:cs="Times New Roman"/>
                <w:lang w:val="en-US"/>
              </w:rPr>
              <w:t>25</w:t>
            </w:r>
          </w:p>
        </w:tc>
        <w:tc>
          <w:tcPr>
            <w:tcW w:w="1935" w:type="dxa"/>
            <w:vAlign w:val="bottom"/>
          </w:tcPr>
          <w:p w:rsidR="00E6763A" w:rsidRPr="004C56E3" w:rsidRDefault="00E6763A" w:rsidP="00E6763A">
            <w:pPr>
              <w:spacing w:before="83"/>
              <w:ind w:right="29"/>
              <w:jc w:val="center"/>
              <w:rPr>
                <w:rFonts w:eastAsia="Times New Roman" w:cs="Times New Roman"/>
                <w:szCs w:val="24"/>
                <w:lang w:val="uk-UA"/>
              </w:rPr>
            </w:pPr>
            <w:r w:rsidRPr="004C56E3">
              <w:rPr>
                <w:rFonts w:eastAsia="Times New Roman" w:cs="Times New Roman"/>
                <w:szCs w:val="24"/>
                <w:lang w:val="uk-UA"/>
              </w:rPr>
              <w:t>0,45</w:t>
            </w:r>
          </w:p>
        </w:tc>
        <w:tc>
          <w:tcPr>
            <w:tcW w:w="1934" w:type="dxa"/>
            <w:vAlign w:val="bottom"/>
          </w:tcPr>
          <w:p w:rsidR="00E6763A" w:rsidRPr="004C56E3" w:rsidRDefault="00E6763A" w:rsidP="00E6763A">
            <w:pPr>
              <w:spacing w:before="83"/>
              <w:ind w:right="29"/>
              <w:jc w:val="center"/>
              <w:rPr>
                <w:rFonts w:eastAsia="Times New Roman" w:cs="Times New Roman"/>
                <w:szCs w:val="24"/>
                <w:lang w:val="uk-UA"/>
              </w:rPr>
            </w:pPr>
            <w:r w:rsidRPr="004C56E3">
              <w:rPr>
                <w:rFonts w:eastAsia="Times New Roman" w:cs="Times New Roman"/>
                <w:szCs w:val="24"/>
                <w:lang w:val="uk-UA"/>
              </w:rPr>
              <w:t>164,25</w:t>
            </w:r>
          </w:p>
        </w:tc>
      </w:tr>
      <w:tr w:rsidR="00E6763A" w:rsidRPr="004E2423" w:rsidTr="002A40D2">
        <w:trPr>
          <w:trHeight w:val="503"/>
        </w:trPr>
        <w:tc>
          <w:tcPr>
            <w:tcW w:w="2911" w:type="dxa"/>
            <w:gridSpan w:val="2"/>
          </w:tcPr>
          <w:p w:rsidR="00E6763A" w:rsidRPr="004C56E3" w:rsidRDefault="00E6763A" w:rsidP="003065BA">
            <w:pPr>
              <w:spacing w:before="85"/>
              <w:ind w:left="28"/>
              <w:rPr>
                <w:rFonts w:eastAsia="Times New Roman" w:cs="Times New Roman"/>
                <w:szCs w:val="24"/>
                <w:lang w:val="uk-UA"/>
              </w:rPr>
            </w:pPr>
            <w:r w:rsidRPr="004C56E3">
              <w:rPr>
                <w:rFonts w:eastAsia="Times New Roman" w:cs="Times New Roman"/>
                <w:szCs w:val="24"/>
              </w:rPr>
              <w:t xml:space="preserve">с. </w:t>
            </w:r>
            <w:r w:rsidRPr="004C56E3">
              <w:rPr>
                <w:rFonts w:eastAsia="Times New Roman" w:cs="Times New Roman"/>
                <w:szCs w:val="24"/>
                <w:lang w:val="uk-UA"/>
              </w:rPr>
              <w:t>Копанки</w:t>
            </w:r>
          </w:p>
        </w:tc>
        <w:tc>
          <w:tcPr>
            <w:tcW w:w="1572" w:type="dxa"/>
            <w:vAlign w:val="center"/>
          </w:tcPr>
          <w:p w:rsidR="00E6763A" w:rsidRPr="004C56E3" w:rsidRDefault="00E6763A" w:rsidP="0075066D">
            <w:pPr>
              <w:spacing w:before="83"/>
              <w:ind w:right="29"/>
              <w:jc w:val="center"/>
              <w:rPr>
                <w:rFonts w:eastAsia="Times New Roman" w:cs="Times New Roman"/>
                <w:szCs w:val="24"/>
                <w:lang w:val="uk-UA"/>
              </w:rPr>
            </w:pPr>
            <w:r w:rsidRPr="004C56E3">
              <w:rPr>
                <w:rFonts w:eastAsia="Times New Roman" w:cs="Times New Roman"/>
                <w:szCs w:val="24"/>
                <w:lang w:val="uk-UA"/>
              </w:rPr>
              <w:t>236</w:t>
            </w:r>
          </w:p>
        </w:tc>
        <w:tc>
          <w:tcPr>
            <w:tcW w:w="1935" w:type="dxa"/>
            <w:vAlign w:val="center"/>
          </w:tcPr>
          <w:p w:rsidR="00E6763A" w:rsidRPr="004C56E3" w:rsidRDefault="00E6763A" w:rsidP="002A40D2">
            <w:pPr>
              <w:widowControl w:val="0"/>
              <w:autoSpaceDE w:val="0"/>
              <w:autoSpaceDN w:val="0"/>
              <w:spacing w:after="0" w:line="240" w:lineRule="auto"/>
              <w:jc w:val="center"/>
              <w:rPr>
                <w:rFonts w:eastAsia="Times New Roman" w:cs="Times New Roman"/>
                <w:lang w:val="en-US"/>
              </w:rPr>
            </w:pPr>
            <w:r w:rsidRPr="004C56E3">
              <w:rPr>
                <w:rFonts w:eastAsia="Times New Roman" w:cs="Times New Roman"/>
                <w:lang w:val="en-US"/>
              </w:rPr>
              <w:t>25</w:t>
            </w:r>
          </w:p>
        </w:tc>
        <w:tc>
          <w:tcPr>
            <w:tcW w:w="1935" w:type="dxa"/>
            <w:vAlign w:val="bottom"/>
          </w:tcPr>
          <w:p w:rsidR="00E6763A" w:rsidRPr="004C56E3" w:rsidRDefault="00E6763A" w:rsidP="00E6763A">
            <w:pPr>
              <w:spacing w:before="83"/>
              <w:ind w:right="29"/>
              <w:jc w:val="center"/>
              <w:rPr>
                <w:rFonts w:eastAsia="Times New Roman" w:cs="Times New Roman"/>
                <w:szCs w:val="24"/>
                <w:lang w:val="uk-UA"/>
              </w:rPr>
            </w:pPr>
            <w:r w:rsidRPr="004C56E3">
              <w:rPr>
                <w:rFonts w:eastAsia="Times New Roman" w:cs="Times New Roman"/>
                <w:szCs w:val="24"/>
                <w:lang w:val="uk-UA"/>
              </w:rPr>
              <w:t>5,9</w:t>
            </w:r>
          </w:p>
        </w:tc>
        <w:tc>
          <w:tcPr>
            <w:tcW w:w="1934" w:type="dxa"/>
            <w:vAlign w:val="bottom"/>
          </w:tcPr>
          <w:p w:rsidR="00E6763A" w:rsidRPr="004C56E3" w:rsidRDefault="00E6763A" w:rsidP="00E6763A">
            <w:pPr>
              <w:spacing w:before="83"/>
              <w:ind w:right="29"/>
              <w:jc w:val="center"/>
              <w:rPr>
                <w:rFonts w:eastAsia="Times New Roman" w:cs="Times New Roman"/>
                <w:szCs w:val="24"/>
                <w:lang w:val="uk-UA"/>
              </w:rPr>
            </w:pPr>
            <w:r w:rsidRPr="004C56E3">
              <w:rPr>
                <w:rFonts w:eastAsia="Times New Roman" w:cs="Times New Roman"/>
                <w:szCs w:val="24"/>
                <w:lang w:val="uk-UA"/>
              </w:rPr>
              <w:t>2153,5</w:t>
            </w:r>
          </w:p>
        </w:tc>
      </w:tr>
      <w:tr w:rsidR="00E6763A" w:rsidRPr="004E2423" w:rsidTr="002A40D2">
        <w:trPr>
          <w:trHeight w:val="501"/>
        </w:trPr>
        <w:tc>
          <w:tcPr>
            <w:tcW w:w="2911" w:type="dxa"/>
            <w:gridSpan w:val="2"/>
          </w:tcPr>
          <w:p w:rsidR="00E6763A" w:rsidRPr="004C56E3" w:rsidRDefault="00E6763A" w:rsidP="003065BA">
            <w:pPr>
              <w:spacing w:before="85"/>
              <w:ind w:left="28"/>
              <w:rPr>
                <w:rFonts w:eastAsia="Times New Roman" w:cs="Times New Roman"/>
                <w:szCs w:val="24"/>
                <w:lang w:val="uk-UA"/>
              </w:rPr>
            </w:pPr>
            <w:r w:rsidRPr="004C56E3">
              <w:rPr>
                <w:rFonts w:eastAsia="Times New Roman" w:cs="Times New Roman"/>
                <w:szCs w:val="24"/>
                <w:lang w:val="uk-UA"/>
              </w:rPr>
              <w:t>с. Гаївка</w:t>
            </w:r>
          </w:p>
        </w:tc>
        <w:tc>
          <w:tcPr>
            <w:tcW w:w="1572" w:type="dxa"/>
          </w:tcPr>
          <w:p w:rsidR="00E6763A" w:rsidRPr="004C56E3" w:rsidRDefault="00E6763A" w:rsidP="0075066D">
            <w:pPr>
              <w:spacing w:before="83"/>
              <w:ind w:right="29"/>
              <w:jc w:val="center"/>
              <w:rPr>
                <w:rFonts w:eastAsia="Times New Roman" w:cs="Times New Roman"/>
                <w:szCs w:val="24"/>
                <w:lang w:val="uk-UA"/>
              </w:rPr>
            </w:pPr>
            <w:r w:rsidRPr="004C56E3">
              <w:rPr>
                <w:rFonts w:eastAsia="Times New Roman" w:cs="Times New Roman"/>
                <w:szCs w:val="24"/>
                <w:lang w:val="uk-UA"/>
              </w:rPr>
              <w:t>129</w:t>
            </w:r>
          </w:p>
        </w:tc>
        <w:tc>
          <w:tcPr>
            <w:tcW w:w="1935" w:type="dxa"/>
            <w:vAlign w:val="center"/>
          </w:tcPr>
          <w:p w:rsidR="00E6763A" w:rsidRPr="004C56E3" w:rsidRDefault="00E6763A" w:rsidP="002A40D2">
            <w:pPr>
              <w:widowControl w:val="0"/>
              <w:autoSpaceDE w:val="0"/>
              <w:autoSpaceDN w:val="0"/>
              <w:spacing w:after="0" w:line="240" w:lineRule="auto"/>
              <w:jc w:val="center"/>
              <w:rPr>
                <w:rFonts w:eastAsia="Times New Roman" w:cs="Times New Roman"/>
                <w:lang w:val="en-US"/>
              </w:rPr>
            </w:pPr>
            <w:r w:rsidRPr="004C56E3">
              <w:rPr>
                <w:rFonts w:eastAsia="Times New Roman" w:cs="Times New Roman"/>
                <w:lang w:val="en-US"/>
              </w:rPr>
              <w:t>25</w:t>
            </w:r>
          </w:p>
        </w:tc>
        <w:tc>
          <w:tcPr>
            <w:tcW w:w="1935" w:type="dxa"/>
            <w:vAlign w:val="bottom"/>
          </w:tcPr>
          <w:p w:rsidR="00E6763A" w:rsidRPr="004C56E3" w:rsidRDefault="00E6763A" w:rsidP="00E6763A">
            <w:pPr>
              <w:spacing w:before="83"/>
              <w:ind w:right="29"/>
              <w:jc w:val="center"/>
              <w:rPr>
                <w:rFonts w:eastAsia="Times New Roman" w:cs="Times New Roman"/>
                <w:szCs w:val="24"/>
                <w:lang w:val="uk-UA"/>
              </w:rPr>
            </w:pPr>
            <w:r w:rsidRPr="004C56E3">
              <w:rPr>
                <w:rFonts w:eastAsia="Times New Roman" w:cs="Times New Roman"/>
                <w:szCs w:val="24"/>
                <w:lang w:val="uk-UA"/>
              </w:rPr>
              <w:t>3,225</w:t>
            </w:r>
          </w:p>
        </w:tc>
        <w:tc>
          <w:tcPr>
            <w:tcW w:w="1934" w:type="dxa"/>
            <w:vAlign w:val="bottom"/>
          </w:tcPr>
          <w:p w:rsidR="00E6763A" w:rsidRPr="004C56E3" w:rsidRDefault="00E6763A" w:rsidP="00E6763A">
            <w:pPr>
              <w:spacing w:before="83"/>
              <w:ind w:right="29"/>
              <w:jc w:val="center"/>
              <w:rPr>
                <w:rFonts w:eastAsia="Times New Roman" w:cs="Times New Roman"/>
                <w:szCs w:val="24"/>
                <w:lang w:val="uk-UA"/>
              </w:rPr>
            </w:pPr>
            <w:r w:rsidRPr="004C56E3">
              <w:rPr>
                <w:rFonts w:eastAsia="Times New Roman" w:cs="Times New Roman"/>
                <w:szCs w:val="24"/>
                <w:lang w:val="uk-UA"/>
              </w:rPr>
              <w:t>1177,125</w:t>
            </w:r>
          </w:p>
        </w:tc>
      </w:tr>
      <w:tr w:rsidR="00E6763A" w:rsidRPr="004E2423" w:rsidTr="002A40D2">
        <w:trPr>
          <w:trHeight w:val="501"/>
        </w:trPr>
        <w:tc>
          <w:tcPr>
            <w:tcW w:w="2911" w:type="dxa"/>
            <w:gridSpan w:val="2"/>
            <w:tcBorders>
              <w:bottom w:val="double" w:sz="1" w:space="0" w:color="000000"/>
            </w:tcBorders>
          </w:tcPr>
          <w:p w:rsidR="00E6763A" w:rsidRPr="003A533C" w:rsidRDefault="00E6763A" w:rsidP="003065BA">
            <w:pPr>
              <w:spacing w:before="85"/>
              <w:ind w:left="28"/>
              <w:rPr>
                <w:rFonts w:eastAsia="Times New Roman" w:cs="Times New Roman"/>
                <w:szCs w:val="24"/>
                <w:lang w:val="uk-UA"/>
              </w:rPr>
            </w:pPr>
            <w:r>
              <w:rPr>
                <w:rFonts w:eastAsia="Times New Roman" w:cs="Times New Roman"/>
                <w:szCs w:val="24"/>
                <w:lang w:val="uk-UA"/>
              </w:rPr>
              <w:t>с. Хмельове</w:t>
            </w:r>
          </w:p>
        </w:tc>
        <w:tc>
          <w:tcPr>
            <w:tcW w:w="1572" w:type="dxa"/>
            <w:tcBorders>
              <w:bottom w:val="double" w:sz="1" w:space="0" w:color="000000"/>
            </w:tcBorders>
          </w:tcPr>
          <w:p w:rsidR="00E6763A" w:rsidRPr="00ED2743" w:rsidRDefault="00E6763A" w:rsidP="0075066D">
            <w:pPr>
              <w:spacing w:before="83"/>
              <w:ind w:right="29"/>
              <w:jc w:val="center"/>
              <w:rPr>
                <w:rFonts w:eastAsia="Times New Roman" w:cs="Times New Roman"/>
                <w:szCs w:val="24"/>
                <w:lang w:val="uk-UA"/>
              </w:rPr>
            </w:pPr>
            <w:r w:rsidRPr="00ED2743">
              <w:rPr>
                <w:rFonts w:eastAsia="Times New Roman" w:cs="Times New Roman"/>
                <w:szCs w:val="24"/>
                <w:lang w:val="uk-UA"/>
              </w:rPr>
              <w:t>2549</w:t>
            </w:r>
          </w:p>
        </w:tc>
        <w:tc>
          <w:tcPr>
            <w:tcW w:w="1935" w:type="dxa"/>
            <w:tcBorders>
              <w:bottom w:val="double" w:sz="1" w:space="0" w:color="000000"/>
            </w:tcBorders>
            <w:vAlign w:val="center"/>
          </w:tcPr>
          <w:p w:rsidR="00E6763A" w:rsidRPr="004E2423" w:rsidRDefault="00E6763A" w:rsidP="002A40D2">
            <w:pPr>
              <w:widowControl w:val="0"/>
              <w:autoSpaceDE w:val="0"/>
              <w:autoSpaceDN w:val="0"/>
              <w:spacing w:after="0" w:line="240" w:lineRule="auto"/>
              <w:jc w:val="center"/>
              <w:rPr>
                <w:rFonts w:eastAsia="Times New Roman" w:cs="Times New Roman"/>
                <w:lang w:val="en-US"/>
              </w:rPr>
            </w:pPr>
            <w:r w:rsidRPr="004E2423">
              <w:rPr>
                <w:rFonts w:eastAsia="Times New Roman" w:cs="Times New Roman"/>
                <w:lang w:val="en-US"/>
              </w:rPr>
              <w:t>25</w:t>
            </w:r>
          </w:p>
        </w:tc>
        <w:tc>
          <w:tcPr>
            <w:tcW w:w="1935" w:type="dxa"/>
            <w:tcBorders>
              <w:bottom w:val="double" w:sz="1" w:space="0" w:color="000000"/>
            </w:tcBorders>
            <w:vAlign w:val="bottom"/>
          </w:tcPr>
          <w:p w:rsidR="00E6763A" w:rsidRPr="00E6763A" w:rsidRDefault="00E6763A" w:rsidP="00E6763A">
            <w:pPr>
              <w:spacing w:before="83"/>
              <w:ind w:right="29"/>
              <w:jc w:val="center"/>
              <w:rPr>
                <w:rFonts w:eastAsia="Times New Roman" w:cs="Times New Roman"/>
                <w:szCs w:val="24"/>
                <w:lang w:val="uk-UA"/>
              </w:rPr>
            </w:pPr>
            <w:r w:rsidRPr="00E6763A">
              <w:rPr>
                <w:rFonts w:eastAsia="Times New Roman" w:cs="Times New Roman"/>
                <w:szCs w:val="24"/>
                <w:lang w:val="uk-UA"/>
              </w:rPr>
              <w:t>63,725</w:t>
            </w:r>
          </w:p>
        </w:tc>
        <w:tc>
          <w:tcPr>
            <w:tcW w:w="1934" w:type="dxa"/>
            <w:tcBorders>
              <w:bottom w:val="double" w:sz="1" w:space="0" w:color="000000"/>
            </w:tcBorders>
            <w:vAlign w:val="bottom"/>
          </w:tcPr>
          <w:p w:rsidR="00E6763A" w:rsidRPr="00E6763A" w:rsidRDefault="00E6763A" w:rsidP="00E6763A">
            <w:pPr>
              <w:spacing w:before="83"/>
              <w:ind w:right="29"/>
              <w:jc w:val="center"/>
              <w:rPr>
                <w:rFonts w:eastAsia="Times New Roman" w:cs="Times New Roman"/>
                <w:szCs w:val="24"/>
                <w:lang w:val="uk-UA"/>
              </w:rPr>
            </w:pPr>
            <w:r w:rsidRPr="00E6763A">
              <w:rPr>
                <w:rFonts w:eastAsia="Times New Roman" w:cs="Times New Roman"/>
                <w:szCs w:val="24"/>
                <w:lang w:val="uk-UA"/>
              </w:rPr>
              <w:t>23259,63</w:t>
            </w:r>
          </w:p>
        </w:tc>
      </w:tr>
      <w:tr w:rsidR="00E6763A" w:rsidRPr="004E2423" w:rsidTr="002A40D2">
        <w:trPr>
          <w:trHeight w:val="501"/>
        </w:trPr>
        <w:tc>
          <w:tcPr>
            <w:tcW w:w="2911" w:type="dxa"/>
            <w:gridSpan w:val="2"/>
            <w:tcBorders>
              <w:bottom w:val="double" w:sz="1" w:space="0" w:color="000000"/>
            </w:tcBorders>
          </w:tcPr>
          <w:p w:rsidR="00E6763A" w:rsidRPr="003A533C" w:rsidRDefault="00E6763A" w:rsidP="003065BA">
            <w:pPr>
              <w:spacing w:before="85"/>
              <w:ind w:left="28"/>
              <w:rPr>
                <w:rFonts w:eastAsia="Times New Roman" w:cs="Times New Roman"/>
                <w:szCs w:val="24"/>
                <w:lang w:val="uk-UA"/>
              </w:rPr>
            </w:pPr>
            <w:r w:rsidRPr="003A533C">
              <w:rPr>
                <w:rFonts w:eastAsia="Times New Roman" w:cs="Times New Roman"/>
                <w:szCs w:val="24"/>
                <w:lang w:val="uk-UA"/>
              </w:rPr>
              <w:t>с. Калаколове</w:t>
            </w:r>
          </w:p>
        </w:tc>
        <w:tc>
          <w:tcPr>
            <w:tcW w:w="1572" w:type="dxa"/>
            <w:tcBorders>
              <w:bottom w:val="double" w:sz="1" w:space="0" w:color="000000"/>
            </w:tcBorders>
          </w:tcPr>
          <w:p w:rsidR="00E6763A" w:rsidRPr="003A533C" w:rsidRDefault="00E6763A" w:rsidP="0075066D">
            <w:pPr>
              <w:spacing w:before="83"/>
              <w:ind w:right="29"/>
              <w:jc w:val="center"/>
              <w:rPr>
                <w:rFonts w:eastAsia="Times New Roman" w:cs="Times New Roman"/>
                <w:szCs w:val="24"/>
                <w:lang w:val="uk-UA"/>
              </w:rPr>
            </w:pPr>
            <w:r w:rsidRPr="003A533C">
              <w:rPr>
                <w:rFonts w:eastAsia="Times New Roman" w:cs="Times New Roman"/>
                <w:szCs w:val="24"/>
                <w:lang w:val="uk-UA"/>
              </w:rPr>
              <w:t>94</w:t>
            </w:r>
          </w:p>
        </w:tc>
        <w:tc>
          <w:tcPr>
            <w:tcW w:w="1935" w:type="dxa"/>
            <w:tcBorders>
              <w:bottom w:val="double" w:sz="1" w:space="0" w:color="000000"/>
            </w:tcBorders>
            <w:vAlign w:val="center"/>
          </w:tcPr>
          <w:p w:rsidR="00E6763A" w:rsidRPr="004E2423" w:rsidRDefault="00E6763A" w:rsidP="002A40D2">
            <w:pPr>
              <w:widowControl w:val="0"/>
              <w:autoSpaceDE w:val="0"/>
              <w:autoSpaceDN w:val="0"/>
              <w:spacing w:after="0" w:line="240" w:lineRule="auto"/>
              <w:jc w:val="center"/>
              <w:rPr>
                <w:rFonts w:eastAsia="Times New Roman" w:cs="Times New Roman"/>
                <w:lang w:val="en-US"/>
              </w:rPr>
            </w:pPr>
            <w:r w:rsidRPr="004E2423">
              <w:rPr>
                <w:rFonts w:eastAsia="Times New Roman" w:cs="Times New Roman"/>
                <w:lang w:val="en-US"/>
              </w:rPr>
              <w:t>25</w:t>
            </w:r>
          </w:p>
        </w:tc>
        <w:tc>
          <w:tcPr>
            <w:tcW w:w="1935" w:type="dxa"/>
            <w:tcBorders>
              <w:bottom w:val="double" w:sz="1" w:space="0" w:color="000000"/>
            </w:tcBorders>
            <w:vAlign w:val="bottom"/>
          </w:tcPr>
          <w:p w:rsidR="00E6763A" w:rsidRPr="00E6763A" w:rsidRDefault="00E6763A" w:rsidP="00E6763A">
            <w:pPr>
              <w:spacing w:before="83"/>
              <w:ind w:right="29"/>
              <w:jc w:val="center"/>
              <w:rPr>
                <w:rFonts w:eastAsia="Times New Roman" w:cs="Times New Roman"/>
                <w:szCs w:val="24"/>
                <w:lang w:val="uk-UA"/>
              </w:rPr>
            </w:pPr>
            <w:r w:rsidRPr="00E6763A">
              <w:rPr>
                <w:rFonts w:eastAsia="Times New Roman" w:cs="Times New Roman"/>
                <w:szCs w:val="24"/>
                <w:lang w:val="uk-UA"/>
              </w:rPr>
              <w:t>2,35</w:t>
            </w:r>
          </w:p>
        </w:tc>
        <w:tc>
          <w:tcPr>
            <w:tcW w:w="1934" w:type="dxa"/>
            <w:tcBorders>
              <w:bottom w:val="double" w:sz="1" w:space="0" w:color="000000"/>
            </w:tcBorders>
            <w:vAlign w:val="bottom"/>
          </w:tcPr>
          <w:p w:rsidR="00E6763A" w:rsidRPr="00E6763A" w:rsidRDefault="00E6763A" w:rsidP="00E6763A">
            <w:pPr>
              <w:spacing w:before="83"/>
              <w:ind w:right="29"/>
              <w:jc w:val="center"/>
              <w:rPr>
                <w:rFonts w:eastAsia="Times New Roman" w:cs="Times New Roman"/>
                <w:szCs w:val="24"/>
                <w:lang w:val="uk-UA"/>
              </w:rPr>
            </w:pPr>
            <w:r w:rsidRPr="00E6763A">
              <w:rPr>
                <w:rFonts w:eastAsia="Times New Roman" w:cs="Times New Roman"/>
                <w:szCs w:val="24"/>
                <w:lang w:val="uk-UA"/>
              </w:rPr>
              <w:t>857,75</w:t>
            </w:r>
          </w:p>
        </w:tc>
      </w:tr>
      <w:tr w:rsidR="00E6763A" w:rsidRPr="004E2423" w:rsidTr="002A40D2">
        <w:trPr>
          <w:trHeight w:val="501"/>
        </w:trPr>
        <w:tc>
          <w:tcPr>
            <w:tcW w:w="2911" w:type="dxa"/>
            <w:gridSpan w:val="2"/>
            <w:tcBorders>
              <w:bottom w:val="double" w:sz="1" w:space="0" w:color="000000"/>
            </w:tcBorders>
          </w:tcPr>
          <w:p w:rsidR="00E6763A" w:rsidRPr="003A533C" w:rsidRDefault="00E6763A" w:rsidP="003065BA">
            <w:pPr>
              <w:spacing w:before="85"/>
              <w:ind w:left="28"/>
              <w:rPr>
                <w:rFonts w:eastAsia="Times New Roman" w:cs="Times New Roman"/>
                <w:szCs w:val="24"/>
                <w:lang w:val="uk-UA"/>
              </w:rPr>
            </w:pPr>
            <w:r w:rsidRPr="003A533C">
              <w:rPr>
                <w:rFonts w:eastAsia="Times New Roman" w:cs="Times New Roman"/>
                <w:szCs w:val="24"/>
                <w:lang w:val="uk-UA"/>
              </w:rPr>
              <w:t>с. Новоолександрівка</w:t>
            </w:r>
          </w:p>
        </w:tc>
        <w:tc>
          <w:tcPr>
            <w:tcW w:w="1572" w:type="dxa"/>
            <w:tcBorders>
              <w:bottom w:val="double" w:sz="1" w:space="0" w:color="000000"/>
            </w:tcBorders>
          </w:tcPr>
          <w:p w:rsidR="00E6763A" w:rsidRPr="003A533C" w:rsidRDefault="00E6763A" w:rsidP="0075066D">
            <w:pPr>
              <w:spacing w:before="83"/>
              <w:ind w:right="29"/>
              <w:jc w:val="center"/>
              <w:rPr>
                <w:rFonts w:eastAsia="Times New Roman" w:cs="Times New Roman"/>
                <w:szCs w:val="24"/>
                <w:lang w:val="uk-UA"/>
              </w:rPr>
            </w:pPr>
            <w:r w:rsidRPr="003A533C">
              <w:rPr>
                <w:rFonts w:eastAsia="Times New Roman" w:cs="Times New Roman"/>
                <w:szCs w:val="24"/>
                <w:lang w:val="uk-UA"/>
              </w:rPr>
              <w:t>18</w:t>
            </w:r>
          </w:p>
        </w:tc>
        <w:tc>
          <w:tcPr>
            <w:tcW w:w="1935" w:type="dxa"/>
            <w:tcBorders>
              <w:bottom w:val="double" w:sz="1" w:space="0" w:color="000000"/>
            </w:tcBorders>
            <w:vAlign w:val="center"/>
          </w:tcPr>
          <w:p w:rsidR="00E6763A" w:rsidRPr="004E2423" w:rsidRDefault="00E6763A" w:rsidP="002A40D2">
            <w:pPr>
              <w:widowControl w:val="0"/>
              <w:autoSpaceDE w:val="0"/>
              <w:autoSpaceDN w:val="0"/>
              <w:spacing w:after="0" w:line="240" w:lineRule="auto"/>
              <w:jc w:val="center"/>
              <w:rPr>
                <w:rFonts w:eastAsia="Times New Roman" w:cs="Times New Roman"/>
                <w:lang w:val="en-US"/>
              </w:rPr>
            </w:pPr>
            <w:r w:rsidRPr="004E2423">
              <w:rPr>
                <w:rFonts w:eastAsia="Times New Roman" w:cs="Times New Roman"/>
                <w:lang w:val="en-US"/>
              </w:rPr>
              <w:t>25</w:t>
            </w:r>
          </w:p>
        </w:tc>
        <w:tc>
          <w:tcPr>
            <w:tcW w:w="1935" w:type="dxa"/>
            <w:tcBorders>
              <w:bottom w:val="double" w:sz="1" w:space="0" w:color="000000"/>
            </w:tcBorders>
            <w:vAlign w:val="bottom"/>
          </w:tcPr>
          <w:p w:rsidR="00E6763A" w:rsidRPr="00E6763A" w:rsidRDefault="00E6763A" w:rsidP="00E6763A">
            <w:pPr>
              <w:spacing w:before="83"/>
              <w:ind w:right="29"/>
              <w:jc w:val="center"/>
              <w:rPr>
                <w:rFonts w:eastAsia="Times New Roman" w:cs="Times New Roman"/>
                <w:szCs w:val="24"/>
                <w:lang w:val="uk-UA"/>
              </w:rPr>
            </w:pPr>
            <w:r w:rsidRPr="00E6763A">
              <w:rPr>
                <w:rFonts w:eastAsia="Times New Roman" w:cs="Times New Roman"/>
                <w:szCs w:val="24"/>
                <w:lang w:val="uk-UA"/>
              </w:rPr>
              <w:t>0,45</w:t>
            </w:r>
          </w:p>
        </w:tc>
        <w:tc>
          <w:tcPr>
            <w:tcW w:w="1934" w:type="dxa"/>
            <w:tcBorders>
              <w:bottom w:val="double" w:sz="1" w:space="0" w:color="000000"/>
            </w:tcBorders>
            <w:vAlign w:val="bottom"/>
          </w:tcPr>
          <w:p w:rsidR="00E6763A" w:rsidRPr="00E6763A" w:rsidRDefault="00E6763A" w:rsidP="00E6763A">
            <w:pPr>
              <w:spacing w:before="83"/>
              <w:ind w:right="29"/>
              <w:jc w:val="center"/>
              <w:rPr>
                <w:rFonts w:eastAsia="Times New Roman" w:cs="Times New Roman"/>
                <w:szCs w:val="24"/>
                <w:lang w:val="uk-UA"/>
              </w:rPr>
            </w:pPr>
            <w:r w:rsidRPr="00E6763A">
              <w:rPr>
                <w:rFonts w:eastAsia="Times New Roman" w:cs="Times New Roman"/>
                <w:szCs w:val="24"/>
                <w:lang w:val="uk-UA"/>
              </w:rPr>
              <w:t>164,25</w:t>
            </w:r>
          </w:p>
        </w:tc>
      </w:tr>
      <w:tr w:rsidR="00E6763A" w:rsidRPr="004E2423" w:rsidTr="002A40D2">
        <w:trPr>
          <w:trHeight w:val="501"/>
        </w:trPr>
        <w:tc>
          <w:tcPr>
            <w:tcW w:w="2911" w:type="dxa"/>
            <w:gridSpan w:val="2"/>
            <w:tcBorders>
              <w:bottom w:val="double" w:sz="1" w:space="0" w:color="000000"/>
            </w:tcBorders>
          </w:tcPr>
          <w:p w:rsidR="00E6763A" w:rsidRPr="003A533C" w:rsidRDefault="00E6763A" w:rsidP="003065BA">
            <w:pPr>
              <w:spacing w:before="85"/>
              <w:ind w:left="28"/>
              <w:rPr>
                <w:rFonts w:eastAsia="Times New Roman" w:cs="Times New Roman"/>
                <w:szCs w:val="24"/>
                <w:lang w:val="uk-UA"/>
              </w:rPr>
            </w:pPr>
            <w:r w:rsidRPr="003A533C">
              <w:rPr>
                <w:rFonts w:eastAsia="Times New Roman" w:cs="Times New Roman"/>
                <w:szCs w:val="24"/>
                <w:lang w:val="uk-UA"/>
              </w:rPr>
              <w:t>с. Новогригорівка</w:t>
            </w:r>
          </w:p>
        </w:tc>
        <w:tc>
          <w:tcPr>
            <w:tcW w:w="1572" w:type="dxa"/>
            <w:tcBorders>
              <w:bottom w:val="double" w:sz="1" w:space="0" w:color="000000"/>
            </w:tcBorders>
          </w:tcPr>
          <w:p w:rsidR="00E6763A" w:rsidRPr="003A533C" w:rsidRDefault="00E6763A" w:rsidP="003065BA">
            <w:pPr>
              <w:spacing w:before="83"/>
              <w:ind w:right="29"/>
              <w:jc w:val="center"/>
              <w:rPr>
                <w:rFonts w:eastAsia="Times New Roman" w:cs="Times New Roman"/>
                <w:szCs w:val="24"/>
                <w:lang w:val="uk-UA"/>
              </w:rPr>
            </w:pPr>
            <w:r w:rsidRPr="003A533C">
              <w:rPr>
                <w:rFonts w:eastAsia="Times New Roman" w:cs="Times New Roman"/>
                <w:szCs w:val="24"/>
                <w:lang w:val="uk-UA"/>
              </w:rPr>
              <w:t>504</w:t>
            </w:r>
          </w:p>
        </w:tc>
        <w:tc>
          <w:tcPr>
            <w:tcW w:w="1935" w:type="dxa"/>
            <w:tcBorders>
              <w:bottom w:val="double" w:sz="1" w:space="0" w:color="000000"/>
            </w:tcBorders>
            <w:vAlign w:val="center"/>
          </w:tcPr>
          <w:p w:rsidR="00E6763A" w:rsidRPr="004E2423" w:rsidRDefault="00E6763A" w:rsidP="002A40D2">
            <w:pPr>
              <w:widowControl w:val="0"/>
              <w:autoSpaceDE w:val="0"/>
              <w:autoSpaceDN w:val="0"/>
              <w:spacing w:after="0" w:line="240" w:lineRule="auto"/>
              <w:jc w:val="center"/>
              <w:rPr>
                <w:rFonts w:eastAsia="Times New Roman" w:cs="Times New Roman"/>
                <w:lang w:val="en-US"/>
              </w:rPr>
            </w:pPr>
            <w:r w:rsidRPr="004E2423">
              <w:rPr>
                <w:rFonts w:eastAsia="Times New Roman" w:cs="Times New Roman"/>
                <w:lang w:val="en-US"/>
              </w:rPr>
              <w:t>25</w:t>
            </w:r>
          </w:p>
        </w:tc>
        <w:tc>
          <w:tcPr>
            <w:tcW w:w="1935" w:type="dxa"/>
            <w:tcBorders>
              <w:bottom w:val="double" w:sz="1" w:space="0" w:color="000000"/>
            </w:tcBorders>
            <w:vAlign w:val="bottom"/>
          </w:tcPr>
          <w:p w:rsidR="00E6763A" w:rsidRPr="00E6763A" w:rsidRDefault="00E6763A" w:rsidP="00E6763A">
            <w:pPr>
              <w:spacing w:before="83"/>
              <w:ind w:right="29"/>
              <w:jc w:val="center"/>
              <w:rPr>
                <w:rFonts w:eastAsia="Times New Roman" w:cs="Times New Roman"/>
                <w:szCs w:val="24"/>
                <w:lang w:val="uk-UA"/>
              </w:rPr>
            </w:pPr>
            <w:r w:rsidRPr="00E6763A">
              <w:rPr>
                <w:rFonts w:eastAsia="Times New Roman" w:cs="Times New Roman"/>
                <w:szCs w:val="24"/>
                <w:lang w:val="uk-UA"/>
              </w:rPr>
              <w:t>12,6</w:t>
            </w:r>
          </w:p>
        </w:tc>
        <w:tc>
          <w:tcPr>
            <w:tcW w:w="1934" w:type="dxa"/>
            <w:tcBorders>
              <w:bottom w:val="double" w:sz="1" w:space="0" w:color="000000"/>
            </w:tcBorders>
            <w:vAlign w:val="bottom"/>
          </w:tcPr>
          <w:p w:rsidR="00E6763A" w:rsidRPr="00E6763A" w:rsidRDefault="00E6763A" w:rsidP="00E6763A">
            <w:pPr>
              <w:spacing w:before="83"/>
              <w:ind w:right="29"/>
              <w:jc w:val="center"/>
              <w:rPr>
                <w:rFonts w:eastAsia="Times New Roman" w:cs="Times New Roman"/>
                <w:szCs w:val="24"/>
                <w:lang w:val="uk-UA"/>
              </w:rPr>
            </w:pPr>
            <w:r w:rsidRPr="00E6763A">
              <w:rPr>
                <w:rFonts w:eastAsia="Times New Roman" w:cs="Times New Roman"/>
                <w:szCs w:val="24"/>
                <w:lang w:val="uk-UA"/>
              </w:rPr>
              <w:t>4599</w:t>
            </w:r>
          </w:p>
        </w:tc>
      </w:tr>
      <w:tr w:rsidR="00E6763A" w:rsidRPr="004E2423" w:rsidTr="002A40D2">
        <w:trPr>
          <w:trHeight w:val="501"/>
        </w:trPr>
        <w:tc>
          <w:tcPr>
            <w:tcW w:w="2911" w:type="dxa"/>
            <w:gridSpan w:val="2"/>
            <w:tcBorders>
              <w:bottom w:val="double" w:sz="1" w:space="0" w:color="000000"/>
            </w:tcBorders>
          </w:tcPr>
          <w:p w:rsidR="00E6763A" w:rsidRPr="003A533C" w:rsidRDefault="00E6763A" w:rsidP="003065BA">
            <w:pPr>
              <w:spacing w:before="85"/>
              <w:ind w:left="28"/>
              <w:rPr>
                <w:rFonts w:eastAsia="Times New Roman" w:cs="Times New Roman"/>
                <w:szCs w:val="24"/>
                <w:lang w:val="uk-UA"/>
              </w:rPr>
            </w:pPr>
            <w:r w:rsidRPr="003A533C">
              <w:rPr>
                <w:rFonts w:eastAsia="Times New Roman" w:cs="Times New Roman"/>
                <w:szCs w:val="24"/>
                <w:lang w:val="uk-UA"/>
              </w:rPr>
              <w:t>с. Новопетровка</w:t>
            </w:r>
          </w:p>
        </w:tc>
        <w:tc>
          <w:tcPr>
            <w:tcW w:w="1572" w:type="dxa"/>
            <w:tcBorders>
              <w:bottom w:val="double" w:sz="1" w:space="0" w:color="000000"/>
            </w:tcBorders>
          </w:tcPr>
          <w:p w:rsidR="00E6763A" w:rsidRPr="003A533C" w:rsidRDefault="00E6763A" w:rsidP="003065BA">
            <w:pPr>
              <w:spacing w:before="83"/>
              <w:ind w:right="29"/>
              <w:jc w:val="center"/>
              <w:rPr>
                <w:rFonts w:eastAsia="Times New Roman" w:cs="Times New Roman"/>
                <w:szCs w:val="24"/>
                <w:lang w:val="uk-UA"/>
              </w:rPr>
            </w:pPr>
            <w:r w:rsidRPr="003A533C">
              <w:rPr>
                <w:rFonts w:eastAsia="Times New Roman" w:cs="Times New Roman"/>
                <w:szCs w:val="24"/>
                <w:lang w:val="uk-UA"/>
              </w:rPr>
              <w:t>384</w:t>
            </w:r>
          </w:p>
        </w:tc>
        <w:tc>
          <w:tcPr>
            <w:tcW w:w="1935" w:type="dxa"/>
            <w:tcBorders>
              <w:bottom w:val="double" w:sz="1" w:space="0" w:color="000000"/>
            </w:tcBorders>
            <w:vAlign w:val="center"/>
          </w:tcPr>
          <w:p w:rsidR="00E6763A" w:rsidRPr="004E2423" w:rsidRDefault="00E6763A" w:rsidP="002A40D2">
            <w:pPr>
              <w:widowControl w:val="0"/>
              <w:autoSpaceDE w:val="0"/>
              <w:autoSpaceDN w:val="0"/>
              <w:spacing w:after="0" w:line="240" w:lineRule="auto"/>
              <w:jc w:val="center"/>
              <w:rPr>
                <w:rFonts w:eastAsia="Times New Roman" w:cs="Times New Roman"/>
                <w:lang w:val="en-US"/>
              </w:rPr>
            </w:pPr>
            <w:r w:rsidRPr="004E2423">
              <w:rPr>
                <w:rFonts w:eastAsia="Times New Roman" w:cs="Times New Roman"/>
                <w:lang w:val="en-US"/>
              </w:rPr>
              <w:t>25</w:t>
            </w:r>
          </w:p>
        </w:tc>
        <w:tc>
          <w:tcPr>
            <w:tcW w:w="1935" w:type="dxa"/>
            <w:tcBorders>
              <w:bottom w:val="double" w:sz="1" w:space="0" w:color="000000"/>
            </w:tcBorders>
            <w:vAlign w:val="bottom"/>
          </w:tcPr>
          <w:p w:rsidR="00E6763A" w:rsidRPr="00E6763A" w:rsidRDefault="00E6763A" w:rsidP="00E6763A">
            <w:pPr>
              <w:spacing w:before="83"/>
              <w:ind w:right="29"/>
              <w:jc w:val="center"/>
              <w:rPr>
                <w:rFonts w:eastAsia="Times New Roman" w:cs="Times New Roman"/>
                <w:szCs w:val="24"/>
                <w:lang w:val="uk-UA"/>
              </w:rPr>
            </w:pPr>
            <w:r w:rsidRPr="00E6763A">
              <w:rPr>
                <w:rFonts w:eastAsia="Times New Roman" w:cs="Times New Roman"/>
                <w:szCs w:val="24"/>
                <w:lang w:val="uk-UA"/>
              </w:rPr>
              <w:t>9,6</w:t>
            </w:r>
          </w:p>
        </w:tc>
        <w:tc>
          <w:tcPr>
            <w:tcW w:w="1934" w:type="dxa"/>
            <w:tcBorders>
              <w:bottom w:val="double" w:sz="1" w:space="0" w:color="000000"/>
            </w:tcBorders>
            <w:vAlign w:val="bottom"/>
          </w:tcPr>
          <w:p w:rsidR="00E6763A" w:rsidRPr="00E6763A" w:rsidRDefault="00E6763A" w:rsidP="00E6763A">
            <w:pPr>
              <w:spacing w:before="83"/>
              <w:ind w:right="29"/>
              <w:jc w:val="center"/>
              <w:rPr>
                <w:rFonts w:eastAsia="Times New Roman" w:cs="Times New Roman"/>
                <w:szCs w:val="24"/>
                <w:lang w:val="uk-UA"/>
              </w:rPr>
            </w:pPr>
            <w:r w:rsidRPr="00E6763A">
              <w:rPr>
                <w:rFonts w:eastAsia="Times New Roman" w:cs="Times New Roman"/>
                <w:szCs w:val="24"/>
                <w:lang w:val="uk-UA"/>
              </w:rPr>
              <w:t>3504</w:t>
            </w:r>
          </w:p>
        </w:tc>
      </w:tr>
      <w:tr w:rsidR="00E6763A" w:rsidRPr="004E2423" w:rsidTr="002A40D2">
        <w:trPr>
          <w:trHeight w:val="501"/>
        </w:trPr>
        <w:tc>
          <w:tcPr>
            <w:tcW w:w="2911" w:type="dxa"/>
            <w:gridSpan w:val="2"/>
            <w:tcBorders>
              <w:bottom w:val="double" w:sz="1" w:space="0" w:color="000000"/>
            </w:tcBorders>
          </w:tcPr>
          <w:p w:rsidR="00E6763A" w:rsidRPr="003A533C" w:rsidRDefault="00E6763A" w:rsidP="003065BA">
            <w:pPr>
              <w:spacing w:before="85"/>
              <w:ind w:left="28"/>
              <w:rPr>
                <w:rFonts w:eastAsia="Times New Roman" w:cs="Times New Roman"/>
                <w:szCs w:val="24"/>
                <w:lang w:val="uk-UA"/>
              </w:rPr>
            </w:pPr>
            <w:r w:rsidRPr="003A533C">
              <w:rPr>
                <w:rFonts w:eastAsia="Times New Roman" w:cs="Times New Roman"/>
                <w:szCs w:val="24"/>
                <w:lang w:val="uk-UA"/>
              </w:rPr>
              <w:lastRenderedPageBreak/>
              <w:t>с. Якимівка</w:t>
            </w:r>
          </w:p>
        </w:tc>
        <w:tc>
          <w:tcPr>
            <w:tcW w:w="1572" w:type="dxa"/>
            <w:tcBorders>
              <w:bottom w:val="double" w:sz="1" w:space="0" w:color="000000"/>
            </w:tcBorders>
          </w:tcPr>
          <w:p w:rsidR="00E6763A" w:rsidRPr="003A533C" w:rsidRDefault="00E6763A" w:rsidP="003065BA">
            <w:pPr>
              <w:spacing w:before="83"/>
              <w:ind w:right="29"/>
              <w:jc w:val="center"/>
              <w:rPr>
                <w:rFonts w:eastAsia="Times New Roman" w:cs="Times New Roman"/>
                <w:szCs w:val="24"/>
                <w:lang w:val="uk-UA"/>
              </w:rPr>
            </w:pPr>
            <w:r w:rsidRPr="003A533C">
              <w:rPr>
                <w:rFonts w:eastAsia="Times New Roman" w:cs="Times New Roman"/>
                <w:szCs w:val="24"/>
                <w:lang w:val="uk-UA"/>
              </w:rPr>
              <w:t>229</w:t>
            </w:r>
          </w:p>
        </w:tc>
        <w:tc>
          <w:tcPr>
            <w:tcW w:w="1935" w:type="dxa"/>
            <w:tcBorders>
              <w:bottom w:val="double" w:sz="1" w:space="0" w:color="000000"/>
            </w:tcBorders>
            <w:vAlign w:val="center"/>
          </w:tcPr>
          <w:p w:rsidR="00E6763A" w:rsidRPr="004E2423" w:rsidRDefault="00E6763A" w:rsidP="002A40D2">
            <w:pPr>
              <w:widowControl w:val="0"/>
              <w:autoSpaceDE w:val="0"/>
              <w:autoSpaceDN w:val="0"/>
              <w:spacing w:after="0" w:line="240" w:lineRule="auto"/>
              <w:jc w:val="center"/>
              <w:rPr>
                <w:rFonts w:eastAsia="Times New Roman" w:cs="Times New Roman"/>
                <w:lang w:val="en-US"/>
              </w:rPr>
            </w:pPr>
            <w:r w:rsidRPr="004E2423">
              <w:rPr>
                <w:rFonts w:eastAsia="Times New Roman" w:cs="Times New Roman"/>
                <w:lang w:val="en-US"/>
              </w:rPr>
              <w:t>25</w:t>
            </w:r>
          </w:p>
        </w:tc>
        <w:tc>
          <w:tcPr>
            <w:tcW w:w="1935" w:type="dxa"/>
            <w:tcBorders>
              <w:bottom w:val="double" w:sz="1" w:space="0" w:color="000000"/>
            </w:tcBorders>
            <w:vAlign w:val="bottom"/>
          </w:tcPr>
          <w:p w:rsidR="00E6763A" w:rsidRPr="00E6763A" w:rsidRDefault="00E6763A" w:rsidP="00E6763A">
            <w:pPr>
              <w:spacing w:before="83"/>
              <w:ind w:right="29"/>
              <w:jc w:val="center"/>
              <w:rPr>
                <w:rFonts w:eastAsia="Times New Roman" w:cs="Times New Roman"/>
                <w:szCs w:val="24"/>
                <w:lang w:val="uk-UA"/>
              </w:rPr>
            </w:pPr>
            <w:r w:rsidRPr="00E6763A">
              <w:rPr>
                <w:rFonts w:eastAsia="Times New Roman" w:cs="Times New Roman"/>
                <w:szCs w:val="24"/>
                <w:lang w:val="uk-UA"/>
              </w:rPr>
              <w:t>5,725</w:t>
            </w:r>
          </w:p>
        </w:tc>
        <w:tc>
          <w:tcPr>
            <w:tcW w:w="1934" w:type="dxa"/>
            <w:tcBorders>
              <w:bottom w:val="double" w:sz="1" w:space="0" w:color="000000"/>
            </w:tcBorders>
            <w:vAlign w:val="bottom"/>
          </w:tcPr>
          <w:p w:rsidR="00E6763A" w:rsidRPr="00E6763A" w:rsidRDefault="00E6763A" w:rsidP="00E6763A">
            <w:pPr>
              <w:spacing w:before="83"/>
              <w:ind w:right="29"/>
              <w:jc w:val="center"/>
              <w:rPr>
                <w:rFonts w:eastAsia="Times New Roman" w:cs="Times New Roman"/>
                <w:szCs w:val="24"/>
                <w:lang w:val="uk-UA"/>
              </w:rPr>
            </w:pPr>
            <w:r w:rsidRPr="00E6763A">
              <w:rPr>
                <w:rFonts w:eastAsia="Times New Roman" w:cs="Times New Roman"/>
                <w:szCs w:val="24"/>
                <w:lang w:val="uk-UA"/>
              </w:rPr>
              <w:t>2089,625</w:t>
            </w:r>
          </w:p>
        </w:tc>
      </w:tr>
      <w:tr w:rsidR="00E6763A" w:rsidRPr="004E2423" w:rsidTr="002A40D2">
        <w:trPr>
          <w:trHeight w:val="501"/>
        </w:trPr>
        <w:tc>
          <w:tcPr>
            <w:tcW w:w="2911" w:type="dxa"/>
            <w:gridSpan w:val="2"/>
            <w:tcBorders>
              <w:bottom w:val="double" w:sz="1" w:space="0" w:color="000000"/>
            </w:tcBorders>
          </w:tcPr>
          <w:p w:rsidR="00E6763A" w:rsidRPr="00ED2743" w:rsidRDefault="00E6763A" w:rsidP="003065BA">
            <w:pPr>
              <w:spacing w:before="85"/>
              <w:ind w:left="28"/>
              <w:rPr>
                <w:rFonts w:eastAsia="Times New Roman" w:cs="Times New Roman"/>
                <w:szCs w:val="24"/>
                <w:lang w:val="uk-UA"/>
              </w:rPr>
            </w:pPr>
            <w:r>
              <w:rPr>
                <w:rFonts w:eastAsia="Times New Roman" w:cs="Times New Roman"/>
                <w:szCs w:val="24"/>
                <w:lang w:val="uk-UA"/>
              </w:rPr>
              <w:t>с</w:t>
            </w:r>
            <w:r w:rsidRPr="00ED2743">
              <w:rPr>
                <w:rFonts w:eastAsia="Times New Roman" w:cs="Times New Roman"/>
                <w:szCs w:val="24"/>
                <w:lang w:val="uk-UA"/>
              </w:rPr>
              <w:t>. Андріївка</w:t>
            </w:r>
          </w:p>
        </w:tc>
        <w:tc>
          <w:tcPr>
            <w:tcW w:w="1572" w:type="dxa"/>
            <w:tcBorders>
              <w:bottom w:val="double" w:sz="1" w:space="0" w:color="000000"/>
            </w:tcBorders>
          </w:tcPr>
          <w:p w:rsidR="00E6763A" w:rsidRPr="00ED2743" w:rsidRDefault="00E6763A" w:rsidP="003065BA">
            <w:pPr>
              <w:spacing w:before="83"/>
              <w:ind w:right="29"/>
              <w:jc w:val="center"/>
              <w:rPr>
                <w:rFonts w:eastAsia="Times New Roman" w:cs="Times New Roman"/>
                <w:szCs w:val="24"/>
                <w:lang w:val="uk-UA"/>
              </w:rPr>
            </w:pPr>
            <w:r>
              <w:rPr>
                <w:rFonts w:eastAsia="Times New Roman" w:cs="Times New Roman"/>
                <w:szCs w:val="24"/>
                <w:lang w:val="uk-UA"/>
              </w:rPr>
              <w:t>32</w:t>
            </w:r>
          </w:p>
        </w:tc>
        <w:tc>
          <w:tcPr>
            <w:tcW w:w="1935" w:type="dxa"/>
            <w:tcBorders>
              <w:bottom w:val="double" w:sz="1" w:space="0" w:color="000000"/>
            </w:tcBorders>
            <w:vAlign w:val="center"/>
          </w:tcPr>
          <w:p w:rsidR="00E6763A" w:rsidRPr="004E2423" w:rsidRDefault="00E6763A" w:rsidP="002A40D2">
            <w:pPr>
              <w:widowControl w:val="0"/>
              <w:autoSpaceDE w:val="0"/>
              <w:autoSpaceDN w:val="0"/>
              <w:spacing w:after="0" w:line="240" w:lineRule="auto"/>
              <w:jc w:val="center"/>
              <w:rPr>
                <w:rFonts w:eastAsia="Times New Roman" w:cs="Times New Roman"/>
                <w:lang w:val="en-US"/>
              </w:rPr>
            </w:pPr>
            <w:r w:rsidRPr="004E2423">
              <w:rPr>
                <w:rFonts w:eastAsia="Times New Roman" w:cs="Times New Roman"/>
                <w:lang w:val="en-US"/>
              </w:rPr>
              <w:t>25</w:t>
            </w:r>
          </w:p>
        </w:tc>
        <w:tc>
          <w:tcPr>
            <w:tcW w:w="1935" w:type="dxa"/>
            <w:tcBorders>
              <w:bottom w:val="double" w:sz="1" w:space="0" w:color="000000"/>
            </w:tcBorders>
            <w:vAlign w:val="bottom"/>
          </w:tcPr>
          <w:p w:rsidR="00E6763A" w:rsidRPr="00E6763A" w:rsidRDefault="00E6763A" w:rsidP="00E6763A">
            <w:pPr>
              <w:spacing w:before="83"/>
              <w:ind w:right="29"/>
              <w:jc w:val="center"/>
              <w:rPr>
                <w:rFonts w:eastAsia="Times New Roman" w:cs="Times New Roman"/>
                <w:szCs w:val="24"/>
                <w:lang w:val="uk-UA"/>
              </w:rPr>
            </w:pPr>
            <w:r w:rsidRPr="00E6763A">
              <w:rPr>
                <w:rFonts w:eastAsia="Times New Roman" w:cs="Times New Roman"/>
                <w:szCs w:val="24"/>
                <w:lang w:val="uk-UA"/>
              </w:rPr>
              <w:t>0,8</w:t>
            </w:r>
          </w:p>
        </w:tc>
        <w:tc>
          <w:tcPr>
            <w:tcW w:w="1934" w:type="dxa"/>
            <w:tcBorders>
              <w:bottom w:val="double" w:sz="1" w:space="0" w:color="000000"/>
            </w:tcBorders>
            <w:vAlign w:val="bottom"/>
          </w:tcPr>
          <w:p w:rsidR="00E6763A" w:rsidRPr="00E6763A" w:rsidRDefault="00E6763A" w:rsidP="00E6763A">
            <w:pPr>
              <w:spacing w:before="83"/>
              <w:ind w:right="29"/>
              <w:jc w:val="center"/>
              <w:rPr>
                <w:rFonts w:eastAsia="Times New Roman" w:cs="Times New Roman"/>
                <w:szCs w:val="24"/>
                <w:lang w:val="uk-UA"/>
              </w:rPr>
            </w:pPr>
            <w:r w:rsidRPr="00E6763A">
              <w:rPr>
                <w:rFonts w:eastAsia="Times New Roman" w:cs="Times New Roman"/>
                <w:szCs w:val="24"/>
                <w:lang w:val="uk-UA"/>
              </w:rPr>
              <w:t>292</w:t>
            </w:r>
          </w:p>
        </w:tc>
      </w:tr>
      <w:tr w:rsidR="00E6763A" w:rsidRPr="004E2423" w:rsidTr="002A40D2">
        <w:trPr>
          <w:trHeight w:val="501"/>
        </w:trPr>
        <w:tc>
          <w:tcPr>
            <w:tcW w:w="2911" w:type="dxa"/>
            <w:gridSpan w:val="2"/>
            <w:tcBorders>
              <w:bottom w:val="double" w:sz="1" w:space="0" w:color="000000"/>
            </w:tcBorders>
          </w:tcPr>
          <w:p w:rsidR="00E6763A" w:rsidRPr="00ED2743" w:rsidRDefault="00E6763A" w:rsidP="003065BA">
            <w:pPr>
              <w:spacing w:before="85"/>
              <w:ind w:left="28"/>
              <w:rPr>
                <w:rFonts w:eastAsia="Times New Roman" w:cs="Times New Roman"/>
                <w:szCs w:val="24"/>
                <w:lang w:val="uk-UA"/>
              </w:rPr>
            </w:pPr>
            <w:r w:rsidRPr="00ED2743">
              <w:rPr>
                <w:rFonts w:eastAsia="Times New Roman" w:cs="Times New Roman"/>
                <w:szCs w:val="24"/>
                <w:lang w:val="uk-UA"/>
              </w:rPr>
              <w:t>с. Дорофіївка</w:t>
            </w:r>
          </w:p>
        </w:tc>
        <w:tc>
          <w:tcPr>
            <w:tcW w:w="1572" w:type="dxa"/>
            <w:tcBorders>
              <w:bottom w:val="double" w:sz="1" w:space="0" w:color="000000"/>
            </w:tcBorders>
          </w:tcPr>
          <w:p w:rsidR="00E6763A" w:rsidRPr="00ED2743" w:rsidRDefault="00E6763A" w:rsidP="003065BA">
            <w:pPr>
              <w:spacing w:before="83"/>
              <w:ind w:right="29"/>
              <w:jc w:val="center"/>
              <w:rPr>
                <w:rFonts w:eastAsia="Times New Roman" w:cs="Times New Roman"/>
                <w:szCs w:val="24"/>
                <w:lang w:val="uk-UA"/>
              </w:rPr>
            </w:pPr>
            <w:r w:rsidRPr="00ED2743">
              <w:rPr>
                <w:rFonts w:eastAsia="Times New Roman" w:cs="Times New Roman"/>
                <w:szCs w:val="24"/>
                <w:lang w:val="uk-UA"/>
              </w:rPr>
              <w:t>56</w:t>
            </w:r>
          </w:p>
        </w:tc>
        <w:tc>
          <w:tcPr>
            <w:tcW w:w="1935" w:type="dxa"/>
            <w:tcBorders>
              <w:bottom w:val="double" w:sz="1" w:space="0" w:color="000000"/>
            </w:tcBorders>
            <w:vAlign w:val="center"/>
          </w:tcPr>
          <w:p w:rsidR="00E6763A" w:rsidRPr="004E2423" w:rsidRDefault="00E6763A" w:rsidP="002A40D2">
            <w:pPr>
              <w:widowControl w:val="0"/>
              <w:autoSpaceDE w:val="0"/>
              <w:autoSpaceDN w:val="0"/>
              <w:spacing w:after="0" w:line="240" w:lineRule="auto"/>
              <w:jc w:val="center"/>
              <w:rPr>
                <w:rFonts w:eastAsia="Times New Roman" w:cs="Times New Roman"/>
                <w:lang w:val="en-US"/>
              </w:rPr>
            </w:pPr>
            <w:r w:rsidRPr="004E2423">
              <w:rPr>
                <w:rFonts w:eastAsia="Times New Roman" w:cs="Times New Roman"/>
                <w:lang w:val="en-US"/>
              </w:rPr>
              <w:t>25</w:t>
            </w:r>
          </w:p>
        </w:tc>
        <w:tc>
          <w:tcPr>
            <w:tcW w:w="1935" w:type="dxa"/>
            <w:tcBorders>
              <w:bottom w:val="double" w:sz="1" w:space="0" w:color="000000"/>
            </w:tcBorders>
            <w:vAlign w:val="bottom"/>
          </w:tcPr>
          <w:p w:rsidR="00E6763A" w:rsidRPr="00E6763A" w:rsidRDefault="00E6763A" w:rsidP="00E6763A">
            <w:pPr>
              <w:spacing w:before="83"/>
              <w:ind w:right="29"/>
              <w:jc w:val="center"/>
              <w:rPr>
                <w:rFonts w:eastAsia="Times New Roman" w:cs="Times New Roman"/>
                <w:szCs w:val="24"/>
                <w:lang w:val="uk-UA"/>
              </w:rPr>
            </w:pPr>
            <w:r w:rsidRPr="00E6763A">
              <w:rPr>
                <w:rFonts w:eastAsia="Times New Roman" w:cs="Times New Roman"/>
                <w:szCs w:val="24"/>
                <w:lang w:val="uk-UA"/>
              </w:rPr>
              <w:t>1,4</w:t>
            </w:r>
          </w:p>
        </w:tc>
        <w:tc>
          <w:tcPr>
            <w:tcW w:w="1934" w:type="dxa"/>
            <w:tcBorders>
              <w:bottom w:val="double" w:sz="1" w:space="0" w:color="000000"/>
            </w:tcBorders>
            <w:vAlign w:val="bottom"/>
          </w:tcPr>
          <w:p w:rsidR="00E6763A" w:rsidRPr="00E6763A" w:rsidRDefault="00E6763A" w:rsidP="00E6763A">
            <w:pPr>
              <w:spacing w:before="83"/>
              <w:ind w:right="29"/>
              <w:jc w:val="center"/>
              <w:rPr>
                <w:rFonts w:eastAsia="Times New Roman" w:cs="Times New Roman"/>
                <w:szCs w:val="24"/>
                <w:lang w:val="uk-UA"/>
              </w:rPr>
            </w:pPr>
            <w:r w:rsidRPr="00E6763A">
              <w:rPr>
                <w:rFonts w:eastAsia="Times New Roman" w:cs="Times New Roman"/>
                <w:szCs w:val="24"/>
                <w:lang w:val="uk-UA"/>
              </w:rPr>
              <w:t>511</w:t>
            </w:r>
          </w:p>
        </w:tc>
      </w:tr>
      <w:tr w:rsidR="00E6763A" w:rsidRPr="004E2423" w:rsidTr="002A40D2">
        <w:trPr>
          <w:trHeight w:val="501"/>
        </w:trPr>
        <w:tc>
          <w:tcPr>
            <w:tcW w:w="2911" w:type="dxa"/>
            <w:gridSpan w:val="2"/>
            <w:tcBorders>
              <w:bottom w:val="double" w:sz="1" w:space="0" w:color="000000"/>
            </w:tcBorders>
          </w:tcPr>
          <w:p w:rsidR="00E6763A" w:rsidRPr="00ED2743" w:rsidRDefault="00E6763A" w:rsidP="003065BA">
            <w:pPr>
              <w:spacing w:before="85"/>
              <w:ind w:left="28"/>
              <w:rPr>
                <w:rFonts w:eastAsia="Times New Roman" w:cs="Times New Roman"/>
                <w:szCs w:val="24"/>
                <w:lang w:val="uk-UA"/>
              </w:rPr>
            </w:pPr>
            <w:r>
              <w:rPr>
                <w:rFonts w:eastAsia="Times New Roman" w:cs="Times New Roman"/>
                <w:szCs w:val="24"/>
                <w:lang w:val="uk-UA"/>
              </w:rPr>
              <w:t>с</w:t>
            </w:r>
            <w:r w:rsidRPr="00ED2743">
              <w:rPr>
                <w:rFonts w:eastAsia="Times New Roman" w:cs="Times New Roman"/>
                <w:szCs w:val="24"/>
                <w:lang w:val="uk-UA"/>
              </w:rPr>
              <w:t>. Межове</w:t>
            </w:r>
          </w:p>
        </w:tc>
        <w:tc>
          <w:tcPr>
            <w:tcW w:w="1572" w:type="dxa"/>
            <w:tcBorders>
              <w:bottom w:val="double" w:sz="1" w:space="0" w:color="000000"/>
            </w:tcBorders>
          </w:tcPr>
          <w:p w:rsidR="00E6763A" w:rsidRPr="00ED2743" w:rsidRDefault="00E6763A" w:rsidP="003065BA">
            <w:pPr>
              <w:spacing w:before="83"/>
              <w:ind w:right="29"/>
              <w:jc w:val="center"/>
              <w:rPr>
                <w:rFonts w:eastAsia="Times New Roman" w:cs="Times New Roman"/>
                <w:szCs w:val="24"/>
                <w:lang w:val="uk-UA"/>
              </w:rPr>
            </w:pPr>
            <w:r w:rsidRPr="00ED2743">
              <w:rPr>
                <w:rFonts w:eastAsia="Times New Roman" w:cs="Times New Roman"/>
                <w:szCs w:val="24"/>
                <w:lang w:val="uk-UA"/>
              </w:rPr>
              <w:t>2</w:t>
            </w:r>
          </w:p>
        </w:tc>
        <w:tc>
          <w:tcPr>
            <w:tcW w:w="1935" w:type="dxa"/>
            <w:tcBorders>
              <w:bottom w:val="double" w:sz="1" w:space="0" w:color="000000"/>
            </w:tcBorders>
            <w:vAlign w:val="center"/>
          </w:tcPr>
          <w:p w:rsidR="00E6763A" w:rsidRPr="004E2423" w:rsidRDefault="00E6763A" w:rsidP="002A40D2">
            <w:pPr>
              <w:widowControl w:val="0"/>
              <w:autoSpaceDE w:val="0"/>
              <w:autoSpaceDN w:val="0"/>
              <w:spacing w:after="0" w:line="240" w:lineRule="auto"/>
              <w:jc w:val="center"/>
              <w:rPr>
                <w:rFonts w:eastAsia="Times New Roman" w:cs="Times New Roman"/>
                <w:lang w:val="en-US"/>
              </w:rPr>
            </w:pPr>
            <w:r w:rsidRPr="004E2423">
              <w:rPr>
                <w:rFonts w:eastAsia="Times New Roman" w:cs="Times New Roman"/>
                <w:lang w:val="en-US"/>
              </w:rPr>
              <w:t>25</w:t>
            </w:r>
          </w:p>
        </w:tc>
        <w:tc>
          <w:tcPr>
            <w:tcW w:w="1935" w:type="dxa"/>
            <w:tcBorders>
              <w:bottom w:val="double" w:sz="1" w:space="0" w:color="000000"/>
            </w:tcBorders>
            <w:vAlign w:val="bottom"/>
          </w:tcPr>
          <w:p w:rsidR="00E6763A" w:rsidRPr="00E6763A" w:rsidRDefault="00E6763A" w:rsidP="00E6763A">
            <w:pPr>
              <w:spacing w:before="83"/>
              <w:ind w:right="29"/>
              <w:jc w:val="center"/>
              <w:rPr>
                <w:rFonts w:eastAsia="Times New Roman" w:cs="Times New Roman"/>
                <w:szCs w:val="24"/>
                <w:lang w:val="uk-UA"/>
              </w:rPr>
            </w:pPr>
            <w:r w:rsidRPr="00E6763A">
              <w:rPr>
                <w:rFonts w:eastAsia="Times New Roman" w:cs="Times New Roman"/>
                <w:szCs w:val="24"/>
                <w:lang w:val="uk-UA"/>
              </w:rPr>
              <w:t>0,05</w:t>
            </w:r>
          </w:p>
        </w:tc>
        <w:tc>
          <w:tcPr>
            <w:tcW w:w="1934" w:type="dxa"/>
            <w:tcBorders>
              <w:bottom w:val="double" w:sz="1" w:space="0" w:color="000000"/>
            </w:tcBorders>
            <w:vAlign w:val="bottom"/>
          </w:tcPr>
          <w:p w:rsidR="00E6763A" w:rsidRPr="00E6763A" w:rsidRDefault="00E6763A" w:rsidP="00E6763A">
            <w:pPr>
              <w:spacing w:before="83"/>
              <w:ind w:right="29"/>
              <w:jc w:val="center"/>
              <w:rPr>
                <w:rFonts w:eastAsia="Times New Roman" w:cs="Times New Roman"/>
                <w:szCs w:val="24"/>
                <w:lang w:val="uk-UA"/>
              </w:rPr>
            </w:pPr>
            <w:r w:rsidRPr="00E6763A">
              <w:rPr>
                <w:rFonts w:eastAsia="Times New Roman" w:cs="Times New Roman"/>
                <w:szCs w:val="24"/>
                <w:lang w:val="uk-UA"/>
              </w:rPr>
              <w:t>18,25</w:t>
            </w:r>
          </w:p>
        </w:tc>
      </w:tr>
      <w:tr w:rsidR="00E6763A" w:rsidRPr="004E2423" w:rsidTr="002A40D2">
        <w:trPr>
          <w:trHeight w:val="501"/>
        </w:trPr>
        <w:tc>
          <w:tcPr>
            <w:tcW w:w="2911" w:type="dxa"/>
            <w:gridSpan w:val="2"/>
            <w:tcBorders>
              <w:bottom w:val="double" w:sz="1" w:space="0" w:color="000000"/>
            </w:tcBorders>
          </w:tcPr>
          <w:p w:rsidR="00E6763A" w:rsidRPr="00ED2743" w:rsidRDefault="00E6763A" w:rsidP="003065BA">
            <w:pPr>
              <w:spacing w:before="85"/>
              <w:ind w:left="28"/>
              <w:rPr>
                <w:rFonts w:eastAsia="Times New Roman" w:cs="Times New Roman"/>
                <w:szCs w:val="24"/>
                <w:lang w:val="uk-UA"/>
              </w:rPr>
            </w:pPr>
            <w:r w:rsidRPr="00ED2743">
              <w:rPr>
                <w:rFonts w:eastAsia="Times New Roman" w:cs="Times New Roman"/>
                <w:szCs w:val="24"/>
                <w:lang w:val="uk-UA"/>
              </w:rPr>
              <w:t>с. Миропіль</w:t>
            </w:r>
          </w:p>
        </w:tc>
        <w:tc>
          <w:tcPr>
            <w:tcW w:w="1572" w:type="dxa"/>
            <w:tcBorders>
              <w:bottom w:val="double" w:sz="1" w:space="0" w:color="000000"/>
            </w:tcBorders>
          </w:tcPr>
          <w:p w:rsidR="00E6763A" w:rsidRPr="00ED2743" w:rsidRDefault="00E6763A" w:rsidP="003065BA">
            <w:pPr>
              <w:spacing w:before="83"/>
              <w:ind w:right="29"/>
              <w:jc w:val="center"/>
              <w:rPr>
                <w:rFonts w:eastAsia="Times New Roman" w:cs="Times New Roman"/>
                <w:szCs w:val="24"/>
                <w:lang w:val="uk-UA"/>
              </w:rPr>
            </w:pPr>
            <w:r w:rsidRPr="00ED2743">
              <w:rPr>
                <w:rFonts w:eastAsia="Times New Roman" w:cs="Times New Roman"/>
                <w:szCs w:val="24"/>
                <w:lang w:val="uk-UA"/>
              </w:rPr>
              <w:t>72</w:t>
            </w:r>
          </w:p>
        </w:tc>
        <w:tc>
          <w:tcPr>
            <w:tcW w:w="1935" w:type="dxa"/>
            <w:tcBorders>
              <w:bottom w:val="double" w:sz="1" w:space="0" w:color="000000"/>
            </w:tcBorders>
            <w:vAlign w:val="center"/>
          </w:tcPr>
          <w:p w:rsidR="00E6763A" w:rsidRPr="004E2423" w:rsidRDefault="00E6763A" w:rsidP="002A40D2">
            <w:pPr>
              <w:widowControl w:val="0"/>
              <w:autoSpaceDE w:val="0"/>
              <w:autoSpaceDN w:val="0"/>
              <w:spacing w:after="0" w:line="240" w:lineRule="auto"/>
              <w:jc w:val="center"/>
              <w:rPr>
                <w:rFonts w:eastAsia="Times New Roman" w:cs="Times New Roman"/>
                <w:lang w:val="en-US"/>
              </w:rPr>
            </w:pPr>
            <w:r w:rsidRPr="004E2423">
              <w:rPr>
                <w:rFonts w:eastAsia="Times New Roman" w:cs="Times New Roman"/>
                <w:lang w:val="en-US"/>
              </w:rPr>
              <w:t>25</w:t>
            </w:r>
          </w:p>
        </w:tc>
        <w:tc>
          <w:tcPr>
            <w:tcW w:w="1935" w:type="dxa"/>
            <w:tcBorders>
              <w:bottom w:val="double" w:sz="1" w:space="0" w:color="000000"/>
            </w:tcBorders>
            <w:vAlign w:val="bottom"/>
          </w:tcPr>
          <w:p w:rsidR="00E6763A" w:rsidRPr="00E6763A" w:rsidRDefault="00E6763A" w:rsidP="00E6763A">
            <w:pPr>
              <w:spacing w:before="83"/>
              <w:ind w:right="29"/>
              <w:jc w:val="center"/>
              <w:rPr>
                <w:rFonts w:eastAsia="Times New Roman" w:cs="Times New Roman"/>
                <w:szCs w:val="24"/>
                <w:lang w:val="uk-UA"/>
              </w:rPr>
            </w:pPr>
            <w:r w:rsidRPr="00E6763A">
              <w:rPr>
                <w:rFonts w:eastAsia="Times New Roman" w:cs="Times New Roman"/>
                <w:szCs w:val="24"/>
                <w:lang w:val="uk-UA"/>
              </w:rPr>
              <w:t>1,8</w:t>
            </w:r>
          </w:p>
        </w:tc>
        <w:tc>
          <w:tcPr>
            <w:tcW w:w="1934" w:type="dxa"/>
            <w:tcBorders>
              <w:bottom w:val="double" w:sz="1" w:space="0" w:color="000000"/>
            </w:tcBorders>
            <w:vAlign w:val="bottom"/>
          </w:tcPr>
          <w:p w:rsidR="00E6763A" w:rsidRPr="00E6763A" w:rsidRDefault="00E6763A" w:rsidP="00E6763A">
            <w:pPr>
              <w:spacing w:before="83"/>
              <w:ind w:right="29"/>
              <w:jc w:val="center"/>
              <w:rPr>
                <w:rFonts w:eastAsia="Times New Roman" w:cs="Times New Roman"/>
                <w:szCs w:val="24"/>
                <w:lang w:val="uk-UA"/>
              </w:rPr>
            </w:pPr>
            <w:r w:rsidRPr="00E6763A">
              <w:rPr>
                <w:rFonts w:eastAsia="Times New Roman" w:cs="Times New Roman"/>
                <w:szCs w:val="24"/>
                <w:lang w:val="uk-UA"/>
              </w:rPr>
              <w:t>657</w:t>
            </w:r>
          </w:p>
        </w:tc>
      </w:tr>
      <w:tr w:rsidR="00E6763A" w:rsidRPr="004E2423" w:rsidTr="002A40D2">
        <w:trPr>
          <w:trHeight w:val="501"/>
        </w:trPr>
        <w:tc>
          <w:tcPr>
            <w:tcW w:w="2911" w:type="dxa"/>
            <w:gridSpan w:val="2"/>
            <w:tcBorders>
              <w:bottom w:val="double" w:sz="1" w:space="0" w:color="000000"/>
            </w:tcBorders>
          </w:tcPr>
          <w:p w:rsidR="00E6763A" w:rsidRPr="003A533C" w:rsidRDefault="00E6763A" w:rsidP="003065BA">
            <w:pPr>
              <w:spacing w:before="85"/>
              <w:ind w:left="28"/>
              <w:rPr>
                <w:rFonts w:eastAsia="Times New Roman" w:cs="Times New Roman"/>
                <w:szCs w:val="24"/>
                <w:lang w:val="uk-UA"/>
              </w:rPr>
            </w:pPr>
            <w:r w:rsidRPr="003A533C">
              <w:rPr>
                <w:rFonts w:eastAsia="Times New Roman" w:cs="Times New Roman"/>
                <w:szCs w:val="24"/>
                <w:lang w:val="uk-UA"/>
              </w:rPr>
              <w:t>с. Успенівка</w:t>
            </w:r>
          </w:p>
        </w:tc>
        <w:tc>
          <w:tcPr>
            <w:tcW w:w="1572" w:type="dxa"/>
            <w:tcBorders>
              <w:bottom w:val="double" w:sz="1" w:space="0" w:color="000000"/>
            </w:tcBorders>
          </w:tcPr>
          <w:p w:rsidR="00E6763A" w:rsidRPr="003A533C" w:rsidRDefault="00E6763A" w:rsidP="003065BA">
            <w:pPr>
              <w:spacing w:before="85"/>
              <w:ind w:right="479"/>
              <w:jc w:val="center"/>
              <w:rPr>
                <w:rFonts w:eastAsia="Times New Roman" w:cs="Times New Roman"/>
                <w:szCs w:val="24"/>
                <w:lang w:val="uk-UA"/>
              </w:rPr>
            </w:pPr>
            <w:r w:rsidRPr="003A533C">
              <w:rPr>
                <w:rFonts w:eastAsia="Times New Roman" w:cs="Times New Roman"/>
                <w:szCs w:val="24"/>
                <w:lang w:val="uk-UA"/>
              </w:rPr>
              <w:t>20</w:t>
            </w:r>
          </w:p>
        </w:tc>
        <w:tc>
          <w:tcPr>
            <w:tcW w:w="1935" w:type="dxa"/>
            <w:tcBorders>
              <w:bottom w:val="double" w:sz="1" w:space="0" w:color="000000"/>
            </w:tcBorders>
            <w:vAlign w:val="center"/>
          </w:tcPr>
          <w:p w:rsidR="00E6763A" w:rsidRPr="004E2423" w:rsidRDefault="00E6763A" w:rsidP="002A40D2">
            <w:pPr>
              <w:widowControl w:val="0"/>
              <w:autoSpaceDE w:val="0"/>
              <w:autoSpaceDN w:val="0"/>
              <w:spacing w:after="0" w:line="240" w:lineRule="auto"/>
              <w:jc w:val="center"/>
              <w:rPr>
                <w:rFonts w:eastAsia="Times New Roman" w:cs="Times New Roman"/>
                <w:lang w:val="en-US"/>
              </w:rPr>
            </w:pPr>
            <w:r w:rsidRPr="004E2423">
              <w:rPr>
                <w:rFonts w:eastAsia="Times New Roman" w:cs="Times New Roman"/>
                <w:lang w:val="en-US"/>
              </w:rPr>
              <w:t>25</w:t>
            </w:r>
          </w:p>
        </w:tc>
        <w:tc>
          <w:tcPr>
            <w:tcW w:w="1935" w:type="dxa"/>
            <w:tcBorders>
              <w:bottom w:val="double" w:sz="1" w:space="0" w:color="000000"/>
            </w:tcBorders>
            <w:vAlign w:val="bottom"/>
          </w:tcPr>
          <w:p w:rsidR="00E6763A" w:rsidRPr="00E6763A" w:rsidRDefault="00E6763A" w:rsidP="00E6763A">
            <w:pPr>
              <w:spacing w:before="83"/>
              <w:ind w:right="29"/>
              <w:jc w:val="center"/>
              <w:rPr>
                <w:rFonts w:eastAsia="Times New Roman" w:cs="Times New Roman"/>
                <w:szCs w:val="24"/>
                <w:lang w:val="uk-UA"/>
              </w:rPr>
            </w:pPr>
            <w:r w:rsidRPr="00E6763A">
              <w:rPr>
                <w:rFonts w:eastAsia="Times New Roman" w:cs="Times New Roman"/>
                <w:szCs w:val="24"/>
                <w:lang w:val="uk-UA"/>
              </w:rPr>
              <w:t>0,5</w:t>
            </w:r>
          </w:p>
        </w:tc>
        <w:tc>
          <w:tcPr>
            <w:tcW w:w="1934" w:type="dxa"/>
            <w:tcBorders>
              <w:bottom w:val="double" w:sz="1" w:space="0" w:color="000000"/>
            </w:tcBorders>
            <w:vAlign w:val="bottom"/>
          </w:tcPr>
          <w:p w:rsidR="00E6763A" w:rsidRPr="00E6763A" w:rsidRDefault="00E6763A" w:rsidP="00E6763A">
            <w:pPr>
              <w:spacing w:before="83"/>
              <w:ind w:right="29"/>
              <w:jc w:val="center"/>
              <w:rPr>
                <w:rFonts w:eastAsia="Times New Roman" w:cs="Times New Roman"/>
                <w:szCs w:val="24"/>
                <w:lang w:val="uk-UA"/>
              </w:rPr>
            </w:pPr>
            <w:r w:rsidRPr="00E6763A">
              <w:rPr>
                <w:rFonts w:eastAsia="Times New Roman" w:cs="Times New Roman"/>
                <w:szCs w:val="24"/>
                <w:lang w:val="uk-UA"/>
              </w:rPr>
              <w:t>182,5</w:t>
            </w:r>
          </w:p>
        </w:tc>
      </w:tr>
      <w:tr w:rsidR="00E6763A" w:rsidRPr="004E2423" w:rsidTr="002A40D2">
        <w:trPr>
          <w:trHeight w:val="501"/>
        </w:trPr>
        <w:tc>
          <w:tcPr>
            <w:tcW w:w="2911" w:type="dxa"/>
            <w:gridSpan w:val="2"/>
            <w:tcBorders>
              <w:bottom w:val="double" w:sz="1" w:space="0" w:color="000000"/>
            </w:tcBorders>
          </w:tcPr>
          <w:p w:rsidR="00E6763A" w:rsidRPr="003A533C" w:rsidRDefault="00E6763A" w:rsidP="003065BA">
            <w:pPr>
              <w:spacing w:before="85"/>
              <w:ind w:left="28"/>
              <w:rPr>
                <w:rFonts w:eastAsia="Times New Roman" w:cs="Times New Roman"/>
                <w:szCs w:val="24"/>
                <w:lang w:val="uk-UA"/>
              </w:rPr>
            </w:pPr>
            <w:r w:rsidRPr="003A533C">
              <w:rPr>
                <w:rFonts w:eastAsia="Times New Roman" w:cs="Times New Roman"/>
                <w:szCs w:val="24"/>
                <w:lang w:val="uk-UA"/>
              </w:rPr>
              <w:t>с. Нововознесенка</w:t>
            </w:r>
          </w:p>
        </w:tc>
        <w:tc>
          <w:tcPr>
            <w:tcW w:w="1572" w:type="dxa"/>
            <w:tcBorders>
              <w:bottom w:val="double" w:sz="1" w:space="0" w:color="000000"/>
            </w:tcBorders>
          </w:tcPr>
          <w:p w:rsidR="00E6763A" w:rsidRPr="003A533C" w:rsidRDefault="00E6763A" w:rsidP="003065BA">
            <w:pPr>
              <w:spacing w:before="85"/>
              <w:ind w:right="29"/>
              <w:jc w:val="center"/>
              <w:rPr>
                <w:rFonts w:eastAsia="Times New Roman" w:cs="Times New Roman"/>
                <w:szCs w:val="24"/>
                <w:lang w:val="uk-UA"/>
              </w:rPr>
            </w:pPr>
            <w:r w:rsidRPr="003A533C">
              <w:rPr>
                <w:rFonts w:eastAsia="Times New Roman" w:cs="Times New Roman"/>
                <w:szCs w:val="24"/>
                <w:lang w:val="uk-UA"/>
              </w:rPr>
              <w:t>492</w:t>
            </w:r>
          </w:p>
        </w:tc>
        <w:tc>
          <w:tcPr>
            <w:tcW w:w="1935" w:type="dxa"/>
            <w:tcBorders>
              <w:bottom w:val="double" w:sz="1" w:space="0" w:color="000000"/>
            </w:tcBorders>
            <w:vAlign w:val="center"/>
          </w:tcPr>
          <w:p w:rsidR="00E6763A" w:rsidRPr="004E2423" w:rsidRDefault="00E6763A" w:rsidP="002A40D2">
            <w:pPr>
              <w:widowControl w:val="0"/>
              <w:autoSpaceDE w:val="0"/>
              <w:autoSpaceDN w:val="0"/>
              <w:spacing w:after="0" w:line="240" w:lineRule="auto"/>
              <w:jc w:val="center"/>
              <w:rPr>
                <w:rFonts w:eastAsia="Times New Roman" w:cs="Times New Roman"/>
                <w:lang w:val="en-US"/>
              </w:rPr>
            </w:pPr>
            <w:r w:rsidRPr="004E2423">
              <w:rPr>
                <w:rFonts w:eastAsia="Times New Roman" w:cs="Times New Roman"/>
                <w:lang w:val="en-US"/>
              </w:rPr>
              <w:t>25</w:t>
            </w:r>
          </w:p>
        </w:tc>
        <w:tc>
          <w:tcPr>
            <w:tcW w:w="1935" w:type="dxa"/>
            <w:tcBorders>
              <w:bottom w:val="double" w:sz="1" w:space="0" w:color="000000"/>
            </w:tcBorders>
            <w:vAlign w:val="bottom"/>
          </w:tcPr>
          <w:p w:rsidR="00E6763A" w:rsidRPr="00E6763A" w:rsidRDefault="00E6763A" w:rsidP="00E6763A">
            <w:pPr>
              <w:spacing w:before="83"/>
              <w:ind w:right="29"/>
              <w:jc w:val="center"/>
              <w:rPr>
                <w:rFonts w:eastAsia="Times New Roman" w:cs="Times New Roman"/>
                <w:szCs w:val="24"/>
                <w:lang w:val="uk-UA"/>
              </w:rPr>
            </w:pPr>
            <w:r w:rsidRPr="00E6763A">
              <w:rPr>
                <w:rFonts w:eastAsia="Times New Roman" w:cs="Times New Roman"/>
                <w:szCs w:val="24"/>
                <w:lang w:val="uk-UA"/>
              </w:rPr>
              <w:t>12,3</w:t>
            </w:r>
          </w:p>
        </w:tc>
        <w:tc>
          <w:tcPr>
            <w:tcW w:w="1934" w:type="dxa"/>
            <w:tcBorders>
              <w:bottom w:val="double" w:sz="1" w:space="0" w:color="000000"/>
            </w:tcBorders>
            <w:vAlign w:val="bottom"/>
          </w:tcPr>
          <w:p w:rsidR="00E6763A" w:rsidRPr="00E6763A" w:rsidRDefault="00E6763A" w:rsidP="00E6763A">
            <w:pPr>
              <w:spacing w:before="83"/>
              <w:ind w:right="29"/>
              <w:jc w:val="center"/>
              <w:rPr>
                <w:rFonts w:eastAsia="Times New Roman" w:cs="Times New Roman"/>
                <w:szCs w:val="24"/>
                <w:lang w:val="uk-UA"/>
              </w:rPr>
            </w:pPr>
            <w:r w:rsidRPr="00E6763A">
              <w:rPr>
                <w:rFonts w:eastAsia="Times New Roman" w:cs="Times New Roman"/>
                <w:szCs w:val="24"/>
                <w:lang w:val="uk-UA"/>
              </w:rPr>
              <w:t>4489,5</w:t>
            </w:r>
          </w:p>
        </w:tc>
      </w:tr>
      <w:tr w:rsidR="00E6763A" w:rsidRPr="004E2423" w:rsidTr="002A40D2">
        <w:trPr>
          <w:trHeight w:val="501"/>
        </w:trPr>
        <w:tc>
          <w:tcPr>
            <w:tcW w:w="2911" w:type="dxa"/>
            <w:gridSpan w:val="2"/>
            <w:tcBorders>
              <w:bottom w:val="double" w:sz="1" w:space="0" w:color="000000"/>
            </w:tcBorders>
          </w:tcPr>
          <w:p w:rsidR="00E6763A" w:rsidRPr="003A533C" w:rsidRDefault="00E6763A" w:rsidP="003065BA">
            <w:pPr>
              <w:spacing w:before="85"/>
              <w:ind w:left="28"/>
              <w:rPr>
                <w:rFonts w:eastAsia="Times New Roman" w:cs="Times New Roman"/>
                <w:szCs w:val="24"/>
                <w:lang w:val="uk-UA"/>
              </w:rPr>
            </w:pPr>
            <w:r w:rsidRPr="003A533C">
              <w:rPr>
                <w:rFonts w:eastAsia="Times New Roman" w:cs="Times New Roman"/>
                <w:szCs w:val="24"/>
                <w:lang w:val="uk-UA"/>
              </w:rPr>
              <w:t>с. Нововостанівка</w:t>
            </w:r>
          </w:p>
        </w:tc>
        <w:tc>
          <w:tcPr>
            <w:tcW w:w="1572" w:type="dxa"/>
            <w:tcBorders>
              <w:bottom w:val="double" w:sz="1" w:space="0" w:color="000000"/>
            </w:tcBorders>
          </w:tcPr>
          <w:p w:rsidR="00E6763A" w:rsidRPr="003A533C" w:rsidRDefault="00E6763A" w:rsidP="003065BA">
            <w:pPr>
              <w:spacing w:before="85"/>
              <w:ind w:right="29"/>
              <w:jc w:val="center"/>
              <w:rPr>
                <w:rFonts w:eastAsia="Times New Roman" w:cs="Times New Roman"/>
                <w:szCs w:val="24"/>
                <w:lang w:val="uk-UA"/>
              </w:rPr>
            </w:pPr>
            <w:r w:rsidRPr="003A533C">
              <w:rPr>
                <w:rFonts w:eastAsia="Times New Roman" w:cs="Times New Roman"/>
                <w:szCs w:val="24"/>
                <w:lang w:val="uk-UA"/>
              </w:rPr>
              <w:t>35</w:t>
            </w:r>
          </w:p>
        </w:tc>
        <w:tc>
          <w:tcPr>
            <w:tcW w:w="1935" w:type="dxa"/>
            <w:tcBorders>
              <w:bottom w:val="double" w:sz="1" w:space="0" w:color="000000"/>
            </w:tcBorders>
            <w:vAlign w:val="center"/>
          </w:tcPr>
          <w:p w:rsidR="00E6763A" w:rsidRPr="004E2423" w:rsidRDefault="00E6763A" w:rsidP="002A40D2">
            <w:pPr>
              <w:widowControl w:val="0"/>
              <w:autoSpaceDE w:val="0"/>
              <w:autoSpaceDN w:val="0"/>
              <w:spacing w:after="0" w:line="240" w:lineRule="auto"/>
              <w:jc w:val="center"/>
              <w:rPr>
                <w:rFonts w:eastAsia="Times New Roman" w:cs="Times New Roman"/>
                <w:lang w:val="en-US"/>
              </w:rPr>
            </w:pPr>
            <w:r w:rsidRPr="004E2423">
              <w:rPr>
                <w:rFonts w:eastAsia="Times New Roman" w:cs="Times New Roman"/>
                <w:lang w:val="en-US"/>
              </w:rPr>
              <w:t>25</w:t>
            </w:r>
          </w:p>
        </w:tc>
        <w:tc>
          <w:tcPr>
            <w:tcW w:w="1935" w:type="dxa"/>
            <w:tcBorders>
              <w:bottom w:val="double" w:sz="1" w:space="0" w:color="000000"/>
            </w:tcBorders>
            <w:vAlign w:val="bottom"/>
          </w:tcPr>
          <w:p w:rsidR="00E6763A" w:rsidRPr="00E6763A" w:rsidRDefault="00E6763A" w:rsidP="00E6763A">
            <w:pPr>
              <w:spacing w:before="83"/>
              <w:ind w:right="29"/>
              <w:jc w:val="center"/>
              <w:rPr>
                <w:rFonts w:eastAsia="Times New Roman" w:cs="Times New Roman"/>
                <w:szCs w:val="24"/>
                <w:lang w:val="uk-UA"/>
              </w:rPr>
            </w:pPr>
            <w:r w:rsidRPr="00E6763A">
              <w:rPr>
                <w:rFonts w:eastAsia="Times New Roman" w:cs="Times New Roman"/>
                <w:szCs w:val="24"/>
                <w:lang w:val="uk-UA"/>
              </w:rPr>
              <w:t>0,875</w:t>
            </w:r>
          </w:p>
        </w:tc>
        <w:tc>
          <w:tcPr>
            <w:tcW w:w="1934" w:type="dxa"/>
            <w:tcBorders>
              <w:bottom w:val="double" w:sz="1" w:space="0" w:color="000000"/>
            </w:tcBorders>
            <w:vAlign w:val="bottom"/>
          </w:tcPr>
          <w:p w:rsidR="00E6763A" w:rsidRPr="00E6763A" w:rsidRDefault="00E6763A" w:rsidP="00E6763A">
            <w:pPr>
              <w:spacing w:before="83"/>
              <w:ind w:right="29"/>
              <w:jc w:val="center"/>
              <w:rPr>
                <w:rFonts w:eastAsia="Times New Roman" w:cs="Times New Roman"/>
                <w:szCs w:val="24"/>
                <w:lang w:val="uk-UA"/>
              </w:rPr>
            </w:pPr>
            <w:r w:rsidRPr="00E6763A">
              <w:rPr>
                <w:rFonts w:eastAsia="Times New Roman" w:cs="Times New Roman"/>
                <w:szCs w:val="24"/>
                <w:lang w:val="uk-UA"/>
              </w:rPr>
              <w:t>319,375</w:t>
            </w:r>
          </w:p>
        </w:tc>
      </w:tr>
      <w:tr w:rsidR="00E6763A" w:rsidRPr="004E2423" w:rsidTr="002A40D2">
        <w:trPr>
          <w:trHeight w:val="501"/>
        </w:trPr>
        <w:tc>
          <w:tcPr>
            <w:tcW w:w="2911" w:type="dxa"/>
            <w:gridSpan w:val="2"/>
            <w:tcBorders>
              <w:bottom w:val="double" w:sz="1" w:space="0" w:color="000000"/>
            </w:tcBorders>
          </w:tcPr>
          <w:p w:rsidR="00E6763A" w:rsidRPr="003A533C" w:rsidRDefault="00E6763A" w:rsidP="003065BA">
            <w:pPr>
              <w:spacing w:before="85"/>
              <w:ind w:left="28"/>
              <w:rPr>
                <w:rFonts w:eastAsia="Times New Roman" w:cs="Times New Roman"/>
                <w:szCs w:val="24"/>
                <w:lang w:val="uk-UA"/>
              </w:rPr>
            </w:pPr>
            <w:r w:rsidRPr="003A533C">
              <w:rPr>
                <w:rFonts w:eastAsia="Times New Roman" w:cs="Times New Roman"/>
                <w:szCs w:val="24"/>
                <w:lang w:val="uk-UA"/>
              </w:rPr>
              <w:t>с. Новопавлівка</w:t>
            </w:r>
          </w:p>
        </w:tc>
        <w:tc>
          <w:tcPr>
            <w:tcW w:w="1572" w:type="dxa"/>
            <w:tcBorders>
              <w:bottom w:val="double" w:sz="1" w:space="0" w:color="000000"/>
            </w:tcBorders>
          </w:tcPr>
          <w:p w:rsidR="00E6763A" w:rsidRPr="003A533C" w:rsidRDefault="00E6763A" w:rsidP="003065BA">
            <w:pPr>
              <w:spacing w:before="85"/>
              <w:ind w:right="29"/>
              <w:jc w:val="center"/>
              <w:rPr>
                <w:rFonts w:eastAsia="Times New Roman" w:cs="Times New Roman"/>
                <w:szCs w:val="24"/>
                <w:lang w:val="uk-UA"/>
              </w:rPr>
            </w:pPr>
            <w:r w:rsidRPr="003A533C">
              <w:rPr>
                <w:rFonts w:eastAsia="Times New Roman" w:cs="Times New Roman"/>
                <w:szCs w:val="24"/>
                <w:lang w:val="uk-UA"/>
              </w:rPr>
              <w:t>357</w:t>
            </w:r>
          </w:p>
        </w:tc>
        <w:tc>
          <w:tcPr>
            <w:tcW w:w="1935" w:type="dxa"/>
            <w:tcBorders>
              <w:bottom w:val="double" w:sz="1" w:space="0" w:color="000000"/>
            </w:tcBorders>
            <w:vAlign w:val="center"/>
          </w:tcPr>
          <w:p w:rsidR="00E6763A" w:rsidRPr="004E2423" w:rsidRDefault="00E6763A" w:rsidP="002A40D2">
            <w:pPr>
              <w:widowControl w:val="0"/>
              <w:autoSpaceDE w:val="0"/>
              <w:autoSpaceDN w:val="0"/>
              <w:spacing w:after="0" w:line="240" w:lineRule="auto"/>
              <w:jc w:val="center"/>
              <w:rPr>
                <w:rFonts w:eastAsia="Times New Roman" w:cs="Times New Roman"/>
                <w:lang w:val="en-US"/>
              </w:rPr>
            </w:pPr>
            <w:r w:rsidRPr="004E2423">
              <w:rPr>
                <w:rFonts w:eastAsia="Times New Roman" w:cs="Times New Roman"/>
                <w:lang w:val="en-US"/>
              </w:rPr>
              <w:t>25</w:t>
            </w:r>
          </w:p>
        </w:tc>
        <w:tc>
          <w:tcPr>
            <w:tcW w:w="1935" w:type="dxa"/>
            <w:tcBorders>
              <w:bottom w:val="double" w:sz="1" w:space="0" w:color="000000"/>
            </w:tcBorders>
            <w:vAlign w:val="bottom"/>
          </w:tcPr>
          <w:p w:rsidR="00E6763A" w:rsidRPr="00E6763A" w:rsidRDefault="00E6763A" w:rsidP="00E6763A">
            <w:pPr>
              <w:spacing w:before="83"/>
              <w:ind w:right="29"/>
              <w:jc w:val="center"/>
              <w:rPr>
                <w:rFonts w:eastAsia="Times New Roman" w:cs="Times New Roman"/>
                <w:szCs w:val="24"/>
                <w:lang w:val="uk-UA"/>
              </w:rPr>
            </w:pPr>
            <w:r w:rsidRPr="00E6763A">
              <w:rPr>
                <w:rFonts w:eastAsia="Times New Roman" w:cs="Times New Roman"/>
                <w:szCs w:val="24"/>
                <w:lang w:val="uk-UA"/>
              </w:rPr>
              <w:t>8,925</w:t>
            </w:r>
          </w:p>
        </w:tc>
        <w:tc>
          <w:tcPr>
            <w:tcW w:w="1934" w:type="dxa"/>
            <w:tcBorders>
              <w:bottom w:val="double" w:sz="1" w:space="0" w:color="000000"/>
            </w:tcBorders>
            <w:vAlign w:val="bottom"/>
          </w:tcPr>
          <w:p w:rsidR="00E6763A" w:rsidRPr="00E6763A" w:rsidRDefault="00E6763A" w:rsidP="00E6763A">
            <w:pPr>
              <w:spacing w:before="83"/>
              <w:ind w:right="29"/>
              <w:jc w:val="center"/>
              <w:rPr>
                <w:rFonts w:eastAsia="Times New Roman" w:cs="Times New Roman"/>
                <w:szCs w:val="24"/>
                <w:lang w:val="uk-UA"/>
              </w:rPr>
            </w:pPr>
            <w:r w:rsidRPr="00E6763A">
              <w:rPr>
                <w:rFonts w:eastAsia="Times New Roman" w:cs="Times New Roman"/>
                <w:szCs w:val="24"/>
                <w:lang w:val="uk-UA"/>
              </w:rPr>
              <w:t>3257,625</w:t>
            </w:r>
          </w:p>
        </w:tc>
      </w:tr>
      <w:tr w:rsidR="00E6763A" w:rsidRPr="004E2423" w:rsidTr="00E6763A">
        <w:trPr>
          <w:trHeight w:val="501"/>
        </w:trPr>
        <w:tc>
          <w:tcPr>
            <w:tcW w:w="2911" w:type="dxa"/>
            <w:gridSpan w:val="2"/>
            <w:tcBorders>
              <w:bottom w:val="double" w:sz="1" w:space="0" w:color="000000"/>
            </w:tcBorders>
            <w:vAlign w:val="center"/>
          </w:tcPr>
          <w:p w:rsidR="00E6763A" w:rsidRPr="00E85585" w:rsidRDefault="00E6763A" w:rsidP="003065BA">
            <w:pPr>
              <w:widowControl w:val="0"/>
              <w:autoSpaceDE w:val="0"/>
              <w:autoSpaceDN w:val="0"/>
              <w:spacing w:after="0" w:line="240" w:lineRule="auto"/>
              <w:jc w:val="center"/>
              <w:rPr>
                <w:rFonts w:eastAsia="Times New Roman" w:cs="Times New Roman"/>
                <w:b/>
                <w:lang w:val="uk-UA"/>
              </w:rPr>
            </w:pPr>
            <w:r>
              <w:rPr>
                <w:rFonts w:eastAsia="Times New Roman" w:cs="Times New Roman"/>
                <w:b/>
                <w:lang w:val="uk-UA"/>
              </w:rPr>
              <w:t>Всього</w:t>
            </w:r>
          </w:p>
        </w:tc>
        <w:tc>
          <w:tcPr>
            <w:tcW w:w="1572" w:type="dxa"/>
            <w:tcBorders>
              <w:bottom w:val="double" w:sz="1" w:space="0" w:color="000000"/>
            </w:tcBorders>
            <w:vAlign w:val="center"/>
          </w:tcPr>
          <w:p w:rsidR="00E6763A" w:rsidRPr="00E85585" w:rsidRDefault="00E6763A" w:rsidP="003065BA">
            <w:pPr>
              <w:widowControl w:val="0"/>
              <w:autoSpaceDE w:val="0"/>
              <w:autoSpaceDN w:val="0"/>
              <w:spacing w:after="0" w:line="240" w:lineRule="auto"/>
              <w:jc w:val="center"/>
              <w:rPr>
                <w:rFonts w:eastAsia="Times New Roman" w:cs="Times New Roman"/>
                <w:b/>
                <w:lang w:val="uk-UA"/>
              </w:rPr>
            </w:pPr>
            <w:r>
              <w:rPr>
                <w:rFonts w:eastAsia="Times New Roman" w:cs="Times New Roman"/>
                <w:b/>
                <w:lang w:val="uk-UA"/>
              </w:rPr>
              <w:t>5947</w:t>
            </w:r>
          </w:p>
        </w:tc>
        <w:tc>
          <w:tcPr>
            <w:tcW w:w="1935" w:type="dxa"/>
            <w:tcBorders>
              <w:bottom w:val="double" w:sz="1" w:space="0" w:color="000000"/>
            </w:tcBorders>
          </w:tcPr>
          <w:p w:rsidR="00E6763A" w:rsidRPr="004E2423" w:rsidRDefault="00E6763A" w:rsidP="004E2423">
            <w:pPr>
              <w:widowControl w:val="0"/>
              <w:autoSpaceDE w:val="0"/>
              <w:autoSpaceDN w:val="0"/>
              <w:spacing w:after="0" w:line="240" w:lineRule="auto"/>
              <w:rPr>
                <w:rFonts w:eastAsia="Times New Roman" w:cs="Times New Roman"/>
                <w:lang w:val="en-US"/>
              </w:rPr>
            </w:pPr>
          </w:p>
        </w:tc>
        <w:tc>
          <w:tcPr>
            <w:tcW w:w="1935" w:type="dxa"/>
            <w:tcBorders>
              <w:bottom w:val="double" w:sz="1" w:space="0" w:color="000000"/>
            </w:tcBorders>
            <w:vAlign w:val="bottom"/>
          </w:tcPr>
          <w:p w:rsidR="00E6763A" w:rsidRPr="00E6763A" w:rsidRDefault="00E6763A" w:rsidP="00E6763A">
            <w:pPr>
              <w:spacing w:before="83"/>
              <w:ind w:right="29"/>
              <w:jc w:val="center"/>
              <w:rPr>
                <w:rFonts w:eastAsia="Times New Roman" w:cs="Times New Roman"/>
                <w:b/>
                <w:szCs w:val="24"/>
                <w:lang w:val="uk-UA"/>
              </w:rPr>
            </w:pPr>
            <w:r w:rsidRPr="00E6763A">
              <w:rPr>
                <w:rFonts w:eastAsia="Times New Roman" w:cs="Times New Roman"/>
                <w:b/>
                <w:szCs w:val="24"/>
                <w:lang w:val="uk-UA"/>
              </w:rPr>
              <w:t>148,675</w:t>
            </w:r>
          </w:p>
        </w:tc>
        <w:tc>
          <w:tcPr>
            <w:tcW w:w="1934" w:type="dxa"/>
            <w:tcBorders>
              <w:bottom w:val="double" w:sz="1" w:space="0" w:color="000000"/>
            </w:tcBorders>
            <w:vAlign w:val="bottom"/>
          </w:tcPr>
          <w:p w:rsidR="00E6763A" w:rsidRPr="00E6763A" w:rsidRDefault="00E6763A" w:rsidP="00E6763A">
            <w:pPr>
              <w:spacing w:before="83"/>
              <w:ind w:right="29"/>
              <w:jc w:val="center"/>
              <w:rPr>
                <w:rFonts w:eastAsia="Times New Roman" w:cs="Times New Roman"/>
                <w:b/>
                <w:szCs w:val="24"/>
                <w:lang w:val="uk-UA"/>
              </w:rPr>
            </w:pPr>
            <w:r w:rsidRPr="00E6763A">
              <w:rPr>
                <w:rFonts w:eastAsia="Times New Roman" w:cs="Times New Roman"/>
                <w:b/>
                <w:szCs w:val="24"/>
                <w:lang w:val="uk-UA"/>
              </w:rPr>
              <w:t>54266,38</w:t>
            </w:r>
          </w:p>
        </w:tc>
      </w:tr>
      <w:tr w:rsidR="004E2423" w:rsidRPr="004E2423" w:rsidTr="00E6763A">
        <w:trPr>
          <w:trHeight w:val="484"/>
        </w:trPr>
        <w:tc>
          <w:tcPr>
            <w:tcW w:w="10287" w:type="dxa"/>
            <w:gridSpan w:val="6"/>
            <w:tcBorders>
              <w:top w:val="double" w:sz="1" w:space="0" w:color="000000"/>
            </w:tcBorders>
            <w:vAlign w:val="center"/>
          </w:tcPr>
          <w:p w:rsidR="004E2423" w:rsidRPr="00E33ED6" w:rsidRDefault="004E2423" w:rsidP="00E6763A">
            <w:pPr>
              <w:widowControl w:val="0"/>
              <w:autoSpaceDE w:val="0"/>
              <w:autoSpaceDN w:val="0"/>
              <w:spacing w:after="0" w:line="240" w:lineRule="auto"/>
              <w:jc w:val="center"/>
              <w:rPr>
                <w:rFonts w:eastAsia="Times New Roman" w:cs="Times New Roman"/>
                <w:lang w:val="en-US"/>
              </w:rPr>
            </w:pPr>
            <w:r w:rsidRPr="00E33ED6">
              <w:rPr>
                <w:rFonts w:eastAsia="Times New Roman" w:cs="Times New Roman"/>
                <w:lang w:val="en-US"/>
              </w:rPr>
              <w:t>І етап 202</w:t>
            </w:r>
            <w:r w:rsidR="00E6763A" w:rsidRPr="00E33ED6">
              <w:rPr>
                <w:rFonts w:eastAsia="Times New Roman" w:cs="Times New Roman"/>
                <w:lang w:val="uk-UA"/>
              </w:rPr>
              <w:t>7</w:t>
            </w:r>
            <w:r w:rsidRPr="00E33ED6">
              <w:rPr>
                <w:rFonts w:eastAsia="Times New Roman" w:cs="Times New Roman"/>
                <w:lang w:val="en-US"/>
              </w:rPr>
              <w:t xml:space="preserve"> рік</w:t>
            </w:r>
          </w:p>
        </w:tc>
      </w:tr>
      <w:tr w:rsidR="00E6763A" w:rsidRPr="004E2423" w:rsidTr="003065BA">
        <w:trPr>
          <w:trHeight w:val="501"/>
        </w:trPr>
        <w:tc>
          <w:tcPr>
            <w:tcW w:w="2550" w:type="dxa"/>
          </w:tcPr>
          <w:p w:rsidR="00E6763A" w:rsidRPr="003A533C" w:rsidRDefault="00E6763A" w:rsidP="003065BA">
            <w:pPr>
              <w:spacing w:before="83"/>
              <w:ind w:left="28"/>
              <w:rPr>
                <w:rFonts w:eastAsia="Times New Roman" w:cs="Times New Roman"/>
                <w:szCs w:val="24"/>
              </w:rPr>
            </w:pPr>
            <w:r w:rsidRPr="003A533C">
              <w:rPr>
                <w:rFonts w:eastAsia="Times New Roman" w:cs="Times New Roman"/>
                <w:szCs w:val="24"/>
              </w:rPr>
              <w:t>с. Берез</w:t>
            </w:r>
            <w:r w:rsidRPr="003A533C">
              <w:rPr>
                <w:rFonts w:eastAsia="Times New Roman" w:cs="Times New Roman"/>
                <w:szCs w:val="24"/>
                <w:lang w:val="uk-UA"/>
              </w:rPr>
              <w:t>івка</w:t>
            </w:r>
          </w:p>
        </w:tc>
        <w:tc>
          <w:tcPr>
            <w:tcW w:w="1933" w:type="dxa"/>
            <w:gridSpan w:val="2"/>
          </w:tcPr>
          <w:p w:rsidR="00E6763A" w:rsidRPr="00ED0A3D" w:rsidRDefault="00E6763A" w:rsidP="003065BA">
            <w:pPr>
              <w:spacing w:before="85"/>
              <w:ind w:right="171"/>
              <w:jc w:val="center"/>
              <w:rPr>
                <w:rFonts w:eastAsia="Times New Roman" w:cs="Times New Roman"/>
                <w:szCs w:val="24"/>
                <w:lang w:val="uk-UA"/>
              </w:rPr>
            </w:pPr>
            <w:r>
              <w:rPr>
                <w:rFonts w:eastAsia="Times New Roman" w:cs="Times New Roman"/>
                <w:szCs w:val="24"/>
                <w:lang w:val="uk-UA"/>
              </w:rPr>
              <w:t>700</w:t>
            </w:r>
          </w:p>
        </w:tc>
        <w:tc>
          <w:tcPr>
            <w:tcW w:w="1935" w:type="dxa"/>
          </w:tcPr>
          <w:p w:rsidR="00E6763A" w:rsidRPr="004E2423" w:rsidRDefault="00E6763A" w:rsidP="00E6763A">
            <w:pPr>
              <w:widowControl w:val="0"/>
              <w:autoSpaceDE w:val="0"/>
              <w:autoSpaceDN w:val="0"/>
              <w:spacing w:after="0" w:line="240" w:lineRule="auto"/>
              <w:jc w:val="center"/>
              <w:rPr>
                <w:rFonts w:eastAsia="Times New Roman" w:cs="Times New Roman"/>
                <w:lang w:val="en-US"/>
              </w:rPr>
            </w:pPr>
            <w:r w:rsidRPr="004E2423">
              <w:rPr>
                <w:rFonts w:eastAsia="Times New Roman" w:cs="Times New Roman"/>
                <w:lang w:val="en-US"/>
              </w:rPr>
              <w:t>25</w:t>
            </w:r>
          </w:p>
        </w:tc>
        <w:tc>
          <w:tcPr>
            <w:tcW w:w="1935" w:type="dxa"/>
            <w:vAlign w:val="bottom"/>
          </w:tcPr>
          <w:p w:rsidR="00E6763A" w:rsidRPr="002A40D2" w:rsidRDefault="00E6763A" w:rsidP="002A40D2">
            <w:pPr>
              <w:spacing w:before="85"/>
              <w:ind w:right="171"/>
              <w:jc w:val="center"/>
              <w:rPr>
                <w:rFonts w:eastAsia="Times New Roman" w:cs="Times New Roman"/>
                <w:szCs w:val="24"/>
                <w:lang w:val="uk-UA"/>
              </w:rPr>
            </w:pPr>
            <w:r w:rsidRPr="002A40D2">
              <w:rPr>
                <w:rFonts w:eastAsia="Times New Roman" w:cs="Times New Roman"/>
                <w:szCs w:val="24"/>
                <w:lang w:val="uk-UA"/>
              </w:rPr>
              <w:t>17,5</w:t>
            </w:r>
          </w:p>
        </w:tc>
        <w:tc>
          <w:tcPr>
            <w:tcW w:w="1934" w:type="dxa"/>
            <w:vAlign w:val="bottom"/>
          </w:tcPr>
          <w:p w:rsidR="00E6763A" w:rsidRPr="002A40D2" w:rsidRDefault="00E6763A" w:rsidP="002A40D2">
            <w:pPr>
              <w:spacing w:before="85"/>
              <w:ind w:right="171"/>
              <w:jc w:val="center"/>
              <w:rPr>
                <w:rFonts w:eastAsia="Times New Roman" w:cs="Times New Roman"/>
                <w:szCs w:val="24"/>
                <w:lang w:val="uk-UA"/>
              </w:rPr>
            </w:pPr>
            <w:r w:rsidRPr="002A40D2">
              <w:rPr>
                <w:rFonts w:eastAsia="Times New Roman" w:cs="Times New Roman"/>
                <w:szCs w:val="24"/>
                <w:lang w:val="uk-UA"/>
              </w:rPr>
              <w:t>6387,5</w:t>
            </w:r>
          </w:p>
        </w:tc>
      </w:tr>
      <w:tr w:rsidR="00E6763A" w:rsidRPr="004E2423" w:rsidTr="002A40D2">
        <w:trPr>
          <w:trHeight w:val="501"/>
        </w:trPr>
        <w:tc>
          <w:tcPr>
            <w:tcW w:w="2550" w:type="dxa"/>
          </w:tcPr>
          <w:p w:rsidR="00E6763A" w:rsidRPr="003A533C" w:rsidRDefault="00E6763A" w:rsidP="003065BA">
            <w:pPr>
              <w:spacing w:before="83"/>
              <w:ind w:left="28"/>
              <w:rPr>
                <w:rFonts w:eastAsia="Times New Roman" w:cs="Times New Roman"/>
                <w:szCs w:val="24"/>
                <w:lang w:val="uk-UA"/>
              </w:rPr>
            </w:pPr>
            <w:r w:rsidRPr="003A533C">
              <w:rPr>
                <w:rFonts w:eastAsia="Times New Roman" w:cs="Times New Roman"/>
                <w:szCs w:val="24"/>
              </w:rPr>
              <w:t xml:space="preserve">с. </w:t>
            </w:r>
            <w:r w:rsidRPr="003A533C">
              <w:rPr>
                <w:rFonts w:eastAsia="Times New Roman" w:cs="Times New Roman"/>
                <w:szCs w:val="24"/>
                <w:lang w:val="uk-UA"/>
              </w:rPr>
              <w:t>Полохівка</w:t>
            </w:r>
          </w:p>
        </w:tc>
        <w:tc>
          <w:tcPr>
            <w:tcW w:w="1933" w:type="dxa"/>
            <w:gridSpan w:val="2"/>
          </w:tcPr>
          <w:p w:rsidR="00E6763A" w:rsidRPr="00ED0A3D" w:rsidRDefault="00E6763A" w:rsidP="003065BA">
            <w:pPr>
              <w:spacing w:before="85"/>
              <w:ind w:right="171"/>
              <w:jc w:val="center"/>
              <w:rPr>
                <w:rFonts w:eastAsia="Times New Roman" w:cs="Times New Roman"/>
                <w:szCs w:val="24"/>
                <w:lang w:val="uk-UA"/>
              </w:rPr>
            </w:pPr>
            <w:r>
              <w:rPr>
                <w:rFonts w:eastAsia="Times New Roman" w:cs="Times New Roman"/>
                <w:szCs w:val="24"/>
                <w:lang w:val="uk-UA"/>
              </w:rPr>
              <w:t>10</w:t>
            </w:r>
          </w:p>
        </w:tc>
        <w:tc>
          <w:tcPr>
            <w:tcW w:w="1935" w:type="dxa"/>
            <w:vAlign w:val="center"/>
          </w:tcPr>
          <w:p w:rsidR="00E6763A" w:rsidRPr="004E2423" w:rsidRDefault="00E6763A" w:rsidP="002A40D2">
            <w:pPr>
              <w:widowControl w:val="0"/>
              <w:autoSpaceDE w:val="0"/>
              <w:autoSpaceDN w:val="0"/>
              <w:spacing w:after="0" w:line="240" w:lineRule="auto"/>
              <w:jc w:val="center"/>
              <w:rPr>
                <w:rFonts w:eastAsia="Times New Roman" w:cs="Times New Roman"/>
                <w:lang w:val="en-US"/>
              </w:rPr>
            </w:pPr>
            <w:r w:rsidRPr="004E2423">
              <w:rPr>
                <w:rFonts w:eastAsia="Times New Roman" w:cs="Times New Roman"/>
                <w:lang w:val="en-US"/>
              </w:rPr>
              <w:t>25</w:t>
            </w:r>
          </w:p>
        </w:tc>
        <w:tc>
          <w:tcPr>
            <w:tcW w:w="1935" w:type="dxa"/>
            <w:vAlign w:val="bottom"/>
          </w:tcPr>
          <w:p w:rsidR="00E6763A" w:rsidRPr="002A40D2" w:rsidRDefault="00E6763A" w:rsidP="002A40D2">
            <w:pPr>
              <w:spacing w:before="85"/>
              <w:ind w:right="171"/>
              <w:jc w:val="center"/>
              <w:rPr>
                <w:rFonts w:eastAsia="Times New Roman" w:cs="Times New Roman"/>
                <w:szCs w:val="24"/>
                <w:lang w:val="uk-UA"/>
              </w:rPr>
            </w:pPr>
            <w:r w:rsidRPr="002A40D2">
              <w:rPr>
                <w:rFonts w:eastAsia="Times New Roman" w:cs="Times New Roman"/>
                <w:szCs w:val="24"/>
                <w:lang w:val="uk-UA"/>
              </w:rPr>
              <w:t>0,25</w:t>
            </w:r>
          </w:p>
        </w:tc>
        <w:tc>
          <w:tcPr>
            <w:tcW w:w="1934" w:type="dxa"/>
            <w:vAlign w:val="bottom"/>
          </w:tcPr>
          <w:p w:rsidR="00E6763A" w:rsidRPr="002A40D2" w:rsidRDefault="00E6763A" w:rsidP="002A40D2">
            <w:pPr>
              <w:spacing w:before="85"/>
              <w:ind w:right="171"/>
              <w:jc w:val="center"/>
              <w:rPr>
                <w:rFonts w:eastAsia="Times New Roman" w:cs="Times New Roman"/>
                <w:szCs w:val="24"/>
                <w:lang w:val="uk-UA"/>
              </w:rPr>
            </w:pPr>
            <w:r w:rsidRPr="002A40D2">
              <w:rPr>
                <w:rFonts w:eastAsia="Times New Roman" w:cs="Times New Roman"/>
                <w:szCs w:val="24"/>
                <w:lang w:val="uk-UA"/>
              </w:rPr>
              <w:t>91,25</w:t>
            </w:r>
          </w:p>
        </w:tc>
      </w:tr>
      <w:tr w:rsidR="00E6763A" w:rsidRPr="004E2423" w:rsidTr="002A40D2">
        <w:trPr>
          <w:trHeight w:val="503"/>
        </w:trPr>
        <w:tc>
          <w:tcPr>
            <w:tcW w:w="2550" w:type="dxa"/>
          </w:tcPr>
          <w:p w:rsidR="00E6763A" w:rsidRPr="003A533C" w:rsidRDefault="00E6763A" w:rsidP="003065BA">
            <w:pPr>
              <w:spacing w:before="85"/>
              <w:ind w:left="28"/>
              <w:rPr>
                <w:rFonts w:eastAsia="Times New Roman" w:cs="Times New Roman"/>
                <w:szCs w:val="24"/>
                <w:lang w:val="uk-UA"/>
              </w:rPr>
            </w:pPr>
            <w:r w:rsidRPr="003A533C">
              <w:rPr>
                <w:rFonts w:eastAsia="Times New Roman" w:cs="Times New Roman"/>
                <w:szCs w:val="24"/>
              </w:rPr>
              <w:t xml:space="preserve">с. </w:t>
            </w:r>
            <w:r w:rsidRPr="003A533C">
              <w:rPr>
                <w:rFonts w:eastAsia="Times New Roman" w:cs="Times New Roman"/>
                <w:szCs w:val="24"/>
                <w:lang w:val="uk-UA"/>
              </w:rPr>
              <w:t>Копанки</w:t>
            </w:r>
          </w:p>
        </w:tc>
        <w:tc>
          <w:tcPr>
            <w:tcW w:w="1933" w:type="dxa"/>
            <w:gridSpan w:val="2"/>
          </w:tcPr>
          <w:p w:rsidR="00E6763A" w:rsidRPr="00ED0A3D" w:rsidRDefault="00E6763A" w:rsidP="003065BA">
            <w:pPr>
              <w:spacing w:before="85"/>
              <w:ind w:right="171"/>
              <w:jc w:val="center"/>
              <w:rPr>
                <w:rFonts w:eastAsia="Times New Roman" w:cs="Times New Roman"/>
                <w:szCs w:val="24"/>
                <w:lang w:val="uk-UA"/>
              </w:rPr>
            </w:pPr>
            <w:r>
              <w:rPr>
                <w:rFonts w:eastAsia="Times New Roman" w:cs="Times New Roman"/>
                <w:szCs w:val="24"/>
                <w:lang w:val="uk-UA"/>
              </w:rPr>
              <w:t>220</w:t>
            </w:r>
          </w:p>
        </w:tc>
        <w:tc>
          <w:tcPr>
            <w:tcW w:w="1935" w:type="dxa"/>
            <w:vAlign w:val="center"/>
          </w:tcPr>
          <w:p w:rsidR="00E6763A" w:rsidRPr="004E2423" w:rsidRDefault="00E6763A" w:rsidP="002A40D2">
            <w:pPr>
              <w:widowControl w:val="0"/>
              <w:autoSpaceDE w:val="0"/>
              <w:autoSpaceDN w:val="0"/>
              <w:spacing w:after="0" w:line="240" w:lineRule="auto"/>
              <w:jc w:val="center"/>
              <w:rPr>
                <w:rFonts w:eastAsia="Times New Roman" w:cs="Times New Roman"/>
                <w:lang w:val="en-US"/>
              </w:rPr>
            </w:pPr>
            <w:r w:rsidRPr="004E2423">
              <w:rPr>
                <w:rFonts w:eastAsia="Times New Roman" w:cs="Times New Roman"/>
                <w:lang w:val="en-US"/>
              </w:rPr>
              <w:t>25</w:t>
            </w:r>
          </w:p>
        </w:tc>
        <w:tc>
          <w:tcPr>
            <w:tcW w:w="1935" w:type="dxa"/>
            <w:vAlign w:val="bottom"/>
          </w:tcPr>
          <w:p w:rsidR="00E6763A" w:rsidRPr="002A40D2" w:rsidRDefault="00E6763A" w:rsidP="002A40D2">
            <w:pPr>
              <w:spacing w:before="85"/>
              <w:ind w:right="171"/>
              <w:jc w:val="center"/>
              <w:rPr>
                <w:rFonts w:eastAsia="Times New Roman" w:cs="Times New Roman"/>
                <w:szCs w:val="24"/>
                <w:lang w:val="uk-UA"/>
              </w:rPr>
            </w:pPr>
            <w:r w:rsidRPr="002A40D2">
              <w:rPr>
                <w:rFonts w:eastAsia="Times New Roman" w:cs="Times New Roman"/>
                <w:szCs w:val="24"/>
                <w:lang w:val="uk-UA"/>
              </w:rPr>
              <w:t>5,5</w:t>
            </w:r>
          </w:p>
        </w:tc>
        <w:tc>
          <w:tcPr>
            <w:tcW w:w="1934" w:type="dxa"/>
            <w:vAlign w:val="bottom"/>
          </w:tcPr>
          <w:p w:rsidR="00E6763A" w:rsidRPr="002A40D2" w:rsidRDefault="00E6763A" w:rsidP="002A40D2">
            <w:pPr>
              <w:spacing w:before="85"/>
              <w:ind w:right="171"/>
              <w:jc w:val="center"/>
              <w:rPr>
                <w:rFonts w:eastAsia="Times New Roman" w:cs="Times New Roman"/>
                <w:szCs w:val="24"/>
                <w:lang w:val="uk-UA"/>
              </w:rPr>
            </w:pPr>
            <w:r w:rsidRPr="002A40D2">
              <w:rPr>
                <w:rFonts w:eastAsia="Times New Roman" w:cs="Times New Roman"/>
                <w:szCs w:val="24"/>
                <w:lang w:val="uk-UA"/>
              </w:rPr>
              <w:t>2007,5</w:t>
            </w:r>
          </w:p>
        </w:tc>
      </w:tr>
      <w:tr w:rsidR="00E6763A" w:rsidRPr="004E2423" w:rsidTr="002A40D2">
        <w:trPr>
          <w:trHeight w:val="501"/>
        </w:trPr>
        <w:tc>
          <w:tcPr>
            <w:tcW w:w="2550" w:type="dxa"/>
          </w:tcPr>
          <w:p w:rsidR="00E6763A" w:rsidRPr="003A533C" w:rsidRDefault="00E6763A" w:rsidP="003065BA">
            <w:pPr>
              <w:spacing w:before="85"/>
              <w:ind w:left="28"/>
              <w:rPr>
                <w:rFonts w:eastAsia="Times New Roman" w:cs="Times New Roman"/>
                <w:szCs w:val="24"/>
                <w:lang w:val="uk-UA"/>
              </w:rPr>
            </w:pPr>
            <w:r w:rsidRPr="003A533C">
              <w:rPr>
                <w:rFonts w:eastAsia="Times New Roman" w:cs="Times New Roman"/>
                <w:szCs w:val="24"/>
                <w:lang w:val="uk-UA"/>
              </w:rPr>
              <w:t>с. Гаївка</w:t>
            </w:r>
          </w:p>
        </w:tc>
        <w:tc>
          <w:tcPr>
            <w:tcW w:w="1933" w:type="dxa"/>
            <w:gridSpan w:val="2"/>
          </w:tcPr>
          <w:p w:rsidR="00E6763A" w:rsidRPr="00ED0A3D" w:rsidRDefault="00E6763A" w:rsidP="003065BA">
            <w:pPr>
              <w:spacing w:before="85"/>
              <w:ind w:right="171"/>
              <w:jc w:val="center"/>
              <w:rPr>
                <w:rFonts w:eastAsia="Times New Roman" w:cs="Times New Roman"/>
                <w:szCs w:val="24"/>
                <w:lang w:val="uk-UA"/>
              </w:rPr>
            </w:pPr>
            <w:r>
              <w:rPr>
                <w:rFonts w:eastAsia="Times New Roman" w:cs="Times New Roman"/>
                <w:szCs w:val="24"/>
                <w:lang w:val="uk-UA"/>
              </w:rPr>
              <w:t>115</w:t>
            </w:r>
          </w:p>
        </w:tc>
        <w:tc>
          <w:tcPr>
            <w:tcW w:w="1935" w:type="dxa"/>
            <w:vAlign w:val="center"/>
          </w:tcPr>
          <w:p w:rsidR="00E6763A" w:rsidRPr="004E2423" w:rsidRDefault="00E6763A" w:rsidP="002A40D2">
            <w:pPr>
              <w:widowControl w:val="0"/>
              <w:autoSpaceDE w:val="0"/>
              <w:autoSpaceDN w:val="0"/>
              <w:spacing w:after="0" w:line="240" w:lineRule="auto"/>
              <w:jc w:val="center"/>
              <w:rPr>
                <w:rFonts w:eastAsia="Times New Roman" w:cs="Times New Roman"/>
                <w:lang w:val="en-US"/>
              </w:rPr>
            </w:pPr>
            <w:r w:rsidRPr="004E2423">
              <w:rPr>
                <w:rFonts w:eastAsia="Times New Roman" w:cs="Times New Roman"/>
                <w:lang w:val="en-US"/>
              </w:rPr>
              <w:t>25</w:t>
            </w:r>
          </w:p>
        </w:tc>
        <w:tc>
          <w:tcPr>
            <w:tcW w:w="1935" w:type="dxa"/>
            <w:vAlign w:val="bottom"/>
          </w:tcPr>
          <w:p w:rsidR="00E6763A" w:rsidRPr="002A40D2" w:rsidRDefault="00E6763A" w:rsidP="002A40D2">
            <w:pPr>
              <w:spacing w:before="85"/>
              <w:ind w:right="171"/>
              <w:jc w:val="center"/>
              <w:rPr>
                <w:rFonts w:eastAsia="Times New Roman" w:cs="Times New Roman"/>
                <w:szCs w:val="24"/>
                <w:lang w:val="uk-UA"/>
              </w:rPr>
            </w:pPr>
            <w:r w:rsidRPr="002A40D2">
              <w:rPr>
                <w:rFonts w:eastAsia="Times New Roman" w:cs="Times New Roman"/>
                <w:szCs w:val="24"/>
                <w:lang w:val="uk-UA"/>
              </w:rPr>
              <w:t>2,875</w:t>
            </w:r>
          </w:p>
        </w:tc>
        <w:tc>
          <w:tcPr>
            <w:tcW w:w="1934" w:type="dxa"/>
            <w:vAlign w:val="bottom"/>
          </w:tcPr>
          <w:p w:rsidR="00E6763A" w:rsidRPr="002A40D2" w:rsidRDefault="00E6763A" w:rsidP="002A40D2">
            <w:pPr>
              <w:spacing w:before="85"/>
              <w:ind w:right="171"/>
              <w:jc w:val="center"/>
              <w:rPr>
                <w:rFonts w:eastAsia="Times New Roman" w:cs="Times New Roman"/>
                <w:szCs w:val="24"/>
                <w:lang w:val="uk-UA"/>
              </w:rPr>
            </w:pPr>
            <w:r w:rsidRPr="002A40D2">
              <w:rPr>
                <w:rFonts w:eastAsia="Times New Roman" w:cs="Times New Roman"/>
                <w:szCs w:val="24"/>
                <w:lang w:val="uk-UA"/>
              </w:rPr>
              <w:t>1049,375</w:t>
            </w:r>
          </w:p>
        </w:tc>
      </w:tr>
      <w:tr w:rsidR="00E6763A" w:rsidRPr="004E2423" w:rsidTr="002A40D2">
        <w:trPr>
          <w:trHeight w:val="501"/>
        </w:trPr>
        <w:tc>
          <w:tcPr>
            <w:tcW w:w="2550" w:type="dxa"/>
          </w:tcPr>
          <w:p w:rsidR="00E6763A" w:rsidRPr="003A533C" w:rsidRDefault="00E6763A" w:rsidP="003065BA">
            <w:pPr>
              <w:spacing w:before="85"/>
              <w:ind w:left="28"/>
              <w:rPr>
                <w:rFonts w:eastAsia="Times New Roman" w:cs="Times New Roman"/>
                <w:szCs w:val="24"/>
                <w:lang w:val="uk-UA"/>
              </w:rPr>
            </w:pPr>
            <w:r>
              <w:rPr>
                <w:rFonts w:eastAsia="Times New Roman" w:cs="Times New Roman"/>
                <w:szCs w:val="24"/>
                <w:lang w:val="uk-UA"/>
              </w:rPr>
              <w:t>с. Хмельове</w:t>
            </w:r>
          </w:p>
        </w:tc>
        <w:tc>
          <w:tcPr>
            <w:tcW w:w="1933" w:type="dxa"/>
            <w:gridSpan w:val="2"/>
          </w:tcPr>
          <w:p w:rsidR="00E6763A" w:rsidRPr="00ED0A3D" w:rsidRDefault="00E6763A" w:rsidP="003065BA">
            <w:pPr>
              <w:spacing w:before="85"/>
              <w:ind w:right="171"/>
              <w:jc w:val="center"/>
              <w:rPr>
                <w:rFonts w:eastAsia="Times New Roman" w:cs="Times New Roman"/>
                <w:szCs w:val="24"/>
                <w:lang w:val="uk-UA"/>
              </w:rPr>
            </w:pPr>
            <w:r>
              <w:rPr>
                <w:rFonts w:eastAsia="Times New Roman" w:cs="Times New Roman"/>
                <w:szCs w:val="24"/>
                <w:lang w:val="uk-UA"/>
              </w:rPr>
              <w:t>2500</w:t>
            </w:r>
          </w:p>
        </w:tc>
        <w:tc>
          <w:tcPr>
            <w:tcW w:w="1935" w:type="dxa"/>
            <w:vAlign w:val="center"/>
          </w:tcPr>
          <w:p w:rsidR="00E6763A" w:rsidRPr="004E2423" w:rsidRDefault="00E6763A" w:rsidP="002A40D2">
            <w:pPr>
              <w:widowControl w:val="0"/>
              <w:autoSpaceDE w:val="0"/>
              <w:autoSpaceDN w:val="0"/>
              <w:spacing w:after="0" w:line="240" w:lineRule="auto"/>
              <w:jc w:val="center"/>
              <w:rPr>
                <w:rFonts w:eastAsia="Times New Roman" w:cs="Times New Roman"/>
                <w:lang w:val="en-US"/>
              </w:rPr>
            </w:pPr>
            <w:r w:rsidRPr="004E2423">
              <w:rPr>
                <w:rFonts w:eastAsia="Times New Roman" w:cs="Times New Roman"/>
                <w:lang w:val="en-US"/>
              </w:rPr>
              <w:t>25</w:t>
            </w:r>
          </w:p>
        </w:tc>
        <w:tc>
          <w:tcPr>
            <w:tcW w:w="1935" w:type="dxa"/>
            <w:vAlign w:val="bottom"/>
          </w:tcPr>
          <w:p w:rsidR="00E6763A" w:rsidRPr="002A40D2" w:rsidRDefault="00E6763A" w:rsidP="002A40D2">
            <w:pPr>
              <w:spacing w:before="85"/>
              <w:ind w:right="171"/>
              <w:jc w:val="center"/>
              <w:rPr>
                <w:rFonts w:eastAsia="Times New Roman" w:cs="Times New Roman"/>
                <w:szCs w:val="24"/>
                <w:lang w:val="uk-UA"/>
              </w:rPr>
            </w:pPr>
            <w:r w:rsidRPr="002A40D2">
              <w:rPr>
                <w:rFonts w:eastAsia="Times New Roman" w:cs="Times New Roman"/>
                <w:szCs w:val="24"/>
                <w:lang w:val="uk-UA"/>
              </w:rPr>
              <w:t>62,5</w:t>
            </w:r>
          </w:p>
        </w:tc>
        <w:tc>
          <w:tcPr>
            <w:tcW w:w="1934" w:type="dxa"/>
            <w:vAlign w:val="bottom"/>
          </w:tcPr>
          <w:p w:rsidR="00E6763A" w:rsidRPr="002A40D2" w:rsidRDefault="00E6763A" w:rsidP="002A40D2">
            <w:pPr>
              <w:spacing w:before="85"/>
              <w:ind w:right="171"/>
              <w:jc w:val="center"/>
              <w:rPr>
                <w:rFonts w:eastAsia="Times New Roman" w:cs="Times New Roman"/>
                <w:szCs w:val="24"/>
                <w:lang w:val="uk-UA"/>
              </w:rPr>
            </w:pPr>
            <w:r w:rsidRPr="002A40D2">
              <w:rPr>
                <w:rFonts w:eastAsia="Times New Roman" w:cs="Times New Roman"/>
                <w:szCs w:val="24"/>
                <w:lang w:val="uk-UA"/>
              </w:rPr>
              <w:t>22812,5</w:t>
            </w:r>
          </w:p>
        </w:tc>
      </w:tr>
      <w:tr w:rsidR="00E6763A" w:rsidRPr="004E2423" w:rsidTr="002A40D2">
        <w:trPr>
          <w:trHeight w:val="501"/>
        </w:trPr>
        <w:tc>
          <w:tcPr>
            <w:tcW w:w="2550" w:type="dxa"/>
          </w:tcPr>
          <w:p w:rsidR="00E6763A" w:rsidRPr="003A533C" w:rsidRDefault="00E6763A" w:rsidP="003065BA">
            <w:pPr>
              <w:spacing w:before="85"/>
              <w:ind w:left="28"/>
              <w:rPr>
                <w:rFonts w:eastAsia="Times New Roman" w:cs="Times New Roman"/>
                <w:szCs w:val="24"/>
                <w:lang w:val="uk-UA"/>
              </w:rPr>
            </w:pPr>
            <w:r w:rsidRPr="003A533C">
              <w:rPr>
                <w:rFonts w:eastAsia="Times New Roman" w:cs="Times New Roman"/>
                <w:szCs w:val="24"/>
                <w:lang w:val="uk-UA"/>
              </w:rPr>
              <w:t>с. Калаколове</w:t>
            </w:r>
          </w:p>
        </w:tc>
        <w:tc>
          <w:tcPr>
            <w:tcW w:w="1933" w:type="dxa"/>
            <w:gridSpan w:val="2"/>
          </w:tcPr>
          <w:p w:rsidR="00E6763A" w:rsidRPr="00ED0A3D" w:rsidRDefault="00E6763A" w:rsidP="003065BA">
            <w:pPr>
              <w:spacing w:before="85"/>
              <w:ind w:right="171"/>
              <w:jc w:val="center"/>
              <w:rPr>
                <w:rFonts w:eastAsia="Times New Roman" w:cs="Times New Roman"/>
                <w:szCs w:val="24"/>
                <w:lang w:val="uk-UA"/>
              </w:rPr>
            </w:pPr>
            <w:r>
              <w:rPr>
                <w:rFonts w:eastAsia="Times New Roman" w:cs="Times New Roman"/>
                <w:szCs w:val="24"/>
                <w:lang w:val="uk-UA"/>
              </w:rPr>
              <w:t>75</w:t>
            </w:r>
          </w:p>
        </w:tc>
        <w:tc>
          <w:tcPr>
            <w:tcW w:w="1935" w:type="dxa"/>
            <w:vAlign w:val="center"/>
          </w:tcPr>
          <w:p w:rsidR="00E6763A" w:rsidRPr="004E2423" w:rsidRDefault="00E6763A" w:rsidP="002A40D2">
            <w:pPr>
              <w:widowControl w:val="0"/>
              <w:autoSpaceDE w:val="0"/>
              <w:autoSpaceDN w:val="0"/>
              <w:spacing w:after="0" w:line="240" w:lineRule="auto"/>
              <w:jc w:val="center"/>
              <w:rPr>
                <w:rFonts w:eastAsia="Times New Roman" w:cs="Times New Roman"/>
                <w:lang w:val="en-US"/>
              </w:rPr>
            </w:pPr>
            <w:r w:rsidRPr="004E2423">
              <w:rPr>
                <w:rFonts w:eastAsia="Times New Roman" w:cs="Times New Roman"/>
                <w:lang w:val="en-US"/>
              </w:rPr>
              <w:t>25</w:t>
            </w:r>
          </w:p>
        </w:tc>
        <w:tc>
          <w:tcPr>
            <w:tcW w:w="1935" w:type="dxa"/>
            <w:vAlign w:val="bottom"/>
          </w:tcPr>
          <w:p w:rsidR="00E6763A" w:rsidRPr="002A40D2" w:rsidRDefault="00E6763A" w:rsidP="002A40D2">
            <w:pPr>
              <w:spacing w:before="85"/>
              <w:ind w:right="171"/>
              <w:jc w:val="center"/>
              <w:rPr>
                <w:rFonts w:eastAsia="Times New Roman" w:cs="Times New Roman"/>
                <w:szCs w:val="24"/>
                <w:lang w:val="uk-UA"/>
              </w:rPr>
            </w:pPr>
            <w:r w:rsidRPr="002A40D2">
              <w:rPr>
                <w:rFonts w:eastAsia="Times New Roman" w:cs="Times New Roman"/>
                <w:szCs w:val="24"/>
                <w:lang w:val="uk-UA"/>
              </w:rPr>
              <w:t>1,875</w:t>
            </w:r>
          </w:p>
        </w:tc>
        <w:tc>
          <w:tcPr>
            <w:tcW w:w="1934" w:type="dxa"/>
            <w:vAlign w:val="bottom"/>
          </w:tcPr>
          <w:p w:rsidR="00E6763A" w:rsidRPr="002A40D2" w:rsidRDefault="00E6763A" w:rsidP="002A40D2">
            <w:pPr>
              <w:spacing w:before="85"/>
              <w:ind w:right="171"/>
              <w:jc w:val="center"/>
              <w:rPr>
                <w:rFonts w:eastAsia="Times New Roman" w:cs="Times New Roman"/>
                <w:szCs w:val="24"/>
                <w:lang w:val="uk-UA"/>
              </w:rPr>
            </w:pPr>
            <w:r w:rsidRPr="002A40D2">
              <w:rPr>
                <w:rFonts w:eastAsia="Times New Roman" w:cs="Times New Roman"/>
                <w:szCs w:val="24"/>
                <w:lang w:val="uk-UA"/>
              </w:rPr>
              <w:t>684,375</w:t>
            </w:r>
          </w:p>
        </w:tc>
      </w:tr>
      <w:tr w:rsidR="00E6763A" w:rsidRPr="004E2423" w:rsidTr="002A40D2">
        <w:trPr>
          <w:trHeight w:val="501"/>
        </w:trPr>
        <w:tc>
          <w:tcPr>
            <w:tcW w:w="2550" w:type="dxa"/>
          </w:tcPr>
          <w:p w:rsidR="00E6763A" w:rsidRPr="003A533C" w:rsidRDefault="00E6763A" w:rsidP="003065BA">
            <w:pPr>
              <w:spacing w:before="85"/>
              <w:ind w:left="28"/>
              <w:rPr>
                <w:rFonts w:eastAsia="Times New Roman" w:cs="Times New Roman"/>
                <w:szCs w:val="24"/>
                <w:lang w:val="uk-UA"/>
              </w:rPr>
            </w:pPr>
            <w:r w:rsidRPr="003A533C">
              <w:rPr>
                <w:rFonts w:eastAsia="Times New Roman" w:cs="Times New Roman"/>
                <w:szCs w:val="24"/>
                <w:lang w:val="uk-UA"/>
              </w:rPr>
              <w:t>с. Новоолександрівка</w:t>
            </w:r>
          </w:p>
        </w:tc>
        <w:tc>
          <w:tcPr>
            <w:tcW w:w="1933" w:type="dxa"/>
            <w:gridSpan w:val="2"/>
          </w:tcPr>
          <w:p w:rsidR="00E6763A" w:rsidRPr="00ED0A3D" w:rsidRDefault="00E6763A" w:rsidP="003065BA">
            <w:pPr>
              <w:spacing w:before="85"/>
              <w:ind w:right="171"/>
              <w:jc w:val="center"/>
              <w:rPr>
                <w:rFonts w:eastAsia="Times New Roman" w:cs="Times New Roman"/>
                <w:szCs w:val="24"/>
                <w:lang w:val="uk-UA"/>
              </w:rPr>
            </w:pPr>
            <w:r>
              <w:rPr>
                <w:rFonts w:eastAsia="Times New Roman" w:cs="Times New Roman"/>
                <w:szCs w:val="24"/>
                <w:lang w:val="uk-UA"/>
              </w:rPr>
              <w:t>5</w:t>
            </w:r>
          </w:p>
        </w:tc>
        <w:tc>
          <w:tcPr>
            <w:tcW w:w="1935" w:type="dxa"/>
            <w:vAlign w:val="center"/>
          </w:tcPr>
          <w:p w:rsidR="00E6763A" w:rsidRPr="004E2423" w:rsidRDefault="00E6763A" w:rsidP="002A40D2">
            <w:pPr>
              <w:widowControl w:val="0"/>
              <w:autoSpaceDE w:val="0"/>
              <w:autoSpaceDN w:val="0"/>
              <w:spacing w:after="0" w:line="240" w:lineRule="auto"/>
              <w:jc w:val="center"/>
              <w:rPr>
                <w:rFonts w:eastAsia="Times New Roman" w:cs="Times New Roman"/>
                <w:lang w:val="en-US"/>
              </w:rPr>
            </w:pPr>
            <w:r w:rsidRPr="004E2423">
              <w:rPr>
                <w:rFonts w:eastAsia="Times New Roman" w:cs="Times New Roman"/>
                <w:lang w:val="en-US"/>
              </w:rPr>
              <w:t>25</w:t>
            </w:r>
          </w:p>
        </w:tc>
        <w:tc>
          <w:tcPr>
            <w:tcW w:w="1935" w:type="dxa"/>
            <w:vAlign w:val="bottom"/>
          </w:tcPr>
          <w:p w:rsidR="00E6763A" w:rsidRPr="002A40D2" w:rsidRDefault="00E6763A" w:rsidP="002A40D2">
            <w:pPr>
              <w:spacing w:before="85"/>
              <w:ind w:right="171"/>
              <w:jc w:val="center"/>
              <w:rPr>
                <w:rFonts w:eastAsia="Times New Roman" w:cs="Times New Roman"/>
                <w:szCs w:val="24"/>
                <w:lang w:val="uk-UA"/>
              </w:rPr>
            </w:pPr>
            <w:r w:rsidRPr="002A40D2">
              <w:rPr>
                <w:rFonts w:eastAsia="Times New Roman" w:cs="Times New Roman"/>
                <w:szCs w:val="24"/>
                <w:lang w:val="uk-UA"/>
              </w:rPr>
              <w:t>0,125</w:t>
            </w:r>
          </w:p>
        </w:tc>
        <w:tc>
          <w:tcPr>
            <w:tcW w:w="1934" w:type="dxa"/>
            <w:vAlign w:val="bottom"/>
          </w:tcPr>
          <w:p w:rsidR="00E6763A" w:rsidRPr="002A40D2" w:rsidRDefault="00E6763A" w:rsidP="002A40D2">
            <w:pPr>
              <w:spacing w:before="85"/>
              <w:ind w:right="171"/>
              <w:jc w:val="center"/>
              <w:rPr>
                <w:rFonts w:eastAsia="Times New Roman" w:cs="Times New Roman"/>
                <w:szCs w:val="24"/>
                <w:lang w:val="uk-UA"/>
              </w:rPr>
            </w:pPr>
            <w:r w:rsidRPr="002A40D2">
              <w:rPr>
                <w:rFonts w:eastAsia="Times New Roman" w:cs="Times New Roman"/>
                <w:szCs w:val="24"/>
                <w:lang w:val="uk-UA"/>
              </w:rPr>
              <w:t>45,625</w:t>
            </w:r>
          </w:p>
        </w:tc>
      </w:tr>
      <w:tr w:rsidR="00E6763A" w:rsidRPr="004E2423" w:rsidTr="002A40D2">
        <w:trPr>
          <w:trHeight w:val="501"/>
        </w:trPr>
        <w:tc>
          <w:tcPr>
            <w:tcW w:w="2550" w:type="dxa"/>
          </w:tcPr>
          <w:p w:rsidR="00E6763A" w:rsidRPr="003A533C" w:rsidRDefault="00E6763A" w:rsidP="003065BA">
            <w:pPr>
              <w:spacing w:before="85"/>
              <w:ind w:left="28"/>
              <w:rPr>
                <w:rFonts w:eastAsia="Times New Roman" w:cs="Times New Roman"/>
                <w:szCs w:val="24"/>
                <w:lang w:val="uk-UA"/>
              </w:rPr>
            </w:pPr>
            <w:r w:rsidRPr="003A533C">
              <w:rPr>
                <w:rFonts w:eastAsia="Times New Roman" w:cs="Times New Roman"/>
                <w:szCs w:val="24"/>
                <w:lang w:val="uk-UA"/>
              </w:rPr>
              <w:t>с. Новогригорівка</w:t>
            </w:r>
          </w:p>
        </w:tc>
        <w:tc>
          <w:tcPr>
            <w:tcW w:w="1933" w:type="dxa"/>
            <w:gridSpan w:val="2"/>
          </w:tcPr>
          <w:p w:rsidR="00E6763A" w:rsidRPr="00ED0A3D" w:rsidRDefault="00E6763A" w:rsidP="003065BA">
            <w:pPr>
              <w:spacing w:before="85"/>
              <w:ind w:right="171"/>
              <w:jc w:val="center"/>
              <w:rPr>
                <w:rFonts w:eastAsia="Times New Roman" w:cs="Times New Roman"/>
                <w:szCs w:val="24"/>
                <w:lang w:val="uk-UA"/>
              </w:rPr>
            </w:pPr>
            <w:r>
              <w:rPr>
                <w:rFonts w:eastAsia="Times New Roman" w:cs="Times New Roman"/>
                <w:szCs w:val="24"/>
                <w:lang w:val="uk-UA"/>
              </w:rPr>
              <w:t>504</w:t>
            </w:r>
          </w:p>
        </w:tc>
        <w:tc>
          <w:tcPr>
            <w:tcW w:w="1935" w:type="dxa"/>
            <w:vAlign w:val="center"/>
          </w:tcPr>
          <w:p w:rsidR="00E6763A" w:rsidRPr="004E2423" w:rsidRDefault="00E6763A" w:rsidP="002A40D2">
            <w:pPr>
              <w:widowControl w:val="0"/>
              <w:autoSpaceDE w:val="0"/>
              <w:autoSpaceDN w:val="0"/>
              <w:spacing w:after="0" w:line="240" w:lineRule="auto"/>
              <w:jc w:val="center"/>
              <w:rPr>
                <w:rFonts w:eastAsia="Times New Roman" w:cs="Times New Roman"/>
                <w:lang w:val="en-US"/>
              </w:rPr>
            </w:pPr>
            <w:r w:rsidRPr="004E2423">
              <w:rPr>
                <w:rFonts w:eastAsia="Times New Roman" w:cs="Times New Roman"/>
                <w:lang w:val="en-US"/>
              </w:rPr>
              <w:t>25</w:t>
            </w:r>
          </w:p>
        </w:tc>
        <w:tc>
          <w:tcPr>
            <w:tcW w:w="1935" w:type="dxa"/>
            <w:vAlign w:val="bottom"/>
          </w:tcPr>
          <w:p w:rsidR="00E6763A" w:rsidRPr="002A40D2" w:rsidRDefault="00E6763A" w:rsidP="002A40D2">
            <w:pPr>
              <w:spacing w:before="85"/>
              <w:ind w:right="171"/>
              <w:jc w:val="center"/>
              <w:rPr>
                <w:rFonts w:eastAsia="Times New Roman" w:cs="Times New Roman"/>
                <w:szCs w:val="24"/>
                <w:lang w:val="uk-UA"/>
              </w:rPr>
            </w:pPr>
            <w:r w:rsidRPr="002A40D2">
              <w:rPr>
                <w:rFonts w:eastAsia="Times New Roman" w:cs="Times New Roman"/>
                <w:szCs w:val="24"/>
                <w:lang w:val="uk-UA"/>
              </w:rPr>
              <w:t>12,6</w:t>
            </w:r>
          </w:p>
        </w:tc>
        <w:tc>
          <w:tcPr>
            <w:tcW w:w="1934" w:type="dxa"/>
            <w:vAlign w:val="bottom"/>
          </w:tcPr>
          <w:p w:rsidR="00E6763A" w:rsidRPr="002A40D2" w:rsidRDefault="00E6763A" w:rsidP="002A40D2">
            <w:pPr>
              <w:spacing w:before="85"/>
              <w:ind w:right="171"/>
              <w:jc w:val="center"/>
              <w:rPr>
                <w:rFonts w:eastAsia="Times New Roman" w:cs="Times New Roman"/>
                <w:szCs w:val="24"/>
                <w:lang w:val="uk-UA"/>
              </w:rPr>
            </w:pPr>
            <w:r w:rsidRPr="002A40D2">
              <w:rPr>
                <w:rFonts w:eastAsia="Times New Roman" w:cs="Times New Roman"/>
                <w:szCs w:val="24"/>
                <w:lang w:val="uk-UA"/>
              </w:rPr>
              <w:t>4599</w:t>
            </w:r>
          </w:p>
        </w:tc>
      </w:tr>
      <w:tr w:rsidR="00E6763A" w:rsidRPr="004E2423" w:rsidTr="002A40D2">
        <w:trPr>
          <w:trHeight w:val="501"/>
        </w:trPr>
        <w:tc>
          <w:tcPr>
            <w:tcW w:w="2550" w:type="dxa"/>
          </w:tcPr>
          <w:p w:rsidR="00E6763A" w:rsidRPr="003A533C" w:rsidRDefault="00E6763A" w:rsidP="003065BA">
            <w:pPr>
              <w:spacing w:before="85"/>
              <w:ind w:left="28"/>
              <w:rPr>
                <w:rFonts w:eastAsia="Times New Roman" w:cs="Times New Roman"/>
                <w:szCs w:val="24"/>
                <w:lang w:val="uk-UA"/>
              </w:rPr>
            </w:pPr>
            <w:r w:rsidRPr="003A533C">
              <w:rPr>
                <w:rFonts w:eastAsia="Times New Roman" w:cs="Times New Roman"/>
                <w:szCs w:val="24"/>
                <w:lang w:val="uk-UA"/>
              </w:rPr>
              <w:t>с. Новопетровка</w:t>
            </w:r>
          </w:p>
        </w:tc>
        <w:tc>
          <w:tcPr>
            <w:tcW w:w="1933" w:type="dxa"/>
            <w:gridSpan w:val="2"/>
          </w:tcPr>
          <w:p w:rsidR="00E6763A" w:rsidRPr="00ED0A3D" w:rsidRDefault="00E6763A" w:rsidP="003065BA">
            <w:pPr>
              <w:spacing w:before="85"/>
              <w:ind w:right="171"/>
              <w:jc w:val="center"/>
              <w:rPr>
                <w:rFonts w:eastAsia="Times New Roman" w:cs="Times New Roman"/>
                <w:szCs w:val="24"/>
                <w:lang w:val="uk-UA"/>
              </w:rPr>
            </w:pPr>
            <w:r>
              <w:rPr>
                <w:rFonts w:eastAsia="Times New Roman" w:cs="Times New Roman"/>
                <w:szCs w:val="24"/>
                <w:lang w:val="uk-UA"/>
              </w:rPr>
              <w:t>384</w:t>
            </w:r>
          </w:p>
        </w:tc>
        <w:tc>
          <w:tcPr>
            <w:tcW w:w="1935" w:type="dxa"/>
            <w:vAlign w:val="center"/>
          </w:tcPr>
          <w:p w:rsidR="00E6763A" w:rsidRPr="004E2423" w:rsidRDefault="00E6763A" w:rsidP="002A40D2">
            <w:pPr>
              <w:widowControl w:val="0"/>
              <w:autoSpaceDE w:val="0"/>
              <w:autoSpaceDN w:val="0"/>
              <w:spacing w:after="0" w:line="240" w:lineRule="auto"/>
              <w:jc w:val="center"/>
              <w:rPr>
                <w:rFonts w:eastAsia="Times New Roman" w:cs="Times New Roman"/>
                <w:lang w:val="en-US"/>
              </w:rPr>
            </w:pPr>
            <w:r w:rsidRPr="004E2423">
              <w:rPr>
                <w:rFonts w:eastAsia="Times New Roman" w:cs="Times New Roman"/>
                <w:lang w:val="en-US"/>
              </w:rPr>
              <w:t>25</w:t>
            </w:r>
          </w:p>
        </w:tc>
        <w:tc>
          <w:tcPr>
            <w:tcW w:w="1935" w:type="dxa"/>
            <w:vAlign w:val="bottom"/>
          </w:tcPr>
          <w:p w:rsidR="00E6763A" w:rsidRPr="002A40D2" w:rsidRDefault="00E6763A" w:rsidP="002A40D2">
            <w:pPr>
              <w:spacing w:before="85"/>
              <w:ind w:right="171"/>
              <w:jc w:val="center"/>
              <w:rPr>
                <w:rFonts w:eastAsia="Times New Roman" w:cs="Times New Roman"/>
                <w:szCs w:val="24"/>
                <w:lang w:val="uk-UA"/>
              </w:rPr>
            </w:pPr>
            <w:r w:rsidRPr="002A40D2">
              <w:rPr>
                <w:rFonts w:eastAsia="Times New Roman" w:cs="Times New Roman"/>
                <w:szCs w:val="24"/>
                <w:lang w:val="uk-UA"/>
              </w:rPr>
              <w:t>9,6</w:t>
            </w:r>
          </w:p>
        </w:tc>
        <w:tc>
          <w:tcPr>
            <w:tcW w:w="1934" w:type="dxa"/>
            <w:vAlign w:val="bottom"/>
          </w:tcPr>
          <w:p w:rsidR="00E6763A" w:rsidRPr="002A40D2" w:rsidRDefault="00E6763A" w:rsidP="002A40D2">
            <w:pPr>
              <w:spacing w:before="85"/>
              <w:ind w:right="171"/>
              <w:jc w:val="center"/>
              <w:rPr>
                <w:rFonts w:eastAsia="Times New Roman" w:cs="Times New Roman"/>
                <w:szCs w:val="24"/>
                <w:lang w:val="uk-UA"/>
              </w:rPr>
            </w:pPr>
            <w:r w:rsidRPr="002A40D2">
              <w:rPr>
                <w:rFonts w:eastAsia="Times New Roman" w:cs="Times New Roman"/>
                <w:szCs w:val="24"/>
                <w:lang w:val="uk-UA"/>
              </w:rPr>
              <w:t>3504</w:t>
            </w:r>
          </w:p>
        </w:tc>
      </w:tr>
      <w:tr w:rsidR="00E6763A" w:rsidRPr="004E2423" w:rsidTr="002A40D2">
        <w:trPr>
          <w:trHeight w:val="501"/>
        </w:trPr>
        <w:tc>
          <w:tcPr>
            <w:tcW w:w="2550" w:type="dxa"/>
          </w:tcPr>
          <w:p w:rsidR="00E6763A" w:rsidRPr="003A533C" w:rsidRDefault="00E6763A" w:rsidP="003065BA">
            <w:pPr>
              <w:spacing w:before="85"/>
              <w:ind w:left="28"/>
              <w:rPr>
                <w:rFonts w:eastAsia="Times New Roman" w:cs="Times New Roman"/>
                <w:szCs w:val="24"/>
                <w:lang w:val="uk-UA"/>
              </w:rPr>
            </w:pPr>
            <w:r w:rsidRPr="003A533C">
              <w:rPr>
                <w:rFonts w:eastAsia="Times New Roman" w:cs="Times New Roman"/>
                <w:szCs w:val="24"/>
                <w:lang w:val="uk-UA"/>
              </w:rPr>
              <w:t>с. Якимівка</w:t>
            </w:r>
          </w:p>
        </w:tc>
        <w:tc>
          <w:tcPr>
            <w:tcW w:w="1933" w:type="dxa"/>
            <w:gridSpan w:val="2"/>
          </w:tcPr>
          <w:p w:rsidR="00E6763A" w:rsidRPr="00ED0A3D" w:rsidRDefault="00E6763A" w:rsidP="003065BA">
            <w:pPr>
              <w:spacing w:before="85"/>
              <w:ind w:right="171"/>
              <w:jc w:val="center"/>
              <w:rPr>
                <w:rFonts w:eastAsia="Times New Roman" w:cs="Times New Roman"/>
                <w:szCs w:val="24"/>
                <w:lang w:val="uk-UA"/>
              </w:rPr>
            </w:pPr>
            <w:r>
              <w:rPr>
                <w:rFonts w:eastAsia="Times New Roman" w:cs="Times New Roman"/>
                <w:szCs w:val="24"/>
                <w:lang w:val="uk-UA"/>
              </w:rPr>
              <w:t>200</w:t>
            </w:r>
          </w:p>
        </w:tc>
        <w:tc>
          <w:tcPr>
            <w:tcW w:w="1935" w:type="dxa"/>
            <w:vAlign w:val="center"/>
          </w:tcPr>
          <w:p w:rsidR="00E6763A" w:rsidRPr="004E2423" w:rsidRDefault="00E6763A" w:rsidP="002A40D2">
            <w:pPr>
              <w:widowControl w:val="0"/>
              <w:autoSpaceDE w:val="0"/>
              <w:autoSpaceDN w:val="0"/>
              <w:spacing w:after="0" w:line="240" w:lineRule="auto"/>
              <w:jc w:val="center"/>
              <w:rPr>
                <w:rFonts w:eastAsia="Times New Roman" w:cs="Times New Roman"/>
                <w:lang w:val="en-US"/>
              </w:rPr>
            </w:pPr>
            <w:r w:rsidRPr="004E2423">
              <w:rPr>
                <w:rFonts w:eastAsia="Times New Roman" w:cs="Times New Roman"/>
                <w:lang w:val="en-US"/>
              </w:rPr>
              <w:t>25</w:t>
            </w:r>
          </w:p>
        </w:tc>
        <w:tc>
          <w:tcPr>
            <w:tcW w:w="1935" w:type="dxa"/>
            <w:vAlign w:val="bottom"/>
          </w:tcPr>
          <w:p w:rsidR="00E6763A" w:rsidRPr="002A40D2" w:rsidRDefault="00E6763A" w:rsidP="002A40D2">
            <w:pPr>
              <w:spacing w:before="85"/>
              <w:ind w:right="171"/>
              <w:jc w:val="center"/>
              <w:rPr>
                <w:rFonts w:eastAsia="Times New Roman" w:cs="Times New Roman"/>
                <w:szCs w:val="24"/>
                <w:lang w:val="uk-UA"/>
              </w:rPr>
            </w:pPr>
            <w:r w:rsidRPr="002A40D2">
              <w:rPr>
                <w:rFonts w:eastAsia="Times New Roman" w:cs="Times New Roman"/>
                <w:szCs w:val="24"/>
                <w:lang w:val="uk-UA"/>
              </w:rPr>
              <w:t>5</w:t>
            </w:r>
          </w:p>
        </w:tc>
        <w:tc>
          <w:tcPr>
            <w:tcW w:w="1934" w:type="dxa"/>
            <w:vAlign w:val="bottom"/>
          </w:tcPr>
          <w:p w:rsidR="00E6763A" w:rsidRPr="002A40D2" w:rsidRDefault="00E6763A" w:rsidP="002A40D2">
            <w:pPr>
              <w:spacing w:before="85"/>
              <w:ind w:right="171"/>
              <w:jc w:val="center"/>
              <w:rPr>
                <w:rFonts w:eastAsia="Times New Roman" w:cs="Times New Roman"/>
                <w:szCs w:val="24"/>
                <w:lang w:val="uk-UA"/>
              </w:rPr>
            </w:pPr>
            <w:r w:rsidRPr="002A40D2">
              <w:rPr>
                <w:rFonts w:eastAsia="Times New Roman" w:cs="Times New Roman"/>
                <w:szCs w:val="24"/>
                <w:lang w:val="uk-UA"/>
              </w:rPr>
              <w:t>1825</w:t>
            </w:r>
          </w:p>
        </w:tc>
      </w:tr>
      <w:tr w:rsidR="00E6763A" w:rsidRPr="004E2423" w:rsidTr="002A40D2">
        <w:trPr>
          <w:trHeight w:val="501"/>
        </w:trPr>
        <w:tc>
          <w:tcPr>
            <w:tcW w:w="2550" w:type="dxa"/>
          </w:tcPr>
          <w:p w:rsidR="00E6763A" w:rsidRPr="00ED2743" w:rsidRDefault="00E6763A" w:rsidP="003065BA">
            <w:pPr>
              <w:spacing w:before="85"/>
              <w:ind w:left="28"/>
              <w:rPr>
                <w:rFonts w:eastAsia="Times New Roman" w:cs="Times New Roman"/>
                <w:szCs w:val="24"/>
                <w:lang w:val="uk-UA"/>
              </w:rPr>
            </w:pPr>
            <w:r>
              <w:rPr>
                <w:rFonts w:eastAsia="Times New Roman" w:cs="Times New Roman"/>
                <w:szCs w:val="24"/>
                <w:lang w:val="uk-UA"/>
              </w:rPr>
              <w:t>с</w:t>
            </w:r>
            <w:r w:rsidRPr="00ED2743">
              <w:rPr>
                <w:rFonts w:eastAsia="Times New Roman" w:cs="Times New Roman"/>
                <w:szCs w:val="24"/>
                <w:lang w:val="uk-UA"/>
              </w:rPr>
              <w:t>. Андріївка</w:t>
            </w:r>
          </w:p>
        </w:tc>
        <w:tc>
          <w:tcPr>
            <w:tcW w:w="1933" w:type="dxa"/>
            <w:gridSpan w:val="2"/>
          </w:tcPr>
          <w:p w:rsidR="00E6763A" w:rsidRPr="00ED0A3D" w:rsidRDefault="00E6763A" w:rsidP="003065BA">
            <w:pPr>
              <w:spacing w:before="85"/>
              <w:ind w:right="171"/>
              <w:jc w:val="center"/>
              <w:rPr>
                <w:rFonts w:eastAsia="Times New Roman" w:cs="Times New Roman"/>
                <w:szCs w:val="24"/>
                <w:lang w:val="uk-UA"/>
              </w:rPr>
            </w:pPr>
            <w:r>
              <w:rPr>
                <w:rFonts w:eastAsia="Times New Roman" w:cs="Times New Roman"/>
                <w:szCs w:val="24"/>
                <w:lang w:val="uk-UA"/>
              </w:rPr>
              <w:t>20</w:t>
            </w:r>
          </w:p>
        </w:tc>
        <w:tc>
          <w:tcPr>
            <w:tcW w:w="1935" w:type="dxa"/>
            <w:vAlign w:val="center"/>
          </w:tcPr>
          <w:p w:rsidR="00E6763A" w:rsidRPr="004E2423" w:rsidRDefault="00E6763A" w:rsidP="002A40D2">
            <w:pPr>
              <w:widowControl w:val="0"/>
              <w:autoSpaceDE w:val="0"/>
              <w:autoSpaceDN w:val="0"/>
              <w:spacing w:after="0" w:line="240" w:lineRule="auto"/>
              <w:jc w:val="center"/>
              <w:rPr>
                <w:rFonts w:eastAsia="Times New Roman" w:cs="Times New Roman"/>
                <w:lang w:val="en-US"/>
              </w:rPr>
            </w:pPr>
            <w:r w:rsidRPr="004E2423">
              <w:rPr>
                <w:rFonts w:eastAsia="Times New Roman" w:cs="Times New Roman"/>
                <w:lang w:val="en-US"/>
              </w:rPr>
              <w:t>25</w:t>
            </w:r>
          </w:p>
        </w:tc>
        <w:tc>
          <w:tcPr>
            <w:tcW w:w="1935" w:type="dxa"/>
            <w:vAlign w:val="bottom"/>
          </w:tcPr>
          <w:p w:rsidR="00E6763A" w:rsidRPr="002A40D2" w:rsidRDefault="00E6763A" w:rsidP="002A40D2">
            <w:pPr>
              <w:spacing w:before="85"/>
              <w:ind w:right="171"/>
              <w:jc w:val="center"/>
              <w:rPr>
                <w:rFonts w:eastAsia="Times New Roman" w:cs="Times New Roman"/>
                <w:szCs w:val="24"/>
                <w:lang w:val="uk-UA"/>
              </w:rPr>
            </w:pPr>
            <w:r w:rsidRPr="002A40D2">
              <w:rPr>
                <w:rFonts w:eastAsia="Times New Roman" w:cs="Times New Roman"/>
                <w:szCs w:val="24"/>
                <w:lang w:val="uk-UA"/>
              </w:rPr>
              <w:t>0,5</w:t>
            </w:r>
          </w:p>
        </w:tc>
        <w:tc>
          <w:tcPr>
            <w:tcW w:w="1934" w:type="dxa"/>
            <w:vAlign w:val="bottom"/>
          </w:tcPr>
          <w:p w:rsidR="00E6763A" w:rsidRPr="002A40D2" w:rsidRDefault="00E6763A" w:rsidP="002A40D2">
            <w:pPr>
              <w:spacing w:before="85"/>
              <w:ind w:right="171"/>
              <w:jc w:val="center"/>
              <w:rPr>
                <w:rFonts w:eastAsia="Times New Roman" w:cs="Times New Roman"/>
                <w:szCs w:val="24"/>
                <w:lang w:val="uk-UA"/>
              </w:rPr>
            </w:pPr>
            <w:r w:rsidRPr="002A40D2">
              <w:rPr>
                <w:rFonts w:eastAsia="Times New Roman" w:cs="Times New Roman"/>
                <w:szCs w:val="24"/>
                <w:lang w:val="uk-UA"/>
              </w:rPr>
              <w:t>182,5</w:t>
            </w:r>
          </w:p>
        </w:tc>
      </w:tr>
      <w:tr w:rsidR="00E6763A" w:rsidRPr="004E2423" w:rsidTr="002A40D2">
        <w:trPr>
          <w:trHeight w:val="501"/>
        </w:trPr>
        <w:tc>
          <w:tcPr>
            <w:tcW w:w="2550" w:type="dxa"/>
          </w:tcPr>
          <w:p w:rsidR="00E6763A" w:rsidRPr="00ED2743" w:rsidRDefault="00E6763A" w:rsidP="003065BA">
            <w:pPr>
              <w:spacing w:before="85"/>
              <w:ind w:left="28"/>
              <w:rPr>
                <w:rFonts w:eastAsia="Times New Roman" w:cs="Times New Roman"/>
                <w:szCs w:val="24"/>
                <w:lang w:val="uk-UA"/>
              </w:rPr>
            </w:pPr>
            <w:r w:rsidRPr="00ED2743">
              <w:rPr>
                <w:rFonts w:eastAsia="Times New Roman" w:cs="Times New Roman"/>
                <w:szCs w:val="24"/>
                <w:lang w:val="uk-UA"/>
              </w:rPr>
              <w:t>с. Дорофіївка</w:t>
            </w:r>
          </w:p>
        </w:tc>
        <w:tc>
          <w:tcPr>
            <w:tcW w:w="1933" w:type="dxa"/>
            <w:gridSpan w:val="2"/>
          </w:tcPr>
          <w:p w:rsidR="00E6763A" w:rsidRPr="00ED0A3D" w:rsidRDefault="00E6763A" w:rsidP="003065BA">
            <w:pPr>
              <w:spacing w:before="85"/>
              <w:ind w:right="171"/>
              <w:jc w:val="center"/>
              <w:rPr>
                <w:rFonts w:eastAsia="Times New Roman" w:cs="Times New Roman"/>
                <w:szCs w:val="24"/>
                <w:lang w:val="uk-UA"/>
              </w:rPr>
            </w:pPr>
            <w:r>
              <w:rPr>
                <w:rFonts w:eastAsia="Times New Roman" w:cs="Times New Roman"/>
                <w:szCs w:val="24"/>
                <w:lang w:val="uk-UA"/>
              </w:rPr>
              <w:t>42</w:t>
            </w:r>
          </w:p>
        </w:tc>
        <w:tc>
          <w:tcPr>
            <w:tcW w:w="1935" w:type="dxa"/>
            <w:vAlign w:val="center"/>
          </w:tcPr>
          <w:p w:rsidR="00E6763A" w:rsidRPr="004E2423" w:rsidRDefault="00E6763A" w:rsidP="002A40D2">
            <w:pPr>
              <w:widowControl w:val="0"/>
              <w:autoSpaceDE w:val="0"/>
              <w:autoSpaceDN w:val="0"/>
              <w:spacing w:after="0" w:line="240" w:lineRule="auto"/>
              <w:jc w:val="center"/>
              <w:rPr>
                <w:rFonts w:eastAsia="Times New Roman" w:cs="Times New Roman"/>
                <w:lang w:val="en-US"/>
              </w:rPr>
            </w:pPr>
            <w:r w:rsidRPr="004E2423">
              <w:rPr>
                <w:rFonts w:eastAsia="Times New Roman" w:cs="Times New Roman"/>
                <w:lang w:val="en-US"/>
              </w:rPr>
              <w:t>25</w:t>
            </w:r>
          </w:p>
        </w:tc>
        <w:tc>
          <w:tcPr>
            <w:tcW w:w="1935" w:type="dxa"/>
            <w:vAlign w:val="bottom"/>
          </w:tcPr>
          <w:p w:rsidR="00E6763A" w:rsidRPr="002A40D2" w:rsidRDefault="00E6763A" w:rsidP="002A40D2">
            <w:pPr>
              <w:spacing w:before="85"/>
              <w:ind w:right="171"/>
              <w:jc w:val="center"/>
              <w:rPr>
                <w:rFonts w:eastAsia="Times New Roman" w:cs="Times New Roman"/>
                <w:szCs w:val="24"/>
                <w:lang w:val="uk-UA"/>
              </w:rPr>
            </w:pPr>
            <w:r w:rsidRPr="002A40D2">
              <w:rPr>
                <w:rFonts w:eastAsia="Times New Roman" w:cs="Times New Roman"/>
                <w:szCs w:val="24"/>
                <w:lang w:val="uk-UA"/>
              </w:rPr>
              <w:t>1,05</w:t>
            </w:r>
          </w:p>
        </w:tc>
        <w:tc>
          <w:tcPr>
            <w:tcW w:w="1934" w:type="dxa"/>
            <w:vAlign w:val="bottom"/>
          </w:tcPr>
          <w:p w:rsidR="00E6763A" w:rsidRPr="002A40D2" w:rsidRDefault="00E6763A" w:rsidP="002A40D2">
            <w:pPr>
              <w:spacing w:before="85"/>
              <w:ind w:right="171"/>
              <w:jc w:val="center"/>
              <w:rPr>
                <w:rFonts w:eastAsia="Times New Roman" w:cs="Times New Roman"/>
                <w:szCs w:val="24"/>
                <w:lang w:val="uk-UA"/>
              </w:rPr>
            </w:pPr>
            <w:r w:rsidRPr="002A40D2">
              <w:rPr>
                <w:rFonts w:eastAsia="Times New Roman" w:cs="Times New Roman"/>
                <w:szCs w:val="24"/>
                <w:lang w:val="uk-UA"/>
              </w:rPr>
              <w:t>383,25</w:t>
            </w:r>
          </w:p>
        </w:tc>
      </w:tr>
      <w:tr w:rsidR="00E6763A" w:rsidRPr="004E2423" w:rsidTr="002A40D2">
        <w:trPr>
          <w:trHeight w:val="501"/>
        </w:trPr>
        <w:tc>
          <w:tcPr>
            <w:tcW w:w="2550" w:type="dxa"/>
          </w:tcPr>
          <w:p w:rsidR="00E6763A" w:rsidRPr="00ED2743" w:rsidRDefault="00E6763A" w:rsidP="003065BA">
            <w:pPr>
              <w:spacing w:before="85"/>
              <w:ind w:left="28"/>
              <w:rPr>
                <w:rFonts w:eastAsia="Times New Roman" w:cs="Times New Roman"/>
                <w:szCs w:val="24"/>
                <w:lang w:val="uk-UA"/>
              </w:rPr>
            </w:pPr>
            <w:r>
              <w:rPr>
                <w:rFonts w:eastAsia="Times New Roman" w:cs="Times New Roman"/>
                <w:szCs w:val="24"/>
                <w:lang w:val="uk-UA"/>
              </w:rPr>
              <w:t>с</w:t>
            </w:r>
            <w:r w:rsidRPr="00ED2743">
              <w:rPr>
                <w:rFonts w:eastAsia="Times New Roman" w:cs="Times New Roman"/>
                <w:szCs w:val="24"/>
                <w:lang w:val="uk-UA"/>
              </w:rPr>
              <w:t>. Межове</w:t>
            </w:r>
          </w:p>
        </w:tc>
        <w:tc>
          <w:tcPr>
            <w:tcW w:w="1933" w:type="dxa"/>
            <w:gridSpan w:val="2"/>
          </w:tcPr>
          <w:p w:rsidR="00E6763A" w:rsidRPr="00ED0A3D" w:rsidRDefault="008B6360" w:rsidP="003065BA">
            <w:pPr>
              <w:spacing w:before="85"/>
              <w:ind w:right="479"/>
              <w:jc w:val="center"/>
              <w:rPr>
                <w:rFonts w:eastAsia="Times New Roman" w:cs="Times New Roman"/>
                <w:szCs w:val="24"/>
                <w:lang w:val="uk-UA"/>
              </w:rPr>
            </w:pPr>
            <w:r>
              <w:rPr>
                <w:rFonts w:eastAsia="Times New Roman" w:cs="Times New Roman"/>
                <w:szCs w:val="24"/>
                <w:lang w:val="uk-UA"/>
              </w:rPr>
              <w:t>-</w:t>
            </w:r>
          </w:p>
        </w:tc>
        <w:tc>
          <w:tcPr>
            <w:tcW w:w="1935" w:type="dxa"/>
            <w:vAlign w:val="center"/>
          </w:tcPr>
          <w:p w:rsidR="00E6763A" w:rsidRPr="004E2423" w:rsidRDefault="00E6763A" w:rsidP="002A40D2">
            <w:pPr>
              <w:widowControl w:val="0"/>
              <w:autoSpaceDE w:val="0"/>
              <w:autoSpaceDN w:val="0"/>
              <w:spacing w:after="0" w:line="240" w:lineRule="auto"/>
              <w:jc w:val="center"/>
              <w:rPr>
                <w:rFonts w:eastAsia="Times New Roman" w:cs="Times New Roman"/>
                <w:lang w:val="en-US"/>
              </w:rPr>
            </w:pPr>
            <w:r w:rsidRPr="004E2423">
              <w:rPr>
                <w:rFonts w:eastAsia="Times New Roman" w:cs="Times New Roman"/>
                <w:lang w:val="en-US"/>
              </w:rPr>
              <w:t>25</w:t>
            </w:r>
          </w:p>
        </w:tc>
        <w:tc>
          <w:tcPr>
            <w:tcW w:w="1935" w:type="dxa"/>
            <w:vAlign w:val="bottom"/>
          </w:tcPr>
          <w:p w:rsidR="00E6763A" w:rsidRPr="002A40D2" w:rsidRDefault="00E6763A" w:rsidP="002A40D2">
            <w:pPr>
              <w:spacing w:before="85"/>
              <w:ind w:right="171"/>
              <w:jc w:val="center"/>
              <w:rPr>
                <w:rFonts w:eastAsia="Times New Roman" w:cs="Times New Roman"/>
                <w:szCs w:val="24"/>
                <w:lang w:val="uk-UA"/>
              </w:rPr>
            </w:pPr>
            <w:r w:rsidRPr="002A40D2">
              <w:rPr>
                <w:rFonts w:eastAsia="Times New Roman" w:cs="Times New Roman"/>
                <w:szCs w:val="24"/>
                <w:lang w:val="uk-UA"/>
              </w:rPr>
              <w:t>0</w:t>
            </w:r>
          </w:p>
        </w:tc>
        <w:tc>
          <w:tcPr>
            <w:tcW w:w="1934" w:type="dxa"/>
            <w:vAlign w:val="bottom"/>
          </w:tcPr>
          <w:p w:rsidR="00E6763A" w:rsidRPr="002A40D2" w:rsidRDefault="00E6763A" w:rsidP="002A40D2">
            <w:pPr>
              <w:spacing w:before="85"/>
              <w:ind w:right="171"/>
              <w:jc w:val="center"/>
              <w:rPr>
                <w:rFonts w:eastAsia="Times New Roman" w:cs="Times New Roman"/>
                <w:szCs w:val="24"/>
                <w:lang w:val="uk-UA"/>
              </w:rPr>
            </w:pPr>
            <w:r w:rsidRPr="002A40D2">
              <w:rPr>
                <w:rFonts w:eastAsia="Times New Roman" w:cs="Times New Roman"/>
                <w:szCs w:val="24"/>
                <w:lang w:val="uk-UA"/>
              </w:rPr>
              <w:t>0</w:t>
            </w:r>
          </w:p>
        </w:tc>
      </w:tr>
      <w:tr w:rsidR="00E6763A" w:rsidRPr="004E2423" w:rsidTr="00B6771B">
        <w:trPr>
          <w:trHeight w:val="462"/>
        </w:trPr>
        <w:tc>
          <w:tcPr>
            <w:tcW w:w="2550" w:type="dxa"/>
          </w:tcPr>
          <w:p w:rsidR="00E6763A" w:rsidRPr="00ED2743" w:rsidRDefault="00E6763A" w:rsidP="003065BA">
            <w:pPr>
              <w:spacing w:before="85"/>
              <w:ind w:left="28"/>
              <w:rPr>
                <w:rFonts w:eastAsia="Times New Roman" w:cs="Times New Roman"/>
                <w:szCs w:val="24"/>
                <w:lang w:val="uk-UA"/>
              </w:rPr>
            </w:pPr>
            <w:r w:rsidRPr="00ED2743">
              <w:rPr>
                <w:rFonts w:eastAsia="Times New Roman" w:cs="Times New Roman"/>
                <w:szCs w:val="24"/>
                <w:lang w:val="uk-UA"/>
              </w:rPr>
              <w:lastRenderedPageBreak/>
              <w:t>с. Миропіль</w:t>
            </w:r>
          </w:p>
        </w:tc>
        <w:tc>
          <w:tcPr>
            <w:tcW w:w="1933" w:type="dxa"/>
            <w:gridSpan w:val="2"/>
          </w:tcPr>
          <w:p w:rsidR="00E6763A" w:rsidRPr="00ED0A3D" w:rsidRDefault="00E6763A" w:rsidP="003065BA">
            <w:pPr>
              <w:spacing w:before="85"/>
              <w:ind w:right="171"/>
              <w:jc w:val="center"/>
              <w:rPr>
                <w:rFonts w:eastAsia="Times New Roman" w:cs="Times New Roman"/>
                <w:szCs w:val="24"/>
                <w:lang w:val="uk-UA"/>
              </w:rPr>
            </w:pPr>
            <w:r>
              <w:rPr>
                <w:rFonts w:eastAsia="Times New Roman" w:cs="Times New Roman"/>
                <w:szCs w:val="24"/>
                <w:lang w:val="uk-UA"/>
              </w:rPr>
              <w:t>60</w:t>
            </w:r>
          </w:p>
        </w:tc>
        <w:tc>
          <w:tcPr>
            <w:tcW w:w="1935" w:type="dxa"/>
            <w:vAlign w:val="center"/>
          </w:tcPr>
          <w:p w:rsidR="00E6763A" w:rsidRPr="004E2423" w:rsidRDefault="00E6763A" w:rsidP="002A40D2">
            <w:pPr>
              <w:widowControl w:val="0"/>
              <w:autoSpaceDE w:val="0"/>
              <w:autoSpaceDN w:val="0"/>
              <w:spacing w:after="0" w:line="240" w:lineRule="auto"/>
              <w:jc w:val="center"/>
              <w:rPr>
                <w:rFonts w:eastAsia="Times New Roman" w:cs="Times New Roman"/>
                <w:lang w:val="en-US"/>
              </w:rPr>
            </w:pPr>
            <w:r w:rsidRPr="004E2423">
              <w:rPr>
                <w:rFonts w:eastAsia="Times New Roman" w:cs="Times New Roman"/>
                <w:lang w:val="en-US"/>
              </w:rPr>
              <w:t>25</w:t>
            </w:r>
          </w:p>
        </w:tc>
        <w:tc>
          <w:tcPr>
            <w:tcW w:w="1935" w:type="dxa"/>
            <w:vAlign w:val="bottom"/>
          </w:tcPr>
          <w:p w:rsidR="00E6763A" w:rsidRPr="002A40D2" w:rsidRDefault="00E6763A" w:rsidP="002A40D2">
            <w:pPr>
              <w:spacing w:before="85"/>
              <w:ind w:right="171"/>
              <w:jc w:val="center"/>
              <w:rPr>
                <w:rFonts w:eastAsia="Times New Roman" w:cs="Times New Roman"/>
                <w:szCs w:val="24"/>
                <w:lang w:val="uk-UA"/>
              </w:rPr>
            </w:pPr>
            <w:r w:rsidRPr="002A40D2">
              <w:rPr>
                <w:rFonts w:eastAsia="Times New Roman" w:cs="Times New Roman"/>
                <w:szCs w:val="24"/>
                <w:lang w:val="uk-UA"/>
              </w:rPr>
              <w:t>1,5</w:t>
            </w:r>
          </w:p>
        </w:tc>
        <w:tc>
          <w:tcPr>
            <w:tcW w:w="1934" w:type="dxa"/>
            <w:vAlign w:val="bottom"/>
          </w:tcPr>
          <w:p w:rsidR="00E6763A" w:rsidRPr="002A40D2" w:rsidRDefault="00E6763A" w:rsidP="002A40D2">
            <w:pPr>
              <w:spacing w:before="85"/>
              <w:ind w:right="171"/>
              <w:jc w:val="center"/>
              <w:rPr>
                <w:rFonts w:eastAsia="Times New Roman" w:cs="Times New Roman"/>
                <w:szCs w:val="24"/>
                <w:lang w:val="uk-UA"/>
              </w:rPr>
            </w:pPr>
            <w:r w:rsidRPr="002A40D2">
              <w:rPr>
                <w:rFonts w:eastAsia="Times New Roman" w:cs="Times New Roman"/>
                <w:szCs w:val="24"/>
                <w:lang w:val="uk-UA"/>
              </w:rPr>
              <w:t>547,5</w:t>
            </w:r>
          </w:p>
        </w:tc>
      </w:tr>
      <w:tr w:rsidR="00E6763A" w:rsidRPr="004E2423" w:rsidTr="002A40D2">
        <w:trPr>
          <w:trHeight w:val="501"/>
        </w:trPr>
        <w:tc>
          <w:tcPr>
            <w:tcW w:w="2550" w:type="dxa"/>
          </w:tcPr>
          <w:p w:rsidR="00E6763A" w:rsidRPr="003A533C" w:rsidRDefault="00E6763A" w:rsidP="003065BA">
            <w:pPr>
              <w:spacing w:before="85"/>
              <w:ind w:left="28"/>
              <w:rPr>
                <w:rFonts w:eastAsia="Times New Roman" w:cs="Times New Roman"/>
                <w:szCs w:val="24"/>
                <w:lang w:val="uk-UA"/>
              </w:rPr>
            </w:pPr>
            <w:r w:rsidRPr="003A533C">
              <w:rPr>
                <w:rFonts w:eastAsia="Times New Roman" w:cs="Times New Roman"/>
                <w:szCs w:val="24"/>
                <w:lang w:val="uk-UA"/>
              </w:rPr>
              <w:t>с. Успенівка</w:t>
            </w:r>
          </w:p>
        </w:tc>
        <w:tc>
          <w:tcPr>
            <w:tcW w:w="1933" w:type="dxa"/>
            <w:gridSpan w:val="2"/>
          </w:tcPr>
          <w:p w:rsidR="00E6763A" w:rsidRPr="00ED0A3D" w:rsidRDefault="00E6763A" w:rsidP="003065BA">
            <w:pPr>
              <w:spacing w:before="85"/>
              <w:ind w:right="171"/>
              <w:jc w:val="center"/>
              <w:rPr>
                <w:rFonts w:eastAsia="Times New Roman" w:cs="Times New Roman"/>
                <w:szCs w:val="24"/>
                <w:lang w:val="uk-UA"/>
              </w:rPr>
            </w:pPr>
            <w:r>
              <w:rPr>
                <w:rFonts w:eastAsia="Times New Roman" w:cs="Times New Roman"/>
                <w:szCs w:val="24"/>
                <w:lang w:val="uk-UA"/>
              </w:rPr>
              <w:t>16</w:t>
            </w:r>
          </w:p>
        </w:tc>
        <w:tc>
          <w:tcPr>
            <w:tcW w:w="1935" w:type="dxa"/>
            <w:vAlign w:val="center"/>
          </w:tcPr>
          <w:p w:rsidR="00E6763A" w:rsidRPr="004E2423" w:rsidRDefault="00E6763A" w:rsidP="002A40D2">
            <w:pPr>
              <w:widowControl w:val="0"/>
              <w:autoSpaceDE w:val="0"/>
              <w:autoSpaceDN w:val="0"/>
              <w:spacing w:after="0" w:line="240" w:lineRule="auto"/>
              <w:jc w:val="center"/>
              <w:rPr>
                <w:rFonts w:eastAsia="Times New Roman" w:cs="Times New Roman"/>
                <w:lang w:val="en-US"/>
              </w:rPr>
            </w:pPr>
            <w:r w:rsidRPr="004E2423">
              <w:rPr>
                <w:rFonts w:eastAsia="Times New Roman" w:cs="Times New Roman"/>
                <w:lang w:val="en-US"/>
              </w:rPr>
              <w:t>25</w:t>
            </w:r>
          </w:p>
        </w:tc>
        <w:tc>
          <w:tcPr>
            <w:tcW w:w="1935" w:type="dxa"/>
            <w:vAlign w:val="bottom"/>
          </w:tcPr>
          <w:p w:rsidR="00E6763A" w:rsidRPr="002A40D2" w:rsidRDefault="00E6763A" w:rsidP="002A40D2">
            <w:pPr>
              <w:spacing w:before="85"/>
              <w:ind w:right="171"/>
              <w:jc w:val="center"/>
              <w:rPr>
                <w:rFonts w:eastAsia="Times New Roman" w:cs="Times New Roman"/>
                <w:szCs w:val="24"/>
                <w:lang w:val="uk-UA"/>
              </w:rPr>
            </w:pPr>
            <w:r w:rsidRPr="002A40D2">
              <w:rPr>
                <w:rFonts w:eastAsia="Times New Roman" w:cs="Times New Roman"/>
                <w:szCs w:val="24"/>
                <w:lang w:val="uk-UA"/>
              </w:rPr>
              <w:t>0,4</w:t>
            </w:r>
          </w:p>
        </w:tc>
        <w:tc>
          <w:tcPr>
            <w:tcW w:w="1934" w:type="dxa"/>
            <w:vAlign w:val="bottom"/>
          </w:tcPr>
          <w:p w:rsidR="00E6763A" w:rsidRPr="002A40D2" w:rsidRDefault="00E6763A" w:rsidP="002A40D2">
            <w:pPr>
              <w:spacing w:before="85"/>
              <w:ind w:right="171"/>
              <w:jc w:val="center"/>
              <w:rPr>
                <w:rFonts w:eastAsia="Times New Roman" w:cs="Times New Roman"/>
                <w:szCs w:val="24"/>
                <w:lang w:val="uk-UA"/>
              </w:rPr>
            </w:pPr>
            <w:r w:rsidRPr="002A40D2">
              <w:rPr>
                <w:rFonts w:eastAsia="Times New Roman" w:cs="Times New Roman"/>
                <w:szCs w:val="24"/>
                <w:lang w:val="uk-UA"/>
              </w:rPr>
              <w:t>146</w:t>
            </w:r>
          </w:p>
        </w:tc>
      </w:tr>
      <w:tr w:rsidR="00E6763A" w:rsidRPr="004E2423" w:rsidTr="002A40D2">
        <w:trPr>
          <w:trHeight w:val="501"/>
        </w:trPr>
        <w:tc>
          <w:tcPr>
            <w:tcW w:w="2550" w:type="dxa"/>
          </w:tcPr>
          <w:p w:rsidR="00E6763A" w:rsidRPr="00ED0A3D" w:rsidRDefault="00E6763A" w:rsidP="003065BA">
            <w:pPr>
              <w:spacing w:before="85"/>
              <w:ind w:left="28"/>
              <w:rPr>
                <w:rFonts w:eastAsia="Times New Roman" w:cs="Times New Roman"/>
                <w:szCs w:val="24"/>
                <w:lang w:val="uk-UA"/>
              </w:rPr>
            </w:pPr>
            <w:r w:rsidRPr="00ED0A3D">
              <w:rPr>
                <w:rFonts w:eastAsia="Times New Roman" w:cs="Times New Roman"/>
                <w:szCs w:val="24"/>
                <w:lang w:val="uk-UA"/>
              </w:rPr>
              <w:t>С. Нововознесенка</w:t>
            </w:r>
          </w:p>
        </w:tc>
        <w:tc>
          <w:tcPr>
            <w:tcW w:w="1933" w:type="dxa"/>
            <w:gridSpan w:val="2"/>
          </w:tcPr>
          <w:p w:rsidR="00E6763A" w:rsidRPr="00ED0A3D" w:rsidRDefault="00E6763A" w:rsidP="003065BA">
            <w:pPr>
              <w:spacing w:before="85"/>
              <w:ind w:right="171"/>
              <w:jc w:val="center"/>
              <w:rPr>
                <w:rFonts w:eastAsia="Times New Roman" w:cs="Times New Roman"/>
                <w:szCs w:val="24"/>
                <w:lang w:val="uk-UA"/>
              </w:rPr>
            </w:pPr>
            <w:r>
              <w:rPr>
                <w:rFonts w:eastAsia="Times New Roman" w:cs="Times New Roman"/>
                <w:szCs w:val="24"/>
                <w:lang w:val="uk-UA"/>
              </w:rPr>
              <w:t>460</w:t>
            </w:r>
          </w:p>
        </w:tc>
        <w:tc>
          <w:tcPr>
            <w:tcW w:w="1935" w:type="dxa"/>
            <w:vAlign w:val="center"/>
          </w:tcPr>
          <w:p w:rsidR="00E6763A" w:rsidRPr="004E2423" w:rsidRDefault="00E6763A" w:rsidP="002A40D2">
            <w:pPr>
              <w:widowControl w:val="0"/>
              <w:autoSpaceDE w:val="0"/>
              <w:autoSpaceDN w:val="0"/>
              <w:spacing w:after="0" w:line="240" w:lineRule="auto"/>
              <w:jc w:val="center"/>
              <w:rPr>
                <w:rFonts w:eastAsia="Times New Roman" w:cs="Times New Roman"/>
                <w:lang w:val="en-US"/>
              </w:rPr>
            </w:pPr>
            <w:r w:rsidRPr="004E2423">
              <w:rPr>
                <w:rFonts w:eastAsia="Times New Roman" w:cs="Times New Roman"/>
                <w:lang w:val="en-US"/>
              </w:rPr>
              <w:t>25</w:t>
            </w:r>
          </w:p>
        </w:tc>
        <w:tc>
          <w:tcPr>
            <w:tcW w:w="1935" w:type="dxa"/>
            <w:vAlign w:val="bottom"/>
          </w:tcPr>
          <w:p w:rsidR="00E6763A" w:rsidRPr="002A40D2" w:rsidRDefault="00E6763A" w:rsidP="002A40D2">
            <w:pPr>
              <w:spacing w:before="85"/>
              <w:ind w:right="171"/>
              <w:jc w:val="center"/>
              <w:rPr>
                <w:rFonts w:eastAsia="Times New Roman" w:cs="Times New Roman"/>
                <w:szCs w:val="24"/>
                <w:lang w:val="uk-UA"/>
              </w:rPr>
            </w:pPr>
            <w:r w:rsidRPr="002A40D2">
              <w:rPr>
                <w:rFonts w:eastAsia="Times New Roman" w:cs="Times New Roman"/>
                <w:szCs w:val="24"/>
                <w:lang w:val="uk-UA"/>
              </w:rPr>
              <w:t>11,5</w:t>
            </w:r>
          </w:p>
        </w:tc>
        <w:tc>
          <w:tcPr>
            <w:tcW w:w="1934" w:type="dxa"/>
            <w:vAlign w:val="bottom"/>
          </w:tcPr>
          <w:p w:rsidR="00E6763A" w:rsidRPr="002A40D2" w:rsidRDefault="00E6763A" w:rsidP="002A40D2">
            <w:pPr>
              <w:spacing w:before="85"/>
              <w:ind w:right="171"/>
              <w:jc w:val="center"/>
              <w:rPr>
                <w:rFonts w:eastAsia="Times New Roman" w:cs="Times New Roman"/>
                <w:szCs w:val="24"/>
                <w:lang w:val="uk-UA"/>
              </w:rPr>
            </w:pPr>
            <w:r w:rsidRPr="002A40D2">
              <w:rPr>
                <w:rFonts w:eastAsia="Times New Roman" w:cs="Times New Roman"/>
                <w:szCs w:val="24"/>
                <w:lang w:val="uk-UA"/>
              </w:rPr>
              <w:t>4197,5</w:t>
            </w:r>
          </w:p>
        </w:tc>
      </w:tr>
      <w:tr w:rsidR="00E6763A" w:rsidRPr="004E2423" w:rsidTr="002A40D2">
        <w:trPr>
          <w:trHeight w:val="501"/>
        </w:trPr>
        <w:tc>
          <w:tcPr>
            <w:tcW w:w="2550" w:type="dxa"/>
          </w:tcPr>
          <w:p w:rsidR="00E6763A" w:rsidRPr="003A533C" w:rsidRDefault="00E6763A" w:rsidP="003065BA">
            <w:pPr>
              <w:spacing w:before="85"/>
              <w:ind w:left="28"/>
              <w:rPr>
                <w:rFonts w:eastAsia="Times New Roman" w:cs="Times New Roman"/>
                <w:szCs w:val="24"/>
                <w:lang w:val="uk-UA"/>
              </w:rPr>
            </w:pPr>
            <w:r w:rsidRPr="003A533C">
              <w:rPr>
                <w:rFonts w:eastAsia="Times New Roman" w:cs="Times New Roman"/>
                <w:szCs w:val="24"/>
                <w:lang w:val="uk-UA"/>
              </w:rPr>
              <w:t>с. Нововостанівка</w:t>
            </w:r>
          </w:p>
        </w:tc>
        <w:tc>
          <w:tcPr>
            <w:tcW w:w="1933" w:type="dxa"/>
            <w:gridSpan w:val="2"/>
          </w:tcPr>
          <w:p w:rsidR="00E6763A" w:rsidRPr="00ED0A3D" w:rsidRDefault="00E6763A" w:rsidP="003065BA">
            <w:pPr>
              <w:spacing w:before="85"/>
              <w:ind w:right="171"/>
              <w:jc w:val="center"/>
              <w:rPr>
                <w:rFonts w:eastAsia="Times New Roman" w:cs="Times New Roman"/>
                <w:szCs w:val="24"/>
                <w:lang w:val="uk-UA"/>
              </w:rPr>
            </w:pPr>
            <w:r>
              <w:rPr>
                <w:rFonts w:eastAsia="Times New Roman" w:cs="Times New Roman"/>
                <w:szCs w:val="24"/>
                <w:lang w:val="uk-UA"/>
              </w:rPr>
              <w:t>30</w:t>
            </w:r>
          </w:p>
        </w:tc>
        <w:tc>
          <w:tcPr>
            <w:tcW w:w="1935" w:type="dxa"/>
            <w:vAlign w:val="center"/>
          </w:tcPr>
          <w:p w:rsidR="00E6763A" w:rsidRPr="004E2423" w:rsidRDefault="00E6763A" w:rsidP="002A40D2">
            <w:pPr>
              <w:widowControl w:val="0"/>
              <w:autoSpaceDE w:val="0"/>
              <w:autoSpaceDN w:val="0"/>
              <w:spacing w:after="0" w:line="240" w:lineRule="auto"/>
              <w:jc w:val="center"/>
              <w:rPr>
                <w:rFonts w:eastAsia="Times New Roman" w:cs="Times New Roman"/>
                <w:lang w:val="en-US"/>
              </w:rPr>
            </w:pPr>
            <w:r w:rsidRPr="004E2423">
              <w:rPr>
                <w:rFonts w:eastAsia="Times New Roman" w:cs="Times New Roman"/>
                <w:lang w:val="en-US"/>
              </w:rPr>
              <w:t>25</w:t>
            </w:r>
          </w:p>
        </w:tc>
        <w:tc>
          <w:tcPr>
            <w:tcW w:w="1935" w:type="dxa"/>
            <w:vAlign w:val="bottom"/>
          </w:tcPr>
          <w:p w:rsidR="00E6763A" w:rsidRPr="002A40D2" w:rsidRDefault="00E6763A" w:rsidP="002A40D2">
            <w:pPr>
              <w:spacing w:before="85"/>
              <w:ind w:right="171"/>
              <w:jc w:val="center"/>
              <w:rPr>
                <w:rFonts w:eastAsia="Times New Roman" w:cs="Times New Roman"/>
                <w:szCs w:val="24"/>
                <w:lang w:val="uk-UA"/>
              </w:rPr>
            </w:pPr>
            <w:r w:rsidRPr="002A40D2">
              <w:rPr>
                <w:rFonts w:eastAsia="Times New Roman" w:cs="Times New Roman"/>
                <w:szCs w:val="24"/>
                <w:lang w:val="uk-UA"/>
              </w:rPr>
              <w:t>0,75</w:t>
            </w:r>
          </w:p>
        </w:tc>
        <w:tc>
          <w:tcPr>
            <w:tcW w:w="1934" w:type="dxa"/>
            <w:vAlign w:val="bottom"/>
          </w:tcPr>
          <w:p w:rsidR="00E6763A" w:rsidRPr="002A40D2" w:rsidRDefault="00E6763A" w:rsidP="002A40D2">
            <w:pPr>
              <w:spacing w:before="85"/>
              <w:ind w:right="171"/>
              <w:jc w:val="center"/>
              <w:rPr>
                <w:rFonts w:eastAsia="Times New Roman" w:cs="Times New Roman"/>
                <w:szCs w:val="24"/>
                <w:lang w:val="uk-UA"/>
              </w:rPr>
            </w:pPr>
            <w:r w:rsidRPr="002A40D2">
              <w:rPr>
                <w:rFonts w:eastAsia="Times New Roman" w:cs="Times New Roman"/>
                <w:szCs w:val="24"/>
                <w:lang w:val="uk-UA"/>
              </w:rPr>
              <w:t>273,75</w:t>
            </w:r>
          </w:p>
        </w:tc>
      </w:tr>
      <w:tr w:rsidR="00E6763A" w:rsidRPr="004E2423" w:rsidTr="002A40D2">
        <w:trPr>
          <w:trHeight w:val="501"/>
        </w:trPr>
        <w:tc>
          <w:tcPr>
            <w:tcW w:w="2550" w:type="dxa"/>
          </w:tcPr>
          <w:p w:rsidR="00E6763A" w:rsidRPr="003A533C" w:rsidRDefault="00E6763A" w:rsidP="003065BA">
            <w:pPr>
              <w:spacing w:before="85"/>
              <w:ind w:left="28"/>
              <w:rPr>
                <w:rFonts w:eastAsia="Times New Roman" w:cs="Times New Roman"/>
                <w:szCs w:val="24"/>
                <w:lang w:val="uk-UA"/>
              </w:rPr>
            </w:pPr>
            <w:r w:rsidRPr="003A533C">
              <w:rPr>
                <w:rFonts w:eastAsia="Times New Roman" w:cs="Times New Roman"/>
                <w:szCs w:val="24"/>
                <w:lang w:val="uk-UA"/>
              </w:rPr>
              <w:t>с. Новопавлівка</w:t>
            </w:r>
          </w:p>
        </w:tc>
        <w:tc>
          <w:tcPr>
            <w:tcW w:w="1933" w:type="dxa"/>
            <w:gridSpan w:val="2"/>
          </w:tcPr>
          <w:p w:rsidR="00E6763A" w:rsidRPr="00ED0A3D" w:rsidRDefault="00E6763A" w:rsidP="003065BA">
            <w:pPr>
              <w:spacing w:before="85"/>
              <w:ind w:right="171"/>
              <w:jc w:val="center"/>
              <w:rPr>
                <w:rFonts w:eastAsia="Times New Roman" w:cs="Times New Roman"/>
                <w:szCs w:val="24"/>
                <w:lang w:val="uk-UA"/>
              </w:rPr>
            </w:pPr>
            <w:r>
              <w:rPr>
                <w:rFonts w:eastAsia="Times New Roman" w:cs="Times New Roman"/>
                <w:szCs w:val="24"/>
                <w:lang w:val="uk-UA"/>
              </w:rPr>
              <w:t>357</w:t>
            </w:r>
          </w:p>
        </w:tc>
        <w:tc>
          <w:tcPr>
            <w:tcW w:w="1935" w:type="dxa"/>
            <w:vAlign w:val="center"/>
          </w:tcPr>
          <w:p w:rsidR="00E6763A" w:rsidRPr="004E2423" w:rsidRDefault="00E6763A" w:rsidP="002A40D2">
            <w:pPr>
              <w:widowControl w:val="0"/>
              <w:autoSpaceDE w:val="0"/>
              <w:autoSpaceDN w:val="0"/>
              <w:spacing w:after="0" w:line="240" w:lineRule="auto"/>
              <w:jc w:val="center"/>
              <w:rPr>
                <w:rFonts w:eastAsia="Times New Roman" w:cs="Times New Roman"/>
                <w:lang w:val="en-US"/>
              </w:rPr>
            </w:pPr>
            <w:r w:rsidRPr="004E2423">
              <w:rPr>
                <w:rFonts w:eastAsia="Times New Roman" w:cs="Times New Roman"/>
                <w:lang w:val="en-US"/>
              </w:rPr>
              <w:t>25</w:t>
            </w:r>
          </w:p>
        </w:tc>
        <w:tc>
          <w:tcPr>
            <w:tcW w:w="1935" w:type="dxa"/>
            <w:vAlign w:val="bottom"/>
          </w:tcPr>
          <w:p w:rsidR="00E6763A" w:rsidRPr="002A40D2" w:rsidRDefault="00E6763A" w:rsidP="002A40D2">
            <w:pPr>
              <w:spacing w:before="85"/>
              <w:ind w:right="171"/>
              <w:jc w:val="center"/>
              <w:rPr>
                <w:rFonts w:eastAsia="Times New Roman" w:cs="Times New Roman"/>
                <w:szCs w:val="24"/>
                <w:lang w:val="uk-UA"/>
              </w:rPr>
            </w:pPr>
            <w:r w:rsidRPr="002A40D2">
              <w:rPr>
                <w:rFonts w:eastAsia="Times New Roman" w:cs="Times New Roman"/>
                <w:szCs w:val="24"/>
                <w:lang w:val="uk-UA"/>
              </w:rPr>
              <w:t>8,925</w:t>
            </w:r>
          </w:p>
        </w:tc>
        <w:tc>
          <w:tcPr>
            <w:tcW w:w="1934" w:type="dxa"/>
            <w:vAlign w:val="bottom"/>
          </w:tcPr>
          <w:p w:rsidR="00E6763A" w:rsidRPr="002A40D2" w:rsidRDefault="00E6763A" w:rsidP="002A40D2">
            <w:pPr>
              <w:spacing w:before="85"/>
              <w:ind w:right="171"/>
              <w:jc w:val="center"/>
              <w:rPr>
                <w:rFonts w:eastAsia="Times New Roman" w:cs="Times New Roman"/>
                <w:szCs w:val="24"/>
                <w:lang w:val="uk-UA"/>
              </w:rPr>
            </w:pPr>
            <w:r w:rsidRPr="002A40D2">
              <w:rPr>
                <w:rFonts w:eastAsia="Times New Roman" w:cs="Times New Roman"/>
                <w:szCs w:val="24"/>
                <w:lang w:val="uk-UA"/>
              </w:rPr>
              <w:t>3257,625</w:t>
            </w:r>
          </w:p>
        </w:tc>
      </w:tr>
      <w:tr w:rsidR="002A40D2" w:rsidRPr="004E2423" w:rsidTr="002A40D2">
        <w:trPr>
          <w:trHeight w:val="500"/>
        </w:trPr>
        <w:tc>
          <w:tcPr>
            <w:tcW w:w="2550" w:type="dxa"/>
            <w:tcBorders>
              <w:bottom w:val="double" w:sz="1" w:space="0" w:color="000000"/>
            </w:tcBorders>
          </w:tcPr>
          <w:p w:rsidR="002A40D2" w:rsidRPr="004E2423" w:rsidRDefault="002A40D2" w:rsidP="004E2423">
            <w:pPr>
              <w:widowControl w:val="0"/>
              <w:autoSpaceDE w:val="0"/>
              <w:autoSpaceDN w:val="0"/>
              <w:spacing w:after="0" w:line="240" w:lineRule="auto"/>
              <w:rPr>
                <w:rFonts w:eastAsia="Times New Roman" w:cs="Times New Roman"/>
                <w:b/>
                <w:lang w:val="en-US"/>
              </w:rPr>
            </w:pPr>
            <w:r w:rsidRPr="004E2423">
              <w:rPr>
                <w:rFonts w:eastAsia="Times New Roman" w:cs="Times New Roman"/>
                <w:b/>
                <w:lang w:val="en-US"/>
              </w:rPr>
              <w:t>ВСЬОГО:</w:t>
            </w:r>
          </w:p>
        </w:tc>
        <w:tc>
          <w:tcPr>
            <w:tcW w:w="1933" w:type="dxa"/>
            <w:gridSpan w:val="2"/>
            <w:tcBorders>
              <w:bottom w:val="double" w:sz="1" w:space="0" w:color="000000"/>
            </w:tcBorders>
          </w:tcPr>
          <w:p w:rsidR="002A40D2" w:rsidRPr="002A40D2" w:rsidRDefault="002A40D2" w:rsidP="004E2423">
            <w:pPr>
              <w:widowControl w:val="0"/>
              <w:autoSpaceDE w:val="0"/>
              <w:autoSpaceDN w:val="0"/>
              <w:spacing w:after="0" w:line="240" w:lineRule="auto"/>
              <w:rPr>
                <w:rFonts w:eastAsia="Times New Roman" w:cs="Times New Roman"/>
                <w:b/>
                <w:lang w:val="uk-UA"/>
              </w:rPr>
            </w:pPr>
            <w:r>
              <w:rPr>
                <w:rFonts w:eastAsia="Times New Roman" w:cs="Times New Roman"/>
                <w:b/>
                <w:lang w:val="uk-UA"/>
              </w:rPr>
              <w:t>5698</w:t>
            </w:r>
          </w:p>
        </w:tc>
        <w:tc>
          <w:tcPr>
            <w:tcW w:w="1935" w:type="dxa"/>
            <w:tcBorders>
              <w:bottom w:val="double" w:sz="1" w:space="0" w:color="000000"/>
            </w:tcBorders>
            <w:vAlign w:val="center"/>
          </w:tcPr>
          <w:p w:rsidR="002A40D2" w:rsidRPr="002A40D2" w:rsidRDefault="002A40D2" w:rsidP="002A40D2">
            <w:pPr>
              <w:widowControl w:val="0"/>
              <w:autoSpaceDE w:val="0"/>
              <w:autoSpaceDN w:val="0"/>
              <w:spacing w:after="0" w:line="240" w:lineRule="auto"/>
              <w:jc w:val="center"/>
              <w:rPr>
                <w:rFonts w:eastAsia="Times New Roman" w:cs="Times New Roman"/>
                <w:b/>
                <w:lang w:val="en-US"/>
              </w:rPr>
            </w:pPr>
            <w:r w:rsidRPr="002A40D2">
              <w:rPr>
                <w:rFonts w:eastAsia="Times New Roman" w:cs="Times New Roman"/>
                <w:b/>
                <w:lang w:val="en-US"/>
              </w:rPr>
              <w:t>25</w:t>
            </w:r>
          </w:p>
        </w:tc>
        <w:tc>
          <w:tcPr>
            <w:tcW w:w="1935" w:type="dxa"/>
            <w:tcBorders>
              <w:bottom w:val="double" w:sz="1" w:space="0" w:color="000000"/>
            </w:tcBorders>
            <w:vAlign w:val="bottom"/>
          </w:tcPr>
          <w:p w:rsidR="002A40D2" w:rsidRPr="002A40D2" w:rsidRDefault="002A40D2" w:rsidP="002A40D2">
            <w:pPr>
              <w:spacing w:before="85"/>
              <w:ind w:right="171"/>
              <w:jc w:val="center"/>
              <w:rPr>
                <w:rFonts w:eastAsia="Times New Roman" w:cs="Times New Roman"/>
                <w:b/>
                <w:szCs w:val="24"/>
                <w:lang w:val="uk-UA"/>
              </w:rPr>
            </w:pPr>
            <w:r w:rsidRPr="002A40D2">
              <w:rPr>
                <w:rFonts w:eastAsia="Times New Roman" w:cs="Times New Roman"/>
                <w:b/>
                <w:szCs w:val="24"/>
                <w:lang w:val="uk-UA"/>
              </w:rPr>
              <w:t>142,45</w:t>
            </w:r>
          </w:p>
        </w:tc>
        <w:tc>
          <w:tcPr>
            <w:tcW w:w="1934" w:type="dxa"/>
            <w:tcBorders>
              <w:bottom w:val="double" w:sz="1" w:space="0" w:color="000000"/>
            </w:tcBorders>
            <w:vAlign w:val="bottom"/>
          </w:tcPr>
          <w:p w:rsidR="002A40D2" w:rsidRPr="002A40D2" w:rsidRDefault="002A40D2" w:rsidP="002A40D2">
            <w:pPr>
              <w:spacing w:before="85"/>
              <w:ind w:right="171"/>
              <w:jc w:val="center"/>
              <w:rPr>
                <w:rFonts w:eastAsia="Times New Roman" w:cs="Times New Roman"/>
                <w:b/>
                <w:szCs w:val="24"/>
                <w:lang w:val="uk-UA"/>
              </w:rPr>
            </w:pPr>
            <w:r w:rsidRPr="002A40D2">
              <w:rPr>
                <w:rFonts w:eastAsia="Times New Roman" w:cs="Times New Roman"/>
                <w:b/>
                <w:szCs w:val="24"/>
                <w:lang w:val="uk-UA"/>
              </w:rPr>
              <w:t>51994,25</w:t>
            </w:r>
          </w:p>
        </w:tc>
      </w:tr>
      <w:tr w:rsidR="00E6763A" w:rsidRPr="004E2423" w:rsidTr="002A40D2">
        <w:trPr>
          <w:trHeight w:val="484"/>
        </w:trPr>
        <w:tc>
          <w:tcPr>
            <w:tcW w:w="10287" w:type="dxa"/>
            <w:gridSpan w:val="6"/>
            <w:tcBorders>
              <w:top w:val="double" w:sz="1" w:space="0" w:color="000000"/>
            </w:tcBorders>
            <w:vAlign w:val="center"/>
          </w:tcPr>
          <w:p w:rsidR="00E6763A" w:rsidRPr="00E33ED6" w:rsidRDefault="002A40D2" w:rsidP="004C56E3">
            <w:pPr>
              <w:widowControl w:val="0"/>
              <w:autoSpaceDE w:val="0"/>
              <w:autoSpaceDN w:val="0"/>
              <w:spacing w:after="0" w:line="240" w:lineRule="auto"/>
              <w:jc w:val="center"/>
              <w:rPr>
                <w:rFonts w:eastAsia="Times New Roman" w:cs="Times New Roman"/>
                <w:lang w:val="en-US"/>
              </w:rPr>
            </w:pPr>
            <w:r w:rsidRPr="00E33ED6">
              <w:rPr>
                <w:rFonts w:eastAsia="Times New Roman" w:cs="Times New Roman"/>
                <w:lang w:val="en-US"/>
              </w:rPr>
              <w:t>ІI етап 20</w:t>
            </w:r>
            <w:r w:rsidR="004C56E3">
              <w:rPr>
                <w:rFonts w:eastAsia="Times New Roman" w:cs="Times New Roman"/>
                <w:lang w:val="uk-UA"/>
              </w:rPr>
              <w:t>42</w:t>
            </w:r>
            <w:r w:rsidRPr="00E33ED6">
              <w:rPr>
                <w:rFonts w:eastAsia="Times New Roman" w:cs="Times New Roman"/>
                <w:lang w:val="en-US"/>
              </w:rPr>
              <w:t xml:space="preserve"> рік</w:t>
            </w:r>
          </w:p>
        </w:tc>
      </w:tr>
      <w:tr w:rsidR="001C2743" w:rsidRPr="004E2423" w:rsidTr="00C22FA5">
        <w:trPr>
          <w:trHeight w:val="501"/>
        </w:trPr>
        <w:tc>
          <w:tcPr>
            <w:tcW w:w="2550" w:type="dxa"/>
          </w:tcPr>
          <w:p w:rsidR="001C2743" w:rsidRPr="003A533C" w:rsidRDefault="001C2743" w:rsidP="00B6771B">
            <w:r w:rsidRPr="003A533C">
              <w:t>с. Берез</w:t>
            </w:r>
            <w:r w:rsidRPr="003A533C">
              <w:rPr>
                <w:lang w:val="uk-UA"/>
              </w:rPr>
              <w:t>івка</w:t>
            </w:r>
          </w:p>
        </w:tc>
        <w:tc>
          <w:tcPr>
            <w:tcW w:w="1933" w:type="dxa"/>
            <w:gridSpan w:val="2"/>
          </w:tcPr>
          <w:p w:rsidR="001C2743" w:rsidRPr="0079651A" w:rsidRDefault="001C2743" w:rsidP="00B6771B">
            <w:pPr>
              <w:rPr>
                <w:lang w:val="uk-UA"/>
              </w:rPr>
            </w:pPr>
            <w:r w:rsidRPr="0079651A">
              <w:rPr>
                <w:lang w:val="uk-UA"/>
              </w:rPr>
              <w:t>600</w:t>
            </w:r>
          </w:p>
        </w:tc>
        <w:tc>
          <w:tcPr>
            <w:tcW w:w="1935" w:type="dxa"/>
            <w:vAlign w:val="center"/>
          </w:tcPr>
          <w:p w:rsidR="001C2743" w:rsidRPr="004E2423" w:rsidRDefault="001C2743" w:rsidP="00B6771B">
            <w:pPr>
              <w:rPr>
                <w:lang w:val="en-US"/>
              </w:rPr>
            </w:pPr>
            <w:r w:rsidRPr="004E2423">
              <w:rPr>
                <w:lang w:val="en-US"/>
              </w:rPr>
              <w:t>25</w:t>
            </w:r>
          </w:p>
        </w:tc>
        <w:tc>
          <w:tcPr>
            <w:tcW w:w="1935" w:type="dxa"/>
            <w:vAlign w:val="bottom"/>
          </w:tcPr>
          <w:p w:rsidR="001C2743" w:rsidRPr="001C2743" w:rsidRDefault="001C2743" w:rsidP="00B6771B">
            <w:pPr>
              <w:rPr>
                <w:color w:val="000000"/>
                <w:sz w:val="22"/>
              </w:rPr>
            </w:pPr>
            <w:r w:rsidRPr="001C2743">
              <w:rPr>
                <w:color w:val="000000"/>
                <w:sz w:val="22"/>
              </w:rPr>
              <w:t>15</w:t>
            </w:r>
          </w:p>
        </w:tc>
        <w:tc>
          <w:tcPr>
            <w:tcW w:w="1934" w:type="dxa"/>
            <w:vAlign w:val="bottom"/>
          </w:tcPr>
          <w:p w:rsidR="001C2743" w:rsidRPr="001C2743" w:rsidRDefault="001C2743" w:rsidP="00B6771B">
            <w:pPr>
              <w:rPr>
                <w:color w:val="000000"/>
                <w:sz w:val="22"/>
              </w:rPr>
            </w:pPr>
            <w:r w:rsidRPr="001C2743">
              <w:rPr>
                <w:color w:val="000000"/>
                <w:sz w:val="22"/>
              </w:rPr>
              <w:t>5475</w:t>
            </w:r>
          </w:p>
        </w:tc>
      </w:tr>
      <w:tr w:rsidR="001C2743" w:rsidRPr="004E2423" w:rsidTr="00C22FA5">
        <w:trPr>
          <w:trHeight w:val="503"/>
        </w:trPr>
        <w:tc>
          <w:tcPr>
            <w:tcW w:w="2550" w:type="dxa"/>
          </w:tcPr>
          <w:p w:rsidR="001C2743" w:rsidRPr="003A533C" w:rsidRDefault="001C2743" w:rsidP="00B6771B">
            <w:pPr>
              <w:rPr>
                <w:lang w:val="uk-UA"/>
              </w:rPr>
            </w:pPr>
            <w:r w:rsidRPr="003A533C">
              <w:t xml:space="preserve">с. </w:t>
            </w:r>
            <w:r w:rsidRPr="003A533C">
              <w:rPr>
                <w:lang w:val="uk-UA"/>
              </w:rPr>
              <w:t>Полохівка</w:t>
            </w:r>
          </w:p>
        </w:tc>
        <w:tc>
          <w:tcPr>
            <w:tcW w:w="1933" w:type="dxa"/>
            <w:gridSpan w:val="2"/>
          </w:tcPr>
          <w:p w:rsidR="001C2743" w:rsidRPr="0079651A" w:rsidRDefault="001C2743" w:rsidP="00B6771B">
            <w:pPr>
              <w:rPr>
                <w:lang w:val="uk-UA"/>
              </w:rPr>
            </w:pPr>
            <w:r w:rsidRPr="0079651A">
              <w:rPr>
                <w:lang w:val="uk-UA"/>
              </w:rPr>
              <w:t>-</w:t>
            </w:r>
          </w:p>
        </w:tc>
        <w:tc>
          <w:tcPr>
            <w:tcW w:w="1935" w:type="dxa"/>
            <w:vAlign w:val="center"/>
          </w:tcPr>
          <w:p w:rsidR="001C2743" w:rsidRPr="004E2423" w:rsidRDefault="001C2743" w:rsidP="00B6771B">
            <w:pPr>
              <w:rPr>
                <w:lang w:val="en-US"/>
              </w:rPr>
            </w:pPr>
            <w:r w:rsidRPr="004E2423">
              <w:rPr>
                <w:lang w:val="en-US"/>
              </w:rPr>
              <w:t>25</w:t>
            </w:r>
          </w:p>
        </w:tc>
        <w:tc>
          <w:tcPr>
            <w:tcW w:w="1935" w:type="dxa"/>
            <w:vAlign w:val="bottom"/>
          </w:tcPr>
          <w:p w:rsidR="001C2743" w:rsidRPr="001C2743" w:rsidRDefault="001C2743" w:rsidP="00B6771B">
            <w:pPr>
              <w:rPr>
                <w:color w:val="000000"/>
                <w:sz w:val="22"/>
              </w:rPr>
            </w:pPr>
            <w:r w:rsidRPr="001C2743">
              <w:rPr>
                <w:color w:val="000000"/>
                <w:sz w:val="22"/>
              </w:rPr>
              <w:t>0</w:t>
            </w:r>
          </w:p>
        </w:tc>
        <w:tc>
          <w:tcPr>
            <w:tcW w:w="1934" w:type="dxa"/>
            <w:vAlign w:val="bottom"/>
          </w:tcPr>
          <w:p w:rsidR="001C2743" w:rsidRPr="001C2743" w:rsidRDefault="001C2743" w:rsidP="00B6771B">
            <w:pPr>
              <w:rPr>
                <w:color w:val="000000"/>
                <w:sz w:val="22"/>
              </w:rPr>
            </w:pPr>
            <w:r w:rsidRPr="001C2743">
              <w:rPr>
                <w:color w:val="000000"/>
                <w:sz w:val="22"/>
              </w:rPr>
              <w:t>0</w:t>
            </w:r>
          </w:p>
        </w:tc>
      </w:tr>
      <w:tr w:rsidR="001C2743" w:rsidRPr="004E2423" w:rsidTr="00C22FA5">
        <w:trPr>
          <w:trHeight w:val="501"/>
        </w:trPr>
        <w:tc>
          <w:tcPr>
            <w:tcW w:w="2550" w:type="dxa"/>
          </w:tcPr>
          <w:p w:rsidR="001C2743" w:rsidRPr="003A533C" w:rsidRDefault="001C2743" w:rsidP="00C22FA5">
            <w:pPr>
              <w:spacing w:before="85"/>
              <w:ind w:left="28"/>
              <w:rPr>
                <w:rFonts w:eastAsia="Times New Roman" w:cs="Times New Roman"/>
                <w:szCs w:val="24"/>
                <w:lang w:val="uk-UA"/>
              </w:rPr>
            </w:pPr>
            <w:r w:rsidRPr="003A533C">
              <w:rPr>
                <w:rFonts w:eastAsia="Times New Roman" w:cs="Times New Roman"/>
                <w:szCs w:val="24"/>
              </w:rPr>
              <w:t xml:space="preserve">с. </w:t>
            </w:r>
            <w:r w:rsidRPr="003A533C">
              <w:rPr>
                <w:rFonts w:eastAsia="Times New Roman" w:cs="Times New Roman"/>
                <w:szCs w:val="24"/>
                <w:lang w:val="uk-UA"/>
              </w:rPr>
              <w:t>Копанки</w:t>
            </w:r>
          </w:p>
        </w:tc>
        <w:tc>
          <w:tcPr>
            <w:tcW w:w="1933" w:type="dxa"/>
            <w:gridSpan w:val="2"/>
          </w:tcPr>
          <w:p w:rsidR="001C2743" w:rsidRPr="0079651A" w:rsidRDefault="001C2743" w:rsidP="00C22FA5">
            <w:pPr>
              <w:spacing w:before="85"/>
              <w:ind w:right="479"/>
              <w:jc w:val="center"/>
              <w:rPr>
                <w:rFonts w:eastAsia="Times New Roman" w:cs="Times New Roman"/>
                <w:szCs w:val="24"/>
                <w:lang w:val="uk-UA"/>
              </w:rPr>
            </w:pPr>
            <w:r w:rsidRPr="0079651A">
              <w:rPr>
                <w:rFonts w:eastAsia="Times New Roman" w:cs="Times New Roman"/>
                <w:szCs w:val="24"/>
                <w:lang w:val="uk-UA"/>
              </w:rPr>
              <w:t>150</w:t>
            </w:r>
          </w:p>
        </w:tc>
        <w:tc>
          <w:tcPr>
            <w:tcW w:w="1935" w:type="dxa"/>
            <w:vAlign w:val="center"/>
          </w:tcPr>
          <w:p w:rsidR="001C2743" w:rsidRPr="004E2423" w:rsidRDefault="001C2743" w:rsidP="002A40D2">
            <w:pPr>
              <w:widowControl w:val="0"/>
              <w:autoSpaceDE w:val="0"/>
              <w:autoSpaceDN w:val="0"/>
              <w:spacing w:after="0" w:line="240" w:lineRule="auto"/>
              <w:jc w:val="center"/>
              <w:rPr>
                <w:rFonts w:eastAsia="Times New Roman" w:cs="Times New Roman"/>
                <w:lang w:val="en-US"/>
              </w:rPr>
            </w:pPr>
            <w:r w:rsidRPr="004E2423">
              <w:rPr>
                <w:rFonts w:eastAsia="Times New Roman" w:cs="Times New Roman"/>
                <w:lang w:val="en-US"/>
              </w:rPr>
              <w:t>25</w:t>
            </w:r>
          </w:p>
        </w:tc>
        <w:tc>
          <w:tcPr>
            <w:tcW w:w="1935" w:type="dxa"/>
            <w:vAlign w:val="bottom"/>
          </w:tcPr>
          <w:p w:rsidR="001C2743" w:rsidRPr="001C2743" w:rsidRDefault="001C2743">
            <w:pPr>
              <w:jc w:val="right"/>
              <w:rPr>
                <w:rFonts w:cs="Times New Roman"/>
                <w:color w:val="000000"/>
                <w:sz w:val="22"/>
              </w:rPr>
            </w:pPr>
            <w:r w:rsidRPr="001C2743">
              <w:rPr>
                <w:rFonts w:cs="Times New Roman"/>
                <w:color w:val="000000"/>
                <w:sz w:val="22"/>
              </w:rPr>
              <w:t>3,75</w:t>
            </w:r>
          </w:p>
        </w:tc>
        <w:tc>
          <w:tcPr>
            <w:tcW w:w="1934" w:type="dxa"/>
            <w:vAlign w:val="bottom"/>
          </w:tcPr>
          <w:p w:rsidR="001C2743" w:rsidRPr="001C2743" w:rsidRDefault="001C2743">
            <w:pPr>
              <w:jc w:val="right"/>
              <w:rPr>
                <w:rFonts w:cs="Times New Roman"/>
                <w:color w:val="000000"/>
                <w:sz w:val="22"/>
              </w:rPr>
            </w:pPr>
            <w:r w:rsidRPr="001C2743">
              <w:rPr>
                <w:rFonts w:cs="Times New Roman"/>
                <w:color w:val="000000"/>
                <w:sz w:val="22"/>
              </w:rPr>
              <w:t>1368,75</w:t>
            </w:r>
          </w:p>
        </w:tc>
      </w:tr>
      <w:tr w:rsidR="001C2743" w:rsidRPr="004E2423" w:rsidTr="00C22FA5">
        <w:trPr>
          <w:trHeight w:val="503"/>
        </w:trPr>
        <w:tc>
          <w:tcPr>
            <w:tcW w:w="2550" w:type="dxa"/>
          </w:tcPr>
          <w:p w:rsidR="001C2743" w:rsidRPr="003A533C" w:rsidRDefault="001C2743" w:rsidP="00C22FA5">
            <w:pPr>
              <w:spacing w:before="85"/>
              <w:ind w:left="28"/>
              <w:rPr>
                <w:rFonts w:eastAsia="Times New Roman" w:cs="Times New Roman"/>
                <w:szCs w:val="24"/>
                <w:lang w:val="uk-UA"/>
              </w:rPr>
            </w:pPr>
            <w:r w:rsidRPr="003A533C">
              <w:rPr>
                <w:rFonts w:eastAsia="Times New Roman" w:cs="Times New Roman"/>
                <w:szCs w:val="24"/>
                <w:lang w:val="uk-UA"/>
              </w:rPr>
              <w:t>с. Гаївка</w:t>
            </w:r>
          </w:p>
        </w:tc>
        <w:tc>
          <w:tcPr>
            <w:tcW w:w="1933" w:type="dxa"/>
            <w:gridSpan w:val="2"/>
          </w:tcPr>
          <w:p w:rsidR="001C2743" w:rsidRPr="0079651A" w:rsidRDefault="001C2743" w:rsidP="00C22FA5">
            <w:pPr>
              <w:spacing w:before="85"/>
              <w:ind w:right="479"/>
              <w:jc w:val="center"/>
              <w:rPr>
                <w:rFonts w:eastAsia="Times New Roman" w:cs="Times New Roman"/>
                <w:szCs w:val="24"/>
                <w:lang w:val="uk-UA"/>
              </w:rPr>
            </w:pPr>
            <w:r w:rsidRPr="0079651A">
              <w:rPr>
                <w:rFonts w:eastAsia="Times New Roman" w:cs="Times New Roman"/>
                <w:szCs w:val="24"/>
                <w:lang w:val="uk-UA"/>
              </w:rPr>
              <w:t>100</w:t>
            </w:r>
          </w:p>
        </w:tc>
        <w:tc>
          <w:tcPr>
            <w:tcW w:w="1935" w:type="dxa"/>
            <w:vAlign w:val="center"/>
          </w:tcPr>
          <w:p w:rsidR="001C2743" w:rsidRPr="004E2423" w:rsidRDefault="001C2743" w:rsidP="00C22FA5">
            <w:pPr>
              <w:widowControl w:val="0"/>
              <w:autoSpaceDE w:val="0"/>
              <w:autoSpaceDN w:val="0"/>
              <w:spacing w:after="0" w:line="240" w:lineRule="auto"/>
              <w:jc w:val="center"/>
              <w:rPr>
                <w:rFonts w:eastAsia="Times New Roman" w:cs="Times New Roman"/>
                <w:lang w:val="en-US"/>
              </w:rPr>
            </w:pPr>
            <w:r w:rsidRPr="004E2423">
              <w:rPr>
                <w:rFonts w:eastAsia="Times New Roman" w:cs="Times New Roman"/>
                <w:lang w:val="en-US"/>
              </w:rPr>
              <w:t>25</w:t>
            </w:r>
          </w:p>
        </w:tc>
        <w:tc>
          <w:tcPr>
            <w:tcW w:w="1935" w:type="dxa"/>
            <w:vAlign w:val="bottom"/>
          </w:tcPr>
          <w:p w:rsidR="001C2743" w:rsidRPr="001C2743" w:rsidRDefault="001C2743">
            <w:pPr>
              <w:jc w:val="right"/>
              <w:rPr>
                <w:rFonts w:cs="Times New Roman"/>
                <w:color w:val="000000"/>
                <w:sz w:val="22"/>
              </w:rPr>
            </w:pPr>
            <w:r w:rsidRPr="001C2743">
              <w:rPr>
                <w:rFonts w:cs="Times New Roman"/>
                <w:color w:val="000000"/>
                <w:sz w:val="22"/>
              </w:rPr>
              <w:t>2,5</w:t>
            </w:r>
          </w:p>
        </w:tc>
        <w:tc>
          <w:tcPr>
            <w:tcW w:w="1934" w:type="dxa"/>
            <w:vAlign w:val="bottom"/>
          </w:tcPr>
          <w:p w:rsidR="001C2743" w:rsidRPr="001C2743" w:rsidRDefault="001C2743">
            <w:pPr>
              <w:jc w:val="right"/>
              <w:rPr>
                <w:rFonts w:cs="Times New Roman"/>
                <w:color w:val="000000"/>
                <w:sz w:val="22"/>
              </w:rPr>
            </w:pPr>
            <w:r w:rsidRPr="001C2743">
              <w:rPr>
                <w:rFonts w:cs="Times New Roman"/>
                <w:color w:val="000000"/>
                <w:sz w:val="22"/>
              </w:rPr>
              <w:t>912,5</w:t>
            </w:r>
          </w:p>
        </w:tc>
      </w:tr>
      <w:tr w:rsidR="001C2743" w:rsidRPr="004E2423" w:rsidTr="00C22FA5">
        <w:trPr>
          <w:trHeight w:val="503"/>
        </w:trPr>
        <w:tc>
          <w:tcPr>
            <w:tcW w:w="2550" w:type="dxa"/>
          </w:tcPr>
          <w:p w:rsidR="001C2743" w:rsidRPr="003A533C" w:rsidRDefault="001C2743" w:rsidP="00C22FA5">
            <w:pPr>
              <w:spacing w:before="85"/>
              <w:ind w:left="28"/>
              <w:rPr>
                <w:rFonts w:eastAsia="Times New Roman" w:cs="Times New Roman"/>
                <w:szCs w:val="24"/>
                <w:lang w:val="uk-UA"/>
              </w:rPr>
            </w:pPr>
            <w:r>
              <w:rPr>
                <w:rFonts w:eastAsia="Times New Roman" w:cs="Times New Roman"/>
                <w:szCs w:val="24"/>
                <w:lang w:val="uk-UA"/>
              </w:rPr>
              <w:t>с. Хмельове</w:t>
            </w:r>
          </w:p>
        </w:tc>
        <w:tc>
          <w:tcPr>
            <w:tcW w:w="1933" w:type="dxa"/>
            <w:gridSpan w:val="2"/>
          </w:tcPr>
          <w:p w:rsidR="001C2743" w:rsidRPr="0079651A" w:rsidRDefault="001C2743" w:rsidP="00C22FA5">
            <w:pPr>
              <w:spacing w:before="85"/>
              <w:ind w:right="479"/>
              <w:jc w:val="center"/>
              <w:rPr>
                <w:rFonts w:eastAsia="Times New Roman" w:cs="Times New Roman"/>
                <w:szCs w:val="24"/>
                <w:lang w:val="uk-UA"/>
              </w:rPr>
            </w:pPr>
            <w:r w:rsidRPr="0079651A">
              <w:rPr>
                <w:rFonts w:eastAsia="Times New Roman" w:cs="Times New Roman"/>
                <w:szCs w:val="24"/>
                <w:lang w:val="uk-UA"/>
              </w:rPr>
              <w:t>2200</w:t>
            </w:r>
          </w:p>
        </w:tc>
        <w:tc>
          <w:tcPr>
            <w:tcW w:w="1935" w:type="dxa"/>
            <w:vAlign w:val="center"/>
          </w:tcPr>
          <w:p w:rsidR="001C2743" w:rsidRPr="004E2423" w:rsidRDefault="001C2743" w:rsidP="00C22FA5">
            <w:pPr>
              <w:widowControl w:val="0"/>
              <w:autoSpaceDE w:val="0"/>
              <w:autoSpaceDN w:val="0"/>
              <w:spacing w:after="0" w:line="240" w:lineRule="auto"/>
              <w:jc w:val="center"/>
              <w:rPr>
                <w:rFonts w:eastAsia="Times New Roman" w:cs="Times New Roman"/>
                <w:lang w:val="en-US"/>
              </w:rPr>
            </w:pPr>
            <w:r w:rsidRPr="004E2423">
              <w:rPr>
                <w:rFonts w:eastAsia="Times New Roman" w:cs="Times New Roman"/>
                <w:lang w:val="en-US"/>
              </w:rPr>
              <w:t>25</w:t>
            </w:r>
          </w:p>
        </w:tc>
        <w:tc>
          <w:tcPr>
            <w:tcW w:w="1935" w:type="dxa"/>
            <w:vAlign w:val="bottom"/>
          </w:tcPr>
          <w:p w:rsidR="001C2743" w:rsidRPr="001C2743" w:rsidRDefault="001C2743">
            <w:pPr>
              <w:jc w:val="right"/>
              <w:rPr>
                <w:rFonts w:cs="Times New Roman"/>
                <w:color w:val="000000"/>
                <w:sz w:val="22"/>
              </w:rPr>
            </w:pPr>
            <w:r w:rsidRPr="001C2743">
              <w:rPr>
                <w:rFonts w:cs="Times New Roman"/>
                <w:color w:val="000000"/>
                <w:sz w:val="22"/>
              </w:rPr>
              <w:t>55</w:t>
            </w:r>
          </w:p>
        </w:tc>
        <w:tc>
          <w:tcPr>
            <w:tcW w:w="1934" w:type="dxa"/>
            <w:vAlign w:val="bottom"/>
          </w:tcPr>
          <w:p w:rsidR="001C2743" w:rsidRPr="001C2743" w:rsidRDefault="001C2743">
            <w:pPr>
              <w:jc w:val="right"/>
              <w:rPr>
                <w:rFonts w:cs="Times New Roman"/>
                <w:color w:val="000000"/>
                <w:sz w:val="22"/>
              </w:rPr>
            </w:pPr>
            <w:r w:rsidRPr="001C2743">
              <w:rPr>
                <w:rFonts w:cs="Times New Roman"/>
                <w:color w:val="000000"/>
                <w:sz w:val="22"/>
              </w:rPr>
              <w:t>20075</w:t>
            </w:r>
          </w:p>
        </w:tc>
      </w:tr>
      <w:tr w:rsidR="001C2743" w:rsidRPr="004E2423" w:rsidTr="00C22FA5">
        <w:trPr>
          <w:trHeight w:val="503"/>
        </w:trPr>
        <w:tc>
          <w:tcPr>
            <w:tcW w:w="2550" w:type="dxa"/>
          </w:tcPr>
          <w:p w:rsidR="001C2743" w:rsidRPr="003A533C" w:rsidRDefault="001C2743" w:rsidP="00C22FA5">
            <w:pPr>
              <w:spacing w:before="85"/>
              <w:ind w:left="28"/>
              <w:rPr>
                <w:rFonts w:eastAsia="Times New Roman" w:cs="Times New Roman"/>
                <w:szCs w:val="24"/>
                <w:lang w:val="uk-UA"/>
              </w:rPr>
            </w:pPr>
            <w:r w:rsidRPr="003A533C">
              <w:rPr>
                <w:rFonts w:eastAsia="Times New Roman" w:cs="Times New Roman"/>
                <w:szCs w:val="24"/>
                <w:lang w:val="uk-UA"/>
              </w:rPr>
              <w:t>с. Калаколове</w:t>
            </w:r>
          </w:p>
        </w:tc>
        <w:tc>
          <w:tcPr>
            <w:tcW w:w="1933" w:type="dxa"/>
            <w:gridSpan w:val="2"/>
          </w:tcPr>
          <w:p w:rsidR="001C2743" w:rsidRPr="0079651A" w:rsidRDefault="001C2743" w:rsidP="00C22FA5">
            <w:pPr>
              <w:spacing w:before="85"/>
              <w:ind w:right="479"/>
              <w:jc w:val="center"/>
              <w:rPr>
                <w:rFonts w:eastAsia="Times New Roman" w:cs="Times New Roman"/>
                <w:szCs w:val="24"/>
                <w:lang w:val="uk-UA"/>
              </w:rPr>
            </w:pPr>
            <w:r w:rsidRPr="0079651A">
              <w:rPr>
                <w:rFonts w:eastAsia="Times New Roman" w:cs="Times New Roman"/>
                <w:szCs w:val="24"/>
                <w:lang w:val="uk-UA"/>
              </w:rPr>
              <w:t>20</w:t>
            </w:r>
          </w:p>
        </w:tc>
        <w:tc>
          <w:tcPr>
            <w:tcW w:w="1935" w:type="dxa"/>
            <w:vAlign w:val="center"/>
          </w:tcPr>
          <w:p w:rsidR="001C2743" w:rsidRPr="004E2423" w:rsidRDefault="001C2743" w:rsidP="00C22FA5">
            <w:pPr>
              <w:widowControl w:val="0"/>
              <w:autoSpaceDE w:val="0"/>
              <w:autoSpaceDN w:val="0"/>
              <w:spacing w:after="0" w:line="240" w:lineRule="auto"/>
              <w:jc w:val="center"/>
              <w:rPr>
                <w:rFonts w:eastAsia="Times New Roman" w:cs="Times New Roman"/>
                <w:lang w:val="en-US"/>
              </w:rPr>
            </w:pPr>
            <w:r w:rsidRPr="004E2423">
              <w:rPr>
                <w:rFonts w:eastAsia="Times New Roman" w:cs="Times New Roman"/>
                <w:lang w:val="en-US"/>
              </w:rPr>
              <w:t>25</w:t>
            </w:r>
          </w:p>
        </w:tc>
        <w:tc>
          <w:tcPr>
            <w:tcW w:w="1935" w:type="dxa"/>
            <w:vAlign w:val="bottom"/>
          </w:tcPr>
          <w:p w:rsidR="001C2743" w:rsidRPr="001C2743" w:rsidRDefault="001C2743">
            <w:pPr>
              <w:jc w:val="right"/>
              <w:rPr>
                <w:rFonts w:cs="Times New Roman"/>
                <w:color w:val="000000"/>
                <w:sz w:val="22"/>
              </w:rPr>
            </w:pPr>
            <w:r w:rsidRPr="001C2743">
              <w:rPr>
                <w:rFonts w:cs="Times New Roman"/>
                <w:color w:val="000000"/>
                <w:sz w:val="22"/>
              </w:rPr>
              <w:t>0,5</w:t>
            </w:r>
          </w:p>
        </w:tc>
        <w:tc>
          <w:tcPr>
            <w:tcW w:w="1934" w:type="dxa"/>
            <w:vAlign w:val="bottom"/>
          </w:tcPr>
          <w:p w:rsidR="001C2743" w:rsidRPr="001C2743" w:rsidRDefault="001C2743">
            <w:pPr>
              <w:jc w:val="right"/>
              <w:rPr>
                <w:rFonts w:cs="Times New Roman"/>
                <w:color w:val="000000"/>
                <w:sz w:val="22"/>
              </w:rPr>
            </w:pPr>
            <w:r w:rsidRPr="001C2743">
              <w:rPr>
                <w:rFonts w:cs="Times New Roman"/>
                <w:color w:val="000000"/>
                <w:sz w:val="22"/>
              </w:rPr>
              <w:t>182,5</w:t>
            </w:r>
          </w:p>
        </w:tc>
      </w:tr>
      <w:tr w:rsidR="001C2743" w:rsidRPr="004E2423" w:rsidTr="00C22FA5">
        <w:trPr>
          <w:trHeight w:val="503"/>
        </w:trPr>
        <w:tc>
          <w:tcPr>
            <w:tcW w:w="2550" w:type="dxa"/>
          </w:tcPr>
          <w:p w:rsidR="001C2743" w:rsidRPr="003A533C" w:rsidRDefault="001C2743" w:rsidP="00C22FA5">
            <w:pPr>
              <w:spacing w:before="85"/>
              <w:ind w:left="28"/>
              <w:rPr>
                <w:rFonts w:eastAsia="Times New Roman" w:cs="Times New Roman"/>
                <w:szCs w:val="24"/>
                <w:lang w:val="uk-UA"/>
              </w:rPr>
            </w:pPr>
            <w:r w:rsidRPr="003A533C">
              <w:rPr>
                <w:rFonts w:eastAsia="Times New Roman" w:cs="Times New Roman"/>
                <w:szCs w:val="24"/>
                <w:lang w:val="uk-UA"/>
              </w:rPr>
              <w:t>с. Новоолександрівка</w:t>
            </w:r>
          </w:p>
        </w:tc>
        <w:tc>
          <w:tcPr>
            <w:tcW w:w="1933" w:type="dxa"/>
            <w:gridSpan w:val="2"/>
          </w:tcPr>
          <w:p w:rsidR="001C2743" w:rsidRPr="00EA6C21" w:rsidRDefault="001C2743" w:rsidP="00C22FA5">
            <w:pPr>
              <w:spacing w:before="85"/>
              <w:ind w:right="479"/>
              <w:jc w:val="center"/>
              <w:rPr>
                <w:rFonts w:eastAsia="Times New Roman" w:cs="Times New Roman"/>
                <w:szCs w:val="24"/>
                <w:lang w:val="uk-UA"/>
              </w:rPr>
            </w:pPr>
            <w:r>
              <w:rPr>
                <w:rFonts w:eastAsia="Times New Roman" w:cs="Times New Roman"/>
                <w:szCs w:val="24"/>
                <w:lang w:val="uk-UA"/>
              </w:rPr>
              <w:t>-</w:t>
            </w:r>
          </w:p>
        </w:tc>
        <w:tc>
          <w:tcPr>
            <w:tcW w:w="1935" w:type="dxa"/>
            <w:vAlign w:val="center"/>
          </w:tcPr>
          <w:p w:rsidR="001C2743" w:rsidRPr="004E2423" w:rsidRDefault="001C2743" w:rsidP="00C22FA5">
            <w:pPr>
              <w:widowControl w:val="0"/>
              <w:autoSpaceDE w:val="0"/>
              <w:autoSpaceDN w:val="0"/>
              <w:spacing w:after="0" w:line="240" w:lineRule="auto"/>
              <w:jc w:val="center"/>
              <w:rPr>
                <w:rFonts w:eastAsia="Times New Roman" w:cs="Times New Roman"/>
                <w:lang w:val="en-US"/>
              </w:rPr>
            </w:pPr>
            <w:r w:rsidRPr="004E2423">
              <w:rPr>
                <w:rFonts w:eastAsia="Times New Roman" w:cs="Times New Roman"/>
                <w:lang w:val="en-US"/>
              </w:rPr>
              <w:t>25</w:t>
            </w:r>
          </w:p>
        </w:tc>
        <w:tc>
          <w:tcPr>
            <w:tcW w:w="1935" w:type="dxa"/>
            <w:vAlign w:val="bottom"/>
          </w:tcPr>
          <w:p w:rsidR="001C2743" w:rsidRPr="001C2743" w:rsidRDefault="001C2743">
            <w:pPr>
              <w:jc w:val="right"/>
              <w:rPr>
                <w:rFonts w:cs="Times New Roman"/>
                <w:color w:val="000000"/>
                <w:sz w:val="22"/>
              </w:rPr>
            </w:pPr>
            <w:r w:rsidRPr="001C2743">
              <w:rPr>
                <w:rFonts w:cs="Times New Roman"/>
                <w:color w:val="000000"/>
                <w:sz w:val="22"/>
              </w:rPr>
              <w:t>0</w:t>
            </w:r>
          </w:p>
        </w:tc>
        <w:tc>
          <w:tcPr>
            <w:tcW w:w="1934" w:type="dxa"/>
            <w:vAlign w:val="bottom"/>
          </w:tcPr>
          <w:p w:rsidR="001C2743" w:rsidRPr="001C2743" w:rsidRDefault="001C2743">
            <w:pPr>
              <w:jc w:val="right"/>
              <w:rPr>
                <w:rFonts w:cs="Times New Roman"/>
                <w:color w:val="000000"/>
                <w:sz w:val="22"/>
              </w:rPr>
            </w:pPr>
            <w:r w:rsidRPr="001C2743">
              <w:rPr>
                <w:rFonts w:cs="Times New Roman"/>
                <w:color w:val="000000"/>
                <w:sz w:val="22"/>
              </w:rPr>
              <w:t>0</w:t>
            </w:r>
          </w:p>
        </w:tc>
      </w:tr>
      <w:tr w:rsidR="001C2743" w:rsidRPr="004E2423" w:rsidTr="00C22FA5">
        <w:trPr>
          <w:trHeight w:val="503"/>
        </w:trPr>
        <w:tc>
          <w:tcPr>
            <w:tcW w:w="2550" w:type="dxa"/>
          </w:tcPr>
          <w:p w:rsidR="001C2743" w:rsidRPr="003A533C" w:rsidRDefault="001C2743" w:rsidP="00C22FA5">
            <w:pPr>
              <w:spacing w:before="85"/>
              <w:ind w:left="28"/>
              <w:rPr>
                <w:rFonts w:eastAsia="Times New Roman" w:cs="Times New Roman"/>
                <w:szCs w:val="24"/>
                <w:lang w:val="uk-UA"/>
              </w:rPr>
            </w:pPr>
            <w:r w:rsidRPr="003A533C">
              <w:rPr>
                <w:rFonts w:eastAsia="Times New Roman" w:cs="Times New Roman"/>
                <w:szCs w:val="24"/>
                <w:lang w:val="uk-UA"/>
              </w:rPr>
              <w:t>с. Новогригорівка</w:t>
            </w:r>
          </w:p>
        </w:tc>
        <w:tc>
          <w:tcPr>
            <w:tcW w:w="1933" w:type="dxa"/>
            <w:gridSpan w:val="2"/>
          </w:tcPr>
          <w:p w:rsidR="001C2743" w:rsidRPr="0079651A" w:rsidRDefault="001C2743" w:rsidP="00C22FA5">
            <w:pPr>
              <w:spacing w:before="85"/>
              <w:ind w:right="479"/>
              <w:jc w:val="center"/>
              <w:rPr>
                <w:rFonts w:eastAsia="Times New Roman" w:cs="Times New Roman"/>
                <w:szCs w:val="24"/>
                <w:lang w:val="uk-UA"/>
              </w:rPr>
            </w:pPr>
            <w:r w:rsidRPr="0079651A">
              <w:rPr>
                <w:rFonts w:eastAsia="Times New Roman" w:cs="Times New Roman"/>
                <w:szCs w:val="24"/>
                <w:lang w:val="uk-UA"/>
              </w:rPr>
              <w:t>400</w:t>
            </w:r>
          </w:p>
        </w:tc>
        <w:tc>
          <w:tcPr>
            <w:tcW w:w="1935" w:type="dxa"/>
            <w:vAlign w:val="center"/>
          </w:tcPr>
          <w:p w:rsidR="001C2743" w:rsidRPr="004E2423" w:rsidRDefault="001C2743" w:rsidP="00C22FA5">
            <w:pPr>
              <w:widowControl w:val="0"/>
              <w:autoSpaceDE w:val="0"/>
              <w:autoSpaceDN w:val="0"/>
              <w:spacing w:after="0" w:line="240" w:lineRule="auto"/>
              <w:jc w:val="center"/>
              <w:rPr>
                <w:rFonts w:eastAsia="Times New Roman" w:cs="Times New Roman"/>
                <w:lang w:val="en-US"/>
              </w:rPr>
            </w:pPr>
            <w:r w:rsidRPr="004E2423">
              <w:rPr>
                <w:rFonts w:eastAsia="Times New Roman" w:cs="Times New Roman"/>
                <w:lang w:val="en-US"/>
              </w:rPr>
              <w:t>25</w:t>
            </w:r>
          </w:p>
        </w:tc>
        <w:tc>
          <w:tcPr>
            <w:tcW w:w="1935" w:type="dxa"/>
            <w:vAlign w:val="bottom"/>
          </w:tcPr>
          <w:p w:rsidR="001C2743" w:rsidRPr="001C2743" w:rsidRDefault="001C2743">
            <w:pPr>
              <w:jc w:val="right"/>
              <w:rPr>
                <w:rFonts w:cs="Times New Roman"/>
                <w:color w:val="000000"/>
                <w:sz w:val="22"/>
              </w:rPr>
            </w:pPr>
            <w:r w:rsidRPr="001C2743">
              <w:rPr>
                <w:rFonts w:cs="Times New Roman"/>
                <w:color w:val="000000"/>
                <w:sz w:val="22"/>
              </w:rPr>
              <w:t>10</w:t>
            </w:r>
          </w:p>
        </w:tc>
        <w:tc>
          <w:tcPr>
            <w:tcW w:w="1934" w:type="dxa"/>
            <w:vAlign w:val="bottom"/>
          </w:tcPr>
          <w:p w:rsidR="001C2743" w:rsidRPr="001C2743" w:rsidRDefault="001C2743">
            <w:pPr>
              <w:jc w:val="right"/>
              <w:rPr>
                <w:rFonts w:cs="Times New Roman"/>
                <w:color w:val="000000"/>
                <w:sz w:val="22"/>
              </w:rPr>
            </w:pPr>
            <w:r w:rsidRPr="001C2743">
              <w:rPr>
                <w:rFonts w:cs="Times New Roman"/>
                <w:color w:val="000000"/>
                <w:sz w:val="22"/>
              </w:rPr>
              <w:t>3650</w:t>
            </w:r>
          </w:p>
        </w:tc>
      </w:tr>
      <w:tr w:rsidR="001C2743" w:rsidRPr="004E2423" w:rsidTr="00C22FA5">
        <w:trPr>
          <w:trHeight w:val="503"/>
        </w:trPr>
        <w:tc>
          <w:tcPr>
            <w:tcW w:w="2550" w:type="dxa"/>
          </w:tcPr>
          <w:p w:rsidR="001C2743" w:rsidRPr="003A533C" w:rsidRDefault="001C2743" w:rsidP="00C22FA5">
            <w:pPr>
              <w:spacing w:before="85"/>
              <w:ind w:left="28"/>
              <w:rPr>
                <w:rFonts w:eastAsia="Times New Roman" w:cs="Times New Roman"/>
                <w:szCs w:val="24"/>
                <w:lang w:val="uk-UA"/>
              </w:rPr>
            </w:pPr>
            <w:r w:rsidRPr="003A533C">
              <w:rPr>
                <w:rFonts w:eastAsia="Times New Roman" w:cs="Times New Roman"/>
                <w:szCs w:val="24"/>
                <w:lang w:val="uk-UA"/>
              </w:rPr>
              <w:t>с. Новопетровка</w:t>
            </w:r>
          </w:p>
        </w:tc>
        <w:tc>
          <w:tcPr>
            <w:tcW w:w="1933" w:type="dxa"/>
            <w:gridSpan w:val="2"/>
          </w:tcPr>
          <w:p w:rsidR="001C2743" w:rsidRPr="0079651A" w:rsidRDefault="001C2743" w:rsidP="00C22FA5">
            <w:pPr>
              <w:spacing w:before="85"/>
              <w:ind w:right="479"/>
              <w:jc w:val="center"/>
              <w:rPr>
                <w:rFonts w:eastAsia="Times New Roman" w:cs="Times New Roman"/>
                <w:szCs w:val="24"/>
                <w:lang w:val="uk-UA"/>
              </w:rPr>
            </w:pPr>
            <w:r w:rsidRPr="0079651A">
              <w:rPr>
                <w:rFonts w:eastAsia="Times New Roman" w:cs="Times New Roman"/>
                <w:szCs w:val="24"/>
                <w:lang w:val="uk-UA"/>
              </w:rPr>
              <w:t>300</w:t>
            </w:r>
          </w:p>
        </w:tc>
        <w:tc>
          <w:tcPr>
            <w:tcW w:w="1935" w:type="dxa"/>
            <w:vAlign w:val="center"/>
          </w:tcPr>
          <w:p w:rsidR="001C2743" w:rsidRPr="004E2423" w:rsidRDefault="001C2743" w:rsidP="00C22FA5">
            <w:pPr>
              <w:widowControl w:val="0"/>
              <w:autoSpaceDE w:val="0"/>
              <w:autoSpaceDN w:val="0"/>
              <w:spacing w:after="0" w:line="240" w:lineRule="auto"/>
              <w:jc w:val="center"/>
              <w:rPr>
                <w:rFonts w:eastAsia="Times New Roman" w:cs="Times New Roman"/>
                <w:lang w:val="en-US"/>
              </w:rPr>
            </w:pPr>
            <w:r w:rsidRPr="004E2423">
              <w:rPr>
                <w:rFonts w:eastAsia="Times New Roman" w:cs="Times New Roman"/>
                <w:lang w:val="en-US"/>
              </w:rPr>
              <w:t>25</w:t>
            </w:r>
          </w:p>
        </w:tc>
        <w:tc>
          <w:tcPr>
            <w:tcW w:w="1935" w:type="dxa"/>
            <w:vAlign w:val="bottom"/>
          </w:tcPr>
          <w:p w:rsidR="001C2743" w:rsidRPr="001C2743" w:rsidRDefault="001C2743">
            <w:pPr>
              <w:jc w:val="right"/>
              <w:rPr>
                <w:rFonts w:cs="Times New Roman"/>
                <w:color w:val="000000"/>
                <w:sz w:val="22"/>
              </w:rPr>
            </w:pPr>
            <w:r w:rsidRPr="001C2743">
              <w:rPr>
                <w:rFonts w:cs="Times New Roman"/>
                <w:color w:val="000000"/>
                <w:sz w:val="22"/>
              </w:rPr>
              <w:t>7,5</w:t>
            </w:r>
          </w:p>
        </w:tc>
        <w:tc>
          <w:tcPr>
            <w:tcW w:w="1934" w:type="dxa"/>
            <w:vAlign w:val="bottom"/>
          </w:tcPr>
          <w:p w:rsidR="001C2743" w:rsidRPr="001C2743" w:rsidRDefault="001C2743">
            <w:pPr>
              <w:jc w:val="right"/>
              <w:rPr>
                <w:rFonts w:cs="Times New Roman"/>
                <w:color w:val="000000"/>
                <w:sz w:val="22"/>
              </w:rPr>
            </w:pPr>
            <w:r w:rsidRPr="001C2743">
              <w:rPr>
                <w:rFonts w:cs="Times New Roman"/>
                <w:color w:val="000000"/>
                <w:sz w:val="22"/>
              </w:rPr>
              <w:t>2737,5</w:t>
            </w:r>
          </w:p>
        </w:tc>
      </w:tr>
      <w:tr w:rsidR="001C2743" w:rsidRPr="004E2423" w:rsidTr="00C22FA5">
        <w:trPr>
          <w:trHeight w:val="503"/>
        </w:trPr>
        <w:tc>
          <w:tcPr>
            <w:tcW w:w="2550" w:type="dxa"/>
          </w:tcPr>
          <w:p w:rsidR="001C2743" w:rsidRPr="003A533C" w:rsidRDefault="001C2743" w:rsidP="00C22FA5">
            <w:pPr>
              <w:spacing w:before="85"/>
              <w:ind w:left="28"/>
              <w:rPr>
                <w:rFonts w:eastAsia="Times New Roman" w:cs="Times New Roman"/>
                <w:szCs w:val="24"/>
                <w:lang w:val="uk-UA"/>
              </w:rPr>
            </w:pPr>
            <w:r w:rsidRPr="003A533C">
              <w:rPr>
                <w:rFonts w:eastAsia="Times New Roman" w:cs="Times New Roman"/>
                <w:szCs w:val="24"/>
                <w:lang w:val="uk-UA"/>
              </w:rPr>
              <w:t>с. Якимівка</w:t>
            </w:r>
          </w:p>
        </w:tc>
        <w:tc>
          <w:tcPr>
            <w:tcW w:w="1933" w:type="dxa"/>
            <w:gridSpan w:val="2"/>
          </w:tcPr>
          <w:p w:rsidR="001C2743" w:rsidRPr="0079651A" w:rsidRDefault="001C2743" w:rsidP="00C22FA5">
            <w:pPr>
              <w:spacing w:before="85"/>
              <w:ind w:right="479"/>
              <w:jc w:val="center"/>
              <w:rPr>
                <w:rFonts w:eastAsia="Times New Roman" w:cs="Times New Roman"/>
                <w:szCs w:val="24"/>
                <w:lang w:val="uk-UA"/>
              </w:rPr>
            </w:pPr>
            <w:r w:rsidRPr="0079651A">
              <w:rPr>
                <w:rFonts w:eastAsia="Times New Roman" w:cs="Times New Roman"/>
                <w:szCs w:val="24"/>
                <w:lang w:val="uk-UA"/>
              </w:rPr>
              <w:t>200</w:t>
            </w:r>
          </w:p>
        </w:tc>
        <w:tc>
          <w:tcPr>
            <w:tcW w:w="1935" w:type="dxa"/>
            <w:vAlign w:val="center"/>
          </w:tcPr>
          <w:p w:rsidR="001C2743" w:rsidRPr="004E2423" w:rsidRDefault="001C2743" w:rsidP="00C22FA5">
            <w:pPr>
              <w:widowControl w:val="0"/>
              <w:autoSpaceDE w:val="0"/>
              <w:autoSpaceDN w:val="0"/>
              <w:spacing w:after="0" w:line="240" w:lineRule="auto"/>
              <w:jc w:val="center"/>
              <w:rPr>
                <w:rFonts w:eastAsia="Times New Roman" w:cs="Times New Roman"/>
                <w:lang w:val="en-US"/>
              </w:rPr>
            </w:pPr>
            <w:r w:rsidRPr="004E2423">
              <w:rPr>
                <w:rFonts w:eastAsia="Times New Roman" w:cs="Times New Roman"/>
                <w:lang w:val="en-US"/>
              </w:rPr>
              <w:t>25</w:t>
            </w:r>
          </w:p>
        </w:tc>
        <w:tc>
          <w:tcPr>
            <w:tcW w:w="1935" w:type="dxa"/>
            <w:vAlign w:val="bottom"/>
          </w:tcPr>
          <w:p w:rsidR="001C2743" w:rsidRPr="001C2743" w:rsidRDefault="001C2743">
            <w:pPr>
              <w:jc w:val="right"/>
              <w:rPr>
                <w:rFonts w:cs="Times New Roman"/>
                <w:color w:val="000000"/>
                <w:sz w:val="22"/>
              </w:rPr>
            </w:pPr>
            <w:r w:rsidRPr="001C2743">
              <w:rPr>
                <w:rFonts w:cs="Times New Roman"/>
                <w:color w:val="000000"/>
                <w:sz w:val="22"/>
              </w:rPr>
              <w:t>5</w:t>
            </w:r>
          </w:p>
        </w:tc>
        <w:tc>
          <w:tcPr>
            <w:tcW w:w="1934" w:type="dxa"/>
            <w:vAlign w:val="bottom"/>
          </w:tcPr>
          <w:p w:rsidR="001C2743" w:rsidRPr="001C2743" w:rsidRDefault="001C2743">
            <w:pPr>
              <w:jc w:val="right"/>
              <w:rPr>
                <w:rFonts w:cs="Times New Roman"/>
                <w:color w:val="000000"/>
                <w:sz w:val="22"/>
              </w:rPr>
            </w:pPr>
            <w:r w:rsidRPr="001C2743">
              <w:rPr>
                <w:rFonts w:cs="Times New Roman"/>
                <w:color w:val="000000"/>
                <w:sz w:val="22"/>
              </w:rPr>
              <w:t>1825</w:t>
            </w:r>
          </w:p>
        </w:tc>
      </w:tr>
      <w:tr w:rsidR="001C2743" w:rsidRPr="004E2423" w:rsidTr="00C22FA5">
        <w:trPr>
          <w:trHeight w:val="503"/>
        </w:trPr>
        <w:tc>
          <w:tcPr>
            <w:tcW w:w="2550" w:type="dxa"/>
          </w:tcPr>
          <w:p w:rsidR="001C2743" w:rsidRPr="00ED2743" w:rsidRDefault="001C2743" w:rsidP="00C22FA5">
            <w:pPr>
              <w:spacing w:before="85"/>
              <w:ind w:left="28"/>
              <w:rPr>
                <w:rFonts w:eastAsia="Times New Roman" w:cs="Times New Roman"/>
                <w:szCs w:val="24"/>
                <w:lang w:val="uk-UA"/>
              </w:rPr>
            </w:pPr>
            <w:r>
              <w:rPr>
                <w:rFonts w:eastAsia="Times New Roman" w:cs="Times New Roman"/>
                <w:szCs w:val="24"/>
                <w:lang w:val="uk-UA"/>
              </w:rPr>
              <w:t>с</w:t>
            </w:r>
            <w:r w:rsidRPr="00ED2743">
              <w:rPr>
                <w:rFonts w:eastAsia="Times New Roman" w:cs="Times New Roman"/>
                <w:szCs w:val="24"/>
                <w:lang w:val="uk-UA"/>
              </w:rPr>
              <w:t>. Андріївка</w:t>
            </w:r>
          </w:p>
        </w:tc>
        <w:tc>
          <w:tcPr>
            <w:tcW w:w="1933" w:type="dxa"/>
            <w:gridSpan w:val="2"/>
          </w:tcPr>
          <w:p w:rsidR="001C2743" w:rsidRPr="0079651A" w:rsidRDefault="001C2743" w:rsidP="00C22FA5">
            <w:pPr>
              <w:spacing w:before="85"/>
              <w:ind w:right="479"/>
              <w:jc w:val="center"/>
              <w:rPr>
                <w:rFonts w:eastAsia="Times New Roman" w:cs="Times New Roman"/>
                <w:szCs w:val="24"/>
                <w:lang w:val="uk-UA"/>
              </w:rPr>
            </w:pPr>
            <w:r w:rsidRPr="0079651A">
              <w:rPr>
                <w:rFonts w:eastAsia="Times New Roman" w:cs="Times New Roman"/>
                <w:szCs w:val="24"/>
                <w:lang w:val="uk-UA"/>
              </w:rPr>
              <w:t>10</w:t>
            </w:r>
          </w:p>
        </w:tc>
        <w:tc>
          <w:tcPr>
            <w:tcW w:w="1935" w:type="dxa"/>
            <w:vAlign w:val="center"/>
          </w:tcPr>
          <w:p w:rsidR="001C2743" w:rsidRPr="004E2423" w:rsidRDefault="001C2743" w:rsidP="00C22FA5">
            <w:pPr>
              <w:widowControl w:val="0"/>
              <w:autoSpaceDE w:val="0"/>
              <w:autoSpaceDN w:val="0"/>
              <w:spacing w:after="0" w:line="240" w:lineRule="auto"/>
              <w:jc w:val="center"/>
              <w:rPr>
                <w:rFonts w:eastAsia="Times New Roman" w:cs="Times New Roman"/>
                <w:lang w:val="en-US"/>
              </w:rPr>
            </w:pPr>
            <w:r w:rsidRPr="004E2423">
              <w:rPr>
                <w:rFonts w:eastAsia="Times New Roman" w:cs="Times New Roman"/>
                <w:lang w:val="en-US"/>
              </w:rPr>
              <w:t>25</w:t>
            </w:r>
          </w:p>
        </w:tc>
        <w:tc>
          <w:tcPr>
            <w:tcW w:w="1935" w:type="dxa"/>
            <w:vAlign w:val="bottom"/>
          </w:tcPr>
          <w:p w:rsidR="001C2743" w:rsidRPr="001C2743" w:rsidRDefault="001C2743">
            <w:pPr>
              <w:jc w:val="right"/>
              <w:rPr>
                <w:rFonts w:cs="Times New Roman"/>
                <w:color w:val="000000"/>
                <w:sz w:val="22"/>
              </w:rPr>
            </w:pPr>
            <w:r w:rsidRPr="001C2743">
              <w:rPr>
                <w:rFonts w:cs="Times New Roman"/>
                <w:color w:val="000000"/>
                <w:sz w:val="22"/>
              </w:rPr>
              <w:t>0,25</w:t>
            </w:r>
          </w:p>
        </w:tc>
        <w:tc>
          <w:tcPr>
            <w:tcW w:w="1934" w:type="dxa"/>
            <w:vAlign w:val="bottom"/>
          </w:tcPr>
          <w:p w:rsidR="001C2743" w:rsidRPr="001C2743" w:rsidRDefault="001C2743">
            <w:pPr>
              <w:jc w:val="right"/>
              <w:rPr>
                <w:rFonts w:cs="Times New Roman"/>
                <w:color w:val="000000"/>
                <w:sz w:val="22"/>
              </w:rPr>
            </w:pPr>
            <w:r w:rsidRPr="001C2743">
              <w:rPr>
                <w:rFonts w:cs="Times New Roman"/>
                <w:color w:val="000000"/>
                <w:sz w:val="22"/>
              </w:rPr>
              <w:t>91,25</w:t>
            </w:r>
          </w:p>
        </w:tc>
      </w:tr>
      <w:tr w:rsidR="001C2743" w:rsidRPr="004E2423" w:rsidTr="00C22FA5">
        <w:trPr>
          <w:trHeight w:val="503"/>
        </w:trPr>
        <w:tc>
          <w:tcPr>
            <w:tcW w:w="2550" w:type="dxa"/>
          </w:tcPr>
          <w:p w:rsidR="001C2743" w:rsidRPr="00ED2743" w:rsidRDefault="001C2743" w:rsidP="00C22FA5">
            <w:pPr>
              <w:spacing w:before="85"/>
              <w:ind w:left="28"/>
              <w:rPr>
                <w:rFonts w:eastAsia="Times New Roman" w:cs="Times New Roman"/>
                <w:szCs w:val="24"/>
                <w:lang w:val="uk-UA"/>
              </w:rPr>
            </w:pPr>
            <w:r w:rsidRPr="00ED2743">
              <w:rPr>
                <w:rFonts w:eastAsia="Times New Roman" w:cs="Times New Roman"/>
                <w:szCs w:val="24"/>
                <w:lang w:val="uk-UA"/>
              </w:rPr>
              <w:t>с. Дорофіївка</w:t>
            </w:r>
          </w:p>
        </w:tc>
        <w:tc>
          <w:tcPr>
            <w:tcW w:w="1933" w:type="dxa"/>
            <w:gridSpan w:val="2"/>
          </w:tcPr>
          <w:p w:rsidR="001C2743" w:rsidRPr="0079651A" w:rsidRDefault="001C2743" w:rsidP="00C22FA5">
            <w:pPr>
              <w:spacing w:before="85"/>
              <w:ind w:right="479"/>
              <w:jc w:val="center"/>
              <w:rPr>
                <w:rFonts w:eastAsia="Times New Roman" w:cs="Times New Roman"/>
                <w:szCs w:val="24"/>
                <w:lang w:val="uk-UA"/>
              </w:rPr>
            </w:pPr>
            <w:r w:rsidRPr="0079651A">
              <w:rPr>
                <w:rFonts w:eastAsia="Times New Roman" w:cs="Times New Roman"/>
                <w:szCs w:val="24"/>
                <w:lang w:val="uk-UA"/>
              </w:rPr>
              <w:t>10</w:t>
            </w:r>
          </w:p>
        </w:tc>
        <w:tc>
          <w:tcPr>
            <w:tcW w:w="1935" w:type="dxa"/>
            <w:vAlign w:val="center"/>
          </w:tcPr>
          <w:p w:rsidR="001C2743" w:rsidRPr="004E2423" w:rsidRDefault="001C2743" w:rsidP="00C22FA5">
            <w:pPr>
              <w:widowControl w:val="0"/>
              <w:autoSpaceDE w:val="0"/>
              <w:autoSpaceDN w:val="0"/>
              <w:spacing w:after="0" w:line="240" w:lineRule="auto"/>
              <w:jc w:val="center"/>
              <w:rPr>
                <w:rFonts w:eastAsia="Times New Roman" w:cs="Times New Roman"/>
                <w:lang w:val="en-US"/>
              </w:rPr>
            </w:pPr>
            <w:r w:rsidRPr="004E2423">
              <w:rPr>
                <w:rFonts w:eastAsia="Times New Roman" w:cs="Times New Roman"/>
                <w:lang w:val="en-US"/>
              </w:rPr>
              <w:t>25</w:t>
            </w:r>
          </w:p>
        </w:tc>
        <w:tc>
          <w:tcPr>
            <w:tcW w:w="1935" w:type="dxa"/>
            <w:vAlign w:val="bottom"/>
          </w:tcPr>
          <w:p w:rsidR="001C2743" w:rsidRPr="001C2743" w:rsidRDefault="001C2743">
            <w:pPr>
              <w:jc w:val="right"/>
              <w:rPr>
                <w:rFonts w:cs="Times New Roman"/>
                <w:color w:val="000000"/>
                <w:sz w:val="22"/>
              </w:rPr>
            </w:pPr>
            <w:r w:rsidRPr="001C2743">
              <w:rPr>
                <w:rFonts w:cs="Times New Roman"/>
                <w:color w:val="000000"/>
                <w:sz w:val="22"/>
              </w:rPr>
              <w:t>0,25</w:t>
            </w:r>
          </w:p>
        </w:tc>
        <w:tc>
          <w:tcPr>
            <w:tcW w:w="1934" w:type="dxa"/>
            <w:vAlign w:val="bottom"/>
          </w:tcPr>
          <w:p w:rsidR="001C2743" w:rsidRPr="001C2743" w:rsidRDefault="001C2743">
            <w:pPr>
              <w:jc w:val="right"/>
              <w:rPr>
                <w:rFonts w:cs="Times New Roman"/>
                <w:color w:val="000000"/>
                <w:sz w:val="22"/>
              </w:rPr>
            </w:pPr>
            <w:r w:rsidRPr="001C2743">
              <w:rPr>
                <w:rFonts w:cs="Times New Roman"/>
                <w:color w:val="000000"/>
                <w:sz w:val="22"/>
              </w:rPr>
              <w:t>91,25</w:t>
            </w:r>
          </w:p>
        </w:tc>
      </w:tr>
      <w:tr w:rsidR="001C2743" w:rsidRPr="004E2423" w:rsidTr="00C22FA5">
        <w:trPr>
          <w:trHeight w:val="503"/>
        </w:trPr>
        <w:tc>
          <w:tcPr>
            <w:tcW w:w="2550" w:type="dxa"/>
          </w:tcPr>
          <w:p w:rsidR="001C2743" w:rsidRPr="00ED2743" w:rsidRDefault="001C2743" w:rsidP="00C22FA5">
            <w:pPr>
              <w:spacing w:before="85"/>
              <w:ind w:left="28"/>
              <w:rPr>
                <w:rFonts w:eastAsia="Times New Roman" w:cs="Times New Roman"/>
                <w:szCs w:val="24"/>
                <w:lang w:val="uk-UA"/>
              </w:rPr>
            </w:pPr>
            <w:r>
              <w:rPr>
                <w:rFonts w:eastAsia="Times New Roman" w:cs="Times New Roman"/>
                <w:szCs w:val="24"/>
                <w:lang w:val="uk-UA"/>
              </w:rPr>
              <w:t>с</w:t>
            </w:r>
            <w:r w:rsidRPr="00ED2743">
              <w:rPr>
                <w:rFonts w:eastAsia="Times New Roman" w:cs="Times New Roman"/>
                <w:szCs w:val="24"/>
                <w:lang w:val="uk-UA"/>
              </w:rPr>
              <w:t>. Межове</w:t>
            </w:r>
          </w:p>
        </w:tc>
        <w:tc>
          <w:tcPr>
            <w:tcW w:w="1933" w:type="dxa"/>
            <w:gridSpan w:val="2"/>
          </w:tcPr>
          <w:p w:rsidR="001C2743" w:rsidRPr="0079651A" w:rsidRDefault="001C2743" w:rsidP="00C22FA5">
            <w:pPr>
              <w:spacing w:before="85"/>
              <w:ind w:right="479"/>
              <w:jc w:val="center"/>
              <w:rPr>
                <w:rFonts w:eastAsia="Times New Roman" w:cs="Times New Roman"/>
                <w:szCs w:val="24"/>
                <w:lang w:val="uk-UA"/>
              </w:rPr>
            </w:pPr>
            <w:r w:rsidRPr="0079651A">
              <w:rPr>
                <w:rFonts w:eastAsia="Times New Roman" w:cs="Times New Roman"/>
                <w:szCs w:val="24"/>
                <w:lang w:val="uk-UA"/>
              </w:rPr>
              <w:t>-</w:t>
            </w:r>
          </w:p>
        </w:tc>
        <w:tc>
          <w:tcPr>
            <w:tcW w:w="1935" w:type="dxa"/>
            <w:vAlign w:val="center"/>
          </w:tcPr>
          <w:p w:rsidR="001C2743" w:rsidRPr="004E2423" w:rsidRDefault="001C2743" w:rsidP="00C22FA5">
            <w:pPr>
              <w:widowControl w:val="0"/>
              <w:autoSpaceDE w:val="0"/>
              <w:autoSpaceDN w:val="0"/>
              <w:spacing w:after="0" w:line="240" w:lineRule="auto"/>
              <w:jc w:val="center"/>
              <w:rPr>
                <w:rFonts w:eastAsia="Times New Roman" w:cs="Times New Roman"/>
                <w:lang w:val="en-US"/>
              </w:rPr>
            </w:pPr>
            <w:r w:rsidRPr="004E2423">
              <w:rPr>
                <w:rFonts w:eastAsia="Times New Roman" w:cs="Times New Roman"/>
                <w:lang w:val="en-US"/>
              </w:rPr>
              <w:t>25</w:t>
            </w:r>
          </w:p>
        </w:tc>
        <w:tc>
          <w:tcPr>
            <w:tcW w:w="1935" w:type="dxa"/>
            <w:vAlign w:val="bottom"/>
          </w:tcPr>
          <w:p w:rsidR="001C2743" w:rsidRPr="001C2743" w:rsidRDefault="001C2743">
            <w:pPr>
              <w:jc w:val="right"/>
              <w:rPr>
                <w:rFonts w:cs="Times New Roman"/>
                <w:color w:val="000000"/>
                <w:sz w:val="22"/>
              </w:rPr>
            </w:pPr>
            <w:r w:rsidRPr="001C2743">
              <w:rPr>
                <w:rFonts w:cs="Times New Roman"/>
                <w:color w:val="000000"/>
                <w:sz w:val="22"/>
              </w:rPr>
              <w:t>0</w:t>
            </w:r>
          </w:p>
        </w:tc>
        <w:tc>
          <w:tcPr>
            <w:tcW w:w="1934" w:type="dxa"/>
            <w:vAlign w:val="bottom"/>
          </w:tcPr>
          <w:p w:rsidR="001C2743" w:rsidRPr="001C2743" w:rsidRDefault="001C2743">
            <w:pPr>
              <w:jc w:val="right"/>
              <w:rPr>
                <w:rFonts w:cs="Times New Roman"/>
                <w:color w:val="000000"/>
                <w:sz w:val="22"/>
              </w:rPr>
            </w:pPr>
            <w:r w:rsidRPr="001C2743">
              <w:rPr>
                <w:rFonts w:cs="Times New Roman"/>
                <w:color w:val="000000"/>
                <w:sz w:val="22"/>
              </w:rPr>
              <w:t>0</w:t>
            </w:r>
          </w:p>
        </w:tc>
      </w:tr>
      <w:tr w:rsidR="001C2743" w:rsidRPr="004E2423" w:rsidTr="00C22FA5">
        <w:trPr>
          <w:trHeight w:val="503"/>
        </w:trPr>
        <w:tc>
          <w:tcPr>
            <w:tcW w:w="2550" w:type="dxa"/>
          </w:tcPr>
          <w:p w:rsidR="001C2743" w:rsidRPr="00ED2743" w:rsidRDefault="001C2743" w:rsidP="00C22FA5">
            <w:pPr>
              <w:spacing w:before="85"/>
              <w:ind w:left="28"/>
              <w:rPr>
                <w:rFonts w:eastAsia="Times New Roman" w:cs="Times New Roman"/>
                <w:szCs w:val="24"/>
                <w:lang w:val="uk-UA"/>
              </w:rPr>
            </w:pPr>
            <w:r w:rsidRPr="00ED2743">
              <w:rPr>
                <w:rFonts w:eastAsia="Times New Roman" w:cs="Times New Roman"/>
                <w:szCs w:val="24"/>
                <w:lang w:val="uk-UA"/>
              </w:rPr>
              <w:t>с. Миропіль</w:t>
            </w:r>
          </w:p>
        </w:tc>
        <w:tc>
          <w:tcPr>
            <w:tcW w:w="1933" w:type="dxa"/>
            <w:gridSpan w:val="2"/>
          </w:tcPr>
          <w:p w:rsidR="001C2743" w:rsidRPr="0079651A" w:rsidRDefault="001C2743" w:rsidP="00C22FA5">
            <w:pPr>
              <w:spacing w:before="85"/>
              <w:ind w:right="479"/>
              <w:jc w:val="center"/>
              <w:rPr>
                <w:rFonts w:eastAsia="Times New Roman" w:cs="Times New Roman"/>
                <w:szCs w:val="24"/>
                <w:lang w:val="uk-UA"/>
              </w:rPr>
            </w:pPr>
            <w:r w:rsidRPr="0079651A">
              <w:rPr>
                <w:rFonts w:eastAsia="Times New Roman" w:cs="Times New Roman"/>
                <w:szCs w:val="24"/>
                <w:lang w:val="uk-UA"/>
              </w:rPr>
              <w:t>20</w:t>
            </w:r>
          </w:p>
        </w:tc>
        <w:tc>
          <w:tcPr>
            <w:tcW w:w="1935" w:type="dxa"/>
            <w:vAlign w:val="center"/>
          </w:tcPr>
          <w:p w:rsidR="001C2743" w:rsidRPr="004E2423" w:rsidRDefault="001C2743" w:rsidP="00C22FA5">
            <w:pPr>
              <w:widowControl w:val="0"/>
              <w:autoSpaceDE w:val="0"/>
              <w:autoSpaceDN w:val="0"/>
              <w:spacing w:after="0" w:line="240" w:lineRule="auto"/>
              <w:jc w:val="center"/>
              <w:rPr>
                <w:rFonts w:eastAsia="Times New Roman" w:cs="Times New Roman"/>
                <w:lang w:val="en-US"/>
              </w:rPr>
            </w:pPr>
            <w:r w:rsidRPr="004E2423">
              <w:rPr>
                <w:rFonts w:eastAsia="Times New Roman" w:cs="Times New Roman"/>
                <w:lang w:val="en-US"/>
              </w:rPr>
              <w:t>25</w:t>
            </w:r>
          </w:p>
        </w:tc>
        <w:tc>
          <w:tcPr>
            <w:tcW w:w="1935" w:type="dxa"/>
            <w:vAlign w:val="bottom"/>
          </w:tcPr>
          <w:p w:rsidR="001C2743" w:rsidRPr="001C2743" w:rsidRDefault="001C2743">
            <w:pPr>
              <w:jc w:val="right"/>
              <w:rPr>
                <w:rFonts w:cs="Times New Roman"/>
                <w:color w:val="000000"/>
                <w:sz w:val="22"/>
              </w:rPr>
            </w:pPr>
            <w:r w:rsidRPr="001C2743">
              <w:rPr>
                <w:rFonts w:cs="Times New Roman"/>
                <w:color w:val="000000"/>
                <w:sz w:val="22"/>
              </w:rPr>
              <w:t>0,5</w:t>
            </w:r>
          </w:p>
        </w:tc>
        <w:tc>
          <w:tcPr>
            <w:tcW w:w="1934" w:type="dxa"/>
            <w:vAlign w:val="bottom"/>
          </w:tcPr>
          <w:p w:rsidR="001C2743" w:rsidRPr="001C2743" w:rsidRDefault="001C2743">
            <w:pPr>
              <w:jc w:val="right"/>
              <w:rPr>
                <w:rFonts w:cs="Times New Roman"/>
                <w:color w:val="000000"/>
                <w:sz w:val="22"/>
              </w:rPr>
            </w:pPr>
            <w:r w:rsidRPr="001C2743">
              <w:rPr>
                <w:rFonts w:cs="Times New Roman"/>
                <w:color w:val="000000"/>
                <w:sz w:val="22"/>
              </w:rPr>
              <w:t>182,5</w:t>
            </w:r>
          </w:p>
        </w:tc>
      </w:tr>
      <w:tr w:rsidR="001C2743" w:rsidRPr="004E2423" w:rsidTr="00C22FA5">
        <w:trPr>
          <w:trHeight w:val="503"/>
        </w:trPr>
        <w:tc>
          <w:tcPr>
            <w:tcW w:w="2550" w:type="dxa"/>
          </w:tcPr>
          <w:p w:rsidR="001C2743" w:rsidRPr="003A533C" w:rsidRDefault="001C2743" w:rsidP="00C22FA5">
            <w:pPr>
              <w:spacing w:before="85"/>
              <w:ind w:left="28"/>
              <w:rPr>
                <w:rFonts w:eastAsia="Times New Roman" w:cs="Times New Roman"/>
                <w:szCs w:val="24"/>
                <w:lang w:val="uk-UA"/>
              </w:rPr>
            </w:pPr>
            <w:r w:rsidRPr="003A533C">
              <w:rPr>
                <w:rFonts w:eastAsia="Times New Roman" w:cs="Times New Roman"/>
                <w:szCs w:val="24"/>
                <w:lang w:val="uk-UA"/>
              </w:rPr>
              <w:t>с. Успенівка</w:t>
            </w:r>
          </w:p>
        </w:tc>
        <w:tc>
          <w:tcPr>
            <w:tcW w:w="1933" w:type="dxa"/>
            <w:gridSpan w:val="2"/>
          </w:tcPr>
          <w:p w:rsidR="001C2743" w:rsidRPr="0079651A" w:rsidRDefault="001C2743" w:rsidP="00C22FA5">
            <w:pPr>
              <w:spacing w:before="85"/>
              <w:ind w:right="479"/>
              <w:jc w:val="center"/>
              <w:rPr>
                <w:rFonts w:eastAsia="Times New Roman" w:cs="Times New Roman"/>
                <w:szCs w:val="24"/>
                <w:lang w:val="uk-UA"/>
              </w:rPr>
            </w:pPr>
            <w:r w:rsidRPr="0079651A">
              <w:rPr>
                <w:rFonts w:eastAsia="Times New Roman" w:cs="Times New Roman"/>
                <w:szCs w:val="24"/>
                <w:lang w:val="uk-UA"/>
              </w:rPr>
              <w:t>10</w:t>
            </w:r>
          </w:p>
        </w:tc>
        <w:tc>
          <w:tcPr>
            <w:tcW w:w="1935" w:type="dxa"/>
            <w:vAlign w:val="center"/>
          </w:tcPr>
          <w:p w:rsidR="001C2743" w:rsidRPr="004E2423" w:rsidRDefault="001C2743" w:rsidP="00C22FA5">
            <w:pPr>
              <w:widowControl w:val="0"/>
              <w:autoSpaceDE w:val="0"/>
              <w:autoSpaceDN w:val="0"/>
              <w:spacing w:after="0" w:line="240" w:lineRule="auto"/>
              <w:jc w:val="center"/>
              <w:rPr>
                <w:rFonts w:eastAsia="Times New Roman" w:cs="Times New Roman"/>
                <w:lang w:val="en-US"/>
              </w:rPr>
            </w:pPr>
            <w:r w:rsidRPr="004E2423">
              <w:rPr>
                <w:rFonts w:eastAsia="Times New Roman" w:cs="Times New Roman"/>
                <w:lang w:val="en-US"/>
              </w:rPr>
              <w:t>25</w:t>
            </w:r>
          </w:p>
        </w:tc>
        <w:tc>
          <w:tcPr>
            <w:tcW w:w="1935" w:type="dxa"/>
            <w:vAlign w:val="bottom"/>
          </w:tcPr>
          <w:p w:rsidR="001C2743" w:rsidRPr="001C2743" w:rsidRDefault="001C2743">
            <w:pPr>
              <w:jc w:val="right"/>
              <w:rPr>
                <w:rFonts w:cs="Times New Roman"/>
                <w:color w:val="000000"/>
                <w:sz w:val="22"/>
              </w:rPr>
            </w:pPr>
            <w:r w:rsidRPr="001C2743">
              <w:rPr>
                <w:rFonts w:cs="Times New Roman"/>
                <w:color w:val="000000"/>
                <w:sz w:val="22"/>
              </w:rPr>
              <w:t>0,25</w:t>
            </w:r>
          </w:p>
        </w:tc>
        <w:tc>
          <w:tcPr>
            <w:tcW w:w="1934" w:type="dxa"/>
            <w:vAlign w:val="bottom"/>
          </w:tcPr>
          <w:p w:rsidR="001C2743" w:rsidRPr="001C2743" w:rsidRDefault="001C2743">
            <w:pPr>
              <w:jc w:val="right"/>
              <w:rPr>
                <w:rFonts w:cs="Times New Roman"/>
                <w:color w:val="000000"/>
                <w:sz w:val="22"/>
              </w:rPr>
            </w:pPr>
            <w:r w:rsidRPr="001C2743">
              <w:rPr>
                <w:rFonts w:cs="Times New Roman"/>
                <w:color w:val="000000"/>
                <w:sz w:val="22"/>
              </w:rPr>
              <w:t>91,25</w:t>
            </w:r>
          </w:p>
        </w:tc>
      </w:tr>
      <w:tr w:rsidR="001C2743" w:rsidRPr="004E2423" w:rsidTr="00C22FA5">
        <w:trPr>
          <w:trHeight w:val="503"/>
        </w:trPr>
        <w:tc>
          <w:tcPr>
            <w:tcW w:w="2550" w:type="dxa"/>
          </w:tcPr>
          <w:p w:rsidR="001C2743" w:rsidRPr="00ED0A3D" w:rsidRDefault="001C2743" w:rsidP="00C22FA5">
            <w:pPr>
              <w:spacing w:before="85"/>
              <w:ind w:left="28"/>
              <w:rPr>
                <w:rFonts w:eastAsia="Times New Roman" w:cs="Times New Roman"/>
                <w:szCs w:val="24"/>
                <w:lang w:val="uk-UA"/>
              </w:rPr>
            </w:pPr>
            <w:r w:rsidRPr="00ED0A3D">
              <w:rPr>
                <w:rFonts w:eastAsia="Times New Roman" w:cs="Times New Roman"/>
                <w:szCs w:val="24"/>
                <w:lang w:val="uk-UA"/>
              </w:rPr>
              <w:t>С. Нововознесенка</w:t>
            </w:r>
          </w:p>
        </w:tc>
        <w:tc>
          <w:tcPr>
            <w:tcW w:w="1933" w:type="dxa"/>
            <w:gridSpan w:val="2"/>
          </w:tcPr>
          <w:p w:rsidR="001C2743" w:rsidRPr="0079651A" w:rsidRDefault="001C2743" w:rsidP="00C22FA5">
            <w:pPr>
              <w:spacing w:before="85"/>
              <w:ind w:right="479"/>
              <w:jc w:val="center"/>
              <w:rPr>
                <w:rFonts w:eastAsia="Times New Roman" w:cs="Times New Roman"/>
                <w:szCs w:val="24"/>
                <w:lang w:val="uk-UA"/>
              </w:rPr>
            </w:pPr>
            <w:r w:rsidRPr="0079651A">
              <w:rPr>
                <w:rFonts w:eastAsia="Times New Roman" w:cs="Times New Roman"/>
                <w:szCs w:val="24"/>
                <w:lang w:val="uk-UA"/>
              </w:rPr>
              <w:t>350</w:t>
            </w:r>
          </w:p>
        </w:tc>
        <w:tc>
          <w:tcPr>
            <w:tcW w:w="1935" w:type="dxa"/>
            <w:vAlign w:val="center"/>
          </w:tcPr>
          <w:p w:rsidR="001C2743" w:rsidRPr="004E2423" w:rsidRDefault="001C2743" w:rsidP="00C22FA5">
            <w:pPr>
              <w:widowControl w:val="0"/>
              <w:autoSpaceDE w:val="0"/>
              <w:autoSpaceDN w:val="0"/>
              <w:spacing w:after="0" w:line="240" w:lineRule="auto"/>
              <w:jc w:val="center"/>
              <w:rPr>
                <w:rFonts w:eastAsia="Times New Roman" w:cs="Times New Roman"/>
                <w:lang w:val="en-US"/>
              </w:rPr>
            </w:pPr>
            <w:r w:rsidRPr="004E2423">
              <w:rPr>
                <w:rFonts w:eastAsia="Times New Roman" w:cs="Times New Roman"/>
                <w:lang w:val="en-US"/>
              </w:rPr>
              <w:t>25</w:t>
            </w:r>
          </w:p>
        </w:tc>
        <w:tc>
          <w:tcPr>
            <w:tcW w:w="1935" w:type="dxa"/>
            <w:vAlign w:val="bottom"/>
          </w:tcPr>
          <w:p w:rsidR="001C2743" w:rsidRPr="001C2743" w:rsidRDefault="001C2743">
            <w:pPr>
              <w:jc w:val="right"/>
              <w:rPr>
                <w:rFonts w:cs="Times New Roman"/>
                <w:color w:val="000000"/>
                <w:sz w:val="22"/>
              </w:rPr>
            </w:pPr>
            <w:r w:rsidRPr="001C2743">
              <w:rPr>
                <w:rFonts w:cs="Times New Roman"/>
                <w:color w:val="000000"/>
                <w:sz w:val="22"/>
              </w:rPr>
              <w:t>8,75</w:t>
            </w:r>
          </w:p>
        </w:tc>
        <w:tc>
          <w:tcPr>
            <w:tcW w:w="1934" w:type="dxa"/>
            <w:vAlign w:val="bottom"/>
          </w:tcPr>
          <w:p w:rsidR="001C2743" w:rsidRPr="001C2743" w:rsidRDefault="001C2743">
            <w:pPr>
              <w:jc w:val="right"/>
              <w:rPr>
                <w:rFonts w:cs="Times New Roman"/>
                <w:color w:val="000000"/>
                <w:sz w:val="22"/>
              </w:rPr>
            </w:pPr>
            <w:r w:rsidRPr="001C2743">
              <w:rPr>
                <w:rFonts w:cs="Times New Roman"/>
                <w:color w:val="000000"/>
                <w:sz w:val="22"/>
              </w:rPr>
              <w:t>3193,75</w:t>
            </w:r>
          </w:p>
        </w:tc>
      </w:tr>
      <w:tr w:rsidR="001C2743" w:rsidRPr="004E2423" w:rsidTr="00C22FA5">
        <w:trPr>
          <w:trHeight w:val="503"/>
        </w:trPr>
        <w:tc>
          <w:tcPr>
            <w:tcW w:w="2550" w:type="dxa"/>
          </w:tcPr>
          <w:p w:rsidR="001C2743" w:rsidRPr="003A533C" w:rsidRDefault="001C2743" w:rsidP="00C22FA5">
            <w:pPr>
              <w:spacing w:before="85"/>
              <w:ind w:left="28"/>
              <w:rPr>
                <w:rFonts w:eastAsia="Times New Roman" w:cs="Times New Roman"/>
                <w:szCs w:val="24"/>
                <w:lang w:val="uk-UA"/>
              </w:rPr>
            </w:pPr>
            <w:r w:rsidRPr="003A533C">
              <w:rPr>
                <w:rFonts w:eastAsia="Times New Roman" w:cs="Times New Roman"/>
                <w:szCs w:val="24"/>
                <w:lang w:val="uk-UA"/>
              </w:rPr>
              <w:t>с. Нововостанівка</w:t>
            </w:r>
          </w:p>
        </w:tc>
        <w:tc>
          <w:tcPr>
            <w:tcW w:w="1933" w:type="dxa"/>
            <w:gridSpan w:val="2"/>
          </w:tcPr>
          <w:p w:rsidR="001C2743" w:rsidRPr="0079651A" w:rsidRDefault="001C2743" w:rsidP="00C22FA5">
            <w:pPr>
              <w:spacing w:before="85"/>
              <w:ind w:right="479"/>
              <w:jc w:val="center"/>
              <w:rPr>
                <w:rFonts w:eastAsia="Times New Roman" w:cs="Times New Roman"/>
                <w:szCs w:val="24"/>
                <w:lang w:val="uk-UA"/>
              </w:rPr>
            </w:pPr>
            <w:r w:rsidRPr="0079651A">
              <w:rPr>
                <w:rFonts w:eastAsia="Times New Roman" w:cs="Times New Roman"/>
                <w:szCs w:val="24"/>
                <w:lang w:val="uk-UA"/>
              </w:rPr>
              <w:t>15</w:t>
            </w:r>
          </w:p>
        </w:tc>
        <w:tc>
          <w:tcPr>
            <w:tcW w:w="1935" w:type="dxa"/>
            <w:vAlign w:val="center"/>
          </w:tcPr>
          <w:p w:rsidR="001C2743" w:rsidRPr="004E2423" w:rsidRDefault="001C2743" w:rsidP="00C22FA5">
            <w:pPr>
              <w:widowControl w:val="0"/>
              <w:autoSpaceDE w:val="0"/>
              <w:autoSpaceDN w:val="0"/>
              <w:spacing w:after="0" w:line="240" w:lineRule="auto"/>
              <w:jc w:val="center"/>
              <w:rPr>
                <w:rFonts w:eastAsia="Times New Roman" w:cs="Times New Roman"/>
                <w:lang w:val="en-US"/>
              </w:rPr>
            </w:pPr>
            <w:r w:rsidRPr="004E2423">
              <w:rPr>
                <w:rFonts w:eastAsia="Times New Roman" w:cs="Times New Roman"/>
                <w:lang w:val="en-US"/>
              </w:rPr>
              <w:t>25</w:t>
            </w:r>
          </w:p>
        </w:tc>
        <w:tc>
          <w:tcPr>
            <w:tcW w:w="1935" w:type="dxa"/>
            <w:vAlign w:val="bottom"/>
          </w:tcPr>
          <w:p w:rsidR="001C2743" w:rsidRPr="001C2743" w:rsidRDefault="001C2743">
            <w:pPr>
              <w:jc w:val="right"/>
              <w:rPr>
                <w:rFonts w:cs="Times New Roman"/>
                <w:color w:val="000000"/>
                <w:sz w:val="22"/>
              </w:rPr>
            </w:pPr>
            <w:r w:rsidRPr="001C2743">
              <w:rPr>
                <w:rFonts w:cs="Times New Roman"/>
                <w:color w:val="000000"/>
                <w:sz w:val="22"/>
              </w:rPr>
              <w:t>0,375</w:t>
            </w:r>
          </w:p>
        </w:tc>
        <w:tc>
          <w:tcPr>
            <w:tcW w:w="1934" w:type="dxa"/>
            <w:vAlign w:val="bottom"/>
          </w:tcPr>
          <w:p w:rsidR="001C2743" w:rsidRPr="001C2743" w:rsidRDefault="001C2743">
            <w:pPr>
              <w:jc w:val="right"/>
              <w:rPr>
                <w:rFonts w:cs="Times New Roman"/>
                <w:color w:val="000000"/>
                <w:sz w:val="22"/>
              </w:rPr>
            </w:pPr>
            <w:r w:rsidRPr="001C2743">
              <w:rPr>
                <w:rFonts w:cs="Times New Roman"/>
                <w:color w:val="000000"/>
                <w:sz w:val="22"/>
              </w:rPr>
              <w:t>136,875</w:t>
            </w:r>
          </w:p>
        </w:tc>
      </w:tr>
      <w:tr w:rsidR="001C2743" w:rsidRPr="004E2423" w:rsidTr="00C22FA5">
        <w:trPr>
          <w:trHeight w:val="503"/>
        </w:trPr>
        <w:tc>
          <w:tcPr>
            <w:tcW w:w="2550" w:type="dxa"/>
          </w:tcPr>
          <w:p w:rsidR="001C2743" w:rsidRPr="003A533C" w:rsidRDefault="001C2743" w:rsidP="00C22FA5">
            <w:pPr>
              <w:spacing w:before="85"/>
              <w:ind w:left="28"/>
              <w:rPr>
                <w:rFonts w:eastAsia="Times New Roman" w:cs="Times New Roman"/>
                <w:szCs w:val="24"/>
                <w:lang w:val="uk-UA"/>
              </w:rPr>
            </w:pPr>
            <w:r w:rsidRPr="003A533C">
              <w:rPr>
                <w:rFonts w:eastAsia="Times New Roman" w:cs="Times New Roman"/>
                <w:szCs w:val="24"/>
                <w:lang w:val="uk-UA"/>
              </w:rPr>
              <w:lastRenderedPageBreak/>
              <w:t>с. Новопавлівка</w:t>
            </w:r>
          </w:p>
        </w:tc>
        <w:tc>
          <w:tcPr>
            <w:tcW w:w="1933" w:type="dxa"/>
            <w:gridSpan w:val="2"/>
          </w:tcPr>
          <w:p w:rsidR="001C2743" w:rsidRPr="0079651A" w:rsidRDefault="001C2743" w:rsidP="00C22FA5">
            <w:pPr>
              <w:spacing w:before="85"/>
              <w:ind w:right="479"/>
              <w:jc w:val="center"/>
              <w:rPr>
                <w:rFonts w:eastAsia="Times New Roman" w:cs="Times New Roman"/>
                <w:szCs w:val="24"/>
                <w:lang w:val="uk-UA"/>
              </w:rPr>
            </w:pPr>
            <w:r w:rsidRPr="0079651A">
              <w:rPr>
                <w:rFonts w:eastAsia="Times New Roman" w:cs="Times New Roman"/>
                <w:szCs w:val="24"/>
                <w:lang w:val="uk-UA"/>
              </w:rPr>
              <w:t>350</w:t>
            </w:r>
          </w:p>
        </w:tc>
        <w:tc>
          <w:tcPr>
            <w:tcW w:w="1935" w:type="dxa"/>
            <w:vAlign w:val="center"/>
          </w:tcPr>
          <w:p w:rsidR="001C2743" w:rsidRPr="004E2423" w:rsidRDefault="001C2743" w:rsidP="00C22FA5">
            <w:pPr>
              <w:widowControl w:val="0"/>
              <w:autoSpaceDE w:val="0"/>
              <w:autoSpaceDN w:val="0"/>
              <w:spacing w:after="0" w:line="240" w:lineRule="auto"/>
              <w:jc w:val="center"/>
              <w:rPr>
                <w:rFonts w:eastAsia="Times New Roman" w:cs="Times New Roman"/>
                <w:lang w:val="en-US"/>
              </w:rPr>
            </w:pPr>
            <w:r w:rsidRPr="004E2423">
              <w:rPr>
                <w:rFonts w:eastAsia="Times New Roman" w:cs="Times New Roman"/>
                <w:lang w:val="en-US"/>
              </w:rPr>
              <w:t>25</w:t>
            </w:r>
          </w:p>
        </w:tc>
        <w:tc>
          <w:tcPr>
            <w:tcW w:w="1935" w:type="dxa"/>
            <w:vAlign w:val="bottom"/>
          </w:tcPr>
          <w:p w:rsidR="001C2743" w:rsidRPr="001C2743" w:rsidRDefault="001C2743">
            <w:pPr>
              <w:jc w:val="right"/>
              <w:rPr>
                <w:rFonts w:cs="Times New Roman"/>
                <w:color w:val="000000"/>
                <w:sz w:val="22"/>
              </w:rPr>
            </w:pPr>
            <w:r w:rsidRPr="001C2743">
              <w:rPr>
                <w:rFonts w:cs="Times New Roman"/>
                <w:color w:val="000000"/>
                <w:sz w:val="22"/>
              </w:rPr>
              <w:t>8,75</w:t>
            </w:r>
          </w:p>
        </w:tc>
        <w:tc>
          <w:tcPr>
            <w:tcW w:w="1934" w:type="dxa"/>
            <w:vAlign w:val="bottom"/>
          </w:tcPr>
          <w:p w:rsidR="001C2743" w:rsidRPr="001C2743" w:rsidRDefault="001C2743">
            <w:pPr>
              <w:jc w:val="right"/>
              <w:rPr>
                <w:rFonts w:cs="Times New Roman"/>
                <w:color w:val="000000"/>
                <w:sz w:val="22"/>
              </w:rPr>
            </w:pPr>
            <w:r w:rsidRPr="001C2743">
              <w:rPr>
                <w:rFonts w:cs="Times New Roman"/>
                <w:color w:val="000000"/>
                <w:sz w:val="22"/>
              </w:rPr>
              <w:t>3193,75</w:t>
            </w:r>
          </w:p>
        </w:tc>
      </w:tr>
      <w:tr w:rsidR="00467361" w:rsidRPr="004E2423" w:rsidTr="00C66C1D">
        <w:trPr>
          <w:trHeight w:val="503"/>
        </w:trPr>
        <w:tc>
          <w:tcPr>
            <w:tcW w:w="2550" w:type="dxa"/>
          </w:tcPr>
          <w:p w:rsidR="00467361" w:rsidRPr="00467361" w:rsidRDefault="00467361" w:rsidP="00C22FA5">
            <w:pPr>
              <w:spacing w:before="85"/>
              <w:ind w:left="28"/>
              <w:rPr>
                <w:rFonts w:eastAsia="Times New Roman" w:cs="Times New Roman"/>
                <w:b/>
                <w:szCs w:val="24"/>
                <w:lang w:val="uk-UA"/>
              </w:rPr>
            </w:pPr>
            <w:r w:rsidRPr="00467361">
              <w:rPr>
                <w:rFonts w:eastAsia="Times New Roman" w:cs="Times New Roman"/>
                <w:b/>
                <w:szCs w:val="24"/>
                <w:lang w:val="uk-UA"/>
              </w:rPr>
              <w:t>Всього</w:t>
            </w:r>
          </w:p>
        </w:tc>
        <w:tc>
          <w:tcPr>
            <w:tcW w:w="1933" w:type="dxa"/>
            <w:gridSpan w:val="2"/>
            <w:vAlign w:val="bottom"/>
          </w:tcPr>
          <w:p w:rsidR="00467361" w:rsidRPr="00467361" w:rsidRDefault="00467361">
            <w:pPr>
              <w:jc w:val="right"/>
              <w:rPr>
                <w:rFonts w:ascii="Calibri" w:hAnsi="Calibri" w:cs="Calibri"/>
                <w:b/>
                <w:color w:val="000000"/>
                <w:sz w:val="22"/>
              </w:rPr>
            </w:pPr>
            <w:r w:rsidRPr="00467361">
              <w:rPr>
                <w:rFonts w:ascii="Calibri" w:hAnsi="Calibri" w:cs="Calibri"/>
                <w:b/>
                <w:color w:val="000000"/>
                <w:sz w:val="22"/>
              </w:rPr>
              <w:t>4735</w:t>
            </w:r>
          </w:p>
        </w:tc>
        <w:tc>
          <w:tcPr>
            <w:tcW w:w="1935" w:type="dxa"/>
            <w:vAlign w:val="bottom"/>
          </w:tcPr>
          <w:p w:rsidR="00467361" w:rsidRPr="00467361" w:rsidRDefault="00467361">
            <w:pPr>
              <w:jc w:val="right"/>
              <w:rPr>
                <w:rFonts w:ascii="Calibri" w:hAnsi="Calibri" w:cs="Calibri"/>
                <w:b/>
                <w:color w:val="000000"/>
                <w:sz w:val="22"/>
              </w:rPr>
            </w:pPr>
          </w:p>
        </w:tc>
        <w:tc>
          <w:tcPr>
            <w:tcW w:w="1935" w:type="dxa"/>
            <w:vAlign w:val="bottom"/>
          </w:tcPr>
          <w:p w:rsidR="00467361" w:rsidRPr="00467361" w:rsidRDefault="00467361">
            <w:pPr>
              <w:jc w:val="right"/>
              <w:rPr>
                <w:rFonts w:ascii="Calibri" w:hAnsi="Calibri" w:cs="Calibri"/>
                <w:b/>
                <w:color w:val="000000"/>
                <w:sz w:val="22"/>
              </w:rPr>
            </w:pPr>
            <w:r w:rsidRPr="00467361">
              <w:rPr>
                <w:rFonts w:ascii="Calibri" w:hAnsi="Calibri" w:cs="Calibri"/>
                <w:b/>
                <w:color w:val="000000"/>
                <w:sz w:val="22"/>
              </w:rPr>
              <w:t>118,375</w:t>
            </w:r>
          </w:p>
        </w:tc>
        <w:tc>
          <w:tcPr>
            <w:tcW w:w="1934" w:type="dxa"/>
            <w:vAlign w:val="bottom"/>
          </w:tcPr>
          <w:p w:rsidR="00467361" w:rsidRPr="00467361" w:rsidRDefault="00467361">
            <w:pPr>
              <w:jc w:val="right"/>
              <w:rPr>
                <w:rFonts w:cs="Times New Roman"/>
                <w:b/>
                <w:color w:val="000000"/>
                <w:sz w:val="22"/>
              </w:rPr>
            </w:pPr>
            <w:r w:rsidRPr="00467361">
              <w:rPr>
                <w:rFonts w:ascii="Calibri" w:hAnsi="Calibri" w:cs="Calibri"/>
                <w:b/>
                <w:color w:val="000000"/>
                <w:sz w:val="22"/>
              </w:rPr>
              <w:t>43206,88</w:t>
            </w:r>
          </w:p>
        </w:tc>
      </w:tr>
    </w:tbl>
    <w:p w:rsidR="001E3307" w:rsidRDefault="001E3307" w:rsidP="007A3560">
      <w:pPr>
        <w:pStyle w:val="a5"/>
        <w:suppressAutoHyphens/>
        <w:ind w:left="666"/>
        <w:rPr>
          <w:rFonts w:eastAsia="Calibri"/>
          <w:b/>
          <w:bCs/>
          <w:sz w:val="24"/>
          <w:szCs w:val="24"/>
          <w:lang w:val="uk-UA" w:eastAsia="zh-CN"/>
        </w:rPr>
      </w:pPr>
    </w:p>
    <w:p w:rsidR="001C2743" w:rsidRPr="0066765E" w:rsidRDefault="007A3560" w:rsidP="007A3560">
      <w:pPr>
        <w:pStyle w:val="a5"/>
        <w:suppressAutoHyphens/>
        <w:ind w:left="666"/>
        <w:rPr>
          <w:rFonts w:eastAsia="Calibri"/>
          <w:b/>
          <w:bCs/>
          <w:sz w:val="24"/>
          <w:szCs w:val="24"/>
          <w:lang w:val="uk-UA" w:eastAsia="zh-CN"/>
        </w:rPr>
      </w:pPr>
      <w:r w:rsidRPr="0066765E">
        <w:rPr>
          <w:rFonts w:eastAsia="Calibri"/>
          <w:b/>
          <w:bCs/>
          <w:sz w:val="24"/>
          <w:szCs w:val="24"/>
          <w:lang w:val="uk-UA" w:eastAsia="zh-CN"/>
        </w:rPr>
        <w:t>2.3.</w:t>
      </w:r>
      <w:r w:rsidR="00FA0C89">
        <w:rPr>
          <w:rFonts w:eastAsia="Calibri"/>
          <w:b/>
          <w:bCs/>
          <w:sz w:val="24"/>
          <w:szCs w:val="24"/>
          <w:lang w:val="uk-UA" w:eastAsia="zh-CN"/>
        </w:rPr>
        <w:t xml:space="preserve"> 1.</w:t>
      </w:r>
      <w:r w:rsidR="001E3307">
        <w:rPr>
          <w:rFonts w:eastAsia="Calibri"/>
          <w:b/>
          <w:bCs/>
          <w:sz w:val="24"/>
          <w:szCs w:val="24"/>
          <w:lang w:val="uk-UA" w:eastAsia="zh-CN"/>
        </w:rPr>
        <w:t>5</w:t>
      </w:r>
      <w:r w:rsidRPr="0066765E">
        <w:rPr>
          <w:rFonts w:eastAsia="Calibri"/>
          <w:b/>
          <w:bCs/>
          <w:sz w:val="24"/>
          <w:szCs w:val="24"/>
          <w:lang w:val="uk-UA" w:eastAsia="zh-CN"/>
        </w:rPr>
        <w:t xml:space="preserve">. </w:t>
      </w:r>
      <w:r w:rsidR="001C2743" w:rsidRPr="0066765E">
        <w:rPr>
          <w:rFonts w:eastAsia="Calibri"/>
          <w:b/>
          <w:bCs/>
          <w:sz w:val="24"/>
          <w:szCs w:val="24"/>
          <w:lang w:val="uk-UA" w:eastAsia="zh-CN"/>
        </w:rPr>
        <w:t xml:space="preserve"> Розрахунки середньодобових об’ємів утворення небезпечних відходів</w:t>
      </w:r>
    </w:p>
    <w:p w:rsidR="001E3307" w:rsidRDefault="001E3307" w:rsidP="001C2743">
      <w:pPr>
        <w:suppressAutoHyphens/>
        <w:spacing w:after="0" w:line="240" w:lineRule="auto"/>
        <w:rPr>
          <w:rFonts w:eastAsia="Calibri" w:cs="Times New Roman"/>
          <w:b/>
          <w:szCs w:val="24"/>
          <w:lang w:val="uk-UA" w:eastAsia="zh-CN"/>
        </w:rPr>
      </w:pPr>
    </w:p>
    <w:p w:rsidR="001C2743" w:rsidRPr="008B6360" w:rsidRDefault="001C2743" w:rsidP="001C2743">
      <w:pPr>
        <w:suppressAutoHyphens/>
        <w:spacing w:after="0" w:line="240" w:lineRule="auto"/>
        <w:rPr>
          <w:rFonts w:eastAsia="Calibri" w:cs="Times New Roman"/>
          <w:szCs w:val="24"/>
          <w:lang w:val="uk-UA" w:eastAsia="zh-CN"/>
        </w:rPr>
      </w:pPr>
      <w:r w:rsidRPr="008B6360">
        <w:rPr>
          <w:rFonts w:eastAsia="Calibri" w:cs="Times New Roman"/>
          <w:b/>
          <w:szCs w:val="24"/>
          <w:lang w:val="uk-UA" w:eastAsia="zh-CN"/>
        </w:rPr>
        <w:t xml:space="preserve">Небезпечні відходи у складі побутових відходів </w:t>
      </w:r>
      <w:r w:rsidRPr="008B6360">
        <w:rPr>
          <w:rFonts w:eastAsia="Calibri" w:cs="Times New Roman"/>
          <w:szCs w:val="24"/>
          <w:lang w:val="uk-UA" w:eastAsia="zh-CN"/>
        </w:rPr>
        <w:t>– відходи, що утворюються в процесі життя і діяльності людини в житлових та нежитлових будинках і мають такі фізичні, хімічні, біологічні чи інші небезпечні властивості, які створюють або можуть створити значну небезпеку для навколишнього природного середовища або здоров’я людини та які потребують спеціальних методів і засобів поводження з ними.</w:t>
      </w:r>
    </w:p>
    <w:p w:rsidR="001C2743" w:rsidRPr="000957E7" w:rsidRDefault="001C2743" w:rsidP="001C2743">
      <w:pPr>
        <w:suppressAutoHyphens/>
        <w:spacing w:after="0" w:line="240" w:lineRule="auto"/>
        <w:rPr>
          <w:rFonts w:eastAsia="Calibri" w:cs="Times New Roman"/>
          <w:szCs w:val="24"/>
          <w:lang w:val="uk-UA" w:eastAsia="zh-CN"/>
        </w:rPr>
      </w:pPr>
      <w:r w:rsidRPr="000957E7">
        <w:rPr>
          <w:rFonts w:eastAsia="Calibri" w:cs="Times New Roman"/>
          <w:szCs w:val="24"/>
          <w:lang w:val="uk-UA" w:eastAsia="zh-CN"/>
        </w:rPr>
        <w:t>Обсяги утворення небезпечних відходів визначені виходячи з досвіду виконання аналогічних робіт та використання відкритих джерел інформації.</w:t>
      </w:r>
    </w:p>
    <w:p w:rsidR="00EB01E1" w:rsidRDefault="00EB01E1" w:rsidP="001C2743">
      <w:pPr>
        <w:suppressAutoHyphens/>
        <w:spacing w:after="0" w:line="240" w:lineRule="auto"/>
        <w:rPr>
          <w:rFonts w:eastAsia="Calibri" w:cs="Times New Roman"/>
          <w:szCs w:val="24"/>
          <w:lang w:val="uk-UA" w:eastAsia="zh-CN"/>
        </w:rPr>
      </w:pPr>
    </w:p>
    <w:p w:rsidR="001C2743" w:rsidRPr="0072014A" w:rsidRDefault="001C2743" w:rsidP="001C2743">
      <w:pPr>
        <w:suppressAutoHyphens/>
        <w:spacing w:after="0" w:line="240" w:lineRule="auto"/>
        <w:rPr>
          <w:rFonts w:eastAsia="Calibri" w:cs="Times New Roman"/>
          <w:szCs w:val="24"/>
          <w:lang w:val="uk-UA" w:eastAsia="zh-CN"/>
        </w:rPr>
      </w:pPr>
      <w:r w:rsidRPr="0072014A">
        <w:rPr>
          <w:rFonts w:eastAsia="Calibri" w:cs="Times New Roman"/>
          <w:szCs w:val="24"/>
          <w:lang w:val="uk-UA" w:eastAsia="zh-CN"/>
        </w:rPr>
        <w:t xml:space="preserve">Таблиця </w:t>
      </w:r>
      <w:r w:rsidRPr="00C76A53">
        <w:rPr>
          <w:rFonts w:eastAsia="Calibri" w:cs="Times New Roman"/>
          <w:szCs w:val="24"/>
          <w:lang w:val="uk-UA" w:eastAsia="zh-CN"/>
        </w:rPr>
        <w:t xml:space="preserve">     </w:t>
      </w:r>
      <w:r w:rsidR="008B6360">
        <w:rPr>
          <w:rFonts w:eastAsia="Calibri" w:cs="Times New Roman"/>
          <w:szCs w:val="24"/>
          <w:lang w:val="uk-UA" w:eastAsia="zh-CN"/>
        </w:rPr>
        <w:t>2.11</w:t>
      </w:r>
      <w:r w:rsidR="0072014A">
        <w:rPr>
          <w:rFonts w:eastAsia="Calibri" w:cs="Times New Roman"/>
          <w:szCs w:val="24"/>
          <w:lang w:val="uk-UA" w:eastAsia="zh-CN"/>
        </w:rPr>
        <w:t>.</w:t>
      </w:r>
      <w:r w:rsidR="008B6360">
        <w:rPr>
          <w:rFonts w:eastAsia="Calibri" w:cs="Times New Roman"/>
          <w:szCs w:val="24"/>
          <w:lang w:val="uk-UA" w:eastAsia="zh-CN"/>
        </w:rPr>
        <w:t xml:space="preserve"> </w:t>
      </w:r>
      <w:r w:rsidRPr="0072014A">
        <w:rPr>
          <w:rFonts w:eastAsia="Calibri" w:cs="Times New Roman"/>
          <w:szCs w:val="24"/>
          <w:lang w:val="uk-UA" w:eastAsia="zh-CN"/>
        </w:rPr>
        <w:t xml:space="preserve"> Розрахункові обсяги утворення небезпечних відходів для кожного з етапів Схеми санітарного очищення</w:t>
      </w:r>
    </w:p>
    <w:tbl>
      <w:tblPr>
        <w:tblW w:w="1006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142"/>
        <w:gridCol w:w="142"/>
        <w:gridCol w:w="181"/>
        <w:gridCol w:w="953"/>
        <w:gridCol w:w="758"/>
        <w:gridCol w:w="39"/>
        <w:gridCol w:w="93"/>
        <w:gridCol w:w="768"/>
        <w:gridCol w:w="39"/>
        <w:gridCol w:w="43"/>
        <w:gridCol w:w="1031"/>
        <w:gridCol w:w="39"/>
        <w:gridCol w:w="1301"/>
        <w:gridCol w:w="39"/>
        <w:gridCol w:w="1072"/>
        <w:gridCol w:w="39"/>
        <w:gridCol w:w="1118"/>
      </w:tblGrid>
      <w:tr w:rsidR="00C76A53" w:rsidRPr="0072014A" w:rsidTr="003259C5">
        <w:trPr>
          <w:trHeight w:val="400"/>
        </w:trPr>
        <w:tc>
          <w:tcPr>
            <w:tcW w:w="2266" w:type="dxa"/>
            <w:vMerge w:val="restart"/>
          </w:tcPr>
          <w:p w:rsidR="001C2743" w:rsidRPr="0072014A" w:rsidRDefault="001C2743" w:rsidP="001C2743">
            <w:pPr>
              <w:suppressAutoHyphens/>
              <w:spacing w:after="0" w:line="240" w:lineRule="auto"/>
              <w:rPr>
                <w:rFonts w:eastAsia="Calibri" w:cs="Times New Roman"/>
                <w:szCs w:val="24"/>
                <w:lang w:val="uk-UA" w:eastAsia="zh-CN"/>
              </w:rPr>
            </w:pPr>
          </w:p>
          <w:p w:rsidR="001C2743" w:rsidRPr="0072014A" w:rsidRDefault="001C2743" w:rsidP="001C2743">
            <w:pPr>
              <w:suppressAutoHyphens/>
              <w:spacing w:after="0" w:line="240" w:lineRule="auto"/>
              <w:rPr>
                <w:rFonts w:eastAsia="Calibri" w:cs="Times New Roman"/>
                <w:szCs w:val="24"/>
                <w:lang w:val="uk-UA" w:eastAsia="zh-CN"/>
              </w:rPr>
            </w:pPr>
            <w:r w:rsidRPr="0072014A">
              <w:rPr>
                <w:rFonts w:eastAsia="Calibri" w:cs="Times New Roman"/>
                <w:szCs w:val="24"/>
                <w:lang w:val="uk-UA" w:eastAsia="zh-CN"/>
              </w:rPr>
              <w:t>Населений пункт</w:t>
            </w:r>
          </w:p>
        </w:tc>
        <w:tc>
          <w:tcPr>
            <w:tcW w:w="1418" w:type="dxa"/>
            <w:gridSpan w:val="4"/>
            <w:vMerge w:val="restart"/>
          </w:tcPr>
          <w:p w:rsidR="001C2743" w:rsidRPr="0072014A" w:rsidRDefault="001C2743" w:rsidP="001C2743">
            <w:pPr>
              <w:suppressAutoHyphens/>
              <w:spacing w:after="0" w:line="240" w:lineRule="auto"/>
              <w:rPr>
                <w:rFonts w:eastAsia="Calibri" w:cs="Times New Roman"/>
                <w:szCs w:val="24"/>
                <w:lang w:val="uk-UA" w:eastAsia="zh-CN"/>
              </w:rPr>
            </w:pPr>
          </w:p>
          <w:p w:rsidR="001C2743" w:rsidRPr="0072014A" w:rsidRDefault="001C2743" w:rsidP="001C2743">
            <w:pPr>
              <w:suppressAutoHyphens/>
              <w:spacing w:after="0" w:line="240" w:lineRule="auto"/>
              <w:rPr>
                <w:rFonts w:eastAsia="Calibri" w:cs="Times New Roman"/>
                <w:szCs w:val="24"/>
                <w:lang w:val="uk-UA" w:eastAsia="zh-CN"/>
              </w:rPr>
            </w:pPr>
            <w:r w:rsidRPr="0072014A">
              <w:rPr>
                <w:rFonts w:eastAsia="Calibri" w:cs="Times New Roman"/>
                <w:szCs w:val="24"/>
                <w:lang w:val="uk-UA" w:eastAsia="zh-CN"/>
              </w:rPr>
              <w:t>Чисельність населення</w:t>
            </w:r>
          </w:p>
        </w:tc>
        <w:tc>
          <w:tcPr>
            <w:tcW w:w="6379" w:type="dxa"/>
            <w:gridSpan w:val="13"/>
          </w:tcPr>
          <w:p w:rsidR="001C2743" w:rsidRPr="0072014A" w:rsidRDefault="001C2743" w:rsidP="00490D38">
            <w:pPr>
              <w:suppressAutoHyphens/>
              <w:spacing w:after="0" w:line="240" w:lineRule="auto"/>
              <w:jc w:val="center"/>
              <w:rPr>
                <w:rFonts w:eastAsia="Calibri" w:cs="Times New Roman"/>
                <w:szCs w:val="24"/>
                <w:lang w:val="uk-UA" w:eastAsia="zh-CN"/>
              </w:rPr>
            </w:pPr>
            <w:r w:rsidRPr="0072014A">
              <w:rPr>
                <w:rFonts w:eastAsia="Calibri" w:cs="Times New Roman"/>
                <w:szCs w:val="24"/>
                <w:lang w:val="uk-UA" w:eastAsia="zh-CN"/>
              </w:rPr>
              <w:t>Небезпечні відходи</w:t>
            </w:r>
          </w:p>
        </w:tc>
      </w:tr>
      <w:tr w:rsidR="00C76A53" w:rsidRPr="0072014A" w:rsidTr="003259C5">
        <w:trPr>
          <w:trHeight w:val="400"/>
        </w:trPr>
        <w:tc>
          <w:tcPr>
            <w:tcW w:w="2266" w:type="dxa"/>
            <w:vMerge/>
            <w:tcBorders>
              <w:top w:val="nil"/>
            </w:tcBorders>
          </w:tcPr>
          <w:p w:rsidR="001C2743" w:rsidRPr="0072014A" w:rsidRDefault="001C2743" w:rsidP="001C2743">
            <w:pPr>
              <w:suppressAutoHyphens/>
              <w:spacing w:after="0" w:line="240" w:lineRule="auto"/>
              <w:rPr>
                <w:rFonts w:eastAsia="Calibri" w:cs="Times New Roman"/>
                <w:szCs w:val="24"/>
                <w:lang w:val="uk-UA" w:eastAsia="zh-CN"/>
              </w:rPr>
            </w:pPr>
          </w:p>
        </w:tc>
        <w:tc>
          <w:tcPr>
            <w:tcW w:w="1418" w:type="dxa"/>
            <w:gridSpan w:val="4"/>
            <w:vMerge/>
            <w:tcBorders>
              <w:top w:val="nil"/>
            </w:tcBorders>
          </w:tcPr>
          <w:p w:rsidR="001C2743" w:rsidRPr="0072014A" w:rsidRDefault="001C2743" w:rsidP="001C2743">
            <w:pPr>
              <w:suppressAutoHyphens/>
              <w:spacing w:after="0" w:line="240" w:lineRule="auto"/>
              <w:rPr>
                <w:rFonts w:eastAsia="Calibri" w:cs="Times New Roman"/>
                <w:szCs w:val="24"/>
                <w:lang w:val="uk-UA" w:eastAsia="zh-CN"/>
              </w:rPr>
            </w:pPr>
          </w:p>
        </w:tc>
        <w:tc>
          <w:tcPr>
            <w:tcW w:w="1740" w:type="dxa"/>
            <w:gridSpan w:val="6"/>
          </w:tcPr>
          <w:p w:rsidR="001C2743" w:rsidRPr="0072014A" w:rsidRDefault="001C2743" w:rsidP="00920E0F">
            <w:pPr>
              <w:suppressAutoHyphens/>
              <w:spacing w:after="0" w:line="240" w:lineRule="auto"/>
              <w:jc w:val="center"/>
              <w:rPr>
                <w:rFonts w:eastAsia="Calibri" w:cs="Times New Roman"/>
                <w:szCs w:val="24"/>
                <w:lang w:val="uk-UA" w:eastAsia="zh-CN"/>
              </w:rPr>
            </w:pPr>
            <w:r w:rsidRPr="0072014A">
              <w:rPr>
                <w:rFonts w:eastAsia="Calibri" w:cs="Times New Roman"/>
                <w:szCs w:val="24"/>
                <w:lang w:val="uk-UA" w:eastAsia="zh-CN"/>
              </w:rPr>
              <w:t>Норма утворення</w:t>
            </w:r>
          </w:p>
        </w:tc>
        <w:tc>
          <w:tcPr>
            <w:tcW w:w="4639" w:type="dxa"/>
            <w:gridSpan w:val="7"/>
          </w:tcPr>
          <w:p w:rsidR="001C2743" w:rsidRPr="0072014A" w:rsidRDefault="001C2743" w:rsidP="00920E0F">
            <w:pPr>
              <w:suppressAutoHyphens/>
              <w:spacing w:after="0" w:line="240" w:lineRule="auto"/>
              <w:jc w:val="center"/>
              <w:rPr>
                <w:rFonts w:eastAsia="Calibri" w:cs="Times New Roman"/>
                <w:szCs w:val="24"/>
                <w:lang w:val="uk-UA" w:eastAsia="zh-CN"/>
              </w:rPr>
            </w:pPr>
            <w:r w:rsidRPr="0072014A">
              <w:rPr>
                <w:rFonts w:eastAsia="Calibri" w:cs="Times New Roman"/>
                <w:szCs w:val="24"/>
                <w:lang w:val="uk-UA" w:eastAsia="zh-CN"/>
              </w:rPr>
              <w:t>Обсяг утворення</w:t>
            </w:r>
          </w:p>
        </w:tc>
      </w:tr>
      <w:tr w:rsidR="00C76A53" w:rsidRPr="00C76A53" w:rsidTr="003259C5">
        <w:trPr>
          <w:trHeight w:val="400"/>
        </w:trPr>
        <w:tc>
          <w:tcPr>
            <w:tcW w:w="2266" w:type="dxa"/>
            <w:vMerge/>
            <w:tcBorders>
              <w:top w:val="nil"/>
            </w:tcBorders>
          </w:tcPr>
          <w:p w:rsidR="001C2743" w:rsidRPr="0072014A" w:rsidRDefault="001C2743" w:rsidP="001C2743">
            <w:pPr>
              <w:suppressAutoHyphens/>
              <w:spacing w:after="0" w:line="240" w:lineRule="auto"/>
              <w:rPr>
                <w:rFonts w:eastAsia="Calibri" w:cs="Times New Roman"/>
                <w:szCs w:val="24"/>
                <w:lang w:val="uk-UA" w:eastAsia="zh-CN"/>
              </w:rPr>
            </w:pPr>
          </w:p>
        </w:tc>
        <w:tc>
          <w:tcPr>
            <w:tcW w:w="1418" w:type="dxa"/>
            <w:gridSpan w:val="4"/>
            <w:vMerge/>
            <w:tcBorders>
              <w:top w:val="nil"/>
            </w:tcBorders>
          </w:tcPr>
          <w:p w:rsidR="001C2743" w:rsidRPr="0072014A" w:rsidRDefault="001C2743" w:rsidP="001C2743">
            <w:pPr>
              <w:suppressAutoHyphens/>
              <w:spacing w:after="0" w:line="240" w:lineRule="auto"/>
              <w:rPr>
                <w:rFonts w:eastAsia="Calibri" w:cs="Times New Roman"/>
                <w:szCs w:val="24"/>
                <w:lang w:val="uk-UA" w:eastAsia="zh-CN"/>
              </w:rPr>
            </w:pPr>
          </w:p>
        </w:tc>
        <w:tc>
          <w:tcPr>
            <w:tcW w:w="890" w:type="dxa"/>
            <w:gridSpan w:val="3"/>
          </w:tcPr>
          <w:p w:rsidR="001C2743" w:rsidRPr="0072014A" w:rsidRDefault="001C2743" w:rsidP="001C2743">
            <w:pPr>
              <w:suppressAutoHyphens/>
              <w:spacing w:after="0" w:line="240" w:lineRule="auto"/>
              <w:rPr>
                <w:rFonts w:eastAsia="Calibri" w:cs="Times New Roman"/>
                <w:szCs w:val="24"/>
                <w:lang w:val="uk-UA" w:eastAsia="zh-CN"/>
              </w:rPr>
            </w:pPr>
            <w:r w:rsidRPr="0072014A">
              <w:rPr>
                <w:rFonts w:eastAsia="Calibri" w:cs="Times New Roman"/>
                <w:szCs w:val="24"/>
                <w:lang w:val="uk-UA" w:eastAsia="zh-CN"/>
              </w:rPr>
              <w:t>кг/добу</w:t>
            </w:r>
          </w:p>
        </w:tc>
        <w:tc>
          <w:tcPr>
            <w:tcW w:w="850" w:type="dxa"/>
            <w:gridSpan w:val="3"/>
          </w:tcPr>
          <w:p w:rsidR="001C2743" w:rsidRPr="0072014A" w:rsidRDefault="001C2743" w:rsidP="001C2743">
            <w:pPr>
              <w:suppressAutoHyphens/>
              <w:spacing w:after="0" w:line="240" w:lineRule="auto"/>
              <w:rPr>
                <w:rFonts w:eastAsia="Calibri" w:cs="Times New Roman"/>
                <w:szCs w:val="24"/>
                <w:lang w:val="uk-UA" w:eastAsia="zh-CN"/>
              </w:rPr>
            </w:pPr>
            <w:r w:rsidRPr="0072014A">
              <w:rPr>
                <w:rFonts w:eastAsia="Calibri" w:cs="Times New Roman"/>
                <w:szCs w:val="24"/>
                <w:lang w:val="uk-UA" w:eastAsia="zh-CN"/>
              </w:rPr>
              <w:t>л/добу</w:t>
            </w:r>
          </w:p>
        </w:tc>
        <w:tc>
          <w:tcPr>
            <w:tcW w:w="1070" w:type="dxa"/>
            <w:gridSpan w:val="2"/>
          </w:tcPr>
          <w:p w:rsidR="001C2743" w:rsidRPr="0072014A" w:rsidRDefault="001C2743" w:rsidP="001C2743">
            <w:pPr>
              <w:suppressAutoHyphens/>
              <w:spacing w:after="0" w:line="240" w:lineRule="auto"/>
              <w:rPr>
                <w:rFonts w:eastAsia="Calibri" w:cs="Times New Roman"/>
                <w:szCs w:val="24"/>
                <w:lang w:val="uk-UA" w:eastAsia="zh-CN"/>
              </w:rPr>
            </w:pPr>
            <w:r w:rsidRPr="0072014A">
              <w:rPr>
                <w:rFonts w:eastAsia="Calibri" w:cs="Times New Roman"/>
                <w:szCs w:val="24"/>
                <w:lang w:val="uk-UA" w:eastAsia="zh-CN"/>
              </w:rPr>
              <w:t>т/добу</w:t>
            </w:r>
          </w:p>
        </w:tc>
        <w:tc>
          <w:tcPr>
            <w:tcW w:w="1340" w:type="dxa"/>
            <w:gridSpan w:val="2"/>
          </w:tcPr>
          <w:p w:rsidR="001C2743" w:rsidRPr="0072014A" w:rsidRDefault="001C2743" w:rsidP="00920E0F">
            <w:pPr>
              <w:suppressAutoHyphens/>
              <w:spacing w:after="0" w:line="240" w:lineRule="auto"/>
              <w:jc w:val="center"/>
              <w:rPr>
                <w:rFonts w:eastAsia="Calibri" w:cs="Times New Roman"/>
                <w:szCs w:val="24"/>
                <w:lang w:val="uk-UA" w:eastAsia="zh-CN"/>
              </w:rPr>
            </w:pPr>
            <w:r w:rsidRPr="0072014A">
              <w:rPr>
                <w:rFonts w:eastAsia="Calibri" w:cs="Times New Roman"/>
                <w:szCs w:val="24"/>
                <w:lang w:val="uk-UA" w:eastAsia="zh-CN"/>
              </w:rPr>
              <w:t>т/рік</w:t>
            </w:r>
          </w:p>
        </w:tc>
        <w:tc>
          <w:tcPr>
            <w:tcW w:w="1111" w:type="dxa"/>
            <w:gridSpan w:val="2"/>
          </w:tcPr>
          <w:p w:rsidR="001C2743" w:rsidRPr="00E33ED6" w:rsidRDefault="001C2743" w:rsidP="00920E0F">
            <w:pPr>
              <w:suppressAutoHyphens/>
              <w:spacing w:after="0" w:line="240" w:lineRule="auto"/>
              <w:jc w:val="center"/>
              <w:rPr>
                <w:rFonts w:eastAsia="Calibri" w:cs="Times New Roman"/>
                <w:szCs w:val="24"/>
                <w:lang w:val="en-US" w:eastAsia="zh-CN"/>
              </w:rPr>
            </w:pPr>
            <w:r w:rsidRPr="0072014A">
              <w:rPr>
                <w:rFonts w:eastAsia="Calibri" w:cs="Times New Roman"/>
                <w:szCs w:val="24"/>
                <w:lang w:val="uk-UA" w:eastAsia="zh-CN"/>
              </w:rPr>
              <w:t>м3</w:t>
            </w:r>
            <w:r w:rsidRPr="00E33ED6">
              <w:rPr>
                <w:rFonts w:eastAsia="Calibri" w:cs="Times New Roman"/>
                <w:szCs w:val="24"/>
                <w:lang w:val="en-US" w:eastAsia="zh-CN"/>
              </w:rPr>
              <w:t>/добу</w:t>
            </w:r>
          </w:p>
        </w:tc>
        <w:tc>
          <w:tcPr>
            <w:tcW w:w="1118" w:type="dxa"/>
          </w:tcPr>
          <w:p w:rsidR="001C2743" w:rsidRPr="00E33ED6" w:rsidRDefault="001C2743" w:rsidP="00920E0F">
            <w:pPr>
              <w:suppressAutoHyphens/>
              <w:spacing w:after="0" w:line="240" w:lineRule="auto"/>
              <w:jc w:val="center"/>
              <w:rPr>
                <w:rFonts w:eastAsia="Calibri" w:cs="Times New Roman"/>
                <w:szCs w:val="24"/>
                <w:lang w:val="en-US" w:eastAsia="zh-CN"/>
              </w:rPr>
            </w:pPr>
            <w:r w:rsidRPr="00E33ED6">
              <w:rPr>
                <w:rFonts w:eastAsia="Calibri" w:cs="Times New Roman"/>
                <w:szCs w:val="24"/>
                <w:lang w:val="en-US" w:eastAsia="zh-CN"/>
              </w:rPr>
              <w:t>м3/рік</w:t>
            </w:r>
          </w:p>
        </w:tc>
      </w:tr>
      <w:tr w:rsidR="00C76A53" w:rsidRPr="00C76A53" w:rsidTr="003259C5">
        <w:trPr>
          <w:trHeight w:val="445"/>
        </w:trPr>
        <w:tc>
          <w:tcPr>
            <w:tcW w:w="10063" w:type="dxa"/>
            <w:gridSpan w:val="18"/>
          </w:tcPr>
          <w:p w:rsidR="001C2743" w:rsidRPr="00E33ED6" w:rsidRDefault="001C2743" w:rsidP="006C0976">
            <w:pPr>
              <w:suppressAutoHyphens/>
              <w:spacing w:after="0" w:line="240" w:lineRule="auto"/>
              <w:jc w:val="center"/>
              <w:rPr>
                <w:rFonts w:eastAsia="Calibri" w:cs="Times New Roman"/>
                <w:szCs w:val="24"/>
                <w:lang w:val="en-US" w:eastAsia="zh-CN"/>
              </w:rPr>
            </w:pPr>
            <w:r w:rsidRPr="00E33ED6">
              <w:rPr>
                <w:rFonts w:eastAsia="Calibri" w:cs="Times New Roman"/>
                <w:szCs w:val="24"/>
                <w:lang w:val="en-US" w:eastAsia="zh-CN"/>
              </w:rPr>
              <w:t>Існуючий стан 202</w:t>
            </w:r>
            <w:r w:rsidR="00AC3002" w:rsidRPr="00E33ED6">
              <w:rPr>
                <w:rFonts w:eastAsia="Calibri" w:cs="Times New Roman"/>
                <w:szCs w:val="24"/>
                <w:lang w:val="uk-UA" w:eastAsia="zh-CN"/>
              </w:rPr>
              <w:t>2</w:t>
            </w:r>
            <w:r w:rsidRPr="00E33ED6">
              <w:rPr>
                <w:rFonts w:eastAsia="Calibri" w:cs="Times New Roman"/>
                <w:szCs w:val="24"/>
                <w:lang w:val="en-US" w:eastAsia="zh-CN"/>
              </w:rPr>
              <w:t xml:space="preserve"> рік</w:t>
            </w:r>
          </w:p>
        </w:tc>
      </w:tr>
      <w:tr w:rsidR="00C76A53" w:rsidRPr="00C76A53" w:rsidTr="003259C5">
        <w:trPr>
          <w:trHeight w:val="446"/>
        </w:trPr>
        <w:tc>
          <w:tcPr>
            <w:tcW w:w="2408" w:type="dxa"/>
            <w:gridSpan w:val="2"/>
          </w:tcPr>
          <w:p w:rsidR="00C76A53" w:rsidRPr="00C76A53" w:rsidRDefault="00C76A53" w:rsidP="00C22FA5">
            <w:pPr>
              <w:spacing w:before="83"/>
              <w:ind w:left="28"/>
              <w:rPr>
                <w:rFonts w:eastAsia="Times New Roman" w:cs="Times New Roman"/>
                <w:szCs w:val="24"/>
                <w:lang w:val="uk-UA"/>
              </w:rPr>
            </w:pPr>
            <w:r w:rsidRPr="00C76A53">
              <w:rPr>
                <w:rFonts w:eastAsia="Times New Roman" w:cs="Times New Roman"/>
                <w:szCs w:val="24"/>
                <w:lang w:val="uk-UA"/>
              </w:rPr>
              <w:t>с</w:t>
            </w:r>
            <w:r w:rsidRPr="00C76A53">
              <w:rPr>
                <w:rFonts w:eastAsia="Times New Roman" w:cs="Times New Roman"/>
                <w:szCs w:val="24"/>
              </w:rPr>
              <w:t>мт.</w:t>
            </w:r>
            <w:r w:rsidRPr="00C76A53">
              <w:rPr>
                <w:rFonts w:eastAsia="Times New Roman" w:cs="Times New Roman"/>
                <w:szCs w:val="24"/>
                <w:lang w:val="uk-UA"/>
              </w:rPr>
              <w:t xml:space="preserve"> Смоліне</w:t>
            </w:r>
          </w:p>
        </w:tc>
        <w:tc>
          <w:tcPr>
            <w:tcW w:w="1276" w:type="dxa"/>
            <w:gridSpan w:val="3"/>
            <w:vAlign w:val="center"/>
          </w:tcPr>
          <w:p w:rsidR="00C76A53" w:rsidRPr="00C76A53" w:rsidRDefault="00C76A53" w:rsidP="003259C5">
            <w:pPr>
              <w:spacing w:before="83"/>
              <w:ind w:right="29"/>
              <w:jc w:val="center"/>
              <w:rPr>
                <w:rFonts w:eastAsia="Times New Roman" w:cs="Times New Roman"/>
                <w:szCs w:val="24"/>
                <w:lang w:val="uk-UA"/>
              </w:rPr>
            </w:pPr>
            <w:r w:rsidRPr="00C76A53">
              <w:rPr>
                <w:rFonts w:eastAsia="Times New Roman" w:cs="Times New Roman"/>
                <w:szCs w:val="24"/>
                <w:lang w:val="uk-UA"/>
              </w:rPr>
              <w:t>9879</w:t>
            </w:r>
          </w:p>
        </w:tc>
        <w:tc>
          <w:tcPr>
            <w:tcW w:w="758" w:type="dxa"/>
            <w:vAlign w:val="center"/>
          </w:tcPr>
          <w:p w:rsidR="00C76A53" w:rsidRPr="00C76A53" w:rsidRDefault="00C76A53" w:rsidP="003259C5">
            <w:pPr>
              <w:suppressAutoHyphens/>
              <w:spacing w:after="0" w:line="240" w:lineRule="auto"/>
              <w:jc w:val="center"/>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vAlign w:val="center"/>
          </w:tcPr>
          <w:p w:rsidR="00C76A53" w:rsidRPr="00C76A53" w:rsidRDefault="00C76A53" w:rsidP="003259C5">
            <w:pPr>
              <w:suppressAutoHyphens/>
              <w:spacing w:after="0" w:line="240" w:lineRule="auto"/>
              <w:jc w:val="center"/>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vAlign w:val="center"/>
          </w:tcPr>
          <w:p w:rsidR="00C76A53" w:rsidRPr="00C76A53" w:rsidRDefault="00C76A53" w:rsidP="003259C5">
            <w:pPr>
              <w:jc w:val="center"/>
              <w:rPr>
                <w:rFonts w:eastAsia="Calibri" w:cs="Times New Roman"/>
                <w:szCs w:val="24"/>
                <w:lang w:val="uk-UA" w:eastAsia="zh-CN"/>
              </w:rPr>
            </w:pPr>
            <w:r w:rsidRPr="00C76A53">
              <w:rPr>
                <w:rFonts w:eastAsia="Calibri" w:cs="Times New Roman"/>
                <w:szCs w:val="24"/>
                <w:lang w:val="en-US" w:eastAsia="zh-CN"/>
              </w:rPr>
              <w:t>0,</w:t>
            </w:r>
            <w:r w:rsidRPr="00C76A53">
              <w:rPr>
                <w:rFonts w:eastAsia="Calibri" w:cs="Times New Roman"/>
                <w:szCs w:val="24"/>
                <w:lang w:val="uk-UA" w:eastAsia="zh-CN"/>
              </w:rPr>
              <w:t>0</w:t>
            </w:r>
            <w:r w:rsidRPr="00C76A53">
              <w:rPr>
                <w:rFonts w:eastAsia="Calibri" w:cs="Times New Roman"/>
                <w:szCs w:val="24"/>
                <w:lang w:val="en-US" w:eastAsia="zh-CN"/>
              </w:rPr>
              <w:t>9</w:t>
            </w:r>
            <w:r w:rsidRPr="00C76A53">
              <w:rPr>
                <w:rFonts w:eastAsia="Calibri" w:cs="Times New Roman"/>
                <w:szCs w:val="24"/>
                <w:lang w:val="uk-UA" w:eastAsia="zh-CN"/>
              </w:rPr>
              <w:t>9</w:t>
            </w:r>
          </w:p>
        </w:tc>
        <w:tc>
          <w:tcPr>
            <w:tcW w:w="1340" w:type="dxa"/>
            <w:gridSpan w:val="2"/>
            <w:vAlign w:val="center"/>
          </w:tcPr>
          <w:p w:rsidR="00C76A53" w:rsidRPr="00C76A53" w:rsidRDefault="00C76A53" w:rsidP="003259C5">
            <w:pPr>
              <w:jc w:val="center"/>
              <w:rPr>
                <w:rFonts w:eastAsia="Calibri" w:cs="Times New Roman"/>
                <w:szCs w:val="24"/>
                <w:lang w:val="en-US" w:eastAsia="zh-CN"/>
              </w:rPr>
            </w:pPr>
            <w:r w:rsidRPr="00C76A53">
              <w:rPr>
                <w:rFonts w:eastAsia="Calibri" w:cs="Times New Roman"/>
                <w:szCs w:val="24"/>
                <w:lang w:val="en-US" w:eastAsia="zh-CN"/>
              </w:rPr>
              <w:t>36,58</w:t>
            </w:r>
          </w:p>
        </w:tc>
        <w:tc>
          <w:tcPr>
            <w:tcW w:w="1111" w:type="dxa"/>
            <w:gridSpan w:val="2"/>
            <w:vAlign w:val="center"/>
          </w:tcPr>
          <w:p w:rsidR="00C76A53" w:rsidRPr="00C76A53" w:rsidRDefault="00C76A53" w:rsidP="003259C5">
            <w:pPr>
              <w:jc w:val="center"/>
              <w:rPr>
                <w:rFonts w:eastAsia="Calibri" w:cs="Times New Roman"/>
                <w:szCs w:val="24"/>
                <w:lang w:val="en-US" w:eastAsia="zh-CN"/>
              </w:rPr>
            </w:pPr>
            <w:r w:rsidRPr="00C76A53">
              <w:rPr>
                <w:rFonts w:eastAsia="Calibri" w:cs="Times New Roman"/>
                <w:szCs w:val="24"/>
                <w:lang w:val="en-US" w:eastAsia="zh-CN"/>
              </w:rPr>
              <w:t>0,493</w:t>
            </w:r>
          </w:p>
        </w:tc>
        <w:tc>
          <w:tcPr>
            <w:tcW w:w="1157" w:type="dxa"/>
            <w:gridSpan w:val="2"/>
            <w:vAlign w:val="center"/>
          </w:tcPr>
          <w:p w:rsidR="00C76A53" w:rsidRPr="00C76A53" w:rsidRDefault="00C76A53" w:rsidP="003259C5">
            <w:pPr>
              <w:jc w:val="center"/>
              <w:rPr>
                <w:rFonts w:eastAsia="Calibri" w:cs="Times New Roman"/>
                <w:szCs w:val="24"/>
                <w:lang w:val="en-US" w:eastAsia="zh-CN"/>
              </w:rPr>
            </w:pPr>
            <w:r w:rsidRPr="00C76A53">
              <w:rPr>
                <w:rFonts w:eastAsia="Calibri" w:cs="Times New Roman"/>
                <w:szCs w:val="24"/>
                <w:lang w:val="en-US" w:eastAsia="zh-CN"/>
              </w:rPr>
              <w:t>180,291</w:t>
            </w:r>
          </w:p>
        </w:tc>
      </w:tr>
      <w:tr w:rsidR="00C76A53" w:rsidRPr="00C76A53" w:rsidTr="003259C5">
        <w:trPr>
          <w:trHeight w:val="446"/>
        </w:trPr>
        <w:tc>
          <w:tcPr>
            <w:tcW w:w="2408" w:type="dxa"/>
            <w:gridSpan w:val="2"/>
          </w:tcPr>
          <w:p w:rsidR="00C76A53" w:rsidRPr="00C76A53" w:rsidRDefault="00C76A53" w:rsidP="00C22FA5">
            <w:pPr>
              <w:spacing w:before="83"/>
              <w:ind w:left="28"/>
              <w:rPr>
                <w:rFonts w:eastAsia="Times New Roman" w:cs="Times New Roman"/>
                <w:szCs w:val="24"/>
              </w:rPr>
            </w:pPr>
            <w:r w:rsidRPr="00C76A53">
              <w:rPr>
                <w:rFonts w:eastAsia="Times New Roman" w:cs="Times New Roman"/>
                <w:szCs w:val="24"/>
              </w:rPr>
              <w:t>с. Берез</w:t>
            </w:r>
            <w:r w:rsidRPr="00C76A53">
              <w:rPr>
                <w:rFonts w:eastAsia="Times New Roman" w:cs="Times New Roman"/>
                <w:szCs w:val="24"/>
                <w:lang w:val="uk-UA"/>
              </w:rPr>
              <w:t>івка</w:t>
            </w:r>
          </w:p>
        </w:tc>
        <w:tc>
          <w:tcPr>
            <w:tcW w:w="1276" w:type="dxa"/>
            <w:gridSpan w:val="3"/>
            <w:vAlign w:val="center"/>
          </w:tcPr>
          <w:p w:rsidR="00C76A53" w:rsidRPr="00C76A53" w:rsidRDefault="00C76A53" w:rsidP="003259C5">
            <w:pPr>
              <w:spacing w:before="83"/>
              <w:ind w:right="29"/>
              <w:jc w:val="center"/>
              <w:rPr>
                <w:rFonts w:eastAsia="Times New Roman" w:cs="Times New Roman"/>
                <w:szCs w:val="24"/>
                <w:lang w:val="uk-UA"/>
              </w:rPr>
            </w:pPr>
            <w:r w:rsidRPr="00C76A53">
              <w:rPr>
                <w:rFonts w:eastAsia="Times New Roman" w:cs="Times New Roman"/>
                <w:szCs w:val="24"/>
                <w:lang w:val="uk-UA"/>
              </w:rPr>
              <w:t>720</w:t>
            </w:r>
          </w:p>
        </w:tc>
        <w:tc>
          <w:tcPr>
            <w:tcW w:w="758" w:type="dxa"/>
            <w:vAlign w:val="center"/>
          </w:tcPr>
          <w:p w:rsidR="00C76A53" w:rsidRPr="00C76A53" w:rsidRDefault="00C76A53" w:rsidP="003259C5">
            <w:pPr>
              <w:suppressAutoHyphens/>
              <w:spacing w:after="0" w:line="240" w:lineRule="auto"/>
              <w:jc w:val="center"/>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vAlign w:val="center"/>
          </w:tcPr>
          <w:p w:rsidR="00C76A53" w:rsidRPr="00C76A53" w:rsidRDefault="00C76A53" w:rsidP="003259C5">
            <w:pPr>
              <w:suppressAutoHyphens/>
              <w:spacing w:after="0" w:line="240" w:lineRule="auto"/>
              <w:jc w:val="center"/>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vAlign w:val="bottom"/>
          </w:tcPr>
          <w:p w:rsidR="00C76A53" w:rsidRPr="00C76A53" w:rsidRDefault="00C76A53" w:rsidP="00D21AEB">
            <w:pPr>
              <w:rPr>
                <w:rFonts w:eastAsia="Calibri" w:cs="Times New Roman"/>
                <w:szCs w:val="24"/>
                <w:lang w:val="en-US" w:eastAsia="zh-CN"/>
              </w:rPr>
            </w:pPr>
            <w:r w:rsidRPr="00C76A53">
              <w:rPr>
                <w:rFonts w:eastAsia="Calibri" w:cs="Times New Roman"/>
                <w:szCs w:val="24"/>
                <w:lang w:val="en-US" w:eastAsia="zh-CN"/>
              </w:rPr>
              <w:t>0,072</w:t>
            </w:r>
          </w:p>
        </w:tc>
        <w:tc>
          <w:tcPr>
            <w:tcW w:w="1340" w:type="dxa"/>
            <w:gridSpan w:val="2"/>
            <w:vAlign w:val="bottom"/>
          </w:tcPr>
          <w:p w:rsidR="00C76A53" w:rsidRPr="00C76A53" w:rsidRDefault="00C76A53" w:rsidP="003259C5">
            <w:pPr>
              <w:jc w:val="center"/>
              <w:rPr>
                <w:rFonts w:eastAsia="Calibri" w:cs="Times New Roman"/>
                <w:szCs w:val="24"/>
                <w:lang w:val="uk-UA" w:eastAsia="zh-CN"/>
              </w:rPr>
            </w:pPr>
            <w:r w:rsidRPr="00C76A53">
              <w:rPr>
                <w:rFonts w:eastAsia="Calibri" w:cs="Times New Roman"/>
                <w:szCs w:val="24"/>
                <w:lang w:val="en-US" w:eastAsia="zh-CN"/>
              </w:rPr>
              <w:t>2,628</w:t>
            </w:r>
          </w:p>
        </w:tc>
        <w:tc>
          <w:tcPr>
            <w:tcW w:w="1111" w:type="dxa"/>
            <w:gridSpan w:val="2"/>
            <w:vAlign w:val="bottom"/>
          </w:tcPr>
          <w:p w:rsidR="00C76A53" w:rsidRPr="00C76A53" w:rsidRDefault="00C76A53" w:rsidP="00C76A53">
            <w:pPr>
              <w:rPr>
                <w:rFonts w:eastAsia="Calibri" w:cs="Times New Roman"/>
                <w:szCs w:val="24"/>
                <w:lang w:val="en-US" w:eastAsia="zh-CN"/>
              </w:rPr>
            </w:pPr>
            <w:r w:rsidRPr="00C76A53">
              <w:rPr>
                <w:rFonts w:eastAsia="Calibri" w:cs="Times New Roman"/>
                <w:szCs w:val="24"/>
                <w:lang w:val="en-US" w:eastAsia="zh-CN"/>
              </w:rPr>
              <w:t>0,036</w:t>
            </w:r>
          </w:p>
        </w:tc>
        <w:tc>
          <w:tcPr>
            <w:tcW w:w="1157" w:type="dxa"/>
            <w:gridSpan w:val="2"/>
            <w:vAlign w:val="bottom"/>
          </w:tcPr>
          <w:p w:rsidR="00C76A53" w:rsidRPr="00C76A53" w:rsidRDefault="00C76A53" w:rsidP="00C76A53">
            <w:pPr>
              <w:rPr>
                <w:rFonts w:eastAsia="Calibri" w:cs="Times New Roman"/>
                <w:szCs w:val="24"/>
                <w:lang w:val="en-US" w:eastAsia="zh-CN"/>
              </w:rPr>
            </w:pPr>
            <w:r w:rsidRPr="00C76A53">
              <w:rPr>
                <w:rFonts w:eastAsia="Calibri" w:cs="Times New Roman"/>
                <w:szCs w:val="24"/>
                <w:lang w:val="en-US" w:eastAsia="zh-CN"/>
              </w:rPr>
              <w:t>13,14</w:t>
            </w:r>
          </w:p>
        </w:tc>
      </w:tr>
      <w:tr w:rsidR="00C76A53" w:rsidRPr="00C76A53" w:rsidTr="003259C5">
        <w:trPr>
          <w:trHeight w:val="446"/>
        </w:trPr>
        <w:tc>
          <w:tcPr>
            <w:tcW w:w="2408" w:type="dxa"/>
            <w:gridSpan w:val="2"/>
          </w:tcPr>
          <w:p w:rsidR="00C76A53" w:rsidRPr="00C76A53" w:rsidRDefault="00C76A53" w:rsidP="00C22FA5">
            <w:pPr>
              <w:spacing w:before="83"/>
              <w:ind w:left="28"/>
              <w:rPr>
                <w:rFonts w:eastAsia="Times New Roman" w:cs="Times New Roman"/>
                <w:szCs w:val="24"/>
                <w:lang w:val="uk-UA"/>
              </w:rPr>
            </w:pPr>
            <w:r w:rsidRPr="00C76A53">
              <w:rPr>
                <w:rFonts w:eastAsia="Times New Roman" w:cs="Times New Roman"/>
                <w:szCs w:val="24"/>
              </w:rPr>
              <w:t xml:space="preserve">с. </w:t>
            </w:r>
            <w:r w:rsidRPr="00C76A53">
              <w:rPr>
                <w:rFonts w:eastAsia="Times New Roman" w:cs="Times New Roman"/>
                <w:szCs w:val="24"/>
                <w:lang w:val="uk-UA"/>
              </w:rPr>
              <w:t>Полохівка</w:t>
            </w:r>
          </w:p>
        </w:tc>
        <w:tc>
          <w:tcPr>
            <w:tcW w:w="1276" w:type="dxa"/>
            <w:gridSpan w:val="3"/>
            <w:vAlign w:val="center"/>
          </w:tcPr>
          <w:p w:rsidR="00C76A53" w:rsidRPr="00C76A53" w:rsidRDefault="00C76A53" w:rsidP="003259C5">
            <w:pPr>
              <w:spacing w:before="83"/>
              <w:ind w:right="29"/>
              <w:jc w:val="center"/>
              <w:rPr>
                <w:rFonts w:eastAsia="Times New Roman" w:cs="Times New Roman"/>
                <w:szCs w:val="24"/>
                <w:lang w:val="uk-UA"/>
              </w:rPr>
            </w:pPr>
            <w:r w:rsidRPr="00C76A53">
              <w:rPr>
                <w:rFonts w:eastAsia="Times New Roman" w:cs="Times New Roman"/>
                <w:szCs w:val="24"/>
                <w:lang w:val="uk-UA"/>
              </w:rPr>
              <w:t>18</w:t>
            </w:r>
          </w:p>
        </w:tc>
        <w:tc>
          <w:tcPr>
            <w:tcW w:w="758" w:type="dxa"/>
            <w:vAlign w:val="center"/>
          </w:tcPr>
          <w:p w:rsidR="00C76A53" w:rsidRPr="00C76A53" w:rsidRDefault="00C76A53" w:rsidP="003259C5">
            <w:pPr>
              <w:suppressAutoHyphens/>
              <w:spacing w:after="0" w:line="240" w:lineRule="auto"/>
              <w:jc w:val="center"/>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vAlign w:val="center"/>
          </w:tcPr>
          <w:p w:rsidR="00C76A53" w:rsidRPr="00C76A53" w:rsidRDefault="00C76A53" w:rsidP="003259C5">
            <w:pPr>
              <w:suppressAutoHyphens/>
              <w:spacing w:after="0" w:line="240" w:lineRule="auto"/>
              <w:jc w:val="center"/>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vAlign w:val="bottom"/>
          </w:tcPr>
          <w:p w:rsidR="00C76A53" w:rsidRPr="00C76A53" w:rsidRDefault="00C76A53" w:rsidP="00D21AEB">
            <w:pPr>
              <w:rPr>
                <w:rFonts w:eastAsia="Calibri" w:cs="Times New Roman"/>
                <w:szCs w:val="24"/>
                <w:lang w:val="en-US" w:eastAsia="zh-CN"/>
              </w:rPr>
            </w:pPr>
            <w:r w:rsidRPr="00C76A53">
              <w:rPr>
                <w:rFonts w:eastAsia="Calibri" w:cs="Times New Roman"/>
                <w:szCs w:val="24"/>
                <w:lang w:val="en-US" w:eastAsia="zh-CN"/>
              </w:rPr>
              <w:t>0,0018</w:t>
            </w:r>
          </w:p>
        </w:tc>
        <w:tc>
          <w:tcPr>
            <w:tcW w:w="1340" w:type="dxa"/>
            <w:gridSpan w:val="2"/>
            <w:vAlign w:val="bottom"/>
          </w:tcPr>
          <w:p w:rsidR="00C76A53" w:rsidRPr="00C76A53" w:rsidRDefault="00C76A53" w:rsidP="003259C5">
            <w:pPr>
              <w:jc w:val="center"/>
              <w:rPr>
                <w:rFonts w:eastAsia="Calibri" w:cs="Times New Roman"/>
                <w:szCs w:val="24"/>
                <w:lang w:val="en-US" w:eastAsia="zh-CN"/>
              </w:rPr>
            </w:pPr>
            <w:r w:rsidRPr="00C76A53">
              <w:rPr>
                <w:rFonts w:eastAsia="Calibri" w:cs="Times New Roman"/>
                <w:szCs w:val="24"/>
                <w:lang w:val="en-US" w:eastAsia="zh-CN"/>
              </w:rPr>
              <w:t>0,0657</w:t>
            </w:r>
          </w:p>
        </w:tc>
        <w:tc>
          <w:tcPr>
            <w:tcW w:w="1111" w:type="dxa"/>
            <w:gridSpan w:val="2"/>
            <w:vAlign w:val="bottom"/>
          </w:tcPr>
          <w:p w:rsidR="00C76A53" w:rsidRPr="00C76A53" w:rsidRDefault="00C76A53" w:rsidP="00C76A53">
            <w:pPr>
              <w:rPr>
                <w:rFonts w:eastAsia="Calibri" w:cs="Times New Roman"/>
                <w:szCs w:val="24"/>
                <w:lang w:val="en-US" w:eastAsia="zh-CN"/>
              </w:rPr>
            </w:pPr>
            <w:r w:rsidRPr="00C76A53">
              <w:rPr>
                <w:rFonts w:eastAsia="Calibri" w:cs="Times New Roman"/>
                <w:szCs w:val="24"/>
                <w:lang w:val="en-US" w:eastAsia="zh-CN"/>
              </w:rPr>
              <w:t>0,0009</w:t>
            </w:r>
          </w:p>
        </w:tc>
        <w:tc>
          <w:tcPr>
            <w:tcW w:w="1157" w:type="dxa"/>
            <w:gridSpan w:val="2"/>
            <w:vAlign w:val="bottom"/>
          </w:tcPr>
          <w:p w:rsidR="00C76A53" w:rsidRPr="00C76A53" w:rsidRDefault="00C76A53" w:rsidP="00C76A53">
            <w:pPr>
              <w:rPr>
                <w:rFonts w:eastAsia="Calibri" w:cs="Times New Roman"/>
                <w:szCs w:val="24"/>
                <w:lang w:val="en-US" w:eastAsia="zh-CN"/>
              </w:rPr>
            </w:pPr>
            <w:r w:rsidRPr="00C76A53">
              <w:rPr>
                <w:rFonts w:eastAsia="Calibri" w:cs="Times New Roman"/>
                <w:szCs w:val="24"/>
                <w:lang w:val="en-US" w:eastAsia="zh-CN"/>
              </w:rPr>
              <w:t>0,3285</w:t>
            </w:r>
          </w:p>
        </w:tc>
      </w:tr>
      <w:tr w:rsidR="00C76A53" w:rsidRPr="00C76A53" w:rsidTr="003259C5">
        <w:trPr>
          <w:trHeight w:val="446"/>
        </w:trPr>
        <w:tc>
          <w:tcPr>
            <w:tcW w:w="2408" w:type="dxa"/>
            <w:gridSpan w:val="2"/>
          </w:tcPr>
          <w:p w:rsidR="00C76A53" w:rsidRPr="00C76A53" w:rsidRDefault="00C76A53" w:rsidP="00C22FA5">
            <w:pPr>
              <w:spacing w:before="85"/>
              <w:ind w:left="28"/>
              <w:rPr>
                <w:rFonts w:eastAsia="Times New Roman" w:cs="Times New Roman"/>
                <w:szCs w:val="24"/>
                <w:lang w:val="uk-UA"/>
              </w:rPr>
            </w:pPr>
            <w:r w:rsidRPr="00C76A53">
              <w:rPr>
                <w:rFonts w:eastAsia="Times New Roman" w:cs="Times New Roman"/>
                <w:szCs w:val="24"/>
              </w:rPr>
              <w:t xml:space="preserve">с. </w:t>
            </w:r>
            <w:r w:rsidRPr="00C76A53">
              <w:rPr>
                <w:rFonts w:eastAsia="Times New Roman" w:cs="Times New Roman"/>
                <w:szCs w:val="24"/>
                <w:lang w:val="uk-UA"/>
              </w:rPr>
              <w:t>Копанки</w:t>
            </w:r>
          </w:p>
        </w:tc>
        <w:tc>
          <w:tcPr>
            <w:tcW w:w="1276" w:type="dxa"/>
            <w:gridSpan w:val="3"/>
            <w:vAlign w:val="center"/>
          </w:tcPr>
          <w:p w:rsidR="00C76A53" w:rsidRPr="00C76A53" w:rsidRDefault="00C76A53" w:rsidP="003259C5">
            <w:pPr>
              <w:spacing w:before="83"/>
              <w:ind w:right="29"/>
              <w:jc w:val="center"/>
              <w:rPr>
                <w:rFonts w:eastAsia="Times New Roman" w:cs="Times New Roman"/>
                <w:szCs w:val="24"/>
                <w:lang w:val="uk-UA"/>
              </w:rPr>
            </w:pPr>
            <w:r w:rsidRPr="00C76A53">
              <w:rPr>
                <w:rFonts w:eastAsia="Times New Roman" w:cs="Times New Roman"/>
                <w:szCs w:val="24"/>
                <w:lang w:val="uk-UA"/>
              </w:rPr>
              <w:t>236</w:t>
            </w:r>
          </w:p>
        </w:tc>
        <w:tc>
          <w:tcPr>
            <w:tcW w:w="758" w:type="dxa"/>
            <w:vAlign w:val="center"/>
          </w:tcPr>
          <w:p w:rsidR="00C76A53" w:rsidRPr="00C76A53" w:rsidRDefault="00C76A53" w:rsidP="003259C5">
            <w:pPr>
              <w:suppressAutoHyphens/>
              <w:spacing w:after="0" w:line="240" w:lineRule="auto"/>
              <w:jc w:val="center"/>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vAlign w:val="center"/>
          </w:tcPr>
          <w:p w:rsidR="00C76A53" w:rsidRPr="00C76A53" w:rsidRDefault="00C76A53" w:rsidP="003259C5">
            <w:pPr>
              <w:suppressAutoHyphens/>
              <w:spacing w:after="0" w:line="240" w:lineRule="auto"/>
              <w:jc w:val="center"/>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vAlign w:val="bottom"/>
          </w:tcPr>
          <w:p w:rsidR="00C76A53" w:rsidRPr="00C76A53" w:rsidRDefault="00C76A53" w:rsidP="00D21AEB">
            <w:pPr>
              <w:rPr>
                <w:rFonts w:eastAsia="Calibri" w:cs="Times New Roman"/>
                <w:szCs w:val="24"/>
                <w:lang w:val="en-US" w:eastAsia="zh-CN"/>
              </w:rPr>
            </w:pPr>
            <w:r w:rsidRPr="00C76A53">
              <w:rPr>
                <w:rFonts w:eastAsia="Calibri" w:cs="Times New Roman"/>
                <w:szCs w:val="24"/>
                <w:lang w:val="en-US" w:eastAsia="zh-CN"/>
              </w:rPr>
              <w:t>0,0236</w:t>
            </w:r>
          </w:p>
        </w:tc>
        <w:tc>
          <w:tcPr>
            <w:tcW w:w="1340" w:type="dxa"/>
            <w:gridSpan w:val="2"/>
            <w:vAlign w:val="bottom"/>
          </w:tcPr>
          <w:p w:rsidR="00C76A53" w:rsidRPr="00C76A53" w:rsidRDefault="00C76A53" w:rsidP="003259C5">
            <w:pPr>
              <w:jc w:val="center"/>
              <w:rPr>
                <w:rFonts w:eastAsia="Calibri" w:cs="Times New Roman"/>
                <w:szCs w:val="24"/>
                <w:lang w:val="en-US" w:eastAsia="zh-CN"/>
              </w:rPr>
            </w:pPr>
            <w:r w:rsidRPr="00C76A53">
              <w:rPr>
                <w:rFonts w:eastAsia="Calibri" w:cs="Times New Roman"/>
                <w:szCs w:val="24"/>
                <w:lang w:val="en-US" w:eastAsia="zh-CN"/>
              </w:rPr>
              <w:t>0,8614</w:t>
            </w:r>
          </w:p>
        </w:tc>
        <w:tc>
          <w:tcPr>
            <w:tcW w:w="1111" w:type="dxa"/>
            <w:gridSpan w:val="2"/>
            <w:vAlign w:val="bottom"/>
          </w:tcPr>
          <w:p w:rsidR="00C76A53" w:rsidRPr="00C76A53" w:rsidRDefault="00C76A53" w:rsidP="00C76A53">
            <w:pPr>
              <w:rPr>
                <w:rFonts w:eastAsia="Calibri" w:cs="Times New Roman"/>
                <w:szCs w:val="24"/>
                <w:lang w:val="en-US" w:eastAsia="zh-CN"/>
              </w:rPr>
            </w:pPr>
            <w:r w:rsidRPr="00C76A53">
              <w:rPr>
                <w:rFonts w:eastAsia="Calibri" w:cs="Times New Roman"/>
                <w:szCs w:val="24"/>
                <w:lang w:val="en-US" w:eastAsia="zh-CN"/>
              </w:rPr>
              <w:t>0,0118</w:t>
            </w:r>
          </w:p>
        </w:tc>
        <w:tc>
          <w:tcPr>
            <w:tcW w:w="1157" w:type="dxa"/>
            <w:gridSpan w:val="2"/>
            <w:vAlign w:val="bottom"/>
          </w:tcPr>
          <w:p w:rsidR="00C76A53" w:rsidRPr="00C76A53" w:rsidRDefault="00C76A53" w:rsidP="00C76A53">
            <w:pPr>
              <w:rPr>
                <w:rFonts w:eastAsia="Calibri" w:cs="Times New Roman"/>
                <w:szCs w:val="24"/>
                <w:lang w:val="en-US" w:eastAsia="zh-CN"/>
              </w:rPr>
            </w:pPr>
            <w:r w:rsidRPr="00C76A53">
              <w:rPr>
                <w:rFonts w:eastAsia="Calibri" w:cs="Times New Roman"/>
                <w:szCs w:val="24"/>
                <w:lang w:val="en-US" w:eastAsia="zh-CN"/>
              </w:rPr>
              <w:t>4,307</w:t>
            </w:r>
          </w:p>
        </w:tc>
      </w:tr>
      <w:tr w:rsidR="00C76A53" w:rsidRPr="00C76A53" w:rsidTr="003259C5">
        <w:trPr>
          <w:trHeight w:val="446"/>
        </w:trPr>
        <w:tc>
          <w:tcPr>
            <w:tcW w:w="2408" w:type="dxa"/>
            <w:gridSpan w:val="2"/>
          </w:tcPr>
          <w:p w:rsidR="00C76A53" w:rsidRPr="00C76A53" w:rsidRDefault="00C76A53" w:rsidP="00C22FA5">
            <w:pPr>
              <w:spacing w:before="85"/>
              <w:ind w:left="28"/>
              <w:rPr>
                <w:rFonts w:eastAsia="Times New Roman" w:cs="Times New Roman"/>
                <w:szCs w:val="24"/>
                <w:lang w:val="uk-UA"/>
              </w:rPr>
            </w:pPr>
            <w:r w:rsidRPr="00C76A53">
              <w:rPr>
                <w:rFonts w:eastAsia="Times New Roman" w:cs="Times New Roman"/>
                <w:szCs w:val="24"/>
                <w:lang w:val="uk-UA"/>
              </w:rPr>
              <w:t>с. Гаївка</w:t>
            </w:r>
          </w:p>
        </w:tc>
        <w:tc>
          <w:tcPr>
            <w:tcW w:w="1276" w:type="dxa"/>
            <w:gridSpan w:val="3"/>
          </w:tcPr>
          <w:p w:rsidR="00C76A53" w:rsidRPr="00C76A53" w:rsidRDefault="00C76A53" w:rsidP="003259C5">
            <w:pPr>
              <w:spacing w:before="83"/>
              <w:ind w:right="29"/>
              <w:jc w:val="center"/>
              <w:rPr>
                <w:rFonts w:eastAsia="Times New Roman" w:cs="Times New Roman"/>
                <w:szCs w:val="24"/>
                <w:lang w:val="uk-UA"/>
              </w:rPr>
            </w:pPr>
            <w:r w:rsidRPr="00C76A53">
              <w:rPr>
                <w:rFonts w:eastAsia="Times New Roman" w:cs="Times New Roman"/>
                <w:szCs w:val="24"/>
                <w:lang w:val="uk-UA"/>
              </w:rPr>
              <w:t>129</w:t>
            </w:r>
          </w:p>
        </w:tc>
        <w:tc>
          <w:tcPr>
            <w:tcW w:w="758" w:type="dxa"/>
            <w:vAlign w:val="center"/>
          </w:tcPr>
          <w:p w:rsidR="00C76A53" w:rsidRPr="00C76A53" w:rsidRDefault="00C76A53" w:rsidP="003259C5">
            <w:pPr>
              <w:suppressAutoHyphens/>
              <w:spacing w:after="0" w:line="240" w:lineRule="auto"/>
              <w:jc w:val="center"/>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vAlign w:val="center"/>
          </w:tcPr>
          <w:p w:rsidR="00C76A53" w:rsidRPr="00C76A53" w:rsidRDefault="00C76A53" w:rsidP="003259C5">
            <w:pPr>
              <w:suppressAutoHyphens/>
              <w:spacing w:after="0" w:line="240" w:lineRule="auto"/>
              <w:jc w:val="center"/>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vAlign w:val="bottom"/>
          </w:tcPr>
          <w:p w:rsidR="00C76A53" w:rsidRPr="00C76A53" w:rsidRDefault="00C76A53" w:rsidP="00D21AEB">
            <w:pPr>
              <w:rPr>
                <w:rFonts w:eastAsia="Calibri" w:cs="Times New Roman"/>
                <w:szCs w:val="24"/>
                <w:lang w:val="en-US" w:eastAsia="zh-CN"/>
              </w:rPr>
            </w:pPr>
            <w:r w:rsidRPr="00C76A53">
              <w:rPr>
                <w:rFonts w:eastAsia="Calibri" w:cs="Times New Roman"/>
                <w:szCs w:val="24"/>
                <w:lang w:val="en-US" w:eastAsia="zh-CN"/>
              </w:rPr>
              <w:t>0,0129</w:t>
            </w:r>
          </w:p>
        </w:tc>
        <w:tc>
          <w:tcPr>
            <w:tcW w:w="1340" w:type="dxa"/>
            <w:gridSpan w:val="2"/>
            <w:vAlign w:val="bottom"/>
          </w:tcPr>
          <w:p w:rsidR="00C76A53" w:rsidRPr="00C76A53" w:rsidRDefault="00C76A53" w:rsidP="003259C5">
            <w:pPr>
              <w:jc w:val="center"/>
              <w:rPr>
                <w:rFonts w:eastAsia="Calibri" w:cs="Times New Roman"/>
                <w:szCs w:val="24"/>
                <w:lang w:val="en-US" w:eastAsia="zh-CN"/>
              </w:rPr>
            </w:pPr>
            <w:r w:rsidRPr="00C76A53">
              <w:rPr>
                <w:rFonts w:eastAsia="Calibri" w:cs="Times New Roman"/>
                <w:szCs w:val="24"/>
                <w:lang w:val="en-US" w:eastAsia="zh-CN"/>
              </w:rPr>
              <w:t>0,47085</w:t>
            </w:r>
          </w:p>
        </w:tc>
        <w:tc>
          <w:tcPr>
            <w:tcW w:w="1111" w:type="dxa"/>
            <w:gridSpan w:val="2"/>
            <w:vAlign w:val="bottom"/>
          </w:tcPr>
          <w:p w:rsidR="00C76A53" w:rsidRPr="00C76A53" w:rsidRDefault="00C76A53" w:rsidP="00C76A53">
            <w:pPr>
              <w:rPr>
                <w:rFonts w:eastAsia="Calibri" w:cs="Times New Roman"/>
                <w:szCs w:val="24"/>
                <w:lang w:val="uk-UA" w:eastAsia="zh-CN"/>
              </w:rPr>
            </w:pPr>
            <w:r w:rsidRPr="00C76A53">
              <w:rPr>
                <w:rFonts w:eastAsia="Calibri" w:cs="Times New Roman"/>
                <w:szCs w:val="24"/>
                <w:lang w:val="en-US" w:eastAsia="zh-CN"/>
              </w:rPr>
              <w:t>0,006</w:t>
            </w:r>
            <w:r w:rsidRPr="00C76A53">
              <w:rPr>
                <w:rFonts w:eastAsia="Calibri" w:cs="Times New Roman"/>
                <w:szCs w:val="24"/>
                <w:lang w:val="uk-UA" w:eastAsia="zh-CN"/>
              </w:rPr>
              <w:t>5</w:t>
            </w:r>
          </w:p>
        </w:tc>
        <w:tc>
          <w:tcPr>
            <w:tcW w:w="1157" w:type="dxa"/>
            <w:gridSpan w:val="2"/>
            <w:vAlign w:val="bottom"/>
          </w:tcPr>
          <w:p w:rsidR="00C76A53" w:rsidRPr="00C76A53" w:rsidRDefault="00C76A53" w:rsidP="00C76A53">
            <w:pPr>
              <w:rPr>
                <w:rFonts w:eastAsia="Calibri" w:cs="Times New Roman"/>
                <w:szCs w:val="24"/>
                <w:lang w:val="en-US" w:eastAsia="zh-CN"/>
              </w:rPr>
            </w:pPr>
            <w:r w:rsidRPr="00C76A53">
              <w:rPr>
                <w:rFonts w:eastAsia="Calibri" w:cs="Times New Roman"/>
                <w:szCs w:val="24"/>
                <w:lang w:val="en-US" w:eastAsia="zh-CN"/>
              </w:rPr>
              <w:t>2,35425</w:t>
            </w:r>
          </w:p>
        </w:tc>
      </w:tr>
      <w:tr w:rsidR="00C76A53" w:rsidRPr="00C76A53" w:rsidTr="003259C5">
        <w:trPr>
          <w:trHeight w:val="446"/>
        </w:trPr>
        <w:tc>
          <w:tcPr>
            <w:tcW w:w="2408" w:type="dxa"/>
            <w:gridSpan w:val="2"/>
          </w:tcPr>
          <w:p w:rsidR="00C76A53" w:rsidRPr="00C76A53" w:rsidRDefault="00C76A53" w:rsidP="00C22FA5">
            <w:pPr>
              <w:spacing w:before="85"/>
              <w:ind w:left="28"/>
              <w:rPr>
                <w:rFonts w:eastAsia="Times New Roman" w:cs="Times New Roman"/>
                <w:szCs w:val="24"/>
                <w:lang w:val="uk-UA"/>
              </w:rPr>
            </w:pPr>
            <w:r w:rsidRPr="00C76A53">
              <w:rPr>
                <w:rFonts w:eastAsia="Times New Roman" w:cs="Times New Roman"/>
                <w:szCs w:val="24"/>
                <w:lang w:val="uk-UA"/>
              </w:rPr>
              <w:t>с. Хмельове</w:t>
            </w:r>
          </w:p>
        </w:tc>
        <w:tc>
          <w:tcPr>
            <w:tcW w:w="1276" w:type="dxa"/>
            <w:gridSpan w:val="3"/>
          </w:tcPr>
          <w:p w:rsidR="00C76A53" w:rsidRPr="00C76A53" w:rsidRDefault="00C76A53" w:rsidP="003259C5">
            <w:pPr>
              <w:spacing w:before="83"/>
              <w:ind w:right="29"/>
              <w:jc w:val="center"/>
              <w:rPr>
                <w:rFonts w:eastAsia="Times New Roman" w:cs="Times New Roman"/>
                <w:szCs w:val="24"/>
                <w:lang w:val="uk-UA"/>
              </w:rPr>
            </w:pPr>
            <w:r w:rsidRPr="00C76A53">
              <w:rPr>
                <w:rFonts w:eastAsia="Times New Roman" w:cs="Times New Roman"/>
                <w:szCs w:val="24"/>
                <w:lang w:val="uk-UA"/>
              </w:rPr>
              <w:t>2549</w:t>
            </w:r>
          </w:p>
        </w:tc>
        <w:tc>
          <w:tcPr>
            <w:tcW w:w="758" w:type="dxa"/>
            <w:vAlign w:val="center"/>
          </w:tcPr>
          <w:p w:rsidR="00C76A53" w:rsidRPr="00C76A53" w:rsidRDefault="00C76A53" w:rsidP="003259C5">
            <w:pPr>
              <w:suppressAutoHyphens/>
              <w:spacing w:after="0" w:line="240" w:lineRule="auto"/>
              <w:jc w:val="center"/>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vAlign w:val="center"/>
          </w:tcPr>
          <w:p w:rsidR="00C76A53" w:rsidRPr="00C76A53" w:rsidRDefault="00C76A53" w:rsidP="003259C5">
            <w:pPr>
              <w:suppressAutoHyphens/>
              <w:spacing w:after="0" w:line="240" w:lineRule="auto"/>
              <w:jc w:val="center"/>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vAlign w:val="bottom"/>
          </w:tcPr>
          <w:p w:rsidR="00C76A53" w:rsidRPr="00C76A53" w:rsidRDefault="00C76A53" w:rsidP="00D21AEB">
            <w:pPr>
              <w:rPr>
                <w:rFonts w:eastAsia="Calibri" w:cs="Times New Roman"/>
                <w:szCs w:val="24"/>
                <w:lang w:val="en-US" w:eastAsia="zh-CN"/>
              </w:rPr>
            </w:pPr>
            <w:r w:rsidRPr="00C76A53">
              <w:rPr>
                <w:rFonts w:eastAsia="Calibri" w:cs="Times New Roman"/>
                <w:szCs w:val="24"/>
                <w:lang w:val="en-US" w:eastAsia="zh-CN"/>
              </w:rPr>
              <w:t>0,2549</w:t>
            </w:r>
          </w:p>
        </w:tc>
        <w:tc>
          <w:tcPr>
            <w:tcW w:w="1340" w:type="dxa"/>
            <w:gridSpan w:val="2"/>
            <w:vAlign w:val="bottom"/>
          </w:tcPr>
          <w:p w:rsidR="00C76A53" w:rsidRPr="00C76A53" w:rsidRDefault="00C76A53" w:rsidP="003259C5">
            <w:pPr>
              <w:jc w:val="center"/>
              <w:rPr>
                <w:rFonts w:eastAsia="Calibri" w:cs="Times New Roman"/>
                <w:szCs w:val="24"/>
                <w:lang w:val="en-US" w:eastAsia="zh-CN"/>
              </w:rPr>
            </w:pPr>
            <w:r w:rsidRPr="00C76A53">
              <w:rPr>
                <w:rFonts w:eastAsia="Calibri" w:cs="Times New Roman"/>
                <w:szCs w:val="24"/>
                <w:lang w:val="en-US" w:eastAsia="zh-CN"/>
              </w:rPr>
              <w:t>9,30385</w:t>
            </w:r>
          </w:p>
        </w:tc>
        <w:tc>
          <w:tcPr>
            <w:tcW w:w="1111" w:type="dxa"/>
            <w:gridSpan w:val="2"/>
            <w:vAlign w:val="bottom"/>
          </w:tcPr>
          <w:p w:rsidR="00C76A53" w:rsidRPr="00C76A53" w:rsidRDefault="00C76A53" w:rsidP="00C76A53">
            <w:pPr>
              <w:rPr>
                <w:rFonts w:eastAsia="Calibri" w:cs="Times New Roman"/>
                <w:szCs w:val="24"/>
                <w:lang w:val="en-US" w:eastAsia="zh-CN"/>
              </w:rPr>
            </w:pPr>
            <w:r w:rsidRPr="00C76A53">
              <w:rPr>
                <w:rFonts w:eastAsia="Calibri" w:cs="Times New Roman"/>
                <w:szCs w:val="24"/>
                <w:lang w:val="en-US" w:eastAsia="zh-CN"/>
              </w:rPr>
              <w:t>0,1274</w:t>
            </w:r>
          </w:p>
        </w:tc>
        <w:tc>
          <w:tcPr>
            <w:tcW w:w="1157" w:type="dxa"/>
            <w:gridSpan w:val="2"/>
            <w:vAlign w:val="bottom"/>
          </w:tcPr>
          <w:p w:rsidR="00C76A53" w:rsidRPr="00C76A53" w:rsidRDefault="00C76A53" w:rsidP="00C76A53">
            <w:pPr>
              <w:rPr>
                <w:rFonts w:eastAsia="Calibri" w:cs="Times New Roman"/>
                <w:szCs w:val="24"/>
                <w:lang w:val="en-US" w:eastAsia="zh-CN"/>
              </w:rPr>
            </w:pPr>
            <w:r w:rsidRPr="00C76A53">
              <w:rPr>
                <w:rFonts w:eastAsia="Calibri" w:cs="Times New Roman"/>
                <w:szCs w:val="24"/>
                <w:lang w:val="en-US" w:eastAsia="zh-CN"/>
              </w:rPr>
              <w:t>46,5192</w:t>
            </w:r>
          </w:p>
        </w:tc>
      </w:tr>
      <w:tr w:rsidR="00C76A53" w:rsidRPr="00C76A53" w:rsidTr="003259C5">
        <w:trPr>
          <w:trHeight w:val="446"/>
        </w:trPr>
        <w:tc>
          <w:tcPr>
            <w:tcW w:w="2408" w:type="dxa"/>
            <w:gridSpan w:val="2"/>
          </w:tcPr>
          <w:p w:rsidR="00C76A53" w:rsidRPr="00C76A53" w:rsidRDefault="00C76A53" w:rsidP="00C22FA5">
            <w:pPr>
              <w:spacing w:before="85"/>
              <w:ind w:left="28"/>
              <w:rPr>
                <w:rFonts w:eastAsia="Times New Roman" w:cs="Times New Roman"/>
                <w:szCs w:val="24"/>
                <w:lang w:val="uk-UA"/>
              </w:rPr>
            </w:pPr>
            <w:r w:rsidRPr="00C76A53">
              <w:rPr>
                <w:rFonts w:eastAsia="Times New Roman" w:cs="Times New Roman"/>
                <w:szCs w:val="24"/>
                <w:lang w:val="uk-UA"/>
              </w:rPr>
              <w:t>с. Калаколове</w:t>
            </w:r>
          </w:p>
        </w:tc>
        <w:tc>
          <w:tcPr>
            <w:tcW w:w="1276" w:type="dxa"/>
            <w:gridSpan w:val="3"/>
          </w:tcPr>
          <w:p w:rsidR="00C76A53" w:rsidRPr="00C76A53" w:rsidRDefault="00C76A53" w:rsidP="003259C5">
            <w:pPr>
              <w:spacing w:before="83"/>
              <w:ind w:right="29"/>
              <w:jc w:val="center"/>
              <w:rPr>
                <w:rFonts w:eastAsia="Times New Roman" w:cs="Times New Roman"/>
                <w:szCs w:val="24"/>
                <w:lang w:val="uk-UA"/>
              </w:rPr>
            </w:pPr>
            <w:r w:rsidRPr="00C76A53">
              <w:rPr>
                <w:rFonts w:eastAsia="Times New Roman" w:cs="Times New Roman"/>
                <w:szCs w:val="24"/>
                <w:lang w:val="uk-UA"/>
              </w:rPr>
              <w:t>94</w:t>
            </w:r>
          </w:p>
        </w:tc>
        <w:tc>
          <w:tcPr>
            <w:tcW w:w="758" w:type="dxa"/>
            <w:vAlign w:val="center"/>
          </w:tcPr>
          <w:p w:rsidR="00C76A53" w:rsidRPr="00C76A53" w:rsidRDefault="00C76A53" w:rsidP="003259C5">
            <w:pPr>
              <w:suppressAutoHyphens/>
              <w:spacing w:after="0" w:line="240" w:lineRule="auto"/>
              <w:jc w:val="center"/>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vAlign w:val="center"/>
          </w:tcPr>
          <w:p w:rsidR="00C76A53" w:rsidRPr="00C76A53" w:rsidRDefault="00C76A53" w:rsidP="003259C5">
            <w:pPr>
              <w:suppressAutoHyphens/>
              <w:spacing w:after="0" w:line="240" w:lineRule="auto"/>
              <w:jc w:val="center"/>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vAlign w:val="bottom"/>
          </w:tcPr>
          <w:p w:rsidR="00C76A53" w:rsidRPr="00C76A53" w:rsidRDefault="00C76A53" w:rsidP="00D21AEB">
            <w:pPr>
              <w:rPr>
                <w:rFonts w:eastAsia="Calibri" w:cs="Times New Roman"/>
                <w:szCs w:val="24"/>
                <w:lang w:val="en-US" w:eastAsia="zh-CN"/>
              </w:rPr>
            </w:pPr>
            <w:r w:rsidRPr="00C76A53">
              <w:rPr>
                <w:rFonts w:eastAsia="Calibri" w:cs="Times New Roman"/>
                <w:szCs w:val="24"/>
                <w:lang w:val="en-US" w:eastAsia="zh-CN"/>
              </w:rPr>
              <w:t>0,0094</w:t>
            </w:r>
          </w:p>
        </w:tc>
        <w:tc>
          <w:tcPr>
            <w:tcW w:w="1340" w:type="dxa"/>
            <w:gridSpan w:val="2"/>
            <w:vAlign w:val="bottom"/>
          </w:tcPr>
          <w:p w:rsidR="00C76A53" w:rsidRPr="00C76A53" w:rsidRDefault="00C76A53" w:rsidP="003259C5">
            <w:pPr>
              <w:jc w:val="center"/>
              <w:rPr>
                <w:rFonts w:eastAsia="Calibri" w:cs="Times New Roman"/>
                <w:szCs w:val="24"/>
                <w:lang w:val="en-US" w:eastAsia="zh-CN"/>
              </w:rPr>
            </w:pPr>
            <w:r w:rsidRPr="00C76A53">
              <w:rPr>
                <w:rFonts w:eastAsia="Calibri" w:cs="Times New Roman"/>
                <w:szCs w:val="24"/>
                <w:lang w:val="en-US" w:eastAsia="zh-CN"/>
              </w:rPr>
              <w:t>0,3431</w:t>
            </w:r>
          </w:p>
        </w:tc>
        <w:tc>
          <w:tcPr>
            <w:tcW w:w="1111" w:type="dxa"/>
            <w:gridSpan w:val="2"/>
            <w:vAlign w:val="bottom"/>
          </w:tcPr>
          <w:p w:rsidR="00C76A53" w:rsidRPr="00C76A53" w:rsidRDefault="00C76A53" w:rsidP="00C76A53">
            <w:pPr>
              <w:rPr>
                <w:rFonts w:eastAsia="Calibri" w:cs="Times New Roman"/>
                <w:szCs w:val="24"/>
                <w:lang w:val="en-US" w:eastAsia="zh-CN"/>
              </w:rPr>
            </w:pPr>
            <w:r w:rsidRPr="00C76A53">
              <w:rPr>
                <w:rFonts w:eastAsia="Calibri" w:cs="Times New Roman"/>
                <w:szCs w:val="24"/>
                <w:lang w:val="en-US" w:eastAsia="zh-CN"/>
              </w:rPr>
              <w:t>0,0047</w:t>
            </w:r>
          </w:p>
        </w:tc>
        <w:tc>
          <w:tcPr>
            <w:tcW w:w="1157" w:type="dxa"/>
            <w:gridSpan w:val="2"/>
            <w:vAlign w:val="bottom"/>
          </w:tcPr>
          <w:p w:rsidR="00C76A53" w:rsidRPr="00C76A53" w:rsidRDefault="00C76A53" w:rsidP="00C76A53">
            <w:pPr>
              <w:rPr>
                <w:rFonts w:eastAsia="Calibri" w:cs="Times New Roman"/>
                <w:szCs w:val="24"/>
                <w:lang w:val="en-US" w:eastAsia="zh-CN"/>
              </w:rPr>
            </w:pPr>
            <w:r w:rsidRPr="00C76A53">
              <w:rPr>
                <w:rFonts w:eastAsia="Calibri" w:cs="Times New Roman"/>
                <w:szCs w:val="24"/>
                <w:lang w:val="en-US" w:eastAsia="zh-CN"/>
              </w:rPr>
              <w:t>1,7155</w:t>
            </w:r>
          </w:p>
        </w:tc>
      </w:tr>
      <w:tr w:rsidR="00C76A53" w:rsidRPr="00C76A53" w:rsidTr="003259C5">
        <w:trPr>
          <w:trHeight w:val="446"/>
        </w:trPr>
        <w:tc>
          <w:tcPr>
            <w:tcW w:w="2408" w:type="dxa"/>
            <w:gridSpan w:val="2"/>
          </w:tcPr>
          <w:p w:rsidR="00C76A53" w:rsidRPr="008B6360" w:rsidRDefault="00C76A53" w:rsidP="00C22FA5">
            <w:pPr>
              <w:spacing w:before="85"/>
              <w:ind w:left="28"/>
              <w:rPr>
                <w:rFonts w:eastAsia="Times New Roman" w:cs="Times New Roman"/>
                <w:sz w:val="22"/>
                <w:lang w:val="uk-UA"/>
              </w:rPr>
            </w:pPr>
            <w:r w:rsidRPr="008B6360">
              <w:rPr>
                <w:rFonts w:eastAsia="Times New Roman" w:cs="Times New Roman"/>
                <w:sz w:val="22"/>
                <w:lang w:val="uk-UA"/>
              </w:rPr>
              <w:t>с</w:t>
            </w:r>
            <w:r w:rsidRPr="00CE0B82">
              <w:rPr>
                <w:rFonts w:eastAsia="Times New Roman" w:cs="Times New Roman"/>
                <w:sz w:val="22"/>
                <w:lang w:val="uk-UA"/>
              </w:rPr>
              <w:t>. Новоолександрівка</w:t>
            </w:r>
          </w:p>
        </w:tc>
        <w:tc>
          <w:tcPr>
            <w:tcW w:w="1276" w:type="dxa"/>
            <w:gridSpan w:val="3"/>
          </w:tcPr>
          <w:p w:rsidR="00C76A53" w:rsidRPr="00C76A53" w:rsidRDefault="00C76A53" w:rsidP="00C22FA5">
            <w:pPr>
              <w:spacing w:before="83"/>
              <w:ind w:right="29"/>
              <w:jc w:val="center"/>
              <w:rPr>
                <w:rFonts w:eastAsia="Times New Roman" w:cs="Times New Roman"/>
                <w:szCs w:val="24"/>
                <w:lang w:val="uk-UA"/>
              </w:rPr>
            </w:pPr>
            <w:r w:rsidRPr="00C76A53">
              <w:rPr>
                <w:rFonts w:eastAsia="Times New Roman" w:cs="Times New Roman"/>
                <w:szCs w:val="24"/>
                <w:lang w:val="uk-UA"/>
              </w:rPr>
              <w:t>18</w:t>
            </w:r>
          </w:p>
        </w:tc>
        <w:tc>
          <w:tcPr>
            <w:tcW w:w="758" w:type="dxa"/>
            <w:vAlign w:val="center"/>
          </w:tcPr>
          <w:p w:rsidR="00C76A53" w:rsidRPr="00C76A53" w:rsidRDefault="00C76A53" w:rsidP="003259C5">
            <w:pPr>
              <w:suppressAutoHyphens/>
              <w:spacing w:after="0" w:line="240" w:lineRule="auto"/>
              <w:jc w:val="center"/>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vAlign w:val="center"/>
          </w:tcPr>
          <w:p w:rsidR="00C76A53" w:rsidRPr="00C76A53" w:rsidRDefault="00C76A53" w:rsidP="003259C5">
            <w:pPr>
              <w:suppressAutoHyphens/>
              <w:spacing w:after="0" w:line="240" w:lineRule="auto"/>
              <w:jc w:val="center"/>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vAlign w:val="bottom"/>
          </w:tcPr>
          <w:p w:rsidR="00C76A53" w:rsidRPr="00C76A53" w:rsidRDefault="00C76A53" w:rsidP="00D21AEB">
            <w:pPr>
              <w:rPr>
                <w:rFonts w:eastAsia="Calibri" w:cs="Times New Roman"/>
                <w:szCs w:val="24"/>
                <w:lang w:val="en-US" w:eastAsia="zh-CN"/>
              </w:rPr>
            </w:pPr>
            <w:r w:rsidRPr="00C76A53">
              <w:rPr>
                <w:rFonts w:eastAsia="Calibri" w:cs="Times New Roman"/>
                <w:szCs w:val="24"/>
                <w:lang w:val="en-US" w:eastAsia="zh-CN"/>
              </w:rPr>
              <w:t>0,0018</w:t>
            </w:r>
          </w:p>
        </w:tc>
        <w:tc>
          <w:tcPr>
            <w:tcW w:w="1340" w:type="dxa"/>
            <w:gridSpan w:val="2"/>
            <w:vAlign w:val="bottom"/>
          </w:tcPr>
          <w:p w:rsidR="00C76A53" w:rsidRPr="00C76A53" w:rsidRDefault="00C76A53" w:rsidP="003259C5">
            <w:pPr>
              <w:jc w:val="center"/>
              <w:rPr>
                <w:rFonts w:eastAsia="Calibri" w:cs="Times New Roman"/>
                <w:szCs w:val="24"/>
                <w:lang w:val="en-US" w:eastAsia="zh-CN"/>
              </w:rPr>
            </w:pPr>
            <w:r w:rsidRPr="00C76A53">
              <w:rPr>
                <w:rFonts w:eastAsia="Calibri" w:cs="Times New Roman"/>
                <w:szCs w:val="24"/>
                <w:lang w:val="en-US" w:eastAsia="zh-CN"/>
              </w:rPr>
              <w:t>0,0657</w:t>
            </w:r>
          </w:p>
        </w:tc>
        <w:tc>
          <w:tcPr>
            <w:tcW w:w="1111" w:type="dxa"/>
            <w:gridSpan w:val="2"/>
            <w:vAlign w:val="bottom"/>
          </w:tcPr>
          <w:p w:rsidR="00C76A53" w:rsidRPr="00C76A53" w:rsidRDefault="00C76A53" w:rsidP="00C76A53">
            <w:pPr>
              <w:rPr>
                <w:rFonts w:eastAsia="Calibri" w:cs="Times New Roman"/>
                <w:szCs w:val="24"/>
                <w:lang w:val="en-US" w:eastAsia="zh-CN"/>
              </w:rPr>
            </w:pPr>
            <w:r w:rsidRPr="00C76A53">
              <w:rPr>
                <w:rFonts w:eastAsia="Calibri" w:cs="Times New Roman"/>
                <w:szCs w:val="24"/>
                <w:lang w:val="en-US" w:eastAsia="zh-CN"/>
              </w:rPr>
              <w:t>0,0009</w:t>
            </w:r>
          </w:p>
        </w:tc>
        <w:tc>
          <w:tcPr>
            <w:tcW w:w="1157" w:type="dxa"/>
            <w:gridSpan w:val="2"/>
            <w:vAlign w:val="bottom"/>
          </w:tcPr>
          <w:p w:rsidR="00C76A53" w:rsidRPr="00C76A53" w:rsidRDefault="00C76A53" w:rsidP="00C76A53">
            <w:pPr>
              <w:rPr>
                <w:rFonts w:eastAsia="Calibri" w:cs="Times New Roman"/>
                <w:szCs w:val="24"/>
                <w:lang w:val="en-US" w:eastAsia="zh-CN"/>
              </w:rPr>
            </w:pPr>
            <w:r w:rsidRPr="00C76A53">
              <w:rPr>
                <w:rFonts w:eastAsia="Calibri" w:cs="Times New Roman"/>
                <w:szCs w:val="24"/>
                <w:lang w:val="en-US" w:eastAsia="zh-CN"/>
              </w:rPr>
              <w:t>0,3285</w:t>
            </w:r>
          </w:p>
        </w:tc>
      </w:tr>
      <w:tr w:rsidR="00C76A53" w:rsidRPr="00C76A53" w:rsidTr="003259C5">
        <w:trPr>
          <w:trHeight w:val="446"/>
        </w:trPr>
        <w:tc>
          <w:tcPr>
            <w:tcW w:w="2408" w:type="dxa"/>
            <w:gridSpan w:val="2"/>
          </w:tcPr>
          <w:p w:rsidR="00C76A53" w:rsidRPr="00C76A53" w:rsidRDefault="00C76A53" w:rsidP="00C22FA5">
            <w:pPr>
              <w:spacing w:before="85"/>
              <w:ind w:left="28"/>
              <w:rPr>
                <w:rFonts w:eastAsia="Times New Roman" w:cs="Times New Roman"/>
                <w:szCs w:val="24"/>
                <w:lang w:val="uk-UA"/>
              </w:rPr>
            </w:pPr>
            <w:r w:rsidRPr="00C76A53">
              <w:rPr>
                <w:rFonts w:eastAsia="Times New Roman" w:cs="Times New Roman"/>
                <w:szCs w:val="24"/>
                <w:lang w:val="uk-UA"/>
              </w:rPr>
              <w:t>с. Новогригорівка</w:t>
            </w:r>
          </w:p>
        </w:tc>
        <w:tc>
          <w:tcPr>
            <w:tcW w:w="1276" w:type="dxa"/>
            <w:gridSpan w:val="3"/>
          </w:tcPr>
          <w:p w:rsidR="00C76A53" w:rsidRPr="00C76A53" w:rsidRDefault="00C76A53" w:rsidP="00C22FA5">
            <w:pPr>
              <w:spacing w:before="83"/>
              <w:ind w:right="29"/>
              <w:jc w:val="center"/>
              <w:rPr>
                <w:rFonts w:eastAsia="Times New Roman" w:cs="Times New Roman"/>
                <w:szCs w:val="24"/>
                <w:lang w:val="uk-UA"/>
              </w:rPr>
            </w:pPr>
            <w:r w:rsidRPr="00C76A53">
              <w:rPr>
                <w:rFonts w:eastAsia="Times New Roman" w:cs="Times New Roman"/>
                <w:szCs w:val="24"/>
                <w:lang w:val="uk-UA"/>
              </w:rPr>
              <w:t>504</w:t>
            </w:r>
          </w:p>
        </w:tc>
        <w:tc>
          <w:tcPr>
            <w:tcW w:w="758" w:type="dxa"/>
            <w:vAlign w:val="center"/>
          </w:tcPr>
          <w:p w:rsidR="00C76A53" w:rsidRPr="00C76A53" w:rsidRDefault="00C76A53" w:rsidP="003259C5">
            <w:pPr>
              <w:suppressAutoHyphens/>
              <w:spacing w:after="0" w:line="240" w:lineRule="auto"/>
              <w:jc w:val="center"/>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vAlign w:val="center"/>
          </w:tcPr>
          <w:p w:rsidR="00C76A53" w:rsidRPr="00C76A53" w:rsidRDefault="00C76A53" w:rsidP="003259C5">
            <w:pPr>
              <w:suppressAutoHyphens/>
              <w:spacing w:after="0" w:line="240" w:lineRule="auto"/>
              <w:jc w:val="center"/>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vAlign w:val="bottom"/>
          </w:tcPr>
          <w:p w:rsidR="00C76A53" w:rsidRPr="00C76A53" w:rsidRDefault="00C76A53" w:rsidP="00D21AEB">
            <w:pPr>
              <w:rPr>
                <w:rFonts w:eastAsia="Calibri" w:cs="Times New Roman"/>
                <w:szCs w:val="24"/>
                <w:lang w:val="en-US" w:eastAsia="zh-CN"/>
              </w:rPr>
            </w:pPr>
            <w:r w:rsidRPr="00C76A53">
              <w:rPr>
                <w:rFonts w:eastAsia="Calibri" w:cs="Times New Roman"/>
                <w:szCs w:val="24"/>
                <w:lang w:val="en-US" w:eastAsia="zh-CN"/>
              </w:rPr>
              <w:t>0,0504</w:t>
            </w:r>
          </w:p>
        </w:tc>
        <w:tc>
          <w:tcPr>
            <w:tcW w:w="1340" w:type="dxa"/>
            <w:gridSpan w:val="2"/>
            <w:vAlign w:val="bottom"/>
          </w:tcPr>
          <w:p w:rsidR="00C76A53" w:rsidRPr="00C76A53" w:rsidRDefault="00C76A53" w:rsidP="003259C5">
            <w:pPr>
              <w:jc w:val="center"/>
              <w:rPr>
                <w:rFonts w:eastAsia="Calibri" w:cs="Times New Roman"/>
                <w:szCs w:val="24"/>
                <w:lang w:val="en-US" w:eastAsia="zh-CN"/>
              </w:rPr>
            </w:pPr>
            <w:r w:rsidRPr="00C76A53">
              <w:rPr>
                <w:rFonts w:eastAsia="Calibri" w:cs="Times New Roman"/>
                <w:szCs w:val="24"/>
                <w:lang w:val="en-US" w:eastAsia="zh-CN"/>
              </w:rPr>
              <w:t>1,8396</w:t>
            </w:r>
          </w:p>
        </w:tc>
        <w:tc>
          <w:tcPr>
            <w:tcW w:w="1111" w:type="dxa"/>
            <w:gridSpan w:val="2"/>
            <w:vAlign w:val="bottom"/>
          </w:tcPr>
          <w:p w:rsidR="00C76A53" w:rsidRPr="00C76A53" w:rsidRDefault="00C76A53" w:rsidP="003259C5">
            <w:pPr>
              <w:jc w:val="center"/>
              <w:rPr>
                <w:rFonts w:eastAsia="Calibri" w:cs="Times New Roman"/>
                <w:szCs w:val="24"/>
                <w:lang w:val="en-US" w:eastAsia="zh-CN"/>
              </w:rPr>
            </w:pPr>
            <w:r w:rsidRPr="00C76A53">
              <w:rPr>
                <w:rFonts w:eastAsia="Calibri" w:cs="Times New Roman"/>
                <w:szCs w:val="24"/>
                <w:lang w:val="en-US" w:eastAsia="zh-CN"/>
              </w:rPr>
              <w:t>0,0252</w:t>
            </w:r>
          </w:p>
        </w:tc>
        <w:tc>
          <w:tcPr>
            <w:tcW w:w="1157" w:type="dxa"/>
            <w:gridSpan w:val="2"/>
            <w:vAlign w:val="bottom"/>
          </w:tcPr>
          <w:p w:rsidR="00C76A53" w:rsidRPr="00C76A53" w:rsidRDefault="00C76A53" w:rsidP="003259C5">
            <w:pPr>
              <w:jc w:val="center"/>
              <w:rPr>
                <w:rFonts w:eastAsia="Calibri" w:cs="Times New Roman"/>
                <w:szCs w:val="24"/>
                <w:lang w:val="en-US" w:eastAsia="zh-CN"/>
              </w:rPr>
            </w:pPr>
            <w:r w:rsidRPr="00C76A53">
              <w:rPr>
                <w:rFonts w:eastAsia="Calibri" w:cs="Times New Roman"/>
                <w:szCs w:val="24"/>
                <w:lang w:val="en-US" w:eastAsia="zh-CN"/>
              </w:rPr>
              <w:t>9,198</w:t>
            </w:r>
          </w:p>
        </w:tc>
      </w:tr>
      <w:tr w:rsidR="00C76A53" w:rsidRPr="00C76A53" w:rsidTr="003259C5">
        <w:trPr>
          <w:trHeight w:val="446"/>
        </w:trPr>
        <w:tc>
          <w:tcPr>
            <w:tcW w:w="2408" w:type="dxa"/>
            <w:gridSpan w:val="2"/>
          </w:tcPr>
          <w:p w:rsidR="00C76A53" w:rsidRPr="00C76A53" w:rsidRDefault="00C76A53" w:rsidP="00C22FA5">
            <w:pPr>
              <w:spacing w:before="85"/>
              <w:ind w:left="28"/>
              <w:rPr>
                <w:rFonts w:eastAsia="Times New Roman" w:cs="Times New Roman"/>
                <w:szCs w:val="24"/>
                <w:lang w:val="uk-UA"/>
              </w:rPr>
            </w:pPr>
            <w:r w:rsidRPr="00C76A53">
              <w:rPr>
                <w:rFonts w:eastAsia="Times New Roman" w:cs="Times New Roman"/>
                <w:szCs w:val="24"/>
                <w:lang w:val="uk-UA"/>
              </w:rPr>
              <w:t>с. Новопетровка</w:t>
            </w:r>
          </w:p>
        </w:tc>
        <w:tc>
          <w:tcPr>
            <w:tcW w:w="1276" w:type="dxa"/>
            <w:gridSpan w:val="3"/>
          </w:tcPr>
          <w:p w:rsidR="00C76A53" w:rsidRPr="00C76A53" w:rsidRDefault="00C76A53" w:rsidP="00C22FA5">
            <w:pPr>
              <w:spacing w:before="83"/>
              <w:ind w:right="29"/>
              <w:jc w:val="center"/>
              <w:rPr>
                <w:rFonts w:eastAsia="Times New Roman" w:cs="Times New Roman"/>
                <w:szCs w:val="24"/>
                <w:lang w:val="uk-UA"/>
              </w:rPr>
            </w:pPr>
            <w:r w:rsidRPr="00C76A53">
              <w:rPr>
                <w:rFonts w:eastAsia="Times New Roman" w:cs="Times New Roman"/>
                <w:szCs w:val="24"/>
                <w:lang w:val="uk-UA"/>
              </w:rPr>
              <w:t>384</w:t>
            </w:r>
          </w:p>
        </w:tc>
        <w:tc>
          <w:tcPr>
            <w:tcW w:w="758" w:type="dxa"/>
            <w:vAlign w:val="center"/>
          </w:tcPr>
          <w:p w:rsidR="00C76A53" w:rsidRPr="00C76A53" w:rsidRDefault="00C76A53" w:rsidP="003259C5">
            <w:pPr>
              <w:suppressAutoHyphens/>
              <w:spacing w:after="0" w:line="240" w:lineRule="auto"/>
              <w:jc w:val="center"/>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vAlign w:val="center"/>
          </w:tcPr>
          <w:p w:rsidR="00C76A53" w:rsidRPr="00C76A53" w:rsidRDefault="00C76A53" w:rsidP="003259C5">
            <w:pPr>
              <w:suppressAutoHyphens/>
              <w:spacing w:after="0" w:line="240" w:lineRule="auto"/>
              <w:jc w:val="center"/>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vAlign w:val="bottom"/>
          </w:tcPr>
          <w:p w:rsidR="00C76A53" w:rsidRPr="00C76A53" w:rsidRDefault="00C76A53" w:rsidP="00D21AEB">
            <w:pPr>
              <w:rPr>
                <w:rFonts w:eastAsia="Calibri" w:cs="Times New Roman"/>
                <w:szCs w:val="24"/>
                <w:lang w:val="en-US" w:eastAsia="zh-CN"/>
              </w:rPr>
            </w:pPr>
            <w:r w:rsidRPr="00C76A53">
              <w:rPr>
                <w:rFonts w:eastAsia="Calibri" w:cs="Times New Roman"/>
                <w:szCs w:val="24"/>
                <w:lang w:val="en-US" w:eastAsia="zh-CN"/>
              </w:rPr>
              <w:t>0,0384</w:t>
            </w:r>
          </w:p>
        </w:tc>
        <w:tc>
          <w:tcPr>
            <w:tcW w:w="1340" w:type="dxa"/>
            <w:gridSpan w:val="2"/>
            <w:vAlign w:val="bottom"/>
          </w:tcPr>
          <w:p w:rsidR="00C76A53" w:rsidRPr="00C76A53" w:rsidRDefault="00C76A53" w:rsidP="003259C5">
            <w:pPr>
              <w:jc w:val="center"/>
              <w:rPr>
                <w:rFonts w:eastAsia="Calibri" w:cs="Times New Roman"/>
                <w:szCs w:val="24"/>
                <w:lang w:val="en-US" w:eastAsia="zh-CN"/>
              </w:rPr>
            </w:pPr>
            <w:r w:rsidRPr="00C76A53">
              <w:rPr>
                <w:rFonts w:eastAsia="Calibri" w:cs="Times New Roman"/>
                <w:szCs w:val="24"/>
                <w:lang w:val="en-US" w:eastAsia="zh-CN"/>
              </w:rPr>
              <w:t>1,4016</w:t>
            </w:r>
          </w:p>
        </w:tc>
        <w:tc>
          <w:tcPr>
            <w:tcW w:w="1111" w:type="dxa"/>
            <w:gridSpan w:val="2"/>
            <w:vAlign w:val="bottom"/>
          </w:tcPr>
          <w:p w:rsidR="00C76A53" w:rsidRPr="00C76A53" w:rsidRDefault="00C76A53" w:rsidP="003259C5">
            <w:pPr>
              <w:jc w:val="center"/>
              <w:rPr>
                <w:rFonts w:eastAsia="Calibri" w:cs="Times New Roman"/>
                <w:szCs w:val="24"/>
                <w:lang w:val="en-US" w:eastAsia="zh-CN"/>
              </w:rPr>
            </w:pPr>
            <w:r w:rsidRPr="00C76A53">
              <w:rPr>
                <w:rFonts w:eastAsia="Calibri" w:cs="Times New Roman"/>
                <w:szCs w:val="24"/>
                <w:lang w:val="en-US" w:eastAsia="zh-CN"/>
              </w:rPr>
              <w:t>0,0192</w:t>
            </w:r>
          </w:p>
        </w:tc>
        <w:tc>
          <w:tcPr>
            <w:tcW w:w="1157" w:type="dxa"/>
            <w:gridSpan w:val="2"/>
            <w:vAlign w:val="bottom"/>
          </w:tcPr>
          <w:p w:rsidR="00C76A53" w:rsidRPr="00C76A53" w:rsidRDefault="00C76A53" w:rsidP="003259C5">
            <w:pPr>
              <w:jc w:val="center"/>
              <w:rPr>
                <w:rFonts w:eastAsia="Calibri" w:cs="Times New Roman"/>
                <w:szCs w:val="24"/>
                <w:lang w:val="en-US" w:eastAsia="zh-CN"/>
              </w:rPr>
            </w:pPr>
            <w:r w:rsidRPr="00C76A53">
              <w:rPr>
                <w:rFonts w:eastAsia="Calibri" w:cs="Times New Roman"/>
                <w:szCs w:val="24"/>
                <w:lang w:val="en-US" w:eastAsia="zh-CN"/>
              </w:rPr>
              <w:t>7,008</w:t>
            </w:r>
          </w:p>
        </w:tc>
      </w:tr>
      <w:tr w:rsidR="00C76A53" w:rsidRPr="00C76A53" w:rsidTr="003259C5">
        <w:trPr>
          <w:trHeight w:val="446"/>
        </w:trPr>
        <w:tc>
          <w:tcPr>
            <w:tcW w:w="2408" w:type="dxa"/>
            <w:gridSpan w:val="2"/>
          </w:tcPr>
          <w:p w:rsidR="00C76A53" w:rsidRPr="00C76A53" w:rsidRDefault="00C76A53" w:rsidP="00C22FA5">
            <w:pPr>
              <w:spacing w:before="85"/>
              <w:ind w:left="28"/>
              <w:rPr>
                <w:rFonts w:eastAsia="Times New Roman" w:cs="Times New Roman"/>
                <w:szCs w:val="24"/>
                <w:lang w:val="uk-UA"/>
              </w:rPr>
            </w:pPr>
            <w:r w:rsidRPr="00C76A53">
              <w:rPr>
                <w:rFonts w:eastAsia="Times New Roman" w:cs="Times New Roman"/>
                <w:szCs w:val="24"/>
                <w:lang w:val="uk-UA"/>
              </w:rPr>
              <w:t>с. Якимівка</w:t>
            </w:r>
          </w:p>
        </w:tc>
        <w:tc>
          <w:tcPr>
            <w:tcW w:w="1276" w:type="dxa"/>
            <w:gridSpan w:val="3"/>
          </w:tcPr>
          <w:p w:rsidR="00C76A53" w:rsidRPr="00C76A53" w:rsidRDefault="00C76A53" w:rsidP="00C22FA5">
            <w:pPr>
              <w:spacing w:before="83"/>
              <w:ind w:right="29"/>
              <w:jc w:val="center"/>
              <w:rPr>
                <w:rFonts w:eastAsia="Times New Roman" w:cs="Times New Roman"/>
                <w:szCs w:val="24"/>
                <w:lang w:val="uk-UA"/>
              </w:rPr>
            </w:pPr>
            <w:r w:rsidRPr="00C76A53">
              <w:rPr>
                <w:rFonts w:eastAsia="Times New Roman" w:cs="Times New Roman"/>
                <w:szCs w:val="24"/>
                <w:lang w:val="uk-UA"/>
              </w:rPr>
              <w:t>229</w:t>
            </w:r>
          </w:p>
        </w:tc>
        <w:tc>
          <w:tcPr>
            <w:tcW w:w="758" w:type="dxa"/>
            <w:vAlign w:val="center"/>
          </w:tcPr>
          <w:p w:rsidR="00C76A53" w:rsidRPr="00C76A53" w:rsidRDefault="00C76A53" w:rsidP="003259C5">
            <w:pPr>
              <w:suppressAutoHyphens/>
              <w:spacing w:after="0" w:line="240" w:lineRule="auto"/>
              <w:jc w:val="center"/>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vAlign w:val="center"/>
          </w:tcPr>
          <w:p w:rsidR="00C76A53" w:rsidRPr="00C76A53" w:rsidRDefault="00C76A53" w:rsidP="003259C5">
            <w:pPr>
              <w:suppressAutoHyphens/>
              <w:spacing w:after="0" w:line="240" w:lineRule="auto"/>
              <w:jc w:val="center"/>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vAlign w:val="bottom"/>
          </w:tcPr>
          <w:p w:rsidR="00C76A53" w:rsidRPr="00C76A53" w:rsidRDefault="00C76A53" w:rsidP="00D21AEB">
            <w:pPr>
              <w:rPr>
                <w:rFonts w:eastAsia="Calibri" w:cs="Times New Roman"/>
                <w:szCs w:val="24"/>
                <w:lang w:val="en-US" w:eastAsia="zh-CN"/>
              </w:rPr>
            </w:pPr>
            <w:r w:rsidRPr="00C76A53">
              <w:rPr>
                <w:rFonts w:eastAsia="Calibri" w:cs="Times New Roman"/>
                <w:szCs w:val="24"/>
                <w:lang w:val="en-US" w:eastAsia="zh-CN"/>
              </w:rPr>
              <w:t>0,0229</w:t>
            </w:r>
          </w:p>
        </w:tc>
        <w:tc>
          <w:tcPr>
            <w:tcW w:w="1340" w:type="dxa"/>
            <w:gridSpan w:val="2"/>
            <w:vAlign w:val="bottom"/>
          </w:tcPr>
          <w:p w:rsidR="00C76A53" w:rsidRPr="00C76A53" w:rsidRDefault="00C76A53" w:rsidP="003259C5">
            <w:pPr>
              <w:jc w:val="center"/>
              <w:rPr>
                <w:rFonts w:eastAsia="Calibri" w:cs="Times New Roman"/>
                <w:szCs w:val="24"/>
                <w:lang w:val="en-US" w:eastAsia="zh-CN"/>
              </w:rPr>
            </w:pPr>
            <w:r w:rsidRPr="00C76A53">
              <w:rPr>
                <w:rFonts w:eastAsia="Calibri" w:cs="Times New Roman"/>
                <w:szCs w:val="24"/>
                <w:lang w:val="en-US" w:eastAsia="zh-CN"/>
              </w:rPr>
              <w:t>0,83585</w:t>
            </w:r>
          </w:p>
        </w:tc>
        <w:tc>
          <w:tcPr>
            <w:tcW w:w="1111" w:type="dxa"/>
            <w:gridSpan w:val="2"/>
            <w:vAlign w:val="bottom"/>
          </w:tcPr>
          <w:p w:rsidR="00C76A53" w:rsidRPr="00C76A53" w:rsidRDefault="00C76A53" w:rsidP="003259C5">
            <w:pPr>
              <w:jc w:val="center"/>
              <w:rPr>
                <w:rFonts w:eastAsia="Calibri" w:cs="Times New Roman"/>
                <w:szCs w:val="24"/>
                <w:lang w:val="en-US" w:eastAsia="zh-CN"/>
              </w:rPr>
            </w:pPr>
            <w:r w:rsidRPr="00C76A53">
              <w:rPr>
                <w:rFonts w:eastAsia="Calibri" w:cs="Times New Roman"/>
                <w:szCs w:val="24"/>
                <w:lang w:val="en-US" w:eastAsia="zh-CN"/>
              </w:rPr>
              <w:t>0,011</w:t>
            </w:r>
            <w:r w:rsidRPr="00C76A53">
              <w:rPr>
                <w:rFonts w:eastAsia="Calibri" w:cs="Times New Roman"/>
                <w:szCs w:val="24"/>
                <w:lang w:val="uk-UA" w:eastAsia="zh-CN"/>
              </w:rPr>
              <w:t>5</w:t>
            </w:r>
          </w:p>
        </w:tc>
        <w:tc>
          <w:tcPr>
            <w:tcW w:w="1157" w:type="dxa"/>
            <w:gridSpan w:val="2"/>
            <w:vAlign w:val="bottom"/>
          </w:tcPr>
          <w:p w:rsidR="00C76A53" w:rsidRPr="00C76A53" w:rsidRDefault="00C76A53" w:rsidP="003259C5">
            <w:pPr>
              <w:jc w:val="center"/>
              <w:rPr>
                <w:rFonts w:eastAsia="Calibri" w:cs="Times New Roman"/>
                <w:szCs w:val="24"/>
                <w:lang w:val="en-US" w:eastAsia="zh-CN"/>
              </w:rPr>
            </w:pPr>
            <w:r w:rsidRPr="00C76A53">
              <w:rPr>
                <w:rFonts w:eastAsia="Calibri" w:cs="Times New Roman"/>
                <w:szCs w:val="24"/>
                <w:lang w:val="en-US" w:eastAsia="zh-CN"/>
              </w:rPr>
              <w:t>4,17925</w:t>
            </w:r>
          </w:p>
        </w:tc>
      </w:tr>
      <w:tr w:rsidR="00C76A53" w:rsidRPr="00C76A53" w:rsidTr="003259C5">
        <w:trPr>
          <w:trHeight w:val="446"/>
        </w:trPr>
        <w:tc>
          <w:tcPr>
            <w:tcW w:w="2408" w:type="dxa"/>
            <w:gridSpan w:val="2"/>
          </w:tcPr>
          <w:p w:rsidR="00C76A53" w:rsidRPr="00C76A53" w:rsidRDefault="00C76A53" w:rsidP="00C22FA5">
            <w:pPr>
              <w:spacing w:before="85"/>
              <w:ind w:left="28"/>
              <w:rPr>
                <w:rFonts w:eastAsia="Times New Roman" w:cs="Times New Roman"/>
                <w:szCs w:val="24"/>
                <w:lang w:val="uk-UA"/>
              </w:rPr>
            </w:pPr>
            <w:r w:rsidRPr="00C76A53">
              <w:rPr>
                <w:rFonts w:eastAsia="Times New Roman" w:cs="Times New Roman"/>
                <w:szCs w:val="24"/>
                <w:lang w:val="uk-UA"/>
              </w:rPr>
              <w:t>с. Андріївка</w:t>
            </w:r>
          </w:p>
        </w:tc>
        <w:tc>
          <w:tcPr>
            <w:tcW w:w="1276" w:type="dxa"/>
            <w:gridSpan w:val="3"/>
          </w:tcPr>
          <w:p w:rsidR="00C76A53" w:rsidRPr="00C76A53" w:rsidRDefault="00C76A53" w:rsidP="00C22FA5">
            <w:pPr>
              <w:spacing w:before="83"/>
              <w:ind w:right="29"/>
              <w:jc w:val="center"/>
              <w:rPr>
                <w:rFonts w:eastAsia="Times New Roman" w:cs="Times New Roman"/>
                <w:szCs w:val="24"/>
                <w:lang w:val="uk-UA"/>
              </w:rPr>
            </w:pPr>
            <w:r w:rsidRPr="00C76A53">
              <w:rPr>
                <w:rFonts w:eastAsia="Times New Roman" w:cs="Times New Roman"/>
                <w:szCs w:val="24"/>
                <w:lang w:val="uk-UA"/>
              </w:rPr>
              <w:t>32</w:t>
            </w:r>
          </w:p>
        </w:tc>
        <w:tc>
          <w:tcPr>
            <w:tcW w:w="758" w:type="dxa"/>
            <w:vAlign w:val="center"/>
          </w:tcPr>
          <w:p w:rsidR="00C76A53" w:rsidRPr="00C76A53" w:rsidRDefault="00C76A53" w:rsidP="003259C5">
            <w:pPr>
              <w:suppressAutoHyphens/>
              <w:spacing w:after="0" w:line="240" w:lineRule="auto"/>
              <w:jc w:val="center"/>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vAlign w:val="center"/>
          </w:tcPr>
          <w:p w:rsidR="00C76A53" w:rsidRPr="00C76A53" w:rsidRDefault="00C76A53" w:rsidP="003259C5">
            <w:pPr>
              <w:suppressAutoHyphens/>
              <w:spacing w:after="0" w:line="240" w:lineRule="auto"/>
              <w:jc w:val="center"/>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vAlign w:val="bottom"/>
          </w:tcPr>
          <w:p w:rsidR="00C76A53" w:rsidRPr="00C76A53" w:rsidRDefault="00C76A53" w:rsidP="00D21AEB">
            <w:pPr>
              <w:rPr>
                <w:rFonts w:eastAsia="Calibri" w:cs="Times New Roman"/>
                <w:szCs w:val="24"/>
                <w:lang w:val="en-US" w:eastAsia="zh-CN"/>
              </w:rPr>
            </w:pPr>
            <w:r w:rsidRPr="00C76A53">
              <w:rPr>
                <w:rFonts w:eastAsia="Calibri" w:cs="Times New Roman"/>
                <w:szCs w:val="24"/>
                <w:lang w:val="en-US" w:eastAsia="zh-CN"/>
              </w:rPr>
              <w:t>0,0032</w:t>
            </w:r>
          </w:p>
        </w:tc>
        <w:tc>
          <w:tcPr>
            <w:tcW w:w="1340" w:type="dxa"/>
            <w:gridSpan w:val="2"/>
            <w:vAlign w:val="bottom"/>
          </w:tcPr>
          <w:p w:rsidR="00C76A53" w:rsidRPr="00C76A53" w:rsidRDefault="00C76A53" w:rsidP="003259C5">
            <w:pPr>
              <w:jc w:val="center"/>
              <w:rPr>
                <w:rFonts w:eastAsia="Calibri" w:cs="Times New Roman"/>
                <w:szCs w:val="24"/>
                <w:lang w:val="en-US" w:eastAsia="zh-CN"/>
              </w:rPr>
            </w:pPr>
            <w:r w:rsidRPr="00C76A53">
              <w:rPr>
                <w:rFonts w:eastAsia="Calibri" w:cs="Times New Roman"/>
                <w:szCs w:val="24"/>
                <w:lang w:val="en-US" w:eastAsia="zh-CN"/>
              </w:rPr>
              <w:t>0,1168</w:t>
            </w:r>
          </w:p>
        </w:tc>
        <w:tc>
          <w:tcPr>
            <w:tcW w:w="1111" w:type="dxa"/>
            <w:gridSpan w:val="2"/>
            <w:vAlign w:val="bottom"/>
          </w:tcPr>
          <w:p w:rsidR="00C76A53" w:rsidRPr="00C76A53" w:rsidRDefault="00C76A53" w:rsidP="003259C5">
            <w:pPr>
              <w:jc w:val="center"/>
              <w:rPr>
                <w:rFonts w:eastAsia="Calibri" w:cs="Times New Roman"/>
                <w:szCs w:val="24"/>
                <w:lang w:val="en-US" w:eastAsia="zh-CN"/>
              </w:rPr>
            </w:pPr>
            <w:r w:rsidRPr="00C76A53">
              <w:rPr>
                <w:rFonts w:eastAsia="Calibri" w:cs="Times New Roman"/>
                <w:szCs w:val="24"/>
                <w:lang w:val="en-US" w:eastAsia="zh-CN"/>
              </w:rPr>
              <w:t>0,0016</w:t>
            </w:r>
          </w:p>
        </w:tc>
        <w:tc>
          <w:tcPr>
            <w:tcW w:w="1157" w:type="dxa"/>
            <w:gridSpan w:val="2"/>
            <w:vAlign w:val="bottom"/>
          </w:tcPr>
          <w:p w:rsidR="00C76A53" w:rsidRPr="00C76A53" w:rsidRDefault="00C76A53" w:rsidP="003259C5">
            <w:pPr>
              <w:jc w:val="center"/>
              <w:rPr>
                <w:rFonts w:eastAsia="Calibri" w:cs="Times New Roman"/>
                <w:szCs w:val="24"/>
                <w:lang w:val="en-US" w:eastAsia="zh-CN"/>
              </w:rPr>
            </w:pPr>
            <w:r w:rsidRPr="00C76A53">
              <w:rPr>
                <w:rFonts w:eastAsia="Calibri" w:cs="Times New Roman"/>
                <w:szCs w:val="24"/>
                <w:lang w:val="en-US" w:eastAsia="zh-CN"/>
              </w:rPr>
              <w:t>0,584</w:t>
            </w:r>
          </w:p>
        </w:tc>
      </w:tr>
      <w:tr w:rsidR="00C76A53" w:rsidRPr="00C76A53" w:rsidTr="003259C5">
        <w:trPr>
          <w:trHeight w:val="446"/>
        </w:trPr>
        <w:tc>
          <w:tcPr>
            <w:tcW w:w="2408" w:type="dxa"/>
            <w:gridSpan w:val="2"/>
          </w:tcPr>
          <w:p w:rsidR="00C76A53" w:rsidRPr="00C76A53" w:rsidRDefault="00C76A53" w:rsidP="00C22FA5">
            <w:pPr>
              <w:spacing w:before="85"/>
              <w:ind w:left="28"/>
              <w:rPr>
                <w:rFonts w:eastAsia="Times New Roman" w:cs="Times New Roman"/>
                <w:szCs w:val="24"/>
                <w:lang w:val="uk-UA"/>
              </w:rPr>
            </w:pPr>
            <w:r w:rsidRPr="00C76A53">
              <w:rPr>
                <w:rFonts w:eastAsia="Times New Roman" w:cs="Times New Roman"/>
                <w:szCs w:val="24"/>
                <w:lang w:val="uk-UA"/>
              </w:rPr>
              <w:lastRenderedPageBreak/>
              <w:t>с. Дорофіївка</w:t>
            </w:r>
          </w:p>
        </w:tc>
        <w:tc>
          <w:tcPr>
            <w:tcW w:w="1276" w:type="dxa"/>
            <w:gridSpan w:val="3"/>
          </w:tcPr>
          <w:p w:rsidR="00C76A53" w:rsidRPr="00C76A53" w:rsidRDefault="00C76A53" w:rsidP="00C22FA5">
            <w:pPr>
              <w:spacing w:before="83"/>
              <w:ind w:right="29"/>
              <w:jc w:val="center"/>
              <w:rPr>
                <w:rFonts w:eastAsia="Times New Roman" w:cs="Times New Roman"/>
                <w:szCs w:val="24"/>
                <w:lang w:val="uk-UA"/>
              </w:rPr>
            </w:pPr>
            <w:r w:rsidRPr="00C76A53">
              <w:rPr>
                <w:rFonts w:eastAsia="Times New Roman" w:cs="Times New Roman"/>
                <w:szCs w:val="24"/>
                <w:lang w:val="uk-UA"/>
              </w:rPr>
              <w:t>56</w:t>
            </w:r>
          </w:p>
        </w:tc>
        <w:tc>
          <w:tcPr>
            <w:tcW w:w="758" w:type="dxa"/>
            <w:vAlign w:val="center"/>
          </w:tcPr>
          <w:p w:rsidR="00C76A53" w:rsidRPr="00C76A53" w:rsidRDefault="00C76A53" w:rsidP="003259C5">
            <w:pPr>
              <w:suppressAutoHyphens/>
              <w:spacing w:after="0" w:line="240" w:lineRule="auto"/>
              <w:jc w:val="center"/>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vAlign w:val="center"/>
          </w:tcPr>
          <w:p w:rsidR="00C76A53" w:rsidRPr="00C76A53" w:rsidRDefault="00C76A53" w:rsidP="003259C5">
            <w:pPr>
              <w:suppressAutoHyphens/>
              <w:spacing w:after="0" w:line="240" w:lineRule="auto"/>
              <w:jc w:val="center"/>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vAlign w:val="bottom"/>
          </w:tcPr>
          <w:p w:rsidR="00C76A53" w:rsidRPr="00C76A53" w:rsidRDefault="00C76A53" w:rsidP="00D21AEB">
            <w:pPr>
              <w:rPr>
                <w:rFonts w:eastAsia="Calibri" w:cs="Times New Roman"/>
                <w:szCs w:val="24"/>
                <w:lang w:val="en-US" w:eastAsia="zh-CN"/>
              </w:rPr>
            </w:pPr>
            <w:r w:rsidRPr="00C76A53">
              <w:rPr>
                <w:rFonts w:eastAsia="Calibri" w:cs="Times New Roman"/>
                <w:szCs w:val="24"/>
                <w:lang w:val="en-US" w:eastAsia="zh-CN"/>
              </w:rPr>
              <w:t>0,0056</w:t>
            </w:r>
          </w:p>
        </w:tc>
        <w:tc>
          <w:tcPr>
            <w:tcW w:w="1340" w:type="dxa"/>
            <w:gridSpan w:val="2"/>
            <w:vAlign w:val="bottom"/>
          </w:tcPr>
          <w:p w:rsidR="00C76A53" w:rsidRPr="00C76A53" w:rsidRDefault="00C76A53" w:rsidP="003259C5">
            <w:pPr>
              <w:jc w:val="center"/>
              <w:rPr>
                <w:rFonts w:eastAsia="Calibri" w:cs="Times New Roman"/>
                <w:szCs w:val="24"/>
                <w:lang w:val="en-US" w:eastAsia="zh-CN"/>
              </w:rPr>
            </w:pPr>
            <w:r w:rsidRPr="00C76A53">
              <w:rPr>
                <w:rFonts w:eastAsia="Calibri" w:cs="Times New Roman"/>
                <w:szCs w:val="24"/>
                <w:lang w:val="en-US" w:eastAsia="zh-CN"/>
              </w:rPr>
              <w:t>0,2044</w:t>
            </w:r>
          </w:p>
        </w:tc>
        <w:tc>
          <w:tcPr>
            <w:tcW w:w="1111" w:type="dxa"/>
            <w:gridSpan w:val="2"/>
            <w:vAlign w:val="bottom"/>
          </w:tcPr>
          <w:p w:rsidR="00C76A53" w:rsidRPr="00C76A53" w:rsidRDefault="00C76A53" w:rsidP="003259C5">
            <w:pPr>
              <w:jc w:val="center"/>
              <w:rPr>
                <w:rFonts w:eastAsia="Calibri" w:cs="Times New Roman"/>
                <w:szCs w:val="24"/>
                <w:lang w:val="en-US" w:eastAsia="zh-CN"/>
              </w:rPr>
            </w:pPr>
            <w:r w:rsidRPr="00C76A53">
              <w:rPr>
                <w:rFonts w:eastAsia="Calibri" w:cs="Times New Roman"/>
                <w:szCs w:val="24"/>
                <w:lang w:val="en-US" w:eastAsia="zh-CN"/>
              </w:rPr>
              <w:t>0,0028</w:t>
            </w:r>
          </w:p>
        </w:tc>
        <w:tc>
          <w:tcPr>
            <w:tcW w:w="1157" w:type="dxa"/>
            <w:gridSpan w:val="2"/>
            <w:vAlign w:val="bottom"/>
          </w:tcPr>
          <w:p w:rsidR="00C76A53" w:rsidRPr="00C76A53" w:rsidRDefault="00C76A53" w:rsidP="003259C5">
            <w:pPr>
              <w:jc w:val="center"/>
              <w:rPr>
                <w:rFonts w:eastAsia="Calibri" w:cs="Times New Roman"/>
                <w:szCs w:val="24"/>
                <w:lang w:val="en-US" w:eastAsia="zh-CN"/>
              </w:rPr>
            </w:pPr>
            <w:r w:rsidRPr="00C76A53">
              <w:rPr>
                <w:rFonts w:eastAsia="Calibri" w:cs="Times New Roman"/>
                <w:szCs w:val="24"/>
                <w:lang w:val="en-US" w:eastAsia="zh-CN"/>
              </w:rPr>
              <w:t>1,022</w:t>
            </w:r>
          </w:p>
        </w:tc>
      </w:tr>
      <w:tr w:rsidR="00C76A53" w:rsidRPr="00C76A53" w:rsidTr="003259C5">
        <w:trPr>
          <w:trHeight w:val="446"/>
        </w:trPr>
        <w:tc>
          <w:tcPr>
            <w:tcW w:w="2408" w:type="dxa"/>
            <w:gridSpan w:val="2"/>
          </w:tcPr>
          <w:p w:rsidR="00C76A53" w:rsidRPr="00C76A53" w:rsidRDefault="00C76A53" w:rsidP="00C22FA5">
            <w:pPr>
              <w:spacing w:before="85"/>
              <w:ind w:left="28"/>
              <w:rPr>
                <w:rFonts w:eastAsia="Times New Roman" w:cs="Times New Roman"/>
                <w:szCs w:val="24"/>
                <w:lang w:val="uk-UA"/>
              </w:rPr>
            </w:pPr>
            <w:r w:rsidRPr="00C76A53">
              <w:rPr>
                <w:rFonts w:eastAsia="Times New Roman" w:cs="Times New Roman"/>
                <w:szCs w:val="24"/>
                <w:lang w:val="uk-UA"/>
              </w:rPr>
              <w:t>с. Межове</w:t>
            </w:r>
          </w:p>
        </w:tc>
        <w:tc>
          <w:tcPr>
            <w:tcW w:w="1276" w:type="dxa"/>
            <w:gridSpan w:val="3"/>
          </w:tcPr>
          <w:p w:rsidR="00C76A53" w:rsidRPr="00C76A53" w:rsidRDefault="00C76A53" w:rsidP="00C22FA5">
            <w:pPr>
              <w:spacing w:before="83"/>
              <w:ind w:right="29"/>
              <w:jc w:val="center"/>
              <w:rPr>
                <w:rFonts w:eastAsia="Times New Roman" w:cs="Times New Roman"/>
                <w:szCs w:val="24"/>
                <w:lang w:val="uk-UA"/>
              </w:rPr>
            </w:pPr>
            <w:r w:rsidRPr="00C76A53">
              <w:rPr>
                <w:rFonts w:eastAsia="Times New Roman" w:cs="Times New Roman"/>
                <w:szCs w:val="24"/>
                <w:lang w:val="uk-UA"/>
              </w:rPr>
              <w:t>2</w:t>
            </w:r>
          </w:p>
        </w:tc>
        <w:tc>
          <w:tcPr>
            <w:tcW w:w="758" w:type="dxa"/>
            <w:vAlign w:val="center"/>
          </w:tcPr>
          <w:p w:rsidR="00C76A53" w:rsidRPr="00C76A53" w:rsidRDefault="00C76A53" w:rsidP="003259C5">
            <w:pPr>
              <w:suppressAutoHyphens/>
              <w:spacing w:after="0" w:line="240" w:lineRule="auto"/>
              <w:jc w:val="center"/>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vAlign w:val="center"/>
          </w:tcPr>
          <w:p w:rsidR="00C76A53" w:rsidRPr="00C76A53" w:rsidRDefault="00C76A53" w:rsidP="003259C5">
            <w:pPr>
              <w:suppressAutoHyphens/>
              <w:spacing w:after="0" w:line="240" w:lineRule="auto"/>
              <w:jc w:val="center"/>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vAlign w:val="bottom"/>
          </w:tcPr>
          <w:p w:rsidR="00C76A53" w:rsidRPr="00C76A53" w:rsidRDefault="00C76A53" w:rsidP="00D21AEB">
            <w:pPr>
              <w:rPr>
                <w:rFonts w:eastAsia="Calibri" w:cs="Times New Roman"/>
                <w:szCs w:val="24"/>
                <w:lang w:val="en-US" w:eastAsia="zh-CN"/>
              </w:rPr>
            </w:pPr>
            <w:r w:rsidRPr="00C76A53">
              <w:rPr>
                <w:rFonts w:eastAsia="Calibri" w:cs="Times New Roman"/>
                <w:szCs w:val="24"/>
                <w:lang w:val="en-US" w:eastAsia="zh-CN"/>
              </w:rPr>
              <w:t>0,0002</w:t>
            </w:r>
          </w:p>
        </w:tc>
        <w:tc>
          <w:tcPr>
            <w:tcW w:w="1340" w:type="dxa"/>
            <w:gridSpan w:val="2"/>
            <w:vAlign w:val="bottom"/>
          </w:tcPr>
          <w:p w:rsidR="00C76A53" w:rsidRPr="00C76A53" w:rsidRDefault="00C76A53" w:rsidP="003259C5">
            <w:pPr>
              <w:jc w:val="center"/>
              <w:rPr>
                <w:rFonts w:eastAsia="Calibri" w:cs="Times New Roman"/>
                <w:szCs w:val="24"/>
                <w:lang w:val="en-US" w:eastAsia="zh-CN"/>
              </w:rPr>
            </w:pPr>
            <w:r w:rsidRPr="00C76A53">
              <w:rPr>
                <w:rFonts w:eastAsia="Calibri" w:cs="Times New Roman"/>
                <w:szCs w:val="24"/>
                <w:lang w:val="en-US" w:eastAsia="zh-CN"/>
              </w:rPr>
              <w:t>0,0073</w:t>
            </w:r>
          </w:p>
        </w:tc>
        <w:tc>
          <w:tcPr>
            <w:tcW w:w="1111" w:type="dxa"/>
            <w:gridSpan w:val="2"/>
            <w:vAlign w:val="bottom"/>
          </w:tcPr>
          <w:p w:rsidR="00C76A53" w:rsidRPr="00C76A53" w:rsidRDefault="00C76A53" w:rsidP="003259C5">
            <w:pPr>
              <w:jc w:val="center"/>
              <w:rPr>
                <w:rFonts w:eastAsia="Calibri" w:cs="Times New Roman"/>
                <w:szCs w:val="24"/>
                <w:lang w:val="en-US" w:eastAsia="zh-CN"/>
              </w:rPr>
            </w:pPr>
            <w:r w:rsidRPr="00C76A53">
              <w:rPr>
                <w:rFonts w:eastAsia="Calibri" w:cs="Times New Roman"/>
                <w:szCs w:val="24"/>
                <w:lang w:val="en-US" w:eastAsia="zh-CN"/>
              </w:rPr>
              <w:t>0,0001</w:t>
            </w:r>
          </w:p>
        </w:tc>
        <w:tc>
          <w:tcPr>
            <w:tcW w:w="1157" w:type="dxa"/>
            <w:gridSpan w:val="2"/>
            <w:vAlign w:val="bottom"/>
          </w:tcPr>
          <w:p w:rsidR="00C76A53" w:rsidRPr="00C76A53" w:rsidRDefault="00C76A53" w:rsidP="003259C5">
            <w:pPr>
              <w:jc w:val="center"/>
              <w:rPr>
                <w:rFonts w:eastAsia="Calibri" w:cs="Times New Roman"/>
                <w:szCs w:val="24"/>
                <w:lang w:val="en-US" w:eastAsia="zh-CN"/>
              </w:rPr>
            </w:pPr>
            <w:r w:rsidRPr="00C76A53">
              <w:rPr>
                <w:rFonts w:eastAsia="Calibri" w:cs="Times New Roman"/>
                <w:szCs w:val="24"/>
                <w:lang w:val="en-US" w:eastAsia="zh-CN"/>
              </w:rPr>
              <w:t>0,0365</w:t>
            </w:r>
          </w:p>
        </w:tc>
      </w:tr>
      <w:tr w:rsidR="00C76A53" w:rsidRPr="00C76A53" w:rsidTr="003259C5">
        <w:trPr>
          <w:trHeight w:val="446"/>
        </w:trPr>
        <w:tc>
          <w:tcPr>
            <w:tcW w:w="2408" w:type="dxa"/>
            <w:gridSpan w:val="2"/>
          </w:tcPr>
          <w:p w:rsidR="00C76A53" w:rsidRPr="00C76A53" w:rsidRDefault="00C76A53" w:rsidP="00C22FA5">
            <w:pPr>
              <w:spacing w:before="85"/>
              <w:ind w:left="28"/>
              <w:rPr>
                <w:rFonts w:eastAsia="Times New Roman" w:cs="Times New Roman"/>
                <w:szCs w:val="24"/>
                <w:lang w:val="uk-UA"/>
              </w:rPr>
            </w:pPr>
            <w:r w:rsidRPr="00C76A53">
              <w:rPr>
                <w:rFonts w:eastAsia="Times New Roman" w:cs="Times New Roman"/>
                <w:szCs w:val="24"/>
                <w:lang w:val="uk-UA"/>
              </w:rPr>
              <w:t>с. Миропіль</w:t>
            </w:r>
          </w:p>
        </w:tc>
        <w:tc>
          <w:tcPr>
            <w:tcW w:w="1276" w:type="dxa"/>
            <w:gridSpan w:val="3"/>
          </w:tcPr>
          <w:p w:rsidR="00C76A53" w:rsidRPr="00C76A53" w:rsidRDefault="00C76A53" w:rsidP="003259C5">
            <w:pPr>
              <w:spacing w:before="83"/>
              <w:ind w:right="29"/>
              <w:jc w:val="center"/>
              <w:rPr>
                <w:rFonts w:eastAsia="Times New Roman" w:cs="Times New Roman"/>
                <w:szCs w:val="24"/>
                <w:lang w:val="uk-UA"/>
              </w:rPr>
            </w:pPr>
            <w:r w:rsidRPr="00C76A53">
              <w:rPr>
                <w:rFonts w:eastAsia="Times New Roman" w:cs="Times New Roman"/>
                <w:szCs w:val="24"/>
                <w:lang w:val="uk-UA"/>
              </w:rPr>
              <w:t>72</w:t>
            </w:r>
          </w:p>
        </w:tc>
        <w:tc>
          <w:tcPr>
            <w:tcW w:w="758" w:type="dxa"/>
            <w:vAlign w:val="center"/>
          </w:tcPr>
          <w:p w:rsidR="00C76A53" w:rsidRPr="00C76A53" w:rsidRDefault="00C76A53" w:rsidP="003259C5">
            <w:pPr>
              <w:suppressAutoHyphens/>
              <w:spacing w:after="0" w:line="240" w:lineRule="auto"/>
              <w:jc w:val="center"/>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vAlign w:val="center"/>
          </w:tcPr>
          <w:p w:rsidR="00C76A53" w:rsidRPr="00C76A53" w:rsidRDefault="00C76A53" w:rsidP="003259C5">
            <w:pPr>
              <w:suppressAutoHyphens/>
              <w:spacing w:after="0" w:line="240" w:lineRule="auto"/>
              <w:jc w:val="center"/>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vAlign w:val="bottom"/>
          </w:tcPr>
          <w:p w:rsidR="00C76A53" w:rsidRPr="00C76A53" w:rsidRDefault="00C76A53" w:rsidP="00D21AEB">
            <w:pPr>
              <w:rPr>
                <w:rFonts w:eastAsia="Calibri" w:cs="Times New Roman"/>
                <w:szCs w:val="24"/>
                <w:lang w:val="en-US" w:eastAsia="zh-CN"/>
              </w:rPr>
            </w:pPr>
            <w:r w:rsidRPr="00C76A53">
              <w:rPr>
                <w:rFonts w:eastAsia="Calibri" w:cs="Times New Roman"/>
                <w:szCs w:val="24"/>
                <w:lang w:val="en-US" w:eastAsia="zh-CN"/>
              </w:rPr>
              <w:t>0,0072</w:t>
            </w:r>
          </w:p>
        </w:tc>
        <w:tc>
          <w:tcPr>
            <w:tcW w:w="1340" w:type="dxa"/>
            <w:gridSpan w:val="2"/>
            <w:vAlign w:val="bottom"/>
          </w:tcPr>
          <w:p w:rsidR="00C76A53" w:rsidRPr="00C76A53" w:rsidRDefault="00C76A53" w:rsidP="003259C5">
            <w:pPr>
              <w:jc w:val="center"/>
              <w:rPr>
                <w:rFonts w:eastAsia="Calibri" w:cs="Times New Roman"/>
                <w:szCs w:val="24"/>
                <w:lang w:val="en-US" w:eastAsia="zh-CN"/>
              </w:rPr>
            </w:pPr>
            <w:r w:rsidRPr="00C76A53">
              <w:rPr>
                <w:rFonts w:eastAsia="Calibri" w:cs="Times New Roman"/>
                <w:szCs w:val="24"/>
                <w:lang w:val="en-US" w:eastAsia="zh-CN"/>
              </w:rPr>
              <w:t>0,2628</w:t>
            </w:r>
          </w:p>
        </w:tc>
        <w:tc>
          <w:tcPr>
            <w:tcW w:w="1111" w:type="dxa"/>
            <w:gridSpan w:val="2"/>
            <w:vAlign w:val="bottom"/>
          </w:tcPr>
          <w:p w:rsidR="00C76A53" w:rsidRPr="00C76A53" w:rsidRDefault="00C76A53" w:rsidP="003259C5">
            <w:pPr>
              <w:jc w:val="center"/>
              <w:rPr>
                <w:rFonts w:cs="Times New Roman"/>
                <w:color w:val="000000"/>
                <w:szCs w:val="24"/>
              </w:rPr>
            </w:pPr>
            <w:r w:rsidRPr="00C76A53">
              <w:rPr>
                <w:rFonts w:cs="Times New Roman"/>
                <w:color w:val="000000"/>
                <w:szCs w:val="24"/>
              </w:rPr>
              <w:t>0,0036</w:t>
            </w:r>
          </w:p>
        </w:tc>
        <w:tc>
          <w:tcPr>
            <w:tcW w:w="1157" w:type="dxa"/>
            <w:gridSpan w:val="2"/>
            <w:vAlign w:val="bottom"/>
          </w:tcPr>
          <w:p w:rsidR="00C76A53" w:rsidRPr="00C76A53" w:rsidRDefault="00C76A53" w:rsidP="003259C5">
            <w:pPr>
              <w:jc w:val="center"/>
              <w:rPr>
                <w:rFonts w:cs="Times New Roman"/>
                <w:color w:val="000000"/>
                <w:szCs w:val="24"/>
              </w:rPr>
            </w:pPr>
            <w:r w:rsidRPr="00C76A53">
              <w:rPr>
                <w:rFonts w:cs="Times New Roman"/>
                <w:color w:val="000000"/>
                <w:szCs w:val="24"/>
              </w:rPr>
              <w:t>1,314</w:t>
            </w:r>
          </w:p>
        </w:tc>
      </w:tr>
      <w:tr w:rsidR="00C76A53" w:rsidRPr="00C76A53" w:rsidTr="003259C5">
        <w:trPr>
          <w:trHeight w:val="446"/>
        </w:trPr>
        <w:tc>
          <w:tcPr>
            <w:tcW w:w="2408" w:type="dxa"/>
            <w:gridSpan w:val="2"/>
          </w:tcPr>
          <w:p w:rsidR="00C76A53" w:rsidRPr="00C76A53" w:rsidRDefault="00C76A53" w:rsidP="00C22FA5">
            <w:pPr>
              <w:spacing w:before="85"/>
              <w:ind w:left="28"/>
              <w:rPr>
                <w:rFonts w:eastAsia="Times New Roman" w:cs="Times New Roman"/>
                <w:szCs w:val="24"/>
                <w:lang w:val="uk-UA"/>
              </w:rPr>
            </w:pPr>
            <w:r w:rsidRPr="00C76A53">
              <w:rPr>
                <w:rFonts w:eastAsia="Times New Roman" w:cs="Times New Roman"/>
                <w:szCs w:val="24"/>
                <w:lang w:val="uk-UA"/>
              </w:rPr>
              <w:t>с. Успенівка</w:t>
            </w:r>
          </w:p>
        </w:tc>
        <w:tc>
          <w:tcPr>
            <w:tcW w:w="1276" w:type="dxa"/>
            <w:gridSpan w:val="3"/>
          </w:tcPr>
          <w:p w:rsidR="00C76A53" w:rsidRPr="00C76A53" w:rsidRDefault="003259C5" w:rsidP="003259C5">
            <w:pPr>
              <w:tabs>
                <w:tab w:val="left" w:pos="317"/>
              </w:tabs>
              <w:spacing w:before="85"/>
              <w:ind w:right="317"/>
              <w:jc w:val="center"/>
              <w:rPr>
                <w:rFonts w:eastAsia="Times New Roman" w:cs="Times New Roman"/>
                <w:szCs w:val="24"/>
                <w:lang w:val="uk-UA"/>
              </w:rPr>
            </w:pPr>
            <w:r>
              <w:rPr>
                <w:rFonts w:eastAsia="Times New Roman" w:cs="Times New Roman"/>
                <w:szCs w:val="24"/>
                <w:lang w:val="uk-UA"/>
              </w:rPr>
              <w:t xml:space="preserve">     </w:t>
            </w:r>
            <w:r w:rsidR="00C76A53" w:rsidRPr="00C76A53">
              <w:rPr>
                <w:rFonts w:eastAsia="Times New Roman" w:cs="Times New Roman"/>
                <w:szCs w:val="24"/>
                <w:lang w:val="uk-UA"/>
              </w:rPr>
              <w:t>2</w:t>
            </w:r>
            <w:r w:rsidR="008B6360">
              <w:rPr>
                <w:rFonts w:eastAsia="Times New Roman" w:cs="Times New Roman"/>
                <w:szCs w:val="24"/>
                <w:lang w:val="uk-UA"/>
              </w:rPr>
              <w:t>0</w:t>
            </w:r>
          </w:p>
        </w:tc>
        <w:tc>
          <w:tcPr>
            <w:tcW w:w="758" w:type="dxa"/>
            <w:vAlign w:val="center"/>
          </w:tcPr>
          <w:p w:rsidR="00C76A53" w:rsidRPr="00C76A53" w:rsidRDefault="00C76A53" w:rsidP="003259C5">
            <w:pPr>
              <w:suppressAutoHyphens/>
              <w:spacing w:after="0" w:line="240" w:lineRule="auto"/>
              <w:jc w:val="center"/>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vAlign w:val="center"/>
          </w:tcPr>
          <w:p w:rsidR="00C76A53" w:rsidRPr="00C76A53" w:rsidRDefault="00C76A53" w:rsidP="003259C5">
            <w:pPr>
              <w:suppressAutoHyphens/>
              <w:spacing w:after="0" w:line="240" w:lineRule="auto"/>
              <w:jc w:val="center"/>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vAlign w:val="bottom"/>
          </w:tcPr>
          <w:p w:rsidR="00C76A53" w:rsidRPr="00C76A53" w:rsidRDefault="00C76A53" w:rsidP="00D21AEB">
            <w:pPr>
              <w:rPr>
                <w:rFonts w:eastAsia="Calibri" w:cs="Times New Roman"/>
                <w:szCs w:val="24"/>
                <w:lang w:val="en-US" w:eastAsia="zh-CN"/>
              </w:rPr>
            </w:pPr>
            <w:r w:rsidRPr="00C76A53">
              <w:rPr>
                <w:rFonts w:eastAsia="Calibri" w:cs="Times New Roman"/>
                <w:szCs w:val="24"/>
                <w:lang w:val="en-US" w:eastAsia="zh-CN"/>
              </w:rPr>
              <w:t>0,002</w:t>
            </w:r>
          </w:p>
        </w:tc>
        <w:tc>
          <w:tcPr>
            <w:tcW w:w="1340" w:type="dxa"/>
            <w:gridSpan w:val="2"/>
            <w:vAlign w:val="bottom"/>
          </w:tcPr>
          <w:p w:rsidR="00C76A53" w:rsidRPr="00C76A53" w:rsidRDefault="00C76A53" w:rsidP="003259C5">
            <w:pPr>
              <w:jc w:val="center"/>
              <w:rPr>
                <w:rFonts w:eastAsia="Calibri" w:cs="Times New Roman"/>
                <w:szCs w:val="24"/>
                <w:lang w:val="en-US" w:eastAsia="zh-CN"/>
              </w:rPr>
            </w:pPr>
            <w:r w:rsidRPr="00C76A53">
              <w:rPr>
                <w:rFonts w:eastAsia="Calibri" w:cs="Times New Roman"/>
                <w:szCs w:val="24"/>
                <w:lang w:val="en-US" w:eastAsia="zh-CN"/>
              </w:rPr>
              <w:t>0,073</w:t>
            </w:r>
          </w:p>
        </w:tc>
        <w:tc>
          <w:tcPr>
            <w:tcW w:w="1111" w:type="dxa"/>
            <w:gridSpan w:val="2"/>
            <w:vAlign w:val="bottom"/>
          </w:tcPr>
          <w:p w:rsidR="00C76A53" w:rsidRPr="00C76A53" w:rsidRDefault="00C76A53" w:rsidP="003259C5">
            <w:pPr>
              <w:jc w:val="center"/>
              <w:rPr>
                <w:rFonts w:cs="Times New Roman"/>
                <w:color w:val="000000"/>
                <w:szCs w:val="24"/>
              </w:rPr>
            </w:pPr>
            <w:r w:rsidRPr="00C76A53">
              <w:rPr>
                <w:rFonts w:cs="Times New Roman"/>
                <w:color w:val="000000"/>
                <w:szCs w:val="24"/>
              </w:rPr>
              <w:t>0,001</w:t>
            </w:r>
          </w:p>
        </w:tc>
        <w:tc>
          <w:tcPr>
            <w:tcW w:w="1157" w:type="dxa"/>
            <w:gridSpan w:val="2"/>
            <w:vAlign w:val="bottom"/>
          </w:tcPr>
          <w:p w:rsidR="00C76A53" w:rsidRPr="00C76A53" w:rsidRDefault="00C76A53" w:rsidP="003259C5">
            <w:pPr>
              <w:jc w:val="center"/>
              <w:rPr>
                <w:rFonts w:cs="Times New Roman"/>
                <w:color w:val="000000"/>
                <w:szCs w:val="24"/>
              </w:rPr>
            </w:pPr>
            <w:r w:rsidRPr="00C76A53">
              <w:rPr>
                <w:rFonts w:cs="Times New Roman"/>
                <w:color w:val="000000"/>
                <w:szCs w:val="24"/>
              </w:rPr>
              <w:t>0,365</w:t>
            </w:r>
          </w:p>
        </w:tc>
      </w:tr>
      <w:tr w:rsidR="00C76A53" w:rsidRPr="00C76A53" w:rsidTr="003259C5">
        <w:trPr>
          <w:trHeight w:val="446"/>
        </w:trPr>
        <w:tc>
          <w:tcPr>
            <w:tcW w:w="2408" w:type="dxa"/>
            <w:gridSpan w:val="2"/>
          </w:tcPr>
          <w:p w:rsidR="00C76A53" w:rsidRPr="00C76A53" w:rsidRDefault="00C76A53" w:rsidP="00C22FA5">
            <w:pPr>
              <w:spacing w:before="85"/>
              <w:ind w:left="28"/>
              <w:rPr>
                <w:rFonts w:eastAsia="Times New Roman" w:cs="Times New Roman"/>
                <w:szCs w:val="24"/>
                <w:lang w:val="uk-UA"/>
              </w:rPr>
            </w:pPr>
            <w:r w:rsidRPr="00C76A53">
              <w:rPr>
                <w:rFonts w:eastAsia="Times New Roman" w:cs="Times New Roman"/>
                <w:szCs w:val="24"/>
                <w:lang w:val="uk-UA"/>
              </w:rPr>
              <w:t>с. Нововознесенка</w:t>
            </w:r>
          </w:p>
        </w:tc>
        <w:tc>
          <w:tcPr>
            <w:tcW w:w="1276" w:type="dxa"/>
            <w:gridSpan w:val="3"/>
          </w:tcPr>
          <w:p w:rsidR="00C76A53" w:rsidRPr="00C76A53" w:rsidRDefault="00C76A53" w:rsidP="003259C5">
            <w:pPr>
              <w:spacing w:before="85"/>
              <w:ind w:right="29"/>
              <w:jc w:val="center"/>
              <w:rPr>
                <w:rFonts w:eastAsia="Times New Roman" w:cs="Times New Roman"/>
                <w:szCs w:val="24"/>
                <w:lang w:val="uk-UA"/>
              </w:rPr>
            </w:pPr>
            <w:r w:rsidRPr="00C76A53">
              <w:rPr>
                <w:rFonts w:eastAsia="Times New Roman" w:cs="Times New Roman"/>
                <w:szCs w:val="24"/>
                <w:lang w:val="uk-UA"/>
              </w:rPr>
              <w:t>492</w:t>
            </w:r>
          </w:p>
        </w:tc>
        <w:tc>
          <w:tcPr>
            <w:tcW w:w="758" w:type="dxa"/>
            <w:vAlign w:val="center"/>
          </w:tcPr>
          <w:p w:rsidR="00C76A53" w:rsidRPr="00C76A53" w:rsidRDefault="00C76A53" w:rsidP="003259C5">
            <w:pPr>
              <w:suppressAutoHyphens/>
              <w:spacing w:after="0" w:line="240" w:lineRule="auto"/>
              <w:jc w:val="center"/>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vAlign w:val="center"/>
          </w:tcPr>
          <w:p w:rsidR="00C76A53" w:rsidRPr="00C76A53" w:rsidRDefault="00C76A53" w:rsidP="003259C5">
            <w:pPr>
              <w:suppressAutoHyphens/>
              <w:spacing w:after="0" w:line="240" w:lineRule="auto"/>
              <w:jc w:val="center"/>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vAlign w:val="bottom"/>
          </w:tcPr>
          <w:p w:rsidR="00C76A53" w:rsidRPr="00C76A53" w:rsidRDefault="00C76A53" w:rsidP="00D21AEB">
            <w:pPr>
              <w:rPr>
                <w:rFonts w:eastAsia="Calibri" w:cs="Times New Roman"/>
                <w:szCs w:val="24"/>
                <w:lang w:val="en-US" w:eastAsia="zh-CN"/>
              </w:rPr>
            </w:pPr>
            <w:r w:rsidRPr="00C76A53">
              <w:rPr>
                <w:rFonts w:eastAsia="Calibri" w:cs="Times New Roman"/>
                <w:szCs w:val="24"/>
                <w:lang w:val="en-US" w:eastAsia="zh-CN"/>
              </w:rPr>
              <w:t>0,0492</w:t>
            </w:r>
          </w:p>
        </w:tc>
        <w:tc>
          <w:tcPr>
            <w:tcW w:w="1340" w:type="dxa"/>
            <w:gridSpan w:val="2"/>
            <w:vAlign w:val="bottom"/>
          </w:tcPr>
          <w:p w:rsidR="00C76A53" w:rsidRPr="00C76A53" w:rsidRDefault="00C76A53" w:rsidP="003259C5">
            <w:pPr>
              <w:jc w:val="center"/>
              <w:rPr>
                <w:rFonts w:eastAsia="Calibri" w:cs="Times New Roman"/>
                <w:szCs w:val="24"/>
                <w:lang w:val="en-US" w:eastAsia="zh-CN"/>
              </w:rPr>
            </w:pPr>
            <w:r w:rsidRPr="00C76A53">
              <w:rPr>
                <w:rFonts w:eastAsia="Calibri" w:cs="Times New Roman"/>
                <w:szCs w:val="24"/>
                <w:lang w:val="en-US" w:eastAsia="zh-CN"/>
              </w:rPr>
              <w:t>1,7958</w:t>
            </w:r>
          </w:p>
        </w:tc>
        <w:tc>
          <w:tcPr>
            <w:tcW w:w="1111" w:type="dxa"/>
            <w:gridSpan w:val="2"/>
            <w:vAlign w:val="bottom"/>
          </w:tcPr>
          <w:p w:rsidR="00C76A53" w:rsidRPr="00C76A53" w:rsidRDefault="00C76A53" w:rsidP="003259C5">
            <w:pPr>
              <w:jc w:val="center"/>
              <w:rPr>
                <w:rFonts w:cs="Times New Roman"/>
                <w:color w:val="000000"/>
                <w:szCs w:val="24"/>
              </w:rPr>
            </w:pPr>
            <w:r w:rsidRPr="00C76A53">
              <w:rPr>
                <w:rFonts w:cs="Times New Roman"/>
                <w:color w:val="000000"/>
                <w:szCs w:val="24"/>
              </w:rPr>
              <w:t>0,0246</w:t>
            </w:r>
          </w:p>
        </w:tc>
        <w:tc>
          <w:tcPr>
            <w:tcW w:w="1157" w:type="dxa"/>
            <w:gridSpan w:val="2"/>
            <w:vAlign w:val="bottom"/>
          </w:tcPr>
          <w:p w:rsidR="00C76A53" w:rsidRPr="00C76A53" w:rsidRDefault="00C76A53" w:rsidP="003259C5">
            <w:pPr>
              <w:jc w:val="center"/>
              <w:rPr>
                <w:rFonts w:cs="Times New Roman"/>
                <w:color w:val="000000"/>
                <w:szCs w:val="24"/>
              </w:rPr>
            </w:pPr>
            <w:r w:rsidRPr="00C76A53">
              <w:rPr>
                <w:rFonts w:cs="Times New Roman"/>
                <w:color w:val="000000"/>
                <w:szCs w:val="24"/>
              </w:rPr>
              <w:t>8,979</w:t>
            </w:r>
          </w:p>
        </w:tc>
      </w:tr>
      <w:tr w:rsidR="00C76A53" w:rsidRPr="00C76A53" w:rsidTr="003259C5">
        <w:trPr>
          <w:trHeight w:val="446"/>
        </w:trPr>
        <w:tc>
          <w:tcPr>
            <w:tcW w:w="2408" w:type="dxa"/>
            <w:gridSpan w:val="2"/>
          </w:tcPr>
          <w:p w:rsidR="00C76A53" w:rsidRPr="00C76A53" w:rsidRDefault="00C76A53" w:rsidP="00C22FA5">
            <w:pPr>
              <w:spacing w:before="85"/>
              <w:ind w:left="28"/>
              <w:rPr>
                <w:rFonts w:eastAsia="Times New Roman" w:cs="Times New Roman"/>
                <w:szCs w:val="24"/>
                <w:lang w:val="uk-UA"/>
              </w:rPr>
            </w:pPr>
            <w:r w:rsidRPr="00C76A53">
              <w:rPr>
                <w:rFonts w:eastAsia="Times New Roman" w:cs="Times New Roman"/>
                <w:szCs w:val="24"/>
                <w:lang w:val="uk-UA"/>
              </w:rPr>
              <w:t>с. Нововостанівка</w:t>
            </w:r>
          </w:p>
        </w:tc>
        <w:tc>
          <w:tcPr>
            <w:tcW w:w="1276" w:type="dxa"/>
            <w:gridSpan w:val="3"/>
          </w:tcPr>
          <w:p w:rsidR="00C76A53" w:rsidRPr="00C76A53" w:rsidRDefault="00C76A53" w:rsidP="003259C5">
            <w:pPr>
              <w:spacing w:before="85"/>
              <w:ind w:right="29"/>
              <w:jc w:val="center"/>
              <w:rPr>
                <w:rFonts w:eastAsia="Times New Roman" w:cs="Times New Roman"/>
                <w:szCs w:val="24"/>
                <w:lang w:val="uk-UA"/>
              </w:rPr>
            </w:pPr>
            <w:r w:rsidRPr="00C76A53">
              <w:rPr>
                <w:rFonts w:eastAsia="Times New Roman" w:cs="Times New Roman"/>
                <w:szCs w:val="24"/>
                <w:lang w:val="uk-UA"/>
              </w:rPr>
              <w:t>35</w:t>
            </w:r>
          </w:p>
        </w:tc>
        <w:tc>
          <w:tcPr>
            <w:tcW w:w="758" w:type="dxa"/>
            <w:vAlign w:val="center"/>
          </w:tcPr>
          <w:p w:rsidR="00C76A53" w:rsidRPr="00C76A53" w:rsidRDefault="00C76A53" w:rsidP="003259C5">
            <w:pPr>
              <w:suppressAutoHyphens/>
              <w:spacing w:after="0" w:line="240" w:lineRule="auto"/>
              <w:jc w:val="center"/>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vAlign w:val="center"/>
          </w:tcPr>
          <w:p w:rsidR="00C76A53" w:rsidRPr="00C76A53" w:rsidRDefault="00C76A53" w:rsidP="003259C5">
            <w:pPr>
              <w:suppressAutoHyphens/>
              <w:spacing w:after="0" w:line="240" w:lineRule="auto"/>
              <w:jc w:val="center"/>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vAlign w:val="bottom"/>
          </w:tcPr>
          <w:p w:rsidR="00C76A53" w:rsidRPr="00C76A53" w:rsidRDefault="00C76A53" w:rsidP="00D21AEB">
            <w:pPr>
              <w:rPr>
                <w:rFonts w:eastAsia="Calibri" w:cs="Times New Roman"/>
                <w:szCs w:val="24"/>
                <w:lang w:val="en-US" w:eastAsia="zh-CN"/>
              </w:rPr>
            </w:pPr>
            <w:r w:rsidRPr="00C76A53">
              <w:rPr>
                <w:rFonts w:eastAsia="Calibri" w:cs="Times New Roman"/>
                <w:szCs w:val="24"/>
                <w:lang w:val="en-US" w:eastAsia="zh-CN"/>
              </w:rPr>
              <w:t>0,0035</w:t>
            </w:r>
          </w:p>
        </w:tc>
        <w:tc>
          <w:tcPr>
            <w:tcW w:w="1340" w:type="dxa"/>
            <w:gridSpan w:val="2"/>
            <w:vAlign w:val="bottom"/>
          </w:tcPr>
          <w:p w:rsidR="00C76A53" w:rsidRPr="00C76A53" w:rsidRDefault="00C76A53" w:rsidP="003259C5">
            <w:pPr>
              <w:jc w:val="center"/>
              <w:rPr>
                <w:rFonts w:eastAsia="Calibri" w:cs="Times New Roman"/>
                <w:szCs w:val="24"/>
                <w:lang w:val="en-US" w:eastAsia="zh-CN"/>
              </w:rPr>
            </w:pPr>
            <w:r w:rsidRPr="00C76A53">
              <w:rPr>
                <w:rFonts w:eastAsia="Calibri" w:cs="Times New Roman"/>
                <w:szCs w:val="24"/>
                <w:lang w:val="en-US" w:eastAsia="zh-CN"/>
              </w:rPr>
              <w:t>0,12775</w:t>
            </w:r>
          </w:p>
        </w:tc>
        <w:tc>
          <w:tcPr>
            <w:tcW w:w="1111" w:type="dxa"/>
            <w:gridSpan w:val="2"/>
            <w:vAlign w:val="bottom"/>
          </w:tcPr>
          <w:p w:rsidR="00C76A53" w:rsidRPr="00C76A53" w:rsidRDefault="00C76A53" w:rsidP="003259C5">
            <w:pPr>
              <w:jc w:val="center"/>
              <w:rPr>
                <w:rFonts w:cs="Times New Roman"/>
                <w:color w:val="000000"/>
                <w:szCs w:val="24"/>
              </w:rPr>
            </w:pPr>
            <w:r w:rsidRPr="00C76A53">
              <w:rPr>
                <w:rFonts w:cs="Times New Roman"/>
                <w:color w:val="000000"/>
                <w:szCs w:val="24"/>
              </w:rPr>
              <w:t>0,00175</w:t>
            </w:r>
          </w:p>
        </w:tc>
        <w:tc>
          <w:tcPr>
            <w:tcW w:w="1157" w:type="dxa"/>
            <w:gridSpan w:val="2"/>
            <w:vAlign w:val="bottom"/>
          </w:tcPr>
          <w:p w:rsidR="00C76A53" w:rsidRPr="00C76A53" w:rsidRDefault="00C76A53" w:rsidP="003259C5">
            <w:pPr>
              <w:jc w:val="center"/>
              <w:rPr>
                <w:rFonts w:cs="Times New Roman"/>
                <w:color w:val="000000"/>
                <w:szCs w:val="24"/>
              </w:rPr>
            </w:pPr>
            <w:r w:rsidRPr="00C76A53">
              <w:rPr>
                <w:rFonts w:cs="Times New Roman"/>
                <w:color w:val="000000"/>
                <w:szCs w:val="24"/>
              </w:rPr>
              <w:t>0,63875</w:t>
            </w:r>
          </w:p>
        </w:tc>
      </w:tr>
      <w:tr w:rsidR="00C76A53" w:rsidRPr="00C76A53" w:rsidTr="003259C5">
        <w:trPr>
          <w:trHeight w:val="360"/>
        </w:trPr>
        <w:tc>
          <w:tcPr>
            <w:tcW w:w="2408" w:type="dxa"/>
            <w:gridSpan w:val="2"/>
          </w:tcPr>
          <w:p w:rsidR="00C76A53" w:rsidRPr="00C76A53" w:rsidRDefault="00C76A53" w:rsidP="00C22FA5">
            <w:pPr>
              <w:spacing w:before="85"/>
              <w:ind w:left="28"/>
              <w:rPr>
                <w:rFonts w:eastAsia="Times New Roman" w:cs="Times New Roman"/>
                <w:szCs w:val="24"/>
                <w:lang w:val="uk-UA"/>
              </w:rPr>
            </w:pPr>
            <w:r w:rsidRPr="00C76A53">
              <w:rPr>
                <w:rFonts w:eastAsia="Times New Roman" w:cs="Times New Roman"/>
                <w:szCs w:val="24"/>
                <w:lang w:val="uk-UA"/>
              </w:rPr>
              <w:t>с. Новопавлівка</w:t>
            </w:r>
          </w:p>
        </w:tc>
        <w:tc>
          <w:tcPr>
            <w:tcW w:w="1276" w:type="dxa"/>
            <w:gridSpan w:val="3"/>
          </w:tcPr>
          <w:p w:rsidR="00C76A53" w:rsidRPr="00C76A53" w:rsidRDefault="00C76A53" w:rsidP="003259C5">
            <w:pPr>
              <w:spacing w:before="85"/>
              <w:ind w:right="29"/>
              <w:jc w:val="center"/>
              <w:rPr>
                <w:rFonts w:eastAsia="Times New Roman" w:cs="Times New Roman"/>
                <w:szCs w:val="24"/>
                <w:lang w:val="uk-UA"/>
              </w:rPr>
            </w:pPr>
            <w:r w:rsidRPr="00C76A53">
              <w:rPr>
                <w:rFonts w:eastAsia="Times New Roman" w:cs="Times New Roman"/>
                <w:szCs w:val="24"/>
                <w:lang w:val="uk-UA"/>
              </w:rPr>
              <w:t>357</w:t>
            </w:r>
          </w:p>
        </w:tc>
        <w:tc>
          <w:tcPr>
            <w:tcW w:w="758" w:type="dxa"/>
            <w:vAlign w:val="center"/>
          </w:tcPr>
          <w:p w:rsidR="00C76A53" w:rsidRPr="00C76A53" w:rsidRDefault="00C76A53" w:rsidP="003259C5">
            <w:pPr>
              <w:suppressAutoHyphens/>
              <w:spacing w:after="0" w:line="240" w:lineRule="auto"/>
              <w:jc w:val="center"/>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vAlign w:val="center"/>
          </w:tcPr>
          <w:p w:rsidR="00C76A53" w:rsidRPr="00C76A53" w:rsidRDefault="00C76A53" w:rsidP="003259C5">
            <w:pPr>
              <w:suppressAutoHyphens/>
              <w:spacing w:after="0" w:line="240" w:lineRule="auto"/>
              <w:jc w:val="center"/>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vAlign w:val="bottom"/>
          </w:tcPr>
          <w:p w:rsidR="00C76A53" w:rsidRPr="00C76A53" w:rsidRDefault="00C76A53" w:rsidP="00D21AEB">
            <w:pPr>
              <w:rPr>
                <w:rFonts w:eastAsia="Calibri" w:cs="Times New Roman"/>
                <w:szCs w:val="24"/>
                <w:lang w:val="en-US" w:eastAsia="zh-CN"/>
              </w:rPr>
            </w:pPr>
            <w:r w:rsidRPr="00C76A53">
              <w:rPr>
                <w:rFonts w:eastAsia="Calibri" w:cs="Times New Roman"/>
                <w:szCs w:val="24"/>
                <w:lang w:val="en-US" w:eastAsia="zh-CN"/>
              </w:rPr>
              <w:t>0,0357</w:t>
            </w:r>
          </w:p>
        </w:tc>
        <w:tc>
          <w:tcPr>
            <w:tcW w:w="1340" w:type="dxa"/>
            <w:gridSpan w:val="2"/>
            <w:vAlign w:val="bottom"/>
          </w:tcPr>
          <w:p w:rsidR="00C76A53" w:rsidRPr="00C76A53" w:rsidRDefault="00C76A53" w:rsidP="003259C5">
            <w:pPr>
              <w:jc w:val="center"/>
              <w:rPr>
                <w:rFonts w:eastAsia="Calibri" w:cs="Times New Roman"/>
                <w:szCs w:val="24"/>
                <w:lang w:val="en-US" w:eastAsia="zh-CN"/>
              </w:rPr>
            </w:pPr>
            <w:r w:rsidRPr="00C76A53">
              <w:rPr>
                <w:rFonts w:eastAsia="Calibri" w:cs="Times New Roman"/>
                <w:szCs w:val="24"/>
                <w:lang w:val="en-US" w:eastAsia="zh-CN"/>
              </w:rPr>
              <w:t>1,30305</w:t>
            </w:r>
          </w:p>
        </w:tc>
        <w:tc>
          <w:tcPr>
            <w:tcW w:w="1111" w:type="dxa"/>
            <w:gridSpan w:val="2"/>
            <w:vAlign w:val="bottom"/>
          </w:tcPr>
          <w:p w:rsidR="00C76A53" w:rsidRPr="00C76A53" w:rsidRDefault="00C76A53" w:rsidP="003259C5">
            <w:pPr>
              <w:jc w:val="center"/>
              <w:rPr>
                <w:rFonts w:cs="Times New Roman"/>
                <w:color w:val="000000"/>
                <w:szCs w:val="24"/>
              </w:rPr>
            </w:pPr>
            <w:r w:rsidRPr="00C76A53">
              <w:rPr>
                <w:rFonts w:cs="Times New Roman"/>
                <w:color w:val="000000"/>
                <w:szCs w:val="24"/>
              </w:rPr>
              <w:t>0,01785</w:t>
            </w:r>
          </w:p>
        </w:tc>
        <w:tc>
          <w:tcPr>
            <w:tcW w:w="1157" w:type="dxa"/>
            <w:gridSpan w:val="2"/>
            <w:vAlign w:val="bottom"/>
          </w:tcPr>
          <w:p w:rsidR="00C76A53" w:rsidRPr="00C76A53" w:rsidRDefault="00C76A53" w:rsidP="003259C5">
            <w:pPr>
              <w:jc w:val="center"/>
              <w:rPr>
                <w:rFonts w:cs="Times New Roman"/>
                <w:color w:val="000000"/>
                <w:szCs w:val="24"/>
              </w:rPr>
            </w:pPr>
            <w:r w:rsidRPr="00C76A53">
              <w:rPr>
                <w:rFonts w:cs="Times New Roman"/>
                <w:color w:val="000000"/>
                <w:szCs w:val="24"/>
              </w:rPr>
              <w:t>6,51525</w:t>
            </w:r>
          </w:p>
        </w:tc>
      </w:tr>
      <w:tr w:rsidR="00C76A53" w:rsidRPr="00C76A53" w:rsidTr="003259C5">
        <w:trPr>
          <w:trHeight w:val="445"/>
        </w:trPr>
        <w:tc>
          <w:tcPr>
            <w:tcW w:w="2408" w:type="dxa"/>
            <w:gridSpan w:val="2"/>
            <w:tcBorders>
              <w:bottom w:val="double" w:sz="1" w:space="0" w:color="000000"/>
            </w:tcBorders>
          </w:tcPr>
          <w:p w:rsidR="00C76A53" w:rsidRPr="00C76A53" w:rsidRDefault="00C76A53" w:rsidP="001C2743">
            <w:pPr>
              <w:suppressAutoHyphens/>
              <w:spacing w:after="0" w:line="240" w:lineRule="auto"/>
              <w:rPr>
                <w:rFonts w:eastAsia="Calibri" w:cs="Times New Roman"/>
                <w:b/>
                <w:szCs w:val="24"/>
                <w:lang w:val="en-US" w:eastAsia="zh-CN"/>
              </w:rPr>
            </w:pPr>
            <w:r w:rsidRPr="00C76A53">
              <w:rPr>
                <w:rFonts w:eastAsia="Calibri" w:cs="Times New Roman"/>
                <w:b/>
                <w:szCs w:val="24"/>
                <w:lang w:val="en-US" w:eastAsia="zh-CN"/>
              </w:rPr>
              <w:t>ВСЬОГО:</w:t>
            </w:r>
          </w:p>
        </w:tc>
        <w:tc>
          <w:tcPr>
            <w:tcW w:w="1276" w:type="dxa"/>
            <w:gridSpan w:val="3"/>
            <w:tcBorders>
              <w:bottom w:val="double" w:sz="1" w:space="0" w:color="000000"/>
            </w:tcBorders>
          </w:tcPr>
          <w:p w:rsidR="00C76A53" w:rsidRPr="00C76A53" w:rsidRDefault="00C76A53" w:rsidP="001C2743">
            <w:pPr>
              <w:suppressAutoHyphens/>
              <w:spacing w:after="0" w:line="240" w:lineRule="auto"/>
              <w:rPr>
                <w:rFonts w:eastAsia="Calibri" w:cs="Times New Roman"/>
                <w:b/>
                <w:szCs w:val="24"/>
                <w:lang w:val="en-US" w:eastAsia="zh-CN"/>
              </w:rPr>
            </w:pPr>
          </w:p>
        </w:tc>
        <w:tc>
          <w:tcPr>
            <w:tcW w:w="758" w:type="dxa"/>
            <w:tcBorders>
              <w:bottom w:val="double" w:sz="1" w:space="0" w:color="000000"/>
            </w:tcBorders>
          </w:tcPr>
          <w:p w:rsidR="00C76A53" w:rsidRPr="00C76A53" w:rsidRDefault="00C76A53" w:rsidP="001C2743">
            <w:pPr>
              <w:suppressAutoHyphens/>
              <w:spacing w:after="0" w:line="240" w:lineRule="auto"/>
              <w:rPr>
                <w:rFonts w:eastAsia="Calibri" w:cs="Times New Roman"/>
                <w:szCs w:val="24"/>
                <w:lang w:val="en-US" w:eastAsia="zh-CN"/>
              </w:rPr>
            </w:pPr>
          </w:p>
        </w:tc>
        <w:tc>
          <w:tcPr>
            <w:tcW w:w="900" w:type="dxa"/>
            <w:gridSpan w:val="3"/>
            <w:tcBorders>
              <w:bottom w:val="double" w:sz="1" w:space="0" w:color="000000"/>
            </w:tcBorders>
          </w:tcPr>
          <w:p w:rsidR="00C76A53" w:rsidRPr="00C76A53" w:rsidRDefault="00C76A53" w:rsidP="001C2743">
            <w:pPr>
              <w:suppressAutoHyphens/>
              <w:spacing w:after="0" w:line="240" w:lineRule="auto"/>
              <w:rPr>
                <w:rFonts w:eastAsia="Calibri" w:cs="Times New Roman"/>
                <w:szCs w:val="24"/>
                <w:lang w:val="en-US" w:eastAsia="zh-CN"/>
              </w:rPr>
            </w:pPr>
          </w:p>
        </w:tc>
        <w:tc>
          <w:tcPr>
            <w:tcW w:w="1113" w:type="dxa"/>
            <w:gridSpan w:val="3"/>
            <w:tcBorders>
              <w:bottom w:val="double" w:sz="1" w:space="0" w:color="000000"/>
            </w:tcBorders>
            <w:vAlign w:val="bottom"/>
          </w:tcPr>
          <w:p w:rsidR="00C76A53" w:rsidRPr="00C76A53" w:rsidRDefault="00C76A53" w:rsidP="00D21AEB">
            <w:pPr>
              <w:rPr>
                <w:rFonts w:eastAsia="Calibri" w:cs="Times New Roman"/>
                <w:b/>
                <w:szCs w:val="24"/>
                <w:lang w:val="en-US" w:eastAsia="zh-CN"/>
              </w:rPr>
            </w:pPr>
            <w:r w:rsidRPr="00C76A53">
              <w:rPr>
                <w:rFonts w:eastAsia="Calibri" w:cs="Times New Roman"/>
                <w:b/>
                <w:szCs w:val="24"/>
                <w:lang w:val="en-US" w:eastAsia="zh-CN"/>
              </w:rPr>
              <w:t>1,5826</w:t>
            </w:r>
          </w:p>
        </w:tc>
        <w:tc>
          <w:tcPr>
            <w:tcW w:w="1340" w:type="dxa"/>
            <w:gridSpan w:val="2"/>
            <w:tcBorders>
              <w:bottom w:val="double" w:sz="1" w:space="0" w:color="000000"/>
            </w:tcBorders>
            <w:vAlign w:val="bottom"/>
          </w:tcPr>
          <w:p w:rsidR="00C76A53" w:rsidRPr="00C76A53" w:rsidRDefault="00C76A53" w:rsidP="00C76A53">
            <w:pPr>
              <w:jc w:val="right"/>
              <w:rPr>
                <w:rFonts w:eastAsia="Calibri" w:cs="Times New Roman"/>
                <w:b/>
                <w:szCs w:val="24"/>
                <w:lang w:val="en-US" w:eastAsia="zh-CN"/>
              </w:rPr>
            </w:pPr>
            <w:r w:rsidRPr="00C76A53">
              <w:rPr>
                <w:rFonts w:eastAsia="Calibri" w:cs="Times New Roman"/>
                <w:b/>
                <w:szCs w:val="24"/>
                <w:lang w:val="en-US" w:eastAsia="zh-CN"/>
              </w:rPr>
              <w:t>57</w:t>
            </w:r>
            <w:r w:rsidRPr="00C76A53">
              <w:rPr>
                <w:rFonts w:eastAsia="Calibri" w:cs="Times New Roman"/>
                <w:b/>
                <w:szCs w:val="24"/>
                <w:lang w:val="uk-UA" w:eastAsia="zh-CN"/>
              </w:rPr>
              <w:t>,</w:t>
            </w:r>
            <w:r w:rsidRPr="00C76A53">
              <w:rPr>
                <w:rFonts w:eastAsia="Calibri" w:cs="Times New Roman"/>
                <w:b/>
                <w:szCs w:val="24"/>
                <w:lang w:val="en-US" w:eastAsia="zh-CN"/>
              </w:rPr>
              <w:t>764</w:t>
            </w:r>
          </w:p>
        </w:tc>
        <w:tc>
          <w:tcPr>
            <w:tcW w:w="1111" w:type="dxa"/>
            <w:gridSpan w:val="2"/>
            <w:tcBorders>
              <w:bottom w:val="double" w:sz="1" w:space="0" w:color="000000"/>
            </w:tcBorders>
          </w:tcPr>
          <w:p w:rsidR="00C76A53" w:rsidRPr="00C76A53" w:rsidRDefault="00C76A53" w:rsidP="00D43B06">
            <w:pPr>
              <w:rPr>
                <w:b/>
              </w:rPr>
            </w:pPr>
            <w:r w:rsidRPr="00C76A53">
              <w:rPr>
                <w:b/>
              </w:rPr>
              <w:t>0,7913</w:t>
            </w:r>
          </w:p>
        </w:tc>
        <w:tc>
          <w:tcPr>
            <w:tcW w:w="1157" w:type="dxa"/>
            <w:gridSpan w:val="2"/>
            <w:tcBorders>
              <w:bottom w:val="double" w:sz="1" w:space="0" w:color="000000"/>
            </w:tcBorders>
          </w:tcPr>
          <w:p w:rsidR="00C76A53" w:rsidRPr="00C76A53" w:rsidRDefault="00C76A53" w:rsidP="00D43B06">
            <w:pPr>
              <w:rPr>
                <w:b/>
              </w:rPr>
            </w:pPr>
            <w:r w:rsidRPr="00C76A53">
              <w:rPr>
                <w:b/>
              </w:rPr>
              <w:t>288,8245</w:t>
            </w:r>
          </w:p>
        </w:tc>
      </w:tr>
      <w:tr w:rsidR="00D21AEB" w:rsidRPr="00C76A53" w:rsidTr="003259C5">
        <w:trPr>
          <w:trHeight w:val="426"/>
        </w:trPr>
        <w:tc>
          <w:tcPr>
            <w:tcW w:w="10063" w:type="dxa"/>
            <w:gridSpan w:val="18"/>
            <w:tcBorders>
              <w:top w:val="double" w:sz="1" w:space="0" w:color="000000"/>
            </w:tcBorders>
            <w:vAlign w:val="center"/>
          </w:tcPr>
          <w:p w:rsidR="00D21AEB" w:rsidRPr="00C76A53" w:rsidRDefault="00D21AEB" w:rsidP="00C76A53">
            <w:pPr>
              <w:jc w:val="center"/>
              <w:rPr>
                <w:rFonts w:eastAsia="Calibri" w:cs="Times New Roman"/>
                <w:b/>
                <w:szCs w:val="24"/>
                <w:lang w:val="en-US" w:eastAsia="zh-CN"/>
              </w:rPr>
            </w:pPr>
            <w:r w:rsidRPr="00C76A53">
              <w:rPr>
                <w:rFonts w:eastAsia="Calibri" w:cs="Times New Roman"/>
                <w:b/>
                <w:szCs w:val="24"/>
                <w:lang w:val="en-US" w:eastAsia="zh-CN"/>
              </w:rPr>
              <w:t>І етап 2027 рік</w:t>
            </w:r>
          </w:p>
        </w:tc>
      </w:tr>
      <w:tr w:rsidR="009B583F" w:rsidRPr="00C76A53" w:rsidTr="003259C5">
        <w:trPr>
          <w:trHeight w:val="446"/>
        </w:trPr>
        <w:tc>
          <w:tcPr>
            <w:tcW w:w="2731" w:type="dxa"/>
            <w:gridSpan w:val="4"/>
          </w:tcPr>
          <w:p w:rsidR="009B583F" w:rsidRPr="00C76A53" w:rsidRDefault="009B583F" w:rsidP="00D43B06">
            <w:pPr>
              <w:spacing w:before="83"/>
              <w:ind w:left="28"/>
              <w:rPr>
                <w:rFonts w:eastAsia="Times New Roman" w:cs="Times New Roman"/>
                <w:szCs w:val="24"/>
                <w:lang w:val="uk-UA"/>
              </w:rPr>
            </w:pPr>
            <w:r w:rsidRPr="00C76A53">
              <w:rPr>
                <w:rFonts w:eastAsia="Times New Roman" w:cs="Times New Roman"/>
                <w:szCs w:val="24"/>
                <w:lang w:val="uk-UA"/>
              </w:rPr>
              <w:t>с</w:t>
            </w:r>
            <w:r w:rsidRPr="00C76A53">
              <w:rPr>
                <w:rFonts w:eastAsia="Times New Roman" w:cs="Times New Roman"/>
                <w:szCs w:val="24"/>
              </w:rPr>
              <w:t>мт.</w:t>
            </w:r>
            <w:r w:rsidRPr="00C76A53">
              <w:rPr>
                <w:rFonts w:eastAsia="Times New Roman" w:cs="Times New Roman"/>
                <w:szCs w:val="24"/>
                <w:lang w:val="uk-UA"/>
              </w:rPr>
              <w:t xml:space="preserve"> Смоліне</w:t>
            </w:r>
          </w:p>
        </w:tc>
        <w:tc>
          <w:tcPr>
            <w:tcW w:w="953" w:type="dxa"/>
          </w:tcPr>
          <w:p w:rsidR="009B583F" w:rsidRPr="008B6360" w:rsidRDefault="009B583F" w:rsidP="00D43B06">
            <w:pPr>
              <w:spacing w:before="85"/>
              <w:ind w:right="171"/>
              <w:jc w:val="center"/>
              <w:rPr>
                <w:rFonts w:eastAsia="Times New Roman" w:cs="Times New Roman"/>
                <w:sz w:val="22"/>
                <w:lang w:val="uk-UA"/>
              </w:rPr>
            </w:pPr>
            <w:r w:rsidRPr="008B6360">
              <w:rPr>
                <w:rFonts w:eastAsia="Times New Roman" w:cs="Times New Roman"/>
                <w:sz w:val="22"/>
                <w:lang w:val="uk-UA"/>
              </w:rPr>
              <w:t>9500</w:t>
            </w:r>
          </w:p>
        </w:tc>
        <w:tc>
          <w:tcPr>
            <w:tcW w:w="797" w:type="dxa"/>
            <w:gridSpan w:val="2"/>
          </w:tcPr>
          <w:p w:rsidR="009B583F" w:rsidRPr="00C76A53" w:rsidRDefault="009B583F" w:rsidP="001C2743">
            <w:pPr>
              <w:suppressAutoHyphens/>
              <w:spacing w:after="0" w:line="240" w:lineRule="auto"/>
              <w:rPr>
                <w:rFonts w:eastAsia="Calibri" w:cs="Times New Roman"/>
                <w:szCs w:val="24"/>
                <w:lang w:val="uk-UA" w:eastAsia="zh-CN"/>
              </w:rPr>
            </w:pPr>
            <w:r w:rsidRPr="00C76A53">
              <w:rPr>
                <w:rFonts w:eastAsia="Calibri" w:cs="Times New Roman"/>
                <w:szCs w:val="24"/>
                <w:lang w:val="uk-UA" w:eastAsia="zh-CN"/>
              </w:rPr>
              <w:t>0,01</w:t>
            </w:r>
          </w:p>
        </w:tc>
        <w:tc>
          <w:tcPr>
            <w:tcW w:w="900" w:type="dxa"/>
            <w:gridSpan w:val="3"/>
          </w:tcPr>
          <w:p w:rsidR="009B583F" w:rsidRPr="00C76A53" w:rsidRDefault="009B583F" w:rsidP="001C2743">
            <w:pPr>
              <w:suppressAutoHyphens/>
              <w:spacing w:after="0" w:line="240" w:lineRule="auto"/>
              <w:rPr>
                <w:rFonts w:eastAsia="Calibri" w:cs="Times New Roman"/>
                <w:szCs w:val="24"/>
                <w:lang w:val="uk-UA" w:eastAsia="zh-CN"/>
              </w:rPr>
            </w:pPr>
            <w:r w:rsidRPr="00C76A53">
              <w:rPr>
                <w:rFonts w:eastAsia="Calibri" w:cs="Times New Roman"/>
                <w:szCs w:val="24"/>
                <w:lang w:val="uk-UA" w:eastAsia="zh-CN"/>
              </w:rPr>
              <w:t>0,05</w:t>
            </w:r>
          </w:p>
        </w:tc>
        <w:tc>
          <w:tcPr>
            <w:tcW w:w="1113" w:type="dxa"/>
            <w:gridSpan w:val="3"/>
          </w:tcPr>
          <w:p w:rsidR="009B583F" w:rsidRPr="001E1DC8" w:rsidRDefault="009B583F" w:rsidP="00D43B06">
            <w:r w:rsidRPr="001E1DC8">
              <w:t>0,095</w:t>
            </w:r>
          </w:p>
        </w:tc>
        <w:tc>
          <w:tcPr>
            <w:tcW w:w="1340" w:type="dxa"/>
            <w:gridSpan w:val="2"/>
          </w:tcPr>
          <w:p w:rsidR="009B583F" w:rsidRPr="001E1DC8" w:rsidRDefault="009B583F" w:rsidP="003259C5">
            <w:pPr>
              <w:jc w:val="center"/>
            </w:pPr>
            <w:r w:rsidRPr="001E1DC8">
              <w:t>34,675</w:t>
            </w:r>
          </w:p>
        </w:tc>
        <w:tc>
          <w:tcPr>
            <w:tcW w:w="1111" w:type="dxa"/>
            <w:gridSpan w:val="2"/>
          </w:tcPr>
          <w:p w:rsidR="009B583F" w:rsidRPr="001E1DC8" w:rsidRDefault="009B583F" w:rsidP="003259C5">
            <w:pPr>
              <w:jc w:val="center"/>
            </w:pPr>
            <w:r w:rsidRPr="001E1DC8">
              <w:t>0,475</w:t>
            </w:r>
          </w:p>
        </w:tc>
        <w:tc>
          <w:tcPr>
            <w:tcW w:w="1118" w:type="dxa"/>
          </w:tcPr>
          <w:p w:rsidR="009B583F" w:rsidRPr="001E1DC8" w:rsidRDefault="009B583F" w:rsidP="003259C5">
            <w:pPr>
              <w:jc w:val="center"/>
            </w:pPr>
            <w:r w:rsidRPr="001E1DC8">
              <w:t>173,375</w:t>
            </w:r>
          </w:p>
        </w:tc>
      </w:tr>
      <w:tr w:rsidR="009B583F" w:rsidRPr="00C76A53" w:rsidTr="003259C5">
        <w:trPr>
          <w:trHeight w:val="446"/>
        </w:trPr>
        <w:tc>
          <w:tcPr>
            <w:tcW w:w="2731" w:type="dxa"/>
            <w:gridSpan w:val="4"/>
          </w:tcPr>
          <w:p w:rsidR="009B583F" w:rsidRPr="00C76A53" w:rsidRDefault="009B583F" w:rsidP="00D43B06">
            <w:pPr>
              <w:spacing w:before="83"/>
              <w:ind w:left="28"/>
              <w:rPr>
                <w:rFonts w:eastAsia="Times New Roman" w:cs="Times New Roman"/>
                <w:szCs w:val="24"/>
              </w:rPr>
            </w:pPr>
            <w:r w:rsidRPr="00C76A53">
              <w:rPr>
                <w:rFonts w:eastAsia="Times New Roman" w:cs="Times New Roman"/>
                <w:szCs w:val="24"/>
              </w:rPr>
              <w:t>с. Берез</w:t>
            </w:r>
            <w:r w:rsidRPr="00C76A53">
              <w:rPr>
                <w:rFonts w:eastAsia="Times New Roman" w:cs="Times New Roman"/>
                <w:szCs w:val="24"/>
                <w:lang w:val="uk-UA"/>
              </w:rPr>
              <w:t>івка</w:t>
            </w:r>
          </w:p>
        </w:tc>
        <w:tc>
          <w:tcPr>
            <w:tcW w:w="953" w:type="dxa"/>
          </w:tcPr>
          <w:p w:rsidR="009B583F" w:rsidRPr="00C76A53" w:rsidRDefault="009B583F" w:rsidP="00D43B06">
            <w:pPr>
              <w:spacing w:before="85"/>
              <w:ind w:right="171"/>
              <w:jc w:val="center"/>
              <w:rPr>
                <w:rFonts w:eastAsia="Times New Roman" w:cs="Times New Roman"/>
                <w:szCs w:val="24"/>
                <w:lang w:val="uk-UA"/>
              </w:rPr>
            </w:pPr>
            <w:r w:rsidRPr="00C76A53">
              <w:rPr>
                <w:rFonts w:eastAsia="Times New Roman" w:cs="Times New Roman"/>
                <w:szCs w:val="24"/>
                <w:lang w:val="uk-UA"/>
              </w:rPr>
              <w:t>700</w:t>
            </w:r>
          </w:p>
        </w:tc>
        <w:tc>
          <w:tcPr>
            <w:tcW w:w="797" w:type="dxa"/>
            <w:gridSpan w:val="2"/>
          </w:tcPr>
          <w:p w:rsidR="009B583F" w:rsidRPr="00C76A53" w:rsidRDefault="009B583F" w:rsidP="00D43B06">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tcPr>
          <w:p w:rsidR="009B583F" w:rsidRPr="00C76A53" w:rsidRDefault="009B583F" w:rsidP="00D43B06">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tcPr>
          <w:p w:rsidR="009B583F" w:rsidRPr="001E1DC8" w:rsidRDefault="009B583F" w:rsidP="00D43B06">
            <w:r w:rsidRPr="001E1DC8">
              <w:t>0,007</w:t>
            </w:r>
          </w:p>
        </w:tc>
        <w:tc>
          <w:tcPr>
            <w:tcW w:w="1340" w:type="dxa"/>
            <w:gridSpan w:val="2"/>
          </w:tcPr>
          <w:p w:rsidR="009B583F" w:rsidRPr="001E1DC8" w:rsidRDefault="009B583F" w:rsidP="003259C5">
            <w:pPr>
              <w:jc w:val="center"/>
            </w:pPr>
            <w:r w:rsidRPr="001E1DC8">
              <w:t>2,555</w:t>
            </w:r>
          </w:p>
        </w:tc>
        <w:tc>
          <w:tcPr>
            <w:tcW w:w="1111" w:type="dxa"/>
            <w:gridSpan w:val="2"/>
          </w:tcPr>
          <w:p w:rsidR="009B583F" w:rsidRPr="001E1DC8" w:rsidRDefault="009B583F" w:rsidP="003259C5">
            <w:pPr>
              <w:jc w:val="center"/>
            </w:pPr>
            <w:r w:rsidRPr="001E1DC8">
              <w:t>0,035</w:t>
            </w:r>
          </w:p>
        </w:tc>
        <w:tc>
          <w:tcPr>
            <w:tcW w:w="1118" w:type="dxa"/>
          </w:tcPr>
          <w:p w:rsidR="009B583F" w:rsidRPr="001E1DC8" w:rsidRDefault="009B583F" w:rsidP="003259C5">
            <w:pPr>
              <w:jc w:val="center"/>
            </w:pPr>
            <w:r w:rsidRPr="001E1DC8">
              <w:t>12,775</w:t>
            </w:r>
          </w:p>
        </w:tc>
      </w:tr>
      <w:tr w:rsidR="009B583F" w:rsidRPr="00C76A53" w:rsidTr="003259C5">
        <w:trPr>
          <w:trHeight w:val="446"/>
        </w:trPr>
        <w:tc>
          <w:tcPr>
            <w:tcW w:w="2731" w:type="dxa"/>
            <w:gridSpan w:val="4"/>
          </w:tcPr>
          <w:p w:rsidR="009B583F" w:rsidRPr="00C76A53" w:rsidRDefault="009B583F" w:rsidP="00D43B06">
            <w:pPr>
              <w:spacing w:before="83"/>
              <w:ind w:left="28"/>
              <w:rPr>
                <w:rFonts w:eastAsia="Times New Roman" w:cs="Times New Roman"/>
                <w:szCs w:val="24"/>
                <w:lang w:val="uk-UA"/>
              </w:rPr>
            </w:pPr>
            <w:r w:rsidRPr="00C76A53">
              <w:rPr>
                <w:rFonts w:eastAsia="Times New Roman" w:cs="Times New Roman"/>
                <w:szCs w:val="24"/>
              </w:rPr>
              <w:t xml:space="preserve">с. </w:t>
            </w:r>
            <w:r w:rsidRPr="00C76A53">
              <w:rPr>
                <w:rFonts w:eastAsia="Times New Roman" w:cs="Times New Roman"/>
                <w:szCs w:val="24"/>
                <w:lang w:val="uk-UA"/>
              </w:rPr>
              <w:t>Полохівка</w:t>
            </w:r>
          </w:p>
        </w:tc>
        <w:tc>
          <w:tcPr>
            <w:tcW w:w="953" w:type="dxa"/>
          </w:tcPr>
          <w:p w:rsidR="009B583F" w:rsidRPr="00C76A53" w:rsidRDefault="009B583F" w:rsidP="00D43B06">
            <w:pPr>
              <w:spacing w:before="85"/>
              <w:ind w:right="171"/>
              <w:jc w:val="center"/>
              <w:rPr>
                <w:rFonts w:eastAsia="Times New Roman" w:cs="Times New Roman"/>
                <w:szCs w:val="24"/>
                <w:lang w:val="uk-UA"/>
              </w:rPr>
            </w:pPr>
            <w:r w:rsidRPr="00C76A53">
              <w:rPr>
                <w:rFonts w:eastAsia="Times New Roman" w:cs="Times New Roman"/>
                <w:szCs w:val="24"/>
                <w:lang w:val="uk-UA"/>
              </w:rPr>
              <w:t>10</w:t>
            </w:r>
          </w:p>
        </w:tc>
        <w:tc>
          <w:tcPr>
            <w:tcW w:w="797" w:type="dxa"/>
            <w:gridSpan w:val="2"/>
          </w:tcPr>
          <w:p w:rsidR="009B583F" w:rsidRPr="00C76A53" w:rsidRDefault="009B583F" w:rsidP="001C2743">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tcPr>
          <w:p w:rsidR="009B583F" w:rsidRPr="00C76A53" w:rsidRDefault="009B583F" w:rsidP="001C2743">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tcPr>
          <w:p w:rsidR="009B583F" w:rsidRPr="001E1DC8" w:rsidRDefault="009B583F" w:rsidP="00D43B06">
            <w:r w:rsidRPr="001E1DC8">
              <w:t>0,0001</w:t>
            </w:r>
          </w:p>
        </w:tc>
        <w:tc>
          <w:tcPr>
            <w:tcW w:w="1340" w:type="dxa"/>
            <w:gridSpan w:val="2"/>
          </w:tcPr>
          <w:p w:rsidR="009B583F" w:rsidRPr="001E1DC8" w:rsidRDefault="009B583F" w:rsidP="003259C5">
            <w:pPr>
              <w:jc w:val="center"/>
            </w:pPr>
            <w:r w:rsidRPr="001E1DC8">
              <w:t>0,0365</w:t>
            </w:r>
          </w:p>
        </w:tc>
        <w:tc>
          <w:tcPr>
            <w:tcW w:w="1111" w:type="dxa"/>
            <w:gridSpan w:val="2"/>
          </w:tcPr>
          <w:p w:rsidR="009B583F" w:rsidRPr="001E1DC8" w:rsidRDefault="009B583F" w:rsidP="003259C5">
            <w:pPr>
              <w:jc w:val="center"/>
            </w:pPr>
            <w:r w:rsidRPr="001E1DC8">
              <w:t>0,0005</w:t>
            </w:r>
          </w:p>
        </w:tc>
        <w:tc>
          <w:tcPr>
            <w:tcW w:w="1118" w:type="dxa"/>
          </w:tcPr>
          <w:p w:rsidR="009B583F" w:rsidRPr="001E1DC8" w:rsidRDefault="009B583F" w:rsidP="003259C5">
            <w:pPr>
              <w:jc w:val="center"/>
            </w:pPr>
            <w:r w:rsidRPr="001E1DC8">
              <w:t>0,1825</w:t>
            </w:r>
          </w:p>
        </w:tc>
      </w:tr>
      <w:tr w:rsidR="009B583F" w:rsidRPr="00C76A53" w:rsidTr="003259C5">
        <w:trPr>
          <w:trHeight w:val="446"/>
        </w:trPr>
        <w:tc>
          <w:tcPr>
            <w:tcW w:w="2731" w:type="dxa"/>
            <w:gridSpan w:val="4"/>
          </w:tcPr>
          <w:p w:rsidR="009B583F" w:rsidRPr="00C76A53" w:rsidRDefault="009B583F" w:rsidP="00D43B06">
            <w:pPr>
              <w:spacing w:before="85"/>
              <w:ind w:left="28"/>
              <w:rPr>
                <w:rFonts w:eastAsia="Times New Roman" w:cs="Times New Roman"/>
                <w:szCs w:val="24"/>
                <w:lang w:val="uk-UA"/>
              </w:rPr>
            </w:pPr>
            <w:r w:rsidRPr="00C76A53">
              <w:rPr>
                <w:rFonts w:eastAsia="Times New Roman" w:cs="Times New Roman"/>
                <w:szCs w:val="24"/>
              </w:rPr>
              <w:t xml:space="preserve">с. </w:t>
            </w:r>
            <w:r w:rsidRPr="00C76A53">
              <w:rPr>
                <w:rFonts w:eastAsia="Times New Roman" w:cs="Times New Roman"/>
                <w:szCs w:val="24"/>
                <w:lang w:val="uk-UA"/>
              </w:rPr>
              <w:t>Копанки</w:t>
            </w:r>
          </w:p>
        </w:tc>
        <w:tc>
          <w:tcPr>
            <w:tcW w:w="953" w:type="dxa"/>
          </w:tcPr>
          <w:p w:rsidR="009B583F" w:rsidRPr="00C76A53" w:rsidRDefault="009B583F" w:rsidP="00D43B06">
            <w:pPr>
              <w:spacing w:before="85"/>
              <w:ind w:right="171"/>
              <w:jc w:val="center"/>
              <w:rPr>
                <w:rFonts w:eastAsia="Times New Roman" w:cs="Times New Roman"/>
                <w:szCs w:val="24"/>
                <w:lang w:val="uk-UA"/>
              </w:rPr>
            </w:pPr>
            <w:r w:rsidRPr="00C76A53">
              <w:rPr>
                <w:rFonts w:eastAsia="Times New Roman" w:cs="Times New Roman"/>
                <w:szCs w:val="24"/>
                <w:lang w:val="uk-UA"/>
              </w:rPr>
              <w:t>220</w:t>
            </w:r>
          </w:p>
        </w:tc>
        <w:tc>
          <w:tcPr>
            <w:tcW w:w="797" w:type="dxa"/>
            <w:gridSpan w:val="2"/>
          </w:tcPr>
          <w:p w:rsidR="009B583F" w:rsidRPr="00C76A53" w:rsidRDefault="009B583F" w:rsidP="001C2743">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tcPr>
          <w:p w:rsidR="009B583F" w:rsidRPr="00C76A53" w:rsidRDefault="009B583F" w:rsidP="001C2743">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tcPr>
          <w:p w:rsidR="009B583F" w:rsidRPr="001E1DC8" w:rsidRDefault="009B583F" w:rsidP="00D43B06">
            <w:r w:rsidRPr="001E1DC8">
              <w:t>0,0022</w:t>
            </w:r>
          </w:p>
        </w:tc>
        <w:tc>
          <w:tcPr>
            <w:tcW w:w="1340" w:type="dxa"/>
            <w:gridSpan w:val="2"/>
          </w:tcPr>
          <w:p w:rsidR="009B583F" w:rsidRPr="001E1DC8" w:rsidRDefault="009B583F" w:rsidP="003259C5">
            <w:pPr>
              <w:jc w:val="center"/>
            </w:pPr>
            <w:r w:rsidRPr="001E1DC8">
              <w:t>0,803</w:t>
            </w:r>
          </w:p>
        </w:tc>
        <w:tc>
          <w:tcPr>
            <w:tcW w:w="1111" w:type="dxa"/>
            <w:gridSpan w:val="2"/>
          </w:tcPr>
          <w:p w:rsidR="009B583F" w:rsidRPr="001E1DC8" w:rsidRDefault="009B583F" w:rsidP="003259C5">
            <w:pPr>
              <w:jc w:val="center"/>
            </w:pPr>
            <w:r w:rsidRPr="001E1DC8">
              <w:t>0,011</w:t>
            </w:r>
          </w:p>
        </w:tc>
        <w:tc>
          <w:tcPr>
            <w:tcW w:w="1118" w:type="dxa"/>
          </w:tcPr>
          <w:p w:rsidR="009B583F" w:rsidRPr="001E1DC8" w:rsidRDefault="009B583F" w:rsidP="003259C5">
            <w:pPr>
              <w:jc w:val="center"/>
            </w:pPr>
            <w:r w:rsidRPr="001E1DC8">
              <w:t>4,015</w:t>
            </w:r>
          </w:p>
        </w:tc>
      </w:tr>
      <w:tr w:rsidR="009B583F" w:rsidRPr="00C76A53" w:rsidTr="003259C5">
        <w:trPr>
          <w:trHeight w:val="445"/>
        </w:trPr>
        <w:tc>
          <w:tcPr>
            <w:tcW w:w="2731" w:type="dxa"/>
            <w:gridSpan w:val="4"/>
          </w:tcPr>
          <w:p w:rsidR="009B583F" w:rsidRPr="00C76A53" w:rsidRDefault="009B583F" w:rsidP="00D43B06">
            <w:pPr>
              <w:spacing w:before="85"/>
              <w:ind w:left="28"/>
              <w:rPr>
                <w:rFonts w:eastAsia="Times New Roman" w:cs="Times New Roman"/>
                <w:szCs w:val="24"/>
                <w:lang w:val="uk-UA"/>
              </w:rPr>
            </w:pPr>
            <w:r w:rsidRPr="00C76A53">
              <w:rPr>
                <w:rFonts w:eastAsia="Times New Roman" w:cs="Times New Roman"/>
                <w:szCs w:val="24"/>
                <w:lang w:val="uk-UA"/>
              </w:rPr>
              <w:t>с. Гаївка</w:t>
            </w:r>
          </w:p>
        </w:tc>
        <w:tc>
          <w:tcPr>
            <w:tcW w:w="953" w:type="dxa"/>
          </w:tcPr>
          <w:p w:rsidR="009B583F" w:rsidRPr="00C76A53" w:rsidRDefault="009B583F" w:rsidP="00D43B06">
            <w:pPr>
              <w:spacing w:before="85"/>
              <w:ind w:right="171"/>
              <w:jc w:val="center"/>
              <w:rPr>
                <w:rFonts w:eastAsia="Times New Roman" w:cs="Times New Roman"/>
                <w:szCs w:val="24"/>
                <w:lang w:val="uk-UA"/>
              </w:rPr>
            </w:pPr>
            <w:r w:rsidRPr="00C76A53">
              <w:rPr>
                <w:rFonts w:eastAsia="Times New Roman" w:cs="Times New Roman"/>
                <w:szCs w:val="24"/>
                <w:lang w:val="uk-UA"/>
              </w:rPr>
              <w:t>115</w:t>
            </w:r>
          </w:p>
        </w:tc>
        <w:tc>
          <w:tcPr>
            <w:tcW w:w="797" w:type="dxa"/>
            <w:gridSpan w:val="2"/>
          </w:tcPr>
          <w:p w:rsidR="009B583F" w:rsidRPr="00C76A53" w:rsidRDefault="009B583F" w:rsidP="001C2743">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tcPr>
          <w:p w:rsidR="009B583F" w:rsidRPr="00C76A53" w:rsidRDefault="009B583F" w:rsidP="001C2743">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tcPr>
          <w:p w:rsidR="009B583F" w:rsidRPr="001E1DC8" w:rsidRDefault="009B583F" w:rsidP="00D43B06">
            <w:r w:rsidRPr="001E1DC8">
              <w:t>0,00115</w:t>
            </w:r>
          </w:p>
        </w:tc>
        <w:tc>
          <w:tcPr>
            <w:tcW w:w="1340" w:type="dxa"/>
            <w:gridSpan w:val="2"/>
          </w:tcPr>
          <w:p w:rsidR="009B583F" w:rsidRPr="001E1DC8" w:rsidRDefault="009B583F" w:rsidP="003259C5">
            <w:pPr>
              <w:jc w:val="center"/>
            </w:pPr>
            <w:r w:rsidRPr="001E1DC8">
              <w:t>0,41975</w:t>
            </w:r>
          </w:p>
        </w:tc>
        <w:tc>
          <w:tcPr>
            <w:tcW w:w="1111" w:type="dxa"/>
            <w:gridSpan w:val="2"/>
          </w:tcPr>
          <w:p w:rsidR="009B583F" w:rsidRPr="001E1DC8" w:rsidRDefault="009B583F" w:rsidP="003259C5">
            <w:pPr>
              <w:jc w:val="center"/>
            </w:pPr>
            <w:r w:rsidRPr="001E1DC8">
              <w:t>0,00575</w:t>
            </w:r>
          </w:p>
        </w:tc>
        <w:tc>
          <w:tcPr>
            <w:tcW w:w="1118" w:type="dxa"/>
          </w:tcPr>
          <w:p w:rsidR="009B583F" w:rsidRPr="001E1DC8" w:rsidRDefault="009B583F" w:rsidP="003259C5">
            <w:pPr>
              <w:jc w:val="center"/>
            </w:pPr>
            <w:r w:rsidRPr="001E1DC8">
              <w:t>2,09875</w:t>
            </w:r>
          </w:p>
        </w:tc>
      </w:tr>
      <w:tr w:rsidR="009B583F" w:rsidRPr="00C76A53" w:rsidTr="003259C5">
        <w:trPr>
          <w:trHeight w:val="520"/>
        </w:trPr>
        <w:tc>
          <w:tcPr>
            <w:tcW w:w="2731" w:type="dxa"/>
            <w:gridSpan w:val="4"/>
            <w:tcBorders>
              <w:bottom w:val="double" w:sz="1" w:space="0" w:color="000000"/>
            </w:tcBorders>
          </w:tcPr>
          <w:p w:rsidR="009B583F" w:rsidRPr="00C76A53" w:rsidRDefault="009B583F" w:rsidP="00D43B06">
            <w:pPr>
              <w:spacing w:before="85"/>
              <w:ind w:left="28"/>
              <w:rPr>
                <w:rFonts w:eastAsia="Times New Roman" w:cs="Times New Roman"/>
                <w:szCs w:val="24"/>
                <w:lang w:val="uk-UA"/>
              </w:rPr>
            </w:pPr>
            <w:r w:rsidRPr="00C76A53">
              <w:rPr>
                <w:rFonts w:eastAsia="Times New Roman" w:cs="Times New Roman"/>
                <w:szCs w:val="24"/>
                <w:lang w:val="uk-UA"/>
              </w:rPr>
              <w:t>с. Хмельове</w:t>
            </w:r>
          </w:p>
        </w:tc>
        <w:tc>
          <w:tcPr>
            <w:tcW w:w="953" w:type="dxa"/>
            <w:tcBorders>
              <w:bottom w:val="double" w:sz="1" w:space="0" w:color="000000"/>
            </w:tcBorders>
          </w:tcPr>
          <w:p w:rsidR="009B583F" w:rsidRPr="008B6360" w:rsidRDefault="009B583F" w:rsidP="00D43B06">
            <w:pPr>
              <w:spacing w:before="85"/>
              <w:ind w:right="171"/>
              <w:jc w:val="center"/>
              <w:rPr>
                <w:rFonts w:eastAsia="Times New Roman" w:cs="Times New Roman"/>
                <w:sz w:val="22"/>
                <w:lang w:val="uk-UA"/>
              </w:rPr>
            </w:pPr>
            <w:r w:rsidRPr="008B6360">
              <w:rPr>
                <w:rFonts w:eastAsia="Times New Roman" w:cs="Times New Roman"/>
                <w:sz w:val="22"/>
                <w:lang w:val="uk-UA"/>
              </w:rPr>
              <w:t>2500</w:t>
            </w:r>
          </w:p>
        </w:tc>
        <w:tc>
          <w:tcPr>
            <w:tcW w:w="797" w:type="dxa"/>
            <w:gridSpan w:val="2"/>
            <w:tcBorders>
              <w:bottom w:val="double" w:sz="1" w:space="0" w:color="000000"/>
            </w:tcBorders>
          </w:tcPr>
          <w:p w:rsidR="009B583F" w:rsidRPr="00C76A53" w:rsidRDefault="009B583F"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tcBorders>
              <w:bottom w:val="double" w:sz="1" w:space="0" w:color="000000"/>
            </w:tcBorders>
          </w:tcPr>
          <w:p w:rsidR="009B583F" w:rsidRPr="00C76A53" w:rsidRDefault="009B583F"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tcBorders>
              <w:bottom w:val="double" w:sz="1" w:space="0" w:color="000000"/>
            </w:tcBorders>
          </w:tcPr>
          <w:p w:rsidR="009B583F" w:rsidRPr="001E1DC8" w:rsidRDefault="009B583F" w:rsidP="00D43B06">
            <w:r w:rsidRPr="001E1DC8">
              <w:t>0,025</w:t>
            </w:r>
          </w:p>
        </w:tc>
        <w:tc>
          <w:tcPr>
            <w:tcW w:w="1340" w:type="dxa"/>
            <w:gridSpan w:val="2"/>
            <w:tcBorders>
              <w:bottom w:val="double" w:sz="1" w:space="0" w:color="000000"/>
            </w:tcBorders>
          </w:tcPr>
          <w:p w:rsidR="009B583F" w:rsidRPr="001E1DC8" w:rsidRDefault="009B583F" w:rsidP="003259C5">
            <w:pPr>
              <w:jc w:val="center"/>
            </w:pPr>
            <w:r w:rsidRPr="001E1DC8">
              <w:t>9,125</w:t>
            </w:r>
          </w:p>
        </w:tc>
        <w:tc>
          <w:tcPr>
            <w:tcW w:w="1111" w:type="dxa"/>
            <w:gridSpan w:val="2"/>
            <w:tcBorders>
              <w:bottom w:val="double" w:sz="1" w:space="0" w:color="000000"/>
            </w:tcBorders>
          </w:tcPr>
          <w:p w:rsidR="009B583F" w:rsidRPr="001E1DC8" w:rsidRDefault="009B583F" w:rsidP="003259C5">
            <w:pPr>
              <w:jc w:val="center"/>
            </w:pPr>
            <w:r w:rsidRPr="001E1DC8">
              <w:t>0,125</w:t>
            </w:r>
          </w:p>
        </w:tc>
        <w:tc>
          <w:tcPr>
            <w:tcW w:w="1118" w:type="dxa"/>
            <w:tcBorders>
              <w:bottom w:val="double" w:sz="1" w:space="0" w:color="000000"/>
            </w:tcBorders>
          </w:tcPr>
          <w:p w:rsidR="009B583F" w:rsidRPr="001E1DC8" w:rsidRDefault="009B583F" w:rsidP="003259C5">
            <w:pPr>
              <w:jc w:val="center"/>
            </w:pPr>
            <w:r w:rsidRPr="001E1DC8">
              <w:t>45,625</w:t>
            </w:r>
          </w:p>
        </w:tc>
      </w:tr>
      <w:tr w:rsidR="009B583F" w:rsidRPr="00C76A53" w:rsidTr="003259C5">
        <w:trPr>
          <w:trHeight w:val="520"/>
        </w:trPr>
        <w:tc>
          <w:tcPr>
            <w:tcW w:w="2731" w:type="dxa"/>
            <w:gridSpan w:val="4"/>
            <w:tcBorders>
              <w:bottom w:val="double" w:sz="1" w:space="0" w:color="000000"/>
            </w:tcBorders>
          </w:tcPr>
          <w:p w:rsidR="009B583F" w:rsidRPr="00C76A53" w:rsidRDefault="009B583F" w:rsidP="00D43B06">
            <w:pPr>
              <w:spacing w:before="85"/>
              <w:ind w:left="28"/>
              <w:rPr>
                <w:rFonts w:eastAsia="Times New Roman" w:cs="Times New Roman"/>
                <w:szCs w:val="24"/>
                <w:lang w:val="uk-UA"/>
              </w:rPr>
            </w:pPr>
            <w:r w:rsidRPr="00C76A53">
              <w:rPr>
                <w:rFonts w:eastAsia="Times New Roman" w:cs="Times New Roman"/>
                <w:szCs w:val="24"/>
                <w:lang w:val="uk-UA"/>
              </w:rPr>
              <w:t>с. Калаколове</w:t>
            </w:r>
          </w:p>
        </w:tc>
        <w:tc>
          <w:tcPr>
            <w:tcW w:w="953" w:type="dxa"/>
            <w:tcBorders>
              <w:bottom w:val="double" w:sz="1" w:space="0" w:color="000000"/>
            </w:tcBorders>
          </w:tcPr>
          <w:p w:rsidR="009B583F" w:rsidRPr="00C76A53" w:rsidRDefault="009B583F" w:rsidP="00D43B06">
            <w:pPr>
              <w:spacing w:before="85"/>
              <w:ind w:right="171"/>
              <w:jc w:val="center"/>
              <w:rPr>
                <w:rFonts w:eastAsia="Times New Roman" w:cs="Times New Roman"/>
                <w:szCs w:val="24"/>
                <w:lang w:val="uk-UA"/>
              </w:rPr>
            </w:pPr>
            <w:r w:rsidRPr="00C76A53">
              <w:rPr>
                <w:rFonts w:eastAsia="Times New Roman" w:cs="Times New Roman"/>
                <w:szCs w:val="24"/>
                <w:lang w:val="uk-UA"/>
              </w:rPr>
              <w:t>75</w:t>
            </w:r>
          </w:p>
        </w:tc>
        <w:tc>
          <w:tcPr>
            <w:tcW w:w="797" w:type="dxa"/>
            <w:gridSpan w:val="2"/>
            <w:tcBorders>
              <w:bottom w:val="double" w:sz="1" w:space="0" w:color="000000"/>
            </w:tcBorders>
          </w:tcPr>
          <w:p w:rsidR="009B583F" w:rsidRPr="00C76A53" w:rsidRDefault="009B583F"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tcBorders>
              <w:bottom w:val="double" w:sz="1" w:space="0" w:color="000000"/>
            </w:tcBorders>
          </w:tcPr>
          <w:p w:rsidR="009B583F" w:rsidRPr="00C76A53" w:rsidRDefault="009B583F"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tcBorders>
              <w:bottom w:val="double" w:sz="1" w:space="0" w:color="000000"/>
            </w:tcBorders>
          </w:tcPr>
          <w:p w:rsidR="009B583F" w:rsidRPr="001E1DC8" w:rsidRDefault="009B583F" w:rsidP="00D43B06">
            <w:r w:rsidRPr="001E1DC8">
              <w:t>0,00075</w:t>
            </w:r>
          </w:p>
        </w:tc>
        <w:tc>
          <w:tcPr>
            <w:tcW w:w="1340" w:type="dxa"/>
            <w:gridSpan w:val="2"/>
            <w:tcBorders>
              <w:bottom w:val="double" w:sz="1" w:space="0" w:color="000000"/>
            </w:tcBorders>
          </w:tcPr>
          <w:p w:rsidR="009B583F" w:rsidRPr="001E1DC8" w:rsidRDefault="009B583F" w:rsidP="003259C5">
            <w:pPr>
              <w:jc w:val="center"/>
            </w:pPr>
            <w:r w:rsidRPr="001E1DC8">
              <w:t>0,27375</w:t>
            </w:r>
          </w:p>
        </w:tc>
        <w:tc>
          <w:tcPr>
            <w:tcW w:w="1111" w:type="dxa"/>
            <w:gridSpan w:val="2"/>
            <w:tcBorders>
              <w:bottom w:val="double" w:sz="1" w:space="0" w:color="000000"/>
            </w:tcBorders>
          </w:tcPr>
          <w:p w:rsidR="009B583F" w:rsidRPr="001E1DC8" w:rsidRDefault="009B583F" w:rsidP="003259C5">
            <w:pPr>
              <w:jc w:val="center"/>
            </w:pPr>
            <w:r w:rsidRPr="001E1DC8">
              <w:t>0,00375</w:t>
            </w:r>
          </w:p>
        </w:tc>
        <w:tc>
          <w:tcPr>
            <w:tcW w:w="1118" w:type="dxa"/>
            <w:tcBorders>
              <w:bottom w:val="double" w:sz="1" w:space="0" w:color="000000"/>
            </w:tcBorders>
          </w:tcPr>
          <w:p w:rsidR="009B583F" w:rsidRPr="001E1DC8" w:rsidRDefault="009B583F" w:rsidP="003259C5">
            <w:pPr>
              <w:jc w:val="center"/>
            </w:pPr>
            <w:r w:rsidRPr="001E1DC8">
              <w:t>1,36875</w:t>
            </w:r>
          </w:p>
        </w:tc>
      </w:tr>
      <w:tr w:rsidR="009B583F" w:rsidRPr="00C76A53" w:rsidTr="003259C5">
        <w:trPr>
          <w:trHeight w:val="446"/>
        </w:trPr>
        <w:tc>
          <w:tcPr>
            <w:tcW w:w="2731" w:type="dxa"/>
            <w:gridSpan w:val="4"/>
          </w:tcPr>
          <w:p w:rsidR="009B583F" w:rsidRPr="00C76A53" w:rsidRDefault="009B583F" w:rsidP="00D43B06">
            <w:pPr>
              <w:spacing w:before="85"/>
              <w:ind w:left="28"/>
              <w:rPr>
                <w:rFonts w:eastAsia="Times New Roman" w:cs="Times New Roman"/>
                <w:szCs w:val="24"/>
                <w:lang w:val="uk-UA"/>
              </w:rPr>
            </w:pPr>
            <w:r w:rsidRPr="00C76A53">
              <w:rPr>
                <w:rFonts w:eastAsia="Times New Roman" w:cs="Times New Roman"/>
                <w:szCs w:val="24"/>
                <w:lang w:val="uk-UA"/>
              </w:rPr>
              <w:t>с. Новоолександрівка</w:t>
            </w:r>
          </w:p>
        </w:tc>
        <w:tc>
          <w:tcPr>
            <w:tcW w:w="953" w:type="dxa"/>
          </w:tcPr>
          <w:p w:rsidR="009B583F" w:rsidRPr="00C76A53" w:rsidRDefault="009B583F" w:rsidP="00D43B06">
            <w:pPr>
              <w:spacing w:before="85"/>
              <w:ind w:right="171"/>
              <w:jc w:val="center"/>
              <w:rPr>
                <w:rFonts w:eastAsia="Times New Roman" w:cs="Times New Roman"/>
                <w:szCs w:val="24"/>
                <w:lang w:val="uk-UA"/>
              </w:rPr>
            </w:pPr>
            <w:r w:rsidRPr="00C76A53">
              <w:rPr>
                <w:rFonts w:eastAsia="Times New Roman" w:cs="Times New Roman"/>
                <w:szCs w:val="24"/>
                <w:lang w:val="uk-UA"/>
              </w:rPr>
              <w:t>5</w:t>
            </w:r>
          </w:p>
        </w:tc>
        <w:tc>
          <w:tcPr>
            <w:tcW w:w="797" w:type="dxa"/>
            <w:gridSpan w:val="2"/>
          </w:tcPr>
          <w:p w:rsidR="009B583F" w:rsidRPr="00C76A53" w:rsidRDefault="009B583F" w:rsidP="001C2743">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tcPr>
          <w:p w:rsidR="009B583F" w:rsidRPr="00C76A53" w:rsidRDefault="009B583F" w:rsidP="001C2743">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tcPr>
          <w:p w:rsidR="009B583F" w:rsidRPr="001E1DC8" w:rsidRDefault="009B583F" w:rsidP="00D43B06">
            <w:r w:rsidRPr="001E1DC8">
              <w:t>0,00005</w:t>
            </w:r>
          </w:p>
        </w:tc>
        <w:tc>
          <w:tcPr>
            <w:tcW w:w="1340" w:type="dxa"/>
            <w:gridSpan w:val="2"/>
          </w:tcPr>
          <w:p w:rsidR="009B583F" w:rsidRPr="001E1DC8" w:rsidRDefault="009B583F" w:rsidP="003259C5">
            <w:pPr>
              <w:jc w:val="center"/>
            </w:pPr>
            <w:r w:rsidRPr="001E1DC8">
              <w:t>0,01825</w:t>
            </w:r>
          </w:p>
        </w:tc>
        <w:tc>
          <w:tcPr>
            <w:tcW w:w="1111" w:type="dxa"/>
            <w:gridSpan w:val="2"/>
          </w:tcPr>
          <w:p w:rsidR="009B583F" w:rsidRPr="001E1DC8" w:rsidRDefault="009B583F" w:rsidP="003259C5">
            <w:pPr>
              <w:jc w:val="center"/>
            </w:pPr>
            <w:r w:rsidRPr="001E1DC8">
              <w:t>0,00025</w:t>
            </w:r>
          </w:p>
        </w:tc>
        <w:tc>
          <w:tcPr>
            <w:tcW w:w="1118" w:type="dxa"/>
          </w:tcPr>
          <w:p w:rsidR="009B583F" w:rsidRPr="001E1DC8" w:rsidRDefault="009B583F" w:rsidP="003259C5">
            <w:pPr>
              <w:jc w:val="center"/>
            </w:pPr>
            <w:r w:rsidRPr="001E1DC8">
              <w:t>0,09125</w:t>
            </w:r>
          </w:p>
        </w:tc>
      </w:tr>
      <w:tr w:rsidR="009B583F" w:rsidRPr="00C76A53" w:rsidTr="003259C5">
        <w:trPr>
          <w:trHeight w:val="445"/>
        </w:trPr>
        <w:tc>
          <w:tcPr>
            <w:tcW w:w="2731" w:type="dxa"/>
            <w:gridSpan w:val="4"/>
          </w:tcPr>
          <w:p w:rsidR="009B583F" w:rsidRPr="00C76A53" w:rsidRDefault="009B583F" w:rsidP="00D43B06">
            <w:pPr>
              <w:spacing w:before="85"/>
              <w:ind w:left="28"/>
              <w:rPr>
                <w:rFonts w:eastAsia="Times New Roman" w:cs="Times New Roman"/>
                <w:szCs w:val="24"/>
                <w:lang w:val="uk-UA"/>
              </w:rPr>
            </w:pPr>
            <w:r w:rsidRPr="00C76A53">
              <w:rPr>
                <w:rFonts w:eastAsia="Times New Roman" w:cs="Times New Roman"/>
                <w:szCs w:val="24"/>
                <w:lang w:val="uk-UA"/>
              </w:rPr>
              <w:t>с. Новогригорівка</w:t>
            </w:r>
          </w:p>
        </w:tc>
        <w:tc>
          <w:tcPr>
            <w:tcW w:w="953" w:type="dxa"/>
          </w:tcPr>
          <w:p w:rsidR="009B583F" w:rsidRPr="00C76A53" w:rsidRDefault="009B583F" w:rsidP="00D43B06">
            <w:pPr>
              <w:spacing w:before="85"/>
              <w:ind w:right="171"/>
              <w:jc w:val="center"/>
              <w:rPr>
                <w:rFonts w:eastAsia="Times New Roman" w:cs="Times New Roman"/>
                <w:szCs w:val="24"/>
                <w:lang w:val="uk-UA"/>
              </w:rPr>
            </w:pPr>
            <w:r w:rsidRPr="00C76A53">
              <w:rPr>
                <w:rFonts w:eastAsia="Times New Roman" w:cs="Times New Roman"/>
                <w:szCs w:val="24"/>
                <w:lang w:val="uk-UA"/>
              </w:rPr>
              <w:t>504</w:t>
            </w:r>
          </w:p>
        </w:tc>
        <w:tc>
          <w:tcPr>
            <w:tcW w:w="797" w:type="dxa"/>
            <w:gridSpan w:val="2"/>
          </w:tcPr>
          <w:p w:rsidR="009B583F" w:rsidRPr="00C76A53" w:rsidRDefault="009B583F" w:rsidP="001C2743">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tcPr>
          <w:p w:rsidR="009B583F" w:rsidRPr="00C76A53" w:rsidRDefault="009B583F" w:rsidP="001C2743">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tcPr>
          <w:p w:rsidR="009B583F" w:rsidRPr="001E1DC8" w:rsidRDefault="009B583F" w:rsidP="00D43B06">
            <w:r w:rsidRPr="001E1DC8">
              <w:t>0,00504</w:t>
            </w:r>
          </w:p>
        </w:tc>
        <w:tc>
          <w:tcPr>
            <w:tcW w:w="1340" w:type="dxa"/>
            <w:gridSpan w:val="2"/>
          </w:tcPr>
          <w:p w:rsidR="009B583F" w:rsidRPr="001E1DC8" w:rsidRDefault="009B583F" w:rsidP="003259C5">
            <w:pPr>
              <w:jc w:val="center"/>
            </w:pPr>
            <w:r w:rsidRPr="001E1DC8">
              <w:t>1,8396</w:t>
            </w:r>
          </w:p>
        </w:tc>
        <w:tc>
          <w:tcPr>
            <w:tcW w:w="1111" w:type="dxa"/>
            <w:gridSpan w:val="2"/>
          </w:tcPr>
          <w:p w:rsidR="009B583F" w:rsidRPr="001E1DC8" w:rsidRDefault="009B583F" w:rsidP="003259C5">
            <w:pPr>
              <w:jc w:val="center"/>
            </w:pPr>
            <w:r w:rsidRPr="001E1DC8">
              <w:t>0,0252</w:t>
            </w:r>
          </w:p>
        </w:tc>
        <w:tc>
          <w:tcPr>
            <w:tcW w:w="1118" w:type="dxa"/>
          </w:tcPr>
          <w:p w:rsidR="009B583F" w:rsidRPr="001E1DC8" w:rsidRDefault="009B583F" w:rsidP="003259C5">
            <w:pPr>
              <w:jc w:val="center"/>
            </w:pPr>
            <w:r w:rsidRPr="001E1DC8">
              <w:t>9,198</w:t>
            </w:r>
          </w:p>
        </w:tc>
      </w:tr>
      <w:tr w:rsidR="009B583F" w:rsidRPr="00C76A53" w:rsidTr="003259C5">
        <w:trPr>
          <w:trHeight w:val="446"/>
        </w:trPr>
        <w:tc>
          <w:tcPr>
            <w:tcW w:w="2731" w:type="dxa"/>
            <w:gridSpan w:val="4"/>
          </w:tcPr>
          <w:p w:rsidR="009B583F" w:rsidRPr="00C76A53" w:rsidRDefault="009B583F" w:rsidP="00D43B06">
            <w:pPr>
              <w:spacing w:before="85"/>
              <w:ind w:left="28"/>
              <w:rPr>
                <w:rFonts w:eastAsia="Times New Roman" w:cs="Times New Roman"/>
                <w:szCs w:val="24"/>
                <w:lang w:val="uk-UA"/>
              </w:rPr>
            </w:pPr>
            <w:r w:rsidRPr="00C76A53">
              <w:rPr>
                <w:rFonts w:eastAsia="Times New Roman" w:cs="Times New Roman"/>
                <w:szCs w:val="24"/>
                <w:lang w:val="uk-UA"/>
              </w:rPr>
              <w:t>с. Новопетровка</w:t>
            </w:r>
          </w:p>
        </w:tc>
        <w:tc>
          <w:tcPr>
            <w:tcW w:w="953" w:type="dxa"/>
          </w:tcPr>
          <w:p w:rsidR="009B583F" w:rsidRPr="00C76A53" w:rsidRDefault="009B583F" w:rsidP="00D43B06">
            <w:pPr>
              <w:spacing w:before="85"/>
              <w:ind w:right="171"/>
              <w:jc w:val="center"/>
              <w:rPr>
                <w:rFonts w:eastAsia="Times New Roman" w:cs="Times New Roman"/>
                <w:szCs w:val="24"/>
                <w:lang w:val="uk-UA"/>
              </w:rPr>
            </w:pPr>
            <w:r w:rsidRPr="00C76A53">
              <w:rPr>
                <w:rFonts w:eastAsia="Times New Roman" w:cs="Times New Roman"/>
                <w:szCs w:val="24"/>
                <w:lang w:val="uk-UA"/>
              </w:rPr>
              <w:t>384</w:t>
            </w:r>
          </w:p>
        </w:tc>
        <w:tc>
          <w:tcPr>
            <w:tcW w:w="797" w:type="dxa"/>
            <w:gridSpan w:val="2"/>
          </w:tcPr>
          <w:p w:rsidR="009B583F" w:rsidRPr="00C76A53" w:rsidRDefault="009B583F" w:rsidP="001C2743">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tcPr>
          <w:p w:rsidR="009B583F" w:rsidRPr="00C76A53" w:rsidRDefault="009B583F" w:rsidP="001C2743">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tcPr>
          <w:p w:rsidR="009B583F" w:rsidRPr="001E1DC8" w:rsidRDefault="009B583F" w:rsidP="00D43B06">
            <w:r w:rsidRPr="001E1DC8">
              <w:t>0,00384</w:t>
            </w:r>
          </w:p>
        </w:tc>
        <w:tc>
          <w:tcPr>
            <w:tcW w:w="1340" w:type="dxa"/>
            <w:gridSpan w:val="2"/>
          </w:tcPr>
          <w:p w:rsidR="009B583F" w:rsidRPr="001E1DC8" w:rsidRDefault="009B583F" w:rsidP="003259C5">
            <w:pPr>
              <w:jc w:val="center"/>
            </w:pPr>
            <w:r w:rsidRPr="001E1DC8">
              <w:t>1,4016</w:t>
            </w:r>
          </w:p>
        </w:tc>
        <w:tc>
          <w:tcPr>
            <w:tcW w:w="1111" w:type="dxa"/>
            <w:gridSpan w:val="2"/>
          </w:tcPr>
          <w:p w:rsidR="009B583F" w:rsidRPr="001E1DC8" w:rsidRDefault="009B583F" w:rsidP="003259C5">
            <w:pPr>
              <w:jc w:val="center"/>
            </w:pPr>
            <w:r w:rsidRPr="001E1DC8">
              <w:t>0,0192</w:t>
            </w:r>
          </w:p>
        </w:tc>
        <w:tc>
          <w:tcPr>
            <w:tcW w:w="1118" w:type="dxa"/>
          </w:tcPr>
          <w:p w:rsidR="009B583F" w:rsidRPr="001E1DC8" w:rsidRDefault="009B583F" w:rsidP="003259C5">
            <w:pPr>
              <w:jc w:val="center"/>
            </w:pPr>
            <w:r w:rsidRPr="001E1DC8">
              <w:t>7,008</w:t>
            </w:r>
          </w:p>
        </w:tc>
      </w:tr>
      <w:tr w:rsidR="009B583F" w:rsidRPr="00C76A53" w:rsidTr="003259C5">
        <w:trPr>
          <w:trHeight w:val="446"/>
        </w:trPr>
        <w:tc>
          <w:tcPr>
            <w:tcW w:w="2731" w:type="dxa"/>
            <w:gridSpan w:val="4"/>
          </w:tcPr>
          <w:p w:rsidR="009B583F" w:rsidRPr="00C76A53" w:rsidRDefault="009B583F" w:rsidP="00D43B06">
            <w:pPr>
              <w:spacing w:before="85"/>
              <w:ind w:left="28"/>
              <w:rPr>
                <w:rFonts w:eastAsia="Times New Roman" w:cs="Times New Roman"/>
                <w:szCs w:val="24"/>
                <w:lang w:val="uk-UA"/>
              </w:rPr>
            </w:pPr>
            <w:r w:rsidRPr="00C76A53">
              <w:rPr>
                <w:rFonts w:eastAsia="Times New Roman" w:cs="Times New Roman"/>
                <w:szCs w:val="24"/>
                <w:lang w:val="uk-UA"/>
              </w:rPr>
              <w:t>с. Якимівка</w:t>
            </w:r>
          </w:p>
        </w:tc>
        <w:tc>
          <w:tcPr>
            <w:tcW w:w="953" w:type="dxa"/>
          </w:tcPr>
          <w:p w:rsidR="009B583F" w:rsidRPr="00C76A53" w:rsidRDefault="009B583F" w:rsidP="00D43B06">
            <w:pPr>
              <w:spacing w:before="85"/>
              <w:ind w:right="171"/>
              <w:jc w:val="center"/>
              <w:rPr>
                <w:rFonts w:eastAsia="Times New Roman" w:cs="Times New Roman"/>
                <w:szCs w:val="24"/>
                <w:lang w:val="uk-UA"/>
              </w:rPr>
            </w:pPr>
            <w:r w:rsidRPr="00C76A53">
              <w:rPr>
                <w:rFonts w:eastAsia="Times New Roman" w:cs="Times New Roman"/>
                <w:szCs w:val="24"/>
                <w:lang w:val="uk-UA"/>
              </w:rPr>
              <w:t>200</w:t>
            </w:r>
          </w:p>
        </w:tc>
        <w:tc>
          <w:tcPr>
            <w:tcW w:w="797" w:type="dxa"/>
            <w:gridSpan w:val="2"/>
          </w:tcPr>
          <w:p w:rsidR="009B583F" w:rsidRPr="00C76A53" w:rsidRDefault="009B583F" w:rsidP="001C2743">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tcPr>
          <w:p w:rsidR="009B583F" w:rsidRPr="00C76A53" w:rsidRDefault="009B583F" w:rsidP="001C2743">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tcPr>
          <w:p w:rsidR="009B583F" w:rsidRPr="001E1DC8" w:rsidRDefault="009B583F" w:rsidP="00D43B06">
            <w:r w:rsidRPr="001E1DC8">
              <w:t>0,002</w:t>
            </w:r>
          </w:p>
        </w:tc>
        <w:tc>
          <w:tcPr>
            <w:tcW w:w="1340" w:type="dxa"/>
            <w:gridSpan w:val="2"/>
          </w:tcPr>
          <w:p w:rsidR="009B583F" w:rsidRPr="001E1DC8" w:rsidRDefault="009B583F" w:rsidP="003259C5">
            <w:pPr>
              <w:jc w:val="center"/>
            </w:pPr>
            <w:r w:rsidRPr="001E1DC8">
              <w:t>0,73</w:t>
            </w:r>
          </w:p>
        </w:tc>
        <w:tc>
          <w:tcPr>
            <w:tcW w:w="1111" w:type="dxa"/>
            <w:gridSpan w:val="2"/>
          </w:tcPr>
          <w:p w:rsidR="009B583F" w:rsidRPr="001E1DC8" w:rsidRDefault="009B583F" w:rsidP="003259C5">
            <w:pPr>
              <w:jc w:val="center"/>
            </w:pPr>
            <w:r w:rsidRPr="001E1DC8">
              <w:t>0,01</w:t>
            </w:r>
          </w:p>
        </w:tc>
        <w:tc>
          <w:tcPr>
            <w:tcW w:w="1118" w:type="dxa"/>
          </w:tcPr>
          <w:p w:rsidR="009B583F" w:rsidRPr="001E1DC8" w:rsidRDefault="009B583F" w:rsidP="003259C5">
            <w:pPr>
              <w:jc w:val="center"/>
            </w:pPr>
            <w:r w:rsidRPr="001E1DC8">
              <w:t>3,65</w:t>
            </w:r>
          </w:p>
        </w:tc>
      </w:tr>
      <w:tr w:rsidR="009B583F" w:rsidRPr="00C76A53" w:rsidTr="003259C5">
        <w:trPr>
          <w:trHeight w:val="445"/>
        </w:trPr>
        <w:tc>
          <w:tcPr>
            <w:tcW w:w="2731" w:type="dxa"/>
            <w:gridSpan w:val="4"/>
            <w:tcBorders>
              <w:bottom w:val="double" w:sz="1" w:space="0" w:color="000000"/>
            </w:tcBorders>
          </w:tcPr>
          <w:p w:rsidR="009B583F" w:rsidRPr="00C76A53" w:rsidRDefault="009B583F" w:rsidP="00D43B06">
            <w:pPr>
              <w:spacing w:before="85"/>
              <w:ind w:left="28"/>
              <w:rPr>
                <w:rFonts w:eastAsia="Times New Roman" w:cs="Times New Roman"/>
                <w:szCs w:val="24"/>
                <w:lang w:val="uk-UA"/>
              </w:rPr>
            </w:pPr>
            <w:r w:rsidRPr="00C76A53">
              <w:rPr>
                <w:rFonts w:eastAsia="Times New Roman" w:cs="Times New Roman"/>
                <w:szCs w:val="24"/>
                <w:lang w:val="uk-UA"/>
              </w:rPr>
              <w:t>с. Андріївка</w:t>
            </w:r>
          </w:p>
        </w:tc>
        <w:tc>
          <w:tcPr>
            <w:tcW w:w="953" w:type="dxa"/>
            <w:tcBorders>
              <w:bottom w:val="double" w:sz="1" w:space="0" w:color="000000"/>
            </w:tcBorders>
          </w:tcPr>
          <w:p w:rsidR="009B583F" w:rsidRPr="00C76A53" w:rsidRDefault="009B583F" w:rsidP="00D43B06">
            <w:pPr>
              <w:spacing w:before="85"/>
              <w:ind w:right="171"/>
              <w:jc w:val="center"/>
              <w:rPr>
                <w:rFonts w:eastAsia="Times New Roman" w:cs="Times New Roman"/>
                <w:szCs w:val="24"/>
                <w:lang w:val="uk-UA"/>
              </w:rPr>
            </w:pPr>
            <w:r w:rsidRPr="00C76A53">
              <w:rPr>
                <w:rFonts w:eastAsia="Times New Roman" w:cs="Times New Roman"/>
                <w:szCs w:val="24"/>
                <w:lang w:val="uk-UA"/>
              </w:rPr>
              <w:t>20</w:t>
            </w:r>
          </w:p>
        </w:tc>
        <w:tc>
          <w:tcPr>
            <w:tcW w:w="797" w:type="dxa"/>
            <w:gridSpan w:val="2"/>
            <w:tcBorders>
              <w:bottom w:val="double" w:sz="1" w:space="0" w:color="000000"/>
            </w:tcBorders>
          </w:tcPr>
          <w:p w:rsidR="009B583F" w:rsidRPr="00C76A53" w:rsidRDefault="009B583F"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tcBorders>
              <w:bottom w:val="double" w:sz="1" w:space="0" w:color="000000"/>
            </w:tcBorders>
          </w:tcPr>
          <w:p w:rsidR="009B583F" w:rsidRPr="00C76A53" w:rsidRDefault="009B583F"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tcBorders>
              <w:bottom w:val="double" w:sz="1" w:space="0" w:color="000000"/>
            </w:tcBorders>
          </w:tcPr>
          <w:p w:rsidR="009B583F" w:rsidRPr="001E1DC8" w:rsidRDefault="009B583F" w:rsidP="00D43B06">
            <w:r w:rsidRPr="001E1DC8">
              <w:t>0,0002</w:t>
            </w:r>
          </w:p>
        </w:tc>
        <w:tc>
          <w:tcPr>
            <w:tcW w:w="1340" w:type="dxa"/>
            <w:gridSpan w:val="2"/>
            <w:tcBorders>
              <w:bottom w:val="double" w:sz="1" w:space="0" w:color="000000"/>
            </w:tcBorders>
          </w:tcPr>
          <w:p w:rsidR="009B583F" w:rsidRPr="001E1DC8" w:rsidRDefault="009B583F" w:rsidP="003259C5">
            <w:pPr>
              <w:jc w:val="center"/>
            </w:pPr>
            <w:r w:rsidRPr="001E1DC8">
              <w:t>0,073</w:t>
            </w:r>
          </w:p>
        </w:tc>
        <w:tc>
          <w:tcPr>
            <w:tcW w:w="1111" w:type="dxa"/>
            <w:gridSpan w:val="2"/>
            <w:tcBorders>
              <w:bottom w:val="double" w:sz="1" w:space="0" w:color="000000"/>
            </w:tcBorders>
          </w:tcPr>
          <w:p w:rsidR="009B583F" w:rsidRPr="001E1DC8" w:rsidRDefault="009B583F" w:rsidP="003259C5">
            <w:pPr>
              <w:jc w:val="center"/>
            </w:pPr>
            <w:r w:rsidRPr="001E1DC8">
              <w:t>0,001</w:t>
            </w:r>
          </w:p>
        </w:tc>
        <w:tc>
          <w:tcPr>
            <w:tcW w:w="1118" w:type="dxa"/>
            <w:tcBorders>
              <w:bottom w:val="double" w:sz="1" w:space="0" w:color="000000"/>
            </w:tcBorders>
          </w:tcPr>
          <w:p w:rsidR="009B583F" w:rsidRPr="001E1DC8" w:rsidRDefault="009B583F" w:rsidP="003259C5">
            <w:pPr>
              <w:jc w:val="center"/>
            </w:pPr>
            <w:r w:rsidRPr="001E1DC8">
              <w:t>0,365</w:t>
            </w:r>
          </w:p>
        </w:tc>
      </w:tr>
      <w:tr w:rsidR="009B583F" w:rsidRPr="00C76A53" w:rsidTr="003259C5">
        <w:trPr>
          <w:trHeight w:val="445"/>
        </w:trPr>
        <w:tc>
          <w:tcPr>
            <w:tcW w:w="2731" w:type="dxa"/>
            <w:gridSpan w:val="4"/>
            <w:tcBorders>
              <w:bottom w:val="double" w:sz="1" w:space="0" w:color="000000"/>
            </w:tcBorders>
          </w:tcPr>
          <w:p w:rsidR="009B583F" w:rsidRPr="00C76A53" w:rsidRDefault="009B583F" w:rsidP="00D43B06">
            <w:pPr>
              <w:spacing w:before="85"/>
              <w:ind w:left="28"/>
              <w:rPr>
                <w:rFonts w:eastAsia="Times New Roman" w:cs="Times New Roman"/>
                <w:szCs w:val="24"/>
                <w:lang w:val="uk-UA"/>
              </w:rPr>
            </w:pPr>
            <w:r w:rsidRPr="00C76A53">
              <w:rPr>
                <w:rFonts w:eastAsia="Times New Roman" w:cs="Times New Roman"/>
                <w:szCs w:val="24"/>
                <w:lang w:val="uk-UA"/>
              </w:rPr>
              <w:t>с. Дорофіївка</w:t>
            </w:r>
          </w:p>
        </w:tc>
        <w:tc>
          <w:tcPr>
            <w:tcW w:w="953" w:type="dxa"/>
            <w:tcBorders>
              <w:bottom w:val="double" w:sz="1" w:space="0" w:color="000000"/>
            </w:tcBorders>
          </w:tcPr>
          <w:p w:rsidR="009B583F" w:rsidRPr="00C76A53" w:rsidRDefault="009B583F" w:rsidP="00D43B06">
            <w:pPr>
              <w:spacing w:before="85"/>
              <w:ind w:right="171"/>
              <w:jc w:val="center"/>
              <w:rPr>
                <w:rFonts w:eastAsia="Times New Roman" w:cs="Times New Roman"/>
                <w:szCs w:val="24"/>
                <w:lang w:val="uk-UA"/>
              </w:rPr>
            </w:pPr>
            <w:r w:rsidRPr="00C76A53">
              <w:rPr>
                <w:rFonts w:eastAsia="Times New Roman" w:cs="Times New Roman"/>
                <w:szCs w:val="24"/>
                <w:lang w:val="uk-UA"/>
              </w:rPr>
              <w:t>42</w:t>
            </w:r>
          </w:p>
        </w:tc>
        <w:tc>
          <w:tcPr>
            <w:tcW w:w="797" w:type="dxa"/>
            <w:gridSpan w:val="2"/>
            <w:tcBorders>
              <w:bottom w:val="double" w:sz="1" w:space="0" w:color="000000"/>
            </w:tcBorders>
          </w:tcPr>
          <w:p w:rsidR="009B583F" w:rsidRPr="00C76A53" w:rsidRDefault="009B583F"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tcBorders>
              <w:bottom w:val="double" w:sz="1" w:space="0" w:color="000000"/>
            </w:tcBorders>
          </w:tcPr>
          <w:p w:rsidR="009B583F" w:rsidRPr="00C76A53" w:rsidRDefault="009B583F"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tcBorders>
              <w:bottom w:val="double" w:sz="1" w:space="0" w:color="000000"/>
            </w:tcBorders>
          </w:tcPr>
          <w:p w:rsidR="009B583F" w:rsidRPr="001E1DC8" w:rsidRDefault="009B583F" w:rsidP="00D43B06">
            <w:r w:rsidRPr="001E1DC8">
              <w:t>0,00042</w:t>
            </w:r>
          </w:p>
        </w:tc>
        <w:tc>
          <w:tcPr>
            <w:tcW w:w="1340" w:type="dxa"/>
            <w:gridSpan w:val="2"/>
            <w:tcBorders>
              <w:bottom w:val="double" w:sz="1" w:space="0" w:color="000000"/>
            </w:tcBorders>
          </w:tcPr>
          <w:p w:rsidR="009B583F" w:rsidRPr="001E1DC8" w:rsidRDefault="009B583F" w:rsidP="003259C5">
            <w:pPr>
              <w:jc w:val="center"/>
            </w:pPr>
            <w:r w:rsidRPr="001E1DC8">
              <w:t>0,1533</w:t>
            </w:r>
          </w:p>
        </w:tc>
        <w:tc>
          <w:tcPr>
            <w:tcW w:w="1111" w:type="dxa"/>
            <w:gridSpan w:val="2"/>
            <w:tcBorders>
              <w:bottom w:val="double" w:sz="1" w:space="0" w:color="000000"/>
            </w:tcBorders>
          </w:tcPr>
          <w:p w:rsidR="009B583F" w:rsidRPr="001E1DC8" w:rsidRDefault="009B583F" w:rsidP="003259C5">
            <w:pPr>
              <w:jc w:val="center"/>
            </w:pPr>
            <w:r w:rsidRPr="001E1DC8">
              <w:t>0,0021</w:t>
            </w:r>
          </w:p>
        </w:tc>
        <w:tc>
          <w:tcPr>
            <w:tcW w:w="1118" w:type="dxa"/>
            <w:tcBorders>
              <w:bottom w:val="double" w:sz="1" w:space="0" w:color="000000"/>
            </w:tcBorders>
          </w:tcPr>
          <w:p w:rsidR="009B583F" w:rsidRPr="001E1DC8" w:rsidRDefault="009B583F" w:rsidP="003259C5">
            <w:pPr>
              <w:jc w:val="center"/>
            </w:pPr>
            <w:r w:rsidRPr="001E1DC8">
              <w:t>0,7665</w:t>
            </w:r>
          </w:p>
        </w:tc>
      </w:tr>
      <w:tr w:rsidR="009B583F" w:rsidRPr="00C76A53" w:rsidTr="003259C5">
        <w:trPr>
          <w:trHeight w:val="445"/>
        </w:trPr>
        <w:tc>
          <w:tcPr>
            <w:tcW w:w="2731" w:type="dxa"/>
            <w:gridSpan w:val="4"/>
            <w:tcBorders>
              <w:bottom w:val="double" w:sz="1" w:space="0" w:color="000000"/>
            </w:tcBorders>
          </w:tcPr>
          <w:p w:rsidR="009B583F" w:rsidRPr="00C76A53" w:rsidRDefault="009B583F" w:rsidP="00D43B06">
            <w:pPr>
              <w:spacing w:before="85"/>
              <w:ind w:left="28"/>
              <w:rPr>
                <w:rFonts w:eastAsia="Times New Roman" w:cs="Times New Roman"/>
                <w:szCs w:val="24"/>
                <w:lang w:val="uk-UA"/>
              </w:rPr>
            </w:pPr>
            <w:r w:rsidRPr="00C76A53">
              <w:rPr>
                <w:rFonts w:eastAsia="Times New Roman" w:cs="Times New Roman"/>
                <w:szCs w:val="24"/>
                <w:lang w:val="uk-UA"/>
              </w:rPr>
              <w:t>с. Межове</w:t>
            </w:r>
          </w:p>
        </w:tc>
        <w:tc>
          <w:tcPr>
            <w:tcW w:w="953" w:type="dxa"/>
            <w:tcBorders>
              <w:bottom w:val="double" w:sz="1" w:space="0" w:color="000000"/>
            </w:tcBorders>
          </w:tcPr>
          <w:p w:rsidR="009B583F" w:rsidRPr="00C76A53" w:rsidRDefault="008B6360" w:rsidP="00D43B06">
            <w:pPr>
              <w:spacing w:before="85"/>
              <w:ind w:right="479"/>
              <w:jc w:val="center"/>
              <w:rPr>
                <w:rFonts w:eastAsia="Times New Roman" w:cs="Times New Roman"/>
                <w:szCs w:val="24"/>
                <w:lang w:val="uk-UA"/>
              </w:rPr>
            </w:pPr>
            <w:r>
              <w:rPr>
                <w:rFonts w:eastAsia="Times New Roman" w:cs="Times New Roman"/>
                <w:szCs w:val="24"/>
                <w:lang w:val="uk-UA"/>
              </w:rPr>
              <w:t>0</w:t>
            </w:r>
          </w:p>
        </w:tc>
        <w:tc>
          <w:tcPr>
            <w:tcW w:w="797" w:type="dxa"/>
            <w:gridSpan w:val="2"/>
            <w:tcBorders>
              <w:bottom w:val="double" w:sz="1" w:space="0" w:color="000000"/>
            </w:tcBorders>
          </w:tcPr>
          <w:p w:rsidR="009B583F" w:rsidRPr="00C76A53" w:rsidRDefault="009B583F"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tcBorders>
              <w:bottom w:val="double" w:sz="1" w:space="0" w:color="000000"/>
            </w:tcBorders>
          </w:tcPr>
          <w:p w:rsidR="009B583F" w:rsidRPr="00C76A53" w:rsidRDefault="009B583F"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tcBorders>
              <w:bottom w:val="double" w:sz="1" w:space="0" w:color="000000"/>
            </w:tcBorders>
          </w:tcPr>
          <w:p w:rsidR="009B583F" w:rsidRPr="001E1DC8" w:rsidRDefault="009B583F" w:rsidP="00D43B06">
            <w:r w:rsidRPr="001E1DC8">
              <w:t>0</w:t>
            </w:r>
          </w:p>
        </w:tc>
        <w:tc>
          <w:tcPr>
            <w:tcW w:w="1340" w:type="dxa"/>
            <w:gridSpan w:val="2"/>
            <w:tcBorders>
              <w:bottom w:val="double" w:sz="1" w:space="0" w:color="000000"/>
            </w:tcBorders>
          </w:tcPr>
          <w:p w:rsidR="009B583F" w:rsidRPr="001E1DC8" w:rsidRDefault="009B583F" w:rsidP="003259C5">
            <w:pPr>
              <w:jc w:val="center"/>
            </w:pPr>
            <w:r w:rsidRPr="001E1DC8">
              <w:t>0</w:t>
            </w:r>
          </w:p>
        </w:tc>
        <w:tc>
          <w:tcPr>
            <w:tcW w:w="1111" w:type="dxa"/>
            <w:gridSpan w:val="2"/>
            <w:tcBorders>
              <w:bottom w:val="double" w:sz="1" w:space="0" w:color="000000"/>
            </w:tcBorders>
          </w:tcPr>
          <w:p w:rsidR="009B583F" w:rsidRPr="001E1DC8" w:rsidRDefault="009B583F" w:rsidP="003259C5">
            <w:pPr>
              <w:jc w:val="center"/>
            </w:pPr>
            <w:r w:rsidRPr="001E1DC8">
              <w:t>0</w:t>
            </w:r>
          </w:p>
        </w:tc>
        <w:tc>
          <w:tcPr>
            <w:tcW w:w="1118" w:type="dxa"/>
            <w:tcBorders>
              <w:bottom w:val="double" w:sz="1" w:space="0" w:color="000000"/>
            </w:tcBorders>
          </w:tcPr>
          <w:p w:rsidR="009B583F" w:rsidRPr="001E1DC8" w:rsidRDefault="009B583F" w:rsidP="003259C5">
            <w:pPr>
              <w:jc w:val="center"/>
            </w:pPr>
            <w:r w:rsidRPr="001E1DC8">
              <w:t>0</w:t>
            </w:r>
          </w:p>
        </w:tc>
      </w:tr>
      <w:tr w:rsidR="009B583F" w:rsidRPr="00C76A53" w:rsidTr="003259C5">
        <w:trPr>
          <w:trHeight w:val="445"/>
        </w:trPr>
        <w:tc>
          <w:tcPr>
            <w:tcW w:w="2731" w:type="dxa"/>
            <w:gridSpan w:val="4"/>
            <w:tcBorders>
              <w:bottom w:val="double" w:sz="1" w:space="0" w:color="000000"/>
            </w:tcBorders>
          </w:tcPr>
          <w:p w:rsidR="009B583F" w:rsidRPr="00C76A53" w:rsidRDefault="009B583F" w:rsidP="00D43B06">
            <w:pPr>
              <w:spacing w:before="85"/>
              <w:ind w:left="28"/>
              <w:rPr>
                <w:rFonts w:eastAsia="Times New Roman" w:cs="Times New Roman"/>
                <w:szCs w:val="24"/>
                <w:lang w:val="uk-UA"/>
              </w:rPr>
            </w:pPr>
            <w:r w:rsidRPr="00C76A53">
              <w:rPr>
                <w:rFonts w:eastAsia="Times New Roman" w:cs="Times New Roman"/>
                <w:szCs w:val="24"/>
                <w:lang w:val="uk-UA"/>
              </w:rPr>
              <w:t>с. Миропіль</w:t>
            </w:r>
          </w:p>
        </w:tc>
        <w:tc>
          <w:tcPr>
            <w:tcW w:w="953" w:type="dxa"/>
            <w:tcBorders>
              <w:bottom w:val="double" w:sz="1" w:space="0" w:color="000000"/>
            </w:tcBorders>
          </w:tcPr>
          <w:p w:rsidR="009B583F" w:rsidRPr="00C76A53" w:rsidRDefault="009B583F" w:rsidP="00D43B06">
            <w:pPr>
              <w:spacing w:before="85"/>
              <w:ind w:right="171"/>
              <w:jc w:val="center"/>
              <w:rPr>
                <w:rFonts w:eastAsia="Times New Roman" w:cs="Times New Roman"/>
                <w:szCs w:val="24"/>
                <w:lang w:val="uk-UA"/>
              </w:rPr>
            </w:pPr>
            <w:r w:rsidRPr="00C76A53">
              <w:rPr>
                <w:rFonts w:eastAsia="Times New Roman" w:cs="Times New Roman"/>
                <w:szCs w:val="24"/>
                <w:lang w:val="uk-UA"/>
              </w:rPr>
              <w:t>60</w:t>
            </w:r>
          </w:p>
        </w:tc>
        <w:tc>
          <w:tcPr>
            <w:tcW w:w="797" w:type="dxa"/>
            <w:gridSpan w:val="2"/>
            <w:tcBorders>
              <w:bottom w:val="double" w:sz="1" w:space="0" w:color="000000"/>
            </w:tcBorders>
          </w:tcPr>
          <w:p w:rsidR="009B583F" w:rsidRPr="00C76A53" w:rsidRDefault="009B583F"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tcBorders>
              <w:bottom w:val="double" w:sz="1" w:space="0" w:color="000000"/>
            </w:tcBorders>
          </w:tcPr>
          <w:p w:rsidR="009B583F" w:rsidRPr="00C76A53" w:rsidRDefault="009B583F"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tcBorders>
              <w:bottom w:val="double" w:sz="1" w:space="0" w:color="000000"/>
            </w:tcBorders>
          </w:tcPr>
          <w:p w:rsidR="009B583F" w:rsidRPr="001E1DC8" w:rsidRDefault="009B583F" w:rsidP="00D43B06">
            <w:r w:rsidRPr="001E1DC8">
              <w:t>0,0006</w:t>
            </w:r>
          </w:p>
        </w:tc>
        <w:tc>
          <w:tcPr>
            <w:tcW w:w="1340" w:type="dxa"/>
            <w:gridSpan w:val="2"/>
            <w:tcBorders>
              <w:bottom w:val="double" w:sz="1" w:space="0" w:color="000000"/>
            </w:tcBorders>
          </w:tcPr>
          <w:p w:rsidR="009B583F" w:rsidRPr="001E1DC8" w:rsidRDefault="009B583F" w:rsidP="003259C5">
            <w:pPr>
              <w:jc w:val="center"/>
            </w:pPr>
            <w:r w:rsidRPr="001E1DC8">
              <w:t>0,219</w:t>
            </w:r>
          </w:p>
        </w:tc>
        <w:tc>
          <w:tcPr>
            <w:tcW w:w="1111" w:type="dxa"/>
            <w:gridSpan w:val="2"/>
            <w:tcBorders>
              <w:bottom w:val="double" w:sz="1" w:space="0" w:color="000000"/>
            </w:tcBorders>
          </w:tcPr>
          <w:p w:rsidR="009B583F" w:rsidRPr="001E1DC8" w:rsidRDefault="009B583F" w:rsidP="003259C5">
            <w:pPr>
              <w:jc w:val="center"/>
            </w:pPr>
            <w:r w:rsidRPr="001E1DC8">
              <w:t>0,003</w:t>
            </w:r>
          </w:p>
        </w:tc>
        <w:tc>
          <w:tcPr>
            <w:tcW w:w="1118" w:type="dxa"/>
            <w:tcBorders>
              <w:bottom w:val="double" w:sz="1" w:space="0" w:color="000000"/>
            </w:tcBorders>
          </w:tcPr>
          <w:p w:rsidR="009B583F" w:rsidRPr="001E1DC8" w:rsidRDefault="009B583F" w:rsidP="003259C5">
            <w:pPr>
              <w:jc w:val="center"/>
            </w:pPr>
            <w:r w:rsidRPr="001E1DC8">
              <w:t>1,095</w:t>
            </w:r>
          </w:p>
        </w:tc>
      </w:tr>
      <w:tr w:rsidR="009B583F" w:rsidRPr="00C76A53" w:rsidTr="003259C5">
        <w:trPr>
          <w:trHeight w:val="445"/>
        </w:trPr>
        <w:tc>
          <w:tcPr>
            <w:tcW w:w="2731" w:type="dxa"/>
            <w:gridSpan w:val="4"/>
            <w:tcBorders>
              <w:bottom w:val="double" w:sz="1" w:space="0" w:color="000000"/>
            </w:tcBorders>
          </w:tcPr>
          <w:p w:rsidR="009B583F" w:rsidRPr="00C76A53" w:rsidRDefault="009B583F" w:rsidP="00D43B06">
            <w:pPr>
              <w:spacing w:before="85"/>
              <w:ind w:left="28"/>
              <w:rPr>
                <w:rFonts w:eastAsia="Times New Roman" w:cs="Times New Roman"/>
                <w:szCs w:val="24"/>
                <w:lang w:val="uk-UA"/>
              </w:rPr>
            </w:pPr>
            <w:r w:rsidRPr="00C76A53">
              <w:rPr>
                <w:rFonts w:eastAsia="Times New Roman" w:cs="Times New Roman"/>
                <w:szCs w:val="24"/>
                <w:lang w:val="uk-UA"/>
              </w:rPr>
              <w:lastRenderedPageBreak/>
              <w:t>с. Успенівка</w:t>
            </w:r>
          </w:p>
        </w:tc>
        <w:tc>
          <w:tcPr>
            <w:tcW w:w="953" w:type="dxa"/>
            <w:tcBorders>
              <w:bottom w:val="double" w:sz="1" w:space="0" w:color="000000"/>
            </w:tcBorders>
          </w:tcPr>
          <w:p w:rsidR="009B583F" w:rsidRPr="00C76A53" w:rsidRDefault="009B583F" w:rsidP="00D43B06">
            <w:pPr>
              <w:spacing w:before="85"/>
              <w:ind w:right="171"/>
              <w:jc w:val="center"/>
              <w:rPr>
                <w:rFonts w:eastAsia="Times New Roman" w:cs="Times New Roman"/>
                <w:szCs w:val="24"/>
                <w:lang w:val="uk-UA"/>
              </w:rPr>
            </w:pPr>
            <w:r w:rsidRPr="00C76A53">
              <w:rPr>
                <w:rFonts w:eastAsia="Times New Roman" w:cs="Times New Roman"/>
                <w:szCs w:val="24"/>
                <w:lang w:val="uk-UA"/>
              </w:rPr>
              <w:t>16</w:t>
            </w:r>
          </w:p>
        </w:tc>
        <w:tc>
          <w:tcPr>
            <w:tcW w:w="797" w:type="dxa"/>
            <w:gridSpan w:val="2"/>
            <w:tcBorders>
              <w:bottom w:val="double" w:sz="1" w:space="0" w:color="000000"/>
            </w:tcBorders>
          </w:tcPr>
          <w:p w:rsidR="009B583F" w:rsidRPr="00C76A53" w:rsidRDefault="009B583F"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tcBorders>
              <w:bottom w:val="double" w:sz="1" w:space="0" w:color="000000"/>
            </w:tcBorders>
          </w:tcPr>
          <w:p w:rsidR="009B583F" w:rsidRPr="00C76A53" w:rsidRDefault="009B583F"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tcBorders>
              <w:bottom w:val="double" w:sz="1" w:space="0" w:color="000000"/>
            </w:tcBorders>
          </w:tcPr>
          <w:p w:rsidR="009B583F" w:rsidRPr="001E1DC8" w:rsidRDefault="009B583F" w:rsidP="00D43B06">
            <w:r w:rsidRPr="001E1DC8">
              <w:t>0,00016</w:t>
            </w:r>
          </w:p>
        </w:tc>
        <w:tc>
          <w:tcPr>
            <w:tcW w:w="1340" w:type="dxa"/>
            <w:gridSpan w:val="2"/>
            <w:tcBorders>
              <w:bottom w:val="double" w:sz="1" w:space="0" w:color="000000"/>
            </w:tcBorders>
          </w:tcPr>
          <w:p w:rsidR="009B583F" w:rsidRPr="001E1DC8" w:rsidRDefault="009B583F" w:rsidP="003259C5">
            <w:pPr>
              <w:jc w:val="center"/>
            </w:pPr>
            <w:r w:rsidRPr="001E1DC8">
              <w:t>0,0584</w:t>
            </w:r>
          </w:p>
        </w:tc>
        <w:tc>
          <w:tcPr>
            <w:tcW w:w="1111" w:type="dxa"/>
            <w:gridSpan w:val="2"/>
            <w:tcBorders>
              <w:bottom w:val="double" w:sz="1" w:space="0" w:color="000000"/>
            </w:tcBorders>
          </w:tcPr>
          <w:p w:rsidR="009B583F" w:rsidRPr="001E1DC8" w:rsidRDefault="009B583F" w:rsidP="003259C5">
            <w:pPr>
              <w:jc w:val="center"/>
            </w:pPr>
            <w:r w:rsidRPr="001E1DC8">
              <w:t>0,0008</w:t>
            </w:r>
          </w:p>
        </w:tc>
        <w:tc>
          <w:tcPr>
            <w:tcW w:w="1118" w:type="dxa"/>
            <w:tcBorders>
              <w:bottom w:val="double" w:sz="1" w:space="0" w:color="000000"/>
            </w:tcBorders>
          </w:tcPr>
          <w:p w:rsidR="009B583F" w:rsidRPr="001E1DC8" w:rsidRDefault="009B583F" w:rsidP="003259C5">
            <w:pPr>
              <w:jc w:val="center"/>
            </w:pPr>
            <w:r w:rsidRPr="001E1DC8">
              <w:t>0,292</w:t>
            </w:r>
          </w:p>
        </w:tc>
      </w:tr>
      <w:tr w:rsidR="009B583F" w:rsidRPr="00C76A53" w:rsidTr="003259C5">
        <w:trPr>
          <w:trHeight w:val="445"/>
        </w:trPr>
        <w:tc>
          <w:tcPr>
            <w:tcW w:w="2731" w:type="dxa"/>
            <w:gridSpan w:val="4"/>
            <w:tcBorders>
              <w:bottom w:val="double" w:sz="1" w:space="0" w:color="000000"/>
            </w:tcBorders>
          </w:tcPr>
          <w:p w:rsidR="009B583F" w:rsidRPr="00C76A53" w:rsidRDefault="009B583F" w:rsidP="00D43B06">
            <w:pPr>
              <w:spacing w:before="85"/>
              <w:ind w:left="28"/>
              <w:rPr>
                <w:rFonts w:eastAsia="Times New Roman" w:cs="Times New Roman"/>
                <w:szCs w:val="24"/>
                <w:lang w:val="uk-UA"/>
              </w:rPr>
            </w:pPr>
            <w:r w:rsidRPr="00C76A53">
              <w:rPr>
                <w:rFonts w:eastAsia="Times New Roman" w:cs="Times New Roman"/>
                <w:szCs w:val="24"/>
                <w:lang w:val="uk-UA"/>
              </w:rPr>
              <w:t>С. Нововознесенка</w:t>
            </w:r>
          </w:p>
        </w:tc>
        <w:tc>
          <w:tcPr>
            <w:tcW w:w="953" w:type="dxa"/>
            <w:tcBorders>
              <w:bottom w:val="double" w:sz="1" w:space="0" w:color="000000"/>
            </w:tcBorders>
          </w:tcPr>
          <w:p w:rsidR="009B583F" w:rsidRPr="00C76A53" w:rsidRDefault="009B583F" w:rsidP="00D43B06">
            <w:pPr>
              <w:spacing w:before="85"/>
              <w:ind w:right="171"/>
              <w:jc w:val="center"/>
              <w:rPr>
                <w:rFonts w:eastAsia="Times New Roman" w:cs="Times New Roman"/>
                <w:szCs w:val="24"/>
                <w:lang w:val="uk-UA"/>
              </w:rPr>
            </w:pPr>
            <w:r w:rsidRPr="00C76A53">
              <w:rPr>
                <w:rFonts w:eastAsia="Times New Roman" w:cs="Times New Roman"/>
                <w:szCs w:val="24"/>
                <w:lang w:val="uk-UA"/>
              </w:rPr>
              <w:t>460</w:t>
            </w:r>
          </w:p>
        </w:tc>
        <w:tc>
          <w:tcPr>
            <w:tcW w:w="797" w:type="dxa"/>
            <w:gridSpan w:val="2"/>
            <w:tcBorders>
              <w:bottom w:val="double" w:sz="1" w:space="0" w:color="000000"/>
            </w:tcBorders>
          </w:tcPr>
          <w:p w:rsidR="009B583F" w:rsidRPr="00C76A53" w:rsidRDefault="009B583F"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tcBorders>
              <w:bottom w:val="double" w:sz="1" w:space="0" w:color="000000"/>
            </w:tcBorders>
          </w:tcPr>
          <w:p w:rsidR="009B583F" w:rsidRPr="00C76A53" w:rsidRDefault="009B583F"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tcBorders>
              <w:bottom w:val="double" w:sz="1" w:space="0" w:color="000000"/>
            </w:tcBorders>
          </w:tcPr>
          <w:p w:rsidR="009B583F" w:rsidRPr="001E1DC8" w:rsidRDefault="009B583F" w:rsidP="00D43B06">
            <w:r w:rsidRPr="001E1DC8">
              <w:t>0,0046</w:t>
            </w:r>
          </w:p>
        </w:tc>
        <w:tc>
          <w:tcPr>
            <w:tcW w:w="1340" w:type="dxa"/>
            <w:gridSpan w:val="2"/>
            <w:tcBorders>
              <w:bottom w:val="double" w:sz="1" w:space="0" w:color="000000"/>
            </w:tcBorders>
          </w:tcPr>
          <w:p w:rsidR="009B583F" w:rsidRPr="001E1DC8" w:rsidRDefault="009B583F" w:rsidP="003259C5">
            <w:pPr>
              <w:jc w:val="center"/>
            </w:pPr>
            <w:r w:rsidRPr="001E1DC8">
              <w:t>1,679</w:t>
            </w:r>
          </w:p>
        </w:tc>
        <w:tc>
          <w:tcPr>
            <w:tcW w:w="1111" w:type="dxa"/>
            <w:gridSpan w:val="2"/>
            <w:tcBorders>
              <w:bottom w:val="double" w:sz="1" w:space="0" w:color="000000"/>
            </w:tcBorders>
          </w:tcPr>
          <w:p w:rsidR="009B583F" w:rsidRPr="001E1DC8" w:rsidRDefault="009B583F" w:rsidP="003259C5">
            <w:pPr>
              <w:jc w:val="center"/>
            </w:pPr>
            <w:r w:rsidRPr="001E1DC8">
              <w:t>0,023</w:t>
            </w:r>
          </w:p>
        </w:tc>
        <w:tc>
          <w:tcPr>
            <w:tcW w:w="1118" w:type="dxa"/>
            <w:tcBorders>
              <w:bottom w:val="double" w:sz="1" w:space="0" w:color="000000"/>
            </w:tcBorders>
          </w:tcPr>
          <w:p w:rsidR="009B583F" w:rsidRPr="001E1DC8" w:rsidRDefault="009B583F" w:rsidP="003259C5">
            <w:pPr>
              <w:jc w:val="center"/>
            </w:pPr>
            <w:r w:rsidRPr="001E1DC8">
              <w:t>8,395</w:t>
            </w:r>
          </w:p>
        </w:tc>
      </w:tr>
      <w:tr w:rsidR="009B583F" w:rsidRPr="00C76A53" w:rsidTr="003259C5">
        <w:trPr>
          <w:trHeight w:val="445"/>
        </w:trPr>
        <w:tc>
          <w:tcPr>
            <w:tcW w:w="2731" w:type="dxa"/>
            <w:gridSpan w:val="4"/>
            <w:tcBorders>
              <w:bottom w:val="double" w:sz="1" w:space="0" w:color="000000"/>
            </w:tcBorders>
          </w:tcPr>
          <w:p w:rsidR="009B583F" w:rsidRPr="00C76A53" w:rsidRDefault="009B583F" w:rsidP="00D43B06">
            <w:pPr>
              <w:spacing w:before="85"/>
              <w:ind w:left="28"/>
              <w:rPr>
                <w:rFonts w:eastAsia="Times New Roman" w:cs="Times New Roman"/>
                <w:szCs w:val="24"/>
                <w:lang w:val="uk-UA"/>
              </w:rPr>
            </w:pPr>
            <w:r w:rsidRPr="00C76A53">
              <w:rPr>
                <w:rFonts w:eastAsia="Times New Roman" w:cs="Times New Roman"/>
                <w:szCs w:val="24"/>
                <w:lang w:val="uk-UA"/>
              </w:rPr>
              <w:t>с. Нововостанівка</w:t>
            </w:r>
          </w:p>
        </w:tc>
        <w:tc>
          <w:tcPr>
            <w:tcW w:w="953" w:type="dxa"/>
            <w:tcBorders>
              <w:bottom w:val="double" w:sz="1" w:space="0" w:color="000000"/>
            </w:tcBorders>
          </w:tcPr>
          <w:p w:rsidR="009B583F" w:rsidRPr="00C76A53" w:rsidRDefault="009B583F" w:rsidP="00D43B06">
            <w:pPr>
              <w:spacing w:before="85"/>
              <w:ind w:right="171"/>
              <w:jc w:val="center"/>
              <w:rPr>
                <w:rFonts w:eastAsia="Times New Roman" w:cs="Times New Roman"/>
                <w:szCs w:val="24"/>
                <w:lang w:val="uk-UA"/>
              </w:rPr>
            </w:pPr>
            <w:r w:rsidRPr="00C76A53">
              <w:rPr>
                <w:rFonts w:eastAsia="Times New Roman" w:cs="Times New Roman"/>
                <w:szCs w:val="24"/>
                <w:lang w:val="uk-UA"/>
              </w:rPr>
              <w:t>30</w:t>
            </w:r>
          </w:p>
        </w:tc>
        <w:tc>
          <w:tcPr>
            <w:tcW w:w="797" w:type="dxa"/>
            <w:gridSpan w:val="2"/>
            <w:tcBorders>
              <w:bottom w:val="double" w:sz="1" w:space="0" w:color="000000"/>
            </w:tcBorders>
          </w:tcPr>
          <w:p w:rsidR="009B583F" w:rsidRPr="00C76A53" w:rsidRDefault="009B583F"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tcBorders>
              <w:bottom w:val="double" w:sz="1" w:space="0" w:color="000000"/>
            </w:tcBorders>
          </w:tcPr>
          <w:p w:rsidR="009B583F" w:rsidRPr="00C76A53" w:rsidRDefault="009B583F"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tcBorders>
              <w:bottom w:val="double" w:sz="1" w:space="0" w:color="000000"/>
            </w:tcBorders>
          </w:tcPr>
          <w:p w:rsidR="009B583F" w:rsidRPr="001E1DC8" w:rsidRDefault="009B583F" w:rsidP="00D43B06">
            <w:r w:rsidRPr="001E1DC8">
              <w:t>0,0003</w:t>
            </w:r>
          </w:p>
        </w:tc>
        <w:tc>
          <w:tcPr>
            <w:tcW w:w="1340" w:type="dxa"/>
            <w:gridSpan w:val="2"/>
            <w:tcBorders>
              <w:bottom w:val="double" w:sz="1" w:space="0" w:color="000000"/>
            </w:tcBorders>
          </w:tcPr>
          <w:p w:rsidR="009B583F" w:rsidRPr="001E1DC8" w:rsidRDefault="009B583F" w:rsidP="003259C5">
            <w:pPr>
              <w:jc w:val="center"/>
            </w:pPr>
            <w:r w:rsidRPr="001E1DC8">
              <w:t>0,1095</w:t>
            </w:r>
          </w:p>
        </w:tc>
        <w:tc>
          <w:tcPr>
            <w:tcW w:w="1111" w:type="dxa"/>
            <w:gridSpan w:val="2"/>
            <w:tcBorders>
              <w:bottom w:val="double" w:sz="1" w:space="0" w:color="000000"/>
            </w:tcBorders>
          </w:tcPr>
          <w:p w:rsidR="009B583F" w:rsidRPr="001E1DC8" w:rsidRDefault="009B583F" w:rsidP="003259C5">
            <w:pPr>
              <w:jc w:val="center"/>
            </w:pPr>
            <w:r w:rsidRPr="001E1DC8">
              <w:t>0,0015</w:t>
            </w:r>
          </w:p>
        </w:tc>
        <w:tc>
          <w:tcPr>
            <w:tcW w:w="1118" w:type="dxa"/>
            <w:tcBorders>
              <w:bottom w:val="double" w:sz="1" w:space="0" w:color="000000"/>
            </w:tcBorders>
          </w:tcPr>
          <w:p w:rsidR="009B583F" w:rsidRPr="001E1DC8" w:rsidRDefault="009B583F" w:rsidP="003259C5">
            <w:pPr>
              <w:jc w:val="center"/>
            </w:pPr>
            <w:r w:rsidRPr="001E1DC8">
              <w:t>0,5475</w:t>
            </w:r>
          </w:p>
        </w:tc>
      </w:tr>
      <w:tr w:rsidR="009B583F" w:rsidRPr="00C76A53" w:rsidTr="003259C5">
        <w:trPr>
          <w:trHeight w:val="445"/>
        </w:trPr>
        <w:tc>
          <w:tcPr>
            <w:tcW w:w="2731" w:type="dxa"/>
            <w:gridSpan w:val="4"/>
          </w:tcPr>
          <w:p w:rsidR="009B583F" w:rsidRPr="00C76A53" w:rsidRDefault="009B583F" w:rsidP="00D43B06">
            <w:pPr>
              <w:spacing w:before="85"/>
              <w:ind w:left="28"/>
              <w:rPr>
                <w:rFonts w:eastAsia="Times New Roman" w:cs="Times New Roman"/>
                <w:szCs w:val="24"/>
                <w:lang w:val="uk-UA"/>
              </w:rPr>
            </w:pPr>
            <w:r w:rsidRPr="00C76A53">
              <w:rPr>
                <w:rFonts w:eastAsia="Times New Roman" w:cs="Times New Roman"/>
                <w:szCs w:val="24"/>
                <w:lang w:val="uk-UA"/>
              </w:rPr>
              <w:t>с. Новопавлівка</w:t>
            </w:r>
          </w:p>
        </w:tc>
        <w:tc>
          <w:tcPr>
            <w:tcW w:w="953" w:type="dxa"/>
          </w:tcPr>
          <w:p w:rsidR="009B583F" w:rsidRPr="00C76A53" w:rsidRDefault="009B583F" w:rsidP="00D43B06">
            <w:pPr>
              <w:spacing w:before="85"/>
              <w:ind w:right="171"/>
              <w:jc w:val="center"/>
              <w:rPr>
                <w:rFonts w:eastAsia="Times New Roman" w:cs="Times New Roman"/>
                <w:szCs w:val="24"/>
                <w:lang w:val="uk-UA"/>
              </w:rPr>
            </w:pPr>
            <w:r w:rsidRPr="00C76A53">
              <w:rPr>
                <w:rFonts w:eastAsia="Times New Roman" w:cs="Times New Roman"/>
                <w:szCs w:val="24"/>
                <w:lang w:val="uk-UA"/>
              </w:rPr>
              <w:t>357</w:t>
            </w:r>
          </w:p>
        </w:tc>
        <w:tc>
          <w:tcPr>
            <w:tcW w:w="797" w:type="dxa"/>
            <w:gridSpan w:val="2"/>
          </w:tcPr>
          <w:p w:rsidR="009B583F" w:rsidRPr="00C76A53" w:rsidRDefault="009B583F"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tcPr>
          <w:p w:rsidR="009B583F" w:rsidRPr="00C76A53" w:rsidRDefault="009B583F"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tcPr>
          <w:p w:rsidR="009B583F" w:rsidRPr="001E1DC8" w:rsidRDefault="009B583F" w:rsidP="00D43B06">
            <w:r w:rsidRPr="001E1DC8">
              <w:t>0,00357</w:t>
            </w:r>
          </w:p>
        </w:tc>
        <w:tc>
          <w:tcPr>
            <w:tcW w:w="1340" w:type="dxa"/>
            <w:gridSpan w:val="2"/>
          </w:tcPr>
          <w:p w:rsidR="009B583F" w:rsidRPr="001E1DC8" w:rsidRDefault="009B583F" w:rsidP="003259C5">
            <w:pPr>
              <w:jc w:val="center"/>
            </w:pPr>
            <w:r w:rsidRPr="001E1DC8">
              <w:t>1,30305</w:t>
            </w:r>
          </w:p>
        </w:tc>
        <w:tc>
          <w:tcPr>
            <w:tcW w:w="1111" w:type="dxa"/>
            <w:gridSpan w:val="2"/>
          </w:tcPr>
          <w:p w:rsidR="009B583F" w:rsidRPr="001E1DC8" w:rsidRDefault="009B583F" w:rsidP="003259C5">
            <w:pPr>
              <w:jc w:val="center"/>
            </w:pPr>
            <w:r w:rsidRPr="001E1DC8">
              <w:t>0,01785</w:t>
            </w:r>
          </w:p>
        </w:tc>
        <w:tc>
          <w:tcPr>
            <w:tcW w:w="1118" w:type="dxa"/>
          </w:tcPr>
          <w:p w:rsidR="009B583F" w:rsidRPr="001E1DC8" w:rsidRDefault="009B583F" w:rsidP="003259C5">
            <w:pPr>
              <w:jc w:val="center"/>
            </w:pPr>
            <w:r w:rsidRPr="001E1DC8">
              <w:t>6,51525</w:t>
            </w:r>
          </w:p>
        </w:tc>
      </w:tr>
      <w:tr w:rsidR="009B583F" w:rsidRPr="00C76A53" w:rsidTr="003259C5">
        <w:trPr>
          <w:trHeight w:val="445"/>
        </w:trPr>
        <w:tc>
          <w:tcPr>
            <w:tcW w:w="2731" w:type="dxa"/>
            <w:gridSpan w:val="4"/>
          </w:tcPr>
          <w:p w:rsidR="009B583F" w:rsidRPr="009B583F" w:rsidRDefault="009B583F" w:rsidP="00D43B06">
            <w:pPr>
              <w:spacing w:before="85"/>
              <w:ind w:left="28"/>
              <w:rPr>
                <w:rFonts w:eastAsia="Times New Roman" w:cs="Times New Roman"/>
                <w:b/>
                <w:szCs w:val="24"/>
                <w:lang w:val="uk-UA"/>
              </w:rPr>
            </w:pPr>
            <w:r w:rsidRPr="009B583F">
              <w:rPr>
                <w:rFonts w:eastAsia="Times New Roman" w:cs="Times New Roman"/>
                <w:b/>
                <w:szCs w:val="24"/>
                <w:lang w:val="uk-UA"/>
              </w:rPr>
              <w:t>Всього</w:t>
            </w:r>
          </w:p>
        </w:tc>
        <w:tc>
          <w:tcPr>
            <w:tcW w:w="953" w:type="dxa"/>
          </w:tcPr>
          <w:p w:rsidR="009B583F" w:rsidRPr="009B583F" w:rsidRDefault="009B583F" w:rsidP="00D43B06">
            <w:pPr>
              <w:spacing w:before="85"/>
              <w:ind w:right="171"/>
              <w:jc w:val="center"/>
              <w:rPr>
                <w:rFonts w:eastAsia="Times New Roman" w:cs="Times New Roman"/>
                <w:b/>
                <w:szCs w:val="24"/>
                <w:lang w:val="uk-UA"/>
              </w:rPr>
            </w:pPr>
          </w:p>
        </w:tc>
        <w:tc>
          <w:tcPr>
            <w:tcW w:w="797" w:type="dxa"/>
            <w:gridSpan w:val="2"/>
          </w:tcPr>
          <w:p w:rsidR="009B583F" w:rsidRPr="009B583F" w:rsidRDefault="009B583F" w:rsidP="00C22FA5">
            <w:pPr>
              <w:suppressAutoHyphens/>
              <w:spacing w:after="0" w:line="240" w:lineRule="auto"/>
              <w:rPr>
                <w:rFonts w:eastAsia="Calibri" w:cs="Times New Roman"/>
                <w:b/>
                <w:szCs w:val="24"/>
                <w:lang w:val="en-US" w:eastAsia="zh-CN"/>
              </w:rPr>
            </w:pPr>
          </w:p>
        </w:tc>
        <w:tc>
          <w:tcPr>
            <w:tcW w:w="900" w:type="dxa"/>
            <w:gridSpan w:val="3"/>
          </w:tcPr>
          <w:p w:rsidR="009B583F" w:rsidRPr="009B583F" w:rsidRDefault="009B583F" w:rsidP="00C22FA5">
            <w:pPr>
              <w:suppressAutoHyphens/>
              <w:spacing w:after="0" w:line="240" w:lineRule="auto"/>
              <w:rPr>
                <w:rFonts w:eastAsia="Calibri" w:cs="Times New Roman"/>
                <w:b/>
                <w:szCs w:val="24"/>
                <w:lang w:val="en-US" w:eastAsia="zh-CN"/>
              </w:rPr>
            </w:pPr>
          </w:p>
        </w:tc>
        <w:tc>
          <w:tcPr>
            <w:tcW w:w="1113" w:type="dxa"/>
            <w:gridSpan w:val="3"/>
          </w:tcPr>
          <w:p w:rsidR="009B583F" w:rsidRPr="009B583F" w:rsidRDefault="009B583F" w:rsidP="00D43B06">
            <w:pPr>
              <w:rPr>
                <w:b/>
              </w:rPr>
            </w:pPr>
            <w:r w:rsidRPr="009B583F">
              <w:rPr>
                <w:b/>
              </w:rPr>
              <w:t>0,15198</w:t>
            </w:r>
          </w:p>
        </w:tc>
        <w:tc>
          <w:tcPr>
            <w:tcW w:w="1340" w:type="dxa"/>
            <w:gridSpan w:val="2"/>
          </w:tcPr>
          <w:p w:rsidR="009B583F" w:rsidRPr="009B583F" w:rsidRDefault="009B583F" w:rsidP="003259C5">
            <w:pPr>
              <w:jc w:val="center"/>
              <w:rPr>
                <w:b/>
              </w:rPr>
            </w:pPr>
            <w:r w:rsidRPr="009B583F">
              <w:rPr>
                <w:b/>
              </w:rPr>
              <w:t>55,4727</w:t>
            </w:r>
          </w:p>
        </w:tc>
        <w:tc>
          <w:tcPr>
            <w:tcW w:w="1111" w:type="dxa"/>
            <w:gridSpan w:val="2"/>
          </w:tcPr>
          <w:p w:rsidR="009B583F" w:rsidRPr="009B583F" w:rsidRDefault="009B583F" w:rsidP="003259C5">
            <w:pPr>
              <w:jc w:val="center"/>
              <w:rPr>
                <w:b/>
              </w:rPr>
            </w:pPr>
            <w:r w:rsidRPr="009B583F">
              <w:rPr>
                <w:b/>
              </w:rPr>
              <w:t>0,7599</w:t>
            </w:r>
          </w:p>
        </w:tc>
        <w:tc>
          <w:tcPr>
            <w:tcW w:w="1118" w:type="dxa"/>
          </w:tcPr>
          <w:p w:rsidR="009B583F" w:rsidRPr="009B583F" w:rsidRDefault="009B583F" w:rsidP="003259C5">
            <w:pPr>
              <w:jc w:val="center"/>
              <w:rPr>
                <w:b/>
              </w:rPr>
            </w:pPr>
            <w:r w:rsidRPr="009B583F">
              <w:rPr>
                <w:b/>
              </w:rPr>
              <w:t>277,3635</w:t>
            </w:r>
          </w:p>
        </w:tc>
      </w:tr>
      <w:tr w:rsidR="00C76A53" w:rsidRPr="00C76A53" w:rsidTr="003259C5">
        <w:trPr>
          <w:trHeight w:val="445"/>
        </w:trPr>
        <w:tc>
          <w:tcPr>
            <w:tcW w:w="10063" w:type="dxa"/>
            <w:gridSpan w:val="18"/>
            <w:vAlign w:val="center"/>
          </w:tcPr>
          <w:p w:rsidR="00C76A53" w:rsidRPr="00490D38" w:rsidRDefault="00C76A53" w:rsidP="00467361">
            <w:pPr>
              <w:jc w:val="center"/>
              <w:rPr>
                <w:rFonts w:eastAsia="Calibri" w:cs="Times New Roman"/>
                <w:b/>
                <w:szCs w:val="24"/>
                <w:lang w:val="en-US" w:eastAsia="zh-CN"/>
              </w:rPr>
            </w:pPr>
            <w:r w:rsidRPr="00490D38">
              <w:rPr>
                <w:rFonts w:eastAsia="Calibri" w:cs="Times New Roman"/>
                <w:b/>
                <w:szCs w:val="24"/>
                <w:lang w:val="en-US" w:eastAsia="zh-CN"/>
              </w:rPr>
              <w:t>ІI етап 20</w:t>
            </w:r>
            <w:r w:rsidR="00467361">
              <w:rPr>
                <w:rFonts w:eastAsia="Calibri" w:cs="Times New Roman"/>
                <w:b/>
                <w:szCs w:val="24"/>
                <w:lang w:val="uk-UA" w:eastAsia="zh-CN"/>
              </w:rPr>
              <w:t>42</w:t>
            </w:r>
            <w:r w:rsidRPr="00490D38">
              <w:rPr>
                <w:rFonts w:eastAsia="Calibri" w:cs="Times New Roman"/>
                <w:b/>
                <w:szCs w:val="24"/>
                <w:lang w:val="en-US" w:eastAsia="zh-CN"/>
              </w:rPr>
              <w:t xml:space="preserve"> рік</w:t>
            </w:r>
          </w:p>
        </w:tc>
      </w:tr>
      <w:tr w:rsidR="00490D38" w:rsidRPr="00C76A53" w:rsidTr="003259C5">
        <w:trPr>
          <w:trHeight w:val="445"/>
        </w:trPr>
        <w:tc>
          <w:tcPr>
            <w:tcW w:w="2550" w:type="dxa"/>
            <w:gridSpan w:val="3"/>
          </w:tcPr>
          <w:p w:rsidR="00490D38" w:rsidRPr="00623E59" w:rsidRDefault="00490D38" w:rsidP="00D43B06">
            <w:r w:rsidRPr="00623E59">
              <w:t>смт. Смоліне</w:t>
            </w:r>
          </w:p>
        </w:tc>
        <w:tc>
          <w:tcPr>
            <w:tcW w:w="1134" w:type="dxa"/>
            <w:gridSpan w:val="2"/>
          </w:tcPr>
          <w:p w:rsidR="00490D38" w:rsidRPr="00623E59" w:rsidRDefault="00490D38" w:rsidP="00D43B06">
            <w:r w:rsidRPr="00623E59">
              <w:t>9100</w:t>
            </w:r>
          </w:p>
        </w:tc>
        <w:tc>
          <w:tcPr>
            <w:tcW w:w="797" w:type="dxa"/>
            <w:gridSpan w:val="2"/>
          </w:tcPr>
          <w:p w:rsidR="00490D38" w:rsidRPr="00490D38" w:rsidRDefault="00490D38" w:rsidP="00C22FA5">
            <w:pPr>
              <w:suppressAutoHyphens/>
              <w:spacing w:after="0" w:line="240" w:lineRule="auto"/>
              <w:rPr>
                <w:rFonts w:eastAsia="Calibri" w:cs="Times New Roman"/>
                <w:szCs w:val="24"/>
                <w:lang w:val="uk-UA" w:eastAsia="zh-CN"/>
              </w:rPr>
            </w:pPr>
            <w:r>
              <w:rPr>
                <w:rFonts w:eastAsia="Calibri" w:cs="Times New Roman"/>
                <w:szCs w:val="24"/>
                <w:lang w:val="en-US" w:eastAsia="zh-CN"/>
              </w:rPr>
              <w:t>0,01</w:t>
            </w:r>
            <w:r>
              <w:rPr>
                <w:rFonts w:eastAsia="Calibri" w:cs="Times New Roman"/>
                <w:szCs w:val="24"/>
                <w:lang w:val="en-US" w:eastAsia="zh-CN"/>
              </w:rPr>
              <w:tab/>
            </w:r>
          </w:p>
        </w:tc>
        <w:tc>
          <w:tcPr>
            <w:tcW w:w="900" w:type="dxa"/>
            <w:gridSpan w:val="3"/>
          </w:tcPr>
          <w:p w:rsidR="00490D38" w:rsidRPr="00490D38" w:rsidRDefault="00490D38" w:rsidP="00C22FA5">
            <w:pPr>
              <w:suppressAutoHyphens/>
              <w:spacing w:after="0" w:line="240" w:lineRule="auto"/>
              <w:rPr>
                <w:rFonts w:eastAsia="Calibri" w:cs="Times New Roman"/>
                <w:szCs w:val="24"/>
                <w:lang w:val="uk-UA" w:eastAsia="zh-CN"/>
              </w:rPr>
            </w:pPr>
            <w:r>
              <w:rPr>
                <w:rFonts w:eastAsia="Calibri" w:cs="Times New Roman"/>
                <w:szCs w:val="24"/>
                <w:lang w:val="uk-UA" w:eastAsia="zh-CN"/>
              </w:rPr>
              <w:t>0,05</w:t>
            </w:r>
          </w:p>
        </w:tc>
        <w:tc>
          <w:tcPr>
            <w:tcW w:w="1113" w:type="dxa"/>
            <w:gridSpan w:val="3"/>
          </w:tcPr>
          <w:p w:rsidR="00490D38" w:rsidRPr="00855914" w:rsidRDefault="00490D38" w:rsidP="00D43B06">
            <w:r w:rsidRPr="00855914">
              <w:t>0,091</w:t>
            </w:r>
          </w:p>
        </w:tc>
        <w:tc>
          <w:tcPr>
            <w:tcW w:w="1340" w:type="dxa"/>
            <w:gridSpan w:val="2"/>
          </w:tcPr>
          <w:p w:rsidR="00490D38" w:rsidRPr="00855914" w:rsidRDefault="00490D38" w:rsidP="003259C5">
            <w:pPr>
              <w:jc w:val="center"/>
            </w:pPr>
            <w:r w:rsidRPr="00855914">
              <w:t>33,215</w:t>
            </w:r>
          </w:p>
        </w:tc>
        <w:tc>
          <w:tcPr>
            <w:tcW w:w="1111" w:type="dxa"/>
            <w:gridSpan w:val="2"/>
          </w:tcPr>
          <w:p w:rsidR="00490D38" w:rsidRPr="00855914" w:rsidRDefault="00490D38" w:rsidP="003259C5">
            <w:pPr>
              <w:jc w:val="center"/>
            </w:pPr>
            <w:r w:rsidRPr="00855914">
              <w:t>0,455</w:t>
            </w:r>
          </w:p>
        </w:tc>
        <w:tc>
          <w:tcPr>
            <w:tcW w:w="1118" w:type="dxa"/>
          </w:tcPr>
          <w:p w:rsidR="00490D38" w:rsidRPr="00855914" w:rsidRDefault="00490D38" w:rsidP="003259C5">
            <w:pPr>
              <w:jc w:val="center"/>
            </w:pPr>
            <w:r w:rsidRPr="00855914">
              <w:t>166,075</w:t>
            </w:r>
          </w:p>
        </w:tc>
      </w:tr>
      <w:tr w:rsidR="00490D38" w:rsidRPr="00C76A53" w:rsidTr="003259C5">
        <w:trPr>
          <w:trHeight w:val="445"/>
        </w:trPr>
        <w:tc>
          <w:tcPr>
            <w:tcW w:w="2550" w:type="dxa"/>
            <w:gridSpan w:val="3"/>
          </w:tcPr>
          <w:p w:rsidR="00490D38" w:rsidRPr="00C76A53" w:rsidRDefault="00490D38" w:rsidP="00D43B06">
            <w:pPr>
              <w:spacing w:before="83"/>
              <w:ind w:left="28"/>
              <w:rPr>
                <w:rFonts w:eastAsia="Times New Roman" w:cs="Times New Roman"/>
                <w:szCs w:val="24"/>
              </w:rPr>
            </w:pPr>
            <w:r w:rsidRPr="00C76A53">
              <w:rPr>
                <w:rFonts w:eastAsia="Times New Roman" w:cs="Times New Roman"/>
                <w:szCs w:val="24"/>
              </w:rPr>
              <w:t>с. Берез</w:t>
            </w:r>
            <w:r w:rsidRPr="00C76A53">
              <w:rPr>
                <w:rFonts w:eastAsia="Times New Roman" w:cs="Times New Roman"/>
                <w:szCs w:val="24"/>
                <w:lang w:val="uk-UA"/>
              </w:rPr>
              <w:t>івка</w:t>
            </w:r>
          </w:p>
        </w:tc>
        <w:tc>
          <w:tcPr>
            <w:tcW w:w="1134" w:type="dxa"/>
            <w:gridSpan w:val="2"/>
            <w:vAlign w:val="center"/>
          </w:tcPr>
          <w:p w:rsidR="00490D38" w:rsidRPr="00C76A53" w:rsidRDefault="00490D38" w:rsidP="00D43B06">
            <w:pPr>
              <w:spacing w:before="85"/>
              <w:ind w:right="171"/>
              <w:jc w:val="center"/>
              <w:rPr>
                <w:rFonts w:eastAsia="Times New Roman" w:cs="Times New Roman"/>
                <w:szCs w:val="24"/>
                <w:lang w:val="uk-UA"/>
              </w:rPr>
            </w:pPr>
            <w:r w:rsidRPr="00C76A53">
              <w:rPr>
                <w:rFonts w:eastAsia="Times New Roman" w:cs="Times New Roman"/>
                <w:szCs w:val="24"/>
                <w:lang w:val="uk-UA"/>
              </w:rPr>
              <w:t>600</w:t>
            </w:r>
          </w:p>
        </w:tc>
        <w:tc>
          <w:tcPr>
            <w:tcW w:w="797" w:type="dxa"/>
            <w:gridSpan w:val="2"/>
          </w:tcPr>
          <w:p w:rsidR="00490D38" w:rsidRPr="00C76A53" w:rsidRDefault="00490D38" w:rsidP="00D43B06">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tcPr>
          <w:p w:rsidR="00490D38" w:rsidRPr="00C76A53" w:rsidRDefault="00490D38" w:rsidP="00D43B06">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tcPr>
          <w:p w:rsidR="00490D38" w:rsidRPr="00855914" w:rsidRDefault="00490D38" w:rsidP="00D43B06">
            <w:r w:rsidRPr="00855914">
              <w:t>0,006</w:t>
            </w:r>
          </w:p>
        </w:tc>
        <w:tc>
          <w:tcPr>
            <w:tcW w:w="1340" w:type="dxa"/>
            <w:gridSpan w:val="2"/>
          </w:tcPr>
          <w:p w:rsidR="00490D38" w:rsidRPr="00855914" w:rsidRDefault="00490D38" w:rsidP="003259C5">
            <w:pPr>
              <w:jc w:val="center"/>
            </w:pPr>
            <w:r w:rsidRPr="00855914">
              <w:t>2,19</w:t>
            </w:r>
          </w:p>
        </w:tc>
        <w:tc>
          <w:tcPr>
            <w:tcW w:w="1111" w:type="dxa"/>
            <w:gridSpan w:val="2"/>
          </w:tcPr>
          <w:p w:rsidR="00490D38" w:rsidRPr="00855914" w:rsidRDefault="00490D38" w:rsidP="003259C5">
            <w:pPr>
              <w:jc w:val="center"/>
            </w:pPr>
            <w:r w:rsidRPr="00855914">
              <w:t>0,03</w:t>
            </w:r>
          </w:p>
        </w:tc>
        <w:tc>
          <w:tcPr>
            <w:tcW w:w="1118" w:type="dxa"/>
          </w:tcPr>
          <w:p w:rsidR="00490D38" w:rsidRPr="00855914" w:rsidRDefault="00490D38" w:rsidP="003259C5">
            <w:pPr>
              <w:jc w:val="center"/>
            </w:pPr>
            <w:r w:rsidRPr="00855914">
              <w:t>10,95</w:t>
            </w:r>
          </w:p>
        </w:tc>
      </w:tr>
      <w:tr w:rsidR="00490D38" w:rsidRPr="00C76A53" w:rsidTr="003259C5">
        <w:trPr>
          <w:trHeight w:val="445"/>
        </w:trPr>
        <w:tc>
          <w:tcPr>
            <w:tcW w:w="2550" w:type="dxa"/>
            <w:gridSpan w:val="3"/>
          </w:tcPr>
          <w:p w:rsidR="00490D38" w:rsidRPr="00C76A53" w:rsidRDefault="00490D38" w:rsidP="00C22FA5">
            <w:pPr>
              <w:spacing w:before="83"/>
              <w:ind w:left="28"/>
              <w:rPr>
                <w:rFonts w:eastAsia="Times New Roman" w:cs="Times New Roman"/>
                <w:szCs w:val="24"/>
                <w:lang w:val="uk-UA"/>
              </w:rPr>
            </w:pPr>
            <w:r w:rsidRPr="00C76A53">
              <w:rPr>
                <w:rFonts w:eastAsia="Times New Roman" w:cs="Times New Roman"/>
                <w:szCs w:val="24"/>
              </w:rPr>
              <w:t xml:space="preserve">с. </w:t>
            </w:r>
            <w:r w:rsidRPr="00C76A53">
              <w:rPr>
                <w:rFonts w:eastAsia="Times New Roman" w:cs="Times New Roman"/>
                <w:szCs w:val="24"/>
                <w:lang w:val="uk-UA"/>
              </w:rPr>
              <w:t>Полохівка</w:t>
            </w:r>
          </w:p>
        </w:tc>
        <w:tc>
          <w:tcPr>
            <w:tcW w:w="1134" w:type="dxa"/>
            <w:gridSpan w:val="2"/>
            <w:vAlign w:val="center"/>
          </w:tcPr>
          <w:p w:rsidR="00490D38" w:rsidRPr="00C76A53" w:rsidRDefault="00490D38" w:rsidP="006C0976">
            <w:pPr>
              <w:spacing w:before="85"/>
              <w:ind w:right="479"/>
              <w:jc w:val="center"/>
              <w:rPr>
                <w:rFonts w:eastAsia="Times New Roman" w:cs="Times New Roman"/>
                <w:szCs w:val="24"/>
                <w:lang w:val="uk-UA"/>
              </w:rPr>
            </w:pPr>
            <w:r w:rsidRPr="00C76A53">
              <w:rPr>
                <w:rFonts w:eastAsia="Times New Roman" w:cs="Times New Roman"/>
                <w:szCs w:val="24"/>
                <w:lang w:val="uk-UA"/>
              </w:rPr>
              <w:t>0</w:t>
            </w:r>
          </w:p>
        </w:tc>
        <w:tc>
          <w:tcPr>
            <w:tcW w:w="797" w:type="dxa"/>
            <w:gridSpan w:val="2"/>
          </w:tcPr>
          <w:p w:rsidR="00490D38" w:rsidRPr="00C76A53" w:rsidRDefault="00490D38"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tcPr>
          <w:p w:rsidR="00490D38" w:rsidRPr="00C76A53" w:rsidRDefault="00490D38"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tcPr>
          <w:p w:rsidR="00490D38" w:rsidRPr="00855914" w:rsidRDefault="00490D38" w:rsidP="00D43B06">
            <w:r w:rsidRPr="00855914">
              <w:t>0</w:t>
            </w:r>
          </w:p>
        </w:tc>
        <w:tc>
          <w:tcPr>
            <w:tcW w:w="1340" w:type="dxa"/>
            <w:gridSpan w:val="2"/>
          </w:tcPr>
          <w:p w:rsidR="00490D38" w:rsidRPr="00855914" w:rsidRDefault="00490D38" w:rsidP="003259C5">
            <w:pPr>
              <w:jc w:val="center"/>
            </w:pPr>
            <w:r w:rsidRPr="00855914">
              <w:t>0</w:t>
            </w:r>
          </w:p>
        </w:tc>
        <w:tc>
          <w:tcPr>
            <w:tcW w:w="1111" w:type="dxa"/>
            <w:gridSpan w:val="2"/>
          </w:tcPr>
          <w:p w:rsidR="00490D38" w:rsidRPr="00855914" w:rsidRDefault="00490D38" w:rsidP="003259C5">
            <w:pPr>
              <w:jc w:val="center"/>
            </w:pPr>
            <w:r w:rsidRPr="00855914">
              <w:t>0</w:t>
            </w:r>
          </w:p>
        </w:tc>
        <w:tc>
          <w:tcPr>
            <w:tcW w:w="1118" w:type="dxa"/>
          </w:tcPr>
          <w:p w:rsidR="00490D38" w:rsidRPr="00855914" w:rsidRDefault="00490D38" w:rsidP="003259C5">
            <w:pPr>
              <w:jc w:val="center"/>
            </w:pPr>
            <w:r w:rsidRPr="00855914">
              <w:t>0</w:t>
            </w:r>
          </w:p>
        </w:tc>
      </w:tr>
      <w:tr w:rsidR="00490D38" w:rsidRPr="00C76A53" w:rsidTr="003259C5">
        <w:trPr>
          <w:trHeight w:val="445"/>
        </w:trPr>
        <w:tc>
          <w:tcPr>
            <w:tcW w:w="2550" w:type="dxa"/>
            <w:gridSpan w:val="3"/>
          </w:tcPr>
          <w:p w:rsidR="00490D38" w:rsidRPr="00C76A53" w:rsidRDefault="00490D38" w:rsidP="00C22FA5">
            <w:pPr>
              <w:spacing w:before="85"/>
              <w:ind w:left="28"/>
              <w:rPr>
                <w:rFonts w:eastAsia="Times New Roman" w:cs="Times New Roman"/>
                <w:szCs w:val="24"/>
                <w:lang w:val="uk-UA"/>
              </w:rPr>
            </w:pPr>
            <w:r w:rsidRPr="00C76A53">
              <w:rPr>
                <w:rFonts w:eastAsia="Times New Roman" w:cs="Times New Roman"/>
                <w:szCs w:val="24"/>
              </w:rPr>
              <w:t xml:space="preserve">с. </w:t>
            </w:r>
            <w:r w:rsidRPr="00C76A53">
              <w:rPr>
                <w:rFonts w:eastAsia="Times New Roman" w:cs="Times New Roman"/>
                <w:szCs w:val="24"/>
                <w:lang w:val="uk-UA"/>
              </w:rPr>
              <w:t>Копанки</w:t>
            </w:r>
          </w:p>
        </w:tc>
        <w:tc>
          <w:tcPr>
            <w:tcW w:w="1134" w:type="dxa"/>
            <w:gridSpan w:val="2"/>
            <w:vAlign w:val="center"/>
          </w:tcPr>
          <w:p w:rsidR="00490D38" w:rsidRPr="00C76A53" w:rsidRDefault="00490D38" w:rsidP="006C0976">
            <w:pPr>
              <w:spacing w:before="85"/>
              <w:ind w:right="171"/>
              <w:jc w:val="center"/>
              <w:rPr>
                <w:rFonts w:eastAsia="Times New Roman" w:cs="Times New Roman"/>
                <w:szCs w:val="24"/>
                <w:lang w:val="uk-UA"/>
              </w:rPr>
            </w:pPr>
            <w:r w:rsidRPr="00C76A53">
              <w:rPr>
                <w:rFonts w:eastAsia="Times New Roman" w:cs="Times New Roman"/>
                <w:szCs w:val="24"/>
                <w:lang w:val="uk-UA"/>
              </w:rPr>
              <w:t>150</w:t>
            </w:r>
          </w:p>
        </w:tc>
        <w:tc>
          <w:tcPr>
            <w:tcW w:w="797" w:type="dxa"/>
            <w:gridSpan w:val="2"/>
          </w:tcPr>
          <w:p w:rsidR="00490D38" w:rsidRPr="00C76A53" w:rsidRDefault="00490D38"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tcPr>
          <w:p w:rsidR="00490D38" w:rsidRPr="00C76A53" w:rsidRDefault="00490D38"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tcPr>
          <w:p w:rsidR="00490D38" w:rsidRPr="00855914" w:rsidRDefault="00490D38" w:rsidP="00D43B06">
            <w:r w:rsidRPr="00855914">
              <w:t>0,0015</w:t>
            </w:r>
          </w:p>
        </w:tc>
        <w:tc>
          <w:tcPr>
            <w:tcW w:w="1340" w:type="dxa"/>
            <w:gridSpan w:val="2"/>
          </w:tcPr>
          <w:p w:rsidR="00490D38" w:rsidRPr="00855914" w:rsidRDefault="00490D38" w:rsidP="003259C5">
            <w:pPr>
              <w:jc w:val="center"/>
            </w:pPr>
            <w:r w:rsidRPr="00855914">
              <w:t>0,5475</w:t>
            </w:r>
          </w:p>
        </w:tc>
        <w:tc>
          <w:tcPr>
            <w:tcW w:w="1111" w:type="dxa"/>
            <w:gridSpan w:val="2"/>
          </w:tcPr>
          <w:p w:rsidR="00490D38" w:rsidRPr="00855914" w:rsidRDefault="00490D38" w:rsidP="003259C5">
            <w:pPr>
              <w:jc w:val="center"/>
            </w:pPr>
            <w:r w:rsidRPr="00855914">
              <w:t>0,0075</w:t>
            </w:r>
          </w:p>
        </w:tc>
        <w:tc>
          <w:tcPr>
            <w:tcW w:w="1118" w:type="dxa"/>
          </w:tcPr>
          <w:p w:rsidR="00490D38" w:rsidRPr="00855914" w:rsidRDefault="00490D38" w:rsidP="003259C5">
            <w:pPr>
              <w:jc w:val="center"/>
            </w:pPr>
            <w:r w:rsidRPr="00855914">
              <w:t>2,7375</w:t>
            </w:r>
          </w:p>
        </w:tc>
      </w:tr>
      <w:tr w:rsidR="00490D38" w:rsidRPr="00C76A53" w:rsidTr="003259C5">
        <w:trPr>
          <w:trHeight w:val="445"/>
        </w:trPr>
        <w:tc>
          <w:tcPr>
            <w:tcW w:w="2550" w:type="dxa"/>
            <w:gridSpan w:val="3"/>
          </w:tcPr>
          <w:p w:rsidR="00490D38" w:rsidRPr="00C76A53" w:rsidRDefault="00490D38" w:rsidP="00C22FA5">
            <w:pPr>
              <w:spacing w:before="85"/>
              <w:ind w:left="28"/>
              <w:rPr>
                <w:rFonts w:eastAsia="Times New Roman" w:cs="Times New Roman"/>
                <w:szCs w:val="24"/>
                <w:lang w:val="uk-UA"/>
              </w:rPr>
            </w:pPr>
            <w:r w:rsidRPr="00C76A53">
              <w:rPr>
                <w:rFonts w:eastAsia="Times New Roman" w:cs="Times New Roman"/>
                <w:szCs w:val="24"/>
                <w:lang w:val="uk-UA"/>
              </w:rPr>
              <w:t>с. Гаївка</w:t>
            </w:r>
          </w:p>
        </w:tc>
        <w:tc>
          <w:tcPr>
            <w:tcW w:w="1134" w:type="dxa"/>
            <w:gridSpan w:val="2"/>
            <w:vAlign w:val="center"/>
          </w:tcPr>
          <w:p w:rsidR="00490D38" w:rsidRPr="00C76A53" w:rsidRDefault="00490D38" w:rsidP="006C0976">
            <w:pPr>
              <w:spacing w:before="85"/>
              <w:ind w:right="171"/>
              <w:jc w:val="center"/>
              <w:rPr>
                <w:rFonts w:eastAsia="Times New Roman" w:cs="Times New Roman"/>
                <w:szCs w:val="24"/>
                <w:lang w:val="uk-UA"/>
              </w:rPr>
            </w:pPr>
            <w:r w:rsidRPr="00C76A53">
              <w:rPr>
                <w:rFonts w:eastAsia="Times New Roman" w:cs="Times New Roman"/>
                <w:szCs w:val="24"/>
                <w:lang w:val="uk-UA"/>
              </w:rPr>
              <w:t>100</w:t>
            </w:r>
          </w:p>
        </w:tc>
        <w:tc>
          <w:tcPr>
            <w:tcW w:w="797" w:type="dxa"/>
            <w:gridSpan w:val="2"/>
          </w:tcPr>
          <w:p w:rsidR="00490D38" w:rsidRPr="00C76A53" w:rsidRDefault="00490D38"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tcPr>
          <w:p w:rsidR="00490D38" w:rsidRPr="00C76A53" w:rsidRDefault="00490D38"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tcPr>
          <w:p w:rsidR="00490D38" w:rsidRPr="00855914" w:rsidRDefault="00490D38" w:rsidP="00D43B06">
            <w:r w:rsidRPr="00855914">
              <w:t>0,001</w:t>
            </w:r>
          </w:p>
        </w:tc>
        <w:tc>
          <w:tcPr>
            <w:tcW w:w="1340" w:type="dxa"/>
            <w:gridSpan w:val="2"/>
          </w:tcPr>
          <w:p w:rsidR="00490D38" w:rsidRPr="00855914" w:rsidRDefault="00490D38" w:rsidP="003259C5">
            <w:pPr>
              <w:jc w:val="center"/>
            </w:pPr>
            <w:r w:rsidRPr="00855914">
              <w:t>0,365</w:t>
            </w:r>
          </w:p>
        </w:tc>
        <w:tc>
          <w:tcPr>
            <w:tcW w:w="1111" w:type="dxa"/>
            <w:gridSpan w:val="2"/>
          </w:tcPr>
          <w:p w:rsidR="00490D38" w:rsidRPr="00855914" w:rsidRDefault="00490D38" w:rsidP="003259C5">
            <w:pPr>
              <w:jc w:val="center"/>
            </w:pPr>
            <w:r w:rsidRPr="00855914">
              <w:t>0,005</w:t>
            </w:r>
          </w:p>
        </w:tc>
        <w:tc>
          <w:tcPr>
            <w:tcW w:w="1118" w:type="dxa"/>
          </w:tcPr>
          <w:p w:rsidR="00490D38" w:rsidRPr="00855914" w:rsidRDefault="00490D38" w:rsidP="003259C5">
            <w:pPr>
              <w:jc w:val="center"/>
            </w:pPr>
            <w:r w:rsidRPr="00855914">
              <w:t>1,825</w:t>
            </w:r>
          </w:p>
        </w:tc>
      </w:tr>
      <w:tr w:rsidR="00490D38" w:rsidRPr="00C76A53" w:rsidTr="003259C5">
        <w:trPr>
          <w:trHeight w:val="445"/>
        </w:trPr>
        <w:tc>
          <w:tcPr>
            <w:tcW w:w="2550" w:type="dxa"/>
            <w:gridSpan w:val="3"/>
          </w:tcPr>
          <w:p w:rsidR="00490D38" w:rsidRPr="00C76A53" w:rsidRDefault="00490D38" w:rsidP="00C22FA5">
            <w:pPr>
              <w:spacing w:before="85"/>
              <w:ind w:left="28"/>
              <w:rPr>
                <w:rFonts w:eastAsia="Times New Roman" w:cs="Times New Roman"/>
                <w:szCs w:val="24"/>
                <w:lang w:val="uk-UA"/>
              </w:rPr>
            </w:pPr>
            <w:r w:rsidRPr="00C76A53">
              <w:rPr>
                <w:rFonts w:eastAsia="Times New Roman" w:cs="Times New Roman"/>
                <w:szCs w:val="24"/>
                <w:lang w:val="uk-UA"/>
              </w:rPr>
              <w:t>с. Хмельове</w:t>
            </w:r>
          </w:p>
        </w:tc>
        <w:tc>
          <w:tcPr>
            <w:tcW w:w="1134" w:type="dxa"/>
            <w:gridSpan w:val="2"/>
            <w:vAlign w:val="center"/>
          </w:tcPr>
          <w:p w:rsidR="00490D38" w:rsidRPr="00C76A53" w:rsidRDefault="00490D38" w:rsidP="006C0976">
            <w:pPr>
              <w:spacing w:before="85"/>
              <w:ind w:right="171"/>
              <w:jc w:val="center"/>
              <w:rPr>
                <w:rFonts w:eastAsia="Times New Roman" w:cs="Times New Roman"/>
                <w:szCs w:val="24"/>
                <w:lang w:val="uk-UA"/>
              </w:rPr>
            </w:pPr>
            <w:r w:rsidRPr="00C76A53">
              <w:rPr>
                <w:rFonts w:eastAsia="Times New Roman" w:cs="Times New Roman"/>
                <w:szCs w:val="24"/>
                <w:lang w:val="uk-UA"/>
              </w:rPr>
              <w:t>2200</w:t>
            </w:r>
          </w:p>
        </w:tc>
        <w:tc>
          <w:tcPr>
            <w:tcW w:w="797" w:type="dxa"/>
            <w:gridSpan w:val="2"/>
          </w:tcPr>
          <w:p w:rsidR="00490D38" w:rsidRPr="00C76A53" w:rsidRDefault="00490D38"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tcPr>
          <w:p w:rsidR="00490D38" w:rsidRPr="00C76A53" w:rsidRDefault="00490D38"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tcPr>
          <w:p w:rsidR="00490D38" w:rsidRPr="00855914" w:rsidRDefault="00490D38" w:rsidP="00D43B06">
            <w:r w:rsidRPr="00855914">
              <w:t>0,022</w:t>
            </w:r>
          </w:p>
        </w:tc>
        <w:tc>
          <w:tcPr>
            <w:tcW w:w="1340" w:type="dxa"/>
            <w:gridSpan w:val="2"/>
          </w:tcPr>
          <w:p w:rsidR="00490D38" w:rsidRPr="00855914" w:rsidRDefault="00490D38" w:rsidP="003259C5">
            <w:pPr>
              <w:jc w:val="center"/>
            </w:pPr>
            <w:r w:rsidRPr="00855914">
              <w:t>8,03</w:t>
            </w:r>
          </w:p>
        </w:tc>
        <w:tc>
          <w:tcPr>
            <w:tcW w:w="1111" w:type="dxa"/>
            <w:gridSpan w:val="2"/>
          </w:tcPr>
          <w:p w:rsidR="00490D38" w:rsidRPr="00855914" w:rsidRDefault="00490D38" w:rsidP="003259C5">
            <w:pPr>
              <w:jc w:val="center"/>
            </w:pPr>
            <w:r w:rsidRPr="00855914">
              <w:t>0,11</w:t>
            </w:r>
          </w:p>
        </w:tc>
        <w:tc>
          <w:tcPr>
            <w:tcW w:w="1118" w:type="dxa"/>
          </w:tcPr>
          <w:p w:rsidR="00490D38" w:rsidRPr="00855914" w:rsidRDefault="00490D38" w:rsidP="003259C5">
            <w:pPr>
              <w:jc w:val="center"/>
            </w:pPr>
            <w:r w:rsidRPr="00855914">
              <w:t>40,15</w:t>
            </w:r>
          </w:p>
        </w:tc>
      </w:tr>
      <w:tr w:rsidR="00490D38" w:rsidRPr="00C76A53" w:rsidTr="003259C5">
        <w:trPr>
          <w:trHeight w:val="445"/>
        </w:trPr>
        <w:tc>
          <w:tcPr>
            <w:tcW w:w="2550" w:type="dxa"/>
            <w:gridSpan w:val="3"/>
          </w:tcPr>
          <w:p w:rsidR="00490D38" w:rsidRPr="00C76A53" w:rsidRDefault="00490D38" w:rsidP="00C22FA5">
            <w:pPr>
              <w:spacing w:before="85"/>
              <w:ind w:left="28"/>
              <w:rPr>
                <w:rFonts w:eastAsia="Times New Roman" w:cs="Times New Roman"/>
                <w:szCs w:val="24"/>
                <w:lang w:val="uk-UA"/>
              </w:rPr>
            </w:pPr>
            <w:r w:rsidRPr="00C76A53">
              <w:rPr>
                <w:rFonts w:eastAsia="Times New Roman" w:cs="Times New Roman"/>
                <w:szCs w:val="24"/>
                <w:lang w:val="uk-UA"/>
              </w:rPr>
              <w:t>с. Калаколове</w:t>
            </w:r>
          </w:p>
        </w:tc>
        <w:tc>
          <w:tcPr>
            <w:tcW w:w="1134" w:type="dxa"/>
            <w:gridSpan w:val="2"/>
            <w:vAlign w:val="center"/>
          </w:tcPr>
          <w:p w:rsidR="00490D38" w:rsidRPr="00C76A53" w:rsidRDefault="00490D38" w:rsidP="006C0976">
            <w:pPr>
              <w:spacing w:before="85"/>
              <w:ind w:right="171"/>
              <w:jc w:val="center"/>
              <w:rPr>
                <w:rFonts w:eastAsia="Times New Roman" w:cs="Times New Roman"/>
                <w:szCs w:val="24"/>
                <w:lang w:val="uk-UA"/>
              </w:rPr>
            </w:pPr>
            <w:r w:rsidRPr="00C76A53">
              <w:rPr>
                <w:rFonts w:eastAsia="Times New Roman" w:cs="Times New Roman"/>
                <w:szCs w:val="24"/>
                <w:lang w:val="uk-UA"/>
              </w:rPr>
              <w:t>20</w:t>
            </w:r>
          </w:p>
        </w:tc>
        <w:tc>
          <w:tcPr>
            <w:tcW w:w="797" w:type="dxa"/>
            <w:gridSpan w:val="2"/>
          </w:tcPr>
          <w:p w:rsidR="00490D38" w:rsidRPr="00C76A53" w:rsidRDefault="00490D38"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tcPr>
          <w:p w:rsidR="00490D38" w:rsidRPr="00C76A53" w:rsidRDefault="00490D38"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tcPr>
          <w:p w:rsidR="00490D38" w:rsidRPr="00855914" w:rsidRDefault="00490D38" w:rsidP="00D43B06">
            <w:r w:rsidRPr="00855914">
              <w:t>0,0002</w:t>
            </w:r>
          </w:p>
        </w:tc>
        <w:tc>
          <w:tcPr>
            <w:tcW w:w="1340" w:type="dxa"/>
            <w:gridSpan w:val="2"/>
          </w:tcPr>
          <w:p w:rsidR="00490D38" w:rsidRPr="00855914" w:rsidRDefault="00490D38" w:rsidP="003259C5">
            <w:pPr>
              <w:jc w:val="center"/>
            </w:pPr>
            <w:r w:rsidRPr="00855914">
              <w:t>0,073</w:t>
            </w:r>
          </w:p>
        </w:tc>
        <w:tc>
          <w:tcPr>
            <w:tcW w:w="1111" w:type="dxa"/>
            <w:gridSpan w:val="2"/>
          </w:tcPr>
          <w:p w:rsidR="00490D38" w:rsidRPr="00855914" w:rsidRDefault="00490D38" w:rsidP="003259C5">
            <w:pPr>
              <w:jc w:val="center"/>
            </w:pPr>
            <w:r w:rsidRPr="00855914">
              <w:t>0,001</w:t>
            </w:r>
          </w:p>
        </w:tc>
        <w:tc>
          <w:tcPr>
            <w:tcW w:w="1118" w:type="dxa"/>
          </w:tcPr>
          <w:p w:rsidR="00490D38" w:rsidRPr="00855914" w:rsidRDefault="00490D38" w:rsidP="003259C5">
            <w:pPr>
              <w:jc w:val="center"/>
            </w:pPr>
            <w:r w:rsidRPr="00855914">
              <w:t>0,365</w:t>
            </w:r>
          </w:p>
        </w:tc>
      </w:tr>
      <w:tr w:rsidR="00490D38" w:rsidRPr="00C76A53" w:rsidTr="003259C5">
        <w:trPr>
          <w:trHeight w:val="445"/>
        </w:trPr>
        <w:tc>
          <w:tcPr>
            <w:tcW w:w="2550" w:type="dxa"/>
            <w:gridSpan w:val="3"/>
          </w:tcPr>
          <w:p w:rsidR="00490D38" w:rsidRPr="00C76A53" w:rsidRDefault="00490D38" w:rsidP="00C22FA5">
            <w:pPr>
              <w:spacing w:before="85"/>
              <w:ind w:left="28"/>
              <w:rPr>
                <w:rFonts w:eastAsia="Times New Roman" w:cs="Times New Roman"/>
                <w:szCs w:val="24"/>
                <w:lang w:val="uk-UA"/>
              </w:rPr>
            </w:pPr>
            <w:r w:rsidRPr="00C76A53">
              <w:rPr>
                <w:rFonts w:eastAsia="Times New Roman" w:cs="Times New Roman"/>
                <w:szCs w:val="24"/>
                <w:lang w:val="uk-UA"/>
              </w:rPr>
              <w:t>с. Новоолександрівка</w:t>
            </w:r>
          </w:p>
        </w:tc>
        <w:tc>
          <w:tcPr>
            <w:tcW w:w="1134" w:type="dxa"/>
            <w:gridSpan w:val="2"/>
            <w:vAlign w:val="center"/>
          </w:tcPr>
          <w:p w:rsidR="00490D38" w:rsidRPr="00C76A53" w:rsidRDefault="00490D38" w:rsidP="006C0976">
            <w:pPr>
              <w:spacing w:before="85"/>
              <w:ind w:right="171"/>
              <w:jc w:val="center"/>
              <w:rPr>
                <w:rFonts w:eastAsia="Times New Roman" w:cs="Times New Roman"/>
                <w:szCs w:val="24"/>
                <w:lang w:val="uk-UA"/>
              </w:rPr>
            </w:pPr>
            <w:r w:rsidRPr="00C76A53">
              <w:rPr>
                <w:rFonts w:eastAsia="Times New Roman" w:cs="Times New Roman"/>
                <w:szCs w:val="24"/>
                <w:lang w:val="uk-UA"/>
              </w:rPr>
              <w:t>0</w:t>
            </w:r>
          </w:p>
        </w:tc>
        <w:tc>
          <w:tcPr>
            <w:tcW w:w="797" w:type="dxa"/>
            <w:gridSpan w:val="2"/>
          </w:tcPr>
          <w:p w:rsidR="00490D38" w:rsidRPr="00C76A53" w:rsidRDefault="00490D38"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tcPr>
          <w:p w:rsidR="00490D38" w:rsidRPr="00C76A53" w:rsidRDefault="00490D38"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tcPr>
          <w:p w:rsidR="00490D38" w:rsidRPr="00855914" w:rsidRDefault="00490D38" w:rsidP="00D43B06">
            <w:r w:rsidRPr="00855914">
              <w:t>0</w:t>
            </w:r>
          </w:p>
        </w:tc>
        <w:tc>
          <w:tcPr>
            <w:tcW w:w="1340" w:type="dxa"/>
            <w:gridSpan w:val="2"/>
          </w:tcPr>
          <w:p w:rsidR="00490D38" w:rsidRPr="00855914" w:rsidRDefault="00490D38" w:rsidP="003259C5">
            <w:pPr>
              <w:jc w:val="center"/>
            </w:pPr>
            <w:r w:rsidRPr="00855914">
              <w:t>0</w:t>
            </w:r>
          </w:p>
        </w:tc>
        <w:tc>
          <w:tcPr>
            <w:tcW w:w="1111" w:type="dxa"/>
            <w:gridSpan w:val="2"/>
          </w:tcPr>
          <w:p w:rsidR="00490D38" w:rsidRPr="00855914" w:rsidRDefault="00490D38" w:rsidP="003259C5">
            <w:pPr>
              <w:jc w:val="center"/>
            </w:pPr>
            <w:r w:rsidRPr="00855914">
              <w:t>0</w:t>
            </w:r>
          </w:p>
        </w:tc>
        <w:tc>
          <w:tcPr>
            <w:tcW w:w="1118" w:type="dxa"/>
          </w:tcPr>
          <w:p w:rsidR="00490D38" w:rsidRPr="00855914" w:rsidRDefault="00490D38" w:rsidP="003259C5">
            <w:pPr>
              <w:jc w:val="center"/>
            </w:pPr>
            <w:r w:rsidRPr="00855914">
              <w:t>0</w:t>
            </w:r>
          </w:p>
        </w:tc>
      </w:tr>
      <w:tr w:rsidR="00490D38" w:rsidRPr="00C76A53" w:rsidTr="003259C5">
        <w:trPr>
          <w:trHeight w:val="445"/>
        </w:trPr>
        <w:tc>
          <w:tcPr>
            <w:tcW w:w="2550" w:type="dxa"/>
            <w:gridSpan w:val="3"/>
          </w:tcPr>
          <w:p w:rsidR="00490D38" w:rsidRPr="00C76A53" w:rsidRDefault="00490D38" w:rsidP="00C22FA5">
            <w:pPr>
              <w:spacing w:before="85"/>
              <w:ind w:left="28"/>
              <w:rPr>
                <w:rFonts w:eastAsia="Times New Roman" w:cs="Times New Roman"/>
                <w:szCs w:val="24"/>
                <w:lang w:val="uk-UA"/>
              </w:rPr>
            </w:pPr>
            <w:r w:rsidRPr="00C76A53">
              <w:rPr>
                <w:rFonts w:eastAsia="Times New Roman" w:cs="Times New Roman"/>
                <w:szCs w:val="24"/>
                <w:lang w:val="uk-UA"/>
              </w:rPr>
              <w:t>с. Новогригорівка</w:t>
            </w:r>
          </w:p>
        </w:tc>
        <w:tc>
          <w:tcPr>
            <w:tcW w:w="1134" w:type="dxa"/>
            <w:gridSpan w:val="2"/>
            <w:vAlign w:val="center"/>
          </w:tcPr>
          <w:p w:rsidR="00490D38" w:rsidRPr="00C76A53" w:rsidRDefault="00490D38" w:rsidP="006C0976">
            <w:pPr>
              <w:spacing w:before="85"/>
              <w:ind w:right="171"/>
              <w:jc w:val="center"/>
              <w:rPr>
                <w:rFonts w:eastAsia="Times New Roman" w:cs="Times New Roman"/>
                <w:szCs w:val="24"/>
                <w:lang w:val="uk-UA"/>
              </w:rPr>
            </w:pPr>
            <w:r w:rsidRPr="00C76A53">
              <w:rPr>
                <w:rFonts w:eastAsia="Times New Roman" w:cs="Times New Roman"/>
                <w:szCs w:val="24"/>
                <w:lang w:val="uk-UA"/>
              </w:rPr>
              <w:t>400</w:t>
            </w:r>
          </w:p>
        </w:tc>
        <w:tc>
          <w:tcPr>
            <w:tcW w:w="797" w:type="dxa"/>
            <w:gridSpan w:val="2"/>
          </w:tcPr>
          <w:p w:rsidR="00490D38" w:rsidRPr="00C76A53" w:rsidRDefault="00490D38"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tcPr>
          <w:p w:rsidR="00490D38" w:rsidRPr="00C76A53" w:rsidRDefault="00490D38"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tcPr>
          <w:p w:rsidR="00490D38" w:rsidRPr="00855914" w:rsidRDefault="00490D38" w:rsidP="00D43B06">
            <w:r w:rsidRPr="00855914">
              <w:t>0,004</w:t>
            </w:r>
          </w:p>
        </w:tc>
        <w:tc>
          <w:tcPr>
            <w:tcW w:w="1340" w:type="dxa"/>
            <w:gridSpan w:val="2"/>
          </w:tcPr>
          <w:p w:rsidR="00490D38" w:rsidRPr="00855914" w:rsidRDefault="00490D38" w:rsidP="003259C5">
            <w:pPr>
              <w:jc w:val="center"/>
            </w:pPr>
            <w:r w:rsidRPr="00855914">
              <w:t>1,46</w:t>
            </w:r>
          </w:p>
        </w:tc>
        <w:tc>
          <w:tcPr>
            <w:tcW w:w="1111" w:type="dxa"/>
            <w:gridSpan w:val="2"/>
          </w:tcPr>
          <w:p w:rsidR="00490D38" w:rsidRPr="00855914" w:rsidRDefault="00490D38" w:rsidP="003259C5">
            <w:pPr>
              <w:jc w:val="center"/>
            </w:pPr>
            <w:r w:rsidRPr="00855914">
              <w:t>0,02</w:t>
            </w:r>
          </w:p>
        </w:tc>
        <w:tc>
          <w:tcPr>
            <w:tcW w:w="1118" w:type="dxa"/>
          </w:tcPr>
          <w:p w:rsidR="00490D38" w:rsidRPr="00855914" w:rsidRDefault="00490D38" w:rsidP="003259C5">
            <w:pPr>
              <w:jc w:val="center"/>
            </w:pPr>
            <w:r w:rsidRPr="00855914">
              <w:t>7,3</w:t>
            </w:r>
          </w:p>
        </w:tc>
      </w:tr>
      <w:tr w:rsidR="00490D38" w:rsidRPr="00C76A53" w:rsidTr="003259C5">
        <w:trPr>
          <w:trHeight w:val="445"/>
        </w:trPr>
        <w:tc>
          <w:tcPr>
            <w:tcW w:w="2550" w:type="dxa"/>
            <w:gridSpan w:val="3"/>
          </w:tcPr>
          <w:p w:rsidR="00490D38" w:rsidRPr="00C76A53" w:rsidRDefault="00490D38" w:rsidP="00C22FA5">
            <w:pPr>
              <w:spacing w:before="85"/>
              <w:ind w:left="28"/>
              <w:rPr>
                <w:rFonts w:eastAsia="Times New Roman" w:cs="Times New Roman"/>
                <w:szCs w:val="24"/>
                <w:lang w:val="uk-UA"/>
              </w:rPr>
            </w:pPr>
            <w:r w:rsidRPr="00C76A53">
              <w:rPr>
                <w:rFonts w:eastAsia="Times New Roman" w:cs="Times New Roman"/>
                <w:szCs w:val="24"/>
                <w:lang w:val="uk-UA"/>
              </w:rPr>
              <w:t>с. Новопетровка</w:t>
            </w:r>
          </w:p>
        </w:tc>
        <w:tc>
          <w:tcPr>
            <w:tcW w:w="1134" w:type="dxa"/>
            <w:gridSpan w:val="2"/>
            <w:vAlign w:val="center"/>
          </w:tcPr>
          <w:p w:rsidR="00490D38" w:rsidRPr="00C76A53" w:rsidRDefault="00490D38" w:rsidP="006C0976">
            <w:pPr>
              <w:spacing w:before="85"/>
              <w:ind w:right="171"/>
              <w:jc w:val="center"/>
              <w:rPr>
                <w:rFonts w:eastAsia="Times New Roman" w:cs="Times New Roman"/>
                <w:szCs w:val="24"/>
                <w:lang w:val="uk-UA"/>
              </w:rPr>
            </w:pPr>
            <w:r w:rsidRPr="00C76A53">
              <w:rPr>
                <w:rFonts w:eastAsia="Times New Roman" w:cs="Times New Roman"/>
                <w:szCs w:val="24"/>
                <w:lang w:val="uk-UA"/>
              </w:rPr>
              <w:t>300</w:t>
            </w:r>
          </w:p>
        </w:tc>
        <w:tc>
          <w:tcPr>
            <w:tcW w:w="797" w:type="dxa"/>
            <w:gridSpan w:val="2"/>
          </w:tcPr>
          <w:p w:rsidR="00490D38" w:rsidRPr="00C76A53" w:rsidRDefault="00490D38"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tcPr>
          <w:p w:rsidR="00490D38" w:rsidRPr="00C76A53" w:rsidRDefault="00490D38"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tcPr>
          <w:p w:rsidR="00490D38" w:rsidRPr="00855914" w:rsidRDefault="00490D38" w:rsidP="00D43B06">
            <w:r w:rsidRPr="00855914">
              <w:t>0,003</w:t>
            </w:r>
          </w:p>
        </w:tc>
        <w:tc>
          <w:tcPr>
            <w:tcW w:w="1340" w:type="dxa"/>
            <w:gridSpan w:val="2"/>
          </w:tcPr>
          <w:p w:rsidR="00490D38" w:rsidRPr="00855914" w:rsidRDefault="00490D38" w:rsidP="003259C5">
            <w:pPr>
              <w:jc w:val="center"/>
            </w:pPr>
            <w:r w:rsidRPr="00855914">
              <w:t>1,095</w:t>
            </w:r>
          </w:p>
        </w:tc>
        <w:tc>
          <w:tcPr>
            <w:tcW w:w="1111" w:type="dxa"/>
            <w:gridSpan w:val="2"/>
          </w:tcPr>
          <w:p w:rsidR="00490D38" w:rsidRPr="00855914" w:rsidRDefault="00490D38" w:rsidP="003259C5">
            <w:pPr>
              <w:jc w:val="center"/>
            </w:pPr>
            <w:r w:rsidRPr="00855914">
              <w:t>0,015</w:t>
            </w:r>
          </w:p>
        </w:tc>
        <w:tc>
          <w:tcPr>
            <w:tcW w:w="1118" w:type="dxa"/>
          </w:tcPr>
          <w:p w:rsidR="00490D38" w:rsidRPr="00855914" w:rsidRDefault="00490D38" w:rsidP="003259C5">
            <w:pPr>
              <w:jc w:val="center"/>
            </w:pPr>
            <w:r w:rsidRPr="00855914">
              <w:t>5,475</w:t>
            </w:r>
          </w:p>
        </w:tc>
      </w:tr>
      <w:tr w:rsidR="00490D38" w:rsidRPr="00C76A53" w:rsidTr="003259C5">
        <w:trPr>
          <w:trHeight w:val="445"/>
        </w:trPr>
        <w:tc>
          <w:tcPr>
            <w:tcW w:w="2550" w:type="dxa"/>
            <w:gridSpan w:val="3"/>
          </w:tcPr>
          <w:p w:rsidR="00490D38" w:rsidRPr="00C76A53" w:rsidRDefault="00490D38" w:rsidP="00C22FA5">
            <w:pPr>
              <w:spacing w:before="85"/>
              <w:ind w:left="28"/>
              <w:rPr>
                <w:rFonts w:eastAsia="Times New Roman" w:cs="Times New Roman"/>
                <w:szCs w:val="24"/>
                <w:lang w:val="uk-UA"/>
              </w:rPr>
            </w:pPr>
            <w:r w:rsidRPr="00C76A53">
              <w:rPr>
                <w:rFonts w:eastAsia="Times New Roman" w:cs="Times New Roman"/>
                <w:szCs w:val="24"/>
                <w:lang w:val="uk-UA"/>
              </w:rPr>
              <w:t>с. Якимівка</w:t>
            </w:r>
          </w:p>
        </w:tc>
        <w:tc>
          <w:tcPr>
            <w:tcW w:w="1134" w:type="dxa"/>
            <w:gridSpan w:val="2"/>
            <w:vAlign w:val="center"/>
          </w:tcPr>
          <w:p w:rsidR="00490D38" w:rsidRPr="00C76A53" w:rsidRDefault="00490D38" w:rsidP="006C0976">
            <w:pPr>
              <w:spacing w:before="85"/>
              <w:ind w:right="171"/>
              <w:jc w:val="center"/>
              <w:rPr>
                <w:rFonts w:eastAsia="Times New Roman" w:cs="Times New Roman"/>
                <w:szCs w:val="24"/>
                <w:lang w:val="uk-UA"/>
              </w:rPr>
            </w:pPr>
            <w:r w:rsidRPr="00C76A53">
              <w:rPr>
                <w:rFonts w:eastAsia="Times New Roman" w:cs="Times New Roman"/>
                <w:szCs w:val="24"/>
                <w:lang w:val="uk-UA"/>
              </w:rPr>
              <w:t>200</w:t>
            </w:r>
          </w:p>
        </w:tc>
        <w:tc>
          <w:tcPr>
            <w:tcW w:w="797" w:type="dxa"/>
            <w:gridSpan w:val="2"/>
          </w:tcPr>
          <w:p w:rsidR="00490D38" w:rsidRPr="00C76A53" w:rsidRDefault="00490D38"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tcPr>
          <w:p w:rsidR="00490D38" w:rsidRPr="00C76A53" w:rsidRDefault="00490D38"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tcPr>
          <w:p w:rsidR="00490D38" w:rsidRPr="00855914" w:rsidRDefault="00490D38" w:rsidP="00D43B06">
            <w:r w:rsidRPr="00855914">
              <w:t>0,002</w:t>
            </w:r>
          </w:p>
        </w:tc>
        <w:tc>
          <w:tcPr>
            <w:tcW w:w="1340" w:type="dxa"/>
            <w:gridSpan w:val="2"/>
          </w:tcPr>
          <w:p w:rsidR="00490D38" w:rsidRPr="00855914" w:rsidRDefault="00490D38" w:rsidP="003259C5">
            <w:pPr>
              <w:jc w:val="center"/>
            </w:pPr>
            <w:r w:rsidRPr="00855914">
              <w:t>0,73</w:t>
            </w:r>
          </w:p>
        </w:tc>
        <w:tc>
          <w:tcPr>
            <w:tcW w:w="1111" w:type="dxa"/>
            <w:gridSpan w:val="2"/>
          </w:tcPr>
          <w:p w:rsidR="00490D38" w:rsidRPr="00855914" w:rsidRDefault="00490D38" w:rsidP="003259C5">
            <w:pPr>
              <w:jc w:val="center"/>
            </w:pPr>
            <w:r w:rsidRPr="00855914">
              <w:t>0,01</w:t>
            </w:r>
          </w:p>
        </w:tc>
        <w:tc>
          <w:tcPr>
            <w:tcW w:w="1118" w:type="dxa"/>
          </w:tcPr>
          <w:p w:rsidR="00490D38" w:rsidRPr="00855914" w:rsidRDefault="00490D38" w:rsidP="003259C5">
            <w:pPr>
              <w:jc w:val="center"/>
            </w:pPr>
            <w:r w:rsidRPr="00855914">
              <w:t>3,65</w:t>
            </w:r>
          </w:p>
        </w:tc>
      </w:tr>
      <w:tr w:rsidR="00490D38" w:rsidRPr="00C76A53" w:rsidTr="003259C5">
        <w:trPr>
          <w:trHeight w:val="445"/>
        </w:trPr>
        <w:tc>
          <w:tcPr>
            <w:tcW w:w="2550" w:type="dxa"/>
            <w:gridSpan w:val="3"/>
          </w:tcPr>
          <w:p w:rsidR="00490D38" w:rsidRPr="00C76A53" w:rsidRDefault="00490D38" w:rsidP="00C22FA5">
            <w:pPr>
              <w:spacing w:before="85"/>
              <w:ind w:left="28"/>
              <w:rPr>
                <w:rFonts w:eastAsia="Times New Roman" w:cs="Times New Roman"/>
                <w:szCs w:val="24"/>
                <w:lang w:val="uk-UA"/>
              </w:rPr>
            </w:pPr>
            <w:r w:rsidRPr="00C76A53">
              <w:rPr>
                <w:rFonts w:eastAsia="Times New Roman" w:cs="Times New Roman"/>
                <w:szCs w:val="24"/>
                <w:lang w:val="uk-UA"/>
              </w:rPr>
              <w:t>с. Андріївка</w:t>
            </w:r>
          </w:p>
        </w:tc>
        <w:tc>
          <w:tcPr>
            <w:tcW w:w="1134" w:type="dxa"/>
            <w:gridSpan w:val="2"/>
            <w:vAlign w:val="center"/>
          </w:tcPr>
          <w:p w:rsidR="00490D38" w:rsidRPr="00C76A53" w:rsidRDefault="00490D38" w:rsidP="006C0976">
            <w:pPr>
              <w:spacing w:before="85"/>
              <w:ind w:right="171"/>
              <w:jc w:val="center"/>
              <w:rPr>
                <w:rFonts w:eastAsia="Times New Roman" w:cs="Times New Roman"/>
                <w:szCs w:val="24"/>
                <w:lang w:val="uk-UA"/>
              </w:rPr>
            </w:pPr>
            <w:r w:rsidRPr="00C76A53">
              <w:rPr>
                <w:rFonts w:eastAsia="Times New Roman" w:cs="Times New Roman"/>
                <w:szCs w:val="24"/>
                <w:lang w:val="uk-UA"/>
              </w:rPr>
              <w:t>10</w:t>
            </w:r>
          </w:p>
        </w:tc>
        <w:tc>
          <w:tcPr>
            <w:tcW w:w="797" w:type="dxa"/>
            <w:gridSpan w:val="2"/>
          </w:tcPr>
          <w:p w:rsidR="00490D38" w:rsidRPr="00C76A53" w:rsidRDefault="00490D38"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tcPr>
          <w:p w:rsidR="00490D38" w:rsidRPr="00C76A53" w:rsidRDefault="00490D38"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tcPr>
          <w:p w:rsidR="00490D38" w:rsidRPr="00855914" w:rsidRDefault="00490D38" w:rsidP="00D43B06">
            <w:r w:rsidRPr="00855914">
              <w:t>0,0001</w:t>
            </w:r>
          </w:p>
        </w:tc>
        <w:tc>
          <w:tcPr>
            <w:tcW w:w="1340" w:type="dxa"/>
            <w:gridSpan w:val="2"/>
          </w:tcPr>
          <w:p w:rsidR="00490D38" w:rsidRPr="00855914" w:rsidRDefault="00490D38" w:rsidP="003259C5">
            <w:pPr>
              <w:jc w:val="center"/>
            </w:pPr>
            <w:r w:rsidRPr="00855914">
              <w:t>0,0365</w:t>
            </w:r>
          </w:p>
        </w:tc>
        <w:tc>
          <w:tcPr>
            <w:tcW w:w="1111" w:type="dxa"/>
            <w:gridSpan w:val="2"/>
          </w:tcPr>
          <w:p w:rsidR="00490D38" w:rsidRPr="00855914" w:rsidRDefault="00490D38" w:rsidP="003259C5">
            <w:pPr>
              <w:jc w:val="center"/>
            </w:pPr>
            <w:r w:rsidRPr="00855914">
              <w:t>0,0005</w:t>
            </w:r>
          </w:p>
        </w:tc>
        <w:tc>
          <w:tcPr>
            <w:tcW w:w="1118" w:type="dxa"/>
          </w:tcPr>
          <w:p w:rsidR="00490D38" w:rsidRPr="00855914" w:rsidRDefault="00490D38" w:rsidP="003259C5">
            <w:pPr>
              <w:jc w:val="center"/>
            </w:pPr>
            <w:r w:rsidRPr="00855914">
              <w:t>0,1825</w:t>
            </w:r>
          </w:p>
        </w:tc>
      </w:tr>
      <w:tr w:rsidR="00490D38" w:rsidRPr="00C76A53" w:rsidTr="003259C5">
        <w:trPr>
          <w:trHeight w:val="445"/>
        </w:trPr>
        <w:tc>
          <w:tcPr>
            <w:tcW w:w="2550" w:type="dxa"/>
            <w:gridSpan w:val="3"/>
          </w:tcPr>
          <w:p w:rsidR="00490D38" w:rsidRPr="00C76A53" w:rsidRDefault="00490D38" w:rsidP="00C22FA5">
            <w:pPr>
              <w:spacing w:before="85"/>
              <w:ind w:left="28"/>
              <w:rPr>
                <w:rFonts w:eastAsia="Times New Roman" w:cs="Times New Roman"/>
                <w:szCs w:val="24"/>
                <w:lang w:val="uk-UA"/>
              </w:rPr>
            </w:pPr>
            <w:r w:rsidRPr="00C76A53">
              <w:rPr>
                <w:rFonts w:eastAsia="Times New Roman" w:cs="Times New Roman"/>
                <w:szCs w:val="24"/>
                <w:lang w:val="uk-UA"/>
              </w:rPr>
              <w:t>с. Дорофіївка</w:t>
            </w:r>
          </w:p>
        </w:tc>
        <w:tc>
          <w:tcPr>
            <w:tcW w:w="1134" w:type="dxa"/>
            <w:gridSpan w:val="2"/>
            <w:vAlign w:val="center"/>
          </w:tcPr>
          <w:p w:rsidR="00490D38" w:rsidRPr="00C76A53" w:rsidRDefault="00490D38" w:rsidP="006C0976">
            <w:pPr>
              <w:spacing w:before="85"/>
              <w:ind w:right="171"/>
              <w:jc w:val="center"/>
              <w:rPr>
                <w:rFonts w:eastAsia="Times New Roman" w:cs="Times New Roman"/>
                <w:szCs w:val="24"/>
                <w:lang w:val="uk-UA"/>
              </w:rPr>
            </w:pPr>
            <w:r w:rsidRPr="00C76A53">
              <w:rPr>
                <w:rFonts w:eastAsia="Times New Roman" w:cs="Times New Roman"/>
                <w:szCs w:val="24"/>
                <w:lang w:val="uk-UA"/>
              </w:rPr>
              <w:t>10</w:t>
            </w:r>
          </w:p>
        </w:tc>
        <w:tc>
          <w:tcPr>
            <w:tcW w:w="797" w:type="dxa"/>
            <w:gridSpan w:val="2"/>
          </w:tcPr>
          <w:p w:rsidR="00490D38" w:rsidRPr="00C76A53" w:rsidRDefault="00490D38"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tcPr>
          <w:p w:rsidR="00490D38" w:rsidRPr="00C76A53" w:rsidRDefault="00490D38"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tcPr>
          <w:p w:rsidR="00490D38" w:rsidRPr="00855914" w:rsidRDefault="00490D38" w:rsidP="00D43B06">
            <w:r w:rsidRPr="00855914">
              <w:t>0,0001</w:t>
            </w:r>
          </w:p>
        </w:tc>
        <w:tc>
          <w:tcPr>
            <w:tcW w:w="1340" w:type="dxa"/>
            <w:gridSpan w:val="2"/>
          </w:tcPr>
          <w:p w:rsidR="00490D38" w:rsidRPr="00855914" w:rsidRDefault="00490D38" w:rsidP="003259C5">
            <w:pPr>
              <w:jc w:val="center"/>
            </w:pPr>
            <w:r w:rsidRPr="00855914">
              <w:t>0,0365</w:t>
            </w:r>
          </w:p>
        </w:tc>
        <w:tc>
          <w:tcPr>
            <w:tcW w:w="1111" w:type="dxa"/>
            <w:gridSpan w:val="2"/>
          </w:tcPr>
          <w:p w:rsidR="00490D38" w:rsidRPr="00855914" w:rsidRDefault="00490D38" w:rsidP="003259C5">
            <w:pPr>
              <w:jc w:val="center"/>
            </w:pPr>
            <w:r w:rsidRPr="00855914">
              <w:t>0,0005</w:t>
            </w:r>
          </w:p>
        </w:tc>
        <w:tc>
          <w:tcPr>
            <w:tcW w:w="1118" w:type="dxa"/>
          </w:tcPr>
          <w:p w:rsidR="00490D38" w:rsidRPr="00855914" w:rsidRDefault="00490D38" w:rsidP="003259C5">
            <w:pPr>
              <w:jc w:val="center"/>
            </w:pPr>
            <w:r w:rsidRPr="00855914">
              <w:t>0,1825</w:t>
            </w:r>
          </w:p>
        </w:tc>
      </w:tr>
      <w:tr w:rsidR="00490D38" w:rsidRPr="00C76A53" w:rsidTr="003259C5">
        <w:trPr>
          <w:trHeight w:val="445"/>
        </w:trPr>
        <w:tc>
          <w:tcPr>
            <w:tcW w:w="2550" w:type="dxa"/>
            <w:gridSpan w:val="3"/>
          </w:tcPr>
          <w:p w:rsidR="00490D38" w:rsidRPr="00C76A53" w:rsidRDefault="00490D38" w:rsidP="00C22FA5">
            <w:pPr>
              <w:spacing w:before="85"/>
              <w:ind w:left="28"/>
              <w:rPr>
                <w:rFonts w:eastAsia="Times New Roman" w:cs="Times New Roman"/>
                <w:szCs w:val="24"/>
                <w:lang w:val="uk-UA"/>
              </w:rPr>
            </w:pPr>
            <w:r w:rsidRPr="00C76A53">
              <w:rPr>
                <w:rFonts w:eastAsia="Times New Roman" w:cs="Times New Roman"/>
                <w:szCs w:val="24"/>
                <w:lang w:val="uk-UA"/>
              </w:rPr>
              <w:t>с. Межове</w:t>
            </w:r>
          </w:p>
        </w:tc>
        <w:tc>
          <w:tcPr>
            <w:tcW w:w="1134" w:type="dxa"/>
            <w:gridSpan w:val="2"/>
            <w:vAlign w:val="center"/>
          </w:tcPr>
          <w:p w:rsidR="00490D38" w:rsidRPr="00C76A53" w:rsidRDefault="00490D38" w:rsidP="006C0976">
            <w:pPr>
              <w:spacing w:before="85"/>
              <w:ind w:right="171"/>
              <w:jc w:val="center"/>
              <w:rPr>
                <w:rFonts w:eastAsia="Times New Roman" w:cs="Times New Roman"/>
                <w:szCs w:val="24"/>
                <w:lang w:val="uk-UA"/>
              </w:rPr>
            </w:pPr>
            <w:r w:rsidRPr="00C76A53">
              <w:rPr>
                <w:rFonts w:eastAsia="Times New Roman" w:cs="Times New Roman"/>
                <w:szCs w:val="24"/>
                <w:lang w:val="uk-UA"/>
              </w:rPr>
              <w:t>0</w:t>
            </w:r>
          </w:p>
        </w:tc>
        <w:tc>
          <w:tcPr>
            <w:tcW w:w="797" w:type="dxa"/>
            <w:gridSpan w:val="2"/>
          </w:tcPr>
          <w:p w:rsidR="00490D38" w:rsidRPr="00C76A53" w:rsidRDefault="00490D38"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tcPr>
          <w:p w:rsidR="00490D38" w:rsidRPr="00C76A53" w:rsidRDefault="00490D38"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tcPr>
          <w:p w:rsidR="00490D38" w:rsidRPr="00855914" w:rsidRDefault="00490D38" w:rsidP="00D43B06">
            <w:r w:rsidRPr="00855914">
              <w:t>0</w:t>
            </w:r>
          </w:p>
        </w:tc>
        <w:tc>
          <w:tcPr>
            <w:tcW w:w="1340" w:type="dxa"/>
            <w:gridSpan w:val="2"/>
          </w:tcPr>
          <w:p w:rsidR="00490D38" w:rsidRPr="00855914" w:rsidRDefault="00490D38" w:rsidP="00D43B06">
            <w:r w:rsidRPr="00855914">
              <w:t>0</w:t>
            </w:r>
          </w:p>
        </w:tc>
        <w:tc>
          <w:tcPr>
            <w:tcW w:w="1111" w:type="dxa"/>
            <w:gridSpan w:val="2"/>
          </w:tcPr>
          <w:p w:rsidR="00490D38" w:rsidRPr="00855914" w:rsidRDefault="00490D38" w:rsidP="00D43B06">
            <w:r w:rsidRPr="00855914">
              <w:t>0</w:t>
            </w:r>
          </w:p>
        </w:tc>
        <w:tc>
          <w:tcPr>
            <w:tcW w:w="1118" w:type="dxa"/>
          </w:tcPr>
          <w:p w:rsidR="00490D38" w:rsidRPr="00855914" w:rsidRDefault="00490D38" w:rsidP="00D43B06">
            <w:r w:rsidRPr="00855914">
              <w:t>0</w:t>
            </w:r>
          </w:p>
        </w:tc>
      </w:tr>
      <w:tr w:rsidR="00490D38" w:rsidRPr="00C76A53" w:rsidTr="003259C5">
        <w:trPr>
          <w:trHeight w:val="445"/>
        </w:trPr>
        <w:tc>
          <w:tcPr>
            <w:tcW w:w="2550" w:type="dxa"/>
            <w:gridSpan w:val="3"/>
          </w:tcPr>
          <w:p w:rsidR="00490D38" w:rsidRPr="00C76A53" w:rsidRDefault="00490D38" w:rsidP="00C22FA5">
            <w:pPr>
              <w:spacing w:before="85"/>
              <w:ind w:left="28"/>
              <w:rPr>
                <w:rFonts w:eastAsia="Times New Roman" w:cs="Times New Roman"/>
                <w:szCs w:val="24"/>
                <w:lang w:val="uk-UA"/>
              </w:rPr>
            </w:pPr>
            <w:r w:rsidRPr="00C76A53">
              <w:rPr>
                <w:rFonts w:eastAsia="Times New Roman" w:cs="Times New Roman"/>
                <w:szCs w:val="24"/>
                <w:lang w:val="uk-UA"/>
              </w:rPr>
              <w:t>с. Миропіль</w:t>
            </w:r>
          </w:p>
        </w:tc>
        <w:tc>
          <w:tcPr>
            <w:tcW w:w="1134" w:type="dxa"/>
            <w:gridSpan w:val="2"/>
            <w:vAlign w:val="center"/>
          </w:tcPr>
          <w:p w:rsidR="00490D38" w:rsidRPr="00C76A53" w:rsidRDefault="00490D38" w:rsidP="006C0976">
            <w:pPr>
              <w:spacing w:before="85"/>
              <w:ind w:right="171"/>
              <w:jc w:val="center"/>
              <w:rPr>
                <w:rFonts w:eastAsia="Times New Roman" w:cs="Times New Roman"/>
                <w:szCs w:val="24"/>
                <w:lang w:val="uk-UA"/>
              </w:rPr>
            </w:pPr>
            <w:r w:rsidRPr="00C76A53">
              <w:rPr>
                <w:rFonts w:eastAsia="Times New Roman" w:cs="Times New Roman"/>
                <w:szCs w:val="24"/>
                <w:lang w:val="uk-UA"/>
              </w:rPr>
              <w:t>20</w:t>
            </w:r>
          </w:p>
        </w:tc>
        <w:tc>
          <w:tcPr>
            <w:tcW w:w="797" w:type="dxa"/>
            <w:gridSpan w:val="2"/>
          </w:tcPr>
          <w:p w:rsidR="00490D38" w:rsidRPr="00C76A53" w:rsidRDefault="00490D38"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tcPr>
          <w:p w:rsidR="00490D38" w:rsidRPr="00C76A53" w:rsidRDefault="00490D38"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tcPr>
          <w:p w:rsidR="00490D38" w:rsidRPr="00855914" w:rsidRDefault="00490D38" w:rsidP="00D43B06">
            <w:r w:rsidRPr="00855914">
              <w:t>0,0002</w:t>
            </w:r>
          </w:p>
        </w:tc>
        <w:tc>
          <w:tcPr>
            <w:tcW w:w="1340" w:type="dxa"/>
            <w:gridSpan w:val="2"/>
          </w:tcPr>
          <w:p w:rsidR="00490D38" w:rsidRPr="00855914" w:rsidRDefault="00490D38" w:rsidP="00D43B06">
            <w:r w:rsidRPr="00855914">
              <w:t>0,073</w:t>
            </w:r>
          </w:p>
        </w:tc>
        <w:tc>
          <w:tcPr>
            <w:tcW w:w="1111" w:type="dxa"/>
            <w:gridSpan w:val="2"/>
          </w:tcPr>
          <w:p w:rsidR="00490D38" w:rsidRPr="00855914" w:rsidRDefault="00490D38" w:rsidP="00D43B06">
            <w:r w:rsidRPr="00855914">
              <w:t>0,001</w:t>
            </w:r>
          </w:p>
        </w:tc>
        <w:tc>
          <w:tcPr>
            <w:tcW w:w="1118" w:type="dxa"/>
          </w:tcPr>
          <w:p w:rsidR="00490D38" w:rsidRPr="00855914" w:rsidRDefault="00490D38" w:rsidP="00D43B06">
            <w:r w:rsidRPr="00855914">
              <w:t>0,365</w:t>
            </w:r>
          </w:p>
        </w:tc>
      </w:tr>
      <w:tr w:rsidR="00490D38" w:rsidRPr="00C76A53" w:rsidTr="003259C5">
        <w:trPr>
          <w:trHeight w:val="445"/>
        </w:trPr>
        <w:tc>
          <w:tcPr>
            <w:tcW w:w="2550" w:type="dxa"/>
            <w:gridSpan w:val="3"/>
          </w:tcPr>
          <w:p w:rsidR="00490D38" w:rsidRPr="00C76A53" w:rsidRDefault="00490D38" w:rsidP="00C22FA5">
            <w:pPr>
              <w:spacing w:before="85"/>
              <w:ind w:left="28"/>
              <w:rPr>
                <w:rFonts w:eastAsia="Times New Roman" w:cs="Times New Roman"/>
                <w:szCs w:val="24"/>
                <w:lang w:val="uk-UA"/>
              </w:rPr>
            </w:pPr>
            <w:r w:rsidRPr="00C76A53">
              <w:rPr>
                <w:rFonts w:eastAsia="Times New Roman" w:cs="Times New Roman"/>
                <w:szCs w:val="24"/>
                <w:lang w:val="uk-UA"/>
              </w:rPr>
              <w:t>с. Успенівка</w:t>
            </w:r>
          </w:p>
        </w:tc>
        <w:tc>
          <w:tcPr>
            <w:tcW w:w="1134" w:type="dxa"/>
            <w:gridSpan w:val="2"/>
            <w:vAlign w:val="center"/>
          </w:tcPr>
          <w:p w:rsidR="00490D38" w:rsidRPr="00C76A53" w:rsidRDefault="00490D38" w:rsidP="006C0976">
            <w:pPr>
              <w:spacing w:before="85"/>
              <w:ind w:right="171"/>
              <w:jc w:val="center"/>
              <w:rPr>
                <w:rFonts w:eastAsia="Times New Roman" w:cs="Times New Roman"/>
                <w:szCs w:val="24"/>
                <w:lang w:val="uk-UA"/>
              </w:rPr>
            </w:pPr>
            <w:r w:rsidRPr="00C76A53">
              <w:rPr>
                <w:rFonts w:eastAsia="Times New Roman" w:cs="Times New Roman"/>
                <w:szCs w:val="24"/>
                <w:lang w:val="uk-UA"/>
              </w:rPr>
              <w:t>10</w:t>
            </w:r>
          </w:p>
        </w:tc>
        <w:tc>
          <w:tcPr>
            <w:tcW w:w="797" w:type="dxa"/>
            <w:gridSpan w:val="2"/>
          </w:tcPr>
          <w:p w:rsidR="00490D38" w:rsidRPr="00C76A53" w:rsidRDefault="00490D38"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tcPr>
          <w:p w:rsidR="00490D38" w:rsidRPr="00C76A53" w:rsidRDefault="00490D38"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tcPr>
          <w:p w:rsidR="00490D38" w:rsidRPr="00855914" w:rsidRDefault="00490D38" w:rsidP="00D43B06">
            <w:r w:rsidRPr="00855914">
              <w:t>0,0001</w:t>
            </w:r>
          </w:p>
        </w:tc>
        <w:tc>
          <w:tcPr>
            <w:tcW w:w="1340" w:type="dxa"/>
            <w:gridSpan w:val="2"/>
          </w:tcPr>
          <w:p w:rsidR="00490D38" w:rsidRPr="00855914" w:rsidRDefault="00490D38" w:rsidP="00D43B06">
            <w:r w:rsidRPr="00855914">
              <w:t>0,0365</w:t>
            </w:r>
          </w:p>
        </w:tc>
        <w:tc>
          <w:tcPr>
            <w:tcW w:w="1111" w:type="dxa"/>
            <w:gridSpan w:val="2"/>
          </w:tcPr>
          <w:p w:rsidR="00490D38" w:rsidRPr="00855914" w:rsidRDefault="00490D38" w:rsidP="00D43B06">
            <w:r w:rsidRPr="00855914">
              <w:t>0,0005</w:t>
            </w:r>
          </w:p>
        </w:tc>
        <w:tc>
          <w:tcPr>
            <w:tcW w:w="1118" w:type="dxa"/>
          </w:tcPr>
          <w:p w:rsidR="00490D38" w:rsidRPr="00855914" w:rsidRDefault="00490D38" w:rsidP="00D43B06">
            <w:r w:rsidRPr="00855914">
              <w:t>0,1825</w:t>
            </w:r>
          </w:p>
        </w:tc>
      </w:tr>
      <w:tr w:rsidR="00490D38" w:rsidRPr="00C76A53" w:rsidTr="003259C5">
        <w:trPr>
          <w:trHeight w:val="445"/>
        </w:trPr>
        <w:tc>
          <w:tcPr>
            <w:tcW w:w="2550" w:type="dxa"/>
            <w:gridSpan w:val="3"/>
          </w:tcPr>
          <w:p w:rsidR="00490D38" w:rsidRPr="00C76A53" w:rsidRDefault="00490D38" w:rsidP="00C22FA5">
            <w:pPr>
              <w:spacing w:before="85"/>
              <w:ind w:left="28"/>
              <w:rPr>
                <w:rFonts w:eastAsia="Times New Roman" w:cs="Times New Roman"/>
                <w:szCs w:val="24"/>
                <w:lang w:val="uk-UA"/>
              </w:rPr>
            </w:pPr>
            <w:r w:rsidRPr="00C76A53">
              <w:rPr>
                <w:rFonts w:eastAsia="Times New Roman" w:cs="Times New Roman"/>
                <w:szCs w:val="24"/>
                <w:lang w:val="uk-UA"/>
              </w:rPr>
              <w:t>С. Нововознесенка</w:t>
            </w:r>
          </w:p>
        </w:tc>
        <w:tc>
          <w:tcPr>
            <w:tcW w:w="1134" w:type="dxa"/>
            <w:gridSpan w:val="2"/>
            <w:vAlign w:val="center"/>
          </w:tcPr>
          <w:p w:rsidR="00490D38" w:rsidRPr="00C76A53" w:rsidRDefault="00490D38" w:rsidP="006C0976">
            <w:pPr>
              <w:spacing w:before="85"/>
              <w:ind w:right="171"/>
              <w:jc w:val="center"/>
              <w:rPr>
                <w:rFonts w:eastAsia="Times New Roman" w:cs="Times New Roman"/>
                <w:szCs w:val="24"/>
                <w:lang w:val="uk-UA"/>
              </w:rPr>
            </w:pPr>
            <w:r w:rsidRPr="00C76A53">
              <w:rPr>
                <w:rFonts w:eastAsia="Times New Roman" w:cs="Times New Roman"/>
                <w:szCs w:val="24"/>
                <w:lang w:val="uk-UA"/>
              </w:rPr>
              <w:t>350</w:t>
            </w:r>
          </w:p>
        </w:tc>
        <w:tc>
          <w:tcPr>
            <w:tcW w:w="797" w:type="dxa"/>
            <w:gridSpan w:val="2"/>
          </w:tcPr>
          <w:p w:rsidR="00490D38" w:rsidRPr="00C76A53" w:rsidRDefault="00490D38"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tcPr>
          <w:p w:rsidR="00490D38" w:rsidRPr="00C76A53" w:rsidRDefault="00490D38"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tcPr>
          <w:p w:rsidR="00490D38" w:rsidRPr="00855914" w:rsidRDefault="00490D38" w:rsidP="00D43B06">
            <w:r w:rsidRPr="00855914">
              <w:t>0,0035</w:t>
            </w:r>
          </w:p>
        </w:tc>
        <w:tc>
          <w:tcPr>
            <w:tcW w:w="1340" w:type="dxa"/>
            <w:gridSpan w:val="2"/>
          </w:tcPr>
          <w:p w:rsidR="00490D38" w:rsidRPr="00855914" w:rsidRDefault="00490D38" w:rsidP="00D43B06">
            <w:r w:rsidRPr="00855914">
              <w:t>1,2775</w:t>
            </w:r>
          </w:p>
        </w:tc>
        <w:tc>
          <w:tcPr>
            <w:tcW w:w="1111" w:type="dxa"/>
            <w:gridSpan w:val="2"/>
          </w:tcPr>
          <w:p w:rsidR="00490D38" w:rsidRPr="00855914" w:rsidRDefault="00490D38" w:rsidP="00D43B06">
            <w:r w:rsidRPr="00855914">
              <w:t>0,0175</w:t>
            </w:r>
          </w:p>
        </w:tc>
        <w:tc>
          <w:tcPr>
            <w:tcW w:w="1118" w:type="dxa"/>
          </w:tcPr>
          <w:p w:rsidR="00490D38" w:rsidRPr="00855914" w:rsidRDefault="00490D38" w:rsidP="00D43B06">
            <w:r w:rsidRPr="00855914">
              <w:t>6,3875</w:t>
            </w:r>
          </w:p>
        </w:tc>
      </w:tr>
      <w:tr w:rsidR="00490D38" w:rsidRPr="00C76A53" w:rsidTr="003259C5">
        <w:trPr>
          <w:trHeight w:val="445"/>
        </w:trPr>
        <w:tc>
          <w:tcPr>
            <w:tcW w:w="2550" w:type="dxa"/>
            <w:gridSpan w:val="3"/>
          </w:tcPr>
          <w:p w:rsidR="00490D38" w:rsidRPr="00C76A53" w:rsidRDefault="00490D38" w:rsidP="00C22FA5">
            <w:pPr>
              <w:spacing w:before="85"/>
              <w:ind w:left="28"/>
              <w:rPr>
                <w:rFonts w:eastAsia="Times New Roman" w:cs="Times New Roman"/>
                <w:szCs w:val="24"/>
                <w:lang w:val="uk-UA"/>
              </w:rPr>
            </w:pPr>
            <w:r w:rsidRPr="00C76A53">
              <w:rPr>
                <w:rFonts w:eastAsia="Times New Roman" w:cs="Times New Roman"/>
                <w:szCs w:val="24"/>
                <w:lang w:val="uk-UA"/>
              </w:rPr>
              <w:t>с. Нововостанівка</w:t>
            </w:r>
          </w:p>
        </w:tc>
        <w:tc>
          <w:tcPr>
            <w:tcW w:w="1134" w:type="dxa"/>
            <w:gridSpan w:val="2"/>
            <w:vAlign w:val="center"/>
          </w:tcPr>
          <w:p w:rsidR="00490D38" w:rsidRPr="00C76A53" w:rsidRDefault="00490D38" w:rsidP="006C0976">
            <w:pPr>
              <w:spacing w:before="85"/>
              <w:ind w:right="171"/>
              <w:jc w:val="center"/>
              <w:rPr>
                <w:rFonts w:eastAsia="Times New Roman" w:cs="Times New Roman"/>
                <w:szCs w:val="24"/>
                <w:lang w:val="uk-UA"/>
              </w:rPr>
            </w:pPr>
            <w:r w:rsidRPr="00C76A53">
              <w:rPr>
                <w:rFonts w:eastAsia="Times New Roman" w:cs="Times New Roman"/>
                <w:szCs w:val="24"/>
                <w:lang w:val="uk-UA"/>
              </w:rPr>
              <w:t>15</w:t>
            </w:r>
          </w:p>
        </w:tc>
        <w:tc>
          <w:tcPr>
            <w:tcW w:w="797" w:type="dxa"/>
            <w:gridSpan w:val="2"/>
          </w:tcPr>
          <w:p w:rsidR="00490D38" w:rsidRPr="00C76A53" w:rsidRDefault="00490D38"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tcPr>
          <w:p w:rsidR="00490D38" w:rsidRPr="00C76A53" w:rsidRDefault="00490D38"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tcPr>
          <w:p w:rsidR="00490D38" w:rsidRPr="00855914" w:rsidRDefault="00490D38" w:rsidP="00D43B06">
            <w:r w:rsidRPr="00855914">
              <w:t>0,00015</w:t>
            </w:r>
          </w:p>
        </w:tc>
        <w:tc>
          <w:tcPr>
            <w:tcW w:w="1340" w:type="dxa"/>
            <w:gridSpan w:val="2"/>
          </w:tcPr>
          <w:p w:rsidR="00490D38" w:rsidRPr="00855914" w:rsidRDefault="00490D38" w:rsidP="00D43B06">
            <w:r w:rsidRPr="00855914">
              <w:t>0,05475</w:t>
            </w:r>
          </w:p>
        </w:tc>
        <w:tc>
          <w:tcPr>
            <w:tcW w:w="1111" w:type="dxa"/>
            <w:gridSpan w:val="2"/>
          </w:tcPr>
          <w:p w:rsidR="00490D38" w:rsidRPr="00855914" w:rsidRDefault="00490D38" w:rsidP="00D43B06">
            <w:r w:rsidRPr="00855914">
              <w:t>0,00075</w:t>
            </w:r>
          </w:p>
        </w:tc>
        <w:tc>
          <w:tcPr>
            <w:tcW w:w="1118" w:type="dxa"/>
          </w:tcPr>
          <w:p w:rsidR="00490D38" w:rsidRPr="00855914" w:rsidRDefault="00490D38" w:rsidP="00D43B06">
            <w:r w:rsidRPr="00855914">
              <w:t>0,27375</w:t>
            </w:r>
          </w:p>
        </w:tc>
      </w:tr>
      <w:tr w:rsidR="00490D38" w:rsidRPr="00C76A53" w:rsidTr="003259C5">
        <w:trPr>
          <w:trHeight w:val="445"/>
        </w:trPr>
        <w:tc>
          <w:tcPr>
            <w:tcW w:w="2550" w:type="dxa"/>
            <w:gridSpan w:val="3"/>
          </w:tcPr>
          <w:p w:rsidR="00490D38" w:rsidRPr="00C76A53" w:rsidRDefault="00490D38" w:rsidP="00C22FA5">
            <w:pPr>
              <w:spacing w:before="85"/>
              <w:ind w:left="28"/>
              <w:rPr>
                <w:rFonts w:eastAsia="Times New Roman" w:cs="Times New Roman"/>
                <w:szCs w:val="24"/>
                <w:lang w:val="uk-UA"/>
              </w:rPr>
            </w:pPr>
            <w:r w:rsidRPr="00C76A53">
              <w:rPr>
                <w:rFonts w:eastAsia="Times New Roman" w:cs="Times New Roman"/>
                <w:szCs w:val="24"/>
                <w:lang w:val="uk-UA"/>
              </w:rPr>
              <w:lastRenderedPageBreak/>
              <w:t>с. Новопавлівка</w:t>
            </w:r>
          </w:p>
        </w:tc>
        <w:tc>
          <w:tcPr>
            <w:tcW w:w="1134" w:type="dxa"/>
            <w:gridSpan w:val="2"/>
            <w:vAlign w:val="center"/>
          </w:tcPr>
          <w:p w:rsidR="00490D38" w:rsidRPr="00C76A53" w:rsidRDefault="00490D38" w:rsidP="006C0976">
            <w:pPr>
              <w:spacing w:before="85"/>
              <w:ind w:right="171"/>
              <w:jc w:val="center"/>
              <w:rPr>
                <w:rFonts w:eastAsia="Times New Roman" w:cs="Times New Roman"/>
                <w:szCs w:val="24"/>
                <w:lang w:val="uk-UA"/>
              </w:rPr>
            </w:pPr>
            <w:r w:rsidRPr="00C76A53">
              <w:rPr>
                <w:rFonts w:eastAsia="Times New Roman" w:cs="Times New Roman"/>
                <w:szCs w:val="24"/>
                <w:lang w:val="uk-UA"/>
              </w:rPr>
              <w:t>350</w:t>
            </w:r>
          </w:p>
        </w:tc>
        <w:tc>
          <w:tcPr>
            <w:tcW w:w="797" w:type="dxa"/>
            <w:gridSpan w:val="2"/>
          </w:tcPr>
          <w:p w:rsidR="00490D38" w:rsidRPr="00C76A53" w:rsidRDefault="00490D38"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0,01</w:t>
            </w:r>
          </w:p>
        </w:tc>
        <w:tc>
          <w:tcPr>
            <w:tcW w:w="900" w:type="dxa"/>
            <w:gridSpan w:val="3"/>
          </w:tcPr>
          <w:p w:rsidR="00490D38" w:rsidRPr="00C76A53" w:rsidRDefault="00490D38" w:rsidP="00C22FA5">
            <w:pPr>
              <w:suppressAutoHyphens/>
              <w:spacing w:after="0" w:line="240" w:lineRule="auto"/>
              <w:rPr>
                <w:rFonts w:eastAsia="Calibri" w:cs="Times New Roman"/>
                <w:szCs w:val="24"/>
                <w:lang w:val="en-US" w:eastAsia="zh-CN"/>
              </w:rPr>
            </w:pPr>
            <w:r w:rsidRPr="00C76A53">
              <w:rPr>
                <w:rFonts w:eastAsia="Calibri" w:cs="Times New Roman"/>
                <w:szCs w:val="24"/>
                <w:lang w:val="en-US" w:eastAsia="zh-CN"/>
              </w:rPr>
              <w:t>0,05</w:t>
            </w:r>
          </w:p>
        </w:tc>
        <w:tc>
          <w:tcPr>
            <w:tcW w:w="1113" w:type="dxa"/>
            <w:gridSpan w:val="3"/>
          </w:tcPr>
          <w:p w:rsidR="00490D38" w:rsidRPr="00855914" w:rsidRDefault="00490D38" w:rsidP="00D43B06">
            <w:r w:rsidRPr="00855914">
              <w:t>0,0035</w:t>
            </w:r>
          </w:p>
        </w:tc>
        <w:tc>
          <w:tcPr>
            <w:tcW w:w="1340" w:type="dxa"/>
            <w:gridSpan w:val="2"/>
          </w:tcPr>
          <w:p w:rsidR="00490D38" w:rsidRPr="00855914" w:rsidRDefault="00490D38" w:rsidP="00D43B06">
            <w:r w:rsidRPr="00855914">
              <w:t>1,2775</w:t>
            </w:r>
          </w:p>
        </w:tc>
        <w:tc>
          <w:tcPr>
            <w:tcW w:w="1111" w:type="dxa"/>
            <w:gridSpan w:val="2"/>
          </w:tcPr>
          <w:p w:rsidR="00490D38" w:rsidRPr="00855914" w:rsidRDefault="00490D38" w:rsidP="00D43B06">
            <w:r w:rsidRPr="00855914">
              <w:t>0,0175</w:t>
            </w:r>
          </w:p>
        </w:tc>
        <w:tc>
          <w:tcPr>
            <w:tcW w:w="1118" w:type="dxa"/>
          </w:tcPr>
          <w:p w:rsidR="00490D38" w:rsidRPr="00855914" w:rsidRDefault="00490D38" w:rsidP="00D43B06">
            <w:r w:rsidRPr="00855914">
              <w:t>6,3875</w:t>
            </w:r>
          </w:p>
        </w:tc>
      </w:tr>
      <w:tr w:rsidR="00490D38" w:rsidRPr="00C76A53" w:rsidTr="003259C5">
        <w:trPr>
          <w:trHeight w:val="553"/>
        </w:trPr>
        <w:tc>
          <w:tcPr>
            <w:tcW w:w="2550" w:type="dxa"/>
            <w:gridSpan w:val="3"/>
            <w:tcBorders>
              <w:bottom w:val="double" w:sz="1" w:space="0" w:color="000000"/>
            </w:tcBorders>
          </w:tcPr>
          <w:p w:rsidR="00490D38" w:rsidRPr="00490D38" w:rsidRDefault="00490D38" w:rsidP="00C22FA5">
            <w:pPr>
              <w:spacing w:before="85"/>
              <w:ind w:left="28"/>
              <w:rPr>
                <w:rFonts w:eastAsia="Times New Roman" w:cs="Times New Roman"/>
                <w:b/>
                <w:szCs w:val="24"/>
                <w:lang w:val="uk-UA"/>
              </w:rPr>
            </w:pPr>
            <w:r w:rsidRPr="00490D38">
              <w:rPr>
                <w:rFonts w:eastAsia="Times New Roman" w:cs="Times New Roman"/>
                <w:b/>
                <w:szCs w:val="24"/>
                <w:lang w:val="uk-UA"/>
              </w:rPr>
              <w:t>Всього</w:t>
            </w:r>
          </w:p>
        </w:tc>
        <w:tc>
          <w:tcPr>
            <w:tcW w:w="1134" w:type="dxa"/>
            <w:gridSpan w:val="2"/>
            <w:tcBorders>
              <w:bottom w:val="double" w:sz="1" w:space="0" w:color="000000"/>
            </w:tcBorders>
          </w:tcPr>
          <w:p w:rsidR="00490D38" w:rsidRPr="00490D38" w:rsidRDefault="00490D38" w:rsidP="00C22FA5">
            <w:pPr>
              <w:spacing w:before="85"/>
              <w:ind w:right="171"/>
              <w:jc w:val="center"/>
              <w:rPr>
                <w:rFonts w:eastAsia="Times New Roman" w:cs="Times New Roman"/>
                <w:b/>
                <w:szCs w:val="24"/>
                <w:lang w:val="uk-UA"/>
              </w:rPr>
            </w:pPr>
          </w:p>
        </w:tc>
        <w:tc>
          <w:tcPr>
            <w:tcW w:w="797" w:type="dxa"/>
            <w:gridSpan w:val="2"/>
            <w:tcBorders>
              <w:bottom w:val="double" w:sz="1" w:space="0" w:color="000000"/>
            </w:tcBorders>
          </w:tcPr>
          <w:p w:rsidR="00490D38" w:rsidRPr="00490D38" w:rsidRDefault="00490D38" w:rsidP="00C22FA5">
            <w:pPr>
              <w:suppressAutoHyphens/>
              <w:spacing w:after="0" w:line="240" w:lineRule="auto"/>
              <w:rPr>
                <w:rFonts w:eastAsia="Calibri" w:cs="Times New Roman"/>
                <w:b/>
                <w:szCs w:val="24"/>
                <w:lang w:val="en-US" w:eastAsia="zh-CN"/>
              </w:rPr>
            </w:pPr>
          </w:p>
        </w:tc>
        <w:tc>
          <w:tcPr>
            <w:tcW w:w="900" w:type="dxa"/>
            <w:gridSpan w:val="3"/>
            <w:tcBorders>
              <w:bottom w:val="double" w:sz="1" w:space="0" w:color="000000"/>
            </w:tcBorders>
          </w:tcPr>
          <w:p w:rsidR="00490D38" w:rsidRPr="00490D38" w:rsidRDefault="00490D38" w:rsidP="00C22FA5">
            <w:pPr>
              <w:suppressAutoHyphens/>
              <w:spacing w:after="0" w:line="240" w:lineRule="auto"/>
              <w:rPr>
                <w:rFonts w:eastAsia="Calibri" w:cs="Times New Roman"/>
                <w:b/>
                <w:szCs w:val="24"/>
                <w:lang w:val="en-US" w:eastAsia="zh-CN"/>
              </w:rPr>
            </w:pPr>
          </w:p>
        </w:tc>
        <w:tc>
          <w:tcPr>
            <w:tcW w:w="1113" w:type="dxa"/>
            <w:gridSpan w:val="3"/>
            <w:tcBorders>
              <w:bottom w:val="double" w:sz="1" w:space="0" w:color="000000"/>
            </w:tcBorders>
          </w:tcPr>
          <w:p w:rsidR="00490D38" w:rsidRPr="00490D38" w:rsidRDefault="00490D38" w:rsidP="00490D38">
            <w:pPr>
              <w:rPr>
                <w:b/>
              </w:rPr>
            </w:pPr>
            <w:r w:rsidRPr="00490D38">
              <w:rPr>
                <w:b/>
              </w:rPr>
              <w:t>0,138</w:t>
            </w:r>
          </w:p>
        </w:tc>
        <w:tc>
          <w:tcPr>
            <w:tcW w:w="1340" w:type="dxa"/>
            <w:gridSpan w:val="2"/>
            <w:tcBorders>
              <w:bottom w:val="double" w:sz="1" w:space="0" w:color="000000"/>
            </w:tcBorders>
          </w:tcPr>
          <w:p w:rsidR="00490D38" w:rsidRPr="00490D38" w:rsidRDefault="00490D38" w:rsidP="00490D38">
            <w:pPr>
              <w:rPr>
                <w:b/>
              </w:rPr>
            </w:pPr>
            <w:r w:rsidRPr="00490D38">
              <w:rPr>
                <w:b/>
              </w:rPr>
              <w:t>50,49</w:t>
            </w:r>
            <w:r w:rsidRPr="00490D38">
              <w:rPr>
                <w:b/>
                <w:lang w:val="uk-UA"/>
              </w:rPr>
              <w:t>8</w:t>
            </w:r>
          </w:p>
        </w:tc>
        <w:tc>
          <w:tcPr>
            <w:tcW w:w="1111" w:type="dxa"/>
            <w:gridSpan w:val="2"/>
            <w:tcBorders>
              <w:bottom w:val="double" w:sz="1" w:space="0" w:color="000000"/>
            </w:tcBorders>
          </w:tcPr>
          <w:p w:rsidR="00490D38" w:rsidRPr="00490D38" w:rsidRDefault="00490D38" w:rsidP="00490D38">
            <w:pPr>
              <w:rPr>
                <w:b/>
              </w:rPr>
            </w:pPr>
            <w:r w:rsidRPr="00490D38">
              <w:rPr>
                <w:b/>
              </w:rPr>
              <w:t>0,69</w:t>
            </w:r>
            <w:r w:rsidRPr="00490D38">
              <w:rPr>
                <w:b/>
                <w:lang w:val="uk-UA"/>
              </w:rPr>
              <w:t>2</w:t>
            </w:r>
          </w:p>
        </w:tc>
        <w:tc>
          <w:tcPr>
            <w:tcW w:w="1118" w:type="dxa"/>
            <w:tcBorders>
              <w:bottom w:val="double" w:sz="1" w:space="0" w:color="000000"/>
            </w:tcBorders>
          </w:tcPr>
          <w:p w:rsidR="00490D38" w:rsidRPr="00490D38" w:rsidRDefault="00490D38" w:rsidP="00490D38">
            <w:pPr>
              <w:rPr>
                <w:b/>
                <w:lang w:val="uk-UA"/>
              </w:rPr>
            </w:pPr>
            <w:r w:rsidRPr="00490D38">
              <w:rPr>
                <w:b/>
              </w:rPr>
              <w:t>252,4</w:t>
            </w:r>
            <w:r w:rsidRPr="00490D38">
              <w:rPr>
                <w:b/>
                <w:lang w:val="uk-UA"/>
              </w:rPr>
              <w:t>9</w:t>
            </w:r>
          </w:p>
        </w:tc>
      </w:tr>
    </w:tbl>
    <w:p w:rsidR="00550088" w:rsidRDefault="00550088" w:rsidP="001F34FB">
      <w:pPr>
        <w:suppressAutoHyphens/>
        <w:spacing w:after="0" w:line="240" w:lineRule="auto"/>
        <w:rPr>
          <w:rFonts w:eastAsia="Calibri" w:cs="Times New Roman"/>
          <w:szCs w:val="24"/>
          <w:lang w:val="uk-UA" w:eastAsia="zh-CN"/>
        </w:rPr>
      </w:pPr>
    </w:p>
    <w:p w:rsidR="007A3560" w:rsidRDefault="007A3560" w:rsidP="001F34FB">
      <w:pPr>
        <w:suppressAutoHyphens/>
        <w:spacing w:after="0" w:line="240" w:lineRule="auto"/>
        <w:rPr>
          <w:rFonts w:eastAsia="Calibri" w:cs="Times New Roman"/>
          <w:szCs w:val="24"/>
          <w:lang w:val="uk-UA" w:eastAsia="zh-CN"/>
        </w:rPr>
      </w:pPr>
    </w:p>
    <w:p w:rsidR="00BA6010" w:rsidRPr="00BA6010" w:rsidRDefault="008B6360" w:rsidP="00BA6010">
      <w:pPr>
        <w:rPr>
          <w:rFonts w:eastAsia="Times New Roman" w:cs="Times New Roman"/>
          <w:b/>
          <w:bCs/>
          <w:szCs w:val="24"/>
          <w:lang w:val="uk-UA"/>
        </w:rPr>
      </w:pPr>
      <w:r>
        <w:rPr>
          <w:rFonts w:eastAsia="Calibri" w:cs="Times New Roman"/>
          <w:b/>
          <w:szCs w:val="24"/>
          <w:lang w:val="uk-UA" w:eastAsia="zh-CN"/>
        </w:rPr>
        <w:t>2</w:t>
      </w:r>
      <w:r w:rsidR="00FA4966">
        <w:rPr>
          <w:rFonts w:eastAsia="Calibri" w:cs="Times New Roman"/>
          <w:b/>
          <w:szCs w:val="24"/>
          <w:lang w:val="uk-UA" w:eastAsia="zh-CN"/>
        </w:rPr>
        <w:t>.</w:t>
      </w:r>
      <w:r>
        <w:rPr>
          <w:rFonts w:eastAsia="Calibri" w:cs="Times New Roman"/>
          <w:b/>
          <w:szCs w:val="24"/>
          <w:lang w:val="uk-UA" w:eastAsia="zh-CN"/>
        </w:rPr>
        <w:t>3.</w:t>
      </w:r>
      <w:r w:rsidR="00FA0C89">
        <w:rPr>
          <w:rFonts w:eastAsia="Calibri" w:cs="Times New Roman"/>
          <w:b/>
          <w:szCs w:val="24"/>
          <w:lang w:val="uk-UA" w:eastAsia="zh-CN"/>
        </w:rPr>
        <w:t>2</w:t>
      </w:r>
      <w:r w:rsidR="0072014A">
        <w:rPr>
          <w:rFonts w:eastAsia="Calibri" w:cs="Times New Roman"/>
          <w:b/>
          <w:szCs w:val="24"/>
          <w:lang w:val="uk-UA" w:eastAsia="zh-CN"/>
        </w:rPr>
        <w:t>.</w:t>
      </w:r>
      <w:r w:rsidR="00BA6010">
        <w:rPr>
          <w:rFonts w:eastAsia="Calibri" w:cs="Times New Roman"/>
          <w:b/>
          <w:szCs w:val="24"/>
          <w:lang w:val="uk-UA" w:eastAsia="zh-CN"/>
        </w:rPr>
        <w:t xml:space="preserve"> </w:t>
      </w:r>
      <w:r w:rsidR="00BA6010" w:rsidRPr="00BA6010">
        <w:rPr>
          <w:rFonts w:eastAsia="Times New Roman" w:cs="Times New Roman"/>
          <w:b/>
          <w:bCs/>
          <w:szCs w:val="24"/>
          <w:lang w:val="uk-UA"/>
        </w:rPr>
        <w:t>Розрахунки необхідної кількості контейнерів для роздільного збирання побутових відходів та окремих компонентів, що є у складі</w:t>
      </w:r>
      <w:r w:rsidR="00BA6010" w:rsidRPr="00BA6010">
        <w:rPr>
          <w:rFonts w:eastAsia="Times New Roman" w:cs="Times New Roman"/>
          <w:b/>
          <w:bCs/>
          <w:spacing w:val="-9"/>
          <w:szCs w:val="24"/>
          <w:lang w:val="uk-UA"/>
        </w:rPr>
        <w:t xml:space="preserve"> </w:t>
      </w:r>
      <w:r w:rsidR="00BA6010" w:rsidRPr="00BA6010">
        <w:rPr>
          <w:rFonts w:eastAsia="Times New Roman" w:cs="Times New Roman"/>
          <w:b/>
          <w:bCs/>
          <w:szCs w:val="24"/>
          <w:lang w:val="uk-UA"/>
        </w:rPr>
        <w:t>ТПВ</w:t>
      </w:r>
    </w:p>
    <w:p w:rsidR="00BA6010" w:rsidRPr="00BA6010" w:rsidRDefault="00BA6010" w:rsidP="00196B44">
      <w:pPr>
        <w:widowControl w:val="0"/>
        <w:autoSpaceDE w:val="0"/>
        <w:autoSpaceDN w:val="0"/>
        <w:spacing w:before="1" w:after="0" w:line="240" w:lineRule="auto"/>
        <w:ind w:left="138" w:right="124" w:firstLine="707"/>
        <w:jc w:val="both"/>
        <w:rPr>
          <w:rFonts w:eastAsia="Times New Roman" w:cs="Times New Roman"/>
          <w:szCs w:val="24"/>
          <w:lang w:val="uk-UA"/>
        </w:rPr>
      </w:pPr>
      <w:r w:rsidRPr="00BA6010">
        <w:rPr>
          <w:rFonts w:eastAsia="Times New Roman" w:cs="Times New Roman"/>
          <w:szCs w:val="24"/>
          <w:lang w:val="uk-UA"/>
        </w:rPr>
        <w:t>Кількість контейнерів для збирання відходів як вторинної сировини, та змішаних відходів, визначають відповідно до обсягу надання послуг, визначених на підставі відсоткового відношення компонентів, що входять до складу твердих побутових відходів, до загального об’єму ТПВ з урахуванням їх середньої щільності.</w:t>
      </w:r>
    </w:p>
    <w:p w:rsidR="00BA6010" w:rsidRPr="00BA6010" w:rsidRDefault="00BA6010" w:rsidP="00196B44">
      <w:pPr>
        <w:widowControl w:val="0"/>
        <w:autoSpaceDE w:val="0"/>
        <w:autoSpaceDN w:val="0"/>
        <w:spacing w:after="0" w:line="240" w:lineRule="auto"/>
        <w:ind w:left="138" w:right="122" w:firstLine="707"/>
        <w:jc w:val="both"/>
        <w:rPr>
          <w:rFonts w:eastAsia="Times New Roman" w:cs="Times New Roman"/>
          <w:szCs w:val="24"/>
          <w:lang w:val="uk-UA"/>
        </w:rPr>
      </w:pPr>
      <w:r w:rsidRPr="00BA6010">
        <w:rPr>
          <w:rFonts w:eastAsia="Times New Roman" w:cs="Times New Roman"/>
          <w:szCs w:val="24"/>
          <w:lang w:val="uk-UA"/>
        </w:rPr>
        <w:t>Для збирання відходів ТПВ з урахуванням ресурсоцінних компонентів кількість контейнерів визначається згідно «Методичних рекомендацій з організації збирання, перевезення, перероблення та утилізації побутових відходів» затверджених Наказом Міністерства з питань житлово-комунального господарства України № 176 від 07.06.2010 р.,     з дотриманням вимог діючих «Державних санітарних норм та правил утримання територій населених місць» затверджених Наказом МОЗ України № 145 від 17.03.2011</w:t>
      </w:r>
      <w:r w:rsidRPr="00BA6010">
        <w:rPr>
          <w:rFonts w:eastAsia="Times New Roman" w:cs="Times New Roman"/>
          <w:spacing w:val="-5"/>
          <w:szCs w:val="24"/>
          <w:lang w:val="uk-UA"/>
        </w:rPr>
        <w:t xml:space="preserve"> </w:t>
      </w:r>
      <w:r w:rsidRPr="00BA6010">
        <w:rPr>
          <w:rFonts w:eastAsia="Times New Roman" w:cs="Times New Roman"/>
          <w:szCs w:val="24"/>
          <w:lang w:val="uk-UA"/>
        </w:rPr>
        <w:t>р.</w:t>
      </w:r>
    </w:p>
    <w:p w:rsidR="00BA6010" w:rsidRPr="00BA6010" w:rsidRDefault="00BA6010" w:rsidP="00196B44">
      <w:pPr>
        <w:widowControl w:val="0"/>
        <w:autoSpaceDE w:val="0"/>
        <w:autoSpaceDN w:val="0"/>
        <w:spacing w:after="0" w:line="240" w:lineRule="auto"/>
        <w:ind w:left="846"/>
        <w:rPr>
          <w:rFonts w:eastAsia="Times New Roman" w:cs="Times New Roman"/>
          <w:szCs w:val="24"/>
        </w:rPr>
      </w:pPr>
      <w:r w:rsidRPr="00BA6010">
        <w:rPr>
          <w:rFonts w:eastAsia="Times New Roman" w:cs="Times New Roman"/>
          <w:szCs w:val="24"/>
        </w:rPr>
        <w:t>за формулою:</w:t>
      </w:r>
    </w:p>
    <w:p w:rsidR="00BA6010" w:rsidRDefault="00BA6010" w:rsidP="00BA6010">
      <w:pPr>
        <w:widowControl w:val="0"/>
        <w:autoSpaceDE w:val="0"/>
        <w:autoSpaceDN w:val="0"/>
        <w:spacing w:after="0" w:line="240" w:lineRule="auto"/>
        <w:rPr>
          <w:rFonts w:eastAsia="Times New Roman" w:cs="Times New Roman"/>
          <w:sz w:val="22"/>
          <w:lang w:val="uk-UA"/>
        </w:rPr>
      </w:pPr>
    </w:p>
    <w:p w:rsidR="00BA6010" w:rsidRPr="00A25BD2" w:rsidRDefault="00BA6010" w:rsidP="00BA6010">
      <w:pPr>
        <w:widowControl w:val="0"/>
        <w:autoSpaceDE w:val="0"/>
        <w:autoSpaceDN w:val="0"/>
        <w:spacing w:after="0" w:line="240" w:lineRule="auto"/>
        <w:rPr>
          <w:rFonts w:eastAsia="Times New Roman" w:cs="Times New Roman"/>
          <w:sz w:val="26"/>
          <w:szCs w:val="24"/>
        </w:rPr>
      </w:pPr>
      <w:r w:rsidRPr="00A25BD2">
        <w:rPr>
          <w:rFonts w:eastAsia="Times New Roman" w:cs="Times New Roman"/>
          <w:sz w:val="26"/>
          <w:szCs w:val="24"/>
        </w:rPr>
        <w:t xml:space="preserve">           </w:t>
      </w:r>
      <w:r>
        <w:rPr>
          <w:rFonts w:eastAsia="Times New Roman" w:cs="Times New Roman"/>
          <w:sz w:val="26"/>
          <w:szCs w:val="24"/>
          <w:lang w:val="en-US"/>
        </w:rPr>
        <w:t>Q</w:t>
      </w:r>
      <w:r>
        <w:rPr>
          <w:rFonts w:eastAsia="Times New Roman" w:cs="Times New Roman"/>
          <w:sz w:val="26"/>
          <w:szCs w:val="24"/>
          <w:vertAlign w:val="subscript"/>
          <w:lang w:val="uk-UA"/>
        </w:rPr>
        <w:t>д</w:t>
      </w:r>
      <w:r w:rsidRPr="00A25BD2">
        <w:rPr>
          <w:rFonts w:eastAsia="Times New Roman" w:cs="Times New Roman"/>
          <w:sz w:val="26"/>
          <w:szCs w:val="24"/>
          <w:vertAlign w:val="subscript"/>
        </w:rPr>
        <w:t xml:space="preserve"> </w:t>
      </w:r>
      <w:r>
        <w:rPr>
          <w:rFonts w:eastAsia="Times New Roman" w:cs="Times New Roman"/>
          <w:sz w:val="26"/>
          <w:szCs w:val="24"/>
          <w:vertAlign w:val="subscript"/>
          <w:lang w:val="uk-UA"/>
        </w:rPr>
        <w:t>*</w:t>
      </w:r>
      <w:r w:rsidRPr="00A25BD2">
        <w:rPr>
          <w:rFonts w:eastAsia="Times New Roman" w:cs="Times New Roman"/>
          <w:sz w:val="26"/>
          <w:szCs w:val="24"/>
        </w:rPr>
        <w:t xml:space="preserve"> </w:t>
      </w:r>
      <w:r>
        <w:rPr>
          <w:rFonts w:eastAsia="Times New Roman" w:cs="Times New Roman"/>
          <w:sz w:val="26"/>
          <w:szCs w:val="24"/>
          <w:lang w:val="en-US"/>
        </w:rPr>
        <w:t>t</w:t>
      </w:r>
      <w:r w:rsidRPr="00A25BD2">
        <w:rPr>
          <w:rFonts w:eastAsia="Times New Roman" w:cs="Times New Roman"/>
          <w:sz w:val="26"/>
          <w:szCs w:val="24"/>
        </w:rPr>
        <w:t xml:space="preserve"> * </w:t>
      </w:r>
      <w:r>
        <w:rPr>
          <w:rFonts w:eastAsia="Times New Roman" w:cs="Times New Roman"/>
          <w:sz w:val="26"/>
          <w:szCs w:val="24"/>
          <w:lang w:val="en-US"/>
        </w:rPr>
        <w:t>K</w:t>
      </w:r>
      <w:r w:rsidRPr="00A25BD2">
        <w:rPr>
          <w:rFonts w:eastAsia="Times New Roman" w:cs="Times New Roman"/>
          <w:sz w:val="26"/>
          <w:szCs w:val="24"/>
          <w:vertAlign w:val="subscript"/>
        </w:rPr>
        <w:t xml:space="preserve">1 * </w:t>
      </w:r>
      <w:r>
        <w:rPr>
          <w:rFonts w:eastAsia="Times New Roman" w:cs="Times New Roman"/>
          <w:sz w:val="26"/>
          <w:szCs w:val="24"/>
          <w:lang w:val="en-US"/>
        </w:rPr>
        <w:t>K</w:t>
      </w:r>
      <w:r w:rsidRPr="00A25BD2">
        <w:rPr>
          <w:rFonts w:eastAsia="Times New Roman" w:cs="Times New Roman"/>
          <w:sz w:val="26"/>
          <w:szCs w:val="24"/>
          <w:vertAlign w:val="subscript"/>
        </w:rPr>
        <w:t>2</w:t>
      </w:r>
      <w:r w:rsidRPr="00A25BD2">
        <w:rPr>
          <w:rFonts w:eastAsia="Times New Roman" w:cs="Times New Roman"/>
          <w:sz w:val="26"/>
          <w:szCs w:val="24"/>
        </w:rPr>
        <w:t xml:space="preserve"> </w:t>
      </w:r>
    </w:p>
    <w:p w:rsidR="00BA6010" w:rsidRPr="00A25BD2" w:rsidRDefault="00BA6010" w:rsidP="00BA6010">
      <w:pPr>
        <w:widowControl w:val="0"/>
        <w:autoSpaceDE w:val="0"/>
        <w:autoSpaceDN w:val="0"/>
        <w:spacing w:after="0" w:line="240" w:lineRule="auto"/>
        <w:rPr>
          <w:rFonts w:eastAsia="Times New Roman" w:cs="Times New Roman"/>
          <w:sz w:val="26"/>
          <w:szCs w:val="24"/>
          <w:vertAlign w:val="subscript"/>
        </w:rPr>
      </w:pPr>
      <w:r>
        <w:rPr>
          <w:rFonts w:eastAsia="Times New Roman" w:cs="Times New Roman"/>
          <w:noProof/>
          <w:sz w:val="26"/>
          <w:szCs w:val="24"/>
          <w:lang w:eastAsia="ru-RU"/>
        </w:rPr>
        <mc:AlternateContent>
          <mc:Choice Requires="wps">
            <w:drawing>
              <wp:anchor distT="0" distB="0" distL="114300" distR="114300" simplePos="0" relativeHeight="251661312" behindDoc="0" locked="0" layoutInCell="1" allowOverlap="1">
                <wp:simplePos x="0" y="0"/>
                <wp:positionH relativeFrom="column">
                  <wp:posOffset>433433</wp:posOffset>
                </wp:positionH>
                <wp:positionV relativeFrom="paragraph">
                  <wp:posOffset>73988</wp:posOffset>
                </wp:positionV>
                <wp:extent cx="1109609" cy="30823"/>
                <wp:effectExtent l="0" t="0" r="14605" b="26670"/>
                <wp:wrapNone/>
                <wp:docPr id="10" name="Прямая соединительная линия 10"/>
                <wp:cNvGraphicFramePr/>
                <a:graphic xmlns:a="http://schemas.openxmlformats.org/drawingml/2006/main">
                  <a:graphicData uri="http://schemas.microsoft.com/office/word/2010/wordprocessingShape">
                    <wps:wsp>
                      <wps:cNvCnPr/>
                      <wps:spPr>
                        <a:xfrm flipV="1">
                          <a:off x="0" y="0"/>
                          <a:ext cx="1109609" cy="3082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0"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34.15pt,5.85pt" to="121.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" strokecolor="black [3040]"/>
            </w:pict>
          </mc:Fallback>
        </mc:AlternateContent>
      </w:r>
      <w:r>
        <w:rPr>
          <w:rFonts w:eastAsia="Times New Roman" w:cs="Times New Roman"/>
          <w:sz w:val="26"/>
          <w:szCs w:val="24"/>
          <w:lang w:val="en-US"/>
        </w:rPr>
        <w:t>N</w:t>
      </w:r>
      <w:r>
        <w:rPr>
          <w:rFonts w:eastAsia="Times New Roman" w:cs="Times New Roman"/>
          <w:sz w:val="26"/>
          <w:szCs w:val="24"/>
          <w:vertAlign w:val="subscript"/>
          <w:lang w:val="en-US"/>
        </w:rPr>
        <w:t>b</w:t>
      </w:r>
      <w:r w:rsidRPr="00A25BD2">
        <w:rPr>
          <w:rFonts w:eastAsia="Times New Roman" w:cs="Times New Roman"/>
          <w:sz w:val="26"/>
          <w:szCs w:val="24"/>
          <w:vertAlign w:val="subscript"/>
        </w:rPr>
        <w:t xml:space="preserve"> =</w:t>
      </w:r>
    </w:p>
    <w:p w:rsidR="00BA6010" w:rsidRPr="00A25BD2" w:rsidRDefault="00D42252" w:rsidP="00BA6010">
      <w:pPr>
        <w:widowControl w:val="0"/>
        <w:autoSpaceDE w:val="0"/>
        <w:autoSpaceDN w:val="0"/>
        <w:spacing w:before="6" w:after="0" w:line="240" w:lineRule="auto"/>
        <w:rPr>
          <w:rFonts w:eastAsia="Times New Roman" w:cs="Times New Roman"/>
          <w:szCs w:val="24"/>
          <w:vertAlign w:val="subscript"/>
        </w:rPr>
      </w:pPr>
      <w:r w:rsidRPr="00A25BD2">
        <w:rPr>
          <w:rFonts w:eastAsia="Times New Roman" w:cs="Times New Roman"/>
          <w:szCs w:val="24"/>
        </w:rPr>
        <w:t xml:space="preserve">                        </w:t>
      </w:r>
      <w:r>
        <w:rPr>
          <w:rFonts w:eastAsia="Times New Roman" w:cs="Times New Roman"/>
          <w:szCs w:val="24"/>
          <w:lang w:val="en-US"/>
        </w:rPr>
        <w:t>C</w:t>
      </w:r>
      <w:r w:rsidRPr="00A25BD2">
        <w:rPr>
          <w:rFonts w:eastAsia="Times New Roman" w:cs="Times New Roman"/>
          <w:szCs w:val="24"/>
        </w:rPr>
        <w:t xml:space="preserve"> * </w:t>
      </w:r>
      <w:r>
        <w:rPr>
          <w:rFonts w:eastAsia="Times New Roman" w:cs="Times New Roman"/>
          <w:szCs w:val="24"/>
          <w:lang w:val="en-US"/>
        </w:rPr>
        <w:t>K</w:t>
      </w:r>
      <w:r w:rsidRPr="00A25BD2">
        <w:rPr>
          <w:rFonts w:eastAsia="Times New Roman" w:cs="Times New Roman"/>
          <w:szCs w:val="24"/>
          <w:vertAlign w:val="subscript"/>
        </w:rPr>
        <w:t>3</w:t>
      </w:r>
    </w:p>
    <w:p w:rsidR="00BA6010" w:rsidRPr="00BA6010" w:rsidRDefault="00BA6010" w:rsidP="00196B44">
      <w:pPr>
        <w:widowControl w:val="0"/>
        <w:autoSpaceDE w:val="0"/>
        <w:autoSpaceDN w:val="0"/>
        <w:spacing w:before="139" w:after="0" w:line="240" w:lineRule="auto"/>
        <w:ind w:left="138" w:right="1444"/>
        <w:rPr>
          <w:rFonts w:eastAsia="Times New Roman" w:cs="Times New Roman"/>
          <w:szCs w:val="24"/>
        </w:rPr>
      </w:pPr>
      <w:r w:rsidRPr="00BA6010">
        <w:rPr>
          <w:rFonts w:eastAsia="Times New Roman" w:cs="Times New Roman"/>
          <w:szCs w:val="24"/>
          <w:lang w:val="en-US"/>
        </w:rPr>
        <w:t>Nb</w:t>
      </w:r>
      <w:r w:rsidRPr="00BA6010">
        <w:rPr>
          <w:rFonts w:eastAsia="Times New Roman" w:cs="Times New Roman"/>
          <w:szCs w:val="24"/>
        </w:rPr>
        <w:t xml:space="preserve"> – необхідна кількість контейнерів для збирання окремих компонентів ТПВ, шт.; </w:t>
      </w:r>
      <w:r w:rsidRPr="00BA6010">
        <w:rPr>
          <w:rFonts w:eastAsia="Times New Roman" w:cs="Times New Roman"/>
          <w:position w:val="2"/>
          <w:szCs w:val="24"/>
          <w:lang w:val="en-US"/>
        </w:rPr>
        <w:t>Q</w:t>
      </w:r>
      <w:r w:rsidRPr="00BA6010">
        <w:rPr>
          <w:rFonts w:eastAsia="Times New Roman" w:cs="Times New Roman"/>
          <w:sz w:val="16"/>
          <w:szCs w:val="24"/>
        </w:rPr>
        <w:t xml:space="preserve">Д </w:t>
      </w:r>
      <w:r w:rsidRPr="00BA6010">
        <w:rPr>
          <w:rFonts w:eastAsia="Times New Roman" w:cs="Times New Roman"/>
          <w:position w:val="2"/>
          <w:szCs w:val="24"/>
        </w:rPr>
        <w:t>– максимальне добове утворення окремих компонентів ТПВ, м</w:t>
      </w:r>
      <w:r w:rsidRPr="00BA6010">
        <w:rPr>
          <w:rFonts w:eastAsia="Times New Roman" w:cs="Times New Roman"/>
          <w:position w:val="2"/>
          <w:szCs w:val="24"/>
          <w:vertAlign w:val="superscript"/>
        </w:rPr>
        <w:t>3</w:t>
      </w:r>
      <w:r w:rsidRPr="00BA6010">
        <w:rPr>
          <w:rFonts w:eastAsia="Times New Roman" w:cs="Times New Roman"/>
          <w:position w:val="2"/>
          <w:szCs w:val="24"/>
        </w:rPr>
        <w:t>/добу;</w:t>
      </w:r>
    </w:p>
    <w:p w:rsidR="00BA6010" w:rsidRPr="00BA6010" w:rsidRDefault="00BA6010" w:rsidP="00196B44">
      <w:pPr>
        <w:widowControl w:val="0"/>
        <w:autoSpaceDE w:val="0"/>
        <w:autoSpaceDN w:val="0"/>
        <w:spacing w:after="0" w:line="240" w:lineRule="auto"/>
        <w:ind w:left="138" w:right="3887"/>
        <w:rPr>
          <w:rFonts w:eastAsia="Times New Roman" w:cs="Times New Roman"/>
          <w:szCs w:val="24"/>
        </w:rPr>
      </w:pPr>
      <w:r w:rsidRPr="00BA6010">
        <w:rPr>
          <w:rFonts w:eastAsia="Times New Roman" w:cs="Times New Roman"/>
          <w:szCs w:val="24"/>
          <w:lang w:val="en-US"/>
        </w:rPr>
        <w:t>t</w:t>
      </w:r>
      <w:r w:rsidRPr="00BA6010">
        <w:rPr>
          <w:rFonts w:eastAsia="Times New Roman" w:cs="Times New Roman"/>
          <w:szCs w:val="24"/>
        </w:rPr>
        <w:t xml:space="preserve"> – </w:t>
      </w:r>
      <w:r w:rsidRPr="00BA6010">
        <w:rPr>
          <w:rFonts w:eastAsia="Times New Roman" w:cs="Times New Roman"/>
          <w:spacing w:val="-5"/>
          <w:szCs w:val="24"/>
        </w:rPr>
        <w:t xml:space="preserve">періодичність </w:t>
      </w:r>
      <w:r w:rsidRPr="00BA6010">
        <w:rPr>
          <w:rFonts w:eastAsia="Times New Roman" w:cs="Times New Roman"/>
          <w:spacing w:val="-4"/>
          <w:szCs w:val="24"/>
        </w:rPr>
        <w:t xml:space="preserve">перевезення окремих компонентів ТПВ, діб; </w:t>
      </w:r>
      <w:r w:rsidRPr="00BA6010">
        <w:rPr>
          <w:rFonts w:eastAsia="Times New Roman" w:cs="Times New Roman"/>
          <w:szCs w:val="24"/>
          <w:lang w:val="en-US"/>
        </w:rPr>
        <w:t>t</w:t>
      </w:r>
      <w:r w:rsidRPr="00BA6010">
        <w:rPr>
          <w:rFonts w:eastAsia="Times New Roman" w:cs="Times New Roman"/>
          <w:szCs w:val="24"/>
        </w:rPr>
        <w:t xml:space="preserve"> = </w:t>
      </w:r>
      <w:r w:rsidR="00D42252" w:rsidRPr="00D42252">
        <w:rPr>
          <w:rFonts w:eastAsia="Times New Roman" w:cs="Times New Roman"/>
          <w:szCs w:val="24"/>
        </w:rPr>
        <w:t>2</w:t>
      </w:r>
      <w:r w:rsidRPr="00BA6010">
        <w:rPr>
          <w:rFonts w:eastAsia="Times New Roman" w:cs="Times New Roman"/>
          <w:szCs w:val="24"/>
        </w:rPr>
        <w:t xml:space="preserve"> </w:t>
      </w:r>
      <w:r w:rsidRPr="00BA6010">
        <w:rPr>
          <w:rFonts w:eastAsia="Times New Roman" w:cs="Times New Roman"/>
          <w:spacing w:val="-3"/>
          <w:szCs w:val="24"/>
        </w:rPr>
        <w:t xml:space="preserve">для </w:t>
      </w:r>
      <w:r w:rsidR="00CB5F85">
        <w:rPr>
          <w:rFonts w:eastAsia="Times New Roman" w:cs="Times New Roman"/>
          <w:spacing w:val="-3"/>
          <w:szCs w:val="24"/>
          <w:lang w:val="uk-UA"/>
        </w:rPr>
        <w:t>інших</w:t>
      </w:r>
      <w:r w:rsidRPr="00BA6010">
        <w:rPr>
          <w:rFonts w:eastAsia="Times New Roman" w:cs="Times New Roman"/>
          <w:spacing w:val="-4"/>
          <w:szCs w:val="24"/>
        </w:rPr>
        <w:t xml:space="preserve"> ТПВ; </w:t>
      </w:r>
      <w:r w:rsidRPr="00BA6010">
        <w:rPr>
          <w:rFonts w:eastAsia="Times New Roman" w:cs="Times New Roman"/>
          <w:szCs w:val="24"/>
          <w:lang w:val="en-US"/>
        </w:rPr>
        <w:t>t</w:t>
      </w:r>
      <w:r w:rsidRPr="00BA6010">
        <w:rPr>
          <w:rFonts w:eastAsia="Times New Roman" w:cs="Times New Roman"/>
          <w:szCs w:val="24"/>
        </w:rPr>
        <w:t xml:space="preserve"> = </w:t>
      </w:r>
      <w:r w:rsidR="00D42252" w:rsidRPr="00D42252">
        <w:rPr>
          <w:rFonts w:eastAsia="Times New Roman" w:cs="Times New Roman"/>
          <w:szCs w:val="24"/>
        </w:rPr>
        <w:t>5</w:t>
      </w:r>
      <w:r w:rsidRPr="00BA6010">
        <w:rPr>
          <w:rFonts w:eastAsia="Times New Roman" w:cs="Times New Roman"/>
          <w:szCs w:val="24"/>
        </w:rPr>
        <w:t xml:space="preserve"> </w:t>
      </w:r>
      <w:r w:rsidRPr="00BA6010">
        <w:rPr>
          <w:rFonts w:eastAsia="Times New Roman" w:cs="Times New Roman"/>
          <w:spacing w:val="-3"/>
          <w:szCs w:val="24"/>
        </w:rPr>
        <w:t xml:space="preserve">для </w:t>
      </w:r>
      <w:r w:rsidRPr="00BA6010">
        <w:rPr>
          <w:rFonts w:eastAsia="Times New Roman" w:cs="Times New Roman"/>
          <w:spacing w:val="-4"/>
          <w:szCs w:val="24"/>
        </w:rPr>
        <w:t>ресурсоцінних ТПВ;</w:t>
      </w:r>
    </w:p>
    <w:p w:rsidR="00BA6010" w:rsidRPr="00A25BD2" w:rsidRDefault="00BA6010" w:rsidP="00196B44">
      <w:pPr>
        <w:widowControl w:val="0"/>
        <w:autoSpaceDE w:val="0"/>
        <w:autoSpaceDN w:val="0"/>
        <w:spacing w:after="0" w:line="240" w:lineRule="auto"/>
        <w:ind w:left="138"/>
        <w:rPr>
          <w:rFonts w:eastAsia="Times New Roman" w:cs="Times New Roman"/>
          <w:szCs w:val="24"/>
        </w:rPr>
      </w:pPr>
      <w:r w:rsidRPr="00BA6010">
        <w:rPr>
          <w:rFonts w:eastAsia="Times New Roman" w:cs="Times New Roman"/>
          <w:position w:val="2"/>
          <w:szCs w:val="24"/>
          <w:lang w:val="en-US"/>
        </w:rPr>
        <w:t>K</w:t>
      </w:r>
      <w:r w:rsidRPr="00A25BD2">
        <w:rPr>
          <w:rFonts w:eastAsia="Times New Roman" w:cs="Times New Roman"/>
          <w:position w:val="2"/>
          <w:szCs w:val="24"/>
          <w:vertAlign w:val="subscript"/>
        </w:rPr>
        <w:t>1</w:t>
      </w:r>
      <w:r w:rsidRPr="00A25BD2">
        <w:rPr>
          <w:rFonts w:eastAsia="Times New Roman" w:cs="Times New Roman"/>
          <w:position w:val="2"/>
          <w:szCs w:val="24"/>
        </w:rPr>
        <w:t xml:space="preserve"> – добовий коефіцієнт нерівномірності утворення окремих компонентів ТПВ; </w:t>
      </w:r>
      <w:r w:rsidRPr="00BA6010">
        <w:rPr>
          <w:rFonts w:eastAsia="Times New Roman" w:cs="Times New Roman"/>
          <w:position w:val="2"/>
          <w:szCs w:val="24"/>
          <w:lang w:val="en-US"/>
        </w:rPr>
        <w:t>K</w:t>
      </w:r>
      <w:r w:rsidRPr="00A25BD2">
        <w:rPr>
          <w:rFonts w:eastAsia="Times New Roman" w:cs="Times New Roman"/>
          <w:position w:val="2"/>
          <w:szCs w:val="24"/>
          <w:vertAlign w:val="subscript"/>
        </w:rPr>
        <w:t>1</w:t>
      </w:r>
      <w:r w:rsidRPr="00A25BD2">
        <w:rPr>
          <w:rFonts w:eastAsia="Times New Roman" w:cs="Times New Roman"/>
          <w:position w:val="2"/>
          <w:szCs w:val="24"/>
        </w:rPr>
        <w:t xml:space="preserve"> = 1,4;</w:t>
      </w:r>
    </w:p>
    <w:p w:rsidR="00BA6010" w:rsidRPr="00BA6010" w:rsidRDefault="00BA6010" w:rsidP="00196B44">
      <w:pPr>
        <w:widowControl w:val="0"/>
        <w:autoSpaceDE w:val="0"/>
        <w:autoSpaceDN w:val="0"/>
        <w:spacing w:before="48" w:after="0" w:line="240" w:lineRule="auto"/>
        <w:ind w:left="138" w:right="217"/>
        <w:rPr>
          <w:rFonts w:eastAsia="Times New Roman" w:cs="Times New Roman"/>
          <w:szCs w:val="24"/>
        </w:rPr>
      </w:pPr>
      <w:r w:rsidRPr="00BA6010">
        <w:rPr>
          <w:rFonts w:eastAsia="Times New Roman" w:cs="Times New Roman"/>
          <w:position w:val="2"/>
          <w:szCs w:val="24"/>
          <w:lang w:val="en-US"/>
        </w:rPr>
        <w:t>K</w:t>
      </w:r>
      <w:r w:rsidRPr="00BA6010">
        <w:rPr>
          <w:rFonts w:eastAsia="Times New Roman" w:cs="Times New Roman"/>
          <w:position w:val="2"/>
          <w:szCs w:val="24"/>
          <w:vertAlign w:val="subscript"/>
        </w:rPr>
        <w:t>2</w:t>
      </w:r>
      <w:r w:rsidRPr="00BA6010">
        <w:rPr>
          <w:rFonts w:eastAsia="Times New Roman" w:cs="Times New Roman"/>
          <w:position w:val="2"/>
          <w:szCs w:val="24"/>
        </w:rPr>
        <w:t xml:space="preserve"> – коефіцієнт, який враховує кількість контейнерів, що перебувають у ремонті та в резерві;  </w:t>
      </w:r>
      <w:r w:rsidRPr="00BA6010">
        <w:rPr>
          <w:rFonts w:eastAsia="Times New Roman" w:cs="Times New Roman"/>
          <w:position w:val="2"/>
          <w:szCs w:val="24"/>
          <w:lang w:val="en-US"/>
        </w:rPr>
        <w:t>K</w:t>
      </w:r>
      <w:r w:rsidRPr="00BA6010">
        <w:rPr>
          <w:rFonts w:eastAsia="Times New Roman" w:cs="Times New Roman"/>
          <w:position w:val="2"/>
          <w:szCs w:val="24"/>
          <w:vertAlign w:val="subscript"/>
        </w:rPr>
        <w:t>2</w:t>
      </w:r>
      <w:r w:rsidRPr="00BA6010">
        <w:rPr>
          <w:rFonts w:eastAsia="Times New Roman" w:cs="Times New Roman"/>
          <w:position w:val="2"/>
          <w:szCs w:val="24"/>
        </w:rPr>
        <w:t xml:space="preserve"> =</w:t>
      </w:r>
      <w:r w:rsidRPr="00BA6010">
        <w:rPr>
          <w:rFonts w:eastAsia="Times New Roman" w:cs="Times New Roman"/>
          <w:spacing w:val="-1"/>
          <w:position w:val="2"/>
          <w:szCs w:val="24"/>
        </w:rPr>
        <w:t xml:space="preserve"> </w:t>
      </w:r>
      <w:r w:rsidRPr="00BA6010">
        <w:rPr>
          <w:rFonts w:eastAsia="Times New Roman" w:cs="Times New Roman"/>
          <w:position w:val="2"/>
          <w:szCs w:val="24"/>
        </w:rPr>
        <w:t>1,05;</w:t>
      </w:r>
    </w:p>
    <w:p w:rsidR="00BA6010" w:rsidRPr="00BA6010" w:rsidRDefault="00BA6010" w:rsidP="00196B44">
      <w:pPr>
        <w:widowControl w:val="0"/>
        <w:autoSpaceDE w:val="0"/>
        <w:autoSpaceDN w:val="0"/>
        <w:spacing w:after="0" w:line="240" w:lineRule="auto"/>
        <w:ind w:left="138"/>
        <w:rPr>
          <w:rFonts w:eastAsia="Times New Roman" w:cs="Times New Roman"/>
          <w:szCs w:val="24"/>
        </w:rPr>
      </w:pPr>
      <w:r w:rsidRPr="00BA6010">
        <w:rPr>
          <w:rFonts w:eastAsia="Times New Roman" w:cs="Times New Roman"/>
          <w:szCs w:val="24"/>
          <w:lang w:val="en-US"/>
        </w:rPr>
        <w:t>C</w:t>
      </w:r>
      <w:r w:rsidRPr="00BA6010">
        <w:rPr>
          <w:rFonts w:eastAsia="Times New Roman" w:cs="Times New Roman"/>
          <w:szCs w:val="24"/>
        </w:rPr>
        <w:t xml:space="preserve"> – ємність контейнера для збирання окремих компонентів ТПВ, м</w:t>
      </w:r>
      <w:r w:rsidRPr="00BA6010">
        <w:rPr>
          <w:rFonts w:eastAsia="Times New Roman" w:cs="Times New Roman"/>
          <w:position w:val="9"/>
          <w:sz w:val="16"/>
          <w:szCs w:val="24"/>
        </w:rPr>
        <w:t>3</w:t>
      </w:r>
      <w:r w:rsidRPr="00BA6010">
        <w:rPr>
          <w:rFonts w:eastAsia="Times New Roman" w:cs="Times New Roman"/>
          <w:szCs w:val="24"/>
        </w:rPr>
        <w:t>;</w:t>
      </w:r>
    </w:p>
    <w:p w:rsidR="00BA6010" w:rsidRPr="00BA6010" w:rsidRDefault="00BA6010" w:rsidP="00196B44">
      <w:pPr>
        <w:widowControl w:val="0"/>
        <w:autoSpaceDE w:val="0"/>
        <w:autoSpaceDN w:val="0"/>
        <w:spacing w:before="69" w:after="0" w:line="240" w:lineRule="auto"/>
        <w:ind w:left="138"/>
        <w:rPr>
          <w:rFonts w:eastAsia="Times New Roman" w:cs="Times New Roman"/>
          <w:szCs w:val="24"/>
        </w:rPr>
      </w:pPr>
      <w:r w:rsidRPr="00BA6010">
        <w:rPr>
          <w:rFonts w:eastAsia="Times New Roman" w:cs="Times New Roman"/>
          <w:szCs w:val="24"/>
        </w:rPr>
        <w:t>С = 0,035 м</w:t>
      </w:r>
      <w:r w:rsidRPr="00BA6010">
        <w:rPr>
          <w:rFonts w:eastAsia="Times New Roman" w:cs="Times New Roman"/>
          <w:position w:val="9"/>
          <w:sz w:val="16"/>
          <w:szCs w:val="24"/>
        </w:rPr>
        <w:t xml:space="preserve">3 </w:t>
      </w:r>
      <w:r w:rsidRPr="00BA6010">
        <w:rPr>
          <w:rFonts w:eastAsia="Times New Roman" w:cs="Times New Roman"/>
          <w:szCs w:val="24"/>
        </w:rPr>
        <w:t>для приватно-садибної житлової забудови;</w:t>
      </w:r>
    </w:p>
    <w:p w:rsidR="00BA6010" w:rsidRPr="00BA6010" w:rsidRDefault="00D42252" w:rsidP="00196B44">
      <w:pPr>
        <w:widowControl w:val="0"/>
        <w:tabs>
          <w:tab w:val="left" w:pos="10065"/>
        </w:tabs>
        <w:autoSpaceDE w:val="0"/>
        <w:autoSpaceDN w:val="0"/>
        <w:spacing w:before="66" w:after="0" w:line="240" w:lineRule="auto"/>
        <w:ind w:left="138" w:right="1812"/>
        <w:rPr>
          <w:rFonts w:eastAsia="Times New Roman" w:cs="Times New Roman"/>
          <w:szCs w:val="24"/>
        </w:rPr>
      </w:pPr>
      <w:r>
        <w:rPr>
          <w:rFonts w:eastAsia="Times New Roman" w:cs="Times New Roman"/>
          <w:szCs w:val="24"/>
        </w:rPr>
        <w:t>С = 1</w:t>
      </w:r>
      <w:r>
        <w:rPr>
          <w:rFonts w:eastAsia="Times New Roman" w:cs="Times New Roman"/>
          <w:szCs w:val="24"/>
          <w:lang w:val="uk-UA"/>
        </w:rPr>
        <w:t>,1м3; 0,6</w:t>
      </w:r>
      <w:r w:rsidR="00BA6010" w:rsidRPr="00BA6010">
        <w:rPr>
          <w:rFonts w:eastAsia="Times New Roman" w:cs="Times New Roman"/>
          <w:szCs w:val="24"/>
        </w:rPr>
        <w:t xml:space="preserve"> м</w:t>
      </w:r>
      <w:r w:rsidR="00BA6010" w:rsidRPr="00BA6010">
        <w:rPr>
          <w:rFonts w:eastAsia="Times New Roman" w:cs="Times New Roman"/>
          <w:position w:val="9"/>
          <w:sz w:val="16"/>
          <w:szCs w:val="24"/>
        </w:rPr>
        <w:t xml:space="preserve">3 </w:t>
      </w:r>
      <w:r w:rsidR="00BA6010" w:rsidRPr="00BA6010">
        <w:rPr>
          <w:rFonts w:eastAsia="Times New Roman" w:cs="Times New Roman"/>
          <w:spacing w:val="-4"/>
          <w:szCs w:val="24"/>
        </w:rPr>
        <w:t xml:space="preserve">для </w:t>
      </w:r>
      <w:r w:rsidR="00BA6010" w:rsidRPr="00BA6010">
        <w:rPr>
          <w:rFonts w:eastAsia="Times New Roman" w:cs="Times New Roman"/>
          <w:spacing w:val="-5"/>
          <w:szCs w:val="24"/>
        </w:rPr>
        <w:t xml:space="preserve">багатоквартирної </w:t>
      </w:r>
      <w:r w:rsidR="00BA6010" w:rsidRPr="00BA6010">
        <w:rPr>
          <w:rFonts w:eastAsia="Times New Roman" w:cs="Times New Roman"/>
          <w:spacing w:val="-4"/>
          <w:szCs w:val="24"/>
        </w:rPr>
        <w:t xml:space="preserve">забудови </w:t>
      </w:r>
      <w:r w:rsidR="00BA6010" w:rsidRPr="00BA6010">
        <w:rPr>
          <w:rFonts w:eastAsia="Times New Roman" w:cs="Times New Roman"/>
          <w:szCs w:val="24"/>
        </w:rPr>
        <w:t xml:space="preserve">та </w:t>
      </w:r>
      <w:r w:rsidR="00BA6010" w:rsidRPr="00BA6010">
        <w:rPr>
          <w:rFonts w:eastAsia="Times New Roman" w:cs="Times New Roman"/>
          <w:spacing w:val="-4"/>
          <w:szCs w:val="24"/>
        </w:rPr>
        <w:t xml:space="preserve">підприємств </w:t>
      </w:r>
      <w:r w:rsidR="00BA6010" w:rsidRPr="00BA6010">
        <w:rPr>
          <w:rFonts w:eastAsia="Times New Roman" w:cs="Times New Roman"/>
          <w:spacing w:val="-5"/>
          <w:szCs w:val="24"/>
        </w:rPr>
        <w:t xml:space="preserve">невиробничої </w:t>
      </w:r>
      <w:r w:rsidR="00BA6010" w:rsidRPr="00BA6010">
        <w:rPr>
          <w:rFonts w:eastAsia="Times New Roman" w:cs="Times New Roman"/>
          <w:spacing w:val="-4"/>
          <w:szCs w:val="24"/>
        </w:rPr>
        <w:t xml:space="preserve">сфери; </w:t>
      </w:r>
      <w:r w:rsidR="00BA6010" w:rsidRPr="00BA6010">
        <w:rPr>
          <w:rFonts w:eastAsia="Times New Roman" w:cs="Times New Roman"/>
          <w:position w:val="2"/>
          <w:szCs w:val="24"/>
          <w:lang w:val="en-US"/>
        </w:rPr>
        <w:t>K</w:t>
      </w:r>
      <w:r w:rsidR="00BA6010" w:rsidRPr="00BA6010">
        <w:rPr>
          <w:rFonts w:eastAsia="Times New Roman" w:cs="Times New Roman"/>
          <w:position w:val="2"/>
          <w:szCs w:val="24"/>
          <w:vertAlign w:val="subscript"/>
        </w:rPr>
        <w:t>3</w:t>
      </w:r>
      <w:r w:rsidR="00BA6010" w:rsidRPr="00BA6010">
        <w:rPr>
          <w:rFonts w:eastAsia="Times New Roman" w:cs="Times New Roman"/>
          <w:position w:val="2"/>
          <w:szCs w:val="24"/>
        </w:rPr>
        <w:t xml:space="preserve"> – коефіцієнт заповнення контейнера; </w:t>
      </w:r>
      <w:r w:rsidR="00BA6010" w:rsidRPr="00BA6010">
        <w:rPr>
          <w:rFonts w:eastAsia="Times New Roman" w:cs="Times New Roman"/>
          <w:position w:val="2"/>
          <w:szCs w:val="24"/>
          <w:lang w:val="en-US"/>
        </w:rPr>
        <w:t>K</w:t>
      </w:r>
      <w:r w:rsidR="00BA6010" w:rsidRPr="00BA6010">
        <w:rPr>
          <w:rFonts w:eastAsia="Times New Roman" w:cs="Times New Roman"/>
          <w:position w:val="2"/>
          <w:szCs w:val="24"/>
          <w:vertAlign w:val="subscript"/>
        </w:rPr>
        <w:t>3</w:t>
      </w:r>
      <w:r w:rsidR="00BA6010" w:rsidRPr="00BA6010">
        <w:rPr>
          <w:rFonts w:eastAsia="Times New Roman" w:cs="Times New Roman"/>
          <w:position w:val="2"/>
          <w:szCs w:val="24"/>
        </w:rPr>
        <w:t xml:space="preserve"> = 0,9.</w:t>
      </w:r>
    </w:p>
    <w:p w:rsidR="00B07A31" w:rsidRDefault="00B07A31" w:rsidP="00196B44">
      <w:pPr>
        <w:widowControl w:val="0"/>
        <w:autoSpaceDE w:val="0"/>
        <w:autoSpaceDN w:val="0"/>
        <w:spacing w:after="0" w:line="240" w:lineRule="auto"/>
        <w:ind w:left="846"/>
        <w:outlineLvl w:val="3"/>
        <w:rPr>
          <w:rFonts w:eastAsia="Times New Roman" w:cs="Times New Roman"/>
          <w:b/>
          <w:bCs/>
          <w:i/>
          <w:szCs w:val="24"/>
          <w:lang w:val="uk-UA"/>
        </w:rPr>
      </w:pPr>
    </w:p>
    <w:p w:rsidR="00BA6010" w:rsidRPr="00BA6010" w:rsidRDefault="00BA6010" w:rsidP="00196B44">
      <w:pPr>
        <w:widowControl w:val="0"/>
        <w:autoSpaceDE w:val="0"/>
        <w:autoSpaceDN w:val="0"/>
        <w:spacing w:after="0" w:line="240" w:lineRule="auto"/>
        <w:ind w:left="846"/>
        <w:outlineLvl w:val="3"/>
        <w:rPr>
          <w:rFonts w:eastAsia="Times New Roman" w:cs="Times New Roman"/>
          <w:b/>
          <w:bCs/>
          <w:i/>
          <w:szCs w:val="24"/>
        </w:rPr>
      </w:pPr>
      <w:r w:rsidRPr="00BA6010">
        <w:rPr>
          <w:rFonts w:eastAsia="Times New Roman" w:cs="Times New Roman"/>
          <w:b/>
          <w:bCs/>
          <w:i/>
          <w:szCs w:val="24"/>
        </w:rPr>
        <w:t>Розрахунок кількості контейнерів для роздільного збору ТПВ</w:t>
      </w:r>
    </w:p>
    <w:p w:rsidR="00BA6010" w:rsidRPr="00BA6010" w:rsidRDefault="00BA6010" w:rsidP="00196B44">
      <w:pPr>
        <w:widowControl w:val="0"/>
        <w:autoSpaceDE w:val="0"/>
        <w:autoSpaceDN w:val="0"/>
        <w:spacing w:before="139" w:after="0" w:line="240" w:lineRule="auto"/>
        <w:ind w:left="138" w:right="120" w:firstLine="707"/>
        <w:jc w:val="both"/>
        <w:rPr>
          <w:rFonts w:eastAsia="Times New Roman" w:cs="Times New Roman"/>
          <w:szCs w:val="24"/>
        </w:rPr>
      </w:pPr>
      <w:r w:rsidRPr="00BA6010">
        <w:rPr>
          <w:rFonts w:eastAsia="Times New Roman" w:cs="Times New Roman"/>
          <w:spacing w:val="-3"/>
          <w:szCs w:val="24"/>
        </w:rPr>
        <w:t xml:space="preserve">Згідно морфологічного складу </w:t>
      </w:r>
      <w:r w:rsidRPr="00BA6010">
        <w:rPr>
          <w:rFonts w:eastAsia="Times New Roman" w:cs="Times New Roman"/>
          <w:szCs w:val="24"/>
        </w:rPr>
        <w:t xml:space="preserve">вміст ресурсоцінних </w:t>
      </w:r>
      <w:r w:rsidRPr="00BA6010">
        <w:rPr>
          <w:rFonts w:eastAsia="Times New Roman" w:cs="Times New Roman"/>
          <w:spacing w:val="-3"/>
          <w:szCs w:val="24"/>
        </w:rPr>
        <w:t xml:space="preserve">компонентів </w:t>
      </w:r>
      <w:r w:rsidRPr="00BA6010">
        <w:rPr>
          <w:rFonts w:eastAsia="Times New Roman" w:cs="Times New Roman"/>
          <w:szCs w:val="24"/>
        </w:rPr>
        <w:t xml:space="preserve">(папір, </w:t>
      </w:r>
      <w:r w:rsidRPr="00BA6010">
        <w:rPr>
          <w:rFonts w:eastAsia="Times New Roman" w:cs="Times New Roman"/>
          <w:spacing w:val="-3"/>
          <w:szCs w:val="24"/>
        </w:rPr>
        <w:t xml:space="preserve">картон, полімери, скло, чорний </w:t>
      </w:r>
      <w:r w:rsidRPr="00BA6010">
        <w:rPr>
          <w:rFonts w:eastAsia="Times New Roman" w:cs="Times New Roman"/>
          <w:spacing w:val="-2"/>
          <w:szCs w:val="24"/>
        </w:rPr>
        <w:t xml:space="preserve">метал, </w:t>
      </w:r>
      <w:r w:rsidRPr="00BA6010">
        <w:rPr>
          <w:rFonts w:eastAsia="Times New Roman" w:cs="Times New Roman"/>
          <w:spacing w:val="-3"/>
          <w:szCs w:val="24"/>
        </w:rPr>
        <w:t xml:space="preserve">кольоровий </w:t>
      </w:r>
      <w:r w:rsidRPr="00BA6010">
        <w:rPr>
          <w:rFonts w:eastAsia="Times New Roman" w:cs="Times New Roman"/>
          <w:spacing w:val="-2"/>
          <w:szCs w:val="24"/>
        </w:rPr>
        <w:t xml:space="preserve">метал) </w:t>
      </w:r>
      <w:r w:rsidRPr="00BA6010">
        <w:rPr>
          <w:rFonts w:eastAsia="Times New Roman" w:cs="Times New Roman"/>
          <w:szCs w:val="24"/>
        </w:rPr>
        <w:t xml:space="preserve">в загальній </w:t>
      </w:r>
      <w:r w:rsidRPr="00BA6010">
        <w:rPr>
          <w:rFonts w:eastAsia="Times New Roman" w:cs="Times New Roman"/>
          <w:spacing w:val="-3"/>
          <w:szCs w:val="24"/>
        </w:rPr>
        <w:t xml:space="preserve">кількості </w:t>
      </w:r>
      <w:r w:rsidRPr="00BA6010">
        <w:rPr>
          <w:rFonts w:eastAsia="Times New Roman" w:cs="Times New Roman"/>
          <w:szCs w:val="24"/>
        </w:rPr>
        <w:t xml:space="preserve">ТПВ у </w:t>
      </w:r>
      <w:r w:rsidRPr="00BA6010">
        <w:rPr>
          <w:rFonts w:eastAsia="Times New Roman" w:cs="Times New Roman"/>
          <w:spacing w:val="-3"/>
          <w:szCs w:val="24"/>
        </w:rPr>
        <w:t xml:space="preserve">неущільненому стані </w:t>
      </w:r>
      <w:r w:rsidRPr="00BA6010">
        <w:rPr>
          <w:rFonts w:eastAsia="Times New Roman" w:cs="Times New Roman"/>
          <w:szCs w:val="24"/>
        </w:rPr>
        <w:t xml:space="preserve">від </w:t>
      </w:r>
      <w:r w:rsidRPr="00BA6010">
        <w:rPr>
          <w:rFonts w:eastAsia="Times New Roman" w:cs="Times New Roman"/>
          <w:spacing w:val="-3"/>
          <w:szCs w:val="24"/>
        </w:rPr>
        <w:t xml:space="preserve">багатоквартирної житлової забудови сягає </w:t>
      </w:r>
      <w:r w:rsidRPr="00BA6010">
        <w:rPr>
          <w:rFonts w:eastAsia="Times New Roman" w:cs="Times New Roman"/>
          <w:szCs w:val="24"/>
        </w:rPr>
        <w:t xml:space="preserve">58,24 % за </w:t>
      </w:r>
      <w:r w:rsidRPr="00BA6010">
        <w:rPr>
          <w:rFonts w:eastAsia="Times New Roman" w:cs="Times New Roman"/>
          <w:spacing w:val="-3"/>
          <w:szCs w:val="24"/>
        </w:rPr>
        <w:t xml:space="preserve">об’ємом, приватної садибної житлової забудови </w:t>
      </w:r>
      <w:r w:rsidRPr="00BA6010">
        <w:rPr>
          <w:rFonts w:eastAsia="Times New Roman" w:cs="Times New Roman"/>
          <w:szCs w:val="24"/>
        </w:rPr>
        <w:t xml:space="preserve">– 55,59 % за </w:t>
      </w:r>
      <w:r w:rsidRPr="00BA6010">
        <w:rPr>
          <w:rFonts w:eastAsia="Times New Roman" w:cs="Times New Roman"/>
          <w:spacing w:val="-3"/>
          <w:szCs w:val="24"/>
        </w:rPr>
        <w:t xml:space="preserve">об’ємом, підприємств невиробничої </w:t>
      </w:r>
      <w:r w:rsidRPr="00BA6010">
        <w:rPr>
          <w:rFonts w:eastAsia="Times New Roman" w:cs="Times New Roman"/>
          <w:szCs w:val="24"/>
        </w:rPr>
        <w:t xml:space="preserve">сфери – 79,25 % за </w:t>
      </w:r>
      <w:r w:rsidRPr="00BA6010">
        <w:rPr>
          <w:rFonts w:eastAsia="Times New Roman" w:cs="Times New Roman"/>
          <w:spacing w:val="-3"/>
          <w:szCs w:val="24"/>
        </w:rPr>
        <w:t>об’ємом.</w:t>
      </w:r>
    </w:p>
    <w:p w:rsidR="00BA6010" w:rsidRPr="00BA6010" w:rsidRDefault="00BA6010" w:rsidP="005F4BCE">
      <w:pPr>
        <w:widowControl w:val="0"/>
        <w:autoSpaceDE w:val="0"/>
        <w:autoSpaceDN w:val="0"/>
        <w:spacing w:after="0" w:line="240" w:lineRule="auto"/>
        <w:ind w:left="138" w:right="122" w:firstLine="707"/>
        <w:jc w:val="both"/>
        <w:rPr>
          <w:rFonts w:eastAsia="Calibri" w:cs="Times New Roman"/>
          <w:szCs w:val="24"/>
          <w:lang w:eastAsia="zh-CN"/>
        </w:rPr>
      </w:pPr>
      <w:r w:rsidRPr="00BA6010">
        <w:rPr>
          <w:rFonts w:eastAsia="Times New Roman" w:cs="Times New Roman"/>
          <w:szCs w:val="24"/>
        </w:rPr>
        <w:t>Розрахунки потрібної кількості контейнерів для роздільного збору ТПВ в населених пунктах Степненського старостинського округу на кожен з етапів Схеми санітарного очищення наведені в таблицях 2.12</w:t>
      </w:r>
      <w:r w:rsidR="002D542B">
        <w:rPr>
          <w:rFonts w:eastAsia="Times New Roman" w:cs="Times New Roman"/>
          <w:szCs w:val="24"/>
          <w:lang w:val="uk-UA"/>
        </w:rPr>
        <w:t xml:space="preserve"> – 2.15</w:t>
      </w:r>
    </w:p>
    <w:p w:rsidR="00BA6010" w:rsidRDefault="00BA6010" w:rsidP="00EB01E1">
      <w:pPr>
        <w:rPr>
          <w:rFonts w:eastAsia="Calibri" w:cs="Times New Roman"/>
          <w:szCs w:val="24"/>
          <w:lang w:val="uk-UA" w:eastAsia="zh-CN"/>
        </w:rPr>
      </w:pPr>
    </w:p>
    <w:p w:rsidR="00742020" w:rsidRDefault="00742020" w:rsidP="000F2339">
      <w:pPr>
        <w:rPr>
          <w:rFonts w:eastAsia="Calibri" w:cs="Times New Roman"/>
          <w:b/>
          <w:bCs/>
          <w:color w:val="00B0F0"/>
          <w:szCs w:val="24"/>
          <w:lang w:val="uk-UA" w:eastAsia="zh-CN"/>
        </w:rPr>
      </w:pPr>
    </w:p>
    <w:p w:rsidR="00742020" w:rsidRDefault="00742020" w:rsidP="000F2339">
      <w:pPr>
        <w:rPr>
          <w:rFonts w:eastAsia="Calibri" w:cs="Times New Roman"/>
          <w:b/>
          <w:bCs/>
          <w:color w:val="00B0F0"/>
          <w:szCs w:val="24"/>
          <w:lang w:val="uk-UA" w:eastAsia="zh-CN"/>
        </w:rPr>
      </w:pPr>
    </w:p>
    <w:p w:rsidR="00742020" w:rsidRDefault="00742020" w:rsidP="000F2339">
      <w:pPr>
        <w:rPr>
          <w:rFonts w:eastAsia="Calibri" w:cs="Times New Roman"/>
          <w:b/>
          <w:bCs/>
          <w:color w:val="00B0F0"/>
          <w:szCs w:val="24"/>
          <w:lang w:val="uk-UA" w:eastAsia="zh-CN"/>
        </w:rPr>
      </w:pPr>
    </w:p>
    <w:p w:rsidR="00742020" w:rsidRDefault="00742020" w:rsidP="000F2339">
      <w:pPr>
        <w:rPr>
          <w:rFonts w:eastAsia="Calibri" w:cs="Times New Roman"/>
          <w:b/>
          <w:bCs/>
          <w:szCs w:val="24"/>
          <w:lang w:val="uk-UA" w:eastAsia="zh-CN"/>
        </w:rPr>
        <w:sectPr w:rsidR="00742020" w:rsidSect="00D81FBB">
          <w:footerReference w:type="default" r:id="rId21"/>
          <w:pgSz w:w="11910" w:h="16840"/>
          <w:pgMar w:top="760" w:right="403" w:bottom="658" w:left="1259" w:header="0" w:footer="465" w:gutter="0"/>
          <w:pgNumType w:start="62"/>
          <w:cols w:space="720"/>
        </w:sectPr>
      </w:pPr>
    </w:p>
    <w:tbl>
      <w:tblPr>
        <w:tblStyle w:val="a6"/>
        <w:tblpPr w:leftFromText="180" w:rightFromText="180" w:horzAnchor="margin" w:tblpXSpec="center" w:tblpY="793"/>
        <w:tblW w:w="14458" w:type="dxa"/>
        <w:tblLayout w:type="fixed"/>
        <w:tblLook w:val="04A0" w:firstRow="1" w:lastRow="0" w:firstColumn="1" w:lastColumn="0" w:noHBand="0" w:noVBand="1"/>
      </w:tblPr>
      <w:tblGrid>
        <w:gridCol w:w="2693"/>
        <w:gridCol w:w="1474"/>
        <w:gridCol w:w="1474"/>
        <w:gridCol w:w="1446"/>
        <w:gridCol w:w="1502"/>
        <w:gridCol w:w="1474"/>
        <w:gridCol w:w="1419"/>
        <w:gridCol w:w="1529"/>
        <w:gridCol w:w="1447"/>
      </w:tblGrid>
      <w:tr w:rsidR="00866641" w:rsidRPr="00BA019C" w:rsidTr="00BF46C7">
        <w:tc>
          <w:tcPr>
            <w:tcW w:w="14458" w:type="dxa"/>
            <w:gridSpan w:val="9"/>
          </w:tcPr>
          <w:p w:rsidR="00866641" w:rsidRDefault="00866641" w:rsidP="00866641">
            <w:pPr>
              <w:jc w:val="center"/>
              <w:rPr>
                <w:rFonts w:eastAsia="Calibri" w:cs="Times New Roman"/>
                <w:bCs/>
                <w:szCs w:val="24"/>
                <w:lang w:val="uk-UA" w:eastAsia="zh-CN"/>
              </w:rPr>
            </w:pPr>
            <w:r>
              <w:rPr>
                <w:rFonts w:eastAsia="Calibri" w:cs="Times New Roman"/>
                <w:bCs/>
                <w:szCs w:val="24"/>
                <w:lang w:val="uk-UA" w:eastAsia="zh-CN"/>
              </w:rPr>
              <w:lastRenderedPageBreak/>
              <w:t>Існуючий стан 2022 рік</w:t>
            </w:r>
          </w:p>
        </w:tc>
      </w:tr>
      <w:tr w:rsidR="00866641" w:rsidRPr="00BA019C" w:rsidTr="00866641">
        <w:tc>
          <w:tcPr>
            <w:tcW w:w="2693" w:type="dxa"/>
            <w:vMerge w:val="restart"/>
          </w:tcPr>
          <w:p w:rsidR="00634BA9" w:rsidRPr="00BA019C" w:rsidRDefault="00634BA9" w:rsidP="00866641">
            <w:pPr>
              <w:jc w:val="center"/>
              <w:rPr>
                <w:rFonts w:eastAsia="Calibri" w:cs="Times New Roman"/>
                <w:bCs/>
                <w:szCs w:val="24"/>
                <w:lang w:val="uk-UA" w:eastAsia="zh-CN"/>
              </w:rPr>
            </w:pPr>
            <w:r w:rsidRPr="00BA019C">
              <w:rPr>
                <w:rFonts w:eastAsia="Calibri" w:cs="Times New Roman"/>
                <w:bCs/>
                <w:szCs w:val="24"/>
                <w:lang w:val="uk-UA" w:eastAsia="zh-CN"/>
              </w:rPr>
              <w:t>Об</w:t>
            </w:r>
            <w:r w:rsidRPr="00BA019C">
              <w:rPr>
                <w:rFonts w:eastAsia="Calibri" w:cs="Times New Roman"/>
                <w:bCs/>
                <w:szCs w:val="24"/>
                <w:lang w:val="en-US" w:eastAsia="zh-CN"/>
              </w:rPr>
              <w:t>’</w:t>
            </w:r>
            <w:r w:rsidRPr="00BA019C">
              <w:rPr>
                <w:rFonts w:eastAsia="Calibri" w:cs="Times New Roman"/>
                <w:bCs/>
                <w:szCs w:val="24"/>
                <w:lang w:val="uk-UA" w:eastAsia="zh-CN"/>
              </w:rPr>
              <w:t>єкти утворення ТПВ</w:t>
            </w:r>
          </w:p>
        </w:tc>
        <w:tc>
          <w:tcPr>
            <w:tcW w:w="4394" w:type="dxa"/>
            <w:gridSpan w:val="3"/>
          </w:tcPr>
          <w:p w:rsidR="00634BA9" w:rsidRPr="00BA019C" w:rsidRDefault="00634BA9" w:rsidP="00866641">
            <w:pPr>
              <w:jc w:val="center"/>
              <w:rPr>
                <w:rFonts w:eastAsia="Calibri" w:cs="Times New Roman"/>
                <w:bCs/>
                <w:szCs w:val="24"/>
                <w:lang w:val="uk-UA" w:eastAsia="zh-CN"/>
                <w14:textOutline w14:w="9525" w14:cap="rnd" w14:cmpd="sng" w14:algn="ctr">
                  <w14:solidFill>
                    <w14:srgbClr w14:val="000000"/>
                  </w14:solidFill>
                  <w14:prstDash w14:val="solid"/>
                  <w14:bevel/>
                </w14:textOutline>
              </w:rPr>
            </w:pPr>
            <w:r w:rsidRPr="00BA019C">
              <w:rPr>
                <w:rFonts w:eastAsia="Calibri" w:cs="Times New Roman"/>
                <w:bCs/>
                <w:szCs w:val="24"/>
                <w:lang w:val="uk-UA" w:eastAsia="zh-CN"/>
              </w:rPr>
              <w:t>Кількість ТПВ</w:t>
            </w:r>
            <w:r>
              <w:rPr>
                <w:rFonts w:eastAsia="Calibri" w:cs="Times New Roman"/>
                <w:bCs/>
                <w:szCs w:val="24"/>
                <w:lang w:val="uk-UA" w:eastAsia="zh-CN"/>
              </w:rPr>
              <w:t>, м</w:t>
            </w:r>
            <w:r>
              <w:rPr>
                <w:rFonts w:eastAsia="Calibri" w:cs="Times New Roman"/>
                <w:bCs/>
                <w:szCs w:val="24"/>
                <w:vertAlign w:val="superscript"/>
                <w:lang w:val="uk-UA" w:eastAsia="zh-CN"/>
              </w:rPr>
              <w:t>3</w:t>
            </w:r>
            <w:r>
              <w:rPr>
                <w:rFonts w:eastAsia="Calibri" w:cs="Times New Roman"/>
                <w:bCs/>
                <w:szCs w:val="24"/>
                <w:lang w:val="uk-UA" w:eastAsia="zh-CN"/>
              </w:rPr>
              <w:t>/добу</w:t>
            </w:r>
          </w:p>
        </w:tc>
        <w:tc>
          <w:tcPr>
            <w:tcW w:w="4395" w:type="dxa"/>
            <w:gridSpan w:val="3"/>
          </w:tcPr>
          <w:p w:rsidR="00634BA9" w:rsidRPr="00BA019C" w:rsidRDefault="00634BA9" w:rsidP="00866641">
            <w:pPr>
              <w:rPr>
                <w:rFonts w:eastAsia="Calibri" w:cs="Times New Roman"/>
                <w:bCs/>
                <w:szCs w:val="24"/>
                <w:lang w:val="uk-UA" w:eastAsia="zh-CN"/>
              </w:rPr>
            </w:pPr>
            <w:r>
              <w:rPr>
                <w:rFonts w:eastAsia="Calibri" w:cs="Times New Roman"/>
                <w:bCs/>
                <w:szCs w:val="24"/>
                <w:lang w:val="uk-UA" w:eastAsia="zh-CN"/>
              </w:rPr>
              <w:t>Кількість контейнерів, шт</w:t>
            </w:r>
          </w:p>
        </w:tc>
        <w:tc>
          <w:tcPr>
            <w:tcW w:w="2976" w:type="dxa"/>
            <w:gridSpan w:val="2"/>
          </w:tcPr>
          <w:p w:rsidR="00634BA9" w:rsidRDefault="00634BA9" w:rsidP="00866641">
            <w:pPr>
              <w:rPr>
                <w:rFonts w:eastAsia="Calibri" w:cs="Times New Roman"/>
                <w:bCs/>
                <w:szCs w:val="24"/>
                <w:lang w:val="uk-UA" w:eastAsia="zh-CN"/>
              </w:rPr>
            </w:pPr>
            <w:r>
              <w:rPr>
                <w:rFonts w:eastAsia="Calibri" w:cs="Times New Roman"/>
                <w:bCs/>
                <w:szCs w:val="24"/>
                <w:lang w:val="uk-UA" w:eastAsia="zh-CN"/>
              </w:rPr>
              <w:t>Місткість контейнерів</w:t>
            </w:r>
          </w:p>
        </w:tc>
      </w:tr>
      <w:tr w:rsidR="00634BA9" w:rsidRPr="00BA019C" w:rsidTr="00866641">
        <w:tc>
          <w:tcPr>
            <w:tcW w:w="2693" w:type="dxa"/>
            <w:vMerge/>
          </w:tcPr>
          <w:p w:rsidR="006F1271" w:rsidRPr="00BA019C" w:rsidRDefault="006F1271" w:rsidP="00866641">
            <w:pPr>
              <w:rPr>
                <w:rFonts w:eastAsia="Calibri" w:cs="Times New Roman"/>
                <w:bCs/>
                <w:szCs w:val="24"/>
                <w:lang w:val="uk-UA" w:eastAsia="zh-CN"/>
              </w:rPr>
            </w:pPr>
          </w:p>
        </w:tc>
        <w:tc>
          <w:tcPr>
            <w:tcW w:w="1474" w:type="dxa"/>
          </w:tcPr>
          <w:p w:rsidR="006F1271" w:rsidRDefault="006F1271" w:rsidP="00866641">
            <w:pPr>
              <w:rPr>
                <w:rFonts w:eastAsia="Calibri" w:cs="Times New Roman"/>
                <w:bCs/>
                <w:szCs w:val="24"/>
                <w:lang w:val="uk-UA" w:eastAsia="zh-CN"/>
              </w:rPr>
            </w:pPr>
            <w:r>
              <w:rPr>
                <w:rFonts w:eastAsia="Calibri" w:cs="Times New Roman"/>
                <w:bCs/>
                <w:szCs w:val="24"/>
                <w:lang w:val="uk-UA" w:eastAsia="zh-CN"/>
              </w:rPr>
              <w:t>Ресурсо</w:t>
            </w:r>
          </w:p>
          <w:p w:rsidR="006F1271" w:rsidRDefault="006F1271" w:rsidP="00866641">
            <w:pPr>
              <w:rPr>
                <w:rFonts w:eastAsia="Calibri" w:cs="Times New Roman"/>
                <w:bCs/>
                <w:szCs w:val="24"/>
                <w:lang w:val="uk-UA" w:eastAsia="zh-CN"/>
              </w:rPr>
            </w:pPr>
            <w:r>
              <w:rPr>
                <w:rFonts w:eastAsia="Calibri" w:cs="Times New Roman"/>
                <w:bCs/>
                <w:szCs w:val="24"/>
                <w:lang w:val="uk-UA" w:eastAsia="zh-CN"/>
              </w:rPr>
              <w:t>цінних,</w:t>
            </w:r>
          </w:p>
          <w:p w:rsidR="006F1271" w:rsidRPr="00BA019C" w:rsidRDefault="006F1271" w:rsidP="00866641">
            <w:pPr>
              <w:rPr>
                <w:rFonts w:eastAsia="Calibri" w:cs="Times New Roman"/>
                <w:bCs/>
                <w:szCs w:val="24"/>
                <w:lang w:val="uk-UA" w:eastAsia="zh-CN"/>
              </w:rPr>
            </w:pPr>
            <w:r w:rsidRPr="006F1271">
              <w:rPr>
                <w:rFonts w:eastAsia="Calibri" w:cs="Times New Roman"/>
                <w:bCs/>
                <w:szCs w:val="24"/>
                <w:lang w:val="uk-UA" w:eastAsia="zh-CN"/>
              </w:rPr>
              <w:t xml:space="preserve">м3/добу </w:t>
            </w:r>
          </w:p>
        </w:tc>
        <w:tc>
          <w:tcPr>
            <w:tcW w:w="1474" w:type="dxa"/>
          </w:tcPr>
          <w:p w:rsidR="006F1271" w:rsidRDefault="006F1271" w:rsidP="00866641">
            <w:pPr>
              <w:rPr>
                <w:rFonts w:eastAsia="Calibri" w:cs="Times New Roman"/>
                <w:bCs/>
                <w:szCs w:val="24"/>
                <w:lang w:val="uk-UA" w:eastAsia="zh-CN"/>
              </w:rPr>
            </w:pPr>
            <w:r>
              <w:rPr>
                <w:rFonts w:eastAsia="Calibri" w:cs="Times New Roman"/>
                <w:bCs/>
                <w:szCs w:val="24"/>
                <w:lang w:val="uk-UA" w:eastAsia="zh-CN"/>
              </w:rPr>
              <w:t>Решти</w:t>
            </w:r>
          </w:p>
          <w:p w:rsidR="006F1271" w:rsidRDefault="006F1271" w:rsidP="00866641">
            <w:pPr>
              <w:rPr>
                <w:rFonts w:eastAsia="Calibri" w:cs="Times New Roman"/>
                <w:bCs/>
                <w:szCs w:val="24"/>
                <w:lang w:val="uk-UA" w:eastAsia="zh-CN"/>
              </w:rPr>
            </w:pPr>
            <w:r>
              <w:rPr>
                <w:rFonts w:eastAsia="Calibri" w:cs="Times New Roman"/>
                <w:bCs/>
                <w:szCs w:val="24"/>
                <w:lang w:val="uk-UA" w:eastAsia="zh-CN"/>
              </w:rPr>
              <w:t>змішаних,</w:t>
            </w:r>
          </w:p>
          <w:p w:rsidR="006F1271" w:rsidRPr="00BA019C" w:rsidRDefault="006F1271" w:rsidP="00866641">
            <w:pPr>
              <w:rPr>
                <w:rFonts w:eastAsia="Calibri" w:cs="Times New Roman"/>
                <w:bCs/>
                <w:szCs w:val="24"/>
                <w:lang w:val="uk-UA" w:eastAsia="zh-CN"/>
              </w:rPr>
            </w:pPr>
            <w:r w:rsidRPr="006F1271">
              <w:rPr>
                <w:rFonts w:eastAsia="Calibri" w:cs="Times New Roman"/>
                <w:bCs/>
                <w:szCs w:val="24"/>
                <w:lang w:val="uk-UA" w:eastAsia="zh-CN"/>
              </w:rPr>
              <w:t>м3/добу</w:t>
            </w:r>
          </w:p>
        </w:tc>
        <w:tc>
          <w:tcPr>
            <w:tcW w:w="1446" w:type="dxa"/>
          </w:tcPr>
          <w:p w:rsidR="006F1271" w:rsidRDefault="006F1271" w:rsidP="00866641">
            <w:pPr>
              <w:rPr>
                <w:rFonts w:eastAsia="Calibri" w:cs="Times New Roman"/>
                <w:bCs/>
                <w:szCs w:val="24"/>
                <w:lang w:val="uk-UA" w:eastAsia="zh-CN"/>
              </w:rPr>
            </w:pPr>
            <w:r>
              <w:rPr>
                <w:rFonts w:eastAsia="Calibri" w:cs="Times New Roman"/>
                <w:bCs/>
                <w:szCs w:val="24"/>
                <w:lang w:val="uk-UA" w:eastAsia="zh-CN"/>
              </w:rPr>
              <w:t>Всього,</w:t>
            </w:r>
          </w:p>
          <w:p w:rsidR="006F1271" w:rsidRPr="00BA019C" w:rsidRDefault="006F1271" w:rsidP="00866641">
            <w:pPr>
              <w:rPr>
                <w:rFonts w:eastAsia="Calibri" w:cs="Times New Roman"/>
                <w:bCs/>
                <w:szCs w:val="24"/>
                <w:lang w:val="uk-UA" w:eastAsia="zh-CN"/>
              </w:rPr>
            </w:pPr>
            <w:r w:rsidRPr="006F1271">
              <w:rPr>
                <w:rFonts w:eastAsia="Calibri" w:cs="Times New Roman"/>
                <w:bCs/>
                <w:szCs w:val="24"/>
                <w:lang w:val="uk-UA" w:eastAsia="zh-CN"/>
              </w:rPr>
              <w:t>м3/добу</w:t>
            </w:r>
          </w:p>
        </w:tc>
        <w:tc>
          <w:tcPr>
            <w:tcW w:w="1502" w:type="dxa"/>
          </w:tcPr>
          <w:p w:rsidR="006F1271" w:rsidRPr="006F1271" w:rsidRDefault="006F1271" w:rsidP="00866641">
            <w:pPr>
              <w:rPr>
                <w:rFonts w:eastAsia="Calibri" w:cs="Times New Roman"/>
                <w:bCs/>
                <w:szCs w:val="24"/>
                <w:lang w:val="uk-UA" w:eastAsia="zh-CN"/>
              </w:rPr>
            </w:pPr>
            <w:r w:rsidRPr="006F1271">
              <w:rPr>
                <w:rFonts w:eastAsia="Calibri" w:cs="Times New Roman"/>
                <w:bCs/>
                <w:szCs w:val="24"/>
                <w:lang w:val="uk-UA" w:eastAsia="zh-CN"/>
              </w:rPr>
              <w:t>Ресурсо</w:t>
            </w:r>
          </w:p>
          <w:p w:rsidR="006F1271" w:rsidRDefault="006F1271" w:rsidP="00866641">
            <w:pPr>
              <w:rPr>
                <w:rFonts w:eastAsia="Calibri" w:cs="Times New Roman"/>
                <w:bCs/>
                <w:szCs w:val="24"/>
                <w:lang w:val="uk-UA" w:eastAsia="zh-CN"/>
              </w:rPr>
            </w:pPr>
            <w:r w:rsidRPr="006F1271">
              <w:rPr>
                <w:rFonts w:eastAsia="Calibri" w:cs="Times New Roman"/>
                <w:bCs/>
                <w:szCs w:val="24"/>
                <w:lang w:val="uk-UA" w:eastAsia="zh-CN"/>
              </w:rPr>
              <w:t>цінних,</w:t>
            </w:r>
            <w:r>
              <w:rPr>
                <w:rFonts w:eastAsia="Calibri" w:cs="Times New Roman"/>
                <w:bCs/>
                <w:szCs w:val="24"/>
                <w:lang w:val="uk-UA" w:eastAsia="zh-CN"/>
              </w:rPr>
              <w:t xml:space="preserve"> </w:t>
            </w:r>
          </w:p>
          <w:p w:rsidR="006F1271" w:rsidRPr="00BA019C" w:rsidRDefault="006F1271" w:rsidP="00866641">
            <w:pPr>
              <w:rPr>
                <w:rFonts w:eastAsia="Calibri" w:cs="Times New Roman"/>
                <w:bCs/>
                <w:szCs w:val="24"/>
                <w:lang w:val="uk-UA" w:eastAsia="zh-CN"/>
              </w:rPr>
            </w:pPr>
            <w:r>
              <w:rPr>
                <w:rFonts w:eastAsia="Calibri" w:cs="Times New Roman"/>
                <w:bCs/>
                <w:szCs w:val="24"/>
                <w:lang w:val="uk-UA" w:eastAsia="zh-CN"/>
              </w:rPr>
              <w:t>шт</w:t>
            </w:r>
          </w:p>
        </w:tc>
        <w:tc>
          <w:tcPr>
            <w:tcW w:w="1474" w:type="dxa"/>
          </w:tcPr>
          <w:p w:rsidR="006F1271" w:rsidRPr="006F1271" w:rsidRDefault="006F1271" w:rsidP="00866641">
            <w:pPr>
              <w:rPr>
                <w:rFonts w:eastAsia="Calibri" w:cs="Times New Roman"/>
                <w:bCs/>
                <w:szCs w:val="24"/>
                <w:lang w:val="uk-UA" w:eastAsia="zh-CN"/>
              </w:rPr>
            </w:pPr>
            <w:r w:rsidRPr="006F1271">
              <w:rPr>
                <w:rFonts w:eastAsia="Calibri" w:cs="Times New Roman"/>
                <w:bCs/>
                <w:szCs w:val="24"/>
                <w:lang w:val="uk-UA" w:eastAsia="zh-CN"/>
              </w:rPr>
              <w:t>Решти</w:t>
            </w:r>
          </w:p>
          <w:p w:rsidR="006F1271" w:rsidRDefault="006F1271" w:rsidP="00866641">
            <w:pPr>
              <w:rPr>
                <w:rFonts w:eastAsia="Calibri" w:cs="Times New Roman"/>
                <w:bCs/>
                <w:szCs w:val="24"/>
                <w:lang w:val="uk-UA" w:eastAsia="zh-CN"/>
              </w:rPr>
            </w:pPr>
            <w:r>
              <w:rPr>
                <w:rFonts w:eastAsia="Calibri" w:cs="Times New Roman"/>
                <w:bCs/>
                <w:szCs w:val="24"/>
                <w:lang w:val="uk-UA" w:eastAsia="zh-CN"/>
              </w:rPr>
              <w:t>з</w:t>
            </w:r>
            <w:r w:rsidRPr="006F1271">
              <w:rPr>
                <w:rFonts w:eastAsia="Calibri" w:cs="Times New Roman"/>
                <w:bCs/>
                <w:szCs w:val="24"/>
                <w:lang w:val="uk-UA" w:eastAsia="zh-CN"/>
              </w:rPr>
              <w:t>мішаних</w:t>
            </w:r>
            <w:r>
              <w:rPr>
                <w:rFonts w:eastAsia="Calibri" w:cs="Times New Roman"/>
                <w:bCs/>
                <w:szCs w:val="24"/>
                <w:lang w:val="uk-UA" w:eastAsia="zh-CN"/>
              </w:rPr>
              <w:t>,</w:t>
            </w:r>
          </w:p>
          <w:p w:rsidR="006F1271" w:rsidRPr="00BA019C" w:rsidRDefault="006F1271" w:rsidP="00866641">
            <w:pPr>
              <w:rPr>
                <w:rFonts w:eastAsia="Calibri" w:cs="Times New Roman"/>
                <w:bCs/>
                <w:szCs w:val="24"/>
                <w:lang w:val="uk-UA" w:eastAsia="zh-CN"/>
              </w:rPr>
            </w:pPr>
            <w:r>
              <w:rPr>
                <w:rFonts w:eastAsia="Calibri" w:cs="Times New Roman"/>
                <w:bCs/>
                <w:szCs w:val="24"/>
                <w:lang w:val="uk-UA" w:eastAsia="zh-CN"/>
              </w:rPr>
              <w:t>шт</w:t>
            </w:r>
          </w:p>
        </w:tc>
        <w:tc>
          <w:tcPr>
            <w:tcW w:w="1419" w:type="dxa"/>
          </w:tcPr>
          <w:p w:rsidR="006F1271" w:rsidRPr="00BA019C" w:rsidRDefault="006F1271" w:rsidP="00866641">
            <w:pPr>
              <w:rPr>
                <w:rFonts w:eastAsia="Calibri" w:cs="Times New Roman"/>
                <w:bCs/>
                <w:szCs w:val="24"/>
                <w:lang w:val="uk-UA" w:eastAsia="zh-CN"/>
              </w:rPr>
            </w:pPr>
            <w:r>
              <w:rPr>
                <w:rFonts w:eastAsia="Calibri" w:cs="Times New Roman"/>
                <w:bCs/>
                <w:szCs w:val="24"/>
                <w:lang w:val="uk-UA" w:eastAsia="zh-CN"/>
              </w:rPr>
              <w:t>Всь</w:t>
            </w:r>
            <w:r w:rsidR="00BF46C7">
              <w:rPr>
                <w:rFonts w:eastAsia="Calibri" w:cs="Times New Roman"/>
                <w:bCs/>
                <w:szCs w:val="24"/>
                <w:lang w:val="uk-UA" w:eastAsia="zh-CN"/>
              </w:rPr>
              <w:t>о</w:t>
            </w:r>
            <w:r>
              <w:rPr>
                <w:rFonts w:eastAsia="Calibri" w:cs="Times New Roman"/>
                <w:bCs/>
                <w:szCs w:val="24"/>
                <w:lang w:val="uk-UA" w:eastAsia="zh-CN"/>
              </w:rPr>
              <w:t>го, шт</w:t>
            </w:r>
          </w:p>
        </w:tc>
        <w:tc>
          <w:tcPr>
            <w:tcW w:w="1529" w:type="dxa"/>
          </w:tcPr>
          <w:p w:rsidR="00634BA9" w:rsidRPr="00634BA9" w:rsidRDefault="00634BA9" w:rsidP="00866641">
            <w:pPr>
              <w:rPr>
                <w:rFonts w:eastAsia="Calibri" w:cs="Times New Roman"/>
                <w:bCs/>
                <w:szCs w:val="24"/>
                <w:lang w:val="uk-UA" w:eastAsia="zh-CN"/>
              </w:rPr>
            </w:pPr>
            <w:r w:rsidRPr="00634BA9">
              <w:rPr>
                <w:rFonts w:eastAsia="Calibri" w:cs="Times New Roman"/>
                <w:bCs/>
                <w:szCs w:val="24"/>
                <w:lang w:val="uk-UA" w:eastAsia="zh-CN"/>
              </w:rPr>
              <w:t>Ресурсо</w:t>
            </w:r>
          </w:p>
          <w:p w:rsidR="006F1271" w:rsidRPr="00634BA9" w:rsidRDefault="00634BA9" w:rsidP="00866641">
            <w:pPr>
              <w:rPr>
                <w:rFonts w:eastAsia="Calibri" w:cs="Times New Roman"/>
                <w:bCs/>
                <w:szCs w:val="24"/>
                <w:vertAlign w:val="superscript"/>
                <w:lang w:val="uk-UA" w:eastAsia="zh-CN"/>
              </w:rPr>
            </w:pPr>
            <w:r w:rsidRPr="00634BA9">
              <w:rPr>
                <w:rFonts w:eastAsia="Calibri" w:cs="Times New Roman"/>
                <w:bCs/>
                <w:szCs w:val="24"/>
                <w:lang w:val="uk-UA" w:eastAsia="zh-CN"/>
              </w:rPr>
              <w:t>цінних,</w:t>
            </w:r>
            <w:r>
              <w:rPr>
                <w:rFonts w:eastAsia="Calibri" w:cs="Times New Roman"/>
                <w:bCs/>
                <w:szCs w:val="24"/>
                <w:lang w:val="uk-UA" w:eastAsia="zh-CN"/>
              </w:rPr>
              <w:t xml:space="preserve"> м</w:t>
            </w:r>
            <w:r>
              <w:rPr>
                <w:rFonts w:eastAsia="Calibri" w:cs="Times New Roman"/>
                <w:bCs/>
                <w:szCs w:val="24"/>
                <w:vertAlign w:val="superscript"/>
                <w:lang w:val="uk-UA" w:eastAsia="zh-CN"/>
              </w:rPr>
              <w:t>3</w:t>
            </w:r>
          </w:p>
        </w:tc>
        <w:tc>
          <w:tcPr>
            <w:tcW w:w="1447" w:type="dxa"/>
          </w:tcPr>
          <w:p w:rsidR="00634BA9" w:rsidRPr="00634BA9" w:rsidRDefault="00634BA9" w:rsidP="00866641">
            <w:pPr>
              <w:rPr>
                <w:rFonts w:eastAsia="Calibri" w:cs="Times New Roman"/>
                <w:bCs/>
                <w:szCs w:val="24"/>
                <w:lang w:val="uk-UA" w:eastAsia="zh-CN"/>
              </w:rPr>
            </w:pPr>
            <w:r w:rsidRPr="00634BA9">
              <w:rPr>
                <w:rFonts w:eastAsia="Calibri" w:cs="Times New Roman"/>
                <w:bCs/>
                <w:szCs w:val="24"/>
                <w:lang w:val="uk-UA" w:eastAsia="zh-CN"/>
              </w:rPr>
              <w:t>Решти</w:t>
            </w:r>
          </w:p>
          <w:p w:rsidR="006F1271" w:rsidRDefault="00634BA9" w:rsidP="00866641">
            <w:pPr>
              <w:rPr>
                <w:rFonts w:eastAsia="Calibri" w:cs="Times New Roman"/>
                <w:bCs/>
                <w:szCs w:val="24"/>
                <w:lang w:val="uk-UA" w:eastAsia="zh-CN"/>
              </w:rPr>
            </w:pPr>
            <w:r w:rsidRPr="00634BA9">
              <w:rPr>
                <w:rFonts w:eastAsia="Calibri" w:cs="Times New Roman"/>
                <w:bCs/>
                <w:szCs w:val="24"/>
                <w:lang w:val="uk-UA" w:eastAsia="zh-CN"/>
              </w:rPr>
              <w:t>змішаних,</w:t>
            </w:r>
          </w:p>
          <w:p w:rsidR="00634BA9" w:rsidRPr="00634BA9" w:rsidRDefault="00634BA9" w:rsidP="00866641">
            <w:pPr>
              <w:rPr>
                <w:rFonts w:eastAsia="Calibri" w:cs="Times New Roman"/>
                <w:bCs/>
                <w:szCs w:val="24"/>
                <w:vertAlign w:val="superscript"/>
                <w:lang w:val="uk-UA" w:eastAsia="zh-CN"/>
              </w:rPr>
            </w:pPr>
            <w:r>
              <w:rPr>
                <w:rFonts w:eastAsia="Calibri" w:cs="Times New Roman"/>
                <w:bCs/>
                <w:szCs w:val="24"/>
                <w:lang w:val="uk-UA" w:eastAsia="zh-CN"/>
              </w:rPr>
              <w:t>м</w:t>
            </w:r>
            <w:r>
              <w:rPr>
                <w:rFonts w:eastAsia="Calibri" w:cs="Times New Roman"/>
                <w:bCs/>
                <w:szCs w:val="24"/>
                <w:vertAlign w:val="superscript"/>
                <w:lang w:val="uk-UA" w:eastAsia="zh-CN"/>
              </w:rPr>
              <w:t>3</w:t>
            </w:r>
          </w:p>
        </w:tc>
      </w:tr>
      <w:tr w:rsidR="00941504" w:rsidRPr="00BA019C" w:rsidTr="00941504">
        <w:tc>
          <w:tcPr>
            <w:tcW w:w="2693" w:type="dxa"/>
          </w:tcPr>
          <w:p w:rsidR="00941504" w:rsidRPr="00BA7B99" w:rsidRDefault="00941504" w:rsidP="000D5A18">
            <w:r w:rsidRPr="00BA7B99">
              <w:t>смт. Смоліне</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20,6</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16,2</w:t>
            </w:r>
          </w:p>
        </w:tc>
        <w:tc>
          <w:tcPr>
            <w:tcW w:w="1446"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36,8</w:t>
            </w:r>
          </w:p>
        </w:tc>
        <w:tc>
          <w:tcPr>
            <w:tcW w:w="1502"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135</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106</w:t>
            </w:r>
          </w:p>
        </w:tc>
        <w:tc>
          <w:tcPr>
            <w:tcW w:w="1419"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241</w:t>
            </w:r>
          </w:p>
        </w:tc>
        <w:tc>
          <w:tcPr>
            <w:tcW w:w="1529" w:type="dxa"/>
          </w:tcPr>
          <w:p w:rsidR="00941504" w:rsidRPr="00697BB2" w:rsidRDefault="00941504"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941504" w:rsidRPr="00697BB2" w:rsidRDefault="00941504" w:rsidP="00C939BD">
            <w:pPr>
              <w:rPr>
                <w:rFonts w:eastAsia="Calibri" w:cs="Times New Roman"/>
                <w:bCs/>
                <w:szCs w:val="24"/>
                <w:lang w:val="uk-UA" w:eastAsia="zh-CN"/>
              </w:rPr>
            </w:pPr>
            <w:r w:rsidRPr="00697BB2">
              <w:rPr>
                <w:rFonts w:eastAsia="Calibri" w:cs="Times New Roman"/>
                <w:bCs/>
                <w:szCs w:val="24"/>
                <w:lang w:val="uk-UA" w:eastAsia="zh-CN"/>
              </w:rPr>
              <w:t>0,6</w:t>
            </w:r>
          </w:p>
        </w:tc>
      </w:tr>
      <w:tr w:rsidR="00941504" w:rsidRPr="00BA019C" w:rsidTr="00941504">
        <w:tc>
          <w:tcPr>
            <w:tcW w:w="2693" w:type="dxa"/>
          </w:tcPr>
          <w:p w:rsidR="00941504" w:rsidRPr="00BA7B99" w:rsidRDefault="00941504" w:rsidP="000D5A18">
            <w:r w:rsidRPr="00BA7B99">
              <w:t>с. Березівка</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1,7</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1,3</w:t>
            </w:r>
          </w:p>
        </w:tc>
        <w:tc>
          <w:tcPr>
            <w:tcW w:w="1446"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3,0</w:t>
            </w:r>
          </w:p>
        </w:tc>
        <w:tc>
          <w:tcPr>
            <w:tcW w:w="1502"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11</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9</w:t>
            </w:r>
          </w:p>
        </w:tc>
        <w:tc>
          <w:tcPr>
            <w:tcW w:w="1419"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20</w:t>
            </w:r>
          </w:p>
        </w:tc>
        <w:tc>
          <w:tcPr>
            <w:tcW w:w="1529" w:type="dxa"/>
          </w:tcPr>
          <w:p w:rsidR="00941504" w:rsidRPr="00697BB2" w:rsidRDefault="00941504"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941504" w:rsidRPr="00697BB2" w:rsidRDefault="00941504">
            <w:pPr>
              <w:rPr>
                <w:szCs w:val="24"/>
              </w:rPr>
            </w:pPr>
            <w:r w:rsidRPr="00697BB2">
              <w:rPr>
                <w:szCs w:val="24"/>
              </w:rPr>
              <w:t>0,6</w:t>
            </w:r>
          </w:p>
        </w:tc>
      </w:tr>
      <w:tr w:rsidR="00941504" w:rsidRPr="00BA019C" w:rsidTr="00941504">
        <w:tc>
          <w:tcPr>
            <w:tcW w:w="2693" w:type="dxa"/>
          </w:tcPr>
          <w:p w:rsidR="00941504" w:rsidRPr="00BA7B99" w:rsidRDefault="00941504" w:rsidP="000D5A18">
            <w:r w:rsidRPr="00BA7B99">
              <w:t>с. Полохівка</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0,05</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0,05</w:t>
            </w:r>
          </w:p>
        </w:tc>
        <w:tc>
          <w:tcPr>
            <w:tcW w:w="1446"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0,1</w:t>
            </w:r>
          </w:p>
        </w:tc>
        <w:tc>
          <w:tcPr>
            <w:tcW w:w="1502"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0</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0</w:t>
            </w:r>
          </w:p>
        </w:tc>
        <w:tc>
          <w:tcPr>
            <w:tcW w:w="1419"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1</w:t>
            </w:r>
          </w:p>
        </w:tc>
        <w:tc>
          <w:tcPr>
            <w:tcW w:w="1529" w:type="dxa"/>
          </w:tcPr>
          <w:p w:rsidR="00941504" w:rsidRPr="00697BB2" w:rsidRDefault="00941504"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941504" w:rsidRPr="00697BB2" w:rsidRDefault="00941504">
            <w:pPr>
              <w:rPr>
                <w:szCs w:val="24"/>
              </w:rPr>
            </w:pPr>
            <w:r w:rsidRPr="00697BB2">
              <w:rPr>
                <w:szCs w:val="24"/>
              </w:rPr>
              <w:t>0,6</w:t>
            </w:r>
          </w:p>
        </w:tc>
      </w:tr>
      <w:tr w:rsidR="00941504" w:rsidRPr="00BA019C" w:rsidTr="00941504">
        <w:tc>
          <w:tcPr>
            <w:tcW w:w="2693" w:type="dxa"/>
          </w:tcPr>
          <w:p w:rsidR="00941504" w:rsidRPr="00BA7B99" w:rsidRDefault="00941504" w:rsidP="000D5A18">
            <w:r w:rsidRPr="00BA7B99">
              <w:t>с. Копанки</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0,6</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0,5</w:t>
            </w:r>
          </w:p>
        </w:tc>
        <w:tc>
          <w:tcPr>
            <w:tcW w:w="1446"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1,1</w:t>
            </w:r>
          </w:p>
        </w:tc>
        <w:tc>
          <w:tcPr>
            <w:tcW w:w="1502"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4</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3</w:t>
            </w:r>
          </w:p>
        </w:tc>
        <w:tc>
          <w:tcPr>
            <w:tcW w:w="1419"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7</w:t>
            </w:r>
          </w:p>
        </w:tc>
        <w:tc>
          <w:tcPr>
            <w:tcW w:w="1529" w:type="dxa"/>
          </w:tcPr>
          <w:p w:rsidR="00941504" w:rsidRPr="00697BB2" w:rsidRDefault="00941504"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941504" w:rsidRPr="00697BB2" w:rsidRDefault="00941504">
            <w:pPr>
              <w:rPr>
                <w:szCs w:val="24"/>
              </w:rPr>
            </w:pPr>
            <w:r w:rsidRPr="00697BB2">
              <w:rPr>
                <w:szCs w:val="24"/>
              </w:rPr>
              <w:t>0,6</w:t>
            </w:r>
          </w:p>
        </w:tc>
      </w:tr>
      <w:tr w:rsidR="00941504" w:rsidRPr="00BA019C" w:rsidTr="00941504">
        <w:tc>
          <w:tcPr>
            <w:tcW w:w="2693" w:type="dxa"/>
          </w:tcPr>
          <w:p w:rsidR="00941504" w:rsidRPr="00BA7B99" w:rsidRDefault="00941504" w:rsidP="000D5A18">
            <w:r w:rsidRPr="00BA7B99">
              <w:t>с. Гаївка</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0,3</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0,2</w:t>
            </w:r>
          </w:p>
        </w:tc>
        <w:tc>
          <w:tcPr>
            <w:tcW w:w="1446"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0,5</w:t>
            </w:r>
          </w:p>
        </w:tc>
        <w:tc>
          <w:tcPr>
            <w:tcW w:w="1502"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2</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1</w:t>
            </w:r>
          </w:p>
        </w:tc>
        <w:tc>
          <w:tcPr>
            <w:tcW w:w="1419"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3</w:t>
            </w:r>
          </w:p>
        </w:tc>
        <w:tc>
          <w:tcPr>
            <w:tcW w:w="1529" w:type="dxa"/>
          </w:tcPr>
          <w:p w:rsidR="00941504" w:rsidRPr="00697BB2" w:rsidRDefault="00941504"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941504" w:rsidRPr="00697BB2" w:rsidRDefault="00941504">
            <w:pPr>
              <w:rPr>
                <w:szCs w:val="24"/>
              </w:rPr>
            </w:pPr>
            <w:r w:rsidRPr="00697BB2">
              <w:rPr>
                <w:szCs w:val="24"/>
              </w:rPr>
              <w:t>0,6</w:t>
            </w:r>
          </w:p>
        </w:tc>
      </w:tr>
      <w:tr w:rsidR="00941504" w:rsidRPr="00BA019C" w:rsidTr="00941504">
        <w:tc>
          <w:tcPr>
            <w:tcW w:w="2693" w:type="dxa"/>
          </w:tcPr>
          <w:p w:rsidR="00941504" w:rsidRPr="00BA7B99" w:rsidRDefault="00941504" w:rsidP="000D5A18">
            <w:r w:rsidRPr="00BA7B99">
              <w:t>с. Хмельове</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5,7</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4,5</w:t>
            </w:r>
          </w:p>
        </w:tc>
        <w:tc>
          <w:tcPr>
            <w:tcW w:w="1446"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10,2</w:t>
            </w:r>
          </w:p>
        </w:tc>
        <w:tc>
          <w:tcPr>
            <w:tcW w:w="1502"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37</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30</w:t>
            </w:r>
          </w:p>
        </w:tc>
        <w:tc>
          <w:tcPr>
            <w:tcW w:w="1419"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67</w:t>
            </w:r>
          </w:p>
        </w:tc>
        <w:tc>
          <w:tcPr>
            <w:tcW w:w="1529" w:type="dxa"/>
          </w:tcPr>
          <w:p w:rsidR="00941504" w:rsidRPr="00697BB2" w:rsidRDefault="00941504"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941504" w:rsidRPr="00697BB2" w:rsidRDefault="00941504">
            <w:pPr>
              <w:rPr>
                <w:szCs w:val="24"/>
              </w:rPr>
            </w:pPr>
            <w:r w:rsidRPr="00697BB2">
              <w:rPr>
                <w:szCs w:val="24"/>
              </w:rPr>
              <w:t>0,6</w:t>
            </w:r>
          </w:p>
        </w:tc>
      </w:tr>
      <w:tr w:rsidR="00941504" w:rsidRPr="00BA019C" w:rsidTr="00941504">
        <w:tc>
          <w:tcPr>
            <w:tcW w:w="2693" w:type="dxa"/>
          </w:tcPr>
          <w:p w:rsidR="00941504" w:rsidRPr="00BA7B99" w:rsidRDefault="00941504" w:rsidP="000D5A18">
            <w:r w:rsidRPr="00BA7B99">
              <w:t>с. Калаколове</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0,2</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0,2</w:t>
            </w:r>
          </w:p>
        </w:tc>
        <w:tc>
          <w:tcPr>
            <w:tcW w:w="1446"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0,4</w:t>
            </w:r>
          </w:p>
        </w:tc>
        <w:tc>
          <w:tcPr>
            <w:tcW w:w="1502"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1</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1</w:t>
            </w:r>
          </w:p>
        </w:tc>
        <w:tc>
          <w:tcPr>
            <w:tcW w:w="1419"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3</w:t>
            </w:r>
          </w:p>
        </w:tc>
        <w:tc>
          <w:tcPr>
            <w:tcW w:w="1529" w:type="dxa"/>
          </w:tcPr>
          <w:p w:rsidR="00941504" w:rsidRPr="00697BB2" w:rsidRDefault="00941504"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941504" w:rsidRPr="00697BB2" w:rsidRDefault="00941504">
            <w:pPr>
              <w:rPr>
                <w:szCs w:val="24"/>
              </w:rPr>
            </w:pPr>
            <w:r w:rsidRPr="00697BB2">
              <w:rPr>
                <w:szCs w:val="24"/>
              </w:rPr>
              <w:t>0,6</w:t>
            </w:r>
          </w:p>
        </w:tc>
      </w:tr>
      <w:tr w:rsidR="00941504" w:rsidRPr="00BA019C" w:rsidTr="00941504">
        <w:tc>
          <w:tcPr>
            <w:tcW w:w="2693" w:type="dxa"/>
          </w:tcPr>
          <w:p w:rsidR="00941504" w:rsidRPr="00BA7B99" w:rsidRDefault="00941504" w:rsidP="000D5A18">
            <w:r w:rsidRPr="00BA7B99">
              <w:t>с. Новоолександрівка</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0,05</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0,05</w:t>
            </w:r>
          </w:p>
        </w:tc>
        <w:tc>
          <w:tcPr>
            <w:tcW w:w="1446"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0,1</w:t>
            </w:r>
          </w:p>
        </w:tc>
        <w:tc>
          <w:tcPr>
            <w:tcW w:w="1502"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0</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0</w:t>
            </w:r>
          </w:p>
        </w:tc>
        <w:tc>
          <w:tcPr>
            <w:tcW w:w="1419"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1</w:t>
            </w:r>
          </w:p>
        </w:tc>
        <w:tc>
          <w:tcPr>
            <w:tcW w:w="1529" w:type="dxa"/>
          </w:tcPr>
          <w:p w:rsidR="00941504" w:rsidRPr="00697BB2" w:rsidRDefault="00941504"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941504" w:rsidRPr="00697BB2" w:rsidRDefault="00941504">
            <w:pPr>
              <w:rPr>
                <w:szCs w:val="24"/>
              </w:rPr>
            </w:pPr>
            <w:r w:rsidRPr="00697BB2">
              <w:rPr>
                <w:szCs w:val="24"/>
              </w:rPr>
              <w:t>0,6</w:t>
            </w:r>
          </w:p>
        </w:tc>
      </w:tr>
      <w:tr w:rsidR="00941504" w:rsidRPr="00BA019C" w:rsidTr="00941504">
        <w:tc>
          <w:tcPr>
            <w:tcW w:w="2693" w:type="dxa"/>
          </w:tcPr>
          <w:p w:rsidR="00941504" w:rsidRPr="00BA7B99" w:rsidRDefault="00941504" w:rsidP="000D5A18">
            <w:r w:rsidRPr="00BA7B99">
              <w:t>с. Новогригорівка</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1,1</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0,9</w:t>
            </w:r>
          </w:p>
        </w:tc>
        <w:tc>
          <w:tcPr>
            <w:tcW w:w="1446"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2,0</w:t>
            </w:r>
          </w:p>
        </w:tc>
        <w:tc>
          <w:tcPr>
            <w:tcW w:w="1502"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7</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6</w:t>
            </w:r>
          </w:p>
        </w:tc>
        <w:tc>
          <w:tcPr>
            <w:tcW w:w="1419"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13</w:t>
            </w:r>
          </w:p>
        </w:tc>
        <w:tc>
          <w:tcPr>
            <w:tcW w:w="1529" w:type="dxa"/>
          </w:tcPr>
          <w:p w:rsidR="00941504" w:rsidRPr="00697BB2" w:rsidRDefault="00941504"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941504" w:rsidRPr="00697BB2" w:rsidRDefault="00941504">
            <w:pPr>
              <w:rPr>
                <w:szCs w:val="24"/>
              </w:rPr>
            </w:pPr>
            <w:r w:rsidRPr="00697BB2">
              <w:rPr>
                <w:szCs w:val="24"/>
              </w:rPr>
              <w:t>0,6</w:t>
            </w:r>
          </w:p>
        </w:tc>
      </w:tr>
      <w:tr w:rsidR="00941504" w:rsidRPr="00BA019C" w:rsidTr="00941504">
        <w:tc>
          <w:tcPr>
            <w:tcW w:w="2693" w:type="dxa"/>
          </w:tcPr>
          <w:p w:rsidR="00941504" w:rsidRPr="00BA7B99" w:rsidRDefault="00941504" w:rsidP="000D5A18">
            <w:r w:rsidRPr="00BA7B99">
              <w:t>с. Новопетровка</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0,8</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0,7</w:t>
            </w:r>
          </w:p>
        </w:tc>
        <w:tc>
          <w:tcPr>
            <w:tcW w:w="1446"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1,5</w:t>
            </w:r>
          </w:p>
        </w:tc>
        <w:tc>
          <w:tcPr>
            <w:tcW w:w="1502"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5</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5</w:t>
            </w:r>
          </w:p>
        </w:tc>
        <w:tc>
          <w:tcPr>
            <w:tcW w:w="1419"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10</w:t>
            </w:r>
          </w:p>
        </w:tc>
        <w:tc>
          <w:tcPr>
            <w:tcW w:w="1529" w:type="dxa"/>
          </w:tcPr>
          <w:p w:rsidR="00941504" w:rsidRPr="00697BB2" w:rsidRDefault="00941504"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941504" w:rsidRPr="00697BB2" w:rsidRDefault="00941504">
            <w:pPr>
              <w:rPr>
                <w:szCs w:val="24"/>
              </w:rPr>
            </w:pPr>
            <w:r w:rsidRPr="00697BB2">
              <w:rPr>
                <w:szCs w:val="24"/>
              </w:rPr>
              <w:t>0,6</w:t>
            </w:r>
          </w:p>
        </w:tc>
      </w:tr>
      <w:tr w:rsidR="00941504" w:rsidRPr="00BA019C" w:rsidTr="00941504">
        <w:tc>
          <w:tcPr>
            <w:tcW w:w="2693" w:type="dxa"/>
          </w:tcPr>
          <w:p w:rsidR="00941504" w:rsidRPr="00BA7B99" w:rsidRDefault="00941504" w:rsidP="000D5A18">
            <w:r w:rsidRPr="00BA7B99">
              <w:t>с. Якимівка</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0,5</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0,4</w:t>
            </w:r>
          </w:p>
        </w:tc>
        <w:tc>
          <w:tcPr>
            <w:tcW w:w="1446"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0,9</w:t>
            </w:r>
          </w:p>
        </w:tc>
        <w:tc>
          <w:tcPr>
            <w:tcW w:w="1502"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3</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3</w:t>
            </w:r>
          </w:p>
        </w:tc>
        <w:tc>
          <w:tcPr>
            <w:tcW w:w="1419"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6</w:t>
            </w:r>
          </w:p>
        </w:tc>
        <w:tc>
          <w:tcPr>
            <w:tcW w:w="1529" w:type="dxa"/>
          </w:tcPr>
          <w:p w:rsidR="00941504" w:rsidRPr="00697BB2" w:rsidRDefault="00941504"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941504" w:rsidRPr="00697BB2" w:rsidRDefault="00941504">
            <w:pPr>
              <w:rPr>
                <w:szCs w:val="24"/>
              </w:rPr>
            </w:pPr>
            <w:r w:rsidRPr="00697BB2">
              <w:rPr>
                <w:szCs w:val="24"/>
              </w:rPr>
              <w:t>0,6</w:t>
            </w:r>
          </w:p>
        </w:tc>
      </w:tr>
      <w:tr w:rsidR="00941504" w:rsidRPr="00BA019C" w:rsidTr="00941504">
        <w:tc>
          <w:tcPr>
            <w:tcW w:w="2693" w:type="dxa"/>
          </w:tcPr>
          <w:p w:rsidR="00941504" w:rsidRPr="00BA7B99" w:rsidRDefault="00941504" w:rsidP="000D5A18">
            <w:r w:rsidRPr="00BA7B99">
              <w:t>с. Андріївка</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0,1</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0,1</w:t>
            </w:r>
          </w:p>
        </w:tc>
        <w:tc>
          <w:tcPr>
            <w:tcW w:w="1446"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0,2</w:t>
            </w:r>
          </w:p>
        </w:tc>
        <w:tc>
          <w:tcPr>
            <w:tcW w:w="1502"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1</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1</w:t>
            </w:r>
          </w:p>
        </w:tc>
        <w:tc>
          <w:tcPr>
            <w:tcW w:w="1419"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1</w:t>
            </w:r>
          </w:p>
        </w:tc>
        <w:tc>
          <w:tcPr>
            <w:tcW w:w="1529" w:type="dxa"/>
          </w:tcPr>
          <w:p w:rsidR="00941504" w:rsidRPr="00697BB2" w:rsidRDefault="00941504"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941504" w:rsidRPr="00697BB2" w:rsidRDefault="00941504">
            <w:pPr>
              <w:rPr>
                <w:szCs w:val="24"/>
              </w:rPr>
            </w:pPr>
            <w:r w:rsidRPr="00697BB2">
              <w:rPr>
                <w:szCs w:val="24"/>
              </w:rPr>
              <w:t>0,6</w:t>
            </w:r>
          </w:p>
        </w:tc>
      </w:tr>
      <w:tr w:rsidR="00941504" w:rsidRPr="00BA019C" w:rsidTr="00941504">
        <w:tc>
          <w:tcPr>
            <w:tcW w:w="2693" w:type="dxa"/>
          </w:tcPr>
          <w:p w:rsidR="00941504" w:rsidRPr="00BA7B99" w:rsidRDefault="00941504" w:rsidP="000D5A18">
            <w:r w:rsidRPr="00BA7B99">
              <w:t>с. Дорофіївка</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0,1</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0,1</w:t>
            </w:r>
          </w:p>
        </w:tc>
        <w:tc>
          <w:tcPr>
            <w:tcW w:w="1446"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0,2</w:t>
            </w:r>
          </w:p>
        </w:tc>
        <w:tc>
          <w:tcPr>
            <w:tcW w:w="1502"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1</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1</w:t>
            </w:r>
          </w:p>
        </w:tc>
        <w:tc>
          <w:tcPr>
            <w:tcW w:w="1419"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1</w:t>
            </w:r>
          </w:p>
        </w:tc>
        <w:tc>
          <w:tcPr>
            <w:tcW w:w="1529" w:type="dxa"/>
          </w:tcPr>
          <w:p w:rsidR="00941504" w:rsidRPr="00697BB2" w:rsidRDefault="00941504"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941504" w:rsidRPr="00697BB2" w:rsidRDefault="00941504">
            <w:pPr>
              <w:rPr>
                <w:szCs w:val="24"/>
              </w:rPr>
            </w:pPr>
            <w:r w:rsidRPr="00697BB2">
              <w:rPr>
                <w:szCs w:val="24"/>
              </w:rPr>
              <w:t>0,6</w:t>
            </w:r>
          </w:p>
        </w:tc>
      </w:tr>
      <w:tr w:rsidR="00941504" w:rsidRPr="00BA019C" w:rsidTr="00941504">
        <w:tc>
          <w:tcPr>
            <w:tcW w:w="2693" w:type="dxa"/>
          </w:tcPr>
          <w:p w:rsidR="00941504" w:rsidRDefault="00941504" w:rsidP="000D5A18">
            <w:r w:rsidRPr="00BA7B99">
              <w:t>с. Межове</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w:t>
            </w:r>
          </w:p>
        </w:tc>
        <w:tc>
          <w:tcPr>
            <w:tcW w:w="1446"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0,0</w:t>
            </w:r>
          </w:p>
        </w:tc>
        <w:tc>
          <w:tcPr>
            <w:tcW w:w="1502"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0</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0</w:t>
            </w:r>
          </w:p>
        </w:tc>
        <w:tc>
          <w:tcPr>
            <w:tcW w:w="1419"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0</w:t>
            </w:r>
          </w:p>
        </w:tc>
        <w:tc>
          <w:tcPr>
            <w:tcW w:w="1529" w:type="dxa"/>
          </w:tcPr>
          <w:p w:rsidR="00941504" w:rsidRPr="00697BB2" w:rsidRDefault="00941504"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941504" w:rsidRPr="00697BB2" w:rsidRDefault="00941504">
            <w:pPr>
              <w:rPr>
                <w:szCs w:val="24"/>
              </w:rPr>
            </w:pPr>
            <w:r w:rsidRPr="00697BB2">
              <w:rPr>
                <w:szCs w:val="24"/>
              </w:rPr>
              <w:t>0,6</w:t>
            </w:r>
          </w:p>
        </w:tc>
      </w:tr>
      <w:tr w:rsidR="00941504" w:rsidRPr="00BA019C" w:rsidTr="00941504">
        <w:tc>
          <w:tcPr>
            <w:tcW w:w="2693" w:type="dxa"/>
          </w:tcPr>
          <w:p w:rsidR="00941504" w:rsidRPr="008164DF" w:rsidRDefault="00941504" w:rsidP="000D5A18">
            <w:r w:rsidRPr="008164DF">
              <w:t>с. Миропіль</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0,2</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0,1</w:t>
            </w:r>
          </w:p>
        </w:tc>
        <w:tc>
          <w:tcPr>
            <w:tcW w:w="1446"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0,3</w:t>
            </w:r>
          </w:p>
        </w:tc>
        <w:tc>
          <w:tcPr>
            <w:tcW w:w="1502"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1</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1</w:t>
            </w:r>
          </w:p>
        </w:tc>
        <w:tc>
          <w:tcPr>
            <w:tcW w:w="1419"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2</w:t>
            </w:r>
          </w:p>
        </w:tc>
        <w:tc>
          <w:tcPr>
            <w:tcW w:w="1529" w:type="dxa"/>
          </w:tcPr>
          <w:p w:rsidR="00941504" w:rsidRPr="00697BB2" w:rsidRDefault="00941504"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941504" w:rsidRPr="00697BB2" w:rsidRDefault="00941504">
            <w:pPr>
              <w:rPr>
                <w:szCs w:val="24"/>
              </w:rPr>
            </w:pPr>
            <w:r w:rsidRPr="00697BB2">
              <w:rPr>
                <w:szCs w:val="24"/>
              </w:rPr>
              <w:t>0,6</w:t>
            </w:r>
          </w:p>
        </w:tc>
      </w:tr>
      <w:tr w:rsidR="00941504" w:rsidRPr="00BA019C" w:rsidTr="00941504">
        <w:tc>
          <w:tcPr>
            <w:tcW w:w="2693" w:type="dxa"/>
          </w:tcPr>
          <w:p w:rsidR="00941504" w:rsidRPr="008164DF" w:rsidRDefault="00941504" w:rsidP="000D5A18">
            <w:r w:rsidRPr="008164DF">
              <w:t>с. Успенівка</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0,05</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0,05</w:t>
            </w:r>
          </w:p>
        </w:tc>
        <w:tc>
          <w:tcPr>
            <w:tcW w:w="1446"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0,1</w:t>
            </w:r>
          </w:p>
        </w:tc>
        <w:tc>
          <w:tcPr>
            <w:tcW w:w="1502"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0</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0</w:t>
            </w:r>
          </w:p>
        </w:tc>
        <w:tc>
          <w:tcPr>
            <w:tcW w:w="1419"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1</w:t>
            </w:r>
          </w:p>
        </w:tc>
        <w:tc>
          <w:tcPr>
            <w:tcW w:w="1529" w:type="dxa"/>
          </w:tcPr>
          <w:p w:rsidR="00941504" w:rsidRPr="00697BB2" w:rsidRDefault="00941504"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941504" w:rsidRPr="00697BB2" w:rsidRDefault="00941504">
            <w:pPr>
              <w:rPr>
                <w:szCs w:val="24"/>
              </w:rPr>
            </w:pPr>
            <w:r w:rsidRPr="00697BB2">
              <w:rPr>
                <w:szCs w:val="24"/>
              </w:rPr>
              <w:t>0,6</w:t>
            </w:r>
          </w:p>
        </w:tc>
      </w:tr>
      <w:tr w:rsidR="00941504" w:rsidRPr="00BA019C" w:rsidTr="00941504">
        <w:tc>
          <w:tcPr>
            <w:tcW w:w="2693" w:type="dxa"/>
          </w:tcPr>
          <w:p w:rsidR="00941504" w:rsidRPr="008164DF" w:rsidRDefault="00941504" w:rsidP="000D5A18">
            <w:r w:rsidRPr="008164DF">
              <w:t>С. Нововознесенка</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1,1</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0,9</w:t>
            </w:r>
          </w:p>
        </w:tc>
        <w:tc>
          <w:tcPr>
            <w:tcW w:w="1446"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2,0</w:t>
            </w:r>
          </w:p>
        </w:tc>
        <w:tc>
          <w:tcPr>
            <w:tcW w:w="1502"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7</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6</w:t>
            </w:r>
          </w:p>
        </w:tc>
        <w:tc>
          <w:tcPr>
            <w:tcW w:w="1419"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13</w:t>
            </w:r>
          </w:p>
        </w:tc>
        <w:tc>
          <w:tcPr>
            <w:tcW w:w="1529" w:type="dxa"/>
          </w:tcPr>
          <w:p w:rsidR="00941504" w:rsidRPr="00697BB2" w:rsidRDefault="00941504"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941504" w:rsidRPr="00697BB2" w:rsidRDefault="00941504">
            <w:pPr>
              <w:rPr>
                <w:szCs w:val="24"/>
              </w:rPr>
            </w:pPr>
            <w:r w:rsidRPr="00697BB2">
              <w:rPr>
                <w:szCs w:val="24"/>
              </w:rPr>
              <w:t>0,6</w:t>
            </w:r>
          </w:p>
        </w:tc>
      </w:tr>
      <w:tr w:rsidR="00941504" w:rsidRPr="00BA019C" w:rsidTr="00941504">
        <w:tc>
          <w:tcPr>
            <w:tcW w:w="2693" w:type="dxa"/>
          </w:tcPr>
          <w:p w:rsidR="00941504" w:rsidRPr="008164DF" w:rsidRDefault="00941504" w:rsidP="000D5A18">
            <w:r w:rsidRPr="008164DF">
              <w:t>с. Нововостанівка</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0,1</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0,1</w:t>
            </w:r>
          </w:p>
        </w:tc>
        <w:tc>
          <w:tcPr>
            <w:tcW w:w="1446"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0,2</w:t>
            </w:r>
          </w:p>
        </w:tc>
        <w:tc>
          <w:tcPr>
            <w:tcW w:w="1502"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1</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1</w:t>
            </w:r>
          </w:p>
        </w:tc>
        <w:tc>
          <w:tcPr>
            <w:tcW w:w="1419"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1</w:t>
            </w:r>
          </w:p>
        </w:tc>
        <w:tc>
          <w:tcPr>
            <w:tcW w:w="1529" w:type="dxa"/>
          </w:tcPr>
          <w:p w:rsidR="00941504" w:rsidRPr="00697BB2" w:rsidRDefault="00941504"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941504" w:rsidRPr="00697BB2" w:rsidRDefault="00941504">
            <w:pPr>
              <w:rPr>
                <w:szCs w:val="24"/>
              </w:rPr>
            </w:pPr>
            <w:r w:rsidRPr="00697BB2">
              <w:rPr>
                <w:szCs w:val="24"/>
              </w:rPr>
              <w:t>0,6</w:t>
            </w:r>
          </w:p>
        </w:tc>
      </w:tr>
      <w:tr w:rsidR="00941504" w:rsidRPr="00BA019C" w:rsidTr="00941504">
        <w:tc>
          <w:tcPr>
            <w:tcW w:w="2693" w:type="dxa"/>
          </w:tcPr>
          <w:p w:rsidR="00941504" w:rsidRDefault="00941504" w:rsidP="000D5A18">
            <w:r w:rsidRPr="008164DF">
              <w:t>с. Новопавлівка</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0,9</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0,7</w:t>
            </w:r>
          </w:p>
        </w:tc>
        <w:tc>
          <w:tcPr>
            <w:tcW w:w="1446"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1,6</w:t>
            </w:r>
          </w:p>
        </w:tc>
        <w:tc>
          <w:tcPr>
            <w:tcW w:w="1502"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6</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5</w:t>
            </w:r>
          </w:p>
        </w:tc>
        <w:tc>
          <w:tcPr>
            <w:tcW w:w="1419"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10</w:t>
            </w:r>
          </w:p>
        </w:tc>
        <w:tc>
          <w:tcPr>
            <w:tcW w:w="1529" w:type="dxa"/>
          </w:tcPr>
          <w:p w:rsidR="00941504" w:rsidRPr="00697BB2" w:rsidRDefault="00941504"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941504" w:rsidRPr="00697BB2" w:rsidRDefault="00941504">
            <w:pPr>
              <w:rPr>
                <w:szCs w:val="24"/>
              </w:rPr>
            </w:pPr>
            <w:r w:rsidRPr="00697BB2">
              <w:rPr>
                <w:szCs w:val="24"/>
              </w:rPr>
              <w:t>0,6</w:t>
            </w:r>
          </w:p>
        </w:tc>
      </w:tr>
      <w:tr w:rsidR="00941504" w:rsidRPr="00BA019C" w:rsidTr="00941504">
        <w:tc>
          <w:tcPr>
            <w:tcW w:w="2693" w:type="dxa"/>
          </w:tcPr>
          <w:p w:rsidR="00941504" w:rsidRPr="00467361" w:rsidRDefault="00941504" w:rsidP="00BF46C7">
            <w:pPr>
              <w:rPr>
                <w:rFonts w:cs="Times New Roman"/>
                <w:b/>
                <w:lang w:val="uk-UA"/>
              </w:rPr>
            </w:pPr>
            <w:r w:rsidRPr="00467361">
              <w:rPr>
                <w:rFonts w:cs="Times New Roman"/>
                <w:b/>
                <w:lang w:val="uk-UA"/>
              </w:rPr>
              <w:t>Всього</w:t>
            </w:r>
          </w:p>
        </w:tc>
        <w:tc>
          <w:tcPr>
            <w:tcW w:w="1474" w:type="dxa"/>
            <w:vAlign w:val="bottom"/>
          </w:tcPr>
          <w:p w:rsidR="00941504" w:rsidRPr="00467361" w:rsidRDefault="00941504">
            <w:pPr>
              <w:jc w:val="right"/>
              <w:rPr>
                <w:rFonts w:cs="Times New Roman"/>
                <w:b/>
                <w:color w:val="000000"/>
                <w:szCs w:val="24"/>
              </w:rPr>
            </w:pPr>
            <w:r w:rsidRPr="00467361">
              <w:rPr>
                <w:rFonts w:cs="Times New Roman"/>
                <w:b/>
                <w:color w:val="000000"/>
                <w:szCs w:val="24"/>
              </w:rPr>
              <w:t>34,15</w:t>
            </w:r>
          </w:p>
        </w:tc>
        <w:tc>
          <w:tcPr>
            <w:tcW w:w="1474" w:type="dxa"/>
            <w:vAlign w:val="bottom"/>
          </w:tcPr>
          <w:p w:rsidR="00941504" w:rsidRPr="00467361" w:rsidRDefault="00941504">
            <w:pPr>
              <w:jc w:val="right"/>
              <w:rPr>
                <w:rFonts w:cs="Times New Roman"/>
                <w:b/>
                <w:color w:val="000000"/>
                <w:szCs w:val="24"/>
              </w:rPr>
            </w:pPr>
            <w:r w:rsidRPr="00467361">
              <w:rPr>
                <w:rFonts w:cs="Times New Roman"/>
                <w:b/>
                <w:color w:val="000000"/>
                <w:szCs w:val="24"/>
              </w:rPr>
              <w:t>27,05</w:t>
            </w:r>
          </w:p>
        </w:tc>
        <w:tc>
          <w:tcPr>
            <w:tcW w:w="1446" w:type="dxa"/>
            <w:vAlign w:val="bottom"/>
          </w:tcPr>
          <w:p w:rsidR="00941504" w:rsidRPr="00467361" w:rsidRDefault="00941504">
            <w:pPr>
              <w:jc w:val="right"/>
              <w:rPr>
                <w:rFonts w:cs="Times New Roman"/>
                <w:b/>
                <w:color w:val="000000"/>
                <w:szCs w:val="24"/>
              </w:rPr>
            </w:pPr>
            <w:r w:rsidRPr="00467361">
              <w:rPr>
                <w:rFonts w:cs="Times New Roman"/>
                <w:b/>
                <w:color w:val="000000"/>
                <w:szCs w:val="24"/>
              </w:rPr>
              <w:t>61,2</w:t>
            </w:r>
          </w:p>
        </w:tc>
        <w:tc>
          <w:tcPr>
            <w:tcW w:w="1502" w:type="dxa"/>
            <w:vAlign w:val="bottom"/>
          </w:tcPr>
          <w:p w:rsidR="00941504" w:rsidRPr="00467361" w:rsidRDefault="00941504" w:rsidP="00941504">
            <w:pPr>
              <w:jc w:val="right"/>
              <w:rPr>
                <w:rFonts w:cs="Times New Roman"/>
                <w:b/>
                <w:color w:val="000000"/>
                <w:szCs w:val="24"/>
                <w:lang w:val="uk-UA"/>
              </w:rPr>
            </w:pPr>
            <w:r w:rsidRPr="00467361">
              <w:rPr>
                <w:rFonts w:cs="Times New Roman"/>
                <w:b/>
                <w:color w:val="000000"/>
                <w:szCs w:val="24"/>
              </w:rPr>
              <w:t>22</w:t>
            </w:r>
            <w:r w:rsidRPr="00467361">
              <w:rPr>
                <w:rFonts w:cs="Times New Roman"/>
                <w:b/>
                <w:color w:val="000000"/>
                <w:szCs w:val="24"/>
                <w:lang w:val="uk-UA"/>
              </w:rPr>
              <w:t>2</w:t>
            </w:r>
          </w:p>
        </w:tc>
        <w:tc>
          <w:tcPr>
            <w:tcW w:w="1474" w:type="dxa"/>
            <w:vAlign w:val="bottom"/>
          </w:tcPr>
          <w:p w:rsidR="00941504" w:rsidRPr="00467361" w:rsidRDefault="00941504" w:rsidP="00941504">
            <w:pPr>
              <w:jc w:val="right"/>
              <w:rPr>
                <w:rFonts w:cs="Times New Roman"/>
                <w:b/>
                <w:color w:val="000000"/>
                <w:szCs w:val="24"/>
                <w:lang w:val="uk-UA"/>
              </w:rPr>
            </w:pPr>
            <w:r w:rsidRPr="00467361">
              <w:rPr>
                <w:rFonts w:cs="Times New Roman"/>
                <w:b/>
                <w:color w:val="000000"/>
                <w:szCs w:val="24"/>
              </w:rPr>
              <w:t>17</w:t>
            </w:r>
            <w:r w:rsidRPr="00467361">
              <w:rPr>
                <w:rFonts w:cs="Times New Roman"/>
                <w:b/>
                <w:color w:val="000000"/>
                <w:szCs w:val="24"/>
                <w:lang w:val="uk-UA"/>
              </w:rPr>
              <w:t>9</w:t>
            </w:r>
          </w:p>
        </w:tc>
        <w:tc>
          <w:tcPr>
            <w:tcW w:w="1419" w:type="dxa"/>
            <w:vAlign w:val="bottom"/>
          </w:tcPr>
          <w:p w:rsidR="00941504" w:rsidRPr="00467361" w:rsidRDefault="00941504" w:rsidP="00941504">
            <w:pPr>
              <w:jc w:val="right"/>
              <w:rPr>
                <w:rFonts w:cs="Times New Roman"/>
                <w:b/>
                <w:color w:val="000000"/>
                <w:szCs w:val="24"/>
              </w:rPr>
            </w:pPr>
            <w:r w:rsidRPr="00467361">
              <w:rPr>
                <w:rFonts w:cs="Times New Roman"/>
                <w:b/>
                <w:color w:val="000000"/>
                <w:szCs w:val="24"/>
              </w:rPr>
              <w:t>401</w:t>
            </w:r>
          </w:p>
        </w:tc>
        <w:tc>
          <w:tcPr>
            <w:tcW w:w="1529" w:type="dxa"/>
          </w:tcPr>
          <w:p w:rsidR="00941504" w:rsidRPr="00697BB2" w:rsidRDefault="00941504" w:rsidP="00BF46C7">
            <w:pPr>
              <w:rPr>
                <w:rFonts w:eastAsia="Calibri" w:cs="Times New Roman"/>
                <w:bCs/>
                <w:szCs w:val="24"/>
                <w:lang w:val="uk-UA" w:eastAsia="zh-CN"/>
              </w:rPr>
            </w:pPr>
          </w:p>
        </w:tc>
        <w:tc>
          <w:tcPr>
            <w:tcW w:w="1447" w:type="dxa"/>
          </w:tcPr>
          <w:p w:rsidR="00941504" w:rsidRPr="00697BB2" w:rsidRDefault="00941504" w:rsidP="00BF46C7">
            <w:pPr>
              <w:rPr>
                <w:rFonts w:eastAsia="Calibri" w:cs="Times New Roman"/>
                <w:bCs/>
                <w:szCs w:val="24"/>
                <w:lang w:val="uk-UA" w:eastAsia="zh-CN"/>
              </w:rPr>
            </w:pPr>
          </w:p>
        </w:tc>
      </w:tr>
    </w:tbl>
    <w:p w:rsidR="00866641" w:rsidRPr="002D542B" w:rsidRDefault="00F97CB9" w:rsidP="00866641">
      <w:pPr>
        <w:rPr>
          <w:rFonts w:eastAsia="Calibri" w:cs="Times New Roman"/>
          <w:bCs/>
          <w:color w:val="00B0F0"/>
          <w:szCs w:val="24"/>
          <w:lang w:val="uk-UA" w:eastAsia="zh-CN"/>
        </w:rPr>
      </w:pPr>
      <w:r>
        <w:rPr>
          <w:rFonts w:eastAsia="Calibri" w:cs="Times New Roman"/>
          <w:b/>
          <w:bCs/>
          <w:szCs w:val="24"/>
          <w:lang w:val="uk-UA" w:eastAsia="zh-CN"/>
        </w:rPr>
        <w:t xml:space="preserve">        </w:t>
      </w:r>
      <w:r w:rsidR="00BA6010">
        <w:rPr>
          <w:rFonts w:eastAsia="Calibri" w:cs="Times New Roman"/>
          <w:b/>
          <w:bCs/>
          <w:szCs w:val="24"/>
          <w:lang w:val="uk-UA" w:eastAsia="zh-CN"/>
        </w:rPr>
        <w:t xml:space="preserve">                                           </w:t>
      </w:r>
      <w:r w:rsidR="00866641" w:rsidRPr="002D542B">
        <w:rPr>
          <w:rFonts w:eastAsia="Calibri" w:cs="Times New Roman"/>
          <w:bCs/>
          <w:szCs w:val="24"/>
          <w:lang w:val="uk-UA" w:eastAsia="zh-CN"/>
        </w:rPr>
        <w:t>Таблиця 2.12</w:t>
      </w:r>
      <w:r w:rsidR="00BA6010" w:rsidRPr="002D542B">
        <w:rPr>
          <w:rFonts w:eastAsia="Calibri" w:cs="Times New Roman"/>
          <w:bCs/>
          <w:szCs w:val="24"/>
          <w:lang w:val="uk-UA" w:eastAsia="zh-CN"/>
        </w:rPr>
        <w:t>.</w:t>
      </w:r>
      <w:r w:rsidR="00866641" w:rsidRPr="002D542B">
        <w:rPr>
          <w:rFonts w:eastAsia="Calibri" w:cs="Times New Roman"/>
          <w:bCs/>
          <w:szCs w:val="24"/>
          <w:lang w:val="uk-UA" w:eastAsia="zh-CN"/>
        </w:rPr>
        <w:t xml:space="preserve"> </w:t>
      </w:r>
      <w:r w:rsidRPr="002D542B">
        <w:rPr>
          <w:rFonts w:eastAsia="Calibri" w:cs="Times New Roman"/>
          <w:bCs/>
          <w:szCs w:val="24"/>
          <w:lang w:val="uk-UA" w:eastAsia="zh-CN"/>
        </w:rPr>
        <w:t xml:space="preserve"> </w:t>
      </w:r>
      <w:r w:rsidR="00866641" w:rsidRPr="002D542B">
        <w:rPr>
          <w:rFonts w:eastAsia="Calibri" w:cs="Times New Roman"/>
          <w:bCs/>
          <w:szCs w:val="24"/>
          <w:lang w:val="uk-UA" w:eastAsia="zh-CN"/>
        </w:rPr>
        <w:t>Розрахункова кількість контейнерів для роздільного збору ТПВ</w:t>
      </w:r>
    </w:p>
    <w:p w:rsidR="00742020" w:rsidRDefault="00742020" w:rsidP="000F2339">
      <w:pPr>
        <w:rPr>
          <w:rFonts w:eastAsia="Calibri" w:cs="Times New Roman"/>
          <w:b/>
          <w:bCs/>
          <w:color w:val="00B0F0"/>
          <w:szCs w:val="24"/>
          <w:lang w:val="uk-UA" w:eastAsia="zh-CN"/>
        </w:rPr>
      </w:pPr>
    </w:p>
    <w:p w:rsidR="00634BA9" w:rsidRDefault="00634BA9" w:rsidP="000F2339">
      <w:pPr>
        <w:rPr>
          <w:rFonts w:eastAsia="Calibri" w:cs="Times New Roman"/>
          <w:b/>
          <w:bCs/>
          <w:color w:val="00B0F0"/>
          <w:szCs w:val="24"/>
          <w:lang w:val="uk-UA" w:eastAsia="zh-CN"/>
        </w:rPr>
      </w:pPr>
    </w:p>
    <w:p w:rsidR="00742020" w:rsidRDefault="00742020" w:rsidP="000F2339">
      <w:pPr>
        <w:rPr>
          <w:rFonts w:eastAsia="Calibri" w:cs="Times New Roman"/>
          <w:b/>
          <w:bCs/>
          <w:color w:val="00B0F0"/>
          <w:szCs w:val="24"/>
          <w:lang w:val="uk-UA" w:eastAsia="zh-CN"/>
        </w:rPr>
      </w:pPr>
    </w:p>
    <w:p w:rsidR="00742020" w:rsidRPr="002D542B" w:rsidRDefault="00BA6010" w:rsidP="000F2339">
      <w:pPr>
        <w:rPr>
          <w:rFonts w:eastAsia="Calibri" w:cs="Times New Roman"/>
          <w:bCs/>
          <w:szCs w:val="24"/>
          <w:lang w:val="uk-UA" w:eastAsia="zh-CN"/>
        </w:rPr>
      </w:pPr>
      <w:r>
        <w:rPr>
          <w:rFonts w:eastAsia="Calibri" w:cs="Times New Roman"/>
          <w:b/>
          <w:bCs/>
          <w:szCs w:val="24"/>
          <w:lang w:val="uk-UA" w:eastAsia="zh-CN"/>
        </w:rPr>
        <w:lastRenderedPageBreak/>
        <w:t xml:space="preserve">                                                </w:t>
      </w:r>
      <w:r w:rsidR="00F97CB9" w:rsidRPr="002D542B">
        <w:rPr>
          <w:rFonts w:eastAsia="Calibri" w:cs="Times New Roman"/>
          <w:bCs/>
          <w:szCs w:val="24"/>
          <w:lang w:val="uk-UA" w:eastAsia="zh-CN"/>
        </w:rPr>
        <w:t>Таблиця 2.13</w:t>
      </w:r>
      <w:r w:rsidRPr="002D542B">
        <w:rPr>
          <w:rFonts w:eastAsia="Calibri" w:cs="Times New Roman"/>
          <w:bCs/>
          <w:szCs w:val="24"/>
          <w:lang w:val="uk-UA" w:eastAsia="zh-CN"/>
        </w:rPr>
        <w:t>.</w:t>
      </w:r>
      <w:r w:rsidR="00F97CB9" w:rsidRPr="002D542B">
        <w:rPr>
          <w:rFonts w:eastAsia="Calibri" w:cs="Times New Roman"/>
          <w:bCs/>
          <w:szCs w:val="24"/>
          <w:lang w:val="uk-UA" w:eastAsia="zh-CN"/>
        </w:rPr>
        <w:t xml:space="preserve">  Розрахункова кількість контейнерів для роздільного збору ТПВ</w:t>
      </w:r>
    </w:p>
    <w:tbl>
      <w:tblPr>
        <w:tblStyle w:val="a6"/>
        <w:tblpPr w:leftFromText="180" w:rightFromText="180" w:horzAnchor="margin" w:tblpXSpec="center" w:tblpY="793"/>
        <w:tblW w:w="14458" w:type="dxa"/>
        <w:tblLayout w:type="fixed"/>
        <w:tblLook w:val="04A0" w:firstRow="1" w:lastRow="0" w:firstColumn="1" w:lastColumn="0" w:noHBand="0" w:noVBand="1"/>
      </w:tblPr>
      <w:tblGrid>
        <w:gridCol w:w="2693"/>
        <w:gridCol w:w="1474"/>
        <w:gridCol w:w="1474"/>
        <w:gridCol w:w="1446"/>
        <w:gridCol w:w="1502"/>
        <w:gridCol w:w="1474"/>
        <w:gridCol w:w="1419"/>
        <w:gridCol w:w="1529"/>
        <w:gridCol w:w="1447"/>
      </w:tblGrid>
      <w:tr w:rsidR="00F97CB9" w:rsidRPr="00BA6010" w:rsidTr="00BF46C7">
        <w:tc>
          <w:tcPr>
            <w:tcW w:w="14458" w:type="dxa"/>
            <w:gridSpan w:val="9"/>
          </w:tcPr>
          <w:p w:rsidR="00F97CB9" w:rsidRDefault="00F97CB9" w:rsidP="00BF46C7">
            <w:pPr>
              <w:jc w:val="center"/>
              <w:rPr>
                <w:rFonts w:eastAsia="Calibri" w:cs="Times New Roman"/>
                <w:bCs/>
                <w:szCs w:val="24"/>
                <w:lang w:val="uk-UA" w:eastAsia="zh-CN"/>
              </w:rPr>
            </w:pPr>
            <w:r>
              <w:rPr>
                <w:rFonts w:eastAsia="Calibri" w:cs="Times New Roman"/>
                <w:bCs/>
                <w:szCs w:val="24"/>
                <w:lang w:val="uk-UA" w:eastAsia="zh-CN"/>
              </w:rPr>
              <w:t>І етап 2027 рік</w:t>
            </w:r>
          </w:p>
        </w:tc>
      </w:tr>
      <w:tr w:rsidR="00F97CB9" w:rsidRPr="00BA6010" w:rsidTr="00BF46C7">
        <w:tc>
          <w:tcPr>
            <w:tcW w:w="2693" w:type="dxa"/>
            <w:vMerge w:val="restart"/>
          </w:tcPr>
          <w:p w:rsidR="00F97CB9" w:rsidRPr="00BA019C" w:rsidRDefault="00F97CB9" w:rsidP="00BF46C7">
            <w:pPr>
              <w:jc w:val="center"/>
              <w:rPr>
                <w:rFonts w:eastAsia="Calibri" w:cs="Times New Roman"/>
                <w:bCs/>
                <w:szCs w:val="24"/>
                <w:lang w:val="uk-UA" w:eastAsia="zh-CN"/>
              </w:rPr>
            </w:pPr>
            <w:r w:rsidRPr="00BA019C">
              <w:rPr>
                <w:rFonts w:eastAsia="Calibri" w:cs="Times New Roman"/>
                <w:bCs/>
                <w:szCs w:val="24"/>
                <w:lang w:val="uk-UA" w:eastAsia="zh-CN"/>
              </w:rPr>
              <w:t>Об</w:t>
            </w:r>
            <w:r w:rsidRPr="00BA6010">
              <w:rPr>
                <w:rFonts w:eastAsia="Calibri" w:cs="Times New Roman"/>
                <w:bCs/>
                <w:szCs w:val="24"/>
                <w:lang w:val="uk-UA" w:eastAsia="zh-CN"/>
              </w:rPr>
              <w:t>’</w:t>
            </w:r>
            <w:r w:rsidRPr="00BA019C">
              <w:rPr>
                <w:rFonts w:eastAsia="Calibri" w:cs="Times New Roman"/>
                <w:bCs/>
                <w:szCs w:val="24"/>
                <w:lang w:val="uk-UA" w:eastAsia="zh-CN"/>
              </w:rPr>
              <w:t>єкти утворення ТПВ</w:t>
            </w:r>
          </w:p>
        </w:tc>
        <w:tc>
          <w:tcPr>
            <w:tcW w:w="4394" w:type="dxa"/>
            <w:gridSpan w:val="3"/>
          </w:tcPr>
          <w:p w:rsidR="00F97CB9" w:rsidRPr="00BA019C" w:rsidRDefault="00F97CB9" w:rsidP="00BF46C7">
            <w:pPr>
              <w:jc w:val="center"/>
              <w:rPr>
                <w:rFonts w:eastAsia="Calibri" w:cs="Times New Roman"/>
                <w:bCs/>
                <w:szCs w:val="24"/>
                <w:lang w:val="uk-UA" w:eastAsia="zh-CN"/>
                <w14:textOutline w14:w="9525" w14:cap="rnd" w14:cmpd="sng" w14:algn="ctr">
                  <w14:solidFill>
                    <w14:srgbClr w14:val="000000"/>
                  </w14:solidFill>
                  <w14:prstDash w14:val="solid"/>
                  <w14:bevel/>
                </w14:textOutline>
              </w:rPr>
            </w:pPr>
            <w:r w:rsidRPr="00BA019C">
              <w:rPr>
                <w:rFonts w:eastAsia="Calibri" w:cs="Times New Roman"/>
                <w:bCs/>
                <w:szCs w:val="24"/>
                <w:lang w:val="uk-UA" w:eastAsia="zh-CN"/>
              </w:rPr>
              <w:t>Кількість ТПВ</w:t>
            </w:r>
            <w:r>
              <w:rPr>
                <w:rFonts w:eastAsia="Calibri" w:cs="Times New Roman"/>
                <w:bCs/>
                <w:szCs w:val="24"/>
                <w:lang w:val="uk-UA" w:eastAsia="zh-CN"/>
              </w:rPr>
              <w:t>, м</w:t>
            </w:r>
            <w:r>
              <w:rPr>
                <w:rFonts w:eastAsia="Calibri" w:cs="Times New Roman"/>
                <w:bCs/>
                <w:szCs w:val="24"/>
                <w:vertAlign w:val="superscript"/>
                <w:lang w:val="uk-UA" w:eastAsia="zh-CN"/>
              </w:rPr>
              <w:t>3</w:t>
            </w:r>
            <w:r>
              <w:rPr>
                <w:rFonts w:eastAsia="Calibri" w:cs="Times New Roman"/>
                <w:bCs/>
                <w:szCs w:val="24"/>
                <w:lang w:val="uk-UA" w:eastAsia="zh-CN"/>
              </w:rPr>
              <w:t>/добу</w:t>
            </w:r>
          </w:p>
        </w:tc>
        <w:tc>
          <w:tcPr>
            <w:tcW w:w="4395" w:type="dxa"/>
            <w:gridSpan w:val="3"/>
          </w:tcPr>
          <w:p w:rsidR="00F97CB9" w:rsidRPr="00BA019C" w:rsidRDefault="00F97CB9" w:rsidP="00BF46C7">
            <w:pPr>
              <w:rPr>
                <w:rFonts w:eastAsia="Calibri" w:cs="Times New Roman"/>
                <w:bCs/>
                <w:szCs w:val="24"/>
                <w:lang w:val="uk-UA" w:eastAsia="zh-CN"/>
              </w:rPr>
            </w:pPr>
            <w:r>
              <w:rPr>
                <w:rFonts w:eastAsia="Calibri" w:cs="Times New Roman"/>
                <w:bCs/>
                <w:szCs w:val="24"/>
                <w:lang w:val="uk-UA" w:eastAsia="zh-CN"/>
              </w:rPr>
              <w:t>Кількість контейнерів, шт</w:t>
            </w:r>
          </w:p>
        </w:tc>
        <w:tc>
          <w:tcPr>
            <w:tcW w:w="2976" w:type="dxa"/>
            <w:gridSpan w:val="2"/>
          </w:tcPr>
          <w:p w:rsidR="00F97CB9" w:rsidRDefault="00F97CB9" w:rsidP="00BF46C7">
            <w:pPr>
              <w:rPr>
                <w:rFonts w:eastAsia="Calibri" w:cs="Times New Roman"/>
                <w:bCs/>
                <w:szCs w:val="24"/>
                <w:lang w:val="uk-UA" w:eastAsia="zh-CN"/>
              </w:rPr>
            </w:pPr>
            <w:r>
              <w:rPr>
                <w:rFonts w:eastAsia="Calibri" w:cs="Times New Roman"/>
                <w:bCs/>
                <w:szCs w:val="24"/>
                <w:lang w:val="uk-UA" w:eastAsia="zh-CN"/>
              </w:rPr>
              <w:t>Місткість контейнерів</w:t>
            </w:r>
          </w:p>
        </w:tc>
      </w:tr>
      <w:tr w:rsidR="00F97CB9" w:rsidRPr="00BA019C" w:rsidTr="00BF46C7">
        <w:tc>
          <w:tcPr>
            <w:tcW w:w="2693" w:type="dxa"/>
            <w:vMerge/>
          </w:tcPr>
          <w:p w:rsidR="00F97CB9" w:rsidRPr="00BA019C" w:rsidRDefault="00F97CB9" w:rsidP="00BF46C7">
            <w:pPr>
              <w:rPr>
                <w:rFonts w:eastAsia="Calibri" w:cs="Times New Roman"/>
                <w:bCs/>
                <w:szCs w:val="24"/>
                <w:lang w:val="uk-UA" w:eastAsia="zh-CN"/>
              </w:rPr>
            </w:pPr>
          </w:p>
        </w:tc>
        <w:tc>
          <w:tcPr>
            <w:tcW w:w="1474" w:type="dxa"/>
          </w:tcPr>
          <w:p w:rsidR="00F97CB9" w:rsidRDefault="00F97CB9" w:rsidP="00BF46C7">
            <w:pPr>
              <w:rPr>
                <w:rFonts w:eastAsia="Calibri" w:cs="Times New Roman"/>
                <w:bCs/>
                <w:szCs w:val="24"/>
                <w:lang w:val="uk-UA" w:eastAsia="zh-CN"/>
              </w:rPr>
            </w:pPr>
            <w:r>
              <w:rPr>
                <w:rFonts w:eastAsia="Calibri" w:cs="Times New Roman"/>
                <w:bCs/>
                <w:szCs w:val="24"/>
                <w:lang w:val="uk-UA" w:eastAsia="zh-CN"/>
              </w:rPr>
              <w:t>Ресурсо</w:t>
            </w:r>
          </w:p>
          <w:p w:rsidR="00F97CB9" w:rsidRDefault="00F97CB9" w:rsidP="00BF46C7">
            <w:pPr>
              <w:rPr>
                <w:rFonts w:eastAsia="Calibri" w:cs="Times New Roman"/>
                <w:bCs/>
                <w:szCs w:val="24"/>
                <w:lang w:val="uk-UA" w:eastAsia="zh-CN"/>
              </w:rPr>
            </w:pPr>
            <w:r>
              <w:rPr>
                <w:rFonts w:eastAsia="Calibri" w:cs="Times New Roman"/>
                <w:bCs/>
                <w:szCs w:val="24"/>
                <w:lang w:val="uk-UA" w:eastAsia="zh-CN"/>
              </w:rPr>
              <w:t>цінних,</w:t>
            </w:r>
          </w:p>
          <w:p w:rsidR="00F97CB9" w:rsidRPr="00BA019C" w:rsidRDefault="00F97CB9" w:rsidP="00BF46C7">
            <w:pPr>
              <w:rPr>
                <w:rFonts w:eastAsia="Calibri" w:cs="Times New Roman"/>
                <w:bCs/>
                <w:szCs w:val="24"/>
                <w:lang w:val="uk-UA" w:eastAsia="zh-CN"/>
              </w:rPr>
            </w:pPr>
            <w:r w:rsidRPr="006F1271">
              <w:rPr>
                <w:rFonts w:eastAsia="Calibri" w:cs="Times New Roman"/>
                <w:bCs/>
                <w:szCs w:val="24"/>
                <w:lang w:val="uk-UA" w:eastAsia="zh-CN"/>
              </w:rPr>
              <w:t xml:space="preserve">м3/добу </w:t>
            </w:r>
          </w:p>
        </w:tc>
        <w:tc>
          <w:tcPr>
            <w:tcW w:w="1474" w:type="dxa"/>
          </w:tcPr>
          <w:p w:rsidR="00F97CB9" w:rsidRDefault="00F97CB9" w:rsidP="00BF46C7">
            <w:pPr>
              <w:rPr>
                <w:rFonts w:eastAsia="Calibri" w:cs="Times New Roman"/>
                <w:bCs/>
                <w:szCs w:val="24"/>
                <w:lang w:val="uk-UA" w:eastAsia="zh-CN"/>
              </w:rPr>
            </w:pPr>
            <w:r>
              <w:rPr>
                <w:rFonts w:eastAsia="Calibri" w:cs="Times New Roman"/>
                <w:bCs/>
                <w:szCs w:val="24"/>
                <w:lang w:val="uk-UA" w:eastAsia="zh-CN"/>
              </w:rPr>
              <w:t>Решти</w:t>
            </w:r>
          </w:p>
          <w:p w:rsidR="00F97CB9" w:rsidRDefault="00F97CB9" w:rsidP="00BF46C7">
            <w:pPr>
              <w:rPr>
                <w:rFonts w:eastAsia="Calibri" w:cs="Times New Roman"/>
                <w:bCs/>
                <w:szCs w:val="24"/>
                <w:lang w:val="uk-UA" w:eastAsia="zh-CN"/>
              </w:rPr>
            </w:pPr>
            <w:r>
              <w:rPr>
                <w:rFonts w:eastAsia="Calibri" w:cs="Times New Roman"/>
                <w:bCs/>
                <w:szCs w:val="24"/>
                <w:lang w:val="uk-UA" w:eastAsia="zh-CN"/>
              </w:rPr>
              <w:t>змішаних,</w:t>
            </w:r>
          </w:p>
          <w:p w:rsidR="00F97CB9" w:rsidRPr="00BA019C" w:rsidRDefault="00F97CB9" w:rsidP="00BF46C7">
            <w:pPr>
              <w:rPr>
                <w:rFonts w:eastAsia="Calibri" w:cs="Times New Roman"/>
                <w:bCs/>
                <w:szCs w:val="24"/>
                <w:lang w:val="uk-UA" w:eastAsia="zh-CN"/>
              </w:rPr>
            </w:pPr>
            <w:r w:rsidRPr="006F1271">
              <w:rPr>
                <w:rFonts w:eastAsia="Calibri" w:cs="Times New Roman"/>
                <w:bCs/>
                <w:szCs w:val="24"/>
                <w:lang w:val="uk-UA" w:eastAsia="zh-CN"/>
              </w:rPr>
              <w:t>м3/добу</w:t>
            </w:r>
          </w:p>
        </w:tc>
        <w:tc>
          <w:tcPr>
            <w:tcW w:w="1446" w:type="dxa"/>
          </w:tcPr>
          <w:p w:rsidR="00F97CB9" w:rsidRDefault="00F97CB9" w:rsidP="00BF46C7">
            <w:pPr>
              <w:rPr>
                <w:rFonts w:eastAsia="Calibri" w:cs="Times New Roman"/>
                <w:bCs/>
                <w:szCs w:val="24"/>
                <w:lang w:val="uk-UA" w:eastAsia="zh-CN"/>
              </w:rPr>
            </w:pPr>
            <w:r>
              <w:rPr>
                <w:rFonts w:eastAsia="Calibri" w:cs="Times New Roman"/>
                <w:bCs/>
                <w:szCs w:val="24"/>
                <w:lang w:val="uk-UA" w:eastAsia="zh-CN"/>
              </w:rPr>
              <w:t>Всього,</w:t>
            </w:r>
          </w:p>
          <w:p w:rsidR="00F97CB9" w:rsidRPr="00BA019C" w:rsidRDefault="00F97CB9" w:rsidP="00BF46C7">
            <w:pPr>
              <w:rPr>
                <w:rFonts w:eastAsia="Calibri" w:cs="Times New Roman"/>
                <w:bCs/>
                <w:szCs w:val="24"/>
                <w:lang w:val="uk-UA" w:eastAsia="zh-CN"/>
              </w:rPr>
            </w:pPr>
            <w:r w:rsidRPr="006F1271">
              <w:rPr>
                <w:rFonts w:eastAsia="Calibri" w:cs="Times New Roman"/>
                <w:bCs/>
                <w:szCs w:val="24"/>
                <w:lang w:val="uk-UA" w:eastAsia="zh-CN"/>
              </w:rPr>
              <w:t>м3/добу</w:t>
            </w:r>
          </w:p>
        </w:tc>
        <w:tc>
          <w:tcPr>
            <w:tcW w:w="1502" w:type="dxa"/>
          </w:tcPr>
          <w:p w:rsidR="00F97CB9" w:rsidRPr="006F1271" w:rsidRDefault="00F97CB9" w:rsidP="00BF46C7">
            <w:pPr>
              <w:rPr>
                <w:rFonts w:eastAsia="Calibri" w:cs="Times New Roman"/>
                <w:bCs/>
                <w:szCs w:val="24"/>
                <w:lang w:val="uk-UA" w:eastAsia="zh-CN"/>
              </w:rPr>
            </w:pPr>
            <w:r w:rsidRPr="006F1271">
              <w:rPr>
                <w:rFonts w:eastAsia="Calibri" w:cs="Times New Roman"/>
                <w:bCs/>
                <w:szCs w:val="24"/>
                <w:lang w:val="uk-UA" w:eastAsia="zh-CN"/>
              </w:rPr>
              <w:t>Ресурсо</w:t>
            </w:r>
          </w:p>
          <w:p w:rsidR="00F97CB9" w:rsidRDefault="00F97CB9" w:rsidP="00BF46C7">
            <w:pPr>
              <w:rPr>
                <w:rFonts w:eastAsia="Calibri" w:cs="Times New Roman"/>
                <w:bCs/>
                <w:szCs w:val="24"/>
                <w:lang w:val="uk-UA" w:eastAsia="zh-CN"/>
              </w:rPr>
            </w:pPr>
            <w:r w:rsidRPr="006F1271">
              <w:rPr>
                <w:rFonts w:eastAsia="Calibri" w:cs="Times New Roman"/>
                <w:bCs/>
                <w:szCs w:val="24"/>
                <w:lang w:val="uk-UA" w:eastAsia="zh-CN"/>
              </w:rPr>
              <w:t>цінних,</w:t>
            </w:r>
            <w:r>
              <w:rPr>
                <w:rFonts w:eastAsia="Calibri" w:cs="Times New Roman"/>
                <w:bCs/>
                <w:szCs w:val="24"/>
                <w:lang w:val="uk-UA" w:eastAsia="zh-CN"/>
              </w:rPr>
              <w:t xml:space="preserve"> </w:t>
            </w:r>
          </w:p>
          <w:p w:rsidR="00F97CB9" w:rsidRPr="00BA019C" w:rsidRDefault="00F97CB9" w:rsidP="00BF46C7">
            <w:pPr>
              <w:rPr>
                <w:rFonts w:eastAsia="Calibri" w:cs="Times New Roman"/>
                <w:bCs/>
                <w:szCs w:val="24"/>
                <w:lang w:val="uk-UA" w:eastAsia="zh-CN"/>
              </w:rPr>
            </w:pPr>
            <w:r>
              <w:rPr>
                <w:rFonts w:eastAsia="Calibri" w:cs="Times New Roman"/>
                <w:bCs/>
                <w:szCs w:val="24"/>
                <w:lang w:val="uk-UA" w:eastAsia="zh-CN"/>
              </w:rPr>
              <w:t>шт</w:t>
            </w:r>
          </w:p>
        </w:tc>
        <w:tc>
          <w:tcPr>
            <w:tcW w:w="1474" w:type="dxa"/>
          </w:tcPr>
          <w:p w:rsidR="00F97CB9" w:rsidRPr="006F1271" w:rsidRDefault="00F97CB9" w:rsidP="00BF46C7">
            <w:pPr>
              <w:rPr>
                <w:rFonts w:eastAsia="Calibri" w:cs="Times New Roman"/>
                <w:bCs/>
                <w:szCs w:val="24"/>
                <w:lang w:val="uk-UA" w:eastAsia="zh-CN"/>
              </w:rPr>
            </w:pPr>
            <w:r w:rsidRPr="006F1271">
              <w:rPr>
                <w:rFonts w:eastAsia="Calibri" w:cs="Times New Roman"/>
                <w:bCs/>
                <w:szCs w:val="24"/>
                <w:lang w:val="uk-UA" w:eastAsia="zh-CN"/>
              </w:rPr>
              <w:t>Решти</w:t>
            </w:r>
          </w:p>
          <w:p w:rsidR="00F97CB9" w:rsidRDefault="00F97CB9" w:rsidP="00BF46C7">
            <w:pPr>
              <w:rPr>
                <w:rFonts w:eastAsia="Calibri" w:cs="Times New Roman"/>
                <w:bCs/>
                <w:szCs w:val="24"/>
                <w:lang w:val="uk-UA" w:eastAsia="zh-CN"/>
              </w:rPr>
            </w:pPr>
            <w:r>
              <w:rPr>
                <w:rFonts w:eastAsia="Calibri" w:cs="Times New Roman"/>
                <w:bCs/>
                <w:szCs w:val="24"/>
                <w:lang w:val="uk-UA" w:eastAsia="zh-CN"/>
              </w:rPr>
              <w:t>з</w:t>
            </w:r>
            <w:r w:rsidRPr="006F1271">
              <w:rPr>
                <w:rFonts w:eastAsia="Calibri" w:cs="Times New Roman"/>
                <w:bCs/>
                <w:szCs w:val="24"/>
                <w:lang w:val="uk-UA" w:eastAsia="zh-CN"/>
              </w:rPr>
              <w:t>мішаних</w:t>
            </w:r>
            <w:r>
              <w:rPr>
                <w:rFonts w:eastAsia="Calibri" w:cs="Times New Roman"/>
                <w:bCs/>
                <w:szCs w:val="24"/>
                <w:lang w:val="uk-UA" w:eastAsia="zh-CN"/>
              </w:rPr>
              <w:t>,</w:t>
            </w:r>
          </w:p>
          <w:p w:rsidR="00F97CB9" w:rsidRPr="00BA019C" w:rsidRDefault="00F97CB9" w:rsidP="00BF46C7">
            <w:pPr>
              <w:rPr>
                <w:rFonts w:eastAsia="Calibri" w:cs="Times New Roman"/>
                <w:bCs/>
                <w:szCs w:val="24"/>
                <w:lang w:val="uk-UA" w:eastAsia="zh-CN"/>
              </w:rPr>
            </w:pPr>
            <w:r>
              <w:rPr>
                <w:rFonts w:eastAsia="Calibri" w:cs="Times New Roman"/>
                <w:bCs/>
                <w:szCs w:val="24"/>
                <w:lang w:val="uk-UA" w:eastAsia="zh-CN"/>
              </w:rPr>
              <w:t>шт</w:t>
            </w:r>
          </w:p>
        </w:tc>
        <w:tc>
          <w:tcPr>
            <w:tcW w:w="1419" w:type="dxa"/>
          </w:tcPr>
          <w:p w:rsidR="00F97CB9" w:rsidRPr="00BA019C" w:rsidRDefault="00F97CB9" w:rsidP="00BF46C7">
            <w:pPr>
              <w:rPr>
                <w:rFonts w:eastAsia="Calibri" w:cs="Times New Roman"/>
                <w:bCs/>
                <w:szCs w:val="24"/>
                <w:lang w:val="uk-UA" w:eastAsia="zh-CN"/>
              </w:rPr>
            </w:pPr>
            <w:r>
              <w:rPr>
                <w:rFonts w:eastAsia="Calibri" w:cs="Times New Roman"/>
                <w:bCs/>
                <w:szCs w:val="24"/>
                <w:lang w:val="uk-UA" w:eastAsia="zh-CN"/>
              </w:rPr>
              <w:t>Всьго, шт</w:t>
            </w:r>
          </w:p>
        </w:tc>
        <w:tc>
          <w:tcPr>
            <w:tcW w:w="1529" w:type="dxa"/>
          </w:tcPr>
          <w:p w:rsidR="00F97CB9" w:rsidRPr="00634BA9" w:rsidRDefault="00F97CB9" w:rsidP="00BF46C7">
            <w:pPr>
              <w:rPr>
                <w:rFonts w:eastAsia="Calibri" w:cs="Times New Roman"/>
                <w:bCs/>
                <w:szCs w:val="24"/>
                <w:lang w:val="uk-UA" w:eastAsia="zh-CN"/>
              </w:rPr>
            </w:pPr>
            <w:r w:rsidRPr="00634BA9">
              <w:rPr>
                <w:rFonts w:eastAsia="Calibri" w:cs="Times New Roman"/>
                <w:bCs/>
                <w:szCs w:val="24"/>
                <w:lang w:val="uk-UA" w:eastAsia="zh-CN"/>
              </w:rPr>
              <w:t>Ресурсо</w:t>
            </w:r>
          </w:p>
          <w:p w:rsidR="00F97CB9" w:rsidRPr="00634BA9" w:rsidRDefault="00F97CB9" w:rsidP="00BF46C7">
            <w:pPr>
              <w:rPr>
                <w:rFonts w:eastAsia="Calibri" w:cs="Times New Roman"/>
                <w:bCs/>
                <w:szCs w:val="24"/>
                <w:vertAlign w:val="superscript"/>
                <w:lang w:val="uk-UA" w:eastAsia="zh-CN"/>
              </w:rPr>
            </w:pPr>
            <w:r w:rsidRPr="00634BA9">
              <w:rPr>
                <w:rFonts w:eastAsia="Calibri" w:cs="Times New Roman"/>
                <w:bCs/>
                <w:szCs w:val="24"/>
                <w:lang w:val="uk-UA" w:eastAsia="zh-CN"/>
              </w:rPr>
              <w:t>цінних,</w:t>
            </w:r>
            <w:r>
              <w:rPr>
                <w:rFonts w:eastAsia="Calibri" w:cs="Times New Roman"/>
                <w:bCs/>
                <w:szCs w:val="24"/>
                <w:lang w:val="uk-UA" w:eastAsia="zh-CN"/>
              </w:rPr>
              <w:t xml:space="preserve"> м</w:t>
            </w:r>
            <w:r>
              <w:rPr>
                <w:rFonts w:eastAsia="Calibri" w:cs="Times New Roman"/>
                <w:bCs/>
                <w:szCs w:val="24"/>
                <w:vertAlign w:val="superscript"/>
                <w:lang w:val="uk-UA" w:eastAsia="zh-CN"/>
              </w:rPr>
              <w:t>3</w:t>
            </w:r>
          </w:p>
        </w:tc>
        <w:tc>
          <w:tcPr>
            <w:tcW w:w="1447" w:type="dxa"/>
          </w:tcPr>
          <w:p w:rsidR="00F97CB9" w:rsidRPr="00634BA9" w:rsidRDefault="00F97CB9" w:rsidP="00BF46C7">
            <w:pPr>
              <w:rPr>
                <w:rFonts w:eastAsia="Calibri" w:cs="Times New Roman"/>
                <w:bCs/>
                <w:szCs w:val="24"/>
                <w:lang w:val="uk-UA" w:eastAsia="zh-CN"/>
              </w:rPr>
            </w:pPr>
            <w:r w:rsidRPr="00634BA9">
              <w:rPr>
                <w:rFonts w:eastAsia="Calibri" w:cs="Times New Roman"/>
                <w:bCs/>
                <w:szCs w:val="24"/>
                <w:lang w:val="uk-UA" w:eastAsia="zh-CN"/>
              </w:rPr>
              <w:t>Решти</w:t>
            </w:r>
          </w:p>
          <w:p w:rsidR="00F97CB9" w:rsidRDefault="00F97CB9" w:rsidP="00BF46C7">
            <w:pPr>
              <w:rPr>
                <w:rFonts w:eastAsia="Calibri" w:cs="Times New Roman"/>
                <w:bCs/>
                <w:szCs w:val="24"/>
                <w:lang w:val="uk-UA" w:eastAsia="zh-CN"/>
              </w:rPr>
            </w:pPr>
            <w:r w:rsidRPr="00634BA9">
              <w:rPr>
                <w:rFonts w:eastAsia="Calibri" w:cs="Times New Roman"/>
                <w:bCs/>
                <w:szCs w:val="24"/>
                <w:lang w:val="uk-UA" w:eastAsia="zh-CN"/>
              </w:rPr>
              <w:t>змішаних,</w:t>
            </w:r>
          </w:p>
          <w:p w:rsidR="00F97CB9" w:rsidRPr="00634BA9" w:rsidRDefault="00F97CB9" w:rsidP="00BF46C7">
            <w:pPr>
              <w:rPr>
                <w:rFonts w:eastAsia="Calibri" w:cs="Times New Roman"/>
                <w:bCs/>
                <w:szCs w:val="24"/>
                <w:vertAlign w:val="superscript"/>
                <w:lang w:val="uk-UA" w:eastAsia="zh-CN"/>
              </w:rPr>
            </w:pPr>
            <w:r>
              <w:rPr>
                <w:rFonts w:eastAsia="Calibri" w:cs="Times New Roman"/>
                <w:bCs/>
                <w:szCs w:val="24"/>
                <w:lang w:val="uk-UA" w:eastAsia="zh-CN"/>
              </w:rPr>
              <w:t>м</w:t>
            </w:r>
            <w:r>
              <w:rPr>
                <w:rFonts w:eastAsia="Calibri" w:cs="Times New Roman"/>
                <w:bCs/>
                <w:szCs w:val="24"/>
                <w:vertAlign w:val="superscript"/>
                <w:lang w:val="uk-UA" w:eastAsia="zh-CN"/>
              </w:rPr>
              <w:t>3</w:t>
            </w:r>
          </w:p>
        </w:tc>
      </w:tr>
      <w:tr w:rsidR="002C1803" w:rsidRPr="00697BB2" w:rsidTr="00941504">
        <w:tc>
          <w:tcPr>
            <w:tcW w:w="2693" w:type="dxa"/>
          </w:tcPr>
          <w:p w:rsidR="002C1803" w:rsidRPr="00697BB2" w:rsidRDefault="002C1803" w:rsidP="000D5A18">
            <w:pPr>
              <w:rPr>
                <w:szCs w:val="24"/>
              </w:rPr>
            </w:pPr>
            <w:r w:rsidRPr="00697BB2">
              <w:rPr>
                <w:szCs w:val="24"/>
              </w:rPr>
              <w:t>смт. Смоліне</w:t>
            </w:r>
          </w:p>
        </w:tc>
        <w:tc>
          <w:tcPr>
            <w:tcW w:w="1474"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19,8</w:t>
            </w:r>
          </w:p>
        </w:tc>
        <w:tc>
          <w:tcPr>
            <w:tcW w:w="1474"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15,6</w:t>
            </w:r>
          </w:p>
        </w:tc>
        <w:tc>
          <w:tcPr>
            <w:tcW w:w="1446"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35,4</w:t>
            </w:r>
          </w:p>
        </w:tc>
        <w:tc>
          <w:tcPr>
            <w:tcW w:w="1502" w:type="dxa"/>
            <w:vAlign w:val="bottom"/>
          </w:tcPr>
          <w:p w:rsidR="002C1803" w:rsidRPr="00697BB2" w:rsidRDefault="002C1803">
            <w:pPr>
              <w:jc w:val="right"/>
              <w:rPr>
                <w:rFonts w:ascii="Calibri" w:hAnsi="Calibri" w:cs="Calibri"/>
                <w:color w:val="000000"/>
                <w:szCs w:val="24"/>
              </w:rPr>
            </w:pPr>
            <w:r w:rsidRPr="00697BB2">
              <w:rPr>
                <w:rFonts w:ascii="Calibri" w:hAnsi="Calibri" w:cs="Calibri"/>
                <w:color w:val="000000"/>
                <w:szCs w:val="24"/>
              </w:rPr>
              <w:t>130</w:t>
            </w:r>
          </w:p>
        </w:tc>
        <w:tc>
          <w:tcPr>
            <w:tcW w:w="1474" w:type="dxa"/>
            <w:vAlign w:val="bottom"/>
          </w:tcPr>
          <w:p w:rsidR="002C1803" w:rsidRPr="00697BB2" w:rsidRDefault="002C1803">
            <w:pPr>
              <w:jc w:val="right"/>
              <w:rPr>
                <w:rFonts w:ascii="Calibri" w:hAnsi="Calibri" w:cs="Calibri"/>
                <w:color w:val="000000"/>
                <w:szCs w:val="24"/>
              </w:rPr>
            </w:pPr>
            <w:r w:rsidRPr="00697BB2">
              <w:rPr>
                <w:rFonts w:ascii="Calibri" w:hAnsi="Calibri" w:cs="Calibri"/>
                <w:color w:val="000000"/>
                <w:szCs w:val="24"/>
              </w:rPr>
              <w:t>102</w:t>
            </w:r>
          </w:p>
        </w:tc>
        <w:tc>
          <w:tcPr>
            <w:tcW w:w="1419" w:type="dxa"/>
            <w:vAlign w:val="bottom"/>
          </w:tcPr>
          <w:p w:rsidR="002C1803" w:rsidRPr="00697BB2" w:rsidRDefault="002C1803">
            <w:pPr>
              <w:jc w:val="right"/>
              <w:rPr>
                <w:rFonts w:ascii="Calibri" w:hAnsi="Calibri" w:cs="Calibri"/>
                <w:color w:val="000000"/>
                <w:szCs w:val="24"/>
              </w:rPr>
            </w:pPr>
            <w:r w:rsidRPr="00697BB2">
              <w:rPr>
                <w:rFonts w:ascii="Calibri" w:hAnsi="Calibri" w:cs="Calibri"/>
                <w:color w:val="000000"/>
                <w:szCs w:val="24"/>
              </w:rPr>
              <w:t>232</w:t>
            </w:r>
          </w:p>
        </w:tc>
        <w:tc>
          <w:tcPr>
            <w:tcW w:w="1529"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2C1803" w:rsidRPr="00697BB2" w:rsidRDefault="002C1803">
            <w:pPr>
              <w:rPr>
                <w:szCs w:val="24"/>
              </w:rPr>
            </w:pPr>
            <w:r w:rsidRPr="00697BB2">
              <w:rPr>
                <w:szCs w:val="24"/>
              </w:rPr>
              <w:t>0,6</w:t>
            </w:r>
          </w:p>
        </w:tc>
      </w:tr>
      <w:tr w:rsidR="002C1803" w:rsidRPr="00697BB2" w:rsidTr="00941504">
        <w:tc>
          <w:tcPr>
            <w:tcW w:w="2693" w:type="dxa"/>
          </w:tcPr>
          <w:p w:rsidR="002C1803" w:rsidRPr="00697BB2" w:rsidRDefault="002C1803" w:rsidP="000D5A18">
            <w:pPr>
              <w:rPr>
                <w:szCs w:val="24"/>
              </w:rPr>
            </w:pPr>
            <w:r w:rsidRPr="00697BB2">
              <w:rPr>
                <w:szCs w:val="24"/>
              </w:rPr>
              <w:t>с. Березівка</w:t>
            </w:r>
          </w:p>
        </w:tc>
        <w:tc>
          <w:tcPr>
            <w:tcW w:w="1474"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1,6</w:t>
            </w:r>
          </w:p>
        </w:tc>
        <w:tc>
          <w:tcPr>
            <w:tcW w:w="1474"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1,3</w:t>
            </w:r>
          </w:p>
        </w:tc>
        <w:tc>
          <w:tcPr>
            <w:tcW w:w="1446"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2,9</w:t>
            </w:r>
          </w:p>
        </w:tc>
        <w:tc>
          <w:tcPr>
            <w:tcW w:w="1502" w:type="dxa"/>
            <w:vAlign w:val="bottom"/>
          </w:tcPr>
          <w:p w:rsidR="002C1803" w:rsidRPr="00697BB2" w:rsidRDefault="002C1803">
            <w:pPr>
              <w:jc w:val="right"/>
              <w:rPr>
                <w:rFonts w:ascii="Calibri" w:hAnsi="Calibri" w:cs="Calibri"/>
                <w:color w:val="000000"/>
                <w:szCs w:val="24"/>
              </w:rPr>
            </w:pPr>
            <w:r w:rsidRPr="00697BB2">
              <w:rPr>
                <w:rFonts w:ascii="Calibri" w:hAnsi="Calibri" w:cs="Calibri"/>
                <w:color w:val="000000"/>
                <w:szCs w:val="24"/>
              </w:rPr>
              <w:t>10</w:t>
            </w:r>
          </w:p>
        </w:tc>
        <w:tc>
          <w:tcPr>
            <w:tcW w:w="1474" w:type="dxa"/>
            <w:vAlign w:val="bottom"/>
          </w:tcPr>
          <w:p w:rsidR="002C1803" w:rsidRPr="00697BB2" w:rsidRDefault="002C1803">
            <w:pPr>
              <w:jc w:val="right"/>
              <w:rPr>
                <w:rFonts w:ascii="Calibri" w:hAnsi="Calibri" w:cs="Calibri"/>
                <w:color w:val="000000"/>
                <w:szCs w:val="24"/>
              </w:rPr>
            </w:pPr>
            <w:r w:rsidRPr="00697BB2">
              <w:rPr>
                <w:rFonts w:ascii="Calibri" w:hAnsi="Calibri" w:cs="Calibri"/>
                <w:color w:val="000000"/>
                <w:szCs w:val="24"/>
              </w:rPr>
              <w:t>9</w:t>
            </w:r>
          </w:p>
        </w:tc>
        <w:tc>
          <w:tcPr>
            <w:tcW w:w="1419" w:type="dxa"/>
            <w:vAlign w:val="bottom"/>
          </w:tcPr>
          <w:p w:rsidR="002C1803" w:rsidRPr="00697BB2" w:rsidRDefault="002C1803">
            <w:pPr>
              <w:jc w:val="right"/>
              <w:rPr>
                <w:rFonts w:ascii="Calibri" w:hAnsi="Calibri" w:cs="Calibri"/>
                <w:color w:val="000000"/>
                <w:szCs w:val="24"/>
              </w:rPr>
            </w:pPr>
            <w:r w:rsidRPr="00697BB2">
              <w:rPr>
                <w:rFonts w:ascii="Calibri" w:hAnsi="Calibri" w:cs="Calibri"/>
                <w:color w:val="000000"/>
                <w:szCs w:val="24"/>
              </w:rPr>
              <w:t>19</w:t>
            </w:r>
          </w:p>
        </w:tc>
        <w:tc>
          <w:tcPr>
            <w:tcW w:w="1529"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2C1803" w:rsidRPr="00697BB2" w:rsidRDefault="002C1803">
            <w:pPr>
              <w:rPr>
                <w:szCs w:val="24"/>
              </w:rPr>
            </w:pPr>
            <w:r w:rsidRPr="00697BB2">
              <w:rPr>
                <w:szCs w:val="24"/>
              </w:rPr>
              <w:t>0,6</w:t>
            </w:r>
          </w:p>
        </w:tc>
      </w:tr>
      <w:tr w:rsidR="002C1803" w:rsidRPr="00697BB2" w:rsidTr="00941504">
        <w:tc>
          <w:tcPr>
            <w:tcW w:w="2693" w:type="dxa"/>
          </w:tcPr>
          <w:p w:rsidR="002C1803" w:rsidRPr="00697BB2" w:rsidRDefault="002C1803" w:rsidP="000D5A18">
            <w:pPr>
              <w:rPr>
                <w:szCs w:val="24"/>
              </w:rPr>
            </w:pPr>
            <w:r w:rsidRPr="00697BB2">
              <w:rPr>
                <w:szCs w:val="24"/>
              </w:rPr>
              <w:t>с. Полохівка</w:t>
            </w:r>
          </w:p>
        </w:tc>
        <w:tc>
          <w:tcPr>
            <w:tcW w:w="1474"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0</w:t>
            </w:r>
          </w:p>
        </w:tc>
        <w:tc>
          <w:tcPr>
            <w:tcW w:w="1474"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0</w:t>
            </w:r>
          </w:p>
        </w:tc>
        <w:tc>
          <w:tcPr>
            <w:tcW w:w="1446"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0</w:t>
            </w:r>
          </w:p>
        </w:tc>
        <w:tc>
          <w:tcPr>
            <w:tcW w:w="1502" w:type="dxa"/>
            <w:vAlign w:val="bottom"/>
          </w:tcPr>
          <w:p w:rsidR="002C1803" w:rsidRPr="00697BB2" w:rsidRDefault="002C1803">
            <w:pPr>
              <w:jc w:val="right"/>
              <w:rPr>
                <w:rFonts w:ascii="Calibri" w:hAnsi="Calibri" w:cs="Calibri"/>
                <w:color w:val="000000"/>
                <w:szCs w:val="24"/>
              </w:rPr>
            </w:pPr>
            <w:r w:rsidRPr="00697BB2">
              <w:rPr>
                <w:rFonts w:ascii="Calibri" w:hAnsi="Calibri" w:cs="Calibri"/>
                <w:color w:val="000000"/>
                <w:szCs w:val="24"/>
              </w:rPr>
              <w:t>0</w:t>
            </w:r>
          </w:p>
        </w:tc>
        <w:tc>
          <w:tcPr>
            <w:tcW w:w="1474" w:type="dxa"/>
            <w:vAlign w:val="bottom"/>
          </w:tcPr>
          <w:p w:rsidR="002C1803" w:rsidRPr="00697BB2" w:rsidRDefault="002C1803">
            <w:pPr>
              <w:jc w:val="right"/>
              <w:rPr>
                <w:rFonts w:ascii="Calibri" w:hAnsi="Calibri" w:cs="Calibri"/>
                <w:color w:val="000000"/>
                <w:szCs w:val="24"/>
              </w:rPr>
            </w:pPr>
            <w:r w:rsidRPr="00697BB2">
              <w:rPr>
                <w:rFonts w:ascii="Calibri" w:hAnsi="Calibri" w:cs="Calibri"/>
                <w:color w:val="000000"/>
                <w:szCs w:val="24"/>
              </w:rPr>
              <w:t>0</w:t>
            </w:r>
          </w:p>
        </w:tc>
        <w:tc>
          <w:tcPr>
            <w:tcW w:w="1419" w:type="dxa"/>
            <w:vAlign w:val="bottom"/>
          </w:tcPr>
          <w:p w:rsidR="002C1803" w:rsidRPr="00697BB2" w:rsidRDefault="002C1803">
            <w:pPr>
              <w:jc w:val="right"/>
              <w:rPr>
                <w:rFonts w:ascii="Calibri" w:hAnsi="Calibri" w:cs="Calibri"/>
                <w:color w:val="000000"/>
                <w:szCs w:val="24"/>
              </w:rPr>
            </w:pPr>
            <w:r w:rsidRPr="00697BB2">
              <w:rPr>
                <w:rFonts w:ascii="Calibri" w:hAnsi="Calibri" w:cs="Calibri"/>
                <w:color w:val="000000"/>
                <w:szCs w:val="24"/>
              </w:rPr>
              <w:t>0</w:t>
            </w:r>
          </w:p>
        </w:tc>
        <w:tc>
          <w:tcPr>
            <w:tcW w:w="1529"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2C1803" w:rsidRPr="00697BB2" w:rsidRDefault="002C1803">
            <w:pPr>
              <w:rPr>
                <w:szCs w:val="24"/>
              </w:rPr>
            </w:pPr>
            <w:r w:rsidRPr="00697BB2">
              <w:rPr>
                <w:szCs w:val="24"/>
              </w:rPr>
              <w:t>0,6</w:t>
            </w:r>
          </w:p>
        </w:tc>
      </w:tr>
      <w:tr w:rsidR="002C1803" w:rsidRPr="00697BB2" w:rsidTr="00941504">
        <w:tc>
          <w:tcPr>
            <w:tcW w:w="2693" w:type="dxa"/>
          </w:tcPr>
          <w:p w:rsidR="002C1803" w:rsidRPr="00697BB2" w:rsidRDefault="002C1803" w:rsidP="000D5A18">
            <w:pPr>
              <w:rPr>
                <w:szCs w:val="24"/>
              </w:rPr>
            </w:pPr>
            <w:r w:rsidRPr="00697BB2">
              <w:rPr>
                <w:szCs w:val="24"/>
              </w:rPr>
              <w:t>с. Копанки</w:t>
            </w:r>
          </w:p>
        </w:tc>
        <w:tc>
          <w:tcPr>
            <w:tcW w:w="1474"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0,5</w:t>
            </w:r>
          </w:p>
        </w:tc>
        <w:tc>
          <w:tcPr>
            <w:tcW w:w="1474"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0,4</w:t>
            </w:r>
          </w:p>
        </w:tc>
        <w:tc>
          <w:tcPr>
            <w:tcW w:w="1446"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0,9</w:t>
            </w:r>
          </w:p>
        </w:tc>
        <w:tc>
          <w:tcPr>
            <w:tcW w:w="1502" w:type="dxa"/>
            <w:vAlign w:val="bottom"/>
          </w:tcPr>
          <w:p w:rsidR="002C1803" w:rsidRPr="00697BB2" w:rsidRDefault="002C1803">
            <w:pPr>
              <w:jc w:val="right"/>
              <w:rPr>
                <w:rFonts w:ascii="Calibri" w:hAnsi="Calibri" w:cs="Calibri"/>
                <w:color w:val="000000"/>
                <w:szCs w:val="24"/>
              </w:rPr>
            </w:pPr>
            <w:r w:rsidRPr="00697BB2">
              <w:rPr>
                <w:rFonts w:ascii="Calibri" w:hAnsi="Calibri" w:cs="Calibri"/>
                <w:color w:val="000000"/>
                <w:szCs w:val="24"/>
              </w:rPr>
              <w:t>3</w:t>
            </w:r>
          </w:p>
        </w:tc>
        <w:tc>
          <w:tcPr>
            <w:tcW w:w="1474" w:type="dxa"/>
            <w:vAlign w:val="bottom"/>
          </w:tcPr>
          <w:p w:rsidR="002C1803" w:rsidRPr="00697BB2" w:rsidRDefault="002C1803">
            <w:pPr>
              <w:jc w:val="right"/>
              <w:rPr>
                <w:rFonts w:ascii="Calibri" w:hAnsi="Calibri" w:cs="Calibri"/>
                <w:color w:val="000000"/>
                <w:szCs w:val="24"/>
              </w:rPr>
            </w:pPr>
            <w:r w:rsidRPr="00697BB2">
              <w:rPr>
                <w:rFonts w:ascii="Calibri" w:hAnsi="Calibri" w:cs="Calibri"/>
                <w:color w:val="000000"/>
                <w:szCs w:val="24"/>
              </w:rPr>
              <w:t>3</w:t>
            </w:r>
          </w:p>
        </w:tc>
        <w:tc>
          <w:tcPr>
            <w:tcW w:w="1419" w:type="dxa"/>
            <w:vAlign w:val="bottom"/>
          </w:tcPr>
          <w:p w:rsidR="002C1803" w:rsidRPr="00697BB2" w:rsidRDefault="002C1803">
            <w:pPr>
              <w:jc w:val="right"/>
              <w:rPr>
                <w:rFonts w:ascii="Calibri" w:hAnsi="Calibri" w:cs="Calibri"/>
                <w:color w:val="000000"/>
                <w:szCs w:val="24"/>
              </w:rPr>
            </w:pPr>
            <w:r w:rsidRPr="00697BB2">
              <w:rPr>
                <w:rFonts w:ascii="Calibri" w:hAnsi="Calibri" w:cs="Calibri"/>
                <w:color w:val="000000"/>
                <w:szCs w:val="24"/>
              </w:rPr>
              <w:t>6</w:t>
            </w:r>
          </w:p>
        </w:tc>
        <w:tc>
          <w:tcPr>
            <w:tcW w:w="1529"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2C1803" w:rsidRPr="00697BB2" w:rsidRDefault="002C1803">
            <w:pPr>
              <w:rPr>
                <w:szCs w:val="24"/>
              </w:rPr>
            </w:pPr>
            <w:r w:rsidRPr="00697BB2">
              <w:rPr>
                <w:szCs w:val="24"/>
              </w:rPr>
              <w:t>0,6</w:t>
            </w:r>
          </w:p>
        </w:tc>
      </w:tr>
      <w:tr w:rsidR="002C1803" w:rsidRPr="00697BB2" w:rsidTr="00941504">
        <w:tc>
          <w:tcPr>
            <w:tcW w:w="2693" w:type="dxa"/>
          </w:tcPr>
          <w:p w:rsidR="002C1803" w:rsidRPr="00697BB2" w:rsidRDefault="002C1803" w:rsidP="000D5A18">
            <w:pPr>
              <w:rPr>
                <w:szCs w:val="24"/>
              </w:rPr>
            </w:pPr>
            <w:r w:rsidRPr="00697BB2">
              <w:rPr>
                <w:szCs w:val="24"/>
              </w:rPr>
              <w:t>с. Гаївка</w:t>
            </w:r>
          </w:p>
        </w:tc>
        <w:tc>
          <w:tcPr>
            <w:tcW w:w="1474"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0,2</w:t>
            </w:r>
          </w:p>
        </w:tc>
        <w:tc>
          <w:tcPr>
            <w:tcW w:w="1474"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0,2</w:t>
            </w:r>
          </w:p>
        </w:tc>
        <w:tc>
          <w:tcPr>
            <w:tcW w:w="1446"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0,4</w:t>
            </w:r>
          </w:p>
        </w:tc>
        <w:tc>
          <w:tcPr>
            <w:tcW w:w="1502" w:type="dxa"/>
            <w:vAlign w:val="bottom"/>
          </w:tcPr>
          <w:p w:rsidR="002C1803" w:rsidRPr="00697BB2" w:rsidRDefault="002C1803">
            <w:pPr>
              <w:jc w:val="right"/>
              <w:rPr>
                <w:rFonts w:ascii="Calibri" w:hAnsi="Calibri" w:cs="Calibri"/>
                <w:color w:val="000000"/>
                <w:szCs w:val="24"/>
              </w:rPr>
            </w:pPr>
            <w:r w:rsidRPr="00697BB2">
              <w:rPr>
                <w:rFonts w:ascii="Calibri" w:hAnsi="Calibri" w:cs="Calibri"/>
                <w:color w:val="000000"/>
                <w:szCs w:val="24"/>
              </w:rPr>
              <w:t>1</w:t>
            </w:r>
          </w:p>
        </w:tc>
        <w:tc>
          <w:tcPr>
            <w:tcW w:w="1474" w:type="dxa"/>
            <w:vAlign w:val="bottom"/>
          </w:tcPr>
          <w:p w:rsidR="002C1803" w:rsidRPr="00697BB2" w:rsidRDefault="002C1803">
            <w:pPr>
              <w:jc w:val="right"/>
              <w:rPr>
                <w:rFonts w:ascii="Calibri" w:hAnsi="Calibri" w:cs="Calibri"/>
                <w:color w:val="000000"/>
                <w:szCs w:val="24"/>
              </w:rPr>
            </w:pPr>
            <w:r w:rsidRPr="00697BB2">
              <w:rPr>
                <w:rFonts w:ascii="Calibri" w:hAnsi="Calibri" w:cs="Calibri"/>
                <w:color w:val="000000"/>
                <w:szCs w:val="24"/>
              </w:rPr>
              <w:t>1</w:t>
            </w:r>
          </w:p>
        </w:tc>
        <w:tc>
          <w:tcPr>
            <w:tcW w:w="1419" w:type="dxa"/>
            <w:vAlign w:val="bottom"/>
          </w:tcPr>
          <w:p w:rsidR="002C1803" w:rsidRPr="00697BB2" w:rsidRDefault="002C1803">
            <w:pPr>
              <w:jc w:val="right"/>
              <w:rPr>
                <w:rFonts w:ascii="Calibri" w:hAnsi="Calibri" w:cs="Calibri"/>
                <w:color w:val="000000"/>
                <w:szCs w:val="24"/>
                <w:lang w:val="uk-UA"/>
              </w:rPr>
            </w:pPr>
            <w:r w:rsidRPr="00697BB2">
              <w:rPr>
                <w:rFonts w:ascii="Calibri" w:hAnsi="Calibri" w:cs="Calibri"/>
                <w:color w:val="000000"/>
                <w:szCs w:val="24"/>
                <w:lang w:val="uk-UA"/>
              </w:rPr>
              <w:t>2</w:t>
            </w:r>
          </w:p>
        </w:tc>
        <w:tc>
          <w:tcPr>
            <w:tcW w:w="1529"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2C1803" w:rsidRPr="00697BB2" w:rsidRDefault="002C1803">
            <w:pPr>
              <w:rPr>
                <w:szCs w:val="24"/>
              </w:rPr>
            </w:pPr>
            <w:r w:rsidRPr="00697BB2">
              <w:rPr>
                <w:szCs w:val="24"/>
              </w:rPr>
              <w:t>0,6</w:t>
            </w:r>
          </w:p>
        </w:tc>
      </w:tr>
      <w:tr w:rsidR="002C1803" w:rsidRPr="00697BB2" w:rsidTr="00941504">
        <w:tc>
          <w:tcPr>
            <w:tcW w:w="2693" w:type="dxa"/>
          </w:tcPr>
          <w:p w:rsidR="002C1803" w:rsidRPr="00697BB2" w:rsidRDefault="002C1803" w:rsidP="000D5A18">
            <w:pPr>
              <w:rPr>
                <w:szCs w:val="24"/>
              </w:rPr>
            </w:pPr>
            <w:r w:rsidRPr="00697BB2">
              <w:rPr>
                <w:szCs w:val="24"/>
              </w:rPr>
              <w:t>с. Хмельове</w:t>
            </w:r>
          </w:p>
        </w:tc>
        <w:tc>
          <w:tcPr>
            <w:tcW w:w="1474"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5,6</w:t>
            </w:r>
          </w:p>
        </w:tc>
        <w:tc>
          <w:tcPr>
            <w:tcW w:w="1474"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4,4</w:t>
            </w:r>
          </w:p>
        </w:tc>
        <w:tc>
          <w:tcPr>
            <w:tcW w:w="1446"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10,0</w:t>
            </w:r>
          </w:p>
        </w:tc>
        <w:tc>
          <w:tcPr>
            <w:tcW w:w="1502" w:type="dxa"/>
            <w:vAlign w:val="bottom"/>
          </w:tcPr>
          <w:p w:rsidR="002C1803" w:rsidRPr="00697BB2" w:rsidRDefault="002C1803">
            <w:pPr>
              <w:jc w:val="right"/>
              <w:rPr>
                <w:rFonts w:ascii="Calibri" w:hAnsi="Calibri" w:cs="Calibri"/>
                <w:color w:val="000000"/>
                <w:szCs w:val="24"/>
              </w:rPr>
            </w:pPr>
            <w:r w:rsidRPr="00697BB2">
              <w:rPr>
                <w:rFonts w:ascii="Calibri" w:hAnsi="Calibri" w:cs="Calibri"/>
                <w:color w:val="000000"/>
                <w:szCs w:val="24"/>
              </w:rPr>
              <w:t>37</w:t>
            </w:r>
          </w:p>
        </w:tc>
        <w:tc>
          <w:tcPr>
            <w:tcW w:w="1474" w:type="dxa"/>
            <w:vAlign w:val="bottom"/>
          </w:tcPr>
          <w:p w:rsidR="002C1803" w:rsidRPr="00697BB2" w:rsidRDefault="002C1803">
            <w:pPr>
              <w:jc w:val="right"/>
              <w:rPr>
                <w:rFonts w:ascii="Calibri" w:hAnsi="Calibri" w:cs="Calibri"/>
                <w:color w:val="000000"/>
                <w:szCs w:val="24"/>
              </w:rPr>
            </w:pPr>
            <w:r w:rsidRPr="00697BB2">
              <w:rPr>
                <w:rFonts w:ascii="Calibri" w:hAnsi="Calibri" w:cs="Calibri"/>
                <w:color w:val="000000"/>
                <w:szCs w:val="24"/>
              </w:rPr>
              <w:t>29</w:t>
            </w:r>
          </w:p>
        </w:tc>
        <w:tc>
          <w:tcPr>
            <w:tcW w:w="1419" w:type="dxa"/>
            <w:vAlign w:val="bottom"/>
          </w:tcPr>
          <w:p w:rsidR="002C1803" w:rsidRPr="00697BB2" w:rsidRDefault="002C1803">
            <w:pPr>
              <w:jc w:val="right"/>
              <w:rPr>
                <w:rFonts w:ascii="Calibri" w:hAnsi="Calibri" w:cs="Calibri"/>
                <w:color w:val="000000"/>
                <w:szCs w:val="24"/>
              </w:rPr>
            </w:pPr>
            <w:r w:rsidRPr="00697BB2">
              <w:rPr>
                <w:rFonts w:ascii="Calibri" w:hAnsi="Calibri" w:cs="Calibri"/>
                <w:color w:val="000000"/>
                <w:szCs w:val="24"/>
              </w:rPr>
              <w:t>66</w:t>
            </w:r>
          </w:p>
        </w:tc>
        <w:tc>
          <w:tcPr>
            <w:tcW w:w="1529"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2C1803" w:rsidRPr="00697BB2" w:rsidRDefault="002C1803">
            <w:pPr>
              <w:rPr>
                <w:szCs w:val="24"/>
              </w:rPr>
            </w:pPr>
            <w:r w:rsidRPr="00697BB2">
              <w:rPr>
                <w:szCs w:val="24"/>
              </w:rPr>
              <w:t>0,6</w:t>
            </w:r>
          </w:p>
        </w:tc>
      </w:tr>
      <w:tr w:rsidR="002C1803" w:rsidRPr="00697BB2" w:rsidTr="00941504">
        <w:tc>
          <w:tcPr>
            <w:tcW w:w="2693" w:type="dxa"/>
          </w:tcPr>
          <w:p w:rsidR="002C1803" w:rsidRPr="00697BB2" w:rsidRDefault="002C1803" w:rsidP="000D5A18">
            <w:pPr>
              <w:rPr>
                <w:szCs w:val="24"/>
              </w:rPr>
            </w:pPr>
            <w:r w:rsidRPr="00697BB2">
              <w:rPr>
                <w:szCs w:val="24"/>
              </w:rPr>
              <w:t>с. Калаколове</w:t>
            </w:r>
          </w:p>
        </w:tc>
        <w:tc>
          <w:tcPr>
            <w:tcW w:w="1474"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0,2</w:t>
            </w:r>
          </w:p>
        </w:tc>
        <w:tc>
          <w:tcPr>
            <w:tcW w:w="1474"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0,1</w:t>
            </w:r>
          </w:p>
        </w:tc>
        <w:tc>
          <w:tcPr>
            <w:tcW w:w="1446"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0,3</w:t>
            </w:r>
          </w:p>
        </w:tc>
        <w:tc>
          <w:tcPr>
            <w:tcW w:w="1502" w:type="dxa"/>
            <w:vAlign w:val="bottom"/>
          </w:tcPr>
          <w:p w:rsidR="002C1803" w:rsidRPr="00697BB2" w:rsidRDefault="002C1803">
            <w:pPr>
              <w:jc w:val="right"/>
              <w:rPr>
                <w:rFonts w:ascii="Calibri" w:hAnsi="Calibri" w:cs="Calibri"/>
                <w:color w:val="000000"/>
                <w:szCs w:val="24"/>
              </w:rPr>
            </w:pPr>
            <w:r w:rsidRPr="00697BB2">
              <w:rPr>
                <w:rFonts w:ascii="Calibri" w:hAnsi="Calibri" w:cs="Calibri"/>
                <w:color w:val="000000"/>
                <w:szCs w:val="24"/>
              </w:rPr>
              <w:t>1</w:t>
            </w:r>
          </w:p>
        </w:tc>
        <w:tc>
          <w:tcPr>
            <w:tcW w:w="1474" w:type="dxa"/>
            <w:vAlign w:val="bottom"/>
          </w:tcPr>
          <w:p w:rsidR="002C1803" w:rsidRPr="00697BB2" w:rsidRDefault="002C1803">
            <w:pPr>
              <w:jc w:val="right"/>
              <w:rPr>
                <w:rFonts w:ascii="Calibri" w:hAnsi="Calibri" w:cs="Calibri"/>
                <w:color w:val="000000"/>
                <w:szCs w:val="24"/>
              </w:rPr>
            </w:pPr>
            <w:r w:rsidRPr="00697BB2">
              <w:rPr>
                <w:rFonts w:ascii="Calibri" w:hAnsi="Calibri" w:cs="Calibri"/>
                <w:color w:val="000000"/>
                <w:szCs w:val="24"/>
              </w:rPr>
              <w:t>1</w:t>
            </w:r>
          </w:p>
        </w:tc>
        <w:tc>
          <w:tcPr>
            <w:tcW w:w="1419" w:type="dxa"/>
            <w:vAlign w:val="bottom"/>
          </w:tcPr>
          <w:p w:rsidR="002C1803" w:rsidRPr="00697BB2" w:rsidRDefault="002C1803">
            <w:pPr>
              <w:jc w:val="right"/>
              <w:rPr>
                <w:rFonts w:ascii="Calibri" w:hAnsi="Calibri" w:cs="Calibri"/>
                <w:color w:val="000000"/>
                <w:szCs w:val="24"/>
              </w:rPr>
            </w:pPr>
            <w:r w:rsidRPr="00697BB2">
              <w:rPr>
                <w:rFonts w:ascii="Calibri" w:hAnsi="Calibri" w:cs="Calibri"/>
                <w:color w:val="000000"/>
                <w:szCs w:val="24"/>
              </w:rPr>
              <w:t>2</w:t>
            </w:r>
          </w:p>
        </w:tc>
        <w:tc>
          <w:tcPr>
            <w:tcW w:w="1529"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2C1803" w:rsidRPr="00697BB2" w:rsidRDefault="002C1803">
            <w:pPr>
              <w:rPr>
                <w:szCs w:val="24"/>
              </w:rPr>
            </w:pPr>
            <w:r w:rsidRPr="00697BB2">
              <w:rPr>
                <w:szCs w:val="24"/>
              </w:rPr>
              <w:t>0,6</w:t>
            </w:r>
          </w:p>
        </w:tc>
      </w:tr>
      <w:tr w:rsidR="002C1803" w:rsidRPr="00697BB2" w:rsidTr="00941504">
        <w:tc>
          <w:tcPr>
            <w:tcW w:w="2693" w:type="dxa"/>
          </w:tcPr>
          <w:p w:rsidR="002C1803" w:rsidRPr="00697BB2" w:rsidRDefault="002C1803" w:rsidP="000D5A18">
            <w:pPr>
              <w:rPr>
                <w:szCs w:val="24"/>
              </w:rPr>
            </w:pPr>
            <w:r w:rsidRPr="00697BB2">
              <w:rPr>
                <w:szCs w:val="24"/>
              </w:rPr>
              <w:t>с. Новоолександрівка</w:t>
            </w:r>
          </w:p>
        </w:tc>
        <w:tc>
          <w:tcPr>
            <w:tcW w:w="1474"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0</w:t>
            </w:r>
          </w:p>
        </w:tc>
        <w:tc>
          <w:tcPr>
            <w:tcW w:w="1474"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0</w:t>
            </w:r>
          </w:p>
        </w:tc>
        <w:tc>
          <w:tcPr>
            <w:tcW w:w="1446"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0</w:t>
            </w:r>
          </w:p>
        </w:tc>
        <w:tc>
          <w:tcPr>
            <w:tcW w:w="1502" w:type="dxa"/>
            <w:vAlign w:val="bottom"/>
          </w:tcPr>
          <w:p w:rsidR="002C1803" w:rsidRPr="00697BB2" w:rsidRDefault="002C1803">
            <w:pPr>
              <w:jc w:val="right"/>
              <w:rPr>
                <w:rFonts w:ascii="Calibri" w:hAnsi="Calibri" w:cs="Calibri"/>
                <w:color w:val="000000"/>
                <w:szCs w:val="24"/>
              </w:rPr>
            </w:pPr>
            <w:r w:rsidRPr="00697BB2">
              <w:rPr>
                <w:rFonts w:ascii="Calibri" w:hAnsi="Calibri" w:cs="Calibri"/>
                <w:color w:val="000000"/>
                <w:szCs w:val="24"/>
              </w:rPr>
              <w:t>0</w:t>
            </w:r>
          </w:p>
        </w:tc>
        <w:tc>
          <w:tcPr>
            <w:tcW w:w="1474" w:type="dxa"/>
            <w:vAlign w:val="bottom"/>
          </w:tcPr>
          <w:p w:rsidR="002C1803" w:rsidRPr="00697BB2" w:rsidRDefault="002C1803">
            <w:pPr>
              <w:jc w:val="right"/>
              <w:rPr>
                <w:rFonts w:ascii="Calibri" w:hAnsi="Calibri" w:cs="Calibri"/>
                <w:color w:val="000000"/>
                <w:szCs w:val="24"/>
              </w:rPr>
            </w:pPr>
            <w:r w:rsidRPr="00697BB2">
              <w:rPr>
                <w:rFonts w:ascii="Calibri" w:hAnsi="Calibri" w:cs="Calibri"/>
                <w:color w:val="000000"/>
                <w:szCs w:val="24"/>
              </w:rPr>
              <w:t>0</w:t>
            </w:r>
          </w:p>
        </w:tc>
        <w:tc>
          <w:tcPr>
            <w:tcW w:w="1419" w:type="dxa"/>
            <w:vAlign w:val="bottom"/>
          </w:tcPr>
          <w:p w:rsidR="002C1803" w:rsidRPr="00697BB2" w:rsidRDefault="002C1803">
            <w:pPr>
              <w:jc w:val="right"/>
              <w:rPr>
                <w:rFonts w:ascii="Calibri" w:hAnsi="Calibri" w:cs="Calibri"/>
                <w:color w:val="000000"/>
                <w:szCs w:val="24"/>
              </w:rPr>
            </w:pPr>
            <w:r w:rsidRPr="00697BB2">
              <w:rPr>
                <w:rFonts w:ascii="Calibri" w:hAnsi="Calibri" w:cs="Calibri"/>
                <w:color w:val="000000"/>
                <w:szCs w:val="24"/>
              </w:rPr>
              <w:t>0</w:t>
            </w:r>
          </w:p>
        </w:tc>
        <w:tc>
          <w:tcPr>
            <w:tcW w:w="1529"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2C1803" w:rsidRPr="00697BB2" w:rsidRDefault="002C1803">
            <w:pPr>
              <w:rPr>
                <w:szCs w:val="24"/>
              </w:rPr>
            </w:pPr>
            <w:r w:rsidRPr="00697BB2">
              <w:rPr>
                <w:szCs w:val="24"/>
              </w:rPr>
              <w:t>0,6</w:t>
            </w:r>
          </w:p>
        </w:tc>
      </w:tr>
      <w:tr w:rsidR="002C1803" w:rsidRPr="00697BB2" w:rsidTr="00941504">
        <w:tc>
          <w:tcPr>
            <w:tcW w:w="2693" w:type="dxa"/>
          </w:tcPr>
          <w:p w:rsidR="002C1803" w:rsidRPr="00697BB2" w:rsidRDefault="002C1803" w:rsidP="000D5A18">
            <w:pPr>
              <w:rPr>
                <w:szCs w:val="24"/>
              </w:rPr>
            </w:pPr>
            <w:r w:rsidRPr="00697BB2">
              <w:rPr>
                <w:szCs w:val="24"/>
              </w:rPr>
              <w:t>с. Новогригорівка</w:t>
            </w:r>
          </w:p>
        </w:tc>
        <w:tc>
          <w:tcPr>
            <w:tcW w:w="1474"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74"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0,9</w:t>
            </w:r>
          </w:p>
        </w:tc>
        <w:tc>
          <w:tcPr>
            <w:tcW w:w="1446"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2,0</w:t>
            </w:r>
          </w:p>
        </w:tc>
        <w:tc>
          <w:tcPr>
            <w:tcW w:w="1502" w:type="dxa"/>
            <w:vAlign w:val="bottom"/>
          </w:tcPr>
          <w:p w:rsidR="002C1803" w:rsidRPr="00697BB2" w:rsidRDefault="002C1803">
            <w:pPr>
              <w:jc w:val="right"/>
              <w:rPr>
                <w:rFonts w:ascii="Calibri" w:hAnsi="Calibri" w:cs="Calibri"/>
                <w:color w:val="000000"/>
                <w:szCs w:val="24"/>
              </w:rPr>
            </w:pPr>
            <w:r w:rsidRPr="00697BB2">
              <w:rPr>
                <w:rFonts w:ascii="Calibri" w:hAnsi="Calibri" w:cs="Calibri"/>
                <w:color w:val="000000"/>
                <w:szCs w:val="24"/>
              </w:rPr>
              <w:t>7</w:t>
            </w:r>
          </w:p>
        </w:tc>
        <w:tc>
          <w:tcPr>
            <w:tcW w:w="1474" w:type="dxa"/>
            <w:vAlign w:val="bottom"/>
          </w:tcPr>
          <w:p w:rsidR="002C1803" w:rsidRPr="00697BB2" w:rsidRDefault="002C1803">
            <w:pPr>
              <w:jc w:val="right"/>
              <w:rPr>
                <w:rFonts w:ascii="Calibri" w:hAnsi="Calibri" w:cs="Calibri"/>
                <w:color w:val="000000"/>
                <w:szCs w:val="24"/>
              </w:rPr>
            </w:pPr>
            <w:r w:rsidRPr="00697BB2">
              <w:rPr>
                <w:rFonts w:ascii="Calibri" w:hAnsi="Calibri" w:cs="Calibri"/>
                <w:color w:val="000000"/>
                <w:szCs w:val="24"/>
              </w:rPr>
              <w:t>6</w:t>
            </w:r>
          </w:p>
        </w:tc>
        <w:tc>
          <w:tcPr>
            <w:tcW w:w="1419" w:type="dxa"/>
            <w:vAlign w:val="bottom"/>
          </w:tcPr>
          <w:p w:rsidR="002C1803" w:rsidRPr="00697BB2" w:rsidRDefault="002C1803">
            <w:pPr>
              <w:jc w:val="right"/>
              <w:rPr>
                <w:rFonts w:ascii="Calibri" w:hAnsi="Calibri" w:cs="Calibri"/>
                <w:color w:val="000000"/>
                <w:szCs w:val="24"/>
              </w:rPr>
            </w:pPr>
            <w:r w:rsidRPr="00697BB2">
              <w:rPr>
                <w:rFonts w:ascii="Calibri" w:hAnsi="Calibri" w:cs="Calibri"/>
                <w:color w:val="000000"/>
                <w:szCs w:val="24"/>
              </w:rPr>
              <w:t>13</w:t>
            </w:r>
          </w:p>
        </w:tc>
        <w:tc>
          <w:tcPr>
            <w:tcW w:w="1529"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2C1803" w:rsidRPr="00697BB2" w:rsidRDefault="002C1803">
            <w:pPr>
              <w:rPr>
                <w:szCs w:val="24"/>
              </w:rPr>
            </w:pPr>
            <w:r w:rsidRPr="00697BB2">
              <w:rPr>
                <w:szCs w:val="24"/>
              </w:rPr>
              <w:t>0,6</w:t>
            </w:r>
          </w:p>
        </w:tc>
      </w:tr>
      <w:tr w:rsidR="002C1803" w:rsidRPr="00697BB2" w:rsidTr="00941504">
        <w:tc>
          <w:tcPr>
            <w:tcW w:w="2693" w:type="dxa"/>
          </w:tcPr>
          <w:p w:rsidR="002C1803" w:rsidRPr="00697BB2" w:rsidRDefault="002C1803" w:rsidP="000D5A18">
            <w:pPr>
              <w:rPr>
                <w:szCs w:val="24"/>
              </w:rPr>
            </w:pPr>
            <w:r w:rsidRPr="00697BB2">
              <w:rPr>
                <w:szCs w:val="24"/>
              </w:rPr>
              <w:t>с. Новопетровка</w:t>
            </w:r>
          </w:p>
        </w:tc>
        <w:tc>
          <w:tcPr>
            <w:tcW w:w="1474" w:type="dxa"/>
          </w:tcPr>
          <w:p w:rsidR="002C1803" w:rsidRPr="00697BB2" w:rsidRDefault="002C1803" w:rsidP="004C363D">
            <w:pPr>
              <w:rPr>
                <w:rFonts w:eastAsia="Calibri" w:cs="Times New Roman"/>
                <w:bCs/>
                <w:szCs w:val="24"/>
                <w:lang w:val="uk-UA" w:eastAsia="zh-CN"/>
              </w:rPr>
            </w:pPr>
            <w:r w:rsidRPr="00697BB2">
              <w:rPr>
                <w:rFonts w:eastAsia="Calibri" w:cs="Times New Roman"/>
                <w:bCs/>
                <w:szCs w:val="24"/>
                <w:lang w:val="uk-UA" w:eastAsia="zh-CN"/>
              </w:rPr>
              <w:t>1,</w:t>
            </w:r>
            <w:r w:rsidR="004C363D">
              <w:rPr>
                <w:rFonts w:eastAsia="Calibri" w:cs="Times New Roman"/>
                <w:bCs/>
                <w:szCs w:val="24"/>
                <w:lang w:val="uk-UA" w:eastAsia="zh-CN"/>
              </w:rPr>
              <w:t>0</w:t>
            </w:r>
          </w:p>
        </w:tc>
        <w:tc>
          <w:tcPr>
            <w:tcW w:w="1474"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0,8</w:t>
            </w:r>
          </w:p>
        </w:tc>
        <w:tc>
          <w:tcPr>
            <w:tcW w:w="1446"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2,3</w:t>
            </w:r>
          </w:p>
        </w:tc>
        <w:tc>
          <w:tcPr>
            <w:tcW w:w="1502" w:type="dxa"/>
            <w:vAlign w:val="bottom"/>
          </w:tcPr>
          <w:p w:rsidR="002C1803" w:rsidRPr="00697BB2" w:rsidRDefault="002C1803">
            <w:pPr>
              <w:jc w:val="right"/>
              <w:rPr>
                <w:rFonts w:ascii="Calibri" w:hAnsi="Calibri" w:cs="Calibri"/>
                <w:color w:val="000000"/>
                <w:szCs w:val="24"/>
              </w:rPr>
            </w:pPr>
            <w:r w:rsidRPr="00697BB2">
              <w:rPr>
                <w:rFonts w:ascii="Calibri" w:hAnsi="Calibri" w:cs="Calibri"/>
                <w:color w:val="000000"/>
                <w:szCs w:val="24"/>
              </w:rPr>
              <w:t>10</w:t>
            </w:r>
          </w:p>
        </w:tc>
        <w:tc>
          <w:tcPr>
            <w:tcW w:w="1474" w:type="dxa"/>
            <w:vAlign w:val="bottom"/>
          </w:tcPr>
          <w:p w:rsidR="002C1803" w:rsidRPr="00697BB2" w:rsidRDefault="002C1803">
            <w:pPr>
              <w:jc w:val="right"/>
              <w:rPr>
                <w:rFonts w:ascii="Calibri" w:hAnsi="Calibri" w:cs="Calibri"/>
                <w:color w:val="000000"/>
                <w:szCs w:val="24"/>
              </w:rPr>
            </w:pPr>
            <w:r w:rsidRPr="00697BB2">
              <w:rPr>
                <w:rFonts w:ascii="Calibri" w:hAnsi="Calibri" w:cs="Calibri"/>
                <w:color w:val="000000"/>
                <w:szCs w:val="24"/>
              </w:rPr>
              <w:t>5</w:t>
            </w:r>
          </w:p>
        </w:tc>
        <w:tc>
          <w:tcPr>
            <w:tcW w:w="1419" w:type="dxa"/>
            <w:vAlign w:val="bottom"/>
          </w:tcPr>
          <w:p w:rsidR="002C1803" w:rsidRPr="00697BB2" w:rsidRDefault="002C1803">
            <w:pPr>
              <w:jc w:val="right"/>
              <w:rPr>
                <w:rFonts w:ascii="Calibri" w:hAnsi="Calibri" w:cs="Calibri"/>
                <w:color w:val="000000"/>
                <w:szCs w:val="24"/>
              </w:rPr>
            </w:pPr>
            <w:r w:rsidRPr="00697BB2">
              <w:rPr>
                <w:rFonts w:ascii="Calibri" w:hAnsi="Calibri" w:cs="Calibri"/>
                <w:color w:val="000000"/>
                <w:szCs w:val="24"/>
              </w:rPr>
              <w:t>15</w:t>
            </w:r>
          </w:p>
        </w:tc>
        <w:tc>
          <w:tcPr>
            <w:tcW w:w="1529"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2C1803" w:rsidRPr="00697BB2" w:rsidRDefault="002C1803">
            <w:pPr>
              <w:rPr>
                <w:szCs w:val="24"/>
              </w:rPr>
            </w:pPr>
            <w:r w:rsidRPr="00697BB2">
              <w:rPr>
                <w:szCs w:val="24"/>
              </w:rPr>
              <w:t>0,6</w:t>
            </w:r>
          </w:p>
        </w:tc>
      </w:tr>
      <w:tr w:rsidR="002C1803" w:rsidRPr="00697BB2" w:rsidTr="00941504">
        <w:tc>
          <w:tcPr>
            <w:tcW w:w="2693" w:type="dxa"/>
          </w:tcPr>
          <w:p w:rsidR="002C1803" w:rsidRPr="00697BB2" w:rsidRDefault="002C1803" w:rsidP="000D5A18">
            <w:pPr>
              <w:rPr>
                <w:szCs w:val="24"/>
              </w:rPr>
            </w:pPr>
            <w:r w:rsidRPr="00697BB2">
              <w:rPr>
                <w:szCs w:val="24"/>
              </w:rPr>
              <w:t>с. Якимівка</w:t>
            </w:r>
          </w:p>
        </w:tc>
        <w:tc>
          <w:tcPr>
            <w:tcW w:w="1474"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0,4</w:t>
            </w:r>
          </w:p>
        </w:tc>
        <w:tc>
          <w:tcPr>
            <w:tcW w:w="1474"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0,4</w:t>
            </w:r>
          </w:p>
        </w:tc>
        <w:tc>
          <w:tcPr>
            <w:tcW w:w="1446"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0,8</w:t>
            </w:r>
          </w:p>
        </w:tc>
        <w:tc>
          <w:tcPr>
            <w:tcW w:w="1502" w:type="dxa"/>
            <w:vAlign w:val="bottom"/>
          </w:tcPr>
          <w:p w:rsidR="002C1803" w:rsidRPr="00697BB2" w:rsidRDefault="002C1803">
            <w:pPr>
              <w:jc w:val="right"/>
              <w:rPr>
                <w:rFonts w:ascii="Calibri" w:hAnsi="Calibri" w:cs="Calibri"/>
                <w:color w:val="000000"/>
                <w:szCs w:val="24"/>
              </w:rPr>
            </w:pPr>
            <w:r w:rsidRPr="00697BB2">
              <w:rPr>
                <w:rFonts w:ascii="Calibri" w:hAnsi="Calibri" w:cs="Calibri"/>
                <w:color w:val="000000"/>
                <w:szCs w:val="24"/>
              </w:rPr>
              <w:t>3</w:t>
            </w:r>
          </w:p>
        </w:tc>
        <w:tc>
          <w:tcPr>
            <w:tcW w:w="1474" w:type="dxa"/>
            <w:vAlign w:val="bottom"/>
          </w:tcPr>
          <w:p w:rsidR="002C1803" w:rsidRPr="00697BB2" w:rsidRDefault="002C1803">
            <w:pPr>
              <w:jc w:val="right"/>
              <w:rPr>
                <w:rFonts w:ascii="Calibri" w:hAnsi="Calibri" w:cs="Calibri"/>
                <w:color w:val="000000"/>
                <w:szCs w:val="24"/>
              </w:rPr>
            </w:pPr>
            <w:r w:rsidRPr="00697BB2">
              <w:rPr>
                <w:rFonts w:ascii="Calibri" w:hAnsi="Calibri" w:cs="Calibri"/>
                <w:color w:val="000000"/>
                <w:szCs w:val="24"/>
              </w:rPr>
              <w:t>3</w:t>
            </w:r>
          </w:p>
        </w:tc>
        <w:tc>
          <w:tcPr>
            <w:tcW w:w="1419" w:type="dxa"/>
            <w:vAlign w:val="bottom"/>
          </w:tcPr>
          <w:p w:rsidR="002C1803" w:rsidRPr="00697BB2" w:rsidRDefault="002C1803">
            <w:pPr>
              <w:jc w:val="right"/>
              <w:rPr>
                <w:rFonts w:ascii="Calibri" w:hAnsi="Calibri" w:cs="Calibri"/>
                <w:color w:val="000000"/>
                <w:szCs w:val="24"/>
                <w:lang w:val="uk-UA"/>
              </w:rPr>
            </w:pPr>
            <w:r w:rsidRPr="00697BB2">
              <w:rPr>
                <w:rFonts w:ascii="Calibri" w:hAnsi="Calibri" w:cs="Calibri"/>
                <w:color w:val="000000"/>
                <w:szCs w:val="24"/>
                <w:lang w:val="uk-UA"/>
              </w:rPr>
              <w:t>6</w:t>
            </w:r>
          </w:p>
        </w:tc>
        <w:tc>
          <w:tcPr>
            <w:tcW w:w="1529"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2C1803" w:rsidRPr="00697BB2" w:rsidRDefault="002C1803">
            <w:pPr>
              <w:rPr>
                <w:szCs w:val="24"/>
              </w:rPr>
            </w:pPr>
            <w:r w:rsidRPr="00697BB2">
              <w:rPr>
                <w:szCs w:val="24"/>
              </w:rPr>
              <w:t>0,6</w:t>
            </w:r>
          </w:p>
        </w:tc>
      </w:tr>
      <w:tr w:rsidR="002C1803" w:rsidRPr="00697BB2" w:rsidTr="00941504">
        <w:tc>
          <w:tcPr>
            <w:tcW w:w="2693" w:type="dxa"/>
          </w:tcPr>
          <w:p w:rsidR="002C1803" w:rsidRPr="00697BB2" w:rsidRDefault="002C1803" w:rsidP="000D5A18">
            <w:pPr>
              <w:rPr>
                <w:szCs w:val="24"/>
              </w:rPr>
            </w:pPr>
            <w:r w:rsidRPr="00697BB2">
              <w:rPr>
                <w:szCs w:val="24"/>
              </w:rPr>
              <w:t>с. Андріївка</w:t>
            </w:r>
          </w:p>
        </w:tc>
        <w:tc>
          <w:tcPr>
            <w:tcW w:w="1474"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0,0</w:t>
            </w:r>
          </w:p>
        </w:tc>
        <w:tc>
          <w:tcPr>
            <w:tcW w:w="1474"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0,05</w:t>
            </w:r>
          </w:p>
        </w:tc>
        <w:tc>
          <w:tcPr>
            <w:tcW w:w="1446"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0,1</w:t>
            </w:r>
          </w:p>
        </w:tc>
        <w:tc>
          <w:tcPr>
            <w:tcW w:w="1502" w:type="dxa"/>
            <w:vAlign w:val="bottom"/>
          </w:tcPr>
          <w:p w:rsidR="002C1803" w:rsidRPr="00697BB2" w:rsidRDefault="002C1803">
            <w:pPr>
              <w:jc w:val="right"/>
              <w:rPr>
                <w:rFonts w:ascii="Calibri" w:hAnsi="Calibri" w:cs="Calibri"/>
                <w:color w:val="000000"/>
                <w:szCs w:val="24"/>
              </w:rPr>
            </w:pPr>
            <w:r w:rsidRPr="00697BB2">
              <w:rPr>
                <w:rFonts w:ascii="Calibri" w:hAnsi="Calibri" w:cs="Calibri"/>
                <w:color w:val="000000"/>
                <w:szCs w:val="24"/>
              </w:rPr>
              <w:t>0</w:t>
            </w:r>
          </w:p>
        </w:tc>
        <w:tc>
          <w:tcPr>
            <w:tcW w:w="1474" w:type="dxa"/>
            <w:vAlign w:val="bottom"/>
          </w:tcPr>
          <w:p w:rsidR="002C1803" w:rsidRPr="00697BB2" w:rsidRDefault="002C1803">
            <w:pPr>
              <w:jc w:val="right"/>
              <w:rPr>
                <w:rFonts w:ascii="Calibri" w:hAnsi="Calibri" w:cs="Calibri"/>
                <w:color w:val="000000"/>
                <w:szCs w:val="24"/>
              </w:rPr>
            </w:pPr>
            <w:r w:rsidRPr="00697BB2">
              <w:rPr>
                <w:rFonts w:ascii="Calibri" w:hAnsi="Calibri" w:cs="Calibri"/>
                <w:color w:val="000000"/>
                <w:szCs w:val="24"/>
              </w:rPr>
              <w:t>0</w:t>
            </w:r>
          </w:p>
        </w:tc>
        <w:tc>
          <w:tcPr>
            <w:tcW w:w="1419" w:type="dxa"/>
            <w:vAlign w:val="bottom"/>
          </w:tcPr>
          <w:p w:rsidR="002C1803" w:rsidRPr="00697BB2" w:rsidRDefault="002C1803">
            <w:pPr>
              <w:jc w:val="right"/>
              <w:rPr>
                <w:rFonts w:ascii="Calibri" w:hAnsi="Calibri" w:cs="Calibri"/>
                <w:color w:val="000000"/>
                <w:szCs w:val="24"/>
              </w:rPr>
            </w:pPr>
            <w:r w:rsidRPr="00697BB2">
              <w:rPr>
                <w:rFonts w:ascii="Calibri" w:hAnsi="Calibri" w:cs="Calibri"/>
                <w:color w:val="000000"/>
                <w:szCs w:val="24"/>
              </w:rPr>
              <w:t>0</w:t>
            </w:r>
          </w:p>
        </w:tc>
        <w:tc>
          <w:tcPr>
            <w:tcW w:w="1529"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2C1803" w:rsidRPr="00697BB2" w:rsidRDefault="002C1803">
            <w:pPr>
              <w:rPr>
                <w:szCs w:val="24"/>
              </w:rPr>
            </w:pPr>
            <w:r w:rsidRPr="00697BB2">
              <w:rPr>
                <w:szCs w:val="24"/>
              </w:rPr>
              <w:t>0,6</w:t>
            </w:r>
          </w:p>
        </w:tc>
      </w:tr>
      <w:tr w:rsidR="002C1803" w:rsidRPr="00697BB2" w:rsidTr="00941504">
        <w:tc>
          <w:tcPr>
            <w:tcW w:w="2693" w:type="dxa"/>
          </w:tcPr>
          <w:p w:rsidR="002C1803" w:rsidRPr="00697BB2" w:rsidRDefault="002C1803" w:rsidP="000D5A18">
            <w:pPr>
              <w:rPr>
                <w:szCs w:val="24"/>
              </w:rPr>
            </w:pPr>
            <w:r w:rsidRPr="00697BB2">
              <w:rPr>
                <w:szCs w:val="24"/>
              </w:rPr>
              <w:t>с. Дорофіївка</w:t>
            </w:r>
          </w:p>
        </w:tc>
        <w:tc>
          <w:tcPr>
            <w:tcW w:w="1474"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0,1</w:t>
            </w:r>
          </w:p>
        </w:tc>
        <w:tc>
          <w:tcPr>
            <w:tcW w:w="1474"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0,1</w:t>
            </w:r>
          </w:p>
        </w:tc>
        <w:tc>
          <w:tcPr>
            <w:tcW w:w="1446"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0,2</w:t>
            </w:r>
          </w:p>
        </w:tc>
        <w:tc>
          <w:tcPr>
            <w:tcW w:w="1502" w:type="dxa"/>
            <w:vAlign w:val="bottom"/>
          </w:tcPr>
          <w:p w:rsidR="002C1803" w:rsidRPr="00697BB2" w:rsidRDefault="002C1803">
            <w:pPr>
              <w:jc w:val="right"/>
              <w:rPr>
                <w:rFonts w:ascii="Calibri" w:hAnsi="Calibri" w:cs="Calibri"/>
                <w:color w:val="000000"/>
                <w:szCs w:val="24"/>
              </w:rPr>
            </w:pPr>
            <w:r w:rsidRPr="00697BB2">
              <w:rPr>
                <w:rFonts w:ascii="Calibri" w:hAnsi="Calibri" w:cs="Calibri"/>
                <w:color w:val="000000"/>
                <w:szCs w:val="24"/>
              </w:rPr>
              <w:t>1</w:t>
            </w:r>
          </w:p>
        </w:tc>
        <w:tc>
          <w:tcPr>
            <w:tcW w:w="1474" w:type="dxa"/>
            <w:vAlign w:val="bottom"/>
          </w:tcPr>
          <w:p w:rsidR="002C1803" w:rsidRPr="00697BB2" w:rsidRDefault="002C1803">
            <w:pPr>
              <w:jc w:val="right"/>
              <w:rPr>
                <w:rFonts w:ascii="Calibri" w:hAnsi="Calibri" w:cs="Calibri"/>
                <w:color w:val="000000"/>
                <w:szCs w:val="24"/>
              </w:rPr>
            </w:pPr>
            <w:r w:rsidRPr="00697BB2">
              <w:rPr>
                <w:rFonts w:ascii="Calibri" w:hAnsi="Calibri" w:cs="Calibri"/>
                <w:color w:val="000000"/>
                <w:szCs w:val="24"/>
              </w:rPr>
              <w:t>1</w:t>
            </w:r>
          </w:p>
        </w:tc>
        <w:tc>
          <w:tcPr>
            <w:tcW w:w="1419" w:type="dxa"/>
            <w:vAlign w:val="bottom"/>
          </w:tcPr>
          <w:p w:rsidR="002C1803" w:rsidRPr="00697BB2" w:rsidRDefault="002C1803">
            <w:pPr>
              <w:jc w:val="right"/>
              <w:rPr>
                <w:rFonts w:ascii="Calibri" w:hAnsi="Calibri" w:cs="Calibri"/>
                <w:color w:val="000000"/>
                <w:szCs w:val="24"/>
                <w:lang w:val="uk-UA"/>
              </w:rPr>
            </w:pPr>
            <w:r w:rsidRPr="00697BB2">
              <w:rPr>
                <w:rFonts w:ascii="Calibri" w:hAnsi="Calibri" w:cs="Calibri"/>
                <w:color w:val="000000"/>
                <w:szCs w:val="24"/>
                <w:lang w:val="uk-UA"/>
              </w:rPr>
              <w:t>2</w:t>
            </w:r>
          </w:p>
        </w:tc>
        <w:tc>
          <w:tcPr>
            <w:tcW w:w="1529"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2C1803" w:rsidRPr="00697BB2" w:rsidRDefault="002C1803">
            <w:pPr>
              <w:rPr>
                <w:szCs w:val="24"/>
              </w:rPr>
            </w:pPr>
            <w:r w:rsidRPr="00697BB2">
              <w:rPr>
                <w:szCs w:val="24"/>
              </w:rPr>
              <w:t>0,6</w:t>
            </w:r>
          </w:p>
        </w:tc>
      </w:tr>
      <w:tr w:rsidR="002C1803" w:rsidRPr="00697BB2" w:rsidTr="00941504">
        <w:tc>
          <w:tcPr>
            <w:tcW w:w="2693" w:type="dxa"/>
          </w:tcPr>
          <w:p w:rsidR="002C1803" w:rsidRPr="00697BB2" w:rsidRDefault="002C1803" w:rsidP="000D5A18">
            <w:pPr>
              <w:rPr>
                <w:szCs w:val="24"/>
              </w:rPr>
            </w:pPr>
            <w:r w:rsidRPr="00697BB2">
              <w:rPr>
                <w:szCs w:val="24"/>
              </w:rPr>
              <w:t>с. Межове</w:t>
            </w:r>
          </w:p>
        </w:tc>
        <w:tc>
          <w:tcPr>
            <w:tcW w:w="1474"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0</w:t>
            </w:r>
          </w:p>
        </w:tc>
        <w:tc>
          <w:tcPr>
            <w:tcW w:w="1474"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0</w:t>
            </w:r>
          </w:p>
        </w:tc>
        <w:tc>
          <w:tcPr>
            <w:tcW w:w="1446"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0</w:t>
            </w:r>
          </w:p>
        </w:tc>
        <w:tc>
          <w:tcPr>
            <w:tcW w:w="1502" w:type="dxa"/>
            <w:vAlign w:val="bottom"/>
          </w:tcPr>
          <w:p w:rsidR="002C1803" w:rsidRPr="00697BB2" w:rsidRDefault="002C1803">
            <w:pPr>
              <w:jc w:val="right"/>
              <w:rPr>
                <w:rFonts w:ascii="Calibri" w:hAnsi="Calibri" w:cs="Calibri"/>
                <w:color w:val="000000"/>
                <w:szCs w:val="24"/>
              </w:rPr>
            </w:pPr>
            <w:r w:rsidRPr="00697BB2">
              <w:rPr>
                <w:rFonts w:ascii="Calibri" w:hAnsi="Calibri" w:cs="Calibri"/>
                <w:color w:val="000000"/>
                <w:szCs w:val="24"/>
              </w:rPr>
              <w:t>0</w:t>
            </w:r>
          </w:p>
        </w:tc>
        <w:tc>
          <w:tcPr>
            <w:tcW w:w="1474" w:type="dxa"/>
            <w:vAlign w:val="bottom"/>
          </w:tcPr>
          <w:p w:rsidR="002C1803" w:rsidRPr="00697BB2" w:rsidRDefault="002C1803">
            <w:pPr>
              <w:jc w:val="right"/>
              <w:rPr>
                <w:rFonts w:ascii="Calibri" w:hAnsi="Calibri" w:cs="Calibri"/>
                <w:color w:val="000000"/>
                <w:szCs w:val="24"/>
              </w:rPr>
            </w:pPr>
            <w:r w:rsidRPr="00697BB2">
              <w:rPr>
                <w:rFonts w:ascii="Calibri" w:hAnsi="Calibri" w:cs="Calibri"/>
                <w:color w:val="000000"/>
                <w:szCs w:val="24"/>
              </w:rPr>
              <w:t>0</w:t>
            </w:r>
          </w:p>
        </w:tc>
        <w:tc>
          <w:tcPr>
            <w:tcW w:w="1419" w:type="dxa"/>
            <w:vAlign w:val="bottom"/>
          </w:tcPr>
          <w:p w:rsidR="002C1803" w:rsidRPr="00697BB2" w:rsidRDefault="002C1803">
            <w:pPr>
              <w:jc w:val="right"/>
              <w:rPr>
                <w:rFonts w:ascii="Calibri" w:hAnsi="Calibri" w:cs="Calibri"/>
                <w:color w:val="000000"/>
                <w:szCs w:val="24"/>
                <w:lang w:val="uk-UA"/>
              </w:rPr>
            </w:pPr>
            <w:r w:rsidRPr="00697BB2">
              <w:rPr>
                <w:rFonts w:ascii="Calibri" w:hAnsi="Calibri" w:cs="Calibri"/>
                <w:color w:val="000000"/>
                <w:szCs w:val="24"/>
                <w:lang w:val="uk-UA"/>
              </w:rPr>
              <w:t>0</w:t>
            </w:r>
          </w:p>
        </w:tc>
        <w:tc>
          <w:tcPr>
            <w:tcW w:w="1529"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2C1803" w:rsidRPr="00697BB2" w:rsidRDefault="002C1803">
            <w:pPr>
              <w:rPr>
                <w:szCs w:val="24"/>
              </w:rPr>
            </w:pPr>
            <w:r w:rsidRPr="00697BB2">
              <w:rPr>
                <w:szCs w:val="24"/>
              </w:rPr>
              <w:t>0,6</w:t>
            </w:r>
          </w:p>
        </w:tc>
      </w:tr>
      <w:tr w:rsidR="002C1803" w:rsidRPr="00697BB2" w:rsidTr="00941504">
        <w:tc>
          <w:tcPr>
            <w:tcW w:w="2693" w:type="dxa"/>
          </w:tcPr>
          <w:p w:rsidR="002C1803" w:rsidRPr="00697BB2" w:rsidRDefault="002C1803" w:rsidP="000D5A18">
            <w:pPr>
              <w:rPr>
                <w:szCs w:val="24"/>
              </w:rPr>
            </w:pPr>
            <w:r w:rsidRPr="00697BB2">
              <w:rPr>
                <w:szCs w:val="24"/>
              </w:rPr>
              <w:t>с. Миропіль</w:t>
            </w:r>
          </w:p>
        </w:tc>
        <w:tc>
          <w:tcPr>
            <w:tcW w:w="1474"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0,1</w:t>
            </w:r>
          </w:p>
        </w:tc>
        <w:tc>
          <w:tcPr>
            <w:tcW w:w="1474"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0,1</w:t>
            </w:r>
          </w:p>
        </w:tc>
        <w:tc>
          <w:tcPr>
            <w:tcW w:w="1446"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0,2</w:t>
            </w:r>
          </w:p>
        </w:tc>
        <w:tc>
          <w:tcPr>
            <w:tcW w:w="1502" w:type="dxa"/>
            <w:vAlign w:val="bottom"/>
          </w:tcPr>
          <w:p w:rsidR="002C1803" w:rsidRPr="00697BB2" w:rsidRDefault="002C1803">
            <w:pPr>
              <w:jc w:val="right"/>
              <w:rPr>
                <w:rFonts w:ascii="Calibri" w:hAnsi="Calibri" w:cs="Calibri"/>
                <w:color w:val="000000"/>
                <w:szCs w:val="24"/>
              </w:rPr>
            </w:pPr>
            <w:r w:rsidRPr="00697BB2">
              <w:rPr>
                <w:rFonts w:ascii="Calibri" w:hAnsi="Calibri" w:cs="Calibri"/>
                <w:color w:val="000000"/>
                <w:szCs w:val="24"/>
              </w:rPr>
              <w:t>1</w:t>
            </w:r>
          </w:p>
        </w:tc>
        <w:tc>
          <w:tcPr>
            <w:tcW w:w="1474" w:type="dxa"/>
            <w:vAlign w:val="bottom"/>
          </w:tcPr>
          <w:p w:rsidR="002C1803" w:rsidRPr="00697BB2" w:rsidRDefault="002C1803">
            <w:pPr>
              <w:jc w:val="right"/>
              <w:rPr>
                <w:rFonts w:ascii="Calibri" w:hAnsi="Calibri" w:cs="Calibri"/>
                <w:color w:val="000000"/>
                <w:szCs w:val="24"/>
              </w:rPr>
            </w:pPr>
            <w:r w:rsidRPr="00697BB2">
              <w:rPr>
                <w:rFonts w:ascii="Calibri" w:hAnsi="Calibri" w:cs="Calibri"/>
                <w:color w:val="000000"/>
                <w:szCs w:val="24"/>
              </w:rPr>
              <w:t>1</w:t>
            </w:r>
          </w:p>
        </w:tc>
        <w:tc>
          <w:tcPr>
            <w:tcW w:w="1419" w:type="dxa"/>
            <w:vAlign w:val="bottom"/>
          </w:tcPr>
          <w:p w:rsidR="002C1803" w:rsidRPr="00697BB2" w:rsidRDefault="002C1803">
            <w:pPr>
              <w:jc w:val="right"/>
              <w:rPr>
                <w:rFonts w:ascii="Calibri" w:hAnsi="Calibri" w:cs="Calibri"/>
                <w:color w:val="000000"/>
                <w:szCs w:val="24"/>
                <w:lang w:val="uk-UA"/>
              </w:rPr>
            </w:pPr>
            <w:r w:rsidRPr="00697BB2">
              <w:rPr>
                <w:rFonts w:ascii="Calibri" w:hAnsi="Calibri" w:cs="Calibri"/>
                <w:color w:val="000000"/>
                <w:szCs w:val="24"/>
                <w:lang w:val="uk-UA"/>
              </w:rPr>
              <w:t>2</w:t>
            </w:r>
          </w:p>
        </w:tc>
        <w:tc>
          <w:tcPr>
            <w:tcW w:w="1529"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2C1803" w:rsidRPr="00697BB2" w:rsidRDefault="002C1803">
            <w:pPr>
              <w:rPr>
                <w:szCs w:val="24"/>
              </w:rPr>
            </w:pPr>
            <w:r w:rsidRPr="00697BB2">
              <w:rPr>
                <w:szCs w:val="24"/>
              </w:rPr>
              <w:t>0,6</w:t>
            </w:r>
          </w:p>
        </w:tc>
      </w:tr>
      <w:tr w:rsidR="002C1803" w:rsidRPr="00697BB2" w:rsidTr="00941504">
        <w:tc>
          <w:tcPr>
            <w:tcW w:w="2693" w:type="dxa"/>
          </w:tcPr>
          <w:p w:rsidR="002C1803" w:rsidRPr="00697BB2" w:rsidRDefault="002C1803" w:rsidP="000D5A18">
            <w:pPr>
              <w:rPr>
                <w:szCs w:val="24"/>
              </w:rPr>
            </w:pPr>
            <w:r w:rsidRPr="00697BB2">
              <w:rPr>
                <w:szCs w:val="24"/>
              </w:rPr>
              <w:t>с. Успенівка</w:t>
            </w:r>
          </w:p>
        </w:tc>
        <w:tc>
          <w:tcPr>
            <w:tcW w:w="1474"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0,05</w:t>
            </w:r>
          </w:p>
        </w:tc>
        <w:tc>
          <w:tcPr>
            <w:tcW w:w="1474"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0,05</w:t>
            </w:r>
          </w:p>
        </w:tc>
        <w:tc>
          <w:tcPr>
            <w:tcW w:w="1446"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0,1</w:t>
            </w:r>
          </w:p>
        </w:tc>
        <w:tc>
          <w:tcPr>
            <w:tcW w:w="1502" w:type="dxa"/>
            <w:vAlign w:val="bottom"/>
          </w:tcPr>
          <w:p w:rsidR="002C1803" w:rsidRPr="00697BB2" w:rsidRDefault="002C1803">
            <w:pPr>
              <w:jc w:val="right"/>
              <w:rPr>
                <w:rFonts w:ascii="Calibri" w:hAnsi="Calibri" w:cs="Calibri"/>
                <w:color w:val="000000"/>
                <w:szCs w:val="24"/>
              </w:rPr>
            </w:pPr>
            <w:r w:rsidRPr="00697BB2">
              <w:rPr>
                <w:rFonts w:ascii="Calibri" w:hAnsi="Calibri" w:cs="Calibri"/>
                <w:color w:val="000000"/>
                <w:szCs w:val="24"/>
              </w:rPr>
              <w:t>0</w:t>
            </w:r>
          </w:p>
        </w:tc>
        <w:tc>
          <w:tcPr>
            <w:tcW w:w="1474" w:type="dxa"/>
            <w:vAlign w:val="bottom"/>
          </w:tcPr>
          <w:p w:rsidR="002C1803" w:rsidRPr="00697BB2" w:rsidRDefault="002C1803">
            <w:pPr>
              <w:jc w:val="right"/>
              <w:rPr>
                <w:rFonts w:ascii="Calibri" w:hAnsi="Calibri" w:cs="Calibri"/>
                <w:color w:val="000000"/>
                <w:szCs w:val="24"/>
              </w:rPr>
            </w:pPr>
            <w:r w:rsidRPr="00697BB2">
              <w:rPr>
                <w:rFonts w:ascii="Calibri" w:hAnsi="Calibri" w:cs="Calibri"/>
                <w:color w:val="000000"/>
                <w:szCs w:val="24"/>
              </w:rPr>
              <w:t>0</w:t>
            </w:r>
          </w:p>
        </w:tc>
        <w:tc>
          <w:tcPr>
            <w:tcW w:w="1419" w:type="dxa"/>
            <w:vAlign w:val="bottom"/>
          </w:tcPr>
          <w:p w:rsidR="002C1803" w:rsidRPr="00697BB2" w:rsidRDefault="002C1803">
            <w:pPr>
              <w:jc w:val="right"/>
              <w:rPr>
                <w:rFonts w:ascii="Calibri" w:hAnsi="Calibri" w:cs="Calibri"/>
                <w:color w:val="000000"/>
                <w:szCs w:val="24"/>
                <w:lang w:val="uk-UA"/>
              </w:rPr>
            </w:pPr>
            <w:r w:rsidRPr="00697BB2">
              <w:rPr>
                <w:rFonts w:ascii="Calibri" w:hAnsi="Calibri" w:cs="Calibri"/>
                <w:color w:val="000000"/>
                <w:szCs w:val="24"/>
                <w:lang w:val="uk-UA"/>
              </w:rPr>
              <w:t>0</w:t>
            </w:r>
          </w:p>
        </w:tc>
        <w:tc>
          <w:tcPr>
            <w:tcW w:w="1529"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2C1803" w:rsidRPr="00697BB2" w:rsidRDefault="002C1803">
            <w:pPr>
              <w:rPr>
                <w:szCs w:val="24"/>
              </w:rPr>
            </w:pPr>
            <w:r w:rsidRPr="00697BB2">
              <w:rPr>
                <w:szCs w:val="24"/>
              </w:rPr>
              <w:t>0,6</w:t>
            </w:r>
          </w:p>
        </w:tc>
      </w:tr>
      <w:tr w:rsidR="002C1803" w:rsidRPr="00697BB2" w:rsidTr="00941504">
        <w:tc>
          <w:tcPr>
            <w:tcW w:w="2693" w:type="dxa"/>
          </w:tcPr>
          <w:p w:rsidR="002C1803" w:rsidRPr="00697BB2" w:rsidRDefault="002C1803" w:rsidP="000D5A18">
            <w:pPr>
              <w:rPr>
                <w:szCs w:val="24"/>
              </w:rPr>
            </w:pPr>
            <w:r w:rsidRPr="00697BB2">
              <w:rPr>
                <w:szCs w:val="24"/>
              </w:rPr>
              <w:t>С. Нововознесенка</w:t>
            </w:r>
          </w:p>
        </w:tc>
        <w:tc>
          <w:tcPr>
            <w:tcW w:w="1474"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1,0</w:t>
            </w:r>
          </w:p>
        </w:tc>
        <w:tc>
          <w:tcPr>
            <w:tcW w:w="1474"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0,8</w:t>
            </w:r>
          </w:p>
        </w:tc>
        <w:tc>
          <w:tcPr>
            <w:tcW w:w="1446"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1,8</w:t>
            </w:r>
          </w:p>
        </w:tc>
        <w:tc>
          <w:tcPr>
            <w:tcW w:w="1502" w:type="dxa"/>
            <w:vAlign w:val="bottom"/>
          </w:tcPr>
          <w:p w:rsidR="002C1803" w:rsidRPr="00697BB2" w:rsidRDefault="002C1803">
            <w:pPr>
              <w:jc w:val="right"/>
              <w:rPr>
                <w:rFonts w:ascii="Calibri" w:hAnsi="Calibri" w:cs="Calibri"/>
                <w:color w:val="000000"/>
                <w:szCs w:val="24"/>
              </w:rPr>
            </w:pPr>
            <w:r w:rsidRPr="00697BB2">
              <w:rPr>
                <w:rFonts w:ascii="Calibri" w:hAnsi="Calibri" w:cs="Calibri"/>
                <w:color w:val="000000"/>
                <w:szCs w:val="24"/>
              </w:rPr>
              <w:t>7</w:t>
            </w:r>
          </w:p>
        </w:tc>
        <w:tc>
          <w:tcPr>
            <w:tcW w:w="1474" w:type="dxa"/>
            <w:vAlign w:val="bottom"/>
          </w:tcPr>
          <w:p w:rsidR="002C1803" w:rsidRPr="00697BB2" w:rsidRDefault="002C1803">
            <w:pPr>
              <w:jc w:val="right"/>
              <w:rPr>
                <w:rFonts w:ascii="Calibri" w:hAnsi="Calibri" w:cs="Calibri"/>
                <w:color w:val="000000"/>
                <w:szCs w:val="24"/>
              </w:rPr>
            </w:pPr>
            <w:r w:rsidRPr="00697BB2">
              <w:rPr>
                <w:rFonts w:ascii="Calibri" w:hAnsi="Calibri" w:cs="Calibri"/>
                <w:color w:val="000000"/>
                <w:szCs w:val="24"/>
              </w:rPr>
              <w:t>5</w:t>
            </w:r>
          </w:p>
        </w:tc>
        <w:tc>
          <w:tcPr>
            <w:tcW w:w="1419" w:type="dxa"/>
            <w:vAlign w:val="bottom"/>
          </w:tcPr>
          <w:p w:rsidR="002C1803" w:rsidRPr="00697BB2" w:rsidRDefault="002C1803">
            <w:pPr>
              <w:jc w:val="right"/>
              <w:rPr>
                <w:rFonts w:ascii="Calibri" w:hAnsi="Calibri" w:cs="Calibri"/>
                <w:color w:val="000000"/>
                <w:szCs w:val="24"/>
              </w:rPr>
            </w:pPr>
            <w:r w:rsidRPr="00697BB2">
              <w:rPr>
                <w:rFonts w:ascii="Calibri" w:hAnsi="Calibri" w:cs="Calibri"/>
                <w:color w:val="000000"/>
                <w:szCs w:val="24"/>
              </w:rPr>
              <w:t>12</w:t>
            </w:r>
          </w:p>
        </w:tc>
        <w:tc>
          <w:tcPr>
            <w:tcW w:w="1529"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2C1803" w:rsidRPr="00697BB2" w:rsidRDefault="002C1803">
            <w:pPr>
              <w:rPr>
                <w:szCs w:val="24"/>
              </w:rPr>
            </w:pPr>
            <w:r w:rsidRPr="00697BB2">
              <w:rPr>
                <w:szCs w:val="24"/>
              </w:rPr>
              <w:t>0,6</w:t>
            </w:r>
          </w:p>
        </w:tc>
      </w:tr>
      <w:tr w:rsidR="002C1803" w:rsidRPr="00697BB2" w:rsidTr="00941504">
        <w:tc>
          <w:tcPr>
            <w:tcW w:w="2693" w:type="dxa"/>
          </w:tcPr>
          <w:p w:rsidR="002C1803" w:rsidRPr="00697BB2" w:rsidRDefault="002C1803" w:rsidP="000D5A18">
            <w:pPr>
              <w:rPr>
                <w:szCs w:val="24"/>
              </w:rPr>
            </w:pPr>
            <w:r w:rsidRPr="00697BB2">
              <w:rPr>
                <w:szCs w:val="24"/>
              </w:rPr>
              <w:t>с. Нововостанівка</w:t>
            </w:r>
          </w:p>
        </w:tc>
        <w:tc>
          <w:tcPr>
            <w:tcW w:w="1474"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0,1</w:t>
            </w:r>
          </w:p>
        </w:tc>
        <w:tc>
          <w:tcPr>
            <w:tcW w:w="1474"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0,1</w:t>
            </w:r>
          </w:p>
        </w:tc>
        <w:tc>
          <w:tcPr>
            <w:tcW w:w="1446"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0,2</w:t>
            </w:r>
          </w:p>
        </w:tc>
        <w:tc>
          <w:tcPr>
            <w:tcW w:w="1502" w:type="dxa"/>
            <w:vAlign w:val="bottom"/>
          </w:tcPr>
          <w:p w:rsidR="002C1803" w:rsidRPr="00697BB2" w:rsidRDefault="002C1803">
            <w:pPr>
              <w:jc w:val="right"/>
              <w:rPr>
                <w:rFonts w:ascii="Calibri" w:hAnsi="Calibri" w:cs="Calibri"/>
                <w:color w:val="000000"/>
                <w:szCs w:val="24"/>
              </w:rPr>
            </w:pPr>
            <w:r w:rsidRPr="00697BB2">
              <w:rPr>
                <w:rFonts w:ascii="Calibri" w:hAnsi="Calibri" w:cs="Calibri"/>
                <w:color w:val="000000"/>
                <w:szCs w:val="24"/>
              </w:rPr>
              <w:t>1</w:t>
            </w:r>
          </w:p>
        </w:tc>
        <w:tc>
          <w:tcPr>
            <w:tcW w:w="1474" w:type="dxa"/>
            <w:vAlign w:val="bottom"/>
          </w:tcPr>
          <w:p w:rsidR="002C1803" w:rsidRPr="00697BB2" w:rsidRDefault="002C1803">
            <w:pPr>
              <w:jc w:val="right"/>
              <w:rPr>
                <w:rFonts w:ascii="Calibri" w:hAnsi="Calibri" w:cs="Calibri"/>
                <w:color w:val="000000"/>
                <w:szCs w:val="24"/>
              </w:rPr>
            </w:pPr>
            <w:r w:rsidRPr="00697BB2">
              <w:rPr>
                <w:rFonts w:ascii="Calibri" w:hAnsi="Calibri" w:cs="Calibri"/>
                <w:color w:val="000000"/>
                <w:szCs w:val="24"/>
              </w:rPr>
              <w:t>1</w:t>
            </w:r>
          </w:p>
        </w:tc>
        <w:tc>
          <w:tcPr>
            <w:tcW w:w="1419" w:type="dxa"/>
            <w:vAlign w:val="bottom"/>
          </w:tcPr>
          <w:p w:rsidR="002C1803" w:rsidRPr="00697BB2" w:rsidRDefault="002C1803">
            <w:pPr>
              <w:jc w:val="right"/>
              <w:rPr>
                <w:rFonts w:ascii="Calibri" w:hAnsi="Calibri" w:cs="Calibri"/>
                <w:color w:val="000000"/>
                <w:szCs w:val="24"/>
                <w:lang w:val="uk-UA"/>
              </w:rPr>
            </w:pPr>
            <w:r w:rsidRPr="00697BB2">
              <w:rPr>
                <w:rFonts w:ascii="Calibri" w:hAnsi="Calibri" w:cs="Calibri"/>
                <w:color w:val="000000"/>
                <w:szCs w:val="24"/>
                <w:lang w:val="uk-UA"/>
              </w:rPr>
              <w:t>2</w:t>
            </w:r>
          </w:p>
        </w:tc>
        <w:tc>
          <w:tcPr>
            <w:tcW w:w="1529"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2C1803" w:rsidRPr="00697BB2" w:rsidRDefault="002C1803">
            <w:pPr>
              <w:rPr>
                <w:szCs w:val="24"/>
              </w:rPr>
            </w:pPr>
            <w:r w:rsidRPr="00697BB2">
              <w:rPr>
                <w:szCs w:val="24"/>
              </w:rPr>
              <w:t>0,6</w:t>
            </w:r>
          </w:p>
        </w:tc>
      </w:tr>
      <w:tr w:rsidR="002C1803" w:rsidRPr="00697BB2" w:rsidTr="00941504">
        <w:tc>
          <w:tcPr>
            <w:tcW w:w="2693" w:type="dxa"/>
          </w:tcPr>
          <w:p w:rsidR="002C1803" w:rsidRPr="00697BB2" w:rsidRDefault="002C1803" w:rsidP="000D5A18">
            <w:pPr>
              <w:rPr>
                <w:szCs w:val="24"/>
              </w:rPr>
            </w:pPr>
            <w:r w:rsidRPr="00697BB2">
              <w:rPr>
                <w:szCs w:val="24"/>
              </w:rPr>
              <w:t>с. Новопавлівка</w:t>
            </w:r>
          </w:p>
        </w:tc>
        <w:tc>
          <w:tcPr>
            <w:tcW w:w="1474"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0,9</w:t>
            </w:r>
          </w:p>
        </w:tc>
        <w:tc>
          <w:tcPr>
            <w:tcW w:w="1474"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0,7</w:t>
            </w:r>
          </w:p>
        </w:tc>
        <w:tc>
          <w:tcPr>
            <w:tcW w:w="1446"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1,6</w:t>
            </w:r>
          </w:p>
        </w:tc>
        <w:tc>
          <w:tcPr>
            <w:tcW w:w="1502" w:type="dxa"/>
            <w:vAlign w:val="bottom"/>
          </w:tcPr>
          <w:p w:rsidR="002C1803" w:rsidRPr="00697BB2" w:rsidRDefault="002C1803">
            <w:pPr>
              <w:jc w:val="right"/>
              <w:rPr>
                <w:rFonts w:ascii="Calibri" w:hAnsi="Calibri" w:cs="Calibri"/>
                <w:color w:val="000000"/>
                <w:szCs w:val="24"/>
              </w:rPr>
            </w:pPr>
            <w:r w:rsidRPr="00697BB2">
              <w:rPr>
                <w:rFonts w:ascii="Calibri" w:hAnsi="Calibri" w:cs="Calibri"/>
                <w:color w:val="000000"/>
                <w:szCs w:val="24"/>
              </w:rPr>
              <w:t>6</w:t>
            </w:r>
          </w:p>
        </w:tc>
        <w:tc>
          <w:tcPr>
            <w:tcW w:w="1474" w:type="dxa"/>
            <w:vAlign w:val="bottom"/>
          </w:tcPr>
          <w:p w:rsidR="002C1803" w:rsidRPr="00697BB2" w:rsidRDefault="002C1803">
            <w:pPr>
              <w:jc w:val="right"/>
              <w:rPr>
                <w:rFonts w:ascii="Calibri" w:hAnsi="Calibri" w:cs="Calibri"/>
                <w:color w:val="000000"/>
                <w:szCs w:val="24"/>
              </w:rPr>
            </w:pPr>
            <w:r w:rsidRPr="00697BB2">
              <w:rPr>
                <w:rFonts w:ascii="Calibri" w:hAnsi="Calibri" w:cs="Calibri"/>
                <w:color w:val="000000"/>
                <w:szCs w:val="24"/>
              </w:rPr>
              <w:t>5</w:t>
            </w:r>
          </w:p>
        </w:tc>
        <w:tc>
          <w:tcPr>
            <w:tcW w:w="1419" w:type="dxa"/>
            <w:vAlign w:val="bottom"/>
          </w:tcPr>
          <w:p w:rsidR="002C1803" w:rsidRPr="00697BB2" w:rsidRDefault="002C1803" w:rsidP="002C1803">
            <w:pPr>
              <w:jc w:val="right"/>
              <w:rPr>
                <w:rFonts w:ascii="Calibri" w:hAnsi="Calibri" w:cs="Calibri"/>
                <w:color w:val="000000"/>
                <w:szCs w:val="24"/>
                <w:lang w:val="uk-UA"/>
              </w:rPr>
            </w:pPr>
            <w:r w:rsidRPr="00697BB2">
              <w:rPr>
                <w:rFonts w:ascii="Calibri" w:hAnsi="Calibri" w:cs="Calibri"/>
                <w:color w:val="000000"/>
                <w:szCs w:val="24"/>
              </w:rPr>
              <w:t>1</w:t>
            </w:r>
            <w:r w:rsidRPr="00697BB2">
              <w:rPr>
                <w:rFonts w:ascii="Calibri" w:hAnsi="Calibri" w:cs="Calibri"/>
                <w:color w:val="000000"/>
                <w:szCs w:val="24"/>
                <w:lang w:val="uk-UA"/>
              </w:rPr>
              <w:t>1</w:t>
            </w:r>
          </w:p>
        </w:tc>
        <w:tc>
          <w:tcPr>
            <w:tcW w:w="1529" w:type="dxa"/>
          </w:tcPr>
          <w:p w:rsidR="002C1803" w:rsidRPr="00697BB2" w:rsidRDefault="002C1803"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2C1803" w:rsidRPr="00697BB2" w:rsidRDefault="002C1803">
            <w:pPr>
              <w:rPr>
                <w:szCs w:val="24"/>
              </w:rPr>
            </w:pPr>
            <w:r w:rsidRPr="00697BB2">
              <w:rPr>
                <w:szCs w:val="24"/>
              </w:rPr>
              <w:t>0,6</w:t>
            </w:r>
          </w:p>
        </w:tc>
      </w:tr>
      <w:tr w:rsidR="00A35936" w:rsidRPr="00697BB2" w:rsidTr="00C63216">
        <w:tc>
          <w:tcPr>
            <w:tcW w:w="2693" w:type="dxa"/>
          </w:tcPr>
          <w:p w:rsidR="00A35936" w:rsidRPr="003821E5" w:rsidRDefault="00A35936" w:rsidP="00BF46C7">
            <w:pPr>
              <w:rPr>
                <w:rFonts w:cs="Times New Roman"/>
                <w:b/>
                <w:szCs w:val="24"/>
                <w:lang w:val="uk-UA"/>
              </w:rPr>
            </w:pPr>
            <w:r w:rsidRPr="003821E5">
              <w:rPr>
                <w:rFonts w:cs="Times New Roman"/>
                <w:b/>
                <w:szCs w:val="24"/>
                <w:lang w:val="uk-UA"/>
              </w:rPr>
              <w:t>Всього</w:t>
            </w:r>
          </w:p>
        </w:tc>
        <w:tc>
          <w:tcPr>
            <w:tcW w:w="1474" w:type="dxa"/>
            <w:vAlign w:val="bottom"/>
          </w:tcPr>
          <w:p w:rsidR="00A35936" w:rsidRPr="003821E5" w:rsidRDefault="00A35936" w:rsidP="000D5A18">
            <w:pPr>
              <w:rPr>
                <w:rFonts w:cs="Times New Roman"/>
                <w:b/>
                <w:color w:val="000000"/>
                <w:szCs w:val="24"/>
              </w:rPr>
            </w:pPr>
            <w:r w:rsidRPr="003821E5">
              <w:rPr>
                <w:rFonts w:cs="Times New Roman"/>
                <w:b/>
                <w:color w:val="000000"/>
                <w:szCs w:val="24"/>
              </w:rPr>
              <w:t>33,15</w:t>
            </w:r>
          </w:p>
        </w:tc>
        <w:tc>
          <w:tcPr>
            <w:tcW w:w="1474" w:type="dxa"/>
            <w:vAlign w:val="bottom"/>
          </w:tcPr>
          <w:p w:rsidR="00A35936" w:rsidRPr="003821E5" w:rsidRDefault="00A35936" w:rsidP="000D5A18">
            <w:pPr>
              <w:rPr>
                <w:rFonts w:cs="Times New Roman"/>
                <w:b/>
                <w:color w:val="000000"/>
                <w:szCs w:val="24"/>
              </w:rPr>
            </w:pPr>
            <w:r w:rsidRPr="003821E5">
              <w:rPr>
                <w:rFonts w:cs="Times New Roman"/>
                <w:b/>
                <w:color w:val="000000"/>
                <w:szCs w:val="24"/>
              </w:rPr>
              <w:t>26</w:t>
            </w:r>
          </w:p>
        </w:tc>
        <w:tc>
          <w:tcPr>
            <w:tcW w:w="1446" w:type="dxa"/>
            <w:vAlign w:val="bottom"/>
          </w:tcPr>
          <w:p w:rsidR="00A35936" w:rsidRPr="003821E5" w:rsidRDefault="00A35936" w:rsidP="002C1803">
            <w:pPr>
              <w:rPr>
                <w:rFonts w:cs="Times New Roman"/>
                <w:b/>
                <w:color w:val="000000"/>
                <w:szCs w:val="24"/>
                <w:lang w:val="uk-UA"/>
              </w:rPr>
            </w:pPr>
            <w:r w:rsidRPr="003821E5">
              <w:rPr>
                <w:rFonts w:cs="Times New Roman"/>
                <w:b/>
                <w:color w:val="000000"/>
                <w:szCs w:val="24"/>
              </w:rPr>
              <w:t>5</w:t>
            </w:r>
            <w:r w:rsidRPr="003821E5">
              <w:rPr>
                <w:rFonts w:cs="Times New Roman"/>
                <w:b/>
                <w:color w:val="000000"/>
                <w:szCs w:val="24"/>
                <w:lang w:val="uk-UA"/>
              </w:rPr>
              <w:t>9</w:t>
            </w:r>
            <w:r w:rsidRPr="003821E5">
              <w:rPr>
                <w:rFonts w:cs="Times New Roman"/>
                <w:b/>
                <w:color w:val="000000"/>
                <w:szCs w:val="24"/>
              </w:rPr>
              <w:t>,</w:t>
            </w:r>
            <w:r w:rsidRPr="003821E5">
              <w:rPr>
                <w:rFonts w:cs="Times New Roman"/>
                <w:b/>
                <w:color w:val="000000"/>
                <w:szCs w:val="24"/>
                <w:lang w:val="uk-UA"/>
              </w:rPr>
              <w:t>15</w:t>
            </w:r>
          </w:p>
        </w:tc>
        <w:tc>
          <w:tcPr>
            <w:tcW w:w="1502" w:type="dxa"/>
            <w:vAlign w:val="bottom"/>
          </w:tcPr>
          <w:p w:rsidR="00A35936" w:rsidRPr="003821E5" w:rsidRDefault="00A35936" w:rsidP="00A35936">
            <w:pPr>
              <w:jc w:val="right"/>
              <w:rPr>
                <w:rFonts w:cs="Times New Roman"/>
                <w:b/>
                <w:color w:val="000000"/>
                <w:szCs w:val="24"/>
                <w:lang w:val="uk-UA"/>
              </w:rPr>
            </w:pPr>
            <w:r w:rsidRPr="003821E5">
              <w:rPr>
                <w:rFonts w:cs="Times New Roman"/>
                <w:b/>
                <w:color w:val="000000"/>
                <w:szCs w:val="24"/>
              </w:rPr>
              <w:t>21</w:t>
            </w:r>
            <w:r w:rsidRPr="003821E5">
              <w:rPr>
                <w:rFonts w:cs="Times New Roman"/>
                <w:b/>
                <w:color w:val="000000"/>
                <w:szCs w:val="24"/>
                <w:lang w:val="uk-UA"/>
              </w:rPr>
              <w:t>8</w:t>
            </w:r>
          </w:p>
        </w:tc>
        <w:tc>
          <w:tcPr>
            <w:tcW w:w="1474" w:type="dxa"/>
            <w:vAlign w:val="bottom"/>
          </w:tcPr>
          <w:p w:rsidR="00A35936" w:rsidRPr="003821E5" w:rsidRDefault="00A35936" w:rsidP="00A35936">
            <w:pPr>
              <w:jc w:val="right"/>
              <w:rPr>
                <w:rFonts w:cs="Times New Roman"/>
                <w:b/>
                <w:color w:val="000000"/>
                <w:szCs w:val="24"/>
                <w:lang w:val="uk-UA"/>
              </w:rPr>
            </w:pPr>
            <w:r w:rsidRPr="003821E5">
              <w:rPr>
                <w:rFonts w:cs="Times New Roman"/>
                <w:b/>
                <w:color w:val="000000"/>
                <w:szCs w:val="24"/>
              </w:rPr>
              <w:t>17</w:t>
            </w:r>
            <w:r w:rsidRPr="003821E5">
              <w:rPr>
                <w:rFonts w:cs="Times New Roman"/>
                <w:b/>
                <w:color w:val="000000"/>
                <w:szCs w:val="24"/>
                <w:lang w:val="uk-UA"/>
              </w:rPr>
              <w:t>2</w:t>
            </w:r>
          </w:p>
        </w:tc>
        <w:tc>
          <w:tcPr>
            <w:tcW w:w="1419" w:type="dxa"/>
            <w:vAlign w:val="bottom"/>
          </w:tcPr>
          <w:p w:rsidR="00A35936" w:rsidRPr="003821E5" w:rsidRDefault="00A35936" w:rsidP="00A35936">
            <w:pPr>
              <w:jc w:val="right"/>
              <w:rPr>
                <w:rFonts w:cs="Times New Roman"/>
                <w:b/>
                <w:color w:val="000000"/>
                <w:szCs w:val="24"/>
                <w:lang w:val="uk-UA"/>
              </w:rPr>
            </w:pPr>
            <w:r w:rsidRPr="003821E5">
              <w:rPr>
                <w:rFonts w:cs="Times New Roman"/>
                <w:b/>
                <w:color w:val="000000"/>
                <w:szCs w:val="24"/>
              </w:rPr>
              <w:t>3</w:t>
            </w:r>
            <w:r w:rsidRPr="003821E5">
              <w:rPr>
                <w:rFonts w:cs="Times New Roman"/>
                <w:b/>
                <w:color w:val="000000"/>
                <w:szCs w:val="24"/>
                <w:lang w:val="uk-UA"/>
              </w:rPr>
              <w:t>90</w:t>
            </w:r>
          </w:p>
        </w:tc>
        <w:tc>
          <w:tcPr>
            <w:tcW w:w="1529" w:type="dxa"/>
          </w:tcPr>
          <w:p w:rsidR="00A35936" w:rsidRPr="00697BB2" w:rsidRDefault="00A35936" w:rsidP="00BF46C7">
            <w:pPr>
              <w:rPr>
                <w:rFonts w:eastAsia="Calibri" w:cs="Times New Roman"/>
                <w:bCs/>
                <w:szCs w:val="24"/>
                <w:lang w:val="uk-UA" w:eastAsia="zh-CN"/>
              </w:rPr>
            </w:pPr>
          </w:p>
        </w:tc>
        <w:tc>
          <w:tcPr>
            <w:tcW w:w="1447" w:type="dxa"/>
          </w:tcPr>
          <w:p w:rsidR="00A35936" w:rsidRPr="00697BB2" w:rsidRDefault="00A35936" w:rsidP="00BF46C7">
            <w:pPr>
              <w:rPr>
                <w:rFonts w:eastAsia="Calibri" w:cs="Times New Roman"/>
                <w:bCs/>
                <w:szCs w:val="24"/>
                <w:lang w:val="uk-UA" w:eastAsia="zh-CN"/>
              </w:rPr>
            </w:pPr>
          </w:p>
        </w:tc>
      </w:tr>
    </w:tbl>
    <w:p w:rsidR="00742020" w:rsidRPr="00697BB2" w:rsidRDefault="00742020" w:rsidP="000F2339">
      <w:pPr>
        <w:rPr>
          <w:rFonts w:eastAsia="Calibri" w:cs="Times New Roman"/>
          <w:b/>
          <w:bCs/>
          <w:szCs w:val="24"/>
          <w:lang w:val="uk-UA" w:eastAsia="zh-CN"/>
        </w:rPr>
      </w:pPr>
    </w:p>
    <w:p w:rsidR="00742020" w:rsidRPr="00F97CB9" w:rsidRDefault="00742020" w:rsidP="000F2339">
      <w:pPr>
        <w:rPr>
          <w:rFonts w:eastAsia="Calibri" w:cs="Times New Roman"/>
          <w:b/>
          <w:bCs/>
          <w:szCs w:val="24"/>
          <w:lang w:val="uk-UA" w:eastAsia="zh-CN"/>
        </w:rPr>
      </w:pPr>
    </w:p>
    <w:p w:rsidR="00742020" w:rsidRPr="00F97CB9" w:rsidRDefault="00742020" w:rsidP="000F2339">
      <w:pPr>
        <w:rPr>
          <w:rFonts w:eastAsia="Calibri" w:cs="Times New Roman"/>
          <w:b/>
          <w:bCs/>
          <w:szCs w:val="24"/>
          <w:lang w:val="uk-UA" w:eastAsia="zh-CN"/>
        </w:rPr>
      </w:pPr>
    </w:p>
    <w:p w:rsidR="00742020" w:rsidRPr="002D542B" w:rsidRDefault="00BF46C7" w:rsidP="000F2339">
      <w:pPr>
        <w:rPr>
          <w:rFonts w:eastAsia="Calibri" w:cs="Times New Roman"/>
          <w:bCs/>
          <w:szCs w:val="24"/>
          <w:lang w:val="uk-UA" w:eastAsia="zh-CN"/>
        </w:rPr>
      </w:pPr>
      <w:r w:rsidRPr="00697BB2">
        <w:rPr>
          <w:rFonts w:eastAsia="Calibri" w:cs="Times New Roman"/>
          <w:b/>
          <w:bCs/>
          <w:szCs w:val="24"/>
          <w:lang w:val="uk-UA" w:eastAsia="zh-CN"/>
        </w:rPr>
        <w:lastRenderedPageBreak/>
        <w:t xml:space="preserve">        </w:t>
      </w:r>
      <w:r w:rsidR="00BA6010" w:rsidRPr="00697BB2">
        <w:rPr>
          <w:rFonts w:eastAsia="Calibri" w:cs="Times New Roman"/>
          <w:b/>
          <w:bCs/>
          <w:szCs w:val="24"/>
          <w:lang w:val="uk-UA" w:eastAsia="zh-CN"/>
        </w:rPr>
        <w:t xml:space="preserve">                                   </w:t>
      </w:r>
      <w:r w:rsidR="00F97CB9" w:rsidRPr="002D542B">
        <w:rPr>
          <w:rFonts w:eastAsia="Calibri" w:cs="Times New Roman"/>
          <w:bCs/>
          <w:szCs w:val="24"/>
          <w:lang w:val="uk-UA" w:eastAsia="zh-CN"/>
        </w:rPr>
        <w:t>Таблиця 2.1</w:t>
      </w:r>
      <w:r w:rsidRPr="002D542B">
        <w:rPr>
          <w:rFonts w:eastAsia="Calibri" w:cs="Times New Roman"/>
          <w:bCs/>
          <w:szCs w:val="24"/>
          <w:lang w:val="uk-UA" w:eastAsia="zh-CN"/>
        </w:rPr>
        <w:t>4</w:t>
      </w:r>
      <w:r w:rsidR="00BA6010" w:rsidRPr="002D542B">
        <w:rPr>
          <w:rFonts w:eastAsia="Calibri" w:cs="Times New Roman"/>
          <w:bCs/>
          <w:szCs w:val="24"/>
          <w:lang w:val="uk-UA" w:eastAsia="zh-CN"/>
        </w:rPr>
        <w:t>.</w:t>
      </w:r>
      <w:r w:rsidR="00F97CB9" w:rsidRPr="002D542B">
        <w:rPr>
          <w:rFonts w:eastAsia="Calibri" w:cs="Times New Roman"/>
          <w:bCs/>
          <w:szCs w:val="24"/>
          <w:lang w:val="uk-UA" w:eastAsia="zh-CN"/>
        </w:rPr>
        <w:t xml:space="preserve">  Розрахункова кількість контейнерів для роздільного збору ТПВ</w:t>
      </w:r>
    </w:p>
    <w:tbl>
      <w:tblPr>
        <w:tblStyle w:val="a6"/>
        <w:tblpPr w:leftFromText="180" w:rightFromText="180" w:horzAnchor="margin" w:tblpXSpec="center" w:tblpY="793"/>
        <w:tblW w:w="14458" w:type="dxa"/>
        <w:tblLayout w:type="fixed"/>
        <w:tblLook w:val="04A0" w:firstRow="1" w:lastRow="0" w:firstColumn="1" w:lastColumn="0" w:noHBand="0" w:noVBand="1"/>
      </w:tblPr>
      <w:tblGrid>
        <w:gridCol w:w="2693"/>
        <w:gridCol w:w="1474"/>
        <w:gridCol w:w="1474"/>
        <w:gridCol w:w="1446"/>
        <w:gridCol w:w="1502"/>
        <w:gridCol w:w="1474"/>
        <w:gridCol w:w="1419"/>
        <w:gridCol w:w="1529"/>
        <w:gridCol w:w="1447"/>
      </w:tblGrid>
      <w:tr w:rsidR="00BF46C7" w:rsidRPr="00697BB2" w:rsidTr="00BF46C7">
        <w:tc>
          <w:tcPr>
            <w:tcW w:w="14458" w:type="dxa"/>
            <w:gridSpan w:val="9"/>
          </w:tcPr>
          <w:p w:rsidR="00BF46C7" w:rsidRPr="00697BB2" w:rsidRDefault="00BF46C7" w:rsidP="003821E5">
            <w:pPr>
              <w:jc w:val="center"/>
              <w:rPr>
                <w:rFonts w:eastAsia="Calibri" w:cs="Times New Roman"/>
                <w:bCs/>
                <w:szCs w:val="24"/>
                <w:lang w:val="uk-UA" w:eastAsia="zh-CN"/>
              </w:rPr>
            </w:pPr>
            <w:r w:rsidRPr="00697BB2">
              <w:rPr>
                <w:rFonts w:eastAsia="Calibri" w:cs="Times New Roman"/>
                <w:bCs/>
                <w:szCs w:val="24"/>
                <w:lang w:val="uk-UA" w:eastAsia="zh-CN"/>
              </w:rPr>
              <w:t>ІІ етап 20</w:t>
            </w:r>
            <w:r w:rsidR="003821E5">
              <w:rPr>
                <w:rFonts w:eastAsia="Calibri" w:cs="Times New Roman"/>
                <w:bCs/>
                <w:szCs w:val="24"/>
                <w:lang w:val="uk-UA" w:eastAsia="zh-CN"/>
              </w:rPr>
              <w:t>42</w:t>
            </w:r>
            <w:r w:rsidRPr="00697BB2">
              <w:rPr>
                <w:rFonts w:eastAsia="Calibri" w:cs="Times New Roman"/>
                <w:bCs/>
                <w:szCs w:val="24"/>
                <w:lang w:val="uk-UA" w:eastAsia="zh-CN"/>
              </w:rPr>
              <w:t xml:space="preserve"> рік</w:t>
            </w:r>
          </w:p>
        </w:tc>
      </w:tr>
      <w:tr w:rsidR="00BF46C7" w:rsidRPr="00697BB2" w:rsidTr="00BF46C7">
        <w:tc>
          <w:tcPr>
            <w:tcW w:w="2693" w:type="dxa"/>
            <w:vMerge w:val="restart"/>
          </w:tcPr>
          <w:p w:rsidR="00BF46C7" w:rsidRPr="00697BB2" w:rsidRDefault="00BF46C7" w:rsidP="00BF46C7">
            <w:pPr>
              <w:jc w:val="center"/>
              <w:rPr>
                <w:rFonts w:eastAsia="Calibri" w:cs="Times New Roman"/>
                <w:bCs/>
                <w:szCs w:val="24"/>
                <w:lang w:val="uk-UA" w:eastAsia="zh-CN"/>
              </w:rPr>
            </w:pPr>
            <w:r w:rsidRPr="00697BB2">
              <w:rPr>
                <w:rFonts w:eastAsia="Calibri" w:cs="Times New Roman"/>
                <w:bCs/>
                <w:szCs w:val="24"/>
                <w:lang w:val="uk-UA" w:eastAsia="zh-CN"/>
              </w:rPr>
              <w:t>Об’єкти утворення ТПВ</w:t>
            </w:r>
          </w:p>
        </w:tc>
        <w:tc>
          <w:tcPr>
            <w:tcW w:w="4394" w:type="dxa"/>
            <w:gridSpan w:val="3"/>
          </w:tcPr>
          <w:p w:rsidR="00BF46C7" w:rsidRPr="00697BB2" w:rsidRDefault="00BF46C7" w:rsidP="00BF46C7">
            <w:pPr>
              <w:jc w:val="center"/>
              <w:rPr>
                <w:rFonts w:eastAsia="Calibri" w:cs="Times New Roman"/>
                <w:bCs/>
                <w:szCs w:val="24"/>
                <w:lang w:val="uk-UA" w:eastAsia="zh-CN"/>
                <w14:textOutline w14:w="9525" w14:cap="rnd" w14:cmpd="sng" w14:algn="ctr">
                  <w14:solidFill>
                    <w14:srgbClr w14:val="000000"/>
                  </w14:solidFill>
                  <w14:prstDash w14:val="solid"/>
                  <w14:bevel/>
                </w14:textOutline>
              </w:rPr>
            </w:pPr>
            <w:r w:rsidRPr="00697BB2">
              <w:rPr>
                <w:rFonts w:eastAsia="Calibri" w:cs="Times New Roman"/>
                <w:bCs/>
                <w:szCs w:val="24"/>
                <w:lang w:val="uk-UA" w:eastAsia="zh-CN"/>
              </w:rPr>
              <w:t>Кількість ТПВ, м</w:t>
            </w:r>
            <w:r w:rsidRPr="00697BB2">
              <w:rPr>
                <w:rFonts w:eastAsia="Calibri" w:cs="Times New Roman"/>
                <w:bCs/>
                <w:szCs w:val="24"/>
                <w:vertAlign w:val="superscript"/>
                <w:lang w:val="uk-UA" w:eastAsia="zh-CN"/>
              </w:rPr>
              <w:t>3</w:t>
            </w:r>
            <w:r w:rsidRPr="00697BB2">
              <w:rPr>
                <w:rFonts w:eastAsia="Calibri" w:cs="Times New Roman"/>
                <w:bCs/>
                <w:szCs w:val="24"/>
                <w:lang w:val="uk-UA" w:eastAsia="zh-CN"/>
              </w:rPr>
              <w:t>/добу</w:t>
            </w:r>
          </w:p>
        </w:tc>
        <w:tc>
          <w:tcPr>
            <w:tcW w:w="4395" w:type="dxa"/>
            <w:gridSpan w:val="3"/>
          </w:tcPr>
          <w:p w:rsidR="00BF46C7" w:rsidRPr="00697BB2" w:rsidRDefault="00BF46C7" w:rsidP="00BF46C7">
            <w:pPr>
              <w:rPr>
                <w:rFonts w:eastAsia="Calibri" w:cs="Times New Roman"/>
                <w:bCs/>
                <w:szCs w:val="24"/>
                <w:lang w:val="uk-UA" w:eastAsia="zh-CN"/>
              </w:rPr>
            </w:pPr>
            <w:r w:rsidRPr="00697BB2">
              <w:rPr>
                <w:rFonts w:eastAsia="Calibri" w:cs="Times New Roman"/>
                <w:bCs/>
                <w:szCs w:val="24"/>
                <w:lang w:val="uk-UA" w:eastAsia="zh-CN"/>
              </w:rPr>
              <w:t>Кількість контейнерів, шт</w:t>
            </w:r>
          </w:p>
        </w:tc>
        <w:tc>
          <w:tcPr>
            <w:tcW w:w="2976" w:type="dxa"/>
            <w:gridSpan w:val="2"/>
          </w:tcPr>
          <w:p w:rsidR="00BF46C7" w:rsidRPr="00697BB2" w:rsidRDefault="00BF46C7" w:rsidP="00BF46C7">
            <w:pPr>
              <w:rPr>
                <w:rFonts w:eastAsia="Calibri" w:cs="Times New Roman"/>
                <w:bCs/>
                <w:szCs w:val="24"/>
                <w:lang w:val="uk-UA" w:eastAsia="zh-CN"/>
              </w:rPr>
            </w:pPr>
            <w:r w:rsidRPr="00697BB2">
              <w:rPr>
                <w:rFonts w:eastAsia="Calibri" w:cs="Times New Roman"/>
                <w:bCs/>
                <w:szCs w:val="24"/>
                <w:lang w:val="uk-UA" w:eastAsia="zh-CN"/>
              </w:rPr>
              <w:t>Місткість контейнерів</w:t>
            </w:r>
          </w:p>
        </w:tc>
      </w:tr>
      <w:tr w:rsidR="00BF46C7" w:rsidRPr="00697BB2" w:rsidTr="00BF46C7">
        <w:tc>
          <w:tcPr>
            <w:tcW w:w="2693" w:type="dxa"/>
            <w:vMerge/>
          </w:tcPr>
          <w:p w:rsidR="00BF46C7" w:rsidRPr="00697BB2" w:rsidRDefault="00BF46C7" w:rsidP="00BF46C7">
            <w:pPr>
              <w:rPr>
                <w:rFonts w:eastAsia="Calibri" w:cs="Times New Roman"/>
                <w:bCs/>
                <w:szCs w:val="24"/>
                <w:lang w:val="uk-UA" w:eastAsia="zh-CN"/>
              </w:rPr>
            </w:pPr>
          </w:p>
        </w:tc>
        <w:tc>
          <w:tcPr>
            <w:tcW w:w="1474" w:type="dxa"/>
          </w:tcPr>
          <w:p w:rsidR="00BF46C7" w:rsidRPr="00697BB2" w:rsidRDefault="00BF46C7" w:rsidP="00BF46C7">
            <w:pPr>
              <w:rPr>
                <w:rFonts w:eastAsia="Calibri" w:cs="Times New Roman"/>
                <w:bCs/>
                <w:szCs w:val="24"/>
                <w:lang w:val="uk-UA" w:eastAsia="zh-CN"/>
              </w:rPr>
            </w:pPr>
            <w:r w:rsidRPr="00697BB2">
              <w:rPr>
                <w:rFonts w:eastAsia="Calibri" w:cs="Times New Roman"/>
                <w:bCs/>
                <w:szCs w:val="24"/>
                <w:lang w:val="uk-UA" w:eastAsia="zh-CN"/>
              </w:rPr>
              <w:t>Ресурсо</w:t>
            </w:r>
          </w:p>
          <w:p w:rsidR="00BF46C7" w:rsidRPr="00697BB2" w:rsidRDefault="00BF46C7" w:rsidP="00BF46C7">
            <w:pPr>
              <w:rPr>
                <w:rFonts w:eastAsia="Calibri" w:cs="Times New Roman"/>
                <w:bCs/>
                <w:szCs w:val="24"/>
                <w:lang w:val="uk-UA" w:eastAsia="zh-CN"/>
              </w:rPr>
            </w:pPr>
            <w:r w:rsidRPr="00697BB2">
              <w:rPr>
                <w:rFonts w:eastAsia="Calibri" w:cs="Times New Roman"/>
                <w:bCs/>
                <w:szCs w:val="24"/>
                <w:lang w:val="uk-UA" w:eastAsia="zh-CN"/>
              </w:rPr>
              <w:t>цінних,</w:t>
            </w:r>
          </w:p>
          <w:p w:rsidR="00BF46C7" w:rsidRPr="00697BB2" w:rsidRDefault="00BF46C7" w:rsidP="00BF46C7">
            <w:pPr>
              <w:rPr>
                <w:rFonts w:eastAsia="Calibri" w:cs="Times New Roman"/>
                <w:bCs/>
                <w:szCs w:val="24"/>
                <w:lang w:val="uk-UA" w:eastAsia="zh-CN"/>
              </w:rPr>
            </w:pPr>
            <w:r w:rsidRPr="00697BB2">
              <w:rPr>
                <w:rFonts w:eastAsia="Calibri" w:cs="Times New Roman"/>
                <w:bCs/>
                <w:szCs w:val="24"/>
                <w:lang w:val="uk-UA" w:eastAsia="zh-CN"/>
              </w:rPr>
              <w:t xml:space="preserve">м3/добу </w:t>
            </w:r>
          </w:p>
        </w:tc>
        <w:tc>
          <w:tcPr>
            <w:tcW w:w="1474" w:type="dxa"/>
          </w:tcPr>
          <w:p w:rsidR="00BF46C7" w:rsidRPr="00697BB2" w:rsidRDefault="00BF46C7" w:rsidP="00BF46C7">
            <w:pPr>
              <w:rPr>
                <w:rFonts w:eastAsia="Calibri" w:cs="Times New Roman"/>
                <w:bCs/>
                <w:szCs w:val="24"/>
                <w:lang w:val="uk-UA" w:eastAsia="zh-CN"/>
              </w:rPr>
            </w:pPr>
            <w:r w:rsidRPr="00697BB2">
              <w:rPr>
                <w:rFonts w:eastAsia="Calibri" w:cs="Times New Roman"/>
                <w:bCs/>
                <w:szCs w:val="24"/>
                <w:lang w:val="uk-UA" w:eastAsia="zh-CN"/>
              </w:rPr>
              <w:t>Решти</w:t>
            </w:r>
          </w:p>
          <w:p w:rsidR="00BF46C7" w:rsidRPr="00697BB2" w:rsidRDefault="00BF46C7" w:rsidP="00BF46C7">
            <w:pPr>
              <w:rPr>
                <w:rFonts w:eastAsia="Calibri" w:cs="Times New Roman"/>
                <w:bCs/>
                <w:szCs w:val="24"/>
                <w:lang w:val="uk-UA" w:eastAsia="zh-CN"/>
              </w:rPr>
            </w:pPr>
            <w:r w:rsidRPr="00697BB2">
              <w:rPr>
                <w:rFonts w:eastAsia="Calibri" w:cs="Times New Roman"/>
                <w:bCs/>
                <w:szCs w:val="24"/>
                <w:lang w:val="uk-UA" w:eastAsia="zh-CN"/>
              </w:rPr>
              <w:t>змішаних,</w:t>
            </w:r>
          </w:p>
          <w:p w:rsidR="00BF46C7" w:rsidRPr="00697BB2" w:rsidRDefault="00BF46C7" w:rsidP="00BF46C7">
            <w:pPr>
              <w:rPr>
                <w:rFonts w:eastAsia="Calibri" w:cs="Times New Roman"/>
                <w:bCs/>
                <w:szCs w:val="24"/>
                <w:lang w:val="uk-UA" w:eastAsia="zh-CN"/>
              </w:rPr>
            </w:pPr>
            <w:r w:rsidRPr="00697BB2">
              <w:rPr>
                <w:rFonts w:eastAsia="Calibri" w:cs="Times New Roman"/>
                <w:bCs/>
                <w:szCs w:val="24"/>
                <w:lang w:val="uk-UA" w:eastAsia="zh-CN"/>
              </w:rPr>
              <w:t>м3/добу</w:t>
            </w:r>
          </w:p>
        </w:tc>
        <w:tc>
          <w:tcPr>
            <w:tcW w:w="1446" w:type="dxa"/>
          </w:tcPr>
          <w:p w:rsidR="00BF46C7" w:rsidRPr="00697BB2" w:rsidRDefault="00BF46C7" w:rsidP="00BF46C7">
            <w:pPr>
              <w:rPr>
                <w:rFonts w:eastAsia="Calibri" w:cs="Times New Roman"/>
                <w:bCs/>
                <w:szCs w:val="24"/>
                <w:lang w:val="uk-UA" w:eastAsia="zh-CN"/>
              </w:rPr>
            </w:pPr>
            <w:r w:rsidRPr="00697BB2">
              <w:rPr>
                <w:rFonts w:eastAsia="Calibri" w:cs="Times New Roman"/>
                <w:bCs/>
                <w:szCs w:val="24"/>
                <w:lang w:val="uk-UA" w:eastAsia="zh-CN"/>
              </w:rPr>
              <w:t>Всього,</w:t>
            </w:r>
          </w:p>
          <w:p w:rsidR="00BF46C7" w:rsidRPr="00697BB2" w:rsidRDefault="00BF46C7" w:rsidP="00BF46C7">
            <w:pPr>
              <w:rPr>
                <w:rFonts w:eastAsia="Calibri" w:cs="Times New Roman"/>
                <w:bCs/>
                <w:szCs w:val="24"/>
                <w:lang w:val="uk-UA" w:eastAsia="zh-CN"/>
              </w:rPr>
            </w:pPr>
            <w:r w:rsidRPr="00697BB2">
              <w:rPr>
                <w:rFonts w:eastAsia="Calibri" w:cs="Times New Roman"/>
                <w:bCs/>
                <w:szCs w:val="24"/>
                <w:lang w:val="uk-UA" w:eastAsia="zh-CN"/>
              </w:rPr>
              <w:t>м3/добу</w:t>
            </w:r>
          </w:p>
        </w:tc>
        <w:tc>
          <w:tcPr>
            <w:tcW w:w="1502" w:type="dxa"/>
          </w:tcPr>
          <w:p w:rsidR="00BF46C7" w:rsidRPr="00697BB2" w:rsidRDefault="00BF46C7" w:rsidP="00BF46C7">
            <w:pPr>
              <w:rPr>
                <w:rFonts w:eastAsia="Calibri" w:cs="Times New Roman"/>
                <w:bCs/>
                <w:szCs w:val="24"/>
                <w:lang w:val="uk-UA" w:eastAsia="zh-CN"/>
              </w:rPr>
            </w:pPr>
            <w:r w:rsidRPr="00697BB2">
              <w:rPr>
                <w:rFonts w:eastAsia="Calibri" w:cs="Times New Roman"/>
                <w:bCs/>
                <w:szCs w:val="24"/>
                <w:lang w:val="uk-UA" w:eastAsia="zh-CN"/>
              </w:rPr>
              <w:t>Ресурсо</w:t>
            </w:r>
          </w:p>
          <w:p w:rsidR="00BF46C7" w:rsidRPr="00697BB2" w:rsidRDefault="00BF46C7" w:rsidP="00BF46C7">
            <w:pPr>
              <w:rPr>
                <w:rFonts w:eastAsia="Calibri" w:cs="Times New Roman"/>
                <w:bCs/>
                <w:szCs w:val="24"/>
                <w:lang w:val="uk-UA" w:eastAsia="zh-CN"/>
              </w:rPr>
            </w:pPr>
            <w:r w:rsidRPr="00697BB2">
              <w:rPr>
                <w:rFonts w:eastAsia="Calibri" w:cs="Times New Roman"/>
                <w:bCs/>
                <w:szCs w:val="24"/>
                <w:lang w:val="uk-UA" w:eastAsia="zh-CN"/>
              </w:rPr>
              <w:t xml:space="preserve">цінних, </w:t>
            </w:r>
          </w:p>
          <w:p w:rsidR="00BF46C7" w:rsidRPr="00697BB2" w:rsidRDefault="00BF46C7" w:rsidP="00BF46C7">
            <w:pPr>
              <w:rPr>
                <w:rFonts w:eastAsia="Calibri" w:cs="Times New Roman"/>
                <w:bCs/>
                <w:szCs w:val="24"/>
                <w:lang w:val="uk-UA" w:eastAsia="zh-CN"/>
              </w:rPr>
            </w:pPr>
            <w:r w:rsidRPr="00697BB2">
              <w:rPr>
                <w:rFonts w:eastAsia="Calibri" w:cs="Times New Roman"/>
                <w:bCs/>
                <w:szCs w:val="24"/>
                <w:lang w:val="uk-UA" w:eastAsia="zh-CN"/>
              </w:rPr>
              <w:t>шт</w:t>
            </w:r>
          </w:p>
        </w:tc>
        <w:tc>
          <w:tcPr>
            <w:tcW w:w="1474" w:type="dxa"/>
          </w:tcPr>
          <w:p w:rsidR="00BF46C7" w:rsidRPr="00697BB2" w:rsidRDefault="00BF46C7" w:rsidP="00BF46C7">
            <w:pPr>
              <w:rPr>
                <w:rFonts w:eastAsia="Calibri" w:cs="Times New Roman"/>
                <w:bCs/>
                <w:szCs w:val="24"/>
                <w:lang w:val="uk-UA" w:eastAsia="zh-CN"/>
              </w:rPr>
            </w:pPr>
            <w:r w:rsidRPr="00697BB2">
              <w:rPr>
                <w:rFonts w:eastAsia="Calibri" w:cs="Times New Roman"/>
                <w:bCs/>
                <w:szCs w:val="24"/>
                <w:lang w:val="uk-UA" w:eastAsia="zh-CN"/>
              </w:rPr>
              <w:t>Решти</w:t>
            </w:r>
          </w:p>
          <w:p w:rsidR="00BF46C7" w:rsidRPr="00697BB2" w:rsidRDefault="00BF46C7" w:rsidP="00BF46C7">
            <w:pPr>
              <w:rPr>
                <w:rFonts w:eastAsia="Calibri" w:cs="Times New Roman"/>
                <w:bCs/>
                <w:szCs w:val="24"/>
                <w:lang w:val="uk-UA" w:eastAsia="zh-CN"/>
              </w:rPr>
            </w:pPr>
            <w:r w:rsidRPr="00697BB2">
              <w:rPr>
                <w:rFonts w:eastAsia="Calibri" w:cs="Times New Roman"/>
                <w:bCs/>
                <w:szCs w:val="24"/>
                <w:lang w:val="uk-UA" w:eastAsia="zh-CN"/>
              </w:rPr>
              <w:t>змішаних,</w:t>
            </w:r>
          </w:p>
          <w:p w:rsidR="00BF46C7" w:rsidRPr="00697BB2" w:rsidRDefault="00BF46C7" w:rsidP="00BF46C7">
            <w:pPr>
              <w:rPr>
                <w:rFonts w:eastAsia="Calibri" w:cs="Times New Roman"/>
                <w:bCs/>
                <w:szCs w:val="24"/>
                <w:lang w:val="uk-UA" w:eastAsia="zh-CN"/>
              </w:rPr>
            </w:pPr>
            <w:r w:rsidRPr="00697BB2">
              <w:rPr>
                <w:rFonts w:eastAsia="Calibri" w:cs="Times New Roman"/>
                <w:bCs/>
                <w:szCs w:val="24"/>
                <w:lang w:val="uk-UA" w:eastAsia="zh-CN"/>
              </w:rPr>
              <w:t>шт</w:t>
            </w:r>
          </w:p>
        </w:tc>
        <w:tc>
          <w:tcPr>
            <w:tcW w:w="1419" w:type="dxa"/>
          </w:tcPr>
          <w:p w:rsidR="00BF46C7" w:rsidRPr="00697BB2" w:rsidRDefault="00BF46C7" w:rsidP="00BF46C7">
            <w:pPr>
              <w:rPr>
                <w:rFonts w:eastAsia="Calibri" w:cs="Times New Roman"/>
                <w:bCs/>
                <w:szCs w:val="24"/>
                <w:lang w:val="uk-UA" w:eastAsia="zh-CN"/>
              </w:rPr>
            </w:pPr>
            <w:r w:rsidRPr="00697BB2">
              <w:rPr>
                <w:rFonts w:eastAsia="Calibri" w:cs="Times New Roman"/>
                <w:bCs/>
                <w:szCs w:val="24"/>
                <w:lang w:val="uk-UA" w:eastAsia="zh-CN"/>
              </w:rPr>
              <w:t>Всьго, шт</w:t>
            </w:r>
          </w:p>
        </w:tc>
        <w:tc>
          <w:tcPr>
            <w:tcW w:w="1529" w:type="dxa"/>
          </w:tcPr>
          <w:p w:rsidR="00BF46C7" w:rsidRPr="00697BB2" w:rsidRDefault="00BF46C7" w:rsidP="00BF46C7">
            <w:pPr>
              <w:rPr>
                <w:rFonts w:eastAsia="Calibri" w:cs="Times New Roman"/>
                <w:bCs/>
                <w:szCs w:val="24"/>
                <w:lang w:val="uk-UA" w:eastAsia="zh-CN"/>
              </w:rPr>
            </w:pPr>
            <w:r w:rsidRPr="00697BB2">
              <w:rPr>
                <w:rFonts w:eastAsia="Calibri" w:cs="Times New Roman"/>
                <w:bCs/>
                <w:szCs w:val="24"/>
                <w:lang w:val="uk-UA" w:eastAsia="zh-CN"/>
              </w:rPr>
              <w:t>Ресурсо</w:t>
            </w:r>
          </w:p>
          <w:p w:rsidR="00BF46C7" w:rsidRPr="00697BB2" w:rsidRDefault="00BF46C7" w:rsidP="00BF46C7">
            <w:pPr>
              <w:rPr>
                <w:rFonts w:eastAsia="Calibri" w:cs="Times New Roman"/>
                <w:bCs/>
                <w:szCs w:val="24"/>
                <w:vertAlign w:val="superscript"/>
                <w:lang w:val="uk-UA" w:eastAsia="zh-CN"/>
              </w:rPr>
            </w:pPr>
            <w:r w:rsidRPr="00697BB2">
              <w:rPr>
                <w:rFonts w:eastAsia="Calibri" w:cs="Times New Roman"/>
                <w:bCs/>
                <w:szCs w:val="24"/>
                <w:lang w:val="uk-UA" w:eastAsia="zh-CN"/>
              </w:rPr>
              <w:t>цінних, м</w:t>
            </w:r>
            <w:r w:rsidRPr="00697BB2">
              <w:rPr>
                <w:rFonts w:eastAsia="Calibri" w:cs="Times New Roman"/>
                <w:bCs/>
                <w:szCs w:val="24"/>
                <w:vertAlign w:val="superscript"/>
                <w:lang w:val="uk-UA" w:eastAsia="zh-CN"/>
              </w:rPr>
              <w:t>3</w:t>
            </w:r>
          </w:p>
        </w:tc>
        <w:tc>
          <w:tcPr>
            <w:tcW w:w="1447" w:type="dxa"/>
          </w:tcPr>
          <w:p w:rsidR="00BF46C7" w:rsidRPr="00697BB2" w:rsidRDefault="00BF46C7" w:rsidP="00BF46C7">
            <w:pPr>
              <w:rPr>
                <w:rFonts w:eastAsia="Calibri" w:cs="Times New Roman"/>
                <w:bCs/>
                <w:szCs w:val="24"/>
                <w:lang w:val="uk-UA" w:eastAsia="zh-CN"/>
              </w:rPr>
            </w:pPr>
            <w:r w:rsidRPr="00697BB2">
              <w:rPr>
                <w:rFonts w:eastAsia="Calibri" w:cs="Times New Roman"/>
                <w:bCs/>
                <w:szCs w:val="24"/>
                <w:lang w:val="uk-UA" w:eastAsia="zh-CN"/>
              </w:rPr>
              <w:t>Решти</w:t>
            </w:r>
          </w:p>
          <w:p w:rsidR="00BF46C7" w:rsidRPr="00697BB2" w:rsidRDefault="00BF46C7" w:rsidP="00BF46C7">
            <w:pPr>
              <w:rPr>
                <w:rFonts w:eastAsia="Calibri" w:cs="Times New Roman"/>
                <w:bCs/>
                <w:szCs w:val="24"/>
                <w:lang w:val="uk-UA" w:eastAsia="zh-CN"/>
              </w:rPr>
            </w:pPr>
            <w:r w:rsidRPr="00697BB2">
              <w:rPr>
                <w:rFonts w:eastAsia="Calibri" w:cs="Times New Roman"/>
                <w:bCs/>
                <w:szCs w:val="24"/>
                <w:lang w:val="uk-UA" w:eastAsia="zh-CN"/>
              </w:rPr>
              <w:t>змішаних,</w:t>
            </w:r>
          </w:p>
          <w:p w:rsidR="00BF46C7" w:rsidRPr="00697BB2" w:rsidRDefault="00BF46C7" w:rsidP="00BF46C7">
            <w:pPr>
              <w:rPr>
                <w:rFonts w:eastAsia="Calibri" w:cs="Times New Roman"/>
                <w:bCs/>
                <w:szCs w:val="24"/>
                <w:vertAlign w:val="superscript"/>
                <w:lang w:val="uk-UA" w:eastAsia="zh-CN"/>
              </w:rPr>
            </w:pPr>
            <w:r w:rsidRPr="00697BB2">
              <w:rPr>
                <w:rFonts w:eastAsia="Calibri" w:cs="Times New Roman"/>
                <w:bCs/>
                <w:szCs w:val="24"/>
                <w:lang w:val="uk-UA" w:eastAsia="zh-CN"/>
              </w:rPr>
              <w:t>м</w:t>
            </w:r>
            <w:r w:rsidRPr="00697BB2">
              <w:rPr>
                <w:rFonts w:eastAsia="Calibri" w:cs="Times New Roman"/>
                <w:bCs/>
                <w:szCs w:val="24"/>
                <w:vertAlign w:val="superscript"/>
                <w:lang w:val="uk-UA" w:eastAsia="zh-CN"/>
              </w:rPr>
              <w:t>3</w:t>
            </w:r>
          </w:p>
        </w:tc>
      </w:tr>
      <w:tr w:rsidR="00941504" w:rsidRPr="00697BB2" w:rsidTr="00941504">
        <w:tc>
          <w:tcPr>
            <w:tcW w:w="2693" w:type="dxa"/>
          </w:tcPr>
          <w:p w:rsidR="00941504" w:rsidRPr="00697BB2" w:rsidRDefault="00941504" w:rsidP="00BF46C7">
            <w:pPr>
              <w:rPr>
                <w:szCs w:val="24"/>
              </w:rPr>
            </w:pPr>
            <w:r w:rsidRPr="00697BB2">
              <w:rPr>
                <w:szCs w:val="24"/>
              </w:rPr>
              <w:t>смт. Смоліне</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19</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15</w:t>
            </w:r>
          </w:p>
        </w:tc>
        <w:tc>
          <w:tcPr>
            <w:tcW w:w="1446"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34,0</w:t>
            </w:r>
          </w:p>
        </w:tc>
        <w:tc>
          <w:tcPr>
            <w:tcW w:w="1502"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125</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98</w:t>
            </w:r>
          </w:p>
        </w:tc>
        <w:tc>
          <w:tcPr>
            <w:tcW w:w="1419"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223</w:t>
            </w:r>
          </w:p>
        </w:tc>
        <w:tc>
          <w:tcPr>
            <w:tcW w:w="1529" w:type="dxa"/>
          </w:tcPr>
          <w:p w:rsidR="00941504" w:rsidRPr="00697BB2" w:rsidRDefault="00941504" w:rsidP="00BF46C7">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941504" w:rsidRPr="00697BB2" w:rsidRDefault="00941504">
            <w:pPr>
              <w:rPr>
                <w:szCs w:val="24"/>
              </w:rPr>
            </w:pPr>
            <w:r w:rsidRPr="00697BB2">
              <w:rPr>
                <w:szCs w:val="24"/>
              </w:rPr>
              <w:t>0,6</w:t>
            </w:r>
          </w:p>
        </w:tc>
      </w:tr>
      <w:tr w:rsidR="00941504" w:rsidRPr="00697BB2" w:rsidTr="00941504">
        <w:tc>
          <w:tcPr>
            <w:tcW w:w="2693" w:type="dxa"/>
          </w:tcPr>
          <w:p w:rsidR="00941504" w:rsidRPr="00697BB2" w:rsidRDefault="00941504" w:rsidP="000D5A18">
            <w:pPr>
              <w:rPr>
                <w:szCs w:val="24"/>
              </w:rPr>
            </w:pPr>
            <w:r w:rsidRPr="00697BB2">
              <w:rPr>
                <w:szCs w:val="24"/>
              </w:rPr>
              <w:t>с. Березівка</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1,4</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1,1</w:t>
            </w:r>
          </w:p>
        </w:tc>
        <w:tc>
          <w:tcPr>
            <w:tcW w:w="1446"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2,5</w:t>
            </w:r>
          </w:p>
        </w:tc>
        <w:tc>
          <w:tcPr>
            <w:tcW w:w="1502"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9</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7</w:t>
            </w:r>
          </w:p>
        </w:tc>
        <w:tc>
          <w:tcPr>
            <w:tcW w:w="1419"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16</w:t>
            </w:r>
          </w:p>
        </w:tc>
        <w:tc>
          <w:tcPr>
            <w:tcW w:w="1529" w:type="dxa"/>
          </w:tcPr>
          <w:p w:rsidR="00941504" w:rsidRPr="00697BB2" w:rsidRDefault="00941504"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941504" w:rsidRPr="00697BB2" w:rsidRDefault="00941504">
            <w:pPr>
              <w:rPr>
                <w:szCs w:val="24"/>
              </w:rPr>
            </w:pPr>
            <w:r w:rsidRPr="00697BB2">
              <w:rPr>
                <w:szCs w:val="24"/>
              </w:rPr>
              <w:t>0,6</w:t>
            </w:r>
          </w:p>
        </w:tc>
      </w:tr>
      <w:tr w:rsidR="00941504" w:rsidRPr="00697BB2" w:rsidTr="00941504">
        <w:tc>
          <w:tcPr>
            <w:tcW w:w="2693" w:type="dxa"/>
          </w:tcPr>
          <w:p w:rsidR="00941504" w:rsidRPr="00697BB2" w:rsidRDefault="00941504" w:rsidP="000D5A18">
            <w:pPr>
              <w:rPr>
                <w:szCs w:val="24"/>
              </w:rPr>
            </w:pPr>
            <w:r w:rsidRPr="00697BB2">
              <w:rPr>
                <w:szCs w:val="24"/>
              </w:rPr>
              <w:t>с. Полохівка</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w:t>
            </w:r>
          </w:p>
        </w:tc>
        <w:tc>
          <w:tcPr>
            <w:tcW w:w="1446"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0,0</w:t>
            </w:r>
          </w:p>
        </w:tc>
        <w:tc>
          <w:tcPr>
            <w:tcW w:w="1502"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0</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0</w:t>
            </w:r>
          </w:p>
        </w:tc>
        <w:tc>
          <w:tcPr>
            <w:tcW w:w="1419"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0</w:t>
            </w:r>
          </w:p>
        </w:tc>
        <w:tc>
          <w:tcPr>
            <w:tcW w:w="1529" w:type="dxa"/>
          </w:tcPr>
          <w:p w:rsidR="00941504" w:rsidRPr="00697BB2" w:rsidRDefault="00941504"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941504" w:rsidRPr="00697BB2" w:rsidRDefault="00941504">
            <w:pPr>
              <w:rPr>
                <w:szCs w:val="24"/>
              </w:rPr>
            </w:pPr>
            <w:r w:rsidRPr="00697BB2">
              <w:rPr>
                <w:szCs w:val="24"/>
              </w:rPr>
              <w:t>0,6</w:t>
            </w:r>
          </w:p>
        </w:tc>
      </w:tr>
      <w:tr w:rsidR="00941504" w:rsidRPr="00697BB2" w:rsidTr="00941504">
        <w:tc>
          <w:tcPr>
            <w:tcW w:w="2693" w:type="dxa"/>
          </w:tcPr>
          <w:p w:rsidR="00941504" w:rsidRPr="00697BB2" w:rsidRDefault="00941504" w:rsidP="000D5A18">
            <w:pPr>
              <w:rPr>
                <w:szCs w:val="24"/>
              </w:rPr>
            </w:pPr>
            <w:r w:rsidRPr="00697BB2">
              <w:rPr>
                <w:szCs w:val="24"/>
              </w:rPr>
              <w:t>с. Копанки</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0,3</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0,3</w:t>
            </w:r>
          </w:p>
        </w:tc>
        <w:tc>
          <w:tcPr>
            <w:tcW w:w="1446"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0,6</w:t>
            </w:r>
          </w:p>
        </w:tc>
        <w:tc>
          <w:tcPr>
            <w:tcW w:w="1502"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2</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2</w:t>
            </w:r>
          </w:p>
        </w:tc>
        <w:tc>
          <w:tcPr>
            <w:tcW w:w="1419"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4</w:t>
            </w:r>
          </w:p>
        </w:tc>
        <w:tc>
          <w:tcPr>
            <w:tcW w:w="1529" w:type="dxa"/>
          </w:tcPr>
          <w:p w:rsidR="00941504" w:rsidRPr="00697BB2" w:rsidRDefault="00941504"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941504" w:rsidRPr="00697BB2" w:rsidRDefault="00941504">
            <w:pPr>
              <w:rPr>
                <w:szCs w:val="24"/>
              </w:rPr>
            </w:pPr>
            <w:r w:rsidRPr="00697BB2">
              <w:rPr>
                <w:szCs w:val="24"/>
              </w:rPr>
              <w:t>0,6</w:t>
            </w:r>
          </w:p>
        </w:tc>
      </w:tr>
      <w:tr w:rsidR="00941504" w:rsidRPr="00697BB2" w:rsidTr="00941504">
        <w:tc>
          <w:tcPr>
            <w:tcW w:w="2693" w:type="dxa"/>
          </w:tcPr>
          <w:p w:rsidR="00941504" w:rsidRPr="00697BB2" w:rsidRDefault="00941504" w:rsidP="000D5A18">
            <w:pPr>
              <w:rPr>
                <w:szCs w:val="24"/>
              </w:rPr>
            </w:pPr>
            <w:r w:rsidRPr="00697BB2">
              <w:rPr>
                <w:szCs w:val="24"/>
              </w:rPr>
              <w:t>с. Гаївка</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0,2</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0,2</w:t>
            </w:r>
          </w:p>
        </w:tc>
        <w:tc>
          <w:tcPr>
            <w:tcW w:w="1446"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0,4</w:t>
            </w:r>
          </w:p>
        </w:tc>
        <w:tc>
          <w:tcPr>
            <w:tcW w:w="1502"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1</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1</w:t>
            </w:r>
          </w:p>
        </w:tc>
        <w:tc>
          <w:tcPr>
            <w:tcW w:w="1419"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3</w:t>
            </w:r>
          </w:p>
        </w:tc>
        <w:tc>
          <w:tcPr>
            <w:tcW w:w="1529" w:type="dxa"/>
          </w:tcPr>
          <w:p w:rsidR="00941504" w:rsidRPr="00697BB2" w:rsidRDefault="00941504"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941504" w:rsidRPr="00697BB2" w:rsidRDefault="00941504">
            <w:pPr>
              <w:rPr>
                <w:szCs w:val="24"/>
              </w:rPr>
            </w:pPr>
            <w:r w:rsidRPr="00697BB2">
              <w:rPr>
                <w:szCs w:val="24"/>
              </w:rPr>
              <w:t>0,6</w:t>
            </w:r>
          </w:p>
        </w:tc>
      </w:tr>
      <w:tr w:rsidR="00941504" w:rsidRPr="00697BB2" w:rsidTr="00941504">
        <w:tc>
          <w:tcPr>
            <w:tcW w:w="2693" w:type="dxa"/>
          </w:tcPr>
          <w:p w:rsidR="00941504" w:rsidRPr="00697BB2" w:rsidRDefault="00941504" w:rsidP="000D5A18">
            <w:pPr>
              <w:rPr>
                <w:szCs w:val="24"/>
              </w:rPr>
            </w:pPr>
            <w:r w:rsidRPr="00697BB2">
              <w:rPr>
                <w:szCs w:val="24"/>
              </w:rPr>
              <w:t>с. Хмельове</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4,9</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3,9</w:t>
            </w:r>
          </w:p>
        </w:tc>
        <w:tc>
          <w:tcPr>
            <w:tcW w:w="1446"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8,8</w:t>
            </w:r>
          </w:p>
        </w:tc>
        <w:tc>
          <w:tcPr>
            <w:tcW w:w="1502"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32</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26</w:t>
            </w:r>
          </w:p>
        </w:tc>
        <w:tc>
          <w:tcPr>
            <w:tcW w:w="1419"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58</w:t>
            </w:r>
          </w:p>
        </w:tc>
        <w:tc>
          <w:tcPr>
            <w:tcW w:w="1529" w:type="dxa"/>
          </w:tcPr>
          <w:p w:rsidR="00941504" w:rsidRPr="00697BB2" w:rsidRDefault="00941504"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941504" w:rsidRPr="00697BB2" w:rsidRDefault="00941504">
            <w:pPr>
              <w:rPr>
                <w:szCs w:val="24"/>
              </w:rPr>
            </w:pPr>
            <w:r w:rsidRPr="00697BB2">
              <w:rPr>
                <w:szCs w:val="24"/>
              </w:rPr>
              <w:t>0,6</w:t>
            </w:r>
          </w:p>
        </w:tc>
      </w:tr>
      <w:tr w:rsidR="00941504" w:rsidRPr="00697BB2" w:rsidTr="00941504">
        <w:tc>
          <w:tcPr>
            <w:tcW w:w="2693" w:type="dxa"/>
          </w:tcPr>
          <w:p w:rsidR="00941504" w:rsidRPr="00697BB2" w:rsidRDefault="00941504" w:rsidP="000D5A18">
            <w:pPr>
              <w:rPr>
                <w:szCs w:val="24"/>
              </w:rPr>
            </w:pPr>
            <w:r w:rsidRPr="00697BB2">
              <w:rPr>
                <w:szCs w:val="24"/>
              </w:rPr>
              <w:t>с. Калаколове</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0,05</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0,05</w:t>
            </w:r>
          </w:p>
        </w:tc>
        <w:tc>
          <w:tcPr>
            <w:tcW w:w="1446"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0,1</w:t>
            </w:r>
          </w:p>
        </w:tc>
        <w:tc>
          <w:tcPr>
            <w:tcW w:w="1502"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0</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0</w:t>
            </w:r>
          </w:p>
        </w:tc>
        <w:tc>
          <w:tcPr>
            <w:tcW w:w="1419"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1</w:t>
            </w:r>
          </w:p>
        </w:tc>
        <w:tc>
          <w:tcPr>
            <w:tcW w:w="1529" w:type="dxa"/>
          </w:tcPr>
          <w:p w:rsidR="00941504" w:rsidRPr="00697BB2" w:rsidRDefault="00941504"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941504" w:rsidRPr="00697BB2" w:rsidRDefault="00941504">
            <w:pPr>
              <w:rPr>
                <w:szCs w:val="24"/>
              </w:rPr>
            </w:pPr>
            <w:r w:rsidRPr="00697BB2">
              <w:rPr>
                <w:szCs w:val="24"/>
              </w:rPr>
              <w:t>0,6</w:t>
            </w:r>
          </w:p>
        </w:tc>
      </w:tr>
      <w:tr w:rsidR="00941504" w:rsidRPr="00697BB2" w:rsidTr="00941504">
        <w:tc>
          <w:tcPr>
            <w:tcW w:w="2693" w:type="dxa"/>
          </w:tcPr>
          <w:p w:rsidR="00941504" w:rsidRPr="00697BB2" w:rsidRDefault="00941504" w:rsidP="000D5A18">
            <w:pPr>
              <w:rPr>
                <w:szCs w:val="24"/>
              </w:rPr>
            </w:pPr>
            <w:r w:rsidRPr="00697BB2">
              <w:rPr>
                <w:szCs w:val="24"/>
              </w:rPr>
              <w:t>с. Новоолександрівка</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w:t>
            </w:r>
          </w:p>
        </w:tc>
        <w:tc>
          <w:tcPr>
            <w:tcW w:w="1446"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0,0</w:t>
            </w:r>
          </w:p>
        </w:tc>
        <w:tc>
          <w:tcPr>
            <w:tcW w:w="1502"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0</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0</w:t>
            </w:r>
          </w:p>
        </w:tc>
        <w:tc>
          <w:tcPr>
            <w:tcW w:w="1419"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0</w:t>
            </w:r>
          </w:p>
        </w:tc>
        <w:tc>
          <w:tcPr>
            <w:tcW w:w="1529" w:type="dxa"/>
          </w:tcPr>
          <w:p w:rsidR="00941504" w:rsidRPr="00697BB2" w:rsidRDefault="00941504"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941504" w:rsidRPr="00697BB2" w:rsidRDefault="00941504">
            <w:pPr>
              <w:rPr>
                <w:szCs w:val="24"/>
              </w:rPr>
            </w:pPr>
            <w:r w:rsidRPr="00697BB2">
              <w:rPr>
                <w:szCs w:val="24"/>
              </w:rPr>
              <w:t>0,6</w:t>
            </w:r>
          </w:p>
        </w:tc>
      </w:tr>
      <w:tr w:rsidR="00941504" w:rsidRPr="00697BB2" w:rsidTr="00941504">
        <w:tc>
          <w:tcPr>
            <w:tcW w:w="2693" w:type="dxa"/>
          </w:tcPr>
          <w:p w:rsidR="00941504" w:rsidRPr="00697BB2" w:rsidRDefault="00941504" w:rsidP="000D5A18">
            <w:pPr>
              <w:rPr>
                <w:szCs w:val="24"/>
              </w:rPr>
            </w:pPr>
            <w:r w:rsidRPr="00697BB2">
              <w:rPr>
                <w:szCs w:val="24"/>
              </w:rPr>
              <w:t>с. Новогригорівка</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0,9</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0,7</w:t>
            </w:r>
          </w:p>
        </w:tc>
        <w:tc>
          <w:tcPr>
            <w:tcW w:w="1446"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1,6</w:t>
            </w:r>
          </w:p>
        </w:tc>
        <w:tc>
          <w:tcPr>
            <w:tcW w:w="1502"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6</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5</w:t>
            </w:r>
          </w:p>
        </w:tc>
        <w:tc>
          <w:tcPr>
            <w:tcW w:w="1419"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10</w:t>
            </w:r>
          </w:p>
        </w:tc>
        <w:tc>
          <w:tcPr>
            <w:tcW w:w="1529" w:type="dxa"/>
          </w:tcPr>
          <w:p w:rsidR="00941504" w:rsidRPr="00697BB2" w:rsidRDefault="00941504"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941504" w:rsidRPr="00697BB2" w:rsidRDefault="00941504">
            <w:pPr>
              <w:rPr>
                <w:szCs w:val="24"/>
              </w:rPr>
            </w:pPr>
            <w:r w:rsidRPr="00697BB2">
              <w:rPr>
                <w:szCs w:val="24"/>
              </w:rPr>
              <w:t>0,6</w:t>
            </w:r>
          </w:p>
        </w:tc>
      </w:tr>
      <w:tr w:rsidR="00941504" w:rsidRPr="00697BB2" w:rsidTr="00941504">
        <w:tc>
          <w:tcPr>
            <w:tcW w:w="2693" w:type="dxa"/>
          </w:tcPr>
          <w:p w:rsidR="00941504" w:rsidRPr="00697BB2" w:rsidRDefault="00941504" w:rsidP="000D5A18">
            <w:pPr>
              <w:rPr>
                <w:szCs w:val="24"/>
              </w:rPr>
            </w:pPr>
            <w:r w:rsidRPr="00697BB2">
              <w:rPr>
                <w:szCs w:val="24"/>
              </w:rPr>
              <w:t>с. Новопетровка</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0,7</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0,5</w:t>
            </w:r>
          </w:p>
        </w:tc>
        <w:tc>
          <w:tcPr>
            <w:tcW w:w="1446"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1,2</w:t>
            </w:r>
          </w:p>
        </w:tc>
        <w:tc>
          <w:tcPr>
            <w:tcW w:w="1502"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5</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3</w:t>
            </w:r>
          </w:p>
        </w:tc>
        <w:tc>
          <w:tcPr>
            <w:tcW w:w="1419"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8</w:t>
            </w:r>
          </w:p>
        </w:tc>
        <w:tc>
          <w:tcPr>
            <w:tcW w:w="1529" w:type="dxa"/>
          </w:tcPr>
          <w:p w:rsidR="00941504" w:rsidRPr="00697BB2" w:rsidRDefault="00941504"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941504" w:rsidRPr="00697BB2" w:rsidRDefault="00941504">
            <w:pPr>
              <w:rPr>
                <w:szCs w:val="24"/>
              </w:rPr>
            </w:pPr>
            <w:r w:rsidRPr="00697BB2">
              <w:rPr>
                <w:szCs w:val="24"/>
              </w:rPr>
              <w:t>0,6</w:t>
            </w:r>
          </w:p>
        </w:tc>
      </w:tr>
      <w:tr w:rsidR="00941504" w:rsidRPr="00697BB2" w:rsidTr="00941504">
        <w:tc>
          <w:tcPr>
            <w:tcW w:w="2693" w:type="dxa"/>
          </w:tcPr>
          <w:p w:rsidR="00941504" w:rsidRPr="00697BB2" w:rsidRDefault="00941504" w:rsidP="000D5A18">
            <w:pPr>
              <w:rPr>
                <w:szCs w:val="24"/>
              </w:rPr>
            </w:pPr>
            <w:r w:rsidRPr="00697BB2">
              <w:rPr>
                <w:szCs w:val="24"/>
              </w:rPr>
              <w:t>с. Якимівка</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0,4</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0,4</w:t>
            </w:r>
          </w:p>
        </w:tc>
        <w:tc>
          <w:tcPr>
            <w:tcW w:w="1446"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0,8</w:t>
            </w:r>
          </w:p>
        </w:tc>
        <w:tc>
          <w:tcPr>
            <w:tcW w:w="1502"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3</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3</w:t>
            </w:r>
          </w:p>
        </w:tc>
        <w:tc>
          <w:tcPr>
            <w:tcW w:w="1419"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5</w:t>
            </w:r>
          </w:p>
        </w:tc>
        <w:tc>
          <w:tcPr>
            <w:tcW w:w="1529" w:type="dxa"/>
          </w:tcPr>
          <w:p w:rsidR="00941504" w:rsidRPr="00697BB2" w:rsidRDefault="00941504"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941504" w:rsidRPr="00697BB2" w:rsidRDefault="00941504">
            <w:pPr>
              <w:rPr>
                <w:szCs w:val="24"/>
              </w:rPr>
            </w:pPr>
            <w:r w:rsidRPr="00697BB2">
              <w:rPr>
                <w:szCs w:val="24"/>
              </w:rPr>
              <w:t>0,6</w:t>
            </w:r>
          </w:p>
        </w:tc>
      </w:tr>
      <w:tr w:rsidR="00941504" w:rsidRPr="00697BB2" w:rsidTr="00941504">
        <w:tc>
          <w:tcPr>
            <w:tcW w:w="2693" w:type="dxa"/>
          </w:tcPr>
          <w:p w:rsidR="00941504" w:rsidRPr="00697BB2" w:rsidRDefault="00941504" w:rsidP="000D5A18">
            <w:pPr>
              <w:rPr>
                <w:szCs w:val="24"/>
              </w:rPr>
            </w:pPr>
            <w:r w:rsidRPr="00697BB2">
              <w:rPr>
                <w:szCs w:val="24"/>
              </w:rPr>
              <w:t>с. Андріївка</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w:t>
            </w:r>
          </w:p>
        </w:tc>
        <w:tc>
          <w:tcPr>
            <w:tcW w:w="1446"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0,0</w:t>
            </w:r>
          </w:p>
        </w:tc>
        <w:tc>
          <w:tcPr>
            <w:tcW w:w="1502"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0</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0</w:t>
            </w:r>
          </w:p>
        </w:tc>
        <w:tc>
          <w:tcPr>
            <w:tcW w:w="1419"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0</w:t>
            </w:r>
          </w:p>
        </w:tc>
        <w:tc>
          <w:tcPr>
            <w:tcW w:w="1529" w:type="dxa"/>
          </w:tcPr>
          <w:p w:rsidR="00941504" w:rsidRPr="00697BB2" w:rsidRDefault="00941504"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941504" w:rsidRPr="00697BB2" w:rsidRDefault="00941504">
            <w:pPr>
              <w:rPr>
                <w:szCs w:val="24"/>
              </w:rPr>
            </w:pPr>
            <w:r w:rsidRPr="00697BB2">
              <w:rPr>
                <w:szCs w:val="24"/>
              </w:rPr>
              <w:t>0,6</w:t>
            </w:r>
          </w:p>
        </w:tc>
      </w:tr>
      <w:tr w:rsidR="00941504" w:rsidRPr="00697BB2" w:rsidTr="00941504">
        <w:tc>
          <w:tcPr>
            <w:tcW w:w="2693" w:type="dxa"/>
          </w:tcPr>
          <w:p w:rsidR="00941504" w:rsidRPr="00697BB2" w:rsidRDefault="00941504" w:rsidP="000D5A18">
            <w:pPr>
              <w:rPr>
                <w:szCs w:val="24"/>
              </w:rPr>
            </w:pPr>
            <w:r w:rsidRPr="00697BB2">
              <w:rPr>
                <w:szCs w:val="24"/>
              </w:rPr>
              <w:t>с. Дорофіївка</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w:t>
            </w:r>
          </w:p>
        </w:tc>
        <w:tc>
          <w:tcPr>
            <w:tcW w:w="1446"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0,0</w:t>
            </w:r>
          </w:p>
        </w:tc>
        <w:tc>
          <w:tcPr>
            <w:tcW w:w="1502"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0</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0</w:t>
            </w:r>
          </w:p>
        </w:tc>
        <w:tc>
          <w:tcPr>
            <w:tcW w:w="1419"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0</w:t>
            </w:r>
          </w:p>
        </w:tc>
        <w:tc>
          <w:tcPr>
            <w:tcW w:w="1529" w:type="dxa"/>
          </w:tcPr>
          <w:p w:rsidR="00941504" w:rsidRPr="00697BB2" w:rsidRDefault="00941504"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941504" w:rsidRPr="00697BB2" w:rsidRDefault="00941504">
            <w:pPr>
              <w:rPr>
                <w:szCs w:val="24"/>
              </w:rPr>
            </w:pPr>
            <w:r w:rsidRPr="00697BB2">
              <w:rPr>
                <w:szCs w:val="24"/>
              </w:rPr>
              <w:t>0,6</w:t>
            </w:r>
          </w:p>
        </w:tc>
      </w:tr>
      <w:tr w:rsidR="00941504" w:rsidRPr="00697BB2" w:rsidTr="00941504">
        <w:tc>
          <w:tcPr>
            <w:tcW w:w="2693" w:type="dxa"/>
          </w:tcPr>
          <w:p w:rsidR="00941504" w:rsidRPr="00697BB2" w:rsidRDefault="00941504" w:rsidP="000D5A18">
            <w:pPr>
              <w:rPr>
                <w:szCs w:val="24"/>
              </w:rPr>
            </w:pPr>
            <w:r w:rsidRPr="00697BB2">
              <w:rPr>
                <w:szCs w:val="24"/>
              </w:rPr>
              <w:t>с. Межове</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w:t>
            </w:r>
          </w:p>
        </w:tc>
        <w:tc>
          <w:tcPr>
            <w:tcW w:w="1446"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0,0</w:t>
            </w:r>
          </w:p>
        </w:tc>
        <w:tc>
          <w:tcPr>
            <w:tcW w:w="1502"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0</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0</w:t>
            </w:r>
          </w:p>
        </w:tc>
        <w:tc>
          <w:tcPr>
            <w:tcW w:w="1419"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0</w:t>
            </w:r>
          </w:p>
        </w:tc>
        <w:tc>
          <w:tcPr>
            <w:tcW w:w="1529" w:type="dxa"/>
          </w:tcPr>
          <w:p w:rsidR="00941504" w:rsidRPr="00697BB2" w:rsidRDefault="00941504"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941504" w:rsidRPr="00697BB2" w:rsidRDefault="00941504">
            <w:pPr>
              <w:rPr>
                <w:szCs w:val="24"/>
              </w:rPr>
            </w:pPr>
            <w:r w:rsidRPr="00697BB2">
              <w:rPr>
                <w:szCs w:val="24"/>
              </w:rPr>
              <w:t>0,6</w:t>
            </w:r>
          </w:p>
        </w:tc>
      </w:tr>
      <w:tr w:rsidR="00941504" w:rsidRPr="00697BB2" w:rsidTr="00941504">
        <w:tc>
          <w:tcPr>
            <w:tcW w:w="2693" w:type="dxa"/>
          </w:tcPr>
          <w:p w:rsidR="00941504" w:rsidRPr="00697BB2" w:rsidRDefault="00941504" w:rsidP="000D5A18">
            <w:pPr>
              <w:rPr>
                <w:szCs w:val="24"/>
              </w:rPr>
            </w:pPr>
            <w:r w:rsidRPr="00697BB2">
              <w:rPr>
                <w:szCs w:val="24"/>
              </w:rPr>
              <w:t>с. Миропіль</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0,05</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0,05</w:t>
            </w:r>
          </w:p>
        </w:tc>
        <w:tc>
          <w:tcPr>
            <w:tcW w:w="1446"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0,1</w:t>
            </w:r>
          </w:p>
        </w:tc>
        <w:tc>
          <w:tcPr>
            <w:tcW w:w="1502"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0</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0</w:t>
            </w:r>
          </w:p>
        </w:tc>
        <w:tc>
          <w:tcPr>
            <w:tcW w:w="1419"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1</w:t>
            </w:r>
          </w:p>
        </w:tc>
        <w:tc>
          <w:tcPr>
            <w:tcW w:w="1529" w:type="dxa"/>
          </w:tcPr>
          <w:p w:rsidR="00941504" w:rsidRPr="00697BB2" w:rsidRDefault="00941504"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941504" w:rsidRPr="00697BB2" w:rsidRDefault="00941504">
            <w:pPr>
              <w:rPr>
                <w:szCs w:val="24"/>
              </w:rPr>
            </w:pPr>
            <w:r w:rsidRPr="00697BB2">
              <w:rPr>
                <w:szCs w:val="24"/>
              </w:rPr>
              <w:t>0,6</w:t>
            </w:r>
          </w:p>
        </w:tc>
      </w:tr>
      <w:tr w:rsidR="00941504" w:rsidRPr="00697BB2" w:rsidTr="00941504">
        <w:tc>
          <w:tcPr>
            <w:tcW w:w="2693" w:type="dxa"/>
          </w:tcPr>
          <w:p w:rsidR="00941504" w:rsidRPr="00697BB2" w:rsidRDefault="00941504" w:rsidP="000D5A18">
            <w:pPr>
              <w:rPr>
                <w:szCs w:val="24"/>
              </w:rPr>
            </w:pPr>
            <w:r w:rsidRPr="00697BB2">
              <w:rPr>
                <w:szCs w:val="24"/>
              </w:rPr>
              <w:t>с. Успенівка</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w:t>
            </w:r>
          </w:p>
        </w:tc>
        <w:tc>
          <w:tcPr>
            <w:tcW w:w="1446"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0,0</w:t>
            </w:r>
          </w:p>
        </w:tc>
        <w:tc>
          <w:tcPr>
            <w:tcW w:w="1502"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0</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0</w:t>
            </w:r>
          </w:p>
        </w:tc>
        <w:tc>
          <w:tcPr>
            <w:tcW w:w="1419"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0</w:t>
            </w:r>
          </w:p>
        </w:tc>
        <w:tc>
          <w:tcPr>
            <w:tcW w:w="1529" w:type="dxa"/>
          </w:tcPr>
          <w:p w:rsidR="00941504" w:rsidRPr="00697BB2" w:rsidRDefault="00941504"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941504" w:rsidRPr="00697BB2" w:rsidRDefault="00941504">
            <w:pPr>
              <w:rPr>
                <w:szCs w:val="24"/>
              </w:rPr>
            </w:pPr>
            <w:r w:rsidRPr="00697BB2">
              <w:rPr>
                <w:szCs w:val="24"/>
              </w:rPr>
              <w:t>0,6</w:t>
            </w:r>
          </w:p>
        </w:tc>
      </w:tr>
      <w:tr w:rsidR="00941504" w:rsidRPr="00697BB2" w:rsidTr="00941504">
        <w:tc>
          <w:tcPr>
            <w:tcW w:w="2693" w:type="dxa"/>
          </w:tcPr>
          <w:p w:rsidR="00941504" w:rsidRPr="00697BB2" w:rsidRDefault="00941504" w:rsidP="000D5A18">
            <w:pPr>
              <w:rPr>
                <w:szCs w:val="24"/>
              </w:rPr>
            </w:pPr>
            <w:r w:rsidRPr="00697BB2">
              <w:rPr>
                <w:szCs w:val="24"/>
              </w:rPr>
              <w:t>С. Нововознесенка</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0,8</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0,6</w:t>
            </w:r>
          </w:p>
        </w:tc>
        <w:tc>
          <w:tcPr>
            <w:tcW w:w="1446"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1,4</w:t>
            </w:r>
          </w:p>
        </w:tc>
        <w:tc>
          <w:tcPr>
            <w:tcW w:w="1502"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5</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4</w:t>
            </w:r>
          </w:p>
        </w:tc>
        <w:tc>
          <w:tcPr>
            <w:tcW w:w="1419"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9</w:t>
            </w:r>
          </w:p>
        </w:tc>
        <w:tc>
          <w:tcPr>
            <w:tcW w:w="1529" w:type="dxa"/>
          </w:tcPr>
          <w:p w:rsidR="00941504" w:rsidRPr="00697BB2" w:rsidRDefault="00941504"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941504" w:rsidRPr="00697BB2" w:rsidRDefault="00941504">
            <w:pPr>
              <w:rPr>
                <w:szCs w:val="24"/>
              </w:rPr>
            </w:pPr>
            <w:r w:rsidRPr="00697BB2">
              <w:rPr>
                <w:szCs w:val="24"/>
              </w:rPr>
              <w:t>0,6</w:t>
            </w:r>
          </w:p>
        </w:tc>
      </w:tr>
      <w:tr w:rsidR="00941504" w:rsidRPr="00697BB2" w:rsidTr="00941504">
        <w:tc>
          <w:tcPr>
            <w:tcW w:w="2693" w:type="dxa"/>
          </w:tcPr>
          <w:p w:rsidR="00941504" w:rsidRPr="00697BB2" w:rsidRDefault="00941504" w:rsidP="000D5A18">
            <w:pPr>
              <w:rPr>
                <w:szCs w:val="24"/>
              </w:rPr>
            </w:pPr>
            <w:r w:rsidRPr="00697BB2">
              <w:rPr>
                <w:szCs w:val="24"/>
              </w:rPr>
              <w:t>с. Нововостанівка</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0,05</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0,05</w:t>
            </w:r>
          </w:p>
        </w:tc>
        <w:tc>
          <w:tcPr>
            <w:tcW w:w="1446"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0,1</w:t>
            </w:r>
          </w:p>
        </w:tc>
        <w:tc>
          <w:tcPr>
            <w:tcW w:w="1502"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0</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0</w:t>
            </w:r>
          </w:p>
        </w:tc>
        <w:tc>
          <w:tcPr>
            <w:tcW w:w="1419"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1</w:t>
            </w:r>
          </w:p>
        </w:tc>
        <w:tc>
          <w:tcPr>
            <w:tcW w:w="1529" w:type="dxa"/>
          </w:tcPr>
          <w:p w:rsidR="00941504" w:rsidRPr="00697BB2" w:rsidRDefault="00941504"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941504" w:rsidRPr="00697BB2" w:rsidRDefault="00941504">
            <w:pPr>
              <w:rPr>
                <w:szCs w:val="24"/>
              </w:rPr>
            </w:pPr>
            <w:r w:rsidRPr="00697BB2">
              <w:rPr>
                <w:szCs w:val="24"/>
              </w:rPr>
              <w:t>0,6</w:t>
            </w:r>
          </w:p>
        </w:tc>
      </w:tr>
      <w:tr w:rsidR="00941504" w:rsidRPr="00697BB2" w:rsidTr="00941504">
        <w:tc>
          <w:tcPr>
            <w:tcW w:w="2693" w:type="dxa"/>
          </w:tcPr>
          <w:p w:rsidR="00941504" w:rsidRPr="00697BB2" w:rsidRDefault="00941504" w:rsidP="000D5A18">
            <w:pPr>
              <w:rPr>
                <w:szCs w:val="24"/>
              </w:rPr>
            </w:pPr>
            <w:r w:rsidRPr="00697BB2">
              <w:rPr>
                <w:szCs w:val="24"/>
              </w:rPr>
              <w:t>с. Новопавлівка</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0,8</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lang w:val="uk-UA"/>
              </w:rPr>
              <w:t>0,7</w:t>
            </w:r>
          </w:p>
        </w:tc>
        <w:tc>
          <w:tcPr>
            <w:tcW w:w="1446"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1,5</w:t>
            </w:r>
          </w:p>
        </w:tc>
        <w:tc>
          <w:tcPr>
            <w:tcW w:w="1502"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5</w:t>
            </w:r>
          </w:p>
        </w:tc>
        <w:tc>
          <w:tcPr>
            <w:tcW w:w="1474"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5</w:t>
            </w:r>
          </w:p>
        </w:tc>
        <w:tc>
          <w:tcPr>
            <w:tcW w:w="1419" w:type="dxa"/>
            <w:vAlign w:val="bottom"/>
          </w:tcPr>
          <w:p w:rsidR="00941504" w:rsidRPr="00697BB2" w:rsidRDefault="00941504">
            <w:pPr>
              <w:jc w:val="right"/>
              <w:rPr>
                <w:rFonts w:ascii="Calibri" w:hAnsi="Calibri" w:cs="Calibri"/>
                <w:color w:val="000000"/>
                <w:szCs w:val="24"/>
              </w:rPr>
            </w:pPr>
            <w:r w:rsidRPr="00697BB2">
              <w:rPr>
                <w:rFonts w:ascii="Calibri" w:hAnsi="Calibri" w:cs="Calibri"/>
                <w:color w:val="000000"/>
                <w:szCs w:val="24"/>
              </w:rPr>
              <w:t>10</w:t>
            </w:r>
          </w:p>
        </w:tc>
        <w:tc>
          <w:tcPr>
            <w:tcW w:w="1529" w:type="dxa"/>
          </w:tcPr>
          <w:p w:rsidR="00941504" w:rsidRPr="00697BB2" w:rsidRDefault="00941504" w:rsidP="000D5A18">
            <w:pPr>
              <w:rPr>
                <w:rFonts w:eastAsia="Calibri" w:cs="Times New Roman"/>
                <w:bCs/>
                <w:szCs w:val="24"/>
                <w:lang w:val="uk-UA" w:eastAsia="zh-CN"/>
              </w:rPr>
            </w:pPr>
            <w:r w:rsidRPr="00697BB2">
              <w:rPr>
                <w:rFonts w:eastAsia="Calibri" w:cs="Times New Roman"/>
                <w:bCs/>
                <w:szCs w:val="24"/>
                <w:lang w:val="uk-UA" w:eastAsia="zh-CN"/>
              </w:rPr>
              <w:t>1,1</w:t>
            </w:r>
          </w:p>
        </w:tc>
        <w:tc>
          <w:tcPr>
            <w:tcW w:w="1447" w:type="dxa"/>
          </w:tcPr>
          <w:p w:rsidR="00941504" w:rsidRPr="00697BB2" w:rsidRDefault="00941504">
            <w:pPr>
              <w:rPr>
                <w:szCs w:val="24"/>
              </w:rPr>
            </w:pPr>
            <w:r w:rsidRPr="00697BB2">
              <w:rPr>
                <w:szCs w:val="24"/>
              </w:rPr>
              <w:t>0,6</w:t>
            </w:r>
          </w:p>
        </w:tc>
      </w:tr>
      <w:tr w:rsidR="00941504" w:rsidRPr="00697BB2" w:rsidTr="00941504">
        <w:tc>
          <w:tcPr>
            <w:tcW w:w="2693" w:type="dxa"/>
          </w:tcPr>
          <w:p w:rsidR="00941504" w:rsidRPr="003821E5" w:rsidRDefault="00941504" w:rsidP="00BF46C7">
            <w:pPr>
              <w:rPr>
                <w:rFonts w:cs="Times New Roman"/>
                <w:b/>
                <w:szCs w:val="24"/>
                <w:lang w:val="uk-UA"/>
              </w:rPr>
            </w:pPr>
            <w:r w:rsidRPr="003821E5">
              <w:rPr>
                <w:rFonts w:cs="Times New Roman"/>
                <w:b/>
                <w:szCs w:val="24"/>
                <w:lang w:val="uk-UA"/>
              </w:rPr>
              <w:t>Всього</w:t>
            </w:r>
          </w:p>
        </w:tc>
        <w:tc>
          <w:tcPr>
            <w:tcW w:w="1474" w:type="dxa"/>
            <w:vAlign w:val="bottom"/>
          </w:tcPr>
          <w:p w:rsidR="00941504" w:rsidRPr="003821E5" w:rsidRDefault="00941504">
            <w:pPr>
              <w:jc w:val="right"/>
              <w:rPr>
                <w:rFonts w:cs="Times New Roman"/>
                <w:b/>
                <w:color w:val="000000"/>
                <w:szCs w:val="24"/>
              </w:rPr>
            </w:pPr>
            <w:r w:rsidRPr="003821E5">
              <w:rPr>
                <w:rFonts w:cs="Times New Roman"/>
                <w:b/>
                <w:color w:val="000000"/>
                <w:szCs w:val="24"/>
              </w:rPr>
              <w:t>29,55</w:t>
            </w:r>
          </w:p>
        </w:tc>
        <w:tc>
          <w:tcPr>
            <w:tcW w:w="1474" w:type="dxa"/>
            <w:vAlign w:val="bottom"/>
          </w:tcPr>
          <w:p w:rsidR="00941504" w:rsidRPr="003821E5" w:rsidRDefault="00941504">
            <w:pPr>
              <w:jc w:val="right"/>
              <w:rPr>
                <w:rFonts w:cs="Times New Roman"/>
                <w:b/>
                <w:color w:val="000000"/>
                <w:szCs w:val="24"/>
              </w:rPr>
            </w:pPr>
            <w:r w:rsidRPr="003821E5">
              <w:rPr>
                <w:rFonts w:cs="Times New Roman"/>
                <w:b/>
                <w:color w:val="000000"/>
                <w:szCs w:val="24"/>
              </w:rPr>
              <w:t>23,55</w:t>
            </w:r>
          </w:p>
        </w:tc>
        <w:tc>
          <w:tcPr>
            <w:tcW w:w="1446" w:type="dxa"/>
            <w:vAlign w:val="bottom"/>
          </w:tcPr>
          <w:p w:rsidR="00941504" w:rsidRPr="003821E5" w:rsidRDefault="00941504">
            <w:pPr>
              <w:jc w:val="right"/>
              <w:rPr>
                <w:rFonts w:cs="Times New Roman"/>
                <w:b/>
                <w:color w:val="000000"/>
                <w:szCs w:val="24"/>
              </w:rPr>
            </w:pPr>
            <w:r w:rsidRPr="003821E5">
              <w:rPr>
                <w:rFonts w:cs="Times New Roman"/>
                <w:b/>
                <w:color w:val="000000"/>
                <w:szCs w:val="24"/>
              </w:rPr>
              <w:t>53,1</w:t>
            </w:r>
          </w:p>
        </w:tc>
        <w:tc>
          <w:tcPr>
            <w:tcW w:w="1502" w:type="dxa"/>
            <w:vAlign w:val="bottom"/>
          </w:tcPr>
          <w:p w:rsidR="00941504" w:rsidRPr="003821E5" w:rsidRDefault="00941504">
            <w:pPr>
              <w:jc w:val="right"/>
              <w:rPr>
                <w:rFonts w:cs="Times New Roman"/>
                <w:b/>
                <w:color w:val="000000"/>
                <w:szCs w:val="24"/>
              </w:rPr>
            </w:pPr>
            <w:r w:rsidRPr="003821E5">
              <w:rPr>
                <w:rFonts w:cs="Times New Roman"/>
                <w:b/>
                <w:color w:val="000000"/>
                <w:szCs w:val="24"/>
              </w:rPr>
              <w:t>194</w:t>
            </w:r>
          </w:p>
        </w:tc>
        <w:tc>
          <w:tcPr>
            <w:tcW w:w="1474" w:type="dxa"/>
            <w:vAlign w:val="bottom"/>
          </w:tcPr>
          <w:p w:rsidR="00941504" w:rsidRPr="003821E5" w:rsidRDefault="00941504" w:rsidP="00941504">
            <w:pPr>
              <w:jc w:val="right"/>
              <w:rPr>
                <w:rFonts w:cs="Times New Roman"/>
                <w:b/>
                <w:color w:val="000000"/>
                <w:szCs w:val="24"/>
                <w:lang w:val="uk-UA"/>
              </w:rPr>
            </w:pPr>
            <w:r w:rsidRPr="003821E5">
              <w:rPr>
                <w:rFonts w:cs="Times New Roman"/>
                <w:b/>
                <w:color w:val="000000"/>
                <w:szCs w:val="24"/>
              </w:rPr>
              <w:t>154</w:t>
            </w:r>
          </w:p>
        </w:tc>
        <w:tc>
          <w:tcPr>
            <w:tcW w:w="1419" w:type="dxa"/>
            <w:vAlign w:val="bottom"/>
          </w:tcPr>
          <w:p w:rsidR="00941504" w:rsidRPr="003821E5" w:rsidRDefault="00941504" w:rsidP="00941504">
            <w:pPr>
              <w:jc w:val="right"/>
              <w:rPr>
                <w:rFonts w:cs="Times New Roman"/>
                <w:b/>
                <w:color w:val="000000"/>
                <w:szCs w:val="24"/>
                <w:lang w:val="uk-UA"/>
              </w:rPr>
            </w:pPr>
            <w:r w:rsidRPr="003821E5">
              <w:rPr>
                <w:rFonts w:cs="Times New Roman"/>
                <w:b/>
                <w:color w:val="000000"/>
                <w:szCs w:val="24"/>
              </w:rPr>
              <w:t>34</w:t>
            </w:r>
            <w:r w:rsidRPr="003821E5">
              <w:rPr>
                <w:rFonts w:cs="Times New Roman"/>
                <w:b/>
                <w:color w:val="000000"/>
                <w:szCs w:val="24"/>
                <w:lang w:val="uk-UA"/>
              </w:rPr>
              <w:t>9</w:t>
            </w:r>
          </w:p>
        </w:tc>
        <w:tc>
          <w:tcPr>
            <w:tcW w:w="1529" w:type="dxa"/>
          </w:tcPr>
          <w:p w:rsidR="00941504" w:rsidRPr="00697BB2" w:rsidRDefault="00941504" w:rsidP="00BF46C7">
            <w:pPr>
              <w:rPr>
                <w:rFonts w:eastAsia="Calibri" w:cs="Times New Roman"/>
                <w:bCs/>
                <w:szCs w:val="24"/>
                <w:lang w:val="uk-UA" w:eastAsia="zh-CN"/>
              </w:rPr>
            </w:pPr>
          </w:p>
        </w:tc>
        <w:tc>
          <w:tcPr>
            <w:tcW w:w="1447" w:type="dxa"/>
          </w:tcPr>
          <w:p w:rsidR="00941504" w:rsidRPr="00697BB2" w:rsidRDefault="00941504" w:rsidP="00BF46C7">
            <w:pPr>
              <w:rPr>
                <w:rFonts w:eastAsia="Calibri" w:cs="Times New Roman"/>
                <w:bCs/>
                <w:szCs w:val="24"/>
                <w:lang w:val="uk-UA" w:eastAsia="zh-CN"/>
              </w:rPr>
            </w:pPr>
          </w:p>
        </w:tc>
      </w:tr>
    </w:tbl>
    <w:p w:rsidR="00BF46C7" w:rsidRPr="00F97CB9" w:rsidRDefault="00BF46C7" w:rsidP="000F2339">
      <w:pPr>
        <w:rPr>
          <w:rFonts w:eastAsia="Calibri" w:cs="Times New Roman"/>
          <w:b/>
          <w:bCs/>
          <w:szCs w:val="24"/>
          <w:lang w:val="uk-UA" w:eastAsia="zh-CN"/>
        </w:rPr>
      </w:pPr>
    </w:p>
    <w:p w:rsidR="00F97CB9" w:rsidRDefault="00F97CB9" w:rsidP="000F2339">
      <w:pPr>
        <w:rPr>
          <w:rFonts w:eastAsia="Calibri" w:cs="Times New Roman"/>
          <w:b/>
          <w:bCs/>
          <w:szCs w:val="24"/>
          <w:lang w:val="uk-UA" w:eastAsia="zh-CN"/>
        </w:rPr>
      </w:pPr>
    </w:p>
    <w:p w:rsidR="007A3560" w:rsidRDefault="007A3560">
      <w:pPr>
        <w:rPr>
          <w:rFonts w:eastAsia="Calibri" w:cs="Times New Roman"/>
          <w:b/>
          <w:bCs/>
          <w:szCs w:val="24"/>
          <w:lang w:val="uk-UA" w:eastAsia="zh-CN"/>
        </w:rPr>
      </w:pPr>
      <w:r>
        <w:rPr>
          <w:rFonts w:eastAsia="Calibri" w:cs="Times New Roman"/>
          <w:b/>
          <w:bCs/>
          <w:szCs w:val="24"/>
          <w:lang w:val="uk-UA" w:eastAsia="zh-CN"/>
        </w:rPr>
        <w:br w:type="page"/>
      </w:r>
    </w:p>
    <w:p w:rsidR="007A3560" w:rsidRDefault="007A3560" w:rsidP="000F2339">
      <w:pPr>
        <w:rPr>
          <w:rFonts w:eastAsia="Calibri" w:cs="Times New Roman"/>
          <w:b/>
          <w:bCs/>
          <w:szCs w:val="24"/>
          <w:lang w:val="uk-UA" w:eastAsia="zh-CN"/>
        </w:rPr>
        <w:sectPr w:rsidR="007A3560" w:rsidSect="00D81FBB">
          <w:headerReference w:type="default" r:id="rId22"/>
          <w:pgSz w:w="16840" w:h="11910" w:orient="landscape"/>
          <w:pgMar w:top="1259" w:right="760" w:bottom="403" w:left="658" w:header="0" w:footer="465" w:gutter="0"/>
          <w:pgNumType w:start="74"/>
          <w:cols w:space="720"/>
        </w:sectPr>
      </w:pPr>
    </w:p>
    <w:p w:rsidR="00E33ED6" w:rsidRPr="00F56BAF" w:rsidRDefault="00E33ED6" w:rsidP="00196B44">
      <w:pPr>
        <w:widowControl w:val="0"/>
        <w:autoSpaceDE w:val="0"/>
        <w:autoSpaceDN w:val="0"/>
        <w:spacing w:before="72" w:after="2" w:line="240" w:lineRule="auto"/>
        <w:ind w:left="138" w:right="122" w:firstLine="719"/>
        <w:jc w:val="both"/>
        <w:rPr>
          <w:rFonts w:eastAsia="Times New Roman" w:cs="Times New Roman"/>
          <w:b/>
          <w:szCs w:val="24"/>
          <w:lang w:val="uk-UA"/>
        </w:rPr>
      </w:pPr>
      <w:r w:rsidRPr="00E33ED6">
        <w:rPr>
          <w:rFonts w:eastAsia="Times New Roman" w:cs="Times New Roman"/>
          <w:szCs w:val="24"/>
        </w:rPr>
        <w:lastRenderedPageBreak/>
        <w:t xml:space="preserve"> </w:t>
      </w:r>
      <w:r w:rsidRPr="00F56BAF">
        <w:rPr>
          <w:rFonts w:eastAsia="Times New Roman" w:cs="Times New Roman"/>
          <w:b/>
          <w:szCs w:val="24"/>
        </w:rPr>
        <w:t>Розрахункова кількість контейнерів для великогабаритних та ремонтних побутових відходів</w:t>
      </w:r>
    </w:p>
    <w:p w:rsidR="008C29BB" w:rsidRDefault="008C29BB" w:rsidP="00196B44">
      <w:pPr>
        <w:widowControl w:val="0"/>
        <w:autoSpaceDE w:val="0"/>
        <w:autoSpaceDN w:val="0"/>
        <w:spacing w:before="72" w:after="2" w:line="240" w:lineRule="auto"/>
        <w:ind w:left="138" w:right="122" w:firstLine="719"/>
        <w:jc w:val="both"/>
        <w:rPr>
          <w:rFonts w:eastAsia="Times New Roman" w:cs="Times New Roman"/>
          <w:szCs w:val="24"/>
          <w:lang w:val="uk-UA"/>
        </w:rPr>
      </w:pPr>
      <w:r w:rsidRPr="008C29BB">
        <w:rPr>
          <w:rFonts w:eastAsia="Times New Roman" w:cs="Times New Roman"/>
          <w:szCs w:val="24"/>
          <w:lang w:val="uk-UA"/>
        </w:rPr>
        <w:t xml:space="preserve">Під час обчислень виявлено недоцільність встановлення великогабаритних контейнерів V=8,000 м3 для збирання та тимчасового зберігання великогабаритних та ремонтних відходів на території населених пунктів Смолінської територіальної громади, крім двох населених пунктів – смт. Смоліне - 6 </w:t>
      </w:r>
      <w:r w:rsidR="00F56BAF">
        <w:rPr>
          <w:rFonts w:eastAsia="Times New Roman" w:cs="Times New Roman"/>
          <w:szCs w:val="24"/>
          <w:lang w:val="uk-UA"/>
        </w:rPr>
        <w:t xml:space="preserve">контейнерів </w:t>
      </w:r>
      <w:r>
        <w:rPr>
          <w:rFonts w:eastAsia="Times New Roman" w:cs="Times New Roman"/>
          <w:szCs w:val="24"/>
          <w:lang w:val="uk-UA"/>
        </w:rPr>
        <w:t>та с. Хмельове – 2</w:t>
      </w:r>
      <w:r w:rsidR="00F56BAF">
        <w:rPr>
          <w:rFonts w:eastAsia="Times New Roman" w:cs="Times New Roman"/>
          <w:szCs w:val="24"/>
          <w:lang w:val="uk-UA"/>
        </w:rPr>
        <w:t xml:space="preserve"> контейнера.</w:t>
      </w:r>
      <w:r>
        <w:rPr>
          <w:rFonts w:eastAsia="Times New Roman" w:cs="Times New Roman"/>
          <w:szCs w:val="24"/>
          <w:lang w:val="uk-UA"/>
        </w:rPr>
        <w:t xml:space="preserve"> </w:t>
      </w:r>
      <w:r w:rsidR="00F56BAF">
        <w:rPr>
          <w:rFonts w:eastAsia="Times New Roman" w:cs="Times New Roman"/>
          <w:szCs w:val="24"/>
          <w:lang w:val="uk-UA"/>
        </w:rPr>
        <w:t xml:space="preserve"> З</w:t>
      </w:r>
      <w:r w:rsidRPr="008C29BB">
        <w:rPr>
          <w:rFonts w:eastAsia="Times New Roman" w:cs="Times New Roman"/>
          <w:szCs w:val="24"/>
          <w:lang w:val="uk-UA"/>
        </w:rPr>
        <w:t>амість цього пропонується облаштування окремих майданчиків з твердим покриттям з тією ж періодичністю прибирання при наявності даного типу відходів.</w:t>
      </w:r>
    </w:p>
    <w:p w:rsidR="00D42252" w:rsidRDefault="00D42252" w:rsidP="00F56BAF">
      <w:pPr>
        <w:widowControl w:val="0"/>
        <w:autoSpaceDE w:val="0"/>
        <w:autoSpaceDN w:val="0"/>
        <w:spacing w:before="1" w:after="0" w:line="240" w:lineRule="auto"/>
        <w:ind w:left="705"/>
        <w:rPr>
          <w:rFonts w:eastAsia="Times New Roman" w:cs="Times New Roman"/>
          <w:b/>
          <w:szCs w:val="24"/>
          <w:lang w:val="uk-UA"/>
        </w:rPr>
      </w:pPr>
    </w:p>
    <w:p w:rsidR="00F56BAF" w:rsidRPr="002D542B" w:rsidRDefault="00F56BAF" w:rsidP="00F56BAF">
      <w:pPr>
        <w:widowControl w:val="0"/>
        <w:autoSpaceDE w:val="0"/>
        <w:autoSpaceDN w:val="0"/>
        <w:spacing w:before="1" w:after="0" w:line="240" w:lineRule="auto"/>
        <w:ind w:left="705"/>
        <w:rPr>
          <w:rFonts w:eastAsia="Times New Roman" w:cs="Times New Roman"/>
          <w:szCs w:val="24"/>
        </w:rPr>
      </w:pPr>
      <w:r w:rsidRPr="002D542B">
        <w:rPr>
          <w:rFonts w:eastAsia="Times New Roman" w:cs="Times New Roman"/>
          <w:szCs w:val="24"/>
        </w:rPr>
        <w:t>Таблиця 2.</w:t>
      </w:r>
      <w:r w:rsidR="002D542B">
        <w:rPr>
          <w:rFonts w:eastAsia="Times New Roman" w:cs="Times New Roman"/>
          <w:szCs w:val="24"/>
          <w:lang w:val="uk-UA"/>
        </w:rPr>
        <w:t>15</w:t>
      </w:r>
      <w:r w:rsidRPr="002D542B">
        <w:rPr>
          <w:rFonts w:eastAsia="Times New Roman" w:cs="Times New Roman"/>
          <w:szCs w:val="24"/>
        </w:rPr>
        <w:t xml:space="preserve"> - Розрахункова кількість контейнерів для небезпечних відходів</w:t>
      </w:r>
    </w:p>
    <w:p w:rsidR="00F56BAF" w:rsidRPr="00F56BAF" w:rsidRDefault="00F56BAF" w:rsidP="00F56BAF">
      <w:pPr>
        <w:widowControl w:val="0"/>
        <w:autoSpaceDE w:val="0"/>
        <w:autoSpaceDN w:val="0"/>
        <w:spacing w:before="11" w:after="0" w:line="240" w:lineRule="auto"/>
        <w:rPr>
          <w:rFonts w:eastAsia="Times New Roman" w:cs="Times New Roman"/>
          <w:color w:val="FF0000"/>
          <w:sz w:val="11"/>
          <w:szCs w:val="24"/>
        </w:rPr>
      </w:pPr>
    </w:p>
    <w:tbl>
      <w:tblPr>
        <w:tblStyle w:val="TableNormal6"/>
        <w:tblW w:w="99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260"/>
        <w:gridCol w:w="1260"/>
        <w:gridCol w:w="1260"/>
        <w:gridCol w:w="1261"/>
        <w:gridCol w:w="1260"/>
        <w:gridCol w:w="1260"/>
      </w:tblGrid>
      <w:tr w:rsidR="00941504" w:rsidRPr="00941504" w:rsidTr="00E15EC2">
        <w:trPr>
          <w:trHeight w:val="445"/>
        </w:trPr>
        <w:tc>
          <w:tcPr>
            <w:tcW w:w="9930" w:type="dxa"/>
            <w:gridSpan w:val="7"/>
          </w:tcPr>
          <w:p w:rsidR="00F56BAF" w:rsidRPr="00190327" w:rsidRDefault="00F56BAF" w:rsidP="00F56BAF">
            <w:pPr>
              <w:spacing w:before="80"/>
              <w:ind w:left="28"/>
              <w:rPr>
                <w:rFonts w:ascii="Times New Roman" w:eastAsia="Times New Roman" w:hAnsi="Times New Roman" w:cs="Times New Roman"/>
                <w:b/>
                <w:sz w:val="24"/>
                <w:szCs w:val="24"/>
              </w:rPr>
            </w:pPr>
            <w:r w:rsidRPr="00190327">
              <w:rPr>
                <w:rFonts w:ascii="Times New Roman" w:eastAsia="Times New Roman" w:hAnsi="Times New Roman" w:cs="Times New Roman"/>
                <w:b/>
                <w:sz w:val="24"/>
                <w:szCs w:val="24"/>
              </w:rPr>
              <w:t>Місткість контейнерів – 0,120 м</w:t>
            </w:r>
            <w:r w:rsidRPr="00190327">
              <w:rPr>
                <w:rFonts w:ascii="Times New Roman" w:eastAsia="Times New Roman" w:hAnsi="Times New Roman" w:cs="Times New Roman"/>
                <w:b/>
                <w:position w:val="8"/>
                <w:sz w:val="24"/>
                <w:szCs w:val="24"/>
              </w:rPr>
              <w:t>3</w:t>
            </w:r>
          </w:p>
        </w:tc>
      </w:tr>
      <w:tr w:rsidR="00941504" w:rsidRPr="00941504" w:rsidTr="00E15EC2">
        <w:trPr>
          <w:trHeight w:val="445"/>
        </w:trPr>
        <w:tc>
          <w:tcPr>
            <w:tcW w:w="9930" w:type="dxa"/>
            <w:gridSpan w:val="7"/>
            <w:tcBorders>
              <w:bottom w:val="double" w:sz="1" w:space="0" w:color="000000"/>
            </w:tcBorders>
          </w:tcPr>
          <w:p w:rsidR="00F56BAF" w:rsidRPr="00190327" w:rsidRDefault="00F56BAF" w:rsidP="00F56BAF">
            <w:pPr>
              <w:spacing w:before="85"/>
              <w:ind w:left="28"/>
              <w:rPr>
                <w:rFonts w:ascii="Times New Roman" w:eastAsia="Times New Roman" w:hAnsi="Times New Roman" w:cs="Times New Roman"/>
                <w:b/>
                <w:sz w:val="24"/>
                <w:szCs w:val="24"/>
              </w:rPr>
            </w:pPr>
            <w:r w:rsidRPr="00190327">
              <w:rPr>
                <w:rFonts w:ascii="Times New Roman" w:eastAsia="Times New Roman" w:hAnsi="Times New Roman" w:cs="Times New Roman"/>
                <w:b/>
                <w:sz w:val="24"/>
                <w:szCs w:val="24"/>
              </w:rPr>
              <w:t>Періодичність перевезення контейнерів – 10 діб</w:t>
            </w:r>
          </w:p>
        </w:tc>
      </w:tr>
      <w:tr w:rsidR="00941504" w:rsidRPr="00941504" w:rsidTr="00E15EC2">
        <w:trPr>
          <w:trHeight w:val="400"/>
        </w:trPr>
        <w:tc>
          <w:tcPr>
            <w:tcW w:w="2369" w:type="dxa"/>
            <w:vMerge w:val="restart"/>
            <w:tcBorders>
              <w:top w:val="double" w:sz="1" w:space="0" w:color="000000"/>
            </w:tcBorders>
          </w:tcPr>
          <w:p w:rsidR="00F56BAF" w:rsidRPr="00190327" w:rsidRDefault="00F56BAF" w:rsidP="00F56BAF">
            <w:pPr>
              <w:rPr>
                <w:rFonts w:ascii="Times New Roman" w:eastAsia="Times New Roman" w:hAnsi="Times New Roman" w:cs="Times New Roman"/>
                <w:sz w:val="24"/>
                <w:szCs w:val="24"/>
              </w:rPr>
            </w:pPr>
          </w:p>
          <w:p w:rsidR="00F56BAF" w:rsidRPr="00190327" w:rsidRDefault="00F56BAF" w:rsidP="00F56BAF">
            <w:pPr>
              <w:rPr>
                <w:rFonts w:ascii="Times New Roman" w:eastAsia="Times New Roman" w:hAnsi="Times New Roman" w:cs="Times New Roman"/>
                <w:sz w:val="24"/>
                <w:szCs w:val="24"/>
              </w:rPr>
            </w:pPr>
          </w:p>
          <w:p w:rsidR="00F56BAF" w:rsidRPr="00190327" w:rsidRDefault="00F56BAF" w:rsidP="00F56BAF">
            <w:pPr>
              <w:spacing w:before="130"/>
              <w:ind w:left="395"/>
              <w:rPr>
                <w:rFonts w:ascii="Times New Roman" w:eastAsia="Times New Roman" w:hAnsi="Times New Roman" w:cs="Times New Roman"/>
                <w:b/>
                <w:sz w:val="24"/>
                <w:szCs w:val="24"/>
              </w:rPr>
            </w:pPr>
            <w:r w:rsidRPr="00190327">
              <w:rPr>
                <w:rFonts w:ascii="Times New Roman" w:eastAsia="Times New Roman" w:hAnsi="Times New Roman" w:cs="Times New Roman"/>
                <w:b/>
                <w:sz w:val="24"/>
                <w:szCs w:val="24"/>
              </w:rPr>
              <w:t>Населений пункт</w:t>
            </w:r>
          </w:p>
        </w:tc>
        <w:tc>
          <w:tcPr>
            <w:tcW w:w="2520" w:type="dxa"/>
            <w:gridSpan w:val="2"/>
            <w:tcBorders>
              <w:top w:val="double" w:sz="1" w:space="0" w:color="000000"/>
            </w:tcBorders>
          </w:tcPr>
          <w:p w:rsidR="00F56BAF" w:rsidRPr="00190327" w:rsidRDefault="00F56BAF" w:rsidP="003259C5">
            <w:pPr>
              <w:spacing w:before="86"/>
              <w:ind w:left="201"/>
              <w:rPr>
                <w:rFonts w:ascii="Times New Roman" w:eastAsia="Times New Roman" w:hAnsi="Times New Roman" w:cs="Times New Roman"/>
                <w:b/>
                <w:sz w:val="24"/>
                <w:szCs w:val="24"/>
              </w:rPr>
            </w:pPr>
            <w:r w:rsidRPr="00190327">
              <w:rPr>
                <w:rFonts w:ascii="Times New Roman" w:eastAsia="Times New Roman" w:hAnsi="Times New Roman" w:cs="Times New Roman"/>
                <w:b/>
                <w:sz w:val="24"/>
                <w:szCs w:val="24"/>
              </w:rPr>
              <w:t>Існуючий стан 202</w:t>
            </w:r>
            <w:r w:rsidR="003259C5" w:rsidRPr="00190327">
              <w:rPr>
                <w:rFonts w:ascii="Times New Roman" w:eastAsia="Times New Roman" w:hAnsi="Times New Roman" w:cs="Times New Roman"/>
                <w:b/>
                <w:sz w:val="24"/>
                <w:szCs w:val="24"/>
                <w:lang w:val="uk-UA"/>
              </w:rPr>
              <w:t>2</w:t>
            </w:r>
            <w:r w:rsidRPr="00190327">
              <w:rPr>
                <w:rFonts w:ascii="Times New Roman" w:eastAsia="Times New Roman" w:hAnsi="Times New Roman" w:cs="Times New Roman"/>
                <w:b/>
                <w:sz w:val="24"/>
                <w:szCs w:val="24"/>
              </w:rPr>
              <w:t xml:space="preserve"> рік</w:t>
            </w:r>
          </w:p>
        </w:tc>
        <w:tc>
          <w:tcPr>
            <w:tcW w:w="2521" w:type="dxa"/>
            <w:gridSpan w:val="2"/>
            <w:tcBorders>
              <w:top w:val="double" w:sz="1" w:space="0" w:color="000000"/>
            </w:tcBorders>
          </w:tcPr>
          <w:p w:rsidR="00F56BAF" w:rsidRPr="00190327" w:rsidRDefault="00F56BAF" w:rsidP="003259C5">
            <w:pPr>
              <w:spacing w:before="86"/>
              <w:ind w:left="602"/>
              <w:rPr>
                <w:rFonts w:ascii="Times New Roman" w:eastAsia="Times New Roman" w:hAnsi="Times New Roman" w:cs="Times New Roman"/>
                <w:b/>
                <w:sz w:val="24"/>
                <w:szCs w:val="24"/>
              </w:rPr>
            </w:pPr>
            <w:r w:rsidRPr="00190327">
              <w:rPr>
                <w:rFonts w:ascii="Times New Roman" w:eastAsia="Times New Roman" w:hAnsi="Times New Roman" w:cs="Times New Roman"/>
                <w:b/>
                <w:sz w:val="24"/>
                <w:szCs w:val="24"/>
              </w:rPr>
              <w:t>І етап 202</w:t>
            </w:r>
            <w:r w:rsidR="003259C5" w:rsidRPr="00190327">
              <w:rPr>
                <w:rFonts w:ascii="Times New Roman" w:eastAsia="Times New Roman" w:hAnsi="Times New Roman" w:cs="Times New Roman"/>
                <w:b/>
                <w:sz w:val="24"/>
                <w:szCs w:val="24"/>
                <w:lang w:val="uk-UA"/>
              </w:rPr>
              <w:t>7</w:t>
            </w:r>
            <w:r w:rsidRPr="00190327">
              <w:rPr>
                <w:rFonts w:ascii="Times New Roman" w:eastAsia="Times New Roman" w:hAnsi="Times New Roman" w:cs="Times New Roman"/>
                <w:b/>
                <w:sz w:val="24"/>
                <w:szCs w:val="24"/>
              </w:rPr>
              <w:t xml:space="preserve"> рік</w:t>
            </w:r>
          </w:p>
        </w:tc>
        <w:tc>
          <w:tcPr>
            <w:tcW w:w="2520" w:type="dxa"/>
            <w:gridSpan w:val="2"/>
            <w:tcBorders>
              <w:top w:val="double" w:sz="1" w:space="0" w:color="000000"/>
            </w:tcBorders>
          </w:tcPr>
          <w:p w:rsidR="00F56BAF" w:rsidRPr="00190327" w:rsidRDefault="00F56BAF" w:rsidP="00C92EF6">
            <w:pPr>
              <w:spacing w:before="86"/>
              <w:ind w:left="564"/>
              <w:rPr>
                <w:rFonts w:ascii="Times New Roman" w:eastAsia="Times New Roman" w:hAnsi="Times New Roman" w:cs="Times New Roman"/>
                <w:b/>
                <w:sz w:val="24"/>
                <w:szCs w:val="24"/>
              </w:rPr>
            </w:pPr>
            <w:r w:rsidRPr="00190327">
              <w:rPr>
                <w:rFonts w:ascii="Times New Roman" w:eastAsia="Times New Roman" w:hAnsi="Times New Roman" w:cs="Times New Roman"/>
                <w:b/>
                <w:sz w:val="24"/>
                <w:szCs w:val="24"/>
              </w:rPr>
              <w:t>ІІ етап 20</w:t>
            </w:r>
            <w:r w:rsidR="00C92EF6">
              <w:rPr>
                <w:rFonts w:ascii="Times New Roman" w:eastAsia="Times New Roman" w:hAnsi="Times New Roman" w:cs="Times New Roman"/>
                <w:b/>
                <w:sz w:val="24"/>
                <w:szCs w:val="24"/>
                <w:lang w:val="uk-UA"/>
              </w:rPr>
              <w:t>42</w:t>
            </w:r>
            <w:r w:rsidRPr="00190327">
              <w:rPr>
                <w:rFonts w:ascii="Times New Roman" w:eastAsia="Times New Roman" w:hAnsi="Times New Roman" w:cs="Times New Roman"/>
                <w:b/>
                <w:sz w:val="24"/>
                <w:szCs w:val="24"/>
              </w:rPr>
              <w:t xml:space="preserve"> рік</w:t>
            </w:r>
          </w:p>
        </w:tc>
      </w:tr>
      <w:tr w:rsidR="00941504" w:rsidRPr="00941504" w:rsidTr="00E15EC2">
        <w:trPr>
          <w:trHeight w:val="1092"/>
        </w:trPr>
        <w:tc>
          <w:tcPr>
            <w:tcW w:w="2369" w:type="dxa"/>
            <w:vMerge/>
            <w:tcBorders>
              <w:top w:val="nil"/>
            </w:tcBorders>
          </w:tcPr>
          <w:p w:rsidR="00F56BAF" w:rsidRPr="00190327" w:rsidRDefault="00F56BAF" w:rsidP="00F56BAF">
            <w:pPr>
              <w:rPr>
                <w:rFonts w:ascii="Times New Roman" w:eastAsia="Times New Roman" w:hAnsi="Times New Roman" w:cs="Times New Roman"/>
                <w:sz w:val="24"/>
                <w:szCs w:val="24"/>
              </w:rPr>
            </w:pPr>
          </w:p>
        </w:tc>
        <w:tc>
          <w:tcPr>
            <w:tcW w:w="1260" w:type="dxa"/>
          </w:tcPr>
          <w:p w:rsidR="00F56BAF" w:rsidRPr="00190327" w:rsidRDefault="00F56BAF" w:rsidP="00F56BAF">
            <w:pPr>
              <w:spacing w:before="86"/>
              <w:ind w:left="75" w:right="69"/>
              <w:jc w:val="center"/>
              <w:rPr>
                <w:rFonts w:ascii="Times New Roman" w:eastAsia="Times New Roman" w:hAnsi="Times New Roman" w:cs="Times New Roman"/>
                <w:b/>
                <w:sz w:val="24"/>
                <w:szCs w:val="24"/>
                <w:lang w:val="ru-RU"/>
              </w:rPr>
            </w:pPr>
            <w:r w:rsidRPr="00190327">
              <w:rPr>
                <w:rFonts w:ascii="Times New Roman" w:eastAsia="Times New Roman" w:hAnsi="Times New Roman" w:cs="Times New Roman"/>
                <w:b/>
                <w:sz w:val="24"/>
                <w:szCs w:val="24"/>
                <w:lang w:val="ru-RU"/>
              </w:rPr>
              <w:t xml:space="preserve">Кількість </w:t>
            </w:r>
            <w:r w:rsidRPr="00190327">
              <w:rPr>
                <w:rFonts w:ascii="Times New Roman" w:eastAsia="Times New Roman" w:hAnsi="Times New Roman" w:cs="Times New Roman"/>
                <w:b/>
                <w:w w:val="95"/>
                <w:sz w:val="24"/>
                <w:szCs w:val="24"/>
                <w:lang w:val="ru-RU"/>
              </w:rPr>
              <w:t xml:space="preserve">небезпечних </w:t>
            </w:r>
            <w:r w:rsidRPr="00190327">
              <w:rPr>
                <w:rFonts w:ascii="Times New Roman" w:eastAsia="Times New Roman" w:hAnsi="Times New Roman" w:cs="Times New Roman"/>
                <w:b/>
                <w:sz w:val="24"/>
                <w:szCs w:val="24"/>
                <w:lang w:val="ru-RU"/>
              </w:rPr>
              <w:t>відходів,</w:t>
            </w:r>
          </w:p>
          <w:p w:rsidR="00F56BAF" w:rsidRPr="00190327" w:rsidRDefault="00F56BAF" w:rsidP="00F56BAF">
            <w:pPr>
              <w:spacing w:line="229" w:lineRule="exact"/>
              <w:ind w:left="75" w:right="67"/>
              <w:jc w:val="center"/>
              <w:rPr>
                <w:rFonts w:ascii="Times New Roman" w:eastAsia="Times New Roman" w:hAnsi="Times New Roman" w:cs="Times New Roman"/>
                <w:b/>
                <w:sz w:val="24"/>
                <w:szCs w:val="24"/>
                <w:lang w:val="ru-RU"/>
              </w:rPr>
            </w:pPr>
            <w:r w:rsidRPr="00190327">
              <w:rPr>
                <w:rFonts w:ascii="Times New Roman" w:eastAsia="Times New Roman" w:hAnsi="Times New Roman" w:cs="Times New Roman"/>
                <w:b/>
                <w:sz w:val="24"/>
                <w:szCs w:val="24"/>
                <w:lang w:val="ru-RU"/>
              </w:rPr>
              <w:t>м</w:t>
            </w:r>
            <w:r w:rsidRPr="00190327">
              <w:rPr>
                <w:rFonts w:ascii="Times New Roman" w:eastAsia="Times New Roman" w:hAnsi="Times New Roman" w:cs="Times New Roman"/>
                <w:b/>
                <w:position w:val="7"/>
                <w:sz w:val="24"/>
                <w:szCs w:val="24"/>
                <w:lang w:val="ru-RU"/>
              </w:rPr>
              <w:t>3</w:t>
            </w:r>
            <w:r w:rsidRPr="00190327">
              <w:rPr>
                <w:rFonts w:ascii="Times New Roman" w:eastAsia="Times New Roman" w:hAnsi="Times New Roman" w:cs="Times New Roman"/>
                <w:b/>
                <w:sz w:val="24"/>
                <w:szCs w:val="24"/>
                <w:lang w:val="ru-RU"/>
              </w:rPr>
              <w:t>/добу</w:t>
            </w:r>
          </w:p>
        </w:tc>
        <w:tc>
          <w:tcPr>
            <w:tcW w:w="1260" w:type="dxa"/>
          </w:tcPr>
          <w:p w:rsidR="00F56BAF" w:rsidRPr="00190327" w:rsidRDefault="00F56BAF" w:rsidP="00F56BAF">
            <w:pPr>
              <w:spacing w:before="6"/>
              <w:rPr>
                <w:rFonts w:ascii="Times New Roman" w:eastAsia="Times New Roman" w:hAnsi="Times New Roman" w:cs="Times New Roman"/>
                <w:sz w:val="24"/>
                <w:szCs w:val="24"/>
                <w:lang w:val="ru-RU"/>
              </w:rPr>
            </w:pPr>
          </w:p>
          <w:p w:rsidR="00F56BAF" w:rsidRPr="00190327" w:rsidRDefault="00F56BAF" w:rsidP="00F56BAF">
            <w:pPr>
              <w:ind w:left="48" w:right="40" w:hanging="2"/>
              <w:jc w:val="center"/>
              <w:rPr>
                <w:rFonts w:ascii="Times New Roman" w:eastAsia="Times New Roman" w:hAnsi="Times New Roman" w:cs="Times New Roman"/>
                <w:b/>
                <w:sz w:val="24"/>
                <w:szCs w:val="24"/>
              </w:rPr>
            </w:pPr>
            <w:r w:rsidRPr="00190327">
              <w:rPr>
                <w:rFonts w:ascii="Times New Roman" w:eastAsia="Times New Roman" w:hAnsi="Times New Roman" w:cs="Times New Roman"/>
                <w:b/>
                <w:sz w:val="24"/>
                <w:szCs w:val="24"/>
              </w:rPr>
              <w:t>Кількість контейнерів, шт.</w:t>
            </w:r>
          </w:p>
        </w:tc>
        <w:tc>
          <w:tcPr>
            <w:tcW w:w="1260" w:type="dxa"/>
          </w:tcPr>
          <w:p w:rsidR="00F56BAF" w:rsidRPr="00190327" w:rsidRDefault="00F56BAF" w:rsidP="00F56BAF">
            <w:pPr>
              <w:spacing w:before="86"/>
              <w:ind w:left="75" w:right="69"/>
              <w:jc w:val="center"/>
              <w:rPr>
                <w:rFonts w:ascii="Times New Roman" w:eastAsia="Times New Roman" w:hAnsi="Times New Roman" w:cs="Times New Roman"/>
                <w:b/>
                <w:sz w:val="24"/>
                <w:szCs w:val="24"/>
                <w:lang w:val="ru-RU"/>
              </w:rPr>
            </w:pPr>
            <w:r w:rsidRPr="00190327">
              <w:rPr>
                <w:rFonts w:ascii="Times New Roman" w:eastAsia="Times New Roman" w:hAnsi="Times New Roman" w:cs="Times New Roman"/>
                <w:b/>
                <w:sz w:val="24"/>
                <w:szCs w:val="24"/>
                <w:lang w:val="ru-RU"/>
              </w:rPr>
              <w:t xml:space="preserve">Кількість </w:t>
            </w:r>
            <w:r w:rsidRPr="00190327">
              <w:rPr>
                <w:rFonts w:ascii="Times New Roman" w:eastAsia="Times New Roman" w:hAnsi="Times New Roman" w:cs="Times New Roman"/>
                <w:b/>
                <w:w w:val="95"/>
                <w:sz w:val="24"/>
                <w:szCs w:val="24"/>
                <w:lang w:val="ru-RU"/>
              </w:rPr>
              <w:t xml:space="preserve">небезпечних </w:t>
            </w:r>
            <w:r w:rsidRPr="00190327">
              <w:rPr>
                <w:rFonts w:ascii="Times New Roman" w:eastAsia="Times New Roman" w:hAnsi="Times New Roman" w:cs="Times New Roman"/>
                <w:b/>
                <w:sz w:val="24"/>
                <w:szCs w:val="24"/>
                <w:lang w:val="ru-RU"/>
              </w:rPr>
              <w:t>відходів,</w:t>
            </w:r>
          </w:p>
          <w:p w:rsidR="00F56BAF" w:rsidRPr="00190327" w:rsidRDefault="00F56BAF" w:rsidP="00F56BAF">
            <w:pPr>
              <w:spacing w:line="229" w:lineRule="exact"/>
              <w:ind w:left="75" w:right="66"/>
              <w:jc w:val="center"/>
              <w:rPr>
                <w:rFonts w:ascii="Times New Roman" w:eastAsia="Times New Roman" w:hAnsi="Times New Roman" w:cs="Times New Roman"/>
                <w:b/>
                <w:sz w:val="24"/>
                <w:szCs w:val="24"/>
                <w:lang w:val="ru-RU"/>
              </w:rPr>
            </w:pPr>
            <w:r w:rsidRPr="00190327">
              <w:rPr>
                <w:rFonts w:ascii="Times New Roman" w:eastAsia="Times New Roman" w:hAnsi="Times New Roman" w:cs="Times New Roman"/>
                <w:b/>
                <w:sz w:val="24"/>
                <w:szCs w:val="24"/>
                <w:lang w:val="ru-RU"/>
              </w:rPr>
              <w:t>м</w:t>
            </w:r>
            <w:r w:rsidRPr="00190327">
              <w:rPr>
                <w:rFonts w:ascii="Times New Roman" w:eastAsia="Times New Roman" w:hAnsi="Times New Roman" w:cs="Times New Roman"/>
                <w:b/>
                <w:position w:val="7"/>
                <w:sz w:val="24"/>
                <w:szCs w:val="24"/>
                <w:lang w:val="ru-RU"/>
              </w:rPr>
              <w:t>3</w:t>
            </w:r>
            <w:r w:rsidRPr="00190327">
              <w:rPr>
                <w:rFonts w:ascii="Times New Roman" w:eastAsia="Times New Roman" w:hAnsi="Times New Roman" w:cs="Times New Roman"/>
                <w:b/>
                <w:sz w:val="24"/>
                <w:szCs w:val="24"/>
                <w:lang w:val="ru-RU"/>
              </w:rPr>
              <w:t>/добу</w:t>
            </w:r>
          </w:p>
        </w:tc>
        <w:tc>
          <w:tcPr>
            <w:tcW w:w="1261" w:type="dxa"/>
          </w:tcPr>
          <w:p w:rsidR="00F56BAF" w:rsidRPr="00190327" w:rsidRDefault="00F56BAF" w:rsidP="00F56BAF">
            <w:pPr>
              <w:spacing w:before="6"/>
              <w:rPr>
                <w:rFonts w:ascii="Times New Roman" w:eastAsia="Times New Roman" w:hAnsi="Times New Roman" w:cs="Times New Roman"/>
                <w:sz w:val="24"/>
                <w:szCs w:val="24"/>
                <w:lang w:val="ru-RU"/>
              </w:rPr>
            </w:pPr>
          </w:p>
          <w:p w:rsidR="00F56BAF" w:rsidRPr="00190327" w:rsidRDefault="00F56BAF" w:rsidP="00F56BAF">
            <w:pPr>
              <w:ind w:left="48" w:right="40" w:hanging="2"/>
              <w:jc w:val="center"/>
              <w:rPr>
                <w:rFonts w:ascii="Times New Roman" w:eastAsia="Times New Roman" w:hAnsi="Times New Roman" w:cs="Times New Roman"/>
                <w:b/>
                <w:sz w:val="24"/>
                <w:szCs w:val="24"/>
              </w:rPr>
            </w:pPr>
            <w:r w:rsidRPr="00190327">
              <w:rPr>
                <w:rFonts w:ascii="Times New Roman" w:eastAsia="Times New Roman" w:hAnsi="Times New Roman" w:cs="Times New Roman"/>
                <w:b/>
                <w:sz w:val="24"/>
                <w:szCs w:val="24"/>
              </w:rPr>
              <w:t>Кількість контейнерів, шт.</w:t>
            </w:r>
          </w:p>
        </w:tc>
        <w:tc>
          <w:tcPr>
            <w:tcW w:w="1260" w:type="dxa"/>
          </w:tcPr>
          <w:p w:rsidR="00F56BAF" w:rsidRPr="00190327" w:rsidRDefault="00F56BAF" w:rsidP="00F56BAF">
            <w:pPr>
              <w:spacing w:before="86"/>
              <w:ind w:left="75" w:right="69"/>
              <w:jc w:val="center"/>
              <w:rPr>
                <w:rFonts w:ascii="Times New Roman" w:eastAsia="Times New Roman" w:hAnsi="Times New Roman" w:cs="Times New Roman"/>
                <w:b/>
                <w:sz w:val="24"/>
                <w:szCs w:val="24"/>
                <w:lang w:val="ru-RU"/>
              </w:rPr>
            </w:pPr>
            <w:r w:rsidRPr="00190327">
              <w:rPr>
                <w:rFonts w:ascii="Times New Roman" w:eastAsia="Times New Roman" w:hAnsi="Times New Roman" w:cs="Times New Roman"/>
                <w:b/>
                <w:sz w:val="24"/>
                <w:szCs w:val="24"/>
                <w:lang w:val="ru-RU"/>
              </w:rPr>
              <w:t xml:space="preserve">Кількість </w:t>
            </w:r>
            <w:r w:rsidRPr="00190327">
              <w:rPr>
                <w:rFonts w:ascii="Times New Roman" w:eastAsia="Times New Roman" w:hAnsi="Times New Roman" w:cs="Times New Roman"/>
                <w:b/>
                <w:w w:val="95"/>
                <w:sz w:val="24"/>
                <w:szCs w:val="24"/>
                <w:lang w:val="ru-RU"/>
              </w:rPr>
              <w:t xml:space="preserve">небезпечних </w:t>
            </w:r>
            <w:r w:rsidRPr="00190327">
              <w:rPr>
                <w:rFonts w:ascii="Times New Roman" w:eastAsia="Times New Roman" w:hAnsi="Times New Roman" w:cs="Times New Roman"/>
                <w:b/>
                <w:sz w:val="24"/>
                <w:szCs w:val="24"/>
                <w:lang w:val="ru-RU"/>
              </w:rPr>
              <w:t>відходів,</w:t>
            </w:r>
          </w:p>
          <w:p w:rsidR="00F56BAF" w:rsidRPr="00190327" w:rsidRDefault="00F56BAF" w:rsidP="00F56BAF">
            <w:pPr>
              <w:spacing w:line="229" w:lineRule="exact"/>
              <w:ind w:left="75" w:right="67"/>
              <w:jc w:val="center"/>
              <w:rPr>
                <w:rFonts w:ascii="Times New Roman" w:eastAsia="Times New Roman" w:hAnsi="Times New Roman" w:cs="Times New Roman"/>
                <w:b/>
                <w:sz w:val="24"/>
                <w:szCs w:val="24"/>
                <w:lang w:val="ru-RU"/>
              </w:rPr>
            </w:pPr>
            <w:r w:rsidRPr="00190327">
              <w:rPr>
                <w:rFonts w:ascii="Times New Roman" w:eastAsia="Times New Roman" w:hAnsi="Times New Roman" w:cs="Times New Roman"/>
                <w:b/>
                <w:sz w:val="24"/>
                <w:szCs w:val="24"/>
                <w:lang w:val="ru-RU"/>
              </w:rPr>
              <w:t>м</w:t>
            </w:r>
            <w:r w:rsidRPr="00190327">
              <w:rPr>
                <w:rFonts w:ascii="Times New Roman" w:eastAsia="Times New Roman" w:hAnsi="Times New Roman" w:cs="Times New Roman"/>
                <w:b/>
                <w:position w:val="7"/>
                <w:sz w:val="24"/>
                <w:szCs w:val="24"/>
                <w:lang w:val="ru-RU"/>
              </w:rPr>
              <w:t>3</w:t>
            </w:r>
            <w:r w:rsidRPr="00190327">
              <w:rPr>
                <w:rFonts w:ascii="Times New Roman" w:eastAsia="Times New Roman" w:hAnsi="Times New Roman" w:cs="Times New Roman"/>
                <w:b/>
                <w:sz w:val="24"/>
                <w:szCs w:val="24"/>
                <w:lang w:val="ru-RU"/>
              </w:rPr>
              <w:t>/добу</w:t>
            </w:r>
          </w:p>
        </w:tc>
        <w:tc>
          <w:tcPr>
            <w:tcW w:w="1260" w:type="dxa"/>
          </w:tcPr>
          <w:p w:rsidR="00F56BAF" w:rsidRPr="00190327" w:rsidRDefault="00F56BAF" w:rsidP="00F56BAF">
            <w:pPr>
              <w:spacing w:before="6"/>
              <w:rPr>
                <w:rFonts w:ascii="Times New Roman" w:eastAsia="Times New Roman" w:hAnsi="Times New Roman" w:cs="Times New Roman"/>
                <w:sz w:val="24"/>
                <w:szCs w:val="24"/>
                <w:lang w:val="ru-RU"/>
              </w:rPr>
            </w:pPr>
          </w:p>
          <w:p w:rsidR="00F56BAF" w:rsidRPr="00190327" w:rsidRDefault="00F56BAF" w:rsidP="00F56BAF">
            <w:pPr>
              <w:ind w:left="48" w:right="40" w:hanging="2"/>
              <w:jc w:val="center"/>
              <w:rPr>
                <w:rFonts w:ascii="Times New Roman" w:eastAsia="Times New Roman" w:hAnsi="Times New Roman" w:cs="Times New Roman"/>
                <w:b/>
                <w:sz w:val="24"/>
                <w:szCs w:val="24"/>
              </w:rPr>
            </w:pPr>
            <w:r w:rsidRPr="00190327">
              <w:rPr>
                <w:rFonts w:ascii="Times New Roman" w:eastAsia="Times New Roman" w:hAnsi="Times New Roman" w:cs="Times New Roman"/>
                <w:b/>
                <w:sz w:val="24"/>
                <w:szCs w:val="24"/>
              </w:rPr>
              <w:t>Кількість контейнерів, шт.</w:t>
            </w:r>
          </w:p>
        </w:tc>
      </w:tr>
      <w:tr w:rsidR="00C15EF8" w:rsidRPr="00941504" w:rsidTr="00E15EC2">
        <w:trPr>
          <w:trHeight w:val="20"/>
        </w:trPr>
        <w:tc>
          <w:tcPr>
            <w:tcW w:w="2369" w:type="dxa"/>
          </w:tcPr>
          <w:p w:rsidR="00C15EF8" w:rsidRPr="00190327" w:rsidRDefault="00C15EF8" w:rsidP="00163973">
            <w:pPr>
              <w:rPr>
                <w:rFonts w:ascii="Times New Roman" w:hAnsi="Times New Roman" w:cs="Times New Roman"/>
                <w:sz w:val="24"/>
                <w:szCs w:val="24"/>
              </w:rPr>
            </w:pPr>
            <w:r w:rsidRPr="00190327">
              <w:rPr>
                <w:rFonts w:ascii="Times New Roman" w:hAnsi="Times New Roman" w:cs="Times New Roman"/>
                <w:sz w:val="24"/>
                <w:szCs w:val="24"/>
              </w:rPr>
              <w:t>смт. Смоліне</w:t>
            </w:r>
          </w:p>
        </w:tc>
        <w:tc>
          <w:tcPr>
            <w:tcW w:w="1260" w:type="dxa"/>
            <w:vAlign w:val="center"/>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0,493</w:t>
            </w:r>
          </w:p>
        </w:tc>
        <w:tc>
          <w:tcPr>
            <w:tcW w:w="1260"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60</w:t>
            </w:r>
          </w:p>
        </w:tc>
        <w:tc>
          <w:tcPr>
            <w:tcW w:w="1260" w:type="dxa"/>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0,475</w:t>
            </w:r>
          </w:p>
        </w:tc>
        <w:tc>
          <w:tcPr>
            <w:tcW w:w="1261"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58</w:t>
            </w:r>
          </w:p>
        </w:tc>
        <w:tc>
          <w:tcPr>
            <w:tcW w:w="1260" w:type="dxa"/>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0,455</w:t>
            </w:r>
          </w:p>
        </w:tc>
        <w:tc>
          <w:tcPr>
            <w:tcW w:w="1260"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55</w:t>
            </w:r>
          </w:p>
        </w:tc>
      </w:tr>
      <w:tr w:rsidR="00C15EF8" w:rsidRPr="00941504" w:rsidTr="00E15EC2">
        <w:trPr>
          <w:trHeight w:val="20"/>
        </w:trPr>
        <w:tc>
          <w:tcPr>
            <w:tcW w:w="2369" w:type="dxa"/>
          </w:tcPr>
          <w:p w:rsidR="00C15EF8" w:rsidRPr="00190327" w:rsidRDefault="00C15EF8" w:rsidP="00163973">
            <w:pPr>
              <w:spacing w:before="83"/>
              <w:ind w:left="28"/>
              <w:rPr>
                <w:rFonts w:ascii="Times New Roman" w:eastAsia="Times New Roman" w:hAnsi="Times New Roman" w:cs="Times New Roman"/>
                <w:sz w:val="24"/>
                <w:szCs w:val="24"/>
              </w:rPr>
            </w:pPr>
            <w:r w:rsidRPr="00190327">
              <w:rPr>
                <w:rFonts w:ascii="Times New Roman" w:eastAsia="Times New Roman" w:hAnsi="Times New Roman" w:cs="Times New Roman"/>
                <w:sz w:val="24"/>
                <w:szCs w:val="24"/>
              </w:rPr>
              <w:t>с. Берез</w:t>
            </w:r>
            <w:r w:rsidRPr="00190327">
              <w:rPr>
                <w:rFonts w:ascii="Times New Roman" w:eastAsia="Times New Roman" w:hAnsi="Times New Roman" w:cs="Times New Roman"/>
                <w:sz w:val="24"/>
                <w:szCs w:val="24"/>
                <w:lang w:val="uk-UA"/>
              </w:rPr>
              <w:t>івка</w:t>
            </w:r>
          </w:p>
        </w:tc>
        <w:tc>
          <w:tcPr>
            <w:tcW w:w="1260" w:type="dxa"/>
            <w:vAlign w:val="bottom"/>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0,036</w:t>
            </w:r>
          </w:p>
        </w:tc>
        <w:tc>
          <w:tcPr>
            <w:tcW w:w="1260"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4</w:t>
            </w:r>
          </w:p>
        </w:tc>
        <w:tc>
          <w:tcPr>
            <w:tcW w:w="1260" w:type="dxa"/>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0,035</w:t>
            </w:r>
          </w:p>
        </w:tc>
        <w:tc>
          <w:tcPr>
            <w:tcW w:w="1261"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4</w:t>
            </w:r>
          </w:p>
        </w:tc>
        <w:tc>
          <w:tcPr>
            <w:tcW w:w="1260" w:type="dxa"/>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0,03</w:t>
            </w:r>
          </w:p>
        </w:tc>
        <w:tc>
          <w:tcPr>
            <w:tcW w:w="1260"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4</w:t>
            </w:r>
          </w:p>
        </w:tc>
      </w:tr>
      <w:tr w:rsidR="00C15EF8" w:rsidRPr="00941504" w:rsidTr="00E15EC2">
        <w:trPr>
          <w:trHeight w:val="20"/>
        </w:trPr>
        <w:tc>
          <w:tcPr>
            <w:tcW w:w="2369" w:type="dxa"/>
          </w:tcPr>
          <w:p w:rsidR="00C15EF8" w:rsidRPr="00190327" w:rsidRDefault="00C15EF8" w:rsidP="00163973">
            <w:pPr>
              <w:spacing w:before="83"/>
              <w:ind w:left="28"/>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rPr>
              <w:t xml:space="preserve">с. </w:t>
            </w:r>
            <w:r w:rsidRPr="00190327">
              <w:rPr>
                <w:rFonts w:ascii="Times New Roman" w:eastAsia="Times New Roman" w:hAnsi="Times New Roman" w:cs="Times New Roman"/>
                <w:sz w:val="24"/>
                <w:szCs w:val="24"/>
                <w:lang w:val="uk-UA"/>
              </w:rPr>
              <w:t>Полохівка</w:t>
            </w:r>
          </w:p>
        </w:tc>
        <w:tc>
          <w:tcPr>
            <w:tcW w:w="1260" w:type="dxa"/>
            <w:vAlign w:val="bottom"/>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0,0009</w:t>
            </w:r>
          </w:p>
        </w:tc>
        <w:tc>
          <w:tcPr>
            <w:tcW w:w="1260"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0</w:t>
            </w:r>
          </w:p>
        </w:tc>
        <w:tc>
          <w:tcPr>
            <w:tcW w:w="1260" w:type="dxa"/>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0,0005</w:t>
            </w:r>
          </w:p>
        </w:tc>
        <w:tc>
          <w:tcPr>
            <w:tcW w:w="1261"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0</w:t>
            </w:r>
          </w:p>
        </w:tc>
        <w:tc>
          <w:tcPr>
            <w:tcW w:w="1260" w:type="dxa"/>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w:t>
            </w:r>
          </w:p>
        </w:tc>
        <w:tc>
          <w:tcPr>
            <w:tcW w:w="1260"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0</w:t>
            </w:r>
          </w:p>
        </w:tc>
      </w:tr>
      <w:tr w:rsidR="00C15EF8" w:rsidRPr="00941504" w:rsidTr="00E15EC2">
        <w:trPr>
          <w:trHeight w:val="20"/>
        </w:trPr>
        <w:tc>
          <w:tcPr>
            <w:tcW w:w="2369" w:type="dxa"/>
          </w:tcPr>
          <w:p w:rsidR="00C15EF8" w:rsidRPr="00190327" w:rsidRDefault="00C15EF8" w:rsidP="00163973">
            <w:pPr>
              <w:spacing w:before="85"/>
              <w:ind w:left="28"/>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rPr>
              <w:t xml:space="preserve">с. </w:t>
            </w:r>
            <w:r w:rsidRPr="00190327">
              <w:rPr>
                <w:rFonts w:ascii="Times New Roman" w:eastAsia="Times New Roman" w:hAnsi="Times New Roman" w:cs="Times New Roman"/>
                <w:sz w:val="24"/>
                <w:szCs w:val="24"/>
                <w:lang w:val="uk-UA"/>
              </w:rPr>
              <w:t>Копанки</w:t>
            </w:r>
          </w:p>
        </w:tc>
        <w:tc>
          <w:tcPr>
            <w:tcW w:w="1260" w:type="dxa"/>
            <w:vAlign w:val="bottom"/>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0,0118</w:t>
            </w:r>
          </w:p>
        </w:tc>
        <w:tc>
          <w:tcPr>
            <w:tcW w:w="1260"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2</w:t>
            </w:r>
          </w:p>
        </w:tc>
        <w:tc>
          <w:tcPr>
            <w:tcW w:w="1260" w:type="dxa"/>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0,011</w:t>
            </w:r>
          </w:p>
        </w:tc>
        <w:tc>
          <w:tcPr>
            <w:tcW w:w="1261"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2</w:t>
            </w:r>
          </w:p>
        </w:tc>
        <w:tc>
          <w:tcPr>
            <w:tcW w:w="1260" w:type="dxa"/>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0,0075</w:t>
            </w:r>
          </w:p>
        </w:tc>
        <w:tc>
          <w:tcPr>
            <w:tcW w:w="1260"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1</w:t>
            </w:r>
          </w:p>
        </w:tc>
      </w:tr>
      <w:tr w:rsidR="00C15EF8" w:rsidRPr="00941504" w:rsidTr="00E15EC2">
        <w:trPr>
          <w:trHeight w:val="20"/>
        </w:trPr>
        <w:tc>
          <w:tcPr>
            <w:tcW w:w="2369" w:type="dxa"/>
          </w:tcPr>
          <w:p w:rsidR="00C15EF8" w:rsidRPr="00190327" w:rsidRDefault="00C15EF8" w:rsidP="00163973">
            <w:pPr>
              <w:spacing w:before="85"/>
              <w:ind w:left="28"/>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с. Гаївка</w:t>
            </w:r>
          </w:p>
        </w:tc>
        <w:tc>
          <w:tcPr>
            <w:tcW w:w="1260" w:type="dxa"/>
            <w:vAlign w:val="bottom"/>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0,0065</w:t>
            </w:r>
          </w:p>
        </w:tc>
        <w:tc>
          <w:tcPr>
            <w:tcW w:w="1260"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1</w:t>
            </w:r>
          </w:p>
        </w:tc>
        <w:tc>
          <w:tcPr>
            <w:tcW w:w="1260" w:type="dxa"/>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0,0057</w:t>
            </w:r>
          </w:p>
        </w:tc>
        <w:tc>
          <w:tcPr>
            <w:tcW w:w="1261"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1</w:t>
            </w:r>
          </w:p>
        </w:tc>
        <w:tc>
          <w:tcPr>
            <w:tcW w:w="1260" w:type="dxa"/>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0,005</w:t>
            </w:r>
          </w:p>
        </w:tc>
        <w:tc>
          <w:tcPr>
            <w:tcW w:w="1260"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1</w:t>
            </w:r>
          </w:p>
        </w:tc>
      </w:tr>
      <w:tr w:rsidR="00C15EF8" w:rsidRPr="00941504" w:rsidTr="00E15EC2">
        <w:trPr>
          <w:trHeight w:val="20"/>
        </w:trPr>
        <w:tc>
          <w:tcPr>
            <w:tcW w:w="2369" w:type="dxa"/>
          </w:tcPr>
          <w:p w:rsidR="00C15EF8" w:rsidRPr="00190327" w:rsidRDefault="00C15EF8" w:rsidP="00163973">
            <w:pPr>
              <w:spacing w:before="85"/>
              <w:ind w:left="28"/>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с. Хмельове</w:t>
            </w:r>
          </w:p>
        </w:tc>
        <w:tc>
          <w:tcPr>
            <w:tcW w:w="1260" w:type="dxa"/>
            <w:vAlign w:val="bottom"/>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0,1274</w:t>
            </w:r>
          </w:p>
        </w:tc>
        <w:tc>
          <w:tcPr>
            <w:tcW w:w="1260"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15</w:t>
            </w:r>
          </w:p>
        </w:tc>
        <w:tc>
          <w:tcPr>
            <w:tcW w:w="1260" w:type="dxa"/>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0,125</w:t>
            </w:r>
          </w:p>
        </w:tc>
        <w:tc>
          <w:tcPr>
            <w:tcW w:w="1261"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15</w:t>
            </w:r>
          </w:p>
        </w:tc>
        <w:tc>
          <w:tcPr>
            <w:tcW w:w="1260" w:type="dxa"/>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0,11</w:t>
            </w:r>
          </w:p>
        </w:tc>
        <w:tc>
          <w:tcPr>
            <w:tcW w:w="1260"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14</w:t>
            </w:r>
          </w:p>
        </w:tc>
      </w:tr>
      <w:tr w:rsidR="00C15EF8" w:rsidRPr="00941504" w:rsidTr="00E15EC2">
        <w:trPr>
          <w:trHeight w:val="20"/>
        </w:trPr>
        <w:tc>
          <w:tcPr>
            <w:tcW w:w="2369" w:type="dxa"/>
          </w:tcPr>
          <w:p w:rsidR="00C15EF8" w:rsidRPr="00190327" w:rsidRDefault="00C15EF8" w:rsidP="00163973">
            <w:pPr>
              <w:spacing w:before="85"/>
              <w:ind w:left="28"/>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с. Калаколове</w:t>
            </w:r>
          </w:p>
        </w:tc>
        <w:tc>
          <w:tcPr>
            <w:tcW w:w="1260" w:type="dxa"/>
            <w:vAlign w:val="bottom"/>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0,0047</w:t>
            </w:r>
          </w:p>
        </w:tc>
        <w:tc>
          <w:tcPr>
            <w:tcW w:w="1260"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1</w:t>
            </w:r>
          </w:p>
        </w:tc>
        <w:tc>
          <w:tcPr>
            <w:tcW w:w="1260" w:type="dxa"/>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0,0037</w:t>
            </w:r>
          </w:p>
        </w:tc>
        <w:tc>
          <w:tcPr>
            <w:tcW w:w="1261"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1</w:t>
            </w:r>
          </w:p>
        </w:tc>
        <w:tc>
          <w:tcPr>
            <w:tcW w:w="1260" w:type="dxa"/>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0,001</w:t>
            </w:r>
          </w:p>
        </w:tc>
        <w:tc>
          <w:tcPr>
            <w:tcW w:w="1260"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0</w:t>
            </w:r>
          </w:p>
        </w:tc>
      </w:tr>
      <w:tr w:rsidR="00C15EF8" w:rsidRPr="00941504" w:rsidTr="00E15EC2">
        <w:trPr>
          <w:trHeight w:val="20"/>
        </w:trPr>
        <w:tc>
          <w:tcPr>
            <w:tcW w:w="2369" w:type="dxa"/>
          </w:tcPr>
          <w:p w:rsidR="00C15EF8" w:rsidRPr="00190327" w:rsidRDefault="00C15EF8" w:rsidP="00163973">
            <w:pPr>
              <w:spacing w:before="85"/>
              <w:ind w:left="28"/>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с. Новоолександрівка</w:t>
            </w:r>
          </w:p>
        </w:tc>
        <w:tc>
          <w:tcPr>
            <w:tcW w:w="1260" w:type="dxa"/>
            <w:vAlign w:val="bottom"/>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0,0009</w:t>
            </w:r>
          </w:p>
        </w:tc>
        <w:tc>
          <w:tcPr>
            <w:tcW w:w="1260"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0</w:t>
            </w:r>
          </w:p>
        </w:tc>
        <w:tc>
          <w:tcPr>
            <w:tcW w:w="1260" w:type="dxa"/>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0,0002</w:t>
            </w:r>
          </w:p>
        </w:tc>
        <w:tc>
          <w:tcPr>
            <w:tcW w:w="1261"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0</w:t>
            </w:r>
          </w:p>
        </w:tc>
        <w:tc>
          <w:tcPr>
            <w:tcW w:w="1260" w:type="dxa"/>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w:t>
            </w:r>
          </w:p>
        </w:tc>
        <w:tc>
          <w:tcPr>
            <w:tcW w:w="1260"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0</w:t>
            </w:r>
          </w:p>
        </w:tc>
      </w:tr>
      <w:tr w:rsidR="00C15EF8" w:rsidRPr="00941504" w:rsidTr="00E15EC2">
        <w:trPr>
          <w:trHeight w:val="20"/>
        </w:trPr>
        <w:tc>
          <w:tcPr>
            <w:tcW w:w="2369" w:type="dxa"/>
          </w:tcPr>
          <w:p w:rsidR="00C15EF8" w:rsidRPr="00190327" w:rsidRDefault="00C15EF8" w:rsidP="00163973">
            <w:pPr>
              <w:spacing w:before="85"/>
              <w:ind w:left="28"/>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с. Новогригорівка</w:t>
            </w:r>
          </w:p>
        </w:tc>
        <w:tc>
          <w:tcPr>
            <w:tcW w:w="1260" w:type="dxa"/>
            <w:vAlign w:val="bottom"/>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0,0252</w:t>
            </w:r>
          </w:p>
        </w:tc>
        <w:tc>
          <w:tcPr>
            <w:tcW w:w="1260"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3</w:t>
            </w:r>
          </w:p>
        </w:tc>
        <w:tc>
          <w:tcPr>
            <w:tcW w:w="1260" w:type="dxa"/>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0,0252</w:t>
            </w:r>
          </w:p>
        </w:tc>
        <w:tc>
          <w:tcPr>
            <w:tcW w:w="1261"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3</w:t>
            </w:r>
          </w:p>
        </w:tc>
        <w:tc>
          <w:tcPr>
            <w:tcW w:w="1260" w:type="dxa"/>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0,02</w:t>
            </w:r>
          </w:p>
        </w:tc>
        <w:tc>
          <w:tcPr>
            <w:tcW w:w="1260"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3</w:t>
            </w:r>
          </w:p>
        </w:tc>
      </w:tr>
      <w:tr w:rsidR="00C15EF8" w:rsidRPr="00941504" w:rsidTr="00E15EC2">
        <w:trPr>
          <w:trHeight w:val="20"/>
        </w:trPr>
        <w:tc>
          <w:tcPr>
            <w:tcW w:w="2369" w:type="dxa"/>
          </w:tcPr>
          <w:p w:rsidR="00C15EF8" w:rsidRPr="00190327" w:rsidRDefault="00C15EF8" w:rsidP="00163973">
            <w:pPr>
              <w:spacing w:before="85"/>
              <w:ind w:left="28"/>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с. Новопетровка</w:t>
            </w:r>
          </w:p>
        </w:tc>
        <w:tc>
          <w:tcPr>
            <w:tcW w:w="1260" w:type="dxa"/>
            <w:vAlign w:val="bottom"/>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0,0192</w:t>
            </w:r>
          </w:p>
        </w:tc>
        <w:tc>
          <w:tcPr>
            <w:tcW w:w="1260"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2</w:t>
            </w:r>
          </w:p>
        </w:tc>
        <w:tc>
          <w:tcPr>
            <w:tcW w:w="1260" w:type="dxa"/>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0,0192</w:t>
            </w:r>
          </w:p>
        </w:tc>
        <w:tc>
          <w:tcPr>
            <w:tcW w:w="1261"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2</w:t>
            </w:r>
          </w:p>
        </w:tc>
        <w:tc>
          <w:tcPr>
            <w:tcW w:w="1260" w:type="dxa"/>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0,015</w:t>
            </w:r>
          </w:p>
        </w:tc>
        <w:tc>
          <w:tcPr>
            <w:tcW w:w="1260"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2</w:t>
            </w:r>
          </w:p>
        </w:tc>
      </w:tr>
      <w:tr w:rsidR="00C15EF8" w:rsidRPr="00941504" w:rsidTr="00E15EC2">
        <w:trPr>
          <w:trHeight w:val="20"/>
        </w:trPr>
        <w:tc>
          <w:tcPr>
            <w:tcW w:w="2369" w:type="dxa"/>
          </w:tcPr>
          <w:p w:rsidR="00C15EF8" w:rsidRPr="00190327" w:rsidRDefault="00C15EF8" w:rsidP="00163973">
            <w:pPr>
              <w:spacing w:before="85"/>
              <w:ind w:left="28"/>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с. Якимівка</w:t>
            </w:r>
          </w:p>
        </w:tc>
        <w:tc>
          <w:tcPr>
            <w:tcW w:w="1260" w:type="dxa"/>
            <w:vAlign w:val="bottom"/>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0,0115</w:t>
            </w:r>
          </w:p>
        </w:tc>
        <w:tc>
          <w:tcPr>
            <w:tcW w:w="1260"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1</w:t>
            </w:r>
          </w:p>
        </w:tc>
        <w:tc>
          <w:tcPr>
            <w:tcW w:w="1260" w:type="dxa"/>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0,01</w:t>
            </w:r>
          </w:p>
        </w:tc>
        <w:tc>
          <w:tcPr>
            <w:tcW w:w="1261"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1</w:t>
            </w:r>
          </w:p>
        </w:tc>
        <w:tc>
          <w:tcPr>
            <w:tcW w:w="1260" w:type="dxa"/>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0,01</w:t>
            </w:r>
          </w:p>
        </w:tc>
        <w:tc>
          <w:tcPr>
            <w:tcW w:w="1260"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1</w:t>
            </w:r>
          </w:p>
        </w:tc>
      </w:tr>
      <w:tr w:rsidR="00C15EF8" w:rsidRPr="00941504" w:rsidTr="00E15EC2">
        <w:trPr>
          <w:trHeight w:val="20"/>
        </w:trPr>
        <w:tc>
          <w:tcPr>
            <w:tcW w:w="2369" w:type="dxa"/>
          </w:tcPr>
          <w:p w:rsidR="00C15EF8" w:rsidRPr="00190327" w:rsidRDefault="00C15EF8" w:rsidP="00163973">
            <w:pPr>
              <w:spacing w:before="85"/>
              <w:ind w:left="28"/>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с. Андріївка</w:t>
            </w:r>
          </w:p>
        </w:tc>
        <w:tc>
          <w:tcPr>
            <w:tcW w:w="1260" w:type="dxa"/>
            <w:vAlign w:val="bottom"/>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0,0016</w:t>
            </w:r>
          </w:p>
        </w:tc>
        <w:tc>
          <w:tcPr>
            <w:tcW w:w="1260"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0</w:t>
            </w:r>
          </w:p>
        </w:tc>
        <w:tc>
          <w:tcPr>
            <w:tcW w:w="1260" w:type="dxa"/>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0,001</w:t>
            </w:r>
          </w:p>
        </w:tc>
        <w:tc>
          <w:tcPr>
            <w:tcW w:w="1261"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0</w:t>
            </w:r>
          </w:p>
        </w:tc>
        <w:tc>
          <w:tcPr>
            <w:tcW w:w="1260" w:type="dxa"/>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0,0005</w:t>
            </w:r>
          </w:p>
        </w:tc>
        <w:tc>
          <w:tcPr>
            <w:tcW w:w="1260"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0</w:t>
            </w:r>
          </w:p>
        </w:tc>
      </w:tr>
      <w:tr w:rsidR="00C15EF8" w:rsidRPr="00941504" w:rsidTr="00E15EC2">
        <w:trPr>
          <w:trHeight w:val="20"/>
        </w:trPr>
        <w:tc>
          <w:tcPr>
            <w:tcW w:w="2369" w:type="dxa"/>
          </w:tcPr>
          <w:p w:rsidR="00C15EF8" w:rsidRPr="00190327" w:rsidRDefault="00C15EF8" w:rsidP="00163973">
            <w:pPr>
              <w:spacing w:before="85"/>
              <w:ind w:left="28"/>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с. Дорофіївка</w:t>
            </w:r>
          </w:p>
        </w:tc>
        <w:tc>
          <w:tcPr>
            <w:tcW w:w="1260" w:type="dxa"/>
            <w:vAlign w:val="bottom"/>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0,0028</w:t>
            </w:r>
          </w:p>
        </w:tc>
        <w:tc>
          <w:tcPr>
            <w:tcW w:w="1260"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1</w:t>
            </w:r>
          </w:p>
        </w:tc>
        <w:tc>
          <w:tcPr>
            <w:tcW w:w="1260" w:type="dxa"/>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0,0021</w:t>
            </w:r>
          </w:p>
        </w:tc>
        <w:tc>
          <w:tcPr>
            <w:tcW w:w="1261"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1</w:t>
            </w:r>
          </w:p>
        </w:tc>
        <w:tc>
          <w:tcPr>
            <w:tcW w:w="1260" w:type="dxa"/>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0,0005</w:t>
            </w:r>
          </w:p>
        </w:tc>
        <w:tc>
          <w:tcPr>
            <w:tcW w:w="1260"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0</w:t>
            </w:r>
          </w:p>
        </w:tc>
      </w:tr>
      <w:tr w:rsidR="00C15EF8" w:rsidRPr="00941504" w:rsidTr="00E15EC2">
        <w:trPr>
          <w:trHeight w:val="20"/>
        </w:trPr>
        <w:tc>
          <w:tcPr>
            <w:tcW w:w="2369" w:type="dxa"/>
          </w:tcPr>
          <w:p w:rsidR="00C15EF8" w:rsidRPr="00190327" w:rsidRDefault="00C15EF8" w:rsidP="00163973">
            <w:pPr>
              <w:spacing w:before="85"/>
              <w:ind w:left="28"/>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с. Межове</w:t>
            </w:r>
          </w:p>
        </w:tc>
        <w:tc>
          <w:tcPr>
            <w:tcW w:w="1260" w:type="dxa"/>
            <w:vAlign w:val="bottom"/>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0,0001</w:t>
            </w:r>
          </w:p>
        </w:tc>
        <w:tc>
          <w:tcPr>
            <w:tcW w:w="1260"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0</w:t>
            </w:r>
          </w:p>
        </w:tc>
        <w:tc>
          <w:tcPr>
            <w:tcW w:w="1260" w:type="dxa"/>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w:t>
            </w:r>
          </w:p>
        </w:tc>
        <w:tc>
          <w:tcPr>
            <w:tcW w:w="1261"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0</w:t>
            </w:r>
          </w:p>
        </w:tc>
        <w:tc>
          <w:tcPr>
            <w:tcW w:w="1260" w:type="dxa"/>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w:t>
            </w:r>
          </w:p>
        </w:tc>
        <w:tc>
          <w:tcPr>
            <w:tcW w:w="1260"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0</w:t>
            </w:r>
          </w:p>
        </w:tc>
      </w:tr>
      <w:tr w:rsidR="00C15EF8" w:rsidRPr="00941504" w:rsidTr="00E15EC2">
        <w:trPr>
          <w:trHeight w:val="20"/>
        </w:trPr>
        <w:tc>
          <w:tcPr>
            <w:tcW w:w="2369" w:type="dxa"/>
          </w:tcPr>
          <w:p w:rsidR="00C15EF8" w:rsidRPr="00190327" w:rsidRDefault="00C15EF8" w:rsidP="00163973">
            <w:pPr>
              <w:spacing w:before="85"/>
              <w:ind w:left="28"/>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с. Миропіль</w:t>
            </w:r>
          </w:p>
        </w:tc>
        <w:tc>
          <w:tcPr>
            <w:tcW w:w="1260" w:type="dxa"/>
            <w:vAlign w:val="bottom"/>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0,0036</w:t>
            </w:r>
          </w:p>
        </w:tc>
        <w:tc>
          <w:tcPr>
            <w:tcW w:w="1260"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1</w:t>
            </w:r>
          </w:p>
        </w:tc>
        <w:tc>
          <w:tcPr>
            <w:tcW w:w="1260" w:type="dxa"/>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0,003</w:t>
            </w:r>
          </w:p>
        </w:tc>
        <w:tc>
          <w:tcPr>
            <w:tcW w:w="1261"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1</w:t>
            </w:r>
          </w:p>
        </w:tc>
        <w:tc>
          <w:tcPr>
            <w:tcW w:w="1260" w:type="dxa"/>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0,001</w:t>
            </w:r>
          </w:p>
        </w:tc>
        <w:tc>
          <w:tcPr>
            <w:tcW w:w="1260"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0</w:t>
            </w:r>
          </w:p>
        </w:tc>
      </w:tr>
      <w:tr w:rsidR="00C15EF8" w:rsidRPr="00941504" w:rsidTr="00E15EC2">
        <w:trPr>
          <w:trHeight w:val="20"/>
        </w:trPr>
        <w:tc>
          <w:tcPr>
            <w:tcW w:w="2369" w:type="dxa"/>
          </w:tcPr>
          <w:p w:rsidR="00C15EF8" w:rsidRPr="00190327" w:rsidRDefault="00C15EF8" w:rsidP="00163973">
            <w:pPr>
              <w:spacing w:before="85"/>
              <w:ind w:left="28"/>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с. Успенівка</w:t>
            </w:r>
          </w:p>
        </w:tc>
        <w:tc>
          <w:tcPr>
            <w:tcW w:w="1260" w:type="dxa"/>
            <w:vAlign w:val="bottom"/>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0,001</w:t>
            </w:r>
          </w:p>
        </w:tc>
        <w:tc>
          <w:tcPr>
            <w:tcW w:w="1260"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0</w:t>
            </w:r>
          </w:p>
        </w:tc>
        <w:tc>
          <w:tcPr>
            <w:tcW w:w="1260" w:type="dxa"/>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0,0008</w:t>
            </w:r>
          </w:p>
        </w:tc>
        <w:tc>
          <w:tcPr>
            <w:tcW w:w="1261"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0</w:t>
            </w:r>
          </w:p>
        </w:tc>
        <w:tc>
          <w:tcPr>
            <w:tcW w:w="1260" w:type="dxa"/>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0,0005</w:t>
            </w:r>
          </w:p>
        </w:tc>
        <w:tc>
          <w:tcPr>
            <w:tcW w:w="1260"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0</w:t>
            </w:r>
          </w:p>
        </w:tc>
      </w:tr>
      <w:tr w:rsidR="00C15EF8" w:rsidRPr="00941504" w:rsidTr="00E15EC2">
        <w:trPr>
          <w:trHeight w:val="20"/>
        </w:trPr>
        <w:tc>
          <w:tcPr>
            <w:tcW w:w="2369" w:type="dxa"/>
          </w:tcPr>
          <w:p w:rsidR="00C15EF8" w:rsidRPr="00190327" w:rsidRDefault="00C15EF8" w:rsidP="00163973">
            <w:pPr>
              <w:spacing w:before="85"/>
              <w:ind w:left="28"/>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С. Нововознесенка</w:t>
            </w:r>
          </w:p>
        </w:tc>
        <w:tc>
          <w:tcPr>
            <w:tcW w:w="1260" w:type="dxa"/>
            <w:vAlign w:val="bottom"/>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0,0246</w:t>
            </w:r>
          </w:p>
        </w:tc>
        <w:tc>
          <w:tcPr>
            <w:tcW w:w="1260"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3</w:t>
            </w:r>
          </w:p>
        </w:tc>
        <w:tc>
          <w:tcPr>
            <w:tcW w:w="1260" w:type="dxa"/>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0,023</w:t>
            </w:r>
          </w:p>
        </w:tc>
        <w:tc>
          <w:tcPr>
            <w:tcW w:w="1261"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3</w:t>
            </w:r>
          </w:p>
        </w:tc>
        <w:tc>
          <w:tcPr>
            <w:tcW w:w="1260" w:type="dxa"/>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0,0175</w:t>
            </w:r>
          </w:p>
        </w:tc>
        <w:tc>
          <w:tcPr>
            <w:tcW w:w="1260"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2</w:t>
            </w:r>
          </w:p>
        </w:tc>
      </w:tr>
      <w:tr w:rsidR="00C15EF8" w:rsidRPr="00941504" w:rsidTr="00E15EC2">
        <w:trPr>
          <w:trHeight w:val="20"/>
        </w:trPr>
        <w:tc>
          <w:tcPr>
            <w:tcW w:w="2369" w:type="dxa"/>
          </w:tcPr>
          <w:p w:rsidR="00C15EF8" w:rsidRPr="00190327" w:rsidRDefault="00C15EF8" w:rsidP="00163973">
            <w:pPr>
              <w:spacing w:before="85"/>
              <w:ind w:left="28"/>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с. Нововостанівка</w:t>
            </w:r>
          </w:p>
        </w:tc>
        <w:tc>
          <w:tcPr>
            <w:tcW w:w="1260" w:type="dxa"/>
            <w:vAlign w:val="bottom"/>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0,00175</w:t>
            </w:r>
          </w:p>
        </w:tc>
        <w:tc>
          <w:tcPr>
            <w:tcW w:w="1260"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1</w:t>
            </w:r>
          </w:p>
        </w:tc>
        <w:tc>
          <w:tcPr>
            <w:tcW w:w="1260" w:type="dxa"/>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0,0015</w:t>
            </w:r>
          </w:p>
        </w:tc>
        <w:tc>
          <w:tcPr>
            <w:tcW w:w="1261"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0</w:t>
            </w:r>
          </w:p>
        </w:tc>
        <w:tc>
          <w:tcPr>
            <w:tcW w:w="1260" w:type="dxa"/>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0,00075</w:t>
            </w:r>
          </w:p>
        </w:tc>
        <w:tc>
          <w:tcPr>
            <w:tcW w:w="1260"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0</w:t>
            </w:r>
          </w:p>
        </w:tc>
      </w:tr>
      <w:tr w:rsidR="00C15EF8" w:rsidRPr="00941504" w:rsidTr="00E15EC2">
        <w:trPr>
          <w:trHeight w:val="20"/>
        </w:trPr>
        <w:tc>
          <w:tcPr>
            <w:tcW w:w="2369" w:type="dxa"/>
          </w:tcPr>
          <w:p w:rsidR="00C15EF8" w:rsidRPr="00190327" w:rsidRDefault="00C15EF8" w:rsidP="00163973">
            <w:pPr>
              <w:spacing w:before="85"/>
              <w:ind w:left="28"/>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с. Новопавлівка</w:t>
            </w:r>
          </w:p>
        </w:tc>
        <w:tc>
          <w:tcPr>
            <w:tcW w:w="1260" w:type="dxa"/>
            <w:vAlign w:val="bottom"/>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0,01785</w:t>
            </w:r>
          </w:p>
        </w:tc>
        <w:tc>
          <w:tcPr>
            <w:tcW w:w="1260"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2</w:t>
            </w:r>
          </w:p>
        </w:tc>
        <w:tc>
          <w:tcPr>
            <w:tcW w:w="1260" w:type="dxa"/>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0,0178</w:t>
            </w:r>
          </w:p>
        </w:tc>
        <w:tc>
          <w:tcPr>
            <w:tcW w:w="1261"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2</w:t>
            </w:r>
          </w:p>
        </w:tc>
        <w:tc>
          <w:tcPr>
            <w:tcW w:w="1260" w:type="dxa"/>
          </w:tcPr>
          <w:p w:rsidR="00C15EF8" w:rsidRPr="00C92EF6" w:rsidRDefault="00C15EF8" w:rsidP="00EE758A">
            <w:pPr>
              <w:rPr>
                <w:rFonts w:ascii="Times New Roman" w:hAnsi="Times New Roman" w:cs="Times New Roman"/>
                <w:sz w:val="24"/>
                <w:szCs w:val="24"/>
              </w:rPr>
            </w:pPr>
            <w:r w:rsidRPr="00C92EF6">
              <w:rPr>
                <w:rFonts w:ascii="Times New Roman" w:hAnsi="Times New Roman" w:cs="Times New Roman"/>
                <w:sz w:val="24"/>
                <w:szCs w:val="24"/>
              </w:rPr>
              <w:t>0,0175</w:t>
            </w:r>
          </w:p>
        </w:tc>
        <w:tc>
          <w:tcPr>
            <w:tcW w:w="1260"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2</w:t>
            </w:r>
          </w:p>
        </w:tc>
      </w:tr>
      <w:tr w:rsidR="00C15EF8" w:rsidRPr="00941504" w:rsidTr="00E15EC2">
        <w:trPr>
          <w:trHeight w:val="20"/>
        </w:trPr>
        <w:tc>
          <w:tcPr>
            <w:tcW w:w="2369" w:type="dxa"/>
          </w:tcPr>
          <w:p w:rsidR="00C15EF8" w:rsidRPr="00190327" w:rsidRDefault="001A347B" w:rsidP="00163973">
            <w:pPr>
              <w:spacing w:before="85"/>
              <w:ind w:left="28"/>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Всього</w:t>
            </w:r>
          </w:p>
        </w:tc>
        <w:tc>
          <w:tcPr>
            <w:tcW w:w="1260" w:type="dxa"/>
            <w:vAlign w:val="bottom"/>
          </w:tcPr>
          <w:p w:rsidR="00C15EF8" w:rsidRPr="00C92EF6" w:rsidRDefault="00C15EF8" w:rsidP="00EE758A">
            <w:pPr>
              <w:rPr>
                <w:rFonts w:ascii="Times New Roman" w:hAnsi="Times New Roman" w:cs="Times New Roman"/>
                <w:sz w:val="24"/>
                <w:szCs w:val="24"/>
              </w:rPr>
            </w:pPr>
          </w:p>
        </w:tc>
        <w:tc>
          <w:tcPr>
            <w:tcW w:w="1260"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97</w:t>
            </w:r>
          </w:p>
        </w:tc>
        <w:tc>
          <w:tcPr>
            <w:tcW w:w="1260" w:type="dxa"/>
          </w:tcPr>
          <w:p w:rsidR="00C15EF8" w:rsidRPr="00C92EF6" w:rsidRDefault="00C15EF8" w:rsidP="00EE758A">
            <w:pPr>
              <w:rPr>
                <w:rFonts w:ascii="Times New Roman" w:hAnsi="Times New Roman" w:cs="Times New Roman"/>
                <w:sz w:val="24"/>
                <w:szCs w:val="24"/>
              </w:rPr>
            </w:pPr>
          </w:p>
        </w:tc>
        <w:tc>
          <w:tcPr>
            <w:tcW w:w="1261"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94</w:t>
            </w:r>
          </w:p>
        </w:tc>
        <w:tc>
          <w:tcPr>
            <w:tcW w:w="1260" w:type="dxa"/>
          </w:tcPr>
          <w:p w:rsidR="00C15EF8" w:rsidRPr="00C92EF6" w:rsidRDefault="00C15EF8" w:rsidP="00EE758A">
            <w:pPr>
              <w:rPr>
                <w:rFonts w:ascii="Times New Roman" w:hAnsi="Times New Roman" w:cs="Times New Roman"/>
                <w:sz w:val="24"/>
                <w:szCs w:val="24"/>
              </w:rPr>
            </w:pPr>
          </w:p>
        </w:tc>
        <w:tc>
          <w:tcPr>
            <w:tcW w:w="1260" w:type="dxa"/>
            <w:vAlign w:val="bottom"/>
          </w:tcPr>
          <w:p w:rsidR="00C15EF8" w:rsidRPr="00C92EF6" w:rsidRDefault="00C15EF8" w:rsidP="00C15EF8">
            <w:pPr>
              <w:rPr>
                <w:rFonts w:ascii="Times New Roman" w:hAnsi="Times New Roman" w:cs="Times New Roman"/>
                <w:sz w:val="24"/>
                <w:szCs w:val="24"/>
              </w:rPr>
            </w:pPr>
            <w:r w:rsidRPr="00C92EF6">
              <w:rPr>
                <w:rFonts w:ascii="Times New Roman" w:hAnsi="Times New Roman" w:cs="Times New Roman"/>
                <w:sz w:val="24"/>
                <w:szCs w:val="24"/>
              </w:rPr>
              <w:t>85</w:t>
            </w:r>
          </w:p>
        </w:tc>
      </w:tr>
    </w:tbl>
    <w:p w:rsidR="00E33ED6" w:rsidRDefault="00E33ED6" w:rsidP="000F2339">
      <w:pPr>
        <w:rPr>
          <w:rFonts w:eastAsia="Calibri" w:cs="Times New Roman"/>
          <w:b/>
          <w:bCs/>
          <w:color w:val="FF0000"/>
          <w:szCs w:val="24"/>
          <w:lang w:val="uk-UA" w:eastAsia="zh-CN"/>
        </w:rPr>
      </w:pPr>
    </w:p>
    <w:p w:rsidR="00840EE6" w:rsidRDefault="00840EE6" w:rsidP="000F2339">
      <w:pPr>
        <w:rPr>
          <w:rFonts w:eastAsia="Calibri" w:cs="Times New Roman"/>
          <w:b/>
          <w:bCs/>
          <w:color w:val="FF0000"/>
          <w:szCs w:val="24"/>
          <w:lang w:val="uk-UA" w:eastAsia="zh-CN"/>
        </w:rPr>
      </w:pPr>
    </w:p>
    <w:p w:rsidR="00840EE6" w:rsidRDefault="00840EE6" w:rsidP="000F2339">
      <w:pPr>
        <w:rPr>
          <w:rFonts w:eastAsia="Calibri" w:cs="Times New Roman"/>
          <w:b/>
          <w:bCs/>
          <w:color w:val="FF0000"/>
          <w:szCs w:val="24"/>
          <w:lang w:val="uk-UA" w:eastAsia="zh-CN"/>
        </w:rPr>
      </w:pPr>
    </w:p>
    <w:p w:rsidR="00B6771B" w:rsidRDefault="00840EE6" w:rsidP="000F2339">
      <w:pPr>
        <w:rPr>
          <w:rFonts w:eastAsia="Calibri" w:cs="Times New Roman"/>
          <w:b/>
          <w:bCs/>
          <w:color w:val="FF0000"/>
          <w:szCs w:val="24"/>
          <w:lang w:val="uk-UA" w:eastAsia="zh-CN"/>
        </w:rPr>
      </w:pPr>
      <w:r>
        <w:rPr>
          <w:rFonts w:eastAsia="Calibri" w:cs="Times New Roman"/>
          <w:b/>
          <w:bCs/>
          <w:color w:val="FF0000"/>
          <w:szCs w:val="24"/>
          <w:lang w:val="uk-UA" w:eastAsia="zh-CN"/>
        </w:rPr>
        <w:t xml:space="preserve">                                               </w:t>
      </w:r>
    </w:p>
    <w:p w:rsidR="00840EE6" w:rsidRPr="00217D84" w:rsidRDefault="00B6771B" w:rsidP="000F2339">
      <w:pPr>
        <w:rPr>
          <w:rFonts w:eastAsia="Calibri" w:cs="Times New Roman"/>
          <w:b/>
          <w:bCs/>
          <w:szCs w:val="24"/>
          <w:lang w:val="uk-UA" w:eastAsia="zh-CN"/>
        </w:rPr>
      </w:pPr>
      <w:r>
        <w:rPr>
          <w:rFonts w:eastAsia="Calibri" w:cs="Times New Roman"/>
          <w:b/>
          <w:bCs/>
          <w:color w:val="FF0000"/>
          <w:szCs w:val="24"/>
          <w:lang w:val="uk-UA" w:eastAsia="zh-CN"/>
        </w:rPr>
        <w:lastRenderedPageBreak/>
        <w:t xml:space="preserve">                                          </w:t>
      </w:r>
      <w:r w:rsidR="00840EE6">
        <w:rPr>
          <w:rFonts w:eastAsia="Calibri" w:cs="Times New Roman"/>
          <w:b/>
          <w:bCs/>
          <w:color w:val="FF0000"/>
          <w:szCs w:val="24"/>
          <w:lang w:val="uk-UA" w:eastAsia="zh-CN"/>
        </w:rPr>
        <w:t xml:space="preserve"> </w:t>
      </w:r>
      <w:r w:rsidR="00840EE6" w:rsidRPr="00217D84">
        <w:rPr>
          <w:rFonts w:eastAsia="Calibri" w:cs="Times New Roman"/>
          <w:b/>
          <w:bCs/>
          <w:szCs w:val="24"/>
          <w:lang w:val="uk-UA" w:eastAsia="zh-CN"/>
        </w:rPr>
        <w:t>Рекомендовані види контейнерів</w:t>
      </w:r>
    </w:p>
    <w:tbl>
      <w:tblPr>
        <w:tblW w:w="0" w:type="auto"/>
        <w:tblBorders>
          <w:top w:val="nil"/>
          <w:left w:val="nil"/>
          <w:bottom w:val="nil"/>
          <w:right w:val="nil"/>
        </w:tblBorders>
        <w:tblLayout w:type="fixed"/>
        <w:tblLook w:val="0000" w:firstRow="0" w:lastRow="0" w:firstColumn="0" w:lastColumn="0" w:noHBand="0" w:noVBand="0"/>
      </w:tblPr>
      <w:tblGrid>
        <w:gridCol w:w="10001"/>
      </w:tblGrid>
      <w:tr w:rsidR="00840EE6" w:rsidRPr="00840EE6" w:rsidTr="00840EE6">
        <w:trPr>
          <w:trHeight w:val="624"/>
        </w:trPr>
        <w:tc>
          <w:tcPr>
            <w:tcW w:w="10001" w:type="dxa"/>
          </w:tcPr>
          <w:p w:rsidR="00840EE6" w:rsidRPr="00840EE6" w:rsidRDefault="00840EE6" w:rsidP="00874A4D">
            <w:pPr>
              <w:widowControl w:val="0"/>
              <w:autoSpaceDE w:val="0"/>
              <w:autoSpaceDN w:val="0"/>
              <w:spacing w:before="90" w:after="0" w:line="240" w:lineRule="auto"/>
              <w:ind w:left="3204"/>
              <w:outlineLvl w:val="3"/>
              <w:rPr>
                <w:rFonts w:eastAsia="Calibri" w:cs="Times New Roman"/>
                <w:bCs/>
                <w:color w:val="FF0000"/>
                <w:szCs w:val="24"/>
                <w:lang w:eastAsia="zh-CN"/>
              </w:rPr>
            </w:pPr>
            <w:r w:rsidRPr="00840EE6">
              <w:rPr>
                <w:rFonts w:eastAsia="Calibri" w:cs="Times New Roman"/>
                <w:bCs/>
                <w:szCs w:val="24"/>
                <w:lang w:eastAsia="zh-CN"/>
              </w:rPr>
              <w:t xml:space="preserve"> </w:t>
            </w:r>
          </w:p>
        </w:tc>
      </w:tr>
    </w:tbl>
    <w:p w:rsidR="00840EE6" w:rsidRDefault="00840EE6" w:rsidP="00840EE6">
      <w:pPr>
        <w:widowControl w:val="0"/>
        <w:autoSpaceDE w:val="0"/>
        <w:autoSpaceDN w:val="0"/>
        <w:spacing w:before="90" w:after="0" w:line="240" w:lineRule="auto"/>
        <w:outlineLvl w:val="3"/>
        <w:rPr>
          <w:rFonts w:eastAsia="Times New Roman" w:cs="Times New Roman"/>
          <w:bCs/>
          <w:szCs w:val="24"/>
          <w:lang w:val="uk-UA"/>
        </w:rPr>
      </w:pPr>
      <w:r>
        <w:rPr>
          <w:rFonts w:eastAsia="Times New Roman" w:cs="Times New Roman"/>
          <w:bCs/>
          <w:szCs w:val="24"/>
          <w:lang w:val="uk-UA"/>
        </w:rPr>
        <w:t xml:space="preserve">                  </w:t>
      </w:r>
      <w:r>
        <w:rPr>
          <w:rFonts w:eastAsia="Times New Roman" w:cs="Times New Roman"/>
          <w:bCs/>
          <w:noProof/>
          <w:szCs w:val="24"/>
          <w:lang w:eastAsia="ru-RU"/>
        </w:rPr>
        <w:drawing>
          <wp:inline distT="0" distB="0" distL="0" distR="0" wp14:anchorId="5835E3CF" wp14:editId="26715DC2">
            <wp:extent cx="4636655" cy="2087193"/>
            <wp:effectExtent l="0" t="0" r="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6770" cy="2087245"/>
                    </a:xfrm>
                    <a:prstGeom prst="rect">
                      <a:avLst/>
                    </a:prstGeom>
                    <a:noFill/>
                    <a:ln>
                      <a:noFill/>
                    </a:ln>
                  </pic:spPr>
                </pic:pic>
              </a:graphicData>
            </a:graphic>
          </wp:inline>
        </w:drawing>
      </w:r>
    </w:p>
    <w:p w:rsidR="00840EE6" w:rsidRPr="00840EE6" w:rsidRDefault="00840EE6" w:rsidP="00840EE6">
      <w:pPr>
        <w:widowControl w:val="0"/>
        <w:autoSpaceDE w:val="0"/>
        <w:autoSpaceDN w:val="0"/>
        <w:spacing w:before="90" w:after="0" w:line="240" w:lineRule="auto"/>
        <w:outlineLvl w:val="3"/>
        <w:rPr>
          <w:rFonts w:eastAsia="Times New Roman" w:cs="Times New Roman"/>
          <w:bCs/>
          <w:szCs w:val="24"/>
          <w:lang w:val="uk-UA"/>
        </w:rPr>
      </w:pPr>
    </w:p>
    <w:p w:rsidR="00840EE6" w:rsidRPr="00840EE6" w:rsidRDefault="00840EE6" w:rsidP="00840EE6">
      <w:pPr>
        <w:widowControl w:val="0"/>
        <w:autoSpaceDE w:val="0"/>
        <w:autoSpaceDN w:val="0"/>
        <w:spacing w:before="124" w:after="0" w:line="240" w:lineRule="auto"/>
        <w:ind w:left="138" w:right="122" w:firstLine="566"/>
        <w:jc w:val="both"/>
        <w:rPr>
          <w:rFonts w:eastAsia="Times New Roman" w:cs="Times New Roman"/>
          <w:szCs w:val="24"/>
        </w:rPr>
      </w:pPr>
      <w:bookmarkStart w:id="27" w:name="_bookmark1"/>
      <w:bookmarkStart w:id="28" w:name="_bookmark0"/>
      <w:bookmarkEnd w:id="27"/>
      <w:bookmarkEnd w:id="28"/>
      <w:r w:rsidRPr="00840EE6">
        <w:rPr>
          <w:rFonts w:eastAsia="Times New Roman" w:cs="Times New Roman"/>
          <w:b/>
          <w:bCs/>
          <w:szCs w:val="24"/>
        </w:rPr>
        <w:t>Контейнери для роздільного збирання</w:t>
      </w:r>
      <w:r w:rsidR="00874A4D">
        <w:rPr>
          <w:rFonts w:eastAsia="Times New Roman" w:cs="Times New Roman"/>
          <w:b/>
          <w:bCs/>
          <w:szCs w:val="24"/>
          <w:lang w:val="uk-UA"/>
        </w:rPr>
        <w:t xml:space="preserve"> </w:t>
      </w:r>
      <w:r w:rsidRPr="00840EE6">
        <w:rPr>
          <w:rFonts w:eastAsia="Times New Roman" w:cs="Times New Roman"/>
          <w:b/>
          <w:bCs/>
          <w:szCs w:val="24"/>
        </w:rPr>
        <w:t>побутових відходів КП 1,1</w:t>
      </w:r>
      <w:r w:rsidRPr="00840EE6">
        <w:rPr>
          <w:rFonts w:eastAsia="Times New Roman" w:cs="Times New Roman"/>
          <w:bCs/>
          <w:szCs w:val="24"/>
        </w:rPr>
        <w:t xml:space="preserve"> </w:t>
      </w:r>
      <w:r w:rsidRPr="00840EE6">
        <w:rPr>
          <w:rFonts w:eastAsia="Times New Roman" w:cs="Times New Roman"/>
          <w:szCs w:val="24"/>
        </w:rPr>
        <w:t>- відповідає</w:t>
      </w:r>
    </w:p>
    <w:p w:rsidR="00840EE6" w:rsidRPr="00840EE6" w:rsidRDefault="00840EE6" w:rsidP="00840EE6">
      <w:pPr>
        <w:widowControl w:val="0"/>
        <w:autoSpaceDE w:val="0"/>
        <w:autoSpaceDN w:val="0"/>
        <w:spacing w:before="124" w:after="0" w:line="240" w:lineRule="auto"/>
        <w:ind w:left="138" w:right="122" w:firstLine="566"/>
        <w:jc w:val="both"/>
        <w:rPr>
          <w:rFonts w:eastAsia="Times New Roman" w:cs="Times New Roman"/>
          <w:szCs w:val="24"/>
        </w:rPr>
      </w:pPr>
      <w:r w:rsidRPr="00840EE6">
        <w:rPr>
          <w:rFonts w:eastAsia="Times New Roman" w:cs="Times New Roman"/>
          <w:szCs w:val="24"/>
        </w:rPr>
        <w:t>європейським норм EN 840, місткість 1100 л, допустима вантажопідйомність 400 кг,</w:t>
      </w:r>
    </w:p>
    <w:p w:rsidR="00840EE6" w:rsidRPr="00840EE6" w:rsidRDefault="00840EE6" w:rsidP="00840EE6">
      <w:pPr>
        <w:widowControl w:val="0"/>
        <w:autoSpaceDE w:val="0"/>
        <w:autoSpaceDN w:val="0"/>
        <w:spacing w:before="124" w:after="0" w:line="240" w:lineRule="auto"/>
        <w:ind w:left="138" w:right="122" w:firstLine="566"/>
        <w:jc w:val="both"/>
        <w:rPr>
          <w:rFonts w:eastAsia="Times New Roman" w:cs="Times New Roman"/>
          <w:szCs w:val="24"/>
        </w:rPr>
      </w:pPr>
      <w:r w:rsidRPr="00840EE6">
        <w:rPr>
          <w:rFonts w:eastAsia="Times New Roman" w:cs="Times New Roman"/>
          <w:szCs w:val="24"/>
        </w:rPr>
        <w:t>матеріал - пластмаса, власна вага - 69 кг.</w:t>
      </w:r>
    </w:p>
    <w:p w:rsidR="00CE0D77" w:rsidRDefault="00217D84" w:rsidP="00CE0D77">
      <w:pPr>
        <w:widowControl w:val="0"/>
        <w:autoSpaceDE w:val="0"/>
        <w:autoSpaceDN w:val="0"/>
        <w:spacing w:before="124" w:after="0" w:line="240" w:lineRule="auto"/>
        <w:ind w:left="138" w:right="122" w:firstLine="566"/>
        <w:jc w:val="both"/>
        <w:rPr>
          <w:rFonts w:eastAsia="Times New Roman" w:cs="Times New Roman"/>
          <w:szCs w:val="24"/>
          <w:lang w:val="uk-UA"/>
        </w:rPr>
      </w:pPr>
      <w:r>
        <w:rPr>
          <w:rFonts w:eastAsia="Times New Roman" w:cs="Times New Roman"/>
          <w:noProof/>
          <w:szCs w:val="24"/>
          <w:lang w:val="uk-UA" w:eastAsia="ru-RU"/>
        </w:rPr>
        <w:t xml:space="preserve">                           </w:t>
      </w:r>
      <w:r w:rsidR="00CE0D77">
        <w:rPr>
          <w:rFonts w:eastAsia="Times New Roman" w:cs="Times New Roman"/>
          <w:szCs w:val="24"/>
          <w:lang w:val="uk-UA"/>
        </w:rPr>
        <w:t xml:space="preserve">                                           </w:t>
      </w:r>
    </w:p>
    <w:p w:rsidR="00874A4D" w:rsidRDefault="00B27088" w:rsidP="00CE0D77">
      <w:pPr>
        <w:widowControl w:val="0"/>
        <w:autoSpaceDE w:val="0"/>
        <w:autoSpaceDN w:val="0"/>
        <w:spacing w:before="124" w:after="0" w:line="240" w:lineRule="auto"/>
        <w:ind w:left="138" w:right="122" w:firstLine="566"/>
        <w:jc w:val="both"/>
        <w:rPr>
          <w:rFonts w:eastAsia="Times New Roman" w:cs="Times New Roman"/>
          <w:b/>
          <w:bCs/>
          <w:i/>
          <w:noProof/>
          <w:szCs w:val="24"/>
          <w:lang w:val="uk-UA" w:eastAsia="ru-RU"/>
        </w:rPr>
      </w:pPr>
      <w:r>
        <w:rPr>
          <w:rFonts w:eastAsia="Times New Roman" w:cs="Times New Roman"/>
          <w:b/>
          <w:bCs/>
          <w:i/>
          <w:noProof/>
          <w:szCs w:val="24"/>
          <w:lang w:eastAsia="ru-RU"/>
        </w:rPr>
        <w:drawing>
          <wp:anchor distT="0" distB="0" distL="114300" distR="114300" simplePos="0" relativeHeight="251706368" behindDoc="1" locked="0" layoutInCell="1" allowOverlap="1" wp14:anchorId="6626A1FB" wp14:editId="73211776">
            <wp:simplePos x="0" y="0"/>
            <wp:positionH relativeFrom="column">
              <wp:posOffset>89535</wp:posOffset>
            </wp:positionH>
            <wp:positionV relativeFrom="paragraph">
              <wp:posOffset>46990</wp:posOffset>
            </wp:positionV>
            <wp:extent cx="1877695" cy="2158365"/>
            <wp:effectExtent l="0" t="0" r="8255" b="0"/>
            <wp:wrapTight wrapText="bothSides">
              <wp:wrapPolygon edited="0">
                <wp:start x="0" y="0"/>
                <wp:lineTo x="0" y="21352"/>
                <wp:lineTo x="21476" y="21352"/>
                <wp:lineTo x="21476"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7695" cy="2158365"/>
                    </a:xfrm>
                    <a:prstGeom prst="rect">
                      <a:avLst/>
                    </a:prstGeom>
                    <a:noFill/>
                  </pic:spPr>
                </pic:pic>
              </a:graphicData>
            </a:graphic>
            <wp14:sizeRelH relativeFrom="page">
              <wp14:pctWidth>0</wp14:pctWidth>
            </wp14:sizeRelH>
            <wp14:sizeRelV relativeFrom="page">
              <wp14:pctHeight>0</wp14:pctHeight>
            </wp14:sizeRelV>
          </wp:anchor>
        </w:drawing>
      </w:r>
      <w:r w:rsidR="00CE0D77">
        <w:rPr>
          <w:rFonts w:eastAsia="Times New Roman" w:cs="Times New Roman"/>
          <w:b/>
          <w:bCs/>
          <w:i/>
          <w:noProof/>
          <w:szCs w:val="24"/>
          <w:lang w:val="uk-UA" w:eastAsia="ru-RU"/>
        </w:rPr>
        <w:t xml:space="preserve">                                           </w:t>
      </w:r>
    </w:p>
    <w:p w:rsidR="007958AC" w:rsidRDefault="007958AC" w:rsidP="00874A4D">
      <w:pPr>
        <w:widowControl w:val="0"/>
        <w:autoSpaceDE w:val="0"/>
        <w:autoSpaceDN w:val="0"/>
        <w:spacing w:before="124" w:after="0" w:line="240" w:lineRule="auto"/>
        <w:ind w:left="138" w:right="122" w:firstLine="566"/>
        <w:jc w:val="both"/>
        <w:rPr>
          <w:rFonts w:eastAsia="Times New Roman" w:cs="Times New Roman"/>
          <w:bCs/>
          <w:i/>
          <w:noProof/>
          <w:szCs w:val="24"/>
          <w:lang w:val="uk-UA" w:eastAsia="ru-RU"/>
        </w:rPr>
      </w:pPr>
    </w:p>
    <w:p w:rsidR="00CD5967" w:rsidRDefault="00CD5967" w:rsidP="00B27088">
      <w:pPr>
        <w:widowControl w:val="0"/>
        <w:autoSpaceDE w:val="0"/>
        <w:autoSpaceDN w:val="0"/>
        <w:spacing w:before="124" w:after="0" w:line="240" w:lineRule="auto"/>
        <w:ind w:left="138" w:right="122" w:firstLine="566"/>
        <w:jc w:val="both"/>
        <w:rPr>
          <w:rFonts w:eastAsia="Times New Roman" w:cs="Times New Roman"/>
          <w:szCs w:val="24"/>
          <w:lang w:val="uk-UA"/>
        </w:rPr>
      </w:pPr>
      <w:r>
        <w:rPr>
          <w:rFonts w:eastAsia="Times New Roman" w:cs="Times New Roman"/>
          <w:szCs w:val="24"/>
          <w:lang w:val="uk-UA"/>
        </w:rPr>
        <w:t xml:space="preserve">Згідно технічного завдання замовниката, виходячи з практики користовування   контейнерним    </w:t>
      </w:r>
      <w:r w:rsidRPr="00CE0D77">
        <w:rPr>
          <w:rFonts w:eastAsia="Times New Roman" w:cs="Times New Roman"/>
          <w:szCs w:val="24"/>
          <w:lang w:val="uk-UA"/>
        </w:rPr>
        <w:t>парком</w:t>
      </w:r>
      <w:r>
        <w:rPr>
          <w:rFonts w:eastAsia="Times New Roman" w:cs="Times New Roman"/>
          <w:szCs w:val="24"/>
          <w:lang w:val="uk-UA"/>
        </w:rPr>
        <w:t xml:space="preserve"> територіальної громади</w:t>
      </w:r>
      <w:r w:rsidRPr="00CE0D77">
        <w:rPr>
          <w:rFonts w:eastAsia="Times New Roman" w:cs="Times New Roman"/>
          <w:szCs w:val="24"/>
          <w:lang w:val="uk-UA"/>
        </w:rPr>
        <w:t xml:space="preserve"> контейнери</w:t>
      </w:r>
      <w:r>
        <w:rPr>
          <w:rFonts w:eastAsia="Times New Roman" w:cs="Times New Roman"/>
          <w:szCs w:val="24"/>
          <w:lang w:val="uk-UA"/>
        </w:rPr>
        <w:t xml:space="preserve">  </w:t>
      </w:r>
      <w:r w:rsidRPr="00CE0D77">
        <w:rPr>
          <w:rFonts w:eastAsia="Times New Roman" w:cs="Times New Roman"/>
          <w:szCs w:val="24"/>
          <w:lang w:val="uk-UA"/>
        </w:rPr>
        <w:t>контейнери</w:t>
      </w:r>
      <w:r>
        <w:rPr>
          <w:rFonts w:eastAsia="Times New Roman" w:cs="Times New Roman"/>
          <w:szCs w:val="24"/>
          <w:lang w:val="uk-UA"/>
        </w:rPr>
        <w:t xml:space="preserve"> </w:t>
      </w:r>
      <w:r w:rsidRPr="007023D0">
        <w:rPr>
          <w:rFonts w:eastAsia="Times New Roman" w:cs="Times New Roman"/>
          <w:szCs w:val="24"/>
          <w:lang w:val="uk-UA"/>
        </w:rPr>
        <w:t>0,</w:t>
      </w:r>
      <w:r>
        <w:rPr>
          <w:rFonts w:eastAsia="Times New Roman" w:cs="Times New Roman"/>
          <w:szCs w:val="24"/>
          <w:lang w:val="uk-UA"/>
        </w:rPr>
        <w:t>60</w:t>
      </w:r>
      <w:r w:rsidRPr="007023D0">
        <w:rPr>
          <w:rFonts w:eastAsia="Times New Roman" w:cs="Times New Roman"/>
          <w:szCs w:val="24"/>
          <w:lang w:val="uk-UA"/>
        </w:rPr>
        <w:t xml:space="preserve"> м</w:t>
      </w:r>
      <w:r w:rsidRPr="007023D0">
        <w:rPr>
          <w:rFonts w:eastAsia="Times New Roman" w:cs="Times New Roman"/>
          <w:position w:val="9"/>
          <w:sz w:val="16"/>
          <w:szCs w:val="24"/>
          <w:lang w:val="uk-UA"/>
        </w:rPr>
        <w:t>3</w:t>
      </w:r>
      <w:r>
        <w:rPr>
          <w:rFonts w:eastAsia="Times New Roman" w:cs="Times New Roman"/>
          <w:position w:val="9"/>
          <w:sz w:val="16"/>
          <w:szCs w:val="24"/>
          <w:lang w:val="uk-UA"/>
        </w:rPr>
        <w:t xml:space="preserve"> </w:t>
      </w:r>
      <w:r w:rsidRPr="007023D0">
        <w:rPr>
          <w:rFonts w:eastAsia="Times New Roman" w:cs="Times New Roman"/>
          <w:position w:val="9"/>
          <w:sz w:val="16"/>
          <w:szCs w:val="24"/>
          <w:lang w:val="uk-UA"/>
        </w:rPr>
        <w:t xml:space="preserve"> </w:t>
      </w:r>
      <w:r w:rsidRPr="007023D0">
        <w:rPr>
          <w:rFonts w:eastAsia="Times New Roman" w:cs="Times New Roman"/>
          <w:szCs w:val="24"/>
          <w:lang w:val="uk-UA"/>
        </w:rPr>
        <w:t xml:space="preserve">встановлені на майданчиках, планується </w:t>
      </w:r>
      <w:r>
        <w:rPr>
          <w:rFonts w:eastAsia="Times New Roman" w:cs="Times New Roman"/>
          <w:szCs w:val="24"/>
          <w:lang w:val="uk-UA"/>
        </w:rPr>
        <w:t xml:space="preserve">виготовляти по установленій конструкції, з листового </w:t>
      </w:r>
    </w:p>
    <w:p w:rsidR="00CD5967" w:rsidRDefault="00CD5967" w:rsidP="00CD5967">
      <w:pPr>
        <w:widowControl w:val="0"/>
        <w:autoSpaceDE w:val="0"/>
        <w:autoSpaceDN w:val="0"/>
        <w:spacing w:before="124" w:after="0" w:line="240" w:lineRule="auto"/>
        <w:ind w:left="138" w:right="122"/>
        <w:jc w:val="both"/>
        <w:rPr>
          <w:rFonts w:eastAsia="Times New Roman" w:cs="Times New Roman"/>
          <w:szCs w:val="24"/>
          <w:lang w:val="uk-UA"/>
        </w:rPr>
      </w:pPr>
      <w:r>
        <w:rPr>
          <w:rFonts w:eastAsia="Times New Roman" w:cs="Times New Roman"/>
          <w:szCs w:val="24"/>
          <w:lang w:val="uk-UA"/>
        </w:rPr>
        <w:t xml:space="preserve">            металу та </w:t>
      </w:r>
      <w:r w:rsidRPr="007023D0">
        <w:rPr>
          <w:rFonts w:eastAsia="Times New Roman" w:cs="Times New Roman"/>
          <w:szCs w:val="24"/>
          <w:lang w:val="uk-UA"/>
        </w:rPr>
        <w:t>використовувати у багатоквартирній житловій забудові та на підприємствах невиробничої сфери</w:t>
      </w:r>
      <w:r>
        <w:rPr>
          <w:rFonts w:eastAsia="Times New Roman" w:cs="Times New Roman"/>
          <w:szCs w:val="24"/>
          <w:lang w:val="uk-UA"/>
        </w:rPr>
        <w:t xml:space="preserve"> для  </w:t>
      </w:r>
      <w:r w:rsidR="00B27088">
        <w:rPr>
          <w:rFonts w:eastAsia="Times New Roman" w:cs="Times New Roman"/>
          <w:szCs w:val="24"/>
          <w:lang w:val="uk-UA"/>
        </w:rPr>
        <w:t xml:space="preserve">      </w:t>
      </w:r>
      <w:r>
        <w:rPr>
          <w:rFonts w:eastAsia="Times New Roman" w:cs="Times New Roman"/>
          <w:szCs w:val="24"/>
          <w:lang w:val="uk-UA"/>
        </w:rPr>
        <w:t>змішаного типу</w:t>
      </w:r>
      <w:r w:rsidR="00B27088">
        <w:rPr>
          <w:rFonts w:eastAsia="Times New Roman" w:cs="Times New Roman"/>
          <w:szCs w:val="24"/>
          <w:lang w:val="uk-UA"/>
        </w:rPr>
        <w:t xml:space="preserve"> ТПВ</w:t>
      </w:r>
    </w:p>
    <w:p w:rsidR="007958AC" w:rsidRDefault="007958AC" w:rsidP="00874A4D">
      <w:pPr>
        <w:widowControl w:val="0"/>
        <w:autoSpaceDE w:val="0"/>
        <w:autoSpaceDN w:val="0"/>
        <w:spacing w:before="124" w:after="0" w:line="240" w:lineRule="auto"/>
        <w:ind w:left="138" w:right="122" w:firstLine="566"/>
        <w:jc w:val="both"/>
        <w:rPr>
          <w:rFonts w:eastAsia="Times New Roman" w:cs="Times New Roman"/>
          <w:bCs/>
          <w:i/>
          <w:noProof/>
          <w:szCs w:val="24"/>
          <w:lang w:val="uk-UA" w:eastAsia="ru-RU"/>
        </w:rPr>
      </w:pPr>
    </w:p>
    <w:p w:rsidR="007958AC" w:rsidRDefault="007958AC" w:rsidP="00874A4D">
      <w:pPr>
        <w:widowControl w:val="0"/>
        <w:autoSpaceDE w:val="0"/>
        <w:autoSpaceDN w:val="0"/>
        <w:spacing w:before="124" w:after="0" w:line="240" w:lineRule="auto"/>
        <w:ind w:left="138" w:right="122" w:firstLine="566"/>
        <w:jc w:val="both"/>
        <w:rPr>
          <w:rFonts w:eastAsia="Times New Roman" w:cs="Times New Roman"/>
          <w:bCs/>
          <w:i/>
          <w:noProof/>
          <w:szCs w:val="24"/>
          <w:lang w:val="uk-UA" w:eastAsia="ru-RU"/>
        </w:rPr>
      </w:pPr>
    </w:p>
    <w:p w:rsidR="007958AC" w:rsidRDefault="00B27088" w:rsidP="00874A4D">
      <w:pPr>
        <w:widowControl w:val="0"/>
        <w:autoSpaceDE w:val="0"/>
        <w:autoSpaceDN w:val="0"/>
        <w:spacing w:before="124" w:after="0" w:line="240" w:lineRule="auto"/>
        <w:ind w:left="138" w:right="122" w:firstLine="566"/>
        <w:jc w:val="both"/>
        <w:rPr>
          <w:rFonts w:eastAsia="Times New Roman" w:cs="Times New Roman"/>
          <w:bCs/>
          <w:i/>
          <w:noProof/>
          <w:szCs w:val="24"/>
          <w:lang w:val="uk-UA" w:eastAsia="ru-RU"/>
        </w:rPr>
      </w:pPr>
      <w:r>
        <w:rPr>
          <w:rFonts w:eastAsia="Times New Roman" w:cs="Times New Roman"/>
          <w:b/>
          <w:bCs/>
          <w:i/>
          <w:noProof/>
          <w:szCs w:val="24"/>
          <w:lang w:eastAsia="ru-RU"/>
        </w:rPr>
        <w:drawing>
          <wp:anchor distT="0" distB="0" distL="114300" distR="114300" simplePos="0" relativeHeight="251705344" behindDoc="1" locked="0" layoutInCell="1" allowOverlap="1" wp14:anchorId="578DFEAE" wp14:editId="7D7039F1">
            <wp:simplePos x="0" y="0"/>
            <wp:positionH relativeFrom="column">
              <wp:posOffset>330200</wp:posOffset>
            </wp:positionH>
            <wp:positionV relativeFrom="paragraph">
              <wp:posOffset>81280</wp:posOffset>
            </wp:positionV>
            <wp:extent cx="2392045" cy="2456815"/>
            <wp:effectExtent l="0" t="0" r="8255" b="635"/>
            <wp:wrapTight wrapText="bothSides">
              <wp:wrapPolygon edited="0">
                <wp:start x="0" y="0"/>
                <wp:lineTo x="0" y="21438"/>
                <wp:lineTo x="21503" y="21438"/>
                <wp:lineTo x="21503" y="0"/>
                <wp:lineTo x="0" y="0"/>
              </wp:wrapPolygon>
            </wp:wrapTight>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2045" cy="2456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58AC" w:rsidRDefault="007958AC" w:rsidP="00874A4D">
      <w:pPr>
        <w:widowControl w:val="0"/>
        <w:autoSpaceDE w:val="0"/>
        <w:autoSpaceDN w:val="0"/>
        <w:spacing w:before="124" w:after="0" w:line="240" w:lineRule="auto"/>
        <w:ind w:left="138" w:right="122" w:firstLine="566"/>
        <w:jc w:val="both"/>
        <w:rPr>
          <w:rFonts w:eastAsia="Times New Roman" w:cs="Times New Roman"/>
          <w:bCs/>
          <w:i/>
          <w:noProof/>
          <w:szCs w:val="24"/>
          <w:lang w:val="uk-UA" w:eastAsia="ru-RU"/>
        </w:rPr>
      </w:pPr>
    </w:p>
    <w:p w:rsidR="00CD5967" w:rsidRDefault="00CD5967" w:rsidP="00874A4D">
      <w:pPr>
        <w:widowControl w:val="0"/>
        <w:autoSpaceDE w:val="0"/>
        <w:autoSpaceDN w:val="0"/>
        <w:spacing w:before="124" w:after="0" w:line="240" w:lineRule="auto"/>
        <w:ind w:left="138" w:right="122" w:firstLine="566"/>
        <w:jc w:val="both"/>
        <w:rPr>
          <w:rFonts w:eastAsia="Times New Roman" w:cs="Times New Roman"/>
          <w:b/>
          <w:bCs/>
          <w:i/>
          <w:noProof/>
          <w:szCs w:val="24"/>
          <w:lang w:val="uk-UA" w:eastAsia="ru-RU"/>
        </w:rPr>
      </w:pPr>
    </w:p>
    <w:p w:rsidR="00CD5967" w:rsidRDefault="00CD5967" w:rsidP="00874A4D">
      <w:pPr>
        <w:widowControl w:val="0"/>
        <w:autoSpaceDE w:val="0"/>
        <w:autoSpaceDN w:val="0"/>
        <w:spacing w:before="124" w:after="0" w:line="240" w:lineRule="auto"/>
        <w:ind w:left="138" w:right="122" w:firstLine="566"/>
        <w:jc w:val="both"/>
        <w:rPr>
          <w:rFonts w:eastAsia="Times New Roman" w:cs="Times New Roman"/>
          <w:b/>
          <w:bCs/>
          <w:i/>
          <w:noProof/>
          <w:szCs w:val="24"/>
          <w:lang w:val="uk-UA" w:eastAsia="ru-RU"/>
        </w:rPr>
      </w:pPr>
    </w:p>
    <w:p w:rsidR="00CD5967" w:rsidRPr="00B27088" w:rsidRDefault="00B27088" w:rsidP="00874A4D">
      <w:pPr>
        <w:widowControl w:val="0"/>
        <w:autoSpaceDE w:val="0"/>
        <w:autoSpaceDN w:val="0"/>
        <w:spacing w:before="124" w:after="0" w:line="240" w:lineRule="auto"/>
        <w:ind w:left="138" w:right="122" w:firstLine="566"/>
        <w:jc w:val="both"/>
        <w:rPr>
          <w:rFonts w:eastAsia="Times New Roman" w:cs="Times New Roman"/>
          <w:bCs/>
          <w:i/>
          <w:noProof/>
          <w:szCs w:val="24"/>
          <w:lang w:val="uk-UA" w:eastAsia="ru-RU"/>
        </w:rPr>
      </w:pPr>
      <w:r>
        <w:rPr>
          <w:rFonts w:eastAsia="Times New Roman" w:cs="Times New Roman"/>
          <w:b/>
          <w:bCs/>
          <w:i/>
          <w:noProof/>
          <w:szCs w:val="24"/>
          <w:lang w:val="uk-UA" w:eastAsia="ru-RU"/>
        </w:rPr>
        <w:t xml:space="preserve">  </w:t>
      </w:r>
    </w:p>
    <w:p w:rsidR="00B27088" w:rsidRPr="00B27088" w:rsidRDefault="00874A4D" w:rsidP="00B27088">
      <w:pPr>
        <w:widowControl w:val="0"/>
        <w:autoSpaceDE w:val="0"/>
        <w:autoSpaceDN w:val="0"/>
        <w:spacing w:before="124" w:after="0" w:line="240" w:lineRule="auto"/>
        <w:ind w:left="138" w:right="122" w:firstLine="566"/>
        <w:jc w:val="both"/>
        <w:rPr>
          <w:rFonts w:eastAsia="Times New Roman" w:cs="Times New Roman"/>
          <w:bCs/>
          <w:noProof/>
          <w:szCs w:val="24"/>
          <w:lang w:val="uk-UA" w:eastAsia="ru-RU"/>
        </w:rPr>
      </w:pPr>
      <w:r w:rsidRPr="00B27088">
        <w:rPr>
          <w:rFonts w:eastAsia="Times New Roman" w:cs="Times New Roman"/>
          <w:bCs/>
          <w:noProof/>
          <w:szCs w:val="24"/>
          <w:lang w:val="uk-UA" w:eastAsia="ru-RU"/>
        </w:rPr>
        <w:t xml:space="preserve">Для  роздільного збирання </w:t>
      </w:r>
      <w:r w:rsidR="00B27088">
        <w:rPr>
          <w:rFonts w:eastAsia="Times New Roman" w:cs="Times New Roman"/>
          <w:bCs/>
          <w:noProof/>
          <w:szCs w:val="24"/>
          <w:lang w:val="uk-UA" w:eastAsia="ru-RU"/>
        </w:rPr>
        <w:t>«сухих» побутових відходів</w:t>
      </w:r>
      <w:r w:rsidRPr="00B27088">
        <w:rPr>
          <w:rFonts w:eastAsia="Times New Roman" w:cs="Times New Roman"/>
          <w:bCs/>
          <w:noProof/>
          <w:szCs w:val="24"/>
          <w:lang w:val="uk-UA" w:eastAsia="ru-RU"/>
        </w:rPr>
        <w:t xml:space="preserve"> використувуються контейнери сітчатого</w:t>
      </w:r>
      <w:r w:rsidR="00B27088">
        <w:rPr>
          <w:rFonts w:eastAsia="Times New Roman" w:cs="Times New Roman"/>
          <w:bCs/>
          <w:noProof/>
          <w:szCs w:val="24"/>
          <w:lang w:val="uk-UA" w:eastAsia="ru-RU"/>
        </w:rPr>
        <w:t xml:space="preserve"> типу об</w:t>
      </w:r>
      <w:r w:rsidR="00B27088" w:rsidRPr="00B27088">
        <w:rPr>
          <w:rFonts w:eastAsia="Times New Roman" w:cs="Times New Roman"/>
          <w:bCs/>
          <w:noProof/>
          <w:szCs w:val="24"/>
          <w:lang w:val="uk-UA" w:eastAsia="ru-RU"/>
        </w:rPr>
        <w:t>’</w:t>
      </w:r>
      <w:r w:rsidR="00B27088">
        <w:rPr>
          <w:rFonts w:eastAsia="Times New Roman" w:cs="Times New Roman"/>
          <w:bCs/>
          <w:noProof/>
          <w:szCs w:val="24"/>
          <w:lang w:val="uk-UA" w:eastAsia="ru-RU"/>
        </w:rPr>
        <w:t>ємом</w:t>
      </w:r>
      <w:r w:rsidRPr="00B27088">
        <w:rPr>
          <w:rFonts w:eastAsia="Times New Roman" w:cs="Times New Roman"/>
          <w:bCs/>
          <w:noProof/>
          <w:szCs w:val="24"/>
          <w:lang w:val="uk-UA" w:eastAsia="ru-RU"/>
        </w:rPr>
        <w:t xml:space="preserve"> 1,1 м3 </w:t>
      </w:r>
      <w:r w:rsidR="00B27088" w:rsidRPr="00B27088">
        <w:rPr>
          <w:rFonts w:eastAsia="Times New Roman" w:cs="Times New Roman"/>
          <w:bCs/>
          <w:noProof/>
          <w:szCs w:val="24"/>
          <w:lang w:val="uk-UA" w:eastAsia="ru-RU"/>
        </w:rPr>
        <w:t>з отвором на передній панелі для завантаження «сухих» ТПВ та кронштейном для захвата спецтехнікою.</w:t>
      </w:r>
    </w:p>
    <w:p w:rsidR="00874A4D" w:rsidRPr="00B27088" w:rsidRDefault="00874A4D" w:rsidP="00874A4D">
      <w:pPr>
        <w:widowControl w:val="0"/>
        <w:autoSpaceDE w:val="0"/>
        <w:autoSpaceDN w:val="0"/>
        <w:spacing w:before="124" w:after="0" w:line="240" w:lineRule="auto"/>
        <w:ind w:left="138" w:right="122" w:firstLine="566"/>
        <w:jc w:val="both"/>
        <w:rPr>
          <w:rFonts w:eastAsia="Times New Roman" w:cs="Times New Roman"/>
          <w:bCs/>
          <w:noProof/>
          <w:szCs w:val="24"/>
          <w:lang w:val="uk-UA" w:eastAsia="ru-RU"/>
        </w:rPr>
      </w:pPr>
    </w:p>
    <w:p w:rsidR="00874A4D" w:rsidRDefault="00874A4D" w:rsidP="00CE0D77">
      <w:pPr>
        <w:widowControl w:val="0"/>
        <w:autoSpaceDE w:val="0"/>
        <w:autoSpaceDN w:val="0"/>
        <w:spacing w:before="124" w:after="0" w:line="240" w:lineRule="auto"/>
        <w:ind w:left="138" w:right="122" w:firstLine="566"/>
        <w:jc w:val="both"/>
        <w:rPr>
          <w:rFonts w:eastAsia="Times New Roman" w:cs="Times New Roman"/>
          <w:b/>
          <w:bCs/>
          <w:i/>
          <w:noProof/>
          <w:szCs w:val="24"/>
          <w:lang w:val="uk-UA" w:eastAsia="ru-RU"/>
        </w:rPr>
      </w:pPr>
    </w:p>
    <w:p w:rsidR="007958AC" w:rsidRDefault="00CE0D77" w:rsidP="00CE0D77">
      <w:pPr>
        <w:widowControl w:val="0"/>
        <w:autoSpaceDE w:val="0"/>
        <w:autoSpaceDN w:val="0"/>
        <w:spacing w:before="124" w:after="0" w:line="240" w:lineRule="auto"/>
        <w:ind w:left="138" w:right="122" w:firstLine="566"/>
        <w:jc w:val="both"/>
        <w:rPr>
          <w:rFonts w:eastAsia="Times New Roman" w:cs="Times New Roman"/>
          <w:szCs w:val="24"/>
          <w:lang w:val="uk-UA"/>
        </w:rPr>
      </w:pPr>
      <w:r>
        <w:rPr>
          <w:rFonts w:eastAsia="Times New Roman" w:cs="Times New Roman"/>
          <w:szCs w:val="24"/>
          <w:lang w:val="uk-UA"/>
        </w:rPr>
        <w:lastRenderedPageBreak/>
        <w:t xml:space="preserve">   </w:t>
      </w:r>
      <w:r w:rsidR="007958AC">
        <w:rPr>
          <w:rFonts w:eastAsia="Times New Roman" w:cs="Times New Roman"/>
          <w:noProof/>
          <w:szCs w:val="24"/>
          <w:lang w:eastAsia="ru-RU"/>
        </w:rPr>
        <w:drawing>
          <wp:inline distT="0" distB="0" distL="0" distR="0" wp14:anchorId="556BBF7F" wp14:editId="219E4906">
            <wp:extent cx="5116830" cy="2964815"/>
            <wp:effectExtent l="0" t="0" r="7620" b="6985"/>
            <wp:docPr id="31" name="Рисунок 31" descr="C:\Users\KURBATOV\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KURBATOV\Desktop\Screenshot_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16830" cy="2964815"/>
                    </a:xfrm>
                    <a:prstGeom prst="rect">
                      <a:avLst/>
                    </a:prstGeom>
                    <a:noFill/>
                    <a:ln>
                      <a:noFill/>
                    </a:ln>
                  </pic:spPr>
                </pic:pic>
              </a:graphicData>
            </a:graphic>
          </wp:inline>
        </w:drawing>
      </w:r>
    </w:p>
    <w:p w:rsidR="00B27088" w:rsidRPr="00B27088" w:rsidRDefault="00B27088" w:rsidP="00B27088">
      <w:pPr>
        <w:widowControl w:val="0"/>
        <w:autoSpaceDE w:val="0"/>
        <w:autoSpaceDN w:val="0"/>
        <w:spacing w:before="124" w:after="0" w:line="240" w:lineRule="auto"/>
        <w:ind w:left="138" w:right="122" w:firstLine="566"/>
        <w:jc w:val="both"/>
        <w:rPr>
          <w:rFonts w:eastAsia="Times New Roman" w:cs="Times New Roman"/>
          <w:b/>
          <w:bCs/>
          <w:szCs w:val="24"/>
          <w:lang w:val="uk-UA"/>
        </w:rPr>
      </w:pPr>
      <w:r w:rsidRPr="00B27088">
        <w:rPr>
          <w:rFonts w:eastAsia="Times New Roman" w:cs="Times New Roman"/>
          <w:b/>
          <w:bCs/>
          <w:szCs w:val="24"/>
          <w:lang w:val="uk-UA"/>
        </w:rPr>
        <w:t xml:space="preserve"> </w:t>
      </w:r>
      <w:r w:rsidRPr="00CD5967">
        <w:rPr>
          <w:rFonts w:eastAsia="Times New Roman" w:cs="Times New Roman"/>
          <w:b/>
          <w:szCs w:val="24"/>
          <w:lang w:val="uk-UA"/>
        </w:rPr>
        <w:t>Контейнери</w:t>
      </w:r>
      <w:r w:rsidRPr="00B27088">
        <w:rPr>
          <w:rFonts w:eastAsia="Times New Roman" w:cs="Times New Roman"/>
          <w:b/>
          <w:bCs/>
          <w:szCs w:val="24"/>
          <w:lang w:val="uk-UA"/>
        </w:rPr>
        <w:t xml:space="preserve"> закритого типу для скла, паперу та </w:t>
      </w:r>
      <w:r>
        <w:rPr>
          <w:rFonts w:eastAsia="Times New Roman" w:cs="Times New Roman"/>
          <w:b/>
          <w:bCs/>
          <w:szCs w:val="24"/>
          <w:lang w:val="uk-UA"/>
        </w:rPr>
        <w:t>пластику</w:t>
      </w:r>
    </w:p>
    <w:p w:rsidR="007958AC" w:rsidRPr="00CD5967" w:rsidRDefault="00CD5967" w:rsidP="00CE0D77">
      <w:pPr>
        <w:widowControl w:val="0"/>
        <w:autoSpaceDE w:val="0"/>
        <w:autoSpaceDN w:val="0"/>
        <w:spacing w:before="124" w:after="0" w:line="240" w:lineRule="auto"/>
        <w:ind w:left="138" w:right="122" w:firstLine="566"/>
        <w:jc w:val="both"/>
        <w:rPr>
          <w:rFonts w:eastAsia="Times New Roman" w:cs="Times New Roman"/>
          <w:b/>
          <w:szCs w:val="24"/>
          <w:lang w:val="uk-UA"/>
        </w:rPr>
      </w:pPr>
      <w:r w:rsidRPr="00CD5967">
        <w:rPr>
          <w:rFonts w:eastAsia="Times New Roman" w:cs="Times New Roman"/>
          <w:b/>
          <w:szCs w:val="24"/>
          <w:lang w:val="uk-UA"/>
        </w:rPr>
        <w:t>для роздільного збирання ТПВ</w:t>
      </w:r>
    </w:p>
    <w:p w:rsidR="00CD5967" w:rsidRDefault="00CD5967" w:rsidP="00CE0D77">
      <w:pPr>
        <w:widowControl w:val="0"/>
        <w:autoSpaceDE w:val="0"/>
        <w:autoSpaceDN w:val="0"/>
        <w:spacing w:before="124" w:after="0" w:line="240" w:lineRule="auto"/>
        <w:ind w:left="138" w:right="122" w:firstLine="566"/>
        <w:jc w:val="both"/>
        <w:rPr>
          <w:rFonts w:eastAsia="Times New Roman" w:cs="Times New Roman"/>
          <w:szCs w:val="24"/>
          <w:lang w:val="uk-UA"/>
        </w:rPr>
      </w:pPr>
    </w:p>
    <w:p w:rsidR="007023D0" w:rsidRPr="007023D0" w:rsidRDefault="007023D0" w:rsidP="00CE0D77">
      <w:pPr>
        <w:widowControl w:val="0"/>
        <w:autoSpaceDE w:val="0"/>
        <w:autoSpaceDN w:val="0"/>
        <w:spacing w:before="124" w:after="0" w:line="240" w:lineRule="auto"/>
        <w:ind w:left="138" w:right="122" w:firstLine="566"/>
        <w:jc w:val="both"/>
        <w:rPr>
          <w:rFonts w:eastAsia="Times New Roman" w:cs="Times New Roman"/>
          <w:szCs w:val="24"/>
          <w:lang w:val="uk-UA"/>
        </w:rPr>
      </w:pPr>
      <w:r w:rsidRPr="007023D0">
        <w:rPr>
          <w:rFonts w:eastAsia="Times New Roman" w:cs="Times New Roman"/>
          <w:szCs w:val="24"/>
          <w:lang w:val="uk-UA"/>
        </w:rPr>
        <w:t>В якості збірників для тимчасового зберігання побутових відходів від приватної садибної житлової забудови, пропоновано замість контейнерів для роздільного збирання ТПВ ємністю 0,035 м</w:t>
      </w:r>
      <w:r w:rsidRPr="007023D0">
        <w:rPr>
          <w:rFonts w:eastAsia="Times New Roman" w:cs="Times New Roman"/>
          <w:position w:val="9"/>
          <w:sz w:val="16"/>
          <w:szCs w:val="24"/>
          <w:lang w:val="uk-UA"/>
        </w:rPr>
        <w:t xml:space="preserve">3 </w:t>
      </w:r>
      <w:r w:rsidRPr="007023D0">
        <w:rPr>
          <w:rFonts w:eastAsia="Times New Roman" w:cs="Times New Roman"/>
          <w:szCs w:val="24"/>
          <w:lang w:val="uk-UA"/>
        </w:rPr>
        <w:t>використовувати пластикові (полімерні) пакети (мішки) відповідної ємності для реалізації безконтейнерної схеми збору згідно Наказу Міністерства з питань ЖКГ України</w:t>
      </w:r>
    </w:p>
    <w:p w:rsidR="007023D0" w:rsidRPr="007023D0" w:rsidRDefault="007023D0" w:rsidP="00196B44">
      <w:pPr>
        <w:widowControl w:val="0"/>
        <w:autoSpaceDE w:val="0"/>
        <w:autoSpaceDN w:val="0"/>
        <w:spacing w:before="7" w:after="0" w:line="240" w:lineRule="auto"/>
        <w:ind w:left="138"/>
        <w:rPr>
          <w:rFonts w:eastAsia="Times New Roman" w:cs="Times New Roman"/>
          <w:szCs w:val="24"/>
        </w:rPr>
      </w:pPr>
      <w:r w:rsidRPr="007023D0">
        <w:rPr>
          <w:rFonts w:eastAsia="Times New Roman" w:cs="Times New Roman"/>
          <w:szCs w:val="24"/>
        </w:rPr>
        <w:t>№176 від 07.06.2010</w:t>
      </w:r>
      <w:r w:rsidR="00D42252">
        <w:rPr>
          <w:rFonts w:eastAsia="Times New Roman" w:cs="Times New Roman"/>
          <w:szCs w:val="24"/>
          <w:lang w:val="uk-UA"/>
        </w:rPr>
        <w:t xml:space="preserve"> р.</w:t>
      </w:r>
      <w:r w:rsidRPr="007023D0">
        <w:rPr>
          <w:rFonts w:eastAsia="Times New Roman" w:cs="Times New Roman"/>
          <w:szCs w:val="24"/>
        </w:rPr>
        <w:t>, оскільки у районах індивідуального житлового будівництва обмежена можливість проїзду спеціально обладнаних транспортних засобів та їх маневрування.</w:t>
      </w:r>
    </w:p>
    <w:p w:rsidR="007023D0" w:rsidRPr="007023D0" w:rsidRDefault="007023D0" w:rsidP="00196B44">
      <w:pPr>
        <w:widowControl w:val="0"/>
        <w:autoSpaceDE w:val="0"/>
        <w:autoSpaceDN w:val="0"/>
        <w:spacing w:after="0" w:line="240" w:lineRule="auto"/>
        <w:ind w:left="138" w:right="123" w:firstLine="566"/>
        <w:jc w:val="both"/>
        <w:rPr>
          <w:rFonts w:eastAsia="Times New Roman" w:cs="Times New Roman"/>
          <w:szCs w:val="24"/>
        </w:rPr>
      </w:pPr>
      <w:r w:rsidRPr="007023D0">
        <w:rPr>
          <w:rFonts w:eastAsia="Times New Roman" w:cs="Times New Roman"/>
          <w:szCs w:val="24"/>
        </w:rPr>
        <w:t>Для збирання і тимчасового зберігання великогабаритних та ремонтних відходів запропоновано облаштування окремих майданчиків з твердим покриттям.</w:t>
      </w:r>
    </w:p>
    <w:p w:rsidR="007023D0" w:rsidRPr="007023D0" w:rsidRDefault="007023D0" w:rsidP="00196B44">
      <w:pPr>
        <w:widowControl w:val="0"/>
        <w:autoSpaceDE w:val="0"/>
        <w:autoSpaceDN w:val="0"/>
        <w:spacing w:after="0" w:line="240" w:lineRule="auto"/>
        <w:ind w:left="138" w:right="121" w:firstLine="566"/>
        <w:jc w:val="both"/>
        <w:rPr>
          <w:rFonts w:eastAsia="Times New Roman" w:cs="Times New Roman"/>
          <w:szCs w:val="24"/>
        </w:rPr>
      </w:pPr>
      <w:r w:rsidRPr="007023D0">
        <w:rPr>
          <w:rFonts w:eastAsia="Times New Roman" w:cs="Times New Roman"/>
          <w:szCs w:val="24"/>
        </w:rPr>
        <w:t>Для збирання і тимчасового зберігання небезпечних відходів запропоновані противандальні контейнери загальною місткістю 0,120 м</w:t>
      </w:r>
      <w:r w:rsidRPr="007023D0">
        <w:rPr>
          <w:rFonts w:eastAsia="Times New Roman" w:cs="Times New Roman"/>
          <w:position w:val="9"/>
          <w:sz w:val="16"/>
          <w:szCs w:val="24"/>
        </w:rPr>
        <w:t xml:space="preserve">3 </w:t>
      </w:r>
      <w:r w:rsidRPr="007023D0">
        <w:rPr>
          <w:rFonts w:eastAsia="Times New Roman" w:cs="Times New Roman"/>
          <w:szCs w:val="24"/>
        </w:rPr>
        <w:t>які встановлюються на контейнерних майданчиках, та (або) біля громадських закладів, магазинів тощо.</w:t>
      </w:r>
    </w:p>
    <w:p w:rsidR="007037D2" w:rsidRDefault="007037D2" w:rsidP="009201E3">
      <w:pPr>
        <w:tabs>
          <w:tab w:val="left" w:pos="1306"/>
        </w:tabs>
        <w:spacing w:before="64"/>
        <w:ind w:left="1702"/>
        <w:outlineLvl w:val="2"/>
        <w:rPr>
          <w:b/>
          <w:bCs/>
          <w:szCs w:val="24"/>
          <w:lang w:val="uk-UA"/>
        </w:rPr>
      </w:pPr>
    </w:p>
    <w:p w:rsidR="007037D2" w:rsidRDefault="007037D2" w:rsidP="009201E3">
      <w:pPr>
        <w:tabs>
          <w:tab w:val="left" w:pos="1306"/>
        </w:tabs>
        <w:spacing w:before="64"/>
        <w:ind w:left="1702"/>
        <w:outlineLvl w:val="2"/>
        <w:rPr>
          <w:b/>
          <w:bCs/>
          <w:szCs w:val="24"/>
          <w:lang w:val="uk-UA"/>
        </w:rPr>
      </w:pPr>
    </w:p>
    <w:p w:rsidR="00617DFF" w:rsidRPr="009201E3" w:rsidRDefault="009201E3" w:rsidP="009201E3">
      <w:pPr>
        <w:tabs>
          <w:tab w:val="left" w:pos="1306"/>
        </w:tabs>
        <w:spacing w:before="64"/>
        <w:ind w:left="1702"/>
        <w:outlineLvl w:val="2"/>
        <w:rPr>
          <w:b/>
          <w:bCs/>
          <w:szCs w:val="24"/>
          <w:lang w:val="uk-UA"/>
        </w:rPr>
      </w:pPr>
      <w:r>
        <w:rPr>
          <w:b/>
          <w:bCs/>
          <w:szCs w:val="24"/>
          <w:lang w:val="uk-UA"/>
        </w:rPr>
        <w:t>2.3.3.</w:t>
      </w:r>
      <w:r w:rsidR="00617DFF" w:rsidRPr="009201E3">
        <w:rPr>
          <w:b/>
          <w:bCs/>
          <w:szCs w:val="24"/>
          <w:lang w:val="uk-UA"/>
        </w:rPr>
        <w:t xml:space="preserve"> Поводження з небезпечними відходами що є у складі</w:t>
      </w:r>
      <w:r w:rsidR="00617DFF" w:rsidRPr="009201E3">
        <w:rPr>
          <w:b/>
          <w:bCs/>
          <w:spacing w:val="-8"/>
          <w:szCs w:val="24"/>
          <w:lang w:val="uk-UA"/>
        </w:rPr>
        <w:t xml:space="preserve"> </w:t>
      </w:r>
      <w:r w:rsidR="00617DFF" w:rsidRPr="009201E3">
        <w:rPr>
          <w:b/>
          <w:bCs/>
          <w:szCs w:val="24"/>
          <w:lang w:val="uk-UA"/>
        </w:rPr>
        <w:t>ТПВ</w:t>
      </w:r>
    </w:p>
    <w:p w:rsidR="00617DFF" w:rsidRPr="00617DFF" w:rsidRDefault="00617DFF" w:rsidP="00196B44">
      <w:pPr>
        <w:widowControl w:val="0"/>
        <w:autoSpaceDE w:val="0"/>
        <w:autoSpaceDN w:val="0"/>
        <w:spacing w:before="140" w:after="0" w:line="240" w:lineRule="auto"/>
        <w:ind w:left="138" w:right="121" w:firstLine="540"/>
        <w:jc w:val="both"/>
        <w:rPr>
          <w:rFonts w:eastAsia="Times New Roman" w:cs="Times New Roman"/>
          <w:szCs w:val="24"/>
          <w:lang w:val="uk-UA"/>
        </w:rPr>
      </w:pPr>
      <w:r w:rsidRPr="00617DFF">
        <w:rPr>
          <w:rFonts w:eastAsia="Times New Roman" w:cs="Times New Roman"/>
          <w:szCs w:val="24"/>
          <w:lang w:val="uk-UA"/>
        </w:rPr>
        <w:t>Згідно вимог Правил надання послуг з вивезення побутових відходів з урахуванням вимог статей 35 і 35</w:t>
      </w:r>
      <w:r>
        <w:rPr>
          <w:rFonts w:eastAsia="Times New Roman" w:cs="Times New Roman"/>
          <w:szCs w:val="24"/>
          <w:vertAlign w:val="superscript"/>
          <w:lang w:val="uk-UA"/>
        </w:rPr>
        <w:t xml:space="preserve">1 </w:t>
      </w:r>
      <w:r w:rsidRPr="00617DFF">
        <w:rPr>
          <w:rFonts w:eastAsia="Times New Roman" w:cs="Times New Roman"/>
          <w:szCs w:val="24"/>
          <w:lang w:val="uk-UA"/>
        </w:rPr>
        <w:t xml:space="preserve"> Закону України “Про відходи”, небезпечні відходи у складі побутових мають збиратися окремо від інших видів побутових відходів, а також повинні відокремлюватися на етапі збирання чи сортування і передаватися споживачами та виконавцями послуг з вивезення побутових відходів спеціальним підприємствам, що отримали ліцензії на здійснення операцій у сфері поводження з небезпечними відходами.</w:t>
      </w:r>
    </w:p>
    <w:p w:rsidR="00617DFF" w:rsidRPr="00DF1B08" w:rsidRDefault="00617DFF" w:rsidP="00D42252">
      <w:pPr>
        <w:widowControl w:val="0"/>
        <w:autoSpaceDE w:val="0"/>
        <w:autoSpaceDN w:val="0"/>
        <w:spacing w:after="0" w:line="240" w:lineRule="auto"/>
        <w:ind w:left="138" w:right="119" w:firstLine="540"/>
        <w:jc w:val="both"/>
        <w:rPr>
          <w:rFonts w:eastAsia="Times New Roman" w:cs="Times New Roman"/>
          <w:szCs w:val="24"/>
          <w:lang w:val="uk-UA"/>
        </w:rPr>
      </w:pPr>
      <w:r w:rsidRPr="00DF1B08">
        <w:rPr>
          <w:rFonts w:eastAsia="Times New Roman" w:cs="Times New Roman"/>
          <w:spacing w:val="-3"/>
          <w:szCs w:val="24"/>
          <w:lang w:val="uk-UA"/>
        </w:rPr>
        <w:t xml:space="preserve">Відповідно </w:t>
      </w:r>
      <w:r w:rsidRPr="00DF1B08">
        <w:rPr>
          <w:rFonts w:eastAsia="Times New Roman" w:cs="Times New Roman"/>
          <w:szCs w:val="24"/>
          <w:lang w:val="uk-UA"/>
        </w:rPr>
        <w:t xml:space="preserve">до </w:t>
      </w:r>
      <w:r w:rsidRPr="00DF1B08">
        <w:rPr>
          <w:rFonts w:eastAsia="Times New Roman" w:cs="Times New Roman"/>
          <w:spacing w:val="-3"/>
          <w:szCs w:val="24"/>
          <w:lang w:val="uk-UA"/>
        </w:rPr>
        <w:t xml:space="preserve">Методичних рекомендацій </w:t>
      </w:r>
      <w:r w:rsidRPr="00DF1B08">
        <w:rPr>
          <w:rFonts w:eastAsia="Times New Roman" w:cs="Times New Roman"/>
          <w:szCs w:val="24"/>
          <w:lang w:val="uk-UA"/>
        </w:rPr>
        <w:t xml:space="preserve">щодо </w:t>
      </w:r>
      <w:r w:rsidRPr="00DF1B08">
        <w:rPr>
          <w:rFonts w:eastAsia="Times New Roman" w:cs="Times New Roman"/>
          <w:spacing w:val="-3"/>
          <w:szCs w:val="24"/>
          <w:lang w:val="uk-UA"/>
        </w:rPr>
        <w:t xml:space="preserve">безпечного </w:t>
      </w:r>
      <w:r w:rsidRPr="00DF1B08">
        <w:rPr>
          <w:rFonts w:eastAsia="Times New Roman" w:cs="Times New Roman"/>
          <w:szCs w:val="24"/>
          <w:lang w:val="uk-UA"/>
        </w:rPr>
        <w:t xml:space="preserve">поводження з </w:t>
      </w:r>
      <w:r w:rsidRPr="00DF1B08">
        <w:rPr>
          <w:rFonts w:eastAsia="Times New Roman" w:cs="Times New Roman"/>
          <w:spacing w:val="-3"/>
          <w:szCs w:val="24"/>
          <w:lang w:val="uk-UA"/>
        </w:rPr>
        <w:t xml:space="preserve">компонентами (складовими) </w:t>
      </w:r>
      <w:r w:rsidRPr="00DF1B08">
        <w:rPr>
          <w:rFonts w:eastAsia="Times New Roman" w:cs="Times New Roman"/>
          <w:szCs w:val="24"/>
          <w:lang w:val="uk-UA"/>
        </w:rPr>
        <w:t xml:space="preserve">небезпечних </w:t>
      </w:r>
      <w:r w:rsidRPr="00DF1B08">
        <w:rPr>
          <w:rFonts w:eastAsia="Times New Roman" w:cs="Times New Roman"/>
          <w:spacing w:val="-3"/>
          <w:szCs w:val="24"/>
          <w:lang w:val="uk-UA"/>
        </w:rPr>
        <w:t xml:space="preserve">відходів </w:t>
      </w:r>
      <w:r w:rsidRPr="00DF1B08">
        <w:rPr>
          <w:rFonts w:eastAsia="Times New Roman" w:cs="Times New Roman"/>
          <w:szCs w:val="24"/>
          <w:lang w:val="uk-UA"/>
        </w:rPr>
        <w:t xml:space="preserve">у складі </w:t>
      </w:r>
      <w:r w:rsidRPr="00DF1B08">
        <w:rPr>
          <w:rFonts w:eastAsia="Times New Roman" w:cs="Times New Roman"/>
          <w:spacing w:val="-3"/>
          <w:szCs w:val="24"/>
          <w:lang w:val="uk-UA"/>
        </w:rPr>
        <w:t xml:space="preserve">побутових відходів, затверджених </w:t>
      </w:r>
      <w:r w:rsidRPr="00DF1B08">
        <w:rPr>
          <w:rFonts w:eastAsia="Times New Roman" w:cs="Times New Roman"/>
          <w:szCs w:val="24"/>
          <w:lang w:val="uk-UA"/>
        </w:rPr>
        <w:t xml:space="preserve">Наказом </w:t>
      </w:r>
      <w:r w:rsidRPr="00DF1B08">
        <w:rPr>
          <w:rFonts w:eastAsia="Times New Roman" w:cs="Times New Roman"/>
          <w:spacing w:val="-3"/>
          <w:szCs w:val="24"/>
          <w:lang w:val="uk-UA"/>
        </w:rPr>
        <w:t xml:space="preserve">Міністерства регіонального розвитку, </w:t>
      </w:r>
      <w:r w:rsidRPr="00DF1B08">
        <w:rPr>
          <w:rFonts w:eastAsia="Times New Roman" w:cs="Times New Roman"/>
          <w:szCs w:val="24"/>
          <w:lang w:val="uk-UA"/>
        </w:rPr>
        <w:t xml:space="preserve">будівництва та </w:t>
      </w:r>
      <w:r w:rsidRPr="00DF1B08">
        <w:rPr>
          <w:rFonts w:eastAsia="Times New Roman" w:cs="Times New Roman"/>
          <w:spacing w:val="-3"/>
          <w:szCs w:val="24"/>
          <w:lang w:val="uk-UA"/>
        </w:rPr>
        <w:t xml:space="preserve">житлово-комунального господарства України </w:t>
      </w:r>
      <w:r w:rsidRPr="00DF1B08">
        <w:rPr>
          <w:rFonts w:eastAsia="Times New Roman" w:cs="Times New Roman"/>
          <w:szCs w:val="24"/>
          <w:lang w:val="uk-UA"/>
        </w:rPr>
        <w:t xml:space="preserve">від </w:t>
      </w:r>
      <w:r w:rsidRPr="00DF1B08">
        <w:rPr>
          <w:rFonts w:eastAsia="Times New Roman" w:cs="Times New Roman"/>
          <w:spacing w:val="-3"/>
          <w:szCs w:val="24"/>
          <w:lang w:val="uk-UA"/>
        </w:rPr>
        <w:t xml:space="preserve">30.08.2013 </w:t>
      </w:r>
      <w:r w:rsidRPr="00DF1B08">
        <w:rPr>
          <w:rFonts w:eastAsia="Times New Roman" w:cs="Times New Roman"/>
          <w:szCs w:val="24"/>
          <w:lang w:val="uk-UA"/>
        </w:rPr>
        <w:t xml:space="preserve">р., до </w:t>
      </w:r>
      <w:r w:rsidRPr="00DF1B08">
        <w:rPr>
          <w:rFonts w:eastAsia="Times New Roman" w:cs="Times New Roman"/>
          <w:spacing w:val="-3"/>
          <w:szCs w:val="24"/>
          <w:lang w:val="uk-UA"/>
        </w:rPr>
        <w:t xml:space="preserve">компонентів (складових) небезпечних </w:t>
      </w:r>
      <w:r w:rsidRPr="00DF1B08">
        <w:rPr>
          <w:rFonts w:eastAsia="Times New Roman" w:cs="Times New Roman"/>
          <w:szCs w:val="24"/>
          <w:lang w:val="uk-UA"/>
        </w:rPr>
        <w:t xml:space="preserve">відходів у </w:t>
      </w:r>
      <w:r w:rsidRPr="00DF1B08">
        <w:rPr>
          <w:rFonts w:eastAsia="Times New Roman" w:cs="Times New Roman"/>
          <w:spacing w:val="-3"/>
          <w:szCs w:val="24"/>
          <w:lang w:val="uk-UA"/>
        </w:rPr>
        <w:t xml:space="preserve">складі </w:t>
      </w:r>
      <w:r w:rsidRPr="00DF1B08">
        <w:rPr>
          <w:rFonts w:eastAsia="Times New Roman" w:cs="Times New Roman"/>
          <w:szCs w:val="24"/>
          <w:lang w:val="uk-UA"/>
        </w:rPr>
        <w:t xml:space="preserve">побутових </w:t>
      </w:r>
      <w:r w:rsidRPr="00DF1B08">
        <w:rPr>
          <w:rFonts w:eastAsia="Times New Roman" w:cs="Times New Roman"/>
          <w:spacing w:val="-3"/>
          <w:szCs w:val="24"/>
          <w:lang w:val="uk-UA"/>
        </w:rPr>
        <w:t xml:space="preserve">відходів </w:t>
      </w:r>
      <w:r w:rsidRPr="00DF1B08">
        <w:rPr>
          <w:rFonts w:eastAsia="Times New Roman" w:cs="Times New Roman"/>
          <w:szCs w:val="24"/>
          <w:lang w:val="uk-UA"/>
        </w:rPr>
        <w:t xml:space="preserve">можуть бути </w:t>
      </w:r>
      <w:r w:rsidRPr="00DF1B08">
        <w:rPr>
          <w:rFonts w:eastAsia="Times New Roman" w:cs="Times New Roman"/>
          <w:spacing w:val="-3"/>
          <w:szCs w:val="24"/>
          <w:lang w:val="uk-UA"/>
        </w:rPr>
        <w:t xml:space="preserve">віднесені матеріали, </w:t>
      </w:r>
      <w:r w:rsidRPr="00DF1B08">
        <w:rPr>
          <w:rFonts w:eastAsia="Times New Roman" w:cs="Times New Roman"/>
          <w:szCs w:val="24"/>
          <w:lang w:val="uk-UA"/>
        </w:rPr>
        <w:t xml:space="preserve">які </w:t>
      </w:r>
      <w:r w:rsidRPr="00DF1B08">
        <w:rPr>
          <w:rFonts w:eastAsia="Times New Roman" w:cs="Times New Roman"/>
          <w:spacing w:val="-3"/>
          <w:szCs w:val="24"/>
          <w:lang w:val="uk-UA"/>
        </w:rPr>
        <w:t xml:space="preserve">утворюються </w:t>
      </w:r>
      <w:r w:rsidRPr="00DF1B08">
        <w:rPr>
          <w:rFonts w:eastAsia="Times New Roman" w:cs="Times New Roman"/>
          <w:szCs w:val="24"/>
          <w:lang w:val="uk-UA"/>
        </w:rPr>
        <w:t xml:space="preserve">при </w:t>
      </w:r>
      <w:r w:rsidRPr="00DF1B08">
        <w:rPr>
          <w:rFonts w:eastAsia="Times New Roman" w:cs="Times New Roman"/>
          <w:spacing w:val="-3"/>
          <w:szCs w:val="24"/>
          <w:lang w:val="uk-UA"/>
        </w:rPr>
        <w:t xml:space="preserve">роздільному збиранні побутових відходів, </w:t>
      </w:r>
      <w:r w:rsidRPr="00DF1B08">
        <w:rPr>
          <w:rFonts w:eastAsia="Times New Roman" w:cs="Times New Roman"/>
          <w:szCs w:val="24"/>
          <w:lang w:val="uk-UA"/>
        </w:rPr>
        <w:t xml:space="preserve">що містять </w:t>
      </w:r>
      <w:r w:rsidRPr="00DF1B08">
        <w:rPr>
          <w:rFonts w:eastAsia="Times New Roman" w:cs="Times New Roman"/>
          <w:spacing w:val="-3"/>
          <w:szCs w:val="24"/>
          <w:lang w:val="uk-UA"/>
        </w:rPr>
        <w:t xml:space="preserve">будь-який </w:t>
      </w:r>
      <w:r w:rsidRPr="00DF1B08">
        <w:rPr>
          <w:rFonts w:eastAsia="Times New Roman" w:cs="Times New Roman"/>
          <w:szCs w:val="24"/>
          <w:lang w:val="uk-UA"/>
        </w:rPr>
        <w:t xml:space="preserve">із </w:t>
      </w:r>
      <w:r w:rsidRPr="00DF1B08">
        <w:rPr>
          <w:rFonts w:eastAsia="Times New Roman" w:cs="Times New Roman"/>
          <w:spacing w:val="-3"/>
          <w:szCs w:val="24"/>
          <w:lang w:val="uk-UA"/>
        </w:rPr>
        <w:t xml:space="preserve">складових (елементів) потенційно небезпечних </w:t>
      </w:r>
      <w:r w:rsidRPr="00DF1B08">
        <w:rPr>
          <w:rFonts w:eastAsia="Times New Roman" w:cs="Times New Roman"/>
          <w:szCs w:val="24"/>
          <w:lang w:val="uk-UA"/>
        </w:rPr>
        <w:t xml:space="preserve">відходів, </w:t>
      </w:r>
      <w:r w:rsidRPr="00DF1B08">
        <w:rPr>
          <w:rFonts w:eastAsia="Times New Roman" w:cs="Times New Roman"/>
          <w:spacing w:val="-3"/>
          <w:szCs w:val="24"/>
          <w:lang w:val="uk-UA"/>
        </w:rPr>
        <w:t xml:space="preserve">передбачені </w:t>
      </w:r>
      <w:r w:rsidRPr="00DF1B08">
        <w:rPr>
          <w:rFonts w:eastAsia="Times New Roman" w:cs="Times New Roman"/>
          <w:szCs w:val="24"/>
          <w:lang w:val="uk-UA"/>
        </w:rPr>
        <w:t xml:space="preserve">в </w:t>
      </w:r>
      <w:r w:rsidRPr="00DF1B08">
        <w:rPr>
          <w:rFonts w:eastAsia="Times New Roman" w:cs="Times New Roman"/>
          <w:spacing w:val="-3"/>
          <w:szCs w:val="24"/>
          <w:lang w:val="uk-UA"/>
        </w:rPr>
        <w:t xml:space="preserve">Інструкції </w:t>
      </w:r>
      <w:r w:rsidRPr="00DF1B08">
        <w:rPr>
          <w:rFonts w:eastAsia="Times New Roman" w:cs="Times New Roman"/>
          <w:szCs w:val="24"/>
          <w:lang w:val="uk-UA"/>
        </w:rPr>
        <w:t xml:space="preserve">з </w:t>
      </w:r>
      <w:r w:rsidRPr="00DF1B08">
        <w:rPr>
          <w:rFonts w:eastAsia="Times New Roman" w:cs="Times New Roman"/>
          <w:spacing w:val="-3"/>
          <w:szCs w:val="24"/>
          <w:lang w:val="uk-UA"/>
        </w:rPr>
        <w:t xml:space="preserve">отримання міжнародного </w:t>
      </w:r>
      <w:r w:rsidRPr="00DF1B08">
        <w:rPr>
          <w:rFonts w:eastAsia="Times New Roman" w:cs="Times New Roman"/>
          <w:szCs w:val="24"/>
          <w:lang w:val="uk-UA"/>
        </w:rPr>
        <w:t xml:space="preserve">коду </w:t>
      </w:r>
      <w:r w:rsidRPr="00DF1B08">
        <w:rPr>
          <w:rFonts w:eastAsia="Times New Roman" w:cs="Times New Roman"/>
          <w:spacing w:val="-3"/>
          <w:szCs w:val="24"/>
          <w:lang w:val="uk-UA"/>
        </w:rPr>
        <w:t xml:space="preserve">ідентифікації відходів, затвердженої наказом Міністерства екології </w:t>
      </w:r>
      <w:r w:rsidRPr="00DF1B08">
        <w:rPr>
          <w:rFonts w:eastAsia="Times New Roman" w:cs="Times New Roman"/>
          <w:szCs w:val="24"/>
          <w:lang w:val="uk-UA"/>
        </w:rPr>
        <w:t xml:space="preserve">та </w:t>
      </w:r>
      <w:r w:rsidRPr="00DF1B08">
        <w:rPr>
          <w:rFonts w:eastAsia="Times New Roman" w:cs="Times New Roman"/>
          <w:spacing w:val="-3"/>
          <w:szCs w:val="24"/>
          <w:lang w:val="uk-UA"/>
        </w:rPr>
        <w:t xml:space="preserve">природних ресурсів України </w:t>
      </w:r>
      <w:r w:rsidRPr="00DF1B08">
        <w:rPr>
          <w:rFonts w:eastAsia="Times New Roman" w:cs="Times New Roman"/>
          <w:szCs w:val="24"/>
          <w:lang w:val="uk-UA"/>
        </w:rPr>
        <w:t xml:space="preserve">№ 165 від </w:t>
      </w:r>
      <w:r w:rsidRPr="00DF1B08">
        <w:rPr>
          <w:rFonts w:eastAsia="Times New Roman" w:cs="Times New Roman"/>
          <w:spacing w:val="-3"/>
          <w:szCs w:val="24"/>
          <w:lang w:val="uk-UA"/>
        </w:rPr>
        <w:t xml:space="preserve">16.10.2000 </w:t>
      </w:r>
      <w:r w:rsidRPr="00DF1B08">
        <w:rPr>
          <w:rFonts w:eastAsia="Times New Roman" w:cs="Times New Roman"/>
          <w:szCs w:val="24"/>
          <w:lang w:val="uk-UA"/>
        </w:rPr>
        <w:t>р.</w:t>
      </w:r>
    </w:p>
    <w:p w:rsidR="007037D2" w:rsidRDefault="00617DFF" w:rsidP="00D42252">
      <w:pPr>
        <w:widowControl w:val="0"/>
        <w:autoSpaceDE w:val="0"/>
        <w:autoSpaceDN w:val="0"/>
        <w:spacing w:before="1" w:after="0" w:line="240" w:lineRule="auto"/>
        <w:ind w:left="138" w:right="122" w:firstLine="540"/>
        <w:jc w:val="both"/>
        <w:rPr>
          <w:rFonts w:eastAsia="Times New Roman" w:cs="Times New Roman"/>
          <w:szCs w:val="24"/>
          <w:lang w:val="uk-UA"/>
        </w:rPr>
      </w:pPr>
      <w:r w:rsidRPr="00DF1B08">
        <w:rPr>
          <w:rFonts w:eastAsia="Times New Roman" w:cs="Times New Roman"/>
          <w:szCs w:val="24"/>
          <w:lang w:val="uk-UA"/>
        </w:rPr>
        <w:t xml:space="preserve">Під час організації збирання небезпечних відходів у складі побутових відходів необхідно </w:t>
      </w:r>
    </w:p>
    <w:p w:rsidR="00415E97" w:rsidRDefault="007037D2" w:rsidP="00D42252">
      <w:pPr>
        <w:widowControl w:val="0"/>
        <w:autoSpaceDE w:val="0"/>
        <w:autoSpaceDN w:val="0"/>
        <w:spacing w:before="1" w:after="0" w:line="240" w:lineRule="auto"/>
        <w:ind w:left="138" w:right="122" w:firstLine="540"/>
        <w:jc w:val="both"/>
        <w:rPr>
          <w:rFonts w:eastAsia="Times New Roman" w:cs="Times New Roman"/>
          <w:szCs w:val="24"/>
          <w:lang w:val="uk-UA"/>
        </w:rPr>
      </w:pPr>
      <w:r>
        <w:rPr>
          <w:rFonts w:eastAsia="Times New Roman" w:cs="Times New Roman"/>
          <w:szCs w:val="24"/>
          <w:lang w:val="uk-UA"/>
        </w:rPr>
        <w:t xml:space="preserve">                                                                                                                                                    </w:t>
      </w:r>
    </w:p>
    <w:p w:rsidR="00415E97" w:rsidRDefault="00415E97" w:rsidP="00D42252">
      <w:pPr>
        <w:widowControl w:val="0"/>
        <w:autoSpaceDE w:val="0"/>
        <w:autoSpaceDN w:val="0"/>
        <w:spacing w:before="1" w:after="0" w:line="240" w:lineRule="auto"/>
        <w:ind w:left="138" w:right="122" w:firstLine="540"/>
        <w:jc w:val="both"/>
        <w:rPr>
          <w:rFonts w:eastAsia="Times New Roman" w:cs="Times New Roman"/>
          <w:szCs w:val="24"/>
          <w:lang w:val="uk-UA"/>
        </w:rPr>
      </w:pPr>
    </w:p>
    <w:p w:rsidR="00617DFF" w:rsidRPr="00DF1B08" w:rsidRDefault="00617DFF" w:rsidP="00D42252">
      <w:pPr>
        <w:widowControl w:val="0"/>
        <w:autoSpaceDE w:val="0"/>
        <w:autoSpaceDN w:val="0"/>
        <w:spacing w:before="1" w:after="0" w:line="240" w:lineRule="auto"/>
        <w:ind w:left="138" w:right="122" w:firstLine="540"/>
        <w:jc w:val="both"/>
        <w:rPr>
          <w:rFonts w:eastAsia="Times New Roman" w:cs="Times New Roman"/>
          <w:szCs w:val="24"/>
          <w:lang w:val="uk-UA"/>
        </w:rPr>
      </w:pPr>
      <w:r w:rsidRPr="00DF1B08">
        <w:rPr>
          <w:rFonts w:eastAsia="Times New Roman" w:cs="Times New Roman"/>
          <w:szCs w:val="24"/>
          <w:lang w:val="uk-UA"/>
        </w:rPr>
        <w:lastRenderedPageBreak/>
        <w:t>також передбачити збирання відходів електричного а електронного обладнання, відповідно до Методичних рекомендацій що збирання відходів електричного та електронного обладнання, затверджених Наказом Міністерства регіонального розвитку, будівництва та житлово- комунального господарства України №15 від 22.01.2013 р.</w:t>
      </w:r>
    </w:p>
    <w:p w:rsidR="00617DFF" w:rsidRPr="00DF1B08" w:rsidRDefault="00617DFF" w:rsidP="00D42252">
      <w:pPr>
        <w:widowControl w:val="0"/>
        <w:autoSpaceDE w:val="0"/>
        <w:autoSpaceDN w:val="0"/>
        <w:spacing w:after="0" w:line="240" w:lineRule="auto"/>
        <w:ind w:left="138" w:right="126" w:firstLine="540"/>
        <w:jc w:val="both"/>
        <w:rPr>
          <w:rFonts w:eastAsia="Times New Roman" w:cs="Times New Roman"/>
          <w:szCs w:val="24"/>
          <w:lang w:val="uk-UA"/>
        </w:rPr>
      </w:pPr>
      <w:r w:rsidRPr="00DF1B08">
        <w:rPr>
          <w:rFonts w:eastAsia="Times New Roman" w:cs="Times New Roman"/>
          <w:szCs w:val="24"/>
          <w:lang w:val="uk-UA"/>
        </w:rPr>
        <w:t>Для збирання та тимчасового зберігання компонентів (складових) небезпечних відходів у складі побутових відходів, що вміщують ртуть, або забруднені ртуттю, рекомендується застосовувати змінні герметичні металеві контейнери червоного кольору, розміщені на контейнерних майданчиках.</w:t>
      </w:r>
    </w:p>
    <w:p w:rsidR="00617DFF" w:rsidRPr="00DF1B08" w:rsidRDefault="00617DFF" w:rsidP="00D42252">
      <w:pPr>
        <w:widowControl w:val="0"/>
        <w:autoSpaceDE w:val="0"/>
        <w:autoSpaceDN w:val="0"/>
        <w:spacing w:after="0" w:line="240" w:lineRule="auto"/>
        <w:ind w:left="138" w:right="121" w:firstLine="540"/>
        <w:jc w:val="both"/>
        <w:rPr>
          <w:rFonts w:eastAsia="Times New Roman" w:cs="Times New Roman"/>
          <w:szCs w:val="24"/>
          <w:lang w:val="uk-UA"/>
        </w:rPr>
      </w:pPr>
      <w:r w:rsidRPr="00DF1B08">
        <w:rPr>
          <w:rFonts w:eastAsia="Times New Roman" w:cs="Times New Roman"/>
          <w:szCs w:val="24"/>
          <w:lang w:val="uk-UA"/>
        </w:rPr>
        <w:t>Контейнери для збирання та тимчасового зберігання компонентів (складових) небезпечних відходів у складі побутових відходів, що вміщують ртуть або забруднені ртуттю, у загальному випадку рекомендується виготовляти з холоднокатаної сталі товщиною від 0,46 до 1,5 мм з конструкцією завантажувального пристрою контейнера, а також його конструкцією усередині, що може забезпечувати цілісність під час завантаження, транспортування та вивантаження компонентів (складових) небезпечних відходів у складі побутових відходів, що вміщують ртуть або забруднені ртуттю (забезпечуються виробником).</w:t>
      </w:r>
    </w:p>
    <w:p w:rsidR="00617DFF" w:rsidRPr="00DF1B08" w:rsidRDefault="00617DFF" w:rsidP="00D42252">
      <w:pPr>
        <w:widowControl w:val="0"/>
        <w:autoSpaceDE w:val="0"/>
        <w:autoSpaceDN w:val="0"/>
        <w:spacing w:after="0" w:line="240" w:lineRule="auto"/>
        <w:ind w:left="138" w:right="127" w:firstLine="540"/>
        <w:jc w:val="both"/>
        <w:rPr>
          <w:rFonts w:eastAsia="Times New Roman" w:cs="Times New Roman"/>
          <w:szCs w:val="24"/>
          <w:lang w:val="uk-UA"/>
        </w:rPr>
      </w:pPr>
      <w:r w:rsidRPr="00DF1B08">
        <w:rPr>
          <w:rFonts w:eastAsia="Times New Roman" w:cs="Times New Roman"/>
          <w:szCs w:val="24"/>
          <w:lang w:val="uk-UA"/>
        </w:rPr>
        <w:t>Якщо компоненти (складові) небезпечних відходів у складі побутових відходів, що вміщують ртуть або забруднені ртуттю, будуть пошкоджені у контейнері під час завантаження, транспортування або вивантаження, проводиться демеркуризація контейнера.</w:t>
      </w:r>
    </w:p>
    <w:p w:rsidR="00617DFF" w:rsidRPr="00DF1B08" w:rsidRDefault="00617DFF" w:rsidP="00D42252">
      <w:pPr>
        <w:widowControl w:val="0"/>
        <w:autoSpaceDE w:val="0"/>
        <w:autoSpaceDN w:val="0"/>
        <w:spacing w:before="1" w:after="0" w:line="240" w:lineRule="auto"/>
        <w:ind w:left="138" w:right="127" w:firstLine="540"/>
        <w:jc w:val="both"/>
        <w:rPr>
          <w:rFonts w:eastAsia="Times New Roman" w:cs="Times New Roman"/>
          <w:szCs w:val="24"/>
          <w:lang w:val="uk-UA"/>
        </w:rPr>
      </w:pPr>
      <w:r w:rsidRPr="00DF1B08">
        <w:rPr>
          <w:rFonts w:eastAsia="Times New Roman" w:cs="Times New Roman"/>
          <w:szCs w:val="24"/>
          <w:lang w:val="uk-UA"/>
        </w:rPr>
        <w:t>Компоненти (складові) небезпечних відходів у складі побутових відходів, які не вміщують ртуті та не забруднені ртуттю, рекомендується збирати у стаціонарні контейнери червоного</w:t>
      </w:r>
    </w:p>
    <w:p w:rsidR="00617DFF" w:rsidRPr="00617DFF" w:rsidRDefault="00617DFF" w:rsidP="00D42252">
      <w:pPr>
        <w:widowControl w:val="0"/>
        <w:autoSpaceDE w:val="0"/>
        <w:autoSpaceDN w:val="0"/>
        <w:spacing w:before="64" w:after="0" w:line="240" w:lineRule="auto"/>
        <w:ind w:left="138"/>
        <w:rPr>
          <w:rFonts w:eastAsia="Times New Roman" w:cs="Times New Roman"/>
          <w:szCs w:val="24"/>
        </w:rPr>
      </w:pPr>
      <w:r w:rsidRPr="00617DFF">
        <w:rPr>
          <w:rFonts w:eastAsia="Times New Roman" w:cs="Times New Roman"/>
          <w:szCs w:val="24"/>
        </w:rPr>
        <w:t>кольору, розміщені на контейнерному майданчику. У світовій практиці також застосовуються контейнери з червоною кришкою та відповідною інформацією.</w:t>
      </w:r>
    </w:p>
    <w:p w:rsidR="00617DFF" w:rsidRPr="00617DFF" w:rsidRDefault="00617DFF" w:rsidP="00D42252">
      <w:pPr>
        <w:widowControl w:val="0"/>
        <w:autoSpaceDE w:val="0"/>
        <w:autoSpaceDN w:val="0"/>
        <w:spacing w:after="0" w:line="240" w:lineRule="auto"/>
        <w:ind w:left="138" w:right="122" w:firstLine="540"/>
        <w:jc w:val="both"/>
        <w:rPr>
          <w:rFonts w:eastAsia="Times New Roman" w:cs="Times New Roman"/>
          <w:szCs w:val="24"/>
        </w:rPr>
      </w:pPr>
      <w:r w:rsidRPr="00617DFF">
        <w:rPr>
          <w:rFonts w:eastAsia="Times New Roman" w:cs="Times New Roman"/>
          <w:szCs w:val="24"/>
        </w:rPr>
        <w:t>З метою ефективного роздільного збирання компонентів (складових) небезпечних відходів у складі побутових відходів рекомендується одночасно розпочинати агітаційну роботу щодо впровадження системи роздільного збирання компонентів (складових) небезпечних відходів у складі побутових відходів, у тому числі шляхом проведення експериментів в окремих районах населеного пункту. Під час агітаційної роботи рекомендується застосовувати етапи та використовувати засоби агітаційної роботи щодо безпечного в санітарно-епідеміологічному та екологічному значенні поводження з твердими побутовими відходами.</w:t>
      </w:r>
    </w:p>
    <w:p w:rsidR="00617DFF" w:rsidRPr="00617DFF" w:rsidRDefault="00617DFF" w:rsidP="00D42252">
      <w:pPr>
        <w:widowControl w:val="0"/>
        <w:autoSpaceDE w:val="0"/>
        <w:autoSpaceDN w:val="0"/>
        <w:spacing w:after="0" w:line="240" w:lineRule="auto"/>
        <w:ind w:left="138" w:right="127" w:firstLine="540"/>
        <w:jc w:val="both"/>
        <w:rPr>
          <w:rFonts w:eastAsia="Times New Roman" w:cs="Times New Roman"/>
          <w:szCs w:val="24"/>
        </w:rPr>
      </w:pPr>
      <w:r w:rsidRPr="00617DFF">
        <w:rPr>
          <w:rFonts w:eastAsia="Times New Roman" w:cs="Times New Roman"/>
          <w:szCs w:val="24"/>
        </w:rPr>
        <w:t>Для підвищення результативності роздільного збирання компонентів (складових) небезпечних відходів у складі побутових відходів та дієвості агітаційної роботи на контейнерах для збирання компонентів (складових) небезпечних відходів у складі побутових відходів рекомендується наносити перелік товарів (виробів, пристроїв, приладів), що вміщують небезпечні компоненти (складові), та знаки, які нанесені на цих товарах або їх упаковці, за якими можливо ідентифікувати компоненти (складові) небезпечних відходів у складі побутових відходів. Приклад рекомендованого переліку товарів (виробів, пристроїв, приладів), що вміщують небезпечні компоненти (складові), та знаків, що нанесені на цих товарах або їх упаковці, за якими можливо ідентифікувати компоненти (складові) небезпечних відходів у складі побутових відходів, наведено у додатку до Методичних рекомендацій щодо безпечного поводження з компонентами (складовими) небезпечних відходів у складі побутових відходів.</w:t>
      </w:r>
    </w:p>
    <w:p w:rsidR="00617DFF" w:rsidRPr="00DB123C" w:rsidRDefault="00617DFF" w:rsidP="00DB123C">
      <w:pPr>
        <w:widowControl w:val="0"/>
        <w:tabs>
          <w:tab w:val="left" w:pos="1534"/>
          <w:tab w:val="left" w:pos="2671"/>
          <w:tab w:val="left" w:pos="4126"/>
          <w:tab w:val="left" w:pos="5623"/>
          <w:tab w:val="left" w:pos="6937"/>
          <w:tab w:val="left" w:pos="7393"/>
          <w:tab w:val="left" w:pos="8218"/>
        </w:tabs>
        <w:autoSpaceDE w:val="0"/>
        <w:autoSpaceDN w:val="0"/>
        <w:spacing w:after="0" w:line="240" w:lineRule="auto"/>
        <w:ind w:left="142" w:right="116"/>
        <w:jc w:val="both"/>
        <w:rPr>
          <w:rFonts w:eastAsia="Times New Roman" w:cs="Times New Roman"/>
          <w:szCs w:val="24"/>
          <w:lang w:val="uk-UA"/>
        </w:rPr>
      </w:pPr>
      <w:r w:rsidRPr="00617DFF">
        <w:rPr>
          <w:rFonts w:eastAsia="Times New Roman" w:cs="Times New Roman"/>
          <w:szCs w:val="24"/>
        </w:rPr>
        <w:t>На</w:t>
      </w:r>
      <w:r w:rsidRPr="00617DFF">
        <w:rPr>
          <w:rFonts w:eastAsia="Times New Roman" w:cs="Times New Roman"/>
          <w:spacing w:val="2"/>
          <w:szCs w:val="24"/>
        </w:rPr>
        <w:t xml:space="preserve"> </w:t>
      </w:r>
      <w:r w:rsidRPr="00617DFF">
        <w:rPr>
          <w:rFonts w:eastAsia="Times New Roman" w:cs="Times New Roman"/>
          <w:szCs w:val="24"/>
        </w:rPr>
        <w:t>даний</w:t>
      </w:r>
      <w:r w:rsidRPr="00617DFF">
        <w:rPr>
          <w:rFonts w:eastAsia="Times New Roman" w:cs="Times New Roman"/>
          <w:spacing w:val="5"/>
          <w:szCs w:val="24"/>
        </w:rPr>
        <w:t xml:space="preserve"> </w:t>
      </w:r>
      <w:r w:rsidRPr="00617DFF">
        <w:rPr>
          <w:rFonts w:eastAsia="Times New Roman" w:cs="Times New Roman"/>
          <w:szCs w:val="24"/>
        </w:rPr>
        <w:t>час</w:t>
      </w:r>
      <w:r w:rsidRPr="00617DFF">
        <w:rPr>
          <w:rFonts w:eastAsia="Times New Roman" w:cs="Times New Roman"/>
          <w:spacing w:val="2"/>
          <w:szCs w:val="24"/>
        </w:rPr>
        <w:t xml:space="preserve"> </w:t>
      </w:r>
      <w:r w:rsidRPr="00617DFF">
        <w:rPr>
          <w:rFonts w:eastAsia="Times New Roman" w:cs="Times New Roman"/>
          <w:spacing w:val="-3"/>
          <w:szCs w:val="24"/>
        </w:rPr>
        <w:t>збирання</w:t>
      </w:r>
      <w:r w:rsidRPr="00617DFF">
        <w:rPr>
          <w:rFonts w:eastAsia="Times New Roman" w:cs="Times New Roman"/>
          <w:spacing w:val="6"/>
          <w:szCs w:val="24"/>
        </w:rPr>
        <w:t xml:space="preserve"> </w:t>
      </w:r>
      <w:r w:rsidRPr="00617DFF">
        <w:rPr>
          <w:rFonts w:eastAsia="Times New Roman" w:cs="Times New Roman"/>
          <w:spacing w:val="-3"/>
          <w:szCs w:val="24"/>
        </w:rPr>
        <w:t>небезпечних</w:t>
      </w:r>
      <w:r w:rsidRPr="00617DFF">
        <w:rPr>
          <w:rFonts w:eastAsia="Times New Roman" w:cs="Times New Roman"/>
          <w:spacing w:val="6"/>
          <w:szCs w:val="24"/>
        </w:rPr>
        <w:t xml:space="preserve"> </w:t>
      </w:r>
      <w:r w:rsidRPr="00617DFF">
        <w:rPr>
          <w:rFonts w:eastAsia="Times New Roman" w:cs="Times New Roman"/>
          <w:spacing w:val="-3"/>
          <w:szCs w:val="24"/>
        </w:rPr>
        <w:t>відходів</w:t>
      </w:r>
      <w:r w:rsidRPr="00617DFF">
        <w:rPr>
          <w:rFonts w:eastAsia="Times New Roman" w:cs="Times New Roman"/>
          <w:spacing w:val="8"/>
          <w:szCs w:val="24"/>
        </w:rPr>
        <w:t xml:space="preserve"> </w:t>
      </w:r>
      <w:r w:rsidRPr="00617DFF">
        <w:rPr>
          <w:rFonts w:eastAsia="Times New Roman" w:cs="Times New Roman"/>
          <w:szCs w:val="24"/>
        </w:rPr>
        <w:t>у</w:t>
      </w:r>
      <w:r w:rsidRPr="00617DFF">
        <w:rPr>
          <w:rFonts w:eastAsia="Times New Roman" w:cs="Times New Roman"/>
          <w:spacing w:val="3"/>
          <w:szCs w:val="24"/>
        </w:rPr>
        <w:t xml:space="preserve"> </w:t>
      </w:r>
      <w:r w:rsidRPr="00617DFF">
        <w:rPr>
          <w:rFonts w:eastAsia="Times New Roman" w:cs="Times New Roman"/>
          <w:spacing w:val="-3"/>
          <w:szCs w:val="24"/>
        </w:rPr>
        <w:t>складі</w:t>
      </w:r>
      <w:r w:rsidRPr="00617DFF">
        <w:rPr>
          <w:rFonts w:eastAsia="Times New Roman" w:cs="Times New Roman"/>
          <w:spacing w:val="10"/>
          <w:szCs w:val="24"/>
        </w:rPr>
        <w:t xml:space="preserve"> </w:t>
      </w:r>
      <w:r w:rsidRPr="00617DFF">
        <w:rPr>
          <w:rFonts w:eastAsia="Times New Roman" w:cs="Times New Roman"/>
          <w:spacing w:val="-3"/>
          <w:szCs w:val="24"/>
        </w:rPr>
        <w:t>побутових</w:t>
      </w:r>
      <w:r w:rsidRPr="00617DFF">
        <w:rPr>
          <w:rFonts w:eastAsia="Times New Roman" w:cs="Times New Roman"/>
          <w:spacing w:val="8"/>
          <w:szCs w:val="24"/>
        </w:rPr>
        <w:t xml:space="preserve"> </w:t>
      </w:r>
      <w:r w:rsidRPr="00617DFF">
        <w:rPr>
          <w:rFonts w:eastAsia="Times New Roman" w:cs="Times New Roman"/>
          <w:spacing w:val="-3"/>
          <w:szCs w:val="24"/>
        </w:rPr>
        <w:t>відходів</w:t>
      </w:r>
      <w:r w:rsidRPr="00617DFF">
        <w:rPr>
          <w:rFonts w:eastAsia="Times New Roman" w:cs="Times New Roman"/>
          <w:spacing w:val="5"/>
          <w:szCs w:val="24"/>
        </w:rPr>
        <w:t xml:space="preserve"> </w:t>
      </w:r>
      <w:r w:rsidRPr="00617DFF">
        <w:rPr>
          <w:rFonts w:eastAsia="Times New Roman" w:cs="Times New Roman"/>
          <w:szCs w:val="24"/>
        </w:rPr>
        <w:t>в</w:t>
      </w:r>
      <w:r w:rsidRPr="00617DFF">
        <w:rPr>
          <w:rFonts w:eastAsia="Times New Roman" w:cs="Times New Roman"/>
          <w:spacing w:val="2"/>
          <w:szCs w:val="24"/>
        </w:rPr>
        <w:t xml:space="preserve"> </w:t>
      </w:r>
      <w:r w:rsidRPr="00617DFF">
        <w:rPr>
          <w:rFonts w:eastAsia="Times New Roman" w:cs="Times New Roman"/>
          <w:spacing w:val="-3"/>
          <w:szCs w:val="24"/>
        </w:rPr>
        <w:t>населених</w:t>
      </w:r>
      <w:r w:rsidRPr="00617DFF">
        <w:rPr>
          <w:rFonts w:eastAsia="Times New Roman" w:cs="Times New Roman"/>
          <w:szCs w:val="24"/>
        </w:rPr>
        <w:t xml:space="preserve"> </w:t>
      </w:r>
      <w:r w:rsidRPr="00617DFF">
        <w:rPr>
          <w:rFonts w:eastAsia="Times New Roman" w:cs="Times New Roman"/>
          <w:spacing w:val="-3"/>
          <w:szCs w:val="24"/>
        </w:rPr>
        <w:t>пунктах С</w:t>
      </w:r>
      <w:r>
        <w:rPr>
          <w:rFonts w:eastAsia="Times New Roman" w:cs="Times New Roman"/>
          <w:spacing w:val="-3"/>
          <w:szCs w:val="24"/>
          <w:lang w:val="uk-UA"/>
        </w:rPr>
        <w:t>молінської територіальної громади</w:t>
      </w:r>
      <w:r w:rsidRPr="00617DFF">
        <w:rPr>
          <w:rFonts w:eastAsia="Times New Roman" w:cs="Times New Roman"/>
          <w:szCs w:val="24"/>
        </w:rPr>
        <w:t xml:space="preserve"> не </w:t>
      </w:r>
      <w:r w:rsidRPr="00617DFF">
        <w:rPr>
          <w:rFonts w:eastAsia="Times New Roman" w:cs="Times New Roman"/>
          <w:spacing w:val="-3"/>
          <w:szCs w:val="24"/>
        </w:rPr>
        <w:t xml:space="preserve">здійснюється. </w:t>
      </w:r>
      <w:r w:rsidRPr="00617DFF">
        <w:rPr>
          <w:rFonts w:eastAsia="Times New Roman" w:cs="Times New Roman"/>
          <w:szCs w:val="24"/>
        </w:rPr>
        <w:t>Для</w:t>
      </w:r>
      <w:r w:rsidRPr="00617DFF">
        <w:rPr>
          <w:rFonts w:eastAsia="Times New Roman" w:cs="Times New Roman"/>
          <w:spacing w:val="28"/>
          <w:szCs w:val="24"/>
        </w:rPr>
        <w:t xml:space="preserve"> </w:t>
      </w:r>
      <w:r w:rsidRPr="00617DFF">
        <w:rPr>
          <w:rFonts w:eastAsia="Times New Roman" w:cs="Times New Roman"/>
          <w:spacing w:val="-3"/>
          <w:szCs w:val="24"/>
        </w:rPr>
        <w:t>забезпечення</w:t>
      </w:r>
      <w:r w:rsidRPr="00617DFF">
        <w:rPr>
          <w:rFonts w:eastAsia="Times New Roman" w:cs="Times New Roman"/>
          <w:spacing w:val="1"/>
          <w:szCs w:val="24"/>
        </w:rPr>
        <w:t xml:space="preserve"> </w:t>
      </w:r>
      <w:r w:rsidRPr="00617DFF">
        <w:rPr>
          <w:rFonts w:eastAsia="Times New Roman" w:cs="Times New Roman"/>
          <w:szCs w:val="24"/>
        </w:rPr>
        <w:t xml:space="preserve">збирання </w:t>
      </w:r>
      <w:r w:rsidRPr="00617DFF">
        <w:rPr>
          <w:rFonts w:eastAsia="Times New Roman" w:cs="Times New Roman"/>
          <w:spacing w:val="-3"/>
          <w:szCs w:val="24"/>
        </w:rPr>
        <w:t xml:space="preserve">небезпечних відходів </w:t>
      </w:r>
      <w:r w:rsidRPr="00617DFF">
        <w:rPr>
          <w:rFonts w:eastAsia="Times New Roman" w:cs="Times New Roman"/>
          <w:szCs w:val="24"/>
        </w:rPr>
        <w:t xml:space="preserve">у </w:t>
      </w:r>
      <w:r w:rsidRPr="00617DFF">
        <w:rPr>
          <w:rFonts w:eastAsia="Times New Roman" w:cs="Times New Roman"/>
          <w:spacing w:val="-3"/>
          <w:szCs w:val="24"/>
        </w:rPr>
        <w:t xml:space="preserve">складі </w:t>
      </w:r>
      <w:r w:rsidRPr="00617DFF">
        <w:rPr>
          <w:rFonts w:eastAsia="Times New Roman" w:cs="Times New Roman"/>
          <w:szCs w:val="24"/>
        </w:rPr>
        <w:t xml:space="preserve">побутових </w:t>
      </w:r>
      <w:r w:rsidRPr="00617DFF">
        <w:rPr>
          <w:rFonts w:eastAsia="Times New Roman" w:cs="Times New Roman"/>
          <w:spacing w:val="-3"/>
          <w:szCs w:val="24"/>
        </w:rPr>
        <w:t>відходів можливо обладнати</w:t>
      </w:r>
      <w:r w:rsidRPr="00617DFF">
        <w:rPr>
          <w:rFonts w:eastAsia="Times New Roman" w:cs="Times New Roman"/>
          <w:spacing w:val="23"/>
          <w:szCs w:val="24"/>
        </w:rPr>
        <w:t xml:space="preserve"> </w:t>
      </w:r>
      <w:r w:rsidRPr="00617DFF">
        <w:rPr>
          <w:rFonts w:eastAsia="Times New Roman" w:cs="Times New Roman"/>
          <w:szCs w:val="24"/>
        </w:rPr>
        <w:t>пункти</w:t>
      </w:r>
      <w:r w:rsidRPr="00617DFF">
        <w:rPr>
          <w:rFonts w:eastAsia="Times New Roman" w:cs="Times New Roman"/>
          <w:spacing w:val="55"/>
          <w:szCs w:val="24"/>
        </w:rPr>
        <w:t xml:space="preserve"> </w:t>
      </w:r>
      <w:r w:rsidRPr="00617DFF">
        <w:rPr>
          <w:rFonts w:eastAsia="Times New Roman" w:cs="Times New Roman"/>
          <w:spacing w:val="-3"/>
          <w:szCs w:val="24"/>
        </w:rPr>
        <w:t>збирання</w:t>
      </w:r>
      <w:r w:rsidRPr="00617DFF">
        <w:rPr>
          <w:rFonts w:eastAsia="Times New Roman" w:cs="Times New Roman"/>
          <w:szCs w:val="24"/>
        </w:rPr>
        <w:t xml:space="preserve"> </w:t>
      </w:r>
      <w:r w:rsidRPr="00617DFF">
        <w:rPr>
          <w:rFonts w:eastAsia="Times New Roman" w:cs="Times New Roman"/>
          <w:spacing w:val="-3"/>
          <w:szCs w:val="24"/>
        </w:rPr>
        <w:t xml:space="preserve">небезпечних відходів </w:t>
      </w:r>
      <w:r w:rsidRPr="00617DFF">
        <w:rPr>
          <w:rFonts w:eastAsia="Times New Roman" w:cs="Times New Roman"/>
          <w:szCs w:val="24"/>
        </w:rPr>
        <w:t xml:space="preserve">(у </w:t>
      </w:r>
      <w:r w:rsidRPr="00617DFF">
        <w:rPr>
          <w:rFonts w:eastAsia="Times New Roman" w:cs="Times New Roman"/>
          <w:spacing w:val="-3"/>
          <w:szCs w:val="24"/>
        </w:rPr>
        <w:t xml:space="preserve">вигляді малої архітектурної форми) </w:t>
      </w:r>
      <w:r w:rsidRPr="00617DFF">
        <w:rPr>
          <w:rFonts w:eastAsia="Times New Roman" w:cs="Times New Roman"/>
          <w:szCs w:val="24"/>
        </w:rPr>
        <w:t xml:space="preserve">та </w:t>
      </w:r>
      <w:r w:rsidRPr="00617DFF">
        <w:rPr>
          <w:rFonts w:eastAsia="Times New Roman" w:cs="Times New Roman"/>
          <w:spacing w:val="-3"/>
          <w:szCs w:val="24"/>
        </w:rPr>
        <w:t>встановити</w:t>
      </w:r>
      <w:r w:rsidRPr="00617DFF">
        <w:rPr>
          <w:rFonts w:eastAsia="Times New Roman" w:cs="Times New Roman"/>
          <w:spacing w:val="12"/>
          <w:szCs w:val="24"/>
        </w:rPr>
        <w:t xml:space="preserve"> </w:t>
      </w:r>
      <w:r w:rsidRPr="00617DFF">
        <w:rPr>
          <w:rFonts w:eastAsia="Times New Roman" w:cs="Times New Roman"/>
          <w:spacing w:val="-3"/>
          <w:szCs w:val="24"/>
        </w:rPr>
        <w:t>необхідну</w:t>
      </w:r>
      <w:r w:rsidRPr="00617DFF">
        <w:rPr>
          <w:rFonts w:eastAsia="Times New Roman" w:cs="Times New Roman"/>
          <w:spacing w:val="36"/>
          <w:szCs w:val="24"/>
        </w:rPr>
        <w:t xml:space="preserve"> </w:t>
      </w:r>
      <w:r w:rsidRPr="00617DFF">
        <w:rPr>
          <w:rFonts w:eastAsia="Times New Roman" w:cs="Times New Roman"/>
          <w:spacing w:val="-3"/>
          <w:szCs w:val="24"/>
        </w:rPr>
        <w:t>кількість</w:t>
      </w:r>
      <w:r w:rsidRPr="00617DFF">
        <w:rPr>
          <w:rFonts w:eastAsia="Times New Roman" w:cs="Times New Roman"/>
          <w:szCs w:val="24"/>
        </w:rPr>
        <w:t xml:space="preserve"> </w:t>
      </w:r>
      <w:r w:rsidRPr="00617DFF">
        <w:rPr>
          <w:rFonts w:eastAsia="Times New Roman" w:cs="Times New Roman"/>
          <w:spacing w:val="-3"/>
          <w:szCs w:val="24"/>
        </w:rPr>
        <w:t xml:space="preserve">контейнерів ємністю </w:t>
      </w:r>
      <w:r w:rsidRPr="00617DFF">
        <w:rPr>
          <w:rFonts w:eastAsia="Times New Roman" w:cs="Times New Roman"/>
          <w:szCs w:val="24"/>
        </w:rPr>
        <w:t>120</w:t>
      </w:r>
      <w:r>
        <w:rPr>
          <w:rFonts w:eastAsia="Times New Roman" w:cs="Times New Roman"/>
          <w:szCs w:val="24"/>
          <w:lang w:val="uk-UA"/>
        </w:rPr>
        <w:t xml:space="preserve"> </w:t>
      </w:r>
      <w:r w:rsidRPr="00617DFF">
        <w:rPr>
          <w:rFonts w:eastAsia="Times New Roman" w:cs="Times New Roman"/>
          <w:szCs w:val="24"/>
        </w:rPr>
        <w:t xml:space="preserve">л. Пункт </w:t>
      </w:r>
      <w:r w:rsidRPr="00617DFF">
        <w:rPr>
          <w:rFonts w:eastAsia="Times New Roman" w:cs="Times New Roman"/>
          <w:spacing w:val="-3"/>
          <w:szCs w:val="24"/>
        </w:rPr>
        <w:t xml:space="preserve">збирання небезпечних відходів </w:t>
      </w:r>
      <w:r w:rsidRPr="00617DFF">
        <w:rPr>
          <w:rFonts w:eastAsia="Times New Roman" w:cs="Times New Roman"/>
          <w:szCs w:val="24"/>
        </w:rPr>
        <w:t xml:space="preserve">може </w:t>
      </w:r>
      <w:r w:rsidRPr="00617DFF">
        <w:rPr>
          <w:rFonts w:eastAsia="Times New Roman" w:cs="Times New Roman"/>
          <w:spacing w:val="-3"/>
          <w:szCs w:val="24"/>
        </w:rPr>
        <w:t>працювати</w:t>
      </w:r>
      <w:r w:rsidRPr="00617DFF">
        <w:rPr>
          <w:rFonts w:eastAsia="Times New Roman" w:cs="Times New Roman"/>
          <w:spacing w:val="11"/>
          <w:szCs w:val="24"/>
        </w:rPr>
        <w:t xml:space="preserve"> </w:t>
      </w:r>
      <w:r w:rsidRPr="00617DFF">
        <w:rPr>
          <w:rFonts w:eastAsia="Times New Roman" w:cs="Times New Roman"/>
          <w:szCs w:val="24"/>
        </w:rPr>
        <w:t xml:space="preserve">за </w:t>
      </w:r>
      <w:r w:rsidRPr="00617DFF">
        <w:rPr>
          <w:rFonts w:eastAsia="Times New Roman" w:cs="Times New Roman"/>
          <w:spacing w:val="-3"/>
          <w:szCs w:val="24"/>
        </w:rPr>
        <w:t>спеціальним</w:t>
      </w:r>
      <w:r w:rsidRPr="00617DFF">
        <w:rPr>
          <w:rFonts w:eastAsia="Times New Roman" w:cs="Times New Roman"/>
          <w:szCs w:val="24"/>
        </w:rPr>
        <w:t xml:space="preserve"> </w:t>
      </w:r>
      <w:r w:rsidRPr="00617DFF">
        <w:rPr>
          <w:rFonts w:eastAsia="Times New Roman" w:cs="Times New Roman"/>
          <w:spacing w:val="-3"/>
          <w:szCs w:val="24"/>
        </w:rPr>
        <w:t xml:space="preserve">графіком </w:t>
      </w:r>
      <w:r w:rsidRPr="00617DFF">
        <w:rPr>
          <w:rFonts w:eastAsia="Times New Roman" w:cs="Times New Roman"/>
          <w:szCs w:val="24"/>
        </w:rPr>
        <w:t xml:space="preserve">і </w:t>
      </w:r>
      <w:r w:rsidRPr="00617DFF">
        <w:rPr>
          <w:rFonts w:eastAsia="Times New Roman" w:cs="Times New Roman"/>
          <w:spacing w:val="-3"/>
          <w:szCs w:val="24"/>
        </w:rPr>
        <w:t xml:space="preserve">обслуговується однією людиною </w:t>
      </w:r>
      <w:r w:rsidRPr="00617DFF">
        <w:rPr>
          <w:rFonts w:eastAsia="Times New Roman" w:cs="Times New Roman"/>
          <w:szCs w:val="24"/>
        </w:rPr>
        <w:t xml:space="preserve">в зміну </w:t>
      </w:r>
      <w:r w:rsidRPr="00617DFF">
        <w:rPr>
          <w:rFonts w:eastAsia="Times New Roman" w:cs="Times New Roman"/>
          <w:spacing w:val="-3"/>
          <w:szCs w:val="24"/>
        </w:rPr>
        <w:t xml:space="preserve">(120 </w:t>
      </w:r>
      <w:r w:rsidRPr="00617DFF">
        <w:rPr>
          <w:rFonts w:eastAsia="Times New Roman" w:cs="Times New Roman"/>
          <w:szCs w:val="24"/>
        </w:rPr>
        <w:t>робочих днів на</w:t>
      </w:r>
      <w:r w:rsidRPr="00617DFF">
        <w:rPr>
          <w:rFonts w:eastAsia="Times New Roman" w:cs="Times New Roman"/>
          <w:spacing w:val="-18"/>
          <w:szCs w:val="24"/>
        </w:rPr>
        <w:t xml:space="preserve"> </w:t>
      </w:r>
      <w:r w:rsidRPr="00617DFF">
        <w:rPr>
          <w:rFonts w:eastAsia="Times New Roman" w:cs="Times New Roman"/>
          <w:spacing w:val="-3"/>
          <w:szCs w:val="24"/>
        </w:rPr>
        <w:t>рік),</w:t>
      </w:r>
      <w:r w:rsidRPr="00617DFF">
        <w:rPr>
          <w:rFonts w:eastAsia="Times New Roman" w:cs="Times New Roman"/>
          <w:spacing w:val="18"/>
          <w:szCs w:val="24"/>
        </w:rPr>
        <w:t xml:space="preserve"> </w:t>
      </w:r>
      <w:r w:rsidRPr="00617DFF">
        <w:rPr>
          <w:rFonts w:eastAsia="Times New Roman" w:cs="Times New Roman"/>
          <w:szCs w:val="24"/>
        </w:rPr>
        <w:t xml:space="preserve">вивезення </w:t>
      </w:r>
      <w:r w:rsidRPr="00617DFF">
        <w:rPr>
          <w:rFonts w:eastAsia="Times New Roman" w:cs="Times New Roman"/>
          <w:spacing w:val="-3"/>
          <w:szCs w:val="24"/>
        </w:rPr>
        <w:t>небезпечних</w:t>
      </w:r>
      <w:r w:rsidRPr="00617DFF">
        <w:rPr>
          <w:rFonts w:eastAsia="Times New Roman" w:cs="Times New Roman"/>
          <w:spacing w:val="-10"/>
          <w:szCs w:val="24"/>
        </w:rPr>
        <w:t xml:space="preserve"> </w:t>
      </w:r>
      <w:r w:rsidRPr="00617DFF">
        <w:rPr>
          <w:rFonts w:eastAsia="Times New Roman" w:cs="Times New Roman"/>
          <w:szCs w:val="24"/>
        </w:rPr>
        <w:t>відходів</w:t>
      </w:r>
      <w:r w:rsidRPr="00617DFF">
        <w:rPr>
          <w:rFonts w:eastAsia="Times New Roman" w:cs="Times New Roman"/>
          <w:spacing w:val="-11"/>
          <w:szCs w:val="24"/>
        </w:rPr>
        <w:t xml:space="preserve"> </w:t>
      </w:r>
      <w:r w:rsidRPr="00617DFF">
        <w:rPr>
          <w:rFonts w:eastAsia="Times New Roman" w:cs="Times New Roman"/>
          <w:szCs w:val="24"/>
        </w:rPr>
        <w:t>у</w:t>
      </w:r>
      <w:r w:rsidRPr="00617DFF">
        <w:rPr>
          <w:rFonts w:eastAsia="Times New Roman" w:cs="Times New Roman"/>
          <w:spacing w:val="-6"/>
          <w:szCs w:val="24"/>
        </w:rPr>
        <w:t xml:space="preserve"> </w:t>
      </w:r>
      <w:r w:rsidRPr="00617DFF">
        <w:rPr>
          <w:rFonts w:eastAsia="Times New Roman" w:cs="Times New Roman"/>
          <w:spacing w:val="-3"/>
          <w:szCs w:val="24"/>
        </w:rPr>
        <w:t>складі</w:t>
      </w:r>
      <w:r w:rsidRPr="00617DFF">
        <w:rPr>
          <w:rFonts w:eastAsia="Times New Roman" w:cs="Times New Roman"/>
          <w:spacing w:val="-10"/>
          <w:szCs w:val="24"/>
        </w:rPr>
        <w:t xml:space="preserve"> </w:t>
      </w:r>
      <w:r w:rsidRPr="00617DFF">
        <w:rPr>
          <w:rFonts w:eastAsia="Times New Roman" w:cs="Times New Roman"/>
          <w:szCs w:val="24"/>
        </w:rPr>
        <w:t>побутових</w:t>
      </w:r>
      <w:r w:rsidRPr="00617DFF">
        <w:rPr>
          <w:rFonts w:eastAsia="Times New Roman" w:cs="Times New Roman"/>
          <w:spacing w:val="-10"/>
          <w:szCs w:val="24"/>
        </w:rPr>
        <w:t xml:space="preserve"> </w:t>
      </w:r>
      <w:r w:rsidRPr="00617DFF">
        <w:rPr>
          <w:rFonts w:eastAsia="Times New Roman" w:cs="Times New Roman"/>
          <w:szCs w:val="24"/>
        </w:rPr>
        <w:t>відходів</w:t>
      </w:r>
      <w:r w:rsidRPr="00617DFF">
        <w:rPr>
          <w:rFonts w:eastAsia="Times New Roman" w:cs="Times New Roman"/>
          <w:spacing w:val="-11"/>
          <w:szCs w:val="24"/>
        </w:rPr>
        <w:t xml:space="preserve"> </w:t>
      </w:r>
      <w:r w:rsidRPr="00617DFF">
        <w:rPr>
          <w:rFonts w:eastAsia="Times New Roman" w:cs="Times New Roman"/>
          <w:spacing w:val="-3"/>
          <w:szCs w:val="24"/>
        </w:rPr>
        <w:t>рекомендовано</w:t>
      </w:r>
      <w:r w:rsidRPr="00617DFF">
        <w:rPr>
          <w:rFonts w:eastAsia="Times New Roman" w:cs="Times New Roman"/>
          <w:spacing w:val="-10"/>
          <w:szCs w:val="24"/>
        </w:rPr>
        <w:t xml:space="preserve"> </w:t>
      </w:r>
      <w:r w:rsidRPr="00617DFF">
        <w:rPr>
          <w:rFonts w:eastAsia="Times New Roman" w:cs="Times New Roman"/>
          <w:szCs w:val="24"/>
        </w:rPr>
        <w:t>проводити</w:t>
      </w:r>
      <w:r w:rsidRPr="00617DFF">
        <w:rPr>
          <w:rFonts w:eastAsia="Times New Roman" w:cs="Times New Roman"/>
          <w:spacing w:val="-9"/>
          <w:szCs w:val="24"/>
        </w:rPr>
        <w:t xml:space="preserve"> </w:t>
      </w:r>
      <w:r w:rsidRPr="00617DFF">
        <w:rPr>
          <w:rFonts w:eastAsia="Times New Roman" w:cs="Times New Roman"/>
          <w:szCs w:val="24"/>
        </w:rPr>
        <w:t>по</w:t>
      </w:r>
      <w:r w:rsidRPr="00617DFF">
        <w:rPr>
          <w:rFonts w:eastAsia="Times New Roman" w:cs="Times New Roman"/>
          <w:spacing w:val="-10"/>
          <w:szCs w:val="24"/>
        </w:rPr>
        <w:t xml:space="preserve"> </w:t>
      </w:r>
      <w:r w:rsidRPr="00617DFF">
        <w:rPr>
          <w:rFonts w:eastAsia="Times New Roman" w:cs="Times New Roman"/>
          <w:spacing w:val="-3"/>
          <w:szCs w:val="24"/>
        </w:rPr>
        <w:t>мірі</w:t>
      </w:r>
      <w:r w:rsidRPr="00617DFF">
        <w:rPr>
          <w:rFonts w:eastAsia="Times New Roman" w:cs="Times New Roman"/>
          <w:spacing w:val="-10"/>
          <w:szCs w:val="24"/>
        </w:rPr>
        <w:t xml:space="preserve"> </w:t>
      </w:r>
      <w:r w:rsidRPr="00617DFF">
        <w:rPr>
          <w:rFonts w:eastAsia="Times New Roman" w:cs="Times New Roman"/>
          <w:spacing w:val="-3"/>
          <w:szCs w:val="24"/>
        </w:rPr>
        <w:t>накопичення.</w:t>
      </w:r>
      <w:r w:rsidRPr="00617DFF">
        <w:rPr>
          <w:rFonts w:eastAsia="Times New Roman" w:cs="Times New Roman"/>
          <w:szCs w:val="24"/>
        </w:rPr>
        <w:t xml:space="preserve"> Розрахунок</w:t>
      </w:r>
      <w:r w:rsidRPr="00617DFF">
        <w:rPr>
          <w:rFonts w:eastAsia="Times New Roman" w:cs="Times New Roman"/>
          <w:szCs w:val="24"/>
        </w:rPr>
        <w:tab/>
      </w:r>
      <w:r w:rsidR="00DB123C">
        <w:rPr>
          <w:rFonts w:eastAsia="Times New Roman" w:cs="Times New Roman"/>
          <w:szCs w:val="24"/>
          <w:lang w:val="uk-UA"/>
        </w:rPr>
        <w:t xml:space="preserve"> к</w:t>
      </w:r>
      <w:r w:rsidRPr="00617DFF">
        <w:rPr>
          <w:rFonts w:eastAsia="Times New Roman" w:cs="Times New Roman"/>
          <w:szCs w:val="24"/>
        </w:rPr>
        <w:t>ількості</w:t>
      </w:r>
      <w:r w:rsidR="00DB123C">
        <w:rPr>
          <w:rFonts w:eastAsia="Times New Roman" w:cs="Times New Roman"/>
          <w:szCs w:val="24"/>
          <w:lang w:val="uk-UA"/>
        </w:rPr>
        <w:t xml:space="preserve"> </w:t>
      </w:r>
      <w:r w:rsidRPr="00617DFF">
        <w:rPr>
          <w:rFonts w:eastAsia="Times New Roman" w:cs="Times New Roman"/>
          <w:szCs w:val="24"/>
        </w:rPr>
        <w:t>контейнерів</w:t>
      </w:r>
      <w:r w:rsidRPr="00617DFF">
        <w:rPr>
          <w:rFonts w:eastAsia="Times New Roman" w:cs="Times New Roman"/>
          <w:szCs w:val="24"/>
        </w:rPr>
        <w:tab/>
        <w:t>проводитьсявідповідно</w:t>
      </w:r>
      <w:r w:rsidRPr="00617DFF">
        <w:rPr>
          <w:rFonts w:eastAsia="Times New Roman" w:cs="Times New Roman"/>
          <w:szCs w:val="24"/>
        </w:rPr>
        <w:tab/>
        <w:t>довимогМетодичних рекомендацій</w:t>
      </w:r>
      <w:r w:rsidRPr="00617DFF">
        <w:rPr>
          <w:rFonts w:eastAsia="Times New Roman" w:cs="Times New Roman"/>
          <w:spacing w:val="40"/>
          <w:szCs w:val="24"/>
        </w:rPr>
        <w:t xml:space="preserve"> </w:t>
      </w:r>
      <w:r w:rsidRPr="00617DFF">
        <w:rPr>
          <w:rFonts w:eastAsia="Times New Roman" w:cs="Times New Roman"/>
          <w:szCs w:val="24"/>
        </w:rPr>
        <w:t>з</w:t>
      </w:r>
      <w:r w:rsidRPr="00617DFF">
        <w:rPr>
          <w:rFonts w:eastAsia="Times New Roman" w:cs="Times New Roman"/>
          <w:spacing w:val="38"/>
          <w:szCs w:val="24"/>
        </w:rPr>
        <w:t xml:space="preserve"> </w:t>
      </w:r>
      <w:r w:rsidRPr="00617DFF">
        <w:rPr>
          <w:rFonts w:eastAsia="Times New Roman" w:cs="Times New Roman"/>
          <w:szCs w:val="24"/>
        </w:rPr>
        <w:t>організації</w:t>
      </w:r>
      <w:r w:rsidRPr="00617DFF">
        <w:rPr>
          <w:rFonts w:eastAsia="Times New Roman" w:cs="Times New Roman"/>
          <w:spacing w:val="36"/>
          <w:szCs w:val="24"/>
        </w:rPr>
        <w:t xml:space="preserve"> </w:t>
      </w:r>
      <w:r w:rsidRPr="00617DFF">
        <w:rPr>
          <w:rFonts w:eastAsia="Times New Roman" w:cs="Times New Roman"/>
          <w:szCs w:val="24"/>
        </w:rPr>
        <w:t>збирання,</w:t>
      </w:r>
      <w:r w:rsidRPr="00617DFF">
        <w:rPr>
          <w:rFonts w:eastAsia="Times New Roman" w:cs="Times New Roman"/>
          <w:spacing w:val="35"/>
          <w:szCs w:val="24"/>
        </w:rPr>
        <w:t xml:space="preserve"> </w:t>
      </w:r>
      <w:r w:rsidRPr="00617DFF">
        <w:rPr>
          <w:rFonts w:eastAsia="Times New Roman" w:cs="Times New Roman"/>
          <w:szCs w:val="24"/>
        </w:rPr>
        <w:t>перевезення,</w:t>
      </w:r>
      <w:r w:rsidRPr="00617DFF">
        <w:rPr>
          <w:rFonts w:eastAsia="Times New Roman" w:cs="Times New Roman"/>
          <w:spacing w:val="37"/>
          <w:szCs w:val="24"/>
        </w:rPr>
        <w:t xml:space="preserve"> </w:t>
      </w:r>
      <w:r w:rsidRPr="00617DFF">
        <w:rPr>
          <w:rFonts w:eastAsia="Times New Roman" w:cs="Times New Roman"/>
          <w:szCs w:val="24"/>
        </w:rPr>
        <w:t>перероблення</w:t>
      </w:r>
      <w:r w:rsidRPr="00617DFF">
        <w:rPr>
          <w:rFonts w:eastAsia="Times New Roman" w:cs="Times New Roman"/>
          <w:spacing w:val="35"/>
          <w:szCs w:val="24"/>
        </w:rPr>
        <w:t xml:space="preserve"> </w:t>
      </w:r>
      <w:r w:rsidRPr="00617DFF">
        <w:rPr>
          <w:rFonts w:eastAsia="Times New Roman" w:cs="Times New Roman"/>
          <w:szCs w:val="24"/>
        </w:rPr>
        <w:t>та</w:t>
      </w:r>
      <w:r w:rsidRPr="00617DFF">
        <w:rPr>
          <w:rFonts w:eastAsia="Times New Roman" w:cs="Times New Roman"/>
          <w:spacing w:val="37"/>
          <w:szCs w:val="24"/>
        </w:rPr>
        <w:t xml:space="preserve"> </w:t>
      </w:r>
      <w:r w:rsidRPr="00617DFF">
        <w:rPr>
          <w:rFonts w:eastAsia="Times New Roman" w:cs="Times New Roman"/>
          <w:szCs w:val="24"/>
        </w:rPr>
        <w:t>утилізації</w:t>
      </w:r>
      <w:r w:rsidRPr="00617DFF">
        <w:rPr>
          <w:rFonts w:eastAsia="Times New Roman" w:cs="Times New Roman"/>
          <w:spacing w:val="36"/>
          <w:szCs w:val="24"/>
        </w:rPr>
        <w:t xml:space="preserve"> </w:t>
      </w:r>
      <w:r w:rsidRPr="00617DFF">
        <w:rPr>
          <w:rFonts w:eastAsia="Times New Roman" w:cs="Times New Roman"/>
          <w:szCs w:val="24"/>
        </w:rPr>
        <w:t>побутових відходів, затверджених наказом Міністерства з питань житлово-комунального</w:t>
      </w:r>
      <w:r w:rsidRPr="00617DFF">
        <w:rPr>
          <w:rFonts w:eastAsia="Times New Roman" w:cs="Times New Roman"/>
          <w:spacing w:val="58"/>
          <w:szCs w:val="24"/>
        </w:rPr>
        <w:t xml:space="preserve"> </w:t>
      </w:r>
      <w:r w:rsidRPr="00617DFF">
        <w:rPr>
          <w:rFonts w:eastAsia="Times New Roman" w:cs="Times New Roman"/>
          <w:szCs w:val="24"/>
        </w:rPr>
        <w:t>господарстваУкраїни №176 від 07.06.20110 р.. Результати розрахунків наведено у Таблиці 2.1</w:t>
      </w:r>
      <w:r w:rsidR="00DB123C">
        <w:rPr>
          <w:rFonts w:eastAsia="Times New Roman" w:cs="Times New Roman"/>
          <w:szCs w:val="24"/>
          <w:lang w:val="uk-UA"/>
        </w:rPr>
        <w:t>5</w:t>
      </w:r>
    </w:p>
    <w:p w:rsidR="007037D2" w:rsidRDefault="00617DFF" w:rsidP="00D42252">
      <w:pPr>
        <w:widowControl w:val="0"/>
        <w:autoSpaceDE w:val="0"/>
        <w:autoSpaceDN w:val="0"/>
        <w:spacing w:before="135" w:after="0" w:line="240" w:lineRule="auto"/>
        <w:ind w:left="138" w:right="121" w:firstLine="540"/>
        <w:jc w:val="both"/>
        <w:rPr>
          <w:rFonts w:eastAsia="Times New Roman" w:cs="Times New Roman"/>
          <w:szCs w:val="24"/>
          <w:lang w:val="uk-UA"/>
        </w:rPr>
      </w:pPr>
      <w:r w:rsidRPr="00617DFF">
        <w:rPr>
          <w:rFonts w:eastAsia="Times New Roman" w:cs="Times New Roman"/>
          <w:szCs w:val="24"/>
        </w:rPr>
        <w:t>Відповідно до вихідних даних на даний час в населених пунктах С</w:t>
      </w:r>
      <w:r>
        <w:rPr>
          <w:rFonts w:eastAsia="Times New Roman" w:cs="Times New Roman"/>
          <w:szCs w:val="24"/>
          <w:lang w:val="uk-UA"/>
        </w:rPr>
        <w:t xml:space="preserve">молінської </w:t>
      </w:r>
    </w:p>
    <w:p w:rsidR="00415E97" w:rsidRDefault="007037D2" w:rsidP="00D42252">
      <w:pPr>
        <w:widowControl w:val="0"/>
        <w:autoSpaceDE w:val="0"/>
        <w:autoSpaceDN w:val="0"/>
        <w:spacing w:before="135" w:after="0" w:line="240" w:lineRule="auto"/>
        <w:ind w:left="138" w:right="121" w:firstLine="540"/>
        <w:jc w:val="both"/>
        <w:rPr>
          <w:rFonts w:eastAsia="Times New Roman" w:cs="Times New Roman"/>
          <w:szCs w:val="24"/>
          <w:lang w:val="uk-UA"/>
        </w:rPr>
      </w:pPr>
      <w:r>
        <w:rPr>
          <w:rFonts w:eastAsia="Times New Roman" w:cs="Times New Roman"/>
          <w:szCs w:val="24"/>
          <w:lang w:val="uk-UA"/>
        </w:rPr>
        <w:t xml:space="preserve">                                                                                                                                             </w:t>
      </w:r>
    </w:p>
    <w:p w:rsidR="00415E97" w:rsidRDefault="00415E97" w:rsidP="00D42252">
      <w:pPr>
        <w:widowControl w:val="0"/>
        <w:autoSpaceDE w:val="0"/>
        <w:autoSpaceDN w:val="0"/>
        <w:spacing w:before="135" w:after="0" w:line="240" w:lineRule="auto"/>
        <w:ind w:left="138" w:right="121" w:firstLine="540"/>
        <w:jc w:val="both"/>
        <w:rPr>
          <w:rFonts w:eastAsia="Times New Roman" w:cs="Times New Roman"/>
          <w:szCs w:val="24"/>
          <w:lang w:val="uk-UA"/>
        </w:rPr>
      </w:pPr>
    </w:p>
    <w:p w:rsidR="00617DFF" w:rsidRPr="00617DFF" w:rsidRDefault="00617DFF" w:rsidP="00415E97">
      <w:pPr>
        <w:widowControl w:val="0"/>
        <w:autoSpaceDE w:val="0"/>
        <w:autoSpaceDN w:val="0"/>
        <w:spacing w:before="135" w:after="0" w:line="240" w:lineRule="auto"/>
        <w:ind w:left="138" w:right="121" w:firstLine="4"/>
        <w:jc w:val="both"/>
        <w:rPr>
          <w:rFonts w:eastAsia="Times New Roman" w:cs="Times New Roman"/>
          <w:szCs w:val="24"/>
        </w:rPr>
      </w:pPr>
      <w:r>
        <w:rPr>
          <w:rFonts w:eastAsia="Times New Roman" w:cs="Times New Roman"/>
          <w:szCs w:val="24"/>
          <w:lang w:val="uk-UA"/>
        </w:rPr>
        <w:lastRenderedPageBreak/>
        <w:t>територіальної громади</w:t>
      </w:r>
      <w:r w:rsidRPr="007037D2">
        <w:rPr>
          <w:rFonts w:eastAsia="Times New Roman" w:cs="Times New Roman"/>
          <w:szCs w:val="24"/>
          <w:lang w:val="uk-UA"/>
        </w:rPr>
        <w:t xml:space="preserve"> відсутні земельні ділянки, придатні до розташування об’єктів поводження з відходами. </w:t>
      </w:r>
      <w:r w:rsidRPr="00617DFF">
        <w:rPr>
          <w:rFonts w:eastAsia="Times New Roman" w:cs="Times New Roman"/>
          <w:szCs w:val="24"/>
        </w:rPr>
        <w:t>Таким чином, рекомендовано провести визначення можливих місць тимчасового розміщення небезпечних відходів у складі побутових відходів до передачі спеціалізованим підприємствам. При цьому, використання мобільної (пересувної) системи не</w:t>
      </w:r>
    </w:p>
    <w:p w:rsidR="00617DFF" w:rsidRPr="00617DFF" w:rsidRDefault="00617DFF" w:rsidP="00D42252">
      <w:pPr>
        <w:widowControl w:val="0"/>
        <w:autoSpaceDE w:val="0"/>
        <w:autoSpaceDN w:val="0"/>
        <w:spacing w:before="64" w:after="0" w:line="240" w:lineRule="auto"/>
        <w:ind w:left="138" w:right="119"/>
        <w:jc w:val="both"/>
        <w:rPr>
          <w:rFonts w:eastAsia="Times New Roman" w:cs="Times New Roman"/>
          <w:szCs w:val="24"/>
        </w:rPr>
      </w:pPr>
      <w:r w:rsidRPr="00617DFF">
        <w:rPr>
          <w:rFonts w:eastAsia="Times New Roman" w:cs="Times New Roman"/>
          <w:szCs w:val="24"/>
        </w:rPr>
        <w:t>передбачає відведення окремих земельних ділянок, наявності великої кількості обслуговуючого персоналу та облаштування пунктів збирання відповідним обладнанням або облаштування майданчиків.</w:t>
      </w:r>
    </w:p>
    <w:p w:rsidR="00617DFF" w:rsidRPr="00617DFF" w:rsidRDefault="00617DFF" w:rsidP="00D42252">
      <w:pPr>
        <w:widowControl w:val="0"/>
        <w:autoSpaceDE w:val="0"/>
        <w:autoSpaceDN w:val="0"/>
        <w:spacing w:before="2" w:after="0" w:line="240" w:lineRule="auto"/>
        <w:ind w:left="138" w:right="121" w:firstLine="540"/>
        <w:jc w:val="both"/>
        <w:rPr>
          <w:rFonts w:eastAsia="Times New Roman" w:cs="Times New Roman"/>
          <w:szCs w:val="24"/>
        </w:rPr>
      </w:pPr>
      <w:r w:rsidRPr="00617DFF">
        <w:rPr>
          <w:rFonts w:eastAsia="Times New Roman" w:cs="Times New Roman"/>
          <w:szCs w:val="24"/>
        </w:rPr>
        <w:t>Для забезпечення збирання визначеного розрахункового обсягу небезпечних відходів у складі побутових відходів в населених пунктах С</w:t>
      </w:r>
      <w:r>
        <w:rPr>
          <w:rFonts w:eastAsia="Times New Roman" w:cs="Times New Roman"/>
          <w:szCs w:val="24"/>
          <w:lang w:val="uk-UA"/>
        </w:rPr>
        <w:t>молінської територіальної громади</w:t>
      </w:r>
      <w:r w:rsidRPr="00617DFF">
        <w:rPr>
          <w:rFonts w:eastAsia="Times New Roman" w:cs="Times New Roman"/>
          <w:szCs w:val="24"/>
        </w:rPr>
        <w:t xml:space="preserve"> буде достатньо одного спеціально обладнаного транспортного засобу, що має бути обладнаний відповідно до вимог чинного законодавства, як мобільний (пересувний) пункт збирання небезпечних відходів у складі побутових відходів та відходів електричного та електронного обладнання у складі побутових відходів.</w:t>
      </w:r>
    </w:p>
    <w:p w:rsidR="00617DFF" w:rsidRPr="00617DFF" w:rsidRDefault="00617DFF" w:rsidP="00D42252">
      <w:pPr>
        <w:widowControl w:val="0"/>
        <w:autoSpaceDE w:val="0"/>
        <w:autoSpaceDN w:val="0"/>
        <w:spacing w:before="1" w:after="0" w:line="240" w:lineRule="auto"/>
        <w:ind w:left="138" w:right="124" w:firstLine="540"/>
        <w:jc w:val="both"/>
        <w:rPr>
          <w:rFonts w:eastAsia="Times New Roman" w:cs="Times New Roman"/>
          <w:szCs w:val="24"/>
        </w:rPr>
      </w:pPr>
      <w:r w:rsidRPr="00617DFF">
        <w:rPr>
          <w:rFonts w:eastAsia="Times New Roman" w:cs="Times New Roman"/>
          <w:szCs w:val="24"/>
        </w:rPr>
        <w:t>Таким чином, для забезпечення ефективної та зручної для мешканців системи збирання небезпечних відходів у складі побутових відходів та відходів електричного та електронного обладнання  у  складі  побутових  відходів,  що  також  можуть  містити  небезпечні  складові,   в населених пунктах С</w:t>
      </w:r>
      <w:r>
        <w:rPr>
          <w:rFonts w:eastAsia="Times New Roman" w:cs="Times New Roman"/>
          <w:szCs w:val="24"/>
          <w:lang w:val="uk-UA"/>
        </w:rPr>
        <w:t>молінської територіальної громади</w:t>
      </w:r>
      <w:r w:rsidRPr="00617DFF">
        <w:rPr>
          <w:rFonts w:eastAsia="Times New Roman" w:cs="Times New Roman"/>
          <w:szCs w:val="24"/>
        </w:rPr>
        <w:t xml:space="preserve"> рекомендовано використовувати мобільну (пересувну) систему для збирання цих видів побутових</w:t>
      </w:r>
      <w:r w:rsidRPr="00617DFF">
        <w:rPr>
          <w:rFonts w:eastAsia="Times New Roman" w:cs="Times New Roman"/>
          <w:spacing w:val="-5"/>
          <w:szCs w:val="24"/>
        </w:rPr>
        <w:t xml:space="preserve"> </w:t>
      </w:r>
      <w:r w:rsidRPr="00617DFF">
        <w:rPr>
          <w:rFonts w:eastAsia="Times New Roman" w:cs="Times New Roman"/>
          <w:szCs w:val="24"/>
        </w:rPr>
        <w:t>відходів.</w:t>
      </w:r>
    </w:p>
    <w:p w:rsidR="00617DFF" w:rsidRPr="00617DFF" w:rsidRDefault="00617DFF" w:rsidP="00D42252">
      <w:pPr>
        <w:widowControl w:val="0"/>
        <w:autoSpaceDE w:val="0"/>
        <w:autoSpaceDN w:val="0"/>
        <w:spacing w:after="0" w:line="240" w:lineRule="auto"/>
        <w:ind w:left="138" w:right="126" w:firstLine="540"/>
        <w:jc w:val="both"/>
        <w:rPr>
          <w:rFonts w:eastAsia="Times New Roman" w:cs="Times New Roman"/>
          <w:szCs w:val="24"/>
        </w:rPr>
      </w:pPr>
      <w:r w:rsidRPr="00617DFF">
        <w:rPr>
          <w:rFonts w:eastAsia="Times New Roman" w:cs="Times New Roman"/>
          <w:szCs w:val="24"/>
        </w:rPr>
        <w:t>З метою ефективного збирання цих компонентів та можливості вторинного використання окремих частин відходів електричного та електронного обладнання, що є у складі твердих побутових відходів, під час окремого збирання можливо також поділяти відходи електричного та електронного обладнання за їх належністю до деяких груп електричного та електронного обладнання, у тому числі побутові електронні та електричні прилади, телекомунікаційна апаратура та апаратура для оброблення інформації, побутове електричне та електронне устаткування, освітлювальні прилади і системи, електроні та електричні інструменти, іграшки та спортивне приладдя, що мають електричні та або електронні</w:t>
      </w:r>
      <w:r w:rsidRPr="00617DFF">
        <w:rPr>
          <w:rFonts w:eastAsia="Times New Roman" w:cs="Times New Roman"/>
          <w:spacing w:val="-10"/>
          <w:szCs w:val="24"/>
        </w:rPr>
        <w:t xml:space="preserve"> </w:t>
      </w:r>
      <w:r w:rsidRPr="00617DFF">
        <w:rPr>
          <w:rFonts w:eastAsia="Times New Roman" w:cs="Times New Roman"/>
          <w:szCs w:val="24"/>
        </w:rPr>
        <w:t>компоненти.</w:t>
      </w:r>
    </w:p>
    <w:p w:rsidR="00617DFF" w:rsidRPr="00617DFF" w:rsidRDefault="00617DFF" w:rsidP="00D42252">
      <w:pPr>
        <w:widowControl w:val="0"/>
        <w:autoSpaceDE w:val="0"/>
        <w:autoSpaceDN w:val="0"/>
        <w:spacing w:after="0" w:line="240" w:lineRule="auto"/>
        <w:ind w:left="138" w:right="126" w:firstLine="540"/>
        <w:jc w:val="both"/>
        <w:rPr>
          <w:rFonts w:eastAsia="Times New Roman" w:cs="Times New Roman"/>
          <w:szCs w:val="24"/>
        </w:rPr>
      </w:pPr>
      <w:r w:rsidRPr="00617DFF">
        <w:rPr>
          <w:rFonts w:eastAsia="Times New Roman" w:cs="Times New Roman"/>
          <w:szCs w:val="24"/>
        </w:rPr>
        <w:t>З метою вибору місць стоянки спеціально обладнаних транспортних засобів для збирання відходів за мобільною (пересувною) системою рекомендується враховувати критерії за наявністю достатньої кількості населення та очікувані обсяги збирання цих відходів, характеристику місця стоянки, її віддаленість від шкіл, дитячих садків, лікарень тощо, можливість безперешкодного в’їзду, стоянки та виїзду спеціально обладнаного транспортного засобу, унеможливлення перешкод руху іншим транспортним засобом.</w:t>
      </w:r>
    </w:p>
    <w:p w:rsidR="00617DFF" w:rsidRPr="00617DFF" w:rsidRDefault="00617DFF" w:rsidP="00D42252">
      <w:pPr>
        <w:widowControl w:val="0"/>
        <w:autoSpaceDE w:val="0"/>
        <w:autoSpaceDN w:val="0"/>
        <w:spacing w:after="0" w:line="240" w:lineRule="auto"/>
        <w:ind w:left="138" w:right="127" w:firstLine="540"/>
        <w:jc w:val="both"/>
        <w:rPr>
          <w:rFonts w:eastAsia="Times New Roman" w:cs="Times New Roman"/>
          <w:szCs w:val="24"/>
        </w:rPr>
      </w:pPr>
      <w:r w:rsidRPr="00617DFF">
        <w:rPr>
          <w:rFonts w:eastAsia="Times New Roman" w:cs="Times New Roman"/>
          <w:szCs w:val="24"/>
        </w:rPr>
        <w:t>Рекомендується попередньо повідомляти населення про час прибуття спеціально обладнаного транспортного засобу для збирання таких відходів, або можливі зміни у розкладі, місце і тривалість його стоянки шляхом публікації у місцевих засобах масової інформації, а також розповсюдження серед населення відповідних інформаційних матеріалів.</w:t>
      </w:r>
    </w:p>
    <w:p w:rsidR="00E33ED6" w:rsidRDefault="006351BB" w:rsidP="000F2339">
      <w:pPr>
        <w:rPr>
          <w:rFonts w:eastAsia="Calibri" w:cs="Times New Roman"/>
          <w:b/>
          <w:bCs/>
          <w:color w:val="FF0000"/>
          <w:szCs w:val="24"/>
          <w:lang w:val="uk-UA" w:eastAsia="zh-CN"/>
        </w:rPr>
      </w:pPr>
      <w:r w:rsidRPr="006351BB">
        <w:rPr>
          <w:rFonts w:eastAsia="Times New Roman" w:cs="Times New Roman"/>
          <w:noProof/>
          <w:sz w:val="20"/>
          <w:lang w:eastAsia="ru-RU"/>
        </w:rPr>
        <w:lastRenderedPageBreak/>
        <w:drawing>
          <wp:inline distT="0" distB="0" distL="0" distR="0" wp14:anchorId="50643582" wp14:editId="2F659D43">
            <wp:extent cx="6269694" cy="3500437"/>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27" cstate="print"/>
                    <a:stretch>
                      <a:fillRect/>
                    </a:stretch>
                  </pic:blipFill>
                  <pic:spPr>
                    <a:xfrm>
                      <a:off x="0" y="0"/>
                      <a:ext cx="6269694" cy="3500437"/>
                    </a:xfrm>
                    <a:prstGeom prst="rect">
                      <a:avLst/>
                    </a:prstGeom>
                  </pic:spPr>
                </pic:pic>
              </a:graphicData>
            </a:graphic>
          </wp:inline>
        </w:drawing>
      </w:r>
    </w:p>
    <w:p w:rsidR="00E33ED6" w:rsidRDefault="00E33ED6" w:rsidP="000F2339">
      <w:pPr>
        <w:rPr>
          <w:rFonts w:eastAsia="Calibri" w:cs="Times New Roman"/>
          <w:b/>
          <w:bCs/>
          <w:color w:val="FF0000"/>
          <w:szCs w:val="24"/>
          <w:lang w:val="uk-UA" w:eastAsia="zh-CN"/>
        </w:rPr>
      </w:pPr>
    </w:p>
    <w:p w:rsidR="00E33ED6" w:rsidRDefault="00E33ED6" w:rsidP="000F2339">
      <w:pPr>
        <w:rPr>
          <w:rFonts w:eastAsia="Calibri" w:cs="Times New Roman"/>
          <w:b/>
          <w:bCs/>
          <w:color w:val="FF0000"/>
          <w:szCs w:val="24"/>
          <w:lang w:val="uk-UA" w:eastAsia="zh-CN"/>
        </w:rPr>
      </w:pPr>
    </w:p>
    <w:p w:rsidR="006351BB" w:rsidRPr="006351BB" w:rsidRDefault="006351BB" w:rsidP="006351BB">
      <w:pPr>
        <w:widowControl w:val="0"/>
        <w:autoSpaceDE w:val="0"/>
        <w:autoSpaceDN w:val="0"/>
        <w:spacing w:before="90" w:after="0" w:line="240" w:lineRule="auto"/>
        <w:ind w:left="3828" w:right="600" w:hanging="3203"/>
        <w:outlineLvl w:val="2"/>
        <w:rPr>
          <w:rFonts w:eastAsia="Times New Roman" w:cs="Times New Roman"/>
          <w:b/>
          <w:bCs/>
          <w:szCs w:val="24"/>
        </w:rPr>
      </w:pPr>
      <w:r w:rsidRPr="006351BB">
        <w:rPr>
          <w:rFonts w:eastAsia="Times New Roman" w:cs="Times New Roman"/>
          <w:b/>
          <w:bCs/>
          <w:szCs w:val="24"/>
        </w:rPr>
        <w:t>Приклад збирання небезпечних відходів у складі побутових відходів за мобільною (пересувною) системою</w:t>
      </w:r>
    </w:p>
    <w:p w:rsidR="006351BB" w:rsidRPr="006351BB" w:rsidRDefault="006351BB" w:rsidP="00D42252">
      <w:pPr>
        <w:widowControl w:val="0"/>
        <w:autoSpaceDE w:val="0"/>
        <w:autoSpaceDN w:val="0"/>
        <w:spacing w:after="0" w:line="240" w:lineRule="auto"/>
        <w:ind w:left="138" w:right="121" w:firstLine="540"/>
        <w:jc w:val="both"/>
        <w:rPr>
          <w:rFonts w:eastAsia="Times New Roman" w:cs="Times New Roman"/>
          <w:szCs w:val="24"/>
        </w:rPr>
      </w:pPr>
      <w:r w:rsidRPr="006351BB">
        <w:rPr>
          <w:rFonts w:eastAsia="Times New Roman" w:cs="Times New Roman"/>
          <w:szCs w:val="24"/>
        </w:rPr>
        <w:t>Рекомендовано забезпечувати стоянку пересувного (мобільного) пункту із розрахунку не менше 2 годин на 1 місце стоянки (тривалість робочого дня – 8 годин). Місця стоянки мають бути визначені окремо.</w:t>
      </w:r>
    </w:p>
    <w:p w:rsidR="006351BB" w:rsidRPr="00092C38" w:rsidRDefault="006351BB" w:rsidP="00D42252">
      <w:pPr>
        <w:widowControl w:val="0"/>
        <w:autoSpaceDE w:val="0"/>
        <w:autoSpaceDN w:val="0"/>
        <w:spacing w:after="0" w:line="240" w:lineRule="auto"/>
        <w:ind w:left="138" w:right="121" w:firstLine="540"/>
        <w:jc w:val="both"/>
        <w:rPr>
          <w:rFonts w:eastAsia="Times New Roman" w:cs="Times New Roman"/>
          <w:szCs w:val="24"/>
        </w:rPr>
      </w:pPr>
      <w:r w:rsidRPr="00092C38">
        <w:rPr>
          <w:rFonts w:eastAsia="Times New Roman" w:cs="Times New Roman"/>
          <w:szCs w:val="24"/>
        </w:rPr>
        <w:t>Організацію проведення агітаційної роботи рекомендується здійснювати з урахуванням положень Методики роздільного збирання побутових відходів, затвердженої наказом Міністерства регіонального розвитку, будівництва та житлово-комунального господарства України №133 від 01.08.2011 р., та Методичних рекомендацій із формування громадської думки щодо екологобезпечного поводження з побутовими відходами, затверджених наказом Міністерства з питань житлово-комунального господарства України №38 від 16.02.2010 р.</w:t>
      </w:r>
    </w:p>
    <w:p w:rsidR="006351BB" w:rsidRPr="00092C38" w:rsidRDefault="006351BB" w:rsidP="00D42252">
      <w:pPr>
        <w:widowControl w:val="0"/>
        <w:autoSpaceDE w:val="0"/>
        <w:autoSpaceDN w:val="0"/>
        <w:spacing w:before="2" w:after="0" w:line="240" w:lineRule="auto"/>
        <w:ind w:left="138" w:right="120" w:firstLine="566"/>
        <w:jc w:val="both"/>
        <w:rPr>
          <w:rFonts w:eastAsia="Times New Roman" w:cs="Times New Roman"/>
          <w:szCs w:val="24"/>
        </w:rPr>
      </w:pPr>
      <w:r w:rsidRPr="00092C38">
        <w:rPr>
          <w:rFonts w:eastAsia="Times New Roman" w:cs="Times New Roman"/>
          <w:szCs w:val="24"/>
        </w:rPr>
        <w:t>Медичні відходи - відходи, що утворюються внаслідок медичного обслуговування у закладах, які  в установленому порядку отримали ліцензію на провадження господарської діяльності з медичної практики. Питання утилізації даних відходів регламентується виключно «Державними санітарно- протиепідемічними правилами і нормами щодо поводження з медичними відходами» затвердженими Наказом МОЗ України №325 від 08.06.2015</w:t>
      </w:r>
      <w:r w:rsidRPr="00092C38">
        <w:rPr>
          <w:rFonts w:eastAsia="Times New Roman" w:cs="Times New Roman"/>
          <w:spacing w:val="-4"/>
          <w:szCs w:val="24"/>
        </w:rPr>
        <w:t xml:space="preserve"> </w:t>
      </w:r>
      <w:r w:rsidRPr="00092C38">
        <w:rPr>
          <w:rFonts w:eastAsia="Times New Roman" w:cs="Times New Roman"/>
          <w:szCs w:val="24"/>
        </w:rPr>
        <w:t>р.</w:t>
      </w:r>
    </w:p>
    <w:p w:rsidR="006351BB" w:rsidRPr="00092C38" w:rsidRDefault="006351BB" w:rsidP="00D42252">
      <w:pPr>
        <w:widowControl w:val="0"/>
        <w:autoSpaceDE w:val="0"/>
        <w:autoSpaceDN w:val="0"/>
        <w:spacing w:before="1" w:after="0" w:line="240" w:lineRule="auto"/>
        <w:ind w:left="705" w:right="723"/>
        <w:rPr>
          <w:rFonts w:eastAsia="Times New Roman" w:cs="Times New Roman"/>
          <w:szCs w:val="24"/>
          <w:lang w:val="uk-UA"/>
        </w:rPr>
      </w:pPr>
      <w:r w:rsidRPr="00092C38">
        <w:rPr>
          <w:rFonts w:eastAsia="Times New Roman" w:cs="Times New Roman"/>
          <w:szCs w:val="24"/>
        </w:rPr>
        <w:t xml:space="preserve">Поводження з медичними відходами (категорії А, В, С, </w:t>
      </w:r>
      <w:r w:rsidRPr="00092C38">
        <w:rPr>
          <w:rFonts w:eastAsia="Times New Roman" w:cs="Times New Roman"/>
          <w:szCs w:val="24"/>
          <w:lang w:val="en-US"/>
        </w:rPr>
        <w:t>D</w:t>
      </w:r>
      <w:r w:rsidRPr="00092C38">
        <w:rPr>
          <w:rFonts w:eastAsia="Times New Roman" w:cs="Times New Roman"/>
          <w:szCs w:val="24"/>
        </w:rPr>
        <w:t>) не передбачено ДБН Б.2.2-6:2013. Медичні відходи, що утворюються у побуті є побутовими відходами.</w:t>
      </w:r>
    </w:p>
    <w:p w:rsidR="00163973" w:rsidRDefault="00163973" w:rsidP="006351BB">
      <w:pPr>
        <w:widowControl w:val="0"/>
        <w:autoSpaceDE w:val="0"/>
        <w:autoSpaceDN w:val="0"/>
        <w:spacing w:before="1" w:after="0" w:line="360" w:lineRule="auto"/>
        <w:ind w:left="705" w:right="723"/>
        <w:rPr>
          <w:rFonts w:eastAsia="Times New Roman" w:cs="Times New Roman"/>
          <w:sz w:val="22"/>
          <w:lang w:val="uk-UA"/>
        </w:rPr>
      </w:pPr>
    </w:p>
    <w:p w:rsidR="00163973" w:rsidRPr="009201E3" w:rsidRDefault="009201E3" w:rsidP="009201E3">
      <w:pPr>
        <w:pStyle w:val="a5"/>
        <w:tabs>
          <w:tab w:val="left" w:pos="1306"/>
        </w:tabs>
        <w:spacing w:before="72"/>
        <w:ind w:left="0"/>
        <w:outlineLvl w:val="2"/>
        <w:rPr>
          <w:b/>
          <w:bCs/>
          <w:sz w:val="24"/>
          <w:szCs w:val="24"/>
          <w:lang w:val="uk-UA"/>
        </w:rPr>
      </w:pPr>
      <w:r>
        <w:rPr>
          <w:b/>
          <w:bCs/>
          <w:szCs w:val="24"/>
          <w:lang w:val="uk-UA"/>
        </w:rPr>
        <w:t xml:space="preserve">                  </w:t>
      </w:r>
      <w:r w:rsidRPr="009201E3">
        <w:rPr>
          <w:b/>
          <w:bCs/>
          <w:sz w:val="24"/>
          <w:szCs w:val="24"/>
          <w:lang w:val="uk-UA"/>
        </w:rPr>
        <w:t>2.3.4.</w:t>
      </w:r>
      <w:r>
        <w:rPr>
          <w:b/>
          <w:bCs/>
          <w:szCs w:val="24"/>
          <w:lang w:val="uk-UA"/>
        </w:rPr>
        <w:t xml:space="preserve"> </w:t>
      </w:r>
      <w:r w:rsidR="00163973" w:rsidRPr="009201E3">
        <w:rPr>
          <w:b/>
          <w:bCs/>
          <w:sz w:val="24"/>
          <w:szCs w:val="24"/>
          <w:lang w:val="uk-UA"/>
        </w:rPr>
        <w:t>Основні принципи розміщення контейнерів для зберігання побутових</w:t>
      </w:r>
      <w:r w:rsidR="00163973" w:rsidRPr="009201E3">
        <w:rPr>
          <w:b/>
          <w:bCs/>
          <w:spacing w:val="-13"/>
          <w:sz w:val="24"/>
          <w:szCs w:val="24"/>
          <w:lang w:val="uk-UA"/>
        </w:rPr>
        <w:t xml:space="preserve"> </w:t>
      </w:r>
      <w:r w:rsidR="00163973" w:rsidRPr="009201E3">
        <w:rPr>
          <w:b/>
          <w:bCs/>
          <w:sz w:val="24"/>
          <w:szCs w:val="24"/>
          <w:lang w:val="uk-UA"/>
        </w:rPr>
        <w:t>відходів</w:t>
      </w:r>
    </w:p>
    <w:p w:rsidR="00163973" w:rsidRPr="009201E3" w:rsidRDefault="00163973" w:rsidP="00D42252">
      <w:pPr>
        <w:widowControl w:val="0"/>
        <w:autoSpaceDE w:val="0"/>
        <w:autoSpaceDN w:val="0"/>
        <w:spacing w:before="137" w:after="0" w:line="240" w:lineRule="auto"/>
        <w:ind w:left="138" w:right="140" w:firstLine="566"/>
        <w:jc w:val="both"/>
        <w:rPr>
          <w:rFonts w:eastAsia="Times New Roman" w:cs="Times New Roman"/>
          <w:szCs w:val="24"/>
          <w:lang w:val="uk-UA"/>
        </w:rPr>
      </w:pPr>
      <w:r w:rsidRPr="009201E3">
        <w:rPr>
          <w:rFonts w:eastAsia="Times New Roman" w:cs="Times New Roman"/>
          <w:szCs w:val="24"/>
          <w:lang w:val="uk-UA"/>
        </w:rPr>
        <w:t>Санітарне очищення – планово-регулярне і включає раціональне та своєчасне збирання, зберігання, перевезення та видалення ТПВ.</w:t>
      </w:r>
    </w:p>
    <w:p w:rsidR="00163973" w:rsidRPr="00E84E7A" w:rsidRDefault="00163973" w:rsidP="00D42252">
      <w:pPr>
        <w:widowControl w:val="0"/>
        <w:autoSpaceDE w:val="0"/>
        <w:autoSpaceDN w:val="0"/>
        <w:spacing w:after="0" w:line="240" w:lineRule="auto"/>
        <w:ind w:left="138" w:right="141" w:firstLine="566"/>
        <w:jc w:val="both"/>
        <w:rPr>
          <w:rFonts w:eastAsia="Times New Roman" w:cs="Times New Roman"/>
          <w:szCs w:val="24"/>
          <w:lang w:val="uk-UA"/>
        </w:rPr>
      </w:pPr>
      <w:r w:rsidRPr="00E84E7A">
        <w:rPr>
          <w:rFonts w:eastAsia="Times New Roman" w:cs="Times New Roman"/>
          <w:szCs w:val="24"/>
          <w:lang w:val="uk-UA"/>
        </w:rPr>
        <w:t>Як зазначено вище, для приватної садибної житлової забудови роздільний збір компонентів твердих побутових відходів планується здійснювати шляхом використання на території кожного домоволодіння пластикових (полімерних) пакетів (мішків) відповідної ємності для реалізації безконтейнерної схеми збору ТПВ.</w:t>
      </w:r>
    </w:p>
    <w:p w:rsidR="00054E39" w:rsidRDefault="00163973" w:rsidP="00D42252">
      <w:pPr>
        <w:widowControl w:val="0"/>
        <w:autoSpaceDE w:val="0"/>
        <w:autoSpaceDN w:val="0"/>
        <w:spacing w:after="0" w:line="240" w:lineRule="auto"/>
        <w:ind w:left="138" w:right="144" w:firstLine="566"/>
        <w:jc w:val="both"/>
        <w:rPr>
          <w:rFonts w:eastAsia="Times New Roman" w:cs="Times New Roman"/>
          <w:szCs w:val="24"/>
          <w:lang w:val="uk-UA"/>
        </w:rPr>
      </w:pPr>
      <w:r w:rsidRPr="00E84E7A">
        <w:rPr>
          <w:rFonts w:eastAsia="Times New Roman" w:cs="Times New Roman"/>
          <w:szCs w:val="24"/>
          <w:lang w:val="uk-UA"/>
        </w:rPr>
        <w:t xml:space="preserve">Для багатоквартирної житлової забудови та підприємств невиробничої сфери передбачено </w:t>
      </w:r>
      <w:r w:rsidR="00054E39">
        <w:rPr>
          <w:rFonts w:eastAsia="Times New Roman" w:cs="Times New Roman"/>
          <w:szCs w:val="24"/>
          <w:lang w:val="uk-UA"/>
        </w:rPr>
        <w:t xml:space="preserve">                                      </w:t>
      </w:r>
    </w:p>
    <w:p w:rsidR="00054E39" w:rsidRDefault="00054E39" w:rsidP="00D42252">
      <w:pPr>
        <w:widowControl w:val="0"/>
        <w:autoSpaceDE w:val="0"/>
        <w:autoSpaceDN w:val="0"/>
        <w:spacing w:after="0" w:line="240" w:lineRule="auto"/>
        <w:ind w:left="138" w:right="144" w:firstLine="566"/>
        <w:jc w:val="both"/>
        <w:rPr>
          <w:rFonts w:eastAsia="Times New Roman" w:cs="Times New Roman"/>
          <w:szCs w:val="24"/>
          <w:lang w:val="uk-UA"/>
        </w:rPr>
      </w:pPr>
      <w:r>
        <w:rPr>
          <w:rFonts w:eastAsia="Times New Roman" w:cs="Times New Roman"/>
          <w:szCs w:val="24"/>
          <w:lang w:val="uk-UA"/>
        </w:rPr>
        <w:t xml:space="preserve">                                                                                                                                                                      </w:t>
      </w:r>
    </w:p>
    <w:p w:rsidR="00415E97" w:rsidRDefault="00054E39" w:rsidP="00D42252">
      <w:pPr>
        <w:widowControl w:val="0"/>
        <w:autoSpaceDE w:val="0"/>
        <w:autoSpaceDN w:val="0"/>
        <w:spacing w:after="0" w:line="240" w:lineRule="auto"/>
        <w:ind w:left="138" w:right="144" w:firstLine="566"/>
        <w:jc w:val="both"/>
        <w:rPr>
          <w:rFonts w:eastAsia="Times New Roman" w:cs="Times New Roman"/>
          <w:szCs w:val="24"/>
          <w:lang w:val="uk-UA"/>
        </w:rPr>
      </w:pPr>
      <w:r>
        <w:rPr>
          <w:rFonts w:eastAsia="Times New Roman" w:cs="Times New Roman"/>
          <w:szCs w:val="24"/>
          <w:lang w:val="uk-UA"/>
        </w:rPr>
        <w:t xml:space="preserve">                                                                                                                                               </w:t>
      </w:r>
    </w:p>
    <w:p w:rsidR="00415E97" w:rsidRDefault="00415E97" w:rsidP="00D42252">
      <w:pPr>
        <w:widowControl w:val="0"/>
        <w:autoSpaceDE w:val="0"/>
        <w:autoSpaceDN w:val="0"/>
        <w:spacing w:after="0" w:line="240" w:lineRule="auto"/>
        <w:ind w:left="138" w:right="144" w:firstLine="566"/>
        <w:jc w:val="both"/>
        <w:rPr>
          <w:rFonts w:eastAsia="Times New Roman" w:cs="Times New Roman"/>
          <w:szCs w:val="24"/>
          <w:lang w:val="uk-UA"/>
        </w:rPr>
      </w:pPr>
    </w:p>
    <w:p w:rsidR="00163973" w:rsidRPr="00E84E7A" w:rsidRDefault="00163973" w:rsidP="00415E97">
      <w:pPr>
        <w:widowControl w:val="0"/>
        <w:autoSpaceDE w:val="0"/>
        <w:autoSpaceDN w:val="0"/>
        <w:spacing w:after="0" w:line="240" w:lineRule="auto"/>
        <w:ind w:left="138" w:right="144" w:firstLine="4"/>
        <w:jc w:val="both"/>
        <w:rPr>
          <w:rFonts w:eastAsia="Times New Roman" w:cs="Times New Roman"/>
          <w:szCs w:val="24"/>
          <w:lang w:val="uk-UA"/>
        </w:rPr>
      </w:pPr>
      <w:r w:rsidRPr="00E84E7A">
        <w:rPr>
          <w:rFonts w:eastAsia="Times New Roman" w:cs="Times New Roman"/>
          <w:szCs w:val="24"/>
          <w:lang w:val="uk-UA"/>
        </w:rPr>
        <w:lastRenderedPageBreak/>
        <w:t>встановлення контейнерів для роздільного збору, на спеціальних майданчиках, де відбувається збір та тимчасове зберігання ТПВ.</w:t>
      </w:r>
    </w:p>
    <w:p w:rsidR="00163973" w:rsidRPr="00163973" w:rsidRDefault="00163973" w:rsidP="00D42252">
      <w:pPr>
        <w:widowControl w:val="0"/>
        <w:autoSpaceDE w:val="0"/>
        <w:autoSpaceDN w:val="0"/>
        <w:spacing w:after="0" w:line="240" w:lineRule="auto"/>
        <w:ind w:left="138" w:right="143" w:firstLine="566"/>
        <w:jc w:val="both"/>
        <w:rPr>
          <w:rFonts w:eastAsia="Times New Roman" w:cs="Times New Roman"/>
          <w:szCs w:val="24"/>
        </w:rPr>
      </w:pPr>
      <w:r w:rsidRPr="00163973">
        <w:rPr>
          <w:rFonts w:eastAsia="Times New Roman" w:cs="Times New Roman"/>
          <w:szCs w:val="24"/>
        </w:rPr>
        <w:t>Порядок розміщення контейнерів та поводження з ними регламентується «Державними санітарними нормами та правилами утримання територій населених місць» затверджених наказом МОЗ України №145 від 17.03.2011 р.</w:t>
      </w:r>
    </w:p>
    <w:p w:rsidR="00163973" w:rsidRPr="00163973" w:rsidRDefault="00163973" w:rsidP="00D42252">
      <w:pPr>
        <w:widowControl w:val="0"/>
        <w:autoSpaceDE w:val="0"/>
        <w:autoSpaceDN w:val="0"/>
        <w:spacing w:after="0" w:line="240" w:lineRule="auto"/>
        <w:ind w:left="138" w:right="148" w:firstLine="566"/>
        <w:jc w:val="both"/>
        <w:rPr>
          <w:rFonts w:eastAsia="Times New Roman" w:cs="Times New Roman"/>
          <w:szCs w:val="24"/>
        </w:rPr>
      </w:pPr>
      <w:r w:rsidRPr="00163973">
        <w:rPr>
          <w:rFonts w:eastAsia="Times New Roman" w:cs="Times New Roman"/>
          <w:szCs w:val="24"/>
        </w:rPr>
        <w:t>Контейнери повинні розміщуватись на контейнерних майданчиках облаштованих згідно ДСТУ-Н Б Б.2.2-7:2013 «Настанова з улаштування контейнерних майданчиків».</w:t>
      </w:r>
    </w:p>
    <w:p w:rsidR="00163973" w:rsidRPr="00163973" w:rsidRDefault="00163973" w:rsidP="00D42252">
      <w:pPr>
        <w:widowControl w:val="0"/>
        <w:autoSpaceDE w:val="0"/>
        <w:autoSpaceDN w:val="0"/>
        <w:spacing w:after="0" w:line="240" w:lineRule="auto"/>
        <w:ind w:left="138" w:right="141" w:firstLine="566"/>
        <w:jc w:val="both"/>
        <w:rPr>
          <w:rFonts w:eastAsia="Times New Roman" w:cs="Times New Roman"/>
          <w:szCs w:val="24"/>
        </w:rPr>
      </w:pPr>
      <w:r w:rsidRPr="00163973">
        <w:rPr>
          <w:rFonts w:eastAsia="Times New Roman" w:cs="Times New Roman"/>
          <w:szCs w:val="24"/>
        </w:rPr>
        <w:t xml:space="preserve">Загальна кількість та розташування контейнерних майданчиків уточнюються при проектуванні забудівлі, реконструкції або благоустрою конкретних територій </w:t>
      </w:r>
      <w:r>
        <w:rPr>
          <w:rFonts w:eastAsia="Times New Roman" w:cs="Times New Roman"/>
          <w:szCs w:val="24"/>
          <w:lang w:val="uk-UA"/>
        </w:rPr>
        <w:t>громади</w:t>
      </w:r>
      <w:r w:rsidRPr="00163973">
        <w:rPr>
          <w:rFonts w:eastAsia="Times New Roman" w:cs="Times New Roman"/>
          <w:szCs w:val="24"/>
        </w:rPr>
        <w:t>. При проектуванні майданчиків мають передбачатись інженерні рішення щодо миття покриття, миття та дезінфекції контейнерів, збирання та відведення в каналізацію стічних</w:t>
      </w:r>
      <w:r w:rsidRPr="00163973">
        <w:rPr>
          <w:rFonts w:eastAsia="Times New Roman" w:cs="Times New Roman"/>
          <w:spacing w:val="-15"/>
          <w:szCs w:val="24"/>
        </w:rPr>
        <w:t xml:space="preserve"> </w:t>
      </w:r>
      <w:r w:rsidRPr="00163973">
        <w:rPr>
          <w:rFonts w:eastAsia="Times New Roman" w:cs="Times New Roman"/>
          <w:szCs w:val="24"/>
        </w:rPr>
        <w:t>вод.</w:t>
      </w:r>
    </w:p>
    <w:p w:rsidR="00163973" w:rsidRPr="00163973" w:rsidRDefault="00163973" w:rsidP="00D42252">
      <w:pPr>
        <w:widowControl w:val="0"/>
        <w:autoSpaceDE w:val="0"/>
        <w:autoSpaceDN w:val="0"/>
        <w:spacing w:after="0" w:line="240" w:lineRule="auto"/>
        <w:ind w:left="138" w:right="148" w:firstLine="566"/>
        <w:jc w:val="both"/>
        <w:rPr>
          <w:rFonts w:eastAsia="Times New Roman" w:cs="Times New Roman"/>
          <w:szCs w:val="24"/>
        </w:rPr>
      </w:pPr>
      <w:r w:rsidRPr="00163973">
        <w:rPr>
          <w:rFonts w:eastAsia="Times New Roman" w:cs="Times New Roman"/>
          <w:szCs w:val="24"/>
        </w:rPr>
        <w:t>Контейнерні майданчики повинні мати водонепроникне тверде покриття та бути обладнані навісами, огорожею та ізольовані від об'єктів обслуговування населення, господарських дворів і магістральних вулиць смугою зелених насаджень шириною не менше 1,5 м, не повинні бути прохідними для пішоходів і транзитного руху</w:t>
      </w:r>
      <w:r w:rsidRPr="00163973">
        <w:rPr>
          <w:rFonts w:eastAsia="Times New Roman" w:cs="Times New Roman"/>
          <w:spacing w:val="-13"/>
          <w:szCs w:val="24"/>
        </w:rPr>
        <w:t xml:space="preserve"> </w:t>
      </w:r>
      <w:r w:rsidRPr="00163973">
        <w:rPr>
          <w:rFonts w:eastAsia="Times New Roman" w:cs="Times New Roman"/>
          <w:szCs w:val="24"/>
        </w:rPr>
        <w:t>транспорту.</w:t>
      </w:r>
    </w:p>
    <w:p w:rsidR="00163973" w:rsidRPr="00163973" w:rsidRDefault="00163973" w:rsidP="00D42252">
      <w:pPr>
        <w:widowControl w:val="0"/>
        <w:autoSpaceDE w:val="0"/>
        <w:autoSpaceDN w:val="0"/>
        <w:spacing w:after="0" w:line="240" w:lineRule="auto"/>
        <w:ind w:left="138" w:right="141" w:firstLine="566"/>
        <w:jc w:val="both"/>
        <w:rPr>
          <w:rFonts w:eastAsia="Times New Roman" w:cs="Times New Roman"/>
          <w:szCs w:val="24"/>
        </w:rPr>
      </w:pPr>
      <w:r w:rsidRPr="00163973">
        <w:rPr>
          <w:rFonts w:eastAsia="Times New Roman" w:cs="Times New Roman"/>
          <w:szCs w:val="24"/>
        </w:rPr>
        <w:t>Власник контейнерів для зберігання побутових відходів зобов'язаний забезпечити їх миття та дезінфекцію засобами, дозволеними до використання Міністерством охорони здоров'я України, у літній період року - не рідше одного разу на 10 діб, а в інші періоди року - не рідше одного разу на місяць.</w:t>
      </w:r>
    </w:p>
    <w:p w:rsidR="00163973" w:rsidRPr="00163973" w:rsidRDefault="00163973" w:rsidP="00163973">
      <w:pPr>
        <w:widowControl w:val="0"/>
        <w:tabs>
          <w:tab w:val="left" w:pos="1366"/>
        </w:tabs>
        <w:autoSpaceDE w:val="0"/>
        <w:autoSpaceDN w:val="0"/>
        <w:spacing w:after="0" w:line="360" w:lineRule="auto"/>
        <w:ind w:left="705" w:right="147"/>
        <w:jc w:val="both"/>
        <w:outlineLvl w:val="2"/>
        <w:rPr>
          <w:rFonts w:eastAsia="Times New Roman" w:cs="Times New Roman"/>
          <w:b/>
          <w:bCs/>
          <w:szCs w:val="24"/>
        </w:rPr>
      </w:pPr>
    </w:p>
    <w:p w:rsidR="00F47C6B" w:rsidRDefault="00CA1B06" w:rsidP="00CA1B06">
      <w:pPr>
        <w:kinsoku w:val="0"/>
        <w:overflowPunct w:val="0"/>
        <w:autoSpaceDE w:val="0"/>
        <w:autoSpaceDN w:val="0"/>
        <w:adjustRightInd w:val="0"/>
        <w:spacing w:after="0" w:line="240" w:lineRule="auto"/>
        <w:rPr>
          <w:rFonts w:cs="Times New Roman"/>
          <w:szCs w:val="24"/>
          <w:lang w:val="uk-UA"/>
        </w:rPr>
      </w:pPr>
      <w:r>
        <w:rPr>
          <w:rFonts w:cs="Times New Roman"/>
          <w:szCs w:val="24"/>
          <w:lang w:val="uk-UA"/>
        </w:rPr>
        <w:t xml:space="preserve">                                                   </w:t>
      </w:r>
    </w:p>
    <w:p w:rsidR="00CA1B06" w:rsidRPr="00CA1B06" w:rsidRDefault="00F47C6B" w:rsidP="00CA1B06">
      <w:pPr>
        <w:kinsoku w:val="0"/>
        <w:overflowPunct w:val="0"/>
        <w:autoSpaceDE w:val="0"/>
        <w:autoSpaceDN w:val="0"/>
        <w:adjustRightInd w:val="0"/>
        <w:spacing w:after="0" w:line="240" w:lineRule="auto"/>
        <w:rPr>
          <w:rFonts w:cs="Times New Roman"/>
          <w:b/>
          <w:szCs w:val="24"/>
          <w:lang w:val="uk-UA"/>
        </w:rPr>
      </w:pPr>
      <w:r>
        <w:rPr>
          <w:rFonts w:cs="Times New Roman"/>
          <w:szCs w:val="24"/>
          <w:lang w:val="uk-UA"/>
        </w:rPr>
        <w:t xml:space="preserve">                                  </w:t>
      </w:r>
      <w:r w:rsidR="00CA1B06">
        <w:rPr>
          <w:rFonts w:cs="Times New Roman"/>
          <w:szCs w:val="24"/>
          <w:lang w:val="uk-UA"/>
        </w:rPr>
        <w:t xml:space="preserve"> </w:t>
      </w:r>
      <w:r w:rsidR="000A2166" w:rsidRPr="000A2166">
        <w:rPr>
          <w:rFonts w:cs="Times New Roman"/>
          <w:b/>
          <w:szCs w:val="24"/>
          <w:lang w:val="uk-UA"/>
        </w:rPr>
        <w:t>Рис.2.1 План-с</w:t>
      </w:r>
      <w:r w:rsidR="00CA1B06" w:rsidRPr="000A2166">
        <w:rPr>
          <w:rFonts w:cs="Times New Roman"/>
          <w:b/>
          <w:szCs w:val="24"/>
          <w:lang w:val="uk-UA"/>
        </w:rPr>
        <w:t>хема контейнерного майданчику</w:t>
      </w:r>
    </w:p>
    <w:p w:rsidR="00CA1B06" w:rsidRPr="00CA1B06" w:rsidRDefault="00CA1B06" w:rsidP="00CA1B06">
      <w:pPr>
        <w:kinsoku w:val="0"/>
        <w:overflowPunct w:val="0"/>
        <w:autoSpaceDE w:val="0"/>
        <w:autoSpaceDN w:val="0"/>
        <w:adjustRightInd w:val="0"/>
        <w:spacing w:before="5" w:after="0" w:line="240" w:lineRule="auto"/>
        <w:rPr>
          <w:rFonts w:cs="Times New Roman"/>
          <w:szCs w:val="24"/>
        </w:rPr>
      </w:pPr>
      <w:r>
        <w:rPr>
          <w:rFonts w:cs="Times New Roman"/>
          <w:noProof/>
          <w:szCs w:val="24"/>
          <w:lang w:eastAsia="ru-RU"/>
        </w:rPr>
        <w:drawing>
          <wp:inline distT="0" distB="0" distL="0" distR="0" wp14:anchorId="684ECF6E" wp14:editId="3278A2BA">
            <wp:extent cx="6572250" cy="3911584"/>
            <wp:effectExtent l="0" t="0" r="0" b="0"/>
            <wp:docPr id="126" name="Рисунок 126" descr="C:\Users\KURBATOV\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KURBATOV\Desktop\Screenshot_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72250" cy="3911584"/>
                    </a:xfrm>
                    <a:prstGeom prst="rect">
                      <a:avLst/>
                    </a:prstGeom>
                    <a:noFill/>
                    <a:ln>
                      <a:noFill/>
                    </a:ln>
                  </pic:spPr>
                </pic:pic>
              </a:graphicData>
            </a:graphic>
          </wp:inline>
        </w:drawing>
      </w:r>
    </w:p>
    <w:p w:rsidR="00CA1B06" w:rsidRPr="00CA1B06" w:rsidRDefault="00CA1B06" w:rsidP="00CA1B06">
      <w:pPr>
        <w:kinsoku w:val="0"/>
        <w:overflowPunct w:val="0"/>
        <w:autoSpaceDE w:val="0"/>
        <w:autoSpaceDN w:val="0"/>
        <w:adjustRightInd w:val="0"/>
        <w:spacing w:after="0" w:line="240" w:lineRule="auto"/>
        <w:rPr>
          <w:rFonts w:cs="Times New Roman"/>
          <w:szCs w:val="24"/>
        </w:rPr>
      </w:pPr>
      <w:r w:rsidRPr="00CA1B06">
        <w:rPr>
          <w:rFonts w:cs="Times New Roman"/>
          <w:noProof/>
          <w:szCs w:val="24"/>
          <w:lang w:val="uk-UA" w:eastAsia="ru-RU"/>
        </w:rPr>
        <w:t xml:space="preserve">                                              </w:t>
      </w:r>
    </w:p>
    <w:p w:rsidR="00163973" w:rsidRPr="00163973" w:rsidRDefault="000A2166" w:rsidP="009201E3">
      <w:pPr>
        <w:widowControl w:val="0"/>
        <w:tabs>
          <w:tab w:val="left" w:pos="1366"/>
        </w:tabs>
        <w:autoSpaceDE w:val="0"/>
        <w:autoSpaceDN w:val="0"/>
        <w:spacing w:after="0" w:line="240" w:lineRule="auto"/>
        <w:ind w:left="568" w:right="147"/>
        <w:jc w:val="both"/>
        <w:outlineLvl w:val="2"/>
        <w:rPr>
          <w:rFonts w:eastAsia="Times New Roman" w:cs="Times New Roman"/>
          <w:b/>
          <w:bCs/>
          <w:szCs w:val="24"/>
          <w:lang w:val="uk-UA"/>
        </w:rPr>
      </w:pPr>
      <w:r>
        <w:rPr>
          <w:rFonts w:eastAsia="Times New Roman" w:cs="Times New Roman"/>
          <w:b/>
          <w:bCs/>
          <w:szCs w:val="24"/>
          <w:lang w:val="uk-UA"/>
        </w:rPr>
        <w:t xml:space="preserve">2.3.5. </w:t>
      </w:r>
      <w:r w:rsidR="00163973" w:rsidRPr="00163973">
        <w:rPr>
          <w:rFonts w:eastAsia="Times New Roman" w:cs="Times New Roman"/>
          <w:b/>
          <w:bCs/>
          <w:szCs w:val="24"/>
          <w:lang w:val="uk-UA"/>
        </w:rPr>
        <w:t>Встановлення можливих споживачів вторинної сировини, та обґрунтування необхідності будівництва підприємств із сортування та перероблення</w:t>
      </w:r>
      <w:r w:rsidR="00163973" w:rsidRPr="00163973">
        <w:rPr>
          <w:rFonts w:eastAsia="Times New Roman" w:cs="Times New Roman"/>
          <w:b/>
          <w:bCs/>
          <w:spacing w:val="-13"/>
          <w:szCs w:val="24"/>
          <w:lang w:val="uk-UA"/>
        </w:rPr>
        <w:t xml:space="preserve"> </w:t>
      </w:r>
      <w:r w:rsidR="00163973" w:rsidRPr="00163973">
        <w:rPr>
          <w:rFonts w:eastAsia="Times New Roman" w:cs="Times New Roman"/>
          <w:b/>
          <w:bCs/>
          <w:szCs w:val="24"/>
          <w:lang w:val="uk-UA"/>
        </w:rPr>
        <w:t>відходів</w:t>
      </w:r>
    </w:p>
    <w:p w:rsidR="00D42252" w:rsidRDefault="00D42252" w:rsidP="00D42252">
      <w:pPr>
        <w:widowControl w:val="0"/>
        <w:autoSpaceDE w:val="0"/>
        <w:autoSpaceDN w:val="0"/>
        <w:spacing w:after="0" w:line="240" w:lineRule="auto"/>
        <w:ind w:left="138" w:right="150" w:firstLine="566"/>
        <w:jc w:val="both"/>
        <w:rPr>
          <w:rFonts w:eastAsia="Times New Roman" w:cs="Times New Roman"/>
          <w:szCs w:val="24"/>
          <w:lang w:val="uk-UA"/>
        </w:rPr>
      </w:pPr>
    </w:p>
    <w:p w:rsidR="00163973" w:rsidRPr="00163973" w:rsidRDefault="00163973" w:rsidP="00D42252">
      <w:pPr>
        <w:widowControl w:val="0"/>
        <w:autoSpaceDE w:val="0"/>
        <w:autoSpaceDN w:val="0"/>
        <w:spacing w:after="0" w:line="240" w:lineRule="auto"/>
        <w:ind w:left="138" w:right="150" w:firstLine="566"/>
        <w:jc w:val="both"/>
        <w:rPr>
          <w:rFonts w:eastAsia="Times New Roman" w:cs="Times New Roman"/>
          <w:szCs w:val="24"/>
        </w:rPr>
      </w:pPr>
      <w:r w:rsidRPr="00163973">
        <w:rPr>
          <w:rFonts w:eastAsia="Times New Roman" w:cs="Times New Roman"/>
          <w:szCs w:val="24"/>
        </w:rPr>
        <w:t>Визначення споживачів вторинної сировини та їх вимог до неї здійснюється на тендерній основі за встановленими правилами.</w:t>
      </w:r>
    </w:p>
    <w:p w:rsidR="00163973" w:rsidRPr="00163973" w:rsidRDefault="00163973" w:rsidP="00D42252">
      <w:pPr>
        <w:widowControl w:val="0"/>
        <w:autoSpaceDE w:val="0"/>
        <w:autoSpaceDN w:val="0"/>
        <w:spacing w:after="0" w:line="240" w:lineRule="auto"/>
        <w:ind w:left="138" w:right="143" w:firstLine="566"/>
        <w:jc w:val="both"/>
        <w:rPr>
          <w:rFonts w:eastAsia="Times New Roman" w:cs="Times New Roman"/>
          <w:szCs w:val="24"/>
        </w:rPr>
      </w:pPr>
      <w:r w:rsidRPr="00163973">
        <w:rPr>
          <w:rFonts w:eastAsia="Times New Roman" w:cs="Times New Roman"/>
          <w:szCs w:val="24"/>
        </w:rPr>
        <w:t xml:space="preserve">На даний час в населених пунктах </w:t>
      </w:r>
      <w:r>
        <w:rPr>
          <w:rFonts w:eastAsia="Times New Roman" w:cs="Times New Roman"/>
          <w:szCs w:val="24"/>
          <w:lang w:val="uk-UA"/>
        </w:rPr>
        <w:t xml:space="preserve">Смолінської територіальної громади </w:t>
      </w:r>
      <w:r w:rsidRPr="00163973">
        <w:rPr>
          <w:rFonts w:eastAsia="Times New Roman" w:cs="Times New Roman"/>
          <w:szCs w:val="24"/>
        </w:rPr>
        <w:t>відсутні підприємства із сортування та перероблення відходів</w:t>
      </w:r>
      <w:r>
        <w:rPr>
          <w:rFonts w:eastAsia="Times New Roman" w:cs="Times New Roman"/>
          <w:szCs w:val="24"/>
          <w:lang w:val="uk-UA"/>
        </w:rPr>
        <w:t xml:space="preserve">. </w:t>
      </w:r>
    </w:p>
    <w:p w:rsidR="00415E97" w:rsidRDefault="00136E48" w:rsidP="00D42252">
      <w:pPr>
        <w:pStyle w:val="HTML"/>
        <w:shd w:val="clear" w:color="auto" w:fill="F8F9FA"/>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sidR="00163973" w:rsidRPr="00DF1B08">
        <w:rPr>
          <w:rFonts w:ascii="Times New Roman" w:eastAsia="Times New Roman" w:hAnsi="Times New Roman" w:cs="Times New Roman"/>
          <w:sz w:val="24"/>
          <w:szCs w:val="24"/>
          <w:lang w:val="uk-UA"/>
        </w:rPr>
        <w:t xml:space="preserve">Схемою не передбачено будівництво сміттєсортувальної станції на території населених пунктів </w:t>
      </w:r>
      <w:r w:rsidR="00163973" w:rsidRPr="00136E48">
        <w:rPr>
          <w:rFonts w:ascii="Times New Roman" w:eastAsia="Times New Roman" w:hAnsi="Times New Roman" w:cs="Times New Roman"/>
          <w:sz w:val="24"/>
          <w:szCs w:val="24"/>
          <w:lang w:val="uk-UA"/>
        </w:rPr>
        <w:t xml:space="preserve">Смолінської територіальної громади </w:t>
      </w:r>
      <w:r w:rsidR="00163973" w:rsidRPr="00DF1B08">
        <w:rPr>
          <w:rFonts w:ascii="Times New Roman" w:eastAsia="Times New Roman" w:hAnsi="Times New Roman" w:cs="Times New Roman"/>
          <w:sz w:val="24"/>
          <w:szCs w:val="24"/>
          <w:lang w:val="uk-UA"/>
        </w:rPr>
        <w:t xml:space="preserve">у зв’язку з невеликою кількістю зазначених відходів і </w:t>
      </w:r>
    </w:p>
    <w:p w:rsidR="00136E48" w:rsidRPr="00DF1B08" w:rsidRDefault="00163973" w:rsidP="00D42252">
      <w:pPr>
        <w:pStyle w:val="HTML"/>
        <w:shd w:val="clear" w:color="auto" w:fill="F8F9FA"/>
        <w:jc w:val="both"/>
        <w:rPr>
          <w:rFonts w:ascii="Times New Roman" w:eastAsia="Times New Roman" w:hAnsi="Times New Roman" w:cs="Times New Roman"/>
          <w:color w:val="202124"/>
          <w:sz w:val="24"/>
          <w:szCs w:val="24"/>
          <w:lang w:val="uk-UA" w:eastAsia="ru-RU"/>
        </w:rPr>
      </w:pPr>
      <w:r w:rsidRPr="00DF1B08">
        <w:rPr>
          <w:rFonts w:ascii="Times New Roman" w:eastAsia="Times New Roman" w:hAnsi="Times New Roman" w:cs="Times New Roman"/>
          <w:sz w:val="24"/>
          <w:szCs w:val="24"/>
          <w:lang w:val="uk-UA"/>
        </w:rPr>
        <w:lastRenderedPageBreak/>
        <w:t>відповідною економічною недоцільністю</w:t>
      </w:r>
      <w:r w:rsidRPr="00136E48">
        <w:rPr>
          <w:rFonts w:ascii="Times New Roman" w:eastAsia="Times New Roman" w:hAnsi="Times New Roman" w:cs="Times New Roman"/>
          <w:sz w:val="24"/>
          <w:szCs w:val="24"/>
          <w:lang w:val="uk-UA"/>
        </w:rPr>
        <w:t>.</w:t>
      </w:r>
      <w:r w:rsidRPr="00DF1B08">
        <w:rPr>
          <w:rFonts w:ascii="Times New Roman" w:eastAsia="Times New Roman" w:hAnsi="Times New Roman" w:cs="Times New Roman"/>
          <w:sz w:val="24"/>
          <w:szCs w:val="24"/>
          <w:lang w:val="uk-UA"/>
        </w:rPr>
        <w:t xml:space="preserve"> </w:t>
      </w:r>
      <w:r w:rsidR="00136E48" w:rsidRPr="00136E48">
        <w:rPr>
          <w:rFonts w:ascii="Times New Roman" w:eastAsia="Times New Roman" w:hAnsi="Times New Roman" w:cs="Times New Roman"/>
          <w:sz w:val="24"/>
          <w:szCs w:val="24"/>
          <w:lang w:val="uk-UA"/>
        </w:rPr>
        <w:t>В</w:t>
      </w:r>
      <w:r w:rsidRPr="00DF1B08">
        <w:rPr>
          <w:rFonts w:ascii="Times New Roman" w:eastAsia="Times New Roman" w:hAnsi="Times New Roman" w:cs="Times New Roman"/>
          <w:sz w:val="24"/>
          <w:szCs w:val="24"/>
          <w:lang w:val="uk-UA"/>
        </w:rPr>
        <w:t xml:space="preserve">сі зібрані відходи планується </w:t>
      </w:r>
      <w:r w:rsidR="00136E48" w:rsidRPr="00136E48">
        <w:rPr>
          <w:rFonts w:ascii="Times New Roman" w:eastAsia="Times New Roman" w:hAnsi="Times New Roman" w:cs="Times New Roman"/>
          <w:sz w:val="24"/>
          <w:szCs w:val="24"/>
          <w:lang w:val="uk-UA"/>
        </w:rPr>
        <w:t xml:space="preserve">реалізовувати відповідним підприємствам по переробці вторинної сировини по індивідуальним договорам з </w:t>
      </w:r>
      <w:r w:rsidR="00136E48">
        <w:rPr>
          <w:rFonts w:ascii="Times New Roman" w:eastAsia="Times New Roman" w:hAnsi="Times New Roman" w:cs="Times New Roman"/>
          <w:sz w:val="24"/>
          <w:szCs w:val="24"/>
          <w:lang w:val="uk-UA"/>
        </w:rPr>
        <w:t>подальшим</w:t>
      </w:r>
      <w:r w:rsidR="00136E48" w:rsidRPr="00136E48">
        <w:rPr>
          <w:rFonts w:ascii="Times New Roman" w:eastAsia="Times New Roman" w:hAnsi="Times New Roman" w:cs="Times New Roman"/>
          <w:color w:val="202124"/>
          <w:sz w:val="24"/>
          <w:szCs w:val="24"/>
          <w:lang w:val="uk-UA" w:eastAsia="ru-RU"/>
        </w:rPr>
        <w:t xml:space="preserve"> можливим коригуванням збуту вторсировини відповідно до Програми </w:t>
      </w:r>
      <w:r w:rsidR="00136E48">
        <w:rPr>
          <w:rFonts w:ascii="Times New Roman" w:eastAsia="Times New Roman" w:hAnsi="Times New Roman" w:cs="Times New Roman"/>
          <w:color w:val="202124"/>
          <w:sz w:val="24"/>
          <w:szCs w:val="24"/>
          <w:lang w:val="uk-UA" w:eastAsia="ru-RU"/>
        </w:rPr>
        <w:t xml:space="preserve">поводження з  відходами  по </w:t>
      </w:r>
      <w:r w:rsidR="00136E48" w:rsidRPr="00136E48">
        <w:rPr>
          <w:rFonts w:ascii="Times New Roman" w:eastAsia="Times New Roman" w:hAnsi="Times New Roman" w:cs="Times New Roman"/>
          <w:color w:val="202124"/>
          <w:sz w:val="24"/>
          <w:szCs w:val="24"/>
          <w:lang w:val="uk-UA" w:eastAsia="ru-RU"/>
        </w:rPr>
        <w:t>Кіровоградськ</w:t>
      </w:r>
      <w:r w:rsidR="00A44178">
        <w:rPr>
          <w:rFonts w:ascii="Times New Roman" w:eastAsia="Times New Roman" w:hAnsi="Times New Roman" w:cs="Times New Roman"/>
          <w:color w:val="202124"/>
          <w:sz w:val="24"/>
          <w:szCs w:val="24"/>
          <w:lang w:val="uk-UA" w:eastAsia="ru-RU"/>
        </w:rPr>
        <w:t>ій області, що розробляється.</w:t>
      </w:r>
    </w:p>
    <w:p w:rsidR="00E15EC2" w:rsidRDefault="00E15EC2" w:rsidP="00E15EC2">
      <w:pPr>
        <w:widowControl w:val="0"/>
        <w:tabs>
          <w:tab w:val="left" w:pos="1394"/>
        </w:tabs>
        <w:autoSpaceDE w:val="0"/>
        <w:autoSpaceDN w:val="0"/>
        <w:spacing w:after="0" w:line="240" w:lineRule="auto"/>
        <w:ind w:left="-462" w:right="151"/>
        <w:jc w:val="both"/>
        <w:outlineLvl w:val="2"/>
        <w:rPr>
          <w:rFonts w:eastAsia="Times New Roman" w:cs="Times New Roman"/>
          <w:b/>
          <w:bCs/>
          <w:szCs w:val="24"/>
          <w:lang w:val="uk-UA"/>
        </w:rPr>
      </w:pPr>
    </w:p>
    <w:p w:rsidR="00163973" w:rsidRPr="000A2166" w:rsidRDefault="00163973" w:rsidP="00A2411B">
      <w:pPr>
        <w:pStyle w:val="a5"/>
        <w:numPr>
          <w:ilvl w:val="2"/>
          <w:numId w:val="13"/>
        </w:numPr>
        <w:tabs>
          <w:tab w:val="left" w:pos="1394"/>
        </w:tabs>
        <w:ind w:right="151"/>
        <w:jc w:val="both"/>
        <w:outlineLvl w:val="2"/>
        <w:rPr>
          <w:b/>
          <w:bCs/>
          <w:sz w:val="24"/>
          <w:szCs w:val="24"/>
          <w:lang w:val="ru-RU"/>
        </w:rPr>
      </w:pPr>
      <w:r w:rsidRPr="000A2166">
        <w:rPr>
          <w:b/>
          <w:bCs/>
          <w:sz w:val="24"/>
          <w:szCs w:val="24"/>
          <w:lang w:val="ru-RU"/>
        </w:rPr>
        <w:t>Розрахунки потреб в урнах для збирання побутових відходів з територій об’єктів благоустрою населених</w:t>
      </w:r>
      <w:r w:rsidRPr="000A2166">
        <w:rPr>
          <w:b/>
          <w:bCs/>
          <w:spacing w:val="-1"/>
          <w:sz w:val="24"/>
          <w:szCs w:val="24"/>
          <w:lang w:val="ru-RU"/>
        </w:rPr>
        <w:t xml:space="preserve"> </w:t>
      </w:r>
      <w:r w:rsidRPr="000A2166">
        <w:rPr>
          <w:b/>
          <w:bCs/>
          <w:sz w:val="24"/>
          <w:szCs w:val="24"/>
          <w:lang w:val="ru-RU"/>
        </w:rPr>
        <w:t>пунктів</w:t>
      </w:r>
    </w:p>
    <w:p w:rsidR="00163973" w:rsidRPr="00163973" w:rsidRDefault="00163973" w:rsidP="00D42252">
      <w:pPr>
        <w:widowControl w:val="0"/>
        <w:autoSpaceDE w:val="0"/>
        <w:autoSpaceDN w:val="0"/>
        <w:spacing w:after="0" w:line="240" w:lineRule="auto"/>
        <w:ind w:left="705"/>
        <w:rPr>
          <w:rFonts w:eastAsia="Times New Roman" w:cs="Times New Roman"/>
          <w:szCs w:val="24"/>
        </w:rPr>
      </w:pPr>
      <w:r w:rsidRPr="00163973">
        <w:rPr>
          <w:rFonts w:eastAsia="Times New Roman" w:cs="Times New Roman"/>
          <w:spacing w:val="-3"/>
          <w:szCs w:val="24"/>
        </w:rPr>
        <w:t xml:space="preserve">На </w:t>
      </w:r>
      <w:r w:rsidRPr="00163973">
        <w:rPr>
          <w:rFonts w:eastAsia="Times New Roman" w:cs="Times New Roman"/>
          <w:spacing w:val="-5"/>
          <w:szCs w:val="24"/>
        </w:rPr>
        <w:t xml:space="preserve">всіх </w:t>
      </w:r>
      <w:r w:rsidRPr="00163973">
        <w:rPr>
          <w:rFonts w:eastAsia="Times New Roman" w:cs="Times New Roman"/>
          <w:spacing w:val="-6"/>
          <w:szCs w:val="24"/>
        </w:rPr>
        <w:t xml:space="preserve">об'єктах благоустрою повинні </w:t>
      </w:r>
      <w:r w:rsidRPr="00163973">
        <w:rPr>
          <w:rFonts w:eastAsia="Times New Roman" w:cs="Times New Roman"/>
          <w:spacing w:val="-5"/>
          <w:szCs w:val="24"/>
        </w:rPr>
        <w:t xml:space="preserve">бути </w:t>
      </w:r>
      <w:r w:rsidRPr="00163973">
        <w:rPr>
          <w:rFonts w:eastAsia="Times New Roman" w:cs="Times New Roman"/>
          <w:spacing w:val="-7"/>
          <w:szCs w:val="24"/>
        </w:rPr>
        <w:t xml:space="preserve">встановлені </w:t>
      </w:r>
      <w:r w:rsidRPr="00163973">
        <w:rPr>
          <w:rFonts w:eastAsia="Times New Roman" w:cs="Times New Roman"/>
          <w:szCs w:val="24"/>
        </w:rPr>
        <w:t xml:space="preserve">в </w:t>
      </w:r>
      <w:r w:rsidRPr="00163973">
        <w:rPr>
          <w:rFonts w:eastAsia="Times New Roman" w:cs="Times New Roman"/>
          <w:spacing w:val="-6"/>
          <w:szCs w:val="24"/>
        </w:rPr>
        <w:t xml:space="preserve">достатній кількості </w:t>
      </w:r>
      <w:r w:rsidRPr="00163973">
        <w:rPr>
          <w:rFonts w:eastAsia="Times New Roman" w:cs="Times New Roman"/>
          <w:spacing w:val="-5"/>
          <w:szCs w:val="24"/>
        </w:rPr>
        <w:t xml:space="preserve">урни </w:t>
      </w:r>
      <w:r w:rsidRPr="00163973">
        <w:rPr>
          <w:rFonts w:eastAsia="Times New Roman" w:cs="Times New Roman"/>
          <w:spacing w:val="-4"/>
          <w:szCs w:val="24"/>
        </w:rPr>
        <w:t xml:space="preserve">для </w:t>
      </w:r>
      <w:r w:rsidRPr="00163973">
        <w:rPr>
          <w:rFonts w:eastAsia="Times New Roman" w:cs="Times New Roman"/>
          <w:spacing w:val="-6"/>
          <w:szCs w:val="24"/>
        </w:rPr>
        <w:t>сміття.</w:t>
      </w:r>
    </w:p>
    <w:p w:rsidR="00163973" w:rsidRPr="00163973" w:rsidRDefault="00163973" w:rsidP="00D42252">
      <w:pPr>
        <w:widowControl w:val="0"/>
        <w:autoSpaceDE w:val="0"/>
        <w:autoSpaceDN w:val="0"/>
        <w:spacing w:before="138" w:after="0" w:line="240" w:lineRule="auto"/>
        <w:ind w:left="138" w:right="148" w:firstLine="566"/>
        <w:jc w:val="both"/>
        <w:rPr>
          <w:rFonts w:eastAsia="Times New Roman" w:cs="Times New Roman"/>
          <w:szCs w:val="24"/>
        </w:rPr>
      </w:pPr>
      <w:r w:rsidRPr="00163973">
        <w:rPr>
          <w:rFonts w:eastAsia="Times New Roman" w:cs="Times New Roman"/>
          <w:szCs w:val="24"/>
        </w:rPr>
        <w:t>Порядок розміщення урн та поводження з ними регламентується «Державними санітарними нормами та правилами утримання територій населених місць» затверджених наказом МОЗ України №145 від 17.03.2011 р.</w:t>
      </w:r>
    </w:p>
    <w:p w:rsidR="00163973" w:rsidRPr="00163973" w:rsidRDefault="00163973" w:rsidP="00D42252">
      <w:pPr>
        <w:widowControl w:val="0"/>
        <w:autoSpaceDE w:val="0"/>
        <w:autoSpaceDN w:val="0"/>
        <w:spacing w:after="0" w:line="240" w:lineRule="auto"/>
        <w:ind w:left="138" w:right="144" w:firstLine="566"/>
        <w:jc w:val="both"/>
        <w:rPr>
          <w:rFonts w:eastAsia="Times New Roman" w:cs="Times New Roman"/>
          <w:szCs w:val="24"/>
        </w:rPr>
      </w:pPr>
      <w:r w:rsidRPr="00163973">
        <w:rPr>
          <w:rFonts w:eastAsia="Times New Roman" w:cs="Times New Roman"/>
          <w:szCs w:val="24"/>
        </w:rPr>
        <w:t>Відстань між урнами повинна становити 10-40 м на територіях з підвищеною щільністю населення та 50-100 м - на територіях із  середньою  і  низькою  щільністю  населення.  Чищення урн слід проводити систематично в міру їх наповнення. За утримання урн у чистоті відповідають підприємства, установи та організації, що здійснюють  прибирання  закріплених за ними</w:t>
      </w:r>
      <w:r w:rsidRPr="00163973">
        <w:rPr>
          <w:rFonts w:eastAsia="Times New Roman" w:cs="Times New Roman"/>
          <w:spacing w:val="-4"/>
          <w:szCs w:val="24"/>
        </w:rPr>
        <w:t xml:space="preserve"> </w:t>
      </w:r>
      <w:r w:rsidRPr="00163973">
        <w:rPr>
          <w:rFonts w:eastAsia="Times New Roman" w:cs="Times New Roman"/>
          <w:szCs w:val="24"/>
        </w:rPr>
        <w:t>територій.</w:t>
      </w:r>
    </w:p>
    <w:p w:rsidR="00163973" w:rsidRPr="00163973" w:rsidRDefault="00163973" w:rsidP="00D42252">
      <w:pPr>
        <w:widowControl w:val="0"/>
        <w:autoSpaceDE w:val="0"/>
        <w:autoSpaceDN w:val="0"/>
        <w:spacing w:before="1" w:after="0" w:line="240" w:lineRule="auto"/>
        <w:ind w:left="191" w:right="182" w:firstLine="566"/>
        <w:jc w:val="both"/>
        <w:rPr>
          <w:rFonts w:eastAsia="Times New Roman" w:cs="Times New Roman"/>
          <w:szCs w:val="24"/>
        </w:rPr>
      </w:pPr>
      <w:r w:rsidRPr="00163973">
        <w:rPr>
          <w:rFonts w:eastAsia="Times New Roman" w:cs="Times New Roman"/>
          <w:szCs w:val="24"/>
        </w:rPr>
        <w:t>На території та в приміщеннях лікувально-профілактичних закладів необхідно встановлювати виключно емальовані та фаянсові урни. Кількість урн визначається з розрахунку не менше однієї урни на кожні 700 м</w:t>
      </w:r>
      <w:r w:rsidRPr="00163973">
        <w:rPr>
          <w:rFonts w:eastAsia="Times New Roman" w:cs="Times New Roman"/>
          <w:position w:val="9"/>
          <w:sz w:val="16"/>
          <w:szCs w:val="24"/>
        </w:rPr>
        <w:t xml:space="preserve">2 </w:t>
      </w:r>
      <w:r w:rsidRPr="00163973">
        <w:rPr>
          <w:rFonts w:eastAsia="Times New Roman" w:cs="Times New Roman"/>
          <w:szCs w:val="24"/>
        </w:rPr>
        <w:t>території закладу. На головних алеях урни повинні бути встановлені на відстані 10 м одна від одної.</w:t>
      </w:r>
    </w:p>
    <w:p w:rsidR="00163973" w:rsidRPr="00163973" w:rsidRDefault="00163973" w:rsidP="00D42252">
      <w:pPr>
        <w:widowControl w:val="0"/>
        <w:autoSpaceDE w:val="0"/>
        <w:autoSpaceDN w:val="0"/>
        <w:spacing w:before="8" w:after="0" w:line="240" w:lineRule="auto"/>
        <w:ind w:left="191" w:right="182" w:firstLine="566"/>
        <w:jc w:val="both"/>
        <w:rPr>
          <w:rFonts w:eastAsia="Times New Roman" w:cs="Times New Roman"/>
          <w:szCs w:val="24"/>
        </w:rPr>
      </w:pPr>
      <w:r w:rsidRPr="00163973">
        <w:rPr>
          <w:rFonts w:eastAsia="Times New Roman" w:cs="Times New Roman"/>
          <w:spacing w:val="-4"/>
          <w:szCs w:val="24"/>
        </w:rPr>
        <w:t xml:space="preserve">При визначенні числа урн </w:t>
      </w:r>
      <w:r w:rsidRPr="00163973">
        <w:rPr>
          <w:rFonts w:eastAsia="Times New Roman" w:cs="Times New Roman"/>
          <w:szCs w:val="24"/>
        </w:rPr>
        <w:t xml:space="preserve">на </w:t>
      </w:r>
      <w:r w:rsidRPr="00163973">
        <w:rPr>
          <w:rFonts w:eastAsia="Times New Roman" w:cs="Times New Roman"/>
          <w:spacing w:val="-4"/>
          <w:szCs w:val="24"/>
        </w:rPr>
        <w:t xml:space="preserve">території парку  слід  виходити  </w:t>
      </w:r>
      <w:r w:rsidRPr="00163973">
        <w:rPr>
          <w:rFonts w:eastAsia="Times New Roman" w:cs="Times New Roman"/>
          <w:szCs w:val="24"/>
        </w:rPr>
        <w:t xml:space="preserve">з </w:t>
      </w:r>
      <w:r w:rsidRPr="00163973">
        <w:rPr>
          <w:rFonts w:eastAsia="Times New Roman" w:cs="Times New Roman"/>
          <w:spacing w:val="-4"/>
          <w:szCs w:val="24"/>
        </w:rPr>
        <w:t xml:space="preserve">розрахунку:  </w:t>
      </w:r>
      <w:r w:rsidRPr="00163973">
        <w:rPr>
          <w:rFonts w:eastAsia="Times New Roman" w:cs="Times New Roman"/>
          <w:spacing w:val="-3"/>
          <w:szCs w:val="24"/>
        </w:rPr>
        <w:t xml:space="preserve">одна  урна </w:t>
      </w:r>
      <w:r w:rsidRPr="00163973">
        <w:rPr>
          <w:rFonts w:eastAsia="Times New Roman" w:cs="Times New Roman"/>
          <w:szCs w:val="24"/>
        </w:rPr>
        <w:t xml:space="preserve">на </w:t>
      </w:r>
      <w:r w:rsidRPr="00163973">
        <w:rPr>
          <w:rFonts w:eastAsia="Times New Roman" w:cs="Times New Roman"/>
          <w:spacing w:val="-4"/>
          <w:szCs w:val="24"/>
        </w:rPr>
        <w:t>800</w:t>
      </w:r>
      <w:r w:rsidRPr="00163973">
        <w:rPr>
          <w:rFonts w:eastAsia="Times New Roman" w:cs="Times New Roman"/>
          <w:spacing w:val="-8"/>
          <w:szCs w:val="24"/>
        </w:rPr>
        <w:t xml:space="preserve"> </w:t>
      </w:r>
      <w:r w:rsidRPr="00163973">
        <w:rPr>
          <w:rFonts w:eastAsia="Times New Roman" w:cs="Times New Roman"/>
          <w:spacing w:val="-3"/>
          <w:szCs w:val="24"/>
        </w:rPr>
        <w:t>м</w:t>
      </w:r>
      <w:r w:rsidRPr="00163973">
        <w:rPr>
          <w:rFonts w:eastAsia="Times New Roman" w:cs="Times New Roman"/>
          <w:spacing w:val="-3"/>
          <w:position w:val="9"/>
          <w:sz w:val="16"/>
          <w:szCs w:val="24"/>
        </w:rPr>
        <w:t>2</w:t>
      </w:r>
      <w:r w:rsidRPr="00163973">
        <w:rPr>
          <w:rFonts w:eastAsia="Times New Roman" w:cs="Times New Roman"/>
          <w:spacing w:val="10"/>
          <w:position w:val="9"/>
          <w:sz w:val="16"/>
          <w:szCs w:val="24"/>
        </w:rPr>
        <w:t xml:space="preserve"> </w:t>
      </w:r>
      <w:r w:rsidRPr="00163973">
        <w:rPr>
          <w:rFonts w:eastAsia="Times New Roman" w:cs="Times New Roman"/>
          <w:spacing w:val="-4"/>
          <w:szCs w:val="24"/>
        </w:rPr>
        <w:t>площі</w:t>
      </w:r>
      <w:r w:rsidRPr="00163973">
        <w:rPr>
          <w:rFonts w:eastAsia="Times New Roman" w:cs="Times New Roman"/>
          <w:spacing w:val="-10"/>
          <w:szCs w:val="24"/>
        </w:rPr>
        <w:t xml:space="preserve"> </w:t>
      </w:r>
      <w:r w:rsidRPr="00163973">
        <w:rPr>
          <w:rFonts w:eastAsia="Times New Roman" w:cs="Times New Roman"/>
          <w:spacing w:val="-4"/>
          <w:szCs w:val="24"/>
        </w:rPr>
        <w:t>парку.</w:t>
      </w:r>
      <w:r w:rsidRPr="00163973">
        <w:rPr>
          <w:rFonts w:eastAsia="Times New Roman" w:cs="Times New Roman"/>
          <w:spacing w:val="-8"/>
          <w:szCs w:val="24"/>
        </w:rPr>
        <w:t xml:space="preserve"> </w:t>
      </w:r>
      <w:r w:rsidRPr="00163973">
        <w:rPr>
          <w:rFonts w:eastAsia="Times New Roman" w:cs="Times New Roman"/>
          <w:spacing w:val="-3"/>
          <w:szCs w:val="24"/>
        </w:rPr>
        <w:t>На</w:t>
      </w:r>
      <w:r w:rsidRPr="00163973">
        <w:rPr>
          <w:rFonts w:eastAsia="Times New Roman" w:cs="Times New Roman"/>
          <w:spacing w:val="-9"/>
          <w:szCs w:val="24"/>
        </w:rPr>
        <w:t xml:space="preserve"> </w:t>
      </w:r>
      <w:r w:rsidRPr="00163973">
        <w:rPr>
          <w:rFonts w:eastAsia="Times New Roman" w:cs="Times New Roman"/>
          <w:spacing w:val="-4"/>
          <w:szCs w:val="24"/>
        </w:rPr>
        <w:t>головних</w:t>
      </w:r>
      <w:r w:rsidRPr="00163973">
        <w:rPr>
          <w:rFonts w:eastAsia="Times New Roman" w:cs="Times New Roman"/>
          <w:spacing w:val="-8"/>
          <w:szCs w:val="24"/>
        </w:rPr>
        <w:t xml:space="preserve"> </w:t>
      </w:r>
      <w:r w:rsidRPr="00163973">
        <w:rPr>
          <w:rFonts w:eastAsia="Times New Roman" w:cs="Times New Roman"/>
          <w:spacing w:val="-4"/>
          <w:szCs w:val="24"/>
        </w:rPr>
        <w:t>алеях</w:t>
      </w:r>
      <w:r w:rsidRPr="00163973">
        <w:rPr>
          <w:rFonts w:eastAsia="Times New Roman" w:cs="Times New Roman"/>
          <w:spacing w:val="-8"/>
          <w:szCs w:val="24"/>
        </w:rPr>
        <w:t xml:space="preserve"> </w:t>
      </w:r>
      <w:r w:rsidRPr="00163973">
        <w:rPr>
          <w:rFonts w:eastAsia="Times New Roman" w:cs="Times New Roman"/>
          <w:spacing w:val="-4"/>
          <w:szCs w:val="24"/>
        </w:rPr>
        <w:t>відстань</w:t>
      </w:r>
      <w:r w:rsidRPr="00163973">
        <w:rPr>
          <w:rFonts w:eastAsia="Times New Roman" w:cs="Times New Roman"/>
          <w:spacing w:val="-7"/>
          <w:szCs w:val="24"/>
        </w:rPr>
        <w:t xml:space="preserve"> </w:t>
      </w:r>
      <w:r w:rsidRPr="00163973">
        <w:rPr>
          <w:rFonts w:eastAsia="Times New Roman" w:cs="Times New Roman"/>
          <w:spacing w:val="-4"/>
          <w:szCs w:val="24"/>
        </w:rPr>
        <w:t>між</w:t>
      </w:r>
      <w:r w:rsidRPr="00163973">
        <w:rPr>
          <w:rFonts w:eastAsia="Times New Roman" w:cs="Times New Roman"/>
          <w:spacing w:val="-8"/>
          <w:szCs w:val="24"/>
        </w:rPr>
        <w:t xml:space="preserve"> </w:t>
      </w:r>
      <w:r w:rsidRPr="00163973">
        <w:rPr>
          <w:rFonts w:eastAsia="Times New Roman" w:cs="Times New Roman"/>
          <w:spacing w:val="-4"/>
          <w:szCs w:val="24"/>
        </w:rPr>
        <w:t>урнами</w:t>
      </w:r>
      <w:r w:rsidRPr="00163973">
        <w:rPr>
          <w:rFonts w:eastAsia="Times New Roman" w:cs="Times New Roman"/>
          <w:spacing w:val="-7"/>
          <w:szCs w:val="24"/>
        </w:rPr>
        <w:t xml:space="preserve"> </w:t>
      </w:r>
      <w:r w:rsidRPr="00163973">
        <w:rPr>
          <w:rFonts w:eastAsia="Times New Roman" w:cs="Times New Roman"/>
          <w:szCs w:val="24"/>
        </w:rPr>
        <w:t>не</w:t>
      </w:r>
      <w:r w:rsidRPr="00163973">
        <w:rPr>
          <w:rFonts w:eastAsia="Times New Roman" w:cs="Times New Roman"/>
          <w:spacing w:val="-11"/>
          <w:szCs w:val="24"/>
        </w:rPr>
        <w:t xml:space="preserve"> </w:t>
      </w:r>
      <w:r w:rsidRPr="00163973">
        <w:rPr>
          <w:rFonts w:eastAsia="Times New Roman" w:cs="Times New Roman"/>
          <w:spacing w:val="-4"/>
          <w:szCs w:val="24"/>
        </w:rPr>
        <w:t>повинна</w:t>
      </w:r>
      <w:r w:rsidRPr="00163973">
        <w:rPr>
          <w:rFonts w:eastAsia="Times New Roman" w:cs="Times New Roman"/>
          <w:spacing w:val="-9"/>
          <w:szCs w:val="24"/>
        </w:rPr>
        <w:t xml:space="preserve"> </w:t>
      </w:r>
      <w:r w:rsidRPr="00163973">
        <w:rPr>
          <w:rFonts w:eastAsia="Times New Roman" w:cs="Times New Roman"/>
          <w:spacing w:val="-4"/>
          <w:szCs w:val="24"/>
        </w:rPr>
        <w:t>бути</w:t>
      </w:r>
      <w:r w:rsidRPr="00163973">
        <w:rPr>
          <w:rFonts w:eastAsia="Times New Roman" w:cs="Times New Roman"/>
          <w:spacing w:val="-9"/>
          <w:szCs w:val="24"/>
        </w:rPr>
        <w:t xml:space="preserve"> </w:t>
      </w:r>
      <w:r w:rsidRPr="00163973">
        <w:rPr>
          <w:rFonts w:eastAsia="Times New Roman" w:cs="Times New Roman"/>
          <w:spacing w:val="-4"/>
          <w:szCs w:val="24"/>
        </w:rPr>
        <w:t>більше</w:t>
      </w:r>
      <w:r w:rsidRPr="00163973">
        <w:rPr>
          <w:rFonts w:eastAsia="Times New Roman" w:cs="Times New Roman"/>
          <w:spacing w:val="-9"/>
          <w:szCs w:val="24"/>
        </w:rPr>
        <w:t xml:space="preserve"> </w:t>
      </w:r>
      <w:r w:rsidRPr="00163973">
        <w:rPr>
          <w:rFonts w:eastAsia="Times New Roman" w:cs="Times New Roman"/>
          <w:spacing w:val="-3"/>
          <w:szCs w:val="24"/>
        </w:rPr>
        <w:t>40</w:t>
      </w:r>
      <w:r w:rsidRPr="00163973">
        <w:rPr>
          <w:rFonts w:eastAsia="Times New Roman" w:cs="Times New Roman"/>
          <w:spacing w:val="-8"/>
          <w:szCs w:val="24"/>
        </w:rPr>
        <w:t xml:space="preserve"> </w:t>
      </w:r>
      <w:r w:rsidRPr="00163973">
        <w:rPr>
          <w:rFonts w:eastAsia="Times New Roman" w:cs="Times New Roman"/>
          <w:szCs w:val="24"/>
        </w:rPr>
        <w:t>м.</w:t>
      </w:r>
    </w:p>
    <w:p w:rsidR="00163973" w:rsidRPr="00163973" w:rsidRDefault="00163973" w:rsidP="00D42252">
      <w:pPr>
        <w:widowControl w:val="0"/>
        <w:autoSpaceDE w:val="0"/>
        <w:autoSpaceDN w:val="0"/>
        <w:spacing w:before="17" w:after="0" w:line="240" w:lineRule="auto"/>
        <w:ind w:left="172" w:right="210" w:firstLine="566"/>
        <w:jc w:val="both"/>
        <w:rPr>
          <w:rFonts w:eastAsia="Times New Roman" w:cs="Times New Roman"/>
          <w:szCs w:val="24"/>
        </w:rPr>
      </w:pPr>
      <w:r w:rsidRPr="00163973">
        <w:rPr>
          <w:rFonts w:eastAsia="Times New Roman" w:cs="Times New Roman"/>
          <w:szCs w:val="24"/>
        </w:rPr>
        <w:t>Порядок розміщення урн на об’єктах благоустрою населених пунктів визначається у складі проектів детальних планів територій забудови.</w:t>
      </w:r>
    </w:p>
    <w:p w:rsidR="00163973" w:rsidRPr="00163973" w:rsidRDefault="00163973" w:rsidP="00163973">
      <w:pPr>
        <w:widowControl w:val="0"/>
        <w:autoSpaceDE w:val="0"/>
        <w:autoSpaceDN w:val="0"/>
        <w:spacing w:after="0" w:line="240" w:lineRule="auto"/>
        <w:ind w:left="138"/>
        <w:rPr>
          <w:rFonts w:eastAsia="Times New Roman" w:cs="Times New Roman"/>
          <w:sz w:val="20"/>
          <w:szCs w:val="24"/>
          <w:lang w:val="en-US"/>
        </w:rPr>
      </w:pPr>
      <w:r w:rsidRPr="00163973">
        <w:rPr>
          <w:rFonts w:eastAsia="Times New Roman" w:cs="Times New Roman"/>
          <w:noProof/>
          <w:sz w:val="20"/>
          <w:szCs w:val="24"/>
          <w:lang w:eastAsia="ru-RU"/>
        </w:rPr>
        <w:drawing>
          <wp:inline distT="0" distB="0" distL="0" distR="0" wp14:anchorId="59078566" wp14:editId="10956D01">
            <wp:extent cx="6142855" cy="1796795"/>
            <wp:effectExtent l="0" t="0" r="0" b="0"/>
            <wp:docPr id="1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29" cstate="print"/>
                    <a:stretch>
                      <a:fillRect/>
                    </a:stretch>
                  </pic:blipFill>
                  <pic:spPr>
                    <a:xfrm>
                      <a:off x="0" y="0"/>
                      <a:ext cx="6142855" cy="1796795"/>
                    </a:xfrm>
                    <a:prstGeom prst="rect">
                      <a:avLst/>
                    </a:prstGeom>
                  </pic:spPr>
                </pic:pic>
              </a:graphicData>
            </a:graphic>
          </wp:inline>
        </w:drawing>
      </w:r>
    </w:p>
    <w:p w:rsidR="00163973" w:rsidRDefault="00163973" w:rsidP="00163973">
      <w:pPr>
        <w:widowControl w:val="0"/>
        <w:autoSpaceDE w:val="0"/>
        <w:autoSpaceDN w:val="0"/>
        <w:spacing w:before="65" w:after="0" w:line="360" w:lineRule="auto"/>
        <w:ind w:left="172" w:right="209" w:firstLine="532"/>
        <w:jc w:val="both"/>
        <w:rPr>
          <w:rFonts w:eastAsia="Times New Roman" w:cs="Times New Roman"/>
          <w:szCs w:val="24"/>
          <w:lang w:val="uk-UA"/>
        </w:rPr>
      </w:pPr>
    </w:p>
    <w:p w:rsidR="00163973" w:rsidRPr="001A347B" w:rsidRDefault="00163973" w:rsidP="00092C38">
      <w:pPr>
        <w:widowControl w:val="0"/>
        <w:autoSpaceDE w:val="0"/>
        <w:autoSpaceDN w:val="0"/>
        <w:spacing w:before="65" w:after="0" w:line="240" w:lineRule="auto"/>
        <w:ind w:left="172" w:right="209" w:firstLine="532"/>
        <w:jc w:val="both"/>
        <w:rPr>
          <w:rFonts w:eastAsia="Times New Roman" w:cs="Times New Roman"/>
          <w:szCs w:val="24"/>
          <w:lang w:val="uk-UA"/>
        </w:rPr>
      </w:pPr>
      <w:r w:rsidRPr="001A347B">
        <w:rPr>
          <w:rFonts w:eastAsia="Times New Roman" w:cs="Times New Roman"/>
          <w:szCs w:val="24"/>
          <w:lang w:val="uk-UA"/>
        </w:rPr>
        <w:t xml:space="preserve">Розрахункова кількість урн (наведена в Таблиці 2.15.) для всіх етапів Схеми санітарного очищення приймається однаковою, оскільки зміни кількості об’єктів благоустрою впродовж реалізації Схеми не планується (прийняті нормативи  для розрахунків:  для вуличної мережі – 1 урна на кожні </w:t>
      </w:r>
      <w:r w:rsidRPr="001A347B">
        <w:rPr>
          <w:rFonts w:eastAsia="Times New Roman" w:cs="Times New Roman"/>
          <w:b/>
          <w:szCs w:val="24"/>
          <w:lang w:val="uk-UA"/>
        </w:rPr>
        <w:t>100 м</w:t>
      </w:r>
      <w:r w:rsidRPr="001A347B">
        <w:rPr>
          <w:rFonts w:eastAsia="Times New Roman" w:cs="Times New Roman"/>
          <w:szCs w:val="24"/>
          <w:lang w:val="uk-UA"/>
        </w:rPr>
        <w:t xml:space="preserve">, для паркової зони – 1 урна на кожні </w:t>
      </w:r>
      <w:r w:rsidRPr="001A347B">
        <w:rPr>
          <w:rFonts w:eastAsia="Times New Roman" w:cs="Times New Roman"/>
          <w:b/>
          <w:szCs w:val="24"/>
          <w:lang w:val="uk-UA"/>
        </w:rPr>
        <w:t>800 м</w:t>
      </w:r>
      <w:r w:rsidRPr="001A347B">
        <w:rPr>
          <w:rFonts w:eastAsia="Times New Roman" w:cs="Times New Roman"/>
          <w:b/>
          <w:position w:val="8"/>
          <w:sz w:val="16"/>
          <w:szCs w:val="24"/>
          <w:lang w:val="uk-UA"/>
        </w:rPr>
        <w:t>2</w:t>
      </w:r>
      <w:r w:rsidRPr="001A347B">
        <w:rPr>
          <w:rFonts w:eastAsia="Times New Roman" w:cs="Times New Roman"/>
          <w:szCs w:val="24"/>
          <w:lang w:val="uk-UA"/>
        </w:rPr>
        <w:t xml:space="preserve">, </w:t>
      </w:r>
      <w:r w:rsidRPr="001A347B">
        <w:rPr>
          <w:rFonts w:eastAsia="Times New Roman" w:cs="Times New Roman"/>
          <w:b/>
          <w:szCs w:val="24"/>
          <w:lang w:val="uk-UA"/>
        </w:rPr>
        <w:t xml:space="preserve">1 </w:t>
      </w:r>
      <w:r w:rsidRPr="001A347B">
        <w:rPr>
          <w:rFonts w:eastAsia="Times New Roman" w:cs="Times New Roman"/>
          <w:szCs w:val="24"/>
          <w:lang w:val="uk-UA"/>
        </w:rPr>
        <w:t>урна біля кожного іншого об’єкту</w:t>
      </w:r>
      <w:r w:rsidRPr="001A347B">
        <w:rPr>
          <w:rFonts w:eastAsia="Times New Roman" w:cs="Times New Roman"/>
          <w:spacing w:val="-1"/>
          <w:szCs w:val="24"/>
          <w:lang w:val="uk-UA"/>
        </w:rPr>
        <w:t xml:space="preserve"> </w:t>
      </w:r>
      <w:r w:rsidRPr="001A347B">
        <w:rPr>
          <w:rFonts w:eastAsia="Times New Roman" w:cs="Times New Roman"/>
          <w:szCs w:val="24"/>
          <w:lang w:val="uk-UA"/>
        </w:rPr>
        <w:t>благоустрою).</w:t>
      </w:r>
    </w:p>
    <w:p w:rsidR="000A2166" w:rsidRDefault="000A2166" w:rsidP="00163973">
      <w:pPr>
        <w:widowControl w:val="0"/>
        <w:autoSpaceDE w:val="0"/>
        <w:autoSpaceDN w:val="0"/>
        <w:spacing w:after="0" w:line="240" w:lineRule="auto"/>
        <w:ind w:left="705"/>
        <w:rPr>
          <w:rFonts w:eastAsia="Times New Roman" w:cs="Times New Roman"/>
          <w:szCs w:val="24"/>
          <w:lang w:val="uk-UA"/>
        </w:rPr>
      </w:pPr>
    </w:p>
    <w:p w:rsidR="000A2166" w:rsidRDefault="000A2166" w:rsidP="00163973">
      <w:pPr>
        <w:widowControl w:val="0"/>
        <w:autoSpaceDE w:val="0"/>
        <w:autoSpaceDN w:val="0"/>
        <w:spacing w:after="0" w:line="240" w:lineRule="auto"/>
        <w:ind w:left="705"/>
        <w:rPr>
          <w:rFonts w:eastAsia="Times New Roman" w:cs="Times New Roman"/>
          <w:szCs w:val="24"/>
          <w:lang w:val="uk-UA"/>
        </w:rPr>
      </w:pPr>
    </w:p>
    <w:p w:rsidR="00054E39" w:rsidRDefault="00054E39" w:rsidP="00163973">
      <w:pPr>
        <w:widowControl w:val="0"/>
        <w:autoSpaceDE w:val="0"/>
        <w:autoSpaceDN w:val="0"/>
        <w:spacing w:after="0" w:line="240" w:lineRule="auto"/>
        <w:ind w:left="705"/>
        <w:rPr>
          <w:rFonts w:eastAsia="Times New Roman" w:cs="Times New Roman"/>
          <w:szCs w:val="24"/>
          <w:lang w:val="uk-UA"/>
        </w:rPr>
      </w:pPr>
    </w:p>
    <w:p w:rsidR="00054E39" w:rsidRDefault="00054E39" w:rsidP="00163973">
      <w:pPr>
        <w:widowControl w:val="0"/>
        <w:autoSpaceDE w:val="0"/>
        <w:autoSpaceDN w:val="0"/>
        <w:spacing w:after="0" w:line="240" w:lineRule="auto"/>
        <w:ind w:left="705"/>
        <w:rPr>
          <w:rFonts w:eastAsia="Times New Roman" w:cs="Times New Roman"/>
          <w:szCs w:val="24"/>
          <w:lang w:val="uk-UA"/>
        </w:rPr>
      </w:pPr>
    </w:p>
    <w:p w:rsidR="00054E39" w:rsidRDefault="00054E39" w:rsidP="00163973">
      <w:pPr>
        <w:widowControl w:val="0"/>
        <w:autoSpaceDE w:val="0"/>
        <w:autoSpaceDN w:val="0"/>
        <w:spacing w:after="0" w:line="240" w:lineRule="auto"/>
        <w:ind w:left="705"/>
        <w:rPr>
          <w:rFonts w:eastAsia="Times New Roman" w:cs="Times New Roman"/>
          <w:szCs w:val="24"/>
          <w:lang w:val="uk-UA"/>
        </w:rPr>
      </w:pPr>
    </w:p>
    <w:p w:rsidR="00415E97" w:rsidRDefault="00415E97" w:rsidP="00163973">
      <w:pPr>
        <w:widowControl w:val="0"/>
        <w:autoSpaceDE w:val="0"/>
        <w:autoSpaceDN w:val="0"/>
        <w:spacing w:after="0" w:line="240" w:lineRule="auto"/>
        <w:ind w:left="705"/>
        <w:rPr>
          <w:rFonts w:eastAsia="Times New Roman" w:cs="Times New Roman"/>
          <w:szCs w:val="24"/>
          <w:lang w:val="uk-UA"/>
        </w:rPr>
      </w:pPr>
    </w:p>
    <w:p w:rsidR="00415E97" w:rsidRDefault="00415E97" w:rsidP="00163973">
      <w:pPr>
        <w:widowControl w:val="0"/>
        <w:autoSpaceDE w:val="0"/>
        <w:autoSpaceDN w:val="0"/>
        <w:spacing w:after="0" w:line="240" w:lineRule="auto"/>
        <w:ind w:left="705"/>
        <w:rPr>
          <w:rFonts w:eastAsia="Times New Roman" w:cs="Times New Roman"/>
          <w:szCs w:val="24"/>
          <w:lang w:val="uk-UA"/>
        </w:rPr>
      </w:pPr>
    </w:p>
    <w:p w:rsidR="00415E97" w:rsidRDefault="00415E97" w:rsidP="00163973">
      <w:pPr>
        <w:widowControl w:val="0"/>
        <w:autoSpaceDE w:val="0"/>
        <w:autoSpaceDN w:val="0"/>
        <w:spacing w:after="0" w:line="240" w:lineRule="auto"/>
        <w:ind w:left="705"/>
        <w:rPr>
          <w:rFonts w:eastAsia="Times New Roman" w:cs="Times New Roman"/>
          <w:szCs w:val="24"/>
          <w:lang w:val="uk-UA"/>
        </w:rPr>
      </w:pPr>
    </w:p>
    <w:p w:rsidR="00415E97" w:rsidRDefault="00415E97" w:rsidP="00163973">
      <w:pPr>
        <w:widowControl w:val="0"/>
        <w:autoSpaceDE w:val="0"/>
        <w:autoSpaceDN w:val="0"/>
        <w:spacing w:after="0" w:line="240" w:lineRule="auto"/>
        <w:ind w:left="705"/>
        <w:rPr>
          <w:rFonts w:eastAsia="Times New Roman" w:cs="Times New Roman"/>
          <w:szCs w:val="24"/>
          <w:lang w:val="uk-UA"/>
        </w:rPr>
      </w:pPr>
    </w:p>
    <w:p w:rsidR="00415E97" w:rsidRDefault="00415E97" w:rsidP="00163973">
      <w:pPr>
        <w:widowControl w:val="0"/>
        <w:autoSpaceDE w:val="0"/>
        <w:autoSpaceDN w:val="0"/>
        <w:spacing w:after="0" w:line="240" w:lineRule="auto"/>
        <w:ind w:left="705"/>
        <w:rPr>
          <w:rFonts w:eastAsia="Times New Roman" w:cs="Times New Roman"/>
          <w:szCs w:val="24"/>
          <w:lang w:val="uk-UA"/>
        </w:rPr>
      </w:pPr>
    </w:p>
    <w:p w:rsidR="00415E97" w:rsidRDefault="00415E97" w:rsidP="00163973">
      <w:pPr>
        <w:widowControl w:val="0"/>
        <w:autoSpaceDE w:val="0"/>
        <w:autoSpaceDN w:val="0"/>
        <w:spacing w:after="0" w:line="240" w:lineRule="auto"/>
        <w:ind w:left="705"/>
        <w:rPr>
          <w:rFonts w:eastAsia="Times New Roman" w:cs="Times New Roman"/>
          <w:szCs w:val="24"/>
          <w:lang w:val="uk-UA"/>
        </w:rPr>
      </w:pPr>
    </w:p>
    <w:p w:rsidR="00415E97" w:rsidRDefault="00415E97" w:rsidP="00163973">
      <w:pPr>
        <w:widowControl w:val="0"/>
        <w:autoSpaceDE w:val="0"/>
        <w:autoSpaceDN w:val="0"/>
        <w:spacing w:after="0" w:line="240" w:lineRule="auto"/>
        <w:ind w:left="705"/>
        <w:rPr>
          <w:rFonts w:eastAsia="Times New Roman" w:cs="Times New Roman"/>
          <w:szCs w:val="24"/>
          <w:lang w:val="uk-UA"/>
        </w:rPr>
      </w:pPr>
    </w:p>
    <w:p w:rsidR="00415E97" w:rsidRDefault="00415E97" w:rsidP="00163973">
      <w:pPr>
        <w:widowControl w:val="0"/>
        <w:autoSpaceDE w:val="0"/>
        <w:autoSpaceDN w:val="0"/>
        <w:spacing w:after="0" w:line="240" w:lineRule="auto"/>
        <w:ind w:left="705"/>
        <w:rPr>
          <w:rFonts w:eastAsia="Times New Roman" w:cs="Times New Roman"/>
          <w:szCs w:val="24"/>
          <w:lang w:val="uk-UA"/>
        </w:rPr>
      </w:pPr>
    </w:p>
    <w:p w:rsidR="00163973" w:rsidRPr="001A347B" w:rsidRDefault="00163973" w:rsidP="00163973">
      <w:pPr>
        <w:widowControl w:val="0"/>
        <w:autoSpaceDE w:val="0"/>
        <w:autoSpaceDN w:val="0"/>
        <w:spacing w:after="0" w:line="240" w:lineRule="auto"/>
        <w:ind w:left="705"/>
        <w:rPr>
          <w:rFonts w:eastAsia="Times New Roman" w:cs="Times New Roman"/>
          <w:szCs w:val="24"/>
          <w:lang w:val="en-US"/>
        </w:rPr>
      </w:pPr>
      <w:r w:rsidRPr="001A347B">
        <w:rPr>
          <w:rFonts w:eastAsia="Times New Roman" w:cs="Times New Roman"/>
          <w:szCs w:val="24"/>
          <w:lang w:val="en-US"/>
        </w:rPr>
        <w:lastRenderedPageBreak/>
        <w:t>Таблиця 2.15 - Розрахункова кількість урн</w:t>
      </w:r>
    </w:p>
    <w:p w:rsidR="00163973" w:rsidRPr="001A347B" w:rsidRDefault="00163973" w:rsidP="00163973">
      <w:pPr>
        <w:widowControl w:val="0"/>
        <w:autoSpaceDE w:val="0"/>
        <w:autoSpaceDN w:val="0"/>
        <w:spacing w:after="0" w:line="240" w:lineRule="auto"/>
        <w:rPr>
          <w:rFonts w:eastAsia="Times New Roman" w:cs="Times New Roman"/>
          <w:sz w:val="12"/>
          <w:szCs w:val="24"/>
          <w:lang w:val="en-US"/>
        </w:rPr>
      </w:pPr>
    </w:p>
    <w:tbl>
      <w:tblPr>
        <w:tblStyle w:val="TableNormal7"/>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3"/>
        <w:gridCol w:w="1212"/>
        <w:gridCol w:w="1030"/>
        <w:gridCol w:w="1102"/>
        <w:gridCol w:w="938"/>
        <w:gridCol w:w="1102"/>
        <w:gridCol w:w="1110"/>
        <w:gridCol w:w="993"/>
      </w:tblGrid>
      <w:tr w:rsidR="001A347B" w:rsidRPr="00B764CD" w:rsidTr="00A25BD2">
        <w:trPr>
          <w:trHeight w:val="446"/>
        </w:trPr>
        <w:tc>
          <w:tcPr>
            <w:tcW w:w="9960" w:type="dxa"/>
            <w:gridSpan w:val="8"/>
          </w:tcPr>
          <w:p w:rsidR="00163973" w:rsidRPr="001A347B" w:rsidRDefault="00163973" w:rsidP="00163973">
            <w:pPr>
              <w:spacing w:before="85"/>
              <w:ind w:left="1830"/>
              <w:rPr>
                <w:rFonts w:ascii="Times New Roman" w:eastAsia="Times New Roman" w:hAnsi="Times New Roman" w:cs="Times New Roman"/>
                <w:b/>
              </w:rPr>
            </w:pPr>
            <w:r w:rsidRPr="001A347B">
              <w:rPr>
                <w:rFonts w:ascii="Times New Roman" w:eastAsia="Times New Roman" w:hAnsi="Times New Roman" w:cs="Times New Roman"/>
                <w:b/>
              </w:rPr>
              <w:t>Існуючий стан 2020 рік, І етап 2025 рік, ІІ етап 2040 рік</w:t>
            </w:r>
          </w:p>
        </w:tc>
      </w:tr>
      <w:tr w:rsidR="001A347B" w:rsidRPr="001A347B" w:rsidTr="00A25BD2">
        <w:trPr>
          <w:trHeight w:val="631"/>
        </w:trPr>
        <w:tc>
          <w:tcPr>
            <w:tcW w:w="2473" w:type="dxa"/>
            <w:vMerge w:val="restart"/>
          </w:tcPr>
          <w:p w:rsidR="00163973" w:rsidRPr="001A347B" w:rsidRDefault="00163973" w:rsidP="00163973">
            <w:pPr>
              <w:rPr>
                <w:rFonts w:ascii="Times New Roman" w:eastAsia="Times New Roman" w:hAnsi="Times New Roman" w:cs="Times New Roman"/>
              </w:rPr>
            </w:pPr>
          </w:p>
          <w:p w:rsidR="00163973" w:rsidRPr="001A347B" w:rsidRDefault="00163973" w:rsidP="00163973">
            <w:pPr>
              <w:spacing w:before="132"/>
              <w:ind w:left="962" w:right="720" w:hanging="219"/>
              <w:rPr>
                <w:rFonts w:ascii="Times New Roman" w:eastAsia="Times New Roman" w:hAnsi="Times New Roman" w:cs="Times New Roman"/>
                <w:b/>
                <w:sz w:val="20"/>
              </w:rPr>
            </w:pPr>
            <w:r w:rsidRPr="001A347B">
              <w:rPr>
                <w:rFonts w:ascii="Times New Roman" w:eastAsia="Times New Roman" w:hAnsi="Times New Roman" w:cs="Times New Roman"/>
                <w:b/>
                <w:sz w:val="20"/>
              </w:rPr>
              <w:t>Населений пункт</w:t>
            </w:r>
          </w:p>
        </w:tc>
        <w:tc>
          <w:tcPr>
            <w:tcW w:w="2242" w:type="dxa"/>
            <w:gridSpan w:val="2"/>
          </w:tcPr>
          <w:p w:rsidR="00163973" w:rsidRPr="001A347B" w:rsidRDefault="00163973" w:rsidP="00163973">
            <w:pPr>
              <w:spacing w:before="6"/>
              <w:rPr>
                <w:rFonts w:ascii="Times New Roman" w:eastAsia="Times New Roman" w:hAnsi="Times New Roman" w:cs="Times New Roman"/>
                <w:sz w:val="17"/>
              </w:rPr>
            </w:pPr>
          </w:p>
          <w:p w:rsidR="00163973" w:rsidRPr="001A347B" w:rsidRDefault="00163973" w:rsidP="00163973">
            <w:pPr>
              <w:spacing w:before="1"/>
              <w:ind w:left="227"/>
              <w:rPr>
                <w:rFonts w:ascii="Times New Roman" w:eastAsia="Times New Roman" w:hAnsi="Times New Roman" w:cs="Times New Roman"/>
                <w:b/>
                <w:sz w:val="20"/>
              </w:rPr>
            </w:pPr>
            <w:r w:rsidRPr="001A347B">
              <w:rPr>
                <w:rFonts w:ascii="Times New Roman" w:eastAsia="Times New Roman" w:hAnsi="Times New Roman" w:cs="Times New Roman"/>
                <w:b/>
                <w:sz w:val="20"/>
              </w:rPr>
              <w:t>Тротуарна мережа</w:t>
            </w:r>
          </w:p>
        </w:tc>
        <w:tc>
          <w:tcPr>
            <w:tcW w:w="2040" w:type="dxa"/>
            <w:gridSpan w:val="2"/>
          </w:tcPr>
          <w:p w:rsidR="00163973" w:rsidRPr="001A347B" w:rsidRDefault="00163973" w:rsidP="00163973">
            <w:pPr>
              <w:spacing w:before="6"/>
              <w:rPr>
                <w:rFonts w:ascii="Times New Roman" w:eastAsia="Times New Roman" w:hAnsi="Times New Roman" w:cs="Times New Roman"/>
                <w:sz w:val="17"/>
              </w:rPr>
            </w:pPr>
          </w:p>
          <w:p w:rsidR="00163973" w:rsidRPr="001A347B" w:rsidRDefault="00163973" w:rsidP="00163973">
            <w:pPr>
              <w:spacing w:before="1"/>
              <w:ind w:left="398"/>
              <w:rPr>
                <w:rFonts w:ascii="Times New Roman" w:eastAsia="Times New Roman" w:hAnsi="Times New Roman" w:cs="Times New Roman"/>
                <w:b/>
                <w:sz w:val="20"/>
              </w:rPr>
            </w:pPr>
            <w:r w:rsidRPr="001A347B">
              <w:rPr>
                <w:rFonts w:ascii="Times New Roman" w:eastAsia="Times New Roman" w:hAnsi="Times New Roman" w:cs="Times New Roman"/>
                <w:b/>
                <w:sz w:val="20"/>
              </w:rPr>
              <w:t>Паркова зона</w:t>
            </w:r>
          </w:p>
        </w:tc>
        <w:tc>
          <w:tcPr>
            <w:tcW w:w="2212" w:type="dxa"/>
            <w:gridSpan w:val="2"/>
          </w:tcPr>
          <w:p w:rsidR="00163973" w:rsidRPr="001A347B" w:rsidRDefault="00163973" w:rsidP="00163973">
            <w:pPr>
              <w:spacing w:before="87"/>
              <w:ind w:left="441" w:right="417" w:firstLine="2"/>
              <w:rPr>
                <w:rFonts w:ascii="Times New Roman" w:eastAsia="Times New Roman" w:hAnsi="Times New Roman" w:cs="Times New Roman"/>
                <w:b/>
                <w:sz w:val="20"/>
              </w:rPr>
            </w:pPr>
            <w:r w:rsidRPr="001A347B">
              <w:rPr>
                <w:rFonts w:ascii="Times New Roman" w:eastAsia="Times New Roman" w:hAnsi="Times New Roman" w:cs="Times New Roman"/>
                <w:b/>
                <w:sz w:val="20"/>
              </w:rPr>
              <w:t xml:space="preserve">Інші об’єкти </w:t>
            </w:r>
            <w:r w:rsidRPr="001A347B">
              <w:rPr>
                <w:rFonts w:ascii="Times New Roman" w:eastAsia="Times New Roman" w:hAnsi="Times New Roman" w:cs="Times New Roman"/>
                <w:b/>
                <w:w w:val="95"/>
                <w:sz w:val="20"/>
              </w:rPr>
              <w:t>благоустрою</w:t>
            </w:r>
          </w:p>
        </w:tc>
        <w:tc>
          <w:tcPr>
            <w:tcW w:w="993" w:type="dxa"/>
            <w:vMerge w:val="restart"/>
          </w:tcPr>
          <w:p w:rsidR="00163973" w:rsidRPr="001A347B" w:rsidRDefault="00163973" w:rsidP="00163973">
            <w:pPr>
              <w:rPr>
                <w:rFonts w:ascii="Times New Roman" w:eastAsia="Times New Roman" w:hAnsi="Times New Roman" w:cs="Times New Roman"/>
              </w:rPr>
            </w:pPr>
          </w:p>
          <w:p w:rsidR="00163973" w:rsidRPr="001A347B" w:rsidRDefault="00163973" w:rsidP="00163973">
            <w:pPr>
              <w:spacing w:before="5"/>
              <w:rPr>
                <w:rFonts w:ascii="Times New Roman" w:eastAsia="Times New Roman" w:hAnsi="Times New Roman" w:cs="Times New Roman"/>
                <w:sz w:val="21"/>
              </w:rPr>
            </w:pPr>
          </w:p>
          <w:p w:rsidR="00163973" w:rsidRDefault="00163973" w:rsidP="00A25BD2">
            <w:pPr>
              <w:ind w:left="93"/>
              <w:rPr>
                <w:rFonts w:ascii="Times New Roman" w:eastAsia="Times New Roman" w:hAnsi="Times New Roman" w:cs="Times New Roman"/>
                <w:b/>
                <w:sz w:val="20"/>
                <w:lang w:val="uk-UA"/>
              </w:rPr>
            </w:pPr>
            <w:r w:rsidRPr="001A347B">
              <w:rPr>
                <w:rFonts w:ascii="Times New Roman" w:eastAsia="Times New Roman" w:hAnsi="Times New Roman" w:cs="Times New Roman"/>
                <w:b/>
                <w:sz w:val="20"/>
              </w:rPr>
              <w:t>ВСЬОГО</w:t>
            </w:r>
          </w:p>
          <w:p w:rsidR="00A25BD2" w:rsidRDefault="00A25BD2" w:rsidP="00A25BD2">
            <w:pPr>
              <w:ind w:left="93"/>
              <w:rPr>
                <w:rFonts w:ascii="Times New Roman" w:eastAsia="Times New Roman" w:hAnsi="Times New Roman" w:cs="Times New Roman"/>
                <w:b/>
                <w:sz w:val="20"/>
                <w:lang w:val="uk-UA"/>
              </w:rPr>
            </w:pPr>
            <w:r>
              <w:rPr>
                <w:rFonts w:ascii="Times New Roman" w:eastAsia="Times New Roman" w:hAnsi="Times New Roman" w:cs="Times New Roman"/>
                <w:b/>
                <w:sz w:val="20"/>
                <w:lang w:val="uk-UA"/>
              </w:rPr>
              <w:t>УРН,</w:t>
            </w:r>
          </w:p>
          <w:p w:rsidR="00A25BD2" w:rsidRPr="00A25BD2" w:rsidRDefault="00A25BD2" w:rsidP="00A25BD2">
            <w:pPr>
              <w:ind w:left="93"/>
              <w:rPr>
                <w:rFonts w:ascii="Times New Roman" w:eastAsia="Times New Roman" w:hAnsi="Times New Roman" w:cs="Times New Roman"/>
                <w:b/>
                <w:sz w:val="20"/>
                <w:lang w:val="uk-UA"/>
              </w:rPr>
            </w:pPr>
            <w:r>
              <w:rPr>
                <w:rFonts w:ascii="Times New Roman" w:eastAsia="Times New Roman" w:hAnsi="Times New Roman" w:cs="Times New Roman"/>
                <w:b/>
                <w:sz w:val="20"/>
                <w:lang w:val="uk-UA"/>
              </w:rPr>
              <w:t>шт</w:t>
            </w:r>
          </w:p>
        </w:tc>
      </w:tr>
      <w:tr w:rsidR="001A347B" w:rsidRPr="001A347B" w:rsidTr="00A25BD2">
        <w:trPr>
          <w:trHeight w:val="585"/>
        </w:trPr>
        <w:tc>
          <w:tcPr>
            <w:tcW w:w="2473" w:type="dxa"/>
            <w:vMerge/>
            <w:tcBorders>
              <w:top w:val="nil"/>
            </w:tcBorders>
          </w:tcPr>
          <w:p w:rsidR="00163973" w:rsidRPr="001A347B" w:rsidRDefault="00163973" w:rsidP="00163973">
            <w:pPr>
              <w:rPr>
                <w:rFonts w:ascii="Times New Roman" w:eastAsia="Times New Roman" w:hAnsi="Times New Roman" w:cs="Times New Roman"/>
                <w:sz w:val="2"/>
                <w:szCs w:val="2"/>
              </w:rPr>
            </w:pPr>
          </w:p>
        </w:tc>
        <w:tc>
          <w:tcPr>
            <w:tcW w:w="1212" w:type="dxa"/>
          </w:tcPr>
          <w:p w:rsidR="00163973" w:rsidRPr="001A347B" w:rsidRDefault="00163973" w:rsidP="00163973">
            <w:pPr>
              <w:spacing w:before="86"/>
              <w:ind w:left="488" w:right="46" w:hanging="425"/>
              <w:rPr>
                <w:rFonts w:ascii="Times New Roman" w:eastAsia="Times New Roman" w:hAnsi="Times New Roman" w:cs="Times New Roman"/>
                <w:b/>
                <w:sz w:val="18"/>
              </w:rPr>
            </w:pPr>
            <w:r w:rsidRPr="001A347B">
              <w:rPr>
                <w:rFonts w:ascii="Times New Roman" w:eastAsia="Times New Roman" w:hAnsi="Times New Roman" w:cs="Times New Roman"/>
                <w:b/>
                <w:sz w:val="18"/>
              </w:rPr>
              <w:t>протяжність, км</w:t>
            </w:r>
          </w:p>
        </w:tc>
        <w:tc>
          <w:tcPr>
            <w:tcW w:w="1030" w:type="dxa"/>
          </w:tcPr>
          <w:p w:rsidR="00163973" w:rsidRPr="001A347B" w:rsidRDefault="00163973" w:rsidP="00163973">
            <w:pPr>
              <w:spacing w:before="86"/>
              <w:ind w:left="318" w:right="58" w:hanging="238"/>
              <w:rPr>
                <w:rFonts w:ascii="Times New Roman" w:eastAsia="Times New Roman" w:hAnsi="Times New Roman" w:cs="Times New Roman"/>
                <w:b/>
                <w:sz w:val="18"/>
              </w:rPr>
            </w:pPr>
            <w:r w:rsidRPr="001A347B">
              <w:rPr>
                <w:rFonts w:ascii="Times New Roman" w:eastAsia="Times New Roman" w:hAnsi="Times New Roman" w:cs="Times New Roman"/>
                <w:b/>
                <w:sz w:val="18"/>
              </w:rPr>
              <w:t>кількість урн</w:t>
            </w:r>
          </w:p>
        </w:tc>
        <w:tc>
          <w:tcPr>
            <w:tcW w:w="1102" w:type="dxa"/>
          </w:tcPr>
          <w:p w:rsidR="00163973" w:rsidRPr="001A347B" w:rsidRDefault="00163973" w:rsidP="00163973">
            <w:pPr>
              <w:spacing w:before="91" w:line="232" w:lineRule="auto"/>
              <w:ind w:left="458" w:right="232" w:hanging="200"/>
              <w:rPr>
                <w:rFonts w:ascii="Times New Roman" w:eastAsia="Times New Roman" w:hAnsi="Times New Roman" w:cs="Times New Roman"/>
                <w:b/>
                <w:sz w:val="12"/>
              </w:rPr>
            </w:pPr>
            <w:r w:rsidRPr="001A347B">
              <w:rPr>
                <w:rFonts w:ascii="Times New Roman" w:eastAsia="Times New Roman" w:hAnsi="Times New Roman" w:cs="Times New Roman"/>
                <w:b/>
                <w:sz w:val="18"/>
              </w:rPr>
              <w:t xml:space="preserve">площа, </w:t>
            </w:r>
            <w:r w:rsidRPr="001A347B">
              <w:rPr>
                <w:rFonts w:ascii="Times New Roman" w:eastAsia="Times New Roman" w:hAnsi="Times New Roman" w:cs="Times New Roman"/>
                <w:b/>
                <w:position w:val="-5"/>
                <w:sz w:val="18"/>
              </w:rPr>
              <w:t>м</w:t>
            </w:r>
            <w:r w:rsidRPr="001A347B">
              <w:rPr>
                <w:rFonts w:ascii="Times New Roman" w:eastAsia="Times New Roman" w:hAnsi="Times New Roman" w:cs="Times New Roman"/>
                <w:b/>
                <w:sz w:val="12"/>
              </w:rPr>
              <w:t>2</w:t>
            </w:r>
          </w:p>
        </w:tc>
        <w:tc>
          <w:tcPr>
            <w:tcW w:w="938" w:type="dxa"/>
          </w:tcPr>
          <w:p w:rsidR="00163973" w:rsidRPr="001A347B" w:rsidRDefault="00163973" w:rsidP="00163973">
            <w:pPr>
              <w:spacing w:before="86"/>
              <w:ind w:left="320" w:right="58" w:hanging="238"/>
              <w:rPr>
                <w:rFonts w:ascii="Times New Roman" w:eastAsia="Times New Roman" w:hAnsi="Times New Roman" w:cs="Times New Roman"/>
                <w:b/>
                <w:sz w:val="18"/>
              </w:rPr>
            </w:pPr>
            <w:r w:rsidRPr="001A347B">
              <w:rPr>
                <w:rFonts w:ascii="Times New Roman" w:eastAsia="Times New Roman" w:hAnsi="Times New Roman" w:cs="Times New Roman"/>
                <w:b/>
                <w:sz w:val="18"/>
              </w:rPr>
              <w:t>кількість урн</w:t>
            </w:r>
          </w:p>
        </w:tc>
        <w:tc>
          <w:tcPr>
            <w:tcW w:w="1102" w:type="dxa"/>
          </w:tcPr>
          <w:p w:rsidR="00163973" w:rsidRPr="001A347B" w:rsidRDefault="00163973" w:rsidP="00163973">
            <w:pPr>
              <w:spacing w:before="86"/>
              <w:ind w:left="220" w:right="140" w:hanging="56"/>
              <w:rPr>
                <w:rFonts w:ascii="Times New Roman" w:eastAsia="Times New Roman" w:hAnsi="Times New Roman" w:cs="Times New Roman"/>
                <w:b/>
                <w:sz w:val="18"/>
              </w:rPr>
            </w:pPr>
            <w:r w:rsidRPr="001A347B">
              <w:rPr>
                <w:rFonts w:ascii="Times New Roman" w:eastAsia="Times New Roman" w:hAnsi="Times New Roman" w:cs="Times New Roman"/>
                <w:b/>
                <w:sz w:val="18"/>
              </w:rPr>
              <w:t>кількість об’єктів</w:t>
            </w:r>
          </w:p>
        </w:tc>
        <w:tc>
          <w:tcPr>
            <w:tcW w:w="1110" w:type="dxa"/>
          </w:tcPr>
          <w:p w:rsidR="00163973" w:rsidRPr="001A347B" w:rsidRDefault="00163973" w:rsidP="00163973">
            <w:pPr>
              <w:spacing w:before="86"/>
              <w:ind w:left="323" w:right="55" w:hanging="238"/>
              <w:rPr>
                <w:rFonts w:ascii="Times New Roman" w:eastAsia="Times New Roman" w:hAnsi="Times New Roman" w:cs="Times New Roman"/>
                <w:b/>
                <w:sz w:val="18"/>
              </w:rPr>
            </w:pPr>
            <w:r w:rsidRPr="001A347B">
              <w:rPr>
                <w:rFonts w:ascii="Times New Roman" w:eastAsia="Times New Roman" w:hAnsi="Times New Roman" w:cs="Times New Roman"/>
                <w:b/>
                <w:sz w:val="18"/>
              </w:rPr>
              <w:t>кількість урн</w:t>
            </w:r>
          </w:p>
        </w:tc>
        <w:tc>
          <w:tcPr>
            <w:tcW w:w="993" w:type="dxa"/>
            <w:vMerge/>
            <w:tcBorders>
              <w:top w:val="nil"/>
            </w:tcBorders>
          </w:tcPr>
          <w:p w:rsidR="00163973" w:rsidRPr="001A347B" w:rsidRDefault="00163973" w:rsidP="00163973">
            <w:pPr>
              <w:rPr>
                <w:rFonts w:ascii="Times New Roman" w:eastAsia="Times New Roman" w:hAnsi="Times New Roman" w:cs="Times New Roman"/>
                <w:sz w:val="2"/>
                <w:szCs w:val="2"/>
              </w:rPr>
            </w:pPr>
          </w:p>
        </w:tc>
      </w:tr>
      <w:tr w:rsidR="001A347B" w:rsidRPr="001A347B" w:rsidTr="00A25BD2">
        <w:trPr>
          <w:trHeight w:val="446"/>
        </w:trPr>
        <w:tc>
          <w:tcPr>
            <w:tcW w:w="2473" w:type="dxa"/>
          </w:tcPr>
          <w:p w:rsidR="001A347B" w:rsidRPr="00190327" w:rsidRDefault="001A347B" w:rsidP="008244D6">
            <w:pPr>
              <w:rPr>
                <w:rFonts w:ascii="Times New Roman" w:hAnsi="Times New Roman" w:cs="Times New Roman"/>
                <w:sz w:val="24"/>
                <w:szCs w:val="24"/>
              </w:rPr>
            </w:pPr>
            <w:r w:rsidRPr="00190327">
              <w:rPr>
                <w:rFonts w:ascii="Times New Roman" w:hAnsi="Times New Roman" w:cs="Times New Roman"/>
                <w:sz w:val="24"/>
                <w:szCs w:val="24"/>
              </w:rPr>
              <w:t>смт. Смоліне</w:t>
            </w:r>
          </w:p>
        </w:tc>
        <w:tc>
          <w:tcPr>
            <w:tcW w:w="1212" w:type="dxa"/>
          </w:tcPr>
          <w:p w:rsidR="001A347B" w:rsidRPr="00190327" w:rsidRDefault="00EA5D91" w:rsidP="00EA5D91">
            <w:pPr>
              <w:spacing w:before="83"/>
              <w:ind w:right="267"/>
              <w:jc w:val="right"/>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4,5</w:t>
            </w:r>
          </w:p>
        </w:tc>
        <w:tc>
          <w:tcPr>
            <w:tcW w:w="1030" w:type="dxa"/>
          </w:tcPr>
          <w:p w:rsidR="001A347B" w:rsidRPr="00190327" w:rsidRDefault="008244D6" w:rsidP="00163973">
            <w:pPr>
              <w:spacing w:before="83"/>
              <w:ind w:left="324" w:right="321"/>
              <w:jc w:val="center"/>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45</w:t>
            </w:r>
          </w:p>
        </w:tc>
        <w:tc>
          <w:tcPr>
            <w:tcW w:w="1102" w:type="dxa"/>
          </w:tcPr>
          <w:p w:rsidR="001A347B" w:rsidRPr="00190327" w:rsidRDefault="003423FC" w:rsidP="003423FC">
            <w:pPr>
              <w:spacing w:before="83"/>
              <w:ind w:right="240"/>
              <w:jc w:val="right"/>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12</w:t>
            </w:r>
            <w:r w:rsidR="008244D6" w:rsidRPr="00190327">
              <w:rPr>
                <w:rFonts w:ascii="Times New Roman" w:eastAsia="Times New Roman" w:hAnsi="Times New Roman" w:cs="Times New Roman"/>
                <w:sz w:val="24"/>
                <w:szCs w:val="24"/>
                <w:lang w:val="uk-UA"/>
              </w:rPr>
              <w:t>600</w:t>
            </w:r>
          </w:p>
        </w:tc>
        <w:tc>
          <w:tcPr>
            <w:tcW w:w="938" w:type="dxa"/>
          </w:tcPr>
          <w:p w:rsidR="001A347B" w:rsidRPr="00190327" w:rsidRDefault="003423FC" w:rsidP="00163973">
            <w:pPr>
              <w:spacing w:before="83"/>
              <w:ind w:right="338"/>
              <w:jc w:val="right"/>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16</w:t>
            </w:r>
          </w:p>
        </w:tc>
        <w:tc>
          <w:tcPr>
            <w:tcW w:w="1102" w:type="dxa"/>
          </w:tcPr>
          <w:p w:rsidR="001A347B" w:rsidRPr="00190327" w:rsidRDefault="008244D6" w:rsidP="00163973">
            <w:pPr>
              <w:spacing w:before="83"/>
              <w:ind w:left="104" w:right="98"/>
              <w:jc w:val="center"/>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50</w:t>
            </w:r>
          </w:p>
        </w:tc>
        <w:tc>
          <w:tcPr>
            <w:tcW w:w="1110" w:type="dxa"/>
          </w:tcPr>
          <w:p w:rsidR="001A347B" w:rsidRPr="00190327" w:rsidRDefault="008244D6" w:rsidP="00163973">
            <w:pPr>
              <w:spacing w:before="83"/>
              <w:ind w:left="330" w:right="318"/>
              <w:jc w:val="center"/>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50</w:t>
            </w:r>
          </w:p>
        </w:tc>
        <w:tc>
          <w:tcPr>
            <w:tcW w:w="993" w:type="dxa"/>
          </w:tcPr>
          <w:p w:rsidR="001A347B" w:rsidRPr="00190327" w:rsidRDefault="00A25BD2" w:rsidP="00A25BD2">
            <w:pPr>
              <w:spacing w:before="83"/>
              <w:ind w:left="142" w:right="341"/>
              <w:jc w:val="center"/>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111</w:t>
            </w:r>
          </w:p>
        </w:tc>
      </w:tr>
      <w:tr w:rsidR="001A347B" w:rsidRPr="001A347B" w:rsidTr="00A25BD2">
        <w:trPr>
          <w:trHeight w:val="445"/>
        </w:trPr>
        <w:tc>
          <w:tcPr>
            <w:tcW w:w="2473" w:type="dxa"/>
          </w:tcPr>
          <w:p w:rsidR="001A347B" w:rsidRPr="00190327" w:rsidRDefault="001A347B" w:rsidP="008244D6">
            <w:pPr>
              <w:spacing w:before="83"/>
              <w:ind w:left="28"/>
              <w:rPr>
                <w:rFonts w:ascii="Times New Roman" w:eastAsia="Times New Roman" w:hAnsi="Times New Roman" w:cs="Times New Roman"/>
                <w:sz w:val="24"/>
                <w:szCs w:val="24"/>
              </w:rPr>
            </w:pPr>
            <w:r w:rsidRPr="00190327">
              <w:rPr>
                <w:rFonts w:ascii="Times New Roman" w:eastAsia="Times New Roman" w:hAnsi="Times New Roman" w:cs="Times New Roman"/>
                <w:sz w:val="24"/>
                <w:szCs w:val="24"/>
              </w:rPr>
              <w:t>с. Берез</w:t>
            </w:r>
            <w:r w:rsidRPr="00190327">
              <w:rPr>
                <w:rFonts w:ascii="Times New Roman" w:eastAsia="Times New Roman" w:hAnsi="Times New Roman" w:cs="Times New Roman"/>
                <w:sz w:val="24"/>
                <w:szCs w:val="24"/>
                <w:lang w:val="uk-UA"/>
              </w:rPr>
              <w:t>івка</w:t>
            </w:r>
          </w:p>
        </w:tc>
        <w:tc>
          <w:tcPr>
            <w:tcW w:w="1212" w:type="dxa"/>
          </w:tcPr>
          <w:p w:rsidR="001A347B" w:rsidRPr="00190327" w:rsidRDefault="008244D6" w:rsidP="00EA5D91">
            <w:pPr>
              <w:spacing w:before="83"/>
              <w:ind w:right="267"/>
              <w:jc w:val="right"/>
              <w:rPr>
                <w:rFonts w:ascii="Times New Roman" w:eastAsia="Times New Roman" w:hAnsi="Times New Roman" w:cs="Times New Roman"/>
                <w:sz w:val="24"/>
                <w:szCs w:val="24"/>
              </w:rPr>
            </w:pPr>
            <w:r w:rsidRPr="00190327">
              <w:rPr>
                <w:rFonts w:ascii="Times New Roman" w:eastAsia="Times New Roman" w:hAnsi="Times New Roman" w:cs="Times New Roman"/>
                <w:sz w:val="24"/>
                <w:szCs w:val="24"/>
                <w:lang w:val="uk-UA"/>
              </w:rPr>
              <w:t>1</w:t>
            </w:r>
            <w:r w:rsidR="00EA5D91" w:rsidRPr="00190327">
              <w:rPr>
                <w:rFonts w:ascii="Times New Roman" w:eastAsia="Times New Roman" w:hAnsi="Times New Roman" w:cs="Times New Roman"/>
                <w:sz w:val="24"/>
                <w:szCs w:val="24"/>
                <w:lang w:val="uk-UA"/>
              </w:rPr>
              <w:t>,4</w:t>
            </w:r>
          </w:p>
        </w:tc>
        <w:tc>
          <w:tcPr>
            <w:tcW w:w="1030" w:type="dxa"/>
          </w:tcPr>
          <w:p w:rsidR="001A347B" w:rsidRPr="00190327" w:rsidRDefault="008244D6" w:rsidP="00163973">
            <w:pPr>
              <w:spacing w:before="83"/>
              <w:ind w:left="324" w:right="321"/>
              <w:jc w:val="center"/>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14</w:t>
            </w:r>
          </w:p>
        </w:tc>
        <w:tc>
          <w:tcPr>
            <w:tcW w:w="1102" w:type="dxa"/>
          </w:tcPr>
          <w:p w:rsidR="001A347B" w:rsidRPr="00190327" w:rsidRDefault="003423FC" w:rsidP="008244D6">
            <w:pPr>
              <w:spacing w:before="83"/>
              <w:ind w:right="300"/>
              <w:jc w:val="right"/>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1</w:t>
            </w:r>
            <w:r w:rsidR="008244D6" w:rsidRPr="00190327">
              <w:rPr>
                <w:rFonts w:ascii="Times New Roman" w:eastAsia="Times New Roman" w:hAnsi="Times New Roman" w:cs="Times New Roman"/>
                <w:sz w:val="24"/>
                <w:szCs w:val="24"/>
                <w:lang w:val="uk-UA"/>
              </w:rPr>
              <w:t>800</w:t>
            </w:r>
          </w:p>
        </w:tc>
        <w:tc>
          <w:tcPr>
            <w:tcW w:w="938" w:type="dxa"/>
          </w:tcPr>
          <w:p w:rsidR="001A347B" w:rsidRPr="00190327" w:rsidRDefault="003423FC" w:rsidP="00163973">
            <w:pPr>
              <w:spacing w:before="83"/>
              <w:ind w:right="398"/>
              <w:jc w:val="right"/>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3</w:t>
            </w:r>
          </w:p>
        </w:tc>
        <w:tc>
          <w:tcPr>
            <w:tcW w:w="1102" w:type="dxa"/>
          </w:tcPr>
          <w:p w:rsidR="001A347B" w:rsidRPr="00190327" w:rsidRDefault="008244D6" w:rsidP="00163973">
            <w:pPr>
              <w:spacing w:before="83"/>
              <w:ind w:left="6"/>
              <w:jc w:val="center"/>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20</w:t>
            </w:r>
          </w:p>
        </w:tc>
        <w:tc>
          <w:tcPr>
            <w:tcW w:w="1110" w:type="dxa"/>
          </w:tcPr>
          <w:p w:rsidR="001A347B" w:rsidRPr="00190327" w:rsidRDefault="008244D6" w:rsidP="00163973">
            <w:pPr>
              <w:spacing w:before="83"/>
              <w:ind w:left="12"/>
              <w:jc w:val="center"/>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20</w:t>
            </w:r>
          </w:p>
        </w:tc>
        <w:tc>
          <w:tcPr>
            <w:tcW w:w="993" w:type="dxa"/>
          </w:tcPr>
          <w:p w:rsidR="001A347B" w:rsidRPr="00190327" w:rsidRDefault="00A25BD2" w:rsidP="00163973">
            <w:pPr>
              <w:spacing w:before="83"/>
              <w:ind w:left="349" w:right="341"/>
              <w:jc w:val="center"/>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37</w:t>
            </w:r>
          </w:p>
        </w:tc>
      </w:tr>
      <w:tr w:rsidR="001A347B" w:rsidRPr="001A347B" w:rsidTr="00A25BD2">
        <w:trPr>
          <w:trHeight w:val="446"/>
        </w:trPr>
        <w:tc>
          <w:tcPr>
            <w:tcW w:w="2473" w:type="dxa"/>
          </w:tcPr>
          <w:p w:rsidR="001A347B" w:rsidRPr="00190327" w:rsidRDefault="001A347B" w:rsidP="008244D6">
            <w:pPr>
              <w:spacing w:before="83"/>
              <w:ind w:left="28"/>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rPr>
              <w:t xml:space="preserve">с. </w:t>
            </w:r>
            <w:r w:rsidRPr="00190327">
              <w:rPr>
                <w:rFonts w:ascii="Times New Roman" w:eastAsia="Times New Roman" w:hAnsi="Times New Roman" w:cs="Times New Roman"/>
                <w:sz w:val="24"/>
                <w:szCs w:val="24"/>
                <w:lang w:val="uk-UA"/>
              </w:rPr>
              <w:t>Полохівка</w:t>
            </w:r>
          </w:p>
        </w:tc>
        <w:tc>
          <w:tcPr>
            <w:tcW w:w="1212" w:type="dxa"/>
          </w:tcPr>
          <w:p w:rsidR="001A347B" w:rsidRPr="00190327" w:rsidRDefault="00EA5D91" w:rsidP="00163973">
            <w:pPr>
              <w:spacing w:before="83"/>
              <w:ind w:right="267"/>
              <w:jc w:val="right"/>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w:t>
            </w:r>
          </w:p>
        </w:tc>
        <w:tc>
          <w:tcPr>
            <w:tcW w:w="1030" w:type="dxa"/>
          </w:tcPr>
          <w:p w:rsidR="001A347B" w:rsidRPr="00190327" w:rsidRDefault="003423FC" w:rsidP="00163973">
            <w:pPr>
              <w:spacing w:before="83"/>
              <w:ind w:left="324" w:right="321"/>
              <w:jc w:val="center"/>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w:t>
            </w:r>
          </w:p>
        </w:tc>
        <w:tc>
          <w:tcPr>
            <w:tcW w:w="1102" w:type="dxa"/>
          </w:tcPr>
          <w:p w:rsidR="001A347B" w:rsidRPr="00190327" w:rsidRDefault="001A347B" w:rsidP="00163973">
            <w:pPr>
              <w:spacing w:before="83"/>
              <w:ind w:right="300"/>
              <w:jc w:val="right"/>
              <w:rPr>
                <w:rFonts w:ascii="Times New Roman" w:eastAsia="Times New Roman" w:hAnsi="Times New Roman" w:cs="Times New Roman"/>
                <w:sz w:val="24"/>
                <w:szCs w:val="24"/>
              </w:rPr>
            </w:pPr>
          </w:p>
        </w:tc>
        <w:tc>
          <w:tcPr>
            <w:tcW w:w="938" w:type="dxa"/>
          </w:tcPr>
          <w:p w:rsidR="001A347B" w:rsidRPr="00190327" w:rsidRDefault="003423FC" w:rsidP="00163973">
            <w:pPr>
              <w:spacing w:before="83"/>
              <w:ind w:right="398"/>
              <w:jc w:val="right"/>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w:t>
            </w:r>
          </w:p>
        </w:tc>
        <w:tc>
          <w:tcPr>
            <w:tcW w:w="1102" w:type="dxa"/>
          </w:tcPr>
          <w:p w:rsidR="001A347B" w:rsidRPr="00190327" w:rsidRDefault="003423FC" w:rsidP="00163973">
            <w:pPr>
              <w:spacing w:before="83"/>
              <w:ind w:left="6"/>
              <w:jc w:val="center"/>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w:t>
            </w:r>
          </w:p>
        </w:tc>
        <w:tc>
          <w:tcPr>
            <w:tcW w:w="1110" w:type="dxa"/>
          </w:tcPr>
          <w:p w:rsidR="001A347B" w:rsidRPr="00190327" w:rsidRDefault="003423FC" w:rsidP="00163973">
            <w:pPr>
              <w:spacing w:before="83"/>
              <w:ind w:left="12"/>
              <w:jc w:val="center"/>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w:t>
            </w:r>
          </w:p>
        </w:tc>
        <w:tc>
          <w:tcPr>
            <w:tcW w:w="993" w:type="dxa"/>
          </w:tcPr>
          <w:p w:rsidR="001A347B" w:rsidRPr="00190327" w:rsidRDefault="001A347B" w:rsidP="00163973">
            <w:pPr>
              <w:spacing w:before="83"/>
              <w:ind w:left="349" w:right="341"/>
              <w:jc w:val="center"/>
              <w:rPr>
                <w:rFonts w:ascii="Times New Roman" w:eastAsia="Times New Roman" w:hAnsi="Times New Roman" w:cs="Times New Roman"/>
                <w:sz w:val="24"/>
                <w:szCs w:val="24"/>
              </w:rPr>
            </w:pPr>
          </w:p>
        </w:tc>
      </w:tr>
      <w:tr w:rsidR="001A347B" w:rsidRPr="001A347B" w:rsidTr="00A25BD2">
        <w:trPr>
          <w:trHeight w:val="446"/>
        </w:trPr>
        <w:tc>
          <w:tcPr>
            <w:tcW w:w="2473" w:type="dxa"/>
          </w:tcPr>
          <w:p w:rsidR="001A347B" w:rsidRPr="00190327" w:rsidRDefault="001A347B" w:rsidP="008244D6">
            <w:pPr>
              <w:spacing w:before="85"/>
              <w:ind w:left="28"/>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rPr>
              <w:t xml:space="preserve">с. </w:t>
            </w:r>
            <w:r w:rsidRPr="00190327">
              <w:rPr>
                <w:rFonts w:ascii="Times New Roman" w:eastAsia="Times New Roman" w:hAnsi="Times New Roman" w:cs="Times New Roman"/>
                <w:sz w:val="24"/>
                <w:szCs w:val="24"/>
                <w:lang w:val="uk-UA"/>
              </w:rPr>
              <w:t>Копанки</w:t>
            </w:r>
          </w:p>
        </w:tc>
        <w:tc>
          <w:tcPr>
            <w:tcW w:w="1212" w:type="dxa"/>
          </w:tcPr>
          <w:p w:rsidR="001A347B" w:rsidRPr="00190327" w:rsidRDefault="008244D6" w:rsidP="008244D6">
            <w:pPr>
              <w:spacing w:before="83"/>
              <w:ind w:right="267"/>
              <w:jc w:val="right"/>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0,8</w:t>
            </w:r>
          </w:p>
        </w:tc>
        <w:tc>
          <w:tcPr>
            <w:tcW w:w="1030" w:type="dxa"/>
          </w:tcPr>
          <w:p w:rsidR="001A347B" w:rsidRPr="00190327" w:rsidRDefault="008244D6" w:rsidP="00163973">
            <w:pPr>
              <w:spacing w:before="83"/>
              <w:ind w:left="3"/>
              <w:jc w:val="center"/>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8</w:t>
            </w:r>
          </w:p>
        </w:tc>
        <w:tc>
          <w:tcPr>
            <w:tcW w:w="1102" w:type="dxa"/>
          </w:tcPr>
          <w:p w:rsidR="001A347B" w:rsidRPr="00190327" w:rsidRDefault="003423FC" w:rsidP="00163973">
            <w:pPr>
              <w:spacing w:before="83"/>
              <w:ind w:left="6"/>
              <w:jc w:val="center"/>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50</w:t>
            </w:r>
            <w:r w:rsidR="008244D6" w:rsidRPr="00190327">
              <w:rPr>
                <w:rFonts w:ascii="Times New Roman" w:eastAsia="Times New Roman" w:hAnsi="Times New Roman" w:cs="Times New Roman"/>
                <w:sz w:val="24"/>
                <w:szCs w:val="24"/>
                <w:lang w:val="uk-UA"/>
              </w:rPr>
              <w:t>00</w:t>
            </w:r>
          </w:p>
        </w:tc>
        <w:tc>
          <w:tcPr>
            <w:tcW w:w="938" w:type="dxa"/>
          </w:tcPr>
          <w:p w:rsidR="001A347B" w:rsidRPr="00190327" w:rsidRDefault="003423FC" w:rsidP="00163973">
            <w:pPr>
              <w:spacing w:before="83"/>
              <w:ind w:right="398"/>
              <w:jc w:val="right"/>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7</w:t>
            </w:r>
          </w:p>
        </w:tc>
        <w:tc>
          <w:tcPr>
            <w:tcW w:w="1102" w:type="dxa"/>
          </w:tcPr>
          <w:p w:rsidR="001A347B" w:rsidRPr="00190327" w:rsidRDefault="008244D6" w:rsidP="00163973">
            <w:pPr>
              <w:spacing w:before="83"/>
              <w:ind w:left="6"/>
              <w:jc w:val="center"/>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20</w:t>
            </w:r>
          </w:p>
        </w:tc>
        <w:tc>
          <w:tcPr>
            <w:tcW w:w="1110" w:type="dxa"/>
          </w:tcPr>
          <w:p w:rsidR="001A347B" w:rsidRPr="00190327" w:rsidRDefault="008244D6" w:rsidP="00163973">
            <w:pPr>
              <w:spacing w:before="83"/>
              <w:ind w:left="12"/>
              <w:jc w:val="center"/>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20</w:t>
            </w:r>
          </w:p>
        </w:tc>
        <w:tc>
          <w:tcPr>
            <w:tcW w:w="993" w:type="dxa"/>
          </w:tcPr>
          <w:p w:rsidR="001A347B" w:rsidRPr="00190327" w:rsidRDefault="00A25BD2" w:rsidP="00163973">
            <w:pPr>
              <w:spacing w:before="83"/>
              <w:ind w:left="8"/>
              <w:jc w:val="center"/>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35</w:t>
            </w:r>
          </w:p>
        </w:tc>
      </w:tr>
      <w:tr w:rsidR="001A347B" w:rsidRPr="001A347B" w:rsidTr="00A25BD2">
        <w:trPr>
          <w:trHeight w:val="446"/>
        </w:trPr>
        <w:tc>
          <w:tcPr>
            <w:tcW w:w="2473" w:type="dxa"/>
          </w:tcPr>
          <w:p w:rsidR="001A347B" w:rsidRPr="00190327" w:rsidRDefault="001A347B" w:rsidP="008244D6">
            <w:pPr>
              <w:spacing w:before="85"/>
              <w:ind w:left="28"/>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с. Гаївка</w:t>
            </w:r>
          </w:p>
        </w:tc>
        <w:tc>
          <w:tcPr>
            <w:tcW w:w="1212" w:type="dxa"/>
          </w:tcPr>
          <w:p w:rsidR="001A347B" w:rsidRPr="00190327" w:rsidRDefault="008244D6" w:rsidP="008244D6">
            <w:pPr>
              <w:spacing w:before="83"/>
              <w:ind w:right="267"/>
              <w:jc w:val="right"/>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0,8</w:t>
            </w:r>
          </w:p>
        </w:tc>
        <w:tc>
          <w:tcPr>
            <w:tcW w:w="1030" w:type="dxa"/>
          </w:tcPr>
          <w:p w:rsidR="001A347B" w:rsidRPr="00190327" w:rsidRDefault="008244D6" w:rsidP="00163973">
            <w:pPr>
              <w:spacing w:before="83"/>
              <w:ind w:left="324" w:right="321"/>
              <w:jc w:val="center"/>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8</w:t>
            </w:r>
          </w:p>
        </w:tc>
        <w:tc>
          <w:tcPr>
            <w:tcW w:w="1102" w:type="dxa"/>
          </w:tcPr>
          <w:p w:rsidR="001A347B" w:rsidRPr="00190327" w:rsidRDefault="003423FC" w:rsidP="00163973">
            <w:pPr>
              <w:spacing w:before="83"/>
              <w:ind w:right="240"/>
              <w:jc w:val="right"/>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2</w:t>
            </w:r>
            <w:r w:rsidR="008244D6" w:rsidRPr="00190327">
              <w:rPr>
                <w:rFonts w:ascii="Times New Roman" w:eastAsia="Times New Roman" w:hAnsi="Times New Roman" w:cs="Times New Roman"/>
                <w:sz w:val="24"/>
                <w:szCs w:val="24"/>
                <w:lang w:val="uk-UA"/>
              </w:rPr>
              <w:t>300</w:t>
            </w:r>
          </w:p>
        </w:tc>
        <w:tc>
          <w:tcPr>
            <w:tcW w:w="938" w:type="dxa"/>
          </w:tcPr>
          <w:p w:rsidR="001A347B" w:rsidRPr="00190327" w:rsidRDefault="003423FC" w:rsidP="00163973">
            <w:pPr>
              <w:spacing w:before="83"/>
              <w:ind w:right="338"/>
              <w:jc w:val="right"/>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3</w:t>
            </w:r>
          </w:p>
        </w:tc>
        <w:tc>
          <w:tcPr>
            <w:tcW w:w="1102" w:type="dxa"/>
          </w:tcPr>
          <w:p w:rsidR="001A347B" w:rsidRPr="00190327" w:rsidRDefault="008244D6" w:rsidP="00163973">
            <w:pPr>
              <w:spacing w:before="83"/>
              <w:ind w:left="104" w:right="98"/>
              <w:jc w:val="center"/>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15</w:t>
            </w:r>
          </w:p>
        </w:tc>
        <w:tc>
          <w:tcPr>
            <w:tcW w:w="1110" w:type="dxa"/>
          </w:tcPr>
          <w:p w:rsidR="001A347B" w:rsidRPr="00190327" w:rsidRDefault="008244D6" w:rsidP="00163973">
            <w:pPr>
              <w:spacing w:before="83"/>
              <w:ind w:left="330" w:right="318"/>
              <w:jc w:val="center"/>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15</w:t>
            </w:r>
          </w:p>
        </w:tc>
        <w:tc>
          <w:tcPr>
            <w:tcW w:w="993" w:type="dxa"/>
          </w:tcPr>
          <w:p w:rsidR="001A347B" w:rsidRPr="00190327" w:rsidRDefault="00A25BD2" w:rsidP="00163973">
            <w:pPr>
              <w:spacing w:before="83"/>
              <w:ind w:left="349" w:right="341"/>
              <w:jc w:val="center"/>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26</w:t>
            </w:r>
          </w:p>
        </w:tc>
      </w:tr>
      <w:tr w:rsidR="001A347B" w:rsidRPr="001A347B" w:rsidTr="00A25BD2">
        <w:trPr>
          <w:trHeight w:val="446"/>
        </w:trPr>
        <w:tc>
          <w:tcPr>
            <w:tcW w:w="2473" w:type="dxa"/>
          </w:tcPr>
          <w:p w:rsidR="001A347B" w:rsidRPr="00190327" w:rsidRDefault="001A347B" w:rsidP="008244D6">
            <w:pPr>
              <w:spacing w:before="85"/>
              <w:ind w:left="28"/>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с. Хмельове</w:t>
            </w:r>
          </w:p>
        </w:tc>
        <w:tc>
          <w:tcPr>
            <w:tcW w:w="1212" w:type="dxa"/>
          </w:tcPr>
          <w:p w:rsidR="001A347B" w:rsidRPr="00190327" w:rsidRDefault="008244D6" w:rsidP="00EA5D91">
            <w:pPr>
              <w:spacing w:before="83"/>
              <w:ind w:right="267"/>
              <w:jc w:val="right"/>
              <w:rPr>
                <w:rFonts w:eastAsia="Times New Roman" w:cs="Times New Roman"/>
                <w:sz w:val="24"/>
                <w:szCs w:val="24"/>
                <w:lang w:val="uk-UA"/>
              </w:rPr>
            </w:pPr>
            <w:r w:rsidRPr="00190327">
              <w:rPr>
                <w:rFonts w:eastAsia="Times New Roman" w:cs="Times New Roman"/>
                <w:sz w:val="24"/>
                <w:szCs w:val="24"/>
                <w:lang w:val="uk-UA"/>
              </w:rPr>
              <w:t>2</w:t>
            </w:r>
            <w:r w:rsidR="00EA5D91" w:rsidRPr="00190327">
              <w:rPr>
                <w:rFonts w:eastAsia="Times New Roman" w:cs="Times New Roman"/>
                <w:sz w:val="24"/>
                <w:szCs w:val="24"/>
                <w:lang w:val="uk-UA"/>
              </w:rPr>
              <w:t>,6</w:t>
            </w:r>
          </w:p>
        </w:tc>
        <w:tc>
          <w:tcPr>
            <w:tcW w:w="1030" w:type="dxa"/>
          </w:tcPr>
          <w:p w:rsidR="001A347B" w:rsidRPr="00190327" w:rsidRDefault="008244D6" w:rsidP="00163973">
            <w:pPr>
              <w:spacing w:before="83"/>
              <w:ind w:left="324" w:right="321"/>
              <w:jc w:val="center"/>
              <w:rPr>
                <w:rFonts w:eastAsia="Times New Roman" w:cs="Times New Roman"/>
                <w:sz w:val="24"/>
                <w:szCs w:val="24"/>
                <w:lang w:val="uk-UA"/>
              </w:rPr>
            </w:pPr>
            <w:r w:rsidRPr="00190327">
              <w:rPr>
                <w:rFonts w:eastAsia="Times New Roman" w:cs="Times New Roman"/>
                <w:sz w:val="24"/>
                <w:szCs w:val="24"/>
                <w:lang w:val="uk-UA"/>
              </w:rPr>
              <w:t>26</w:t>
            </w:r>
          </w:p>
        </w:tc>
        <w:tc>
          <w:tcPr>
            <w:tcW w:w="1102" w:type="dxa"/>
          </w:tcPr>
          <w:p w:rsidR="001A347B" w:rsidRPr="00190327" w:rsidRDefault="008244D6" w:rsidP="00163973">
            <w:pPr>
              <w:spacing w:before="83"/>
              <w:ind w:right="240"/>
              <w:jc w:val="right"/>
              <w:rPr>
                <w:rFonts w:eastAsia="Times New Roman" w:cs="Times New Roman"/>
                <w:sz w:val="24"/>
                <w:szCs w:val="24"/>
                <w:lang w:val="uk-UA"/>
              </w:rPr>
            </w:pPr>
            <w:r w:rsidRPr="00190327">
              <w:rPr>
                <w:rFonts w:eastAsia="Times New Roman" w:cs="Times New Roman"/>
                <w:sz w:val="24"/>
                <w:szCs w:val="24"/>
                <w:lang w:val="uk-UA"/>
              </w:rPr>
              <w:t>1600</w:t>
            </w:r>
          </w:p>
        </w:tc>
        <w:tc>
          <w:tcPr>
            <w:tcW w:w="938" w:type="dxa"/>
          </w:tcPr>
          <w:p w:rsidR="001A347B" w:rsidRPr="00190327" w:rsidRDefault="008244D6" w:rsidP="00163973">
            <w:pPr>
              <w:spacing w:before="83"/>
              <w:ind w:right="338"/>
              <w:jc w:val="right"/>
              <w:rPr>
                <w:rFonts w:eastAsia="Times New Roman" w:cs="Times New Roman"/>
                <w:sz w:val="24"/>
                <w:szCs w:val="24"/>
                <w:lang w:val="uk-UA"/>
              </w:rPr>
            </w:pPr>
            <w:r w:rsidRPr="00190327">
              <w:rPr>
                <w:rFonts w:eastAsia="Times New Roman" w:cs="Times New Roman"/>
                <w:sz w:val="24"/>
                <w:szCs w:val="24"/>
                <w:lang w:val="uk-UA"/>
              </w:rPr>
              <w:t>2</w:t>
            </w:r>
          </w:p>
        </w:tc>
        <w:tc>
          <w:tcPr>
            <w:tcW w:w="1102" w:type="dxa"/>
          </w:tcPr>
          <w:p w:rsidR="001A347B" w:rsidRPr="00190327" w:rsidRDefault="008244D6" w:rsidP="00163973">
            <w:pPr>
              <w:spacing w:before="83"/>
              <w:ind w:left="104" w:right="98"/>
              <w:jc w:val="center"/>
              <w:rPr>
                <w:rFonts w:eastAsia="Times New Roman" w:cs="Times New Roman"/>
                <w:sz w:val="24"/>
                <w:szCs w:val="24"/>
                <w:lang w:val="uk-UA"/>
              </w:rPr>
            </w:pPr>
            <w:r w:rsidRPr="00190327">
              <w:rPr>
                <w:rFonts w:eastAsia="Times New Roman" w:cs="Times New Roman"/>
                <w:sz w:val="24"/>
                <w:szCs w:val="24"/>
                <w:lang w:val="uk-UA"/>
              </w:rPr>
              <w:t>30</w:t>
            </w:r>
          </w:p>
        </w:tc>
        <w:tc>
          <w:tcPr>
            <w:tcW w:w="1110" w:type="dxa"/>
          </w:tcPr>
          <w:p w:rsidR="001A347B" w:rsidRPr="00190327" w:rsidRDefault="008244D6" w:rsidP="00163973">
            <w:pPr>
              <w:spacing w:before="83"/>
              <w:ind w:left="330" w:right="318"/>
              <w:jc w:val="center"/>
              <w:rPr>
                <w:rFonts w:eastAsia="Times New Roman" w:cs="Times New Roman"/>
                <w:sz w:val="24"/>
                <w:szCs w:val="24"/>
                <w:lang w:val="uk-UA"/>
              </w:rPr>
            </w:pPr>
            <w:r w:rsidRPr="00190327">
              <w:rPr>
                <w:rFonts w:eastAsia="Times New Roman" w:cs="Times New Roman"/>
                <w:sz w:val="24"/>
                <w:szCs w:val="24"/>
                <w:lang w:val="uk-UA"/>
              </w:rPr>
              <w:t>30</w:t>
            </w:r>
          </w:p>
        </w:tc>
        <w:tc>
          <w:tcPr>
            <w:tcW w:w="993" w:type="dxa"/>
          </w:tcPr>
          <w:p w:rsidR="001A347B" w:rsidRPr="00190327" w:rsidRDefault="00A25BD2" w:rsidP="00163973">
            <w:pPr>
              <w:spacing w:before="83"/>
              <w:ind w:left="349" w:right="341"/>
              <w:jc w:val="center"/>
              <w:rPr>
                <w:rFonts w:eastAsia="Times New Roman" w:cs="Times New Roman"/>
                <w:sz w:val="24"/>
                <w:szCs w:val="24"/>
                <w:lang w:val="uk-UA"/>
              </w:rPr>
            </w:pPr>
            <w:r w:rsidRPr="00190327">
              <w:rPr>
                <w:rFonts w:eastAsia="Times New Roman" w:cs="Times New Roman"/>
                <w:sz w:val="24"/>
                <w:szCs w:val="24"/>
                <w:lang w:val="uk-UA"/>
              </w:rPr>
              <w:t>58</w:t>
            </w:r>
          </w:p>
        </w:tc>
      </w:tr>
      <w:tr w:rsidR="003423FC" w:rsidRPr="001A347B" w:rsidTr="00A25BD2">
        <w:trPr>
          <w:trHeight w:val="446"/>
        </w:trPr>
        <w:tc>
          <w:tcPr>
            <w:tcW w:w="2473" w:type="dxa"/>
          </w:tcPr>
          <w:p w:rsidR="003423FC" w:rsidRPr="00190327" w:rsidRDefault="003423FC" w:rsidP="008244D6">
            <w:pPr>
              <w:spacing w:before="85"/>
              <w:ind w:left="28"/>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с. Калаколове</w:t>
            </w:r>
          </w:p>
        </w:tc>
        <w:tc>
          <w:tcPr>
            <w:tcW w:w="1212" w:type="dxa"/>
          </w:tcPr>
          <w:p w:rsidR="003423FC" w:rsidRPr="00190327" w:rsidRDefault="003423FC" w:rsidP="00415E97">
            <w:pPr>
              <w:spacing w:before="83"/>
              <w:ind w:right="267"/>
              <w:jc w:val="center"/>
              <w:rPr>
                <w:rFonts w:eastAsia="Times New Roman" w:cs="Times New Roman"/>
                <w:sz w:val="24"/>
                <w:szCs w:val="24"/>
                <w:lang w:val="uk-UA"/>
              </w:rPr>
            </w:pPr>
            <w:r w:rsidRPr="00190327">
              <w:rPr>
                <w:rFonts w:eastAsia="Times New Roman" w:cs="Times New Roman"/>
                <w:sz w:val="24"/>
                <w:szCs w:val="24"/>
                <w:lang w:val="uk-UA"/>
              </w:rPr>
              <w:t>-</w:t>
            </w:r>
          </w:p>
        </w:tc>
        <w:tc>
          <w:tcPr>
            <w:tcW w:w="1030" w:type="dxa"/>
          </w:tcPr>
          <w:p w:rsidR="003423FC" w:rsidRPr="00190327" w:rsidRDefault="003423FC" w:rsidP="00415E97">
            <w:pPr>
              <w:jc w:val="center"/>
              <w:rPr>
                <w:sz w:val="24"/>
                <w:szCs w:val="24"/>
              </w:rPr>
            </w:pPr>
            <w:r w:rsidRPr="00190327">
              <w:rPr>
                <w:rFonts w:eastAsia="Times New Roman" w:cs="Times New Roman"/>
                <w:sz w:val="24"/>
                <w:szCs w:val="24"/>
                <w:lang w:val="uk-UA"/>
              </w:rPr>
              <w:t>-</w:t>
            </w:r>
          </w:p>
        </w:tc>
        <w:tc>
          <w:tcPr>
            <w:tcW w:w="1102" w:type="dxa"/>
          </w:tcPr>
          <w:p w:rsidR="003423FC" w:rsidRPr="00190327" w:rsidRDefault="003423FC" w:rsidP="00415E97">
            <w:pPr>
              <w:jc w:val="center"/>
              <w:rPr>
                <w:sz w:val="24"/>
                <w:szCs w:val="24"/>
              </w:rPr>
            </w:pPr>
            <w:r w:rsidRPr="00190327">
              <w:rPr>
                <w:rFonts w:eastAsia="Times New Roman" w:cs="Times New Roman"/>
                <w:sz w:val="24"/>
                <w:szCs w:val="24"/>
                <w:lang w:val="uk-UA"/>
              </w:rPr>
              <w:t>-</w:t>
            </w:r>
          </w:p>
        </w:tc>
        <w:tc>
          <w:tcPr>
            <w:tcW w:w="938" w:type="dxa"/>
          </w:tcPr>
          <w:p w:rsidR="003423FC" w:rsidRPr="00190327" w:rsidRDefault="003423FC" w:rsidP="00415E97">
            <w:pPr>
              <w:jc w:val="center"/>
              <w:rPr>
                <w:sz w:val="24"/>
                <w:szCs w:val="24"/>
              </w:rPr>
            </w:pPr>
            <w:r w:rsidRPr="00190327">
              <w:rPr>
                <w:rFonts w:eastAsia="Times New Roman" w:cs="Times New Roman"/>
                <w:sz w:val="24"/>
                <w:szCs w:val="24"/>
                <w:lang w:val="uk-UA"/>
              </w:rPr>
              <w:t>-</w:t>
            </w:r>
          </w:p>
        </w:tc>
        <w:tc>
          <w:tcPr>
            <w:tcW w:w="1102" w:type="dxa"/>
          </w:tcPr>
          <w:p w:rsidR="003423FC" w:rsidRPr="00190327" w:rsidRDefault="003423FC" w:rsidP="00415E97">
            <w:pPr>
              <w:jc w:val="center"/>
              <w:rPr>
                <w:sz w:val="24"/>
                <w:szCs w:val="24"/>
              </w:rPr>
            </w:pPr>
            <w:r w:rsidRPr="00190327">
              <w:rPr>
                <w:rFonts w:eastAsia="Times New Roman" w:cs="Times New Roman"/>
                <w:sz w:val="24"/>
                <w:szCs w:val="24"/>
                <w:lang w:val="uk-UA"/>
              </w:rPr>
              <w:t>-</w:t>
            </w:r>
          </w:p>
        </w:tc>
        <w:tc>
          <w:tcPr>
            <w:tcW w:w="1110" w:type="dxa"/>
          </w:tcPr>
          <w:p w:rsidR="003423FC" w:rsidRPr="00190327" w:rsidRDefault="003423FC" w:rsidP="00415E97">
            <w:pPr>
              <w:jc w:val="center"/>
              <w:rPr>
                <w:sz w:val="24"/>
                <w:szCs w:val="24"/>
              </w:rPr>
            </w:pPr>
            <w:r w:rsidRPr="00190327">
              <w:rPr>
                <w:rFonts w:eastAsia="Times New Roman" w:cs="Times New Roman"/>
                <w:sz w:val="24"/>
                <w:szCs w:val="24"/>
                <w:lang w:val="uk-UA"/>
              </w:rPr>
              <w:t>-</w:t>
            </w:r>
          </w:p>
        </w:tc>
        <w:tc>
          <w:tcPr>
            <w:tcW w:w="993" w:type="dxa"/>
          </w:tcPr>
          <w:p w:rsidR="003423FC" w:rsidRPr="00190327" w:rsidRDefault="003423FC" w:rsidP="00163973">
            <w:pPr>
              <w:spacing w:before="83"/>
              <w:ind w:left="349" w:right="341"/>
              <w:jc w:val="center"/>
              <w:rPr>
                <w:rFonts w:eastAsia="Times New Roman" w:cs="Times New Roman"/>
                <w:sz w:val="24"/>
                <w:szCs w:val="24"/>
              </w:rPr>
            </w:pPr>
          </w:p>
        </w:tc>
      </w:tr>
      <w:tr w:rsidR="003423FC" w:rsidRPr="001A347B" w:rsidTr="00A25BD2">
        <w:trPr>
          <w:trHeight w:val="446"/>
        </w:trPr>
        <w:tc>
          <w:tcPr>
            <w:tcW w:w="2473" w:type="dxa"/>
          </w:tcPr>
          <w:p w:rsidR="003423FC" w:rsidRPr="00190327" w:rsidRDefault="003423FC" w:rsidP="008244D6">
            <w:pPr>
              <w:spacing w:before="85"/>
              <w:ind w:left="28"/>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с. Новоолександрівка</w:t>
            </w:r>
          </w:p>
        </w:tc>
        <w:tc>
          <w:tcPr>
            <w:tcW w:w="1212" w:type="dxa"/>
          </w:tcPr>
          <w:p w:rsidR="003423FC" w:rsidRPr="00190327" w:rsidRDefault="003423FC" w:rsidP="00415E97">
            <w:pPr>
              <w:spacing w:before="83"/>
              <w:ind w:right="267"/>
              <w:jc w:val="center"/>
              <w:rPr>
                <w:rFonts w:eastAsia="Times New Roman" w:cs="Times New Roman"/>
                <w:sz w:val="24"/>
                <w:szCs w:val="24"/>
                <w:lang w:val="uk-UA"/>
              </w:rPr>
            </w:pPr>
            <w:r w:rsidRPr="00190327">
              <w:rPr>
                <w:rFonts w:eastAsia="Times New Roman" w:cs="Times New Roman"/>
                <w:sz w:val="24"/>
                <w:szCs w:val="24"/>
                <w:lang w:val="uk-UA"/>
              </w:rPr>
              <w:t>-</w:t>
            </w:r>
          </w:p>
        </w:tc>
        <w:tc>
          <w:tcPr>
            <w:tcW w:w="1030" w:type="dxa"/>
          </w:tcPr>
          <w:p w:rsidR="003423FC" w:rsidRPr="00190327" w:rsidRDefault="003423FC" w:rsidP="00415E97">
            <w:pPr>
              <w:jc w:val="center"/>
              <w:rPr>
                <w:sz w:val="24"/>
                <w:szCs w:val="24"/>
              </w:rPr>
            </w:pPr>
            <w:r w:rsidRPr="00190327">
              <w:rPr>
                <w:rFonts w:eastAsia="Times New Roman" w:cs="Times New Roman"/>
                <w:sz w:val="24"/>
                <w:szCs w:val="24"/>
                <w:lang w:val="uk-UA"/>
              </w:rPr>
              <w:t>-</w:t>
            </w:r>
          </w:p>
        </w:tc>
        <w:tc>
          <w:tcPr>
            <w:tcW w:w="1102" w:type="dxa"/>
          </w:tcPr>
          <w:p w:rsidR="003423FC" w:rsidRPr="00190327" w:rsidRDefault="003423FC" w:rsidP="00415E97">
            <w:pPr>
              <w:jc w:val="center"/>
              <w:rPr>
                <w:sz w:val="24"/>
                <w:szCs w:val="24"/>
              </w:rPr>
            </w:pPr>
            <w:r w:rsidRPr="00190327">
              <w:rPr>
                <w:rFonts w:eastAsia="Times New Roman" w:cs="Times New Roman"/>
                <w:sz w:val="24"/>
                <w:szCs w:val="24"/>
                <w:lang w:val="uk-UA"/>
              </w:rPr>
              <w:t>-</w:t>
            </w:r>
          </w:p>
        </w:tc>
        <w:tc>
          <w:tcPr>
            <w:tcW w:w="938" w:type="dxa"/>
          </w:tcPr>
          <w:p w:rsidR="003423FC" w:rsidRPr="00190327" w:rsidRDefault="003423FC" w:rsidP="00415E97">
            <w:pPr>
              <w:jc w:val="center"/>
              <w:rPr>
                <w:sz w:val="24"/>
                <w:szCs w:val="24"/>
              </w:rPr>
            </w:pPr>
            <w:r w:rsidRPr="00190327">
              <w:rPr>
                <w:rFonts w:eastAsia="Times New Roman" w:cs="Times New Roman"/>
                <w:sz w:val="24"/>
                <w:szCs w:val="24"/>
                <w:lang w:val="uk-UA"/>
              </w:rPr>
              <w:t>-</w:t>
            </w:r>
          </w:p>
        </w:tc>
        <w:tc>
          <w:tcPr>
            <w:tcW w:w="1102" w:type="dxa"/>
          </w:tcPr>
          <w:p w:rsidR="003423FC" w:rsidRPr="00190327" w:rsidRDefault="003423FC" w:rsidP="00415E97">
            <w:pPr>
              <w:jc w:val="center"/>
              <w:rPr>
                <w:sz w:val="24"/>
                <w:szCs w:val="24"/>
              </w:rPr>
            </w:pPr>
            <w:r w:rsidRPr="00190327">
              <w:rPr>
                <w:rFonts w:eastAsia="Times New Roman" w:cs="Times New Roman"/>
                <w:sz w:val="24"/>
                <w:szCs w:val="24"/>
                <w:lang w:val="uk-UA"/>
              </w:rPr>
              <w:t>-</w:t>
            </w:r>
          </w:p>
        </w:tc>
        <w:tc>
          <w:tcPr>
            <w:tcW w:w="1110" w:type="dxa"/>
          </w:tcPr>
          <w:p w:rsidR="003423FC" w:rsidRPr="00190327" w:rsidRDefault="003423FC" w:rsidP="00415E97">
            <w:pPr>
              <w:jc w:val="center"/>
              <w:rPr>
                <w:sz w:val="24"/>
                <w:szCs w:val="24"/>
              </w:rPr>
            </w:pPr>
            <w:r w:rsidRPr="00190327">
              <w:rPr>
                <w:rFonts w:eastAsia="Times New Roman" w:cs="Times New Roman"/>
                <w:sz w:val="24"/>
                <w:szCs w:val="24"/>
                <w:lang w:val="uk-UA"/>
              </w:rPr>
              <w:t>-</w:t>
            </w:r>
          </w:p>
        </w:tc>
        <w:tc>
          <w:tcPr>
            <w:tcW w:w="993" w:type="dxa"/>
          </w:tcPr>
          <w:p w:rsidR="003423FC" w:rsidRPr="00190327" w:rsidRDefault="003423FC" w:rsidP="00163973">
            <w:pPr>
              <w:spacing w:before="83"/>
              <w:ind w:left="349" w:right="341"/>
              <w:jc w:val="center"/>
              <w:rPr>
                <w:rFonts w:eastAsia="Times New Roman" w:cs="Times New Roman"/>
                <w:sz w:val="24"/>
                <w:szCs w:val="24"/>
              </w:rPr>
            </w:pPr>
          </w:p>
        </w:tc>
      </w:tr>
      <w:tr w:rsidR="001A347B" w:rsidRPr="001A347B" w:rsidTr="00A25BD2">
        <w:trPr>
          <w:trHeight w:val="446"/>
        </w:trPr>
        <w:tc>
          <w:tcPr>
            <w:tcW w:w="2473" w:type="dxa"/>
          </w:tcPr>
          <w:p w:rsidR="001A347B" w:rsidRPr="00190327" w:rsidRDefault="001A347B" w:rsidP="008244D6">
            <w:pPr>
              <w:spacing w:before="85"/>
              <w:ind w:left="28"/>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с. Новогригорівка</w:t>
            </w:r>
          </w:p>
        </w:tc>
        <w:tc>
          <w:tcPr>
            <w:tcW w:w="1212" w:type="dxa"/>
          </w:tcPr>
          <w:p w:rsidR="001A347B" w:rsidRPr="00190327" w:rsidRDefault="003423FC" w:rsidP="00A25BD2">
            <w:pPr>
              <w:spacing w:before="83"/>
              <w:ind w:right="267"/>
              <w:jc w:val="right"/>
              <w:rPr>
                <w:rFonts w:eastAsia="Times New Roman" w:cs="Times New Roman"/>
                <w:sz w:val="24"/>
                <w:szCs w:val="24"/>
                <w:lang w:val="uk-UA"/>
              </w:rPr>
            </w:pPr>
            <w:r w:rsidRPr="00190327">
              <w:rPr>
                <w:rFonts w:eastAsia="Times New Roman" w:cs="Times New Roman"/>
                <w:sz w:val="24"/>
                <w:szCs w:val="24"/>
                <w:lang w:val="uk-UA"/>
              </w:rPr>
              <w:t>1</w:t>
            </w:r>
            <w:r w:rsidR="00A25BD2" w:rsidRPr="00190327">
              <w:rPr>
                <w:rFonts w:eastAsia="Times New Roman" w:cs="Times New Roman"/>
                <w:sz w:val="24"/>
                <w:szCs w:val="24"/>
                <w:lang w:val="uk-UA"/>
              </w:rPr>
              <w:t>,</w:t>
            </w:r>
            <w:r w:rsidRPr="00190327">
              <w:rPr>
                <w:rFonts w:eastAsia="Times New Roman" w:cs="Times New Roman"/>
                <w:sz w:val="24"/>
                <w:szCs w:val="24"/>
                <w:lang w:val="uk-UA"/>
              </w:rPr>
              <w:t>2</w:t>
            </w:r>
          </w:p>
        </w:tc>
        <w:tc>
          <w:tcPr>
            <w:tcW w:w="1030" w:type="dxa"/>
          </w:tcPr>
          <w:p w:rsidR="001A347B" w:rsidRPr="00190327" w:rsidRDefault="003423FC" w:rsidP="00163973">
            <w:pPr>
              <w:spacing w:before="83"/>
              <w:ind w:left="324" w:right="321"/>
              <w:jc w:val="center"/>
              <w:rPr>
                <w:rFonts w:eastAsia="Times New Roman" w:cs="Times New Roman"/>
                <w:sz w:val="24"/>
                <w:szCs w:val="24"/>
                <w:lang w:val="uk-UA"/>
              </w:rPr>
            </w:pPr>
            <w:r w:rsidRPr="00190327">
              <w:rPr>
                <w:rFonts w:eastAsia="Times New Roman" w:cs="Times New Roman"/>
                <w:sz w:val="24"/>
                <w:szCs w:val="24"/>
                <w:lang w:val="uk-UA"/>
              </w:rPr>
              <w:t>12</w:t>
            </w:r>
          </w:p>
        </w:tc>
        <w:tc>
          <w:tcPr>
            <w:tcW w:w="1102" w:type="dxa"/>
          </w:tcPr>
          <w:p w:rsidR="001A347B" w:rsidRPr="00190327" w:rsidRDefault="008244D6" w:rsidP="00163973">
            <w:pPr>
              <w:spacing w:before="83"/>
              <w:ind w:right="240"/>
              <w:jc w:val="right"/>
              <w:rPr>
                <w:rFonts w:eastAsia="Times New Roman" w:cs="Times New Roman"/>
                <w:sz w:val="24"/>
                <w:szCs w:val="24"/>
                <w:lang w:val="uk-UA"/>
              </w:rPr>
            </w:pPr>
            <w:r w:rsidRPr="00190327">
              <w:rPr>
                <w:rFonts w:eastAsia="Times New Roman" w:cs="Times New Roman"/>
                <w:sz w:val="24"/>
                <w:szCs w:val="24"/>
                <w:lang w:val="uk-UA"/>
              </w:rPr>
              <w:t>1000</w:t>
            </w:r>
          </w:p>
        </w:tc>
        <w:tc>
          <w:tcPr>
            <w:tcW w:w="938" w:type="dxa"/>
          </w:tcPr>
          <w:p w:rsidR="001A347B" w:rsidRPr="00190327" w:rsidRDefault="008244D6" w:rsidP="00163973">
            <w:pPr>
              <w:spacing w:before="83"/>
              <w:ind w:right="338"/>
              <w:jc w:val="right"/>
              <w:rPr>
                <w:rFonts w:eastAsia="Times New Roman" w:cs="Times New Roman"/>
                <w:sz w:val="24"/>
                <w:szCs w:val="24"/>
                <w:lang w:val="uk-UA"/>
              </w:rPr>
            </w:pPr>
            <w:r w:rsidRPr="00190327">
              <w:rPr>
                <w:rFonts w:eastAsia="Times New Roman" w:cs="Times New Roman"/>
                <w:sz w:val="24"/>
                <w:szCs w:val="24"/>
                <w:lang w:val="uk-UA"/>
              </w:rPr>
              <w:t>2</w:t>
            </w:r>
          </w:p>
        </w:tc>
        <w:tc>
          <w:tcPr>
            <w:tcW w:w="1102" w:type="dxa"/>
          </w:tcPr>
          <w:p w:rsidR="001A347B" w:rsidRPr="00190327" w:rsidRDefault="008244D6" w:rsidP="00163973">
            <w:pPr>
              <w:spacing w:before="83"/>
              <w:ind w:left="104" w:right="98"/>
              <w:jc w:val="center"/>
              <w:rPr>
                <w:rFonts w:eastAsia="Times New Roman" w:cs="Times New Roman"/>
                <w:sz w:val="24"/>
                <w:szCs w:val="24"/>
                <w:lang w:val="uk-UA"/>
              </w:rPr>
            </w:pPr>
            <w:r w:rsidRPr="00190327">
              <w:rPr>
                <w:rFonts w:eastAsia="Times New Roman" w:cs="Times New Roman"/>
                <w:sz w:val="24"/>
                <w:szCs w:val="24"/>
                <w:lang w:val="uk-UA"/>
              </w:rPr>
              <w:t>20</w:t>
            </w:r>
          </w:p>
        </w:tc>
        <w:tc>
          <w:tcPr>
            <w:tcW w:w="1110" w:type="dxa"/>
          </w:tcPr>
          <w:p w:rsidR="001A347B" w:rsidRPr="00190327" w:rsidRDefault="008244D6" w:rsidP="00163973">
            <w:pPr>
              <w:spacing w:before="83"/>
              <w:ind w:left="330" w:right="318"/>
              <w:jc w:val="center"/>
              <w:rPr>
                <w:rFonts w:eastAsia="Times New Roman" w:cs="Times New Roman"/>
                <w:sz w:val="24"/>
                <w:szCs w:val="24"/>
                <w:lang w:val="uk-UA"/>
              </w:rPr>
            </w:pPr>
            <w:r w:rsidRPr="00190327">
              <w:rPr>
                <w:rFonts w:eastAsia="Times New Roman" w:cs="Times New Roman"/>
                <w:sz w:val="24"/>
                <w:szCs w:val="24"/>
                <w:lang w:val="uk-UA"/>
              </w:rPr>
              <w:t>20</w:t>
            </w:r>
          </w:p>
        </w:tc>
        <w:tc>
          <w:tcPr>
            <w:tcW w:w="993" w:type="dxa"/>
          </w:tcPr>
          <w:p w:rsidR="001A347B" w:rsidRPr="00190327" w:rsidRDefault="00A25BD2" w:rsidP="00163973">
            <w:pPr>
              <w:spacing w:before="83"/>
              <w:ind w:left="349" w:right="341"/>
              <w:jc w:val="center"/>
              <w:rPr>
                <w:rFonts w:eastAsia="Times New Roman" w:cs="Times New Roman"/>
                <w:sz w:val="24"/>
                <w:szCs w:val="24"/>
                <w:lang w:val="uk-UA"/>
              </w:rPr>
            </w:pPr>
            <w:r w:rsidRPr="00190327">
              <w:rPr>
                <w:rFonts w:eastAsia="Times New Roman" w:cs="Times New Roman"/>
                <w:sz w:val="24"/>
                <w:szCs w:val="24"/>
                <w:lang w:val="uk-UA"/>
              </w:rPr>
              <w:t>34</w:t>
            </w:r>
          </w:p>
        </w:tc>
      </w:tr>
      <w:tr w:rsidR="001A347B" w:rsidRPr="001A347B" w:rsidTr="00A25BD2">
        <w:trPr>
          <w:trHeight w:val="446"/>
        </w:trPr>
        <w:tc>
          <w:tcPr>
            <w:tcW w:w="2473" w:type="dxa"/>
          </w:tcPr>
          <w:p w:rsidR="001A347B" w:rsidRPr="00190327" w:rsidRDefault="001A347B" w:rsidP="008244D6">
            <w:pPr>
              <w:spacing w:before="85"/>
              <w:ind w:left="28"/>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с. Новопетровка</w:t>
            </w:r>
          </w:p>
        </w:tc>
        <w:tc>
          <w:tcPr>
            <w:tcW w:w="1212" w:type="dxa"/>
          </w:tcPr>
          <w:p w:rsidR="001A347B" w:rsidRPr="00190327" w:rsidRDefault="008244D6" w:rsidP="00A25BD2">
            <w:pPr>
              <w:spacing w:before="83"/>
              <w:ind w:right="267"/>
              <w:jc w:val="right"/>
              <w:rPr>
                <w:rFonts w:eastAsia="Times New Roman" w:cs="Times New Roman"/>
                <w:sz w:val="24"/>
                <w:szCs w:val="24"/>
                <w:lang w:val="uk-UA"/>
              </w:rPr>
            </w:pPr>
            <w:r w:rsidRPr="00190327">
              <w:rPr>
                <w:rFonts w:eastAsia="Times New Roman" w:cs="Times New Roman"/>
                <w:sz w:val="24"/>
                <w:szCs w:val="24"/>
                <w:lang w:val="uk-UA"/>
              </w:rPr>
              <w:t>1</w:t>
            </w:r>
            <w:r w:rsidR="00A25BD2" w:rsidRPr="00190327">
              <w:rPr>
                <w:rFonts w:eastAsia="Times New Roman" w:cs="Times New Roman"/>
                <w:sz w:val="24"/>
                <w:szCs w:val="24"/>
                <w:lang w:val="uk-UA"/>
              </w:rPr>
              <w:t>,</w:t>
            </w:r>
            <w:r w:rsidRPr="00190327">
              <w:rPr>
                <w:rFonts w:eastAsia="Times New Roman" w:cs="Times New Roman"/>
                <w:sz w:val="24"/>
                <w:szCs w:val="24"/>
                <w:lang w:val="uk-UA"/>
              </w:rPr>
              <w:t>2</w:t>
            </w:r>
          </w:p>
        </w:tc>
        <w:tc>
          <w:tcPr>
            <w:tcW w:w="1030" w:type="dxa"/>
          </w:tcPr>
          <w:p w:rsidR="001A347B" w:rsidRPr="00190327" w:rsidRDefault="003423FC" w:rsidP="00163973">
            <w:pPr>
              <w:spacing w:before="83"/>
              <w:ind w:left="324" w:right="321"/>
              <w:jc w:val="center"/>
              <w:rPr>
                <w:rFonts w:eastAsia="Times New Roman" w:cs="Times New Roman"/>
                <w:sz w:val="24"/>
                <w:szCs w:val="24"/>
                <w:lang w:val="uk-UA"/>
              </w:rPr>
            </w:pPr>
            <w:r w:rsidRPr="00190327">
              <w:rPr>
                <w:rFonts w:eastAsia="Times New Roman" w:cs="Times New Roman"/>
                <w:sz w:val="24"/>
                <w:szCs w:val="24"/>
                <w:lang w:val="uk-UA"/>
              </w:rPr>
              <w:t>12</w:t>
            </w:r>
          </w:p>
        </w:tc>
        <w:tc>
          <w:tcPr>
            <w:tcW w:w="1102" w:type="dxa"/>
          </w:tcPr>
          <w:p w:rsidR="001A347B" w:rsidRPr="00190327" w:rsidRDefault="008244D6" w:rsidP="00163973">
            <w:pPr>
              <w:spacing w:before="83"/>
              <w:ind w:right="240"/>
              <w:jc w:val="right"/>
              <w:rPr>
                <w:rFonts w:eastAsia="Times New Roman" w:cs="Times New Roman"/>
                <w:sz w:val="24"/>
                <w:szCs w:val="24"/>
                <w:lang w:val="uk-UA"/>
              </w:rPr>
            </w:pPr>
            <w:r w:rsidRPr="00190327">
              <w:rPr>
                <w:rFonts w:eastAsia="Times New Roman" w:cs="Times New Roman"/>
                <w:sz w:val="24"/>
                <w:szCs w:val="24"/>
                <w:lang w:val="uk-UA"/>
              </w:rPr>
              <w:t>1000</w:t>
            </w:r>
          </w:p>
        </w:tc>
        <w:tc>
          <w:tcPr>
            <w:tcW w:w="938" w:type="dxa"/>
          </w:tcPr>
          <w:p w:rsidR="001A347B" w:rsidRPr="00190327" w:rsidRDefault="008244D6" w:rsidP="00163973">
            <w:pPr>
              <w:spacing w:before="83"/>
              <w:ind w:right="338"/>
              <w:jc w:val="right"/>
              <w:rPr>
                <w:rFonts w:eastAsia="Times New Roman" w:cs="Times New Roman"/>
                <w:sz w:val="24"/>
                <w:szCs w:val="24"/>
                <w:lang w:val="uk-UA"/>
              </w:rPr>
            </w:pPr>
            <w:r w:rsidRPr="00190327">
              <w:rPr>
                <w:rFonts w:eastAsia="Times New Roman" w:cs="Times New Roman"/>
                <w:sz w:val="24"/>
                <w:szCs w:val="24"/>
                <w:lang w:val="uk-UA"/>
              </w:rPr>
              <w:t>2</w:t>
            </w:r>
          </w:p>
        </w:tc>
        <w:tc>
          <w:tcPr>
            <w:tcW w:w="1102" w:type="dxa"/>
          </w:tcPr>
          <w:p w:rsidR="001A347B" w:rsidRPr="00190327" w:rsidRDefault="008244D6" w:rsidP="00163973">
            <w:pPr>
              <w:spacing w:before="83"/>
              <w:ind w:left="104" w:right="98"/>
              <w:jc w:val="center"/>
              <w:rPr>
                <w:rFonts w:eastAsia="Times New Roman" w:cs="Times New Roman"/>
                <w:sz w:val="24"/>
                <w:szCs w:val="24"/>
                <w:lang w:val="uk-UA"/>
              </w:rPr>
            </w:pPr>
            <w:r w:rsidRPr="00190327">
              <w:rPr>
                <w:rFonts w:eastAsia="Times New Roman" w:cs="Times New Roman"/>
                <w:sz w:val="24"/>
                <w:szCs w:val="24"/>
                <w:lang w:val="uk-UA"/>
              </w:rPr>
              <w:t>20</w:t>
            </w:r>
          </w:p>
        </w:tc>
        <w:tc>
          <w:tcPr>
            <w:tcW w:w="1110" w:type="dxa"/>
          </w:tcPr>
          <w:p w:rsidR="001A347B" w:rsidRPr="00190327" w:rsidRDefault="008244D6" w:rsidP="00163973">
            <w:pPr>
              <w:spacing w:before="83"/>
              <w:ind w:left="330" w:right="318"/>
              <w:jc w:val="center"/>
              <w:rPr>
                <w:rFonts w:eastAsia="Times New Roman" w:cs="Times New Roman"/>
                <w:sz w:val="24"/>
                <w:szCs w:val="24"/>
                <w:lang w:val="uk-UA"/>
              </w:rPr>
            </w:pPr>
            <w:r w:rsidRPr="00190327">
              <w:rPr>
                <w:rFonts w:eastAsia="Times New Roman" w:cs="Times New Roman"/>
                <w:sz w:val="24"/>
                <w:szCs w:val="24"/>
                <w:lang w:val="uk-UA"/>
              </w:rPr>
              <w:t>20</w:t>
            </w:r>
          </w:p>
        </w:tc>
        <w:tc>
          <w:tcPr>
            <w:tcW w:w="993" w:type="dxa"/>
          </w:tcPr>
          <w:p w:rsidR="001A347B" w:rsidRPr="00190327" w:rsidRDefault="00A25BD2" w:rsidP="00163973">
            <w:pPr>
              <w:spacing w:before="83"/>
              <w:ind w:left="349" w:right="341"/>
              <w:jc w:val="center"/>
              <w:rPr>
                <w:rFonts w:eastAsia="Times New Roman" w:cs="Times New Roman"/>
                <w:sz w:val="24"/>
                <w:szCs w:val="24"/>
                <w:lang w:val="uk-UA"/>
              </w:rPr>
            </w:pPr>
            <w:r w:rsidRPr="00190327">
              <w:rPr>
                <w:rFonts w:eastAsia="Times New Roman" w:cs="Times New Roman"/>
                <w:sz w:val="24"/>
                <w:szCs w:val="24"/>
                <w:lang w:val="uk-UA"/>
              </w:rPr>
              <w:t>34</w:t>
            </w:r>
          </w:p>
        </w:tc>
      </w:tr>
      <w:tr w:rsidR="001A347B" w:rsidRPr="001A347B" w:rsidTr="00A25BD2">
        <w:trPr>
          <w:trHeight w:val="446"/>
        </w:trPr>
        <w:tc>
          <w:tcPr>
            <w:tcW w:w="2473" w:type="dxa"/>
          </w:tcPr>
          <w:p w:rsidR="001A347B" w:rsidRPr="00190327" w:rsidRDefault="001A347B" w:rsidP="008244D6">
            <w:pPr>
              <w:spacing w:before="85"/>
              <w:ind w:left="28"/>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с. Якимівка</w:t>
            </w:r>
          </w:p>
        </w:tc>
        <w:tc>
          <w:tcPr>
            <w:tcW w:w="1212" w:type="dxa"/>
          </w:tcPr>
          <w:p w:rsidR="001A347B" w:rsidRPr="00190327" w:rsidRDefault="003423FC" w:rsidP="003423FC">
            <w:pPr>
              <w:spacing w:before="83"/>
              <w:ind w:right="267"/>
              <w:jc w:val="right"/>
              <w:rPr>
                <w:rFonts w:eastAsia="Times New Roman" w:cs="Times New Roman"/>
                <w:sz w:val="24"/>
                <w:szCs w:val="24"/>
                <w:lang w:val="uk-UA"/>
              </w:rPr>
            </w:pPr>
            <w:r w:rsidRPr="00190327">
              <w:rPr>
                <w:rFonts w:eastAsia="Times New Roman" w:cs="Times New Roman"/>
                <w:sz w:val="24"/>
                <w:szCs w:val="24"/>
                <w:lang w:val="uk-UA"/>
              </w:rPr>
              <w:t>0,9</w:t>
            </w:r>
          </w:p>
        </w:tc>
        <w:tc>
          <w:tcPr>
            <w:tcW w:w="1030" w:type="dxa"/>
          </w:tcPr>
          <w:p w:rsidR="001A347B" w:rsidRPr="00190327" w:rsidRDefault="003423FC" w:rsidP="00163973">
            <w:pPr>
              <w:spacing w:before="83"/>
              <w:ind w:left="324" w:right="321"/>
              <w:jc w:val="center"/>
              <w:rPr>
                <w:rFonts w:eastAsia="Times New Roman" w:cs="Times New Roman"/>
                <w:sz w:val="24"/>
                <w:szCs w:val="24"/>
                <w:lang w:val="uk-UA"/>
              </w:rPr>
            </w:pPr>
            <w:r w:rsidRPr="00190327">
              <w:rPr>
                <w:rFonts w:eastAsia="Times New Roman" w:cs="Times New Roman"/>
                <w:sz w:val="24"/>
                <w:szCs w:val="24"/>
                <w:lang w:val="uk-UA"/>
              </w:rPr>
              <w:t>9</w:t>
            </w:r>
          </w:p>
        </w:tc>
        <w:tc>
          <w:tcPr>
            <w:tcW w:w="1102" w:type="dxa"/>
          </w:tcPr>
          <w:p w:rsidR="001A347B" w:rsidRPr="00190327" w:rsidRDefault="008244D6" w:rsidP="00163973">
            <w:pPr>
              <w:spacing w:before="83"/>
              <w:ind w:right="240"/>
              <w:jc w:val="right"/>
              <w:rPr>
                <w:rFonts w:eastAsia="Times New Roman" w:cs="Times New Roman"/>
                <w:sz w:val="24"/>
                <w:szCs w:val="24"/>
                <w:lang w:val="uk-UA"/>
              </w:rPr>
            </w:pPr>
            <w:r w:rsidRPr="00190327">
              <w:rPr>
                <w:rFonts w:eastAsia="Times New Roman" w:cs="Times New Roman"/>
                <w:sz w:val="24"/>
                <w:szCs w:val="24"/>
                <w:lang w:val="uk-UA"/>
              </w:rPr>
              <w:t>1700</w:t>
            </w:r>
          </w:p>
        </w:tc>
        <w:tc>
          <w:tcPr>
            <w:tcW w:w="938" w:type="dxa"/>
          </w:tcPr>
          <w:p w:rsidR="001A347B" w:rsidRPr="00190327" w:rsidRDefault="008244D6" w:rsidP="00163973">
            <w:pPr>
              <w:spacing w:before="83"/>
              <w:ind w:right="338"/>
              <w:jc w:val="right"/>
              <w:rPr>
                <w:rFonts w:eastAsia="Times New Roman" w:cs="Times New Roman"/>
                <w:sz w:val="24"/>
                <w:szCs w:val="24"/>
                <w:lang w:val="uk-UA"/>
              </w:rPr>
            </w:pPr>
            <w:r w:rsidRPr="00190327">
              <w:rPr>
                <w:rFonts w:eastAsia="Times New Roman" w:cs="Times New Roman"/>
                <w:sz w:val="24"/>
                <w:szCs w:val="24"/>
                <w:lang w:val="uk-UA"/>
              </w:rPr>
              <w:t>3</w:t>
            </w:r>
          </w:p>
        </w:tc>
        <w:tc>
          <w:tcPr>
            <w:tcW w:w="1102" w:type="dxa"/>
          </w:tcPr>
          <w:p w:rsidR="001A347B" w:rsidRPr="00190327" w:rsidRDefault="008244D6" w:rsidP="00163973">
            <w:pPr>
              <w:spacing w:before="83"/>
              <w:ind w:left="104" w:right="98"/>
              <w:jc w:val="center"/>
              <w:rPr>
                <w:rFonts w:eastAsia="Times New Roman" w:cs="Times New Roman"/>
                <w:sz w:val="24"/>
                <w:szCs w:val="24"/>
                <w:lang w:val="uk-UA"/>
              </w:rPr>
            </w:pPr>
            <w:r w:rsidRPr="00190327">
              <w:rPr>
                <w:rFonts w:eastAsia="Times New Roman" w:cs="Times New Roman"/>
                <w:sz w:val="24"/>
                <w:szCs w:val="24"/>
                <w:lang w:val="uk-UA"/>
              </w:rPr>
              <w:t>20</w:t>
            </w:r>
          </w:p>
        </w:tc>
        <w:tc>
          <w:tcPr>
            <w:tcW w:w="1110" w:type="dxa"/>
          </w:tcPr>
          <w:p w:rsidR="001A347B" w:rsidRPr="00190327" w:rsidRDefault="008244D6" w:rsidP="00163973">
            <w:pPr>
              <w:spacing w:before="83"/>
              <w:ind w:left="330" w:right="318"/>
              <w:jc w:val="center"/>
              <w:rPr>
                <w:rFonts w:eastAsia="Times New Roman" w:cs="Times New Roman"/>
                <w:sz w:val="24"/>
                <w:szCs w:val="24"/>
                <w:lang w:val="uk-UA"/>
              </w:rPr>
            </w:pPr>
            <w:r w:rsidRPr="00190327">
              <w:rPr>
                <w:rFonts w:eastAsia="Times New Roman" w:cs="Times New Roman"/>
                <w:sz w:val="24"/>
                <w:szCs w:val="24"/>
                <w:lang w:val="uk-UA"/>
              </w:rPr>
              <w:t>20</w:t>
            </w:r>
          </w:p>
        </w:tc>
        <w:tc>
          <w:tcPr>
            <w:tcW w:w="993" w:type="dxa"/>
          </w:tcPr>
          <w:p w:rsidR="001A347B" w:rsidRPr="00190327" w:rsidRDefault="00A25BD2" w:rsidP="00163973">
            <w:pPr>
              <w:spacing w:before="83"/>
              <w:ind w:left="349" w:right="341"/>
              <w:jc w:val="center"/>
              <w:rPr>
                <w:rFonts w:eastAsia="Times New Roman" w:cs="Times New Roman"/>
                <w:sz w:val="24"/>
                <w:szCs w:val="24"/>
                <w:lang w:val="uk-UA"/>
              </w:rPr>
            </w:pPr>
            <w:r w:rsidRPr="00190327">
              <w:rPr>
                <w:rFonts w:eastAsia="Times New Roman" w:cs="Times New Roman"/>
                <w:sz w:val="24"/>
                <w:szCs w:val="24"/>
                <w:lang w:val="uk-UA"/>
              </w:rPr>
              <w:t>32</w:t>
            </w:r>
          </w:p>
        </w:tc>
      </w:tr>
      <w:tr w:rsidR="003423FC" w:rsidRPr="001A347B" w:rsidTr="00A25BD2">
        <w:trPr>
          <w:trHeight w:val="446"/>
        </w:trPr>
        <w:tc>
          <w:tcPr>
            <w:tcW w:w="2473" w:type="dxa"/>
          </w:tcPr>
          <w:p w:rsidR="003423FC" w:rsidRPr="00190327" w:rsidRDefault="003423FC" w:rsidP="008244D6">
            <w:pPr>
              <w:spacing w:before="85"/>
              <w:ind w:left="28"/>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с. Андріївка</w:t>
            </w:r>
          </w:p>
        </w:tc>
        <w:tc>
          <w:tcPr>
            <w:tcW w:w="1212" w:type="dxa"/>
          </w:tcPr>
          <w:p w:rsidR="003423FC" w:rsidRPr="00190327" w:rsidRDefault="003423FC" w:rsidP="00415E97">
            <w:pPr>
              <w:spacing w:before="83"/>
              <w:ind w:right="267"/>
              <w:jc w:val="center"/>
              <w:rPr>
                <w:rFonts w:eastAsia="Times New Roman" w:cs="Times New Roman"/>
                <w:sz w:val="24"/>
                <w:szCs w:val="24"/>
                <w:lang w:val="uk-UA"/>
              </w:rPr>
            </w:pPr>
            <w:r w:rsidRPr="00190327">
              <w:rPr>
                <w:rFonts w:eastAsia="Times New Roman" w:cs="Times New Roman"/>
                <w:sz w:val="24"/>
                <w:szCs w:val="24"/>
                <w:lang w:val="uk-UA"/>
              </w:rPr>
              <w:t>-</w:t>
            </w:r>
          </w:p>
        </w:tc>
        <w:tc>
          <w:tcPr>
            <w:tcW w:w="1030" w:type="dxa"/>
          </w:tcPr>
          <w:p w:rsidR="003423FC" w:rsidRPr="00190327" w:rsidRDefault="003423FC" w:rsidP="00415E97">
            <w:pPr>
              <w:jc w:val="center"/>
              <w:rPr>
                <w:sz w:val="24"/>
                <w:szCs w:val="24"/>
              </w:rPr>
            </w:pPr>
            <w:r w:rsidRPr="00190327">
              <w:rPr>
                <w:rFonts w:eastAsia="Times New Roman" w:cs="Times New Roman"/>
                <w:sz w:val="24"/>
                <w:szCs w:val="24"/>
                <w:lang w:val="uk-UA"/>
              </w:rPr>
              <w:t>-</w:t>
            </w:r>
          </w:p>
        </w:tc>
        <w:tc>
          <w:tcPr>
            <w:tcW w:w="1102" w:type="dxa"/>
          </w:tcPr>
          <w:p w:rsidR="003423FC" w:rsidRPr="00190327" w:rsidRDefault="003423FC" w:rsidP="00415E97">
            <w:pPr>
              <w:jc w:val="center"/>
              <w:rPr>
                <w:sz w:val="24"/>
                <w:szCs w:val="24"/>
              </w:rPr>
            </w:pPr>
            <w:r w:rsidRPr="00190327">
              <w:rPr>
                <w:rFonts w:eastAsia="Times New Roman" w:cs="Times New Roman"/>
                <w:sz w:val="24"/>
                <w:szCs w:val="24"/>
                <w:lang w:val="uk-UA"/>
              </w:rPr>
              <w:t>-</w:t>
            </w:r>
          </w:p>
        </w:tc>
        <w:tc>
          <w:tcPr>
            <w:tcW w:w="938" w:type="dxa"/>
          </w:tcPr>
          <w:p w:rsidR="003423FC" w:rsidRPr="00190327" w:rsidRDefault="003423FC" w:rsidP="00415E97">
            <w:pPr>
              <w:jc w:val="center"/>
              <w:rPr>
                <w:sz w:val="24"/>
                <w:szCs w:val="24"/>
              </w:rPr>
            </w:pPr>
            <w:r w:rsidRPr="00190327">
              <w:rPr>
                <w:rFonts w:eastAsia="Times New Roman" w:cs="Times New Roman"/>
                <w:sz w:val="24"/>
                <w:szCs w:val="24"/>
                <w:lang w:val="uk-UA"/>
              </w:rPr>
              <w:t>-</w:t>
            </w:r>
          </w:p>
        </w:tc>
        <w:tc>
          <w:tcPr>
            <w:tcW w:w="1102" w:type="dxa"/>
          </w:tcPr>
          <w:p w:rsidR="003423FC" w:rsidRPr="00190327" w:rsidRDefault="003423FC" w:rsidP="00415E97">
            <w:pPr>
              <w:jc w:val="center"/>
              <w:rPr>
                <w:sz w:val="24"/>
                <w:szCs w:val="24"/>
              </w:rPr>
            </w:pPr>
            <w:r w:rsidRPr="00190327">
              <w:rPr>
                <w:rFonts w:eastAsia="Times New Roman" w:cs="Times New Roman"/>
                <w:sz w:val="24"/>
                <w:szCs w:val="24"/>
                <w:lang w:val="uk-UA"/>
              </w:rPr>
              <w:t>-</w:t>
            </w:r>
          </w:p>
        </w:tc>
        <w:tc>
          <w:tcPr>
            <w:tcW w:w="1110" w:type="dxa"/>
          </w:tcPr>
          <w:p w:rsidR="003423FC" w:rsidRPr="00190327" w:rsidRDefault="003423FC" w:rsidP="00415E97">
            <w:pPr>
              <w:jc w:val="center"/>
              <w:rPr>
                <w:sz w:val="24"/>
                <w:szCs w:val="24"/>
              </w:rPr>
            </w:pPr>
            <w:r w:rsidRPr="00190327">
              <w:rPr>
                <w:rFonts w:eastAsia="Times New Roman" w:cs="Times New Roman"/>
                <w:sz w:val="24"/>
                <w:szCs w:val="24"/>
                <w:lang w:val="uk-UA"/>
              </w:rPr>
              <w:t>-</w:t>
            </w:r>
          </w:p>
        </w:tc>
        <w:tc>
          <w:tcPr>
            <w:tcW w:w="993" w:type="dxa"/>
          </w:tcPr>
          <w:p w:rsidR="003423FC" w:rsidRPr="00190327" w:rsidRDefault="003423FC" w:rsidP="00163973">
            <w:pPr>
              <w:spacing w:before="83"/>
              <w:ind w:left="349" w:right="341"/>
              <w:jc w:val="center"/>
              <w:rPr>
                <w:rFonts w:eastAsia="Times New Roman" w:cs="Times New Roman"/>
                <w:b/>
                <w:sz w:val="24"/>
                <w:szCs w:val="24"/>
              </w:rPr>
            </w:pPr>
          </w:p>
        </w:tc>
      </w:tr>
      <w:tr w:rsidR="003423FC" w:rsidRPr="001A347B" w:rsidTr="00A25BD2">
        <w:trPr>
          <w:trHeight w:val="446"/>
        </w:trPr>
        <w:tc>
          <w:tcPr>
            <w:tcW w:w="2473" w:type="dxa"/>
          </w:tcPr>
          <w:p w:rsidR="003423FC" w:rsidRPr="00190327" w:rsidRDefault="003423FC" w:rsidP="008244D6">
            <w:pPr>
              <w:spacing w:before="85"/>
              <w:ind w:left="28"/>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с. Дорофіївка</w:t>
            </w:r>
          </w:p>
        </w:tc>
        <w:tc>
          <w:tcPr>
            <w:tcW w:w="1212" w:type="dxa"/>
          </w:tcPr>
          <w:p w:rsidR="003423FC" w:rsidRPr="00190327" w:rsidRDefault="003423FC" w:rsidP="00415E97">
            <w:pPr>
              <w:spacing w:before="83"/>
              <w:ind w:right="267"/>
              <w:jc w:val="center"/>
              <w:rPr>
                <w:rFonts w:eastAsia="Times New Roman" w:cs="Times New Roman"/>
                <w:sz w:val="24"/>
                <w:szCs w:val="24"/>
                <w:lang w:val="uk-UA"/>
              </w:rPr>
            </w:pPr>
            <w:r w:rsidRPr="00190327">
              <w:rPr>
                <w:rFonts w:eastAsia="Times New Roman" w:cs="Times New Roman"/>
                <w:sz w:val="24"/>
                <w:szCs w:val="24"/>
                <w:lang w:val="uk-UA"/>
              </w:rPr>
              <w:t>-</w:t>
            </w:r>
          </w:p>
        </w:tc>
        <w:tc>
          <w:tcPr>
            <w:tcW w:w="1030" w:type="dxa"/>
          </w:tcPr>
          <w:p w:rsidR="003423FC" w:rsidRPr="00190327" w:rsidRDefault="003423FC" w:rsidP="00415E97">
            <w:pPr>
              <w:jc w:val="center"/>
              <w:rPr>
                <w:sz w:val="24"/>
                <w:szCs w:val="24"/>
              </w:rPr>
            </w:pPr>
            <w:r w:rsidRPr="00190327">
              <w:rPr>
                <w:rFonts w:eastAsia="Times New Roman" w:cs="Times New Roman"/>
                <w:sz w:val="24"/>
                <w:szCs w:val="24"/>
                <w:lang w:val="uk-UA"/>
              </w:rPr>
              <w:t>-</w:t>
            </w:r>
          </w:p>
        </w:tc>
        <w:tc>
          <w:tcPr>
            <w:tcW w:w="1102" w:type="dxa"/>
          </w:tcPr>
          <w:p w:rsidR="003423FC" w:rsidRPr="00190327" w:rsidRDefault="003423FC" w:rsidP="00415E97">
            <w:pPr>
              <w:jc w:val="center"/>
              <w:rPr>
                <w:sz w:val="24"/>
                <w:szCs w:val="24"/>
              </w:rPr>
            </w:pPr>
            <w:r w:rsidRPr="00190327">
              <w:rPr>
                <w:rFonts w:eastAsia="Times New Roman" w:cs="Times New Roman"/>
                <w:sz w:val="24"/>
                <w:szCs w:val="24"/>
                <w:lang w:val="uk-UA"/>
              </w:rPr>
              <w:t>-</w:t>
            </w:r>
          </w:p>
        </w:tc>
        <w:tc>
          <w:tcPr>
            <w:tcW w:w="938" w:type="dxa"/>
          </w:tcPr>
          <w:p w:rsidR="003423FC" w:rsidRPr="00190327" w:rsidRDefault="003423FC" w:rsidP="00415E97">
            <w:pPr>
              <w:jc w:val="center"/>
              <w:rPr>
                <w:sz w:val="24"/>
                <w:szCs w:val="24"/>
              </w:rPr>
            </w:pPr>
            <w:r w:rsidRPr="00190327">
              <w:rPr>
                <w:rFonts w:eastAsia="Times New Roman" w:cs="Times New Roman"/>
                <w:sz w:val="24"/>
                <w:szCs w:val="24"/>
                <w:lang w:val="uk-UA"/>
              </w:rPr>
              <w:t>-</w:t>
            </w:r>
          </w:p>
        </w:tc>
        <w:tc>
          <w:tcPr>
            <w:tcW w:w="1102" w:type="dxa"/>
          </w:tcPr>
          <w:p w:rsidR="003423FC" w:rsidRPr="00190327" w:rsidRDefault="003423FC" w:rsidP="00415E97">
            <w:pPr>
              <w:jc w:val="center"/>
              <w:rPr>
                <w:sz w:val="24"/>
                <w:szCs w:val="24"/>
              </w:rPr>
            </w:pPr>
            <w:r w:rsidRPr="00190327">
              <w:rPr>
                <w:rFonts w:eastAsia="Times New Roman" w:cs="Times New Roman"/>
                <w:sz w:val="24"/>
                <w:szCs w:val="24"/>
                <w:lang w:val="uk-UA"/>
              </w:rPr>
              <w:t>-</w:t>
            </w:r>
          </w:p>
        </w:tc>
        <w:tc>
          <w:tcPr>
            <w:tcW w:w="1110" w:type="dxa"/>
          </w:tcPr>
          <w:p w:rsidR="003423FC" w:rsidRPr="00190327" w:rsidRDefault="003423FC" w:rsidP="00415E97">
            <w:pPr>
              <w:jc w:val="center"/>
              <w:rPr>
                <w:sz w:val="24"/>
                <w:szCs w:val="24"/>
              </w:rPr>
            </w:pPr>
            <w:r w:rsidRPr="00190327">
              <w:rPr>
                <w:rFonts w:eastAsia="Times New Roman" w:cs="Times New Roman"/>
                <w:sz w:val="24"/>
                <w:szCs w:val="24"/>
                <w:lang w:val="uk-UA"/>
              </w:rPr>
              <w:t>-</w:t>
            </w:r>
          </w:p>
        </w:tc>
        <w:tc>
          <w:tcPr>
            <w:tcW w:w="993" w:type="dxa"/>
          </w:tcPr>
          <w:p w:rsidR="003423FC" w:rsidRPr="00190327" w:rsidRDefault="003423FC" w:rsidP="00163973">
            <w:pPr>
              <w:spacing w:before="83"/>
              <w:ind w:left="349" w:right="341"/>
              <w:jc w:val="center"/>
              <w:rPr>
                <w:rFonts w:eastAsia="Times New Roman" w:cs="Times New Roman"/>
                <w:b/>
                <w:sz w:val="24"/>
                <w:szCs w:val="24"/>
              </w:rPr>
            </w:pPr>
          </w:p>
        </w:tc>
      </w:tr>
      <w:tr w:rsidR="003423FC" w:rsidRPr="001A347B" w:rsidTr="00A25BD2">
        <w:trPr>
          <w:trHeight w:val="446"/>
        </w:trPr>
        <w:tc>
          <w:tcPr>
            <w:tcW w:w="2473" w:type="dxa"/>
          </w:tcPr>
          <w:p w:rsidR="003423FC" w:rsidRPr="00190327" w:rsidRDefault="003423FC" w:rsidP="008244D6">
            <w:pPr>
              <w:spacing w:before="85"/>
              <w:ind w:left="28"/>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с. Межове</w:t>
            </w:r>
          </w:p>
        </w:tc>
        <w:tc>
          <w:tcPr>
            <w:tcW w:w="1212" w:type="dxa"/>
          </w:tcPr>
          <w:p w:rsidR="003423FC" w:rsidRPr="00190327" w:rsidRDefault="003423FC" w:rsidP="00415E97">
            <w:pPr>
              <w:spacing w:before="83"/>
              <w:ind w:right="267"/>
              <w:jc w:val="center"/>
              <w:rPr>
                <w:rFonts w:eastAsia="Times New Roman" w:cs="Times New Roman"/>
                <w:sz w:val="24"/>
                <w:szCs w:val="24"/>
                <w:lang w:val="uk-UA"/>
              </w:rPr>
            </w:pPr>
            <w:r w:rsidRPr="00190327">
              <w:rPr>
                <w:rFonts w:eastAsia="Times New Roman" w:cs="Times New Roman"/>
                <w:sz w:val="24"/>
                <w:szCs w:val="24"/>
                <w:lang w:val="uk-UA"/>
              </w:rPr>
              <w:t>-</w:t>
            </w:r>
          </w:p>
        </w:tc>
        <w:tc>
          <w:tcPr>
            <w:tcW w:w="1030" w:type="dxa"/>
          </w:tcPr>
          <w:p w:rsidR="003423FC" w:rsidRPr="00190327" w:rsidRDefault="003423FC" w:rsidP="00415E97">
            <w:pPr>
              <w:jc w:val="center"/>
              <w:rPr>
                <w:sz w:val="24"/>
                <w:szCs w:val="24"/>
              </w:rPr>
            </w:pPr>
            <w:r w:rsidRPr="00190327">
              <w:rPr>
                <w:rFonts w:eastAsia="Times New Roman" w:cs="Times New Roman"/>
                <w:sz w:val="24"/>
                <w:szCs w:val="24"/>
                <w:lang w:val="uk-UA"/>
              </w:rPr>
              <w:t>-</w:t>
            </w:r>
          </w:p>
        </w:tc>
        <w:tc>
          <w:tcPr>
            <w:tcW w:w="1102" w:type="dxa"/>
          </w:tcPr>
          <w:p w:rsidR="003423FC" w:rsidRPr="00190327" w:rsidRDefault="003423FC" w:rsidP="00415E97">
            <w:pPr>
              <w:jc w:val="center"/>
              <w:rPr>
                <w:sz w:val="24"/>
                <w:szCs w:val="24"/>
              </w:rPr>
            </w:pPr>
            <w:r w:rsidRPr="00190327">
              <w:rPr>
                <w:rFonts w:eastAsia="Times New Roman" w:cs="Times New Roman"/>
                <w:sz w:val="24"/>
                <w:szCs w:val="24"/>
                <w:lang w:val="uk-UA"/>
              </w:rPr>
              <w:t>-</w:t>
            </w:r>
          </w:p>
        </w:tc>
        <w:tc>
          <w:tcPr>
            <w:tcW w:w="938" w:type="dxa"/>
          </w:tcPr>
          <w:p w:rsidR="003423FC" w:rsidRPr="00190327" w:rsidRDefault="003423FC" w:rsidP="00415E97">
            <w:pPr>
              <w:jc w:val="center"/>
              <w:rPr>
                <w:sz w:val="24"/>
                <w:szCs w:val="24"/>
              </w:rPr>
            </w:pPr>
            <w:r w:rsidRPr="00190327">
              <w:rPr>
                <w:rFonts w:eastAsia="Times New Roman" w:cs="Times New Roman"/>
                <w:sz w:val="24"/>
                <w:szCs w:val="24"/>
                <w:lang w:val="uk-UA"/>
              </w:rPr>
              <w:t>-</w:t>
            </w:r>
          </w:p>
        </w:tc>
        <w:tc>
          <w:tcPr>
            <w:tcW w:w="1102" w:type="dxa"/>
          </w:tcPr>
          <w:p w:rsidR="003423FC" w:rsidRPr="00190327" w:rsidRDefault="003423FC" w:rsidP="00415E97">
            <w:pPr>
              <w:jc w:val="center"/>
              <w:rPr>
                <w:sz w:val="24"/>
                <w:szCs w:val="24"/>
              </w:rPr>
            </w:pPr>
            <w:r w:rsidRPr="00190327">
              <w:rPr>
                <w:rFonts w:eastAsia="Times New Roman" w:cs="Times New Roman"/>
                <w:sz w:val="24"/>
                <w:szCs w:val="24"/>
                <w:lang w:val="uk-UA"/>
              </w:rPr>
              <w:t>-</w:t>
            </w:r>
          </w:p>
        </w:tc>
        <w:tc>
          <w:tcPr>
            <w:tcW w:w="1110" w:type="dxa"/>
          </w:tcPr>
          <w:p w:rsidR="003423FC" w:rsidRPr="00190327" w:rsidRDefault="003423FC" w:rsidP="00415E97">
            <w:pPr>
              <w:jc w:val="center"/>
              <w:rPr>
                <w:sz w:val="24"/>
                <w:szCs w:val="24"/>
              </w:rPr>
            </w:pPr>
            <w:r w:rsidRPr="00190327">
              <w:rPr>
                <w:rFonts w:eastAsia="Times New Roman" w:cs="Times New Roman"/>
                <w:sz w:val="24"/>
                <w:szCs w:val="24"/>
                <w:lang w:val="uk-UA"/>
              </w:rPr>
              <w:t>-</w:t>
            </w:r>
          </w:p>
        </w:tc>
        <w:tc>
          <w:tcPr>
            <w:tcW w:w="993" w:type="dxa"/>
          </w:tcPr>
          <w:p w:rsidR="003423FC" w:rsidRPr="00190327" w:rsidRDefault="003423FC" w:rsidP="00163973">
            <w:pPr>
              <w:spacing w:before="83"/>
              <w:ind w:left="349" w:right="341"/>
              <w:jc w:val="center"/>
              <w:rPr>
                <w:rFonts w:eastAsia="Times New Roman" w:cs="Times New Roman"/>
                <w:b/>
                <w:sz w:val="24"/>
                <w:szCs w:val="24"/>
              </w:rPr>
            </w:pPr>
          </w:p>
        </w:tc>
      </w:tr>
      <w:tr w:rsidR="003423FC" w:rsidRPr="001A347B" w:rsidTr="00A25BD2">
        <w:trPr>
          <w:trHeight w:val="446"/>
        </w:trPr>
        <w:tc>
          <w:tcPr>
            <w:tcW w:w="2473" w:type="dxa"/>
          </w:tcPr>
          <w:p w:rsidR="003423FC" w:rsidRPr="00190327" w:rsidRDefault="003423FC" w:rsidP="008244D6">
            <w:pPr>
              <w:spacing w:before="85"/>
              <w:ind w:left="28"/>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с. Миропіль</w:t>
            </w:r>
          </w:p>
        </w:tc>
        <w:tc>
          <w:tcPr>
            <w:tcW w:w="1212" w:type="dxa"/>
          </w:tcPr>
          <w:p w:rsidR="003423FC" w:rsidRPr="00190327" w:rsidRDefault="003423FC" w:rsidP="00415E97">
            <w:pPr>
              <w:spacing w:before="83"/>
              <w:ind w:right="267"/>
              <w:jc w:val="center"/>
              <w:rPr>
                <w:rFonts w:eastAsia="Times New Roman" w:cs="Times New Roman"/>
                <w:sz w:val="24"/>
                <w:szCs w:val="24"/>
                <w:lang w:val="uk-UA"/>
              </w:rPr>
            </w:pPr>
            <w:r w:rsidRPr="00190327">
              <w:rPr>
                <w:rFonts w:eastAsia="Times New Roman" w:cs="Times New Roman"/>
                <w:sz w:val="24"/>
                <w:szCs w:val="24"/>
                <w:lang w:val="uk-UA"/>
              </w:rPr>
              <w:t>-</w:t>
            </w:r>
          </w:p>
        </w:tc>
        <w:tc>
          <w:tcPr>
            <w:tcW w:w="1030" w:type="dxa"/>
          </w:tcPr>
          <w:p w:rsidR="003423FC" w:rsidRPr="00190327" w:rsidRDefault="003423FC" w:rsidP="00415E97">
            <w:pPr>
              <w:jc w:val="center"/>
              <w:rPr>
                <w:sz w:val="24"/>
                <w:szCs w:val="24"/>
              </w:rPr>
            </w:pPr>
            <w:r w:rsidRPr="00190327">
              <w:rPr>
                <w:rFonts w:eastAsia="Times New Roman" w:cs="Times New Roman"/>
                <w:sz w:val="24"/>
                <w:szCs w:val="24"/>
                <w:lang w:val="uk-UA"/>
              </w:rPr>
              <w:t>-</w:t>
            </w:r>
          </w:p>
        </w:tc>
        <w:tc>
          <w:tcPr>
            <w:tcW w:w="1102" w:type="dxa"/>
          </w:tcPr>
          <w:p w:rsidR="003423FC" w:rsidRPr="00190327" w:rsidRDefault="003423FC" w:rsidP="00415E97">
            <w:pPr>
              <w:jc w:val="center"/>
              <w:rPr>
                <w:sz w:val="24"/>
                <w:szCs w:val="24"/>
              </w:rPr>
            </w:pPr>
            <w:r w:rsidRPr="00190327">
              <w:rPr>
                <w:rFonts w:eastAsia="Times New Roman" w:cs="Times New Roman"/>
                <w:sz w:val="24"/>
                <w:szCs w:val="24"/>
                <w:lang w:val="uk-UA"/>
              </w:rPr>
              <w:t>-</w:t>
            </w:r>
          </w:p>
        </w:tc>
        <w:tc>
          <w:tcPr>
            <w:tcW w:w="938" w:type="dxa"/>
          </w:tcPr>
          <w:p w:rsidR="003423FC" w:rsidRPr="00190327" w:rsidRDefault="003423FC" w:rsidP="00415E97">
            <w:pPr>
              <w:jc w:val="center"/>
              <w:rPr>
                <w:sz w:val="24"/>
                <w:szCs w:val="24"/>
              </w:rPr>
            </w:pPr>
            <w:r w:rsidRPr="00190327">
              <w:rPr>
                <w:rFonts w:eastAsia="Times New Roman" w:cs="Times New Roman"/>
                <w:sz w:val="24"/>
                <w:szCs w:val="24"/>
                <w:lang w:val="uk-UA"/>
              </w:rPr>
              <w:t>-</w:t>
            </w:r>
          </w:p>
        </w:tc>
        <w:tc>
          <w:tcPr>
            <w:tcW w:w="1102" w:type="dxa"/>
          </w:tcPr>
          <w:p w:rsidR="003423FC" w:rsidRPr="00190327" w:rsidRDefault="003423FC" w:rsidP="00415E97">
            <w:pPr>
              <w:jc w:val="center"/>
              <w:rPr>
                <w:sz w:val="24"/>
                <w:szCs w:val="24"/>
              </w:rPr>
            </w:pPr>
            <w:r w:rsidRPr="00190327">
              <w:rPr>
                <w:rFonts w:eastAsia="Times New Roman" w:cs="Times New Roman"/>
                <w:sz w:val="24"/>
                <w:szCs w:val="24"/>
                <w:lang w:val="uk-UA"/>
              </w:rPr>
              <w:t>-</w:t>
            </w:r>
          </w:p>
        </w:tc>
        <w:tc>
          <w:tcPr>
            <w:tcW w:w="1110" w:type="dxa"/>
          </w:tcPr>
          <w:p w:rsidR="003423FC" w:rsidRPr="00190327" w:rsidRDefault="003423FC" w:rsidP="00415E97">
            <w:pPr>
              <w:jc w:val="center"/>
              <w:rPr>
                <w:sz w:val="24"/>
                <w:szCs w:val="24"/>
              </w:rPr>
            </w:pPr>
            <w:r w:rsidRPr="00190327">
              <w:rPr>
                <w:rFonts w:eastAsia="Times New Roman" w:cs="Times New Roman"/>
                <w:sz w:val="24"/>
                <w:szCs w:val="24"/>
                <w:lang w:val="uk-UA"/>
              </w:rPr>
              <w:t>-</w:t>
            </w:r>
          </w:p>
        </w:tc>
        <w:tc>
          <w:tcPr>
            <w:tcW w:w="993" w:type="dxa"/>
          </w:tcPr>
          <w:p w:rsidR="003423FC" w:rsidRPr="00190327" w:rsidRDefault="003423FC" w:rsidP="00163973">
            <w:pPr>
              <w:spacing w:before="83"/>
              <w:ind w:left="349" w:right="341"/>
              <w:jc w:val="center"/>
              <w:rPr>
                <w:rFonts w:eastAsia="Times New Roman" w:cs="Times New Roman"/>
                <w:b/>
                <w:sz w:val="24"/>
                <w:szCs w:val="24"/>
              </w:rPr>
            </w:pPr>
          </w:p>
        </w:tc>
      </w:tr>
      <w:tr w:rsidR="003423FC" w:rsidRPr="001A347B" w:rsidTr="00A25BD2">
        <w:trPr>
          <w:trHeight w:val="446"/>
        </w:trPr>
        <w:tc>
          <w:tcPr>
            <w:tcW w:w="2473" w:type="dxa"/>
          </w:tcPr>
          <w:p w:rsidR="003423FC" w:rsidRPr="00190327" w:rsidRDefault="003423FC" w:rsidP="008244D6">
            <w:pPr>
              <w:spacing w:before="85"/>
              <w:ind w:left="28"/>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с. Успенівка</w:t>
            </w:r>
          </w:p>
        </w:tc>
        <w:tc>
          <w:tcPr>
            <w:tcW w:w="1212" w:type="dxa"/>
          </w:tcPr>
          <w:p w:rsidR="003423FC" w:rsidRPr="00190327" w:rsidRDefault="003423FC" w:rsidP="00415E97">
            <w:pPr>
              <w:spacing w:before="83"/>
              <w:ind w:right="267"/>
              <w:jc w:val="center"/>
              <w:rPr>
                <w:rFonts w:eastAsia="Times New Roman" w:cs="Times New Roman"/>
                <w:sz w:val="24"/>
                <w:szCs w:val="24"/>
                <w:lang w:val="uk-UA"/>
              </w:rPr>
            </w:pPr>
            <w:r w:rsidRPr="00190327">
              <w:rPr>
                <w:rFonts w:eastAsia="Times New Roman" w:cs="Times New Roman"/>
                <w:sz w:val="24"/>
                <w:szCs w:val="24"/>
                <w:lang w:val="uk-UA"/>
              </w:rPr>
              <w:t>-</w:t>
            </w:r>
          </w:p>
        </w:tc>
        <w:tc>
          <w:tcPr>
            <w:tcW w:w="1030" w:type="dxa"/>
          </w:tcPr>
          <w:p w:rsidR="003423FC" w:rsidRPr="00190327" w:rsidRDefault="003423FC" w:rsidP="00415E97">
            <w:pPr>
              <w:jc w:val="center"/>
              <w:rPr>
                <w:sz w:val="24"/>
                <w:szCs w:val="24"/>
              </w:rPr>
            </w:pPr>
            <w:r w:rsidRPr="00190327">
              <w:rPr>
                <w:rFonts w:eastAsia="Times New Roman" w:cs="Times New Roman"/>
                <w:sz w:val="24"/>
                <w:szCs w:val="24"/>
                <w:lang w:val="uk-UA"/>
              </w:rPr>
              <w:t>-</w:t>
            </w:r>
          </w:p>
        </w:tc>
        <w:tc>
          <w:tcPr>
            <w:tcW w:w="1102" w:type="dxa"/>
          </w:tcPr>
          <w:p w:rsidR="003423FC" w:rsidRPr="00190327" w:rsidRDefault="003423FC" w:rsidP="00415E97">
            <w:pPr>
              <w:jc w:val="center"/>
              <w:rPr>
                <w:sz w:val="24"/>
                <w:szCs w:val="24"/>
              </w:rPr>
            </w:pPr>
            <w:r w:rsidRPr="00190327">
              <w:rPr>
                <w:rFonts w:eastAsia="Times New Roman" w:cs="Times New Roman"/>
                <w:sz w:val="24"/>
                <w:szCs w:val="24"/>
                <w:lang w:val="uk-UA"/>
              </w:rPr>
              <w:t>-</w:t>
            </w:r>
          </w:p>
        </w:tc>
        <w:tc>
          <w:tcPr>
            <w:tcW w:w="938" w:type="dxa"/>
          </w:tcPr>
          <w:p w:rsidR="003423FC" w:rsidRPr="00190327" w:rsidRDefault="003423FC" w:rsidP="00415E97">
            <w:pPr>
              <w:jc w:val="center"/>
              <w:rPr>
                <w:sz w:val="24"/>
                <w:szCs w:val="24"/>
              </w:rPr>
            </w:pPr>
            <w:r w:rsidRPr="00190327">
              <w:rPr>
                <w:rFonts w:eastAsia="Times New Roman" w:cs="Times New Roman"/>
                <w:sz w:val="24"/>
                <w:szCs w:val="24"/>
                <w:lang w:val="uk-UA"/>
              </w:rPr>
              <w:t>-</w:t>
            </w:r>
          </w:p>
        </w:tc>
        <w:tc>
          <w:tcPr>
            <w:tcW w:w="1102" w:type="dxa"/>
          </w:tcPr>
          <w:p w:rsidR="003423FC" w:rsidRPr="00190327" w:rsidRDefault="003423FC" w:rsidP="00415E97">
            <w:pPr>
              <w:jc w:val="center"/>
              <w:rPr>
                <w:sz w:val="24"/>
                <w:szCs w:val="24"/>
              </w:rPr>
            </w:pPr>
            <w:r w:rsidRPr="00190327">
              <w:rPr>
                <w:rFonts w:eastAsia="Times New Roman" w:cs="Times New Roman"/>
                <w:sz w:val="24"/>
                <w:szCs w:val="24"/>
                <w:lang w:val="uk-UA"/>
              </w:rPr>
              <w:t>-</w:t>
            </w:r>
          </w:p>
        </w:tc>
        <w:tc>
          <w:tcPr>
            <w:tcW w:w="1110" w:type="dxa"/>
          </w:tcPr>
          <w:p w:rsidR="003423FC" w:rsidRPr="00190327" w:rsidRDefault="003423FC" w:rsidP="00415E97">
            <w:pPr>
              <w:jc w:val="center"/>
              <w:rPr>
                <w:sz w:val="24"/>
                <w:szCs w:val="24"/>
              </w:rPr>
            </w:pPr>
            <w:r w:rsidRPr="00190327">
              <w:rPr>
                <w:rFonts w:eastAsia="Times New Roman" w:cs="Times New Roman"/>
                <w:sz w:val="24"/>
                <w:szCs w:val="24"/>
                <w:lang w:val="uk-UA"/>
              </w:rPr>
              <w:t>-</w:t>
            </w:r>
          </w:p>
        </w:tc>
        <w:tc>
          <w:tcPr>
            <w:tcW w:w="993" w:type="dxa"/>
          </w:tcPr>
          <w:p w:rsidR="003423FC" w:rsidRPr="00190327" w:rsidRDefault="003423FC" w:rsidP="00163973">
            <w:pPr>
              <w:spacing w:before="83"/>
              <w:ind w:left="349" w:right="341"/>
              <w:jc w:val="center"/>
              <w:rPr>
                <w:rFonts w:eastAsia="Times New Roman" w:cs="Times New Roman"/>
                <w:b/>
                <w:sz w:val="24"/>
                <w:szCs w:val="24"/>
              </w:rPr>
            </w:pPr>
          </w:p>
        </w:tc>
      </w:tr>
      <w:tr w:rsidR="003423FC" w:rsidRPr="001A347B" w:rsidTr="00A25BD2">
        <w:trPr>
          <w:trHeight w:val="446"/>
        </w:trPr>
        <w:tc>
          <w:tcPr>
            <w:tcW w:w="2473" w:type="dxa"/>
          </w:tcPr>
          <w:p w:rsidR="003423FC" w:rsidRPr="00190327" w:rsidRDefault="003423FC" w:rsidP="008244D6">
            <w:pPr>
              <w:spacing w:before="85"/>
              <w:ind w:left="28"/>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С. Нововознесенка</w:t>
            </w:r>
          </w:p>
        </w:tc>
        <w:tc>
          <w:tcPr>
            <w:tcW w:w="1212" w:type="dxa"/>
          </w:tcPr>
          <w:p w:rsidR="003423FC" w:rsidRPr="00190327" w:rsidRDefault="003423FC" w:rsidP="003423FC">
            <w:pPr>
              <w:spacing w:before="83"/>
              <w:ind w:right="267"/>
              <w:jc w:val="center"/>
              <w:rPr>
                <w:rFonts w:eastAsia="Times New Roman" w:cs="Times New Roman"/>
                <w:sz w:val="24"/>
                <w:szCs w:val="24"/>
                <w:lang w:val="uk-UA"/>
              </w:rPr>
            </w:pPr>
            <w:r w:rsidRPr="00190327">
              <w:rPr>
                <w:rFonts w:eastAsia="Times New Roman" w:cs="Times New Roman"/>
                <w:sz w:val="24"/>
                <w:szCs w:val="24"/>
                <w:lang w:val="uk-UA"/>
              </w:rPr>
              <w:t>1,1</w:t>
            </w:r>
          </w:p>
        </w:tc>
        <w:tc>
          <w:tcPr>
            <w:tcW w:w="1030" w:type="dxa"/>
          </w:tcPr>
          <w:p w:rsidR="003423FC" w:rsidRPr="00190327" w:rsidRDefault="003423FC" w:rsidP="003423FC">
            <w:pPr>
              <w:jc w:val="center"/>
              <w:rPr>
                <w:sz w:val="24"/>
                <w:szCs w:val="24"/>
                <w:lang w:val="uk-UA"/>
              </w:rPr>
            </w:pPr>
            <w:r w:rsidRPr="00190327">
              <w:rPr>
                <w:sz w:val="24"/>
                <w:szCs w:val="24"/>
                <w:lang w:val="uk-UA"/>
              </w:rPr>
              <w:t>11</w:t>
            </w:r>
          </w:p>
        </w:tc>
        <w:tc>
          <w:tcPr>
            <w:tcW w:w="1102" w:type="dxa"/>
          </w:tcPr>
          <w:p w:rsidR="003423FC" w:rsidRPr="00190327" w:rsidRDefault="003423FC" w:rsidP="003423FC">
            <w:pPr>
              <w:jc w:val="center"/>
              <w:rPr>
                <w:sz w:val="24"/>
                <w:szCs w:val="24"/>
                <w:lang w:val="uk-UA"/>
              </w:rPr>
            </w:pPr>
            <w:r w:rsidRPr="00190327">
              <w:rPr>
                <w:sz w:val="24"/>
                <w:szCs w:val="24"/>
                <w:lang w:val="uk-UA"/>
              </w:rPr>
              <w:t>1200</w:t>
            </w:r>
          </w:p>
        </w:tc>
        <w:tc>
          <w:tcPr>
            <w:tcW w:w="938" w:type="dxa"/>
          </w:tcPr>
          <w:p w:rsidR="003423FC" w:rsidRPr="00190327" w:rsidRDefault="003423FC" w:rsidP="003423FC">
            <w:pPr>
              <w:jc w:val="center"/>
              <w:rPr>
                <w:sz w:val="24"/>
                <w:szCs w:val="24"/>
                <w:lang w:val="uk-UA"/>
              </w:rPr>
            </w:pPr>
            <w:r w:rsidRPr="00190327">
              <w:rPr>
                <w:sz w:val="24"/>
                <w:szCs w:val="24"/>
                <w:lang w:val="uk-UA"/>
              </w:rPr>
              <w:t>2</w:t>
            </w:r>
          </w:p>
        </w:tc>
        <w:tc>
          <w:tcPr>
            <w:tcW w:w="1102" w:type="dxa"/>
          </w:tcPr>
          <w:p w:rsidR="003423FC" w:rsidRPr="00190327" w:rsidRDefault="003423FC" w:rsidP="003423FC">
            <w:pPr>
              <w:jc w:val="center"/>
              <w:rPr>
                <w:sz w:val="24"/>
                <w:szCs w:val="24"/>
              </w:rPr>
            </w:pPr>
          </w:p>
        </w:tc>
        <w:tc>
          <w:tcPr>
            <w:tcW w:w="1110" w:type="dxa"/>
          </w:tcPr>
          <w:p w:rsidR="003423FC" w:rsidRPr="00190327" w:rsidRDefault="003423FC" w:rsidP="003423FC">
            <w:pPr>
              <w:jc w:val="center"/>
              <w:rPr>
                <w:sz w:val="24"/>
                <w:szCs w:val="24"/>
              </w:rPr>
            </w:pPr>
          </w:p>
        </w:tc>
        <w:tc>
          <w:tcPr>
            <w:tcW w:w="993" w:type="dxa"/>
          </w:tcPr>
          <w:p w:rsidR="003423FC" w:rsidRPr="00190327" w:rsidRDefault="00A25BD2" w:rsidP="003423FC">
            <w:pPr>
              <w:spacing w:before="83"/>
              <w:ind w:left="349" w:right="341"/>
              <w:jc w:val="center"/>
              <w:rPr>
                <w:rFonts w:eastAsia="Times New Roman" w:cs="Times New Roman"/>
                <w:sz w:val="24"/>
                <w:szCs w:val="24"/>
                <w:lang w:val="uk-UA"/>
              </w:rPr>
            </w:pPr>
            <w:r w:rsidRPr="00190327">
              <w:rPr>
                <w:rFonts w:eastAsia="Times New Roman" w:cs="Times New Roman"/>
                <w:sz w:val="24"/>
                <w:szCs w:val="24"/>
                <w:lang w:val="uk-UA"/>
              </w:rPr>
              <w:t>13</w:t>
            </w:r>
          </w:p>
        </w:tc>
      </w:tr>
      <w:tr w:rsidR="003423FC" w:rsidRPr="001A347B" w:rsidTr="00A25BD2">
        <w:trPr>
          <w:trHeight w:val="446"/>
        </w:trPr>
        <w:tc>
          <w:tcPr>
            <w:tcW w:w="2473" w:type="dxa"/>
          </w:tcPr>
          <w:p w:rsidR="003423FC" w:rsidRPr="00190327" w:rsidRDefault="003423FC" w:rsidP="008244D6">
            <w:pPr>
              <w:spacing w:before="85"/>
              <w:ind w:left="28"/>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с. Нововостанівка</w:t>
            </w:r>
          </w:p>
        </w:tc>
        <w:tc>
          <w:tcPr>
            <w:tcW w:w="1212" w:type="dxa"/>
          </w:tcPr>
          <w:p w:rsidR="003423FC" w:rsidRPr="00190327" w:rsidRDefault="003423FC" w:rsidP="00415E97">
            <w:pPr>
              <w:spacing w:before="83"/>
              <w:ind w:right="267"/>
              <w:jc w:val="center"/>
              <w:rPr>
                <w:rFonts w:eastAsia="Times New Roman" w:cs="Times New Roman"/>
                <w:sz w:val="24"/>
                <w:szCs w:val="24"/>
                <w:lang w:val="uk-UA"/>
              </w:rPr>
            </w:pPr>
            <w:r w:rsidRPr="00190327">
              <w:rPr>
                <w:rFonts w:eastAsia="Times New Roman" w:cs="Times New Roman"/>
                <w:sz w:val="24"/>
                <w:szCs w:val="24"/>
                <w:lang w:val="uk-UA"/>
              </w:rPr>
              <w:t>-</w:t>
            </w:r>
          </w:p>
        </w:tc>
        <w:tc>
          <w:tcPr>
            <w:tcW w:w="1030" w:type="dxa"/>
          </w:tcPr>
          <w:p w:rsidR="003423FC" w:rsidRPr="00190327" w:rsidRDefault="003423FC" w:rsidP="00415E97">
            <w:pPr>
              <w:jc w:val="center"/>
              <w:rPr>
                <w:sz w:val="24"/>
                <w:szCs w:val="24"/>
              </w:rPr>
            </w:pPr>
            <w:r w:rsidRPr="00190327">
              <w:rPr>
                <w:rFonts w:eastAsia="Times New Roman" w:cs="Times New Roman"/>
                <w:sz w:val="24"/>
                <w:szCs w:val="24"/>
                <w:lang w:val="uk-UA"/>
              </w:rPr>
              <w:t>-</w:t>
            </w:r>
          </w:p>
        </w:tc>
        <w:tc>
          <w:tcPr>
            <w:tcW w:w="1102" w:type="dxa"/>
          </w:tcPr>
          <w:p w:rsidR="003423FC" w:rsidRPr="00190327" w:rsidRDefault="003423FC" w:rsidP="00415E97">
            <w:pPr>
              <w:jc w:val="center"/>
              <w:rPr>
                <w:sz w:val="24"/>
                <w:szCs w:val="24"/>
              </w:rPr>
            </w:pPr>
            <w:r w:rsidRPr="00190327">
              <w:rPr>
                <w:rFonts w:eastAsia="Times New Roman" w:cs="Times New Roman"/>
                <w:sz w:val="24"/>
                <w:szCs w:val="24"/>
                <w:lang w:val="uk-UA"/>
              </w:rPr>
              <w:t>-</w:t>
            </w:r>
          </w:p>
        </w:tc>
        <w:tc>
          <w:tcPr>
            <w:tcW w:w="938" w:type="dxa"/>
          </w:tcPr>
          <w:p w:rsidR="003423FC" w:rsidRPr="00190327" w:rsidRDefault="003423FC" w:rsidP="00415E97">
            <w:pPr>
              <w:jc w:val="center"/>
              <w:rPr>
                <w:sz w:val="24"/>
                <w:szCs w:val="24"/>
              </w:rPr>
            </w:pPr>
            <w:r w:rsidRPr="00190327">
              <w:rPr>
                <w:rFonts w:eastAsia="Times New Roman" w:cs="Times New Roman"/>
                <w:sz w:val="24"/>
                <w:szCs w:val="24"/>
                <w:lang w:val="uk-UA"/>
              </w:rPr>
              <w:t>-</w:t>
            </w:r>
          </w:p>
        </w:tc>
        <w:tc>
          <w:tcPr>
            <w:tcW w:w="1102" w:type="dxa"/>
          </w:tcPr>
          <w:p w:rsidR="003423FC" w:rsidRPr="00190327" w:rsidRDefault="003423FC" w:rsidP="00415E97">
            <w:pPr>
              <w:jc w:val="center"/>
              <w:rPr>
                <w:sz w:val="24"/>
                <w:szCs w:val="24"/>
              </w:rPr>
            </w:pPr>
            <w:r w:rsidRPr="00190327">
              <w:rPr>
                <w:rFonts w:eastAsia="Times New Roman" w:cs="Times New Roman"/>
                <w:sz w:val="24"/>
                <w:szCs w:val="24"/>
                <w:lang w:val="uk-UA"/>
              </w:rPr>
              <w:t>-</w:t>
            </w:r>
          </w:p>
        </w:tc>
        <w:tc>
          <w:tcPr>
            <w:tcW w:w="1110" w:type="dxa"/>
          </w:tcPr>
          <w:p w:rsidR="003423FC" w:rsidRPr="00190327" w:rsidRDefault="003423FC" w:rsidP="00415E97">
            <w:pPr>
              <w:jc w:val="center"/>
              <w:rPr>
                <w:sz w:val="24"/>
                <w:szCs w:val="24"/>
              </w:rPr>
            </w:pPr>
            <w:r w:rsidRPr="00190327">
              <w:rPr>
                <w:rFonts w:eastAsia="Times New Roman" w:cs="Times New Roman"/>
                <w:sz w:val="24"/>
                <w:szCs w:val="24"/>
                <w:lang w:val="uk-UA"/>
              </w:rPr>
              <w:t>-</w:t>
            </w:r>
          </w:p>
        </w:tc>
        <w:tc>
          <w:tcPr>
            <w:tcW w:w="993" w:type="dxa"/>
          </w:tcPr>
          <w:p w:rsidR="003423FC" w:rsidRPr="00190327" w:rsidRDefault="003423FC" w:rsidP="00415E97">
            <w:pPr>
              <w:spacing w:before="83"/>
              <w:ind w:left="349" w:right="341"/>
              <w:jc w:val="center"/>
              <w:rPr>
                <w:rFonts w:eastAsia="Times New Roman" w:cs="Times New Roman"/>
                <w:sz w:val="24"/>
                <w:szCs w:val="24"/>
              </w:rPr>
            </w:pPr>
          </w:p>
        </w:tc>
      </w:tr>
      <w:tr w:rsidR="001A347B" w:rsidRPr="001A347B" w:rsidTr="00A25BD2">
        <w:trPr>
          <w:trHeight w:val="446"/>
        </w:trPr>
        <w:tc>
          <w:tcPr>
            <w:tcW w:w="2473" w:type="dxa"/>
          </w:tcPr>
          <w:p w:rsidR="001A347B" w:rsidRPr="00190327" w:rsidRDefault="001A347B" w:rsidP="008244D6">
            <w:pPr>
              <w:spacing w:before="85"/>
              <w:ind w:left="28"/>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с. Новопавлівка</w:t>
            </w:r>
          </w:p>
        </w:tc>
        <w:tc>
          <w:tcPr>
            <w:tcW w:w="1212" w:type="dxa"/>
          </w:tcPr>
          <w:p w:rsidR="001A347B" w:rsidRPr="00190327" w:rsidRDefault="008244D6" w:rsidP="008244D6">
            <w:pPr>
              <w:spacing w:before="83"/>
              <w:ind w:right="267"/>
              <w:jc w:val="right"/>
              <w:rPr>
                <w:rFonts w:eastAsia="Times New Roman" w:cs="Times New Roman"/>
                <w:sz w:val="24"/>
                <w:szCs w:val="24"/>
                <w:lang w:val="uk-UA"/>
              </w:rPr>
            </w:pPr>
            <w:r w:rsidRPr="00190327">
              <w:rPr>
                <w:rFonts w:eastAsia="Times New Roman" w:cs="Times New Roman"/>
                <w:sz w:val="24"/>
                <w:szCs w:val="24"/>
                <w:lang w:val="uk-UA"/>
              </w:rPr>
              <w:t>1,0</w:t>
            </w:r>
          </w:p>
        </w:tc>
        <w:tc>
          <w:tcPr>
            <w:tcW w:w="1030" w:type="dxa"/>
          </w:tcPr>
          <w:p w:rsidR="001A347B" w:rsidRPr="00190327" w:rsidRDefault="008244D6" w:rsidP="00163973">
            <w:pPr>
              <w:spacing w:before="83"/>
              <w:ind w:left="324" w:right="321"/>
              <w:jc w:val="center"/>
              <w:rPr>
                <w:rFonts w:eastAsia="Times New Roman" w:cs="Times New Roman"/>
                <w:sz w:val="24"/>
                <w:szCs w:val="24"/>
                <w:lang w:val="uk-UA"/>
              </w:rPr>
            </w:pPr>
            <w:r w:rsidRPr="00190327">
              <w:rPr>
                <w:rFonts w:eastAsia="Times New Roman" w:cs="Times New Roman"/>
                <w:sz w:val="24"/>
                <w:szCs w:val="24"/>
                <w:lang w:val="uk-UA"/>
              </w:rPr>
              <w:t>10</w:t>
            </w:r>
          </w:p>
        </w:tc>
        <w:tc>
          <w:tcPr>
            <w:tcW w:w="1102" w:type="dxa"/>
          </w:tcPr>
          <w:p w:rsidR="001A347B" w:rsidRPr="00190327" w:rsidRDefault="008244D6" w:rsidP="00163973">
            <w:pPr>
              <w:spacing w:before="83"/>
              <w:ind w:right="240"/>
              <w:jc w:val="right"/>
              <w:rPr>
                <w:rFonts w:eastAsia="Times New Roman" w:cs="Times New Roman"/>
                <w:sz w:val="24"/>
                <w:szCs w:val="24"/>
                <w:lang w:val="uk-UA"/>
              </w:rPr>
            </w:pPr>
            <w:r w:rsidRPr="00190327">
              <w:rPr>
                <w:rFonts w:eastAsia="Times New Roman" w:cs="Times New Roman"/>
                <w:sz w:val="24"/>
                <w:szCs w:val="24"/>
                <w:lang w:val="uk-UA"/>
              </w:rPr>
              <w:t>600</w:t>
            </w:r>
          </w:p>
        </w:tc>
        <w:tc>
          <w:tcPr>
            <w:tcW w:w="938" w:type="dxa"/>
          </w:tcPr>
          <w:p w:rsidR="001A347B" w:rsidRPr="00190327" w:rsidRDefault="008244D6" w:rsidP="00163973">
            <w:pPr>
              <w:spacing w:before="83"/>
              <w:ind w:right="338"/>
              <w:jc w:val="right"/>
              <w:rPr>
                <w:rFonts w:eastAsia="Times New Roman" w:cs="Times New Roman"/>
                <w:sz w:val="24"/>
                <w:szCs w:val="24"/>
                <w:lang w:val="uk-UA"/>
              </w:rPr>
            </w:pPr>
            <w:r w:rsidRPr="00190327">
              <w:rPr>
                <w:rFonts w:eastAsia="Times New Roman" w:cs="Times New Roman"/>
                <w:sz w:val="24"/>
                <w:szCs w:val="24"/>
                <w:lang w:val="uk-UA"/>
              </w:rPr>
              <w:t>1</w:t>
            </w:r>
          </w:p>
        </w:tc>
        <w:tc>
          <w:tcPr>
            <w:tcW w:w="1102" w:type="dxa"/>
          </w:tcPr>
          <w:p w:rsidR="001A347B" w:rsidRPr="00190327" w:rsidRDefault="008244D6" w:rsidP="00163973">
            <w:pPr>
              <w:spacing w:before="83"/>
              <w:ind w:left="104" w:right="98"/>
              <w:jc w:val="center"/>
              <w:rPr>
                <w:rFonts w:eastAsia="Times New Roman" w:cs="Times New Roman"/>
                <w:sz w:val="24"/>
                <w:szCs w:val="24"/>
                <w:lang w:val="uk-UA"/>
              </w:rPr>
            </w:pPr>
            <w:r w:rsidRPr="00190327">
              <w:rPr>
                <w:rFonts w:eastAsia="Times New Roman" w:cs="Times New Roman"/>
                <w:sz w:val="24"/>
                <w:szCs w:val="24"/>
                <w:lang w:val="uk-UA"/>
              </w:rPr>
              <w:t>15</w:t>
            </w:r>
          </w:p>
        </w:tc>
        <w:tc>
          <w:tcPr>
            <w:tcW w:w="1110" w:type="dxa"/>
          </w:tcPr>
          <w:p w:rsidR="001A347B" w:rsidRPr="00190327" w:rsidRDefault="008244D6" w:rsidP="00163973">
            <w:pPr>
              <w:spacing w:before="83"/>
              <w:ind w:left="330" w:right="318"/>
              <w:jc w:val="center"/>
              <w:rPr>
                <w:rFonts w:eastAsia="Times New Roman" w:cs="Times New Roman"/>
                <w:sz w:val="24"/>
                <w:szCs w:val="24"/>
                <w:lang w:val="uk-UA"/>
              </w:rPr>
            </w:pPr>
            <w:r w:rsidRPr="00190327">
              <w:rPr>
                <w:rFonts w:eastAsia="Times New Roman" w:cs="Times New Roman"/>
                <w:sz w:val="24"/>
                <w:szCs w:val="24"/>
                <w:lang w:val="uk-UA"/>
              </w:rPr>
              <w:t>15</w:t>
            </w:r>
          </w:p>
        </w:tc>
        <w:tc>
          <w:tcPr>
            <w:tcW w:w="993" w:type="dxa"/>
          </w:tcPr>
          <w:p w:rsidR="001A347B" w:rsidRPr="00190327" w:rsidRDefault="00A25BD2" w:rsidP="00163973">
            <w:pPr>
              <w:spacing w:before="83"/>
              <w:ind w:left="349" w:right="341"/>
              <w:jc w:val="center"/>
              <w:rPr>
                <w:rFonts w:eastAsia="Times New Roman" w:cs="Times New Roman"/>
                <w:sz w:val="24"/>
                <w:szCs w:val="24"/>
                <w:lang w:val="uk-UA"/>
              </w:rPr>
            </w:pPr>
            <w:r w:rsidRPr="00190327">
              <w:rPr>
                <w:rFonts w:eastAsia="Times New Roman" w:cs="Times New Roman"/>
                <w:sz w:val="24"/>
                <w:szCs w:val="24"/>
                <w:lang w:val="uk-UA"/>
              </w:rPr>
              <w:t>26</w:t>
            </w:r>
          </w:p>
        </w:tc>
      </w:tr>
      <w:tr w:rsidR="001A347B" w:rsidRPr="001A347B" w:rsidTr="00A25BD2">
        <w:trPr>
          <w:trHeight w:val="446"/>
        </w:trPr>
        <w:tc>
          <w:tcPr>
            <w:tcW w:w="2473" w:type="dxa"/>
          </w:tcPr>
          <w:p w:rsidR="001A347B" w:rsidRPr="00190327" w:rsidRDefault="001A347B" w:rsidP="008244D6">
            <w:pPr>
              <w:spacing w:before="85"/>
              <w:ind w:left="28"/>
              <w:rPr>
                <w:rFonts w:ascii="Times New Roman" w:eastAsia="Times New Roman" w:hAnsi="Times New Roman" w:cs="Times New Roman"/>
                <w:sz w:val="24"/>
                <w:szCs w:val="24"/>
                <w:lang w:val="uk-UA"/>
              </w:rPr>
            </w:pPr>
            <w:r w:rsidRPr="00190327">
              <w:rPr>
                <w:rFonts w:ascii="Times New Roman" w:eastAsia="Times New Roman" w:hAnsi="Times New Roman" w:cs="Times New Roman"/>
                <w:sz w:val="24"/>
                <w:szCs w:val="24"/>
                <w:lang w:val="uk-UA"/>
              </w:rPr>
              <w:t>Всього</w:t>
            </w:r>
          </w:p>
        </w:tc>
        <w:tc>
          <w:tcPr>
            <w:tcW w:w="1212" w:type="dxa"/>
          </w:tcPr>
          <w:p w:rsidR="001A347B" w:rsidRPr="00190327" w:rsidRDefault="00A25BD2" w:rsidP="00163973">
            <w:pPr>
              <w:spacing w:before="83"/>
              <w:ind w:right="267"/>
              <w:jc w:val="right"/>
              <w:rPr>
                <w:rFonts w:eastAsia="Times New Roman" w:cs="Times New Roman"/>
                <w:sz w:val="24"/>
                <w:szCs w:val="24"/>
                <w:lang w:val="uk-UA"/>
              </w:rPr>
            </w:pPr>
            <w:r w:rsidRPr="00190327">
              <w:rPr>
                <w:rFonts w:eastAsia="Times New Roman" w:cs="Times New Roman"/>
                <w:sz w:val="24"/>
                <w:szCs w:val="24"/>
                <w:lang w:val="uk-UA"/>
              </w:rPr>
              <w:t>15,5</w:t>
            </w:r>
          </w:p>
        </w:tc>
        <w:tc>
          <w:tcPr>
            <w:tcW w:w="1030" w:type="dxa"/>
          </w:tcPr>
          <w:p w:rsidR="001A347B" w:rsidRPr="00190327" w:rsidRDefault="003423FC" w:rsidP="00163973">
            <w:pPr>
              <w:spacing w:before="83"/>
              <w:ind w:left="324" w:right="321"/>
              <w:jc w:val="center"/>
              <w:rPr>
                <w:rFonts w:eastAsia="Times New Roman" w:cs="Times New Roman"/>
                <w:sz w:val="24"/>
                <w:szCs w:val="24"/>
                <w:lang w:val="uk-UA"/>
              </w:rPr>
            </w:pPr>
            <w:r w:rsidRPr="00190327">
              <w:rPr>
                <w:rFonts w:eastAsia="Times New Roman" w:cs="Times New Roman"/>
                <w:sz w:val="24"/>
                <w:szCs w:val="24"/>
                <w:lang w:val="uk-UA"/>
              </w:rPr>
              <w:t>155</w:t>
            </w:r>
          </w:p>
        </w:tc>
        <w:tc>
          <w:tcPr>
            <w:tcW w:w="1102" w:type="dxa"/>
          </w:tcPr>
          <w:p w:rsidR="001A347B" w:rsidRPr="00190327" w:rsidRDefault="00A25BD2" w:rsidP="00163973">
            <w:pPr>
              <w:spacing w:before="83"/>
              <w:ind w:right="240"/>
              <w:jc w:val="right"/>
              <w:rPr>
                <w:rFonts w:eastAsia="Times New Roman" w:cs="Times New Roman"/>
                <w:sz w:val="24"/>
                <w:szCs w:val="24"/>
                <w:lang w:val="uk-UA"/>
              </w:rPr>
            </w:pPr>
            <w:r w:rsidRPr="00190327">
              <w:rPr>
                <w:rFonts w:eastAsia="Times New Roman" w:cs="Times New Roman"/>
                <w:sz w:val="24"/>
                <w:szCs w:val="24"/>
                <w:lang w:val="uk-UA"/>
              </w:rPr>
              <w:t>28800</w:t>
            </w:r>
          </w:p>
        </w:tc>
        <w:tc>
          <w:tcPr>
            <w:tcW w:w="938" w:type="dxa"/>
          </w:tcPr>
          <w:p w:rsidR="001A347B" w:rsidRPr="00190327" w:rsidRDefault="003423FC" w:rsidP="00163973">
            <w:pPr>
              <w:spacing w:before="83"/>
              <w:ind w:right="338"/>
              <w:jc w:val="right"/>
              <w:rPr>
                <w:rFonts w:eastAsia="Times New Roman" w:cs="Times New Roman"/>
                <w:sz w:val="24"/>
                <w:szCs w:val="24"/>
                <w:lang w:val="uk-UA"/>
              </w:rPr>
            </w:pPr>
            <w:r w:rsidRPr="00190327">
              <w:rPr>
                <w:rFonts w:eastAsia="Times New Roman" w:cs="Times New Roman"/>
                <w:sz w:val="24"/>
                <w:szCs w:val="24"/>
                <w:lang w:val="uk-UA"/>
              </w:rPr>
              <w:t>41</w:t>
            </w:r>
          </w:p>
        </w:tc>
        <w:tc>
          <w:tcPr>
            <w:tcW w:w="1102" w:type="dxa"/>
          </w:tcPr>
          <w:p w:rsidR="001A347B" w:rsidRPr="00190327" w:rsidRDefault="00A25BD2" w:rsidP="00163973">
            <w:pPr>
              <w:spacing w:before="83"/>
              <w:ind w:left="104" w:right="98"/>
              <w:jc w:val="center"/>
              <w:rPr>
                <w:rFonts w:eastAsia="Times New Roman" w:cs="Times New Roman"/>
                <w:sz w:val="24"/>
                <w:szCs w:val="24"/>
                <w:lang w:val="uk-UA"/>
              </w:rPr>
            </w:pPr>
            <w:r w:rsidRPr="00190327">
              <w:rPr>
                <w:rFonts w:eastAsia="Times New Roman" w:cs="Times New Roman"/>
                <w:sz w:val="24"/>
                <w:szCs w:val="24"/>
                <w:lang w:val="uk-UA"/>
              </w:rPr>
              <w:t>210</w:t>
            </w:r>
          </w:p>
        </w:tc>
        <w:tc>
          <w:tcPr>
            <w:tcW w:w="1110" w:type="dxa"/>
          </w:tcPr>
          <w:p w:rsidR="001A347B" w:rsidRPr="00190327" w:rsidRDefault="003423FC" w:rsidP="00163973">
            <w:pPr>
              <w:spacing w:before="83"/>
              <w:ind w:left="330" w:right="318"/>
              <w:jc w:val="center"/>
              <w:rPr>
                <w:rFonts w:eastAsia="Times New Roman" w:cs="Times New Roman"/>
                <w:sz w:val="24"/>
                <w:szCs w:val="24"/>
              </w:rPr>
            </w:pPr>
            <w:r w:rsidRPr="00190327">
              <w:rPr>
                <w:rFonts w:eastAsia="Times New Roman" w:cs="Times New Roman"/>
                <w:sz w:val="24"/>
                <w:szCs w:val="24"/>
                <w:lang w:val="uk-UA"/>
              </w:rPr>
              <w:t>210</w:t>
            </w:r>
          </w:p>
        </w:tc>
        <w:tc>
          <w:tcPr>
            <w:tcW w:w="993" w:type="dxa"/>
          </w:tcPr>
          <w:p w:rsidR="001A347B" w:rsidRPr="00190327" w:rsidRDefault="00A25BD2" w:rsidP="00A25BD2">
            <w:pPr>
              <w:spacing w:before="83"/>
              <w:ind w:left="349"/>
              <w:jc w:val="center"/>
              <w:rPr>
                <w:rFonts w:eastAsia="Times New Roman" w:cs="Times New Roman"/>
                <w:sz w:val="24"/>
                <w:szCs w:val="24"/>
                <w:lang w:val="uk-UA"/>
              </w:rPr>
            </w:pPr>
            <w:r w:rsidRPr="00190327">
              <w:rPr>
                <w:rFonts w:eastAsia="Times New Roman" w:cs="Times New Roman"/>
                <w:sz w:val="24"/>
                <w:szCs w:val="24"/>
                <w:lang w:val="uk-UA"/>
              </w:rPr>
              <w:t>406</w:t>
            </w:r>
          </w:p>
        </w:tc>
      </w:tr>
    </w:tbl>
    <w:p w:rsidR="006C18DD" w:rsidRDefault="006C18DD" w:rsidP="00163973">
      <w:pPr>
        <w:widowControl w:val="0"/>
        <w:autoSpaceDE w:val="0"/>
        <w:autoSpaceDN w:val="0"/>
        <w:spacing w:after="0" w:line="240" w:lineRule="auto"/>
        <w:rPr>
          <w:rFonts w:eastAsia="Times New Roman" w:cs="Times New Roman"/>
          <w:color w:val="FF0000"/>
          <w:lang w:val="en-US"/>
        </w:rPr>
      </w:pPr>
    </w:p>
    <w:p w:rsidR="006C18DD" w:rsidRDefault="006C18DD">
      <w:pPr>
        <w:rPr>
          <w:rFonts w:eastAsia="Times New Roman" w:cs="Times New Roman"/>
          <w:color w:val="FF0000"/>
          <w:lang w:val="uk-UA"/>
        </w:rPr>
      </w:pPr>
    </w:p>
    <w:p w:rsidR="006C18DD" w:rsidRPr="007C4540" w:rsidRDefault="006C18DD" w:rsidP="00A2411B">
      <w:pPr>
        <w:pStyle w:val="a5"/>
        <w:numPr>
          <w:ilvl w:val="1"/>
          <w:numId w:val="13"/>
        </w:numPr>
        <w:rPr>
          <w:b/>
          <w:sz w:val="24"/>
          <w:szCs w:val="24"/>
          <w:lang w:val="uk-UA"/>
        </w:rPr>
      </w:pPr>
      <w:r w:rsidRPr="00E84E7A">
        <w:rPr>
          <w:b/>
          <w:sz w:val="24"/>
          <w:szCs w:val="24"/>
          <w:lang w:val="ru-RU"/>
        </w:rPr>
        <w:t xml:space="preserve">Перевезення побутових відходів </w:t>
      </w:r>
      <w:r w:rsidRPr="007C4540">
        <w:rPr>
          <w:b/>
          <w:sz w:val="24"/>
          <w:szCs w:val="24"/>
          <w:lang w:val="uk-UA"/>
        </w:rPr>
        <w:t xml:space="preserve">                                                                                                                   </w:t>
      </w:r>
      <w:r w:rsidRPr="00E84E7A">
        <w:rPr>
          <w:b/>
          <w:sz w:val="24"/>
          <w:szCs w:val="24"/>
          <w:lang w:val="ru-RU"/>
        </w:rPr>
        <w:t>2.4.1.</w:t>
      </w:r>
      <w:r w:rsidRPr="007C4540">
        <w:rPr>
          <w:b/>
          <w:sz w:val="24"/>
          <w:szCs w:val="24"/>
          <w:lang w:val="uk-UA"/>
        </w:rPr>
        <w:t xml:space="preserve">  </w:t>
      </w:r>
      <w:r w:rsidRPr="00E84E7A">
        <w:rPr>
          <w:b/>
          <w:sz w:val="24"/>
          <w:szCs w:val="24"/>
          <w:lang w:val="ru-RU"/>
        </w:rPr>
        <w:t>Визначення транспортної схеми перевезення побутових відходів та потреби у спеціально обладнаних транспортних засобах кожного типу</w:t>
      </w:r>
    </w:p>
    <w:p w:rsidR="006C18DD" w:rsidRDefault="006C18DD" w:rsidP="006C18DD">
      <w:pPr>
        <w:spacing w:line="240" w:lineRule="auto"/>
        <w:rPr>
          <w:rFonts w:eastAsia="Times New Roman" w:cs="Times New Roman"/>
          <w:lang w:val="uk-UA"/>
        </w:rPr>
      </w:pPr>
      <w:r>
        <w:rPr>
          <w:rFonts w:eastAsia="Times New Roman" w:cs="Times New Roman"/>
          <w:b/>
          <w:lang w:val="uk-UA"/>
        </w:rPr>
        <w:t xml:space="preserve">  </w:t>
      </w:r>
      <w:r w:rsidRPr="006C18DD">
        <w:rPr>
          <w:rFonts w:eastAsia="Times New Roman" w:cs="Times New Roman"/>
          <w:lang w:val="uk-UA"/>
        </w:rPr>
        <w:t>Транспортна схема перевезення побутових відходів передбачає наступне поводження з</w:t>
      </w:r>
      <w:r>
        <w:rPr>
          <w:rFonts w:eastAsia="Times New Roman" w:cs="Times New Roman"/>
          <w:lang w:val="uk-UA"/>
        </w:rPr>
        <w:t xml:space="preserve"> ТПВ передбачає наступне поводження з ТПВ:</w:t>
      </w:r>
      <w:r w:rsidR="00B965BC">
        <w:rPr>
          <w:rFonts w:eastAsia="Times New Roman" w:cs="Times New Roman"/>
          <w:lang w:val="uk-UA"/>
        </w:rPr>
        <w:t xml:space="preserve"> </w:t>
      </w:r>
    </w:p>
    <w:p w:rsidR="00054E39" w:rsidRDefault="00054E39" w:rsidP="007C4540">
      <w:pPr>
        <w:spacing w:after="0"/>
        <w:jc w:val="both"/>
        <w:rPr>
          <w:szCs w:val="24"/>
          <w:lang w:val="uk-UA"/>
        </w:rPr>
      </w:pPr>
    </w:p>
    <w:p w:rsidR="00B27ABC" w:rsidRDefault="00B27ABC" w:rsidP="007C4540">
      <w:pPr>
        <w:spacing w:after="0"/>
        <w:jc w:val="both"/>
        <w:rPr>
          <w:szCs w:val="24"/>
          <w:lang w:val="uk-UA"/>
        </w:rPr>
      </w:pPr>
      <w:r>
        <w:rPr>
          <w:szCs w:val="24"/>
          <w:lang w:val="uk-UA"/>
        </w:rPr>
        <w:t>Р</w:t>
      </w:r>
      <w:r w:rsidR="00B965BC" w:rsidRPr="00B27ABC">
        <w:rPr>
          <w:szCs w:val="24"/>
          <w:lang w:val="uk-UA"/>
        </w:rPr>
        <w:t xml:space="preserve">оздільний збір ТПВ з житлової забудови та підприємств невиробничої сфери та вивезення на підприємства з переробки вторинної сировин; вивезення змішаних ТПВ на </w:t>
      </w:r>
      <w:r w:rsidR="002E1C66" w:rsidRPr="00B27ABC">
        <w:rPr>
          <w:szCs w:val="24"/>
          <w:lang w:val="uk-UA"/>
        </w:rPr>
        <w:t>діюч</w:t>
      </w:r>
      <w:r w:rsidRPr="00B27ABC">
        <w:rPr>
          <w:szCs w:val="24"/>
          <w:lang w:val="uk-UA"/>
        </w:rPr>
        <w:t>і місця виділення відходів (МВВ)</w:t>
      </w:r>
      <w:r w:rsidR="00B965BC" w:rsidRPr="00B27ABC">
        <w:rPr>
          <w:szCs w:val="24"/>
          <w:lang w:val="uk-UA"/>
        </w:rPr>
        <w:t xml:space="preserve"> Смолін</w:t>
      </w:r>
      <w:r w:rsidRPr="00B27ABC">
        <w:rPr>
          <w:szCs w:val="24"/>
          <w:lang w:val="uk-UA"/>
        </w:rPr>
        <w:t>ської територіальної</w:t>
      </w:r>
      <w:r>
        <w:rPr>
          <w:szCs w:val="24"/>
          <w:lang w:val="uk-UA"/>
        </w:rPr>
        <w:t xml:space="preserve"> </w:t>
      </w:r>
      <w:r w:rsidRPr="00B27ABC">
        <w:rPr>
          <w:szCs w:val="24"/>
          <w:lang w:val="uk-UA"/>
        </w:rPr>
        <w:t xml:space="preserve">громади. </w:t>
      </w:r>
    </w:p>
    <w:p w:rsidR="006C18DD" w:rsidRDefault="00B27ABC" w:rsidP="007C4540">
      <w:pPr>
        <w:spacing w:after="0"/>
        <w:jc w:val="both"/>
        <w:rPr>
          <w:szCs w:val="24"/>
          <w:lang w:val="uk-UA"/>
        </w:rPr>
      </w:pPr>
      <w:r>
        <w:rPr>
          <w:szCs w:val="24"/>
          <w:lang w:val="uk-UA"/>
        </w:rPr>
        <w:lastRenderedPageBreak/>
        <w:t xml:space="preserve">        </w:t>
      </w:r>
      <w:r w:rsidRPr="00B27ABC">
        <w:rPr>
          <w:szCs w:val="24"/>
          <w:lang w:val="uk-UA"/>
        </w:rPr>
        <w:t xml:space="preserve">В разі </w:t>
      </w:r>
      <w:r w:rsidR="00E85CF6">
        <w:rPr>
          <w:szCs w:val="24"/>
          <w:lang w:val="uk-UA"/>
        </w:rPr>
        <w:t xml:space="preserve">розробки обласної Програми поводження з твердими побутовими відходами , що передбачає </w:t>
      </w:r>
      <w:r>
        <w:rPr>
          <w:szCs w:val="24"/>
          <w:lang w:val="uk-UA"/>
        </w:rPr>
        <w:t xml:space="preserve">введення </w:t>
      </w:r>
      <w:r w:rsidRPr="00B27ABC">
        <w:rPr>
          <w:szCs w:val="24"/>
          <w:lang w:val="uk-UA"/>
        </w:rPr>
        <w:t xml:space="preserve"> в експлуатацію регіонального  комплексу</w:t>
      </w:r>
      <w:r w:rsidR="00B965BC" w:rsidRPr="00B27ABC">
        <w:rPr>
          <w:szCs w:val="24"/>
          <w:lang w:val="uk-UA"/>
        </w:rPr>
        <w:t xml:space="preserve"> </w:t>
      </w:r>
      <w:r w:rsidRPr="00B27ABC">
        <w:rPr>
          <w:szCs w:val="24"/>
          <w:lang w:val="uk-UA"/>
        </w:rPr>
        <w:t xml:space="preserve"> ТПВ </w:t>
      </w:r>
      <w:r>
        <w:rPr>
          <w:szCs w:val="24"/>
          <w:lang w:val="uk-UA"/>
        </w:rPr>
        <w:t xml:space="preserve"> </w:t>
      </w:r>
      <w:r w:rsidRPr="00B27ABC">
        <w:rPr>
          <w:szCs w:val="24"/>
          <w:lang w:val="uk-UA"/>
        </w:rPr>
        <w:t xml:space="preserve">вивезення ресусоцінних та змішаних ТПВ проводиться </w:t>
      </w:r>
      <w:r>
        <w:rPr>
          <w:szCs w:val="24"/>
          <w:lang w:val="uk-UA"/>
        </w:rPr>
        <w:t xml:space="preserve">на </w:t>
      </w:r>
      <w:r w:rsidR="00E85CF6">
        <w:rPr>
          <w:szCs w:val="24"/>
          <w:lang w:val="uk-UA"/>
        </w:rPr>
        <w:t>відповідний комплекс з коригуванням транспортної схеми перевезення твердих побутових відходів і, відповідно, потреби в транспортних засобах.</w:t>
      </w:r>
    </w:p>
    <w:p w:rsidR="004A6700" w:rsidRPr="004A6700" w:rsidRDefault="004A6700" w:rsidP="007C4540">
      <w:pPr>
        <w:spacing w:after="0" w:line="240" w:lineRule="auto"/>
        <w:jc w:val="both"/>
        <w:rPr>
          <w:rFonts w:eastAsia="Times New Roman" w:cs="Times New Roman"/>
          <w:lang w:val="uk-UA"/>
        </w:rPr>
      </w:pPr>
      <w:r w:rsidRPr="004A6700">
        <w:rPr>
          <w:rFonts w:eastAsia="Times New Roman" w:cs="Times New Roman"/>
          <w:lang w:val="uk-UA"/>
        </w:rPr>
        <w:t>Перевезення  побутових  відходів, необхідно здійснювати  спеціально  обладнаними для цього транспортними засобами (сміттєвозами, асенізаційними машинами тощо), що унеможливлює їх розвіювання, розсипання, розливання та розпилення, а також забезпечує зручність під час їх завантаження та вивантаження.  Під  час  перевезення  небезпечних  відходів у складі побутових необхідно забезпечити збереження їх цілісності та унеможливити  їх руйнування та змішування між собою та з іншими видами відходів.</w:t>
      </w:r>
    </w:p>
    <w:p w:rsidR="004A6700" w:rsidRPr="004A6700" w:rsidRDefault="004A6700" w:rsidP="007C4540">
      <w:pPr>
        <w:spacing w:after="0" w:line="240" w:lineRule="auto"/>
        <w:jc w:val="both"/>
        <w:rPr>
          <w:rFonts w:eastAsia="Times New Roman" w:cs="Times New Roman"/>
          <w:lang w:val="uk-UA"/>
        </w:rPr>
      </w:pPr>
      <w:r w:rsidRPr="004A6700">
        <w:rPr>
          <w:rFonts w:eastAsia="Times New Roman" w:cs="Times New Roman"/>
          <w:lang w:val="uk-UA"/>
        </w:rPr>
        <w:t>Кількість транспортних засобів визначається розрахунком, в залежності від об’єму кожного виду ТПВ, що перевозяться, періодичності перевезення та продуктивності транспортного засобу. Під час визначення потрібної кількості транспортних засобів враховується: інформація про фактичний розвиток житлового фонду та підприємств, установ, організацій, технічну готовність транспортних засобів, відстань до об’єктів поводження з ТПВ та інші місцеві умови населеного пункту.</w:t>
      </w:r>
    </w:p>
    <w:p w:rsidR="004A6700" w:rsidRPr="004A6700" w:rsidRDefault="004A6700" w:rsidP="007C4540">
      <w:pPr>
        <w:spacing w:after="0" w:line="240" w:lineRule="auto"/>
        <w:jc w:val="both"/>
        <w:rPr>
          <w:rFonts w:eastAsia="Times New Roman" w:cs="Times New Roman"/>
          <w:lang w:val="uk-UA"/>
        </w:rPr>
      </w:pPr>
      <w:r w:rsidRPr="004A6700">
        <w:rPr>
          <w:rFonts w:eastAsia="Times New Roman" w:cs="Times New Roman"/>
          <w:lang w:val="uk-UA"/>
        </w:rPr>
        <w:t>Розрахунки необхідної кількості транспортних засобів для перевезення ТПВ виконані згідно «Методичних рекомендацій з організації збирання, перевезення, перероблення та утилізації побутових відходів», затверджених Наказом міністерства з питань ЖКГ України</w:t>
      </w:r>
    </w:p>
    <w:p w:rsidR="004A6700" w:rsidRPr="004A6700" w:rsidRDefault="004A6700" w:rsidP="007C4540">
      <w:pPr>
        <w:spacing w:after="0" w:line="240" w:lineRule="auto"/>
        <w:jc w:val="both"/>
        <w:rPr>
          <w:rFonts w:eastAsia="Times New Roman" w:cs="Times New Roman"/>
          <w:lang w:val="uk-UA"/>
        </w:rPr>
      </w:pPr>
      <w:r w:rsidRPr="004A6700">
        <w:rPr>
          <w:rFonts w:eastAsia="Times New Roman" w:cs="Times New Roman"/>
          <w:lang w:val="uk-UA"/>
        </w:rPr>
        <w:t>№ 176 від 07.06.2010 р., а також «Норм часу із збирання та перевезення побутових відходів» затверджених Наказом міністерства з питань ЖКГ України № 170 від 01.06.2010 р.</w:t>
      </w:r>
    </w:p>
    <w:p w:rsidR="005C5FFC" w:rsidRDefault="005C5FFC" w:rsidP="007C4540">
      <w:pPr>
        <w:spacing w:after="0" w:line="240" w:lineRule="auto"/>
        <w:jc w:val="both"/>
        <w:rPr>
          <w:rFonts w:eastAsia="Times New Roman" w:cs="Times New Roman"/>
          <w:b/>
          <w:lang w:val="uk-UA"/>
        </w:rPr>
      </w:pPr>
    </w:p>
    <w:p w:rsidR="007C4540" w:rsidRDefault="005C5FFC" w:rsidP="007C4540">
      <w:pPr>
        <w:spacing w:after="0" w:line="240" w:lineRule="auto"/>
        <w:jc w:val="both"/>
        <w:rPr>
          <w:rFonts w:eastAsia="Times New Roman" w:cs="Times New Roman"/>
          <w:b/>
          <w:lang w:val="uk-UA"/>
        </w:rPr>
      </w:pPr>
      <w:r>
        <w:rPr>
          <w:rFonts w:eastAsia="Times New Roman" w:cs="Times New Roman"/>
          <w:b/>
          <w:lang w:val="uk-UA"/>
        </w:rPr>
        <w:t>2.4.2 Розрахунок обсягів перевезень за районами санітарного очищення</w:t>
      </w:r>
    </w:p>
    <w:p w:rsidR="005C5FFC" w:rsidRDefault="005C5FFC" w:rsidP="007C4540">
      <w:pPr>
        <w:spacing w:after="0" w:line="240" w:lineRule="auto"/>
        <w:jc w:val="both"/>
        <w:rPr>
          <w:rFonts w:eastAsia="Times New Roman" w:cs="Times New Roman"/>
          <w:b/>
          <w:lang w:val="uk-UA"/>
        </w:rPr>
      </w:pPr>
    </w:p>
    <w:p w:rsidR="004A6700" w:rsidRPr="004A6700" w:rsidRDefault="004A6700" w:rsidP="007C4540">
      <w:pPr>
        <w:spacing w:after="0" w:line="240" w:lineRule="auto"/>
        <w:jc w:val="both"/>
        <w:rPr>
          <w:rFonts w:eastAsia="Times New Roman" w:cs="Times New Roman"/>
          <w:lang w:val="uk-UA"/>
        </w:rPr>
      </w:pPr>
      <w:r w:rsidRPr="00334512">
        <w:rPr>
          <w:rFonts w:eastAsia="Times New Roman" w:cs="Times New Roman"/>
          <w:b/>
          <w:lang w:val="uk-UA"/>
        </w:rPr>
        <w:t>Кількість транспортних засобів</w:t>
      </w:r>
      <w:r w:rsidRPr="004A6700">
        <w:rPr>
          <w:rFonts w:eastAsia="Times New Roman" w:cs="Times New Roman"/>
          <w:lang w:val="uk-UA"/>
        </w:rPr>
        <w:t xml:space="preserve"> визначається за формулою:</w:t>
      </w:r>
    </w:p>
    <w:p w:rsidR="004A6700" w:rsidRDefault="004A6700" w:rsidP="007C4540">
      <w:pPr>
        <w:spacing w:after="0" w:line="240" w:lineRule="auto"/>
        <w:jc w:val="both"/>
        <w:rPr>
          <w:rFonts w:eastAsiaTheme="minorEastAsia"/>
          <w:szCs w:val="24"/>
          <w:lang w:val="uk-UA"/>
        </w:rPr>
      </w:pPr>
      <w:r w:rsidRPr="006652A1">
        <w:rPr>
          <w:szCs w:val="24"/>
        </w:rPr>
        <w:t xml:space="preserve">              </w:t>
      </w:r>
      <m:oMath>
        <m:r>
          <w:rPr>
            <w:rFonts w:ascii="Cambria Math" w:hAnsi="Cambria Math"/>
            <w:szCs w:val="24"/>
          </w:rPr>
          <m:t xml:space="preserve">                                      </m:t>
        </m:r>
        <m:r>
          <w:rPr>
            <w:rFonts w:ascii="Cambria Math" w:hAnsi="Cambria Math" w:cs="Times New Roman"/>
            <w:sz w:val="32"/>
            <w:szCs w:val="32"/>
            <w:lang w:val="en-US"/>
          </w:rPr>
          <m:t>N</m:t>
        </m:r>
        <m:r>
          <w:rPr>
            <w:rFonts w:ascii="Cambria Math" w:hAnsi="Cambria Math" w:cs="Times New Roman"/>
            <w:sz w:val="32"/>
            <w:szCs w:val="32"/>
          </w:rPr>
          <m:t xml:space="preserve"> </m:t>
        </m:r>
        <m:r>
          <w:rPr>
            <w:rFonts w:ascii="Cambria Math" w:hAnsi="Cambria Math" w:cs="Times New Roman"/>
            <w:sz w:val="32"/>
            <w:szCs w:val="32"/>
            <w:lang w:val="en-US"/>
          </w:rPr>
          <m:t>ca</m:t>
        </m:r>
        <m:r>
          <w:rPr>
            <w:rFonts w:ascii="Cambria Math" w:hAnsi="Cambria Math" w:cs="Times New Roman"/>
            <w:sz w:val="32"/>
            <w:szCs w:val="32"/>
          </w:rPr>
          <m:t>=</m:t>
        </m:r>
        <m:f>
          <m:fPr>
            <m:ctrlPr>
              <w:rPr>
                <w:rFonts w:ascii="Cambria Math" w:hAnsi="Cambria Math" w:cs="Times New Roman"/>
                <w:i/>
                <w:sz w:val="32"/>
                <w:szCs w:val="32"/>
                <w:lang w:val="en-US"/>
              </w:rPr>
            </m:ctrlPr>
          </m:fPr>
          <m:num>
            <m:r>
              <m:rPr>
                <m:sty m:val="p"/>
              </m:rPr>
              <w:rPr>
                <w:rFonts w:ascii="Cambria Math" w:hAnsi="Cambria Math" w:cs="Times New Roman"/>
                <w:sz w:val="32"/>
                <w:szCs w:val="32"/>
                <w:lang w:val="en-US"/>
              </w:rPr>
              <m:t>Q</m:t>
            </m:r>
            <m:r>
              <m:rPr>
                <m:sty m:val="p"/>
              </m:rPr>
              <w:rPr>
                <w:rFonts w:ascii="Cambria Math" w:hAnsi="Cambria Math" w:cs="Times New Roman"/>
                <w:sz w:val="32"/>
                <w:szCs w:val="32"/>
              </w:rPr>
              <m:t>д</m:t>
            </m:r>
            <m:r>
              <w:rPr>
                <w:rFonts w:ascii="Cambria Math" w:hAnsi="Cambria Math" w:cs="Times New Roman"/>
                <w:sz w:val="32"/>
                <w:szCs w:val="32"/>
                <w:lang w:val="en-US"/>
              </w:rPr>
              <m:t>max</m:t>
            </m:r>
          </m:num>
          <m:den>
            <m:r>
              <w:rPr>
                <w:rFonts w:ascii="Cambria Math" w:hAnsi="Cambria Math" w:cs="Times New Roman"/>
                <w:sz w:val="32"/>
                <w:szCs w:val="32"/>
                <w:lang w:val="en-US"/>
              </w:rPr>
              <m:t>BK</m:t>
            </m:r>
            <m:r>
              <w:rPr>
                <w:rFonts w:ascii="Cambria Math" w:hAnsi="Cambria Math" w:cs="Times New Roman"/>
                <w:sz w:val="32"/>
                <w:szCs w:val="32"/>
                <w:lang w:val="uk-UA"/>
              </w:rPr>
              <m:t>вик</m:t>
            </m:r>
          </m:den>
        </m:f>
      </m:oMath>
      <w:r w:rsidR="007E7E9B">
        <w:rPr>
          <w:rFonts w:eastAsiaTheme="minorEastAsia"/>
          <w:sz w:val="32"/>
          <w:szCs w:val="32"/>
          <w:lang w:val="uk-UA"/>
        </w:rPr>
        <w:t xml:space="preserve">, </w:t>
      </w:r>
      <w:r w:rsidR="007E7E9B">
        <w:rPr>
          <w:rFonts w:eastAsiaTheme="minorEastAsia"/>
          <w:szCs w:val="24"/>
          <w:lang w:val="uk-UA"/>
        </w:rPr>
        <w:t>од</w:t>
      </w:r>
    </w:p>
    <w:p w:rsidR="007E7E9B" w:rsidRDefault="007E7E9B" w:rsidP="007C4540">
      <w:pPr>
        <w:widowControl w:val="0"/>
        <w:autoSpaceDE w:val="0"/>
        <w:autoSpaceDN w:val="0"/>
        <w:spacing w:before="92" w:after="0" w:line="240" w:lineRule="auto"/>
        <w:ind w:left="138"/>
        <w:jc w:val="both"/>
        <w:rPr>
          <w:rFonts w:eastAsia="Times New Roman" w:cs="Times New Roman"/>
          <w:spacing w:val="-5"/>
          <w:lang w:val="uk-UA"/>
        </w:rPr>
      </w:pPr>
      <w:r w:rsidRPr="007E7E9B">
        <w:rPr>
          <w:rFonts w:eastAsia="Times New Roman" w:cs="Times New Roman"/>
          <w:i/>
        </w:rPr>
        <w:t xml:space="preserve">де </w:t>
      </w:r>
      <w:r w:rsidRPr="007E7E9B">
        <w:rPr>
          <w:rFonts w:eastAsia="Times New Roman" w:cs="Times New Roman"/>
          <w:i/>
          <w:position w:val="2"/>
          <w:szCs w:val="24"/>
          <w:lang w:val="en-US"/>
        </w:rPr>
        <w:t>N</w:t>
      </w:r>
      <w:r w:rsidRPr="007E7E9B">
        <w:rPr>
          <w:rFonts w:eastAsia="Times New Roman" w:cs="Times New Roman"/>
          <w:i/>
          <w:position w:val="-4"/>
          <w:szCs w:val="24"/>
        </w:rPr>
        <w:t>са</w:t>
      </w:r>
      <w:r w:rsidRPr="007E7E9B">
        <w:rPr>
          <w:rFonts w:eastAsia="Times New Roman" w:cs="Times New Roman"/>
          <w:position w:val="-4"/>
          <w:sz w:val="17"/>
          <w:lang w:val="uk-UA"/>
        </w:rPr>
        <w:t xml:space="preserve"> </w:t>
      </w:r>
      <w:r>
        <w:rPr>
          <w:rFonts w:eastAsia="Times New Roman" w:cs="Times New Roman"/>
          <w:position w:val="-4"/>
          <w:szCs w:val="24"/>
          <w:lang w:val="uk-UA"/>
        </w:rPr>
        <w:t xml:space="preserve"> - </w:t>
      </w:r>
      <w:r w:rsidRPr="007E7E9B">
        <w:rPr>
          <w:rFonts w:eastAsia="Times New Roman" w:cs="Times New Roman"/>
          <w:spacing w:val="-5"/>
        </w:rPr>
        <w:t>необхідна кількість транспортних засобів,</w:t>
      </w:r>
      <w:r w:rsidRPr="007E7E9B">
        <w:rPr>
          <w:rFonts w:eastAsia="Times New Roman" w:cs="Times New Roman"/>
          <w:spacing w:val="-30"/>
        </w:rPr>
        <w:t xml:space="preserve"> </w:t>
      </w:r>
      <w:r w:rsidRPr="007E7E9B">
        <w:rPr>
          <w:rFonts w:eastAsia="Times New Roman" w:cs="Times New Roman"/>
          <w:spacing w:val="-5"/>
        </w:rPr>
        <w:t>од;</w:t>
      </w:r>
    </w:p>
    <w:p w:rsidR="007E7E9B" w:rsidRPr="007E7E9B" w:rsidRDefault="00092C38" w:rsidP="007C4540">
      <w:pPr>
        <w:widowControl w:val="0"/>
        <w:autoSpaceDE w:val="0"/>
        <w:autoSpaceDN w:val="0"/>
        <w:spacing w:before="92" w:after="0" w:line="240" w:lineRule="auto"/>
        <w:ind w:left="138"/>
        <w:jc w:val="both"/>
        <w:rPr>
          <w:rFonts w:eastAsia="Times New Roman" w:cs="Times New Roman"/>
        </w:rPr>
      </w:pPr>
      <m:oMath>
        <m:r>
          <w:rPr>
            <w:rFonts w:ascii="Cambria Math" w:hAnsi="Cambria Math" w:cs="Times New Roman"/>
            <w:szCs w:val="24"/>
            <w:lang w:val="en-US"/>
          </w:rPr>
          <m:t>Q</m:t>
        </m:r>
        <m:r>
          <w:rPr>
            <w:rFonts w:ascii="Cambria Math" w:hAnsi="Cambria Math" w:cs="Times New Roman"/>
            <w:szCs w:val="24"/>
          </w:rPr>
          <m:t>д</m:t>
        </m:r>
        <m:r>
          <w:rPr>
            <w:rFonts w:ascii="Cambria Math" w:hAnsi="Cambria Math" w:cs="Times New Roman"/>
            <w:szCs w:val="24"/>
            <w:lang w:val="en-US"/>
          </w:rPr>
          <m:t>max</m:t>
        </m:r>
      </m:oMath>
      <w:r w:rsidR="007E7E9B" w:rsidRPr="00092C38">
        <w:rPr>
          <w:rFonts w:eastAsia="Times New Roman" w:cs="Times New Roman"/>
          <w:i/>
        </w:rPr>
        <w:t xml:space="preserve"> </w:t>
      </w:r>
      <w:r w:rsidR="007E7E9B" w:rsidRPr="007E7E9B">
        <w:rPr>
          <w:rFonts w:eastAsia="Times New Roman" w:cs="Times New Roman"/>
        </w:rPr>
        <w:t>-</w:t>
      </w:r>
      <w:r w:rsidR="007E7E9B" w:rsidRPr="007E7E9B">
        <w:rPr>
          <w:rFonts w:eastAsia="Times New Roman" w:cs="Times New Roman"/>
        </w:rPr>
        <w:tab/>
        <w:t>максимальний добовий об’єм утворення ТПВ з урахуванням нерівномірності</w:t>
      </w:r>
    </w:p>
    <w:p w:rsidR="007E7E9B" w:rsidRDefault="007E7E9B" w:rsidP="007C4540">
      <w:pPr>
        <w:widowControl w:val="0"/>
        <w:autoSpaceDE w:val="0"/>
        <w:autoSpaceDN w:val="0"/>
        <w:spacing w:before="92" w:after="0" w:line="240" w:lineRule="auto"/>
        <w:ind w:left="138"/>
        <w:jc w:val="both"/>
        <w:rPr>
          <w:rFonts w:eastAsia="Times New Roman" w:cs="Times New Roman"/>
          <w:lang w:val="uk-UA"/>
        </w:rPr>
      </w:pPr>
      <w:r w:rsidRPr="007E7E9B">
        <w:rPr>
          <w:rFonts w:eastAsia="Times New Roman" w:cs="Times New Roman"/>
        </w:rPr>
        <w:t xml:space="preserve"> накопичення і періодичності перевезення, м3/добу;</w:t>
      </w:r>
    </w:p>
    <w:p w:rsidR="00092C38" w:rsidRDefault="00092C38" w:rsidP="007C4540">
      <w:pPr>
        <w:widowControl w:val="0"/>
        <w:autoSpaceDE w:val="0"/>
        <w:autoSpaceDN w:val="0"/>
        <w:spacing w:after="0" w:line="240" w:lineRule="auto"/>
        <w:jc w:val="both"/>
        <w:rPr>
          <w:rFonts w:eastAsia="Times New Roman" w:cs="Times New Roman"/>
          <w:szCs w:val="24"/>
          <w:lang w:val="uk-UA"/>
        </w:rPr>
      </w:pPr>
      <w:r w:rsidRPr="00092C38">
        <w:rPr>
          <w:rFonts w:eastAsia="Times New Roman" w:cs="Times New Roman"/>
          <w:i/>
          <w:w w:val="95"/>
          <w:position w:val="1"/>
          <w:sz w:val="25"/>
          <w:szCs w:val="24"/>
          <w:lang w:val="en-US"/>
        </w:rPr>
        <w:t>B</w:t>
      </w:r>
      <w:r w:rsidRPr="00092C38">
        <w:rPr>
          <w:rFonts w:eastAsia="Times New Roman" w:cs="Times New Roman"/>
          <w:i/>
          <w:w w:val="95"/>
          <w:position w:val="1"/>
          <w:sz w:val="25"/>
          <w:szCs w:val="24"/>
        </w:rPr>
        <w:t xml:space="preserve"> </w:t>
      </w:r>
      <w:r w:rsidRPr="00092C38">
        <w:rPr>
          <w:rFonts w:eastAsia="Times New Roman" w:cs="Times New Roman"/>
          <w:szCs w:val="24"/>
        </w:rPr>
        <w:t xml:space="preserve">- </w:t>
      </w:r>
      <w:r>
        <w:rPr>
          <w:rFonts w:eastAsia="Times New Roman" w:cs="Times New Roman"/>
          <w:szCs w:val="24"/>
          <w:lang w:val="uk-UA"/>
        </w:rPr>
        <w:t xml:space="preserve"> </w:t>
      </w:r>
      <w:r w:rsidRPr="00092C38">
        <w:rPr>
          <w:rFonts w:eastAsia="Times New Roman" w:cs="Times New Roman"/>
          <w:szCs w:val="24"/>
        </w:rPr>
        <w:t>продуктивність транспортних засобів за робочий день, м</w:t>
      </w:r>
      <w:r w:rsidRPr="00092C38">
        <w:rPr>
          <w:rFonts w:eastAsia="Times New Roman" w:cs="Times New Roman"/>
          <w:position w:val="9"/>
          <w:sz w:val="16"/>
          <w:szCs w:val="24"/>
        </w:rPr>
        <w:t>3</w:t>
      </w:r>
      <w:r w:rsidRPr="00092C38">
        <w:rPr>
          <w:rFonts w:eastAsia="Times New Roman" w:cs="Times New Roman"/>
          <w:szCs w:val="24"/>
        </w:rPr>
        <w:t>;</w:t>
      </w:r>
    </w:p>
    <w:p w:rsidR="00092C38" w:rsidRPr="00092C38" w:rsidRDefault="00092C38" w:rsidP="007C4540">
      <w:pPr>
        <w:widowControl w:val="0"/>
        <w:autoSpaceDE w:val="0"/>
        <w:autoSpaceDN w:val="0"/>
        <w:spacing w:after="0" w:line="240" w:lineRule="auto"/>
        <w:jc w:val="both"/>
        <w:rPr>
          <w:rFonts w:eastAsia="Times New Roman" w:cs="Times New Roman"/>
          <w:szCs w:val="24"/>
          <w:lang w:val="uk-UA"/>
        </w:rPr>
      </w:pPr>
      <w:r>
        <w:rPr>
          <w:rFonts w:eastAsia="Times New Roman" w:cs="Times New Roman"/>
          <w:szCs w:val="24"/>
          <w:lang w:val="uk-UA"/>
        </w:rPr>
        <w:t xml:space="preserve"> </w:t>
      </w:r>
      <m:oMath>
        <m:r>
          <w:rPr>
            <w:rFonts w:ascii="Cambria Math" w:eastAsia="Times New Roman" w:hAnsi="Cambria Math" w:cs="Times New Roman"/>
            <w:szCs w:val="24"/>
            <w:lang w:val="en-US"/>
          </w:rPr>
          <m:t>K</m:t>
        </m:r>
        <m:r>
          <w:rPr>
            <w:rFonts w:ascii="Cambria Math" w:eastAsia="Times New Roman" w:hAnsi="Cambria Math" w:cs="Times New Roman"/>
            <w:szCs w:val="24"/>
            <w:lang w:val="uk-UA"/>
          </w:rPr>
          <m:t xml:space="preserve">вик </m:t>
        </m:r>
      </m:oMath>
      <w:r w:rsidRPr="00092C38">
        <w:rPr>
          <w:rFonts w:eastAsia="Times New Roman" w:cs="Times New Roman"/>
          <w:szCs w:val="24"/>
          <w:lang w:val="uk-UA"/>
        </w:rPr>
        <w:t>-</w:t>
      </w:r>
      <w:r>
        <w:rPr>
          <w:rFonts w:eastAsia="Times New Roman" w:cs="Times New Roman"/>
          <w:szCs w:val="24"/>
          <w:lang w:val="uk-UA"/>
        </w:rPr>
        <w:t xml:space="preserve">  </w:t>
      </w:r>
      <w:r w:rsidRPr="00092C38">
        <w:rPr>
          <w:rFonts w:eastAsia="Times New Roman" w:cs="Times New Roman"/>
          <w:szCs w:val="24"/>
          <w:lang w:val="uk-UA"/>
        </w:rPr>
        <w:t>коефіцієнт використання рухомого складу виконавця послуг з вивезення побутових</w:t>
      </w:r>
    </w:p>
    <w:p w:rsidR="00092C38" w:rsidRPr="00092C38" w:rsidRDefault="00092C38" w:rsidP="007C4540">
      <w:pPr>
        <w:widowControl w:val="0"/>
        <w:autoSpaceDE w:val="0"/>
        <w:autoSpaceDN w:val="0"/>
        <w:spacing w:after="0" w:line="240" w:lineRule="auto"/>
        <w:jc w:val="both"/>
        <w:rPr>
          <w:rFonts w:eastAsia="Times New Roman" w:cs="Times New Roman"/>
          <w:szCs w:val="24"/>
          <w:lang w:val="uk-UA"/>
        </w:rPr>
      </w:pPr>
      <w:r w:rsidRPr="00092C38">
        <w:rPr>
          <w:rFonts w:eastAsia="Times New Roman" w:cs="Times New Roman"/>
          <w:szCs w:val="24"/>
          <w:lang w:val="uk-UA"/>
        </w:rPr>
        <w:t xml:space="preserve"> відходів.</w:t>
      </w:r>
    </w:p>
    <w:p w:rsidR="00092C38" w:rsidRPr="00092C38" w:rsidRDefault="00092C38" w:rsidP="007C4540">
      <w:pPr>
        <w:widowControl w:val="0"/>
        <w:autoSpaceDE w:val="0"/>
        <w:autoSpaceDN w:val="0"/>
        <w:spacing w:after="0" w:line="240" w:lineRule="auto"/>
        <w:ind w:left="138"/>
        <w:jc w:val="both"/>
        <w:rPr>
          <w:rFonts w:eastAsia="Times New Roman" w:cs="Times New Roman"/>
          <w:lang w:val="uk-UA"/>
        </w:rPr>
      </w:pPr>
      <w:r>
        <w:rPr>
          <w:rFonts w:eastAsia="Times New Roman" w:cs="Times New Roman"/>
          <w:lang w:val="uk-UA"/>
        </w:rPr>
        <w:t xml:space="preserve">           </w:t>
      </w:r>
      <w:r w:rsidRPr="00092C38">
        <w:rPr>
          <w:rFonts w:eastAsia="Times New Roman" w:cs="Times New Roman"/>
          <w:lang w:val="uk-UA"/>
        </w:rPr>
        <w:t>Під час визначення продуктивності роботи транспортних засобів враховується об’єм кожного виду ТПВ, що перевозиться за один рейс, спосіб завантаження та вивантаження кожного виду ТПВ, відстань перевезення їх до об’єктів поводження з ТПВ та експлуатаційна швидкість руху.</w:t>
      </w:r>
    </w:p>
    <w:p w:rsidR="00092C38" w:rsidRPr="00092C38" w:rsidRDefault="00092C38" w:rsidP="007C4540">
      <w:pPr>
        <w:widowControl w:val="0"/>
        <w:autoSpaceDE w:val="0"/>
        <w:autoSpaceDN w:val="0"/>
        <w:spacing w:after="0" w:line="240" w:lineRule="auto"/>
        <w:ind w:left="138"/>
        <w:jc w:val="both"/>
        <w:rPr>
          <w:rFonts w:eastAsia="Times New Roman" w:cs="Times New Roman"/>
        </w:rPr>
      </w:pPr>
      <w:r w:rsidRPr="00334512">
        <w:rPr>
          <w:rFonts w:eastAsia="Times New Roman" w:cs="Times New Roman"/>
          <w:b/>
        </w:rPr>
        <w:t>Продуктивність транспортних засобів</w:t>
      </w:r>
      <w:r w:rsidRPr="00092C38">
        <w:rPr>
          <w:rFonts w:eastAsia="Times New Roman" w:cs="Times New Roman"/>
        </w:rPr>
        <w:t xml:space="preserve"> за робочий час доби можна визначити за формулою:</w:t>
      </w:r>
    </w:p>
    <w:p w:rsidR="007E7E9B" w:rsidRDefault="00334512" w:rsidP="007C4540">
      <w:pPr>
        <w:spacing w:after="0" w:line="240" w:lineRule="auto"/>
        <w:jc w:val="both"/>
        <w:rPr>
          <w:rFonts w:cs="Times New Roman"/>
          <w:szCs w:val="24"/>
          <w:lang w:val="uk-UA"/>
        </w:rPr>
      </w:pPr>
      <w:r>
        <w:rPr>
          <w:rFonts w:cs="Times New Roman"/>
          <w:szCs w:val="24"/>
          <w:lang w:val="uk-UA"/>
        </w:rPr>
        <w:t xml:space="preserve">                                                                    </w:t>
      </w:r>
      <w:r w:rsidRPr="00334512">
        <w:rPr>
          <w:rFonts w:cs="Times New Roman"/>
          <w:szCs w:val="24"/>
        </w:rPr>
        <w:t>B =</w:t>
      </w:r>
      <w:r w:rsidRPr="00190327">
        <w:rPr>
          <w:rFonts w:cs="Times New Roman"/>
          <w:szCs w:val="24"/>
        </w:rPr>
        <w:t xml:space="preserve"> </w:t>
      </w:r>
      <w:r w:rsidRPr="00334512">
        <w:rPr>
          <w:rFonts w:cs="Times New Roman"/>
          <w:szCs w:val="24"/>
        </w:rPr>
        <w:t>n</w:t>
      </w:r>
      <w:r>
        <w:rPr>
          <w:rFonts w:cs="Times New Roman"/>
          <w:szCs w:val="24"/>
        </w:rPr>
        <w:t>×</w:t>
      </w:r>
      <w:r>
        <w:rPr>
          <w:rFonts w:cs="Times New Roman"/>
          <w:szCs w:val="24"/>
          <w:lang w:val="en-US"/>
        </w:rPr>
        <w:t>q</w:t>
      </w:r>
      <w:r>
        <w:rPr>
          <w:rFonts w:cs="Times New Roman"/>
          <w:szCs w:val="24"/>
          <w:lang w:val="uk-UA"/>
        </w:rPr>
        <w:t>, м</w:t>
      </w:r>
      <w:r>
        <w:rPr>
          <w:rFonts w:cs="Times New Roman"/>
          <w:szCs w:val="24"/>
          <w:vertAlign w:val="superscript"/>
          <w:lang w:val="uk-UA"/>
        </w:rPr>
        <w:t>3</w:t>
      </w:r>
    </w:p>
    <w:p w:rsidR="00334512" w:rsidRPr="00190327" w:rsidRDefault="00334512" w:rsidP="007C4540">
      <w:pPr>
        <w:spacing w:after="0" w:line="240" w:lineRule="auto"/>
        <w:jc w:val="both"/>
        <w:rPr>
          <w:rFonts w:cs="Times New Roman"/>
          <w:szCs w:val="24"/>
        </w:rPr>
      </w:pPr>
      <w:r w:rsidRPr="00334512">
        <w:rPr>
          <w:rFonts w:cs="Times New Roman"/>
          <w:szCs w:val="24"/>
          <w:lang w:val="uk-UA"/>
        </w:rPr>
        <w:t xml:space="preserve">де </w:t>
      </w:r>
      <w:r>
        <w:rPr>
          <w:rFonts w:cs="Times New Roman"/>
          <w:szCs w:val="24"/>
          <w:lang w:val="en-US"/>
        </w:rPr>
        <w:t>n</w:t>
      </w:r>
      <w:r w:rsidRPr="00334512">
        <w:rPr>
          <w:rFonts w:cs="Times New Roman"/>
          <w:szCs w:val="24"/>
          <w:lang w:val="uk-UA"/>
        </w:rPr>
        <w:t xml:space="preserve">  - кількість рейсів транспортного засобу, який перевозить ТПВ;</w:t>
      </w:r>
    </w:p>
    <w:p w:rsidR="00334512" w:rsidRPr="00334512" w:rsidRDefault="00334512" w:rsidP="007C4540">
      <w:pPr>
        <w:spacing w:after="0" w:line="240" w:lineRule="auto"/>
        <w:jc w:val="both"/>
        <w:rPr>
          <w:rFonts w:cs="Times New Roman"/>
          <w:szCs w:val="24"/>
        </w:rPr>
      </w:pPr>
      <w:r w:rsidRPr="00334512">
        <w:rPr>
          <w:rFonts w:cs="Times New Roman"/>
          <w:szCs w:val="24"/>
        </w:rPr>
        <w:t xml:space="preserve">  </w:t>
      </w:r>
      <w:r>
        <w:rPr>
          <w:rFonts w:cs="Times New Roman"/>
          <w:szCs w:val="24"/>
          <w:lang w:val="en-US"/>
        </w:rPr>
        <w:t>q</w:t>
      </w:r>
      <w:r w:rsidRPr="00334512">
        <w:rPr>
          <w:rFonts w:cs="Times New Roman"/>
          <w:szCs w:val="24"/>
        </w:rPr>
        <w:t xml:space="preserve"> - об’єм ТПВ, який перевозиться за один рейс, м3;</w:t>
      </w:r>
    </w:p>
    <w:p w:rsidR="00334512" w:rsidRPr="00190327" w:rsidRDefault="00334512" w:rsidP="007C4540">
      <w:pPr>
        <w:spacing w:after="0" w:line="240" w:lineRule="auto"/>
        <w:jc w:val="both"/>
        <w:rPr>
          <w:rFonts w:cs="Times New Roman"/>
          <w:szCs w:val="24"/>
        </w:rPr>
      </w:pPr>
      <w:r w:rsidRPr="00334512">
        <w:rPr>
          <w:rFonts w:cs="Times New Roman"/>
          <w:b/>
          <w:szCs w:val="24"/>
        </w:rPr>
        <w:t>Кількість рейсів транспортних засобів</w:t>
      </w:r>
      <w:r w:rsidRPr="00334512">
        <w:rPr>
          <w:rFonts w:cs="Times New Roman"/>
          <w:szCs w:val="24"/>
        </w:rPr>
        <w:t xml:space="preserve"> за робочий час доби визначається за формулою:</w:t>
      </w:r>
    </w:p>
    <w:p w:rsidR="00E76058" w:rsidRDefault="00E76058" w:rsidP="006C18DD">
      <w:pPr>
        <w:spacing w:line="240" w:lineRule="auto"/>
        <w:rPr>
          <w:rFonts w:eastAsia="Times New Roman" w:cs="Times New Roman"/>
          <w:color w:val="FF0000"/>
          <w:lang w:val="en-US"/>
        </w:rPr>
      </w:pPr>
      <w:r w:rsidRPr="00190327">
        <w:rPr>
          <w:rFonts w:eastAsia="Times New Roman" w:cs="Times New Roman"/>
          <w:color w:val="FF0000"/>
        </w:rPr>
        <w:t xml:space="preserve">                                                      </w:t>
      </w:r>
      <w:r w:rsidR="008A145B" w:rsidRPr="008A145B">
        <w:rPr>
          <w:rFonts w:eastAsia="Times New Roman" w:cs="Times New Roman"/>
          <w:color w:val="FF0000"/>
          <w:position w:val="-66"/>
          <w:lang w:val="uk-UA"/>
        </w:rPr>
        <w:object w:dxaOrig="1860" w:dyaOrig="1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1pt;height:69.8pt" o:ole="">
            <v:imagedata r:id="rId30" o:title=""/>
          </v:shape>
          <o:OLEObject Type="Embed" ProgID="Equation.3" ShapeID="_x0000_i1025" DrawAspect="Content" ObjectID="_1738151754" r:id="rId31"/>
        </w:object>
      </w:r>
    </w:p>
    <w:p w:rsidR="008A145B" w:rsidRDefault="008A145B" w:rsidP="006C18DD">
      <w:pPr>
        <w:spacing w:line="240" w:lineRule="auto"/>
        <w:rPr>
          <w:rFonts w:eastAsia="Times New Roman" w:cs="Times New Roman"/>
          <w:lang w:val="uk-UA"/>
        </w:rPr>
      </w:pPr>
      <w:r>
        <w:rPr>
          <w:rFonts w:eastAsia="Times New Roman" w:cs="Times New Roman"/>
          <w:lang w:val="uk-UA"/>
        </w:rPr>
        <w:t xml:space="preserve">        </w:t>
      </w:r>
      <w:r w:rsidR="00E76058">
        <w:rPr>
          <w:rFonts w:eastAsia="Times New Roman" w:cs="Times New Roman"/>
          <w:lang w:val="uk-UA"/>
        </w:rPr>
        <w:t>Де Т – тривалість робочого дня, год</w:t>
      </w:r>
      <w:r>
        <w:rPr>
          <w:rFonts w:eastAsia="Times New Roman" w:cs="Times New Roman"/>
          <w:lang w:val="uk-UA"/>
        </w:rPr>
        <w:t>ин</w:t>
      </w:r>
    </w:p>
    <w:p w:rsidR="008A145B" w:rsidRDefault="008A145B" w:rsidP="008A145B">
      <w:pPr>
        <w:widowControl w:val="0"/>
        <w:autoSpaceDE w:val="0"/>
        <w:autoSpaceDN w:val="0"/>
        <w:spacing w:before="136" w:after="0" w:line="240" w:lineRule="auto"/>
        <w:ind w:left="587"/>
        <w:rPr>
          <w:rFonts w:eastAsia="Times New Roman" w:cs="Times New Roman"/>
          <w:szCs w:val="24"/>
          <w:lang w:val="uk-UA"/>
        </w:rPr>
      </w:pPr>
      <w:r w:rsidRPr="008A145B">
        <w:rPr>
          <w:rFonts w:eastAsia="Times New Roman" w:cs="Times New Roman"/>
          <w:i/>
          <w:w w:val="90"/>
          <w:position w:val="2"/>
          <w:sz w:val="32"/>
          <w:szCs w:val="24"/>
          <w:lang w:val="en-US"/>
        </w:rPr>
        <w:t>l</w:t>
      </w:r>
      <w:r w:rsidRPr="008A145B">
        <w:rPr>
          <w:rFonts w:eastAsia="Times New Roman" w:cs="Times New Roman"/>
          <w:i/>
          <w:w w:val="90"/>
          <w:position w:val="-5"/>
          <w:sz w:val="17"/>
          <w:szCs w:val="24"/>
        </w:rPr>
        <w:t>0</w:t>
      </w:r>
      <w:r w:rsidRPr="008A145B">
        <w:rPr>
          <w:rFonts w:eastAsia="Times New Roman" w:cs="Times New Roman"/>
          <w:w w:val="90"/>
          <w:position w:val="-5"/>
          <w:sz w:val="17"/>
          <w:szCs w:val="24"/>
        </w:rPr>
        <w:t xml:space="preserve"> </w:t>
      </w:r>
      <w:r w:rsidRPr="008A145B">
        <w:rPr>
          <w:rFonts w:eastAsia="Times New Roman" w:cs="Times New Roman"/>
          <w:szCs w:val="24"/>
        </w:rPr>
        <w:t>- нульовий пробіг (пробіг від гаражу до району обслуговування), км;</w:t>
      </w:r>
    </w:p>
    <w:p w:rsidR="008A145B" w:rsidRPr="008A145B" w:rsidRDefault="008A145B" w:rsidP="008A145B">
      <w:pPr>
        <w:widowControl w:val="0"/>
        <w:autoSpaceDE w:val="0"/>
        <w:autoSpaceDN w:val="0"/>
        <w:spacing w:before="158" w:after="0" w:line="240" w:lineRule="auto"/>
        <w:ind w:left="604"/>
        <w:rPr>
          <w:rFonts w:eastAsia="Times New Roman" w:cs="Times New Roman"/>
          <w:szCs w:val="24"/>
        </w:rPr>
      </w:pPr>
      <w:r w:rsidRPr="008A145B">
        <w:rPr>
          <w:rFonts w:eastAsia="Times New Roman" w:cs="Times New Roman"/>
          <w:position w:val="-5"/>
          <w:szCs w:val="24"/>
        </w:rPr>
        <w:t>λ</w:t>
      </w:r>
      <w:r w:rsidRPr="008A145B">
        <w:rPr>
          <w:rFonts w:eastAsia="Times New Roman" w:cs="Times New Roman"/>
          <w:position w:val="-5"/>
          <w:sz w:val="17"/>
          <w:szCs w:val="24"/>
          <w:vertAlign w:val="subscript"/>
        </w:rPr>
        <w:t>0</w:t>
      </w:r>
      <w:r w:rsidRPr="008A145B">
        <w:rPr>
          <w:rFonts w:eastAsia="Times New Roman" w:cs="Times New Roman"/>
          <w:position w:val="-5"/>
          <w:sz w:val="17"/>
          <w:szCs w:val="24"/>
        </w:rPr>
        <w:t xml:space="preserve"> </w:t>
      </w:r>
      <w:r w:rsidRPr="008A145B">
        <w:rPr>
          <w:rFonts w:eastAsia="Times New Roman" w:cs="Times New Roman"/>
          <w:szCs w:val="24"/>
        </w:rPr>
        <w:t>- середня швидкість подачі транспортного засобу, км/год;</w:t>
      </w:r>
    </w:p>
    <w:p w:rsidR="00415E97" w:rsidRDefault="00415E97" w:rsidP="008A145B">
      <w:pPr>
        <w:widowControl w:val="0"/>
        <w:autoSpaceDE w:val="0"/>
        <w:autoSpaceDN w:val="0"/>
        <w:spacing w:before="158" w:after="0" w:line="240" w:lineRule="auto"/>
        <w:ind w:left="610"/>
        <w:rPr>
          <w:rFonts w:eastAsia="Times New Roman" w:cs="Times New Roman"/>
          <w:position w:val="2"/>
          <w:sz w:val="32"/>
          <w:szCs w:val="24"/>
          <w:lang w:val="uk-UA"/>
        </w:rPr>
      </w:pPr>
    </w:p>
    <w:p w:rsidR="008A145B" w:rsidRPr="008A145B" w:rsidRDefault="008A145B" w:rsidP="008A145B">
      <w:pPr>
        <w:widowControl w:val="0"/>
        <w:autoSpaceDE w:val="0"/>
        <w:autoSpaceDN w:val="0"/>
        <w:spacing w:before="158" w:after="0" w:line="240" w:lineRule="auto"/>
        <w:ind w:left="610"/>
        <w:rPr>
          <w:rFonts w:eastAsia="Times New Roman" w:cs="Times New Roman"/>
          <w:szCs w:val="24"/>
        </w:rPr>
      </w:pPr>
      <w:r w:rsidRPr="008A145B">
        <w:rPr>
          <w:rFonts w:eastAsia="Times New Roman" w:cs="Times New Roman"/>
          <w:position w:val="2"/>
          <w:sz w:val="32"/>
          <w:szCs w:val="24"/>
          <w:lang w:val="en-US"/>
        </w:rPr>
        <w:lastRenderedPageBreak/>
        <w:t>t</w:t>
      </w:r>
      <w:r w:rsidRPr="008A145B">
        <w:rPr>
          <w:rFonts w:eastAsia="Times New Roman" w:cs="Times New Roman"/>
          <w:position w:val="-5"/>
          <w:sz w:val="17"/>
          <w:szCs w:val="24"/>
          <w:lang w:val="en-US"/>
        </w:rPr>
        <w:t>n</w:t>
      </w:r>
      <w:r w:rsidRPr="008A145B">
        <w:rPr>
          <w:rFonts w:eastAsia="Times New Roman" w:cs="Times New Roman"/>
          <w:position w:val="-5"/>
          <w:sz w:val="17"/>
          <w:szCs w:val="24"/>
        </w:rPr>
        <w:t xml:space="preserve"> </w:t>
      </w:r>
      <w:r w:rsidRPr="008A145B">
        <w:rPr>
          <w:rFonts w:eastAsia="Times New Roman" w:cs="Times New Roman"/>
          <w:szCs w:val="24"/>
        </w:rPr>
        <w:t>- термін повного навантаження транспортного засобу (враховуючи переїзди від одного</w:t>
      </w:r>
    </w:p>
    <w:p w:rsidR="008A145B" w:rsidRPr="008A145B" w:rsidRDefault="008A145B" w:rsidP="008A145B">
      <w:pPr>
        <w:widowControl w:val="0"/>
        <w:autoSpaceDE w:val="0"/>
        <w:autoSpaceDN w:val="0"/>
        <w:spacing w:before="159" w:after="0" w:line="240" w:lineRule="auto"/>
        <w:ind w:left="566"/>
        <w:rPr>
          <w:rFonts w:eastAsia="Times New Roman" w:cs="Times New Roman"/>
          <w:szCs w:val="24"/>
        </w:rPr>
      </w:pPr>
      <w:r w:rsidRPr="008A145B">
        <w:rPr>
          <w:rFonts w:eastAsia="Times New Roman" w:cs="Times New Roman"/>
          <w:szCs w:val="24"/>
        </w:rPr>
        <w:t>пункту завантаження до іншого та під`їзди до контейнерних майданчиків), годин;</w:t>
      </w:r>
    </w:p>
    <w:p w:rsidR="008A145B" w:rsidRPr="008A145B" w:rsidRDefault="008A145B" w:rsidP="008A145B">
      <w:pPr>
        <w:widowControl w:val="0"/>
        <w:autoSpaceDE w:val="0"/>
        <w:autoSpaceDN w:val="0"/>
        <w:spacing w:before="136" w:after="0" w:line="240" w:lineRule="auto"/>
        <w:ind w:left="589"/>
        <w:rPr>
          <w:rFonts w:eastAsia="Times New Roman" w:cs="Times New Roman"/>
          <w:szCs w:val="24"/>
        </w:rPr>
      </w:pPr>
      <w:r w:rsidRPr="008A145B">
        <w:rPr>
          <w:rFonts w:eastAsia="Times New Roman" w:cs="Times New Roman"/>
          <w:i/>
          <w:w w:val="95"/>
          <w:position w:val="2"/>
          <w:sz w:val="32"/>
          <w:szCs w:val="24"/>
          <w:lang w:val="en-US"/>
        </w:rPr>
        <w:t>l</w:t>
      </w:r>
      <w:r w:rsidRPr="008A145B">
        <w:rPr>
          <w:rFonts w:eastAsia="Times New Roman" w:cs="Times New Roman"/>
          <w:i/>
          <w:w w:val="95"/>
          <w:position w:val="-5"/>
          <w:sz w:val="17"/>
          <w:szCs w:val="24"/>
          <w:lang w:val="en-US"/>
        </w:rPr>
        <w:t>c</w:t>
      </w:r>
      <w:r w:rsidRPr="008A145B">
        <w:rPr>
          <w:rFonts w:eastAsia="Times New Roman" w:cs="Times New Roman"/>
          <w:i/>
          <w:w w:val="95"/>
          <w:position w:val="-5"/>
          <w:sz w:val="17"/>
          <w:szCs w:val="24"/>
        </w:rPr>
        <w:t xml:space="preserve"> </w:t>
      </w:r>
      <w:r w:rsidRPr="008A145B">
        <w:rPr>
          <w:rFonts w:eastAsia="Times New Roman" w:cs="Times New Roman"/>
          <w:szCs w:val="24"/>
        </w:rPr>
        <w:t>- середня відстань перевезення відходів, км;</w:t>
      </w:r>
    </w:p>
    <w:p w:rsidR="008A145B" w:rsidRDefault="008A145B" w:rsidP="008A145B">
      <w:pPr>
        <w:widowControl w:val="0"/>
        <w:tabs>
          <w:tab w:val="left" w:pos="1290"/>
          <w:tab w:val="left" w:pos="3047"/>
          <w:tab w:val="left" w:pos="4307"/>
          <w:tab w:val="left" w:pos="5996"/>
          <w:tab w:val="left" w:pos="6941"/>
          <w:tab w:val="left" w:pos="7947"/>
          <w:tab w:val="left" w:pos="9074"/>
        </w:tabs>
        <w:autoSpaceDE w:val="0"/>
        <w:autoSpaceDN w:val="0"/>
        <w:spacing w:before="162" w:after="0" w:line="360" w:lineRule="auto"/>
        <w:ind w:left="566" w:right="139" w:firstLine="29"/>
        <w:rPr>
          <w:rFonts w:eastAsia="Times New Roman" w:cs="Times New Roman"/>
          <w:spacing w:val="-5"/>
          <w:szCs w:val="24"/>
          <w:lang w:val="uk-UA"/>
        </w:rPr>
      </w:pPr>
      <w:r w:rsidRPr="008A145B">
        <w:rPr>
          <w:rFonts w:eastAsia="Times New Roman" w:cs="Times New Roman"/>
          <w:position w:val="-5"/>
          <w:szCs w:val="24"/>
        </w:rPr>
        <w:t>λ</w:t>
      </w:r>
      <w:r>
        <w:rPr>
          <w:rFonts w:eastAsia="Times New Roman" w:cs="Times New Roman"/>
          <w:position w:val="-5"/>
          <w:szCs w:val="24"/>
          <w:lang w:val="uk-UA"/>
        </w:rPr>
        <w:t xml:space="preserve"> - </w:t>
      </w:r>
      <w:r w:rsidRPr="008A145B">
        <w:rPr>
          <w:rFonts w:eastAsia="Times New Roman" w:cs="Times New Roman"/>
          <w:spacing w:val="-5"/>
          <w:szCs w:val="24"/>
        </w:rPr>
        <w:t>експлуатаційна</w:t>
      </w:r>
      <w:r w:rsidRPr="008A145B">
        <w:rPr>
          <w:rFonts w:eastAsia="Times New Roman" w:cs="Times New Roman"/>
          <w:spacing w:val="-5"/>
          <w:szCs w:val="24"/>
        </w:rPr>
        <w:tab/>
        <w:t>швидкість</w:t>
      </w:r>
      <w:r w:rsidRPr="008A145B">
        <w:rPr>
          <w:rFonts w:eastAsia="Times New Roman" w:cs="Times New Roman"/>
          <w:spacing w:val="-5"/>
          <w:szCs w:val="24"/>
        </w:rPr>
        <w:tab/>
      </w:r>
      <w:r w:rsidRPr="008A145B">
        <w:rPr>
          <w:rFonts w:eastAsia="Times New Roman" w:cs="Times New Roman"/>
          <w:spacing w:val="-6"/>
          <w:szCs w:val="24"/>
        </w:rPr>
        <w:t>транспортного</w:t>
      </w:r>
      <w:r w:rsidRPr="008A145B">
        <w:rPr>
          <w:rFonts w:eastAsia="Times New Roman" w:cs="Times New Roman"/>
          <w:spacing w:val="-6"/>
          <w:szCs w:val="24"/>
        </w:rPr>
        <w:tab/>
      </w:r>
      <w:r w:rsidRPr="008A145B">
        <w:rPr>
          <w:rFonts w:eastAsia="Times New Roman" w:cs="Times New Roman"/>
          <w:spacing w:val="-5"/>
          <w:szCs w:val="24"/>
        </w:rPr>
        <w:t>засобу,</w:t>
      </w:r>
      <w:r w:rsidRPr="008A145B">
        <w:rPr>
          <w:rFonts w:eastAsia="Times New Roman" w:cs="Times New Roman"/>
          <w:spacing w:val="-5"/>
          <w:szCs w:val="24"/>
        </w:rPr>
        <w:tab/>
        <w:t>км/год.,</w:t>
      </w:r>
      <w:r w:rsidRPr="008A145B">
        <w:rPr>
          <w:rFonts w:eastAsia="Times New Roman" w:cs="Times New Roman"/>
          <w:spacing w:val="-5"/>
          <w:szCs w:val="24"/>
        </w:rPr>
        <w:tab/>
        <w:t>доцільно</w:t>
      </w:r>
      <w:r w:rsidRPr="008A145B">
        <w:rPr>
          <w:rFonts w:eastAsia="Times New Roman" w:cs="Times New Roman"/>
          <w:spacing w:val="-5"/>
          <w:szCs w:val="24"/>
        </w:rPr>
        <w:tab/>
      </w:r>
      <w:r w:rsidRPr="008A145B">
        <w:rPr>
          <w:rFonts w:eastAsia="Times New Roman" w:cs="Times New Roman"/>
          <w:spacing w:val="-6"/>
          <w:szCs w:val="24"/>
        </w:rPr>
        <w:t xml:space="preserve">визначати </w:t>
      </w:r>
      <w:r w:rsidRPr="008A145B">
        <w:rPr>
          <w:rFonts w:eastAsia="Times New Roman" w:cs="Times New Roman"/>
          <w:spacing w:val="-5"/>
          <w:szCs w:val="24"/>
        </w:rPr>
        <w:t xml:space="preserve">експериментальним шляхом </w:t>
      </w:r>
      <w:r w:rsidRPr="008A145B">
        <w:rPr>
          <w:rFonts w:eastAsia="Times New Roman" w:cs="Times New Roman"/>
          <w:spacing w:val="-4"/>
          <w:szCs w:val="24"/>
        </w:rPr>
        <w:t xml:space="preserve">або </w:t>
      </w:r>
      <w:r w:rsidRPr="008A145B">
        <w:rPr>
          <w:rFonts w:eastAsia="Times New Roman" w:cs="Times New Roman"/>
          <w:spacing w:val="-5"/>
          <w:szCs w:val="24"/>
        </w:rPr>
        <w:t xml:space="preserve">приймати </w:t>
      </w:r>
      <w:r w:rsidRPr="008A145B">
        <w:rPr>
          <w:rFonts w:eastAsia="Times New Roman" w:cs="Times New Roman"/>
          <w:szCs w:val="24"/>
        </w:rPr>
        <w:t>за</w:t>
      </w:r>
      <w:r w:rsidRPr="008A145B">
        <w:rPr>
          <w:rFonts w:eastAsia="Times New Roman" w:cs="Times New Roman"/>
          <w:spacing w:val="-41"/>
          <w:szCs w:val="24"/>
        </w:rPr>
        <w:t xml:space="preserve"> </w:t>
      </w:r>
      <w:r>
        <w:rPr>
          <w:rFonts w:eastAsia="Times New Roman" w:cs="Times New Roman"/>
          <w:spacing w:val="-41"/>
          <w:szCs w:val="24"/>
          <w:lang w:val="uk-UA"/>
        </w:rPr>
        <w:t xml:space="preserve"> </w:t>
      </w:r>
      <w:r w:rsidRPr="008A145B">
        <w:rPr>
          <w:rFonts w:eastAsia="Times New Roman" w:cs="Times New Roman"/>
          <w:spacing w:val="-5"/>
          <w:szCs w:val="24"/>
        </w:rPr>
        <w:t>досвідом роботи;</w:t>
      </w:r>
    </w:p>
    <w:p w:rsidR="0008791A" w:rsidRDefault="008A145B" w:rsidP="008A145B">
      <w:pPr>
        <w:widowControl w:val="0"/>
        <w:tabs>
          <w:tab w:val="left" w:pos="1290"/>
          <w:tab w:val="left" w:pos="3047"/>
          <w:tab w:val="left" w:pos="4307"/>
          <w:tab w:val="left" w:pos="5996"/>
          <w:tab w:val="left" w:pos="6941"/>
          <w:tab w:val="left" w:pos="7947"/>
          <w:tab w:val="left" w:pos="9074"/>
        </w:tabs>
        <w:autoSpaceDE w:val="0"/>
        <w:autoSpaceDN w:val="0"/>
        <w:spacing w:before="162" w:after="0" w:line="360" w:lineRule="auto"/>
        <w:ind w:left="566" w:right="139" w:firstLine="29"/>
        <w:rPr>
          <w:rFonts w:eastAsia="Times New Roman" w:cs="Times New Roman"/>
          <w:szCs w:val="24"/>
          <w:lang w:val="uk-UA"/>
        </w:rPr>
      </w:pPr>
      <w:r>
        <w:rPr>
          <w:rFonts w:eastAsia="Times New Roman" w:cs="Times New Roman"/>
          <w:szCs w:val="24"/>
          <w:lang w:val="en-US"/>
        </w:rPr>
        <w:t>t</w:t>
      </w:r>
      <w:r w:rsidRPr="0008791A">
        <w:rPr>
          <w:rFonts w:eastAsia="Times New Roman" w:cs="Times New Roman"/>
          <w:szCs w:val="24"/>
        </w:rPr>
        <w:t xml:space="preserve"> </w:t>
      </w:r>
      <w:r>
        <w:rPr>
          <w:rFonts w:eastAsia="Times New Roman" w:cs="Times New Roman"/>
          <w:szCs w:val="24"/>
          <w:vertAlign w:val="subscript"/>
          <w:lang w:val="en-US"/>
        </w:rPr>
        <w:t>p</w:t>
      </w:r>
      <w:r w:rsidRPr="0008791A">
        <w:rPr>
          <w:rFonts w:eastAsia="Times New Roman" w:cs="Times New Roman"/>
          <w:szCs w:val="24"/>
          <w:vertAlign w:val="subscript"/>
        </w:rPr>
        <w:t xml:space="preserve"> </w:t>
      </w:r>
      <w:r w:rsidR="0008791A" w:rsidRPr="0008791A">
        <w:rPr>
          <w:rFonts w:eastAsia="Times New Roman" w:cs="Times New Roman"/>
          <w:szCs w:val="24"/>
          <w:vertAlign w:val="subscript"/>
        </w:rPr>
        <w:t>–</w:t>
      </w:r>
      <w:r w:rsidRPr="0008791A">
        <w:rPr>
          <w:rFonts w:eastAsia="Times New Roman" w:cs="Times New Roman"/>
          <w:szCs w:val="24"/>
          <w:vertAlign w:val="subscript"/>
        </w:rPr>
        <w:t xml:space="preserve"> </w:t>
      </w:r>
      <w:r w:rsidR="0008791A">
        <w:rPr>
          <w:rFonts w:eastAsia="Times New Roman" w:cs="Times New Roman"/>
          <w:szCs w:val="24"/>
          <w:lang w:val="uk-UA"/>
        </w:rPr>
        <w:t>термін розвантаження транспортного засобу</w:t>
      </w:r>
    </w:p>
    <w:p w:rsidR="0008791A" w:rsidRPr="0008791A" w:rsidRDefault="0008791A" w:rsidP="0008791A">
      <w:pPr>
        <w:widowControl w:val="0"/>
        <w:autoSpaceDE w:val="0"/>
        <w:autoSpaceDN w:val="0"/>
        <w:spacing w:before="205" w:after="0" w:line="240" w:lineRule="auto"/>
        <w:ind w:left="858"/>
        <w:rPr>
          <w:rFonts w:eastAsia="Times New Roman" w:cs="Times New Roman"/>
          <w:szCs w:val="24"/>
        </w:rPr>
      </w:pPr>
      <w:r w:rsidRPr="0008791A">
        <w:rPr>
          <w:rFonts w:eastAsia="Times New Roman" w:cs="Times New Roman"/>
          <w:spacing w:val="-5"/>
          <w:szCs w:val="24"/>
        </w:rPr>
        <w:t xml:space="preserve">Середня відстань перевезення кожного </w:t>
      </w:r>
      <w:r w:rsidRPr="0008791A">
        <w:rPr>
          <w:rFonts w:eastAsia="Times New Roman" w:cs="Times New Roman"/>
          <w:spacing w:val="-4"/>
          <w:szCs w:val="24"/>
        </w:rPr>
        <w:t xml:space="preserve">виду </w:t>
      </w:r>
      <w:r w:rsidRPr="0008791A">
        <w:rPr>
          <w:rFonts w:eastAsia="Times New Roman" w:cs="Times New Roman"/>
          <w:spacing w:val="-5"/>
          <w:szCs w:val="24"/>
        </w:rPr>
        <w:t xml:space="preserve">ТПВ </w:t>
      </w:r>
      <w:r w:rsidRPr="0008791A">
        <w:rPr>
          <w:rFonts w:eastAsia="Times New Roman" w:cs="Times New Roman"/>
          <w:spacing w:val="-6"/>
          <w:szCs w:val="24"/>
        </w:rPr>
        <w:t xml:space="preserve">визначається </w:t>
      </w:r>
      <w:r w:rsidRPr="0008791A">
        <w:rPr>
          <w:rFonts w:eastAsia="Times New Roman" w:cs="Times New Roman"/>
          <w:spacing w:val="-5"/>
          <w:szCs w:val="24"/>
        </w:rPr>
        <w:t xml:space="preserve">таким чином: </w:t>
      </w:r>
      <w:r w:rsidRPr="0008791A">
        <w:rPr>
          <w:rFonts w:eastAsia="Times New Roman" w:cs="Times New Roman"/>
          <w:szCs w:val="24"/>
        </w:rPr>
        <w:t xml:space="preserve">за </w:t>
      </w:r>
      <w:r w:rsidRPr="0008791A">
        <w:rPr>
          <w:rFonts w:eastAsia="Times New Roman" w:cs="Times New Roman"/>
          <w:spacing w:val="-5"/>
          <w:szCs w:val="24"/>
        </w:rPr>
        <w:t>допомогою</w:t>
      </w:r>
    </w:p>
    <w:p w:rsidR="0008791A" w:rsidRPr="0008791A" w:rsidRDefault="0008791A" w:rsidP="0008791A">
      <w:pPr>
        <w:widowControl w:val="0"/>
        <w:autoSpaceDE w:val="0"/>
        <w:autoSpaceDN w:val="0"/>
        <w:spacing w:before="139" w:after="0" w:line="240" w:lineRule="auto"/>
        <w:ind w:left="138" w:right="138"/>
        <w:jc w:val="both"/>
        <w:rPr>
          <w:rFonts w:eastAsia="Times New Roman" w:cs="Times New Roman"/>
          <w:szCs w:val="24"/>
        </w:rPr>
      </w:pPr>
      <w:r w:rsidRPr="0008791A">
        <w:rPr>
          <w:rFonts w:eastAsia="Times New Roman" w:cs="Times New Roman"/>
          <w:spacing w:val="-4"/>
          <w:szCs w:val="24"/>
        </w:rPr>
        <w:t xml:space="preserve">плану </w:t>
      </w:r>
      <w:r w:rsidRPr="0008791A">
        <w:rPr>
          <w:rFonts w:eastAsia="Times New Roman" w:cs="Times New Roman"/>
          <w:spacing w:val="-5"/>
          <w:szCs w:val="24"/>
        </w:rPr>
        <w:t xml:space="preserve">населеного пункту обираються райони, </w:t>
      </w:r>
      <w:r w:rsidRPr="0008791A">
        <w:rPr>
          <w:rFonts w:eastAsia="Times New Roman" w:cs="Times New Roman"/>
          <w:spacing w:val="-4"/>
          <w:szCs w:val="24"/>
        </w:rPr>
        <w:t xml:space="preserve">які </w:t>
      </w:r>
      <w:r w:rsidRPr="0008791A">
        <w:rPr>
          <w:rFonts w:eastAsia="Times New Roman" w:cs="Times New Roman"/>
          <w:spacing w:val="-6"/>
          <w:szCs w:val="24"/>
        </w:rPr>
        <w:t xml:space="preserve">прикріплюють </w:t>
      </w:r>
      <w:r w:rsidRPr="0008791A">
        <w:rPr>
          <w:rFonts w:eastAsia="Times New Roman" w:cs="Times New Roman"/>
          <w:spacing w:val="-3"/>
          <w:szCs w:val="24"/>
        </w:rPr>
        <w:t xml:space="preserve">до </w:t>
      </w:r>
      <w:r w:rsidRPr="0008791A">
        <w:rPr>
          <w:rFonts w:eastAsia="Times New Roman" w:cs="Times New Roman"/>
          <w:spacing w:val="-4"/>
          <w:szCs w:val="24"/>
        </w:rPr>
        <w:t>тих чи</w:t>
      </w:r>
      <w:r w:rsidRPr="0008791A">
        <w:rPr>
          <w:rFonts w:eastAsia="Times New Roman" w:cs="Times New Roman"/>
          <w:spacing w:val="51"/>
          <w:szCs w:val="24"/>
        </w:rPr>
        <w:t xml:space="preserve"> </w:t>
      </w:r>
      <w:r w:rsidRPr="0008791A">
        <w:rPr>
          <w:rFonts w:eastAsia="Times New Roman" w:cs="Times New Roman"/>
          <w:spacing w:val="-5"/>
          <w:szCs w:val="24"/>
        </w:rPr>
        <w:t xml:space="preserve">інших об’єктів поводження </w:t>
      </w:r>
      <w:r w:rsidRPr="0008791A">
        <w:rPr>
          <w:rFonts w:eastAsia="Times New Roman" w:cs="Times New Roman"/>
          <w:szCs w:val="24"/>
        </w:rPr>
        <w:t xml:space="preserve">з </w:t>
      </w:r>
      <w:r w:rsidRPr="0008791A">
        <w:rPr>
          <w:rFonts w:eastAsia="Times New Roman" w:cs="Times New Roman"/>
          <w:spacing w:val="-4"/>
          <w:szCs w:val="24"/>
        </w:rPr>
        <w:t xml:space="preserve">ТПВ, </w:t>
      </w:r>
      <w:r w:rsidRPr="0008791A">
        <w:rPr>
          <w:rFonts w:eastAsia="Times New Roman" w:cs="Times New Roman"/>
          <w:szCs w:val="24"/>
        </w:rPr>
        <w:t xml:space="preserve">а </w:t>
      </w:r>
      <w:r w:rsidRPr="0008791A">
        <w:rPr>
          <w:rFonts w:eastAsia="Times New Roman" w:cs="Times New Roman"/>
          <w:spacing w:val="-5"/>
          <w:szCs w:val="24"/>
        </w:rPr>
        <w:t xml:space="preserve">потім </w:t>
      </w:r>
      <w:r w:rsidRPr="0008791A">
        <w:rPr>
          <w:rFonts w:eastAsia="Times New Roman" w:cs="Times New Roman"/>
          <w:szCs w:val="24"/>
        </w:rPr>
        <w:t xml:space="preserve">за </w:t>
      </w:r>
      <w:r w:rsidRPr="0008791A">
        <w:rPr>
          <w:rFonts w:eastAsia="Times New Roman" w:cs="Times New Roman"/>
          <w:spacing w:val="-4"/>
          <w:szCs w:val="24"/>
        </w:rPr>
        <w:t xml:space="preserve">планом </w:t>
      </w:r>
      <w:r w:rsidRPr="0008791A">
        <w:rPr>
          <w:rFonts w:eastAsia="Times New Roman" w:cs="Times New Roman"/>
          <w:spacing w:val="-5"/>
          <w:szCs w:val="24"/>
        </w:rPr>
        <w:t xml:space="preserve">населеного пункту </w:t>
      </w:r>
      <w:r w:rsidRPr="0008791A">
        <w:rPr>
          <w:rFonts w:eastAsia="Times New Roman" w:cs="Times New Roman"/>
          <w:spacing w:val="-6"/>
          <w:szCs w:val="24"/>
        </w:rPr>
        <w:t xml:space="preserve">встановлюються </w:t>
      </w:r>
      <w:r w:rsidRPr="0008791A">
        <w:rPr>
          <w:rFonts w:eastAsia="Times New Roman" w:cs="Times New Roman"/>
          <w:spacing w:val="-5"/>
          <w:szCs w:val="24"/>
        </w:rPr>
        <w:t xml:space="preserve">географічні центри </w:t>
      </w:r>
      <w:r w:rsidRPr="0008791A">
        <w:rPr>
          <w:rFonts w:eastAsia="Times New Roman" w:cs="Times New Roman"/>
          <w:spacing w:val="-3"/>
          <w:szCs w:val="24"/>
        </w:rPr>
        <w:t xml:space="preserve">цих </w:t>
      </w:r>
      <w:r w:rsidRPr="0008791A">
        <w:rPr>
          <w:rFonts w:eastAsia="Times New Roman" w:cs="Times New Roman"/>
          <w:spacing w:val="-5"/>
          <w:szCs w:val="24"/>
        </w:rPr>
        <w:t xml:space="preserve">районів </w:t>
      </w:r>
      <w:r w:rsidRPr="0008791A">
        <w:rPr>
          <w:rFonts w:eastAsia="Times New Roman" w:cs="Times New Roman"/>
          <w:spacing w:val="-3"/>
          <w:szCs w:val="24"/>
        </w:rPr>
        <w:t xml:space="preserve">та </w:t>
      </w:r>
      <w:r w:rsidRPr="0008791A">
        <w:rPr>
          <w:rFonts w:eastAsia="Times New Roman" w:cs="Times New Roman"/>
          <w:spacing w:val="-6"/>
          <w:szCs w:val="24"/>
        </w:rPr>
        <w:t xml:space="preserve">визначаються </w:t>
      </w:r>
      <w:r w:rsidRPr="0008791A">
        <w:rPr>
          <w:rFonts w:eastAsia="Times New Roman" w:cs="Times New Roman"/>
          <w:spacing w:val="-5"/>
          <w:szCs w:val="24"/>
        </w:rPr>
        <w:t xml:space="preserve">середні відстані між знайденими центрами </w:t>
      </w:r>
      <w:r w:rsidRPr="0008791A">
        <w:rPr>
          <w:rFonts w:eastAsia="Times New Roman" w:cs="Times New Roman"/>
          <w:spacing w:val="-4"/>
          <w:szCs w:val="24"/>
        </w:rPr>
        <w:t xml:space="preserve">та </w:t>
      </w:r>
      <w:r w:rsidRPr="0008791A">
        <w:rPr>
          <w:rFonts w:eastAsia="Times New Roman" w:cs="Times New Roman"/>
          <w:spacing w:val="-5"/>
          <w:szCs w:val="24"/>
        </w:rPr>
        <w:t xml:space="preserve">відповідними об’єктами поводження </w:t>
      </w:r>
      <w:r w:rsidRPr="0008791A">
        <w:rPr>
          <w:rFonts w:eastAsia="Times New Roman" w:cs="Times New Roman"/>
          <w:szCs w:val="24"/>
        </w:rPr>
        <w:t xml:space="preserve">з </w:t>
      </w:r>
      <w:r w:rsidRPr="0008791A">
        <w:rPr>
          <w:rFonts w:eastAsia="Times New Roman" w:cs="Times New Roman"/>
          <w:spacing w:val="-5"/>
          <w:szCs w:val="24"/>
        </w:rPr>
        <w:t>ТПВ.</w:t>
      </w:r>
    </w:p>
    <w:p w:rsidR="0008791A" w:rsidRPr="0008791A" w:rsidRDefault="0008791A" w:rsidP="0008791A">
      <w:pPr>
        <w:widowControl w:val="0"/>
        <w:autoSpaceDE w:val="0"/>
        <w:autoSpaceDN w:val="0"/>
        <w:spacing w:after="0" w:line="240" w:lineRule="auto"/>
        <w:ind w:left="138" w:right="135" w:firstLine="719"/>
        <w:jc w:val="both"/>
        <w:rPr>
          <w:rFonts w:eastAsia="Times New Roman" w:cs="Times New Roman"/>
          <w:szCs w:val="24"/>
        </w:rPr>
      </w:pPr>
      <w:r w:rsidRPr="0008791A">
        <w:rPr>
          <w:rFonts w:eastAsia="Times New Roman" w:cs="Times New Roman"/>
          <w:spacing w:val="-5"/>
          <w:szCs w:val="24"/>
        </w:rPr>
        <w:t xml:space="preserve">Загальний пробіг </w:t>
      </w:r>
      <w:r w:rsidRPr="0008791A">
        <w:rPr>
          <w:rFonts w:eastAsia="Times New Roman" w:cs="Times New Roman"/>
          <w:spacing w:val="-6"/>
          <w:szCs w:val="24"/>
        </w:rPr>
        <w:t xml:space="preserve">визначається </w:t>
      </w:r>
      <w:r w:rsidRPr="0008791A">
        <w:rPr>
          <w:rFonts w:eastAsia="Times New Roman" w:cs="Times New Roman"/>
          <w:szCs w:val="24"/>
        </w:rPr>
        <w:t xml:space="preserve">в </w:t>
      </w:r>
      <w:r w:rsidRPr="0008791A">
        <w:rPr>
          <w:rFonts w:eastAsia="Times New Roman" w:cs="Times New Roman"/>
          <w:spacing w:val="-5"/>
          <w:szCs w:val="24"/>
        </w:rPr>
        <w:t xml:space="preserve">залежності від середньої відстані перевезення кожного </w:t>
      </w:r>
      <w:r w:rsidRPr="0008791A">
        <w:rPr>
          <w:rFonts w:eastAsia="Times New Roman" w:cs="Times New Roman"/>
          <w:spacing w:val="-4"/>
          <w:szCs w:val="24"/>
        </w:rPr>
        <w:t>виду ТПВ</w:t>
      </w:r>
      <w:r w:rsidRPr="0008791A">
        <w:rPr>
          <w:rFonts w:eastAsia="Times New Roman" w:cs="Times New Roman"/>
          <w:spacing w:val="51"/>
          <w:szCs w:val="24"/>
        </w:rPr>
        <w:t xml:space="preserve"> </w:t>
      </w:r>
      <w:r w:rsidRPr="0008791A">
        <w:rPr>
          <w:rFonts w:eastAsia="Times New Roman" w:cs="Times New Roman"/>
          <w:spacing w:val="-4"/>
          <w:szCs w:val="24"/>
        </w:rPr>
        <w:t>між</w:t>
      </w:r>
      <w:r w:rsidRPr="0008791A">
        <w:rPr>
          <w:rFonts w:eastAsia="Times New Roman" w:cs="Times New Roman"/>
          <w:spacing w:val="51"/>
          <w:szCs w:val="24"/>
        </w:rPr>
        <w:t xml:space="preserve"> </w:t>
      </w:r>
      <w:r w:rsidRPr="0008791A">
        <w:rPr>
          <w:rFonts w:eastAsia="Times New Roman" w:cs="Times New Roman"/>
          <w:spacing w:val="-5"/>
          <w:szCs w:val="24"/>
        </w:rPr>
        <w:t xml:space="preserve">кінцевими </w:t>
      </w:r>
      <w:r w:rsidRPr="0008791A">
        <w:rPr>
          <w:rFonts w:eastAsia="Times New Roman" w:cs="Times New Roman"/>
          <w:spacing w:val="-6"/>
          <w:szCs w:val="24"/>
        </w:rPr>
        <w:t>навантажувально-</w:t>
      </w:r>
      <w:r w:rsidRPr="0008791A">
        <w:rPr>
          <w:rFonts w:eastAsia="Times New Roman" w:cs="Times New Roman"/>
          <w:spacing w:val="-6"/>
          <w:szCs w:val="24"/>
          <w:lang w:val="en-US"/>
        </w:rPr>
        <w:t>p</w:t>
      </w:r>
      <w:r w:rsidRPr="0008791A">
        <w:rPr>
          <w:rFonts w:eastAsia="Times New Roman" w:cs="Times New Roman"/>
          <w:spacing w:val="-6"/>
          <w:szCs w:val="24"/>
        </w:rPr>
        <w:t xml:space="preserve">озвантажувальними </w:t>
      </w:r>
      <w:r w:rsidRPr="0008791A">
        <w:rPr>
          <w:rFonts w:eastAsia="Times New Roman" w:cs="Times New Roman"/>
          <w:spacing w:val="-5"/>
          <w:szCs w:val="24"/>
        </w:rPr>
        <w:t xml:space="preserve">пунктами, </w:t>
      </w:r>
      <w:r w:rsidRPr="0008791A">
        <w:rPr>
          <w:rFonts w:eastAsia="Times New Roman" w:cs="Times New Roman"/>
          <w:spacing w:val="-4"/>
          <w:szCs w:val="24"/>
        </w:rPr>
        <w:t>від</w:t>
      </w:r>
      <w:r w:rsidRPr="0008791A">
        <w:rPr>
          <w:rFonts w:eastAsia="Times New Roman" w:cs="Times New Roman"/>
          <w:spacing w:val="51"/>
          <w:szCs w:val="24"/>
        </w:rPr>
        <w:t xml:space="preserve"> </w:t>
      </w:r>
      <w:r w:rsidRPr="0008791A">
        <w:rPr>
          <w:rFonts w:eastAsia="Times New Roman" w:cs="Times New Roman"/>
          <w:spacing w:val="-5"/>
          <w:szCs w:val="24"/>
        </w:rPr>
        <w:t xml:space="preserve">пробігу </w:t>
      </w:r>
      <w:r w:rsidRPr="0008791A">
        <w:rPr>
          <w:rFonts w:eastAsia="Times New Roman" w:cs="Times New Roman"/>
          <w:spacing w:val="-4"/>
          <w:szCs w:val="24"/>
        </w:rPr>
        <w:t>під</w:t>
      </w:r>
      <w:r w:rsidRPr="0008791A">
        <w:rPr>
          <w:rFonts w:eastAsia="Times New Roman" w:cs="Times New Roman"/>
          <w:spacing w:val="51"/>
          <w:szCs w:val="24"/>
        </w:rPr>
        <w:t xml:space="preserve"> </w:t>
      </w:r>
      <w:r w:rsidRPr="0008791A">
        <w:rPr>
          <w:rFonts w:eastAsia="Times New Roman" w:cs="Times New Roman"/>
          <w:spacing w:val="-4"/>
          <w:szCs w:val="24"/>
        </w:rPr>
        <w:t xml:space="preserve">час </w:t>
      </w:r>
      <w:r w:rsidRPr="0008791A">
        <w:rPr>
          <w:rFonts w:eastAsia="Times New Roman" w:cs="Times New Roman"/>
          <w:spacing w:val="-5"/>
          <w:szCs w:val="24"/>
        </w:rPr>
        <w:t xml:space="preserve">навантаження кожного </w:t>
      </w:r>
      <w:r w:rsidRPr="0008791A">
        <w:rPr>
          <w:rFonts w:eastAsia="Times New Roman" w:cs="Times New Roman"/>
          <w:spacing w:val="-4"/>
          <w:szCs w:val="24"/>
        </w:rPr>
        <w:t xml:space="preserve">виду ТПВ </w:t>
      </w:r>
      <w:r w:rsidRPr="0008791A">
        <w:rPr>
          <w:rFonts w:eastAsia="Times New Roman" w:cs="Times New Roman"/>
          <w:spacing w:val="-3"/>
          <w:szCs w:val="24"/>
        </w:rPr>
        <w:t xml:space="preserve">та </w:t>
      </w:r>
      <w:r w:rsidRPr="0008791A">
        <w:rPr>
          <w:rFonts w:eastAsia="Times New Roman" w:cs="Times New Roman"/>
          <w:spacing w:val="-5"/>
          <w:szCs w:val="24"/>
        </w:rPr>
        <w:t xml:space="preserve">нульового пробігу, який, </w:t>
      </w:r>
      <w:r w:rsidRPr="0008791A">
        <w:rPr>
          <w:rFonts w:eastAsia="Times New Roman" w:cs="Times New Roman"/>
          <w:szCs w:val="24"/>
        </w:rPr>
        <w:t xml:space="preserve">у </w:t>
      </w:r>
      <w:r w:rsidRPr="0008791A">
        <w:rPr>
          <w:rFonts w:eastAsia="Times New Roman" w:cs="Times New Roman"/>
          <w:spacing w:val="-5"/>
          <w:szCs w:val="24"/>
        </w:rPr>
        <w:t xml:space="preserve">свою чергу, залежить </w:t>
      </w:r>
      <w:r w:rsidRPr="0008791A">
        <w:rPr>
          <w:rFonts w:eastAsia="Times New Roman" w:cs="Times New Roman"/>
          <w:spacing w:val="-4"/>
          <w:szCs w:val="24"/>
        </w:rPr>
        <w:t xml:space="preserve">від </w:t>
      </w:r>
      <w:r w:rsidRPr="0008791A">
        <w:rPr>
          <w:rFonts w:eastAsia="Times New Roman" w:cs="Times New Roman"/>
          <w:spacing w:val="-5"/>
          <w:szCs w:val="24"/>
        </w:rPr>
        <w:t xml:space="preserve">віддаленості району збирання </w:t>
      </w:r>
      <w:r w:rsidRPr="0008791A">
        <w:rPr>
          <w:rFonts w:eastAsia="Times New Roman" w:cs="Times New Roman"/>
          <w:spacing w:val="-4"/>
          <w:szCs w:val="24"/>
        </w:rPr>
        <w:t xml:space="preserve">від </w:t>
      </w:r>
      <w:r w:rsidRPr="0008791A">
        <w:rPr>
          <w:rFonts w:eastAsia="Times New Roman" w:cs="Times New Roman"/>
          <w:spacing w:val="-5"/>
          <w:szCs w:val="24"/>
        </w:rPr>
        <w:t>гаражу.</w:t>
      </w:r>
    </w:p>
    <w:p w:rsidR="0008791A" w:rsidRPr="0008791A" w:rsidRDefault="0008791A" w:rsidP="0008791A">
      <w:pPr>
        <w:widowControl w:val="0"/>
        <w:autoSpaceDE w:val="0"/>
        <w:autoSpaceDN w:val="0"/>
        <w:spacing w:before="1" w:after="0" w:line="240" w:lineRule="auto"/>
        <w:ind w:left="138" w:right="143" w:firstLine="719"/>
        <w:jc w:val="both"/>
        <w:rPr>
          <w:rFonts w:eastAsia="Times New Roman" w:cs="Times New Roman"/>
          <w:szCs w:val="24"/>
        </w:rPr>
      </w:pPr>
      <w:r w:rsidRPr="0008791A">
        <w:rPr>
          <w:rFonts w:eastAsia="Times New Roman" w:cs="Times New Roman"/>
          <w:szCs w:val="24"/>
        </w:rPr>
        <w:t>Для    забезпечення    продуктивності    вивозу    ТПВ,    населені    пункти    згруповані за територіальним принципом в один район обслуговування наступним</w:t>
      </w:r>
      <w:r w:rsidRPr="0008791A">
        <w:rPr>
          <w:rFonts w:eastAsia="Times New Roman" w:cs="Times New Roman"/>
          <w:spacing w:val="-11"/>
          <w:szCs w:val="24"/>
        </w:rPr>
        <w:t xml:space="preserve"> </w:t>
      </w:r>
      <w:r w:rsidRPr="0008791A">
        <w:rPr>
          <w:rFonts w:eastAsia="Times New Roman" w:cs="Times New Roman"/>
          <w:szCs w:val="24"/>
        </w:rPr>
        <w:t>чином:</w:t>
      </w:r>
    </w:p>
    <w:p w:rsidR="0008791A" w:rsidRDefault="0008791A" w:rsidP="006C18DD">
      <w:pPr>
        <w:spacing w:line="240" w:lineRule="auto"/>
        <w:rPr>
          <w:rFonts w:eastAsia="Times New Roman" w:cs="Times New Roman"/>
          <w:color w:val="FF0000"/>
          <w:lang w:val="uk-UA"/>
        </w:rPr>
      </w:pPr>
    </w:p>
    <w:p w:rsidR="009D2F6F" w:rsidRDefault="0008791A" w:rsidP="006C18DD">
      <w:pPr>
        <w:spacing w:line="240" w:lineRule="auto"/>
        <w:rPr>
          <w:rFonts w:eastAsia="Times New Roman" w:cs="Times New Roman"/>
          <w:lang w:val="uk-UA"/>
        </w:rPr>
      </w:pPr>
      <w:r w:rsidRPr="0066765E">
        <w:rPr>
          <w:rFonts w:eastAsia="Times New Roman" w:cs="Times New Roman"/>
          <w:b/>
          <w:lang w:val="uk-UA"/>
        </w:rPr>
        <w:t>1 район</w:t>
      </w:r>
      <w:r>
        <w:rPr>
          <w:rFonts w:eastAsia="Times New Roman" w:cs="Times New Roman"/>
          <w:lang w:val="uk-UA"/>
        </w:rPr>
        <w:t xml:space="preserve">: с. </w:t>
      </w:r>
      <w:r w:rsidR="0066765E">
        <w:rPr>
          <w:rFonts w:eastAsia="Times New Roman" w:cs="Times New Roman"/>
          <w:lang w:val="uk-UA"/>
        </w:rPr>
        <w:t>Копанки, с. Полохівка, с. Гаївка</w:t>
      </w:r>
    </w:p>
    <w:p w:rsidR="0066765E" w:rsidRPr="001E4EB8" w:rsidRDefault="0066765E" w:rsidP="007C4540">
      <w:pPr>
        <w:widowControl w:val="0"/>
        <w:tabs>
          <w:tab w:val="left" w:pos="2302"/>
          <w:tab w:val="left" w:pos="3578"/>
          <w:tab w:val="left" w:pos="5137"/>
          <w:tab w:val="left" w:pos="5760"/>
          <w:tab w:val="left" w:pos="7228"/>
          <w:tab w:val="left" w:pos="8456"/>
          <w:tab w:val="left" w:pos="9020"/>
        </w:tabs>
        <w:autoSpaceDE w:val="0"/>
        <w:autoSpaceDN w:val="0"/>
        <w:spacing w:before="72" w:after="0" w:line="360" w:lineRule="auto"/>
        <w:ind w:left="142" w:right="141" w:firstLine="703"/>
        <w:jc w:val="both"/>
        <w:outlineLvl w:val="3"/>
        <w:rPr>
          <w:rFonts w:eastAsia="Times New Roman" w:cs="Times New Roman"/>
          <w:b/>
          <w:bCs/>
          <w:i/>
          <w:szCs w:val="24"/>
          <w:lang w:val="uk-UA"/>
        </w:rPr>
      </w:pPr>
      <w:r w:rsidRPr="001E4EB8">
        <w:rPr>
          <w:rFonts w:eastAsia="Times New Roman" w:cs="Times New Roman"/>
          <w:b/>
          <w:bCs/>
          <w:i/>
          <w:szCs w:val="24"/>
          <w:lang w:val="uk-UA"/>
        </w:rPr>
        <w:t>Розрахунок</w:t>
      </w:r>
      <w:r w:rsidRPr="001E4EB8">
        <w:rPr>
          <w:rFonts w:eastAsia="Times New Roman" w:cs="Times New Roman"/>
          <w:b/>
          <w:bCs/>
          <w:i/>
          <w:szCs w:val="24"/>
          <w:lang w:val="uk-UA"/>
        </w:rPr>
        <w:tab/>
        <w:t>кількості</w:t>
      </w:r>
      <w:r w:rsidRPr="001E4EB8">
        <w:rPr>
          <w:rFonts w:eastAsia="Times New Roman" w:cs="Times New Roman"/>
          <w:b/>
          <w:bCs/>
          <w:i/>
          <w:szCs w:val="24"/>
          <w:lang w:val="uk-UA"/>
        </w:rPr>
        <w:tab/>
        <w:t>сміттєвозів</w:t>
      </w:r>
      <w:r w:rsidRPr="001E4EB8">
        <w:rPr>
          <w:rFonts w:eastAsia="Times New Roman" w:cs="Times New Roman"/>
          <w:b/>
          <w:bCs/>
          <w:i/>
          <w:szCs w:val="24"/>
          <w:lang w:val="uk-UA"/>
        </w:rPr>
        <w:tab/>
        <w:t>для</w:t>
      </w:r>
      <w:r w:rsidRPr="001E4EB8">
        <w:rPr>
          <w:rFonts w:eastAsia="Times New Roman" w:cs="Times New Roman"/>
          <w:b/>
          <w:bCs/>
          <w:i/>
          <w:szCs w:val="24"/>
          <w:lang w:val="uk-UA"/>
        </w:rPr>
        <w:tab/>
        <w:t>роздільного</w:t>
      </w:r>
      <w:r w:rsidRPr="001E4EB8">
        <w:rPr>
          <w:rFonts w:eastAsia="Times New Roman" w:cs="Times New Roman"/>
          <w:b/>
          <w:bCs/>
          <w:i/>
          <w:szCs w:val="24"/>
          <w:lang w:val="uk-UA"/>
        </w:rPr>
        <w:tab/>
        <w:t>збирання</w:t>
      </w:r>
      <w:r w:rsidRPr="001E4EB8">
        <w:rPr>
          <w:rFonts w:eastAsia="Times New Roman" w:cs="Times New Roman"/>
          <w:b/>
          <w:bCs/>
          <w:i/>
          <w:szCs w:val="24"/>
          <w:lang w:val="uk-UA"/>
        </w:rPr>
        <w:tab/>
        <w:t xml:space="preserve">тавивезення ресурсоцінних ТПВ від населених пунктів </w:t>
      </w:r>
      <w:r w:rsidRPr="00B22A41">
        <w:rPr>
          <w:rFonts w:eastAsia="Times New Roman" w:cs="Times New Roman"/>
          <w:b/>
          <w:bCs/>
          <w:i/>
          <w:szCs w:val="24"/>
          <w:u w:val="single"/>
          <w:lang w:val="uk-UA"/>
        </w:rPr>
        <w:t>1 району</w:t>
      </w:r>
      <w:r w:rsidRPr="00B22A41">
        <w:rPr>
          <w:rFonts w:eastAsia="Times New Roman" w:cs="Times New Roman"/>
          <w:b/>
          <w:bCs/>
          <w:i/>
          <w:spacing w:val="-13"/>
          <w:szCs w:val="24"/>
          <w:u w:val="single"/>
          <w:lang w:val="uk-UA"/>
        </w:rPr>
        <w:t xml:space="preserve"> </w:t>
      </w:r>
      <w:r w:rsidRPr="00B22A41">
        <w:rPr>
          <w:rFonts w:eastAsia="Times New Roman" w:cs="Times New Roman"/>
          <w:b/>
          <w:bCs/>
          <w:i/>
          <w:szCs w:val="24"/>
          <w:u w:val="single"/>
          <w:lang w:val="uk-UA"/>
        </w:rPr>
        <w:t>обслуговування.</w:t>
      </w:r>
    </w:p>
    <w:p w:rsidR="0066765E" w:rsidRPr="007C4540" w:rsidRDefault="0066765E" w:rsidP="0066765E">
      <w:pPr>
        <w:widowControl w:val="0"/>
        <w:autoSpaceDE w:val="0"/>
        <w:autoSpaceDN w:val="0"/>
        <w:spacing w:after="0" w:line="275" w:lineRule="exact"/>
        <w:ind w:left="846"/>
        <w:rPr>
          <w:rFonts w:eastAsia="Times New Roman" w:cs="Times New Roman"/>
          <w:b/>
          <w:i/>
          <w:szCs w:val="24"/>
          <w:u w:val="single"/>
          <w:lang w:val="en-US"/>
        </w:rPr>
      </w:pPr>
      <w:r w:rsidRPr="007C4540">
        <w:rPr>
          <w:rFonts w:eastAsia="Times New Roman" w:cs="Times New Roman"/>
          <w:b/>
          <w:i/>
          <w:szCs w:val="24"/>
          <w:u w:val="single"/>
          <w:lang w:val="en-US"/>
        </w:rPr>
        <w:t>Існуючий стан 202</w:t>
      </w:r>
      <w:r w:rsidRPr="007C4540">
        <w:rPr>
          <w:rFonts w:eastAsia="Times New Roman" w:cs="Times New Roman"/>
          <w:b/>
          <w:i/>
          <w:szCs w:val="24"/>
          <w:u w:val="single"/>
          <w:lang w:val="uk-UA"/>
        </w:rPr>
        <w:t>2</w:t>
      </w:r>
      <w:r w:rsidRPr="007C4540">
        <w:rPr>
          <w:rFonts w:eastAsia="Times New Roman" w:cs="Times New Roman"/>
          <w:b/>
          <w:i/>
          <w:szCs w:val="24"/>
          <w:u w:val="single"/>
          <w:lang w:val="en-US"/>
        </w:rPr>
        <w:t xml:space="preserve"> рік :</w:t>
      </w:r>
    </w:p>
    <w:p w:rsidR="0066765E" w:rsidRPr="0066765E" w:rsidRDefault="0066765E" w:rsidP="0066765E">
      <w:pPr>
        <w:widowControl w:val="0"/>
        <w:autoSpaceDE w:val="0"/>
        <w:autoSpaceDN w:val="0"/>
        <w:spacing w:before="2" w:after="1" w:line="240" w:lineRule="auto"/>
        <w:rPr>
          <w:rFonts w:eastAsia="Times New Roman" w:cs="Times New Roman"/>
          <w:b/>
          <w:i/>
          <w:szCs w:val="24"/>
          <w:lang w:val="en-US"/>
        </w:rPr>
      </w:pPr>
    </w:p>
    <w:tbl>
      <w:tblPr>
        <w:tblStyle w:val="TableNormal8"/>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0"/>
        <w:gridCol w:w="4832"/>
      </w:tblGrid>
      <w:tr w:rsidR="0066765E" w:rsidRPr="0066765E" w:rsidTr="0066765E">
        <w:trPr>
          <w:trHeight w:val="531"/>
        </w:trPr>
        <w:tc>
          <w:tcPr>
            <w:tcW w:w="5070" w:type="dxa"/>
          </w:tcPr>
          <w:p w:rsidR="0066765E" w:rsidRPr="0066765E" w:rsidRDefault="0066765E" w:rsidP="0066765E">
            <w:pPr>
              <w:spacing w:line="210" w:lineRule="exact"/>
              <w:ind w:left="1727" w:right="1719"/>
              <w:jc w:val="center"/>
              <w:rPr>
                <w:rFonts w:ascii="Times New Roman" w:eastAsia="Times New Roman" w:hAnsi="Times New Roman" w:cs="Times New Roman"/>
                <w:b/>
                <w:sz w:val="24"/>
                <w:szCs w:val="24"/>
              </w:rPr>
            </w:pPr>
            <w:r w:rsidRPr="0066765E">
              <w:rPr>
                <w:rFonts w:ascii="Times New Roman" w:eastAsia="Times New Roman" w:hAnsi="Times New Roman" w:cs="Times New Roman"/>
                <w:b/>
                <w:sz w:val="24"/>
                <w:szCs w:val="24"/>
              </w:rPr>
              <w:t>Населений пункт</w:t>
            </w:r>
          </w:p>
        </w:tc>
        <w:tc>
          <w:tcPr>
            <w:tcW w:w="4832" w:type="dxa"/>
          </w:tcPr>
          <w:p w:rsidR="0066765E" w:rsidRPr="0066765E" w:rsidRDefault="0066765E" w:rsidP="0066765E">
            <w:pPr>
              <w:spacing w:line="210" w:lineRule="exact"/>
              <w:ind w:left="292"/>
              <w:rPr>
                <w:rFonts w:ascii="Times New Roman" w:eastAsia="Times New Roman" w:hAnsi="Times New Roman" w:cs="Times New Roman"/>
                <w:b/>
                <w:sz w:val="24"/>
                <w:szCs w:val="24"/>
                <w:lang w:val="ru-RU"/>
              </w:rPr>
            </w:pPr>
            <w:r w:rsidRPr="0066765E">
              <w:rPr>
                <w:rFonts w:ascii="Times New Roman" w:eastAsia="Times New Roman" w:hAnsi="Times New Roman" w:cs="Times New Roman"/>
                <w:b/>
                <w:sz w:val="24"/>
                <w:szCs w:val="24"/>
                <w:lang w:val="ru-RU"/>
              </w:rPr>
              <w:t>Обсяги утворення ресурсоцінних ТПВ, м</w:t>
            </w:r>
            <w:r>
              <w:rPr>
                <w:rFonts w:ascii="Times New Roman" w:eastAsia="Times New Roman" w:hAnsi="Times New Roman" w:cs="Times New Roman"/>
                <w:b/>
                <w:sz w:val="24"/>
                <w:szCs w:val="24"/>
                <w:vertAlign w:val="superscript"/>
                <w:lang w:val="uk-UA"/>
              </w:rPr>
              <w:t>3</w:t>
            </w:r>
            <w:r w:rsidRPr="0066765E">
              <w:rPr>
                <w:rFonts w:ascii="Times New Roman" w:eastAsia="Times New Roman" w:hAnsi="Times New Roman" w:cs="Times New Roman"/>
                <w:b/>
                <w:sz w:val="24"/>
                <w:szCs w:val="24"/>
                <w:lang w:val="ru-RU"/>
              </w:rPr>
              <w:t>/добу</w:t>
            </w:r>
          </w:p>
        </w:tc>
      </w:tr>
      <w:tr w:rsidR="0066765E" w:rsidRPr="0066765E" w:rsidTr="00697BB2">
        <w:trPr>
          <w:trHeight w:val="275"/>
        </w:trPr>
        <w:tc>
          <w:tcPr>
            <w:tcW w:w="5070" w:type="dxa"/>
          </w:tcPr>
          <w:p w:rsidR="0066765E" w:rsidRPr="0066765E" w:rsidRDefault="0066765E" w:rsidP="0066765E">
            <w:pPr>
              <w:spacing w:line="256" w:lineRule="exact"/>
              <w:ind w:left="107"/>
              <w:rPr>
                <w:rFonts w:ascii="Times New Roman" w:eastAsia="Times New Roman" w:hAnsi="Times New Roman" w:cs="Times New Roman"/>
                <w:sz w:val="24"/>
                <w:szCs w:val="24"/>
                <w:lang w:val="uk-UA"/>
              </w:rPr>
            </w:pPr>
            <w:r w:rsidRPr="0066765E">
              <w:rPr>
                <w:rFonts w:ascii="Times New Roman" w:eastAsia="Times New Roman" w:hAnsi="Times New Roman" w:cs="Times New Roman"/>
                <w:sz w:val="24"/>
                <w:szCs w:val="24"/>
              </w:rPr>
              <w:t xml:space="preserve">с. </w:t>
            </w:r>
            <w:r>
              <w:rPr>
                <w:rFonts w:ascii="Times New Roman" w:eastAsia="Times New Roman" w:hAnsi="Times New Roman" w:cs="Times New Roman"/>
                <w:sz w:val="24"/>
                <w:szCs w:val="24"/>
                <w:lang w:val="uk-UA"/>
              </w:rPr>
              <w:t>Копанки</w:t>
            </w:r>
          </w:p>
        </w:tc>
        <w:tc>
          <w:tcPr>
            <w:tcW w:w="4832" w:type="dxa"/>
          </w:tcPr>
          <w:p w:rsidR="0066765E" w:rsidRPr="0074608D" w:rsidRDefault="0074608D" w:rsidP="0066765E">
            <w:pPr>
              <w:spacing w:line="256" w:lineRule="exact"/>
              <w:ind w:left="2483" w:right="175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0,6</w:t>
            </w:r>
          </w:p>
        </w:tc>
      </w:tr>
      <w:tr w:rsidR="0066765E" w:rsidRPr="0066765E" w:rsidTr="00697BB2">
        <w:trPr>
          <w:trHeight w:val="275"/>
        </w:trPr>
        <w:tc>
          <w:tcPr>
            <w:tcW w:w="5070" w:type="dxa"/>
          </w:tcPr>
          <w:p w:rsidR="0066765E" w:rsidRPr="0066765E" w:rsidRDefault="0066765E" w:rsidP="0066765E">
            <w:pPr>
              <w:spacing w:line="256" w:lineRule="exact"/>
              <w:ind w:left="107"/>
              <w:rPr>
                <w:rFonts w:ascii="Times New Roman" w:eastAsia="Times New Roman" w:hAnsi="Times New Roman" w:cs="Times New Roman"/>
                <w:sz w:val="24"/>
                <w:szCs w:val="24"/>
                <w:lang w:val="uk-UA"/>
              </w:rPr>
            </w:pPr>
            <w:r w:rsidRPr="0066765E">
              <w:rPr>
                <w:rFonts w:ascii="Times New Roman" w:eastAsia="Times New Roman" w:hAnsi="Times New Roman" w:cs="Times New Roman"/>
                <w:sz w:val="24"/>
                <w:szCs w:val="24"/>
              </w:rPr>
              <w:t xml:space="preserve">с. </w:t>
            </w:r>
            <w:r>
              <w:rPr>
                <w:rFonts w:ascii="Times New Roman" w:eastAsia="Times New Roman" w:hAnsi="Times New Roman" w:cs="Times New Roman"/>
                <w:sz w:val="24"/>
                <w:szCs w:val="24"/>
                <w:lang w:val="uk-UA"/>
              </w:rPr>
              <w:t>Полохівка</w:t>
            </w:r>
          </w:p>
        </w:tc>
        <w:tc>
          <w:tcPr>
            <w:tcW w:w="4832" w:type="dxa"/>
          </w:tcPr>
          <w:p w:rsidR="0066765E" w:rsidRPr="0074608D" w:rsidRDefault="0074608D" w:rsidP="0066765E">
            <w:pPr>
              <w:spacing w:line="256" w:lineRule="exact"/>
              <w:ind w:left="2483" w:right="175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0,05</w:t>
            </w:r>
          </w:p>
        </w:tc>
      </w:tr>
      <w:tr w:rsidR="0066765E" w:rsidRPr="0066765E" w:rsidTr="00697BB2">
        <w:trPr>
          <w:trHeight w:val="275"/>
        </w:trPr>
        <w:tc>
          <w:tcPr>
            <w:tcW w:w="5070" w:type="dxa"/>
          </w:tcPr>
          <w:p w:rsidR="0066765E" w:rsidRPr="0066765E" w:rsidRDefault="0066765E" w:rsidP="0066765E">
            <w:pPr>
              <w:spacing w:line="256" w:lineRule="exact"/>
              <w:ind w:left="107"/>
              <w:rPr>
                <w:rFonts w:ascii="Times New Roman" w:eastAsia="Times New Roman" w:hAnsi="Times New Roman" w:cs="Times New Roman"/>
                <w:sz w:val="24"/>
                <w:szCs w:val="24"/>
                <w:lang w:val="uk-UA"/>
              </w:rPr>
            </w:pPr>
            <w:r w:rsidRPr="0066765E">
              <w:rPr>
                <w:rFonts w:ascii="Times New Roman" w:eastAsia="Times New Roman" w:hAnsi="Times New Roman" w:cs="Times New Roman"/>
                <w:sz w:val="24"/>
                <w:szCs w:val="24"/>
              </w:rPr>
              <w:t xml:space="preserve">с. </w:t>
            </w:r>
            <w:r>
              <w:rPr>
                <w:rFonts w:ascii="Times New Roman" w:eastAsia="Times New Roman" w:hAnsi="Times New Roman" w:cs="Times New Roman"/>
                <w:sz w:val="24"/>
                <w:szCs w:val="24"/>
                <w:lang w:val="uk-UA"/>
              </w:rPr>
              <w:t>Гаївка</w:t>
            </w:r>
          </w:p>
        </w:tc>
        <w:tc>
          <w:tcPr>
            <w:tcW w:w="4832" w:type="dxa"/>
          </w:tcPr>
          <w:p w:rsidR="0066765E" w:rsidRPr="0074608D" w:rsidRDefault="0074608D" w:rsidP="0066765E">
            <w:pPr>
              <w:spacing w:line="256" w:lineRule="exact"/>
              <w:ind w:left="2483" w:right="175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0,3</w:t>
            </w:r>
          </w:p>
        </w:tc>
      </w:tr>
      <w:tr w:rsidR="0066765E" w:rsidRPr="0066765E" w:rsidTr="00697BB2">
        <w:trPr>
          <w:trHeight w:val="277"/>
        </w:trPr>
        <w:tc>
          <w:tcPr>
            <w:tcW w:w="5070" w:type="dxa"/>
          </w:tcPr>
          <w:p w:rsidR="0066765E" w:rsidRPr="0066765E" w:rsidRDefault="0066765E" w:rsidP="0066765E">
            <w:pPr>
              <w:spacing w:before="1" w:line="257" w:lineRule="exact"/>
              <w:ind w:left="107"/>
              <w:rPr>
                <w:rFonts w:ascii="Times New Roman" w:eastAsia="Times New Roman" w:hAnsi="Times New Roman" w:cs="Times New Roman"/>
                <w:b/>
                <w:sz w:val="24"/>
                <w:szCs w:val="24"/>
              </w:rPr>
            </w:pPr>
            <w:r w:rsidRPr="0066765E">
              <w:rPr>
                <w:rFonts w:ascii="Times New Roman" w:eastAsia="Times New Roman" w:hAnsi="Times New Roman" w:cs="Times New Roman"/>
                <w:b/>
                <w:sz w:val="24"/>
                <w:szCs w:val="24"/>
              </w:rPr>
              <w:t>ВСЬОГО:</w:t>
            </w:r>
          </w:p>
        </w:tc>
        <w:tc>
          <w:tcPr>
            <w:tcW w:w="4832" w:type="dxa"/>
          </w:tcPr>
          <w:p w:rsidR="0066765E" w:rsidRPr="0074608D" w:rsidRDefault="0074608D" w:rsidP="0066765E">
            <w:pPr>
              <w:spacing w:before="1" w:line="257" w:lineRule="exact"/>
              <w:ind w:left="2483" w:right="1759"/>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0,95</w:t>
            </w:r>
          </w:p>
        </w:tc>
      </w:tr>
    </w:tbl>
    <w:p w:rsidR="0066765E" w:rsidRDefault="0066765E" w:rsidP="006C18DD">
      <w:pPr>
        <w:spacing w:line="240" w:lineRule="auto"/>
        <w:rPr>
          <w:rFonts w:eastAsia="Times New Roman" w:cs="Times New Roman"/>
          <w:vertAlign w:val="subscript"/>
          <w:lang w:val="uk-UA"/>
        </w:rPr>
      </w:pPr>
    </w:p>
    <w:p w:rsidR="0074608D" w:rsidRPr="0074608D" w:rsidRDefault="0074608D" w:rsidP="0074608D">
      <w:pPr>
        <w:widowControl w:val="0"/>
        <w:autoSpaceDE w:val="0"/>
        <w:autoSpaceDN w:val="0"/>
        <w:spacing w:after="0" w:line="240" w:lineRule="auto"/>
        <w:ind w:left="846"/>
        <w:rPr>
          <w:rFonts w:eastAsia="Times New Roman" w:cs="Times New Roman"/>
          <w:szCs w:val="24"/>
          <w:lang w:val="uk-UA"/>
        </w:rPr>
      </w:pPr>
      <w:r w:rsidRPr="0074608D">
        <w:rPr>
          <w:rFonts w:eastAsia="Times New Roman" w:cs="Times New Roman"/>
          <w:szCs w:val="24"/>
          <w:lang w:val="uk-UA"/>
        </w:rPr>
        <w:t>Вихідні дані для розрахунку:</w:t>
      </w:r>
    </w:p>
    <w:p w:rsidR="0074608D" w:rsidRPr="0074608D" w:rsidRDefault="0074608D" w:rsidP="0074608D">
      <w:pPr>
        <w:widowControl w:val="0"/>
        <w:autoSpaceDE w:val="0"/>
        <w:autoSpaceDN w:val="0"/>
        <w:spacing w:before="140" w:after="0" w:line="360" w:lineRule="auto"/>
        <w:ind w:left="846" w:right="157"/>
        <w:rPr>
          <w:rFonts w:eastAsia="Times New Roman" w:cs="Times New Roman"/>
          <w:szCs w:val="24"/>
          <w:lang w:val="uk-UA"/>
        </w:rPr>
      </w:pPr>
      <w:r w:rsidRPr="0074608D">
        <w:rPr>
          <w:rFonts w:eastAsia="Times New Roman" w:cs="Times New Roman"/>
          <w:szCs w:val="24"/>
          <w:lang w:val="uk-UA"/>
        </w:rPr>
        <w:t>Максимальний добовий об’єм утворення ресурсоцінних компонентів ТПВ з врахуванням періодичності перевезення (</w:t>
      </w:r>
      <w:r w:rsidRPr="0074608D">
        <w:rPr>
          <w:rFonts w:eastAsia="Times New Roman" w:cs="Times New Roman"/>
          <w:szCs w:val="24"/>
          <w:lang w:val="en-US"/>
        </w:rPr>
        <w:t>t</w:t>
      </w:r>
      <w:r w:rsidRPr="0074608D">
        <w:rPr>
          <w:rFonts w:eastAsia="Times New Roman" w:cs="Times New Roman"/>
          <w:szCs w:val="24"/>
          <w:lang w:val="uk-UA"/>
        </w:rPr>
        <w:t xml:space="preserve"> = </w:t>
      </w:r>
      <w:r>
        <w:rPr>
          <w:rFonts w:eastAsia="Times New Roman" w:cs="Times New Roman"/>
          <w:szCs w:val="24"/>
          <w:lang w:val="uk-UA"/>
        </w:rPr>
        <w:t>5</w:t>
      </w:r>
      <w:r w:rsidRPr="0074608D">
        <w:rPr>
          <w:rFonts w:eastAsia="Times New Roman" w:cs="Times New Roman"/>
          <w:szCs w:val="24"/>
          <w:lang w:val="uk-UA"/>
        </w:rPr>
        <w:t xml:space="preserve"> діб),</w:t>
      </w:r>
    </w:p>
    <w:p w:rsidR="008277CB" w:rsidRDefault="0074608D" w:rsidP="0074608D">
      <w:pPr>
        <w:widowControl w:val="0"/>
        <w:autoSpaceDE w:val="0"/>
        <w:autoSpaceDN w:val="0"/>
        <w:spacing w:after="0" w:line="350" w:lineRule="auto"/>
        <w:ind w:left="846" w:right="5260"/>
        <w:rPr>
          <w:rFonts w:eastAsia="Times New Roman" w:cs="Times New Roman"/>
          <w:position w:val="2"/>
          <w:szCs w:val="24"/>
          <w:vertAlign w:val="superscript"/>
          <w:lang w:val="uk-UA"/>
        </w:rPr>
      </w:pPr>
      <w:r w:rsidRPr="0074608D">
        <w:rPr>
          <w:rFonts w:eastAsia="Times New Roman" w:cs="Times New Roman"/>
          <w:position w:val="2"/>
          <w:szCs w:val="24"/>
          <w:lang w:val="en-US"/>
        </w:rPr>
        <w:t>Q</w:t>
      </w:r>
      <w:r w:rsidRPr="0074608D">
        <w:rPr>
          <w:rFonts w:eastAsia="Times New Roman" w:cs="Times New Roman"/>
          <w:position w:val="2"/>
          <w:szCs w:val="24"/>
        </w:rPr>
        <w:t xml:space="preserve"> </w:t>
      </w:r>
      <w:r w:rsidRPr="0074608D">
        <w:rPr>
          <w:rFonts w:eastAsia="Times New Roman" w:cs="Times New Roman"/>
          <w:sz w:val="16"/>
          <w:szCs w:val="24"/>
        </w:rPr>
        <w:t>Д</w:t>
      </w:r>
      <w:r w:rsidRPr="0074608D">
        <w:rPr>
          <w:rFonts w:eastAsia="Times New Roman" w:cs="Times New Roman"/>
          <w:sz w:val="16"/>
          <w:szCs w:val="24"/>
          <w:lang w:val="en-US"/>
        </w:rPr>
        <w:t>amx</w:t>
      </w:r>
      <w:r w:rsidRPr="0074608D">
        <w:rPr>
          <w:rFonts w:eastAsia="Times New Roman" w:cs="Times New Roman"/>
          <w:sz w:val="16"/>
          <w:szCs w:val="24"/>
        </w:rPr>
        <w:t xml:space="preserve"> </w:t>
      </w:r>
      <w:r w:rsidRPr="0074608D">
        <w:rPr>
          <w:rFonts w:eastAsia="Times New Roman" w:cs="Times New Roman"/>
          <w:position w:val="2"/>
          <w:szCs w:val="24"/>
        </w:rPr>
        <w:t xml:space="preserve">= </w:t>
      </w:r>
      <w:r>
        <w:rPr>
          <w:rFonts w:eastAsia="Times New Roman" w:cs="Times New Roman"/>
          <w:position w:val="2"/>
          <w:szCs w:val="24"/>
          <w:lang w:val="uk-UA"/>
        </w:rPr>
        <w:t>0,95</w:t>
      </w:r>
      <w:r w:rsidRPr="0074608D">
        <w:rPr>
          <w:rFonts w:eastAsia="Times New Roman" w:cs="Times New Roman"/>
          <w:position w:val="2"/>
          <w:szCs w:val="24"/>
        </w:rPr>
        <w:t xml:space="preserve"> × </w:t>
      </w:r>
      <w:r>
        <w:rPr>
          <w:rFonts w:eastAsia="Times New Roman" w:cs="Times New Roman"/>
          <w:position w:val="2"/>
          <w:szCs w:val="24"/>
          <w:lang w:val="uk-UA"/>
        </w:rPr>
        <w:t>5</w:t>
      </w:r>
      <w:r w:rsidRPr="0074608D">
        <w:rPr>
          <w:rFonts w:eastAsia="Times New Roman" w:cs="Times New Roman"/>
          <w:position w:val="2"/>
          <w:szCs w:val="24"/>
        </w:rPr>
        <w:t xml:space="preserve"> = </w:t>
      </w:r>
      <w:r>
        <w:rPr>
          <w:rFonts w:eastAsia="Times New Roman" w:cs="Times New Roman"/>
          <w:position w:val="2"/>
          <w:szCs w:val="24"/>
          <w:lang w:val="uk-UA"/>
        </w:rPr>
        <w:t>4,75</w:t>
      </w:r>
      <w:r w:rsidRPr="0074608D">
        <w:rPr>
          <w:rFonts w:eastAsia="Times New Roman" w:cs="Times New Roman"/>
          <w:position w:val="2"/>
          <w:szCs w:val="24"/>
        </w:rPr>
        <w:t xml:space="preserve"> м</w:t>
      </w:r>
      <w:r w:rsidRPr="0074608D">
        <w:rPr>
          <w:rFonts w:eastAsia="Times New Roman" w:cs="Times New Roman"/>
          <w:position w:val="2"/>
          <w:szCs w:val="24"/>
          <w:vertAlign w:val="superscript"/>
        </w:rPr>
        <w:t>3</w:t>
      </w:r>
    </w:p>
    <w:p w:rsidR="008277CB" w:rsidRDefault="0074608D" w:rsidP="008277CB">
      <w:pPr>
        <w:widowControl w:val="0"/>
        <w:autoSpaceDE w:val="0"/>
        <w:autoSpaceDN w:val="0"/>
        <w:spacing w:after="0" w:line="350" w:lineRule="auto"/>
        <w:ind w:left="846" w:right="712"/>
        <w:rPr>
          <w:rFonts w:eastAsia="Times New Roman" w:cs="Times New Roman"/>
          <w:szCs w:val="24"/>
          <w:lang w:val="uk-UA"/>
        </w:rPr>
      </w:pPr>
      <w:r w:rsidRPr="0074608D">
        <w:rPr>
          <w:rFonts w:eastAsia="Times New Roman" w:cs="Times New Roman"/>
          <w:position w:val="2"/>
          <w:szCs w:val="24"/>
        </w:rPr>
        <w:t xml:space="preserve"> </w:t>
      </w:r>
      <w:r w:rsidRPr="0074608D">
        <w:rPr>
          <w:rFonts w:eastAsia="Times New Roman" w:cs="Times New Roman"/>
          <w:szCs w:val="24"/>
        </w:rPr>
        <w:t xml:space="preserve">Тривалість робочого дня, Т = 8,0 </w:t>
      </w:r>
      <w:r w:rsidR="008277CB">
        <w:rPr>
          <w:rFonts w:eastAsia="Times New Roman" w:cs="Times New Roman"/>
          <w:szCs w:val="24"/>
          <w:lang w:val="uk-UA"/>
        </w:rPr>
        <w:t>г</w:t>
      </w:r>
      <w:r w:rsidRPr="0074608D">
        <w:rPr>
          <w:rFonts w:eastAsia="Times New Roman" w:cs="Times New Roman"/>
          <w:szCs w:val="24"/>
        </w:rPr>
        <w:t xml:space="preserve">один. </w:t>
      </w:r>
    </w:p>
    <w:p w:rsidR="0074608D" w:rsidRPr="0074608D" w:rsidRDefault="0074608D" w:rsidP="008277CB">
      <w:pPr>
        <w:widowControl w:val="0"/>
        <w:tabs>
          <w:tab w:val="left" w:pos="9781"/>
        </w:tabs>
        <w:autoSpaceDE w:val="0"/>
        <w:autoSpaceDN w:val="0"/>
        <w:spacing w:after="0" w:line="350" w:lineRule="auto"/>
        <w:ind w:left="846" w:right="712"/>
        <w:rPr>
          <w:rFonts w:eastAsia="Times New Roman" w:cs="Times New Roman"/>
          <w:szCs w:val="24"/>
        </w:rPr>
      </w:pPr>
      <w:r w:rsidRPr="0074608D">
        <w:rPr>
          <w:rFonts w:eastAsia="Times New Roman" w:cs="Times New Roman"/>
          <w:position w:val="2"/>
          <w:szCs w:val="24"/>
        </w:rPr>
        <w:t xml:space="preserve">Нульовий пробіг, </w:t>
      </w:r>
      <w:r w:rsidRPr="0074608D">
        <w:rPr>
          <w:rFonts w:eastAsia="Times New Roman" w:cs="Times New Roman"/>
          <w:i/>
          <w:position w:val="2"/>
          <w:szCs w:val="24"/>
          <w:lang w:val="en-US"/>
        </w:rPr>
        <w:t>l</w:t>
      </w:r>
      <w:r w:rsidRPr="0074608D">
        <w:rPr>
          <w:rFonts w:eastAsia="Times New Roman" w:cs="Times New Roman"/>
          <w:i/>
          <w:position w:val="2"/>
          <w:szCs w:val="24"/>
          <w:vertAlign w:val="subscript"/>
          <w:lang w:val="en-US"/>
        </w:rPr>
        <w:t>o</w:t>
      </w:r>
      <w:r w:rsidRPr="0074608D">
        <w:rPr>
          <w:rFonts w:eastAsia="Times New Roman" w:cs="Times New Roman"/>
          <w:i/>
          <w:position w:val="2"/>
          <w:szCs w:val="24"/>
        </w:rPr>
        <w:t xml:space="preserve"> </w:t>
      </w:r>
      <w:r w:rsidRPr="0074608D">
        <w:rPr>
          <w:rFonts w:eastAsia="Times New Roman" w:cs="Times New Roman"/>
          <w:position w:val="2"/>
          <w:szCs w:val="24"/>
        </w:rPr>
        <w:t xml:space="preserve">= </w:t>
      </w:r>
      <w:r w:rsidR="00BC2560">
        <w:rPr>
          <w:rFonts w:eastAsia="Times New Roman" w:cs="Times New Roman"/>
          <w:position w:val="2"/>
          <w:szCs w:val="24"/>
          <w:lang w:val="uk-UA"/>
        </w:rPr>
        <w:t>1</w:t>
      </w:r>
      <w:r w:rsidR="00457D0B">
        <w:rPr>
          <w:rFonts w:eastAsia="Times New Roman" w:cs="Times New Roman"/>
          <w:position w:val="2"/>
          <w:szCs w:val="24"/>
          <w:lang w:val="uk-UA"/>
        </w:rPr>
        <w:t>5</w:t>
      </w:r>
      <w:r w:rsidRPr="0074608D">
        <w:rPr>
          <w:rFonts w:eastAsia="Times New Roman" w:cs="Times New Roman"/>
          <w:position w:val="2"/>
          <w:szCs w:val="24"/>
        </w:rPr>
        <w:t>,0 км.</w:t>
      </w:r>
    </w:p>
    <w:p w:rsidR="0074608D" w:rsidRPr="0074608D" w:rsidRDefault="0074608D" w:rsidP="0074608D">
      <w:pPr>
        <w:widowControl w:val="0"/>
        <w:autoSpaceDE w:val="0"/>
        <w:autoSpaceDN w:val="0"/>
        <w:spacing w:after="0" w:line="343" w:lineRule="auto"/>
        <w:ind w:left="846" w:right="4035"/>
        <w:rPr>
          <w:rFonts w:eastAsia="Times New Roman" w:cs="Times New Roman"/>
          <w:szCs w:val="24"/>
        </w:rPr>
      </w:pPr>
      <w:r w:rsidRPr="0074608D">
        <w:rPr>
          <w:rFonts w:eastAsia="Times New Roman" w:cs="Times New Roman"/>
          <w:position w:val="2"/>
          <w:szCs w:val="24"/>
        </w:rPr>
        <w:t xml:space="preserve">Середня швидкість подачі ТЗ, </w:t>
      </w:r>
      <w:r w:rsidRPr="0074608D">
        <w:rPr>
          <w:rFonts w:eastAsia="Times New Roman" w:cs="Times New Roman"/>
          <w:i/>
          <w:position w:val="2"/>
          <w:szCs w:val="24"/>
          <w:lang w:val="en-US"/>
        </w:rPr>
        <w:t>v</w:t>
      </w:r>
      <w:r w:rsidRPr="0074608D">
        <w:rPr>
          <w:rFonts w:eastAsia="Times New Roman" w:cs="Times New Roman"/>
          <w:i/>
          <w:position w:val="2"/>
          <w:szCs w:val="24"/>
          <w:vertAlign w:val="subscript"/>
          <w:lang w:val="en-US"/>
        </w:rPr>
        <w:t>o</w:t>
      </w:r>
      <w:r w:rsidRPr="0074608D">
        <w:rPr>
          <w:rFonts w:eastAsia="Times New Roman" w:cs="Times New Roman"/>
          <w:i/>
          <w:position w:val="2"/>
          <w:szCs w:val="24"/>
        </w:rPr>
        <w:t xml:space="preserve"> </w:t>
      </w:r>
      <w:r w:rsidRPr="0074608D">
        <w:rPr>
          <w:rFonts w:eastAsia="Times New Roman" w:cs="Times New Roman"/>
          <w:position w:val="2"/>
          <w:szCs w:val="24"/>
        </w:rPr>
        <w:t xml:space="preserve">= 42,0 км/год. Термін повного навантаження ТЗ, </w:t>
      </w:r>
      <w:r w:rsidRPr="0074608D">
        <w:rPr>
          <w:rFonts w:eastAsia="Times New Roman" w:cs="Times New Roman"/>
          <w:i/>
          <w:position w:val="2"/>
          <w:szCs w:val="24"/>
          <w:lang w:val="en-US"/>
        </w:rPr>
        <w:t>t</w:t>
      </w:r>
      <w:r w:rsidRPr="0074608D">
        <w:rPr>
          <w:rFonts w:eastAsia="Times New Roman" w:cs="Times New Roman"/>
          <w:i/>
          <w:position w:val="2"/>
          <w:szCs w:val="24"/>
          <w:vertAlign w:val="subscript"/>
          <w:lang w:val="en-US"/>
        </w:rPr>
        <w:t>n</w:t>
      </w:r>
      <w:r w:rsidRPr="0074608D">
        <w:rPr>
          <w:rFonts w:eastAsia="Times New Roman" w:cs="Times New Roman"/>
          <w:i/>
          <w:position w:val="2"/>
          <w:szCs w:val="24"/>
        </w:rPr>
        <w:t xml:space="preserve"> </w:t>
      </w:r>
      <w:r w:rsidRPr="0074608D">
        <w:rPr>
          <w:rFonts w:eastAsia="Times New Roman" w:cs="Times New Roman"/>
          <w:position w:val="2"/>
          <w:szCs w:val="24"/>
        </w:rPr>
        <w:t xml:space="preserve">= </w:t>
      </w:r>
      <w:r w:rsidR="00457D0B">
        <w:rPr>
          <w:rFonts w:eastAsia="Times New Roman" w:cs="Times New Roman"/>
          <w:position w:val="2"/>
          <w:szCs w:val="24"/>
          <w:lang w:val="uk-UA"/>
        </w:rPr>
        <w:t>5</w:t>
      </w:r>
      <w:r w:rsidR="00BC2560">
        <w:rPr>
          <w:rFonts w:eastAsia="Times New Roman" w:cs="Times New Roman"/>
          <w:position w:val="2"/>
          <w:szCs w:val="24"/>
          <w:lang w:val="uk-UA"/>
        </w:rPr>
        <w:t>,0</w:t>
      </w:r>
      <w:r w:rsidRPr="0074608D">
        <w:rPr>
          <w:rFonts w:eastAsia="Times New Roman" w:cs="Times New Roman"/>
          <w:position w:val="2"/>
          <w:szCs w:val="24"/>
        </w:rPr>
        <w:t xml:space="preserve"> годин. Середня відстань перевезення відходів, </w:t>
      </w:r>
      <w:r w:rsidRPr="0074608D">
        <w:rPr>
          <w:rFonts w:eastAsia="Times New Roman" w:cs="Times New Roman"/>
          <w:i/>
          <w:position w:val="2"/>
          <w:szCs w:val="24"/>
          <w:lang w:val="en-US"/>
        </w:rPr>
        <w:t>l</w:t>
      </w:r>
      <w:r w:rsidRPr="0074608D">
        <w:rPr>
          <w:rFonts w:eastAsia="Times New Roman" w:cs="Times New Roman"/>
          <w:i/>
          <w:position w:val="2"/>
          <w:szCs w:val="24"/>
          <w:vertAlign w:val="subscript"/>
          <w:lang w:val="en-US"/>
        </w:rPr>
        <w:t>c</w:t>
      </w:r>
      <w:r w:rsidRPr="0074608D">
        <w:rPr>
          <w:rFonts w:eastAsia="Times New Roman" w:cs="Times New Roman"/>
          <w:i/>
          <w:position w:val="2"/>
          <w:szCs w:val="24"/>
        </w:rPr>
        <w:t xml:space="preserve"> </w:t>
      </w:r>
      <w:r w:rsidRPr="0074608D">
        <w:rPr>
          <w:rFonts w:eastAsia="Times New Roman" w:cs="Times New Roman"/>
          <w:position w:val="2"/>
          <w:szCs w:val="24"/>
        </w:rPr>
        <w:t xml:space="preserve">= </w:t>
      </w:r>
      <w:r w:rsidR="00BC2560">
        <w:rPr>
          <w:rFonts w:eastAsia="Times New Roman" w:cs="Times New Roman"/>
          <w:position w:val="2"/>
          <w:szCs w:val="24"/>
          <w:lang w:val="uk-UA"/>
        </w:rPr>
        <w:t>1</w:t>
      </w:r>
      <w:r w:rsidR="00457D0B">
        <w:rPr>
          <w:rFonts w:eastAsia="Times New Roman" w:cs="Times New Roman"/>
          <w:position w:val="2"/>
          <w:szCs w:val="24"/>
          <w:lang w:val="uk-UA"/>
        </w:rPr>
        <w:t>5</w:t>
      </w:r>
      <w:r w:rsidRPr="0074608D">
        <w:rPr>
          <w:rFonts w:eastAsia="Times New Roman" w:cs="Times New Roman"/>
          <w:position w:val="2"/>
          <w:szCs w:val="24"/>
        </w:rPr>
        <w:t xml:space="preserve">,0 км. </w:t>
      </w:r>
      <w:r w:rsidRPr="0074608D">
        <w:rPr>
          <w:rFonts w:eastAsia="Times New Roman" w:cs="Times New Roman"/>
          <w:szCs w:val="24"/>
        </w:rPr>
        <w:t xml:space="preserve">Експлуатаційна швидкість ТЗ, </w:t>
      </w:r>
      <w:r w:rsidRPr="0074608D">
        <w:rPr>
          <w:rFonts w:eastAsia="Times New Roman" w:cs="Times New Roman"/>
          <w:i/>
          <w:szCs w:val="24"/>
          <w:lang w:val="en-US"/>
        </w:rPr>
        <w:t>v</w:t>
      </w:r>
      <w:r w:rsidRPr="0074608D">
        <w:rPr>
          <w:rFonts w:eastAsia="Times New Roman" w:cs="Times New Roman"/>
          <w:i/>
          <w:szCs w:val="24"/>
        </w:rPr>
        <w:t xml:space="preserve"> </w:t>
      </w:r>
      <w:r w:rsidRPr="0074608D">
        <w:rPr>
          <w:rFonts w:eastAsia="Times New Roman" w:cs="Times New Roman"/>
          <w:szCs w:val="24"/>
        </w:rPr>
        <w:t>= 42,0 км/год.</w:t>
      </w:r>
    </w:p>
    <w:p w:rsidR="00415E97" w:rsidRDefault="00415E97" w:rsidP="0074608D">
      <w:pPr>
        <w:widowControl w:val="0"/>
        <w:autoSpaceDE w:val="0"/>
        <w:autoSpaceDN w:val="0"/>
        <w:spacing w:before="9" w:after="0" w:line="240" w:lineRule="auto"/>
        <w:ind w:left="846"/>
        <w:rPr>
          <w:rFonts w:eastAsia="Times New Roman" w:cs="Times New Roman"/>
          <w:position w:val="2"/>
          <w:szCs w:val="24"/>
          <w:lang w:val="uk-UA"/>
        </w:rPr>
      </w:pPr>
    </w:p>
    <w:p w:rsidR="0074608D" w:rsidRPr="0074608D" w:rsidRDefault="0074608D" w:rsidP="0074608D">
      <w:pPr>
        <w:widowControl w:val="0"/>
        <w:autoSpaceDE w:val="0"/>
        <w:autoSpaceDN w:val="0"/>
        <w:spacing w:before="9" w:after="0" w:line="240" w:lineRule="auto"/>
        <w:ind w:left="846"/>
        <w:rPr>
          <w:rFonts w:eastAsia="Times New Roman" w:cs="Times New Roman"/>
          <w:szCs w:val="24"/>
        </w:rPr>
      </w:pPr>
      <w:r w:rsidRPr="0074608D">
        <w:rPr>
          <w:rFonts w:eastAsia="Times New Roman" w:cs="Times New Roman"/>
          <w:position w:val="2"/>
          <w:szCs w:val="24"/>
        </w:rPr>
        <w:lastRenderedPageBreak/>
        <w:t xml:space="preserve">Термін розвантаження ТЗ, </w:t>
      </w:r>
      <w:r w:rsidRPr="0074608D">
        <w:rPr>
          <w:rFonts w:eastAsia="Times New Roman" w:cs="Times New Roman"/>
          <w:i/>
          <w:position w:val="2"/>
          <w:szCs w:val="24"/>
          <w:lang w:val="en-US"/>
        </w:rPr>
        <w:t>t</w:t>
      </w:r>
      <w:r w:rsidRPr="0074608D">
        <w:rPr>
          <w:rFonts w:eastAsia="Times New Roman" w:cs="Times New Roman"/>
          <w:i/>
          <w:position w:val="2"/>
          <w:szCs w:val="24"/>
          <w:vertAlign w:val="subscript"/>
          <w:lang w:val="en-US"/>
        </w:rPr>
        <w:t>p</w:t>
      </w:r>
      <w:r w:rsidRPr="0074608D">
        <w:rPr>
          <w:rFonts w:eastAsia="Times New Roman" w:cs="Times New Roman"/>
          <w:i/>
          <w:position w:val="2"/>
          <w:szCs w:val="24"/>
        </w:rPr>
        <w:t xml:space="preserve"> </w:t>
      </w:r>
      <w:r w:rsidRPr="0074608D">
        <w:rPr>
          <w:rFonts w:eastAsia="Times New Roman" w:cs="Times New Roman"/>
          <w:position w:val="2"/>
          <w:szCs w:val="24"/>
        </w:rPr>
        <w:t>= 0,5 години.</w:t>
      </w:r>
    </w:p>
    <w:p w:rsidR="0074608D" w:rsidRPr="0074608D" w:rsidRDefault="0074608D" w:rsidP="0074608D">
      <w:pPr>
        <w:widowControl w:val="0"/>
        <w:autoSpaceDE w:val="0"/>
        <w:autoSpaceDN w:val="0"/>
        <w:spacing w:before="105" w:after="0" w:line="240" w:lineRule="auto"/>
        <w:ind w:left="846"/>
        <w:rPr>
          <w:rFonts w:eastAsia="Times New Roman" w:cs="Times New Roman"/>
          <w:szCs w:val="24"/>
        </w:rPr>
      </w:pPr>
      <w:r w:rsidRPr="0074608D">
        <w:rPr>
          <w:rFonts w:eastAsia="Times New Roman" w:cs="Times New Roman"/>
          <w:szCs w:val="24"/>
        </w:rPr>
        <w:t xml:space="preserve">Об’єм ТПВ який перевозиться ТЗ за один рейс, </w:t>
      </w:r>
      <w:r w:rsidRPr="0074608D">
        <w:rPr>
          <w:rFonts w:eastAsia="Times New Roman" w:cs="Times New Roman"/>
          <w:i/>
          <w:szCs w:val="24"/>
          <w:lang w:val="en-US"/>
        </w:rPr>
        <w:t>q</w:t>
      </w:r>
      <w:r w:rsidRPr="0074608D">
        <w:rPr>
          <w:rFonts w:eastAsia="Times New Roman" w:cs="Times New Roman"/>
          <w:i/>
          <w:szCs w:val="24"/>
        </w:rPr>
        <w:t xml:space="preserve"> </w:t>
      </w:r>
      <w:r w:rsidRPr="0074608D">
        <w:rPr>
          <w:rFonts w:eastAsia="Times New Roman" w:cs="Times New Roman"/>
          <w:szCs w:val="24"/>
        </w:rPr>
        <w:t xml:space="preserve">= </w:t>
      </w:r>
      <w:r w:rsidR="00D6630F">
        <w:rPr>
          <w:rFonts w:eastAsia="Times New Roman" w:cs="Times New Roman"/>
          <w:szCs w:val="24"/>
          <w:lang w:val="uk-UA"/>
        </w:rPr>
        <w:t>4,75</w:t>
      </w:r>
      <w:r w:rsidRPr="0074608D">
        <w:rPr>
          <w:rFonts w:eastAsia="Times New Roman" w:cs="Times New Roman"/>
          <w:szCs w:val="24"/>
        </w:rPr>
        <w:t xml:space="preserve"> м</w:t>
      </w:r>
      <w:r w:rsidRPr="0074608D">
        <w:rPr>
          <w:rFonts w:eastAsia="Times New Roman" w:cs="Times New Roman"/>
          <w:position w:val="9"/>
          <w:sz w:val="16"/>
          <w:szCs w:val="24"/>
        </w:rPr>
        <w:t>3</w:t>
      </w:r>
      <w:r w:rsidRPr="0074608D">
        <w:rPr>
          <w:rFonts w:eastAsia="Times New Roman" w:cs="Times New Roman"/>
          <w:szCs w:val="24"/>
        </w:rPr>
        <w:t>,</w:t>
      </w:r>
    </w:p>
    <w:p w:rsidR="0074608D" w:rsidRPr="00BF6DD6" w:rsidRDefault="0074608D" w:rsidP="0074608D">
      <w:pPr>
        <w:widowControl w:val="0"/>
        <w:autoSpaceDE w:val="0"/>
        <w:autoSpaceDN w:val="0"/>
        <w:spacing w:before="121" w:after="0" w:line="360" w:lineRule="auto"/>
        <w:ind w:left="846" w:right="2282"/>
        <w:rPr>
          <w:rFonts w:eastAsia="Times New Roman" w:cs="Times New Roman"/>
          <w:color w:val="FF0000"/>
          <w:szCs w:val="24"/>
          <w:vertAlign w:val="subscript"/>
          <w:lang w:val="uk-UA"/>
        </w:rPr>
      </w:pPr>
      <w:r w:rsidRPr="00BF6DD6">
        <w:rPr>
          <w:rFonts w:eastAsia="Times New Roman" w:cs="Times New Roman"/>
          <w:szCs w:val="24"/>
        </w:rPr>
        <w:t xml:space="preserve">( корисний об’єм кузова </w:t>
      </w:r>
      <w:r w:rsidRPr="00BF6DD6">
        <w:rPr>
          <w:rFonts w:eastAsia="Times New Roman" w:cs="Times New Roman"/>
          <w:szCs w:val="24"/>
          <w:lang w:val="en-US"/>
        </w:rPr>
        <w:t>V</w:t>
      </w:r>
      <w:r w:rsidRPr="00BF6DD6">
        <w:rPr>
          <w:rFonts w:eastAsia="Times New Roman" w:cs="Times New Roman"/>
          <w:szCs w:val="24"/>
        </w:rPr>
        <w:t xml:space="preserve"> =</w:t>
      </w:r>
      <w:r w:rsidR="00C85580" w:rsidRPr="00BF6DD6">
        <w:rPr>
          <w:rFonts w:eastAsia="Times New Roman" w:cs="Times New Roman"/>
          <w:szCs w:val="24"/>
          <w:lang w:val="uk-UA"/>
        </w:rPr>
        <w:t>6</w:t>
      </w:r>
      <w:r w:rsidRPr="00BF6DD6">
        <w:rPr>
          <w:rFonts w:eastAsia="Times New Roman" w:cs="Times New Roman"/>
          <w:szCs w:val="24"/>
        </w:rPr>
        <w:t>,00 м</w:t>
      </w:r>
      <w:r w:rsidRPr="00BF6DD6">
        <w:rPr>
          <w:rFonts w:eastAsia="Times New Roman" w:cs="Times New Roman"/>
          <w:position w:val="9"/>
          <w:szCs w:val="24"/>
        </w:rPr>
        <w:t xml:space="preserve">3 </w:t>
      </w:r>
      <w:r w:rsidR="00BF6DD6">
        <w:rPr>
          <w:rFonts w:eastAsia="Times New Roman" w:cs="Times New Roman"/>
          <w:position w:val="9"/>
          <w:szCs w:val="24"/>
          <w:lang w:val="uk-UA"/>
        </w:rPr>
        <w:t>)</w:t>
      </w:r>
    </w:p>
    <w:p w:rsidR="0074608D" w:rsidRPr="0074608D" w:rsidRDefault="0074608D" w:rsidP="0074608D">
      <w:pPr>
        <w:widowControl w:val="0"/>
        <w:autoSpaceDE w:val="0"/>
        <w:autoSpaceDN w:val="0"/>
        <w:spacing w:after="0" w:line="275" w:lineRule="exact"/>
        <w:ind w:left="846"/>
        <w:rPr>
          <w:rFonts w:eastAsia="Times New Roman" w:cs="Times New Roman"/>
          <w:szCs w:val="24"/>
        </w:rPr>
      </w:pPr>
      <w:r w:rsidRPr="0074608D">
        <w:rPr>
          <w:rFonts w:eastAsia="Times New Roman" w:cs="Times New Roman"/>
          <w:position w:val="2"/>
          <w:szCs w:val="24"/>
        </w:rPr>
        <w:t xml:space="preserve">коефіцієнт використання рухомого складу, </w:t>
      </w:r>
      <w:r w:rsidRPr="0074608D">
        <w:rPr>
          <w:rFonts w:eastAsia="Times New Roman" w:cs="Times New Roman"/>
          <w:i/>
          <w:position w:val="2"/>
          <w:szCs w:val="24"/>
        </w:rPr>
        <w:t>К</w:t>
      </w:r>
      <w:r w:rsidRPr="0074608D">
        <w:rPr>
          <w:rFonts w:eastAsia="Times New Roman" w:cs="Times New Roman"/>
          <w:i/>
          <w:position w:val="2"/>
          <w:szCs w:val="24"/>
          <w:vertAlign w:val="subscript"/>
        </w:rPr>
        <w:t>вик</w:t>
      </w:r>
      <w:r w:rsidRPr="0074608D">
        <w:rPr>
          <w:rFonts w:eastAsia="Times New Roman" w:cs="Times New Roman"/>
          <w:i/>
          <w:position w:val="2"/>
          <w:szCs w:val="24"/>
        </w:rPr>
        <w:t xml:space="preserve"> </w:t>
      </w:r>
      <w:r w:rsidRPr="0074608D">
        <w:rPr>
          <w:rFonts w:eastAsia="Times New Roman" w:cs="Times New Roman"/>
          <w:position w:val="2"/>
          <w:szCs w:val="24"/>
        </w:rPr>
        <w:t>= 0,99.</w:t>
      </w:r>
    </w:p>
    <w:p w:rsidR="0074608D" w:rsidRDefault="0074608D" w:rsidP="006C18DD">
      <w:pPr>
        <w:spacing w:line="240" w:lineRule="auto"/>
        <w:rPr>
          <w:rFonts w:eastAsia="Times New Roman" w:cs="Times New Roman"/>
          <w:lang w:val="uk-UA"/>
        </w:rPr>
      </w:pPr>
    </w:p>
    <w:p w:rsidR="00D6630F" w:rsidRDefault="00D6630F" w:rsidP="006C18DD">
      <w:pPr>
        <w:spacing w:line="240" w:lineRule="auto"/>
        <w:rPr>
          <w:rFonts w:eastAsia="Times New Roman" w:cs="Times New Roman"/>
          <w:lang w:val="uk-UA"/>
        </w:rPr>
      </w:pPr>
      <w:r>
        <w:rPr>
          <w:rFonts w:eastAsia="Times New Roman" w:cs="Times New Roman"/>
          <w:lang w:val="uk-UA"/>
        </w:rPr>
        <w:t>Кількість рейсів транспорту</w:t>
      </w:r>
      <w:r w:rsidR="00C85580">
        <w:rPr>
          <w:rFonts w:eastAsia="Times New Roman" w:cs="Times New Roman"/>
          <w:lang w:val="uk-UA"/>
        </w:rPr>
        <w:t>:</w:t>
      </w:r>
    </w:p>
    <w:p w:rsidR="00D6630F" w:rsidRPr="00C85580" w:rsidRDefault="00D6630F" w:rsidP="006C18DD">
      <w:pPr>
        <w:spacing w:line="240" w:lineRule="auto"/>
        <w:rPr>
          <w:rFonts w:eastAsia="Times New Roman" w:cs="Times New Roman"/>
          <w:lang w:val="uk-UA"/>
        </w:rPr>
      </w:pPr>
      <w:r>
        <w:rPr>
          <w:rFonts w:eastAsia="Times New Roman" w:cs="Times New Roman"/>
          <w:lang w:val="en-US"/>
        </w:rPr>
        <w:t>n</w:t>
      </w:r>
      <w:r w:rsidRPr="00C85580">
        <w:rPr>
          <w:rFonts w:eastAsia="Times New Roman" w:cs="Times New Roman"/>
        </w:rPr>
        <w:t>=</w:t>
      </w:r>
      <w:r w:rsidRPr="00D6630F">
        <w:rPr>
          <w:rFonts w:eastAsia="Times New Roman" w:cs="Times New Roman"/>
          <w:position w:val="-10"/>
          <w:lang w:val="en-US"/>
        </w:rPr>
        <w:object w:dxaOrig="180" w:dyaOrig="340">
          <v:shape id="_x0000_i1026" type="#_x0000_t75" style="width:8.75pt;height:17.45pt" o:ole="">
            <v:imagedata r:id="rId32" o:title=""/>
          </v:shape>
          <o:OLEObject Type="Embed" ProgID="Equation.3" ShapeID="_x0000_i1026" DrawAspect="Content" ObjectID="_1738151755" r:id="rId33"/>
        </w:object>
      </w:r>
      <w:r w:rsidR="00C85580" w:rsidRPr="00D6630F">
        <w:rPr>
          <w:rFonts w:eastAsia="Times New Roman" w:cs="Times New Roman"/>
          <w:position w:val="-54"/>
          <w:lang w:val="en-US"/>
        </w:rPr>
        <w:object w:dxaOrig="2020" w:dyaOrig="1200">
          <v:shape id="_x0000_i1027" type="#_x0000_t75" style="width:100.35pt;height:60.35pt" o:ole="">
            <v:imagedata r:id="rId34" o:title=""/>
          </v:shape>
          <o:OLEObject Type="Embed" ProgID="Equation.3" ShapeID="_x0000_i1027" DrawAspect="Content" ObjectID="_1738151756" r:id="rId35"/>
        </w:object>
      </w:r>
      <w:r w:rsidR="00C85580" w:rsidRPr="00C85580">
        <w:rPr>
          <w:rFonts w:eastAsia="Times New Roman" w:cs="Times New Roman"/>
        </w:rPr>
        <w:t xml:space="preserve">        </w:t>
      </w:r>
      <w:r w:rsidR="00C85580">
        <w:rPr>
          <w:rFonts w:eastAsia="Times New Roman" w:cs="Times New Roman"/>
          <w:lang w:val="uk-UA"/>
        </w:rPr>
        <w:t>Приймаємо  1 рейс</w:t>
      </w:r>
    </w:p>
    <w:p w:rsidR="00C85580" w:rsidRDefault="00C85580">
      <w:pPr>
        <w:rPr>
          <w:rFonts w:eastAsia="Times New Roman" w:cs="Times New Roman"/>
          <w:lang w:val="uk-UA"/>
        </w:rPr>
      </w:pPr>
      <w:r w:rsidRPr="00C85580">
        <w:rPr>
          <w:rFonts w:eastAsia="Times New Roman" w:cs="Times New Roman"/>
          <w:lang w:val="uk-UA"/>
        </w:rPr>
        <w:t>Потрібна кількість транспорту</w:t>
      </w:r>
      <w:r>
        <w:rPr>
          <w:rFonts w:eastAsia="Times New Roman" w:cs="Times New Roman"/>
          <w:lang w:val="uk-UA"/>
        </w:rPr>
        <w:t>:</w:t>
      </w:r>
    </w:p>
    <w:p w:rsidR="00BF6DD6" w:rsidRDefault="00C85580">
      <w:pPr>
        <w:rPr>
          <w:rFonts w:eastAsia="Times New Roman" w:cs="Times New Roman"/>
          <w:lang w:val="uk-UA"/>
        </w:rPr>
      </w:pPr>
      <w:r w:rsidRPr="00C85580">
        <w:rPr>
          <w:rFonts w:eastAsia="Times New Roman" w:cs="Times New Roman"/>
          <w:color w:val="FF0000"/>
          <w:position w:val="-28"/>
          <w:lang w:val="uk-UA"/>
        </w:rPr>
        <w:object w:dxaOrig="2220" w:dyaOrig="660">
          <v:shape id="_x0000_i1028" type="#_x0000_t75" style="width:112pt;height:32pt" o:ole="">
            <v:imagedata r:id="rId36" o:title=""/>
          </v:shape>
          <o:OLEObject Type="Embed" ProgID="Equation.3" ShapeID="_x0000_i1028" DrawAspect="Content" ObjectID="_1738151757" r:id="rId37"/>
        </w:object>
      </w:r>
      <w:r>
        <w:rPr>
          <w:rFonts w:eastAsia="Times New Roman" w:cs="Times New Roman"/>
          <w:color w:val="FF0000"/>
          <w:lang w:val="uk-UA"/>
        </w:rPr>
        <w:t xml:space="preserve">            </w:t>
      </w:r>
      <w:r w:rsidRPr="00C85580">
        <w:rPr>
          <w:rFonts w:eastAsia="Times New Roman" w:cs="Times New Roman"/>
          <w:lang w:val="uk-UA"/>
        </w:rPr>
        <w:t>Приймаємо 1 одиницю</w:t>
      </w:r>
    </w:p>
    <w:p w:rsidR="00BF6DD6" w:rsidRPr="00BF6DD6" w:rsidRDefault="00BF6DD6" w:rsidP="00BF6DD6">
      <w:pPr>
        <w:widowControl w:val="0"/>
        <w:tabs>
          <w:tab w:val="left" w:pos="2302"/>
          <w:tab w:val="left" w:pos="3578"/>
          <w:tab w:val="left" w:pos="5137"/>
          <w:tab w:val="left" w:pos="5760"/>
          <w:tab w:val="left" w:pos="7228"/>
          <w:tab w:val="left" w:pos="8456"/>
          <w:tab w:val="left" w:pos="9020"/>
        </w:tabs>
        <w:autoSpaceDE w:val="0"/>
        <w:autoSpaceDN w:val="0"/>
        <w:spacing w:before="72" w:after="0" w:line="360" w:lineRule="auto"/>
        <w:ind w:left="138" w:right="141" w:firstLine="707"/>
        <w:outlineLvl w:val="3"/>
        <w:rPr>
          <w:rFonts w:eastAsia="Times New Roman" w:cs="Times New Roman"/>
          <w:b/>
          <w:bCs/>
          <w:szCs w:val="24"/>
          <w:lang w:val="uk-UA"/>
        </w:rPr>
      </w:pPr>
      <w:r w:rsidRPr="00BF6DD6">
        <w:rPr>
          <w:rFonts w:eastAsia="Times New Roman" w:cs="Times New Roman"/>
          <w:b/>
          <w:bCs/>
          <w:szCs w:val="24"/>
          <w:lang w:val="uk-UA"/>
        </w:rPr>
        <w:t>Розрахунок</w:t>
      </w:r>
      <w:r w:rsidRPr="00BF6DD6">
        <w:rPr>
          <w:rFonts w:eastAsia="Times New Roman" w:cs="Times New Roman"/>
          <w:b/>
          <w:bCs/>
          <w:szCs w:val="24"/>
          <w:lang w:val="uk-UA"/>
        </w:rPr>
        <w:tab/>
        <w:t>кількості</w:t>
      </w:r>
      <w:r w:rsidRPr="00BF6DD6">
        <w:rPr>
          <w:rFonts w:eastAsia="Times New Roman" w:cs="Times New Roman"/>
          <w:b/>
          <w:bCs/>
          <w:szCs w:val="24"/>
          <w:lang w:val="uk-UA"/>
        </w:rPr>
        <w:tab/>
        <w:t>сміттєвозів</w:t>
      </w:r>
      <w:r w:rsidRPr="00BF6DD6">
        <w:rPr>
          <w:rFonts w:eastAsia="Times New Roman" w:cs="Times New Roman"/>
          <w:b/>
          <w:bCs/>
          <w:szCs w:val="24"/>
          <w:lang w:val="uk-UA"/>
        </w:rPr>
        <w:tab/>
        <w:t>для</w:t>
      </w:r>
      <w:r w:rsidRPr="00BF6DD6">
        <w:rPr>
          <w:rFonts w:eastAsia="Times New Roman" w:cs="Times New Roman"/>
          <w:b/>
          <w:bCs/>
          <w:szCs w:val="24"/>
          <w:lang w:val="uk-UA"/>
        </w:rPr>
        <w:tab/>
        <w:t>роздільного</w:t>
      </w:r>
      <w:r w:rsidRPr="00BF6DD6">
        <w:rPr>
          <w:rFonts w:eastAsia="Times New Roman" w:cs="Times New Roman"/>
          <w:b/>
          <w:bCs/>
          <w:szCs w:val="24"/>
          <w:lang w:val="uk-UA"/>
        </w:rPr>
        <w:tab/>
        <w:t>збирання</w:t>
      </w:r>
      <w:r w:rsidRPr="00BF6DD6">
        <w:rPr>
          <w:rFonts w:eastAsia="Times New Roman" w:cs="Times New Roman"/>
          <w:b/>
          <w:bCs/>
          <w:szCs w:val="24"/>
          <w:lang w:val="uk-UA"/>
        </w:rPr>
        <w:tab/>
        <w:t>та</w:t>
      </w:r>
      <w:r>
        <w:rPr>
          <w:rFonts w:eastAsia="Times New Roman" w:cs="Times New Roman"/>
          <w:b/>
          <w:bCs/>
          <w:szCs w:val="24"/>
          <w:lang w:val="uk-UA"/>
        </w:rPr>
        <w:t xml:space="preserve"> </w:t>
      </w:r>
      <w:r w:rsidRPr="00BF6DD6">
        <w:rPr>
          <w:rFonts w:eastAsia="Times New Roman" w:cs="Times New Roman"/>
          <w:b/>
          <w:bCs/>
          <w:szCs w:val="24"/>
          <w:lang w:val="uk-UA"/>
        </w:rPr>
        <w:t xml:space="preserve">вивезення ресурсоцінних ТПВ від населених пунктів </w:t>
      </w:r>
      <w:r w:rsidRPr="00B22A41">
        <w:rPr>
          <w:rFonts w:eastAsia="Times New Roman" w:cs="Times New Roman"/>
          <w:b/>
          <w:bCs/>
          <w:szCs w:val="24"/>
          <w:u w:val="single"/>
          <w:lang w:val="uk-UA"/>
        </w:rPr>
        <w:t>1 району</w:t>
      </w:r>
      <w:r w:rsidRPr="00B22A41">
        <w:rPr>
          <w:rFonts w:eastAsia="Times New Roman" w:cs="Times New Roman"/>
          <w:b/>
          <w:bCs/>
          <w:spacing w:val="-13"/>
          <w:szCs w:val="24"/>
          <w:u w:val="single"/>
          <w:lang w:val="uk-UA"/>
        </w:rPr>
        <w:t xml:space="preserve"> </w:t>
      </w:r>
      <w:r w:rsidRPr="00B22A41">
        <w:rPr>
          <w:rFonts w:eastAsia="Times New Roman" w:cs="Times New Roman"/>
          <w:b/>
          <w:bCs/>
          <w:szCs w:val="24"/>
          <w:u w:val="single"/>
          <w:lang w:val="uk-UA"/>
        </w:rPr>
        <w:t>обслуговування</w:t>
      </w:r>
      <w:r w:rsidRPr="00BF6DD6">
        <w:rPr>
          <w:rFonts w:eastAsia="Times New Roman" w:cs="Times New Roman"/>
          <w:b/>
          <w:bCs/>
          <w:szCs w:val="24"/>
          <w:lang w:val="uk-UA"/>
        </w:rPr>
        <w:t>.</w:t>
      </w:r>
    </w:p>
    <w:p w:rsidR="00BF6DD6" w:rsidRPr="007C4540" w:rsidRDefault="00BF6DD6" w:rsidP="00BF6DD6">
      <w:pPr>
        <w:widowControl w:val="0"/>
        <w:autoSpaceDE w:val="0"/>
        <w:autoSpaceDN w:val="0"/>
        <w:spacing w:after="0" w:line="275" w:lineRule="exact"/>
        <w:ind w:left="846"/>
        <w:rPr>
          <w:rFonts w:eastAsia="Times New Roman" w:cs="Times New Roman"/>
          <w:b/>
          <w:szCs w:val="24"/>
          <w:u w:val="single"/>
          <w:lang w:val="uk-UA"/>
        </w:rPr>
      </w:pPr>
      <w:r w:rsidRPr="007C4540">
        <w:rPr>
          <w:rFonts w:eastAsia="Times New Roman" w:cs="Times New Roman"/>
          <w:b/>
          <w:szCs w:val="24"/>
          <w:u w:val="single"/>
          <w:lang w:val="en-US"/>
        </w:rPr>
        <w:t>І</w:t>
      </w:r>
      <w:r w:rsidRPr="007C4540">
        <w:rPr>
          <w:rFonts w:eastAsia="Times New Roman" w:cs="Times New Roman"/>
          <w:b/>
          <w:szCs w:val="24"/>
          <w:u w:val="single"/>
          <w:lang w:val="uk-UA"/>
        </w:rPr>
        <w:t xml:space="preserve"> етап</w:t>
      </w:r>
      <w:r w:rsidRPr="007C4540">
        <w:rPr>
          <w:rFonts w:eastAsia="Times New Roman" w:cs="Times New Roman"/>
          <w:b/>
          <w:szCs w:val="24"/>
          <w:u w:val="single"/>
          <w:lang w:val="en-US"/>
        </w:rPr>
        <w:t xml:space="preserve"> 202</w:t>
      </w:r>
      <w:r w:rsidRPr="007C4540">
        <w:rPr>
          <w:rFonts w:eastAsia="Times New Roman" w:cs="Times New Roman"/>
          <w:b/>
          <w:szCs w:val="24"/>
          <w:u w:val="single"/>
          <w:lang w:val="uk-UA"/>
        </w:rPr>
        <w:t>7</w:t>
      </w:r>
      <w:r w:rsidRPr="007C4540">
        <w:rPr>
          <w:rFonts w:eastAsia="Times New Roman" w:cs="Times New Roman"/>
          <w:b/>
          <w:szCs w:val="24"/>
          <w:u w:val="single"/>
          <w:lang w:val="en-US"/>
        </w:rPr>
        <w:t xml:space="preserve"> рік :</w:t>
      </w:r>
    </w:p>
    <w:p w:rsidR="00BF6DD6" w:rsidRPr="00BF6DD6" w:rsidRDefault="00BF6DD6" w:rsidP="00BF6DD6">
      <w:pPr>
        <w:widowControl w:val="0"/>
        <w:autoSpaceDE w:val="0"/>
        <w:autoSpaceDN w:val="0"/>
        <w:spacing w:after="0" w:line="275" w:lineRule="exact"/>
        <w:ind w:left="846"/>
        <w:rPr>
          <w:rFonts w:eastAsia="Times New Roman" w:cs="Times New Roman"/>
          <w:b/>
          <w:szCs w:val="24"/>
          <w:lang w:val="uk-UA"/>
        </w:rPr>
      </w:pPr>
    </w:p>
    <w:tbl>
      <w:tblPr>
        <w:tblStyle w:val="TableNormal8"/>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0"/>
        <w:gridCol w:w="4832"/>
      </w:tblGrid>
      <w:tr w:rsidR="00BF6DD6" w:rsidRPr="0066765E" w:rsidTr="00BF6DD6">
        <w:trPr>
          <w:trHeight w:val="531"/>
        </w:trPr>
        <w:tc>
          <w:tcPr>
            <w:tcW w:w="5070" w:type="dxa"/>
          </w:tcPr>
          <w:p w:rsidR="00BF6DD6" w:rsidRPr="0066765E" w:rsidRDefault="00BF6DD6" w:rsidP="00BF6DD6">
            <w:pPr>
              <w:spacing w:line="210" w:lineRule="exact"/>
              <w:ind w:left="1727" w:right="1719"/>
              <w:jc w:val="center"/>
              <w:rPr>
                <w:rFonts w:ascii="Times New Roman" w:eastAsia="Times New Roman" w:hAnsi="Times New Roman" w:cs="Times New Roman"/>
                <w:b/>
                <w:sz w:val="24"/>
                <w:szCs w:val="24"/>
              </w:rPr>
            </w:pPr>
            <w:r w:rsidRPr="0066765E">
              <w:rPr>
                <w:rFonts w:ascii="Times New Roman" w:eastAsia="Times New Roman" w:hAnsi="Times New Roman" w:cs="Times New Roman"/>
                <w:b/>
                <w:sz w:val="24"/>
                <w:szCs w:val="24"/>
              </w:rPr>
              <w:t>Населений пункт</w:t>
            </w:r>
          </w:p>
        </w:tc>
        <w:tc>
          <w:tcPr>
            <w:tcW w:w="4832" w:type="dxa"/>
          </w:tcPr>
          <w:p w:rsidR="00BF6DD6" w:rsidRPr="0066765E" w:rsidRDefault="00BF6DD6" w:rsidP="00BF6DD6">
            <w:pPr>
              <w:spacing w:line="210" w:lineRule="exact"/>
              <w:ind w:left="292"/>
              <w:rPr>
                <w:rFonts w:ascii="Times New Roman" w:eastAsia="Times New Roman" w:hAnsi="Times New Roman" w:cs="Times New Roman"/>
                <w:b/>
                <w:sz w:val="24"/>
                <w:szCs w:val="24"/>
                <w:lang w:val="ru-RU"/>
              </w:rPr>
            </w:pPr>
            <w:r w:rsidRPr="0066765E">
              <w:rPr>
                <w:rFonts w:ascii="Times New Roman" w:eastAsia="Times New Roman" w:hAnsi="Times New Roman" w:cs="Times New Roman"/>
                <w:b/>
                <w:sz w:val="24"/>
                <w:szCs w:val="24"/>
                <w:lang w:val="ru-RU"/>
              </w:rPr>
              <w:t>Обсяги утворення ресурсоцінних ТПВ, м</w:t>
            </w:r>
            <w:r>
              <w:rPr>
                <w:rFonts w:ascii="Times New Roman" w:eastAsia="Times New Roman" w:hAnsi="Times New Roman" w:cs="Times New Roman"/>
                <w:b/>
                <w:sz w:val="24"/>
                <w:szCs w:val="24"/>
                <w:vertAlign w:val="superscript"/>
                <w:lang w:val="uk-UA"/>
              </w:rPr>
              <w:t>3</w:t>
            </w:r>
            <w:r w:rsidRPr="0066765E">
              <w:rPr>
                <w:rFonts w:ascii="Times New Roman" w:eastAsia="Times New Roman" w:hAnsi="Times New Roman" w:cs="Times New Roman"/>
                <w:b/>
                <w:sz w:val="24"/>
                <w:szCs w:val="24"/>
                <w:lang w:val="ru-RU"/>
              </w:rPr>
              <w:t>/добу</w:t>
            </w:r>
          </w:p>
        </w:tc>
      </w:tr>
      <w:tr w:rsidR="00BF6DD6" w:rsidRPr="0066765E" w:rsidTr="00BF6DD6">
        <w:trPr>
          <w:trHeight w:val="275"/>
        </w:trPr>
        <w:tc>
          <w:tcPr>
            <w:tcW w:w="5070" w:type="dxa"/>
          </w:tcPr>
          <w:p w:rsidR="00BF6DD6" w:rsidRPr="0066765E" w:rsidRDefault="00BF6DD6" w:rsidP="00BF6DD6">
            <w:pPr>
              <w:spacing w:line="256" w:lineRule="exact"/>
              <w:ind w:left="107"/>
              <w:rPr>
                <w:rFonts w:ascii="Times New Roman" w:eastAsia="Times New Roman" w:hAnsi="Times New Roman" w:cs="Times New Roman"/>
                <w:sz w:val="24"/>
                <w:szCs w:val="24"/>
                <w:lang w:val="uk-UA"/>
              </w:rPr>
            </w:pPr>
            <w:r w:rsidRPr="0066765E">
              <w:rPr>
                <w:rFonts w:ascii="Times New Roman" w:eastAsia="Times New Roman" w:hAnsi="Times New Roman" w:cs="Times New Roman"/>
                <w:sz w:val="24"/>
                <w:szCs w:val="24"/>
              </w:rPr>
              <w:t xml:space="preserve">с. </w:t>
            </w:r>
            <w:r>
              <w:rPr>
                <w:rFonts w:ascii="Times New Roman" w:eastAsia="Times New Roman" w:hAnsi="Times New Roman" w:cs="Times New Roman"/>
                <w:sz w:val="24"/>
                <w:szCs w:val="24"/>
                <w:lang w:val="uk-UA"/>
              </w:rPr>
              <w:t>Копанки</w:t>
            </w:r>
          </w:p>
        </w:tc>
        <w:tc>
          <w:tcPr>
            <w:tcW w:w="4832" w:type="dxa"/>
          </w:tcPr>
          <w:p w:rsidR="00BF6DD6" w:rsidRPr="0074608D" w:rsidRDefault="00BF6DD6" w:rsidP="00BF6DD6">
            <w:pPr>
              <w:spacing w:line="256" w:lineRule="exact"/>
              <w:ind w:left="2483" w:right="175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0,5</w:t>
            </w:r>
          </w:p>
        </w:tc>
      </w:tr>
      <w:tr w:rsidR="00BF6DD6" w:rsidRPr="0066765E" w:rsidTr="00BF6DD6">
        <w:trPr>
          <w:trHeight w:val="275"/>
        </w:trPr>
        <w:tc>
          <w:tcPr>
            <w:tcW w:w="5070" w:type="dxa"/>
          </w:tcPr>
          <w:p w:rsidR="00BF6DD6" w:rsidRPr="0066765E" w:rsidRDefault="00BF6DD6" w:rsidP="00BF6DD6">
            <w:pPr>
              <w:spacing w:line="256" w:lineRule="exact"/>
              <w:ind w:left="107"/>
              <w:rPr>
                <w:rFonts w:ascii="Times New Roman" w:eastAsia="Times New Roman" w:hAnsi="Times New Roman" w:cs="Times New Roman"/>
                <w:sz w:val="24"/>
                <w:szCs w:val="24"/>
                <w:lang w:val="uk-UA"/>
              </w:rPr>
            </w:pPr>
            <w:r w:rsidRPr="0066765E">
              <w:rPr>
                <w:rFonts w:ascii="Times New Roman" w:eastAsia="Times New Roman" w:hAnsi="Times New Roman" w:cs="Times New Roman"/>
                <w:sz w:val="24"/>
                <w:szCs w:val="24"/>
              </w:rPr>
              <w:t xml:space="preserve">с. </w:t>
            </w:r>
            <w:r>
              <w:rPr>
                <w:rFonts w:ascii="Times New Roman" w:eastAsia="Times New Roman" w:hAnsi="Times New Roman" w:cs="Times New Roman"/>
                <w:sz w:val="24"/>
                <w:szCs w:val="24"/>
                <w:lang w:val="uk-UA"/>
              </w:rPr>
              <w:t>Полохівка</w:t>
            </w:r>
          </w:p>
        </w:tc>
        <w:tc>
          <w:tcPr>
            <w:tcW w:w="4832" w:type="dxa"/>
          </w:tcPr>
          <w:p w:rsidR="00BF6DD6" w:rsidRPr="0074608D" w:rsidRDefault="00BF6DD6" w:rsidP="00BF6DD6">
            <w:pPr>
              <w:spacing w:line="256" w:lineRule="exact"/>
              <w:ind w:left="2483" w:right="175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w:t>
            </w:r>
          </w:p>
        </w:tc>
      </w:tr>
      <w:tr w:rsidR="00BF6DD6" w:rsidRPr="0066765E" w:rsidTr="00BF6DD6">
        <w:trPr>
          <w:trHeight w:val="275"/>
        </w:trPr>
        <w:tc>
          <w:tcPr>
            <w:tcW w:w="5070" w:type="dxa"/>
          </w:tcPr>
          <w:p w:rsidR="00BF6DD6" w:rsidRPr="0066765E" w:rsidRDefault="00BF6DD6" w:rsidP="00BF6DD6">
            <w:pPr>
              <w:spacing w:line="256" w:lineRule="exact"/>
              <w:ind w:left="107"/>
              <w:rPr>
                <w:rFonts w:ascii="Times New Roman" w:eastAsia="Times New Roman" w:hAnsi="Times New Roman" w:cs="Times New Roman"/>
                <w:sz w:val="24"/>
                <w:szCs w:val="24"/>
                <w:lang w:val="uk-UA"/>
              </w:rPr>
            </w:pPr>
            <w:r w:rsidRPr="0066765E">
              <w:rPr>
                <w:rFonts w:ascii="Times New Roman" w:eastAsia="Times New Roman" w:hAnsi="Times New Roman" w:cs="Times New Roman"/>
                <w:sz w:val="24"/>
                <w:szCs w:val="24"/>
              </w:rPr>
              <w:t xml:space="preserve">с. </w:t>
            </w:r>
            <w:r>
              <w:rPr>
                <w:rFonts w:ascii="Times New Roman" w:eastAsia="Times New Roman" w:hAnsi="Times New Roman" w:cs="Times New Roman"/>
                <w:sz w:val="24"/>
                <w:szCs w:val="24"/>
                <w:lang w:val="uk-UA"/>
              </w:rPr>
              <w:t>Гаївка</w:t>
            </w:r>
          </w:p>
        </w:tc>
        <w:tc>
          <w:tcPr>
            <w:tcW w:w="4832" w:type="dxa"/>
          </w:tcPr>
          <w:p w:rsidR="00BF6DD6" w:rsidRPr="0074608D" w:rsidRDefault="00BF6DD6" w:rsidP="00BF6DD6">
            <w:pPr>
              <w:spacing w:line="256" w:lineRule="exact"/>
              <w:ind w:left="2483" w:right="175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0,2</w:t>
            </w:r>
          </w:p>
        </w:tc>
      </w:tr>
      <w:tr w:rsidR="00BF6DD6" w:rsidRPr="0066765E" w:rsidTr="00BF6DD6">
        <w:trPr>
          <w:trHeight w:val="277"/>
        </w:trPr>
        <w:tc>
          <w:tcPr>
            <w:tcW w:w="5070" w:type="dxa"/>
          </w:tcPr>
          <w:p w:rsidR="00BF6DD6" w:rsidRPr="0066765E" w:rsidRDefault="00BF6DD6" w:rsidP="00BF6DD6">
            <w:pPr>
              <w:spacing w:before="1" w:line="257" w:lineRule="exact"/>
              <w:ind w:left="107"/>
              <w:rPr>
                <w:rFonts w:ascii="Times New Roman" w:eastAsia="Times New Roman" w:hAnsi="Times New Roman" w:cs="Times New Roman"/>
                <w:b/>
                <w:sz w:val="24"/>
                <w:szCs w:val="24"/>
              </w:rPr>
            </w:pPr>
            <w:r w:rsidRPr="0066765E">
              <w:rPr>
                <w:rFonts w:ascii="Times New Roman" w:eastAsia="Times New Roman" w:hAnsi="Times New Roman" w:cs="Times New Roman"/>
                <w:b/>
                <w:sz w:val="24"/>
                <w:szCs w:val="24"/>
              </w:rPr>
              <w:t>ВСЬОГО:</w:t>
            </w:r>
          </w:p>
        </w:tc>
        <w:tc>
          <w:tcPr>
            <w:tcW w:w="4832" w:type="dxa"/>
          </w:tcPr>
          <w:p w:rsidR="00BF6DD6" w:rsidRPr="0074608D" w:rsidRDefault="00BF6DD6" w:rsidP="00BF6DD6">
            <w:pPr>
              <w:spacing w:before="1" w:line="257" w:lineRule="exact"/>
              <w:ind w:left="2483" w:right="1759"/>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0,7</w:t>
            </w:r>
          </w:p>
        </w:tc>
      </w:tr>
    </w:tbl>
    <w:p w:rsidR="00BF6DD6" w:rsidRDefault="00BF6DD6">
      <w:pPr>
        <w:rPr>
          <w:rFonts w:eastAsia="Times New Roman" w:cs="Times New Roman"/>
          <w:lang w:val="uk-UA"/>
        </w:rPr>
      </w:pPr>
    </w:p>
    <w:p w:rsidR="008A3C1C" w:rsidRDefault="008A3C1C">
      <w:pPr>
        <w:rPr>
          <w:rFonts w:eastAsia="Times New Roman" w:cs="Times New Roman"/>
          <w:lang w:val="uk-UA"/>
        </w:rPr>
      </w:pPr>
      <w:r>
        <w:rPr>
          <w:rFonts w:eastAsia="Times New Roman" w:cs="Times New Roman"/>
          <w:lang w:val="uk-UA"/>
        </w:rPr>
        <w:t xml:space="preserve">      </w:t>
      </w:r>
      <w:r w:rsidR="00BF6DD6">
        <w:rPr>
          <w:rFonts w:eastAsia="Times New Roman" w:cs="Times New Roman"/>
          <w:lang w:val="uk-UA"/>
        </w:rPr>
        <w:t>Аналізучи обсяг</w:t>
      </w:r>
      <w:r>
        <w:rPr>
          <w:rFonts w:eastAsia="Times New Roman" w:cs="Times New Roman"/>
          <w:lang w:val="uk-UA"/>
        </w:rPr>
        <w:t>и ТПВ існуючого стану 2022 р. та І етапу 2027 р.</w:t>
      </w:r>
      <w:r w:rsidR="00BF6DD6">
        <w:rPr>
          <w:rFonts w:eastAsia="Times New Roman" w:cs="Times New Roman"/>
          <w:lang w:val="uk-UA"/>
        </w:rPr>
        <w:t>(</w:t>
      </w:r>
      <w:r>
        <w:rPr>
          <w:rFonts w:eastAsia="Times New Roman" w:cs="Times New Roman"/>
          <w:lang w:val="uk-UA"/>
        </w:rPr>
        <w:t>0,95 м3/добу</w:t>
      </w:r>
      <w:r w:rsidR="00BF6DD6">
        <w:rPr>
          <w:rFonts w:eastAsia="Times New Roman" w:cs="Times New Roman"/>
          <w:lang w:val="uk-UA"/>
        </w:rPr>
        <w:t xml:space="preserve"> </w:t>
      </w:r>
      <w:r>
        <w:rPr>
          <w:rFonts w:eastAsia="Times New Roman" w:cs="Times New Roman"/>
          <w:lang w:val="uk-UA"/>
        </w:rPr>
        <w:t xml:space="preserve">та 0,7 м3/добу відповідно) можна зробити висновок, що потрібна кількість рейсів транспорту на І етап 2027 р. становить  </w:t>
      </w:r>
      <w:r w:rsidRPr="008A3C1C">
        <w:rPr>
          <w:rFonts w:eastAsia="Times New Roman" w:cs="Times New Roman"/>
          <w:b/>
          <w:lang w:val="uk-UA"/>
        </w:rPr>
        <w:t xml:space="preserve">1 рейс </w:t>
      </w:r>
      <w:r>
        <w:rPr>
          <w:rFonts w:eastAsia="Times New Roman" w:cs="Times New Roman"/>
          <w:lang w:val="uk-UA"/>
        </w:rPr>
        <w:t xml:space="preserve">та потрібна кількість транспорту становить </w:t>
      </w:r>
      <w:r w:rsidRPr="008A3C1C">
        <w:rPr>
          <w:rFonts w:eastAsia="Times New Roman" w:cs="Times New Roman"/>
          <w:b/>
          <w:lang w:val="uk-UA"/>
        </w:rPr>
        <w:t>1одиницю</w:t>
      </w:r>
      <w:r>
        <w:rPr>
          <w:rFonts w:eastAsia="Times New Roman" w:cs="Times New Roman"/>
          <w:lang w:val="uk-UA"/>
        </w:rPr>
        <w:t>.</w:t>
      </w:r>
    </w:p>
    <w:p w:rsidR="008A3C1C" w:rsidRPr="001E4EB8" w:rsidRDefault="008A3C1C" w:rsidP="008A3C1C">
      <w:pPr>
        <w:rPr>
          <w:rFonts w:eastAsia="Times New Roman" w:cs="Times New Roman"/>
          <w:b/>
          <w:bCs/>
          <w:i/>
          <w:lang w:val="uk-UA"/>
        </w:rPr>
      </w:pPr>
      <w:r w:rsidRPr="001E4EB8">
        <w:rPr>
          <w:rFonts w:eastAsia="Times New Roman" w:cs="Times New Roman"/>
          <w:b/>
          <w:bCs/>
          <w:i/>
          <w:lang w:val="uk-UA"/>
        </w:rPr>
        <w:t>Розрахунок</w:t>
      </w:r>
      <w:r w:rsidRPr="001E4EB8">
        <w:rPr>
          <w:rFonts w:eastAsia="Times New Roman" w:cs="Times New Roman"/>
          <w:b/>
          <w:bCs/>
          <w:i/>
          <w:lang w:val="uk-UA"/>
        </w:rPr>
        <w:tab/>
        <w:t>кількості</w:t>
      </w:r>
      <w:r w:rsidRPr="001E4EB8">
        <w:rPr>
          <w:rFonts w:eastAsia="Times New Roman" w:cs="Times New Roman"/>
          <w:b/>
          <w:bCs/>
          <w:i/>
          <w:lang w:val="uk-UA"/>
        </w:rPr>
        <w:tab/>
        <w:t>сміттєвозів</w:t>
      </w:r>
      <w:r w:rsidRPr="001E4EB8">
        <w:rPr>
          <w:rFonts w:eastAsia="Times New Roman" w:cs="Times New Roman"/>
          <w:b/>
          <w:bCs/>
          <w:i/>
          <w:lang w:val="uk-UA"/>
        </w:rPr>
        <w:tab/>
        <w:t>для</w:t>
      </w:r>
      <w:r w:rsidRPr="001E4EB8">
        <w:rPr>
          <w:rFonts w:eastAsia="Times New Roman" w:cs="Times New Roman"/>
          <w:b/>
          <w:bCs/>
          <w:i/>
          <w:lang w:val="uk-UA"/>
        </w:rPr>
        <w:tab/>
        <w:t>роздільного</w:t>
      </w:r>
      <w:r w:rsidRPr="001E4EB8">
        <w:rPr>
          <w:rFonts w:eastAsia="Times New Roman" w:cs="Times New Roman"/>
          <w:b/>
          <w:bCs/>
          <w:i/>
          <w:lang w:val="uk-UA"/>
        </w:rPr>
        <w:tab/>
        <w:t>збирання</w:t>
      </w:r>
      <w:r w:rsidRPr="001E4EB8">
        <w:rPr>
          <w:rFonts w:eastAsia="Times New Roman" w:cs="Times New Roman"/>
          <w:b/>
          <w:bCs/>
          <w:i/>
          <w:lang w:val="uk-UA"/>
        </w:rPr>
        <w:tab/>
        <w:t xml:space="preserve">та вивезення ресурсоцінних ТПВ від населених пунктів </w:t>
      </w:r>
      <w:r w:rsidRPr="00B22A41">
        <w:rPr>
          <w:rFonts w:eastAsia="Times New Roman" w:cs="Times New Roman"/>
          <w:b/>
          <w:bCs/>
          <w:i/>
          <w:u w:val="single"/>
          <w:lang w:val="uk-UA"/>
        </w:rPr>
        <w:t>1 району обслуговування</w:t>
      </w:r>
      <w:r w:rsidRPr="001E4EB8">
        <w:rPr>
          <w:rFonts w:eastAsia="Times New Roman" w:cs="Times New Roman"/>
          <w:b/>
          <w:bCs/>
          <w:i/>
          <w:lang w:val="uk-UA"/>
        </w:rPr>
        <w:t>.</w:t>
      </w:r>
    </w:p>
    <w:p w:rsidR="008A3C1C" w:rsidRPr="007C4540" w:rsidRDefault="008A3C1C" w:rsidP="008A3C1C">
      <w:pPr>
        <w:rPr>
          <w:rFonts w:eastAsia="Times New Roman" w:cs="Times New Roman"/>
          <w:b/>
          <w:i/>
          <w:u w:val="single"/>
          <w:lang w:val="uk-UA"/>
        </w:rPr>
      </w:pPr>
      <w:r w:rsidRPr="007C4540">
        <w:rPr>
          <w:rFonts w:eastAsia="Times New Roman" w:cs="Times New Roman"/>
          <w:b/>
          <w:i/>
          <w:u w:val="single"/>
          <w:lang w:val="en-US"/>
        </w:rPr>
        <w:t>І</w:t>
      </w:r>
      <w:r w:rsidRPr="007C4540">
        <w:rPr>
          <w:rFonts w:eastAsia="Times New Roman" w:cs="Times New Roman"/>
          <w:b/>
          <w:i/>
          <w:u w:val="single"/>
          <w:lang w:val="uk-UA"/>
        </w:rPr>
        <w:t>І етап</w:t>
      </w:r>
      <w:r w:rsidRPr="007C4540">
        <w:rPr>
          <w:rFonts w:eastAsia="Times New Roman" w:cs="Times New Roman"/>
          <w:b/>
          <w:i/>
          <w:u w:val="single"/>
          <w:lang w:val="en-US"/>
        </w:rPr>
        <w:t xml:space="preserve"> 20</w:t>
      </w:r>
      <w:r w:rsidR="001E4EB8" w:rsidRPr="007C4540">
        <w:rPr>
          <w:rFonts w:eastAsia="Times New Roman" w:cs="Times New Roman"/>
          <w:b/>
          <w:i/>
          <w:u w:val="single"/>
          <w:lang w:val="uk-UA"/>
        </w:rPr>
        <w:t>42</w:t>
      </w:r>
      <w:r w:rsidRPr="007C4540">
        <w:rPr>
          <w:rFonts w:eastAsia="Times New Roman" w:cs="Times New Roman"/>
          <w:b/>
          <w:i/>
          <w:u w:val="single"/>
          <w:lang w:val="en-US"/>
        </w:rPr>
        <w:t xml:space="preserve"> рік :</w:t>
      </w:r>
    </w:p>
    <w:tbl>
      <w:tblPr>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0"/>
        <w:gridCol w:w="4964"/>
      </w:tblGrid>
      <w:tr w:rsidR="008A3C1C" w:rsidRPr="008A3C1C" w:rsidTr="00C92EF6">
        <w:trPr>
          <w:trHeight w:val="454"/>
        </w:trPr>
        <w:tc>
          <w:tcPr>
            <w:tcW w:w="5070" w:type="dxa"/>
          </w:tcPr>
          <w:p w:rsidR="008A3C1C" w:rsidRPr="008A3C1C" w:rsidRDefault="008A3C1C" w:rsidP="009E40EC">
            <w:pPr>
              <w:jc w:val="center"/>
              <w:rPr>
                <w:rFonts w:eastAsia="Times New Roman" w:cs="Times New Roman"/>
                <w:b/>
              </w:rPr>
            </w:pPr>
            <w:r w:rsidRPr="008A3C1C">
              <w:rPr>
                <w:rFonts w:eastAsia="Times New Roman" w:cs="Times New Roman"/>
                <w:b/>
              </w:rPr>
              <w:t>Населений пункт</w:t>
            </w:r>
          </w:p>
        </w:tc>
        <w:tc>
          <w:tcPr>
            <w:tcW w:w="4964" w:type="dxa"/>
          </w:tcPr>
          <w:p w:rsidR="008A3C1C" w:rsidRPr="008A3C1C" w:rsidRDefault="008A3C1C" w:rsidP="009E40EC">
            <w:pPr>
              <w:spacing w:line="240" w:lineRule="auto"/>
              <w:rPr>
                <w:rFonts w:eastAsia="Times New Roman" w:cs="Times New Roman"/>
                <w:b/>
              </w:rPr>
            </w:pPr>
            <w:r w:rsidRPr="008A3C1C">
              <w:rPr>
                <w:rFonts w:eastAsia="Times New Roman" w:cs="Times New Roman"/>
                <w:b/>
              </w:rPr>
              <w:t>Обсяги утворення ресурсоцінних ТПВ, м</w:t>
            </w:r>
            <w:r w:rsidRPr="008A3C1C">
              <w:rPr>
                <w:rFonts w:eastAsia="Times New Roman" w:cs="Times New Roman"/>
                <w:b/>
                <w:vertAlign w:val="superscript"/>
                <w:lang w:val="uk-UA"/>
              </w:rPr>
              <w:t>3</w:t>
            </w:r>
            <w:r w:rsidRPr="008A3C1C">
              <w:rPr>
                <w:rFonts w:eastAsia="Times New Roman" w:cs="Times New Roman"/>
                <w:b/>
              </w:rPr>
              <w:t>/добу</w:t>
            </w:r>
          </w:p>
        </w:tc>
      </w:tr>
      <w:tr w:rsidR="008A3C1C" w:rsidRPr="008A3C1C" w:rsidTr="00C92EF6">
        <w:trPr>
          <w:trHeight w:val="454"/>
        </w:trPr>
        <w:tc>
          <w:tcPr>
            <w:tcW w:w="5070" w:type="dxa"/>
          </w:tcPr>
          <w:p w:rsidR="008A3C1C" w:rsidRPr="008A3C1C" w:rsidRDefault="008A3C1C" w:rsidP="008A3C1C">
            <w:pPr>
              <w:rPr>
                <w:rFonts w:eastAsia="Times New Roman" w:cs="Times New Roman"/>
                <w:lang w:val="uk-UA"/>
              </w:rPr>
            </w:pPr>
            <w:r w:rsidRPr="008A3C1C">
              <w:rPr>
                <w:rFonts w:eastAsia="Times New Roman" w:cs="Times New Roman"/>
              </w:rPr>
              <w:t xml:space="preserve">с. </w:t>
            </w:r>
            <w:r w:rsidRPr="008A3C1C">
              <w:rPr>
                <w:rFonts w:eastAsia="Times New Roman" w:cs="Times New Roman"/>
                <w:lang w:val="uk-UA"/>
              </w:rPr>
              <w:t>Копанки</w:t>
            </w:r>
          </w:p>
        </w:tc>
        <w:tc>
          <w:tcPr>
            <w:tcW w:w="4964" w:type="dxa"/>
          </w:tcPr>
          <w:p w:rsidR="008A3C1C" w:rsidRPr="008A3C1C" w:rsidRDefault="008A3C1C" w:rsidP="001E4EB8">
            <w:pPr>
              <w:rPr>
                <w:rFonts w:eastAsia="Times New Roman" w:cs="Times New Roman"/>
                <w:lang w:val="uk-UA"/>
              </w:rPr>
            </w:pPr>
            <w:r w:rsidRPr="008A3C1C">
              <w:rPr>
                <w:rFonts w:eastAsia="Times New Roman" w:cs="Times New Roman"/>
                <w:lang w:val="uk-UA"/>
              </w:rPr>
              <w:t>0,</w:t>
            </w:r>
            <w:r w:rsidR="001E4EB8">
              <w:rPr>
                <w:rFonts w:eastAsia="Times New Roman" w:cs="Times New Roman"/>
                <w:lang w:val="uk-UA"/>
              </w:rPr>
              <w:t>3</w:t>
            </w:r>
          </w:p>
        </w:tc>
      </w:tr>
      <w:tr w:rsidR="008A3C1C" w:rsidRPr="008A3C1C" w:rsidTr="00C92EF6">
        <w:trPr>
          <w:trHeight w:val="454"/>
        </w:trPr>
        <w:tc>
          <w:tcPr>
            <w:tcW w:w="5070" w:type="dxa"/>
          </w:tcPr>
          <w:p w:rsidR="008A3C1C" w:rsidRPr="008A3C1C" w:rsidRDefault="008A3C1C" w:rsidP="008A3C1C">
            <w:pPr>
              <w:rPr>
                <w:rFonts w:eastAsia="Times New Roman" w:cs="Times New Roman"/>
                <w:lang w:val="uk-UA"/>
              </w:rPr>
            </w:pPr>
            <w:r w:rsidRPr="008A3C1C">
              <w:rPr>
                <w:rFonts w:eastAsia="Times New Roman" w:cs="Times New Roman"/>
              </w:rPr>
              <w:t xml:space="preserve">с. </w:t>
            </w:r>
            <w:r w:rsidRPr="008A3C1C">
              <w:rPr>
                <w:rFonts w:eastAsia="Times New Roman" w:cs="Times New Roman"/>
                <w:lang w:val="uk-UA"/>
              </w:rPr>
              <w:t>Полохівка</w:t>
            </w:r>
          </w:p>
        </w:tc>
        <w:tc>
          <w:tcPr>
            <w:tcW w:w="4964" w:type="dxa"/>
          </w:tcPr>
          <w:p w:rsidR="008A3C1C" w:rsidRPr="008A3C1C" w:rsidRDefault="008A3C1C" w:rsidP="008A3C1C">
            <w:pPr>
              <w:rPr>
                <w:rFonts w:eastAsia="Times New Roman" w:cs="Times New Roman"/>
                <w:lang w:val="uk-UA"/>
              </w:rPr>
            </w:pPr>
            <w:r w:rsidRPr="008A3C1C">
              <w:rPr>
                <w:rFonts w:eastAsia="Times New Roman" w:cs="Times New Roman"/>
                <w:lang w:val="uk-UA"/>
              </w:rPr>
              <w:t>0</w:t>
            </w:r>
          </w:p>
        </w:tc>
      </w:tr>
      <w:tr w:rsidR="008A3C1C" w:rsidRPr="008A3C1C" w:rsidTr="00C92EF6">
        <w:trPr>
          <w:trHeight w:val="454"/>
        </w:trPr>
        <w:tc>
          <w:tcPr>
            <w:tcW w:w="5070" w:type="dxa"/>
          </w:tcPr>
          <w:p w:rsidR="008A3C1C" w:rsidRPr="008A3C1C" w:rsidRDefault="008A3C1C" w:rsidP="008A3C1C">
            <w:pPr>
              <w:rPr>
                <w:rFonts w:eastAsia="Times New Roman" w:cs="Times New Roman"/>
                <w:lang w:val="uk-UA"/>
              </w:rPr>
            </w:pPr>
            <w:r w:rsidRPr="008A3C1C">
              <w:rPr>
                <w:rFonts w:eastAsia="Times New Roman" w:cs="Times New Roman"/>
              </w:rPr>
              <w:t xml:space="preserve">с. </w:t>
            </w:r>
            <w:r w:rsidRPr="008A3C1C">
              <w:rPr>
                <w:rFonts w:eastAsia="Times New Roman" w:cs="Times New Roman"/>
                <w:lang w:val="uk-UA"/>
              </w:rPr>
              <w:t>Гаївка</w:t>
            </w:r>
          </w:p>
        </w:tc>
        <w:tc>
          <w:tcPr>
            <w:tcW w:w="4964" w:type="dxa"/>
          </w:tcPr>
          <w:p w:rsidR="008A3C1C" w:rsidRPr="008A3C1C" w:rsidRDefault="008A3C1C" w:rsidP="008A3C1C">
            <w:pPr>
              <w:rPr>
                <w:rFonts w:eastAsia="Times New Roman" w:cs="Times New Roman"/>
                <w:lang w:val="uk-UA"/>
              </w:rPr>
            </w:pPr>
            <w:r w:rsidRPr="008A3C1C">
              <w:rPr>
                <w:rFonts w:eastAsia="Times New Roman" w:cs="Times New Roman"/>
                <w:lang w:val="uk-UA"/>
              </w:rPr>
              <w:t>0,2</w:t>
            </w:r>
          </w:p>
        </w:tc>
      </w:tr>
      <w:tr w:rsidR="008A3C1C" w:rsidRPr="008A3C1C" w:rsidTr="00C92EF6">
        <w:trPr>
          <w:trHeight w:val="454"/>
        </w:trPr>
        <w:tc>
          <w:tcPr>
            <w:tcW w:w="5070" w:type="dxa"/>
          </w:tcPr>
          <w:p w:rsidR="008A3C1C" w:rsidRPr="008A3C1C" w:rsidRDefault="008A3C1C" w:rsidP="008A3C1C">
            <w:pPr>
              <w:rPr>
                <w:rFonts w:eastAsia="Times New Roman" w:cs="Times New Roman"/>
                <w:b/>
              </w:rPr>
            </w:pPr>
            <w:r w:rsidRPr="008A3C1C">
              <w:rPr>
                <w:rFonts w:eastAsia="Times New Roman" w:cs="Times New Roman"/>
                <w:b/>
              </w:rPr>
              <w:t>ВСЬОГО:</w:t>
            </w:r>
          </w:p>
        </w:tc>
        <w:tc>
          <w:tcPr>
            <w:tcW w:w="4964" w:type="dxa"/>
          </w:tcPr>
          <w:p w:rsidR="008A3C1C" w:rsidRPr="008A3C1C" w:rsidRDefault="008A3C1C" w:rsidP="001E4EB8">
            <w:pPr>
              <w:rPr>
                <w:rFonts w:eastAsia="Times New Roman" w:cs="Times New Roman"/>
                <w:b/>
                <w:lang w:val="uk-UA"/>
              </w:rPr>
            </w:pPr>
            <w:r w:rsidRPr="008A3C1C">
              <w:rPr>
                <w:rFonts w:eastAsia="Times New Roman" w:cs="Times New Roman"/>
                <w:b/>
                <w:lang w:val="uk-UA"/>
              </w:rPr>
              <w:t>0,</w:t>
            </w:r>
            <w:r w:rsidR="001E4EB8">
              <w:rPr>
                <w:rFonts w:eastAsia="Times New Roman" w:cs="Times New Roman"/>
                <w:b/>
                <w:lang w:val="uk-UA"/>
              </w:rPr>
              <w:t>5</w:t>
            </w:r>
          </w:p>
        </w:tc>
      </w:tr>
    </w:tbl>
    <w:p w:rsidR="008A3C1C" w:rsidRPr="008A3C1C" w:rsidRDefault="008A3C1C" w:rsidP="008A3C1C">
      <w:pPr>
        <w:rPr>
          <w:rFonts w:eastAsia="Times New Roman" w:cs="Times New Roman"/>
          <w:lang w:val="uk-UA"/>
        </w:rPr>
      </w:pPr>
    </w:p>
    <w:p w:rsidR="00415E97" w:rsidRDefault="008A3C1C" w:rsidP="008A3C1C">
      <w:pPr>
        <w:rPr>
          <w:rFonts w:eastAsia="Times New Roman" w:cs="Times New Roman"/>
          <w:lang w:val="uk-UA"/>
        </w:rPr>
      </w:pPr>
      <w:r w:rsidRPr="008A3C1C">
        <w:rPr>
          <w:rFonts w:eastAsia="Times New Roman" w:cs="Times New Roman"/>
          <w:lang w:val="uk-UA"/>
        </w:rPr>
        <w:t xml:space="preserve">      </w:t>
      </w:r>
    </w:p>
    <w:p w:rsidR="001E4EB8" w:rsidRDefault="008A3C1C" w:rsidP="008A3C1C">
      <w:pPr>
        <w:rPr>
          <w:rFonts w:eastAsia="Times New Roman" w:cs="Times New Roman"/>
          <w:lang w:val="uk-UA"/>
        </w:rPr>
      </w:pPr>
      <w:r w:rsidRPr="008A3C1C">
        <w:rPr>
          <w:rFonts w:eastAsia="Times New Roman" w:cs="Times New Roman"/>
          <w:lang w:val="uk-UA"/>
        </w:rPr>
        <w:lastRenderedPageBreak/>
        <w:t xml:space="preserve">Аналізучи обсяги ТПВ існуючого стану 2022 р. </w:t>
      </w:r>
      <w:r w:rsidR="001E4EB8">
        <w:rPr>
          <w:rFonts w:eastAsia="Times New Roman" w:cs="Times New Roman"/>
          <w:lang w:val="uk-UA"/>
        </w:rPr>
        <w:t>,</w:t>
      </w:r>
      <w:r w:rsidRPr="008A3C1C">
        <w:rPr>
          <w:rFonts w:eastAsia="Times New Roman" w:cs="Times New Roman"/>
          <w:lang w:val="uk-UA"/>
        </w:rPr>
        <w:t>І етапу 2027 р.</w:t>
      </w:r>
      <w:r w:rsidR="001E4EB8">
        <w:rPr>
          <w:rFonts w:eastAsia="Times New Roman" w:cs="Times New Roman"/>
          <w:lang w:val="uk-UA"/>
        </w:rPr>
        <w:t xml:space="preserve"> та ІІ етапу 2042 р</w:t>
      </w:r>
      <w:r w:rsidRPr="008A3C1C">
        <w:rPr>
          <w:rFonts w:eastAsia="Times New Roman" w:cs="Times New Roman"/>
          <w:lang w:val="uk-UA"/>
        </w:rPr>
        <w:t xml:space="preserve">(0,95 м3/добу </w:t>
      </w:r>
      <w:r w:rsidR="001E4EB8">
        <w:rPr>
          <w:rFonts w:eastAsia="Times New Roman" w:cs="Times New Roman"/>
          <w:lang w:val="uk-UA"/>
        </w:rPr>
        <w:t>;</w:t>
      </w:r>
      <w:r w:rsidRPr="008A3C1C">
        <w:rPr>
          <w:rFonts w:eastAsia="Times New Roman" w:cs="Times New Roman"/>
          <w:lang w:val="uk-UA"/>
        </w:rPr>
        <w:t xml:space="preserve"> 0,7 м3/добу</w:t>
      </w:r>
      <w:r w:rsidR="001E4EB8">
        <w:rPr>
          <w:rFonts w:eastAsia="Times New Roman" w:cs="Times New Roman"/>
          <w:lang w:val="uk-UA"/>
        </w:rPr>
        <w:t xml:space="preserve"> та 0,5 м3/добу</w:t>
      </w:r>
      <w:r w:rsidRPr="008A3C1C">
        <w:rPr>
          <w:rFonts w:eastAsia="Times New Roman" w:cs="Times New Roman"/>
          <w:lang w:val="uk-UA"/>
        </w:rPr>
        <w:t xml:space="preserve"> відповідно) можна зробити висновок, що потрібна кількість рейсів транспорту на І</w:t>
      </w:r>
      <w:r w:rsidR="001E4EB8">
        <w:rPr>
          <w:rFonts w:eastAsia="Times New Roman" w:cs="Times New Roman"/>
          <w:lang w:val="uk-UA"/>
        </w:rPr>
        <w:t>І</w:t>
      </w:r>
      <w:r w:rsidRPr="008A3C1C">
        <w:rPr>
          <w:rFonts w:eastAsia="Times New Roman" w:cs="Times New Roman"/>
          <w:lang w:val="uk-UA"/>
        </w:rPr>
        <w:t xml:space="preserve"> етап 2027 р. становить  </w:t>
      </w:r>
      <w:r w:rsidRPr="008A3C1C">
        <w:rPr>
          <w:rFonts w:eastAsia="Times New Roman" w:cs="Times New Roman"/>
          <w:b/>
          <w:lang w:val="uk-UA"/>
        </w:rPr>
        <w:t xml:space="preserve">1 рейс </w:t>
      </w:r>
      <w:r w:rsidRPr="008A3C1C">
        <w:rPr>
          <w:rFonts w:eastAsia="Times New Roman" w:cs="Times New Roman"/>
          <w:lang w:val="uk-UA"/>
        </w:rPr>
        <w:t xml:space="preserve">та потрібна кількість транспорту становить </w:t>
      </w:r>
      <w:r w:rsidRPr="008A3C1C">
        <w:rPr>
          <w:rFonts w:eastAsia="Times New Roman" w:cs="Times New Roman"/>
          <w:b/>
          <w:lang w:val="uk-UA"/>
        </w:rPr>
        <w:t>1одиницю</w:t>
      </w:r>
      <w:r w:rsidRPr="008A3C1C">
        <w:rPr>
          <w:rFonts w:eastAsia="Times New Roman" w:cs="Times New Roman"/>
          <w:lang w:val="uk-UA"/>
        </w:rPr>
        <w:t>.</w:t>
      </w:r>
    </w:p>
    <w:p w:rsidR="001E4EB8" w:rsidRPr="001E4EB8" w:rsidRDefault="001E4EB8" w:rsidP="001E4EB8">
      <w:pPr>
        <w:widowControl w:val="0"/>
        <w:tabs>
          <w:tab w:val="left" w:pos="2302"/>
          <w:tab w:val="left" w:pos="3578"/>
          <w:tab w:val="left" w:pos="5137"/>
          <w:tab w:val="left" w:pos="5760"/>
          <w:tab w:val="left" w:pos="7228"/>
          <w:tab w:val="left" w:pos="8456"/>
          <w:tab w:val="left" w:pos="9020"/>
        </w:tabs>
        <w:autoSpaceDE w:val="0"/>
        <w:autoSpaceDN w:val="0"/>
        <w:spacing w:before="72" w:after="0" w:line="360" w:lineRule="auto"/>
        <w:ind w:left="138" w:right="141" w:firstLine="707"/>
        <w:outlineLvl w:val="3"/>
        <w:rPr>
          <w:rFonts w:eastAsia="Times New Roman" w:cs="Times New Roman"/>
          <w:b/>
          <w:bCs/>
          <w:i/>
          <w:szCs w:val="24"/>
          <w:lang w:val="uk-UA"/>
        </w:rPr>
      </w:pPr>
      <w:r w:rsidRPr="001E4EB8">
        <w:rPr>
          <w:rFonts w:eastAsia="Times New Roman" w:cs="Times New Roman"/>
          <w:b/>
          <w:bCs/>
          <w:i/>
          <w:szCs w:val="24"/>
          <w:lang w:val="uk-UA"/>
        </w:rPr>
        <w:t>Розрахунок</w:t>
      </w:r>
      <w:r w:rsidRPr="001E4EB8">
        <w:rPr>
          <w:rFonts w:eastAsia="Times New Roman" w:cs="Times New Roman"/>
          <w:b/>
          <w:bCs/>
          <w:i/>
          <w:szCs w:val="24"/>
          <w:lang w:val="uk-UA"/>
        </w:rPr>
        <w:tab/>
        <w:t>кількості</w:t>
      </w:r>
      <w:r w:rsidRPr="001E4EB8">
        <w:rPr>
          <w:rFonts w:eastAsia="Times New Roman" w:cs="Times New Roman"/>
          <w:b/>
          <w:bCs/>
          <w:i/>
          <w:szCs w:val="24"/>
          <w:lang w:val="uk-UA"/>
        </w:rPr>
        <w:tab/>
        <w:t>сміттєвозів</w:t>
      </w:r>
      <w:r w:rsidRPr="001E4EB8">
        <w:rPr>
          <w:rFonts w:eastAsia="Times New Roman" w:cs="Times New Roman"/>
          <w:b/>
          <w:bCs/>
          <w:i/>
          <w:szCs w:val="24"/>
          <w:lang w:val="uk-UA"/>
        </w:rPr>
        <w:tab/>
        <w:t>для</w:t>
      </w:r>
      <w:r w:rsidRPr="001E4EB8">
        <w:rPr>
          <w:rFonts w:eastAsia="Times New Roman" w:cs="Times New Roman"/>
          <w:b/>
          <w:bCs/>
          <w:i/>
          <w:szCs w:val="24"/>
          <w:lang w:val="uk-UA"/>
        </w:rPr>
        <w:tab/>
        <w:t>роздільного</w:t>
      </w:r>
      <w:r w:rsidRPr="001E4EB8">
        <w:rPr>
          <w:rFonts w:eastAsia="Times New Roman" w:cs="Times New Roman"/>
          <w:b/>
          <w:bCs/>
          <w:i/>
          <w:szCs w:val="24"/>
          <w:lang w:val="uk-UA"/>
        </w:rPr>
        <w:tab/>
        <w:t>збирання</w:t>
      </w:r>
      <w:r w:rsidRPr="001E4EB8">
        <w:rPr>
          <w:rFonts w:eastAsia="Times New Roman" w:cs="Times New Roman"/>
          <w:b/>
          <w:bCs/>
          <w:i/>
          <w:szCs w:val="24"/>
          <w:lang w:val="uk-UA"/>
        </w:rPr>
        <w:tab/>
        <w:t>та</w:t>
      </w:r>
      <w:r>
        <w:rPr>
          <w:rFonts w:eastAsia="Times New Roman" w:cs="Times New Roman"/>
          <w:b/>
          <w:bCs/>
          <w:i/>
          <w:szCs w:val="24"/>
          <w:lang w:val="uk-UA"/>
        </w:rPr>
        <w:t xml:space="preserve"> </w:t>
      </w:r>
      <w:r w:rsidRPr="001E4EB8">
        <w:rPr>
          <w:rFonts w:eastAsia="Times New Roman" w:cs="Times New Roman"/>
          <w:b/>
          <w:bCs/>
          <w:i/>
          <w:szCs w:val="24"/>
          <w:lang w:val="uk-UA"/>
        </w:rPr>
        <w:t xml:space="preserve">вивезення  </w:t>
      </w:r>
      <w:r>
        <w:rPr>
          <w:rFonts w:eastAsia="Times New Roman" w:cs="Times New Roman"/>
          <w:b/>
          <w:bCs/>
          <w:i/>
          <w:szCs w:val="24"/>
          <w:lang w:val="uk-UA"/>
        </w:rPr>
        <w:t xml:space="preserve">решти змішаних </w:t>
      </w:r>
      <w:r w:rsidRPr="001E4EB8">
        <w:rPr>
          <w:rFonts w:eastAsia="Times New Roman" w:cs="Times New Roman"/>
          <w:b/>
          <w:bCs/>
          <w:i/>
          <w:szCs w:val="24"/>
          <w:lang w:val="uk-UA"/>
        </w:rPr>
        <w:t xml:space="preserve">ТПВ від населених пунктів </w:t>
      </w:r>
      <w:r w:rsidRPr="00B22A41">
        <w:rPr>
          <w:rFonts w:eastAsia="Times New Roman" w:cs="Times New Roman"/>
          <w:b/>
          <w:bCs/>
          <w:i/>
          <w:szCs w:val="24"/>
          <w:u w:val="single"/>
          <w:lang w:val="uk-UA"/>
        </w:rPr>
        <w:t>1 району</w:t>
      </w:r>
      <w:r w:rsidRPr="00B22A41">
        <w:rPr>
          <w:rFonts w:eastAsia="Times New Roman" w:cs="Times New Roman"/>
          <w:b/>
          <w:bCs/>
          <w:i/>
          <w:spacing w:val="-13"/>
          <w:szCs w:val="24"/>
          <w:u w:val="single"/>
          <w:lang w:val="uk-UA"/>
        </w:rPr>
        <w:t xml:space="preserve"> </w:t>
      </w:r>
      <w:r w:rsidRPr="00B22A41">
        <w:rPr>
          <w:rFonts w:eastAsia="Times New Roman" w:cs="Times New Roman"/>
          <w:b/>
          <w:bCs/>
          <w:i/>
          <w:szCs w:val="24"/>
          <w:u w:val="single"/>
          <w:lang w:val="uk-UA"/>
        </w:rPr>
        <w:t>обслуговування</w:t>
      </w:r>
      <w:r w:rsidRPr="001E4EB8">
        <w:rPr>
          <w:rFonts w:eastAsia="Times New Roman" w:cs="Times New Roman"/>
          <w:b/>
          <w:bCs/>
          <w:i/>
          <w:szCs w:val="24"/>
          <w:lang w:val="uk-UA"/>
        </w:rPr>
        <w:t>.</w:t>
      </w:r>
    </w:p>
    <w:p w:rsidR="001E4EB8" w:rsidRPr="007C4540" w:rsidRDefault="001E4EB8" w:rsidP="001E4EB8">
      <w:pPr>
        <w:widowControl w:val="0"/>
        <w:autoSpaceDE w:val="0"/>
        <w:autoSpaceDN w:val="0"/>
        <w:spacing w:after="0" w:line="275" w:lineRule="exact"/>
        <w:ind w:left="846"/>
        <w:rPr>
          <w:rFonts w:eastAsia="Times New Roman" w:cs="Times New Roman"/>
          <w:b/>
          <w:i/>
          <w:szCs w:val="24"/>
          <w:u w:val="single"/>
          <w:lang w:val="en-US"/>
        </w:rPr>
      </w:pPr>
      <w:r w:rsidRPr="007C4540">
        <w:rPr>
          <w:rFonts w:eastAsia="Times New Roman" w:cs="Times New Roman"/>
          <w:b/>
          <w:i/>
          <w:szCs w:val="24"/>
          <w:u w:val="single"/>
          <w:lang w:val="en-US"/>
        </w:rPr>
        <w:t>Існуючий стан 202</w:t>
      </w:r>
      <w:r w:rsidRPr="007C4540">
        <w:rPr>
          <w:rFonts w:eastAsia="Times New Roman" w:cs="Times New Roman"/>
          <w:b/>
          <w:i/>
          <w:szCs w:val="24"/>
          <w:u w:val="single"/>
          <w:lang w:val="uk-UA"/>
        </w:rPr>
        <w:t>2</w:t>
      </w:r>
      <w:r w:rsidRPr="007C4540">
        <w:rPr>
          <w:rFonts w:eastAsia="Times New Roman" w:cs="Times New Roman"/>
          <w:b/>
          <w:i/>
          <w:szCs w:val="24"/>
          <w:u w:val="single"/>
          <w:lang w:val="en-US"/>
        </w:rPr>
        <w:t xml:space="preserve"> рік :</w:t>
      </w:r>
    </w:p>
    <w:p w:rsidR="001E4EB8" w:rsidRPr="0066765E" w:rsidRDefault="001E4EB8" w:rsidP="001E4EB8">
      <w:pPr>
        <w:widowControl w:val="0"/>
        <w:autoSpaceDE w:val="0"/>
        <w:autoSpaceDN w:val="0"/>
        <w:spacing w:before="2" w:after="1" w:line="240" w:lineRule="auto"/>
        <w:rPr>
          <w:rFonts w:eastAsia="Times New Roman" w:cs="Times New Roman"/>
          <w:b/>
          <w:i/>
          <w:szCs w:val="24"/>
          <w:lang w:val="en-US"/>
        </w:rPr>
      </w:pPr>
    </w:p>
    <w:tbl>
      <w:tblPr>
        <w:tblStyle w:val="TableNormal8"/>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0"/>
        <w:gridCol w:w="4832"/>
      </w:tblGrid>
      <w:tr w:rsidR="001E4EB8" w:rsidRPr="0066765E" w:rsidTr="002B2F35">
        <w:trPr>
          <w:trHeight w:val="531"/>
        </w:trPr>
        <w:tc>
          <w:tcPr>
            <w:tcW w:w="5070" w:type="dxa"/>
          </w:tcPr>
          <w:p w:rsidR="001E4EB8" w:rsidRPr="0066765E" w:rsidRDefault="001E4EB8" w:rsidP="002B2F35">
            <w:pPr>
              <w:spacing w:line="210" w:lineRule="exact"/>
              <w:ind w:left="1727" w:right="1719"/>
              <w:jc w:val="center"/>
              <w:rPr>
                <w:rFonts w:ascii="Times New Roman" w:eastAsia="Times New Roman" w:hAnsi="Times New Roman" w:cs="Times New Roman"/>
                <w:b/>
                <w:sz w:val="24"/>
                <w:szCs w:val="24"/>
              </w:rPr>
            </w:pPr>
            <w:r w:rsidRPr="0066765E">
              <w:rPr>
                <w:rFonts w:ascii="Times New Roman" w:eastAsia="Times New Roman" w:hAnsi="Times New Roman" w:cs="Times New Roman"/>
                <w:b/>
                <w:sz w:val="24"/>
                <w:szCs w:val="24"/>
              </w:rPr>
              <w:t>Населений пункт</w:t>
            </w:r>
          </w:p>
        </w:tc>
        <w:tc>
          <w:tcPr>
            <w:tcW w:w="4832" w:type="dxa"/>
          </w:tcPr>
          <w:p w:rsidR="001E4EB8" w:rsidRPr="0066765E" w:rsidRDefault="001E4EB8" w:rsidP="002B2F35">
            <w:pPr>
              <w:spacing w:line="210" w:lineRule="exact"/>
              <w:ind w:left="292"/>
              <w:rPr>
                <w:rFonts w:ascii="Times New Roman" w:eastAsia="Times New Roman" w:hAnsi="Times New Roman" w:cs="Times New Roman"/>
                <w:b/>
                <w:sz w:val="24"/>
                <w:szCs w:val="24"/>
                <w:lang w:val="ru-RU"/>
              </w:rPr>
            </w:pPr>
            <w:r w:rsidRPr="0066765E">
              <w:rPr>
                <w:rFonts w:ascii="Times New Roman" w:eastAsia="Times New Roman" w:hAnsi="Times New Roman" w:cs="Times New Roman"/>
                <w:b/>
                <w:sz w:val="24"/>
                <w:szCs w:val="24"/>
                <w:lang w:val="ru-RU"/>
              </w:rPr>
              <w:t>Обсяги утворення ресурсоцінних ТПВ, м</w:t>
            </w:r>
            <w:r>
              <w:rPr>
                <w:rFonts w:ascii="Times New Roman" w:eastAsia="Times New Roman" w:hAnsi="Times New Roman" w:cs="Times New Roman"/>
                <w:b/>
                <w:sz w:val="24"/>
                <w:szCs w:val="24"/>
                <w:vertAlign w:val="superscript"/>
                <w:lang w:val="uk-UA"/>
              </w:rPr>
              <w:t>3</w:t>
            </w:r>
            <w:r w:rsidRPr="0066765E">
              <w:rPr>
                <w:rFonts w:ascii="Times New Roman" w:eastAsia="Times New Roman" w:hAnsi="Times New Roman" w:cs="Times New Roman"/>
                <w:b/>
                <w:sz w:val="24"/>
                <w:szCs w:val="24"/>
                <w:lang w:val="ru-RU"/>
              </w:rPr>
              <w:t>/добу</w:t>
            </w:r>
          </w:p>
        </w:tc>
      </w:tr>
      <w:tr w:rsidR="001E4EB8" w:rsidRPr="0066765E" w:rsidTr="002B2F35">
        <w:trPr>
          <w:trHeight w:val="275"/>
        </w:trPr>
        <w:tc>
          <w:tcPr>
            <w:tcW w:w="5070" w:type="dxa"/>
          </w:tcPr>
          <w:p w:rsidR="001E4EB8" w:rsidRPr="0066765E" w:rsidRDefault="001E4EB8" w:rsidP="002B2F35">
            <w:pPr>
              <w:spacing w:line="256" w:lineRule="exact"/>
              <w:ind w:left="107"/>
              <w:rPr>
                <w:rFonts w:ascii="Times New Roman" w:eastAsia="Times New Roman" w:hAnsi="Times New Roman" w:cs="Times New Roman"/>
                <w:sz w:val="24"/>
                <w:szCs w:val="24"/>
                <w:lang w:val="uk-UA"/>
              </w:rPr>
            </w:pPr>
            <w:r w:rsidRPr="0066765E">
              <w:rPr>
                <w:rFonts w:ascii="Times New Roman" w:eastAsia="Times New Roman" w:hAnsi="Times New Roman" w:cs="Times New Roman"/>
                <w:sz w:val="24"/>
                <w:szCs w:val="24"/>
              </w:rPr>
              <w:t xml:space="preserve">с. </w:t>
            </w:r>
            <w:r>
              <w:rPr>
                <w:rFonts w:ascii="Times New Roman" w:eastAsia="Times New Roman" w:hAnsi="Times New Roman" w:cs="Times New Roman"/>
                <w:sz w:val="24"/>
                <w:szCs w:val="24"/>
                <w:lang w:val="uk-UA"/>
              </w:rPr>
              <w:t>Копанки</w:t>
            </w:r>
          </w:p>
        </w:tc>
        <w:tc>
          <w:tcPr>
            <w:tcW w:w="4832" w:type="dxa"/>
          </w:tcPr>
          <w:p w:rsidR="001E4EB8" w:rsidRPr="0074608D" w:rsidRDefault="001E4EB8" w:rsidP="001E4EB8">
            <w:pPr>
              <w:spacing w:line="256" w:lineRule="exact"/>
              <w:ind w:left="2483" w:right="175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0,5</w:t>
            </w:r>
          </w:p>
        </w:tc>
      </w:tr>
      <w:tr w:rsidR="001E4EB8" w:rsidRPr="0066765E" w:rsidTr="002B2F35">
        <w:trPr>
          <w:trHeight w:val="275"/>
        </w:trPr>
        <w:tc>
          <w:tcPr>
            <w:tcW w:w="5070" w:type="dxa"/>
          </w:tcPr>
          <w:p w:rsidR="001E4EB8" w:rsidRPr="0066765E" w:rsidRDefault="001E4EB8" w:rsidP="002B2F35">
            <w:pPr>
              <w:spacing w:line="256" w:lineRule="exact"/>
              <w:ind w:left="107"/>
              <w:rPr>
                <w:rFonts w:ascii="Times New Roman" w:eastAsia="Times New Roman" w:hAnsi="Times New Roman" w:cs="Times New Roman"/>
                <w:sz w:val="24"/>
                <w:szCs w:val="24"/>
                <w:lang w:val="uk-UA"/>
              </w:rPr>
            </w:pPr>
            <w:r w:rsidRPr="0066765E">
              <w:rPr>
                <w:rFonts w:ascii="Times New Roman" w:eastAsia="Times New Roman" w:hAnsi="Times New Roman" w:cs="Times New Roman"/>
                <w:sz w:val="24"/>
                <w:szCs w:val="24"/>
              </w:rPr>
              <w:t xml:space="preserve">с. </w:t>
            </w:r>
            <w:r>
              <w:rPr>
                <w:rFonts w:ascii="Times New Roman" w:eastAsia="Times New Roman" w:hAnsi="Times New Roman" w:cs="Times New Roman"/>
                <w:sz w:val="24"/>
                <w:szCs w:val="24"/>
                <w:lang w:val="uk-UA"/>
              </w:rPr>
              <w:t>Полохівка</w:t>
            </w:r>
          </w:p>
        </w:tc>
        <w:tc>
          <w:tcPr>
            <w:tcW w:w="4832" w:type="dxa"/>
          </w:tcPr>
          <w:p w:rsidR="001E4EB8" w:rsidRPr="0074608D" w:rsidRDefault="001E4EB8" w:rsidP="002B2F35">
            <w:pPr>
              <w:spacing w:line="256" w:lineRule="exact"/>
              <w:ind w:left="2483" w:right="175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0,05</w:t>
            </w:r>
          </w:p>
        </w:tc>
      </w:tr>
      <w:tr w:rsidR="001E4EB8" w:rsidRPr="0066765E" w:rsidTr="002B2F35">
        <w:trPr>
          <w:trHeight w:val="275"/>
        </w:trPr>
        <w:tc>
          <w:tcPr>
            <w:tcW w:w="5070" w:type="dxa"/>
          </w:tcPr>
          <w:p w:rsidR="001E4EB8" w:rsidRPr="0066765E" w:rsidRDefault="001E4EB8" w:rsidP="002B2F35">
            <w:pPr>
              <w:spacing w:line="256" w:lineRule="exact"/>
              <w:ind w:left="107"/>
              <w:rPr>
                <w:rFonts w:ascii="Times New Roman" w:eastAsia="Times New Roman" w:hAnsi="Times New Roman" w:cs="Times New Roman"/>
                <w:sz w:val="24"/>
                <w:szCs w:val="24"/>
                <w:lang w:val="uk-UA"/>
              </w:rPr>
            </w:pPr>
            <w:r w:rsidRPr="0066765E">
              <w:rPr>
                <w:rFonts w:ascii="Times New Roman" w:eastAsia="Times New Roman" w:hAnsi="Times New Roman" w:cs="Times New Roman"/>
                <w:sz w:val="24"/>
                <w:szCs w:val="24"/>
              </w:rPr>
              <w:t xml:space="preserve">с. </w:t>
            </w:r>
            <w:r>
              <w:rPr>
                <w:rFonts w:ascii="Times New Roman" w:eastAsia="Times New Roman" w:hAnsi="Times New Roman" w:cs="Times New Roman"/>
                <w:sz w:val="24"/>
                <w:szCs w:val="24"/>
                <w:lang w:val="uk-UA"/>
              </w:rPr>
              <w:t>Гаївка</w:t>
            </w:r>
          </w:p>
        </w:tc>
        <w:tc>
          <w:tcPr>
            <w:tcW w:w="4832" w:type="dxa"/>
          </w:tcPr>
          <w:p w:rsidR="001E4EB8" w:rsidRPr="0074608D" w:rsidRDefault="001E4EB8" w:rsidP="002B2F35">
            <w:pPr>
              <w:spacing w:line="256" w:lineRule="exact"/>
              <w:ind w:left="2483" w:right="175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0,2</w:t>
            </w:r>
          </w:p>
        </w:tc>
      </w:tr>
      <w:tr w:rsidR="001E4EB8" w:rsidRPr="0066765E" w:rsidTr="002B2F35">
        <w:trPr>
          <w:trHeight w:val="277"/>
        </w:trPr>
        <w:tc>
          <w:tcPr>
            <w:tcW w:w="5070" w:type="dxa"/>
          </w:tcPr>
          <w:p w:rsidR="001E4EB8" w:rsidRPr="0066765E" w:rsidRDefault="001E4EB8" w:rsidP="002B2F35">
            <w:pPr>
              <w:spacing w:before="1" w:line="257" w:lineRule="exact"/>
              <w:ind w:left="107"/>
              <w:rPr>
                <w:rFonts w:ascii="Times New Roman" w:eastAsia="Times New Roman" w:hAnsi="Times New Roman" w:cs="Times New Roman"/>
                <w:b/>
                <w:sz w:val="24"/>
                <w:szCs w:val="24"/>
              </w:rPr>
            </w:pPr>
            <w:r w:rsidRPr="0066765E">
              <w:rPr>
                <w:rFonts w:ascii="Times New Roman" w:eastAsia="Times New Roman" w:hAnsi="Times New Roman" w:cs="Times New Roman"/>
                <w:b/>
                <w:sz w:val="24"/>
                <w:szCs w:val="24"/>
              </w:rPr>
              <w:t>ВСЬОГО:</w:t>
            </w:r>
          </w:p>
        </w:tc>
        <w:tc>
          <w:tcPr>
            <w:tcW w:w="4832" w:type="dxa"/>
          </w:tcPr>
          <w:p w:rsidR="001E4EB8" w:rsidRPr="0074608D" w:rsidRDefault="001E4EB8" w:rsidP="001E4EB8">
            <w:pPr>
              <w:spacing w:before="1" w:line="257" w:lineRule="exact"/>
              <w:ind w:left="2483" w:right="1759"/>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0,75</w:t>
            </w:r>
          </w:p>
        </w:tc>
      </w:tr>
    </w:tbl>
    <w:p w:rsidR="001E4EB8" w:rsidRDefault="001E4EB8" w:rsidP="001E4EB8">
      <w:pPr>
        <w:spacing w:line="240" w:lineRule="auto"/>
        <w:rPr>
          <w:rFonts w:eastAsia="Times New Roman" w:cs="Times New Roman"/>
          <w:vertAlign w:val="subscript"/>
          <w:lang w:val="uk-UA"/>
        </w:rPr>
      </w:pPr>
    </w:p>
    <w:p w:rsidR="001E4EB8" w:rsidRPr="0074608D" w:rsidRDefault="001E4EB8" w:rsidP="007C4540">
      <w:pPr>
        <w:widowControl w:val="0"/>
        <w:autoSpaceDE w:val="0"/>
        <w:autoSpaceDN w:val="0"/>
        <w:spacing w:after="0" w:line="240" w:lineRule="auto"/>
        <w:ind w:left="846"/>
        <w:rPr>
          <w:rFonts w:eastAsia="Times New Roman" w:cs="Times New Roman"/>
          <w:szCs w:val="24"/>
          <w:lang w:val="uk-UA"/>
        </w:rPr>
      </w:pPr>
      <w:r w:rsidRPr="0074608D">
        <w:rPr>
          <w:rFonts w:eastAsia="Times New Roman" w:cs="Times New Roman"/>
          <w:szCs w:val="24"/>
          <w:lang w:val="uk-UA"/>
        </w:rPr>
        <w:t>Вихідні дані для розрахунку:</w:t>
      </w:r>
    </w:p>
    <w:p w:rsidR="001E4EB8" w:rsidRPr="0074608D" w:rsidRDefault="001E4EB8" w:rsidP="007C4540">
      <w:pPr>
        <w:widowControl w:val="0"/>
        <w:autoSpaceDE w:val="0"/>
        <w:autoSpaceDN w:val="0"/>
        <w:spacing w:before="140" w:after="0" w:line="240" w:lineRule="auto"/>
        <w:ind w:left="846" w:right="157"/>
        <w:rPr>
          <w:rFonts w:eastAsia="Times New Roman" w:cs="Times New Roman"/>
          <w:szCs w:val="24"/>
          <w:lang w:val="uk-UA"/>
        </w:rPr>
      </w:pPr>
      <w:r w:rsidRPr="0074608D">
        <w:rPr>
          <w:rFonts w:eastAsia="Times New Roman" w:cs="Times New Roman"/>
          <w:szCs w:val="24"/>
          <w:lang w:val="uk-UA"/>
        </w:rPr>
        <w:t>Максимальний добовий об’єм утворення ре</w:t>
      </w:r>
      <w:r w:rsidR="00947E72">
        <w:rPr>
          <w:rFonts w:eastAsia="Times New Roman" w:cs="Times New Roman"/>
          <w:szCs w:val="24"/>
          <w:lang w:val="uk-UA"/>
        </w:rPr>
        <w:t>шти змішаних</w:t>
      </w:r>
      <w:r w:rsidRPr="0074608D">
        <w:rPr>
          <w:rFonts w:eastAsia="Times New Roman" w:cs="Times New Roman"/>
          <w:szCs w:val="24"/>
          <w:lang w:val="uk-UA"/>
        </w:rPr>
        <w:t xml:space="preserve"> ТПВ з врахуванням періодичності перевезення (</w:t>
      </w:r>
      <w:r w:rsidRPr="0074608D">
        <w:rPr>
          <w:rFonts w:eastAsia="Times New Roman" w:cs="Times New Roman"/>
          <w:szCs w:val="24"/>
          <w:lang w:val="en-US"/>
        </w:rPr>
        <w:t>t</w:t>
      </w:r>
      <w:r w:rsidRPr="0074608D">
        <w:rPr>
          <w:rFonts w:eastAsia="Times New Roman" w:cs="Times New Roman"/>
          <w:szCs w:val="24"/>
          <w:lang w:val="uk-UA"/>
        </w:rPr>
        <w:t xml:space="preserve"> = </w:t>
      </w:r>
      <w:r w:rsidR="00CB5F85">
        <w:rPr>
          <w:rFonts w:eastAsia="Times New Roman" w:cs="Times New Roman"/>
          <w:szCs w:val="24"/>
          <w:lang w:val="uk-UA"/>
        </w:rPr>
        <w:t>2</w:t>
      </w:r>
      <w:r w:rsidRPr="0074608D">
        <w:rPr>
          <w:rFonts w:eastAsia="Times New Roman" w:cs="Times New Roman"/>
          <w:szCs w:val="24"/>
          <w:lang w:val="uk-UA"/>
        </w:rPr>
        <w:t xml:space="preserve"> діб),</w:t>
      </w:r>
    </w:p>
    <w:p w:rsidR="001E4EB8" w:rsidRDefault="001E4EB8" w:rsidP="007C4540">
      <w:pPr>
        <w:widowControl w:val="0"/>
        <w:autoSpaceDE w:val="0"/>
        <w:autoSpaceDN w:val="0"/>
        <w:spacing w:after="0" w:line="240" w:lineRule="auto"/>
        <w:ind w:left="846" w:right="5260"/>
        <w:rPr>
          <w:rFonts w:eastAsia="Times New Roman" w:cs="Times New Roman"/>
          <w:position w:val="2"/>
          <w:szCs w:val="24"/>
          <w:vertAlign w:val="superscript"/>
          <w:lang w:val="uk-UA"/>
        </w:rPr>
      </w:pPr>
      <w:r w:rsidRPr="0074608D">
        <w:rPr>
          <w:rFonts w:eastAsia="Times New Roman" w:cs="Times New Roman"/>
          <w:position w:val="2"/>
          <w:szCs w:val="24"/>
          <w:lang w:val="en-US"/>
        </w:rPr>
        <w:t>Q</w:t>
      </w:r>
      <w:r w:rsidRPr="0074608D">
        <w:rPr>
          <w:rFonts w:eastAsia="Times New Roman" w:cs="Times New Roman"/>
          <w:position w:val="2"/>
          <w:szCs w:val="24"/>
        </w:rPr>
        <w:t xml:space="preserve"> </w:t>
      </w:r>
      <w:r w:rsidRPr="0074608D">
        <w:rPr>
          <w:rFonts w:eastAsia="Times New Roman" w:cs="Times New Roman"/>
          <w:sz w:val="16"/>
          <w:szCs w:val="24"/>
        </w:rPr>
        <w:t>Д</w:t>
      </w:r>
      <w:r w:rsidRPr="0074608D">
        <w:rPr>
          <w:rFonts w:eastAsia="Times New Roman" w:cs="Times New Roman"/>
          <w:sz w:val="16"/>
          <w:szCs w:val="24"/>
          <w:lang w:val="en-US"/>
        </w:rPr>
        <w:t>amx</w:t>
      </w:r>
      <w:r w:rsidRPr="0074608D">
        <w:rPr>
          <w:rFonts w:eastAsia="Times New Roman" w:cs="Times New Roman"/>
          <w:sz w:val="16"/>
          <w:szCs w:val="24"/>
        </w:rPr>
        <w:t xml:space="preserve"> </w:t>
      </w:r>
      <w:r w:rsidRPr="0074608D">
        <w:rPr>
          <w:rFonts w:eastAsia="Times New Roman" w:cs="Times New Roman"/>
          <w:position w:val="2"/>
          <w:szCs w:val="24"/>
        </w:rPr>
        <w:t xml:space="preserve">= </w:t>
      </w:r>
      <w:r>
        <w:rPr>
          <w:rFonts w:eastAsia="Times New Roman" w:cs="Times New Roman"/>
          <w:position w:val="2"/>
          <w:szCs w:val="24"/>
          <w:lang w:val="uk-UA"/>
        </w:rPr>
        <w:t>0,</w:t>
      </w:r>
      <w:r w:rsidR="00CB5F85">
        <w:rPr>
          <w:rFonts w:eastAsia="Times New Roman" w:cs="Times New Roman"/>
          <w:position w:val="2"/>
          <w:szCs w:val="24"/>
          <w:lang w:val="uk-UA"/>
        </w:rPr>
        <w:t>7</w:t>
      </w:r>
      <w:r>
        <w:rPr>
          <w:rFonts w:eastAsia="Times New Roman" w:cs="Times New Roman"/>
          <w:position w:val="2"/>
          <w:szCs w:val="24"/>
          <w:lang w:val="uk-UA"/>
        </w:rPr>
        <w:t>5</w:t>
      </w:r>
      <w:r w:rsidRPr="0074608D">
        <w:rPr>
          <w:rFonts w:eastAsia="Times New Roman" w:cs="Times New Roman"/>
          <w:position w:val="2"/>
          <w:szCs w:val="24"/>
        </w:rPr>
        <w:t xml:space="preserve"> × </w:t>
      </w:r>
      <w:r w:rsidR="00CB5F85">
        <w:rPr>
          <w:rFonts w:eastAsia="Times New Roman" w:cs="Times New Roman"/>
          <w:position w:val="2"/>
          <w:szCs w:val="24"/>
          <w:lang w:val="uk-UA"/>
        </w:rPr>
        <w:t>2</w:t>
      </w:r>
      <w:r w:rsidRPr="0074608D">
        <w:rPr>
          <w:rFonts w:eastAsia="Times New Roman" w:cs="Times New Roman"/>
          <w:position w:val="2"/>
          <w:szCs w:val="24"/>
        </w:rPr>
        <w:t xml:space="preserve"> = </w:t>
      </w:r>
      <w:r w:rsidR="00CB5F85">
        <w:rPr>
          <w:rFonts w:eastAsia="Times New Roman" w:cs="Times New Roman"/>
          <w:position w:val="2"/>
          <w:szCs w:val="24"/>
          <w:lang w:val="uk-UA"/>
        </w:rPr>
        <w:t>1,</w:t>
      </w:r>
      <w:r>
        <w:rPr>
          <w:rFonts w:eastAsia="Times New Roman" w:cs="Times New Roman"/>
          <w:position w:val="2"/>
          <w:szCs w:val="24"/>
          <w:lang w:val="uk-UA"/>
        </w:rPr>
        <w:t>5</w:t>
      </w:r>
      <w:r w:rsidRPr="0074608D">
        <w:rPr>
          <w:rFonts w:eastAsia="Times New Roman" w:cs="Times New Roman"/>
          <w:position w:val="2"/>
          <w:szCs w:val="24"/>
        </w:rPr>
        <w:t xml:space="preserve"> м</w:t>
      </w:r>
      <w:r w:rsidRPr="0074608D">
        <w:rPr>
          <w:rFonts w:eastAsia="Times New Roman" w:cs="Times New Roman"/>
          <w:position w:val="2"/>
          <w:szCs w:val="24"/>
          <w:vertAlign w:val="superscript"/>
        </w:rPr>
        <w:t>3</w:t>
      </w:r>
    </w:p>
    <w:p w:rsidR="001E4EB8" w:rsidRDefault="001E4EB8" w:rsidP="007C4540">
      <w:pPr>
        <w:widowControl w:val="0"/>
        <w:autoSpaceDE w:val="0"/>
        <w:autoSpaceDN w:val="0"/>
        <w:spacing w:after="0" w:line="240" w:lineRule="auto"/>
        <w:ind w:left="846" w:right="712"/>
        <w:rPr>
          <w:rFonts w:eastAsia="Times New Roman" w:cs="Times New Roman"/>
          <w:szCs w:val="24"/>
          <w:lang w:val="uk-UA"/>
        </w:rPr>
      </w:pPr>
      <w:r w:rsidRPr="0074608D">
        <w:rPr>
          <w:rFonts w:eastAsia="Times New Roman" w:cs="Times New Roman"/>
          <w:position w:val="2"/>
          <w:szCs w:val="24"/>
        </w:rPr>
        <w:t xml:space="preserve"> </w:t>
      </w:r>
      <w:r w:rsidRPr="0074608D">
        <w:rPr>
          <w:rFonts w:eastAsia="Times New Roman" w:cs="Times New Roman"/>
          <w:szCs w:val="24"/>
        </w:rPr>
        <w:t xml:space="preserve">Тривалість робочого дня, Т = 8,0 </w:t>
      </w:r>
      <w:r>
        <w:rPr>
          <w:rFonts w:eastAsia="Times New Roman" w:cs="Times New Roman"/>
          <w:szCs w:val="24"/>
          <w:lang w:val="uk-UA"/>
        </w:rPr>
        <w:t>г</w:t>
      </w:r>
      <w:r w:rsidRPr="0074608D">
        <w:rPr>
          <w:rFonts w:eastAsia="Times New Roman" w:cs="Times New Roman"/>
          <w:szCs w:val="24"/>
        </w:rPr>
        <w:t xml:space="preserve">один. </w:t>
      </w:r>
    </w:p>
    <w:p w:rsidR="001E4EB8" w:rsidRPr="0074608D" w:rsidRDefault="001E4EB8" w:rsidP="007C4540">
      <w:pPr>
        <w:widowControl w:val="0"/>
        <w:tabs>
          <w:tab w:val="left" w:pos="9781"/>
        </w:tabs>
        <w:autoSpaceDE w:val="0"/>
        <w:autoSpaceDN w:val="0"/>
        <w:spacing w:after="0" w:line="240" w:lineRule="auto"/>
        <w:ind w:left="846" w:right="712"/>
        <w:rPr>
          <w:rFonts w:eastAsia="Times New Roman" w:cs="Times New Roman"/>
          <w:szCs w:val="24"/>
        </w:rPr>
      </w:pPr>
      <w:r w:rsidRPr="0074608D">
        <w:rPr>
          <w:rFonts w:eastAsia="Times New Roman" w:cs="Times New Roman"/>
          <w:position w:val="2"/>
          <w:szCs w:val="24"/>
        </w:rPr>
        <w:t xml:space="preserve">Нульовий пробіг, </w:t>
      </w:r>
      <w:r w:rsidRPr="0074608D">
        <w:rPr>
          <w:rFonts w:eastAsia="Times New Roman" w:cs="Times New Roman"/>
          <w:i/>
          <w:position w:val="2"/>
          <w:szCs w:val="24"/>
          <w:lang w:val="en-US"/>
        </w:rPr>
        <w:t>l</w:t>
      </w:r>
      <w:r w:rsidRPr="0074608D">
        <w:rPr>
          <w:rFonts w:eastAsia="Times New Roman" w:cs="Times New Roman"/>
          <w:i/>
          <w:position w:val="2"/>
          <w:szCs w:val="24"/>
          <w:vertAlign w:val="subscript"/>
          <w:lang w:val="en-US"/>
        </w:rPr>
        <w:t>o</w:t>
      </w:r>
      <w:r w:rsidRPr="0074608D">
        <w:rPr>
          <w:rFonts w:eastAsia="Times New Roman" w:cs="Times New Roman"/>
          <w:i/>
          <w:position w:val="2"/>
          <w:szCs w:val="24"/>
        </w:rPr>
        <w:t xml:space="preserve"> </w:t>
      </w:r>
      <w:r w:rsidRPr="0074608D">
        <w:rPr>
          <w:rFonts w:eastAsia="Times New Roman" w:cs="Times New Roman"/>
          <w:position w:val="2"/>
          <w:szCs w:val="24"/>
        </w:rPr>
        <w:t xml:space="preserve">= </w:t>
      </w:r>
      <w:r>
        <w:rPr>
          <w:rFonts w:eastAsia="Times New Roman" w:cs="Times New Roman"/>
          <w:position w:val="2"/>
          <w:szCs w:val="24"/>
          <w:lang w:val="uk-UA"/>
        </w:rPr>
        <w:t>15</w:t>
      </w:r>
      <w:r w:rsidRPr="0074608D">
        <w:rPr>
          <w:rFonts w:eastAsia="Times New Roman" w:cs="Times New Roman"/>
          <w:position w:val="2"/>
          <w:szCs w:val="24"/>
        </w:rPr>
        <w:t>,0 км.</w:t>
      </w:r>
    </w:p>
    <w:p w:rsidR="001E4EB8" w:rsidRPr="0074608D" w:rsidRDefault="001E4EB8" w:rsidP="007C4540">
      <w:pPr>
        <w:widowControl w:val="0"/>
        <w:autoSpaceDE w:val="0"/>
        <w:autoSpaceDN w:val="0"/>
        <w:spacing w:after="0" w:line="240" w:lineRule="auto"/>
        <w:ind w:left="846" w:right="4035"/>
        <w:rPr>
          <w:rFonts w:eastAsia="Times New Roman" w:cs="Times New Roman"/>
          <w:szCs w:val="24"/>
        </w:rPr>
      </w:pPr>
      <w:r w:rsidRPr="0074608D">
        <w:rPr>
          <w:rFonts w:eastAsia="Times New Roman" w:cs="Times New Roman"/>
          <w:position w:val="2"/>
          <w:szCs w:val="24"/>
        </w:rPr>
        <w:t xml:space="preserve">Середня швидкість подачі ТЗ, </w:t>
      </w:r>
      <w:r w:rsidRPr="0074608D">
        <w:rPr>
          <w:rFonts w:eastAsia="Times New Roman" w:cs="Times New Roman"/>
          <w:i/>
          <w:position w:val="2"/>
          <w:szCs w:val="24"/>
          <w:lang w:val="en-US"/>
        </w:rPr>
        <w:t>v</w:t>
      </w:r>
      <w:r w:rsidRPr="0074608D">
        <w:rPr>
          <w:rFonts w:eastAsia="Times New Roman" w:cs="Times New Roman"/>
          <w:i/>
          <w:position w:val="2"/>
          <w:szCs w:val="24"/>
          <w:vertAlign w:val="subscript"/>
          <w:lang w:val="en-US"/>
        </w:rPr>
        <w:t>o</w:t>
      </w:r>
      <w:r w:rsidRPr="0074608D">
        <w:rPr>
          <w:rFonts w:eastAsia="Times New Roman" w:cs="Times New Roman"/>
          <w:i/>
          <w:position w:val="2"/>
          <w:szCs w:val="24"/>
        </w:rPr>
        <w:t xml:space="preserve"> </w:t>
      </w:r>
      <w:r w:rsidRPr="0074608D">
        <w:rPr>
          <w:rFonts w:eastAsia="Times New Roman" w:cs="Times New Roman"/>
          <w:position w:val="2"/>
          <w:szCs w:val="24"/>
        </w:rPr>
        <w:t xml:space="preserve">= 42,0 км/год. Термін повного навантаження ТЗ, </w:t>
      </w:r>
      <w:r w:rsidRPr="0074608D">
        <w:rPr>
          <w:rFonts w:eastAsia="Times New Roman" w:cs="Times New Roman"/>
          <w:i/>
          <w:position w:val="2"/>
          <w:szCs w:val="24"/>
          <w:lang w:val="en-US"/>
        </w:rPr>
        <w:t>t</w:t>
      </w:r>
      <w:r w:rsidRPr="0074608D">
        <w:rPr>
          <w:rFonts w:eastAsia="Times New Roman" w:cs="Times New Roman"/>
          <w:i/>
          <w:position w:val="2"/>
          <w:szCs w:val="24"/>
          <w:vertAlign w:val="subscript"/>
          <w:lang w:val="en-US"/>
        </w:rPr>
        <w:t>n</w:t>
      </w:r>
      <w:r w:rsidRPr="0074608D">
        <w:rPr>
          <w:rFonts w:eastAsia="Times New Roman" w:cs="Times New Roman"/>
          <w:i/>
          <w:position w:val="2"/>
          <w:szCs w:val="24"/>
        </w:rPr>
        <w:t xml:space="preserve"> </w:t>
      </w:r>
      <w:r w:rsidRPr="0074608D">
        <w:rPr>
          <w:rFonts w:eastAsia="Times New Roman" w:cs="Times New Roman"/>
          <w:position w:val="2"/>
          <w:szCs w:val="24"/>
        </w:rPr>
        <w:t xml:space="preserve">= </w:t>
      </w:r>
      <w:r>
        <w:rPr>
          <w:rFonts w:eastAsia="Times New Roman" w:cs="Times New Roman"/>
          <w:position w:val="2"/>
          <w:szCs w:val="24"/>
          <w:lang w:val="uk-UA"/>
        </w:rPr>
        <w:t>5,0</w:t>
      </w:r>
      <w:r w:rsidRPr="0074608D">
        <w:rPr>
          <w:rFonts w:eastAsia="Times New Roman" w:cs="Times New Roman"/>
          <w:position w:val="2"/>
          <w:szCs w:val="24"/>
        </w:rPr>
        <w:t xml:space="preserve"> годин. Середня відстань перевезення відходів, </w:t>
      </w:r>
      <w:r w:rsidRPr="0074608D">
        <w:rPr>
          <w:rFonts w:eastAsia="Times New Roman" w:cs="Times New Roman"/>
          <w:i/>
          <w:position w:val="2"/>
          <w:szCs w:val="24"/>
          <w:lang w:val="en-US"/>
        </w:rPr>
        <w:t>l</w:t>
      </w:r>
      <w:r w:rsidRPr="0074608D">
        <w:rPr>
          <w:rFonts w:eastAsia="Times New Roman" w:cs="Times New Roman"/>
          <w:i/>
          <w:position w:val="2"/>
          <w:szCs w:val="24"/>
          <w:vertAlign w:val="subscript"/>
          <w:lang w:val="en-US"/>
        </w:rPr>
        <w:t>c</w:t>
      </w:r>
      <w:r w:rsidRPr="0074608D">
        <w:rPr>
          <w:rFonts w:eastAsia="Times New Roman" w:cs="Times New Roman"/>
          <w:i/>
          <w:position w:val="2"/>
          <w:szCs w:val="24"/>
        </w:rPr>
        <w:t xml:space="preserve"> </w:t>
      </w:r>
      <w:r w:rsidRPr="0074608D">
        <w:rPr>
          <w:rFonts w:eastAsia="Times New Roman" w:cs="Times New Roman"/>
          <w:position w:val="2"/>
          <w:szCs w:val="24"/>
        </w:rPr>
        <w:t xml:space="preserve">= </w:t>
      </w:r>
      <w:r>
        <w:rPr>
          <w:rFonts w:eastAsia="Times New Roman" w:cs="Times New Roman"/>
          <w:position w:val="2"/>
          <w:szCs w:val="24"/>
          <w:lang w:val="uk-UA"/>
        </w:rPr>
        <w:t>15</w:t>
      </w:r>
      <w:r w:rsidRPr="0074608D">
        <w:rPr>
          <w:rFonts w:eastAsia="Times New Roman" w:cs="Times New Roman"/>
          <w:position w:val="2"/>
          <w:szCs w:val="24"/>
        </w:rPr>
        <w:t xml:space="preserve">,0 км. </w:t>
      </w:r>
      <w:r w:rsidRPr="0074608D">
        <w:rPr>
          <w:rFonts w:eastAsia="Times New Roman" w:cs="Times New Roman"/>
          <w:szCs w:val="24"/>
        </w:rPr>
        <w:t xml:space="preserve">Експлуатаційна швидкість ТЗ, </w:t>
      </w:r>
      <w:r w:rsidRPr="0074608D">
        <w:rPr>
          <w:rFonts w:eastAsia="Times New Roman" w:cs="Times New Roman"/>
          <w:i/>
          <w:szCs w:val="24"/>
          <w:lang w:val="en-US"/>
        </w:rPr>
        <w:t>v</w:t>
      </w:r>
      <w:r w:rsidRPr="0074608D">
        <w:rPr>
          <w:rFonts w:eastAsia="Times New Roman" w:cs="Times New Roman"/>
          <w:i/>
          <w:szCs w:val="24"/>
        </w:rPr>
        <w:t xml:space="preserve"> </w:t>
      </w:r>
      <w:r w:rsidRPr="0074608D">
        <w:rPr>
          <w:rFonts w:eastAsia="Times New Roman" w:cs="Times New Roman"/>
          <w:szCs w:val="24"/>
        </w:rPr>
        <w:t>= 42,0 км/год.</w:t>
      </w:r>
    </w:p>
    <w:p w:rsidR="001E4EB8" w:rsidRPr="0074608D" w:rsidRDefault="001E4EB8" w:rsidP="007C4540">
      <w:pPr>
        <w:widowControl w:val="0"/>
        <w:autoSpaceDE w:val="0"/>
        <w:autoSpaceDN w:val="0"/>
        <w:spacing w:before="9" w:after="0" w:line="240" w:lineRule="auto"/>
        <w:ind w:left="846"/>
        <w:rPr>
          <w:rFonts w:eastAsia="Times New Roman" w:cs="Times New Roman"/>
          <w:szCs w:val="24"/>
        </w:rPr>
      </w:pPr>
      <w:r w:rsidRPr="0074608D">
        <w:rPr>
          <w:rFonts w:eastAsia="Times New Roman" w:cs="Times New Roman"/>
          <w:position w:val="2"/>
          <w:szCs w:val="24"/>
        </w:rPr>
        <w:t xml:space="preserve">Термін розвантаження ТЗ, </w:t>
      </w:r>
      <w:r w:rsidRPr="0074608D">
        <w:rPr>
          <w:rFonts w:eastAsia="Times New Roman" w:cs="Times New Roman"/>
          <w:i/>
          <w:position w:val="2"/>
          <w:szCs w:val="24"/>
          <w:lang w:val="en-US"/>
        </w:rPr>
        <w:t>t</w:t>
      </w:r>
      <w:r w:rsidRPr="0074608D">
        <w:rPr>
          <w:rFonts w:eastAsia="Times New Roman" w:cs="Times New Roman"/>
          <w:i/>
          <w:position w:val="2"/>
          <w:szCs w:val="24"/>
          <w:vertAlign w:val="subscript"/>
          <w:lang w:val="en-US"/>
        </w:rPr>
        <w:t>p</w:t>
      </w:r>
      <w:r w:rsidRPr="0074608D">
        <w:rPr>
          <w:rFonts w:eastAsia="Times New Roman" w:cs="Times New Roman"/>
          <w:i/>
          <w:position w:val="2"/>
          <w:szCs w:val="24"/>
        </w:rPr>
        <w:t xml:space="preserve"> </w:t>
      </w:r>
      <w:r w:rsidRPr="0074608D">
        <w:rPr>
          <w:rFonts w:eastAsia="Times New Roman" w:cs="Times New Roman"/>
          <w:position w:val="2"/>
          <w:szCs w:val="24"/>
        </w:rPr>
        <w:t>= 0,5 години.</w:t>
      </w:r>
    </w:p>
    <w:p w:rsidR="001E4EB8" w:rsidRPr="0074608D" w:rsidRDefault="001E4EB8" w:rsidP="007C4540">
      <w:pPr>
        <w:widowControl w:val="0"/>
        <w:autoSpaceDE w:val="0"/>
        <w:autoSpaceDN w:val="0"/>
        <w:spacing w:before="105" w:after="0" w:line="240" w:lineRule="auto"/>
        <w:ind w:left="846"/>
        <w:rPr>
          <w:rFonts w:eastAsia="Times New Roman" w:cs="Times New Roman"/>
          <w:szCs w:val="24"/>
        </w:rPr>
      </w:pPr>
      <w:r w:rsidRPr="0074608D">
        <w:rPr>
          <w:rFonts w:eastAsia="Times New Roman" w:cs="Times New Roman"/>
          <w:szCs w:val="24"/>
        </w:rPr>
        <w:t xml:space="preserve">Об’єм ТПВ який перевозиться ТЗ за один рейс, </w:t>
      </w:r>
      <w:r w:rsidRPr="0074608D">
        <w:rPr>
          <w:rFonts w:eastAsia="Times New Roman" w:cs="Times New Roman"/>
          <w:i/>
          <w:szCs w:val="24"/>
          <w:lang w:val="en-US"/>
        </w:rPr>
        <w:t>q</w:t>
      </w:r>
      <w:r w:rsidRPr="0074608D">
        <w:rPr>
          <w:rFonts w:eastAsia="Times New Roman" w:cs="Times New Roman"/>
          <w:i/>
          <w:szCs w:val="24"/>
        </w:rPr>
        <w:t xml:space="preserve"> </w:t>
      </w:r>
      <w:r w:rsidRPr="0074608D">
        <w:rPr>
          <w:rFonts w:eastAsia="Times New Roman" w:cs="Times New Roman"/>
          <w:szCs w:val="24"/>
        </w:rPr>
        <w:t xml:space="preserve">= </w:t>
      </w:r>
      <w:r w:rsidR="00CB5F85">
        <w:rPr>
          <w:rFonts w:eastAsia="Times New Roman" w:cs="Times New Roman"/>
          <w:szCs w:val="24"/>
          <w:lang w:val="uk-UA"/>
        </w:rPr>
        <w:t>1</w:t>
      </w:r>
      <w:r>
        <w:rPr>
          <w:rFonts w:eastAsia="Times New Roman" w:cs="Times New Roman"/>
          <w:szCs w:val="24"/>
          <w:lang w:val="uk-UA"/>
        </w:rPr>
        <w:t>,5</w:t>
      </w:r>
      <w:r w:rsidRPr="0074608D">
        <w:rPr>
          <w:rFonts w:eastAsia="Times New Roman" w:cs="Times New Roman"/>
          <w:szCs w:val="24"/>
        </w:rPr>
        <w:t xml:space="preserve"> м</w:t>
      </w:r>
      <w:r w:rsidRPr="0074608D">
        <w:rPr>
          <w:rFonts w:eastAsia="Times New Roman" w:cs="Times New Roman"/>
          <w:position w:val="9"/>
          <w:sz w:val="16"/>
          <w:szCs w:val="24"/>
        </w:rPr>
        <w:t>3</w:t>
      </w:r>
      <w:r w:rsidRPr="0074608D">
        <w:rPr>
          <w:rFonts w:eastAsia="Times New Roman" w:cs="Times New Roman"/>
          <w:szCs w:val="24"/>
        </w:rPr>
        <w:t>,</w:t>
      </w:r>
    </w:p>
    <w:p w:rsidR="001E4EB8" w:rsidRPr="00BF6DD6" w:rsidRDefault="001E4EB8" w:rsidP="007C4540">
      <w:pPr>
        <w:widowControl w:val="0"/>
        <w:autoSpaceDE w:val="0"/>
        <w:autoSpaceDN w:val="0"/>
        <w:spacing w:before="121" w:after="0" w:line="240" w:lineRule="auto"/>
        <w:ind w:left="846" w:right="2282"/>
        <w:rPr>
          <w:rFonts w:eastAsia="Times New Roman" w:cs="Times New Roman"/>
          <w:color w:val="FF0000"/>
          <w:szCs w:val="24"/>
          <w:vertAlign w:val="subscript"/>
          <w:lang w:val="uk-UA"/>
        </w:rPr>
      </w:pPr>
      <w:r w:rsidRPr="00BF6DD6">
        <w:rPr>
          <w:rFonts w:eastAsia="Times New Roman" w:cs="Times New Roman"/>
          <w:szCs w:val="24"/>
        </w:rPr>
        <w:t xml:space="preserve">( корисний об’єм кузова </w:t>
      </w:r>
      <w:r w:rsidRPr="00BF6DD6">
        <w:rPr>
          <w:rFonts w:eastAsia="Times New Roman" w:cs="Times New Roman"/>
          <w:szCs w:val="24"/>
          <w:lang w:val="en-US"/>
        </w:rPr>
        <w:t>V</w:t>
      </w:r>
      <w:r w:rsidRPr="00BF6DD6">
        <w:rPr>
          <w:rFonts w:eastAsia="Times New Roman" w:cs="Times New Roman"/>
          <w:szCs w:val="24"/>
        </w:rPr>
        <w:t xml:space="preserve"> =</w:t>
      </w:r>
      <w:r w:rsidRPr="00BF6DD6">
        <w:rPr>
          <w:rFonts w:eastAsia="Times New Roman" w:cs="Times New Roman"/>
          <w:szCs w:val="24"/>
          <w:lang w:val="uk-UA"/>
        </w:rPr>
        <w:t>6</w:t>
      </w:r>
      <w:r w:rsidRPr="00BF6DD6">
        <w:rPr>
          <w:rFonts w:eastAsia="Times New Roman" w:cs="Times New Roman"/>
          <w:szCs w:val="24"/>
        </w:rPr>
        <w:t>,00 м</w:t>
      </w:r>
      <w:r w:rsidRPr="00BF6DD6">
        <w:rPr>
          <w:rFonts w:eastAsia="Times New Roman" w:cs="Times New Roman"/>
          <w:position w:val="9"/>
          <w:szCs w:val="24"/>
        </w:rPr>
        <w:t xml:space="preserve">3 </w:t>
      </w:r>
      <w:r>
        <w:rPr>
          <w:rFonts w:eastAsia="Times New Roman" w:cs="Times New Roman"/>
          <w:position w:val="9"/>
          <w:szCs w:val="24"/>
          <w:lang w:val="uk-UA"/>
        </w:rPr>
        <w:t>)</w:t>
      </w:r>
    </w:p>
    <w:p w:rsidR="001E4EB8" w:rsidRDefault="001E4EB8" w:rsidP="007C4540">
      <w:pPr>
        <w:widowControl w:val="0"/>
        <w:autoSpaceDE w:val="0"/>
        <w:autoSpaceDN w:val="0"/>
        <w:spacing w:after="0" w:line="240" w:lineRule="auto"/>
        <w:ind w:left="846"/>
        <w:rPr>
          <w:rFonts w:eastAsia="Times New Roman" w:cs="Times New Roman"/>
          <w:position w:val="2"/>
          <w:szCs w:val="24"/>
          <w:lang w:val="uk-UA"/>
        </w:rPr>
      </w:pPr>
      <w:r w:rsidRPr="0074608D">
        <w:rPr>
          <w:rFonts w:eastAsia="Times New Roman" w:cs="Times New Roman"/>
          <w:position w:val="2"/>
          <w:szCs w:val="24"/>
        </w:rPr>
        <w:t xml:space="preserve">коефіцієнт використання рухомого складу, </w:t>
      </w:r>
      <w:r w:rsidRPr="0074608D">
        <w:rPr>
          <w:rFonts w:eastAsia="Times New Roman" w:cs="Times New Roman"/>
          <w:i/>
          <w:position w:val="2"/>
          <w:szCs w:val="24"/>
        </w:rPr>
        <w:t>К</w:t>
      </w:r>
      <w:r w:rsidRPr="0074608D">
        <w:rPr>
          <w:rFonts w:eastAsia="Times New Roman" w:cs="Times New Roman"/>
          <w:i/>
          <w:position w:val="2"/>
          <w:szCs w:val="24"/>
          <w:vertAlign w:val="subscript"/>
        </w:rPr>
        <w:t>вик</w:t>
      </w:r>
      <w:r w:rsidRPr="0074608D">
        <w:rPr>
          <w:rFonts w:eastAsia="Times New Roman" w:cs="Times New Roman"/>
          <w:i/>
          <w:position w:val="2"/>
          <w:szCs w:val="24"/>
        </w:rPr>
        <w:t xml:space="preserve"> </w:t>
      </w:r>
      <w:r w:rsidRPr="0074608D">
        <w:rPr>
          <w:rFonts w:eastAsia="Times New Roman" w:cs="Times New Roman"/>
          <w:position w:val="2"/>
          <w:szCs w:val="24"/>
        </w:rPr>
        <w:t>= 0,99.</w:t>
      </w:r>
    </w:p>
    <w:p w:rsidR="00CB5F85" w:rsidRDefault="00CB5F85" w:rsidP="001E4EB8">
      <w:pPr>
        <w:widowControl w:val="0"/>
        <w:autoSpaceDE w:val="0"/>
        <w:autoSpaceDN w:val="0"/>
        <w:spacing w:after="0" w:line="275" w:lineRule="exact"/>
        <w:ind w:left="846"/>
        <w:rPr>
          <w:rFonts w:eastAsia="Times New Roman" w:cs="Times New Roman"/>
          <w:position w:val="2"/>
          <w:szCs w:val="24"/>
          <w:lang w:val="uk-UA"/>
        </w:rPr>
      </w:pPr>
    </w:p>
    <w:p w:rsidR="00CB5F85" w:rsidRPr="00CB5F85" w:rsidRDefault="00CB5F85" w:rsidP="001E4EB8">
      <w:pPr>
        <w:widowControl w:val="0"/>
        <w:autoSpaceDE w:val="0"/>
        <w:autoSpaceDN w:val="0"/>
        <w:spacing w:after="0" w:line="275" w:lineRule="exact"/>
        <w:ind w:left="846"/>
        <w:rPr>
          <w:rFonts w:eastAsia="Times New Roman" w:cs="Times New Roman"/>
          <w:szCs w:val="24"/>
          <w:lang w:val="uk-UA"/>
        </w:rPr>
      </w:pPr>
    </w:p>
    <w:p w:rsidR="00054E39" w:rsidRDefault="00054E39" w:rsidP="00CB5F85">
      <w:pPr>
        <w:spacing w:line="240" w:lineRule="auto"/>
        <w:rPr>
          <w:rFonts w:eastAsia="Times New Roman" w:cs="Times New Roman"/>
          <w:b/>
          <w:lang w:val="uk-UA"/>
        </w:rPr>
      </w:pPr>
    </w:p>
    <w:p w:rsidR="00CB5F85" w:rsidRPr="00CB5F85" w:rsidRDefault="00CB5F85" w:rsidP="00CB5F85">
      <w:pPr>
        <w:spacing w:line="240" w:lineRule="auto"/>
        <w:rPr>
          <w:rFonts w:eastAsia="Times New Roman" w:cs="Times New Roman"/>
          <w:b/>
          <w:lang w:val="uk-UA"/>
        </w:rPr>
      </w:pPr>
      <w:r w:rsidRPr="00CB5F85">
        <w:rPr>
          <w:rFonts w:eastAsia="Times New Roman" w:cs="Times New Roman"/>
          <w:b/>
          <w:lang w:val="uk-UA"/>
        </w:rPr>
        <w:t>Кількість рейсів транспорту:</w:t>
      </w:r>
    </w:p>
    <w:p w:rsidR="00CB5F85" w:rsidRPr="00C85580" w:rsidRDefault="00CB5F85" w:rsidP="00CB5F85">
      <w:pPr>
        <w:spacing w:line="240" w:lineRule="auto"/>
        <w:rPr>
          <w:rFonts w:eastAsia="Times New Roman" w:cs="Times New Roman"/>
          <w:lang w:val="uk-UA"/>
        </w:rPr>
      </w:pPr>
      <w:r>
        <w:rPr>
          <w:rFonts w:eastAsia="Times New Roman" w:cs="Times New Roman"/>
          <w:lang w:val="en-US"/>
        </w:rPr>
        <w:t>n</w:t>
      </w:r>
      <w:r w:rsidRPr="00C85580">
        <w:rPr>
          <w:rFonts w:eastAsia="Times New Roman" w:cs="Times New Roman"/>
        </w:rPr>
        <w:t>=</w:t>
      </w:r>
      <w:r w:rsidRPr="00D6630F">
        <w:rPr>
          <w:rFonts w:eastAsia="Times New Roman" w:cs="Times New Roman"/>
          <w:position w:val="-10"/>
          <w:lang w:val="en-US"/>
        </w:rPr>
        <w:object w:dxaOrig="180" w:dyaOrig="340">
          <v:shape id="_x0000_i1029" type="#_x0000_t75" style="width:8.75pt;height:17.45pt" o:ole="">
            <v:imagedata r:id="rId32" o:title=""/>
          </v:shape>
          <o:OLEObject Type="Embed" ProgID="Equation.3" ShapeID="_x0000_i1029" DrawAspect="Content" ObjectID="_1738151758" r:id="rId38"/>
        </w:object>
      </w:r>
      <w:r w:rsidRPr="00D6630F">
        <w:rPr>
          <w:rFonts w:eastAsia="Times New Roman" w:cs="Times New Roman"/>
          <w:position w:val="-54"/>
          <w:lang w:val="en-US"/>
        </w:rPr>
        <w:object w:dxaOrig="2020" w:dyaOrig="1200">
          <v:shape id="_x0000_i1030" type="#_x0000_t75" style="width:100.35pt;height:60.35pt" o:ole="">
            <v:imagedata r:id="rId34" o:title=""/>
          </v:shape>
          <o:OLEObject Type="Embed" ProgID="Equation.3" ShapeID="_x0000_i1030" DrawAspect="Content" ObjectID="_1738151759" r:id="rId39"/>
        </w:object>
      </w:r>
      <w:r w:rsidRPr="00C85580">
        <w:rPr>
          <w:rFonts w:eastAsia="Times New Roman" w:cs="Times New Roman"/>
        </w:rPr>
        <w:t xml:space="preserve">        </w:t>
      </w:r>
      <w:r>
        <w:rPr>
          <w:rFonts w:eastAsia="Times New Roman" w:cs="Times New Roman"/>
          <w:lang w:val="uk-UA"/>
        </w:rPr>
        <w:t>Приймаємо  1 рейс</w:t>
      </w:r>
    </w:p>
    <w:p w:rsidR="00CB5F85" w:rsidRPr="00CB5F85" w:rsidRDefault="00CB5F85" w:rsidP="00CB5F85">
      <w:pPr>
        <w:rPr>
          <w:rFonts w:eastAsia="Times New Roman" w:cs="Times New Roman"/>
          <w:b/>
          <w:lang w:val="uk-UA"/>
        </w:rPr>
      </w:pPr>
      <w:r w:rsidRPr="00CB5F85">
        <w:rPr>
          <w:rFonts w:eastAsia="Times New Roman" w:cs="Times New Roman"/>
          <w:b/>
          <w:lang w:val="uk-UA"/>
        </w:rPr>
        <w:t>Потрібна кількість транспорту:</w:t>
      </w:r>
    </w:p>
    <w:p w:rsidR="00CB5F85" w:rsidRDefault="00CB5F85" w:rsidP="00CB5F85">
      <w:pPr>
        <w:rPr>
          <w:rFonts w:eastAsia="Times New Roman" w:cs="Times New Roman"/>
          <w:lang w:val="uk-UA"/>
        </w:rPr>
      </w:pPr>
      <w:r w:rsidRPr="00C85580">
        <w:rPr>
          <w:rFonts w:eastAsia="Times New Roman" w:cs="Times New Roman"/>
          <w:color w:val="FF0000"/>
          <w:position w:val="-28"/>
          <w:lang w:val="uk-UA"/>
        </w:rPr>
        <w:object w:dxaOrig="2240" w:dyaOrig="660">
          <v:shape id="_x0000_i1031" type="#_x0000_t75" style="width:112pt;height:32pt" o:ole="">
            <v:imagedata r:id="rId40" o:title=""/>
          </v:shape>
          <o:OLEObject Type="Embed" ProgID="Equation.3" ShapeID="_x0000_i1031" DrawAspect="Content" ObjectID="_1738151760" r:id="rId41"/>
        </w:object>
      </w:r>
      <w:r>
        <w:rPr>
          <w:rFonts w:eastAsia="Times New Roman" w:cs="Times New Roman"/>
          <w:color w:val="FF0000"/>
          <w:lang w:val="uk-UA"/>
        </w:rPr>
        <w:t xml:space="preserve">            </w:t>
      </w:r>
      <w:r w:rsidRPr="00C85580">
        <w:rPr>
          <w:rFonts w:eastAsia="Times New Roman" w:cs="Times New Roman"/>
          <w:lang w:val="uk-UA"/>
        </w:rPr>
        <w:t>Приймаємо 1 одиницю</w:t>
      </w:r>
    </w:p>
    <w:p w:rsidR="003A5115" w:rsidRPr="001E4EB8" w:rsidRDefault="003A5115" w:rsidP="003A5115">
      <w:pPr>
        <w:widowControl w:val="0"/>
        <w:tabs>
          <w:tab w:val="left" w:pos="2302"/>
          <w:tab w:val="left" w:pos="3578"/>
          <w:tab w:val="left" w:pos="5137"/>
          <w:tab w:val="left" w:pos="5760"/>
          <w:tab w:val="left" w:pos="7228"/>
          <w:tab w:val="left" w:pos="8456"/>
          <w:tab w:val="left" w:pos="9020"/>
        </w:tabs>
        <w:autoSpaceDE w:val="0"/>
        <w:autoSpaceDN w:val="0"/>
        <w:spacing w:before="72" w:after="0" w:line="360" w:lineRule="auto"/>
        <w:ind w:left="138" w:right="141" w:firstLine="707"/>
        <w:outlineLvl w:val="3"/>
        <w:rPr>
          <w:rFonts w:eastAsia="Times New Roman" w:cs="Times New Roman"/>
          <w:b/>
          <w:bCs/>
          <w:i/>
          <w:szCs w:val="24"/>
          <w:lang w:val="uk-UA"/>
        </w:rPr>
      </w:pPr>
      <w:r w:rsidRPr="001E4EB8">
        <w:rPr>
          <w:rFonts w:eastAsia="Times New Roman" w:cs="Times New Roman"/>
          <w:b/>
          <w:bCs/>
          <w:i/>
          <w:szCs w:val="24"/>
          <w:lang w:val="uk-UA"/>
        </w:rPr>
        <w:t>Розрахунок</w:t>
      </w:r>
      <w:r w:rsidRPr="001E4EB8">
        <w:rPr>
          <w:rFonts w:eastAsia="Times New Roman" w:cs="Times New Roman"/>
          <w:b/>
          <w:bCs/>
          <w:i/>
          <w:szCs w:val="24"/>
          <w:lang w:val="uk-UA"/>
        </w:rPr>
        <w:tab/>
        <w:t>кількості</w:t>
      </w:r>
      <w:r w:rsidRPr="001E4EB8">
        <w:rPr>
          <w:rFonts w:eastAsia="Times New Roman" w:cs="Times New Roman"/>
          <w:b/>
          <w:bCs/>
          <w:i/>
          <w:szCs w:val="24"/>
          <w:lang w:val="uk-UA"/>
        </w:rPr>
        <w:tab/>
        <w:t>сміттєвозів</w:t>
      </w:r>
      <w:r w:rsidRPr="001E4EB8">
        <w:rPr>
          <w:rFonts w:eastAsia="Times New Roman" w:cs="Times New Roman"/>
          <w:b/>
          <w:bCs/>
          <w:i/>
          <w:szCs w:val="24"/>
          <w:lang w:val="uk-UA"/>
        </w:rPr>
        <w:tab/>
        <w:t>для</w:t>
      </w:r>
      <w:r w:rsidRPr="001E4EB8">
        <w:rPr>
          <w:rFonts w:eastAsia="Times New Roman" w:cs="Times New Roman"/>
          <w:b/>
          <w:bCs/>
          <w:i/>
          <w:szCs w:val="24"/>
          <w:lang w:val="uk-UA"/>
        </w:rPr>
        <w:tab/>
        <w:t>роздільного</w:t>
      </w:r>
      <w:r w:rsidRPr="001E4EB8">
        <w:rPr>
          <w:rFonts w:eastAsia="Times New Roman" w:cs="Times New Roman"/>
          <w:b/>
          <w:bCs/>
          <w:i/>
          <w:szCs w:val="24"/>
          <w:lang w:val="uk-UA"/>
        </w:rPr>
        <w:tab/>
        <w:t>збирання</w:t>
      </w:r>
      <w:r w:rsidRPr="001E4EB8">
        <w:rPr>
          <w:rFonts w:eastAsia="Times New Roman" w:cs="Times New Roman"/>
          <w:b/>
          <w:bCs/>
          <w:i/>
          <w:szCs w:val="24"/>
          <w:lang w:val="uk-UA"/>
        </w:rPr>
        <w:tab/>
        <w:t>та</w:t>
      </w:r>
      <w:r>
        <w:rPr>
          <w:rFonts w:eastAsia="Times New Roman" w:cs="Times New Roman"/>
          <w:b/>
          <w:bCs/>
          <w:i/>
          <w:szCs w:val="24"/>
          <w:lang w:val="uk-UA"/>
        </w:rPr>
        <w:t xml:space="preserve"> </w:t>
      </w:r>
      <w:r w:rsidRPr="001E4EB8">
        <w:rPr>
          <w:rFonts w:eastAsia="Times New Roman" w:cs="Times New Roman"/>
          <w:b/>
          <w:bCs/>
          <w:i/>
          <w:szCs w:val="24"/>
          <w:lang w:val="uk-UA"/>
        </w:rPr>
        <w:t xml:space="preserve">вивезення  </w:t>
      </w:r>
      <w:r>
        <w:rPr>
          <w:rFonts w:eastAsia="Times New Roman" w:cs="Times New Roman"/>
          <w:b/>
          <w:bCs/>
          <w:i/>
          <w:szCs w:val="24"/>
          <w:lang w:val="uk-UA"/>
        </w:rPr>
        <w:t xml:space="preserve">решти змішаних </w:t>
      </w:r>
      <w:r w:rsidRPr="001E4EB8">
        <w:rPr>
          <w:rFonts w:eastAsia="Times New Roman" w:cs="Times New Roman"/>
          <w:b/>
          <w:bCs/>
          <w:i/>
          <w:szCs w:val="24"/>
          <w:lang w:val="uk-UA"/>
        </w:rPr>
        <w:t xml:space="preserve">ТПВ від населених пунктів </w:t>
      </w:r>
      <w:r w:rsidRPr="00B22A41">
        <w:rPr>
          <w:rFonts w:eastAsia="Times New Roman" w:cs="Times New Roman"/>
          <w:b/>
          <w:bCs/>
          <w:i/>
          <w:szCs w:val="24"/>
          <w:u w:val="single"/>
          <w:lang w:val="uk-UA"/>
        </w:rPr>
        <w:t>1 району</w:t>
      </w:r>
      <w:r w:rsidRPr="00B22A41">
        <w:rPr>
          <w:rFonts w:eastAsia="Times New Roman" w:cs="Times New Roman"/>
          <w:b/>
          <w:bCs/>
          <w:i/>
          <w:spacing w:val="-13"/>
          <w:szCs w:val="24"/>
          <w:u w:val="single"/>
          <w:lang w:val="uk-UA"/>
        </w:rPr>
        <w:t xml:space="preserve"> </w:t>
      </w:r>
      <w:r w:rsidRPr="00B22A41">
        <w:rPr>
          <w:rFonts w:eastAsia="Times New Roman" w:cs="Times New Roman"/>
          <w:b/>
          <w:bCs/>
          <w:i/>
          <w:szCs w:val="24"/>
          <w:u w:val="single"/>
          <w:lang w:val="uk-UA"/>
        </w:rPr>
        <w:t>обслуговування</w:t>
      </w:r>
      <w:r w:rsidRPr="001E4EB8">
        <w:rPr>
          <w:rFonts w:eastAsia="Times New Roman" w:cs="Times New Roman"/>
          <w:b/>
          <w:bCs/>
          <w:i/>
          <w:szCs w:val="24"/>
          <w:lang w:val="uk-UA"/>
        </w:rPr>
        <w:t>.</w:t>
      </w:r>
    </w:p>
    <w:p w:rsidR="003A5115" w:rsidRPr="007C4540" w:rsidRDefault="003A5115" w:rsidP="003A5115">
      <w:pPr>
        <w:widowControl w:val="0"/>
        <w:autoSpaceDE w:val="0"/>
        <w:autoSpaceDN w:val="0"/>
        <w:spacing w:after="0" w:line="275" w:lineRule="exact"/>
        <w:ind w:left="846"/>
        <w:rPr>
          <w:rFonts w:eastAsia="Times New Roman" w:cs="Times New Roman"/>
          <w:b/>
          <w:i/>
          <w:szCs w:val="24"/>
          <w:u w:val="single"/>
          <w:lang w:val="en-US"/>
        </w:rPr>
      </w:pPr>
      <w:r w:rsidRPr="007C4540">
        <w:rPr>
          <w:rFonts w:eastAsia="Times New Roman" w:cs="Times New Roman"/>
          <w:b/>
          <w:i/>
          <w:szCs w:val="24"/>
          <w:u w:val="single"/>
          <w:lang w:val="en-US"/>
        </w:rPr>
        <w:t>І</w:t>
      </w:r>
      <w:r w:rsidRPr="007C4540">
        <w:rPr>
          <w:rFonts w:eastAsia="Times New Roman" w:cs="Times New Roman"/>
          <w:b/>
          <w:i/>
          <w:szCs w:val="24"/>
          <w:u w:val="single"/>
          <w:lang w:val="uk-UA"/>
        </w:rPr>
        <w:t xml:space="preserve"> етап 2</w:t>
      </w:r>
      <w:r w:rsidRPr="007C4540">
        <w:rPr>
          <w:rFonts w:eastAsia="Times New Roman" w:cs="Times New Roman"/>
          <w:b/>
          <w:i/>
          <w:szCs w:val="24"/>
          <w:u w:val="single"/>
          <w:lang w:val="en-US"/>
        </w:rPr>
        <w:t>02</w:t>
      </w:r>
      <w:r w:rsidRPr="007C4540">
        <w:rPr>
          <w:rFonts w:eastAsia="Times New Roman" w:cs="Times New Roman"/>
          <w:b/>
          <w:i/>
          <w:szCs w:val="24"/>
          <w:u w:val="single"/>
          <w:lang w:val="uk-UA"/>
        </w:rPr>
        <w:t>7</w:t>
      </w:r>
      <w:r w:rsidRPr="007C4540">
        <w:rPr>
          <w:rFonts w:eastAsia="Times New Roman" w:cs="Times New Roman"/>
          <w:b/>
          <w:i/>
          <w:szCs w:val="24"/>
          <w:u w:val="single"/>
          <w:lang w:val="en-US"/>
        </w:rPr>
        <w:t xml:space="preserve"> рік :</w:t>
      </w:r>
    </w:p>
    <w:p w:rsidR="003A5115" w:rsidRPr="0066765E" w:rsidRDefault="003A5115" w:rsidP="003A5115">
      <w:pPr>
        <w:widowControl w:val="0"/>
        <w:autoSpaceDE w:val="0"/>
        <w:autoSpaceDN w:val="0"/>
        <w:spacing w:before="2" w:after="1" w:line="240" w:lineRule="auto"/>
        <w:rPr>
          <w:rFonts w:eastAsia="Times New Roman" w:cs="Times New Roman"/>
          <w:b/>
          <w:i/>
          <w:szCs w:val="24"/>
          <w:lang w:val="en-US"/>
        </w:rPr>
      </w:pPr>
    </w:p>
    <w:tbl>
      <w:tblPr>
        <w:tblStyle w:val="TableNormal8"/>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0"/>
        <w:gridCol w:w="4832"/>
      </w:tblGrid>
      <w:tr w:rsidR="003A5115" w:rsidRPr="0066765E" w:rsidTr="002B2F35">
        <w:trPr>
          <w:trHeight w:val="531"/>
        </w:trPr>
        <w:tc>
          <w:tcPr>
            <w:tcW w:w="5070" w:type="dxa"/>
          </w:tcPr>
          <w:p w:rsidR="003A5115" w:rsidRPr="0066765E" w:rsidRDefault="003A5115" w:rsidP="002B2F35">
            <w:pPr>
              <w:spacing w:line="210" w:lineRule="exact"/>
              <w:ind w:left="1727" w:right="1719"/>
              <w:jc w:val="center"/>
              <w:rPr>
                <w:rFonts w:ascii="Times New Roman" w:eastAsia="Times New Roman" w:hAnsi="Times New Roman" w:cs="Times New Roman"/>
                <w:b/>
                <w:sz w:val="24"/>
                <w:szCs w:val="24"/>
              </w:rPr>
            </w:pPr>
            <w:r w:rsidRPr="0066765E">
              <w:rPr>
                <w:rFonts w:ascii="Times New Roman" w:eastAsia="Times New Roman" w:hAnsi="Times New Roman" w:cs="Times New Roman"/>
                <w:b/>
                <w:sz w:val="24"/>
                <w:szCs w:val="24"/>
              </w:rPr>
              <w:lastRenderedPageBreak/>
              <w:t>Населений пункт</w:t>
            </w:r>
          </w:p>
        </w:tc>
        <w:tc>
          <w:tcPr>
            <w:tcW w:w="4832" w:type="dxa"/>
          </w:tcPr>
          <w:p w:rsidR="003A5115" w:rsidRPr="0066765E" w:rsidRDefault="003A5115" w:rsidP="002B2F35">
            <w:pPr>
              <w:spacing w:line="210" w:lineRule="exact"/>
              <w:ind w:left="292"/>
              <w:rPr>
                <w:rFonts w:ascii="Times New Roman" w:eastAsia="Times New Roman" w:hAnsi="Times New Roman" w:cs="Times New Roman"/>
                <w:b/>
                <w:sz w:val="24"/>
                <w:szCs w:val="24"/>
                <w:lang w:val="ru-RU"/>
              </w:rPr>
            </w:pPr>
            <w:r w:rsidRPr="0066765E">
              <w:rPr>
                <w:rFonts w:ascii="Times New Roman" w:eastAsia="Times New Roman" w:hAnsi="Times New Roman" w:cs="Times New Roman"/>
                <w:b/>
                <w:sz w:val="24"/>
                <w:szCs w:val="24"/>
                <w:lang w:val="ru-RU"/>
              </w:rPr>
              <w:t>Обсяги утворення ресурсоцінних ТПВ, м</w:t>
            </w:r>
            <w:r>
              <w:rPr>
                <w:rFonts w:ascii="Times New Roman" w:eastAsia="Times New Roman" w:hAnsi="Times New Roman" w:cs="Times New Roman"/>
                <w:b/>
                <w:sz w:val="24"/>
                <w:szCs w:val="24"/>
                <w:vertAlign w:val="superscript"/>
                <w:lang w:val="uk-UA"/>
              </w:rPr>
              <w:t>3</w:t>
            </w:r>
            <w:r w:rsidRPr="0066765E">
              <w:rPr>
                <w:rFonts w:ascii="Times New Roman" w:eastAsia="Times New Roman" w:hAnsi="Times New Roman" w:cs="Times New Roman"/>
                <w:b/>
                <w:sz w:val="24"/>
                <w:szCs w:val="24"/>
                <w:lang w:val="ru-RU"/>
              </w:rPr>
              <w:t>/добу</w:t>
            </w:r>
          </w:p>
        </w:tc>
      </w:tr>
      <w:tr w:rsidR="003A5115" w:rsidRPr="0066765E" w:rsidTr="002B2F35">
        <w:trPr>
          <w:trHeight w:val="275"/>
        </w:trPr>
        <w:tc>
          <w:tcPr>
            <w:tcW w:w="5070" w:type="dxa"/>
          </w:tcPr>
          <w:p w:rsidR="003A5115" w:rsidRPr="0066765E" w:rsidRDefault="003A5115" w:rsidP="002B2F35">
            <w:pPr>
              <w:spacing w:line="256" w:lineRule="exact"/>
              <w:ind w:left="107"/>
              <w:rPr>
                <w:rFonts w:ascii="Times New Roman" w:eastAsia="Times New Roman" w:hAnsi="Times New Roman" w:cs="Times New Roman"/>
                <w:sz w:val="24"/>
                <w:szCs w:val="24"/>
                <w:lang w:val="uk-UA"/>
              </w:rPr>
            </w:pPr>
            <w:r w:rsidRPr="0066765E">
              <w:rPr>
                <w:rFonts w:ascii="Times New Roman" w:eastAsia="Times New Roman" w:hAnsi="Times New Roman" w:cs="Times New Roman"/>
                <w:sz w:val="24"/>
                <w:szCs w:val="24"/>
              </w:rPr>
              <w:t xml:space="preserve">с. </w:t>
            </w:r>
            <w:r>
              <w:rPr>
                <w:rFonts w:ascii="Times New Roman" w:eastAsia="Times New Roman" w:hAnsi="Times New Roman" w:cs="Times New Roman"/>
                <w:sz w:val="24"/>
                <w:szCs w:val="24"/>
                <w:lang w:val="uk-UA"/>
              </w:rPr>
              <w:t>Копанки</w:t>
            </w:r>
          </w:p>
        </w:tc>
        <w:tc>
          <w:tcPr>
            <w:tcW w:w="4832" w:type="dxa"/>
          </w:tcPr>
          <w:p w:rsidR="003A5115" w:rsidRPr="0074608D" w:rsidRDefault="003A5115" w:rsidP="003A5115">
            <w:pPr>
              <w:spacing w:line="256" w:lineRule="exact"/>
              <w:ind w:left="2483" w:right="175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0,4</w:t>
            </w:r>
          </w:p>
        </w:tc>
      </w:tr>
      <w:tr w:rsidR="003A5115" w:rsidRPr="0066765E" w:rsidTr="002B2F35">
        <w:trPr>
          <w:trHeight w:val="275"/>
        </w:trPr>
        <w:tc>
          <w:tcPr>
            <w:tcW w:w="5070" w:type="dxa"/>
          </w:tcPr>
          <w:p w:rsidR="003A5115" w:rsidRPr="0066765E" w:rsidRDefault="003A5115" w:rsidP="002B2F35">
            <w:pPr>
              <w:spacing w:line="256" w:lineRule="exact"/>
              <w:ind w:left="107"/>
              <w:rPr>
                <w:rFonts w:ascii="Times New Roman" w:eastAsia="Times New Roman" w:hAnsi="Times New Roman" w:cs="Times New Roman"/>
                <w:sz w:val="24"/>
                <w:szCs w:val="24"/>
                <w:lang w:val="uk-UA"/>
              </w:rPr>
            </w:pPr>
            <w:r w:rsidRPr="0066765E">
              <w:rPr>
                <w:rFonts w:ascii="Times New Roman" w:eastAsia="Times New Roman" w:hAnsi="Times New Roman" w:cs="Times New Roman"/>
                <w:sz w:val="24"/>
                <w:szCs w:val="24"/>
              </w:rPr>
              <w:t xml:space="preserve">с. </w:t>
            </w:r>
            <w:r>
              <w:rPr>
                <w:rFonts w:ascii="Times New Roman" w:eastAsia="Times New Roman" w:hAnsi="Times New Roman" w:cs="Times New Roman"/>
                <w:sz w:val="24"/>
                <w:szCs w:val="24"/>
                <w:lang w:val="uk-UA"/>
              </w:rPr>
              <w:t>Полохівка</w:t>
            </w:r>
          </w:p>
        </w:tc>
        <w:tc>
          <w:tcPr>
            <w:tcW w:w="4832" w:type="dxa"/>
          </w:tcPr>
          <w:p w:rsidR="003A5115" w:rsidRPr="0074608D" w:rsidRDefault="003A5115" w:rsidP="003A5115">
            <w:pPr>
              <w:spacing w:line="256" w:lineRule="exact"/>
              <w:ind w:left="2483" w:right="175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w:t>
            </w:r>
          </w:p>
        </w:tc>
      </w:tr>
      <w:tr w:rsidR="003A5115" w:rsidRPr="0066765E" w:rsidTr="002B2F35">
        <w:trPr>
          <w:trHeight w:val="275"/>
        </w:trPr>
        <w:tc>
          <w:tcPr>
            <w:tcW w:w="5070" w:type="dxa"/>
          </w:tcPr>
          <w:p w:rsidR="003A5115" w:rsidRPr="0066765E" w:rsidRDefault="003A5115" w:rsidP="002B2F35">
            <w:pPr>
              <w:spacing w:line="256" w:lineRule="exact"/>
              <w:ind w:left="107"/>
              <w:rPr>
                <w:rFonts w:ascii="Times New Roman" w:eastAsia="Times New Roman" w:hAnsi="Times New Roman" w:cs="Times New Roman"/>
                <w:sz w:val="24"/>
                <w:szCs w:val="24"/>
                <w:lang w:val="uk-UA"/>
              </w:rPr>
            </w:pPr>
            <w:r w:rsidRPr="0066765E">
              <w:rPr>
                <w:rFonts w:ascii="Times New Roman" w:eastAsia="Times New Roman" w:hAnsi="Times New Roman" w:cs="Times New Roman"/>
                <w:sz w:val="24"/>
                <w:szCs w:val="24"/>
              </w:rPr>
              <w:t xml:space="preserve">с. </w:t>
            </w:r>
            <w:r>
              <w:rPr>
                <w:rFonts w:ascii="Times New Roman" w:eastAsia="Times New Roman" w:hAnsi="Times New Roman" w:cs="Times New Roman"/>
                <w:sz w:val="24"/>
                <w:szCs w:val="24"/>
                <w:lang w:val="uk-UA"/>
              </w:rPr>
              <w:t>Гаївка</w:t>
            </w:r>
          </w:p>
        </w:tc>
        <w:tc>
          <w:tcPr>
            <w:tcW w:w="4832" w:type="dxa"/>
          </w:tcPr>
          <w:p w:rsidR="003A5115" w:rsidRPr="0074608D" w:rsidRDefault="003A5115" w:rsidP="002B2F35">
            <w:pPr>
              <w:spacing w:line="256" w:lineRule="exact"/>
              <w:ind w:left="2483" w:right="175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0,2</w:t>
            </w:r>
          </w:p>
        </w:tc>
      </w:tr>
      <w:tr w:rsidR="003A5115" w:rsidRPr="0066765E" w:rsidTr="002B2F35">
        <w:trPr>
          <w:trHeight w:val="277"/>
        </w:trPr>
        <w:tc>
          <w:tcPr>
            <w:tcW w:w="5070" w:type="dxa"/>
          </w:tcPr>
          <w:p w:rsidR="003A5115" w:rsidRPr="0066765E" w:rsidRDefault="003A5115" w:rsidP="002B2F35">
            <w:pPr>
              <w:spacing w:before="1" w:line="257" w:lineRule="exact"/>
              <w:ind w:left="107"/>
              <w:rPr>
                <w:rFonts w:ascii="Times New Roman" w:eastAsia="Times New Roman" w:hAnsi="Times New Roman" w:cs="Times New Roman"/>
                <w:b/>
                <w:sz w:val="24"/>
                <w:szCs w:val="24"/>
              </w:rPr>
            </w:pPr>
            <w:r w:rsidRPr="0066765E">
              <w:rPr>
                <w:rFonts w:ascii="Times New Roman" w:eastAsia="Times New Roman" w:hAnsi="Times New Roman" w:cs="Times New Roman"/>
                <w:b/>
                <w:sz w:val="24"/>
                <w:szCs w:val="24"/>
              </w:rPr>
              <w:t>ВСЬОГО:</w:t>
            </w:r>
          </w:p>
        </w:tc>
        <w:tc>
          <w:tcPr>
            <w:tcW w:w="4832" w:type="dxa"/>
          </w:tcPr>
          <w:p w:rsidR="003A5115" w:rsidRPr="0074608D" w:rsidRDefault="003A5115" w:rsidP="003A5115">
            <w:pPr>
              <w:spacing w:before="1" w:line="257" w:lineRule="exact"/>
              <w:ind w:left="2483" w:right="1759"/>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0,6</w:t>
            </w:r>
          </w:p>
        </w:tc>
      </w:tr>
    </w:tbl>
    <w:p w:rsidR="003A5115" w:rsidRDefault="003A5115" w:rsidP="008A3C1C">
      <w:pPr>
        <w:rPr>
          <w:rFonts w:eastAsia="Times New Roman" w:cs="Times New Roman"/>
          <w:lang w:val="uk-UA"/>
        </w:rPr>
      </w:pPr>
    </w:p>
    <w:p w:rsidR="003A5115" w:rsidRDefault="003A5115" w:rsidP="003A5115">
      <w:pPr>
        <w:rPr>
          <w:rFonts w:eastAsia="Times New Roman" w:cs="Times New Roman"/>
          <w:lang w:val="uk-UA"/>
        </w:rPr>
      </w:pPr>
      <w:r>
        <w:rPr>
          <w:rFonts w:eastAsia="Times New Roman" w:cs="Times New Roman"/>
          <w:lang w:val="uk-UA"/>
        </w:rPr>
        <w:t xml:space="preserve">Аналізучи обсяги решти змішаних ТПВ існуючого стану 2022 р. та І етапу 2027 р.(0,75 м3/добу та 0,6 м3/добу відповідно) можна зробити висновок, що потрібна кількість рейсів транспорту на І етап 2027 р. становить  </w:t>
      </w:r>
      <w:r w:rsidRPr="008A3C1C">
        <w:rPr>
          <w:rFonts w:eastAsia="Times New Roman" w:cs="Times New Roman"/>
          <w:b/>
          <w:lang w:val="uk-UA"/>
        </w:rPr>
        <w:t xml:space="preserve">1 рейс </w:t>
      </w:r>
      <w:r>
        <w:rPr>
          <w:rFonts w:eastAsia="Times New Roman" w:cs="Times New Roman"/>
          <w:lang w:val="uk-UA"/>
        </w:rPr>
        <w:t xml:space="preserve">та потрібна кількість транспорту становить </w:t>
      </w:r>
      <w:r w:rsidRPr="008A3C1C">
        <w:rPr>
          <w:rFonts w:eastAsia="Times New Roman" w:cs="Times New Roman"/>
          <w:b/>
          <w:lang w:val="uk-UA"/>
        </w:rPr>
        <w:t>1одиницю</w:t>
      </w:r>
      <w:r>
        <w:rPr>
          <w:rFonts w:eastAsia="Times New Roman" w:cs="Times New Roman"/>
          <w:lang w:val="uk-UA"/>
        </w:rPr>
        <w:t>.</w:t>
      </w:r>
    </w:p>
    <w:p w:rsidR="003A5115" w:rsidRDefault="003A5115" w:rsidP="003A5115">
      <w:pPr>
        <w:widowControl w:val="0"/>
        <w:tabs>
          <w:tab w:val="left" w:pos="2302"/>
          <w:tab w:val="left" w:pos="3578"/>
          <w:tab w:val="left" w:pos="5137"/>
          <w:tab w:val="left" w:pos="5760"/>
          <w:tab w:val="left" w:pos="7228"/>
          <w:tab w:val="left" w:pos="8456"/>
          <w:tab w:val="left" w:pos="9020"/>
        </w:tabs>
        <w:autoSpaceDE w:val="0"/>
        <w:autoSpaceDN w:val="0"/>
        <w:spacing w:before="72" w:after="0" w:line="360" w:lineRule="auto"/>
        <w:ind w:left="138" w:right="141" w:firstLine="707"/>
        <w:outlineLvl w:val="3"/>
        <w:rPr>
          <w:rFonts w:eastAsia="Times New Roman" w:cs="Times New Roman"/>
          <w:b/>
          <w:bCs/>
          <w:i/>
          <w:szCs w:val="24"/>
          <w:lang w:val="uk-UA"/>
        </w:rPr>
      </w:pPr>
    </w:p>
    <w:p w:rsidR="003A5115" w:rsidRPr="001E4EB8" w:rsidRDefault="003A5115" w:rsidP="003A5115">
      <w:pPr>
        <w:widowControl w:val="0"/>
        <w:tabs>
          <w:tab w:val="left" w:pos="2302"/>
          <w:tab w:val="left" w:pos="3578"/>
          <w:tab w:val="left" w:pos="5137"/>
          <w:tab w:val="left" w:pos="5760"/>
          <w:tab w:val="left" w:pos="7228"/>
          <w:tab w:val="left" w:pos="8456"/>
          <w:tab w:val="left" w:pos="9020"/>
        </w:tabs>
        <w:autoSpaceDE w:val="0"/>
        <w:autoSpaceDN w:val="0"/>
        <w:spacing w:before="72" w:after="0" w:line="360" w:lineRule="auto"/>
        <w:ind w:left="138" w:right="141" w:firstLine="707"/>
        <w:outlineLvl w:val="3"/>
        <w:rPr>
          <w:rFonts w:eastAsia="Times New Roman" w:cs="Times New Roman"/>
          <w:b/>
          <w:bCs/>
          <w:i/>
          <w:szCs w:val="24"/>
          <w:lang w:val="uk-UA"/>
        </w:rPr>
      </w:pPr>
      <w:r w:rsidRPr="001E4EB8">
        <w:rPr>
          <w:rFonts w:eastAsia="Times New Roman" w:cs="Times New Roman"/>
          <w:b/>
          <w:bCs/>
          <w:i/>
          <w:szCs w:val="24"/>
          <w:lang w:val="uk-UA"/>
        </w:rPr>
        <w:t>Розрахунок</w:t>
      </w:r>
      <w:r w:rsidRPr="001E4EB8">
        <w:rPr>
          <w:rFonts w:eastAsia="Times New Roman" w:cs="Times New Roman"/>
          <w:b/>
          <w:bCs/>
          <w:i/>
          <w:szCs w:val="24"/>
          <w:lang w:val="uk-UA"/>
        </w:rPr>
        <w:tab/>
        <w:t>кількості</w:t>
      </w:r>
      <w:r w:rsidRPr="001E4EB8">
        <w:rPr>
          <w:rFonts w:eastAsia="Times New Roman" w:cs="Times New Roman"/>
          <w:b/>
          <w:bCs/>
          <w:i/>
          <w:szCs w:val="24"/>
          <w:lang w:val="uk-UA"/>
        </w:rPr>
        <w:tab/>
        <w:t>сміттєвозів</w:t>
      </w:r>
      <w:r w:rsidRPr="001E4EB8">
        <w:rPr>
          <w:rFonts w:eastAsia="Times New Roman" w:cs="Times New Roman"/>
          <w:b/>
          <w:bCs/>
          <w:i/>
          <w:szCs w:val="24"/>
          <w:lang w:val="uk-UA"/>
        </w:rPr>
        <w:tab/>
        <w:t>для</w:t>
      </w:r>
      <w:r w:rsidRPr="001E4EB8">
        <w:rPr>
          <w:rFonts w:eastAsia="Times New Roman" w:cs="Times New Roman"/>
          <w:b/>
          <w:bCs/>
          <w:i/>
          <w:szCs w:val="24"/>
          <w:lang w:val="uk-UA"/>
        </w:rPr>
        <w:tab/>
        <w:t>роздільного</w:t>
      </w:r>
      <w:r w:rsidRPr="001E4EB8">
        <w:rPr>
          <w:rFonts w:eastAsia="Times New Roman" w:cs="Times New Roman"/>
          <w:b/>
          <w:bCs/>
          <w:i/>
          <w:szCs w:val="24"/>
          <w:lang w:val="uk-UA"/>
        </w:rPr>
        <w:tab/>
        <w:t>збирання</w:t>
      </w:r>
      <w:r w:rsidRPr="001E4EB8">
        <w:rPr>
          <w:rFonts w:eastAsia="Times New Roman" w:cs="Times New Roman"/>
          <w:b/>
          <w:bCs/>
          <w:i/>
          <w:szCs w:val="24"/>
          <w:lang w:val="uk-UA"/>
        </w:rPr>
        <w:tab/>
        <w:t>та</w:t>
      </w:r>
      <w:r>
        <w:rPr>
          <w:rFonts w:eastAsia="Times New Roman" w:cs="Times New Roman"/>
          <w:b/>
          <w:bCs/>
          <w:i/>
          <w:szCs w:val="24"/>
          <w:lang w:val="uk-UA"/>
        </w:rPr>
        <w:t xml:space="preserve"> </w:t>
      </w:r>
      <w:r w:rsidRPr="001E4EB8">
        <w:rPr>
          <w:rFonts w:eastAsia="Times New Roman" w:cs="Times New Roman"/>
          <w:b/>
          <w:bCs/>
          <w:i/>
          <w:szCs w:val="24"/>
          <w:lang w:val="uk-UA"/>
        </w:rPr>
        <w:t xml:space="preserve">вивезення  </w:t>
      </w:r>
      <w:r>
        <w:rPr>
          <w:rFonts w:eastAsia="Times New Roman" w:cs="Times New Roman"/>
          <w:b/>
          <w:bCs/>
          <w:i/>
          <w:szCs w:val="24"/>
          <w:lang w:val="uk-UA"/>
        </w:rPr>
        <w:t xml:space="preserve">решти змішаних </w:t>
      </w:r>
      <w:r w:rsidRPr="001E4EB8">
        <w:rPr>
          <w:rFonts w:eastAsia="Times New Roman" w:cs="Times New Roman"/>
          <w:b/>
          <w:bCs/>
          <w:i/>
          <w:szCs w:val="24"/>
          <w:lang w:val="uk-UA"/>
        </w:rPr>
        <w:t xml:space="preserve">ТПВ від населених пунктів </w:t>
      </w:r>
      <w:r w:rsidRPr="00B22A41">
        <w:rPr>
          <w:rFonts w:eastAsia="Times New Roman" w:cs="Times New Roman"/>
          <w:b/>
          <w:bCs/>
          <w:i/>
          <w:szCs w:val="24"/>
          <w:u w:val="single"/>
          <w:lang w:val="uk-UA"/>
        </w:rPr>
        <w:t>1 району</w:t>
      </w:r>
      <w:r w:rsidRPr="00B22A41">
        <w:rPr>
          <w:rFonts w:eastAsia="Times New Roman" w:cs="Times New Roman"/>
          <w:b/>
          <w:bCs/>
          <w:i/>
          <w:spacing w:val="-13"/>
          <w:szCs w:val="24"/>
          <w:u w:val="single"/>
          <w:lang w:val="uk-UA"/>
        </w:rPr>
        <w:t xml:space="preserve"> </w:t>
      </w:r>
      <w:r w:rsidRPr="00B22A41">
        <w:rPr>
          <w:rFonts w:eastAsia="Times New Roman" w:cs="Times New Roman"/>
          <w:b/>
          <w:bCs/>
          <w:i/>
          <w:szCs w:val="24"/>
          <w:u w:val="single"/>
          <w:lang w:val="uk-UA"/>
        </w:rPr>
        <w:t>обслуговування</w:t>
      </w:r>
      <w:r w:rsidRPr="001E4EB8">
        <w:rPr>
          <w:rFonts w:eastAsia="Times New Roman" w:cs="Times New Roman"/>
          <w:b/>
          <w:bCs/>
          <w:i/>
          <w:szCs w:val="24"/>
          <w:lang w:val="uk-UA"/>
        </w:rPr>
        <w:t>.</w:t>
      </w:r>
    </w:p>
    <w:p w:rsidR="003A5115" w:rsidRPr="007C4540" w:rsidRDefault="003A5115" w:rsidP="003A5115">
      <w:pPr>
        <w:widowControl w:val="0"/>
        <w:autoSpaceDE w:val="0"/>
        <w:autoSpaceDN w:val="0"/>
        <w:spacing w:after="0" w:line="275" w:lineRule="exact"/>
        <w:ind w:left="846"/>
        <w:rPr>
          <w:rFonts w:eastAsia="Times New Roman" w:cs="Times New Roman"/>
          <w:b/>
          <w:i/>
          <w:szCs w:val="24"/>
          <w:u w:val="single"/>
          <w:lang w:val="en-US"/>
        </w:rPr>
      </w:pPr>
      <w:r w:rsidRPr="007C4540">
        <w:rPr>
          <w:rFonts w:eastAsia="Times New Roman" w:cs="Times New Roman"/>
          <w:b/>
          <w:i/>
          <w:szCs w:val="24"/>
          <w:u w:val="single"/>
          <w:lang w:val="en-US"/>
        </w:rPr>
        <w:t>І</w:t>
      </w:r>
      <w:r w:rsidRPr="007C4540">
        <w:rPr>
          <w:rFonts w:eastAsia="Times New Roman" w:cs="Times New Roman"/>
          <w:b/>
          <w:i/>
          <w:szCs w:val="24"/>
          <w:u w:val="single"/>
          <w:lang w:val="uk-UA"/>
        </w:rPr>
        <w:t>І етап 2</w:t>
      </w:r>
      <w:r w:rsidRPr="007C4540">
        <w:rPr>
          <w:rFonts w:eastAsia="Times New Roman" w:cs="Times New Roman"/>
          <w:b/>
          <w:i/>
          <w:szCs w:val="24"/>
          <w:u w:val="single"/>
          <w:lang w:val="en-US"/>
        </w:rPr>
        <w:t>0</w:t>
      </w:r>
      <w:r w:rsidRPr="007C4540">
        <w:rPr>
          <w:rFonts w:eastAsia="Times New Roman" w:cs="Times New Roman"/>
          <w:b/>
          <w:i/>
          <w:szCs w:val="24"/>
          <w:u w:val="single"/>
          <w:lang w:val="uk-UA"/>
        </w:rPr>
        <w:t>42</w:t>
      </w:r>
      <w:r w:rsidRPr="007C4540">
        <w:rPr>
          <w:rFonts w:eastAsia="Times New Roman" w:cs="Times New Roman"/>
          <w:b/>
          <w:i/>
          <w:szCs w:val="24"/>
          <w:u w:val="single"/>
          <w:lang w:val="en-US"/>
        </w:rPr>
        <w:t xml:space="preserve"> рік :</w:t>
      </w:r>
    </w:p>
    <w:p w:rsidR="003A5115" w:rsidRPr="0066765E" w:rsidRDefault="003A5115" w:rsidP="003A5115">
      <w:pPr>
        <w:widowControl w:val="0"/>
        <w:autoSpaceDE w:val="0"/>
        <w:autoSpaceDN w:val="0"/>
        <w:spacing w:before="2" w:after="1" w:line="240" w:lineRule="auto"/>
        <w:rPr>
          <w:rFonts w:eastAsia="Times New Roman" w:cs="Times New Roman"/>
          <w:b/>
          <w:i/>
          <w:szCs w:val="24"/>
          <w:lang w:val="en-US"/>
        </w:rPr>
      </w:pPr>
    </w:p>
    <w:tbl>
      <w:tblPr>
        <w:tblStyle w:val="TableNormal8"/>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0"/>
        <w:gridCol w:w="4832"/>
      </w:tblGrid>
      <w:tr w:rsidR="003A5115" w:rsidRPr="0066765E" w:rsidTr="002B2F35">
        <w:trPr>
          <w:trHeight w:val="531"/>
        </w:trPr>
        <w:tc>
          <w:tcPr>
            <w:tcW w:w="5070" w:type="dxa"/>
          </w:tcPr>
          <w:p w:rsidR="003A5115" w:rsidRPr="0066765E" w:rsidRDefault="003A5115" w:rsidP="002B2F35">
            <w:pPr>
              <w:spacing w:line="210" w:lineRule="exact"/>
              <w:ind w:left="1727" w:right="1719"/>
              <w:jc w:val="center"/>
              <w:rPr>
                <w:rFonts w:ascii="Times New Roman" w:eastAsia="Times New Roman" w:hAnsi="Times New Roman" w:cs="Times New Roman"/>
                <w:b/>
                <w:sz w:val="24"/>
                <w:szCs w:val="24"/>
              </w:rPr>
            </w:pPr>
            <w:r w:rsidRPr="0066765E">
              <w:rPr>
                <w:rFonts w:ascii="Times New Roman" w:eastAsia="Times New Roman" w:hAnsi="Times New Roman" w:cs="Times New Roman"/>
                <w:b/>
                <w:sz w:val="24"/>
                <w:szCs w:val="24"/>
              </w:rPr>
              <w:t>Населений пункт</w:t>
            </w:r>
          </w:p>
        </w:tc>
        <w:tc>
          <w:tcPr>
            <w:tcW w:w="4832" w:type="dxa"/>
          </w:tcPr>
          <w:p w:rsidR="003A5115" w:rsidRPr="0066765E" w:rsidRDefault="003A5115" w:rsidP="002B2F35">
            <w:pPr>
              <w:spacing w:line="210" w:lineRule="exact"/>
              <w:ind w:left="292"/>
              <w:rPr>
                <w:rFonts w:ascii="Times New Roman" w:eastAsia="Times New Roman" w:hAnsi="Times New Roman" w:cs="Times New Roman"/>
                <w:b/>
                <w:sz w:val="24"/>
                <w:szCs w:val="24"/>
                <w:lang w:val="ru-RU"/>
              </w:rPr>
            </w:pPr>
            <w:r w:rsidRPr="0066765E">
              <w:rPr>
                <w:rFonts w:ascii="Times New Roman" w:eastAsia="Times New Roman" w:hAnsi="Times New Roman" w:cs="Times New Roman"/>
                <w:b/>
                <w:sz w:val="24"/>
                <w:szCs w:val="24"/>
                <w:lang w:val="ru-RU"/>
              </w:rPr>
              <w:t>Обсяги утворення ресурсоцінних ТПВ, м</w:t>
            </w:r>
            <w:r>
              <w:rPr>
                <w:rFonts w:ascii="Times New Roman" w:eastAsia="Times New Roman" w:hAnsi="Times New Roman" w:cs="Times New Roman"/>
                <w:b/>
                <w:sz w:val="24"/>
                <w:szCs w:val="24"/>
                <w:vertAlign w:val="superscript"/>
                <w:lang w:val="uk-UA"/>
              </w:rPr>
              <w:t>3</w:t>
            </w:r>
            <w:r w:rsidRPr="0066765E">
              <w:rPr>
                <w:rFonts w:ascii="Times New Roman" w:eastAsia="Times New Roman" w:hAnsi="Times New Roman" w:cs="Times New Roman"/>
                <w:b/>
                <w:sz w:val="24"/>
                <w:szCs w:val="24"/>
                <w:lang w:val="ru-RU"/>
              </w:rPr>
              <w:t>/добу</w:t>
            </w:r>
          </w:p>
        </w:tc>
      </w:tr>
      <w:tr w:rsidR="003A5115" w:rsidRPr="0066765E" w:rsidTr="002B2F35">
        <w:trPr>
          <w:trHeight w:val="275"/>
        </w:trPr>
        <w:tc>
          <w:tcPr>
            <w:tcW w:w="5070" w:type="dxa"/>
          </w:tcPr>
          <w:p w:rsidR="003A5115" w:rsidRPr="0066765E" w:rsidRDefault="003A5115" w:rsidP="002B2F35">
            <w:pPr>
              <w:spacing w:line="256" w:lineRule="exact"/>
              <w:ind w:left="107"/>
              <w:rPr>
                <w:rFonts w:ascii="Times New Roman" w:eastAsia="Times New Roman" w:hAnsi="Times New Roman" w:cs="Times New Roman"/>
                <w:sz w:val="24"/>
                <w:szCs w:val="24"/>
                <w:lang w:val="uk-UA"/>
              </w:rPr>
            </w:pPr>
            <w:r w:rsidRPr="0066765E">
              <w:rPr>
                <w:rFonts w:ascii="Times New Roman" w:eastAsia="Times New Roman" w:hAnsi="Times New Roman" w:cs="Times New Roman"/>
                <w:sz w:val="24"/>
                <w:szCs w:val="24"/>
              </w:rPr>
              <w:t xml:space="preserve">с. </w:t>
            </w:r>
            <w:r>
              <w:rPr>
                <w:rFonts w:ascii="Times New Roman" w:eastAsia="Times New Roman" w:hAnsi="Times New Roman" w:cs="Times New Roman"/>
                <w:sz w:val="24"/>
                <w:szCs w:val="24"/>
                <w:lang w:val="uk-UA"/>
              </w:rPr>
              <w:t>Копанки</w:t>
            </w:r>
          </w:p>
        </w:tc>
        <w:tc>
          <w:tcPr>
            <w:tcW w:w="4832" w:type="dxa"/>
          </w:tcPr>
          <w:p w:rsidR="003A5115" w:rsidRPr="0074608D" w:rsidRDefault="003A5115" w:rsidP="003A5115">
            <w:pPr>
              <w:spacing w:line="256" w:lineRule="exact"/>
              <w:ind w:left="2483" w:right="175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0,3</w:t>
            </w:r>
          </w:p>
        </w:tc>
      </w:tr>
      <w:tr w:rsidR="003A5115" w:rsidRPr="0066765E" w:rsidTr="002B2F35">
        <w:trPr>
          <w:trHeight w:val="275"/>
        </w:trPr>
        <w:tc>
          <w:tcPr>
            <w:tcW w:w="5070" w:type="dxa"/>
          </w:tcPr>
          <w:p w:rsidR="003A5115" w:rsidRPr="0066765E" w:rsidRDefault="003A5115" w:rsidP="002B2F35">
            <w:pPr>
              <w:spacing w:line="256" w:lineRule="exact"/>
              <w:ind w:left="107"/>
              <w:rPr>
                <w:rFonts w:ascii="Times New Roman" w:eastAsia="Times New Roman" w:hAnsi="Times New Roman" w:cs="Times New Roman"/>
                <w:sz w:val="24"/>
                <w:szCs w:val="24"/>
                <w:lang w:val="uk-UA"/>
              </w:rPr>
            </w:pPr>
            <w:r w:rsidRPr="0066765E">
              <w:rPr>
                <w:rFonts w:ascii="Times New Roman" w:eastAsia="Times New Roman" w:hAnsi="Times New Roman" w:cs="Times New Roman"/>
                <w:sz w:val="24"/>
                <w:szCs w:val="24"/>
              </w:rPr>
              <w:t xml:space="preserve">с. </w:t>
            </w:r>
            <w:r>
              <w:rPr>
                <w:rFonts w:ascii="Times New Roman" w:eastAsia="Times New Roman" w:hAnsi="Times New Roman" w:cs="Times New Roman"/>
                <w:sz w:val="24"/>
                <w:szCs w:val="24"/>
                <w:lang w:val="uk-UA"/>
              </w:rPr>
              <w:t>Полохівка</w:t>
            </w:r>
          </w:p>
        </w:tc>
        <w:tc>
          <w:tcPr>
            <w:tcW w:w="4832" w:type="dxa"/>
          </w:tcPr>
          <w:p w:rsidR="003A5115" w:rsidRPr="0074608D" w:rsidRDefault="003A5115" w:rsidP="002B2F35">
            <w:pPr>
              <w:spacing w:line="256" w:lineRule="exact"/>
              <w:ind w:left="2483" w:right="175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w:t>
            </w:r>
          </w:p>
        </w:tc>
      </w:tr>
      <w:tr w:rsidR="003A5115" w:rsidRPr="0066765E" w:rsidTr="002B2F35">
        <w:trPr>
          <w:trHeight w:val="275"/>
        </w:trPr>
        <w:tc>
          <w:tcPr>
            <w:tcW w:w="5070" w:type="dxa"/>
          </w:tcPr>
          <w:p w:rsidR="003A5115" w:rsidRPr="0066765E" w:rsidRDefault="003A5115" w:rsidP="002B2F35">
            <w:pPr>
              <w:spacing w:line="256" w:lineRule="exact"/>
              <w:ind w:left="107"/>
              <w:rPr>
                <w:rFonts w:ascii="Times New Roman" w:eastAsia="Times New Roman" w:hAnsi="Times New Roman" w:cs="Times New Roman"/>
                <w:sz w:val="24"/>
                <w:szCs w:val="24"/>
                <w:lang w:val="uk-UA"/>
              </w:rPr>
            </w:pPr>
            <w:r w:rsidRPr="0066765E">
              <w:rPr>
                <w:rFonts w:ascii="Times New Roman" w:eastAsia="Times New Roman" w:hAnsi="Times New Roman" w:cs="Times New Roman"/>
                <w:sz w:val="24"/>
                <w:szCs w:val="24"/>
              </w:rPr>
              <w:t xml:space="preserve">с. </w:t>
            </w:r>
            <w:r>
              <w:rPr>
                <w:rFonts w:ascii="Times New Roman" w:eastAsia="Times New Roman" w:hAnsi="Times New Roman" w:cs="Times New Roman"/>
                <w:sz w:val="24"/>
                <w:szCs w:val="24"/>
                <w:lang w:val="uk-UA"/>
              </w:rPr>
              <w:t>Гаївка</w:t>
            </w:r>
          </w:p>
        </w:tc>
        <w:tc>
          <w:tcPr>
            <w:tcW w:w="4832" w:type="dxa"/>
          </w:tcPr>
          <w:p w:rsidR="003A5115" w:rsidRPr="0074608D" w:rsidRDefault="003A5115" w:rsidP="002B2F35">
            <w:pPr>
              <w:spacing w:line="256" w:lineRule="exact"/>
              <w:ind w:left="2483" w:right="175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0,2</w:t>
            </w:r>
          </w:p>
        </w:tc>
      </w:tr>
      <w:tr w:rsidR="003A5115" w:rsidRPr="0066765E" w:rsidTr="002B2F35">
        <w:trPr>
          <w:trHeight w:val="277"/>
        </w:trPr>
        <w:tc>
          <w:tcPr>
            <w:tcW w:w="5070" w:type="dxa"/>
          </w:tcPr>
          <w:p w:rsidR="003A5115" w:rsidRPr="0066765E" w:rsidRDefault="003A5115" w:rsidP="002B2F35">
            <w:pPr>
              <w:spacing w:before="1" w:line="257" w:lineRule="exact"/>
              <w:ind w:left="107"/>
              <w:rPr>
                <w:rFonts w:ascii="Times New Roman" w:eastAsia="Times New Roman" w:hAnsi="Times New Roman" w:cs="Times New Roman"/>
                <w:b/>
                <w:sz w:val="24"/>
                <w:szCs w:val="24"/>
              </w:rPr>
            </w:pPr>
            <w:r w:rsidRPr="0066765E">
              <w:rPr>
                <w:rFonts w:ascii="Times New Roman" w:eastAsia="Times New Roman" w:hAnsi="Times New Roman" w:cs="Times New Roman"/>
                <w:b/>
                <w:sz w:val="24"/>
                <w:szCs w:val="24"/>
              </w:rPr>
              <w:t>ВСЬОГО:</w:t>
            </w:r>
          </w:p>
        </w:tc>
        <w:tc>
          <w:tcPr>
            <w:tcW w:w="4832" w:type="dxa"/>
          </w:tcPr>
          <w:p w:rsidR="003A5115" w:rsidRPr="0074608D" w:rsidRDefault="003A5115" w:rsidP="003A5115">
            <w:pPr>
              <w:spacing w:before="1" w:line="257" w:lineRule="exact"/>
              <w:ind w:left="2483" w:right="1759"/>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0,5</w:t>
            </w:r>
          </w:p>
        </w:tc>
      </w:tr>
    </w:tbl>
    <w:p w:rsidR="003A5115" w:rsidRDefault="003A5115" w:rsidP="003A5115">
      <w:pPr>
        <w:rPr>
          <w:rFonts w:eastAsia="Times New Roman" w:cs="Times New Roman"/>
          <w:lang w:val="uk-UA"/>
        </w:rPr>
      </w:pPr>
    </w:p>
    <w:p w:rsidR="003A5115" w:rsidRDefault="003A5115" w:rsidP="003A5115">
      <w:pPr>
        <w:rPr>
          <w:rFonts w:eastAsia="Times New Roman" w:cs="Times New Roman"/>
          <w:lang w:val="uk-UA"/>
        </w:rPr>
      </w:pPr>
      <w:r w:rsidRPr="008A3C1C">
        <w:rPr>
          <w:rFonts w:eastAsia="Times New Roman" w:cs="Times New Roman"/>
          <w:lang w:val="uk-UA"/>
        </w:rPr>
        <w:t xml:space="preserve">Аналізучи обсяги </w:t>
      </w:r>
      <w:r w:rsidR="00004A99">
        <w:rPr>
          <w:rFonts w:eastAsia="Times New Roman" w:cs="Times New Roman"/>
          <w:lang w:val="uk-UA"/>
        </w:rPr>
        <w:t xml:space="preserve">решти змішаних </w:t>
      </w:r>
      <w:r w:rsidRPr="008A3C1C">
        <w:rPr>
          <w:rFonts w:eastAsia="Times New Roman" w:cs="Times New Roman"/>
          <w:lang w:val="uk-UA"/>
        </w:rPr>
        <w:t xml:space="preserve">ТПВ існуючого стану 2022 р. </w:t>
      </w:r>
      <w:r>
        <w:rPr>
          <w:rFonts w:eastAsia="Times New Roman" w:cs="Times New Roman"/>
          <w:lang w:val="uk-UA"/>
        </w:rPr>
        <w:t>,</w:t>
      </w:r>
      <w:r w:rsidRPr="008A3C1C">
        <w:rPr>
          <w:rFonts w:eastAsia="Times New Roman" w:cs="Times New Roman"/>
          <w:lang w:val="uk-UA"/>
        </w:rPr>
        <w:t>І етапу 2027 р.</w:t>
      </w:r>
      <w:r>
        <w:rPr>
          <w:rFonts w:eastAsia="Times New Roman" w:cs="Times New Roman"/>
          <w:lang w:val="uk-UA"/>
        </w:rPr>
        <w:t xml:space="preserve"> та ІІ етапу 2042 р</w:t>
      </w:r>
      <w:r w:rsidRPr="008A3C1C">
        <w:rPr>
          <w:rFonts w:eastAsia="Times New Roman" w:cs="Times New Roman"/>
          <w:lang w:val="uk-UA"/>
        </w:rPr>
        <w:t>(0,</w:t>
      </w:r>
      <w:r>
        <w:rPr>
          <w:rFonts w:eastAsia="Times New Roman" w:cs="Times New Roman"/>
          <w:lang w:val="uk-UA"/>
        </w:rPr>
        <w:t>7</w:t>
      </w:r>
      <w:r w:rsidRPr="008A3C1C">
        <w:rPr>
          <w:rFonts w:eastAsia="Times New Roman" w:cs="Times New Roman"/>
          <w:lang w:val="uk-UA"/>
        </w:rPr>
        <w:t xml:space="preserve">5 м3/добу </w:t>
      </w:r>
      <w:r>
        <w:rPr>
          <w:rFonts w:eastAsia="Times New Roman" w:cs="Times New Roman"/>
          <w:lang w:val="uk-UA"/>
        </w:rPr>
        <w:t>;</w:t>
      </w:r>
      <w:r w:rsidRPr="008A3C1C">
        <w:rPr>
          <w:rFonts w:eastAsia="Times New Roman" w:cs="Times New Roman"/>
          <w:lang w:val="uk-UA"/>
        </w:rPr>
        <w:t xml:space="preserve"> 0,</w:t>
      </w:r>
      <w:r>
        <w:rPr>
          <w:rFonts w:eastAsia="Times New Roman" w:cs="Times New Roman"/>
          <w:lang w:val="uk-UA"/>
        </w:rPr>
        <w:t>6</w:t>
      </w:r>
      <w:r w:rsidRPr="008A3C1C">
        <w:rPr>
          <w:rFonts w:eastAsia="Times New Roman" w:cs="Times New Roman"/>
          <w:lang w:val="uk-UA"/>
        </w:rPr>
        <w:t xml:space="preserve"> м3/добу</w:t>
      </w:r>
      <w:r>
        <w:rPr>
          <w:rFonts w:eastAsia="Times New Roman" w:cs="Times New Roman"/>
          <w:lang w:val="uk-UA"/>
        </w:rPr>
        <w:t xml:space="preserve"> та 0,5 м3/добу</w:t>
      </w:r>
      <w:r w:rsidRPr="008A3C1C">
        <w:rPr>
          <w:rFonts w:eastAsia="Times New Roman" w:cs="Times New Roman"/>
          <w:lang w:val="uk-UA"/>
        </w:rPr>
        <w:t xml:space="preserve"> відповідно) можна зробити висновок, що потрібна кількість рейсів транспорту на І</w:t>
      </w:r>
      <w:r>
        <w:rPr>
          <w:rFonts w:eastAsia="Times New Roman" w:cs="Times New Roman"/>
          <w:lang w:val="uk-UA"/>
        </w:rPr>
        <w:t>І</w:t>
      </w:r>
      <w:r w:rsidRPr="008A3C1C">
        <w:rPr>
          <w:rFonts w:eastAsia="Times New Roman" w:cs="Times New Roman"/>
          <w:lang w:val="uk-UA"/>
        </w:rPr>
        <w:t xml:space="preserve"> етап 2027 р. становить  </w:t>
      </w:r>
      <w:r w:rsidRPr="008A3C1C">
        <w:rPr>
          <w:rFonts w:eastAsia="Times New Roman" w:cs="Times New Roman"/>
          <w:b/>
          <w:lang w:val="uk-UA"/>
        </w:rPr>
        <w:t xml:space="preserve">1 рейс </w:t>
      </w:r>
      <w:r w:rsidRPr="008A3C1C">
        <w:rPr>
          <w:rFonts w:eastAsia="Times New Roman" w:cs="Times New Roman"/>
          <w:lang w:val="uk-UA"/>
        </w:rPr>
        <w:t xml:space="preserve">та потрібна кількість транспорту становить </w:t>
      </w:r>
      <w:r w:rsidRPr="008A3C1C">
        <w:rPr>
          <w:rFonts w:eastAsia="Times New Roman" w:cs="Times New Roman"/>
          <w:b/>
          <w:lang w:val="uk-UA"/>
        </w:rPr>
        <w:t>1одиницю</w:t>
      </w:r>
      <w:r w:rsidRPr="008A3C1C">
        <w:rPr>
          <w:rFonts w:eastAsia="Times New Roman" w:cs="Times New Roman"/>
          <w:lang w:val="uk-UA"/>
        </w:rPr>
        <w:t>.</w:t>
      </w:r>
    </w:p>
    <w:p w:rsidR="003A5115" w:rsidRDefault="003A5115" w:rsidP="003A5115">
      <w:pPr>
        <w:widowControl w:val="0"/>
        <w:tabs>
          <w:tab w:val="left" w:pos="2302"/>
          <w:tab w:val="left" w:pos="3578"/>
          <w:tab w:val="left" w:pos="5137"/>
          <w:tab w:val="left" w:pos="5760"/>
          <w:tab w:val="left" w:pos="7228"/>
          <w:tab w:val="left" w:pos="8456"/>
          <w:tab w:val="left" w:pos="9020"/>
        </w:tabs>
        <w:autoSpaceDE w:val="0"/>
        <w:autoSpaceDN w:val="0"/>
        <w:spacing w:before="72" w:after="0" w:line="360" w:lineRule="auto"/>
        <w:ind w:left="138" w:right="141" w:firstLine="707"/>
        <w:outlineLvl w:val="3"/>
        <w:rPr>
          <w:rFonts w:eastAsia="Times New Roman" w:cs="Times New Roman"/>
          <w:b/>
          <w:bCs/>
          <w:i/>
          <w:szCs w:val="24"/>
          <w:lang w:val="uk-UA"/>
        </w:rPr>
      </w:pPr>
    </w:p>
    <w:p w:rsidR="00CE0B82" w:rsidRPr="00CE0B82" w:rsidRDefault="00CE0B82" w:rsidP="00CE0B82">
      <w:pPr>
        <w:widowControl w:val="0"/>
        <w:tabs>
          <w:tab w:val="left" w:pos="2302"/>
          <w:tab w:val="left" w:pos="3578"/>
          <w:tab w:val="left" w:pos="5137"/>
          <w:tab w:val="left" w:pos="5760"/>
          <w:tab w:val="left" w:pos="7228"/>
          <w:tab w:val="left" w:pos="8456"/>
          <w:tab w:val="left" w:pos="9020"/>
        </w:tabs>
        <w:autoSpaceDE w:val="0"/>
        <w:autoSpaceDN w:val="0"/>
        <w:spacing w:before="72" w:after="0" w:line="360" w:lineRule="auto"/>
        <w:ind w:left="3686" w:right="141" w:hanging="2841"/>
        <w:outlineLvl w:val="3"/>
        <w:rPr>
          <w:rFonts w:eastAsia="Times New Roman" w:cs="Times New Roman"/>
          <w:bCs/>
          <w:szCs w:val="24"/>
          <w:lang w:val="uk-UA"/>
        </w:rPr>
      </w:pPr>
      <w:r>
        <w:rPr>
          <w:rFonts w:eastAsia="Times New Roman" w:cs="Times New Roman"/>
          <w:b/>
          <w:bCs/>
          <w:szCs w:val="24"/>
          <w:lang w:val="uk-UA"/>
        </w:rPr>
        <w:t>2 район обслуговування: с.</w:t>
      </w:r>
      <w:r>
        <w:rPr>
          <w:rFonts w:eastAsia="Times New Roman" w:cs="Times New Roman"/>
          <w:bCs/>
          <w:szCs w:val="24"/>
          <w:lang w:val="uk-UA"/>
        </w:rPr>
        <w:t>Хмельове, с. Калаколове, с. Новоолександрівка,                            с. Новогригорівка</w:t>
      </w:r>
    </w:p>
    <w:p w:rsidR="003A5115" w:rsidRPr="001E4EB8" w:rsidRDefault="00CE0B82" w:rsidP="003A5115">
      <w:pPr>
        <w:widowControl w:val="0"/>
        <w:tabs>
          <w:tab w:val="left" w:pos="2302"/>
          <w:tab w:val="left" w:pos="3578"/>
          <w:tab w:val="left" w:pos="5137"/>
          <w:tab w:val="left" w:pos="5760"/>
          <w:tab w:val="left" w:pos="7228"/>
          <w:tab w:val="left" w:pos="8456"/>
          <w:tab w:val="left" w:pos="9020"/>
        </w:tabs>
        <w:autoSpaceDE w:val="0"/>
        <w:autoSpaceDN w:val="0"/>
        <w:spacing w:before="72" w:after="0" w:line="360" w:lineRule="auto"/>
        <w:ind w:left="138" w:right="141" w:firstLine="707"/>
        <w:outlineLvl w:val="3"/>
        <w:rPr>
          <w:rFonts w:eastAsia="Times New Roman" w:cs="Times New Roman"/>
          <w:b/>
          <w:bCs/>
          <w:i/>
          <w:szCs w:val="24"/>
          <w:lang w:val="uk-UA"/>
        </w:rPr>
      </w:pPr>
      <w:r>
        <w:rPr>
          <w:rFonts w:eastAsia="Times New Roman" w:cs="Times New Roman"/>
          <w:b/>
          <w:bCs/>
          <w:i/>
          <w:szCs w:val="24"/>
          <w:lang w:val="uk-UA"/>
        </w:rPr>
        <w:t xml:space="preserve">  </w:t>
      </w:r>
      <w:r w:rsidR="003A5115" w:rsidRPr="001E4EB8">
        <w:rPr>
          <w:rFonts w:eastAsia="Times New Roman" w:cs="Times New Roman"/>
          <w:b/>
          <w:bCs/>
          <w:i/>
          <w:szCs w:val="24"/>
          <w:lang w:val="uk-UA"/>
        </w:rPr>
        <w:t>Розрахунок</w:t>
      </w:r>
      <w:r w:rsidR="003A5115" w:rsidRPr="001E4EB8">
        <w:rPr>
          <w:rFonts w:eastAsia="Times New Roman" w:cs="Times New Roman"/>
          <w:b/>
          <w:bCs/>
          <w:i/>
          <w:szCs w:val="24"/>
          <w:lang w:val="uk-UA"/>
        </w:rPr>
        <w:tab/>
        <w:t>кількості</w:t>
      </w:r>
      <w:r w:rsidR="003A5115" w:rsidRPr="001E4EB8">
        <w:rPr>
          <w:rFonts w:eastAsia="Times New Roman" w:cs="Times New Roman"/>
          <w:b/>
          <w:bCs/>
          <w:i/>
          <w:szCs w:val="24"/>
          <w:lang w:val="uk-UA"/>
        </w:rPr>
        <w:tab/>
        <w:t>сміттєвозів</w:t>
      </w:r>
      <w:r w:rsidR="003A5115" w:rsidRPr="001E4EB8">
        <w:rPr>
          <w:rFonts w:eastAsia="Times New Roman" w:cs="Times New Roman"/>
          <w:b/>
          <w:bCs/>
          <w:i/>
          <w:szCs w:val="24"/>
          <w:lang w:val="uk-UA"/>
        </w:rPr>
        <w:tab/>
        <w:t>для</w:t>
      </w:r>
      <w:r w:rsidR="003A5115" w:rsidRPr="001E4EB8">
        <w:rPr>
          <w:rFonts w:eastAsia="Times New Roman" w:cs="Times New Roman"/>
          <w:b/>
          <w:bCs/>
          <w:i/>
          <w:szCs w:val="24"/>
          <w:lang w:val="uk-UA"/>
        </w:rPr>
        <w:tab/>
        <w:t>роздільного</w:t>
      </w:r>
      <w:r w:rsidR="003A5115" w:rsidRPr="001E4EB8">
        <w:rPr>
          <w:rFonts w:eastAsia="Times New Roman" w:cs="Times New Roman"/>
          <w:b/>
          <w:bCs/>
          <w:i/>
          <w:szCs w:val="24"/>
          <w:lang w:val="uk-UA"/>
        </w:rPr>
        <w:tab/>
        <w:t>збирання</w:t>
      </w:r>
      <w:r w:rsidR="003A5115" w:rsidRPr="001E4EB8">
        <w:rPr>
          <w:rFonts w:eastAsia="Times New Roman" w:cs="Times New Roman"/>
          <w:b/>
          <w:bCs/>
          <w:i/>
          <w:szCs w:val="24"/>
          <w:lang w:val="uk-UA"/>
        </w:rPr>
        <w:tab/>
        <w:t xml:space="preserve">тавивезення ресурсоцінних ТПВ від населених пунктів </w:t>
      </w:r>
      <w:r w:rsidR="003A5115" w:rsidRPr="00B22A41">
        <w:rPr>
          <w:rFonts w:eastAsia="Times New Roman" w:cs="Times New Roman"/>
          <w:b/>
          <w:bCs/>
          <w:i/>
          <w:szCs w:val="24"/>
          <w:u w:val="single"/>
          <w:lang w:val="uk-UA"/>
        </w:rPr>
        <w:t>2 району</w:t>
      </w:r>
      <w:r w:rsidR="003A5115" w:rsidRPr="00B22A41">
        <w:rPr>
          <w:rFonts w:eastAsia="Times New Roman" w:cs="Times New Roman"/>
          <w:b/>
          <w:bCs/>
          <w:i/>
          <w:spacing w:val="-13"/>
          <w:szCs w:val="24"/>
          <w:u w:val="single"/>
          <w:lang w:val="uk-UA"/>
        </w:rPr>
        <w:t xml:space="preserve"> </w:t>
      </w:r>
      <w:r w:rsidR="003A5115" w:rsidRPr="00B22A41">
        <w:rPr>
          <w:rFonts w:eastAsia="Times New Roman" w:cs="Times New Roman"/>
          <w:b/>
          <w:bCs/>
          <w:i/>
          <w:szCs w:val="24"/>
          <w:u w:val="single"/>
          <w:lang w:val="uk-UA"/>
        </w:rPr>
        <w:t>обслуговування</w:t>
      </w:r>
      <w:r w:rsidR="003A5115" w:rsidRPr="001E4EB8">
        <w:rPr>
          <w:rFonts w:eastAsia="Times New Roman" w:cs="Times New Roman"/>
          <w:b/>
          <w:bCs/>
          <w:i/>
          <w:szCs w:val="24"/>
          <w:lang w:val="uk-UA"/>
        </w:rPr>
        <w:t>.</w:t>
      </w:r>
    </w:p>
    <w:p w:rsidR="003A5115" w:rsidRPr="001E4EB8" w:rsidRDefault="003A5115" w:rsidP="003A5115">
      <w:pPr>
        <w:widowControl w:val="0"/>
        <w:autoSpaceDE w:val="0"/>
        <w:autoSpaceDN w:val="0"/>
        <w:spacing w:after="0" w:line="275" w:lineRule="exact"/>
        <w:ind w:left="846"/>
        <w:rPr>
          <w:rFonts w:eastAsia="Times New Roman" w:cs="Times New Roman"/>
          <w:b/>
          <w:i/>
          <w:szCs w:val="24"/>
          <w:lang w:val="en-US"/>
        </w:rPr>
      </w:pPr>
      <w:r w:rsidRPr="007C4540">
        <w:rPr>
          <w:rFonts w:eastAsia="Times New Roman" w:cs="Times New Roman"/>
          <w:b/>
          <w:i/>
          <w:szCs w:val="24"/>
          <w:u w:val="single"/>
          <w:lang w:val="en-US"/>
        </w:rPr>
        <w:t>Існуючий стан 202</w:t>
      </w:r>
      <w:r w:rsidRPr="007C4540">
        <w:rPr>
          <w:rFonts w:eastAsia="Times New Roman" w:cs="Times New Roman"/>
          <w:b/>
          <w:i/>
          <w:szCs w:val="24"/>
          <w:u w:val="single"/>
          <w:lang w:val="uk-UA"/>
        </w:rPr>
        <w:t>2</w:t>
      </w:r>
      <w:r w:rsidRPr="007C4540">
        <w:rPr>
          <w:rFonts w:eastAsia="Times New Roman" w:cs="Times New Roman"/>
          <w:b/>
          <w:i/>
          <w:szCs w:val="24"/>
          <w:u w:val="single"/>
          <w:lang w:val="en-US"/>
        </w:rPr>
        <w:t xml:space="preserve"> рік</w:t>
      </w:r>
      <w:r w:rsidRPr="001E4EB8">
        <w:rPr>
          <w:rFonts w:eastAsia="Times New Roman" w:cs="Times New Roman"/>
          <w:b/>
          <w:i/>
          <w:szCs w:val="24"/>
          <w:lang w:val="en-US"/>
        </w:rPr>
        <w:t xml:space="preserve"> :</w:t>
      </w:r>
    </w:p>
    <w:p w:rsidR="003A5115" w:rsidRPr="0066765E" w:rsidRDefault="003A5115" w:rsidP="003A5115">
      <w:pPr>
        <w:widowControl w:val="0"/>
        <w:autoSpaceDE w:val="0"/>
        <w:autoSpaceDN w:val="0"/>
        <w:spacing w:before="2" w:after="1" w:line="240" w:lineRule="auto"/>
        <w:rPr>
          <w:rFonts w:eastAsia="Times New Roman" w:cs="Times New Roman"/>
          <w:b/>
          <w:i/>
          <w:szCs w:val="24"/>
          <w:lang w:val="en-US"/>
        </w:rPr>
      </w:pPr>
    </w:p>
    <w:tbl>
      <w:tblPr>
        <w:tblStyle w:val="TableNormal8"/>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0"/>
        <w:gridCol w:w="4832"/>
      </w:tblGrid>
      <w:tr w:rsidR="003A5115" w:rsidRPr="0066765E" w:rsidTr="002B2F35">
        <w:trPr>
          <w:trHeight w:val="531"/>
        </w:trPr>
        <w:tc>
          <w:tcPr>
            <w:tcW w:w="5070" w:type="dxa"/>
          </w:tcPr>
          <w:p w:rsidR="003A5115" w:rsidRPr="0066765E" w:rsidRDefault="003A5115" w:rsidP="002B2F35">
            <w:pPr>
              <w:spacing w:line="210" w:lineRule="exact"/>
              <w:ind w:left="1727" w:right="1719"/>
              <w:jc w:val="center"/>
              <w:rPr>
                <w:rFonts w:ascii="Times New Roman" w:eastAsia="Times New Roman" w:hAnsi="Times New Roman" w:cs="Times New Roman"/>
                <w:b/>
                <w:sz w:val="24"/>
                <w:szCs w:val="24"/>
              </w:rPr>
            </w:pPr>
            <w:r w:rsidRPr="0066765E">
              <w:rPr>
                <w:rFonts w:ascii="Times New Roman" w:eastAsia="Times New Roman" w:hAnsi="Times New Roman" w:cs="Times New Roman"/>
                <w:b/>
                <w:sz w:val="24"/>
                <w:szCs w:val="24"/>
              </w:rPr>
              <w:t>Населений пункт</w:t>
            </w:r>
          </w:p>
        </w:tc>
        <w:tc>
          <w:tcPr>
            <w:tcW w:w="4832" w:type="dxa"/>
          </w:tcPr>
          <w:p w:rsidR="003A5115" w:rsidRPr="0066765E" w:rsidRDefault="003A5115" w:rsidP="002B2F35">
            <w:pPr>
              <w:spacing w:line="210" w:lineRule="exact"/>
              <w:ind w:left="292"/>
              <w:rPr>
                <w:rFonts w:ascii="Times New Roman" w:eastAsia="Times New Roman" w:hAnsi="Times New Roman" w:cs="Times New Roman"/>
                <w:b/>
                <w:sz w:val="24"/>
                <w:szCs w:val="24"/>
                <w:lang w:val="ru-RU"/>
              </w:rPr>
            </w:pPr>
            <w:r w:rsidRPr="0066765E">
              <w:rPr>
                <w:rFonts w:ascii="Times New Roman" w:eastAsia="Times New Roman" w:hAnsi="Times New Roman" w:cs="Times New Roman"/>
                <w:b/>
                <w:sz w:val="24"/>
                <w:szCs w:val="24"/>
                <w:lang w:val="ru-RU"/>
              </w:rPr>
              <w:t>Обсяги утворення ресурсоцінних ТПВ, м</w:t>
            </w:r>
            <w:r>
              <w:rPr>
                <w:rFonts w:ascii="Times New Roman" w:eastAsia="Times New Roman" w:hAnsi="Times New Roman" w:cs="Times New Roman"/>
                <w:b/>
                <w:sz w:val="24"/>
                <w:szCs w:val="24"/>
                <w:vertAlign w:val="superscript"/>
                <w:lang w:val="uk-UA"/>
              </w:rPr>
              <w:t>3</w:t>
            </w:r>
            <w:r w:rsidRPr="0066765E">
              <w:rPr>
                <w:rFonts w:ascii="Times New Roman" w:eastAsia="Times New Roman" w:hAnsi="Times New Roman" w:cs="Times New Roman"/>
                <w:b/>
                <w:sz w:val="24"/>
                <w:szCs w:val="24"/>
                <w:lang w:val="ru-RU"/>
              </w:rPr>
              <w:t>/добу</w:t>
            </w:r>
          </w:p>
        </w:tc>
      </w:tr>
      <w:tr w:rsidR="003A5115" w:rsidRPr="0066765E" w:rsidTr="002B2F35">
        <w:trPr>
          <w:trHeight w:val="275"/>
        </w:trPr>
        <w:tc>
          <w:tcPr>
            <w:tcW w:w="5070" w:type="dxa"/>
          </w:tcPr>
          <w:p w:rsidR="003A5115" w:rsidRPr="003A5115" w:rsidRDefault="003A5115" w:rsidP="003A5115">
            <w:pPr>
              <w:spacing w:line="256" w:lineRule="exact"/>
              <w:ind w:left="107"/>
              <w:rPr>
                <w:rFonts w:ascii="Times New Roman" w:eastAsia="Times New Roman" w:hAnsi="Times New Roman" w:cs="Times New Roman"/>
                <w:sz w:val="24"/>
                <w:szCs w:val="24"/>
                <w:lang w:val="uk-UA"/>
              </w:rPr>
            </w:pPr>
            <w:r w:rsidRPr="0066765E">
              <w:rPr>
                <w:rFonts w:ascii="Times New Roman" w:eastAsia="Times New Roman" w:hAnsi="Times New Roman" w:cs="Times New Roman"/>
                <w:sz w:val="24"/>
                <w:szCs w:val="24"/>
              </w:rPr>
              <w:t xml:space="preserve">с. </w:t>
            </w:r>
            <w:r>
              <w:rPr>
                <w:rFonts w:ascii="Times New Roman" w:eastAsia="Times New Roman" w:hAnsi="Times New Roman" w:cs="Times New Roman"/>
                <w:sz w:val="24"/>
                <w:szCs w:val="24"/>
                <w:lang w:val="uk-UA"/>
              </w:rPr>
              <w:t>Хмельове</w:t>
            </w:r>
          </w:p>
        </w:tc>
        <w:tc>
          <w:tcPr>
            <w:tcW w:w="4832" w:type="dxa"/>
          </w:tcPr>
          <w:p w:rsidR="003A5115" w:rsidRPr="0074608D" w:rsidRDefault="00B22A41" w:rsidP="00B22A41">
            <w:pPr>
              <w:spacing w:line="256" w:lineRule="exact"/>
              <w:ind w:left="2483" w:right="175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5</w:t>
            </w:r>
            <w:r w:rsidR="003A5115">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7</w:t>
            </w:r>
          </w:p>
        </w:tc>
      </w:tr>
      <w:tr w:rsidR="003A5115" w:rsidRPr="0066765E" w:rsidTr="002B2F35">
        <w:trPr>
          <w:trHeight w:val="275"/>
        </w:trPr>
        <w:tc>
          <w:tcPr>
            <w:tcW w:w="5070" w:type="dxa"/>
          </w:tcPr>
          <w:p w:rsidR="003A5115" w:rsidRPr="003A5115" w:rsidRDefault="003A5115" w:rsidP="003A5115">
            <w:pPr>
              <w:spacing w:line="256" w:lineRule="exact"/>
              <w:ind w:left="107"/>
              <w:rPr>
                <w:rFonts w:ascii="Times New Roman" w:eastAsia="Times New Roman" w:hAnsi="Times New Roman" w:cs="Times New Roman"/>
                <w:sz w:val="24"/>
                <w:szCs w:val="24"/>
                <w:lang w:val="uk-UA"/>
              </w:rPr>
            </w:pPr>
            <w:r w:rsidRPr="0066765E">
              <w:rPr>
                <w:rFonts w:ascii="Times New Roman" w:eastAsia="Times New Roman" w:hAnsi="Times New Roman" w:cs="Times New Roman"/>
                <w:sz w:val="24"/>
                <w:szCs w:val="24"/>
              </w:rPr>
              <w:t xml:space="preserve">с. </w:t>
            </w:r>
            <w:r>
              <w:rPr>
                <w:rFonts w:ascii="Times New Roman" w:eastAsia="Times New Roman" w:hAnsi="Times New Roman" w:cs="Times New Roman"/>
                <w:sz w:val="24"/>
                <w:szCs w:val="24"/>
                <w:lang w:val="uk-UA"/>
              </w:rPr>
              <w:t>Калаколове</w:t>
            </w:r>
          </w:p>
        </w:tc>
        <w:tc>
          <w:tcPr>
            <w:tcW w:w="4832" w:type="dxa"/>
          </w:tcPr>
          <w:p w:rsidR="003A5115" w:rsidRPr="0074608D" w:rsidRDefault="003A5115" w:rsidP="00B22A41">
            <w:pPr>
              <w:spacing w:line="256" w:lineRule="exact"/>
              <w:ind w:left="2483" w:right="175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w:t>
            </w:r>
            <w:r w:rsidR="00B22A41">
              <w:rPr>
                <w:rFonts w:ascii="Times New Roman" w:eastAsia="Times New Roman" w:hAnsi="Times New Roman" w:cs="Times New Roman"/>
                <w:sz w:val="24"/>
                <w:szCs w:val="24"/>
                <w:lang w:val="uk-UA"/>
              </w:rPr>
              <w:t>2</w:t>
            </w:r>
          </w:p>
        </w:tc>
      </w:tr>
      <w:tr w:rsidR="003A5115" w:rsidRPr="0066765E" w:rsidTr="002B2F35">
        <w:trPr>
          <w:trHeight w:val="275"/>
        </w:trPr>
        <w:tc>
          <w:tcPr>
            <w:tcW w:w="5070" w:type="dxa"/>
          </w:tcPr>
          <w:p w:rsidR="003A5115" w:rsidRPr="0066765E" w:rsidRDefault="003A5115" w:rsidP="003A5115">
            <w:pPr>
              <w:spacing w:line="256" w:lineRule="exact"/>
              <w:ind w:left="107"/>
              <w:rPr>
                <w:rFonts w:eastAsia="Times New Roman" w:cs="Times New Roman"/>
                <w:szCs w:val="24"/>
              </w:rPr>
            </w:pPr>
            <w:r w:rsidRPr="0066765E">
              <w:rPr>
                <w:rFonts w:ascii="Times New Roman" w:eastAsia="Times New Roman" w:hAnsi="Times New Roman" w:cs="Times New Roman"/>
                <w:sz w:val="24"/>
                <w:szCs w:val="24"/>
              </w:rPr>
              <w:t xml:space="preserve">с. </w:t>
            </w:r>
            <w:r>
              <w:rPr>
                <w:rFonts w:ascii="Times New Roman" w:eastAsia="Times New Roman" w:hAnsi="Times New Roman" w:cs="Times New Roman"/>
                <w:sz w:val="24"/>
                <w:szCs w:val="24"/>
                <w:lang w:val="uk-UA"/>
              </w:rPr>
              <w:t>Новоолександрівка</w:t>
            </w:r>
          </w:p>
        </w:tc>
        <w:tc>
          <w:tcPr>
            <w:tcW w:w="4832" w:type="dxa"/>
          </w:tcPr>
          <w:p w:rsidR="003A5115" w:rsidRPr="00B22A41" w:rsidRDefault="00B22A41" w:rsidP="002B2F35">
            <w:pPr>
              <w:spacing w:line="256" w:lineRule="exact"/>
              <w:ind w:left="2483" w:right="1759"/>
              <w:jc w:val="center"/>
              <w:rPr>
                <w:rFonts w:ascii="Times New Roman" w:eastAsia="Times New Roman" w:hAnsi="Times New Roman" w:cs="Times New Roman"/>
                <w:sz w:val="24"/>
                <w:szCs w:val="24"/>
                <w:lang w:val="uk-UA"/>
              </w:rPr>
            </w:pPr>
            <w:r w:rsidRPr="00B22A41">
              <w:rPr>
                <w:rFonts w:ascii="Times New Roman" w:eastAsia="Times New Roman" w:hAnsi="Times New Roman" w:cs="Times New Roman"/>
                <w:sz w:val="24"/>
                <w:szCs w:val="24"/>
                <w:lang w:val="uk-UA"/>
              </w:rPr>
              <w:t>0,05</w:t>
            </w:r>
          </w:p>
        </w:tc>
      </w:tr>
      <w:tr w:rsidR="003A5115" w:rsidRPr="0066765E" w:rsidTr="002B2F35">
        <w:trPr>
          <w:trHeight w:val="275"/>
        </w:trPr>
        <w:tc>
          <w:tcPr>
            <w:tcW w:w="5070" w:type="dxa"/>
          </w:tcPr>
          <w:p w:rsidR="003A5115" w:rsidRPr="003A5115" w:rsidRDefault="003A5115" w:rsidP="003A5115">
            <w:pPr>
              <w:spacing w:line="256" w:lineRule="exact"/>
              <w:ind w:left="107"/>
              <w:rPr>
                <w:rFonts w:ascii="Times New Roman" w:eastAsia="Times New Roman" w:hAnsi="Times New Roman" w:cs="Times New Roman"/>
                <w:szCs w:val="24"/>
                <w:lang w:val="uk-UA"/>
              </w:rPr>
            </w:pPr>
            <w:r w:rsidRPr="003A5115">
              <w:rPr>
                <w:rFonts w:ascii="Times New Roman" w:eastAsia="Times New Roman" w:hAnsi="Times New Roman" w:cs="Times New Roman"/>
                <w:sz w:val="24"/>
                <w:szCs w:val="24"/>
                <w:lang w:val="uk-UA"/>
              </w:rPr>
              <w:t>С. Новогригорівка</w:t>
            </w:r>
          </w:p>
        </w:tc>
        <w:tc>
          <w:tcPr>
            <w:tcW w:w="4832" w:type="dxa"/>
          </w:tcPr>
          <w:p w:rsidR="003A5115" w:rsidRPr="00B22A41" w:rsidRDefault="00B22A41" w:rsidP="002B2F35">
            <w:pPr>
              <w:spacing w:line="256" w:lineRule="exact"/>
              <w:ind w:left="2483" w:right="1759"/>
              <w:jc w:val="center"/>
              <w:rPr>
                <w:rFonts w:ascii="Times New Roman" w:eastAsia="Times New Roman" w:hAnsi="Times New Roman" w:cs="Times New Roman"/>
                <w:sz w:val="24"/>
                <w:szCs w:val="24"/>
                <w:lang w:val="uk-UA"/>
              </w:rPr>
            </w:pPr>
            <w:r w:rsidRPr="00B22A41">
              <w:rPr>
                <w:rFonts w:ascii="Times New Roman" w:eastAsia="Times New Roman" w:hAnsi="Times New Roman" w:cs="Times New Roman"/>
                <w:sz w:val="24"/>
                <w:szCs w:val="24"/>
                <w:lang w:val="uk-UA"/>
              </w:rPr>
              <w:t>1,1</w:t>
            </w:r>
          </w:p>
        </w:tc>
      </w:tr>
      <w:tr w:rsidR="003A5115" w:rsidRPr="0066765E" w:rsidTr="002B2F35">
        <w:trPr>
          <w:trHeight w:val="275"/>
        </w:trPr>
        <w:tc>
          <w:tcPr>
            <w:tcW w:w="5070" w:type="dxa"/>
          </w:tcPr>
          <w:p w:rsidR="003A5115" w:rsidRPr="003A5115" w:rsidRDefault="003A5115" w:rsidP="003A5115">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 Новопетрівка</w:t>
            </w:r>
          </w:p>
        </w:tc>
        <w:tc>
          <w:tcPr>
            <w:tcW w:w="4832" w:type="dxa"/>
          </w:tcPr>
          <w:p w:rsidR="003A5115" w:rsidRPr="0074608D" w:rsidRDefault="003A5115" w:rsidP="004C363D">
            <w:pPr>
              <w:spacing w:line="256" w:lineRule="exact"/>
              <w:ind w:left="2483" w:right="175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w:t>
            </w:r>
            <w:r w:rsidR="004C363D">
              <w:rPr>
                <w:rFonts w:ascii="Times New Roman" w:eastAsia="Times New Roman" w:hAnsi="Times New Roman" w:cs="Times New Roman"/>
                <w:sz w:val="24"/>
                <w:szCs w:val="24"/>
                <w:lang w:val="uk-UA"/>
              </w:rPr>
              <w:t>8</w:t>
            </w:r>
          </w:p>
        </w:tc>
      </w:tr>
      <w:tr w:rsidR="003A5115" w:rsidRPr="0066765E" w:rsidTr="002B2F35">
        <w:trPr>
          <w:trHeight w:val="277"/>
        </w:trPr>
        <w:tc>
          <w:tcPr>
            <w:tcW w:w="5070" w:type="dxa"/>
          </w:tcPr>
          <w:p w:rsidR="003A5115" w:rsidRPr="003A5115" w:rsidRDefault="003A5115" w:rsidP="002B2F35">
            <w:pPr>
              <w:spacing w:before="1" w:line="257" w:lineRule="exact"/>
              <w:ind w:left="107"/>
              <w:rPr>
                <w:rFonts w:ascii="Times New Roman" w:eastAsia="Times New Roman" w:hAnsi="Times New Roman" w:cs="Times New Roman"/>
                <w:b/>
                <w:sz w:val="24"/>
                <w:szCs w:val="24"/>
                <w:lang w:val="ru-RU"/>
              </w:rPr>
            </w:pPr>
            <w:r w:rsidRPr="003A5115">
              <w:rPr>
                <w:rFonts w:ascii="Times New Roman" w:eastAsia="Times New Roman" w:hAnsi="Times New Roman" w:cs="Times New Roman"/>
                <w:b/>
                <w:sz w:val="24"/>
                <w:szCs w:val="24"/>
                <w:lang w:val="ru-RU"/>
              </w:rPr>
              <w:t>ВСЬОГО:</w:t>
            </w:r>
          </w:p>
        </w:tc>
        <w:tc>
          <w:tcPr>
            <w:tcW w:w="4832" w:type="dxa"/>
          </w:tcPr>
          <w:p w:rsidR="003A5115" w:rsidRPr="0074608D" w:rsidRDefault="00B22A41" w:rsidP="002B2F35">
            <w:pPr>
              <w:spacing w:before="1" w:line="257" w:lineRule="exact"/>
              <w:ind w:left="2483" w:right="1759"/>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7,8</w:t>
            </w:r>
            <w:r w:rsidR="003A5115">
              <w:rPr>
                <w:rFonts w:ascii="Times New Roman" w:eastAsia="Times New Roman" w:hAnsi="Times New Roman" w:cs="Times New Roman"/>
                <w:b/>
                <w:sz w:val="24"/>
                <w:szCs w:val="24"/>
                <w:lang w:val="uk-UA"/>
              </w:rPr>
              <w:t>5</w:t>
            </w:r>
          </w:p>
        </w:tc>
      </w:tr>
    </w:tbl>
    <w:p w:rsidR="003A5115" w:rsidRDefault="003A5115" w:rsidP="003A5115">
      <w:pPr>
        <w:spacing w:line="240" w:lineRule="auto"/>
        <w:rPr>
          <w:rFonts w:eastAsia="Times New Roman" w:cs="Times New Roman"/>
          <w:vertAlign w:val="subscript"/>
          <w:lang w:val="uk-UA"/>
        </w:rPr>
      </w:pPr>
    </w:p>
    <w:p w:rsidR="003A5115" w:rsidRPr="0074608D" w:rsidRDefault="003A5115" w:rsidP="003A5115">
      <w:pPr>
        <w:widowControl w:val="0"/>
        <w:autoSpaceDE w:val="0"/>
        <w:autoSpaceDN w:val="0"/>
        <w:spacing w:after="0" w:line="240" w:lineRule="auto"/>
        <w:ind w:left="846"/>
        <w:rPr>
          <w:rFonts w:eastAsia="Times New Roman" w:cs="Times New Roman"/>
          <w:szCs w:val="24"/>
          <w:lang w:val="uk-UA"/>
        </w:rPr>
      </w:pPr>
      <w:r w:rsidRPr="0074608D">
        <w:rPr>
          <w:rFonts w:eastAsia="Times New Roman" w:cs="Times New Roman"/>
          <w:szCs w:val="24"/>
          <w:lang w:val="uk-UA"/>
        </w:rPr>
        <w:t>Вихідні дані для розрахунку:</w:t>
      </w:r>
    </w:p>
    <w:p w:rsidR="003A5115" w:rsidRPr="0074608D" w:rsidRDefault="003A5115" w:rsidP="003A5115">
      <w:pPr>
        <w:widowControl w:val="0"/>
        <w:autoSpaceDE w:val="0"/>
        <w:autoSpaceDN w:val="0"/>
        <w:spacing w:before="140" w:after="0" w:line="360" w:lineRule="auto"/>
        <w:ind w:left="846" w:right="157"/>
        <w:rPr>
          <w:rFonts w:eastAsia="Times New Roman" w:cs="Times New Roman"/>
          <w:szCs w:val="24"/>
          <w:lang w:val="uk-UA"/>
        </w:rPr>
      </w:pPr>
      <w:r w:rsidRPr="0074608D">
        <w:rPr>
          <w:rFonts w:eastAsia="Times New Roman" w:cs="Times New Roman"/>
          <w:szCs w:val="24"/>
          <w:lang w:val="uk-UA"/>
        </w:rPr>
        <w:t xml:space="preserve">Максимальний добовий об’єм утворення ресурсоцінних компонентів ТПВ з врахуванням </w:t>
      </w:r>
      <w:r w:rsidRPr="0074608D">
        <w:rPr>
          <w:rFonts w:eastAsia="Times New Roman" w:cs="Times New Roman"/>
          <w:szCs w:val="24"/>
          <w:lang w:val="uk-UA"/>
        </w:rPr>
        <w:lastRenderedPageBreak/>
        <w:t>періодичності перевезення (</w:t>
      </w:r>
      <w:r w:rsidRPr="0074608D">
        <w:rPr>
          <w:rFonts w:eastAsia="Times New Roman" w:cs="Times New Roman"/>
          <w:szCs w:val="24"/>
          <w:lang w:val="en-US"/>
        </w:rPr>
        <w:t>t</w:t>
      </w:r>
      <w:r w:rsidRPr="0074608D">
        <w:rPr>
          <w:rFonts w:eastAsia="Times New Roman" w:cs="Times New Roman"/>
          <w:szCs w:val="24"/>
          <w:lang w:val="uk-UA"/>
        </w:rPr>
        <w:t xml:space="preserve"> = </w:t>
      </w:r>
      <w:r>
        <w:rPr>
          <w:rFonts w:eastAsia="Times New Roman" w:cs="Times New Roman"/>
          <w:szCs w:val="24"/>
          <w:lang w:val="uk-UA"/>
        </w:rPr>
        <w:t>5</w:t>
      </w:r>
      <w:r w:rsidRPr="0074608D">
        <w:rPr>
          <w:rFonts w:eastAsia="Times New Roman" w:cs="Times New Roman"/>
          <w:szCs w:val="24"/>
          <w:lang w:val="uk-UA"/>
        </w:rPr>
        <w:t xml:space="preserve"> діб),</w:t>
      </w:r>
    </w:p>
    <w:p w:rsidR="003A5115" w:rsidRDefault="003A5115" w:rsidP="003A5115">
      <w:pPr>
        <w:widowControl w:val="0"/>
        <w:autoSpaceDE w:val="0"/>
        <w:autoSpaceDN w:val="0"/>
        <w:spacing w:after="0" w:line="350" w:lineRule="auto"/>
        <w:ind w:left="846" w:right="5260"/>
        <w:rPr>
          <w:rFonts w:eastAsia="Times New Roman" w:cs="Times New Roman"/>
          <w:position w:val="2"/>
          <w:szCs w:val="24"/>
          <w:vertAlign w:val="superscript"/>
          <w:lang w:val="uk-UA"/>
        </w:rPr>
      </w:pPr>
      <w:r w:rsidRPr="0074608D">
        <w:rPr>
          <w:rFonts w:eastAsia="Times New Roman" w:cs="Times New Roman"/>
          <w:position w:val="2"/>
          <w:szCs w:val="24"/>
          <w:lang w:val="en-US"/>
        </w:rPr>
        <w:t>Q</w:t>
      </w:r>
      <w:r w:rsidRPr="0074608D">
        <w:rPr>
          <w:rFonts w:eastAsia="Times New Roman" w:cs="Times New Roman"/>
          <w:position w:val="2"/>
          <w:szCs w:val="24"/>
        </w:rPr>
        <w:t xml:space="preserve"> </w:t>
      </w:r>
      <w:r w:rsidRPr="0074608D">
        <w:rPr>
          <w:rFonts w:eastAsia="Times New Roman" w:cs="Times New Roman"/>
          <w:sz w:val="16"/>
          <w:szCs w:val="24"/>
        </w:rPr>
        <w:t>Д</w:t>
      </w:r>
      <w:r w:rsidRPr="0074608D">
        <w:rPr>
          <w:rFonts w:eastAsia="Times New Roman" w:cs="Times New Roman"/>
          <w:sz w:val="16"/>
          <w:szCs w:val="24"/>
          <w:lang w:val="en-US"/>
        </w:rPr>
        <w:t>amx</w:t>
      </w:r>
      <w:r w:rsidRPr="0074608D">
        <w:rPr>
          <w:rFonts w:eastAsia="Times New Roman" w:cs="Times New Roman"/>
          <w:sz w:val="16"/>
          <w:szCs w:val="24"/>
        </w:rPr>
        <w:t xml:space="preserve"> </w:t>
      </w:r>
      <w:r w:rsidRPr="0074608D">
        <w:rPr>
          <w:rFonts w:eastAsia="Times New Roman" w:cs="Times New Roman"/>
          <w:position w:val="2"/>
          <w:szCs w:val="24"/>
        </w:rPr>
        <w:t xml:space="preserve">= </w:t>
      </w:r>
      <w:r w:rsidR="00B22A41">
        <w:rPr>
          <w:rFonts w:eastAsia="Times New Roman" w:cs="Times New Roman"/>
          <w:position w:val="2"/>
          <w:szCs w:val="24"/>
          <w:lang w:val="uk-UA"/>
        </w:rPr>
        <w:t>7</w:t>
      </w:r>
      <w:r>
        <w:rPr>
          <w:rFonts w:eastAsia="Times New Roman" w:cs="Times New Roman"/>
          <w:position w:val="2"/>
          <w:szCs w:val="24"/>
          <w:lang w:val="uk-UA"/>
        </w:rPr>
        <w:t>,</w:t>
      </w:r>
      <w:r w:rsidR="00B22A41">
        <w:rPr>
          <w:rFonts w:eastAsia="Times New Roman" w:cs="Times New Roman"/>
          <w:position w:val="2"/>
          <w:szCs w:val="24"/>
          <w:lang w:val="uk-UA"/>
        </w:rPr>
        <w:t>8</w:t>
      </w:r>
      <w:r>
        <w:rPr>
          <w:rFonts w:eastAsia="Times New Roman" w:cs="Times New Roman"/>
          <w:position w:val="2"/>
          <w:szCs w:val="24"/>
          <w:lang w:val="uk-UA"/>
        </w:rPr>
        <w:t>5</w:t>
      </w:r>
      <w:r w:rsidRPr="0074608D">
        <w:rPr>
          <w:rFonts w:eastAsia="Times New Roman" w:cs="Times New Roman"/>
          <w:position w:val="2"/>
          <w:szCs w:val="24"/>
        </w:rPr>
        <w:t xml:space="preserve"> × </w:t>
      </w:r>
      <w:r>
        <w:rPr>
          <w:rFonts w:eastAsia="Times New Roman" w:cs="Times New Roman"/>
          <w:position w:val="2"/>
          <w:szCs w:val="24"/>
          <w:lang w:val="uk-UA"/>
        </w:rPr>
        <w:t>5</w:t>
      </w:r>
      <w:r w:rsidRPr="0074608D">
        <w:rPr>
          <w:rFonts w:eastAsia="Times New Roman" w:cs="Times New Roman"/>
          <w:position w:val="2"/>
          <w:szCs w:val="24"/>
        </w:rPr>
        <w:t xml:space="preserve"> = </w:t>
      </w:r>
      <w:r w:rsidR="00B22A41">
        <w:rPr>
          <w:rFonts w:eastAsia="Times New Roman" w:cs="Times New Roman"/>
          <w:position w:val="2"/>
          <w:szCs w:val="24"/>
          <w:lang w:val="uk-UA"/>
        </w:rPr>
        <w:t>39,2</w:t>
      </w:r>
      <w:r>
        <w:rPr>
          <w:rFonts w:eastAsia="Times New Roman" w:cs="Times New Roman"/>
          <w:position w:val="2"/>
          <w:szCs w:val="24"/>
          <w:lang w:val="uk-UA"/>
        </w:rPr>
        <w:t>5</w:t>
      </w:r>
      <w:r w:rsidRPr="0074608D">
        <w:rPr>
          <w:rFonts w:eastAsia="Times New Roman" w:cs="Times New Roman"/>
          <w:position w:val="2"/>
          <w:szCs w:val="24"/>
        </w:rPr>
        <w:t xml:space="preserve"> м</w:t>
      </w:r>
      <w:r w:rsidRPr="0074608D">
        <w:rPr>
          <w:rFonts w:eastAsia="Times New Roman" w:cs="Times New Roman"/>
          <w:position w:val="2"/>
          <w:szCs w:val="24"/>
          <w:vertAlign w:val="superscript"/>
        </w:rPr>
        <w:t>3</w:t>
      </w:r>
    </w:p>
    <w:p w:rsidR="003A5115" w:rsidRDefault="003A5115" w:rsidP="003A5115">
      <w:pPr>
        <w:widowControl w:val="0"/>
        <w:autoSpaceDE w:val="0"/>
        <w:autoSpaceDN w:val="0"/>
        <w:spacing w:after="0" w:line="350" w:lineRule="auto"/>
        <w:ind w:left="846" w:right="712"/>
        <w:rPr>
          <w:rFonts w:eastAsia="Times New Roman" w:cs="Times New Roman"/>
          <w:szCs w:val="24"/>
          <w:lang w:val="uk-UA"/>
        </w:rPr>
      </w:pPr>
      <w:r w:rsidRPr="0074608D">
        <w:rPr>
          <w:rFonts w:eastAsia="Times New Roman" w:cs="Times New Roman"/>
          <w:position w:val="2"/>
          <w:szCs w:val="24"/>
        </w:rPr>
        <w:t xml:space="preserve"> </w:t>
      </w:r>
      <w:r w:rsidRPr="0074608D">
        <w:rPr>
          <w:rFonts w:eastAsia="Times New Roman" w:cs="Times New Roman"/>
          <w:szCs w:val="24"/>
        </w:rPr>
        <w:t xml:space="preserve">Тривалість робочого дня, Т = 8,0 </w:t>
      </w:r>
      <w:r>
        <w:rPr>
          <w:rFonts w:eastAsia="Times New Roman" w:cs="Times New Roman"/>
          <w:szCs w:val="24"/>
          <w:lang w:val="uk-UA"/>
        </w:rPr>
        <w:t>г</w:t>
      </w:r>
      <w:r w:rsidRPr="0074608D">
        <w:rPr>
          <w:rFonts w:eastAsia="Times New Roman" w:cs="Times New Roman"/>
          <w:szCs w:val="24"/>
        </w:rPr>
        <w:t xml:space="preserve">один. </w:t>
      </w:r>
    </w:p>
    <w:p w:rsidR="003A5115" w:rsidRPr="0074608D" w:rsidRDefault="003A5115" w:rsidP="003A5115">
      <w:pPr>
        <w:widowControl w:val="0"/>
        <w:tabs>
          <w:tab w:val="left" w:pos="9781"/>
        </w:tabs>
        <w:autoSpaceDE w:val="0"/>
        <w:autoSpaceDN w:val="0"/>
        <w:spacing w:after="0" w:line="350" w:lineRule="auto"/>
        <w:ind w:left="846" w:right="712"/>
        <w:rPr>
          <w:rFonts w:eastAsia="Times New Roman" w:cs="Times New Roman"/>
          <w:szCs w:val="24"/>
        </w:rPr>
      </w:pPr>
      <w:r w:rsidRPr="0074608D">
        <w:rPr>
          <w:rFonts w:eastAsia="Times New Roman" w:cs="Times New Roman"/>
          <w:position w:val="2"/>
          <w:szCs w:val="24"/>
        </w:rPr>
        <w:t xml:space="preserve">Нульовий пробіг, </w:t>
      </w:r>
      <w:r w:rsidRPr="0074608D">
        <w:rPr>
          <w:rFonts w:eastAsia="Times New Roman" w:cs="Times New Roman"/>
          <w:i/>
          <w:position w:val="2"/>
          <w:szCs w:val="24"/>
          <w:lang w:val="en-US"/>
        </w:rPr>
        <w:t>l</w:t>
      </w:r>
      <w:r w:rsidRPr="0074608D">
        <w:rPr>
          <w:rFonts w:eastAsia="Times New Roman" w:cs="Times New Roman"/>
          <w:i/>
          <w:position w:val="2"/>
          <w:szCs w:val="24"/>
          <w:vertAlign w:val="subscript"/>
          <w:lang w:val="en-US"/>
        </w:rPr>
        <w:t>o</w:t>
      </w:r>
      <w:r w:rsidRPr="0074608D">
        <w:rPr>
          <w:rFonts w:eastAsia="Times New Roman" w:cs="Times New Roman"/>
          <w:i/>
          <w:position w:val="2"/>
          <w:szCs w:val="24"/>
        </w:rPr>
        <w:t xml:space="preserve"> </w:t>
      </w:r>
      <w:r w:rsidRPr="0074608D">
        <w:rPr>
          <w:rFonts w:eastAsia="Times New Roman" w:cs="Times New Roman"/>
          <w:position w:val="2"/>
          <w:szCs w:val="24"/>
        </w:rPr>
        <w:t xml:space="preserve">= </w:t>
      </w:r>
      <w:r>
        <w:rPr>
          <w:rFonts w:eastAsia="Times New Roman" w:cs="Times New Roman"/>
          <w:position w:val="2"/>
          <w:szCs w:val="24"/>
          <w:lang w:val="uk-UA"/>
        </w:rPr>
        <w:t>15</w:t>
      </w:r>
      <w:r w:rsidRPr="0074608D">
        <w:rPr>
          <w:rFonts w:eastAsia="Times New Roman" w:cs="Times New Roman"/>
          <w:position w:val="2"/>
          <w:szCs w:val="24"/>
        </w:rPr>
        <w:t>,0 км.</w:t>
      </w:r>
    </w:p>
    <w:p w:rsidR="003A5115" w:rsidRPr="0074608D" w:rsidRDefault="003A5115" w:rsidP="003A5115">
      <w:pPr>
        <w:widowControl w:val="0"/>
        <w:autoSpaceDE w:val="0"/>
        <w:autoSpaceDN w:val="0"/>
        <w:spacing w:after="0" w:line="343" w:lineRule="auto"/>
        <w:ind w:left="846" w:right="4035"/>
        <w:rPr>
          <w:rFonts w:eastAsia="Times New Roman" w:cs="Times New Roman"/>
          <w:szCs w:val="24"/>
        </w:rPr>
      </w:pPr>
      <w:r w:rsidRPr="0074608D">
        <w:rPr>
          <w:rFonts w:eastAsia="Times New Roman" w:cs="Times New Roman"/>
          <w:position w:val="2"/>
          <w:szCs w:val="24"/>
        </w:rPr>
        <w:t xml:space="preserve">Середня швидкість подачі ТЗ, </w:t>
      </w:r>
      <w:r w:rsidRPr="0074608D">
        <w:rPr>
          <w:rFonts w:eastAsia="Times New Roman" w:cs="Times New Roman"/>
          <w:i/>
          <w:position w:val="2"/>
          <w:szCs w:val="24"/>
          <w:lang w:val="en-US"/>
        </w:rPr>
        <w:t>v</w:t>
      </w:r>
      <w:r w:rsidRPr="0074608D">
        <w:rPr>
          <w:rFonts w:eastAsia="Times New Roman" w:cs="Times New Roman"/>
          <w:i/>
          <w:position w:val="2"/>
          <w:szCs w:val="24"/>
          <w:vertAlign w:val="subscript"/>
          <w:lang w:val="en-US"/>
        </w:rPr>
        <w:t>o</w:t>
      </w:r>
      <w:r w:rsidRPr="0074608D">
        <w:rPr>
          <w:rFonts w:eastAsia="Times New Roman" w:cs="Times New Roman"/>
          <w:i/>
          <w:position w:val="2"/>
          <w:szCs w:val="24"/>
        </w:rPr>
        <w:t xml:space="preserve"> </w:t>
      </w:r>
      <w:r w:rsidRPr="0074608D">
        <w:rPr>
          <w:rFonts w:eastAsia="Times New Roman" w:cs="Times New Roman"/>
          <w:position w:val="2"/>
          <w:szCs w:val="24"/>
        </w:rPr>
        <w:t xml:space="preserve">= 42,0 км/год. Термін повного навантаження ТЗ, </w:t>
      </w:r>
      <w:r w:rsidRPr="0074608D">
        <w:rPr>
          <w:rFonts w:eastAsia="Times New Roman" w:cs="Times New Roman"/>
          <w:i/>
          <w:position w:val="2"/>
          <w:szCs w:val="24"/>
          <w:lang w:val="en-US"/>
        </w:rPr>
        <w:t>t</w:t>
      </w:r>
      <w:r w:rsidRPr="0074608D">
        <w:rPr>
          <w:rFonts w:eastAsia="Times New Roman" w:cs="Times New Roman"/>
          <w:i/>
          <w:position w:val="2"/>
          <w:szCs w:val="24"/>
          <w:vertAlign w:val="subscript"/>
          <w:lang w:val="en-US"/>
        </w:rPr>
        <w:t>n</w:t>
      </w:r>
      <w:r w:rsidRPr="0074608D">
        <w:rPr>
          <w:rFonts w:eastAsia="Times New Roman" w:cs="Times New Roman"/>
          <w:i/>
          <w:position w:val="2"/>
          <w:szCs w:val="24"/>
        </w:rPr>
        <w:t xml:space="preserve"> </w:t>
      </w:r>
      <w:r w:rsidRPr="0074608D">
        <w:rPr>
          <w:rFonts w:eastAsia="Times New Roman" w:cs="Times New Roman"/>
          <w:position w:val="2"/>
          <w:szCs w:val="24"/>
        </w:rPr>
        <w:t xml:space="preserve">= </w:t>
      </w:r>
      <w:r>
        <w:rPr>
          <w:rFonts w:eastAsia="Times New Roman" w:cs="Times New Roman"/>
          <w:position w:val="2"/>
          <w:szCs w:val="24"/>
          <w:lang w:val="uk-UA"/>
        </w:rPr>
        <w:t>5,0</w:t>
      </w:r>
      <w:r w:rsidRPr="0074608D">
        <w:rPr>
          <w:rFonts w:eastAsia="Times New Roman" w:cs="Times New Roman"/>
          <w:position w:val="2"/>
          <w:szCs w:val="24"/>
        </w:rPr>
        <w:t xml:space="preserve"> годин. Середня відстань перевезення відходів, </w:t>
      </w:r>
      <w:r w:rsidRPr="0074608D">
        <w:rPr>
          <w:rFonts w:eastAsia="Times New Roman" w:cs="Times New Roman"/>
          <w:i/>
          <w:position w:val="2"/>
          <w:szCs w:val="24"/>
          <w:lang w:val="en-US"/>
        </w:rPr>
        <w:t>l</w:t>
      </w:r>
      <w:r w:rsidRPr="0074608D">
        <w:rPr>
          <w:rFonts w:eastAsia="Times New Roman" w:cs="Times New Roman"/>
          <w:i/>
          <w:position w:val="2"/>
          <w:szCs w:val="24"/>
          <w:vertAlign w:val="subscript"/>
          <w:lang w:val="en-US"/>
        </w:rPr>
        <w:t>c</w:t>
      </w:r>
      <w:r w:rsidRPr="0074608D">
        <w:rPr>
          <w:rFonts w:eastAsia="Times New Roman" w:cs="Times New Roman"/>
          <w:i/>
          <w:position w:val="2"/>
          <w:szCs w:val="24"/>
        </w:rPr>
        <w:t xml:space="preserve"> </w:t>
      </w:r>
      <w:r w:rsidRPr="0074608D">
        <w:rPr>
          <w:rFonts w:eastAsia="Times New Roman" w:cs="Times New Roman"/>
          <w:position w:val="2"/>
          <w:szCs w:val="24"/>
        </w:rPr>
        <w:t xml:space="preserve">= </w:t>
      </w:r>
      <w:r>
        <w:rPr>
          <w:rFonts w:eastAsia="Times New Roman" w:cs="Times New Roman"/>
          <w:position w:val="2"/>
          <w:szCs w:val="24"/>
          <w:lang w:val="uk-UA"/>
        </w:rPr>
        <w:t>15</w:t>
      </w:r>
      <w:r w:rsidRPr="0074608D">
        <w:rPr>
          <w:rFonts w:eastAsia="Times New Roman" w:cs="Times New Roman"/>
          <w:position w:val="2"/>
          <w:szCs w:val="24"/>
        </w:rPr>
        <w:t xml:space="preserve">,0 км. </w:t>
      </w:r>
      <w:r w:rsidRPr="0074608D">
        <w:rPr>
          <w:rFonts w:eastAsia="Times New Roman" w:cs="Times New Roman"/>
          <w:szCs w:val="24"/>
        </w:rPr>
        <w:t xml:space="preserve">Експлуатаційна швидкість ТЗ, </w:t>
      </w:r>
      <w:r w:rsidRPr="0074608D">
        <w:rPr>
          <w:rFonts w:eastAsia="Times New Roman" w:cs="Times New Roman"/>
          <w:i/>
          <w:szCs w:val="24"/>
          <w:lang w:val="en-US"/>
        </w:rPr>
        <w:t>v</w:t>
      </w:r>
      <w:r w:rsidRPr="0074608D">
        <w:rPr>
          <w:rFonts w:eastAsia="Times New Roman" w:cs="Times New Roman"/>
          <w:i/>
          <w:szCs w:val="24"/>
        </w:rPr>
        <w:t xml:space="preserve"> </w:t>
      </w:r>
      <w:r w:rsidRPr="0074608D">
        <w:rPr>
          <w:rFonts w:eastAsia="Times New Roman" w:cs="Times New Roman"/>
          <w:szCs w:val="24"/>
        </w:rPr>
        <w:t>= 42,0 км/год.</w:t>
      </w:r>
    </w:p>
    <w:p w:rsidR="003A5115" w:rsidRPr="0074608D" w:rsidRDefault="003A5115" w:rsidP="003A5115">
      <w:pPr>
        <w:widowControl w:val="0"/>
        <w:autoSpaceDE w:val="0"/>
        <w:autoSpaceDN w:val="0"/>
        <w:spacing w:before="9" w:after="0" w:line="240" w:lineRule="auto"/>
        <w:ind w:left="846"/>
        <w:rPr>
          <w:rFonts w:eastAsia="Times New Roman" w:cs="Times New Roman"/>
          <w:szCs w:val="24"/>
        </w:rPr>
      </w:pPr>
      <w:r w:rsidRPr="0074608D">
        <w:rPr>
          <w:rFonts w:eastAsia="Times New Roman" w:cs="Times New Roman"/>
          <w:position w:val="2"/>
          <w:szCs w:val="24"/>
        </w:rPr>
        <w:t xml:space="preserve">Термін розвантаження ТЗ, </w:t>
      </w:r>
      <w:r w:rsidRPr="0074608D">
        <w:rPr>
          <w:rFonts w:eastAsia="Times New Roman" w:cs="Times New Roman"/>
          <w:i/>
          <w:position w:val="2"/>
          <w:szCs w:val="24"/>
          <w:lang w:val="en-US"/>
        </w:rPr>
        <w:t>t</w:t>
      </w:r>
      <w:r w:rsidRPr="0074608D">
        <w:rPr>
          <w:rFonts w:eastAsia="Times New Roman" w:cs="Times New Roman"/>
          <w:i/>
          <w:position w:val="2"/>
          <w:szCs w:val="24"/>
          <w:vertAlign w:val="subscript"/>
          <w:lang w:val="en-US"/>
        </w:rPr>
        <w:t>p</w:t>
      </w:r>
      <w:r w:rsidRPr="0074608D">
        <w:rPr>
          <w:rFonts w:eastAsia="Times New Roman" w:cs="Times New Roman"/>
          <w:i/>
          <w:position w:val="2"/>
          <w:szCs w:val="24"/>
        </w:rPr>
        <w:t xml:space="preserve"> </w:t>
      </w:r>
      <w:r w:rsidRPr="0074608D">
        <w:rPr>
          <w:rFonts w:eastAsia="Times New Roman" w:cs="Times New Roman"/>
          <w:position w:val="2"/>
          <w:szCs w:val="24"/>
        </w:rPr>
        <w:t>= 0,5 години.</w:t>
      </w:r>
    </w:p>
    <w:p w:rsidR="003A5115" w:rsidRPr="00B22A41" w:rsidRDefault="003A5115" w:rsidP="003A5115">
      <w:pPr>
        <w:widowControl w:val="0"/>
        <w:autoSpaceDE w:val="0"/>
        <w:autoSpaceDN w:val="0"/>
        <w:spacing w:before="105" w:after="0" w:line="240" w:lineRule="auto"/>
        <w:ind w:left="846"/>
        <w:rPr>
          <w:rFonts w:eastAsia="Times New Roman" w:cs="Times New Roman"/>
          <w:szCs w:val="24"/>
          <w:lang w:val="uk-UA"/>
        </w:rPr>
      </w:pPr>
      <w:r w:rsidRPr="0074608D">
        <w:rPr>
          <w:rFonts w:eastAsia="Times New Roman" w:cs="Times New Roman"/>
          <w:szCs w:val="24"/>
        </w:rPr>
        <w:t xml:space="preserve">Об’єм ТПВ який перевозиться ТЗ за один рейс, </w:t>
      </w:r>
      <w:r w:rsidRPr="0074608D">
        <w:rPr>
          <w:rFonts w:eastAsia="Times New Roman" w:cs="Times New Roman"/>
          <w:i/>
          <w:szCs w:val="24"/>
          <w:lang w:val="en-US"/>
        </w:rPr>
        <w:t>q</w:t>
      </w:r>
      <w:r w:rsidRPr="0074608D">
        <w:rPr>
          <w:rFonts w:eastAsia="Times New Roman" w:cs="Times New Roman"/>
          <w:i/>
          <w:szCs w:val="24"/>
        </w:rPr>
        <w:t xml:space="preserve"> </w:t>
      </w:r>
      <w:r w:rsidRPr="0074608D">
        <w:rPr>
          <w:rFonts w:eastAsia="Times New Roman" w:cs="Times New Roman"/>
          <w:szCs w:val="24"/>
        </w:rPr>
        <w:t xml:space="preserve">= </w:t>
      </w:r>
      <w:r w:rsidR="00B22A41">
        <w:rPr>
          <w:rFonts w:eastAsia="Times New Roman" w:cs="Times New Roman"/>
          <w:szCs w:val="24"/>
          <w:lang w:val="uk-UA"/>
        </w:rPr>
        <w:t>40</w:t>
      </w:r>
      <w:r w:rsidRPr="0074608D">
        <w:rPr>
          <w:rFonts w:eastAsia="Times New Roman" w:cs="Times New Roman"/>
          <w:szCs w:val="24"/>
        </w:rPr>
        <w:t xml:space="preserve"> м</w:t>
      </w:r>
      <w:r w:rsidRPr="0074608D">
        <w:rPr>
          <w:rFonts w:eastAsia="Times New Roman" w:cs="Times New Roman"/>
          <w:position w:val="9"/>
          <w:sz w:val="16"/>
          <w:szCs w:val="24"/>
        </w:rPr>
        <w:t>3</w:t>
      </w:r>
      <w:r w:rsidRPr="0074608D">
        <w:rPr>
          <w:rFonts w:eastAsia="Times New Roman" w:cs="Times New Roman"/>
          <w:szCs w:val="24"/>
        </w:rPr>
        <w:t>,</w:t>
      </w:r>
    </w:p>
    <w:p w:rsidR="003A5115" w:rsidRPr="00BF6DD6" w:rsidRDefault="003A5115" w:rsidP="003A5115">
      <w:pPr>
        <w:widowControl w:val="0"/>
        <w:autoSpaceDE w:val="0"/>
        <w:autoSpaceDN w:val="0"/>
        <w:spacing w:before="121" w:after="0" w:line="360" w:lineRule="auto"/>
        <w:ind w:left="846" w:right="2282"/>
        <w:rPr>
          <w:rFonts w:eastAsia="Times New Roman" w:cs="Times New Roman"/>
          <w:color w:val="FF0000"/>
          <w:szCs w:val="24"/>
          <w:vertAlign w:val="subscript"/>
          <w:lang w:val="uk-UA"/>
        </w:rPr>
      </w:pPr>
      <w:r w:rsidRPr="00BF6DD6">
        <w:rPr>
          <w:rFonts w:eastAsia="Times New Roman" w:cs="Times New Roman"/>
          <w:szCs w:val="24"/>
        </w:rPr>
        <w:t xml:space="preserve">( корисний об’єм кузова </w:t>
      </w:r>
      <w:r w:rsidRPr="00BF6DD6">
        <w:rPr>
          <w:rFonts w:eastAsia="Times New Roman" w:cs="Times New Roman"/>
          <w:szCs w:val="24"/>
          <w:lang w:val="en-US"/>
        </w:rPr>
        <w:t>V</w:t>
      </w:r>
      <w:r w:rsidRPr="00BF6DD6">
        <w:rPr>
          <w:rFonts w:eastAsia="Times New Roman" w:cs="Times New Roman"/>
          <w:szCs w:val="24"/>
        </w:rPr>
        <w:t xml:space="preserve"> =</w:t>
      </w:r>
      <w:r w:rsidR="00B22A41">
        <w:rPr>
          <w:rFonts w:eastAsia="Times New Roman" w:cs="Times New Roman"/>
          <w:szCs w:val="24"/>
          <w:lang w:val="uk-UA"/>
        </w:rPr>
        <w:t>20</w:t>
      </w:r>
      <w:r w:rsidRPr="00BF6DD6">
        <w:rPr>
          <w:rFonts w:eastAsia="Times New Roman" w:cs="Times New Roman"/>
          <w:szCs w:val="24"/>
        </w:rPr>
        <w:t>,00 м</w:t>
      </w:r>
      <w:r w:rsidRPr="00BF6DD6">
        <w:rPr>
          <w:rFonts w:eastAsia="Times New Roman" w:cs="Times New Roman"/>
          <w:position w:val="9"/>
          <w:szCs w:val="24"/>
        </w:rPr>
        <w:t>3</w:t>
      </w:r>
      <w:r w:rsidR="004949F3">
        <w:rPr>
          <w:rFonts w:eastAsia="Times New Roman" w:cs="Times New Roman"/>
          <w:position w:val="9"/>
          <w:szCs w:val="24"/>
          <w:lang w:val="uk-UA"/>
        </w:rPr>
        <w:t>,</w:t>
      </w:r>
      <w:r w:rsidRPr="00BF6DD6">
        <w:rPr>
          <w:rFonts w:eastAsia="Times New Roman" w:cs="Times New Roman"/>
          <w:position w:val="9"/>
          <w:szCs w:val="24"/>
        </w:rPr>
        <w:t xml:space="preserve"> </w:t>
      </w:r>
      <w:r w:rsidR="004949F3">
        <w:rPr>
          <w:rFonts w:eastAsia="Times New Roman" w:cs="Times New Roman"/>
          <w:szCs w:val="24"/>
          <w:lang w:val="uk-UA"/>
        </w:rPr>
        <w:t>К</w:t>
      </w:r>
      <w:r w:rsidR="004949F3" w:rsidRPr="00B22A41">
        <w:rPr>
          <w:rFonts w:eastAsia="Times New Roman" w:cs="Times New Roman"/>
          <w:szCs w:val="24"/>
          <w:vertAlign w:val="subscript"/>
          <w:lang w:val="uk-UA"/>
        </w:rPr>
        <w:t>ущільнення</w:t>
      </w:r>
      <w:r w:rsidR="004949F3">
        <w:rPr>
          <w:rFonts w:eastAsia="Times New Roman" w:cs="Times New Roman"/>
          <w:szCs w:val="24"/>
          <w:lang w:val="uk-UA"/>
        </w:rPr>
        <w:t>. = 2)</w:t>
      </w:r>
    </w:p>
    <w:p w:rsidR="003A5115" w:rsidRPr="0074608D" w:rsidRDefault="003A5115" w:rsidP="003A5115">
      <w:pPr>
        <w:widowControl w:val="0"/>
        <w:autoSpaceDE w:val="0"/>
        <w:autoSpaceDN w:val="0"/>
        <w:spacing w:after="0" w:line="275" w:lineRule="exact"/>
        <w:ind w:left="846"/>
        <w:rPr>
          <w:rFonts w:eastAsia="Times New Roman" w:cs="Times New Roman"/>
          <w:szCs w:val="24"/>
        </w:rPr>
      </w:pPr>
      <w:r w:rsidRPr="0074608D">
        <w:rPr>
          <w:rFonts w:eastAsia="Times New Roman" w:cs="Times New Roman"/>
          <w:position w:val="2"/>
          <w:szCs w:val="24"/>
        </w:rPr>
        <w:t xml:space="preserve">коефіцієнт використання рухомого складу, </w:t>
      </w:r>
      <w:r w:rsidRPr="0074608D">
        <w:rPr>
          <w:rFonts w:eastAsia="Times New Roman" w:cs="Times New Roman"/>
          <w:i/>
          <w:position w:val="2"/>
          <w:szCs w:val="24"/>
        </w:rPr>
        <w:t>К</w:t>
      </w:r>
      <w:r w:rsidRPr="0074608D">
        <w:rPr>
          <w:rFonts w:eastAsia="Times New Roman" w:cs="Times New Roman"/>
          <w:i/>
          <w:position w:val="2"/>
          <w:szCs w:val="24"/>
          <w:vertAlign w:val="subscript"/>
        </w:rPr>
        <w:t>вик</w:t>
      </w:r>
      <w:r w:rsidRPr="0074608D">
        <w:rPr>
          <w:rFonts w:eastAsia="Times New Roman" w:cs="Times New Roman"/>
          <w:i/>
          <w:position w:val="2"/>
          <w:szCs w:val="24"/>
        </w:rPr>
        <w:t xml:space="preserve"> </w:t>
      </w:r>
      <w:r w:rsidRPr="0074608D">
        <w:rPr>
          <w:rFonts w:eastAsia="Times New Roman" w:cs="Times New Roman"/>
          <w:position w:val="2"/>
          <w:szCs w:val="24"/>
        </w:rPr>
        <w:t>= 0,99.</w:t>
      </w:r>
    </w:p>
    <w:p w:rsidR="00B22A41" w:rsidRDefault="00B22A41" w:rsidP="00B22A41">
      <w:pPr>
        <w:spacing w:line="240" w:lineRule="auto"/>
        <w:rPr>
          <w:rFonts w:eastAsia="Times New Roman" w:cs="Times New Roman"/>
          <w:b/>
          <w:lang w:val="uk-UA"/>
        </w:rPr>
      </w:pPr>
    </w:p>
    <w:p w:rsidR="00B22A41" w:rsidRPr="00CB5F85" w:rsidRDefault="00B22A41" w:rsidP="00B22A41">
      <w:pPr>
        <w:spacing w:line="240" w:lineRule="auto"/>
        <w:rPr>
          <w:rFonts w:eastAsia="Times New Roman" w:cs="Times New Roman"/>
          <w:b/>
          <w:lang w:val="uk-UA"/>
        </w:rPr>
      </w:pPr>
      <w:r w:rsidRPr="00CB5F85">
        <w:rPr>
          <w:rFonts w:eastAsia="Times New Roman" w:cs="Times New Roman"/>
          <w:b/>
          <w:lang w:val="uk-UA"/>
        </w:rPr>
        <w:t>Кількість рейсів транспорту:</w:t>
      </w:r>
    </w:p>
    <w:p w:rsidR="00B22A41" w:rsidRPr="00C85580" w:rsidRDefault="00B22A41" w:rsidP="00B22A41">
      <w:pPr>
        <w:spacing w:line="240" w:lineRule="auto"/>
        <w:rPr>
          <w:rFonts w:eastAsia="Times New Roman" w:cs="Times New Roman"/>
          <w:lang w:val="uk-UA"/>
        </w:rPr>
      </w:pPr>
      <w:r>
        <w:rPr>
          <w:rFonts w:eastAsia="Times New Roman" w:cs="Times New Roman"/>
          <w:lang w:val="en-US"/>
        </w:rPr>
        <w:t>n</w:t>
      </w:r>
      <w:r w:rsidRPr="00C85580">
        <w:rPr>
          <w:rFonts w:eastAsia="Times New Roman" w:cs="Times New Roman"/>
        </w:rPr>
        <w:t>=</w:t>
      </w:r>
      <w:r w:rsidRPr="00D6630F">
        <w:rPr>
          <w:rFonts w:eastAsia="Times New Roman" w:cs="Times New Roman"/>
          <w:position w:val="-10"/>
          <w:lang w:val="en-US"/>
        </w:rPr>
        <w:object w:dxaOrig="180" w:dyaOrig="340">
          <v:shape id="_x0000_i1032" type="#_x0000_t75" style="width:8.75pt;height:17.45pt" o:ole="">
            <v:imagedata r:id="rId32" o:title=""/>
          </v:shape>
          <o:OLEObject Type="Embed" ProgID="Equation.3" ShapeID="_x0000_i1032" DrawAspect="Content" ObjectID="_1738151761" r:id="rId42"/>
        </w:object>
      </w:r>
      <w:r w:rsidRPr="00D6630F">
        <w:rPr>
          <w:rFonts w:eastAsia="Times New Roman" w:cs="Times New Roman"/>
          <w:position w:val="-54"/>
          <w:lang w:val="en-US"/>
        </w:rPr>
        <w:object w:dxaOrig="2020" w:dyaOrig="1200">
          <v:shape id="_x0000_i1033" type="#_x0000_t75" style="width:100.35pt;height:60.35pt" o:ole="">
            <v:imagedata r:id="rId34" o:title=""/>
          </v:shape>
          <o:OLEObject Type="Embed" ProgID="Equation.3" ShapeID="_x0000_i1033" DrawAspect="Content" ObjectID="_1738151762" r:id="rId43"/>
        </w:object>
      </w:r>
      <w:r w:rsidRPr="00C85580">
        <w:rPr>
          <w:rFonts w:eastAsia="Times New Roman" w:cs="Times New Roman"/>
        </w:rPr>
        <w:t xml:space="preserve">        </w:t>
      </w:r>
      <w:r>
        <w:rPr>
          <w:rFonts w:eastAsia="Times New Roman" w:cs="Times New Roman"/>
          <w:lang w:val="uk-UA"/>
        </w:rPr>
        <w:t>Приймаємо  1 рейс</w:t>
      </w:r>
    </w:p>
    <w:p w:rsidR="00B22A41" w:rsidRDefault="00B22A41" w:rsidP="00B22A41">
      <w:pPr>
        <w:rPr>
          <w:rFonts w:eastAsia="Times New Roman" w:cs="Times New Roman"/>
          <w:b/>
          <w:lang w:val="uk-UA"/>
        </w:rPr>
      </w:pPr>
      <w:r w:rsidRPr="00CB5F85">
        <w:rPr>
          <w:rFonts w:eastAsia="Times New Roman" w:cs="Times New Roman"/>
          <w:b/>
          <w:lang w:val="uk-UA"/>
        </w:rPr>
        <w:t>Потрібна кількість транспорту:</w:t>
      </w:r>
    </w:p>
    <w:p w:rsidR="00054E39" w:rsidRDefault="00054E39" w:rsidP="00B22A41">
      <w:pPr>
        <w:rPr>
          <w:rFonts w:eastAsia="Times New Roman" w:cs="Times New Roman"/>
          <w:b/>
          <w:lang w:val="uk-UA"/>
        </w:rPr>
      </w:pPr>
    </w:p>
    <w:p w:rsidR="00054E39" w:rsidRPr="00CB5F85" w:rsidRDefault="00054E39" w:rsidP="00B22A41">
      <w:pPr>
        <w:rPr>
          <w:rFonts w:eastAsia="Times New Roman" w:cs="Times New Roman"/>
          <w:b/>
          <w:lang w:val="uk-UA"/>
        </w:rPr>
      </w:pPr>
    </w:p>
    <w:p w:rsidR="00B22A41" w:rsidRDefault="00B22A41" w:rsidP="00B22A41">
      <w:pPr>
        <w:rPr>
          <w:rFonts w:eastAsia="Times New Roman" w:cs="Times New Roman"/>
          <w:lang w:val="uk-UA"/>
        </w:rPr>
      </w:pPr>
      <w:r w:rsidRPr="00C85580">
        <w:rPr>
          <w:rFonts w:eastAsia="Times New Roman" w:cs="Times New Roman"/>
          <w:color w:val="FF0000"/>
          <w:position w:val="-28"/>
          <w:lang w:val="uk-UA"/>
        </w:rPr>
        <w:object w:dxaOrig="2480" w:dyaOrig="660">
          <v:shape id="_x0000_i1034" type="#_x0000_t75" style="width:124.35pt;height:32pt" o:ole="">
            <v:imagedata r:id="rId44" o:title=""/>
          </v:shape>
          <o:OLEObject Type="Embed" ProgID="Equation.3" ShapeID="_x0000_i1034" DrawAspect="Content" ObjectID="_1738151763" r:id="rId45"/>
        </w:object>
      </w:r>
      <w:r>
        <w:rPr>
          <w:rFonts w:eastAsia="Times New Roman" w:cs="Times New Roman"/>
          <w:color w:val="FF0000"/>
          <w:lang w:val="uk-UA"/>
        </w:rPr>
        <w:t xml:space="preserve">           </w:t>
      </w:r>
      <w:r w:rsidR="00054E39">
        <w:rPr>
          <w:rFonts w:eastAsia="Times New Roman" w:cs="Times New Roman"/>
          <w:color w:val="FF0000"/>
          <w:lang w:val="uk-UA"/>
        </w:rPr>
        <w:t xml:space="preserve">    </w:t>
      </w:r>
      <w:r>
        <w:rPr>
          <w:rFonts w:eastAsia="Times New Roman" w:cs="Times New Roman"/>
          <w:color w:val="FF0000"/>
          <w:lang w:val="uk-UA"/>
        </w:rPr>
        <w:t xml:space="preserve"> </w:t>
      </w:r>
      <w:r w:rsidRPr="00C85580">
        <w:rPr>
          <w:rFonts w:eastAsia="Times New Roman" w:cs="Times New Roman"/>
          <w:lang w:val="uk-UA"/>
        </w:rPr>
        <w:t>Приймаємо 1 одиницю</w:t>
      </w:r>
    </w:p>
    <w:p w:rsidR="00DF1835" w:rsidRPr="001E4EB8" w:rsidRDefault="00DF1835" w:rsidP="00DF1835">
      <w:pPr>
        <w:widowControl w:val="0"/>
        <w:tabs>
          <w:tab w:val="left" w:pos="2302"/>
          <w:tab w:val="left" w:pos="3578"/>
          <w:tab w:val="left" w:pos="5137"/>
          <w:tab w:val="left" w:pos="5760"/>
          <w:tab w:val="left" w:pos="7228"/>
          <w:tab w:val="left" w:pos="8456"/>
          <w:tab w:val="left" w:pos="9020"/>
        </w:tabs>
        <w:autoSpaceDE w:val="0"/>
        <w:autoSpaceDN w:val="0"/>
        <w:spacing w:before="72" w:after="0" w:line="360" w:lineRule="auto"/>
        <w:ind w:left="138" w:right="141" w:firstLine="707"/>
        <w:outlineLvl w:val="3"/>
        <w:rPr>
          <w:rFonts w:eastAsia="Times New Roman" w:cs="Times New Roman"/>
          <w:b/>
          <w:bCs/>
          <w:i/>
          <w:szCs w:val="24"/>
          <w:lang w:val="uk-UA"/>
        </w:rPr>
      </w:pPr>
      <w:r w:rsidRPr="001E4EB8">
        <w:rPr>
          <w:rFonts w:eastAsia="Times New Roman" w:cs="Times New Roman"/>
          <w:b/>
          <w:bCs/>
          <w:i/>
          <w:szCs w:val="24"/>
          <w:lang w:val="uk-UA"/>
        </w:rPr>
        <w:t>Розрахунок</w:t>
      </w:r>
      <w:r w:rsidRPr="001E4EB8">
        <w:rPr>
          <w:rFonts w:eastAsia="Times New Roman" w:cs="Times New Roman"/>
          <w:b/>
          <w:bCs/>
          <w:i/>
          <w:szCs w:val="24"/>
          <w:lang w:val="uk-UA"/>
        </w:rPr>
        <w:tab/>
        <w:t>кількості</w:t>
      </w:r>
      <w:r w:rsidRPr="001E4EB8">
        <w:rPr>
          <w:rFonts w:eastAsia="Times New Roman" w:cs="Times New Roman"/>
          <w:b/>
          <w:bCs/>
          <w:i/>
          <w:szCs w:val="24"/>
          <w:lang w:val="uk-UA"/>
        </w:rPr>
        <w:tab/>
        <w:t>сміттєвозів</w:t>
      </w:r>
      <w:r w:rsidRPr="001E4EB8">
        <w:rPr>
          <w:rFonts w:eastAsia="Times New Roman" w:cs="Times New Roman"/>
          <w:b/>
          <w:bCs/>
          <w:i/>
          <w:szCs w:val="24"/>
          <w:lang w:val="uk-UA"/>
        </w:rPr>
        <w:tab/>
        <w:t>для</w:t>
      </w:r>
      <w:r w:rsidRPr="001E4EB8">
        <w:rPr>
          <w:rFonts w:eastAsia="Times New Roman" w:cs="Times New Roman"/>
          <w:b/>
          <w:bCs/>
          <w:i/>
          <w:szCs w:val="24"/>
          <w:lang w:val="uk-UA"/>
        </w:rPr>
        <w:tab/>
        <w:t>роздільного</w:t>
      </w:r>
      <w:r w:rsidRPr="001E4EB8">
        <w:rPr>
          <w:rFonts w:eastAsia="Times New Roman" w:cs="Times New Roman"/>
          <w:b/>
          <w:bCs/>
          <w:i/>
          <w:szCs w:val="24"/>
          <w:lang w:val="uk-UA"/>
        </w:rPr>
        <w:tab/>
        <w:t>збирання</w:t>
      </w:r>
      <w:r w:rsidRPr="001E4EB8">
        <w:rPr>
          <w:rFonts w:eastAsia="Times New Roman" w:cs="Times New Roman"/>
          <w:b/>
          <w:bCs/>
          <w:i/>
          <w:szCs w:val="24"/>
          <w:lang w:val="uk-UA"/>
        </w:rPr>
        <w:tab/>
        <w:t xml:space="preserve">тавивезення ресурсоцінних ТПВ від населених пунктів </w:t>
      </w:r>
      <w:r w:rsidRPr="00B22A41">
        <w:rPr>
          <w:rFonts w:eastAsia="Times New Roman" w:cs="Times New Roman"/>
          <w:b/>
          <w:bCs/>
          <w:i/>
          <w:szCs w:val="24"/>
          <w:u w:val="single"/>
          <w:lang w:val="uk-UA"/>
        </w:rPr>
        <w:t>2 району</w:t>
      </w:r>
      <w:r w:rsidRPr="00B22A41">
        <w:rPr>
          <w:rFonts w:eastAsia="Times New Roman" w:cs="Times New Roman"/>
          <w:b/>
          <w:bCs/>
          <w:i/>
          <w:spacing w:val="-13"/>
          <w:szCs w:val="24"/>
          <w:u w:val="single"/>
          <w:lang w:val="uk-UA"/>
        </w:rPr>
        <w:t xml:space="preserve"> </w:t>
      </w:r>
      <w:r w:rsidRPr="00B22A41">
        <w:rPr>
          <w:rFonts w:eastAsia="Times New Roman" w:cs="Times New Roman"/>
          <w:b/>
          <w:bCs/>
          <w:i/>
          <w:szCs w:val="24"/>
          <w:u w:val="single"/>
          <w:lang w:val="uk-UA"/>
        </w:rPr>
        <w:t>обслуговування</w:t>
      </w:r>
      <w:r w:rsidRPr="001E4EB8">
        <w:rPr>
          <w:rFonts w:eastAsia="Times New Roman" w:cs="Times New Roman"/>
          <w:b/>
          <w:bCs/>
          <w:i/>
          <w:szCs w:val="24"/>
          <w:lang w:val="uk-UA"/>
        </w:rPr>
        <w:t>.</w:t>
      </w:r>
    </w:p>
    <w:p w:rsidR="00DF1835" w:rsidRPr="007C4540" w:rsidRDefault="00DF1835" w:rsidP="00DF1835">
      <w:pPr>
        <w:widowControl w:val="0"/>
        <w:autoSpaceDE w:val="0"/>
        <w:autoSpaceDN w:val="0"/>
        <w:spacing w:after="0" w:line="275" w:lineRule="exact"/>
        <w:ind w:left="846"/>
        <w:rPr>
          <w:rFonts w:eastAsia="Times New Roman" w:cs="Times New Roman"/>
          <w:b/>
          <w:i/>
          <w:szCs w:val="24"/>
          <w:u w:val="single"/>
          <w:lang w:val="en-US"/>
        </w:rPr>
      </w:pPr>
      <w:r w:rsidRPr="007C4540">
        <w:rPr>
          <w:rFonts w:eastAsia="Times New Roman" w:cs="Times New Roman"/>
          <w:b/>
          <w:i/>
          <w:szCs w:val="24"/>
          <w:u w:val="single"/>
          <w:lang w:val="en-US"/>
        </w:rPr>
        <w:t>І</w:t>
      </w:r>
      <w:r w:rsidRPr="007C4540">
        <w:rPr>
          <w:rFonts w:eastAsia="Times New Roman" w:cs="Times New Roman"/>
          <w:b/>
          <w:i/>
          <w:szCs w:val="24"/>
          <w:u w:val="single"/>
          <w:lang w:val="uk-UA"/>
        </w:rPr>
        <w:t xml:space="preserve"> етап</w:t>
      </w:r>
      <w:r w:rsidRPr="007C4540">
        <w:rPr>
          <w:rFonts w:eastAsia="Times New Roman" w:cs="Times New Roman"/>
          <w:b/>
          <w:i/>
          <w:szCs w:val="24"/>
          <w:u w:val="single"/>
          <w:lang w:val="en-US"/>
        </w:rPr>
        <w:t xml:space="preserve"> 202</w:t>
      </w:r>
      <w:r w:rsidRPr="007C4540">
        <w:rPr>
          <w:rFonts w:eastAsia="Times New Roman" w:cs="Times New Roman"/>
          <w:b/>
          <w:i/>
          <w:szCs w:val="24"/>
          <w:u w:val="single"/>
          <w:lang w:val="uk-UA"/>
        </w:rPr>
        <w:t>7</w:t>
      </w:r>
      <w:r w:rsidRPr="007C4540">
        <w:rPr>
          <w:rFonts w:eastAsia="Times New Roman" w:cs="Times New Roman"/>
          <w:b/>
          <w:i/>
          <w:szCs w:val="24"/>
          <w:u w:val="single"/>
          <w:lang w:val="en-US"/>
        </w:rPr>
        <w:t xml:space="preserve"> рік :</w:t>
      </w:r>
    </w:p>
    <w:p w:rsidR="00DF1835" w:rsidRPr="0066765E" w:rsidRDefault="00DF1835" w:rsidP="00DF1835">
      <w:pPr>
        <w:widowControl w:val="0"/>
        <w:autoSpaceDE w:val="0"/>
        <w:autoSpaceDN w:val="0"/>
        <w:spacing w:before="2" w:after="1" w:line="240" w:lineRule="auto"/>
        <w:rPr>
          <w:rFonts w:eastAsia="Times New Roman" w:cs="Times New Roman"/>
          <w:b/>
          <w:i/>
          <w:szCs w:val="24"/>
          <w:lang w:val="en-US"/>
        </w:rPr>
      </w:pPr>
    </w:p>
    <w:tbl>
      <w:tblPr>
        <w:tblStyle w:val="TableNormal8"/>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0"/>
        <w:gridCol w:w="4832"/>
      </w:tblGrid>
      <w:tr w:rsidR="00DF1835" w:rsidRPr="0066765E" w:rsidTr="002B2F35">
        <w:trPr>
          <w:trHeight w:val="531"/>
        </w:trPr>
        <w:tc>
          <w:tcPr>
            <w:tcW w:w="5070" w:type="dxa"/>
          </w:tcPr>
          <w:p w:rsidR="00DF1835" w:rsidRPr="0066765E" w:rsidRDefault="00DF1835" w:rsidP="002B2F35">
            <w:pPr>
              <w:spacing w:line="210" w:lineRule="exact"/>
              <w:ind w:left="1727" w:right="1719"/>
              <w:jc w:val="center"/>
              <w:rPr>
                <w:rFonts w:ascii="Times New Roman" w:eastAsia="Times New Roman" w:hAnsi="Times New Roman" w:cs="Times New Roman"/>
                <w:b/>
                <w:sz w:val="24"/>
                <w:szCs w:val="24"/>
              </w:rPr>
            </w:pPr>
            <w:r w:rsidRPr="0066765E">
              <w:rPr>
                <w:rFonts w:ascii="Times New Roman" w:eastAsia="Times New Roman" w:hAnsi="Times New Roman" w:cs="Times New Roman"/>
                <w:b/>
                <w:sz w:val="24"/>
                <w:szCs w:val="24"/>
              </w:rPr>
              <w:t>Населений пункт</w:t>
            </w:r>
          </w:p>
        </w:tc>
        <w:tc>
          <w:tcPr>
            <w:tcW w:w="4832" w:type="dxa"/>
          </w:tcPr>
          <w:p w:rsidR="00DF1835" w:rsidRPr="0066765E" w:rsidRDefault="00DF1835" w:rsidP="002B2F35">
            <w:pPr>
              <w:spacing w:line="210" w:lineRule="exact"/>
              <w:ind w:left="292"/>
              <w:rPr>
                <w:rFonts w:ascii="Times New Roman" w:eastAsia="Times New Roman" w:hAnsi="Times New Roman" w:cs="Times New Roman"/>
                <w:b/>
                <w:sz w:val="24"/>
                <w:szCs w:val="24"/>
                <w:lang w:val="ru-RU"/>
              </w:rPr>
            </w:pPr>
            <w:r w:rsidRPr="0066765E">
              <w:rPr>
                <w:rFonts w:ascii="Times New Roman" w:eastAsia="Times New Roman" w:hAnsi="Times New Roman" w:cs="Times New Roman"/>
                <w:b/>
                <w:sz w:val="24"/>
                <w:szCs w:val="24"/>
                <w:lang w:val="ru-RU"/>
              </w:rPr>
              <w:t>Обсяги утворення ресурсоцінних ТПВ, м</w:t>
            </w:r>
            <w:r>
              <w:rPr>
                <w:rFonts w:ascii="Times New Roman" w:eastAsia="Times New Roman" w:hAnsi="Times New Roman" w:cs="Times New Roman"/>
                <w:b/>
                <w:sz w:val="24"/>
                <w:szCs w:val="24"/>
                <w:vertAlign w:val="superscript"/>
                <w:lang w:val="uk-UA"/>
              </w:rPr>
              <w:t>3</w:t>
            </w:r>
            <w:r w:rsidRPr="0066765E">
              <w:rPr>
                <w:rFonts w:ascii="Times New Roman" w:eastAsia="Times New Roman" w:hAnsi="Times New Roman" w:cs="Times New Roman"/>
                <w:b/>
                <w:sz w:val="24"/>
                <w:szCs w:val="24"/>
                <w:lang w:val="ru-RU"/>
              </w:rPr>
              <w:t>/добу</w:t>
            </w:r>
          </w:p>
        </w:tc>
      </w:tr>
      <w:tr w:rsidR="00DF1835" w:rsidRPr="0066765E" w:rsidTr="002B2F35">
        <w:trPr>
          <w:trHeight w:val="275"/>
        </w:trPr>
        <w:tc>
          <w:tcPr>
            <w:tcW w:w="5070" w:type="dxa"/>
          </w:tcPr>
          <w:p w:rsidR="00DF1835" w:rsidRPr="003A5115" w:rsidRDefault="00DF1835" w:rsidP="002B2F35">
            <w:pPr>
              <w:spacing w:line="256" w:lineRule="exact"/>
              <w:ind w:left="107"/>
              <w:rPr>
                <w:rFonts w:ascii="Times New Roman" w:eastAsia="Times New Roman" w:hAnsi="Times New Roman" w:cs="Times New Roman"/>
                <w:sz w:val="24"/>
                <w:szCs w:val="24"/>
                <w:lang w:val="uk-UA"/>
              </w:rPr>
            </w:pPr>
            <w:r w:rsidRPr="0066765E">
              <w:rPr>
                <w:rFonts w:ascii="Times New Roman" w:eastAsia="Times New Roman" w:hAnsi="Times New Roman" w:cs="Times New Roman"/>
                <w:sz w:val="24"/>
                <w:szCs w:val="24"/>
              </w:rPr>
              <w:t xml:space="preserve">с. </w:t>
            </w:r>
            <w:r>
              <w:rPr>
                <w:rFonts w:ascii="Times New Roman" w:eastAsia="Times New Roman" w:hAnsi="Times New Roman" w:cs="Times New Roman"/>
                <w:sz w:val="24"/>
                <w:szCs w:val="24"/>
                <w:lang w:val="uk-UA"/>
              </w:rPr>
              <w:t>Хмельове</w:t>
            </w:r>
          </w:p>
        </w:tc>
        <w:tc>
          <w:tcPr>
            <w:tcW w:w="4832" w:type="dxa"/>
          </w:tcPr>
          <w:p w:rsidR="00DF1835" w:rsidRPr="0074608D" w:rsidRDefault="00DF1835" w:rsidP="00DF1835">
            <w:pPr>
              <w:spacing w:line="256" w:lineRule="exact"/>
              <w:ind w:left="2483" w:right="175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5,6</w:t>
            </w:r>
          </w:p>
        </w:tc>
      </w:tr>
      <w:tr w:rsidR="00DF1835" w:rsidRPr="0066765E" w:rsidTr="002B2F35">
        <w:trPr>
          <w:trHeight w:val="275"/>
        </w:trPr>
        <w:tc>
          <w:tcPr>
            <w:tcW w:w="5070" w:type="dxa"/>
          </w:tcPr>
          <w:p w:rsidR="00DF1835" w:rsidRPr="003A5115" w:rsidRDefault="00DF1835" w:rsidP="002B2F35">
            <w:pPr>
              <w:spacing w:line="256" w:lineRule="exact"/>
              <w:ind w:left="107"/>
              <w:rPr>
                <w:rFonts w:ascii="Times New Roman" w:eastAsia="Times New Roman" w:hAnsi="Times New Roman" w:cs="Times New Roman"/>
                <w:sz w:val="24"/>
                <w:szCs w:val="24"/>
                <w:lang w:val="uk-UA"/>
              </w:rPr>
            </w:pPr>
            <w:r w:rsidRPr="0066765E">
              <w:rPr>
                <w:rFonts w:ascii="Times New Roman" w:eastAsia="Times New Roman" w:hAnsi="Times New Roman" w:cs="Times New Roman"/>
                <w:sz w:val="24"/>
                <w:szCs w:val="24"/>
              </w:rPr>
              <w:t xml:space="preserve">с. </w:t>
            </w:r>
            <w:r>
              <w:rPr>
                <w:rFonts w:ascii="Times New Roman" w:eastAsia="Times New Roman" w:hAnsi="Times New Roman" w:cs="Times New Roman"/>
                <w:sz w:val="24"/>
                <w:szCs w:val="24"/>
                <w:lang w:val="uk-UA"/>
              </w:rPr>
              <w:t>Калаколове</w:t>
            </w:r>
          </w:p>
        </w:tc>
        <w:tc>
          <w:tcPr>
            <w:tcW w:w="4832" w:type="dxa"/>
          </w:tcPr>
          <w:p w:rsidR="00DF1835" w:rsidRPr="0074608D" w:rsidRDefault="00DF1835" w:rsidP="002B2F35">
            <w:pPr>
              <w:spacing w:line="256" w:lineRule="exact"/>
              <w:ind w:left="2483" w:right="175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0,2</w:t>
            </w:r>
          </w:p>
        </w:tc>
      </w:tr>
      <w:tr w:rsidR="00DF1835" w:rsidRPr="0066765E" w:rsidTr="002B2F35">
        <w:trPr>
          <w:trHeight w:val="275"/>
        </w:trPr>
        <w:tc>
          <w:tcPr>
            <w:tcW w:w="5070" w:type="dxa"/>
          </w:tcPr>
          <w:p w:rsidR="00DF1835" w:rsidRPr="0066765E" w:rsidRDefault="00DF1835" w:rsidP="002B2F35">
            <w:pPr>
              <w:spacing w:line="256" w:lineRule="exact"/>
              <w:ind w:left="107"/>
              <w:rPr>
                <w:rFonts w:eastAsia="Times New Roman" w:cs="Times New Roman"/>
                <w:szCs w:val="24"/>
              </w:rPr>
            </w:pPr>
            <w:r w:rsidRPr="0066765E">
              <w:rPr>
                <w:rFonts w:ascii="Times New Roman" w:eastAsia="Times New Roman" w:hAnsi="Times New Roman" w:cs="Times New Roman"/>
                <w:sz w:val="24"/>
                <w:szCs w:val="24"/>
              </w:rPr>
              <w:t xml:space="preserve">с. </w:t>
            </w:r>
            <w:r>
              <w:rPr>
                <w:rFonts w:ascii="Times New Roman" w:eastAsia="Times New Roman" w:hAnsi="Times New Roman" w:cs="Times New Roman"/>
                <w:sz w:val="24"/>
                <w:szCs w:val="24"/>
                <w:lang w:val="uk-UA"/>
              </w:rPr>
              <w:t>Новоолександрівка</w:t>
            </w:r>
          </w:p>
        </w:tc>
        <w:tc>
          <w:tcPr>
            <w:tcW w:w="4832" w:type="dxa"/>
          </w:tcPr>
          <w:p w:rsidR="00DF1835" w:rsidRPr="00B22A41" w:rsidRDefault="00DF1835" w:rsidP="002B2F35">
            <w:pPr>
              <w:spacing w:line="256" w:lineRule="exact"/>
              <w:ind w:left="2483" w:right="175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w:t>
            </w:r>
          </w:p>
        </w:tc>
      </w:tr>
      <w:tr w:rsidR="00DF1835" w:rsidRPr="0066765E" w:rsidTr="002B2F35">
        <w:trPr>
          <w:trHeight w:val="275"/>
        </w:trPr>
        <w:tc>
          <w:tcPr>
            <w:tcW w:w="5070" w:type="dxa"/>
          </w:tcPr>
          <w:p w:rsidR="00DF1835" w:rsidRPr="003A5115" w:rsidRDefault="00DF1835" w:rsidP="002B2F35">
            <w:pPr>
              <w:spacing w:line="256" w:lineRule="exact"/>
              <w:ind w:left="107"/>
              <w:rPr>
                <w:rFonts w:ascii="Times New Roman" w:eastAsia="Times New Roman" w:hAnsi="Times New Roman" w:cs="Times New Roman"/>
                <w:szCs w:val="24"/>
                <w:lang w:val="uk-UA"/>
              </w:rPr>
            </w:pPr>
            <w:r w:rsidRPr="003A5115">
              <w:rPr>
                <w:rFonts w:ascii="Times New Roman" w:eastAsia="Times New Roman" w:hAnsi="Times New Roman" w:cs="Times New Roman"/>
                <w:sz w:val="24"/>
                <w:szCs w:val="24"/>
                <w:lang w:val="uk-UA"/>
              </w:rPr>
              <w:t>С. Новогригорівка</w:t>
            </w:r>
          </w:p>
        </w:tc>
        <w:tc>
          <w:tcPr>
            <w:tcW w:w="4832" w:type="dxa"/>
          </w:tcPr>
          <w:p w:rsidR="00DF1835" w:rsidRPr="00B22A41" w:rsidRDefault="00DF1835" w:rsidP="002B2F35">
            <w:pPr>
              <w:spacing w:line="256" w:lineRule="exact"/>
              <w:ind w:left="2483" w:right="1759"/>
              <w:jc w:val="center"/>
              <w:rPr>
                <w:rFonts w:ascii="Times New Roman" w:eastAsia="Times New Roman" w:hAnsi="Times New Roman" w:cs="Times New Roman"/>
                <w:sz w:val="24"/>
                <w:szCs w:val="24"/>
                <w:lang w:val="uk-UA"/>
              </w:rPr>
            </w:pPr>
            <w:r w:rsidRPr="00B22A41">
              <w:rPr>
                <w:rFonts w:ascii="Times New Roman" w:eastAsia="Times New Roman" w:hAnsi="Times New Roman" w:cs="Times New Roman"/>
                <w:sz w:val="24"/>
                <w:szCs w:val="24"/>
                <w:lang w:val="uk-UA"/>
              </w:rPr>
              <w:t>1,1</w:t>
            </w:r>
          </w:p>
        </w:tc>
      </w:tr>
      <w:tr w:rsidR="00DF1835" w:rsidRPr="0066765E" w:rsidTr="002B2F35">
        <w:trPr>
          <w:trHeight w:val="275"/>
        </w:trPr>
        <w:tc>
          <w:tcPr>
            <w:tcW w:w="5070" w:type="dxa"/>
          </w:tcPr>
          <w:p w:rsidR="00DF1835" w:rsidRPr="003A5115" w:rsidRDefault="00DF1835" w:rsidP="002B2F35">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 Новопетрівка</w:t>
            </w:r>
          </w:p>
        </w:tc>
        <w:tc>
          <w:tcPr>
            <w:tcW w:w="4832" w:type="dxa"/>
          </w:tcPr>
          <w:p w:rsidR="00DF1835" w:rsidRPr="0074608D" w:rsidRDefault="004C363D" w:rsidP="004C363D">
            <w:pPr>
              <w:spacing w:line="256" w:lineRule="exact"/>
              <w:ind w:left="2483" w:right="175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0,9</w:t>
            </w:r>
          </w:p>
        </w:tc>
      </w:tr>
      <w:tr w:rsidR="00DF1835" w:rsidRPr="0066765E" w:rsidTr="002B2F35">
        <w:trPr>
          <w:trHeight w:val="277"/>
        </w:trPr>
        <w:tc>
          <w:tcPr>
            <w:tcW w:w="5070" w:type="dxa"/>
          </w:tcPr>
          <w:p w:rsidR="00DF1835" w:rsidRPr="003A5115" w:rsidRDefault="00DF1835" w:rsidP="002B2F35">
            <w:pPr>
              <w:spacing w:before="1" w:line="257" w:lineRule="exact"/>
              <w:ind w:left="107"/>
              <w:rPr>
                <w:rFonts w:ascii="Times New Roman" w:eastAsia="Times New Roman" w:hAnsi="Times New Roman" w:cs="Times New Roman"/>
                <w:b/>
                <w:sz w:val="24"/>
                <w:szCs w:val="24"/>
                <w:lang w:val="ru-RU"/>
              </w:rPr>
            </w:pPr>
            <w:r w:rsidRPr="003A5115">
              <w:rPr>
                <w:rFonts w:ascii="Times New Roman" w:eastAsia="Times New Roman" w:hAnsi="Times New Roman" w:cs="Times New Roman"/>
                <w:b/>
                <w:sz w:val="24"/>
                <w:szCs w:val="24"/>
                <w:lang w:val="ru-RU"/>
              </w:rPr>
              <w:t>ВСЬОГО:</w:t>
            </w:r>
          </w:p>
        </w:tc>
        <w:tc>
          <w:tcPr>
            <w:tcW w:w="4832" w:type="dxa"/>
          </w:tcPr>
          <w:p w:rsidR="00DF1835" w:rsidRPr="0074608D" w:rsidRDefault="00DF1835" w:rsidP="004C363D">
            <w:pPr>
              <w:spacing w:before="1" w:line="257" w:lineRule="exact"/>
              <w:ind w:left="2483" w:right="1759"/>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7,8</w:t>
            </w:r>
            <w:r w:rsidR="004C363D">
              <w:rPr>
                <w:rFonts w:ascii="Times New Roman" w:eastAsia="Times New Roman" w:hAnsi="Times New Roman" w:cs="Times New Roman"/>
                <w:b/>
                <w:sz w:val="24"/>
                <w:szCs w:val="24"/>
                <w:lang w:val="uk-UA"/>
              </w:rPr>
              <w:t>0</w:t>
            </w:r>
          </w:p>
        </w:tc>
      </w:tr>
    </w:tbl>
    <w:p w:rsidR="00B22A41" w:rsidRDefault="00B22A41" w:rsidP="008A3C1C">
      <w:pPr>
        <w:rPr>
          <w:rFonts w:eastAsia="Times New Roman" w:cs="Times New Roman"/>
          <w:lang w:val="uk-UA"/>
        </w:rPr>
      </w:pPr>
    </w:p>
    <w:p w:rsidR="004C363D" w:rsidRDefault="004C363D" w:rsidP="004C363D">
      <w:pPr>
        <w:rPr>
          <w:rFonts w:eastAsia="Times New Roman" w:cs="Times New Roman"/>
          <w:lang w:val="uk-UA"/>
        </w:rPr>
      </w:pPr>
      <w:r>
        <w:rPr>
          <w:rFonts w:eastAsia="Times New Roman" w:cs="Times New Roman"/>
          <w:lang w:val="uk-UA"/>
        </w:rPr>
        <w:t xml:space="preserve">Аналізучи обсяги ресурсоцінних ТПВ існуючого стану 2022 р. та І етапу 2027 р.(7,85 м3/добу та 7,8 м3/добу відповідно) можна зробити висновок, що потрібна кількість рейсів транспорту на І етап 2027 р. становить  </w:t>
      </w:r>
      <w:r w:rsidRPr="008A3C1C">
        <w:rPr>
          <w:rFonts w:eastAsia="Times New Roman" w:cs="Times New Roman"/>
          <w:b/>
          <w:lang w:val="uk-UA"/>
        </w:rPr>
        <w:t xml:space="preserve">1 рейс </w:t>
      </w:r>
      <w:r>
        <w:rPr>
          <w:rFonts w:eastAsia="Times New Roman" w:cs="Times New Roman"/>
          <w:lang w:val="uk-UA"/>
        </w:rPr>
        <w:t xml:space="preserve">та потрібна кількість транспорту становить </w:t>
      </w:r>
      <w:r w:rsidRPr="008A3C1C">
        <w:rPr>
          <w:rFonts w:eastAsia="Times New Roman" w:cs="Times New Roman"/>
          <w:b/>
          <w:lang w:val="uk-UA"/>
        </w:rPr>
        <w:t>1одиницю</w:t>
      </w:r>
      <w:r>
        <w:rPr>
          <w:rFonts w:eastAsia="Times New Roman" w:cs="Times New Roman"/>
          <w:lang w:val="uk-UA"/>
        </w:rPr>
        <w:t>.</w:t>
      </w:r>
    </w:p>
    <w:p w:rsidR="00CB5F85" w:rsidRPr="008A3C1C" w:rsidRDefault="00CB5F85" w:rsidP="008A3C1C">
      <w:pPr>
        <w:rPr>
          <w:rFonts w:eastAsia="Times New Roman" w:cs="Times New Roman"/>
          <w:lang w:val="uk-UA"/>
        </w:rPr>
      </w:pPr>
    </w:p>
    <w:p w:rsidR="00B35C9C" w:rsidRPr="001E4EB8" w:rsidRDefault="00B35C9C" w:rsidP="00B35C9C">
      <w:pPr>
        <w:widowControl w:val="0"/>
        <w:tabs>
          <w:tab w:val="left" w:pos="2302"/>
          <w:tab w:val="left" w:pos="3578"/>
          <w:tab w:val="left" w:pos="5137"/>
          <w:tab w:val="left" w:pos="5760"/>
          <w:tab w:val="left" w:pos="7228"/>
          <w:tab w:val="left" w:pos="8456"/>
          <w:tab w:val="left" w:pos="9020"/>
        </w:tabs>
        <w:autoSpaceDE w:val="0"/>
        <w:autoSpaceDN w:val="0"/>
        <w:spacing w:before="72" w:after="0" w:line="360" w:lineRule="auto"/>
        <w:ind w:left="138" w:right="141" w:firstLine="707"/>
        <w:outlineLvl w:val="3"/>
        <w:rPr>
          <w:rFonts w:eastAsia="Times New Roman" w:cs="Times New Roman"/>
          <w:b/>
          <w:bCs/>
          <w:i/>
          <w:szCs w:val="24"/>
          <w:lang w:val="uk-UA"/>
        </w:rPr>
      </w:pPr>
      <w:r w:rsidRPr="001E4EB8">
        <w:rPr>
          <w:rFonts w:eastAsia="Times New Roman" w:cs="Times New Roman"/>
          <w:b/>
          <w:bCs/>
          <w:i/>
          <w:szCs w:val="24"/>
          <w:lang w:val="uk-UA"/>
        </w:rPr>
        <w:lastRenderedPageBreak/>
        <w:t>Розрахунок</w:t>
      </w:r>
      <w:r w:rsidRPr="001E4EB8">
        <w:rPr>
          <w:rFonts w:eastAsia="Times New Roman" w:cs="Times New Roman"/>
          <w:b/>
          <w:bCs/>
          <w:i/>
          <w:szCs w:val="24"/>
          <w:lang w:val="uk-UA"/>
        </w:rPr>
        <w:tab/>
        <w:t>кількості</w:t>
      </w:r>
      <w:r w:rsidRPr="001E4EB8">
        <w:rPr>
          <w:rFonts w:eastAsia="Times New Roman" w:cs="Times New Roman"/>
          <w:b/>
          <w:bCs/>
          <w:i/>
          <w:szCs w:val="24"/>
          <w:lang w:val="uk-UA"/>
        </w:rPr>
        <w:tab/>
        <w:t>сміттєвозів</w:t>
      </w:r>
      <w:r w:rsidRPr="001E4EB8">
        <w:rPr>
          <w:rFonts w:eastAsia="Times New Roman" w:cs="Times New Roman"/>
          <w:b/>
          <w:bCs/>
          <w:i/>
          <w:szCs w:val="24"/>
          <w:lang w:val="uk-UA"/>
        </w:rPr>
        <w:tab/>
        <w:t>для</w:t>
      </w:r>
      <w:r w:rsidRPr="001E4EB8">
        <w:rPr>
          <w:rFonts w:eastAsia="Times New Roman" w:cs="Times New Roman"/>
          <w:b/>
          <w:bCs/>
          <w:i/>
          <w:szCs w:val="24"/>
          <w:lang w:val="uk-UA"/>
        </w:rPr>
        <w:tab/>
        <w:t>роздільного</w:t>
      </w:r>
      <w:r w:rsidRPr="001E4EB8">
        <w:rPr>
          <w:rFonts w:eastAsia="Times New Roman" w:cs="Times New Roman"/>
          <w:b/>
          <w:bCs/>
          <w:i/>
          <w:szCs w:val="24"/>
          <w:lang w:val="uk-UA"/>
        </w:rPr>
        <w:tab/>
        <w:t>збирання</w:t>
      </w:r>
      <w:r w:rsidRPr="001E4EB8">
        <w:rPr>
          <w:rFonts w:eastAsia="Times New Roman" w:cs="Times New Roman"/>
          <w:b/>
          <w:bCs/>
          <w:i/>
          <w:szCs w:val="24"/>
          <w:lang w:val="uk-UA"/>
        </w:rPr>
        <w:tab/>
        <w:t xml:space="preserve">тавивезення ресурсоцінних ТПВ від населених пунктів </w:t>
      </w:r>
      <w:r w:rsidRPr="00B22A41">
        <w:rPr>
          <w:rFonts w:eastAsia="Times New Roman" w:cs="Times New Roman"/>
          <w:b/>
          <w:bCs/>
          <w:i/>
          <w:szCs w:val="24"/>
          <w:u w:val="single"/>
          <w:lang w:val="uk-UA"/>
        </w:rPr>
        <w:t>2 району</w:t>
      </w:r>
      <w:r w:rsidRPr="00B22A41">
        <w:rPr>
          <w:rFonts w:eastAsia="Times New Roman" w:cs="Times New Roman"/>
          <w:b/>
          <w:bCs/>
          <w:i/>
          <w:spacing w:val="-13"/>
          <w:szCs w:val="24"/>
          <w:u w:val="single"/>
          <w:lang w:val="uk-UA"/>
        </w:rPr>
        <w:t xml:space="preserve"> </w:t>
      </w:r>
      <w:r w:rsidRPr="00B22A41">
        <w:rPr>
          <w:rFonts w:eastAsia="Times New Roman" w:cs="Times New Roman"/>
          <w:b/>
          <w:bCs/>
          <w:i/>
          <w:szCs w:val="24"/>
          <w:u w:val="single"/>
          <w:lang w:val="uk-UA"/>
        </w:rPr>
        <w:t>обслуговування</w:t>
      </w:r>
      <w:r w:rsidRPr="001E4EB8">
        <w:rPr>
          <w:rFonts w:eastAsia="Times New Roman" w:cs="Times New Roman"/>
          <w:b/>
          <w:bCs/>
          <w:i/>
          <w:szCs w:val="24"/>
          <w:lang w:val="uk-UA"/>
        </w:rPr>
        <w:t>.</w:t>
      </w:r>
    </w:p>
    <w:p w:rsidR="00B35C9C" w:rsidRPr="007C4540" w:rsidRDefault="00B35C9C" w:rsidP="00B35C9C">
      <w:pPr>
        <w:widowControl w:val="0"/>
        <w:autoSpaceDE w:val="0"/>
        <w:autoSpaceDN w:val="0"/>
        <w:spacing w:after="0" w:line="275" w:lineRule="exact"/>
        <w:ind w:left="846"/>
        <w:rPr>
          <w:rFonts w:eastAsia="Times New Roman" w:cs="Times New Roman"/>
          <w:b/>
          <w:i/>
          <w:szCs w:val="24"/>
          <w:u w:val="single"/>
          <w:lang w:val="en-US"/>
        </w:rPr>
      </w:pPr>
      <w:r w:rsidRPr="007C4540">
        <w:rPr>
          <w:rFonts w:eastAsia="Times New Roman" w:cs="Times New Roman"/>
          <w:b/>
          <w:i/>
          <w:szCs w:val="24"/>
          <w:u w:val="single"/>
          <w:lang w:val="uk-UA"/>
        </w:rPr>
        <w:t>І</w:t>
      </w:r>
      <w:r w:rsidRPr="007C4540">
        <w:rPr>
          <w:rFonts w:eastAsia="Times New Roman" w:cs="Times New Roman"/>
          <w:b/>
          <w:i/>
          <w:szCs w:val="24"/>
          <w:u w:val="single"/>
          <w:lang w:val="en-US"/>
        </w:rPr>
        <w:t>І</w:t>
      </w:r>
      <w:r w:rsidRPr="007C4540">
        <w:rPr>
          <w:rFonts w:eastAsia="Times New Roman" w:cs="Times New Roman"/>
          <w:b/>
          <w:i/>
          <w:szCs w:val="24"/>
          <w:u w:val="single"/>
          <w:lang w:val="uk-UA"/>
        </w:rPr>
        <w:t xml:space="preserve"> етап</w:t>
      </w:r>
      <w:r w:rsidRPr="007C4540">
        <w:rPr>
          <w:rFonts w:eastAsia="Times New Roman" w:cs="Times New Roman"/>
          <w:b/>
          <w:i/>
          <w:szCs w:val="24"/>
          <w:u w:val="single"/>
          <w:lang w:val="en-US"/>
        </w:rPr>
        <w:t xml:space="preserve"> 20</w:t>
      </w:r>
      <w:r w:rsidRPr="007C4540">
        <w:rPr>
          <w:rFonts w:eastAsia="Times New Roman" w:cs="Times New Roman"/>
          <w:b/>
          <w:i/>
          <w:szCs w:val="24"/>
          <w:u w:val="single"/>
          <w:lang w:val="uk-UA"/>
        </w:rPr>
        <w:t>42</w:t>
      </w:r>
      <w:r w:rsidRPr="007C4540">
        <w:rPr>
          <w:rFonts w:eastAsia="Times New Roman" w:cs="Times New Roman"/>
          <w:b/>
          <w:i/>
          <w:szCs w:val="24"/>
          <w:u w:val="single"/>
          <w:lang w:val="en-US"/>
        </w:rPr>
        <w:t xml:space="preserve"> рік :</w:t>
      </w:r>
    </w:p>
    <w:p w:rsidR="00B35C9C" w:rsidRPr="0066765E" w:rsidRDefault="00B35C9C" w:rsidP="00B35C9C">
      <w:pPr>
        <w:widowControl w:val="0"/>
        <w:autoSpaceDE w:val="0"/>
        <w:autoSpaceDN w:val="0"/>
        <w:spacing w:before="2" w:after="1" w:line="240" w:lineRule="auto"/>
        <w:rPr>
          <w:rFonts w:eastAsia="Times New Roman" w:cs="Times New Roman"/>
          <w:b/>
          <w:i/>
          <w:szCs w:val="24"/>
          <w:lang w:val="en-US"/>
        </w:rPr>
      </w:pPr>
    </w:p>
    <w:tbl>
      <w:tblPr>
        <w:tblStyle w:val="TableNormal8"/>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0"/>
        <w:gridCol w:w="4832"/>
      </w:tblGrid>
      <w:tr w:rsidR="00B35C9C" w:rsidRPr="0066765E" w:rsidTr="002B2F35">
        <w:trPr>
          <w:trHeight w:val="531"/>
        </w:trPr>
        <w:tc>
          <w:tcPr>
            <w:tcW w:w="5070" w:type="dxa"/>
          </w:tcPr>
          <w:p w:rsidR="00B35C9C" w:rsidRPr="0066765E" w:rsidRDefault="00B35C9C" w:rsidP="002B2F35">
            <w:pPr>
              <w:spacing w:line="210" w:lineRule="exact"/>
              <w:ind w:left="1727" w:right="1719"/>
              <w:jc w:val="center"/>
              <w:rPr>
                <w:rFonts w:ascii="Times New Roman" w:eastAsia="Times New Roman" w:hAnsi="Times New Roman" w:cs="Times New Roman"/>
                <w:b/>
                <w:sz w:val="24"/>
                <w:szCs w:val="24"/>
              </w:rPr>
            </w:pPr>
            <w:r w:rsidRPr="0066765E">
              <w:rPr>
                <w:rFonts w:ascii="Times New Roman" w:eastAsia="Times New Roman" w:hAnsi="Times New Roman" w:cs="Times New Roman"/>
                <w:b/>
                <w:sz w:val="24"/>
                <w:szCs w:val="24"/>
              </w:rPr>
              <w:t>Населений пункт</w:t>
            </w:r>
          </w:p>
        </w:tc>
        <w:tc>
          <w:tcPr>
            <w:tcW w:w="4832" w:type="dxa"/>
          </w:tcPr>
          <w:p w:rsidR="00B35C9C" w:rsidRPr="0066765E" w:rsidRDefault="00B35C9C" w:rsidP="002B2F35">
            <w:pPr>
              <w:spacing w:line="210" w:lineRule="exact"/>
              <w:ind w:left="292"/>
              <w:rPr>
                <w:rFonts w:ascii="Times New Roman" w:eastAsia="Times New Roman" w:hAnsi="Times New Roman" w:cs="Times New Roman"/>
                <w:b/>
                <w:sz w:val="24"/>
                <w:szCs w:val="24"/>
                <w:lang w:val="ru-RU"/>
              </w:rPr>
            </w:pPr>
            <w:r w:rsidRPr="0066765E">
              <w:rPr>
                <w:rFonts w:ascii="Times New Roman" w:eastAsia="Times New Roman" w:hAnsi="Times New Roman" w:cs="Times New Roman"/>
                <w:b/>
                <w:sz w:val="24"/>
                <w:szCs w:val="24"/>
                <w:lang w:val="ru-RU"/>
              </w:rPr>
              <w:t>Обсяги утворення ресурсоцінних ТПВ, м</w:t>
            </w:r>
            <w:r>
              <w:rPr>
                <w:rFonts w:ascii="Times New Roman" w:eastAsia="Times New Roman" w:hAnsi="Times New Roman" w:cs="Times New Roman"/>
                <w:b/>
                <w:sz w:val="24"/>
                <w:szCs w:val="24"/>
                <w:vertAlign w:val="superscript"/>
                <w:lang w:val="uk-UA"/>
              </w:rPr>
              <w:t>3</w:t>
            </w:r>
            <w:r w:rsidRPr="0066765E">
              <w:rPr>
                <w:rFonts w:ascii="Times New Roman" w:eastAsia="Times New Roman" w:hAnsi="Times New Roman" w:cs="Times New Roman"/>
                <w:b/>
                <w:sz w:val="24"/>
                <w:szCs w:val="24"/>
                <w:lang w:val="ru-RU"/>
              </w:rPr>
              <w:t>/добу</w:t>
            </w:r>
          </w:p>
        </w:tc>
      </w:tr>
      <w:tr w:rsidR="00B35C9C" w:rsidRPr="0066765E" w:rsidTr="002B2F35">
        <w:trPr>
          <w:trHeight w:val="275"/>
        </w:trPr>
        <w:tc>
          <w:tcPr>
            <w:tcW w:w="5070" w:type="dxa"/>
          </w:tcPr>
          <w:p w:rsidR="00B35C9C" w:rsidRPr="003A5115" w:rsidRDefault="00B35C9C" w:rsidP="002B2F35">
            <w:pPr>
              <w:spacing w:line="256" w:lineRule="exact"/>
              <w:ind w:left="107"/>
              <w:rPr>
                <w:rFonts w:ascii="Times New Roman" w:eastAsia="Times New Roman" w:hAnsi="Times New Roman" w:cs="Times New Roman"/>
                <w:sz w:val="24"/>
                <w:szCs w:val="24"/>
                <w:lang w:val="uk-UA"/>
              </w:rPr>
            </w:pPr>
            <w:r w:rsidRPr="0066765E">
              <w:rPr>
                <w:rFonts w:ascii="Times New Roman" w:eastAsia="Times New Roman" w:hAnsi="Times New Roman" w:cs="Times New Roman"/>
                <w:sz w:val="24"/>
                <w:szCs w:val="24"/>
              </w:rPr>
              <w:t xml:space="preserve">с. </w:t>
            </w:r>
            <w:r>
              <w:rPr>
                <w:rFonts w:ascii="Times New Roman" w:eastAsia="Times New Roman" w:hAnsi="Times New Roman" w:cs="Times New Roman"/>
                <w:sz w:val="24"/>
                <w:szCs w:val="24"/>
                <w:lang w:val="uk-UA"/>
              </w:rPr>
              <w:t>Хмельове</w:t>
            </w:r>
          </w:p>
        </w:tc>
        <w:tc>
          <w:tcPr>
            <w:tcW w:w="4832" w:type="dxa"/>
          </w:tcPr>
          <w:p w:rsidR="00B35C9C" w:rsidRPr="0074608D" w:rsidRDefault="00B35C9C" w:rsidP="00B35C9C">
            <w:pPr>
              <w:spacing w:line="256" w:lineRule="exact"/>
              <w:ind w:left="2483" w:right="175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4,9</w:t>
            </w:r>
          </w:p>
        </w:tc>
      </w:tr>
      <w:tr w:rsidR="00B35C9C" w:rsidRPr="0066765E" w:rsidTr="002B2F35">
        <w:trPr>
          <w:trHeight w:val="275"/>
        </w:trPr>
        <w:tc>
          <w:tcPr>
            <w:tcW w:w="5070" w:type="dxa"/>
          </w:tcPr>
          <w:p w:rsidR="00B35C9C" w:rsidRPr="003A5115" w:rsidRDefault="00B35C9C" w:rsidP="002B2F35">
            <w:pPr>
              <w:spacing w:line="256" w:lineRule="exact"/>
              <w:ind w:left="107"/>
              <w:rPr>
                <w:rFonts w:ascii="Times New Roman" w:eastAsia="Times New Roman" w:hAnsi="Times New Roman" w:cs="Times New Roman"/>
                <w:sz w:val="24"/>
                <w:szCs w:val="24"/>
                <w:lang w:val="uk-UA"/>
              </w:rPr>
            </w:pPr>
            <w:r w:rsidRPr="0066765E">
              <w:rPr>
                <w:rFonts w:ascii="Times New Roman" w:eastAsia="Times New Roman" w:hAnsi="Times New Roman" w:cs="Times New Roman"/>
                <w:sz w:val="24"/>
                <w:szCs w:val="24"/>
              </w:rPr>
              <w:t xml:space="preserve">с. </w:t>
            </w:r>
            <w:r>
              <w:rPr>
                <w:rFonts w:ascii="Times New Roman" w:eastAsia="Times New Roman" w:hAnsi="Times New Roman" w:cs="Times New Roman"/>
                <w:sz w:val="24"/>
                <w:szCs w:val="24"/>
                <w:lang w:val="uk-UA"/>
              </w:rPr>
              <w:t>Калаколове</w:t>
            </w:r>
          </w:p>
        </w:tc>
        <w:tc>
          <w:tcPr>
            <w:tcW w:w="4832" w:type="dxa"/>
          </w:tcPr>
          <w:p w:rsidR="00B35C9C" w:rsidRPr="0074608D" w:rsidRDefault="00B35C9C" w:rsidP="002B2F35">
            <w:pPr>
              <w:spacing w:line="256" w:lineRule="exact"/>
              <w:ind w:left="2483" w:right="175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0,05</w:t>
            </w:r>
          </w:p>
        </w:tc>
      </w:tr>
      <w:tr w:rsidR="00B35C9C" w:rsidRPr="0066765E" w:rsidTr="002B2F35">
        <w:trPr>
          <w:trHeight w:val="275"/>
        </w:trPr>
        <w:tc>
          <w:tcPr>
            <w:tcW w:w="5070" w:type="dxa"/>
          </w:tcPr>
          <w:p w:rsidR="00B35C9C" w:rsidRPr="0066765E" w:rsidRDefault="00B35C9C" w:rsidP="002B2F35">
            <w:pPr>
              <w:spacing w:line="256" w:lineRule="exact"/>
              <w:ind w:left="107"/>
              <w:rPr>
                <w:rFonts w:eastAsia="Times New Roman" w:cs="Times New Roman"/>
                <w:szCs w:val="24"/>
              </w:rPr>
            </w:pPr>
            <w:r w:rsidRPr="0066765E">
              <w:rPr>
                <w:rFonts w:ascii="Times New Roman" w:eastAsia="Times New Roman" w:hAnsi="Times New Roman" w:cs="Times New Roman"/>
                <w:sz w:val="24"/>
                <w:szCs w:val="24"/>
              </w:rPr>
              <w:t xml:space="preserve">с. </w:t>
            </w:r>
            <w:r>
              <w:rPr>
                <w:rFonts w:ascii="Times New Roman" w:eastAsia="Times New Roman" w:hAnsi="Times New Roman" w:cs="Times New Roman"/>
                <w:sz w:val="24"/>
                <w:szCs w:val="24"/>
                <w:lang w:val="uk-UA"/>
              </w:rPr>
              <w:t>Новоолександрівка</w:t>
            </w:r>
          </w:p>
        </w:tc>
        <w:tc>
          <w:tcPr>
            <w:tcW w:w="4832" w:type="dxa"/>
          </w:tcPr>
          <w:p w:rsidR="00B35C9C" w:rsidRPr="00B22A41" w:rsidRDefault="00B35C9C" w:rsidP="002B2F35">
            <w:pPr>
              <w:spacing w:line="256" w:lineRule="exact"/>
              <w:ind w:left="2483" w:right="175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w:t>
            </w:r>
          </w:p>
        </w:tc>
      </w:tr>
      <w:tr w:rsidR="00B35C9C" w:rsidRPr="0066765E" w:rsidTr="002B2F35">
        <w:trPr>
          <w:trHeight w:val="275"/>
        </w:trPr>
        <w:tc>
          <w:tcPr>
            <w:tcW w:w="5070" w:type="dxa"/>
          </w:tcPr>
          <w:p w:rsidR="00B35C9C" w:rsidRPr="003A5115" w:rsidRDefault="00B35C9C" w:rsidP="002B2F35">
            <w:pPr>
              <w:spacing w:line="256" w:lineRule="exact"/>
              <w:ind w:left="107"/>
              <w:rPr>
                <w:rFonts w:ascii="Times New Roman" w:eastAsia="Times New Roman" w:hAnsi="Times New Roman" w:cs="Times New Roman"/>
                <w:szCs w:val="24"/>
                <w:lang w:val="uk-UA"/>
              </w:rPr>
            </w:pPr>
            <w:r w:rsidRPr="003A5115">
              <w:rPr>
                <w:rFonts w:ascii="Times New Roman" w:eastAsia="Times New Roman" w:hAnsi="Times New Roman" w:cs="Times New Roman"/>
                <w:sz w:val="24"/>
                <w:szCs w:val="24"/>
                <w:lang w:val="uk-UA"/>
              </w:rPr>
              <w:t>С. Новогригорівка</w:t>
            </w:r>
          </w:p>
        </w:tc>
        <w:tc>
          <w:tcPr>
            <w:tcW w:w="4832" w:type="dxa"/>
          </w:tcPr>
          <w:p w:rsidR="00B35C9C" w:rsidRPr="00B22A41" w:rsidRDefault="00B35C9C" w:rsidP="002B2F35">
            <w:pPr>
              <w:spacing w:line="256" w:lineRule="exact"/>
              <w:ind w:left="2483" w:right="175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0,9</w:t>
            </w:r>
          </w:p>
        </w:tc>
      </w:tr>
      <w:tr w:rsidR="00B35C9C" w:rsidRPr="0066765E" w:rsidTr="002B2F35">
        <w:trPr>
          <w:trHeight w:val="275"/>
        </w:trPr>
        <w:tc>
          <w:tcPr>
            <w:tcW w:w="5070" w:type="dxa"/>
          </w:tcPr>
          <w:p w:rsidR="00B35C9C" w:rsidRPr="003A5115" w:rsidRDefault="00B35C9C" w:rsidP="002B2F35">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 Новопетрівка</w:t>
            </w:r>
          </w:p>
        </w:tc>
        <w:tc>
          <w:tcPr>
            <w:tcW w:w="4832" w:type="dxa"/>
          </w:tcPr>
          <w:p w:rsidR="00B35C9C" w:rsidRPr="0074608D" w:rsidRDefault="00B35C9C" w:rsidP="002B2F35">
            <w:pPr>
              <w:spacing w:line="256" w:lineRule="exact"/>
              <w:ind w:left="2483" w:right="175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0,7</w:t>
            </w:r>
          </w:p>
        </w:tc>
      </w:tr>
      <w:tr w:rsidR="00B35C9C" w:rsidRPr="0066765E" w:rsidTr="002B2F35">
        <w:trPr>
          <w:trHeight w:val="277"/>
        </w:trPr>
        <w:tc>
          <w:tcPr>
            <w:tcW w:w="5070" w:type="dxa"/>
          </w:tcPr>
          <w:p w:rsidR="00B35C9C" w:rsidRPr="003A5115" w:rsidRDefault="00B35C9C" w:rsidP="002B2F35">
            <w:pPr>
              <w:spacing w:before="1" w:line="257" w:lineRule="exact"/>
              <w:ind w:left="107"/>
              <w:rPr>
                <w:rFonts w:ascii="Times New Roman" w:eastAsia="Times New Roman" w:hAnsi="Times New Roman" w:cs="Times New Roman"/>
                <w:b/>
                <w:sz w:val="24"/>
                <w:szCs w:val="24"/>
                <w:lang w:val="ru-RU"/>
              </w:rPr>
            </w:pPr>
            <w:r w:rsidRPr="003A5115">
              <w:rPr>
                <w:rFonts w:ascii="Times New Roman" w:eastAsia="Times New Roman" w:hAnsi="Times New Roman" w:cs="Times New Roman"/>
                <w:b/>
                <w:sz w:val="24"/>
                <w:szCs w:val="24"/>
                <w:lang w:val="ru-RU"/>
              </w:rPr>
              <w:t>ВСЬОГО:</w:t>
            </w:r>
          </w:p>
        </w:tc>
        <w:tc>
          <w:tcPr>
            <w:tcW w:w="4832" w:type="dxa"/>
          </w:tcPr>
          <w:p w:rsidR="00B35C9C" w:rsidRPr="0074608D" w:rsidRDefault="00B35C9C" w:rsidP="00B35C9C">
            <w:pPr>
              <w:spacing w:before="1" w:line="257" w:lineRule="exact"/>
              <w:ind w:left="2483" w:right="1759"/>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6,55</w:t>
            </w:r>
          </w:p>
        </w:tc>
      </w:tr>
    </w:tbl>
    <w:p w:rsidR="00B35C9C" w:rsidRDefault="00B35C9C" w:rsidP="00B35C9C">
      <w:pPr>
        <w:rPr>
          <w:rFonts w:eastAsia="Times New Roman" w:cs="Times New Roman"/>
          <w:lang w:val="uk-UA"/>
        </w:rPr>
      </w:pPr>
    </w:p>
    <w:p w:rsidR="00B35C9C" w:rsidRDefault="00B35C9C" w:rsidP="00B35C9C">
      <w:pPr>
        <w:rPr>
          <w:rFonts w:eastAsia="Times New Roman" w:cs="Times New Roman"/>
          <w:lang w:val="uk-UA"/>
        </w:rPr>
      </w:pPr>
      <w:r w:rsidRPr="008A3C1C">
        <w:rPr>
          <w:rFonts w:eastAsia="Times New Roman" w:cs="Times New Roman"/>
          <w:lang w:val="uk-UA"/>
        </w:rPr>
        <w:t xml:space="preserve">Аналізучи обсяги </w:t>
      </w:r>
      <w:r w:rsidR="00004A99">
        <w:rPr>
          <w:rFonts w:eastAsia="Times New Roman" w:cs="Times New Roman"/>
          <w:lang w:val="uk-UA"/>
        </w:rPr>
        <w:t xml:space="preserve">ресурсоцінних </w:t>
      </w:r>
      <w:r w:rsidRPr="008A3C1C">
        <w:rPr>
          <w:rFonts w:eastAsia="Times New Roman" w:cs="Times New Roman"/>
          <w:lang w:val="uk-UA"/>
        </w:rPr>
        <w:t xml:space="preserve">ТПВ існуючого стану 2022 р. </w:t>
      </w:r>
      <w:r>
        <w:rPr>
          <w:rFonts w:eastAsia="Times New Roman" w:cs="Times New Roman"/>
          <w:lang w:val="uk-UA"/>
        </w:rPr>
        <w:t>,</w:t>
      </w:r>
      <w:r w:rsidRPr="008A3C1C">
        <w:rPr>
          <w:rFonts w:eastAsia="Times New Roman" w:cs="Times New Roman"/>
          <w:lang w:val="uk-UA"/>
        </w:rPr>
        <w:t>І етапу 2027 р.</w:t>
      </w:r>
      <w:r>
        <w:rPr>
          <w:rFonts w:eastAsia="Times New Roman" w:cs="Times New Roman"/>
          <w:lang w:val="uk-UA"/>
        </w:rPr>
        <w:t xml:space="preserve"> та ІІ етапу 2042 р</w:t>
      </w:r>
      <w:r w:rsidRPr="008A3C1C">
        <w:rPr>
          <w:rFonts w:eastAsia="Times New Roman" w:cs="Times New Roman"/>
          <w:lang w:val="uk-UA"/>
        </w:rPr>
        <w:t>(</w:t>
      </w:r>
      <w:r>
        <w:rPr>
          <w:rFonts w:eastAsia="Times New Roman" w:cs="Times New Roman"/>
          <w:lang w:val="uk-UA"/>
        </w:rPr>
        <w:t>7,85</w:t>
      </w:r>
      <w:r w:rsidRPr="008A3C1C">
        <w:rPr>
          <w:rFonts w:eastAsia="Times New Roman" w:cs="Times New Roman"/>
          <w:lang w:val="uk-UA"/>
        </w:rPr>
        <w:t xml:space="preserve"> м3/добу </w:t>
      </w:r>
      <w:r>
        <w:rPr>
          <w:rFonts w:eastAsia="Times New Roman" w:cs="Times New Roman"/>
          <w:lang w:val="uk-UA"/>
        </w:rPr>
        <w:t>;</w:t>
      </w:r>
      <w:r w:rsidRPr="008A3C1C">
        <w:rPr>
          <w:rFonts w:eastAsia="Times New Roman" w:cs="Times New Roman"/>
          <w:lang w:val="uk-UA"/>
        </w:rPr>
        <w:t xml:space="preserve"> </w:t>
      </w:r>
      <w:r>
        <w:rPr>
          <w:rFonts w:eastAsia="Times New Roman" w:cs="Times New Roman"/>
          <w:lang w:val="uk-UA"/>
        </w:rPr>
        <w:t>7,80</w:t>
      </w:r>
      <w:r w:rsidRPr="008A3C1C">
        <w:rPr>
          <w:rFonts w:eastAsia="Times New Roman" w:cs="Times New Roman"/>
          <w:lang w:val="uk-UA"/>
        </w:rPr>
        <w:t xml:space="preserve"> м3/добу</w:t>
      </w:r>
      <w:r>
        <w:rPr>
          <w:rFonts w:eastAsia="Times New Roman" w:cs="Times New Roman"/>
          <w:lang w:val="uk-UA"/>
        </w:rPr>
        <w:t xml:space="preserve"> та 6,55 м3/добу</w:t>
      </w:r>
      <w:r w:rsidRPr="008A3C1C">
        <w:rPr>
          <w:rFonts w:eastAsia="Times New Roman" w:cs="Times New Roman"/>
          <w:lang w:val="uk-UA"/>
        </w:rPr>
        <w:t xml:space="preserve"> відповідно) можна зробити висновок, що потрібна кількість рейсів транспорту на І</w:t>
      </w:r>
      <w:r>
        <w:rPr>
          <w:rFonts w:eastAsia="Times New Roman" w:cs="Times New Roman"/>
          <w:lang w:val="uk-UA"/>
        </w:rPr>
        <w:t>І</w:t>
      </w:r>
      <w:r w:rsidRPr="008A3C1C">
        <w:rPr>
          <w:rFonts w:eastAsia="Times New Roman" w:cs="Times New Roman"/>
          <w:lang w:val="uk-UA"/>
        </w:rPr>
        <w:t xml:space="preserve"> етап 2027 р. становить  </w:t>
      </w:r>
      <w:r w:rsidRPr="008A3C1C">
        <w:rPr>
          <w:rFonts w:eastAsia="Times New Roman" w:cs="Times New Roman"/>
          <w:b/>
          <w:lang w:val="uk-UA"/>
        </w:rPr>
        <w:t xml:space="preserve">1 рейс </w:t>
      </w:r>
      <w:r w:rsidRPr="008A3C1C">
        <w:rPr>
          <w:rFonts w:eastAsia="Times New Roman" w:cs="Times New Roman"/>
          <w:lang w:val="uk-UA"/>
        </w:rPr>
        <w:t xml:space="preserve">та потрібна кількість транспорту становить </w:t>
      </w:r>
      <w:r w:rsidRPr="008A3C1C">
        <w:rPr>
          <w:rFonts w:eastAsia="Times New Roman" w:cs="Times New Roman"/>
          <w:b/>
          <w:lang w:val="uk-UA"/>
        </w:rPr>
        <w:t>1одиницю</w:t>
      </w:r>
      <w:r w:rsidRPr="008A3C1C">
        <w:rPr>
          <w:rFonts w:eastAsia="Times New Roman" w:cs="Times New Roman"/>
          <w:lang w:val="uk-UA"/>
        </w:rPr>
        <w:t>.</w:t>
      </w:r>
    </w:p>
    <w:p w:rsidR="00B35C9C" w:rsidRPr="001E4EB8" w:rsidRDefault="00B35C9C" w:rsidP="00B35C9C">
      <w:pPr>
        <w:widowControl w:val="0"/>
        <w:tabs>
          <w:tab w:val="left" w:pos="2302"/>
          <w:tab w:val="left" w:pos="3578"/>
          <w:tab w:val="left" w:pos="5137"/>
          <w:tab w:val="left" w:pos="5760"/>
          <w:tab w:val="left" w:pos="7228"/>
          <w:tab w:val="left" w:pos="8456"/>
          <w:tab w:val="left" w:pos="9020"/>
        </w:tabs>
        <w:autoSpaceDE w:val="0"/>
        <w:autoSpaceDN w:val="0"/>
        <w:spacing w:before="72" w:after="0" w:line="360" w:lineRule="auto"/>
        <w:ind w:left="138" w:right="141" w:firstLine="707"/>
        <w:outlineLvl w:val="3"/>
        <w:rPr>
          <w:rFonts w:eastAsia="Times New Roman" w:cs="Times New Roman"/>
          <w:b/>
          <w:bCs/>
          <w:i/>
          <w:szCs w:val="24"/>
          <w:lang w:val="uk-UA"/>
        </w:rPr>
      </w:pPr>
      <w:r w:rsidRPr="001E4EB8">
        <w:rPr>
          <w:rFonts w:eastAsia="Times New Roman" w:cs="Times New Roman"/>
          <w:b/>
          <w:bCs/>
          <w:i/>
          <w:szCs w:val="24"/>
          <w:lang w:val="uk-UA"/>
        </w:rPr>
        <w:t>Розрахунок</w:t>
      </w:r>
      <w:r w:rsidRPr="001E4EB8">
        <w:rPr>
          <w:rFonts w:eastAsia="Times New Roman" w:cs="Times New Roman"/>
          <w:b/>
          <w:bCs/>
          <w:i/>
          <w:szCs w:val="24"/>
          <w:lang w:val="uk-UA"/>
        </w:rPr>
        <w:tab/>
        <w:t>кількості</w:t>
      </w:r>
      <w:r w:rsidRPr="001E4EB8">
        <w:rPr>
          <w:rFonts w:eastAsia="Times New Roman" w:cs="Times New Roman"/>
          <w:b/>
          <w:bCs/>
          <w:i/>
          <w:szCs w:val="24"/>
          <w:lang w:val="uk-UA"/>
        </w:rPr>
        <w:tab/>
        <w:t>сміттєвозів</w:t>
      </w:r>
      <w:r w:rsidRPr="001E4EB8">
        <w:rPr>
          <w:rFonts w:eastAsia="Times New Roman" w:cs="Times New Roman"/>
          <w:b/>
          <w:bCs/>
          <w:i/>
          <w:szCs w:val="24"/>
          <w:lang w:val="uk-UA"/>
        </w:rPr>
        <w:tab/>
        <w:t>для</w:t>
      </w:r>
      <w:r w:rsidRPr="001E4EB8">
        <w:rPr>
          <w:rFonts w:eastAsia="Times New Roman" w:cs="Times New Roman"/>
          <w:b/>
          <w:bCs/>
          <w:i/>
          <w:szCs w:val="24"/>
          <w:lang w:val="uk-UA"/>
        </w:rPr>
        <w:tab/>
        <w:t>роздільного</w:t>
      </w:r>
      <w:r w:rsidRPr="001E4EB8">
        <w:rPr>
          <w:rFonts w:eastAsia="Times New Roman" w:cs="Times New Roman"/>
          <w:b/>
          <w:bCs/>
          <w:i/>
          <w:szCs w:val="24"/>
          <w:lang w:val="uk-UA"/>
        </w:rPr>
        <w:tab/>
        <w:t>збирання</w:t>
      </w:r>
      <w:r w:rsidRPr="001E4EB8">
        <w:rPr>
          <w:rFonts w:eastAsia="Times New Roman" w:cs="Times New Roman"/>
          <w:b/>
          <w:bCs/>
          <w:i/>
          <w:szCs w:val="24"/>
          <w:lang w:val="uk-UA"/>
        </w:rPr>
        <w:tab/>
        <w:t>та</w:t>
      </w:r>
      <w:r>
        <w:rPr>
          <w:rFonts w:eastAsia="Times New Roman" w:cs="Times New Roman"/>
          <w:b/>
          <w:bCs/>
          <w:i/>
          <w:szCs w:val="24"/>
          <w:lang w:val="uk-UA"/>
        </w:rPr>
        <w:t xml:space="preserve"> </w:t>
      </w:r>
      <w:r w:rsidRPr="001E4EB8">
        <w:rPr>
          <w:rFonts w:eastAsia="Times New Roman" w:cs="Times New Roman"/>
          <w:b/>
          <w:bCs/>
          <w:i/>
          <w:szCs w:val="24"/>
          <w:lang w:val="uk-UA"/>
        </w:rPr>
        <w:t xml:space="preserve">вивезення  </w:t>
      </w:r>
      <w:r>
        <w:rPr>
          <w:rFonts w:eastAsia="Times New Roman" w:cs="Times New Roman"/>
          <w:b/>
          <w:bCs/>
          <w:i/>
          <w:szCs w:val="24"/>
          <w:lang w:val="uk-UA"/>
        </w:rPr>
        <w:t xml:space="preserve">решти змішаних </w:t>
      </w:r>
      <w:r w:rsidRPr="001E4EB8">
        <w:rPr>
          <w:rFonts w:eastAsia="Times New Roman" w:cs="Times New Roman"/>
          <w:b/>
          <w:bCs/>
          <w:i/>
          <w:szCs w:val="24"/>
          <w:lang w:val="uk-UA"/>
        </w:rPr>
        <w:t xml:space="preserve">ТПВ від населених пунктів </w:t>
      </w:r>
      <w:r>
        <w:rPr>
          <w:rFonts w:eastAsia="Times New Roman" w:cs="Times New Roman"/>
          <w:b/>
          <w:bCs/>
          <w:i/>
          <w:szCs w:val="24"/>
          <w:lang w:val="uk-UA"/>
        </w:rPr>
        <w:t>2</w:t>
      </w:r>
      <w:r w:rsidRPr="00B22A41">
        <w:rPr>
          <w:rFonts w:eastAsia="Times New Roman" w:cs="Times New Roman"/>
          <w:b/>
          <w:bCs/>
          <w:i/>
          <w:szCs w:val="24"/>
          <w:u w:val="single"/>
          <w:lang w:val="uk-UA"/>
        </w:rPr>
        <w:t xml:space="preserve"> району</w:t>
      </w:r>
      <w:r w:rsidRPr="00B22A41">
        <w:rPr>
          <w:rFonts w:eastAsia="Times New Roman" w:cs="Times New Roman"/>
          <w:b/>
          <w:bCs/>
          <w:i/>
          <w:spacing w:val="-13"/>
          <w:szCs w:val="24"/>
          <w:u w:val="single"/>
          <w:lang w:val="uk-UA"/>
        </w:rPr>
        <w:t xml:space="preserve"> </w:t>
      </w:r>
      <w:r w:rsidRPr="00B22A41">
        <w:rPr>
          <w:rFonts w:eastAsia="Times New Roman" w:cs="Times New Roman"/>
          <w:b/>
          <w:bCs/>
          <w:i/>
          <w:szCs w:val="24"/>
          <w:u w:val="single"/>
          <w:lang w:val="uk-UA"/>
        </w:rPr>
        <w:t>обслуговування</w:t>
      </w:r>
      <w:r w:rsidRPr="001E4EB8">
        <w:rPr>
          <w:rFonts w:eastAsia="Times New Roman" w:cs="Times New Roman"/>
          <w:b/>
          <w:bCs/>
          <w:i/>
          <w:szCs w:val="24"/>
          <w:lang w:val="uk-UA"/>
        </w:rPr>
        <w:t>.</w:t>
      </w:r>
    </w:p>
    <w:p w:rsidR="00B35C9C" w:rsidRPr="007C4540" w:rsidRDefault="00B35C9C" w:rsidP="00B35C9C">
      <w:pPr>
        <w:widowControl w:val="0"/>
        <w:autoSpaceDE w:val="0"/>
        <w:autoSpaceDN w:val="0"/>
        <w:spacing w:after="0" w:line="275" w:lineRule="exact"/>
        <w:ind w:left="846"/>
        <w:rPr>
          <w:rFonts w:eastAsia="Times New Roman" w:cs="Times New Roman"/>
          <w:b/>
          <w:i/>
          <w:szCs w:val="24"/>
          <w:u w:val="single"/>
          <w:lang w:val="en-US"/>
        </w:rPr>
      </w:pPr>
      <w:r w:rsidRPr="007C4540">
        <w:rPr>
          <w:rFonts w:eastAsia="Times New Roman" w:cs="Times New Roman"/>
          <w:b/>
          <w:i/>
          <w:szCs w:val="24"/>
          <w:u w:val="single"/>
          <w:lang w:val="en-US"/>
        </w:rPr>
        <w:t>Існуючий стан 202</w:t>
      </w:r>
      <w:r w:rsidRPr="007C4540">
        <w:rPr>
          <w:rFonts w:eastAsia="Times New Roman" w:cs="Times New Roman"/>
          <w:b/>
          <w:i/>
          <w:szCs w:val="24"/>
          <w:u w:val="single"/>
          <w:lang w:val="uk-UA"/>
        </w:rPr>
        <w:t>2</w:t>
      </w:r>
      <w:r w:rsidRPr="007C4540">
        <w:rPr>
          <w:rFonts w:eastAsia="Times New Roman" w:cs="Times New Roman"/>
          <w:b/>
          <w:i/>
          <w:szCs w:val="24"/>
          <w:u w:val="single"/>
          <w:lang w:val="en-US"/>
        </w:rPr>
        <w:t xml:space="preserve"> рік :</w:t>
      </w:r>
    </w:p>
    <w:p w:rsidR="00B35C9C" w:rsidRPr="0066765E" w:rsidRDefault="00B35C9C" w:rsidP="00B35C9C">
      <w:pPr>
        <w:widowControl w:val="0"/>
        <w:autoSpaceDE w:val="0"/>
        <w:autoSpaceDN w:val="0"/>
        <w:spacing w:before="2" w:after="1" w:line="240" w:lineRule="auto"/>
        <w:rPr>
          <w:rFonts w:eastAsia="Times New Roman" w:cs="Times New Roman"/>
          <w:b/>
          <w:i/>
          <w:szCs w:val="24"/>
          <w:lang w:val="en-US"/>
        </w:rPr>
      </w:pPr>
    </w:p>
    <w:tbl>
      <w:tblPr>
        <w:tblStyle w:val="TableNormal8"/>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0"/>
        <w:gridCol w:w="4832"/>
      </w:tblGrid>
      <w:tr w:rsidR="00B35C9C" w:rsidRPr="0066765E" w:rsidTr="002B2F35">
        <w:trPr>
          <w:trHeight w:val="531"/>
        </w:trPr>
        <w:tc>
          <w:tcPr>
            <w:tcW w:w="5070" w:type="dxa"/>
          </w:tcPr>
          <w:p w:rsidR="00B35C9C" w:rsidRPr="0066765E" w:rsidRDefault="00B35C9C" w:rsidP="002B2F35">
            <w:pPr>
              <w:spacing w:line="210" w:lineRule="exact"/>
              <w:ind w:left="1727" w:right="1719"/>
              <w:jc w:val="center"/>
              <w:rPr>
                <w:rFonts w:ascii="Times New Roman" w:eastAsia="Times New Roman" w:hAnsi="Times New Roman" w:cs="Times New Roman"/>
                <w:b/>
                <w:sz w:val="24"/>
                <w:szCs w:val="24"/>
              </w:rPr>
            </w:pPr>
            <w:r w:rsidRPr="0066765E">
              <w:rPr>
                <w:rFonts w:ascii="Times New Roman" w:eastAsia="Times New Roman" w:hAnsi="Times New Roman" w:cs="Times New Roman"/>
                <w:b/>
                <w:sz w:val="24"/>
                <w:szCs w:val="24"/>
              </w:rPr>
              <w:t>Населений пункт</w:t>
            </w:r>
          </w:p>
        </w:tc>
        <w:tc>
          <w:tcPr>
            <w:tcW w:w="4832" w:type="dxa"/>
          </w:tcPr>
          <w:p w:rsidR="00B35C9C" w:rsidRPr="0066765E" w:rsidRDefault="00B35C9C" w:rsidP="002B2F35">
            <w:pPr>
              <w:spacing w:line="210" w:lineRule="exact"/>
              <w:ind w:left="292"/>
              <w:rPr>
                <w:rFonts w:ascii="Times New Roman" w:eastAsia="Times New Roman" w:hAnsi="Times New Roman" w:cs="Times New Roman"/>
                <w:b/>
                <w:sz w:val="24"/>
                <w:szCs w:val="24"/>
                <w:lang w:val="ru-RU"/>
              </w:rPr>
            </w:pPr>
            <w:r w:rsidRPr="0066765E">
              <w:rPr>
                <w:rFonts w:ascii="Times New Roman" w:eastAsia="Times New Roman" w:hAnsi="Times New Roman" w:cs="Times New Roman"/>
                <w:b/>
                <w:sz w:val="24"/>
                <w:szCs w:val="24"/>
                <w:lang w:val="ru-RU"/>
              </w:rPr>
              <w:t>Обсяги утворення ресурсоцінних ТПВ, м</w:t>
            </w:r>
            <w:r>
              <w:rPr>
                <w:rFonts w:ascii="Times New Roman" w:eastAsia="Times New Roman" w:hAnsi="Times New Roman" w:cs="Times New Roman"/>
                <w:b/>
                <w:sz w:val="24"/>
                <w:szCs w:val="24"/>
                <w:vertAlign w:val="superscript"/>
                <w:lang w:val="uk-UA"/>
              </w:rPr>
              <w:t>3</w:t>
            </w:r>
            <w:r w:rsidRPr="0066765E">
              <w:rPr>
                <w:rFonts w:ascii="Times New Roman" w:eastAsia="Times New Roman" w:hAnsi="Times New Roman" w:cs="Times New Roman"/>
                <w:b/>
                <w:sz w:val="24"/>
                <w:szCs w:val="24"/>
                <w:lang w:val="ru-RU"/>
              </w:rPr>
              <w:t>/добу</w:t>
            </w:r>
          </w:p>
        </w:tc>
      </w:tr>
      <w:tr w:rsidR="00B35C9C" w:rsidRPr="0066765E" w:rsidTr="002B2F35">
        <w:trPr>
          <w:trHeight w:val="275"/>
        </w:trPr>
        <w:tc>
          <w:tcPr>
            <w:tcW w:w="5070" w:type="dxa"/>
          </w:tcPr>
          <w:p w:rsidR="00B35C9C" w:rsidRPr="003A5115" w:rsidRDefault="00B35C9C" w:rsidP="002B2F35">
            <w:pPr>
              <w:spacing w:line="256" w:lineRule="exact"/>
              <w:ind w:left="107"/>
              <w:rPr>
                <w:rFonts w:ascii="Times New Roman" w:eastAsia="Times New Roman" w:hAnsi="Times New Roman" w:cs="Times New Roman"/>
                <w:sz w:val="24"/>
                <w:szCs w:val="24"/>
                <w:lang w:val="uk-UA"/>
              </w:rPr>
            </w:pPr>
            <w:r w:rsidRPr="0066765E">
              <w:rPr>
                <w:rFonts w:ascii="Times New Roman" w:eastAsia="Times New Roman" w:hAnsi="Times New Roman" w:cs="Times New Roman"/>
                <w:sz w:val="24"/>
                <w:szCs w:val="24"/>
              </w:rPr>
              <w:t xml:space="preserve">с. </w:t>
            </w:r>
            <w:r>
              <w:rPr>
                <w:rFonts w:ascii="Times New Roman" w:eastAsia="Times New Roman" w:hAnsi="Times New Roman" w:cs="Times New Roman"/>
                <w:sz w:val="24"/>
                <w:szCs w:val="24"/>
                <w:lang w:val="uk-UA"/>
              </w:rPr>
              <w:t>Хмельове</w:t>
            </w:r>
          </w:p>
        </w:tc>
        <w:tc>
          <w:tcPr>
            <w:tcW w:w="4832" w:type="dxa"/>
          </w:tcPr>
          <w:p w:rsidR="00B35C9C" w:rsidRPr="0074608D" w:rsidRDefault="00AF3791" w:rsidP="00AF3791">
            <w:pPr>
              <w:spacing w:line="256" w:lineRule="exact"/>
              <w:ind w:left="2483" w:right="175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4,5</w:t>
            </w:r>
          </w:p>
        </w:tc>
      </w:tr>
      <w:tr w:rsidR="00B35C9C" w:rsidRPr="0066765E" w:rsidTr="002B2F35">
        <w:trPr>
          <w:trHeight w:val="275"/>
        </w:trPr>
        <w:tc>
          <w:tcPr>
            <w:tcW w:w="5070" w:type="dxa"/>
          </w:tcPr>
          <w:p w:rsidR="00B35C9C" w:rsidRPr="003A5115" w:rsidRDefault="00B35C9C" w:rsidP="002B2F35">
            <w:pPr>
              <w:spacing w:line="256" w:lineRule="exact"/>
              <w:ind w:left="107"/>
              <w:rPr>
                <w:rFonts w:ascii="Times New Roman" w:eastAsia="Times New Roman" w:hAnsi="Times New Roman" w:cs="Times New Roman"/>
                <w:sz w:val="24"/>
                <w:szCs w:val="24"/>
                <w:lang w:val="uk-UA"/>
              </w:rPr>
            </w:pPr>
            <w:r w:rsidRPr="0066765E">
              <w:rPr>
                <w:rFonts w:ascii="Times New Roman" w:eastAsia="Times New Roman" w:hAnsi="Times New Roman" w:cs="Times New Roman"/>
                <w:sz w:val="24"/>
                <w:szCs w:val="24"/>
              </w:rPr>
              <w:t xml:space="preserve">с. </w:t>
            </w:r>
            <w:r>
              <w:rPr>
                <w:rFonts w:ascii="Times New Roman" w:eastAsia="Times New Roman" w:hAnsi="Times New Roman" w:cs="Times New Roman"/>
                <w:sz w:val="24"/>
                <w:szCs w:val="24"/>
                <w:lang w:val="uk-UA"/>
              </w:rPr>
              <w:t>Калаколове</w:t>
            </w:r>
          </w:p>
        </w:tc>
        <w:tc>
          <w:tcPr>
            <w:tcW w:w="4832" w:type="dxa"/>
          </w:tcPr>
          <w:p w:rsidR="00B35C9C" w:rsidRPr="0074608D" w:rsidRDefault="00B35C9C" w:rsidP="00004A99">
            <w:pPr>
              <w:spacing w:line="256" w:lineRule="exact"/>
              <w:ind w:left="2483" w:right="175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w:t>
            </w:r>
            <w:r w:rsidR="00004A99">
              <w:rPr>
                <w:rFonts w:ascii="Times New Roman" w:eastAsia="Times New Roman" w:hAnsi="Times New Roman" w:cs="Times New Roman"/>
                <w:sz w:val="24"/>
                <w:szCs w:val="24"/>
                <w:lang w:val="uk-UA"/>
              </w:rPr>
              <w:t>2</w:t>
            </w:r>
          </w:p>
        </w:tc>
      </w:tr>
      <w:tr w:rsidR="00B35C9C" w:rsidRPr="0066765E" w:rsidTr="002B2F35">
        <w:trPr>
          <w:trHeight w:val="275"/>
        </w:trPr>
        <w:tc>
          <w:tcPr>
            <w:tcW w:w="5070" w:type="dxa"/>
          </w:tcPr>
          <w:p w:rsidR="00B35C9C" w:rsidRPr="0066765E" w:rsidRDefault="00B35C9C" w:rsidP="002B2F35">
            <w:pPr>
              <w:spacing w:line="256" w:lineRule="exact"/>
              <w:ind w:left="107"/>
              <w:rPr>
                <w:rFonts w:eastAsia="Times New Roman" w:cs="Times New Roman"/>
                <w:szCs w:val="24"/>
              </w:rPr>
            </w:pPr>
            <w:r w:rsidRPr="0066765E">
              <w:rPr>
                <w:rFonts w:ascii="Times New Roman" w:eastAsia="Times New Roman" w:hAnsi="Times New Roman" w:cs="Times New Roman"/>
                <w:sz w:val="24"/>
                <w:szCs w:val="24"/>
              </w:rPr>
              <w:t xml:space="preserve">с. </w:t>
            </w:r>
            <w:r>
              <w:rPr>
                <w:rFonts w:ascii="Times New Roman" w:eastAsia="Times New Roman" w:hAnsi="Times New Roman" w:cs="Times New Roman"/>
                <w:sz w:val="24"/>
                <w:szCs w:val="24"/>
                <w:lang w:val="uk-UA"/>
              </w:rPr>
              <w:t>Новоолександрівка</w:t>
            </w:r>
          </w:p>
        </w:tc>
        <w:tc>
          <w:tcPr>
            <w:tcW w:w="4832" w:type="dxa"/>
          </w:tcPr>
          <w:p w:rsidR="00B35C9C" w:rsidRPr="00B22A41" w:rsidRDefault="00B35C9C" w:rsidP="002B2F35">
            <w:pPr>
              <w:spacing w:line="256" w:lineRule="exact"/>
              <w:ind w:left="2483" w:right="175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w:t>
            </w:r>
            <w:r w:rsidR="00004A99">
              <w:rPr>
                <w:rFonts w:ascii="Times New Roman" w:eastAsia="Times New Roman" w:hAnsi="Times New Roman" w:cs="Times New Roman"/>
                <w:sz w:val="24"/>
                <w:szCs w:val="24"/>
                <w:lang w:val="uk-UA"/>
              </w:rPr>
              <w:t>,05</w:t>
            </w:r>
          </w:p>
        </w:tc>
      </w:tr>
      <w:tr w:rsidR="00B35C9C" w:rsidRPr="0066765E" w:rsidTr="002B2F35">
        <w:trPr>
          <w:trHeight w:val="277"/>
        </w:trPr>
        <w:tc>
          <w:tcPr>
            <w:tcW w:w="5070" w:type="dxa"/>
          </w:tcPr>
          <w:p w:rsidR="00B35C9C" w:rsidRPr="003A5115" w:rsidRDefault="00B35C9C" w:rsidP="002B2F35">
            <w:pPr>
              <w:spacing w:line="256" w:lineRule="exact"/>
              <w:ind w:left="107"/>
              <w:rPr>
                <w:rFonts w:ascii="Times New Roman" w:eastAsia="Times New Roman" w:hAnsi="Times New Roman" w:cs="Times New Roman"/>
                <w:szCs w:val="24"/>
                <w:lang w:val="uk-UA"/>
              </w:rPr>
            </w:pPr>
            <w:r w:rsidRPr="003A5115">
              <w:rPr>
                <w:rFonts w:ascii="Times New Roman" w:eastAsia="Times New Roman" w:hAnsi="Times New Roman" w:cs="Times New Roman"/>
                <w:sz w:val="24"/>
                <w:szCs w:val="24"/>
                <w:lang w:val="uk-UA"/>
              </w:rPr>
              <w:t>С. Новогригорівка</w:t>
            </w:r>
          </w:p>
        </w:tc>
        <w:tc>
          <w:tcPr>
            <w:tcW w:w="4832" w:type="dxa"/>
          </w:tcPr>
          <w:p w:rsidR="00B35C9C" w:rsidRPr="00B22A41" w:rsidRDefault="00B35C9C" w:rsidP="00AF3791">
            <w:pPr>
              <w:spacing w:line="256" w:lineRule="exact"/>
              <w:ind w:left="2483" w:right="175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w:t>
            </w:r>
            <w:r w:rsidR="00AF3791">
              <w:rPr>
                <w:rFonts w:ascii="Times New Roman" w:eastAsia="Times New Roman" w:hAnsi="Times New Roman" w:cs="Times New Roman"/>
                <w:sz w:val="24"/>
                <w:szCs w:val="24"/>
                <w:lang w:val="uk-UA"/>
              </w:rPr>
              <w:t>9</w:t>
            </w:r>
            <w:r>
              <w:rPr>
                <w:rFonts w:ascii="Times New Roman" w:eastAsia="Times New Roman" w:hAnsi="Times New Roman" w:cs="Times New Roman"/>
                <w:sz w:val="24"/>
                <w:szCs w:val="24"/>
                <w:lang w:val="uk-UA"/>
              </w:rPr>
              <w:t>0</w:t>
            </w:r>
          </w:p>
        </w:tc>
      </w:tr>
      <w:tr w:rsidR="00B35C9C" w:rsidRPr="0066765E" w:rsidTr="002B2F35">
        <w:trPr>
          <w:trHeight w:val="277"/>
        </w:trPr>
        <w:tc>
          <w:tcPr>
            <w:tcW w:w="5070" w:type="dxa"/>
          </w:tcPr>
          <w:p w:rsidR="00B35C9C" w:rsidRPr="003A5115" w:rsidRDefault="00B35C9C" w:rsidP="002B2F35">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 Новопетрівка</w:t>
            </w:r>
          </w:p>
        </w:tc>
        <w:tc>
          <w:tcPr>
            <w:tcW w:w="4832" w:type="dxa"/>
          </w:tcPr>
          <w:p w:rsidR="00B35C9C" w:rsidRPr="0074608D" w:rsidRDefault="00B35C9C" w:rsidP="00AF3791">
            <w:pPr>
              <w:spacing w:line="256" w:lineRule="exact"/>
              <w:ind w:left="2483" w:right="175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w:t>
            </w:r>
            <w:r w:rsidR="00AF3791">
              <w:rPr>
                <w:rFonts w:ascii="Times New Roman" w:eastAsia="Times New Roman" w:hAnsi="Times New Roman" w:cs="Times New Roman"/>
                <w:sz w:val="24"/>
                <w:szCs w:val="24"/>
                <w:lang w:val="uk-UA"/>
              </w:rPr>
              <w:t>7</w:t>
            </w:r>
          </w:p>
        </w:tc>
      </w:tr>
      <w:tr w:rsidR="00B35C9C" w:rsidRPr="0066765E" w:rsidTr="002B2F35">
        <w:trPr>
          <w:trHeight w:val="277"/>
        </w:trPr>
        <w:tc>
          <w:tcPr>
            <w:tcW w:w="5070" w:type="dxa"/>
          </w:tcPr>
          <w:p w:rsidR="00B35C9C" w:rsidRPr="003A5115" w:rsidRDefault="00B35C9C" w:rsidP="002B2F35">
            <w:pPr>
              <w:spacing w:before="1" w:line="257" w:lineRule="exact"/>
              <w:ind w:left="107"/>
              <w:rPr>
                <w:rFonts w:ascii="Times New Roman" w:eastAsia="Times New Roman" w:hAnsi="Times New Roman" w:cs="Times New Roman"/>
                <w:b/>
                <w:sz w:val="24"/>
                <w:szCs w:val="24"/>
                <w:lang w:val="ru-RU"/>
              </w:rPr>
            </w:pPr>
            <w:r w:rsidRPr="003A5115">
              <w:rPr>
                <w:rFonts w:ascii="Times New Roman" w:eastAsia="Times New Roman" w:hAnsi="Times New Roman" w:cs="Times New Roman"/>
                <w:b/>
                <w:sz w:val="24"/>
                <w:szCs w:val="24"/>
                <w:lang w:val="ru-RU"/>
              </w:rPr>
              <w:t>ВСЬОГО:</w:t>
            </w:r>
          </w:p>
        </w:tc>
        <w:tc>
          <w:tcPr>
            <w:tcW w:w="4832" w:type="dxa"/>
          </w:tcPr>
          <w:p w:rsidR="00B35C9C" w:rsidRPr="0074608D" w:rsidRDefault="00AF3791" w:rsidP="00004A99">
            <w:pPr>
              <w:spacing w:before="1" w:line="257" w:lineRule="exact"/>
              <w:ind w:left="2483" w:right="1759"/>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6</w:t>
            </w:r>
            <w:r w:rsidR="00B35C9C">
              <w:rPr>
                <w:rFonts w:ascii="Times New Roman" w:eastAsia="Times New Roman" w:hAnsi="Times New Roman" w:cs="Times New Roman"/>
                <w:b/>
                <w:sz w:val="24"/>
                <w:szCs w:val="24"/>
                <w:lang w:val="uk-UA"/>
              </w:rPr>
              <w:t>,</w:t>
            </w:r>
            <w:r w:rsidR="00004A99">
              <w:rPr>
                <w:rFonts w:ascii="Times New Roman" w:eastAsia="Times New Roman" w:hAnsi="Times New Roman" w:cs="Times New Roman"/>
                <w:b/>
                <w:sz w:val="24"/>
                <w:szCs w:val="24"/>
                <w:lang w:val="uk-UA"/>
              </w:rPr>
              <w:t>3</w:t>
            </w:r>
            <w:r w:rsidR="00B35C9C">
              <w:rPr>
                <w:rFonts w:ascii="Times New Roman" w:eastAsia="Times New Roman" w:hAnsi="Times New Roman" w:cs="Times New Roman"/>
                <w:b/>
                <w:sz w:val="24"/>
                <w:szCs w:val="24"/>
                <w:lang w:val="uk-UA"/>
              </w:rPr>
              <w:t>5</w:t>
            </w:r>
          </w:p>
        </w:tc>
      </w:tr>
    </w:tbl>
    <w:p w:rsidR="00B35C9C" w:rsidRDefault="00B35C9C" w:rsidP="00B35C9C">
      <w:pPr>
        <w:spacing w:line="240" w:lineRule="auto"/>
        <w:rPr>
          <w:rFonts w:eastAsia="Times New Roman" w:cs="Times New Roman"/>
          <w:vertAlign w:val="subscript"/>
          <w:lang w:val="uk-UA"/>
        </w:rPr>
      </w:pPr>
    </w:p>
    <w:p w:rsidR="00B35C9C" w:rsidRPr="0074608D" w:rsidRDefault="00B35C9C" w:rsidP="00B35C9C">
      <w:pPr>
        <w:widowControl w:val="0"/>
        <w:autoSpaceDE w:val="0"/>
        <w:autoSpaceDN w:val="0"/>
        <w:spacing w:after="0" w:line="240" w:lineRule="auto"/>
        <w:ind w:left="846"/>
        <w:rPr>
          <w:rFonts w:eastAsia="Times New Roman" w:cs="Times New Roman"/>
          <w:szCs w:val="24"/>
          <w:lang w:val="uk-UA"/>
        </w:rPr>
      </w:pPr>
      <w:r w:rsidRPr="0074608D">
        <w:rPr>
          <w:rFonts w:eastAsia="Times New Roman" w:cs="Times New Roman"/>
          <w:szCs w:val="24"/>
          <w:lang w:val="uk-UA"/>
        </w:rPr>
        <w:t>Вихідні дані для розрахунку:</w:t>
      </w:r>
    </w:p>
    <w:p w:rsidR="00B35C9C" w:rsidRPr="0074608D" w:rsidRDefault="00B35C9C" w:rsidP="00B35C9C">
      <w:pPr>
        <w:widowControl w:val="0"/>
        <w:autoSpaceDE w:val="0"/>
        <w:autoSpaceDN w:val="0"/>
        <w:spacing w:before="140" w:after="0" w:line="360" w:lineRule="auto"/>
        <w:ind w:left="846" w:right="157"/>
        <w:rPr>
          <w:rFonts w:eastAsia="Times New Roman" w:cs="Times New Roman"/>
          <w:szCs w:val="24"/>
          <w:lang w:val="uk-UA"/>
        </w:rPr>
      </w:pPr>
      <w:r w:rsidRPr="0074608D">
        <w:rPr>
          <w:rFonts w:eastAsia="Times New Roman" w:cs="Times New Roman"/>
          <w:szCs w:val="24"/>
          <w:lang w:val="uk-UA"/>
        </w:rPr>
        <w:t>Максимальний добовий об’єм утворення ре</w:t>
      </w:r>
      <w:r w:rsidR="00947E72">
        <w:rPr>
          <w:rFonts w:eastAsia="Times New Roman" w:cs="Times New Roman"/>
          <w:szCs w:val="24"/>
          <w:lang w:val="uk-UA"/>
        </w:rPr>
        <w:t>шти змішаних</w:t>
      </w:r>
      <w:r w:rsidRPr="0074608D">
        <w:rPr>
          <w:rFonts w:eastAsia="Times New Roman" w:cs="Times New Roman"/>
          <w:szCs w:val="24"/>
          <w:lang w:val="uk-UA"/>
        </w:rPr>
        <w:t xml:space="preserve"> ТПВ з врахуванням періодичності перевезення (</w:t>
      </w:r>
      <w:r w:rsidRPr="0074608D">
        <w:rPr>
          <w:rFonts w:eastAsia="Times New Roman" w:cs="Times New Roman"/>
          <w:szCs w:val="24"/>
          <w:lang w:val="en-US"/>
        </w:rPr>
        <w:t>t</w:t>
      </w:r>
      <w:r w:rsidRPr="0074608D">
        <w:rPr>
          <w:rFonts w:eastAsia="Times New Roman" w:cs="Times New Roman"/>
          <w:szCs w:val="24"/>
          <w:lang w:val="uk-UA"/>
        </w:rPr>
        <w:t xml:space="preserve"> = </w:t>
      </w:r>
      <w:r>
        <w:rPr>
          <w:rFonts w:eastAsia="Times New Roman" w:cs="Times New Roman"/>
          <w:szCs w:val="24"/>
          <w:lang w:val="uk-UA"/>
        </w:rPr>
        <w:t>2</w:t>
      </w:r>
      <w:r w:rsidRPr="0074608D">
        <w:rPr>
          <w:rFonts w:eastAsia="Times New Roman" w:cs="Times New Roman"/>
          <w:szCs w:val="24"/>
          <w:lang w:val="uk-UA"/>
        </w:rPr>
        <w:t xml:space="preserve"> діб),</w:t>
      </w:r>
    </w:p>
    <w:p w:rsidR="00B35C9C" w:rsidRDefault="00B35C9C" w:rsidP="00B35C9C">
      <w:pPr>
        <w:widowControl w:val="0"/>
        <w:autoSpaceDE w:val="0"/>
        <w:autoSpaceDN w:val="0"/>
        <w:spacing w:after="0" w:line="350" w:lineRule="auto"/>
        <w:ind w:left="846" w:right="5260"/>
        <w:rPr>
          <w:rFonts w:eastAsia="Times New Roman" w:cs="Times New Roman"/>
          <w:position w:val="2"/>
          <w:szCs w:val="24"/>
          <w:vertAlign w:val="superscript"/>
          <w:lang w:val="uk-UA"/>
        </w:rPr>
      </w:pPr>
      <w:r w:rsidRPr="0074608D">
        <w:rPr>
          <w:rFonts w:eastAsia="Times New Roman" w:cs="Times New Roman"/>
          <w:position w:val="2"/>
          <w:szCs w:val="24"/>
          <w:lang w:val="en-US"/>
        </w:rPr>
        <w:t>Q</w:t>
      </w:r>
      <w:r w:rsidRPr="0074608D">
        <w:rPr>
          <w:rFonts w:eastAsia="Times New Roman" w:cs="Times New Roman"/>
          <w:position w:val="2"/>
          <w:szCs w:val="24"/>
        </w:rPr>
        <w:t xml:space="preserve"> </w:t>
      </w:r>
      <w:r w:rsidRPr="0074608D">
        <w:rPr>
          <w:rFonts w:eastAsia="Times New Roman" w:cs="Times New Roman"/>
          <w:sz w:val="16"/>
          <w:szCs w:val="24"/>
        </w:rPr>
        <w:t>Д</w:t>
      </w:r>
      <w:r w:rsidRPr="0074608D">
        <w:rPr>
          <w:rFonts w:eastAsia="Times New Roman" w:cs="Times New Roman"/>
          <w:sz w:val="16"/>
          <w:szCs w:val="24"/>
          <w:lang w:val="en-US"/>
        </w:rPr>
        <w:t>amx</w:t>
      </w:r>
      <w:r w:rsidRPr="0074608D">
        <w:rPr>
          <w:rFonts w:eastAsia="Times New Roman" w:cs="Times New Roman"/>
          <w:sz w:val="16"/>
          <w:szCs w:val="24"/>
        </w:rPr>
        <w:t xml:space="preserve"> </w:t>
      </w:r>
      <w:r w:rsidRPr="0074608D">
        <w:rPr>
          <w:rFonts w:eastAsia="Times New Roman" w:cs="Times New Roman"/>
          <w:position w:val="2"/>
          <w:szCs w:val="24"/>
        </w:rPr>
        <w:t xml:space="preserve">= </w:t>
      </w:r>
      <w:r w:rsidR="00AF3791">
        <w:rPr>
          <w:rFonts w:eastAsia="Times New Roman" w:cs="Times New Roman"/>
          <w:position w:val="2"/>
          <w:szCs w:val="24"/>
          <w:lang w:val="uk-UA"/>
        </w:rPr>
        <w:t>6,</w:t>
      </w:r>
      <w:r w:rsidR="00004A99">
        <w:rPr>
          <w:rFonts w:eastAsia="Times New Roman" w:cs="Times New Roman"/>
          <w:position w:val="2"/>
          <w:szCs w:val="24"/>
          <w:lang w:val="uk-UA"/>
        </w:rPr>
        <w:t>3</w:t>
      </w:r>
      <w:r w:rsidR="00AF3791">
        <w:rPr>
          <w:rFonts w:eastAsia="Times New Roman" w:cs="Times New Roman"/>
          <w:position w:val="2"/>
          <w:szCs w:val="24"/>
          <w:lang w:val="uk-UA"/>
        </w:rPr>
        <w:t>5</w:t>
      </w:r>
      <w:r w:rsidRPr="0074608D">
        <w:rPr>
          <w:rFonts w:eastAsia="Times New Roman" w:cs="Times New Roman"/>
          <w:position w:val="2"/>
          <w:szCs w:val="24"/>
        </w:rPr>
        <w:t xml:space="preserve"> × </w:t>
      </w:r>
      <w:r>
        <w:rPr>
          <w:rFonts w:eastAsia="Times New Roman" w:cs="Times New Roman"/>
          <w:position w:val="2"/>
          <w:szCs w:val="24"/>
          <w:lang w:val="uk-UA"/>
        </w:rPr>
        <w:t>2</w:t>
      </w:r>
      <w:r w:rsidRPr="0074608D">
        <w:rPr>
          <w:rFonts w:eastAsia="Times New Roman" w:cs="Times New Roman"/>
          <w:position w:val="2"/>
          <w:szCs w:val="24"/>
        </w:rPr>
        <w:t xml:space="preserve"> = </w:t>
      </w:r>
      <w:r>
        <w:rPr>
          <w:rFonts w:eastAsia="Times New Roman" w:cs="Times New Roman"/>
          <w:position w:val="2"/>
          <w:szCs w:val="24"/>
          <w:lang w:val="uk-UA"/>
        </w:rPr>
        <w:t>1</w:t>
      </w:r>
      <w:r w:rsidR="00AF3791">
        <w:rPr>
          <w:rFonts w:eastAsia="Times New Roman" w:cs="Times New Roman"/>
          <w:position w:val="2"/>
          <w:szCs w:val="24"/>
          <w:lang w:val="uk-UA"/>
        </w:rPr>
        <w:t>2</w:t>
      </w:r>
      <w:r>
        <w:rPr>
          <w:rFonts w:eastAsia="Times New Roman" w:cs="Times New Roman"/>
          <w:position w:val="2"/>
          <w:szCs w:val="24"/>
          <w:lang w:val="uk-UA"/>
        </w:rPr>
        <w:t>,</w:t>
      </w:r>
      <w:r w:rsidR="00004A99">
        <w:rPr>
          <w:rFonts w:eastAsia="Times New Roman" w:cs="Times New Roman"/>
          <w:position w:val="2"/>
          <w:szCs w:val="24"/>
          <w:lang w:val="uk-UA"/>
        </w:rPr>
        <w:t>7</w:t>
      </w:r>
      <w:r w:rsidRPr="0074608D">
        <w:rPr>
          <w:rFonts w:eastAsia="Times New Roman" w:cs="Times New Roman"/>
          <w:position w:val="2"/>
          <w:szCs w:val="24"/>
        </w:rPr>
        <w:t xml:space="preserve"> м</w:t>
      </w:r>
      <w:r w:rsidRPr="0074608D">
        <w:rPr>
          <w:rFonts w:eastAsia="Times New Roman" w:cs="Times New Roman"/>
          <w:position w:val="2"/>
          <w:szCs w:val="24"/>
          <w:vertAlign w:val="superscript"/>
        </w:rPr>
        <w:t>3</w:t>
      </w:r>
    </w:p>
    <w:p w:rsidR="00B35C9C" w:rsidRDefault="00B35C9C" w:rsidP="00B35C9C">
      <w:pPr>
        <w:widowControl w:val="0"/>
        <w:autoSpaceDE w:val="0"/>
        <w:autoSpaceDN w:val="0"/>
        <w:spacing w:after="0" w:line="350" w:lineRule="auto"/>
        <w:ind w:left="846" w:right="712"/>
        <w:rPr>
          <w:rFonts w:eastAsia="Times New Roman" w:cs="Times New Roman"/>
          <w:szCs w:val="24"/>
          <w:lang w:val="uk-UA"/>
        </w:rPr>
      </w:pPr>
      <w:r w:rsidRPr="0074608D">
        <w:rPr>
          <w:rFonts w:eastAsia="Times New Roman" w:cs="Times New Roman"/>
          <w:position w:val="2"/>
          <w:szCs w:val="24"/>
        </w:rPr>
        <w:t xml:space="preserve"> </w:t>
      </w:r>
      <w:r w:rsidRPr="0074608D">
        <w:rPr>
          <w:rFonts w:eastAsia="Times New Roman" w:cs="Times New Roman"/>
          <w:szCs w:val="24"/>
        </w:rPr>
        <w:t xml:space="preserve">Тривалість робочого дня, Т = 8,0 </w:t>
      </w:r>
      <w:r>
        <w:rPr>
          <w:rFonts w:eastAsia="Times New Roman" w:cs="Times New Roman"/>
          <w:szCs w:val="24"/>
          <w:lang w:val="uk-UA"/>
        </w:rPr>
        <w:t>г</w:t>
      </w:r>
      <w:r w:rsidRPr="0074608D">
        <w:rPr>
          <w:rFonts w:eastAsia="Times New Roman" w:cs="Times New Roman"/>
          <w:szCs w:val="24"/>
        </w:rPr>
        <w:t xml:space="preserve">один. </w:t>
      </w:r>
    </w:p>
    <w:p w:rsidR="00B35C9C" w:rsidRPr="0074608D" w:rsidRDefault="00B35C9C" w:rsidP="00B35C9C">
      <w:pPr>
        <w:widowControl w:val="0"/>
        <w:tabs>
          <w:tab w:val="left" w:pos="9781"/>
        </w:tabs>
        <w:autoSpaceDE w:val="0"/>
        <w:autoSpaceDN w:val="0"/>
        <w:spacing w:after="0" w:line="350" w:lineRule="auto"/>
        <w:ind w:left="846" w:right="712"/>
        <w:rPr>
          <w:rFonts w:eastAsia="Times New Roman" w:cs="Times New Roman"/>
          <w:szCs w:val="24"/>
        </w:rPr>
      </w:pPr>
      <w:r w:rsidRPr="0074608D">
        <w:rPr>
          <w:rFonts w:eastAsia="Times New Roman" w:cs="Times New Roman"/>
          <w:position w:val="2"/>
          <w:szCs w:val="24"/>
        </w:rPr>
        <w:t xml:space="preserve">Нульовий пробіг, </w:t>
      </w:r>
      <w:r w:rsidRPr="0074608D">
        <w:rPr>
          <w:rFonts w:eastAsia="Times New Roman" w:cs="Times New Roman"/>
          <w:i/>
          <w:position w:val="2"/>
          <w:szCs w:val="24"/>
          <w:lang w:val="en-US"/>
        </w:rPr>
        <w:t>l</w:t>
      </w:r>
      <w:r w:rsidRPr="0074608D">
        <w:rPr>
          <w:rFonts w:eastAsia="Times New Roman" w:cs="Times New Roman"/>
          <w:i/>
          <w:position w:val="2"/>
          <w:szCs w:val="24"/>
          <w:vertAlign w:val="subscript"/>
          <w:lang w:val="en-US"/>
        </w:rPr>
        <w:t>o</w:t>
      </w:r>
      <w:r w:rsidRPr="0074608D">
        <w:rPr>
          <w:rFonts w:eastAsia="Times New Roman" w:cs="Times New Roman"/>
          <w:i/>
          <w:position w:val="2"/>
          <w:szCs w:val="24"/>
        </w:rPr>
        <w:t xml:space="preserve"> </w:t>
      </w:r>
      <w:r w:rsidRPr="0074608D">
        <w:rPr>
          <w:rFonts w:eastAsia="Times New Roman" w:cs="Times New Roman"/>
          <w:position w:val="2"/>
          <w:szCs w:val="24"/>
        </w:rPr>
        <w:t xml:space="preserve">= </w:t>
      </w:r>
      <w:r>
        <w:rPr>
          <w:rFonts w:eastAsia="Times New Roman" w:cs="Times New Roman"/>
          <w:position w:val="2"/>
          <w:szCs w:val="24"/>
          <w:lang w:val="uk-UA"/>
        </w:rPr>
        <w:t>15</w:t>
      </w:r>
      <w:r w:rsidRPr="0074608D">
        <w:rPr>
          <w:rFonts w:eastAsia="Times New Roman" w:cs="Times New Roman"/>
          <w:position w:val="2"/>
          <w:szCs w:val="24"/>
        </w:rPr>
        <w:t>,0 км.</w:t>
      </w:r>
    </w:p>
    <w:p w:rsidR="00B35C9C" w:rsidRPr="0074608D" w:rsidRDefault="00B35C9C" w:rsidP="00B35C9C">
      <w:pPr>
        <w:widowControl w:val="0"/>
        <w:autoSpaceDE w:val="0"/>
        <w:autoSpaceDN w:val="0"/>
        <w:spacing w:after="0" w:line="343" w:lineRule="auto"/>
        <w:ind w:left="846" w:right="4035"/>
        <w:rPr>
          <w:rFonts w:eastAsia="Times New Roman" w:cs="Times New Roman"/>
          <w:szCs w:val="24"/>
        </w:rPr>
      </w:pPr>
      <w:r w:rsidRPr="0074608D">
        <w:rPr>
          <w:rFonts w:eastAsia="Times New Roman" w:cs="Times New Roman"/>
          <w:position w:val="2"/>
          <w:szCs w:val="24"/>
        </w:rPr>
        <w:t xml:space="preserve">Середня швидкість подачі ТЗ, </w:t>
      </w:r>
      <w:r w:rsidRPr="0074608D">
        <w:rPr>
          <w:rFonts w:eastAsia="Times New Roman" w:cs="Times New Roman"/>
          <w:i/>
          <w:position w:val="2"/>
          <w:szCs w:val="24"/>
          <w:lang w:val="en-US"/>
        </w:rPr>
        <w:t>v</w:t>
      </w:r>
      <w:r w:rsidRPr="0074608D">
        <w:rPr>
          <w:rFonts w:eastAsia="Times New Roman" w:cs="Times New Roman"/>
          <w:i/>
          <w:position w:val="2"/>
          <w:szCs w:val="24"/>
          <w:vertAlign w:val="subscript"/>
          <w:lang w:val="en-US"/>
        </w:rPr>
        <w:t>o</w:t>
      </w:r>
      <w:r w:rsidRPr="0074608D">
        <w:rPr>
          <w:rFonts w:eastAsia="Times New Roman" w:cs="Times New Roman"/>
          <w:i/>
          <w:position w:val="2"/>
          <w:szCs w:val="24"/>
        </w:rPr>
        <w:t xml:space="preserve"> </w:t>
      </w:r>
      <w:r w:rsidRPr="0074608D">
        <w:rPr>
          <w:rFonts w:eastAsia="Times New Roman" w:cs="Times New Roman"/>
          <w:position w:val="2"/>
          <w:szCs w:val="24"/>
        </w:rPr>
        <w:t xml:space="preserve">= 42,0 км/год. Термін повного навантаження ТЗ, </w:t>
      </w:r>
      <w:r w:rsidRPr="0074608D">
        <w:rPr>
          <w:rFonts w:eastAsia="Times New Roman" w:cs="Times New Roman"/>
          <w:i/>
          <w:position w:val="2"/>
          <w:szCs w:val="24"/>
          <w:lang w:val="en-US"/>
        </w:rPr>
        <w:t>t</w:t>
      </w:r>
      <w:r w:rsidRPr="0074608D">
        <w:rPr>
          <w:rFonts w:eastAsia="Times New Roman" w:cs="Times New Roman"/>
          <w:i/>
          <w:position w:val="2"/>
          <w:szCs w:val="24"/>
          <w:vertAlign w:val="subscript"/>
          <w:lang w:val="en-US"/>
        </w:rPr>
        <w:t>n</w:t>
      </w:r>
      <w:r w:rsidRPr="0074608D">
        <w:rPr>
          <w:rFonts w:eastAsia="Times New Roman" w:cs="Times New Roman"/>
          <w:i/>
          <w:position w:val="2"/>
          <w:szCs w:val="24"/>
        </w:rPr>
        <w:t xml:space="preserve"> </w:t>
      </w:r>
      <w:r w:rsidRPr="0074608D">
        <w:rPr>
          <w:rFonts w:eastAsia="Times New Roman" w:cs="Times New Roman"/>
          <w:position w:val="2"/>
          <w:szCs w:val="24"/>
        </w:rPr>
        <w:t xml:space="preserve">= </w:t>
      </w:r>
      <w:r>
        <w:rPr>
          <w:rFonts w:eastAsia="Times New Roman" w:cs="Times New Roman"/>
          <w:position w:val="2"/>
          <w:szCs w:val="24"/>
          <w:lang w:val="uk-UA"/>
        </w:rPr>
        <w:t>5,0</w:t>
      </w:r>
      <w:r w:rsidRPr="0074608D">
        <w:rPr>
          <w:rFonts w:eastAsia="Times New Roman" w:cs="Times New Roman"/>
          <w:position w:val="2"/>
          <w:szCs w:val="24"/>
        </w:rPr>
        <w:t xml:space="preserve"> годин. Середня відстань перевезення відходів, </w:t>
      </w:r>
      <w:r w:rsidRPr="0074608D">
        <w:rPr>
          <w:rFonts w:eastAsia="Times New Roman" w:cs="Times New Roman"/>
          <w:i/>
          <w:position w:val="2"/>
          <w:szCs w:val="24"/>
          <w:lang w:val="en-US"/>
        </w:rPr>
        <w:t>l</w:t>
      </w:r>
      <w:r w:rsidRPr="0074608D">
        <w:rPr>
          <w:rFonts w:eastAsia="Times New Roman" w:cs="Times New Roman"/>
          <w:i/>
          <w:position w:val="2"/>
          <w:szCs w:val="24"/>
          <w:vertAlign w:val="subscript"/>
          <w:lang w:val="en-US"/>
        </w:rPr>
        <w:t>c</w:t>
      </w:r>
      <w:r w:rsidRPr="0074608D">
        <w:rPr>
          <w:rFonts w:eastAsia="Times New Roman" w:cs="Times New Roman"/>
          <w:i/>
          <w:position w:val="2"/>
          <w:szCs w:val="24"/>
        </w:rPr>
        <w:t xml:space="preserve"> </w:t>
      </w:r>
      <w:r w:rsidRPr="0074608D">
        <w:rPr>
          <w:rFonts w:eastAsia="Times New Roman" w:cs="Times New Roman"/>
          <w:position w:val="2"/>
          <w:szCs w:val="24"/>
        </w:rPr>
        <w:t xml:space="preserve">= </w:t>
      </w:r>
      <w:r>
        <w:rPr>
          <w:rFonts w:eastAsia="Times New Roman" w:cs="Times New Roman"/>
          <w:position w:val="2"/>
          <w:szCs w:val="24"/>
          <w:lang w:val="uk-UA"/>
        </w:rPr>
        <w:t>15</w:t>
      </w:r>
      <w:r w:rsidRPr="0074608D">
        <w:rPr>
          <w:rFonts w:eastAsia="Times New Roman" w:cs="Times New Roman"/>
          <w:position w:val="2"/>
          <w:szCs w:val="24"/>
        </w:rPr>
        <w:t xml:space="preserve">,0 км. </w:t>
      </w:r>
      <w:r w:rsidRPr="0074608D">
        <w:rPr>
          <w:rFonts w:eastAsia="Times New Roman" w:cs="Times New Roman"/>
          <w:szCs w:val="24"/>
        </w:rPr>
        <w:t xml:space="preserve">Експлуатаційна швидкість ТЗ, </w:t>
      </w:r>
      <w:r w:rsidRPr="0074608D">
        <w:rPr>
          <w:rFonts w:eastAsia="Times New Roman" w:cs="Times New Roman"/>
          <w:i/>
          <w:szCs w:val="24"/>
          <w:lang w:val="en-US"/>
        </w:rPr>
        <w:t>v</w:t>
      </w:r>
      <w:r w:rsidRPr="0074608D">
        <w:rPr>
          <w:rFonts w:eastAsia="Times New Roman" w:cs="Times New Roman"/>
          <w:i/>
          <w:szCs w:val="24"/>
        </w:rPr>
        <w:t xml:space="preserve"> </w:t>
      </w:r>
      <w:r w:rsidRPr="0074608D">
        <w:rPr>
          <w:rFonts w:eastAsia="Times New Roman" w:cs="Times New Roman"/>
          <w:szCs w:val="24"/>
        </w:rPr>
        <w:t>= 42,0 км/год.</w:t>
      </w:r>
    </w:p>
    <w:p w:rsidR="00B35C9C" w:rsidRPr="0074608D" w:rsidRDefault="00B35C9C" w:rsidP="00B35C9C">
      <w:pPr>
        <w:widowControl w:val="0"/>
        <w:autoSpaceDE w:val="0"/>
        <w:autoSpaceDN w:val="0"/>
        <w:spacing w:before="9" w:after="0" w:line="240" w:lineRule="auto"/>
        <w:ind w:left="846"/>
        <w:rPr>
          <w:rFonts w:eastAsia="Times New Roman" w:cs="Times New Roman"/>
          <w:szCs w:val="24"/>
        </w:rPr>
      </w:pPr>
      <w:r w:rsidRPr="0074608D">
        <w:rPr>
          <w:rFonts w:eastAsia="Times New Roman" w:cs="Times New Roman"/>
          <w:position w:val="2"/>
          <w:szCs w:val="24"/>
        </w:rPr>
        <w:t xml:space="preserve">Термін розвантаження ТЗ, </w:t>
      </w:r>
      <w:r w:rsidRPr="0074608D">
        <w:rPr>
          <w:rFonts w:eastAsia="Times New Roman" w:cs="Times New Roman"/>
          <w:i/>
          <w:position w:val="2"/>
          <w:szCs w:val="24"/>
          <w:lang w:val="en-US"/>
        </w:rPr>
        <w:t>t</w:t>
      </w:r>
      <w:r w:rsidRPr="0074608D">
        <w:rPr>
          <w:rFonts w:eastAsia="Times New Roman" w:cs="Times New Roman"/>
          <w:i/>
          <w:position w:val="2"/>
          <w:szCs w:val="24"/>
          <w:vertAlign w:val="subscript"/>
          <w:lang w:val="en-US"/>
        </w:rPr>
        <w:t>p</w:t>
      </w:r>
      <w:r w:rsidRPr="0074608D">
        <w:rPr>
          <w:rFonts w:eastAsia="Times New Roman" w:cs="Times New Roman"/>
          <w:i/>
          <w:position w:val="2"/>
          <w:szCs w:val="24"/>
        </w:rPr>
        <w:t xml:space="preserve"> </w:t>
      </w:r>
      <w:r w:rsidRPr="0074608D">
        <w:rPr>
          <w:rFonts w:eastAsia="Times New Roman" w:cs="Times New Roman"/>
          <w:position w:val="2"/>
          <w:szCs w:val="24"/>
        </w:rPr>
        <w:t>= 0,5 години.</w:t>
      </w:r>
    </w:p>
    <w:p w:rsidR="00B35C9C" w:rsidRPr="0074608D" w:rsidRDefault="00B35C9C" w:rsidP="00B35C9C">
      <w:pPr>
        <w:widowControl w:val="0"/>
        <w:autoSpaceDE w:val="0"/>
        <w:autoSpaceDN w:val="0"/>
        <w:spacing w:before="105" w:after="0" w:line="240" w:lineRule="auto"/>
        <w:ind w:left="846"/>
        <w:rPr>
          <w:rFonts w:eastAsia="Times New Roman" w:cs="Times New Roman"/>
          <w:szCs w:val="24"/>
        </w:rPr>
      </w:pPr>
      <w:r w:rsidRPr="0074608D">
        <w:rPr>
          <w:rFonts w:eastAsia="Times New Roman" w:cs="Times New Roman"/>
          <w:szCs w:val="24"/>
        </w:rPr>
        <w:t xml:space="preserve">Об’єм ТПВ який перевозиться ТЗ за один рейс, </w:t>
      </w:r>
      <w:r w:rsidRPr="0074608D">
        <w:rPr>
          <w:rFonts w:eastAsia="Times New Roman" w:cs="Times New Roman"/>
          <w:i/>
          <w:szCs w:val="24"/>
          <w:lang w:val="en-US"/>
        </w:rPr>
        <w:t>q</w:t>
      </w:r>
      <w:r w:rsidRPr="0074608D">
        <w:rPr>
          <w:rFonts w:eastAsia="Times New Roman" w:cs="Times New Roman"/>
          <w:i/>
          <w:szCs w:val="24"/>
        </w:rPr>
        <w:t xml:space="preserve"> </w:t>
      </w:r>
      <w:r w:rsidRPr="0074608D">
        <w:rPr>
          <w:rFonts w:eastAsia="Times New Roman" w:cs="Times New Roman"/>
          <w:szCs w:val="24"/>
        </w:rPr>
        <w:t xml:space="preserve">= </w:t>
      </w:r>
      <w:r w:rsidR="00AF3791">
        <w:rPr>
          <w:rFonts w:eastAsia="Times New Roman" w:cs="Times New Roman"/>
          <w:szCs w:val="24"/>
          <w:lang w:val="uk-UA"/>
        </w:rPr>
        <w:t>12,</w:t>
      </w:r>
      <w:r w:rsidR="00004A99">
        <w:rPr>
          <w:rFonts w:eastAsia="Times New Roman" w:cs="Times New Roman"/>
          <w:szCs w:val="24"/>
          <w:lang w:val="uk-UA"/>
        </w:rPr>
        <w:t>7</w:t>
      </w:r>
      <w:r w:rsidRPr="0074608D">
        <w:rPr>
          <w:rFonts w:eastAsia="Times New Roman" w:cs="Times New Roman"/>
          <w:szCs w:val="24"/>
        </w:rPr>
        <w:t xml:space="preserve"> м</w:t>
      </w:r>
      <w:r w:rsidRPr="0074608D">
        <w:rPr>
          <w:rFonts w:eastAsia="Times New Roman" w:cs="Times New Roman"/>
          <w:position w:val="9"/>
          <w:sz w:val="16"/>
          <w:szCs w:val="24"/>
        </w:rPr>
        <w:t>3</w:t>
      </w:r>
      <w:r w:rsidRPr="0074608D">
        <w:rPr>
          <w:rFonts w:eastAsia="Times New Roman" w:cs="Times New Roman"/>
          <w:szCs w:val="24"/>
        </w:rPr>
        <w:t>,</w:t>
      </w:r>
    </w:p>
    <w:p w:rsidR="00B35C9C" w:rsidRPr="00BF6DD6" w:rsidRDefault="00B35C9C" w:rsidP="00B35C9C">
      <w:pPr>
        <w:widowControl w:val="0"/>
        <w:autoSpaceDE w:val="0"/>
        <w:autoSpaceDN w:val="0"/>
        <w:spacing w:before="121" w:after="0" w:line="360" w:lineRule="auto"/>
        <w:ind w:left="846" w:right="2282"/>
        <w:rPr>
          <w:rFonts w:eastAsia="Times New Roman" w:cs="Times New Roman"/>
          <w:color w:val="FF0000"/>
          <w:szCs w:val="24"/>
          <w:vertAlign w:val="subscript"/>
          <w:lang w:val="uk-UA"/>
        </w:rPr>
      </w:pPr>
      <w:r w:rsidRPr="00BF6DD6">
        <w:rPr>
          <w:rFonts w:eastAsia="Times New Roman" w:cs="Times New Roman"/>
          <w:szCs w:val="24"/>
        </w:rPr>
        <w:t xml:space="preserve">( корисний об’єм кузова </w:t>
      </w:r>
      <w:r w:rsidRPr="00BF6DD6">
        <w:rPr>
          <w:rFonts w:eastAsia="Times New Roman" w:cs="Times New Roman"/>
          <w:szCs w:val="24"/>
          <w:lang w:val="en-US"/>
        </w:rPr>
        <w:t>V</w:t>
      </w:r>
      <w:r w:rsidRPr="00BF6DD6">
        <w:rPr>
          <w:rFonts w:eastAsia="Times New Roman" w:cs="Times New Roman"/>
          <w:szCs w:val="24"/>
        </w:rPr>
        <w:t xml:space="preserve"> =</w:t>
      </w:r>
      <w:r w:rsidR="00AF3791">
        <w:rPr>
          <w:rFonts w:eastAsia="Times New Roman" w:cs="Times New Roman"/>
          <w:szCs w:val="24"/>
          <w:lang w:val="uk-UA"/>
        </w:rPr>
        <w:t>20</w:t>
      </w:r>
      <w:r w:rsidRPr="00BF6DD6">
        <w:rPr>
          <w:rFonts w:eastAsia="Times New Roman" w:cs="Times New Roman"/>
          <w:szCs w:val="24"/>
        </w:rPr>
        <w:t>,00 м</w:t>
      </w:r>
      <w:r w:rsidRPr="00BF6DD6">
        <w:rPr>
          <w:rFonts w:eastAsia="Times New Roman" w:cs="Times New Roman"/>
          <w:position w:val="9"/>
          <w:szCs w:val="24"/>
        </w:rPr>
        <w:t xml:space="preserve">3 </w:t>
      </w:r>
      <w:r>
        <w:rPr>
          <w:rFonts w:eastAsia="Times New Roman" w:cs="Times New Roman"/>
          <w:position w:val="9"/>
          <w:szCs w:val="24"/>
          <w:lang w:val="uk-UA"/>
        </w:rPr>
        <w:t>)</w:t>
      </w:r>
    </w:p>
    <w:p w:rsidR="00D727AE" w:rsidRDefault="00D727AE" w:rsidP="00B35C9C">
      <w:pPr>
        <w:widowControl w:val="0"/>
        <w:autoSpaceDE w:val="0"/>
        <w:autoSpaceDN w:val="0"/>
        <w:spacing w:after="0" w:line="275" w:lineRule="exact"/>
        <w:ind w:left="846"/>
        <w:rPr>
          <w:rFonts w:eastAsia="Times New Roman" w:cs="Times New Roman"/>
          <w:position w:val="2"/>
          <w:szCs w:val="24"/>
          <w:lang w:val="uk-UA"/>
        </w:rPr>
      </w:pPr>
    </w:p>
    <w:p w:rsidR="00B35C9C" w:rsidRDefault="00B35C9C" w:rsidP="00B35C9C">
      <w:pPr>
        <w:widowControl w:val="0"/>
        <w:autoSpaceDE w:val="0"/>
        <w:autoSpaceDN w:val="0"/>
        <w:spacing w:after="0" w:line="275" w:lineRule="exact"/>
        <w:ind w:left="846"/>
        <w:rPr>
          <w:rFonts w:eastAsia="Times New Roman" w:cs="Times New Roman"/>
          <w:position w:val="2"/>
          <w:szCs w:val="24"/>
          <w:lang w:val="uk-UA"/>
        </w:rPr>
      </w:pPr>
      <w:r w:rsidRPr="0074608D">
        <w:rPr>
          <w:rFonts w:eastAsia="Times New Roman" w:cs="Times New Roman"/>
          <w:position w:val="2"/>
          <w:szCs w:val="24"/>
        </w:rPr>
        <w:lastRenderedPageBreak/>
        <w:t xml:space="preserve">коефіцієнт використання рухомого складу, </w:t>
      </w:r>
      <w:r w:rsidRPr="0074608D">
        <w:rPr>
          <w:rFonts w:eastAsia="Times New Roman" w:cs="Times New Roman"/>
          <w:i/>
          <w:position w:val="2"/>
          <w:szCs w:val="24"/>
        </w:rPr>
        <w:t>К</w:t>
      </w:r>
      <w:r w:rsidRPr="0074608D">
        <w:rPr>
          <w:rFonts w:eastAsia="Times New Roman" w:cs="Times New Roman"/>
          <w:i/>
          <w:position w:val="2"/>
          <w:szCs w:val="24"/>
          <w:vertAlign w:val="subscript"/>
        </w:rPr>
        <w:t>вик</w:t>
      </w:r>
      <w:r w:rsidRPr="0074608D">
        <w:rPr>
          <w:rFonts w:eastAsia="Times New Roman" w:cs="Times New Roman"/>
          <w:i/>
          <w:position w:val="2"/>
          <w:szCs w:val="24"/>
        </w:rPr>
        <w:t xml:space="preserve"> </w:t>
      </w:r>
      <w:r w:rsidRPr="0074608D">
        <w:rPr>
          <w:rFonts w:eastAsia="Times New Roman" w:cs="Times New Roman"/>
          <w:position w:val="2"/>
          <w:szCs w:val="24"/>
        </w:rPr>
        <w:t>= 0,99.</w:t>
      </w:r>
    </w:p>
    <w:p w:rsidR="00B35C9C" w:rsidRDefault="00B35C9C" w:rsidP="00B35C9C">
      <w:pPr>
        <w:widowControl w:val="0"/>
        <w:autoSpaceDE w:val="0"/>
        <w:autoSpaceDN w:val="0"/>
        <w:spacing w:after="0" w:line="275" w:lineRule="exact"/>
        <w:ind w:left="846"/>
        <w:rPr>
          <w:rFonts w:eastAsia="Times New Roman" w:cs="Times New Roman"/>
          <w:position w:val="2"/>
          <w:szCs w:val="24"/>
          <w:lang w:val="uk-UA"/>
        </w:rPr>
      </w:pPr>
    </w:p>
    <w:p w:rsidR="00B35C9C" w:rsidRPr="00CB5F85" w:rsidRDefault="00B35C9C" w:rsidP="00B35C9C">
      <w:pPr>
        <w:widowControl w:val="0"/>
        <w:autoSpaceDE w:val="0"/>
        <w:autoSpaceDN w:val="0"/>
        <w:spacing w:after="0" w:line="275" w:lineRule="exact"/>
        <w:ind w:left="846"/>
        <w:rPr>
          <w:rFonts w:eastAsia="Times New Roman" w:cs="Times New Roman"/>
          <w:szCs w:val="24"/>
          <w:lang w:val="uk-UA"/>
        </w:rPr>
      </w:pPr>
    </w:p>
    <w:p w:rsidR="00B35C9C" w:rsidRPr="00CB5F85" w:rsidRDefault="00B35C9C" w:rsidP="00B35C9C">
      <w:pPr>
        <w:spacing w:line="240" w:lineRule="auto"/>
        <w:rPr>
          <w:rFonts w:eastAsia="Times New Roman" w:cs="Times New Roman"/>
          <w:b/>
          <w:lang w:val="uk-UA"/>
        </w:rPr>
      </w:pPr>
      <w:r w:rsidRPr="00CB5F85">
        <w:rPr>
          <w:rFonts w:eastAsia="Times New Roman" w:cs="Times New Roman"/>
          <w:b/>
          <w:lang w:val="uk-UA"/>
        </w:rPr>
        <w:t>Кількість рейсів транспорту:</w:t>
      </w:r>
    </w:p>
    <w:p w:rsidR="00B35C9C" w:rsidRPr="00C85580" w:rsidRDefault="00B35C9C" w:rsidP="00B35C9C">
      <w:pPr>
        <w:spacing w:line="240" w:lineRule="auto"/>
        <w:rPr>
          <w:rFonts w:eastAsia="Times New Roman" w:cs="Times New Roman"/>
          <w:lang w:val="uk-UA"/>
        </w:rPr>
      </w:pPr>
      <w:r>
        <w:rPr>
          <w:rFonts w:eastAsia="Times New Roman" w:cs="Times New Roman"/>
          <w:lang w:val="en-US"/>
        </w:rPr>
        <w:t>n</w:t>
      </w:r>
      <w:r w:rsidRPr="00C85580">
        <w:rPr>
          <w:rFonts w:eastAsia="Times New Roman" w:cs="Times New Roman"/>
        </w:rPr>
        <w:t>=</w:t>
      </w:r>
      <w:r w:rsidRPr="00D6630F">
        <w:rPr>
          <w:rFonts w:eastAsia="Times New Roman" w:cs="Times New Roman"/>
          <w:position w:val="-10"/>
          <w:lang w:val="en-US"/>
        </w:rPr>
        <w:object w:dxaOrig="180" w:dyaOrig="340">
          <v:shape id="_x0000_i1035" type="#_x0000_t75" style="width:8.75pt;height:17.45pt" o:ole="">
            <v:imagedata r:id="rId32" o:title=""/>
          </v:shape>
          <o:OLEObject Type="Embed" ProgID="Equation.3" ShapeID="_x0000_i1035" DrawAspect="Content" ObjectID="_1738151764" r:id="rId46"/>
        </w:object>
      </w:r>
      <w:r w:rsidRPr="00D6630F">
        <w:rPr>
          <w:rFonts w:eastAsia="Times New Roman" w:cs="Times New Roman"/>
          <w:position w:val="-54"/>
          <w:lang w:val="en-US"/>
        </w:rPr>
        <w:object w:dxaOrig="2020" w:dyaOrig="1200">
          <v:shape id="_x0000_i1036" type="#_x0000_t75" style="width:100.35pt;height:60.35pt" o:ole="">
            <v:imagedata r:id="rId34" o:title=""/>
          </v:shape>
          <o:OLEObject Type="Embed" ProgID="Equation.3" ShapeID="_x0000_i1036" DrawAspect="Content" ObjectID="_1738151765" r:id="rId47"/>
        </w:object>
      </w:r>
      <w:r w:rsidRPr="00C85580">
        <w:rPr>
          <w:rFonts w:eastAsia="Times New Roman" w:cs="Times New Roman"/>
        </w:rPr>
        <w:t xml:space="preserve">        </w:t>
      </w:r>
      <w:r>
        <w:rPr>
          <w:rFonts w:eastAsia="Times New Roman" w:cs="Times New Roman"/>
          <w:lang w:val="uk-UA"/>
        </w:rPr>
        <w:t>Приймаємо  1 рейс</w:t>
      </w:r>
    </w:p>
    <w:p w:rsidR="00B35C9C" w:rsidRPr="00CB5F85" w:rsidRDefault="00B35C9C" w:rsidP="00B35C9C">
      <w:pPr>
        <w:rPr>
          <w:rFonts w:eastAsia="Times New Roman" w:cs="Times New Roman"/>
          <w:b/>
          <w:lang w:val="uk-UA"/>
        </w:rPr>
      </w:pPr>
      <w:r w:rsidRPr="00CB5F85">
        <w:rPr>
          <w:rFonts w:eastAsia="Times New Roman" w:cs="Times New Roman"/>
          <w:b/>
          <w:lang w:val="uk-UA"/>
        </w:rPr>
        <w:t>Потрібна кількість транспорту:</w:t>
      </w:r>
    </w:p>
    <w:p w:rsidR="00B35C9C" w:rsidRDefault="00004A99" w:rsidP="00B35C9C">
      <w:pPr>
        <w:rPr>
          <w:rFonts w:eastAsia="Times New Roman" w:cs="Times New Roman"/>
          <w:lang w:val="uk-UA"/>
        </w:rPr>
      </w:pPr>
      <w:r w:rsidRPr="00C85580">
        <w:rPr>
          <w:rFonts w:eastAsia="Times New Roman" w:cs="Times New Roman"/>
          <w:color w:val="FF0000"/>
          <w:position w:val="-28"/>
          <w:lang w:val="uk-UA"/>
        </w:rPr>
        <w:object w:dxaOrig="2460" w:dyaOrig="660">
          <v:shape id="_x0000_i1037" type="#_x0000_t75" style="width:122.9pt;height:32pt" o:ole="">
            <v:imagedata r:id="rId48" o:title=""/>
          </v:shape>
          <o:OLEObject Type="Embed" ProgID="Equation.3" ShapeID="_x0000_i1037" DrawAspect="Content" ObjectID="_1738151766" r:id="rId49"/>
        </w:object>
      </w:r>
      <w:r w:rsidR="00B35C9C">
        <w:rPr>
          <w:rFonts w:eastAsia="Times New Roman" w:cs="Times New Roman"/>
          <w:color w:val="FF0000"/>
          <w:lang w:val="uk-UA"/>
        </w:rPr>
        <w:t xml:space="preserve">            </w:t>
      </w:r>
      <w:r w:rsidR="00B35C9C" w:rsidRPr="00C85580">
        <w:rPr>
          <w:rFonts w:eastAsia="Times New Roman" w:cs="Times New Roman"/>
          <w:lang w:val="uk-UA"/>
        </w:rPr>
        <w:t>Приймаємо 1 одиницю</w:t>
      </w:r>
    </w:p>
    <w:p w:rsidR="00AF3791" w:rsidRPr="00AF3791" w:rsidRDefault="00AF3791" w:rsidP="00AF3791">
      <w:pPr>
        <w:widowControl w:val="0"/>
        <w:tabs>
          <w:tab w:val="left" w:pos="2302"/>
          <w:tab w:val="left" w:pos="3578"/>
          <w:tab w:val="left" w:pos="5137"/>
          <w:tab w:val="left" w:pos="5760"/>
          <w:tab w:val="left" w:pos="7228"/>
          <w:tab w:val="left" w:pos="8456"/>
          <w:tab w:val="left" w:pos="9020"/>
        </w:tabs>
        <w:autoSpaceDE w:val="0"/>
        <w:autoSpaceDN w:val="0"/>
        <w:spacing w:before="72" w:after="0" w:line="360" w:lineRule="auto"/>
        <w:ind w:left="138" w:right="141" w:firstLine="707"/>
        <w:outlineLvl w:val="3"/>
        <w:rPr>
          <w:rFonts w:eastAsia="Times New Roman" w:cs="Times New Roman"/>
          <w:bCs/>
          <w:szCs w:val="24"/>
          <w:lang w:val="uk-UA"/>
        </w:rPr>
      </w:pPr>
    </w:p>
    <w:p w:rsidR="007C4540" w:rsidRDefault="007C4540" w:rsidP="00AF3791">
      <w:pPr>
        <w:widowControl w:val="0"/>
        <w:tabs>
          <w:tab w:val="left" w:pos="2302"/>
          <w:tab w:val="left" w:pos="3578"/>
          <w:tab w:val="left" w:pos="5137"/>
          <w:tab w:val="left" w:pos="5760"/>
          <w:tab w:val="left" w:pos="7228"/>
          <w:tab w:val="left" w:pos="8456"/>
          <w:tab w:val="left" w:pos="9020"/>
        </w:tabs>
        <w:autoSpaceDE w:val="0"/>
        <w:autoSpaceDN w:val="0"/>
        <w:spacing w:before="72" w:after="0" w:line="360" w:lineRule="auto"/>
        <w:ind w:left="138" w:right="141" w:firstLine="707"/>
        <w:outlineLvl w:val="3"/>
        <w:rPr>
          <w:rFonts w:eastAsia="Times New Roman" w:cs="Times New Roman"/>
          <w:b/>
          <w:bCs/>
          <w:i/>
          <w:szCs w:val="24"/>
          <w:lang w:val="uk-UA"/>
        </w:rPr>
      </w:pPr>
    </w:p>
    <w:p w:rsidR="00AF3791" w:rsidRPr="001E4EB8" w:rsidRDefault="00AF3791" w:rsidP="00AF3791">
      <w:pPr>
        <w:widowControl w:val="0"/>
        <w:tabs>
          <w:tab w:val="left" w:pos="2302"/>
          <w:tab w:val="left" w:pos="3578"/>
          <w:tab w:val="left" w:pos="5137"/>
          <w:tab w:val="left" w:pos="5760"/>
          <w:tab w:val="left" w:pos="7228"/>
          <w:tab w:val="left" w:pos="8456"/>
          <w:tab w:val="left" w:pos="9020"/>
        </w:tabs>
        <w:autoSpaceDE w:val="0"/>
        <w:autoSpaceDN w:val="0"/>
        <w:spacing w:before="72" w:after="0" w:line="360" w:lineRule="auto"/>
        <w:ind w:left="138" w:right="141" w:firstLine="707"/>
        <w:outlineLvl w:val="3"/>
        <w:rPr>
          <w:rFonts w:eastAsia="Times New Roman" w:cs="Times New Roman"/>
          <w:b/>
          <w:bCs/>
          <w:i/>
          <w:szCs w:val="24"/>
          <w:lang w:val="uk-UA"/>
        </w:rPr>
      </w:pPr>
      <w:r w:rsidRPr="001E4EB8">
        <w:rPr>
          <w:rFonts w:eastAsia="Times New Roman" w:cs="Times New Roman"/>
          <w:b/>
          <w:bCs/>
          <w:i/>
          <w:szCs w:val="24"/>
          <w:lang w:val="uk-UA"/>
        </w:rPr>
        <w:t>Розрахунок</w:t>
      </w:r>
      <w:r w:rsidRPr="001E4EB8">
        <w:rPr>
          <w:rFonts w:eastAsia="Times New Roman" w:cs="Times New Roman"/>
          <w:b/>
          <w:bCs/>
          <w:i/>
          <w:szCs w:val="24"/>
          <w:lang w:val="uk-UA"/>
        </w:rPr>
        <w:tab/>
        <w:t>кількості</w:t>
      </w:r>
      <w:r w:rsidRPr="001E4EB8">
        <w:rPr>
          <w:rFonts w:eastAsia="Times New Roman" w:cs="Times New Roman"/>
          <w:b/>
          <w:bCs/>
          <w:i/>
          <w:szCs w:val="24"/>
          <w:lang w:val="uk-UA"/>
        </w:rPr>
        <w:tab/>
        <w:t>сміттєвозів</w:t>
      </w:r>
      <w:r w:rsidRPr="001E4EB8">
        <w:rPr>
          <w:rFonts w:eastAsia="Times New Roman" w:cs="Times New Roman"/>
          <w:b/>
          <w:bCs/>
          <w:i/>
          <w:szCs w:val="24"/>
          <w:lang w:val="uk-UA"/>
        </w:rPr>
        <w:tab/>
        <w:t>для</w:t>
      </w:r>
      <w:r w:rsidRPr="001E4EB8">
        <w:rPr>
          <w:rFonts w:eastAsia="Times New Roman" w:cs="Times New Roman"/>
          <w:b/>
          <w:bCs/>
          <w:i/>
          <w:szCs w:val="24"/>
          <w:lang w:val="uk-UA"/>
        </w:rPr>
        <w:tab/>
        <w:t>роздільного</w:t>
      </w:r>
      <w:r w:rsidRPr="001E4EB8">
        <w:rPr>
          <w:rFonts w:eastAsia="Times New Roman" w:cs="Times New Roman"/>
          <w:b/>
          <w:bCs/>
          <w:i/>
          <w:szCs w:val="24"/>
          <w:lang w:val="uk-UA"/>
        </w:rPr>
        <w:tab/>
        <w:t>збирання</w:t>
      </w:r>
      <w:r w:rsidRPr="001E4EB8">
        <w:rPr>
          <w:rFonts w:eastAsia="Times New Roman" w:cs="Times New Roman"/>
          <w:b/>
          <w:bCs/>
          <w:i/>
          <w:szCs w:val="24"/>
          <w:lang w:val="uk-UA"/>
        </w:rPr>
        <w:tab/>
        <w:t>та</w:t>
      </w:r>
      <w:r>
        <w:rPr>
          <w:rFonts w:eastAsia="Times New Roman" w:cs="Times New Roman"/>
          <w:b/>
          <w:bCs/>
          <w:i/>
          <w:szCs w:val="24"/>
          <w:lang w:val="uk-UA"/>
        </w:rPr>
        <w:t xml:space="preserve"> </w:t>
      </w:r>
      <w:r w:rsidRPr="001E4EB8">
        <w:rPr>
          <w:rFonts w:eastAsia="Times New Roman" w:cs="Times New Roman"/>
          <w:b/>
          <w:bCs/>
          <w:i/>
          <w:szCs w:val="24"/>
          <w:lang w:val="uk-UA"/>
        </w:rPr>
        <w:t xml:space="preserve">вивезення  </w:t>
      </w:r>
      <w:r>
        <w:rPr>
          <w:rFonts w:eastAsia="Times New Roman" w:cs="Times New Roman"/>
          <w:b/>
          <w:bCs/>
          <w:i/>
          <w:szCs w:val="24"/>
          <w:lang w:val="uk-UA"/>
        </w:rPr>
        <w:t xml:space="preserve">решти змішаних </w:t>
      </w:r>
      <w:r w:rsidRPr="001E4EB8">
        <w:rPr>
          <w:rFonts w:eastAsia="Times New Roman" w:cs="Times New Roman"/>
          <w:b/>
          <w:bCs/>
          <w:i/>
          <w:szCs w:val="24"/>
          <w:lang w:val="uk-UA"/>
        </w:rPr>
        <w:t xml:space="preserve">ТПВ від населених пунктів </w:t>
      </w:r>
      <w:r>
        <w:rPr>
          <w:rFonts w:eastAsia="Times New Roman" w:cs="Times New Roman"/>
          <w:b/>
          <w:bCs/>
          <w:i/>
          <w:szCs w:val="24"/>
          <w:lang w:val="uk-UA"/>
        </w:rPr>
        <w:t>2</w:t>
      </w:r>
      <w:r w:rsidRPr="00B22A41">
        <w:rPr>
          <w:rFonts w:eastAsia="Times New Roman" w:cs="Times New Roman"/>
          <w:b/>
          <w:bCs/>
          <w:i/>
          <w:szCs w:val="24"/>
          <w:u w:val="single"/>
          <w:lang w:val="uk-UA"/>
        </w:rPr>
        <w:t xml:space="preserve"> району</w:t>
      </w:r>
      <w:r w:rsidRPr="00B22A41">
        <w:rPr>
          <w:rFonts w:eastAsia="Times New Roman" w:cs="Times New Roman"/>
          <w:b/>
          <w:bCs/>
          <w:i/>
          <w:spacing w:val="-13"/>
          <w:szCs w:val="24"/>
          <w:u w:val="single"/>
          <w:lang w:val="uk-UA"/>
        </w:rPr>
        <w:t xml:space="preserve"> </w:t>
      </w:r>
      <w:r w:rsidRPr="00B22A41">
        <w:rPr>
          <w:rFonts w:eastAsia="Times New Roman" w:cs="Times New Roman"/>
          <w:b/>
          <w:bCs/>
          <w:i/>
          <w:szCs w:val="24"/>
          <w:u w:val="single"/>
          <w:lang w:val="uk-UA"/>
        </w:rPr>
        <w:t>обслуговування</w:t>
      </w:r>
      <w:r w:rsidRPr="001E4EB8">
        <w:rPr>
          <w:rFonts w:eastAsia="Times New Roman" w:cs="Times New Roman"/>
          <w:b/>
          <w:bCs/>
          <w:i/>
          <w:szCs w:val="24"/>
          <w:lang w:val="uk-UA"/>
        </w:rPr>
        <w:t>.</w:t>
      </w:r>
    </w:p>
    <w:p w:rsidR="00AF3791" w:rsidRPr="007C4540" w:rsidRDefault="00AF3791" w:rsidP="00AF3791">
      <w:pPr>
        <w:widowControl w:val="0"/>
        <w:autoSpaceDE w:val="0"/>
        <w:autoSpaceDN w:val="0"/>
        <w:spacing w:after="0" w:line="275" w:lineRule="exact"/>
        <w:ind w:left="846"/>
        <w:rPr>
          <w:rFonts w:eastAsia="Times New Roman" w:cs="Times New Roman"/>
          <w:b/>
          <w:i/>
          <w:szCs w:val="24"/>
          <w:u w:val="single"/>
          <w:lang w:val="en-US"/>
        </w:rPr>
      </w:pPr>
      <w:r w:rsidRPr="007C4540">
        <w:rPr>
          <w:rFonts w:eastAsia="Times New Roman" w:cs="Times New Roman"/>
          <w:b/>
          <w:i/>
          <w:szCs w:val="24"/>
          <w:u w:val="single"/>
          <w:lang w:val="uk-UA"/>
        </w:rPr>
        <w:t>І етап</w:t>
      </w:r>
      <w:r w:rsidRPr="007C4540">
        <w:rPr>
          <w:rFonts w:eastAsia="Times New Roman" w:cs="Times New Roman"/>
          <w:b/>
          <w:i/>
          <w:szCs w:val="24"/>
          <w:u w:val="single"/>
          <w:lang w:val="en-US"/>
        </w:rPr>
        <w:t xml:space="preserve"> 202</w:t>
      </w:r>
      <w:r w:rsidRPr="007C4540">
        <w:rPr>
          <w:rFonts w:eastAsia="Times New Roman" w:cs="Times New Roman"/>
          <w:b/>
          <w:i/>
          <w:szCs w:val="24"/>
          <w:u w:val="single"/>
          <w:lang w:val="uk-UA"/>
        </w:rPr>
        <w:t>7</w:t>
      </w:r>
      <w:r w:rsidRPr="007C4540">
        <w:rPr>
          <w:rFonts w:eastAsia="Times New Roman" w:cs="Times New Roman"/>
          <w:b/>
          <w:i/>
          <w:szCs w:val="24"/>
          <w:u w:val="single"/>
          <w:lang w:val="en-US"/>
        </w:rPr>
        <w:t xml:space="preserve"> рік :</w:t>
      </w:r>
    </w:p>
    <w:p w:rsidR="00AF3791" w:rsidRPr="0066765E" w:rsidRDefault="00AF3791" w:rsidP="00AF3791">
      <w:pPr>
        <w:widowControl w:val="0"/>
        <w:autoSpaceDE w:val="0"/>
        <w:autoSpaceDN w:val="0"/>
        <w:spacing w:before="2" w:after="1" w:line="240" w:lineRule="auto"/>
        <w:rPr>
          <w:rFonts w:eastAsia="Times New Roman" w:cs="Times New Roman"/>
          <w:b/>
          <w:i/>
          <w:szCs w:val="24"/>
          <w:lang w:val="en-US"/>
        </w:rPr>
      </w:pPr>
    </w:p>
    <w:tbl>
      <w:tblPr>
        <w:tblStyle w:val="TableNormal8"/>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0"/>
        <w:gridCol w:w="4832"/>
      </w:tblGrid>
      <w:tr w:rsidR="00AF3791" w:rsidRPr="0066765E" w:rsidTr="002B2F35">
        <w:trPr>
          <w:trHeight w:val="531"/>
        </w:trPr>
        <w:tc>
          <w:tcPr>
            <w:tcW w:w="5070" w:type="dxa"/>
          </w:tcPr>
          <w:p w:rsidR="00AF3791" w:rsidRPr="0066765E" w:rsidRDefault="00AF3791" w:rsidP="002B2F35">
            <w:pPr>
              <w:spacing w:line="210" w:lineRule="exact"/>
              <w:ind w:left="1727" w:right="1719"/>
              <w:jc w:val="center"/>
              <w:rPr>
                <w:rFonts w:ascii="Times New Roman" w:eastAsia="Times New Roman" w:hAnsi="Times New Roman" w:cs="Times New Roman"/>
                <w:b/>
                <w:sz w:val="24"/>
                <w:szCs w:val="24"/>
              </w:rPr>
            </w:pPr>
            <w:r w:rsidRPr="0066765E">
              <w:rPr>
                <w:rFonts w:ascii="Times New Roman" w:eastAsia="Times New Roman" w:hAnsi="Times New Roman" w:cs="Times New Roman"/>
                <w:b/>
                <w:sz w:val="24"/>
                <w:szCs w:val="24"/>
              </w:rPr>
              <w:t>Населений пункт</w:t>
            </w:r>
          </w:p>
        </w:tc>
        <w:tc>
          <w:tcPr>
            <w:tcW w:w="4832" w:type="dxa"/>
          </w:tcPr>
          <w:p w:rsidR="00AF3791" w:rsidRPr="0066765E" w:rsidRDefault="00AF3791" w:rsidP="002B2F35">
            <w:pPr>
              <w:spacing w:line="210" w:lineRule="exact"/>
              <w:ind w:left="292"/>
              <w:rPr>
                <w:rFonts w:ascii="Times New Roman" w:eastAsia="Times New Roman" w:hAnsi="Times New Roman" w:cs="Times New Roman"/>
                <w:b/>
                <w:sz w:val="24"/>
                <w:szCs w:val="24"/>
                <w:lang w:val="ru-RU"/>
              </w:rPr>
            </w:pPr>
            <w:r w:rsidRPr="0066765E">
              <w:rPr>
                <w:rFonts w:ascii="Times New Roman" w:eastAsia="Times New Roman" w:hAnsi="Times New Roman" w:cs="Times New Roman"/>
                <w:b/>
                <w:sz w:val="24"/>
                <w:szCs w:val="24"/>
                <w:lang w:val="ru-RU"/>
              </w:rPr>
              <w:t>Обсяги утворення ресурсоцінних ТПВ, м</w:t>
            </w:r>
            <w:r>
              <w:rPr>
                <w:rFonts w:ascii="Times New Roman" w:eastAsia="Times New Roman" w:hAnsi="Times New Roman" w:cs="Times New Roman"/>
                <w:b/>
                <w:sz w:val="24"/>
                <w:szCs w:val="24"/>
                <w:vertAlign w:val="superscript"/>
                <w:lang w:val="uk-UA"/>
              </w:rPr>
              <w:t>3</w:t>
            </w:r>
            <w:r w:rsidRPr="0066765E">
              <w:rPr>
                <w:rFonts w:ascii="Times New Roman" w:eastAsia="Times New Roman" w:hAnsi="Times New Roman" w:cs="Times New Roman"/>
                <w:b/>
                <w:sz w:val="24"/>
                <w:szCs w:val="24"/>
                <w:lang w:val="ru-RU"/>
              </w:rPr>
              <w:t>/добу</w:t>
            </w:r>
          </w:p>
        </w:tc>
      </w:tr>
      <w:tr w:rsidR="00AF3791" w:rsidRPr="0066765E" w:rsidTr="002B2F35">
        <w:trPr>
          <w:trHeight w:val="275"/>
        </w:trPr>
        <w:tc>
          <w:tcPr>
            <w:tcW w:w="5070" w:type="dxa"/>
          </w:tcPr>
          <w:p w:rsidR="00AF3791" w:rsidRPr="003A5115" w:rsidRDefault="00AF3791" w:rsidP="002B2F35">
            <w:pPr>
              <w:spacing w:line="256" w:lineRule="exact"/>
              <w:ind w:left="107"/>
              <w:rPr>
                <w:rFonts w:ascii="Times New Roman" w:eastAsia="Times New Roman" w:hAnsi="Times New Roman" w:cs="Times New Roman"/>
                <w:sz w:val="24"/>
                <w:szCs w:val="24"/>
                <w:lang w:val="uk-UA"/>
              </w:rPr>
            </w:pPr>
            <w:r w:rsidRPr="0066765E">
              <w:rPr>
                <w:rFonts w:ascii="Times New Roman" w:eastAsia="Times New Roman" w:hAnsi="Times New Roman" w:cs="Times New Roman"/>
                <w:sz w:val="24"/>
                <w:szCs w:val="24"/>
              </w:rPr>
              <w:t xml:space="preserve">с. </w:t>
            </w:r>
            <w:r>
              <w:rPr>
                <w:rFonts w:ascii="Times New Roman" w:eastAsia="Times New Roman" w:hAnsi="Times New Roman" w:cs="Times New Roman"/>
                <w:sz w:val="24"/>
                <w:szCs w:val="24"/>
                <w:lang w:val="uk-UA"/>
              </w:rPr>
              <w:t>Хмельове</w:t>
            </w:r>
          </w:p>
        </w:tc>
        <w:tc>
          <w:tcPr>
            <w:tcW w:w="4832" w:type="dxa"/>
          </w:tcPr>
          <w:p w:rsidR="00AF3791" w:rsidRPr="0074608D" w:rsidRDefault="00AF3791" w:rsidP="00004A99">
            <w:pPr>
              <w:spacing w:line="256" w:lineRule="exact"/>
              <w:ind w:left="2483" w:right="175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4,</w:t>
            </w:r>
            <w:r w:rsidR="00004A99">
              <w:rPr>
                <w:rFonts w:ascii="Times New Roman" w:eastAsia="Times New Roman" w:hAnsi="Times New Roman" w:cs="Times New Roman"/>
                <w:sz w:val="24"/>
                <w:szCs w:val="24"/>
                <w:lang w:val="uk-UA"/>
              </w:rPr>
              <w:t>4</w:t>
            </w:r>
          </w:p>
        </w:tc>
      </w:tr>
      <w:tr w:rsidR="00AF3791" w:rsidRPr="0066765E" w:rsidTr="002B2F35">
        <w:trPr>
          <w:trHeight w:val="275"/>
        </w:trPr>
        <w:tc>
          <w:tcPr>
            <w:tcW w:w="5070" w:type="dxa"/>
          </w:tcPr>
          <w:p w:rsidR="00AF3791" w:rsidRPr="003A5115" w:rsidRDefault="00AF3791" w:rsidP="002B2F35">
            <w:pPr>
              <w:spacing w:line="256" w:lineRule="exact"/>
              <w:ind w:left="107"/>
              <w:rPr>
                <w:rFonts w:ascii="Times New Roman" w:eastAsia="Times New Roman" w:hAnsi="Times New Roman" w:cs="Times New Roman"/>
                <w:sz w:val="24"/>
                <w:szCs w:val="24"/>
                <w:lang w:val="uk-UA"/>
              </w:rPr>
            </w:pPr>
            <w:r w:rsidRPr="0066765E">
              <w:rPr>
                <w:rFonts w:ascii="Times New Roman" w:eastAsia="Times New Roman" w:hAnsi="Times New Roman" w:cs="Times New Roman"/>
                <w:sz w:val="24"/>
                <w:szCs w:val="24"/>
              </w:rPr>
              <w:t xml:space="preserve">с. </w:t>
            </w:r>
            <w:r>
              <w:rPr>
                <w:rFonts w:ascii="Times New Roman" w:eastAsia="Times New Roman" w:hAnsi="Times New Roman" w:cs="Times New Roman"/>
                <w:sz w:val="24"/>
                <w:szCs w:val="24"/>
                <w:lang w:val="uk-UA"/>
              </w:rPr>
              <w:t>Калаколове</w:t>
            </w:r>
          </w:p>
        </w:tc>
        <w:tc>
          <w:tcPr>
            <w:tcW w:w="4832" w:type="dxa"/>
          </w:tcPr>
          <w:p w:rsidR="00AF3791" w:rsidRPr="0074608D" w:rsidRDefault="00AF3791" w:rsidP="00004A99">
            <w:pPr>
              <w:spacing w:line="256" w:lineRule="exact"/>
              <w:ind w:left="2483" w:right="175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w:t>
            </w:r>
            <w:r w:rsidR="00004A99">
              <w:rPr>
                <w:rFonts w:ascii="Times New Roman" w:eastAsia="Times New Roman" w:hAnsi="Times New Roman" w:cs="Times New Roman"/>
                <w:sz w:val="24"/>
                <w:szCs w:val="24"/>
                <w:lang w:val="uk-UA"/>
              </w:rPr>
              <w:t>1</w:t>
            </w:r>
          </w:p>
        </w:tc>
      </w:tr>
      <w:tr w:rsidR="00AF3791" w:rsidRPr="0066765E" w:rsidTr="002B2F35">
        <w:trPr>
          <w:trHeight w:val="275"/>
        </w:trPr>
        <w:tc>
          <w:tcPr>
            <w:tcW w:w="5070" w:type="dxa"/>
          </w:tcPr>
          <w:p w:rsidR="00AF3791" w:rsidRPr="0066765E" w:rsidRDefault="00AF3791" w:rsidP="002B2F35">
            <w:pPr>
              <w:spacing w:line="256" w:lineRule="exact"/>
              <w:ind w:left="107"/>
              <w:rPr>
                <w:rFonts w:eastAsia="Times New Roman" w:cs="Times New Roman"/>
                <w:szCs w:val="24"/>
              </w:rPr>
            </w:pPr>
            <w:r w:rsidRPr="0066765E">
              <w:rPr>
                <w:rFonts w:ascii="Times New Roman" w:eastAsia="Times New Roman" w:hAnsi="Times New Roman" w:cs="Times New Roman"/>
                <w:sz w:val="24"/>
                <w:szCs w:val="24"/>
              </w:rPr>
              <w:t xml:space="preserve">с. </w:t>
            </w:r>
            <w:r>
              <w:rPr>
                <w:rFonts w:ascii="Times New Roman" w:eastAsia="Times New Roman" w:hAnsi="Times New Roman" w:cs="Times New Roman"/>
                <w:sz w:val="24"/>
                <w:szCs w:val="24"/>
                <w:lang w:val="uk-UA"/>
              </w:rPr>
              <w:t>Новоолександрівка</w:t>
            </w:r>
          </w:p>
        </w:tc>
        <w:tc>
          <w:tcPr>
            <w:tcW w:w="4832" w:type="dxa"/>
          </w:tcPr>
          <w:p w:rsidR="00AF3791" w:rsidRPr="00B22A41" w:rsidRDefault="00AF3791" w:rsidP="002B2F35">
            <w:pPr>
              <w:spacing w:line="256" w:lineRule="exact"/>
              <w:ind w:left="2483" w:right="175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w:t>
            </w:r>
          </w:p>
        </w:tc>
      </w:tr>
      <w:tr w:rsidR="00AF3791" w:rsidRPr="0066765E" w:rsidTr="002B2F35">
        <w:trPr>
          <w:trHeight w:val="277"/>
        </w:trPr>
        <w:tc>
          <w:tcPr>
            <w:tcW w:w="5070" w:type="dxa"/>
          </w:tcPr>
          <w:p w:rsidR="00AF3791" w:rsidRPr="003A5115" w:rsidRDefault="00AF3791" w:rsidP="002B2F35">
            <w:pPr>
              <w:spacing w:line="256" w:lineRule="exact"/>
              <w:ind w:left="107"/>
              <w:rPr>
                <w:rFonts w:ascii="Times New Roman" w:eastAsia="Times New Roman" w:hAnsi="Times New Roman" w:cs="Times New Roman"/>
                <w:szCs w:val="24"/>
                <w:lang w:val="uk-UA"/>
              </w:rPr>
            </w:pPr>
            <w:r w:rsidRPr="003A5115">
              <w:rPr>
                <w:rFonts w:ascii="Times New Roman" w:eastAsia="Times New Roman" w:hAnsi="Times New Roman" w:cs="Times New Roman"/>
                <w:sz w:val="24"/>
                <w:szCs w:val="24"/>
                <w:lang w:val="uk-UA"/>
              </w:rPr>
              <w:t>С. Новогригорівка</w:t>
            </w:r>
          </w:p>
        </w:tc>
        <w:tc>
          <w:tcPr>
            <w:tcW w:w="4832" w:type="dxa"/>
          </w:tcPr>
          <w:p w:rsidR="00AF3791" w:rsidRPr="00B22A41" w:rsidRDefault="00AF3791" w:rsidP="002B2F35">
            <w:pPr>
              <w:spacing w:line="256" w:lineRule="exact"/>
              <w:ind w:left="2483" w:right="175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0,90</w:t>
            </w:r>
          </w:p>
        </w:tc>
      </w:tr>
      <w:tr w:rsidR="00AF3791" w:rsidRPr="0066765E" w:rsidTr="002B2F35">
        <w:trPr>
          <w:trHeight w:val="277"/>
        </w:trPr>
        <w:tc>
          <w:tcPr>
            <w:tcW w:w="5070" w:type="dxa"/>
          </w:tcPr>
          <w:p w:rsidR="00AF3791" w:rsidRPr="003A5115" w:rsidRDefault="00AF3791" w:rsidP="002B2F35">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 Новопетрівка</w:t>
            </w:r>
          </w:p>
        </w:tc>
        <w:tc>
          <w:tcPr>
            <w:tcW w:w="4832" w:type="dxa"/>
          </w:tcPr>
          <w:p w:rsidR="00AF3791" w:rsidRPr="0074608D" w:rsidRDefault="00AF3791" w:rsidP="00004A99">
            <w:pPr>
              <w:spacing w:line="256" w:lineRule="exact"/>
              <w:ind w:left="2483" w:right="175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w:t>
            </w:r>
            <w:r w:rsidR="00004A99">
              <w:rPr>
                <w:rFonts w:ascii="Times New Roman" w:eastAsia="Times New Roman" w:hAnsi="Times New Roman" w:cs="Times New Roman"/>
                <w:sz w:val="24"/>
                <w:szCs w:val="24"/>
                <w:lang w:val="uk-UA"/>
              </w:rPr>
              <w:t>8</w:t>
            </w:r>
          </w:p>
        </w:tc>
      </w:tr>
      <w:tr w:rsidR="00AF3791" w:rsidRPr="0066765E" w:rsidTr="002B2F35">
        <w:trPr>
          <w:trHeight w:val="277"/>
        </w:trPr>
        <w:tc>
          <w:tcPr>
            <w:tcW w:w="5070" w:type="dxa"/>
          </w:tcPr>
          <w:p w:rsidR="00AF3791" w:rsidRPr="003A5115" w:rsidRDefault="00AF3791" w:rsidP="002B2F35">
            <w:pPr>
              <w:spacing w:before="1" w:line="257" w:lineRule="exact"/>
              <w:ind w:left="107"/>
              <w:rPr>
                <w:rFonts w:ascii="Times New Roman" w:eastAsia="Times New Roman" w:hAnsi="Times New Roman" w:cs="Times New Roman"/>
                <w:b/>
                <w:sz w:val="24"/>
                <w:szCs w:val="24"/>
                <w:lang w:val="ru-RU"/>
              </w:rPr>
            </w:pPr>
            <w:r w:rsidRPr="003A5115">
              <w:rPr>
                <w:rFonts w:ascii="Times New Roman" w:eastAsia="Times New Roman" w:hAnsi="Times New Roman" w:cs="Times New Roman"/>
                <w:b/>
                <w:sz w:val="24"/>
                <w:szCs w:val="24"/>
                <w:lang w:val="ru-RU"/>
              </w:rPr>
              <w:t>ВСЬОГО:</w:t>
            </w:r>
          </w:p>
        </w:tc>
        <w:tc>
          <w:tcPr>
            <w:tcW w:w="4832" w:type="dxa"/>
          </w:tcPr>
          <w:p w:rsidR="00AF3791" w:rsidRPr="0074608D" w:rsidRDefault="00AF3791" w:rsidP="00004A99">
            <w:pPr>
              <w:spacing w:before="1" w:line="257" w:lineRule="exact"/>
              <w:ind w:left="2483" w:right="1759"/>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6,</w:t>
            </w:r>
            <w:r w:rsidR="00004A99">
              <w:rPr>
                <w:rFonts w:ascii="Times New Roman" w:eastAsia="Times New Roman" w:hAnsi="Times New Roman" w:cs="Times New Roman"/>
                <w:b/>
                <w:sz w:val="24"/>
                <w:szCs w:val="24"/>
                <w:lang w:val="uk-UA"/>
              </w:rPr>
              <w:t>2</w:t>
            </w:r>
          </w:p>
        </w:tc>
      </w:tr>
    </w:tbl>
    <w:p w:rsidR="00004A99" w:rsidRDefault="00004A99">
      <w:pPr>
        <w:rPr>
          <w:rFonts w:eastAsia="Times New Roman" w:cs="Times New Roman"/>
          <w:lang w:val="uk-UA"/>
        </w:rPr>
      </w:pPr>
    </w:p>
    <w:p w:rsidR="00004A99" w:rsidRDefault="00004A99" w:rsidP="00004A99">
      <w:pPr>
        <w:rPr>
          <w:rFonts w:eastAsia="Times New Roman" w:cs="Times New Roman"/>
          <w:lang w:val="uk-UA"/>
        </w:rPr>
      </w:pPr>
      <w:r>
        <w:rPr>
          <w:rFonts w:eastAsia="Times New Roman" w:cs="Times New Roman"/>
          <w:lang w:val="uk-UA"/>
        </w:rPr>
        <w:t xml:space="preserve">Аналізучи обсяги решти змішаних  ТПВ існуючого стану 2022 р. та І етапу 2027 р.(6,35 м3/добу та 6,2 м3/добу відповідно) можна зробити висновок, що потрібна кількість рейсів транспорту на І етап 2027 р. становить  </w:t>
      </w:r>
      <w:r w:rsidRPr="008A3C1C">
        <w:rPr>
          <w:rFonts w:eastAsia="Times New Roman" w:cs="Times New Roman"/>
          <w:b/>
          <w:lang w:val="uk-UA"/>
        </w:rPr>
        <w:t xml:space="preserve">1 рейс </w:t>
      </w:r>
      <w:r>
        <w:rPr>
          <w:rFonts w:eastAsia="Times New Roman" w:cs="Times New Roman"/>
          <w:lang w:val="uk-UA"/>
        </w:rPr>
        <w:t xml:space="preserve">та потрібна кількість транспорту становить </w:t>
      </w:r>
      <w:r w:rsidRPr="008A3C1C">
        <w:rPr>
          <w:rFonts w:eastAsia="Times New Roman" w:cs="Times New Roman"/>
          <w:b/>
          <w:lang w:val="uk-UA"/>
        </w:rPr>
        <w:t>1одиницю</w:t>
      </w:r>
      <w:r>
        <w:rPr>
          <w:rFonts w:eastAsia="Times New Roman" w:cs="Times New Roman"/>
          <w:lang w:val="uk-UA"/>
        </w:rPr>
        <w:t>.</w:t>
      </w:r>
    </w:p>
    <w:p w:rsidR="009D2F6F" w:rsidRDefault="009D2F6F" w:rsidP="00004A99">
      <w:pPr>
        <w:widowControl w:val="0"/>
        <w:tabs>
          <w:tab w:val="left" w:pos="2302"/>
          <w:tab w:val="left" w:pos="3578"/>
          <w:tab w:val="left" w:pos="5137"/>
          <w:tab w:val="left" w:pos="5760"/>
          <w:tab w:val="left" w:pos="7228"/>
          <w:tab w:val="left" w:pos="8456"/>
          <w:tab w:val="left" w:pos="9020"/>
        </w:tabs>
        <w:autoSpaceDE w:val="0"/>
        <w:autoSpaceDN w:val="0"/>
        <w:spacing w:before="72" w:after="0" w:line="360" w:lineRule="auto"/>
        <w:ind w:left="138" w:right="141" w:firstLine="707"/>
        <w:outlineLvl w:val="3"/>
        <w:rPr>
          <w:rFonts w:eastAsia="Times New Roman" w:cs="Times New Roman"/>
          <w:b/>
          <w:bCs/>
          <w:i/>
          <w:szCs w:val="24"/>
          <w:lang w:val="uk-UA"/>
        </w:rPr>
      </w:pPr>
    </w:p>
    <w:p w:rsidR="00004A99" w:rsidRPr="001E4EB8" w:rsidRDefault="00004A99" w:rsidP="00004A99">
      <w:pPr>
        <w:widowControl w:val="0"/>
        <w:tabs>
          <w:tab w:val="left" w:pos="2302"/>
          <w:tab w:val="left" w:pos="3578"/>
          <w:tab w:val="left" w:pos="5137"/>
          <w:tab w:val="left" w:pos="5760"/>
          <w:tab w:val="left" w:pos="7228"/>
          <w:tab w:val="left" w:pos="8456"/>
          <w:tab w:val="left" w:pos="9020"/>
        </w:tabs>
        <w:autoSpaceDE w:val="0"/>
        <w:autoSpaceDN w:val="0"/>
        <w:spacing w:before="72" w:after="0" w:line="360" w:lineRule="auto"/>
        <w:ind w:left="138" w:right="141" w:firstLine="707"/>
        <w:outlineLvl w:val="3"/>
        <w:rPr>
          <w:rFonts w:eastAsia="Times New Roman" w:cs="Times New Roman"/>
          <w:b/>
          <w:bCs/>
          <w:i/>
          <w:szCs w:val="24"/>
          <w:lang w:val="uk-UA"/>
        </w:rPr>
      </w:pPr>
      <w:r w:rsidRPr="001E4EB8">
        <w:rPr>
          <w:rFonts w:eastAsia="Times New Roman" w:cs="Times New Roman"/>
          <w:b/>
          <w:bCs/>
          <w:i/>
          <w:szCs w:val="24"/>
          <w:lang w:val="uk-UA"/>
        </w:rPr>
        <w:t>Розрахунок</w:t>
      </w:r>
      <w:r w:rsidRPr="001E4EB8">
        <w:rPr>
          <w:rFonts w:eastAsia="Times New Roman" w:cs="Times New Roman"/>
          <w:b/>
          <w:bCs/>
          <w:i/>
          <w:szCs w:val="24"/>
          <w:lang w:val="uk-UA"/>
        </w:rPr>
        <w:tab/>
        <w:t>кількості</w:t>
      </w:r>
      <w:r w:rsidRPr="001E4EB8">
        <w:rPr>
          <w:rFonts w:eastAsia="Times New Roman" w:cs="Times New Roman"/>
          <w:b/>
          <w:bCs/>
          <w:i/>
          <w:szCs w:val="24"/>
          <w:lang w:val="uk-UA"/>
        </w:rPr>
        <w:tab/>
        <w:t>сміттєвозів</w:t>
      </w:r>
      <w:r w:rsidRPr="001E4EB8">
        <w:rPr>
          <w:rFonts w:eastAsia="Times New Roman" w:cs="Times New Roman"/>
          <w:b/>
          <w:bCs/>
          <w:i/>
          <w:szCs w:val="24"/>
          <w:lang w:val="uk-UA"/>
        </w:rPr>
        <w:tab/>
        <w:t>для</w:t>
      </w:r>
      <w:r w:rsidRPr="001E4EB8">
        <w:rPr>
          <w:rFonts w:eastAsia="Times New Roman" w:cs="Times New Roman"/>
          <w:b/>
          <w:bCs/>
          <w:i/>
          <w:szCs w:val="24"/>
          <w:lang w:val="uk-UA"/>
        </w:rPr>
        <w:tab/>
        <w:t>роздільного</w:t>
      </w:r>
      <w:r w:rsidRPr="001E4EB8">
        <w:rPr>
          <w:rFonts w:eastAsia="Times New Roman" w:cs="Times New Roman"/>
          <w:b/>
          <w:bCs/>
          <w:i/>
          <w:szCs w:val="24"/>
          <w:lang w:val="uk-UA"/>
        </w:rPr>
        <w:tab/>
        <w:t>збирання</w:t>
      </w:r>
      <w:r w:rsidRPr="001E4EB8">
        <w:rPr>
          <w:rFonts w:eastAsia="Times New Roman" w:cs="Times New Roman"/>
          <w:b/>
          <w:bCs/>
          <w:i/>
          <w:szCs w:val="24"/>
          <w:lang w:val="uk-UA"/>
        </w:rPr>
        <w:tab/>
        <w:t>та</w:t>
      </w:r>
      <w:r>
        <w:rPr>
          <w:rFonts w:eastAsia="Times New Roman" w:cs="Times New Roman"/>
          <w:b/>
          <w:bCs/>
          <w:i/>
          <w:szCs w:val="24"/>
          <w:lang w:val="uk-UA"/>
        </w:rPr>
        <w:t xml:space="preserve"> </w:t>
      </w:r>
      <w:r w:rsidRPr="001E4EB8">
        <w:rPr>
          <w:rFonts w:eastAsia="Times New Roman" w:cs="Times New Roman"/>
          <w:b/>
          <w:bCs/>
          <w:i/>
          <w:szCs w:val="24"/>
          <w:lang w:val="uk-UA"/>
        </w:rPr>
        <w:t xml:space="preserve">вивезення  </w:t>
      </w:r>
      <w:r>
        <w:rPr>
          <w:rFonts w:eastAsia="Times New Roman" w:cs="Times New Roman"/>
          <w:b/>
          <w:bCs/>
          <w:i/>
          <w:szCs w:val="24"/>
          <w:lang w:val="uk-UA"/>
        </w:rPr>
        <w:t xml:space="preserve">решти змішаних </w:t>
      </w:r>
      <w:r w:rsidRPr="001E4EB8">
        <w:rPr>
          <w:rFonts w:eastAsia="Times New Roman" w:cs="Times New Roman"/>
          <w:b/>
          <w:bCs/>
          <w:i/>
          <w:szCs w:val="24"/>
          <w:lang w:val="uk-UA"/>
        </w:rPr>
        <w:t xml:space="preserve">ТПВ від населених пунктів </w:t>
      </w:r>
      <w:r>
        <w:rPr>
          <w:rFonts w:eastAsia="Times New Roman" w:cs="Times New Roman"/>
          <w:b/>
          <w:bCs/>
          <w:i/>
          <w:szCs w:val="24"/>
          <w:lang w:val="uk-UA"/>
        </w:rPr>
        <w:t>2</w:t>
      </w:r>
      <w:r w:rsidRPr="00B22A41">
        <w:rPr>
          <w:rFonts w:eastAsia="Times New Roman" w:cs="Times New Roman"/>
          <w:b/>
          <w:bCs/>
          <w:i/>
          <w:szCs w:val="24"/>
          <w:u w:val="single"/>
          <w:lang w:val="uk-UA"/>
        </w:rPr>
        <w:t xml:space="preserve"> району</w:t>
      </w:r>
      <w:r w:rsidRPr="00B22A41">
        <w:rPr>
          <w:rFonts w:eastAsia="Times New Roman" w:cs="Times New Roman"/>
          <w:b/>
          <w:bCs/>
          <w:i/>
          <w:spacing w:val="-13"/>
          <w:szCs w:val="24"/>
          <w:u w:val="single"/>
          <w:lang w:val="uk-UA"/>
        </w:rPr>
        <w:t xml:space="preserve"> </w:t>
      </w:r>
      <w:r w:rsidRPr="00B22A41">
        <w:rPr>
          <w:rFonts w:eastAsia="Times New Roman" w:cs="Times New Roman"/>
          <w:b/>
          <w:bCs/>
          <w:i/>
          <w:szCs w:val="24"/>
          <w:u w:val="single"/>
          <w:lang w:val="uk-UA"/>
        </w:rPr>
        <w:t>обслуговування</w:t>
      </w:r>
      <w:r w:rsidRPr="001E4EB8">
        <w:rPr>
          <w:rFonts w:eastAsia="Times New Roman" w:cs="Times New Roman"/>
          <w:b/>
          <w:bCs/>
          <w:i/>
          <w:szCs w:val="24"/>
          <w:lang w:val="uk-UA"/>
        </w:rPr>
        <w:t>.</w:t>
      </w:r>
    </w:p>
    <w:p w:rsidR="00004A99" w:rsidRPr="001E4EB8" w:rsidRDefault="00004A99" w:rsidP="00004A99">
      <w:pPr>
        <w:widowControl w:val="0"/>
        <w:autoSpaceDE w:val="0"/>
        <w:autoSpaceDN w:val="0"/>
        <w:spacing w:after="0" w:line="275" w:lineRule="exact"/>
        <w:ind w:left="846"/>
        <w:rPr>
          <w:rFonts w:eastAsia="Times New Roman" w:cs="Times New Roman"/>
          <w:b/>
          <w:i/>
          <w:szCs w:val="24"/>
          <w:lang w:val="en-US"/>
        </w:rPr>
      </w:pPr>
      <w:r w:rsidRPr="007C4540">
        <w:rPr>
          <w:rFonts w:eastAsia="Times New Roman" w:cs="Times New Roman"/>
          <w:b/>
          <w:i/>
          <w:szCs w:val="24"/>
          <w:u w:val="single"/>
          <w:lang w:val="uk-UA"/>
        </w:rPr>
        <w:t>ІІ етап</w:t>
      </w:r>
      <w:r w:rsidRPr="007C4540">
        <w:rPr>
          <w:rFonts w:eastAsia="Times New Roman" w:cs="Times New Roman"/>
          <w:b/>
          <w:i/>
          <w:szCs w:val="24"/>
          <w:u w:val="single"/>
          <w:lang w:val="en-US"/>
        </w:rPr>
        <w:t xml:space="preserve"> 20</w:t>
      </w:r>
      <w:r w:rsidRPr="007C4540">
        <w:rPr>
          <w:rFonts w:eastAsia="Times New Roman" w:cs="Times New Roman"/>
          <w:b/>
          <w:i/>
          <w:szCs w:val="24"/>
          <w:u w:val="single"/>
          <w:lang w:val="uk-UA"/>
        </w:rPr>
        <w:t>42</w:t>
      </w:r>
      <w:r w:rsidRPr="007C4540">
        <w:rPr>
          <w:rFonts w:eastAsia="Times New Roman" w:cs="Times New Roman"/>
          <w:b/>
          <w:i/>
          <w:szCs w:val="24"/>
          <w:u w:val="single"/>
          <w:lang w:val="en-US"/>
        </w:rPr>
        <w:t xml:space="preserve"> рік</w:t>
      </w:r>
      <w:r w:rsidRPr="001E4EB8">
        <w:rPr>
          <w:rFonts w:eastAsia="Times New Roman" w:cs="Times New Roman"/>
          <w:b/>
          <w:i/>
          <w:szCs w:val="24"/>
          <w:lang w:val="en-US"/>
        </w:rPr>
        <w:t xml:space="preserve"> :</w:t>
      </w:r>
    </w:p>
    <w:p w:rsidR="00004A99" w:rsidRPr="0066765E" w:rsidRDefault="00004A99" w:rsidP="00004A99">
      <w:pPr>
        <w:widowControl w:val="0"/>
        <w:autoSpaceDE w:val="0"/>
        <w:autoSpaceDN w:val="0"/>
        <w:spacing w:before="2" w:after="1" w:line="240" w:lineRule="auto"/>
        <w:rPr>
          <w:rFonts w:eastAsia="Times New Roman" w:cs="Times New Roman"/>
          <w:b/>
          <w:i/>
          <w:szCs w:val="24"/>
          <w:lang w:val="en-US"/>
        </w:rPr>
      </w:pPr>
    </w:p>
    <w:tbl>
      <w:tblPr>
        <w:tblStyle w:val="TableNormal8"/>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0"/>
        <w:gridCol w:w="4832"/>
      </w:tblGrid>
      <w:tr w:rsidR="00004A99" w:rsidRPr="0066765E" w:rsidTr="002B2F35">
        <w:trPr>
          <w:trHeight w:val="531"/>
        </w:trPr>
        <w:tc>
          <w:tcPr>
            <w:tcW w:w="5070" w:type="dxa"/>
          </w:tcPr>
          <w:p w:rsidR="00004A99" w:rsidRPr="0066765E" w:rsidRDefault="00004A99" w:rsidP="002B2F35">
            <w:pPr>
              <w:spacing w:line="210" w:lineRule="exact"/>
              <w:ind w:left="1727" w:right="1719"/>
              <w:jc w:val="center"/>
              <w:rPr>
                <w:rFonts w:ascii="Times New Roman" w:eastAsia="Times New Roman" w:hAnsi="Times New Roman" w:cs="Times New Roman"/>
                <w:b/>
                <w:sz w:val="24"/>
                <w:szCs w:val="24"/>
              </w:rPr>
            </w:pPr>
            <w:r w:rsidRPr="0066765E">
              <w:rPr>
                <w:rFonts w:ascii="Times New Roman" w:eastAsia="Times New Roman" w:hAnsi="Times New Roman" w:cs="Times New Roman"/>
                <w:b/>
                <w:sz w:val="24"/>
                <w:szCs w:val="24"/>
              </w:rPr>
              <w:t>Населений пункт</w:t>
            </w:r>
          </w:p>
        </w:tc>
        <w:tc>
          <w:tcPr>
            <w:tcW w:w="4832" w:type="dxa"/>
          </w:tcPr>
          <w:p w:rsidR="00004A99" w:rsidRPr="0066765E" w:rsidRDefault="00004A99" w:rsidP="002B2F35">
            <w:pPr>
              <w:spacing w:line="210" w:lineRule="exact"/>
              <w:ind w:left="292"/>
              <w:rPr>
                <w:rFonts w:ascii="Times New Roman" w:eastAsia="Times New Roman" w:hAnsi="Times New Roman" w:cs="Times New Roman"/>
                <w:b/>
                <w:sz w:val="24"/>
                <w:szCs w:val="24"/>
                <w:lang w:val="ru-RU"/>
              </w:rPr>
            </w:pPr>
            <w:r w:rsidRPr="0066765E">
              <w:rPr>
                <w:rFonts w:ascii="Times New Roman" w:eastAsia="Times New Roman" w:hAnsi="Times New Roman" w:cs="Times New Roman"/>
                <w:b/>
                <w:sz w:val="24"/>
                <w:szCs w:val="24"/>
                <w:lang w:val="ru-RU"/>
              </w:rPr>
              <w:t>Обсяги утворення ресурсоцінних ТПВ, м</w:t>
            </w:r>
            <w:r>
              <w:rPr>
                <w:rFonts w:ascii="Times New Roman" w:eastAsia="Times New Roman" w:hAnsi="Times New Roman" w:cs="Times New Roman"/>
                <w:b/>
                <w:sz w:val="24"/>
                <w:szCs w:val="24"/>
                <w:vertAlign w:val="superscript"/>
                <w:lang w:val="uk-UA"/>
              </w:rPr>
              <w:t>3</w:t>
            </w:r>
            <w:r w:rsidRPr="0066765E">
              <w:rPr>
                <w:rFonts w:ascii="Times New Roman" w:eastAsia="Times New Roman" w:hAnsi="Times New Roman" w:cs="Times New Roman"/>
                <w:b/>
                <w:sz w:val="24"/>
                <w:szCs w:val="24"/>
                <w:lang w:val="ru-RU"/>
              </w:rPr>
              <w:t>/добу</w:t>
            </w:r>
          </w:p>
        </w:tc>
      </w:tr>
      <w:tr w:rsidR="00004A99" w:rsidRPr="0066765E" w:rsidTr="002B2F35">
        <w:trPr>
          <w:trHeight w:val="275"/>
        </w:trPr>
        <w:tc>
          <w:tcPr>
            <w:tcW w:w="5070" w:type="dxa"/>
          </w:tcPr>
          <w:p w:rsidR="00004A99" w:rsidRPr="003A5115" w:rsidRDefault="00004A99" w:rsidP="002B2F35">
            <w:pPr>
              <w:spacing w:line="256" w:lineRule="exact"/>
              <w:ind w:left="107"/>
              <w:rPr>
                <w:rFonts w:ascii="Times New Roman" w:eastAsia="Times New Roman" w:hAnsi="Times New Roman" w:cs="Times New Roman"/>
                <w:sz w:val="24"/>
                <w:szCs w:val="24"/>
                <w:lang w:val="uk-UA"/>
              </w:rPr>
            </w:pPr>
            <w:r w:rsidRPr="0066765E">
              <w:rPr>
                <w:rFonts w:ascii="Times New Roman" w:eastAsia="Times New Roman" w:hAnsi="Times New Roman" w:cs="Times New Roman"/>
                <w:sz w:val="24"/>
                <w:szCs w:val="24"/>
              </w:rPr>
              <w:t xml:space="preserve">с. </w:t>
            </w:r>
            <w:r>
              <w:rPr>
                <w:rFonts w:ascii="Times New Roman" w:eastAsia="Times New Roman" w:hAnsi="Times New Roman" w:cs="Times New Roman"/>
                <w:sz w:val="24"/>
                <w:szCs w:val="24"/>
                <w:lang w:val="uk-UA"/>
              </w:rPr>
              <w:t>Хмельове</w:t>
            </w:r>
          </w:p>
        </w:tc>
        <w:tc>
          <w:tcPr>
            <w:tcW w:w="4832" w:type="dxa"/>
          </w:tcPr>
          <w:p w:rsidR="00004A99" w:rsidRPr="0074608D" w:rsidRDefault="00004A99" w:rsidP="002B2F35">
            <w:pPr>
              <w:spacing w:line="256" w:lineRule="exact"/>
              <w:ind w:left="2483" w:right="175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3,9</w:t>
            </w:r>
          </w:p>
        </w:tc>
      </w:tr>
      <w:tr w:rsidR="00004A99" w:rsidRPr="0066765E" w:rsidTr="002B2F35">
        <w:trPr>
          <w:trHeight w:val="275"/>
        </w:trPr>
        <w:tc>
          <w:tcPr>
            <w:tcW w:w="5070" w:type="dxa"/>
          </w:tcPr>
          <w:p w:rsidR="00004A99" w:rsidRPr="003A5115" w:rsidRDefault="00004A99" w:rsidP="002B2F35">
            <w:pPr>
              <w:spacing w:line="256" w:lineRule="exact"/>
              <w:ind w:left="107"/>
              <w:rPr>
                <w:rFonts w:ascii="Times New Roman" w:eastAsia="Times New Roman" w:hAnsi="Times New Roman" w:cs="Times New Roman"/>
                <w:sz w:val="24"/>
                <w:szCs w:val="24"/>
                <w:lang w:val="uk-UA"/>
              </w:rPr>
            </w:pPr>
            <w:r w:rsidRPr="0066765E">
              <w:rPr>
                <w:rFonts w:ascii="Times New Roman" w:eastAsia="Times New Roman" w:hAnsi="Times New Roman" w:cs="Times New Roman"/>
                <w:sz w:val="24"/>
                <w:szCs w:val="24"/>
              </w:rPr>
              <w:t xml:space="preserve">с. </w:t>
            </w:r>
            <w:r>
              <w:rPr>
                <w:rFonts w:ascii="Times New Roman" w:eastAsia="Times New Roman" w:hAnsi="Times New Roman" w:cs="Times New Roman"/>
                <w:sz w:val="24"/>
                <w:szCs w:val="24"/>
                <w:lang w:val="uk-UA"/>
              </w:rPr>
              <w:t>Калаколове</w:t>
            </w:r>
          </w:p>
        </w:tc>
        <w:tc>
          <w:tcPr>
            <w:tcW w:w="4832" w:type="dxa"/>
          </w:tcPr>
          <w:p w:rsidR="00004A99" w:rsidRPr="0074608D" w:rsidRDefault="00004A99" w:rsidP="002B2F35">
            <w:pPr>
              <w:spacing w:line="256" w:lineRule="exact"/>
              <w:ind w:left="2483" w:right="175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0,05</w:t>
            </w:r>
          </w:p>
        </w:tc>
      </w:tr>
      <w:tr w:rsidR="00004A99" w:rsidRPr="0066765E" w:rsidTr="002B2F35">
        <w:trPr>
          <w:trHeight w:val="275"/>
        </w:trPr>
        <w:tc>
          <w:tcPr>
            <w:tcW w:w="5070" w:type="dxa"/>
          </w:tcPr>
          <w:p w:rsidR="00004A99" w:rsidRPr="0066765E" w:rsidRDefault="00004A99" w:rsidP="002B2F35">
            <w:pPr>
              <w:spacing w:line="256" w:lineRule="exact"/>
              <w:ind w:left="107"/>
              <w:rPr>
                <w:rFonts w:eastAsia="Times New Roman" w:cs="Times New Roman"/>
                <w:szCs w:val="24"/>
              </w:rPr>
            </w:pPr>
            <w:r w:rsidRPr="0066765E">
              <w:rPr>
                <w:rFonts w:ascii="Times New Roman" w:eastAsia="Times New Roman" w:hAnsi="Times New Roman" w:cs="Times New Roman"/>
                <w:sz w:val="24"/>
                <w:szCs w:val="24"/>
              </w:rPr>
              <w:t xml:space="preserve">с. </w:t>
            </w:r>
            <w:r>
              <w:rPr>
                <w:rFonts w:ascii="Times New Roman" w:eastAsia="Times New Roman" w:hAnsi="Times New Roman" w:cs="Times New Roman"/>
                <w:sz w:val="24"/>
                <w:szCs w:val="24"/>
                <w:lang w:val="uk-UA"/>
              </w:rPr>
              <w:t>Новоолександрівка</w:t>
            </w:r>
          </w:p>
        </w:tc>
        <w:tc>
          <w:tcPr>
            <w:tcW w:w="4832" w:type="dxa"/>
          </w:tcPr>
          <w:p w:rsidR="00004A99" w:rsidRPr="00B22A41" w:rsidRDefault="00004A99" w:rsidP="002B2F35">
            <w:pPr>
              <w:spacing w:line="256" w:lineRule="exact"/>
              <w:ind w:left="2483" w:right="175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w:t>
            </w:r>
          </w:p>
        </w:tc>
      </w:tr>
      <w:tr w:rsidR="00004A99" w:rsidRPr="0066765E" w:rsidTr="002B2F35">
        <w:trPr>
          <w:trHeight w:val="277"/>
        </w:trPr>
        <w:tc>
          <w:tcPr>
            <w:tcW w:w="5070" w:type="dxa"/>
          </w:tcPr>
          <w:p w:rsidR="00004A99" w:rsidRPr="003A5115" w:rsidRDefault="00004A99" w:rsidP="002B2F35">
            <w:pPr>
              <w:spacing w:line="256" w:lineRule="exact"/>
              <w:ind w:left="107"/>
              <w:rPr>
                <w:rFonts w:ascii="Times New Roman" w:eastAsia="Times New Roman" w:hAnsi="Times New Roman" w:cs="Times New Roman"/>
                <w:szCs w:val="24"/>
                <w:lang w:val="uk-UA"/>
              </w:rPr>
            </w:pPr>
            <w:r w:rsidRPr="003A5115">
              <w:rPr>
                <w:rFonts w:ascii="Times New Roman" w:eastAsia="Times New Roman" w:hAnsi="Times New Roman" w:cs="Times New Roman"/>
                <w:sz w:val="24"/>
                <w:szCs w:val="24"/>
                <w:lang w:val="uk-UA"/>
              </w:rPr>
              <w:t>С. Новогригорівка</w:t>
            </w:r>
          </w:p>
        </w:tc>
        <w:tc>
          <w:tcPr>
            <w:tcW w:w="4832" w:type="dxa"/>
          </w:tcPr>
          <w:p w:rsidR="00004A99" w:rsidRPr="00B22A41" w:rsidRDefault="00004A99" w:rsidP="002B2F35">
            <w:pPr>
              <w:spacing w:line="256" w:lineRule="exact"/>
              <w:ind w:left="2483" w:right="175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0,7</w:t>
            </w:r>
          </w:p>
        </w:tc>
      </w:tr>
      <w:tr w:rsidR="00004A99" w:rsidRPr="0066765E" w:rsidTr="002B2F35">
        <w:trPr>
          <w:trHeight w:val="277"/>
        </w:trPr>
        <w:tc>
          <w:tcPr>
            <w:tcW w:w="5070" w:type="dxa"/>
          </w:tcPr>
          <w:p w:rsidR="00004A99" w:rsidRPr="003A5115" w:rsidRDefault="00004A99" w:rsidP="002B2F35">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 Новопетрівка</w:t>
            </w:r>
          </w:p>
        </w:tc>
        <w:tc>
          <w:tcPr>
            <w:tcW w:w="4832" w:type="dxa"/>
          </w:tcPr>
          <w:p w:rsidR="00004A99" w:rsidRPr="0074608D" w:rsidRDefault="00004A99" w:rsidP="002B2F35">
            <w:pPr>
              <w:spacing w:line="256" w:lineRule="exact"/>
              <w:ind w:left="2483" w:right="175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0,5</w:t>
            </w:r>
          </w:p>
        </w:tc>
      </w:tr>
      <w:tr w:rsidR="00004A99" w:rsidRPr="0066765E" w:rsidTr="002B2F35">
        <w:trPr>
          <w:trHeight w:val="277"/>
        </w:trPr>
        <w:tc>
          <w:tcPr>
            <w:tcW w:w="5070" w:type="dxa"/>
          </w:tcPr>
          <w:p w:rsidR="00004A99" w:rsidRPr="003A5115" w:rsidRDefault="00004A99" w:rsidP="002B2F35">
            <w:pPr>
              <w:spacing w:before="1" w:line="257" w:lineRule="exact"/>
              <w:ind w:left="107"/>
              <w:rPr>
                <w:rFonts w:ascii="Times New Roman" w:eastAsia="Times New Roman" w:hAnsi="Times New Roman" w:cs="Times New Roman"/>
                <w:b/>
                <w:sz w:val="24"/>
                <w:szCs w:val="24"/>
                <w:lang w:val="ru-RU"/>
              </w:rPr>
            </w:pPr>
            <w:r w:rsidRPr="003A5115">
              <w:rPr>
                <w:rFonts w:ascii="Times New Roman" w:eastAsia="Times New Roman" w:hAnsi="Times New Roman" w:cs="Times New Roman"/>
                <w:b/>
                <w:sz w:val="24"/>
                <w:szCs w:val="24"/>
                <w:lang w:val="ru-RU"/>
              </w:rPr>
              <w:t>ВСЬОГО:</w:t>
            </w:r>
          </w:p>
        </w:tc>
        <w:tc>
          <w:tcPr>
            <w:tcW w:w="4832" w:type="dxa"/>
          </w:tcPr>
          <w:p w:rsidR="00004A99" w:rsidRPr="0074608D" w:rsidRDefault="00004A99" w:rsidP="002B2F35">
            <w:pPr>
              <w:spacing w:before="1" w:line="257" w:lineRule="exact"/>
              <w:ind w:left="2483" w:right="1759"/>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5,15</w:t>
            </w:r>
          </w:p>
        </w:tc>
      </w:tr>
    </w:tbl>
    <w:p w:rsidR="00004A99" w:rsidRDefault="00004A99">
      <w:pPr>
        <w:rPr>
          <w:rFonts w:eastAsia="Times New Roman" w:cs="Times New Roman"/>
          <w:lang w:val="uk-UA"/>
        </w:rPr>
      </w:pPr>
    </w:p>
    <w:p w:rsidR="00004A99" w:rsidRDefault="00004A99" w:rsidP="00004A99">
      <w:pPr>
        <w:rPr>
          <w:rFonts w:eastAsia="Times New Roman" w:cs="Times New Roman"/>
          <w:lang w:val="uk-UA"/>
        </w:rPr>
      </w:pPr>
      <w:r w:rsidRPr="008A3C1C">
        <w:rPr>
          <w:rFonts w:eastAsia="Times New Roman" w:cs="Times New Roman"/>
          <w:lang w:val="uk-UA"/>
        </w:rPr>
        <w:lastRenderedPageBreak/>
        <w:t xml:space="preserve">Аналізучи обсяги </w:t>
      </w:r>
      <w:r>
        <w:rPr>
          <w:rFonts w:eastAsia="Times New Roman" w:cs="Times New Roman"/>
          <w:lang w:val="uk-UA"/>
        </w:rPr>
        <w:t xml:space="preserve">решти змішаних </w:t>
      </w:r>
      <w:r w:rsidRPr="008A3C1C">
        <w:rPr>
          <w:rFonts w:eastAsia="Times New Roman" w:cs="Times New Roman"/>
          <w:lang w:val="uk-UA"/>
        </w:rPr>
        <w:t xml:space="preserve">ТПВ існуючого стану 2022 р. </w:t>
      </w:r>
      <w:r>
        <w:rPr>
          <w:rFonts w:eastAsia="Times New Roman" w:cs="Times New Roman"/>
          <w:lang w:val="uk-UA"/>
        </w:rPr>
        <w:t>,</w:t>
      </w:r>
      <w:r w:rsidRPr="008A3C1C">
        <w:rPr>
          <w:rFonts w:eastAsia="Times New Roman" w:cs="Times New Roman"/>
          <w:lang w:val="uk-UA"/>
        </w:rPr>
        <w:t>І етапу 2027 р.</w:t>
      </w:r>
      <w:r>
        <w:rPr>
          <w:rFonts w:eastAsia="Times New Roman" w:cs="Times New Roman"/>
          <w:lang w:val="uk-UA"/>
        </w:rPr>
        <w:t xml:space="preserve"> та ІІ етапу 2042 р</w:t>
      </w:r>
      <w:r w:rsidRPr="008A3C1C">
        <w:rPr>
          <w:rFonts w:eastAsia="Times New Roman" w:cs="Times New Roman"/>
          <w:lang w:val="uk-UA"/>
        </w:rPr>
        <w:t>(</w:t>
      </w:r>
      <w:r>
        <w:rPr>
          <w:rFonts w:eastAsia="Times New Roman" w:cs="Times New Roman"/>
          <w:lang w:val="uk-UA"/>
        </w:rPr>
        <w:t>6,35</w:t>
      </w:r>
      <w:r w:rsidRPr="008A3C1C">
        <w:rPr>
          <w:rFonts w:eastAsia="Times New Roman" w:cs="Times New Roman"/>
          <w:lang w:val="uk-UA"/>
        </w:rPr>
        <w:t xml:space="preserve"> м3/добу </w:t>
      </w:r>
      <w:r>
        <w:rPr>
          <w:rFonts w:eastAsia="Times New Roman" w:cs="Times New Roman"/>
          <w:lang w:val="uk-UA"/>
        </w:rPr>
        <w:t>;</w:t>
      </w:r>
      <w:r w:rsidRPr="008A3C1C">
        <w:rPr>
          <w:rFonts w:eastAsia="Times New Roman" w:cs="Times New Roman"/>
          <w:lang w:val="uk-UA"/>
        </w:rPr>
        <w:t xml:space="preserve"> </w:t>
      </w:r>
      <w:r>
        <w:rPr>
          <w:rFonts w:eastAsia="Times New Roman" w:cs="Times New Roman"/>
          <w:lang w:val="uk-UA"/>
        </w:rPr>
        <w:t>6,2</w:t>
      </w:r>
      <w:r w:rsidRPr="008A3C1C">
        <w:rPr>
          <w:rFonts w:eastAsia="Times New Roman" w:cs="Times New Roman"/>
          <w:lang w:val="uk-UA"/>
        </w:rPr>
        <w:t xml:space="preserve"> м3/добу</w:t>
      </w:r>
      <w:r>
        <w:rPr>
          <w:rFonts w:eastAsia="Times New Roman" w:cs="Times New Roman"/>
          <w:lang w:val="uk-UA"/>
        </w:rPr>
        <w:t xml:space="preserve"> та 5,15 м3/добу</w:t>
      </w:r>
      <w:r w:rsidRPr="008A3C1C">
        <w:rPr>
          <w:rFonts w:eastAsia="Times New Roman" w:cs="Times New Roman"/>
          <w:lang w:val="uk-UA"/>
        </w:rPr>
        <w:t xml:space="preserve"> відповідно) можна зробити висновок, що потрібна кількість рейсів транспорту на І</w:t>
      </w:r>
      <w:r>
        <w:rPr>
          <w:rFonts w:eastAsia="Times New Roman" w:cs="Times New Roman"/>
          <w:lang w:val="uk-UA"/>
        </w:rPr>
        <w:t>І</w:t>
      </w:r>
      <w:r w:rsidRPr="008A3C1C">
        <w:rPr>
          <w:rFonts w:eastAsia="Times New Roman" w:cs="Times New Roman"/>
          <w:lang w:val="uk-UA"/>
        </w:rPr>
        <w:t xml:space="preserve"> етап 20</w:t>
      </w:r>
      <w:r>
        <w:rPr>
          <w:rFonts w:eastAsia="Times New Roman" w:cs="Times New Roman"/>
          <w:lang w:val="uk-UA"/>
        </w:rPr>
        <w:t>42</w:t>
      </w:r>
      <w:r w:rsidRPr="008A3C1C">
        <w:rPr>
          <w:rFonts w:eastAsia="Times New Roman" w:cs="Times New Roman"/>
          <w:lang w:val="uk-UA"/>
        </w:rPr>
        <w:t xml:space="preserve"> р. становить  </w:t>
      </w:r>
      <w:r w:rsidRPr="008A3C1C">
        <w:rPr>
          <w:rFonts w:eastAsia="Times New Roman" w:cs="Times New Roman"/>
          <w:b/>
          <w:lang w:val="uk-UA"/>
        </w:rPr>
        <w:t xml:space="preserve">1 рейс </w:t>
      </w:r>
      <w:r w:rsidRPr="008A3C1C">
        <w:rPr>
          <w:rFonts w:eastAsia="Times New Roman" w:cs="Times New Roman"/>
          <w:lang w:val="uk-UA"/>
        </w:rPr>
        <w:t xml:space="preserve">та потрібна кількість транспорту становить </w:t>
      </w:r>
      <w:r w:rsidRPr="008A3C1C">
        <w:rPr>
          <w:rFonts w:eastAsia="Times New Roman" w:cs="Times New Roman"/>
          <w:b/>
          <w:lang w:val="uk-UA"/>
        </w:rPr>
        <w:t>1одиницю</w:t>
      </w:r>
      <w:r w:rsidRPr="008A3C1C">
        <w:rPr>
          <w:rFonts w:eastAsia="Times New Roman" w:cs="Times New Roman"/>
          <w:lang w:val="uk-UA"/>
        </w:rPr>
        <w:t>.</w:t>
      </w:r>
    </w:p>
    <w:p w:rsidR="002B2F35" w:rsidRPr="00CE0B82" w:rsidRDefault="00CE0B82" w:rsidP="002B2F35">
      <w:pPr>
        <w:widowControl w:val="0"/>
        <w:tabs>
          <w:tab w:val="left" w:pos="2302"/>
          <w:tab w:val="left" w:pos="3578"/>
          <w:tab w:val="left" w:pos="5137"/>
          <w:tab w:val="left" w:pos="5760"/>
          <w:tab w:val="left" w:pos="7228"/>
          <w:tab w:val="left" w:pos="8456"/>
          <w:tab w:val="left" w:pos="9020"/>
        </w:tabs>
        <w:autoSpaceDE w:val="0"/>
        <w:autoSpaceDN w:val="0"/>
        <w:spacing w:before="72" w:after="0" w:line="360" w:lineRule="auto"/>
        <w:ind w:left="138" w:right="141" w:firstLine="707"/>
        <w:outlineLvl w:val="3"/>
        <w:rPr>
          <w:rFonts w:eastAsia="Times New Roman" w:cs="Times New Roman"/>
          <w:bCs/>
          <w:szCs w:val="24"/>
          <w:lang w:val="uk-UA"/>
        </w:rPr>
      </w:pPr>
      <w:r>
        <w:rPr>
          <w:rFonts w:eastAsia="Times New Roman" w:cs="Times New Roman"/>
          <w:b/>
          <w:bCs/>
          <w:szCs w:val="24"/>
          <w:lang w:val="uk-UA"/>
        </w:rPr>
        <w:t xml:space="preserve">3 район обслуговування: </w:t>
      </w:r>
      <w:r>
        <w:rPr>
          <w:rFonts w:eastAsia="Times New Roman" w:cs="Times New Roman"/>
          <w:szCs w:val="24"/>
          <w:lang w:val="uk-UA"/>
        </w:rPr>
        <w:t>с. Якимівка, с. Андріївка, с</w:t>
      </w:r>
      <w:r w:rsidRPr="002B2F35">
        <w:rPr>
          <w:rFonts w:eastAsia="Times New Roman" w:cs="Times New Roman"/>
          <w:szCs w:val="24"/>
          <w:lang w:val="uk-UA"/>
        </w:rPr>
        <w:t>. Дорофіївка</w:t>
      </w:r>
      <w:r>
        <w:rPr>
          <w:rFonts w:eastAsia="Times New Roman" w:cs="Times New Roman"/>
          <w:szCs w:val="24"/>
          <w:lang w:val="uk-UA"/>
        </w:rPr>
        <w:t xml:space="preserve">, </w:t>
      </w:r>
      <w:r w:rsidRPr="002B2F35">
        <w:rPr>
          <w:rFonts w:eastAsia="Times New Roman" w:cs="Times New Roman"/>
          <w:szCs w:val="24"/>
          <w:lang w:val="uk-UA"/>
        </w:rPr>
        <w:t>с. Межове</w:t>
      </w:r>
      <w:r>
        <w:rPr>
          <w:rFonts w:eastAsia="Times New Roman" w:cs="Times New Roman"/>
          <w:szCs w:val="24"/>
          <w:lang w:val="uk-UA"/>
        </w:rPr>
        <w:t>, с. Миропіль, с</w:t>
      </w:r>
      <w:r w:rsidRPr="002B2F35">
        <w:rPr>
          <w:rFonts w:eastAsia="Times New Roman" w:cs="Times New Roman"/>
          <w:szCs w:val="24"/>
          <w:lang w:val="uk-UA"/>
        </w:rPr>
        <w:t>. Успенівка</w:t>
      </w:r>
      <w:r>
        <w:rPr>
          <w:rFonts w:eastAsia="Times New Roman" w:cs="Times New Roman"/>
          <w:szCs w:val="24"/>
          <w:lang w:val="uk-UA"/>
        </w:rPr>
        <w:t xml:space="preserve">, </w:t>
      </w:r>
      <w:r w:rsidRPr="002B2F35">
        <w:rPr>
          <w:rFonts w:eastAsia="Times New Roman" w:cs="Times New Roman"/>
          <w:szCs w:val="24"/>
          <w:lang w:val="uk-UA"/>
        </w:rPr>
        <w:t>с. Нововознесенка</w:t>
      </w:r>
      <w:r>
        <w:rPr>
          <w:rFonts w:eastAsia="Times New Roman" w:cs="Times New Roman"/>
          <w:szCs w:val="24"/>
          <w:lang w:val="uk-UA"/>
        </w:rPr>
        <w:t xml:space="preserve">, </w:t>
      </w:r>
      <w:r w:rsidR="00BC607A" w:rsidRPr="002B2F35">
        <w:rPr>
          <w:rFonts w:eastAsia="Times New Roman" w:cs="Times New Roman"/>
          <w:szCs w:val="24"/>
          <w:lang w:val="uk-UA"/>
        </w:rPr>
        <w:t>с. Новостанівка</w:t>
      </w:r>
    </w:p>
    <w:p w:rsidR="002B2F35" w:rsidRPr="001E4EB8" w:rsidRDefault="00BC607A" w:rsidP="002B2F35">
      <w:pPr>
        <w:widowControl w:val="0"/>
        <w:tabs>
          <w:tab w:val="left" w:pos="2302"/>
          <w:tab w:val="left" w:pos="3578"/>
          <w:tab w:val="left" w:pos="5137"/>
          <w:tab w:val="left" w:pos="5760"/>
          <w:tab w:val="left" w:pos="7228"/>
          <w:tab w:val="left" w:pos="8456"/>
          <w:tab w:val="left" w:pos="9020"/>
        </w:tabs>
        <w:autoSpaceDE w:val="0"/>
        <w:autoSpaceDN w:val="0"/>
        <w:spacing w:before="72" w:after="0" w:line="360" w:lineRule="auto"/>
        <w:ind w:left="138" w:right="141" w:firstLine="707"/>
        <w:outlineLvl w:val="3"/>
        <w:rPr>
          <w:rFonts w:eastAsia="Times New Roman" w:cs="Times New Roman"/>
          <w:b/>
          <w:bCs/>
          <w:i/>
          <w:szCs w:val="24"/>
          <w:lang w:val="uk-UA"/>
        </w:rPr>
      </w:pPr>
      <w:r>
        <w:rPr>
          <w:rFonts w:eastAsia="Times New Roman" w:cs="Times New Roman"/>
          <w:b/>
          <w:bCs/>
          <w:i/>
          <w:szCs w:val="24"/>
          <w:lang w:val="uk-UA"/>
        </w:rPr>
        <w:t xml:space="preserve"> </w:t>
      </w:r>
      <w:r w:rsidR="002B2F35" w:rsidRPr="001E4EB8">
        <w:rPr>
          <w:rFonts w:eastAsia="Times New Roman" w:cs="Times New Roman"/>
          <w:b/>
          <w:bCs/>
          <w:i/>
          <w:szCs w:val="24"/>
          <w:lang w:val="uk-UA"/>
        </w:rPr>
        <w:t>Розрахунок</w:t>
      </w:r>
      <w:r w:rsidR="002B2F35" w:rsidRPr="001E4EB8">
        <w:rPr>
          <w:rFonts w:eastAsia="Times New Roman" w:cs="Times New Roman"/>
          <w:b/>
          <w:bCs/>
          <w:i/>
          <w:szCs w:val="24"/>
          <w:lang w:val="uk-UA"/>
        </w:rPr>
        <w:tab/>
        <w:t>кількості</w:t>
      </w:r>
      <w:r w:rsidR="002B2F35" w:rsidRPr="001E4EB8">
        <w:rPr>
          <w:rFonts w:eastAsia="Times New Roman" w:cs="Times New Roman"/>
          <w:b/>
          <w:bCs/>
          <w:i/>
          <w:szCs w:val="24"/>
          <w:lang w:val="uk-UA"/>
        </w:rPr>
        <w:tab/>
        <w:t>сміттєвозів</w:t>
      </w:r>
      <w:r w:rsidR="002B2F35" w:rsidRPr="001E4EB8">
        <w:rPr>
          <w:rFonts w:eastAsia="Times New Roman" w:cs="Times New Roman"/>
          <w:b/>
          <w:bCs/>
          <w:i/>
          <w:szCs w:val="24"/>
          <w:lang w:val="uk-UA"/>
        </w:rPr>
        <w:tab/>
        <w:t>для</w:t>
      </w:r>
      <w:r w:rsidR="002B2F35" w:rsidRPr="001E4EB8">
        <w:rPr>
          <w:rFonts w:eastAsia="Times New Roman" w:cs="Times New Roman"/>
          <w:b/>
          <w:bCs/>
          <w:i/>
          <w:szCs w:val="24"/>
          <w:lang w:val="uk-UA"/>
        </w:rPr>
        <w:tab/>
        <w:t>роздільного</w:t>
      </w:r>
      <w:r w:rsidR="002B2F35" w:rsidRPr="001E4EB8">
        <w:rPr>
          <w:rFonts w:eastAsia="Times New Roman" w:cs="Times New Roman"/>
          <w:b/>
          <w:bCs/>
          <w:i/>
          <w:szCs w:val="24"/>
          <w:lang w:val="uk-UA"/>
        </w:rPr>
        <w:tab/>
        <w:t>збирання</w:t>
      </w:r>
      <w:r w:rsidR="002B2F35" w:rsidRPr="001E4EB8">
        <w:rPr>
          <w:rFonts w:eastAsia="Times New Roman" w:cs="Times New Roman"/>
          <w:b/>
          <w:bCs/>
          <w:i/>
          <w:szCs w:val="24"/>
          <w:lang w:val="uk-UA"/>
        </w:rPr>
        <w:tab/>
        <w:t xml:space="preserve">тавивезення ресурсоцінних ТПВ від населених пунктів </w:t>
      </w:r>
      <w:r w:rsidR="002B2F35">
        <w:rPr>
          <w:rFonts w:eastAsia="Times New Roman" w:cs="Times New Roman"/>
          <w:b/>
          <w:bCs/>
          <w:i/>
          <w:szCs w:val="24"/>
          <w:lang w:val="uk-UA"/>
        </w:rPr>
        <w:t xml:space="preserve"> </w:t>
      </w:r>
      <w:r w:rsidR="002B2F35" w:rsidRPr="002B2F35">
        <w:rPr>
          <w:rFonts w:eastAsia="Times New Roman" w:cs="Times New Roman"/>
          <w:b/>
          <w:bCs/>
          <w:i/>
          <w:szCs w:val="24"/>
          <w:u w:val="single"/>
          <w:lang w:val="uk-UA"/>
        </w:rPr>
        <w:t xml:space="preserve">3 </w:t>
      </w:r>
      <w:r w:rsidR="002B2F35" w:rsidRPr="00B22A41">
        <w:rPr>
          <w:rFonts w:eastAsia="Times New Roman" w:cs="Times New Roman"/>
          <w:b/>
          <w:bCs/>
          <w:i/>
          <w:szCs w:val="24"/>
          <w:u w:val="single"/>
          <w:lang w:val="uk-UA"/>
        </w:rPr>
        <w:t>району</w:t>
      </w:r>
      <w:r w:rsidR="002B2F35" w:rsidRPr="00B22A41">
        <w:rPr>
          <w:rFonts w:eastAsia="Times New Roman" w:cs="Times New Roman"/>
          <w:b/>
          <w:bCs/>
          <w:i/>
          <w:spacing w:val="-13"/>
          <w:szCs w:val="24"/>
          <w:u w:val="single"/>
          <w:lang w:val="uk-UA"/>
        </w:rPr>
        <w:t xml:space="preserve"> </w:t>
      </w:r>
      <w:r w:rsidR="002B2F35" w:rsidRPr="00B22A41">
        <w:rPr>
          <w:rFonts w:eastAsia="Times New Roman" w:cs="Times New Roman"/>
          <w:b/>
          <w:bCs/>
          <w:i/>
          <w:szCs w:val="24"/>
          <w:u w:val="single"/>
          <w:lang w:val="uk-UA"/>
        </w:rPr>
        <w:t>обслуговування</w:t>
      </w:r>
      <w:r w:rsidR="002B2F35" w:rsidRPr="001E4EB8">
        <w:rPr>
          <w:rFonts w:eastAsia="Times New Roman" w:cs="Times New Roman"/>
          <w:b/>
          <w:bCs/>
          <w:i/>
          <w:szCs w:val="24"/>
          <w:lang w:val="uk-UA"/>
        </w:rPr>
        <w:t>.</w:t>
      </w:r>
    </w:p>
    <w:p w:rsidR="002B2F35" w:rsidRPr="007C4540" w:rsidRDefault="002B2F35" w:rsidP="002B2F35">
      <w:pPr>
        <w:widowControl w:val="0"/>
        <w:autoSpaceDE w:val="0"/>
        <w:autoSpaceDN w:val="0"/>
        <w:spacing w:after="0" w:line="275" w:lineRule="exact"/>
        <w:ind w:left="846"/>
        <w:rPr>
          <w:rFonts w:eastAsia="Times New Roman" w:cs="Times New Roman"/>
          <w:b/>
          <w:i/>
          <w:szCs w:val="24"/>
          <w:u w:val="single"/>
          <w:lang w:val="en-US"/>
        </w:rPr>
      </w:pPr>
      <w:r w:rsidRPr="007C4540">
        <w:rPr>
          <w:rFonts w:eastAsia="Times New Roman" w:cs="Times New Roman"/>
          <w:b/>
          <w:i/>
          <w:szCs w:val="24"/>
          <w:u w:val="single"/>
          <w:lang w:val="en-US"/>
        </w:rPr>
        <w:t>Існуючий стан 202</w:t>
      </w:r>
      <w:r w:rsidRPr="007C4540">
        <w:rPr>
          <w:rFonts w:eastAsia="Times New Roman" w:cs="Times New Roman"/>
          <w:b/>
          <w:i/>
          <w:szCs w:val="24"/>
          <w:u w:val="single"/>
          <w:lang w:val="uk-UA"/>
        </w:rPr>
        <w:t>2</w:t>
      </w:r>
      <w:r w:rsidRPr="007C4540">
        <w:rPr>
          <w:rFonts w:eastAsia="Times New Roman" w:cs="Times New Roman"/>
          <w:b/>
          <w:i/>
          <w:szCs w:val="24"/>
          <w:u w:val="single"/>
          <w:lang w:val="en-US"/>
        </w:rPr>
        <w:t xml:space="preserve"> рік :</w:t>
      </w:r>
    </w:p>
    <w:p w:rsidR="002B2F35" w:rsidRPr="0066765E" w:rsidRDefault="002B2F35" w:rsidP="002B2F35">
      <w:pPr>
        <w:widowControl w:val="0"/>
        <w:autoSpaceDE w:val="0"/>
        <w:autoSpaceDN w:val="0"/>
        <w:spacing w:before="2" w:after="1" w:line="240" w:lineRule="auto"/>
        <w:rPr>
          <w:rFonts w:eastAsia="Times New Roman" w:cs="Times New Roman"/>
          <w:b/>
          <w:i/>
          <w:szCs w:val="24"/>
          <w:lang w:val="en-US"/>
        </w:rPr>
      </w:pPr>
    </w:p>
    <w:tbl>
      <w:tblPr>
        <w:tblStyle w:val="TableNormal8"/>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0"/>
        <w:gridCol w:w="4832"/>
      </w:tblGrid>
      <w:tr w:rsidR="002B2F35" w:rsidRPr="0066765E" w:rsidTr="002B2F35">
        <w:trPr>
          <w:trHeight w:val="531"/>
        </w:trPr>
        <w:tc>
          <w:tcPr>
            <w:tcW w:w="5070" w:type="dxa"/>
          </w:tcPr>
          <w:p w:rsidR="002B2F35" w:rsidRPr="0066765E" w:rsidRDefault="002B2F35" w:rsidP="002B2F35">
            <w:pPr>
              <w:spacing w:line="210" w:lineRule="exact"/>
              <w:ind w:left="1727" w:right="1719"/>
              <w:jc w:val="center"/>
              <w:rPr>
                <w:rFonts w:ascii="Times New Roman" w:eastAsia="Times New Roman" w:hAnsi="Times New Roman" w:cs="Times New Roman"/>
                <w:b/>
                <w:sz w:val="24"/>
                <w:szCs w:val="24"/>
              </w:rPr>
            </w:pPr>
            <w:r w:rsidRPr="0066765E">
              <w:rPr>
                <w:rFonts w:ascii="Times New Roman" w:eastAsia="Times New Roman" w:hAnsi="Times New Roman" w:cs="Times New Roman"/>
                <w:b/>
                <w:sz w:val="24"/>
                <w:szCs w:val="24"/>
              </w:rPr>
              <w:t>Населений пункт</w:t>
            </w:r>
          </w:p>
        </w:tc>
        <w:tc>
          <w:tcPr>
            <w:tcW w:w="4832" w:type="dxa"/>
          </w:tcPr>
          <w:p w:rsidR="002B2F35" w:rsidRPr="0066765E" w:rsidRDefault="002B2F35" w:rsidP="002B2F35">
            <w:pPr>
              <w:spacing w:line="210" w:lineRule="exact"/>
              <w:ind w:left="292"/>
              <w:rPr>
                <w:rFonts w:ascii="Times New Roman" w:eastAsia="Times New Roman" w:hAnsi="Times New Roman" w:cs="Times New Roman"/>
                <w:b/>
                <w:sz w:val="24"/>
                <w:szCs w:val="24"/>
                <w:lang w:val="ru-RU"/>
              </w:rPr>
            </w:pPr>
            <w:r w:rsidRPr="0066765E">
              <w:rPr>
                <w:rFonts w:ascii="Times New Roman" w:eastAsia="Times New Roman" w:hAnsi="Times New Roman" w:cs="Times New Roman"/>
                <w:b/>
                <w:sz w:val="24"/>
                <w:szCs w:val="24"/>
                <w:lang w:val="ru-RU"/>
              </w:rPr>
              <w:t>Обсяги утворення ресурсоцінних ТПВ, м</w:t>
            </w:r>
            <w:r>
              <w:rPr>
                <w:rFonts w:ascii="Times New Roman" w:eastAsia="Times New Roman" w:hAnsi="Times New Roman" w:cs="Times New Roman"/>
                <w:b/>
                <w:sz w:val="24"/>
                <w:szCs w:val="24"/>
                <w:vertAlign w:val="superscript"/>
                <w:lang w:val="uk-UA"/>
              </w:rPr>
              <w:t>3</w:t>
            </w:r>
            <w:r w:rsidRPr="0066765E">
              <w:rPr>
                <w:rFonts w:ascii="Times New Roman" w:eastAsia="Times New Roman" w:hAnsi="Times New Roman" w:cs="Times New Roman"/>
                <w:b/>
                <w:sz w:val="24"/>
                <w:szCs w:val="24"/>
                <w:lang w:val="ru-RU"/>
              </w:rPr>
              <w:t>/добу</w:t>
            </w:r>
          </w:p>
        </w:tc>
      </w:tr>
      <w:tr w:rsidR="002B2F35" w:rsidRPr="0066765E" w:rsidTr="002B2F35">
        <w:trPr>
          <w:trHeight w:val="275"/>
        </w:trPr>
        <w:tc>
          <w:tcPr>
            <w:tcW w:w="5070" w:type="dxa"/>
          </w:tcPr>
          <w:p w:rsidR="002B2F35" w:rsidRPr="003A5115" w:rsidRDefault="002B2F35" w:rsidP="002B2F35">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 Якимівка</w:t>
            </w:r>
          </w:p>
        </w:tc>
        <w:tc>
          <w:tcPr>
            <w:tcW w:w="4832" w:type="dxa"/>
          </w:tcPr>
          <w:p w:rsidR="002B2F35" w:rsidRPr="0074608D" w:rsidRDefault="004949F3" w:rsidP="004949F3">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0,5</w:t>
            </w:r>
          </w:p>
        </w:tc>
      </w:tr>
      <w:tr w:rsidR="002B2F35" w:rsidRPr="0066765E" w:rsidTr="002B2F35">
        <w:trPr>
          <w:trHeight w:val="275"/>
        </w:trPr>
        <w:tc>
          <w:tcPr>
            <w:tcW w:w="5070" w:type="dxa"/>
          </w:tcPr>
          <w:p w:rsidR="002B2F35" w:rsidRPr="003A5115" w:rsidRDefault="002B2F35" w:rsidP="002B2F35">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 Андріївка</w:t>
            </w:r>
          </w:p>
        </w:tc>
        <w:tc>
          <w:tcPr>
            <w:tcW w:w="4832" w:type="dxa"/>
          </w:tcPr>
          <w:p w:rsidR="002B2F35" w:rsidRPr="0074608D" w:rsidRDefault="004949F3" w:rsidP="004949F3">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0,1</w:t>
            </w:r>
          </w:p>
        </w:tc>
      </w:tr>
      <w:tr w:rsidR="002B2F35" w:rsidRPr="0066765E" w:rsidTr="002B2F35">
        <w:trPr>
          <w:trHeight w:val="275"/>
        </w:trPr>
        <w:tc>
          <w:tcPr>
            <w:tcW w:w="5070" w:type="dxa"/>
          </w:tcPr>
          <w:p w:rsidR="002B2F35" w:rsidRPr="002B2F35" w:rsidRDefault="002B2F35" w:rsidP="002B2F35">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w:t>
            </w:r>
            <w:r w:rsidRPr="002B2F35">
              <w:rPr>
                <w:rFonts w:ascii="Times New Roman" w:eastAsia="Times New Roman" w:hAnsi="Times New Roman" w:cs="Times New Roman"/>
                <w:sz w:val="24"/>
                <w:szCs w:val="24"/>
                <w:lang w:val="uk-UA"/>
              </w:rPr>
              <w:t>. Дорофіївка</w:t>
            </w:r>
          </w:p>
        </w:tc>
        <w:tc>
          <w:tcPr>
            <w:tcW w:w="4832" w:type="dxa"/>
          </w:tcPr>
          <w:p w:rsidR="002B2F35" w:rsidRPr="00B22A41" w:rsidRDefault="004949F3" w:rsidP="004949F3">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0,1</w:t>
            </w:r>
          </w:p>
        </w:tc>
      </w:tr>
      <w:tr w:rsidR="002B2F35" w:rsidRPr="0066765E" w:rsidTr="002B2F35">
        <w:trPr>
          <w:trHeight w:val="275"/>
        </w:trPr>
        <w:tc>
          <w:tcPr>
            <w:tcW w:w="5070" w:type="dxa"/>
          </w:tcPr>
          <w:p w:rsidR="002B2F35" w:rsidRPr="002B2F35" w:rsidRDefault="002B2F35" w:rsidP="002B2F35">
            <w:pPr>
              <w:spacing w:line="256" w:lineRule="exact"/>
              <w:ind w:left="107"/>
              <w:rPr>
                <w:rFonts w:ascii="Times New Roman" w:eastAsia="Times New Roman" w:hAnsi="Times New Roman" w:cs="Times New Roman"/>
                <w:sz w:val="24"/>
                <w:szCs w:val="24"/>
                <w:lang w:val="uk-UA"/>
              </w:rPr>
            </w:pPr>
            <w:r w:rsidRPr="002B2F35">
              <w:rPr>
                <w:rFonts w:ascii="Times New Roman" w:eastAsia="Times New Roman" w:hAnsi="Times New Roman" w:cs="Times New Roman"/>
                <w:sz w:val="24"/>
                <w:szCs w:val="24"/>
                <w:lang w:val="uk-UA"/>
              </w:rPr>
              <w:t>с. Межове</w:t>
            </w:r>
          </w:p>
        </w:tc>
        <w:tc>
          <w:tcPr>
            <w:tcW w:w="4832" w:type="dxa"/>
          </w:tcPr>
          <w:p w:rsidR="002B2F35" w:rsidRPr="00B22A41" w:rsidRDefault="004949F3" w:rsidP="004949F3">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w:t>
            </w:r>
          </w:p>
        </w:tc>
      </w:tr>
      <w:tr w:rsidR="002B2F35" w:rsidRPr="0066765E" w:rsidTr="002B2F35">
        <w:trPr>
          <w:trHeight w:val="275"/>
        </w:trPr>
        <w:tc>
          <w:tcPr>
            <w:tcW w:w="5070" w:type="dxa"/>
          </w:tcPr>
          <w:p w:rsidR="002B2F35" w:rsidRPr="003A5115" w:rsidRDefault="002B2F35" w:rsidP="004949F3">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с. </w:t>
            </w:r>
            <w:r w:rsidR="004949F3">
              <w:rPr>
                <w:rFonts w:ascii="Times New Roman" w:eastAsia="Times New Roman" w:hAnsi="Times New Roman" w:cs="Times New Roman"/>
                <w:sz w:val="24"/>
                <w:szCs w:val="24"/>
                <w:lang w:val="uk-UA"/>
              </w:rPr>
              <w:t>М</w:t>
            </w:r>
            <w:r>
              <w:rPr>
                <w:rFonts w:ascii="Times New Roman" w:eastAsia="Times New Roman" w:hAnsi="Times New Roman" w:cs="Times New Roman"/>
                <w:sz w:val="24"/>
                <w:szCs w:val="24"/>
                <w:lang w:val="uk-UA"/>
              </w:rPr>
              <w:t>иропіль</w:t>
            </w:r>
          </w:p>
        </w:tc>
        <w:tc>
          <w:tcPr>
            <w:tcW w:w="4832" w:type="dxa"/>
          </w:tcPr>
          <w:p w:rsidR="002B2F35" w:rsidRPr="0074608D" w:rsidRDefault="004949F3" w:rsidP="004949F3">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0,2</w:t>
            </w:r>
          </w:p>
        </w:tc>
      </w:tr>
      <w:tr w:rsidR="002B2F35" w:rsidRPr="0066765E" w:rsidTr="002B2F35">
        <w:trPr>
          <w:trHeight w:val="277"/>
        </w:trPr>
        <w:tc>
          <w:tcPr>
            <w:tcW w:w="5070" w:type="dxa"/>
          </w:tcPr>
          <w:p w:rsidR="002B2F35" w:rsidRPr="002B2F35" w:rsidRDefault="002B2F35" w:rsidP="002B2F35">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w:t>
            </w:r>
            <w:r w:rsidRPr="002B2F35">
              <w:rPr>
                <w:rFonts w:ascii="Times New Roman" w:eastAsia="Times New Roman" w:hAnsi="Times New Roman" w:cs="Times New Roman"/>
                <w:sz w:val="24"/>
                <w:szCs w:val="24"/>
                <w:lang w:val="uk-UA"/>
              </w:rPr>
              <w:t>. Успенівка</w:t>
            </w:r>
          </w:p>
        </w:tc>
        <w:tc>
          <w:tcPr>
            <w:tcW w:w="4832" w:type="dxa"/>
          </w:tcPr>
          <w:p w:rsidR="002B2F35" w:rsidRPr="004949F3" w:rsidRDefault="004949F3" w:rsidP="004949F3">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0,05</w:t>
            </w:r>
          </w:p>
        </w:tc>
      </w:tr>
      <w:tr w:rsidR="002B2F35" w:rsidRPr="0066765E" w:rsidTr="002B2F35">
        <w:trPr>
          <w:trHeight w:val="277"/>
        </w:trPr>
        <w:tc>
          <w:tcPr>
            <w:tcW w:w="5070" w:type="dxa"/>
          </w:tcPr>
          <w:p w:rsidR="002B2F35" w:rsidRPr="002B2F35" w:rsidRDefault="002B2F35" w:rsidP="002B2F35">
            <w:pPr>
              <w:spacing w:line="256" w:lineRule="exact"/>
              <w:ind w:left="107"/>
              <w:rPr>
                <w:rFonts w:ascii="Times New Roman" w:eastAsia="Times New Roman" w:hAnsi="Times New Roman" w:cs="Times New Roman"/>
                <w:sz w:val="24"/>
                <w:szCs w:val="24"/>
                <w:lang w:val="uk-UA"/>
              </w:rPr>
            </w:pPr>
            <w:r w:rsidRPr="002B2F35">
              <w:rPr>
                <w:rFonts w:ascii="Times New Roman" w:eastAsia="Times New Roman" w:hAnsi="Times New Roman" w:cs="Times New Roman"/>
                <w:sz w:val="24"/>
                <w:szCs w:val="24"/>
                <w:lang w:val="uk-UA"/>
              </w:rPr>
              <w:t>с. Нововознесенка</w:t>
            </w:r>
          </w:p>
        </w:tc>
        <w:tc>
          <w:tcPr>
            <w:tcW w:w="4832" w:type="dxa"/>
          </w:tcPr>
          <w:p w:rsidR="002B2F35" w:rsidRPr="004949F3" w:rsidRDefault="004949F3" w:rsidP="004949F3">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1,1</w:t>
            </w:r>
          </w:p>
        </w:tc>
      </w:tr>
      <w:tr w:rsidR="002B2F35" w:rsidRPr="0066765E" w:rsidTr="002B2F35">
        <w:trPr>
          <w:trHeight w:val="277"/>
        </w:trPr>
        <w:tc>
          <w:tcPr>
            <w:tcW w:w="5070" w:type="dxa"/>
          </w:tcPr>
          <w:p w:rsidR="002B2F35" w:rsidRPr="002B2F35" w:rsidRDefault="002B2F35" w:rsidP="002B2F35">
            <w:pPr>
              <w:spacing w:line="256" w:lineRule="exact"/>
              <w:ind w:left="107"/>
              <w:rPr>
                <w:rFonts w:ascii="Times New Roman" w:eastAsia="Times New Roman" w:hAnsi="Times New Roman" w:cs="Times New Roman"/>
                <w:sz w:val="24"/>
                <w:szCs w:val="24"/>
                <w:lang w:val="uk-UA"/>
              </w:rPr>
            </w:pPr>
            <w:r w:rsidRPr="002B2F35">
              <w:rPr>
                <w:rFonts w:ascii="Times New Roman" w:eastAsia="Times New Roman" w:hAnsi="Times New Roman" w:cs="Times New Roman"/>
                <w:sz w:val="24"/>
                <w:szCs w:val="24"/>
                <w:lang w:val="uk-UA"/>
              </w:rPr>
              <w:t>с. Новостанівка</w:t>
            </w:r>
          </w:p>
        </w:tc>
        <w:tc>
          <w:tcPr>
            <w:tcW w:w="4832" w:type="dxa"/>
          </w:tcPr>
          <w:p w:rsidR="002B2F35" w:rsidRPr="004949F3" w:rsidRDefault="004949F3" w:rsidP="004949F3">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0,1</w:t>
            </w:r>
          </w:p>
        </w:tc>
      </w:tr>
      <w:tr w:rsidR="002B2F35" w:rsidRPr="004949F3" w:rsidTr="002B2F35">
        <w:trPr>
          <w:trHeight w:val="277"/>
        </w:trPr>
        <w:tc>
          <w:tcPr>
            <w:tcW w:w="5070" w:type="dxa"/>
          </w:tcPr>
          <w:p w:rsidR="002B2F35" w:rsidRPr="004949F3" w:rsidRDefault="002B2F35" w:rsidP="002B2F35">
            <w:pPr>
              <w:spacing w:before="1" w:line="257" w:lineRule="exact"/>
              <w:ind w:left="107"/>
              <w:rPr>
                <w:rFonts w:ascii="Times New Roman" w:eastAsia="Times New Roman" w:hAnsi="Times New Roman" w:cs="Times New Roman"/>
                <w:b/>
                <w:sz w:val="24"/>
                <w:szCs w:val="24"/>
                <w:lang w:val="uk-UA"/>
              </w:rPr>
            </w:pPr>
            <w:r w:rsidRPr="004949F3">
              <w:rPr>
                <w:rFonts w:ascii="Times New Roman" w:eastAsia="Times New Roman" w:hAnsi="Times New Roman" w:cs="Times New Roman"/>
                <w:b/>
                <w:sz w:val="24"/>
                <w:szCs w:val="24"/>
                <w:lang w:val="uk-UA"/>
              </w:rPr>
              <w:t>В</w:t>
            </w:r>
            <w:r w:rsidR="004949F3" w:rsidRPr="004949F3">
              <w:rPr>
                <w:rFonts w:ascii="Times New Roman" w:eastAsia="Times New Roman" w:hAnsi="Times New Roman" w:cs="Times New Roman"/>
                <w:b/>
                <w:sz w:val="24"/>
                <w:szCs w:val="24"/>
                <w:lang w:val="uk-UA"/>
              </w:rPr>
              <w:t>СЬОГО</w:t>
            </w:r>
          </w:p>
        </w:tc>
        <w:tc>
          <w:tcPr>
            <w:tcW w:w="4832" w:type="dxa"/>
          </w:tcPr>
          <w:p w:rsidR="002B2F35" w:rsidRPr="004949F3" w:rsidRDefault="004949F3" w:rsidP="004949F3">
            <w:pPr>
              <w:spacing w:before="1" w:line="257" w:lineRule="exact"/>
              <w:ind w:left="107"/>
              <w:rPr>
                <w:rFonts w:ascii="Times New Roman" w:eastAsia="Times New Roman" w:hAnsi="Times New Roman" w:cs="Times New Roman"/>
                <w:b/>
                <w:sz w:val="24"/>
                <w:szCs w:val="24"/>
                <w:lang w:val="uk-UA"/>
              </w:rPr>
            </w:pPr>
            <w:r w:rsidRPr="004949F3">
              <w:rPr>
                <w:rFonts w:ascii="Times New Roman" w:eastAsia="Times New Roman" w:hAnsi="Times New Roman" w:cs="Times New Roman"/>
                <w:b/>
                <w:sz w:val="24"/>
                <w:szCs w:val="24"/>
                <w:lang w:val="uk-UA"/>
              </w:rPr>
              <w:t>2,15</w:t>
            </w:r>
          </w:p>
        </w:tc>
      </w:tr>
    </w:tbl>
    <w:p w:rsidR="002B2F35" w:rsidRPr="004949F3" w:rsidRDefault="002B2F35" w:rsidP="002B2F35">
      <w:pPr>
        <w:spacing w:line="240" w:lineRule="auto"/>
        <w:rPr>
          <w:rFonts w:eastAsia="Times New Roman" w:cs="Times New Roman"/>
          <w:szCs w:val="24"/>
          <w:lang w:val="uk-UA"/>
        </w:rPr>
      </w:pPr>
    </w:p>
    <w:p w:rsidR="002B2F35" w:rsidRPr="0074608D" w:rsidRDefault="002B2F35" w:rsidP="002B2F35">
      <w:pPr>
        <w:widowControl w:val="0"/>
        <w:autoSpaceDE w:val="0"/>
        <w:autoSpaceDN w:val="0"/>
        <w:spacing w:after="0" w:line="240" w:lineRule="auto"/>
        <w:ind w:left="846"/>
        <w:rPr>
          <w:rFonts w:eastAsia="Times New Roman" w:cs="Times New Roman"/>
          <w:szCs w:val="24"/>
          <w:lang w:val="uk-UA"/>
        </w:rPr>
      </w:pPr>
      <w:r w:rsidRPr="0074608D">
        <w:rPr>
          <w:rFonts w:eastAsia="Times New Roman" w:cs="Times New Roman"/>
          <w:szCs w:val="24"/>
          <w:lang w:val="uk-UA"/>
        </w:rPr>
        <w:t>Вихідні дані для розрахунку:</w:t>
      </w:r>
    </w:p>
    <w:p w:rsidR="002B2F35" w:rsidRPr="0074608D" w:rsidRDefault="002B2F35" w:rsidP="002B2F35">
      <w:pPr>
        <w:widowControl w:val="0"/>
        <w:autoSpaceDE w:val="0"/>
        <w:autoSpaceDN w:val="0"/>
        <w:spacing w:before="140" w:after="0" w:line="360" w:lineRule="auto"/>
        <w:ind w:left="846" w:right="157"/>
        <w:rPr>
          <w:rFonts w:eastAsia="Times New Roman" w:cs="Times New Roman"/>
          <w:szCs w:val="24"/>
          <w:lang w:val="uk-UA"/>
        </w:rPr>
      </w:pPr>
      <w:r w:rsidRPr="0074608D">
        <w:rPr>
          <w:rFonts w:eastAsia="Times New Roman" w:cs="Times New Roman"/>
          <w:szCs w:val="24"/>
          <w:lang w:val="uk-UA"/>
        </w:rPr>
        <w:t>Максимальний добовий об’єм утворення ресурсоцінних компонентів ТПВ з врахуванням періодичності перевезення (</w:t>
      </w:r>
      <w:r w:rsidRPr="0074608D">
        <w:rPr>
          <w:rFonts w:eastAsia="Times New Roman" w:cs="Times New Roman"/>
          <w:szCs w:val="24"/>
          <w:lang w:val="en-US"/>
        </w:rPr>
        <w:t>t</w:t>
      </w:r>
      <w:r w:rsidRPr="0074608D">
        <w:rPr>
          <w:rFonts w:eastAsia="Times New Roman" w:cs="Times New Roman"/>
          <w:szCs w:val="24"/>
          <w:lang w:val="uk-UA"/>
        </w:rPr>
        <w:t xml:space="preserve"> = </w:t>
      </w:r>
      <w:r>
        <w:rPr>
          <w:rFonts w:eastAsia="Times New Roman" w:cs="Times New Roman"/>
          <w:szCs w:val="24"/>
          <w:lang w:val="uk-UA"/>
        </w:rPr>
        <w:t>5</w:t>
      </w:r>
      <w:r w:rsidRPr="0074608D">
        <w:rPr>
          <w:rFonts w:eastAsia="Times New Roman" w:cs="Times New Roman"/>
          <w:szCs w:val="24"/>
          <w:lang w:val="uk-UA"/>
        </w:rPr>
        <w:t xml:space="preserve"> діб),</w:t>
      </w:r>
    </w:p>
    <w:p w:rsidR="002B2F35" w:rsidRDefault="002B2F35" w:rsidP="002B2F35">
      <w:pPr>
        <w:widowControl w:val="0"/>
        <w:autoSpaceDE w:val="0"/>
        <w:autoSpaceDN w:val="0"/>
        <w:spacing w:after="0" w:line="350" w:lineRule="auto"/>
        <w:ind w:left="846" w:right="5260"/>
        <w:rPr>
          <w:rFonts w:eastAsia="Times New Roman" w:cs="Times New Roman"/>
          <w:position w:val="2"/>
          <w:szCs w:val="24"/>
          <w:vertAlign w:val="superscript"/>
          <w:lang w:val="uk-UA"/>
        </w:rPr>
      </w:pPr>
      <w:r w:rsidRPr="0074608D">
        <w:rPr>
          <w:rFonts w:eastAsia="Times New Roman" w:cs="Times New Roman"/>
          <w:position w:val="2"/>
          <w:szCs w:val="24"/>
          <w:lang w:val="en-US"/>
        </w:rPr>
        <w:t>Q</w:t>
      </w:r>
      <w:r w:rsidRPr="0074608D">
        <w:rPr>
          <w:rFonts w:eastAsia="Times New Roman" w:cs="Times New Roman"/>
          <w:position w:val="2"/>
          <w:szCs w:val="24"/>
        </w:rPr>
        <w:t xml:space="preserve"> </w:t>
      </w:r>
      <w:r w:rsidRPr="0074608D">
        <w:rPr>
          <w:rFonts w:eastAsia="Times New Roman" w:cs="Times New Roman"/>
          <w:sz w:val="16"/>
          <w:szCs w:val="24"/>
        </w:rPr>
        <w:t>Д</w:t>
      </w:r>
      <w:r w:rsidRPr="0074608D">
        <w:rPr>
          <w:rFonts w:eastAsia="Times New Roman" w:cs="Times New Roman"/>
          <w:sz w:val="16"/>
          <w:szCs w:val="24"/>
          <w:lang w:val="en-US"/>
        </w:rPr>
        <w:t>amx</w:t>
      </w:r>
      <w:r w:rsidRPr="0074608D">
        <w:rPr>
          <w:rFonts w:eastAsia="Times New Roman" w:cs="Times New Roman"/>
          <w:sz w:val="16"/>
          <w:szCs w:val="24"/>
        </w:rPr>
        <w:t xml:space="preserve"> </w:t>
      </w:r>
      <w:r w:rsidRPr="0074608D">
        <w:rPr>
          <w:rFonts w:eastAsia="Times New Roman" w:cs="Times New Roman"/>
          <w:position w:val="2"/>
          <w:szCs w:val="24"/>
        </w:rPr>
        <w:t xml:space="preserve">= </w:t>
      </w:r>
      <w:r w:rsidR="004949F3">
        <w:rPr>
          <w:rFonts w:eastAsia="Times New Roman" w:cs="Times New Roman"/>
          <w:position w:val="2"/>
          <w:szCs w:val="24"/>
          <w:lang w:val="uk-UA"/>
        </w:rPr>
        <w:t>2,15</w:t>
      </w:r>
      <w:r w:rsidRPr="0074608D">
        <w:rPr>
          <w:rFonts w:eastAsia="Times New Roman" w:cs="Times New Roman"/>
          <w:position w:val="2"/>
          <w:szCs w:val="24"/>
        </w:rPr>
        <w:t xml:space="preserve"> × </w:t>
      </w:r>
      <w:r>
        <w:rPr>
          <w:rFonts w:eastAsia="Times New Roman" w:cs="Times New Roman"/>
          <w:position w:val="2"/>
          <w:szCs w:val="24"/>
          <w:lang w:val="uk-UA"/>
        </w:rPr>
        <w:t>5</w:t>
      </w:r>
      <w:r w:rsidRPr="0074608D">
        <w:rPr>
          <w:rFonts w:eastAsia="Times New Roman" w:cs="Times New Roman"/>
          <w:position w:val="2"/>
          <w:szCs w:val="24"/>
        </w:rPr>
        <w:t xml:space="preserve"> = </w:t>
      </w:r>
      <w:r w:rsidR="004949F3">
        <w:rPr>
          <w:rFonts w:eastAsia="Times New Roman" w:cs="Times New Roman"/>
          <w:position w:val="2"/>
          <w:szCs w:val="24"/>
          <w:lang w:val="uk-UA"/>
        </w:rPr>
        <w:t>10,75</w:t>
      </w:r>
      <w:r w:rsidRPr="0074608D">
        <w:rPr>
          <w:rFonts w:eastAsia="Times New Roman" w:cs="Times New Roman"/>
          <w:position w:val="2"/>
          <w:szCs w:val="24"/>
        </w:rPr>
        <w:t xml:space="preserve"> м</w:t>
      </w:r>
      <w:r w:rsidRPr="0074608D">
        <w:rPr>
          <w:rFonts w:eastAsia="Times New Roman" w:cs="Times New Roman"/>
          <w:position w:val="2"/>
          <w:szCs w:val="24"/>
          <w:vertAlign w:val="superscript"/>
        </w:rPr>
        <w:t>3</w:t>
      </w:r>
    </w:p>
    <w:p w:rsidR="002B2F35" w:rsidRDefault="002B2F35" w:rsidP="002B2F35">
      <w:pPr>
        <w:widowControl w:val="0"/>
        <w:autoSpaceDE w:val="0"/>
        <w:autoSpaceDN w:val="0"/>
        <w:spacing w:after="0" w:line="350" w:lineRule="auto"/>
        <w:ind w:left="846" w:right="712"/>
        <w:rPr>
          <w:rFonts w:eastAsia="Times New Roman" w:cs="Times New Roman"/>
          <w:szCs w:val="24"/>
          <w:lang w:val="uk-UA"/>
        </w:rPr>
      </w:pPr>
      <w:r w:rsidRPr="0074608D">
        <w:rPr>
          <w:rFonts w:eastAsia="Times New Roman" w:cs="Times New Roman"/>
          <w:position w:val="2"/>
          <w:szCs w:val="24"/>
        </w:rPr>
        <w:t xml:space="preserve"> </w:t>
      </w:r>
      <w:r w:rsidRPr="0074608D">
        <w:rPr>
          <w:rFonts w:eastAsia="Times New Roman" w:cs="Times New Roman"/>
          <w:szCs w:val="24"/>
        </w:rPr>
        <w:t xml:space="preserve">Тривалість робочого дня, Т = 8,0 </w:t>
      </w:r>
      <w:r>
        <w:rPr>
          <w:rFonts w:eastAsia="Times New Roman" w:cs="Times New Roman"/>
          <w:szCs w:val="24"/>
          <w:lang w:val="uk-UA"/>
        </w:rPr>
        <w:t>г</w:t>
      </w:r>
      <w:r w:rsidRPr="0074608D">
        <w:rPr>
          <w:rFonts w:eastAsia="Times New Roman" w:cs="Times New Roman"/>
          <w:szCs w:val="24"/>
        </w:rPr>
        <w:t xml:space="preserve">один. </w:t>
      </w:r>
    </w:p>
    <w:p w:rsidR="002B2F35" w:rsidRPr="0074608D" w:rsidRDefault="002B2F35" w:rsidP="002B2F35">
      <w:pPr>
        <w:widowControl w:val="0"/>
        <w:tabs>
          <w:tab w:val="left" w:pos="9781"/>
        </w:tabs>
        <w:autoSpaceDE w:val="0"/>
        <w:autoSpaceDN w:val="0"/>
        <w:spacing w:after="0" w:line="350" w:lineRule="auto"/>
        <w:ind w:left="846" w:right="712"/>
        <w:rPr>
          <w:rFonts w:eastAsia="Times New Roman" w:cs="Times New Roman"/>
          <w:szCs w:val="24"/>
        </w:rPr>
      </w:pPr>
      <w:r w:rsidRPr="0074608D">
        <w:rPr>
          <w:rFonts w:eastAsia="Times New Roman" w:cs="Times New Roman"/>
          <w:position w:val="2"/>
          <w:szCs w:val="24"/>
        </w:rPr>
        <w:t xml:space="preserve">Нульовий пробіг, </w:t>
      </w:r>
      <w:r w:rsidRPr="0074608D">
        <w:rPr>
          <w:rFonts w:eastAsia="Times New Roman" w:cs="Times New Roman"/>
          <w:i/>
          <w:position w:val="2"/>
          <w:szCs w:val="24"/>
          <w:lang w:val="en-US"/>
        </w:rPr>
        <w:t>l</w:t>
      </w:r>
      <w:r w:rsidRPr="0074608D">
        <w:rPr>
          <w:rFonts w:eastAsia="Times New Roman" w:cs="Times New Roman"/>
          <w:i/>
          <w:position w:val="2"/>
          <w:szCs w:val="24"/>
          <w:vertAlign w:val="subscript"/>
          <w:lang w:val="en-US"/>
        </w:rPr>
        <w:t>o</w:t>
      </w:r>
      <w:r w:rsidRPr="0074608D">
        <w:rPr>
          <w:rFonts w:eastAsia="Times New Roman" w:cs="Times New Roman"/>
          <w:i/>
          <w:position w:val="2"/>
          <w:szCs w:val="24"/>
        </w:rPr>
        <w:t xml:space="preserve"> </w:t>
      </w:r>
      <w:r w:rsidRPr="0074608D">
        <w:rPr>
          <w:rFonts w:eastAsia="Times New Roman" w:cs="Times New Roman"/>
          <w:position w:val="2"/>
          <w:szCs w:val="24"/>
        </w:rPr>
        <w:t xml:space="preserve">= </w:t>
      </w:r>
      <w:r>
        <w:rPr>
          <w:rFonts w:eastAsia="Times New Roman" w:cs="Times New Roman"/>
          <w:position w:val="2"/>
          <w:szCs w:val="24"/>
          <w:lang w:val="uk-UA"/>
        </w:rPr>
        <w:t>15</w:t>
      </w:r>
      <w:r w:rsidRPr="0074608D">
        <w:rPr>
          <w:rFonts w:eastAsia="Times New Roman" w:cs="Times New Roman"/>
          <w:position w:val="2"/>
          <w:szCs w:val="24"/>
        </w:rPr>
        <w:t>,0 км.</w:t>
      </w:r>
    </w:p>
    <w:p w:rsidR="002B2F35" w:rsidRPr="0074608D" w:rsidRDefault="002B2F35" w:rsidP="002B2F35">
      <w:pPr>
        <w:widowControl w:val="0"/>
        <w:autoSpaceDE w:val="0"/>
        <w:autoSpaceDN w:val="0"/>
        <w:spacing w:after="0" w:line="343" w:lineRule="auto"/>
        <w:ind w:left="846" w:right="4035"/>
        <w:rPr>
          <w:rFonts w:eastAsia="Times New Roman" w:cs="Times New Roman"/>
          <w:szCs w:val="24"/>
        </w:rPr>
      </w:pPr>
      <w:r w:rsidRPr="0074608D">
        <w:rPr>
          <w:rFonts w:eastAsia="Times New Roman" w:cs="Times New Roman"/>
          <w:position w:val="2"/>
          <w:szCs w:val="24"/>
        </w:rPr>
        <w:t xml:space="preserve">Середня швидкість подачі ТЗ, </w:t>
      </w:r>
      <w:r w:rsidRPr="0074608D">
        <w:rPr>
          <w:rFonts w:eastAsia="Times New Roman" w:cs="Times New Roman"/>
          <w:i/>
          <w:position w:val="2"/>
          <w:szCs w:val="24"/>
          <w:lang w:val="en-US"/>
        </w:rPr>
        <w:t>v</w:t>
      </w:r>
      <w:r w:rsidRPr="0074608D">
        <w:rPr>
          <w:rFonts w:eastAsia="Times New Roman" w:cs="Times New Roman"/>
          <w:i/>
          <w:position w:val="2"/>
          <w:szCs w:val="24"/>
          <w:vertAlign w:val="subscript"/>
          <w:lang w:val="en-US"/>
        </w:rPr>
        <w:t>o</w:t>
      </w:r>
      <w:r w:rsidRPr="0074608D">
        <w:rPr>
          <w:rFonts w:eastAsia="Times New Roman" w:cs="Times New Roman"/>
          <w:i/>
          <w:position w:val="2"/>
          <w:szCs w:val="24"/>
        </w:rPr>
        <w:t xml:space="preserve"> </w:t>
      </w:r>
      <w:r w:rsidRPr="0074608D">
        <w:rPr>
          <w:rFonts w:eastAsia="Times New Roman" w:cs="Times New Roman"/>
          <w:position w:val="2"/>
          <w:szCs w:val="24"/>
        </w:rPr>
        <w:t xml:space="preserve">= 42,0 км/год. Термін повного навантаження ТЗ, </w:t>
      </w:r>
      <w:r w:rsidRPr="0074608D">
        <w:rPr>
          <w:rFonts w:eastAsia="Times New Roman" w:cs="Times New Roman"/>
          <w:i/>
          <w:position w:val="2"/>
          <w:szCs w:val="24"/>
          <w:lang w:val="en-US"/>
        </w:rPr>
        <w:t>t</w:t>
      </w:r>
      <w:r w:rsidRPr="0074608D">
        <w:rPr>
          <w:rFonts w:eastAsia="Times New Roman" w:cs="Times New Roman"/>
          <w:i/>
          <w:position w:val="2"/>
          <w:szCs w:val="24"/>
          <w:vertAlign w:val="subscript"/>
          <w:lang w:val="en-US"/>
        </w:rPr>
        <w:t>n</w:t>
      </w:r>
      <w:r w:rsidRPr="0074608D">
        <w:rPr>
          <w:rFonts w:eastAsia="Times New Roman" w:cs="Times New Roman"/>
          <w:i/>
          <w:position w:val="2"/>
          <w:szCs w:val="24"/>
        </w:rPr>
        <w:t xml:space="preserve"> </w:t>
      </w:r>
      <w:r w:rsidRPr="0074608D">
        <w:rPr>
          <w:rFonts w:eastAsia="Times New Roman" w:cs="Times New Roman"/>
          <w:position w:val="2"/>
          <w:szCs w:val="24"/>
        </w:rPr>
        <w:t xml:space="preserve">= </w:t>
      </w:r>
      <w:r>
        <w:rPr>
          <w:rFonts w:eastAsia="Times New Roman" w:cs="Times New Roman"/>
          <w:position w:val="2"/>
          <w:szCs w:val="24"/>
          <w:lang w:val="uk-UA"/>
        </w:rPr>
        <w:t>5,0</w:t>
      </w:r>
      <w:r w:rsidRPr="0074608D">
        <w:rPr>
          <w:rFonts w:eastAsia="Times New Roman" w:cs="Times New Roman"/>
          <w:position w:val="2"/>
          <w:szCs w:val="24"/>
        </w:rPr>
        <w:t xml:space="preserve"> годин. Середня відстань перевезення відходів, </w:t>
      </w:r>
      <w:r w:rsidRPr="0074608D">
        <w:rPr>
          <w:rFonts w:eastAsia="Times New Roman" w:cs="Times New Roman"/>
          <w:i/>
          <w:position w:val="2"/>
          <w:szCs w:val="24"/>
          <w:lang w:val="en-US"/>
        </w:rPr>
        <w:t>l</w:t>
      </w:r>
      <w:r w:rsidRPr="0074608D">
        <w:rPr>
          <w:rFonts w:eastAsia="Times New Roman" w:cs="Times New Roman"/>
          <w:i/>
          <w:position w:val="2"/>
          <w:szCs w:val="24"/>
          <w:vertAlign w:val="subscript"/>
          <w:lang w:val="en-US"/>
        </w:rPr>
        <w:t>c</w:t>
      </w:r>
      <w:r w:rsidRPr="0074608D">
        <w:rPr>
          <w:rFonts w:eastAsia="Times New Roman" w:cs="Times New Roman"/>
          <w:i/>
          <w:position w:val="2"/>
          <w:szCs w:val="24"/>
        </w:rPr>
        <w:t xml:space="preserve"> </w:t>
      </w:r>
      <w:r w:rsidRPr="0074608D">
        <w:rPr>
          <w:rFonts w:eastAsia="Times New Roman" w:cs="Times New Roman"/>
          <w:position w:val="2"/>
          <w:szCs w:val="24"/>
        </w:rPr>
        <w:t xml:space="preserve">= </w:t>
      </w:r>
      <w:r>
        <w:rPr>
          <w:rFonts w:eastAsia="Times New Roman" w:cs="Times New Roman"/>
          <w:position w:val="2"/>
          <w:szCs w:val="24"/>
          <w:lang w:val="uk-UA"/>
        </w:rPr>
        <w:t>15</w:t>
      </w:r>
      <w:r w:rsidRPr="0074608D">
        <w:rPr>
          <w:rFonts w:eastAsia="Times New Roman" w:cs="Times New Roman"/>
          <w:position w:val="2"/>
          <w:szCs w:val="24"/>
        </w:rPr>
        <w:t xml:space="preserve">,0 км. </w:t>
      </w:r>
      <w:r w:rsidRPr="0074608D">
        <w:rPr>
          <w:rFonts w:eastAsia="Times New Roman" w:cs="Times New Roman"/>
          <w:szCs w:val="24"/>
        </w:rPr>
        <w:t xml:space="preserve">Експлуатаційна швидкість ТЗ, </w:t>
      </w:r>
      <w:r w:rsidRPr="0074608D">
        <w:rPr>
          <w:rFonts w:eastAsia="Times New Roman" w:cs="Times New Roman"/>
          <w:i/>
          <w:szCs w:val="24"/>
          <w:lang w:val="en-US"/>
        </w:rPr>
        <w:t>v</w:t>
      </w:r>
      <w:r w:rsidRPr="0074608D">
        <w:rPr>
          <w:rFonts w:eastAsia="Times New Roman" w:cs="Times New Roman"/>
          <w:i/>
          <w:szCs w:val="24"/>
        </w:rPr>
        <w:t xml:space="preserve"> </w:t>
      </w:r>
      <w:r w:rsidRPr="0074608D">
        <w:rPr>
          <w:rFonts w:eastAsia="Times New Roman" w:cs="Times New Roman"/>
          <w:szCs w:val="24"/>
        </w:rPr>
        <w:t>= 42,0 км/год.</w:t>
      </w:r>
    </w:p>
    <w:p w:rsidR="002B2F35" w:rsidRPr="0074608D" w:rsidRDefault="002B2F35" w:rsidP="002B2F35">
      <w:pPr>
        <w:widowControl w:val="0"/>
        <w:autoSpaceDE w:val="0"/>
        <w:autoSpaceDN w:val="0"/>
        <w:spacing w:before="9" w:after="0" w:line="240" w:lineRule="auto"/>
        <w:ind w:left="846"/>
        <w:rPr>
          <w:rFonts w:eastAsia="Times New Roman" w:cs="Times New Roman"/>
          <w:szCs w:val="24"/>
        </w:rPr>
      </w:pPr>
      <w:r w:rsidRPr="0074608D">
        <w:rPr>
          <w:rFonts w:eastAsia="Times New Roman" w:cs="Times New Roman"/>
          <w:position w:val="2"/>
          <w:szCs w:val="24"/>
        </w:rPr>
        <w:t xml:space="preserve">Термін розвантаження ТЗ, </w:t>
      </w:r>
      <w:r w:rsidRPr="0074608D">
        <w:rPr>
          <w:rFonts w:eastAsia="Times New Roman" w:cs="Times New Roman"/>
          <w:i/>
          <w:position w:val="2"/>
          <w:szCs w:val="24"/>
          <w:lang w:val="en-US"/>
        </w:rPr>
        <w:t>t</w:t>
      </w:r>
      <w:r w:rsidRPr="0074608D">
        <w:rPr>
          <w:rFonts w:eastAsia="Times New Roman" w:cs="Times New Roman"/>
          <w:i/>
          <w:position w:val="2"/>
          <w:szCs w:val="24"/>
          <w:vertAlign w:val="subscript"/>
          <w:lang w:val="en-US"/>
        </w:rPr>
        <w:t>p</w:t>
      </w:r>
      <w:r w:rsidRPr="0074608D">
        <w:rPr>
          <w:rFonts w:eastAsia="Times New Roman" w:cs="Times New Roman"/>
          <w:i/>
          <w:position w:val="2"/>
          <w:szCs w:val="24"/>
        </w:rPr>
        <w:t xml:space="preserve"> </w:t>
      </w:r>
      <w:r w:rsidRPr="0074608D">
        <w:rPr>
          <w:rFonts w:eastAsia="Times New Roman" w:cs="Times New Roman"/>
          <w:position w:val="2"/>
          <w:szCs w:val="24"/>
        </w:rPr>
        <w:t>= 0,5 години.</w:t>
      </w:r>
    </w:p>
    <w:p w:rsidR="002B2F35" w:rsidRPr="00B22A41" w:rsidRDefault="002B2F35" w:rsidP="002B2F35">
      <w:pPr>
        <w:widowControl w:val="0"/>
        <w:autoSpaceDE w:val="0"/>
        <w:autoSpaceDN w:val="0"/>
        <w:spacing w:before="105" w:after="0" w:line="240" w:lineRule="auto"/>
        <w:ind w:left="846"/>
        <w:rPr>
          <w:rFonts w:eastAsia="Times New Roman" w:cs="Times New Roman"/>
          <w:szCs w:val="24"/>
          <w:lang w:val="uk-UA"/>
        </w:rPr>
      </w:pPr>
      <w:r w:rsidRPr="0074608D">
        <w:rPr>
          <w:rFonts w:eastAsia="Times New Roman" w:cs="Times New Roman"/>
          <w:szCs w:val="24"/>
        </w:rPr>
        <w:t xml:space="preserve">Об’єм ТПВ який перевозиться ТЗ за один рейс, </w:t>
      </w:r>
      <w:r w:rsidRPr="0074608D">
        <w:rPr>
          <w:rFonts w:eastAsia="Times New Roman" w:cs="Times New Roman"/>
          <w:i/>
          <w:szCs w:val="24"/>
          <w:lang w:val="en-US"/>
        </w:rPr>
        <w:t>q</w:t>
      </w:r>
      <w:r w:rsidRPr="0074608D">
        <w:rPr>
          <w:rFonts w:eastAsia="Times New Roman" w:cs="Times New Roman"/>
          <w:i/>
          <w:szCs w:val="24"/>
        </w:rPr>
        <w:t xml:space="preserve"> </w:t>
      </w:r>
      <w:r w:rsidRPr="0074608D">
        <w:rPr>
          <w:rFonts w:eastAsia="Times New Roman" w:cs="Times New Roman"/>
          <w:szCs w:val="24"/>
        </w:rPr>
        <w:t xml:space="preserve">= </w:t>
      </w:r>
      <w:r w:rsidR="004949F3">
        <w:rPr>
          <w:rFonts w:eastAsia="Times New Roman" w:cs="Times New Roman"/>
          <w:szCs w:val="24"/>
          <w:lang w:val="uk-UA"/>
        </w:rPr>
        <w:t>10,75</w:t>
      </w:r>
      <w:r w:rsidRPr="0074608D">
        <w:rPr>
          <w:rFonts w:eastAsia="Times New Roman" w:cs="Times New Roman"/>
          <w:szCs w:val="24"/>
        </w:rPr>
        <w:t xml:space="preserve"> м</w:t>
      </w:r>
      <w:r w:rsidRPr="0074608D">
        <w:rPr>
          <w:rFonts w:eastAsia="Times New Roman" w:cs="Times New Roman"/>
          <w:position w:val="9"/>
          <w:sz w:val="16"/>
          <w:szCs w:val="24"/>
        </w:rPr>
        <w:t>3</w:t>
      </w:r>
      <w:r w:rsidRPr="0074608D">
        <w:rPr>
          <w:rFonts w:eastAsia="Times New Roman" w:cs="Times New Roman"/>
          <w:szCs w:val="24"/>
        </w:rPr>
        <w:t>,</w:t>
      </w:r>
      <w:r>
        <w:rPr>
          <w:rFonts w:eastAsia="Times New Roman" w:cs="Times New Roman"/>
          <w:szCs w:val="24"/>
          <w:lang w:val="uk-UA"/>
        </w:rPr>
        <w:t xml:space="preserve"> </w:t>
      </w:r>
    </w:p>
    <w:p w:rsidR="002B2F35" w:rsidRPr="00BF6DD6" w:rsidRDefault="002B2F35" w:rsidP="002B2F35">
      <w:pPr>
        <w:widowControl w:val="0"/>
        <w:autoSpaceDE w:val="0"/>
        <w:autoSpaceDN w:val="0"/>
        <w:spacing w:before="121" w:after="0" w:line="360" w:lineRule="auto"/>
        <w:ind w:left="846" w:right="2282"/>
        <w:rPr>
          <w:rFonts w:eastAsia="Times New Roman" w:cs="Times New Roman"/>
          <w:color w:val="FF0000"/>
          <w:szCs w:val="24"/>
          <w:vertAlign w:val="subscript"/>
          <w:lang w:val="uk-UA"/>
        </w:rPr>
      </w:pPr>
      <w:r w:rsidRPr="00BF6DD6">
        <w:rPr>
          <w:rFonts w:eastAsia="Times New Roman" w:cs="Times New Roman"/>
          <w:szCs w:val="24"/>
        </w:rPr>
        <w:t xml:space="preserve">( корисний об’єм кузова </w:t>
      </w:r>
      <w:r w:rsidRPr="00BF6DD6">
        <w:rPr>
          <w:rFonts w:eastAsia="Times New Roman" w:cs="Times New Roman"/>
          <w:szCs w:val="24"/>
          <w:lang w:val="en-US"/>
        </w:rPr>
        <w:t>V</w:t>
      </w:r>
      <w:r w:rsidRPr="00BF6DD6">
        <w:rPr>
          <w:rFonts w:eastAsia="Times New Roman" w:cs="Times New Roman"/>
          <w:szCs w:val="24"/>
        </w:rPr>
        <w:t xml:space="preserve"> =</w:t>
      </w:r>
      <w:r>
        <w:rPr>
          <w:rFonts w:eastAsia="Times New Roman" w:cs="Times New Roman"/>
          <w:szCs w:val="24"/>
          <w:lang w:val="uk-UA"/>
        </w:rPr>
        <w:t>20</w:t>
      </w:r>
      <w:r w:rsidRPr="00BF6DD6">
        <w:rPr>
          <w:rFonts w:eastAsia="Times New Roman" w:cs="Times New Roman"/>
          <w:szCs w:val="24"/>
        </w:rPr>
        <w:t>,00 м</w:t>
      </w:r>
      <w:r w:rsidRPr="00BF6DD6">
        <w:rPr>
          <w:rFonts w:eastAsia="Times New Roman" w:cs="Times New Roman"/>
          <w:position w:val="9"/>
          <w:szCs w:val="24"/>
        </w:rPr>
        <w:t xml:space="preserve">3 </w:t>
      </w:r>
      <w:r>
        <w:rPr>
          <w:rFonts w:eastAsia="Times New Roman" w:cs="Times New Roman"/>
          <w:position w:val="9"/>
          <w:szCs w:val="24"/>
          <w:lang w:val="uk-UA"/>
        </w:rPr>
        <w:t>)</w:t>
      </w:r>
    </w:p>
    <w:p w:rsidR="002B2F35" w:rsidRPr="0074608D" w:rsidRDefault="002B2F35" w:rsidP="002B2F35">
      <w:pPr>
        <w:widowControl w:val="0"/>
        <w:autoSpaceDE w:val="0"/>
        <w:autoSpaceDN w:val="0"/>
        <w:spacing w:after="0" w:line="275" w:lineRule="exact"/>
        <w:ind w:left="846"/>
        <w:rPr>
          <w:rFonts w:eastAsia="Times New Roman" w:cs="Times New Roman"/>
          <w:szCs w:val="24"/>
        </w:rPr>
      </w:pPr>
      <w:r w:rsidRPr="0074608D">
        <w:rPr>
          <w:rFonts w:eastAsia="Times New Roman" w:cs="Times New Roman"/>
          <w:position w:val="2"/>
          <w:szCs w:val="24"/>
        </w:rPr>
        <w:t xml:space="preserve">коефіцієнт використання рухомого складу, </w:t>
      </w:r>
      <w:r w:rsidRPr="0074608D">
        <w:rPr>
          <w:rFonts w:eastAsia="Times New Roman" w:cs="Times New Roman"/>
          <w:i/>
          <w:position w:val="2"/>
          <w:szCs w:val="24"/>
        </w:rPr>
        <w:t>К</w:t>
      </w:r>
      <w:r w:rsidRPr="0074608D">
        <w:rPr>
          <w:rFonts w:eastAsia="Times New Roman" w:cs="Times New Roman"/>
          <w:i/>
          <w:position w:val="2"/>
          <w:szCs w:val="24"/>
          <w:vertAlign w:val="subscript"/>
        </w:rPr>
        <w:t>вик</w:t>
      </w:r>
      <w:r w:rsidRPr="0074608D">
        <w:rPr>
          <w:rFonts w:eastAsia="Times New Roman" w:cs="Times New Roman"/>
          <w:i/>
          <w:position w:val="2"/>
          <w:szCs w:val="24"/>
        </w:rPr>
        <w:t xml:space="preserve"> </w:t>
      </w:r>
      <w:r w:rsidRPr="0074608D">
        <w:rPr>
          <w:rFonts w:eastAsia="Times New Roman" w:cs="Times New Roman"/>
          <w:position w:val="2"/>
          <w:szCs w:val="24"/>
        </w:rPr>
        <w:t>= 0,99.</w:t>
      </w:r>
    </w:p>
    <w:p w:rsidR="002B2F35" w:rsidRDefault="002B2F35" w:rsidP="002B2F35">
      <w:pPr>
        <w:spacing w:line="240" w:lineRule="auto"/>
        <w:rPr>
          <w:rFonts w:eastAsia="Times New Roman" w:cs="Times New Roman"/>
          <w:b/>
          <w:lang w:val="uk-UA"/>
        </w:rPr>
      </w:pPr>
    </w:p>
    <w:p w:rsidR="002B2F35" w:rsidRPr="00CB5F85" w:rsidRDefault="002B2F35" w:rsidP="002B2F35">
      <w:pPr>
        <w:spacing w:line="240" w:lineRule="auto"/>
        <w:rPr>
          <w:rFonts w:eastAsia="Times New Roman" w:cs="Times New Roman"/>
          <w:b/>
          <w:lang w:val="uk-UA"/>
        </w:rPr>
      </w:pPr>
      <w:r w:rsidRPr="00CB5F85">
        <w:rPr>
          <w:rFonts w:eastAsia="Times New Roman" w:cs="Times New Roman"/>
          <w:b/>
          <w:lang w:val="uk-UA"/>
        </w:rPr>
        <w:t>Кількість рейсів транспорту:</w:t>
      </w:r>
    </w:p>
    <w:p w:rsidR="002B2F35" w:rsidRPr="00C85580" w:rsidRDefault="002B2F35" w:rsidP="002B2F35">
      <w:pPr>
        <w:spacing w:line="240" w:lineRule="auto"/>
        <w:rPr>
          <w:rFonts w:eastAsia="Times New Roman" w:cs="Times New Roman"/>
          <w:lang w:val="uk-UA"/>
        </w:rPr>
      </w:pPr>
      <w:r>
        <w:rPr>
          <w:rFonts w:eastAsia="Times New Roman" w:cs="Times New Roman"/>
          <w:lang w:val="en-US"/>
        </w:rPr>
        <w:t>n</w:t>
      </w:r>
      <w:r w:rsidRPr="00C85580">
        <w:rPr>
          <w:rFonts w:eastAsia="Times New Roman" w:cs="Times New Roman"/>
        </w:rPr>
        <w:t>=</w:t>
      </w:r>
      <w:r w:rsidRPr="00D6630F">
        <w:rPr>
          <w:rFonts w:eastAsia="Times New Roman" w:cs="Times New Roman"/>
          <w:position w:val="-10"/>
          <w:lang w:val="en-US"/>
        </w:rPr>
        <w:object w:dxaOrig="180" w:dyaOrig="340">
          <v:shape id="_x0000_i1038" type="#_x0000_t75" style="width:8.75pt;height:17.45pt" o:ole="">
            <v:imagedata r:id="rId32" o:title=""/>
          </v:shape>
          <o:OLEObject Type="Embed" ProgID="Equation.3" ShapeID="_x0000_i1038" DrawAspect="Content" ObjectID="_1738151767" r:id="rId50"/>
        </w:object>
      </w:r>
      <w:r w:rsidR="004949F3" w:rsidRPr="00D6630F">
        <w:rPr>
          <w:rFonts w:eastAsia="Times New Roman" w:cs="Times New Roman"/>
          <w:position w:val="-54"/>
          <w:lang w:val="en-US"/>
        </w:rPr>
        <w:object w:dxaOrig="2000" w:dyaOrig="1200">
          <v:shape id="_x0000_i1039" type="#_x0000_t75" style="width:100.35pt;height:60.35pt" o:ole="">
            <v:imagedata r:id="rId51" o:title=""/>
          </v:shape>
          <o:OLEObject Type="Embed" ProgID="Equation.3" ShapeID="_x0000_i1039" DrawAspect="Content" ObjectID="_1738151768" r:id="rId52"/>
        </w:object>
      </w:r>
      <w:r w:rsidRPr="00C85580">
        <w:rPr>
          <w:rFonts w:eastAsia="Times New Roman" w:cs="Times New Roman"/>
        </w:rPr>
        <w:t xml:space="preserve">        </w:t>
      </w:r>
      <w:r>
        <w:rPr>
          <w:rFonts w:eastAsia="Times New Roman" w:cs="Times New Roman"/>
          <w:lang w:val="uk-UA"/>
        </w:rPr>
        <w:t>Приймаємо  1 рейс</w:t>
      </w:r>
    </w:p>
    <w:p w:rsidR="002B2F35" w:rsidRDefault="002B2F35" w:rsidP="002B2F35">
      <w:pPr>
        <w:rPr>
          <w:rFonts w:eastAsia="Times New Roman" w:cs="Times New Roman"/>
          <w:b/>
          <w:lang w:val="uk-UA"/>
        </w:rPr>
      </w:pPr>
      <w:r w:rsidRPr="00CB5F85">
        <w:rPr>
          <w:rFonts w:eastAsia="Times New Roman" w:cs="Times New Roman"/>
          <w:b/>
          <w:lang w:val="uk-UA"/>
        </w:rPr>
        <w:lastRenderedPageBreak/>
        <w:t>Потрібна кількість транспорту:</w:t>
      </w:r>
    </w:p>
    <w:p w:rsidR="007F360C" w:rsidRPr="00CB5F85" w:rsidRDefault="007F360C" w:rsidP="002B2F35">
      <w:pPr>
        <w:rPr>
          <w:rFonts w:eastAsia="Times New Roman" w:cs="Times New Roman"/>
          <w:b/>
          <w:lang w:val="uk-UA"/>
        </w:rPr>
      </w:pPr>
    </w:p>
    <w:p w:rsidR="002B2F35" w:rsidRDefault="004949F3" w:rsidP="002B2F35">
      <w:pPr>
        <w:rPr>
          <w:rFonts w:eastAsia="Times New Roman" w:cs="Times New Roman"/>
          <w:lang w:val="uk-UA"/>
        </w:rPr>
      </w:pPr>
      <w:r w:rsidRPr="00C85580">
        <w:rPr>
          <w:rFonts w:eastAsia="Times New Roman" w:cs="Times New Roman"/>
          <w:color w:val="FF0000"/>
          <w:position w:val="-28"/>
          <w:lang w:val="uk-UA"/>
        </w:rPr>
        <w:object w:dxaOrig="2480" w:dyaOrig="660">
          <v:shape id="_x0000_i1040" type="#_x0000_t75" style="width:124.35pt;height:32pt" o:ole="">
            <v:imagedata r:id="rId53" o:title=""/>
          </v:shape>
          <o:OLEObject Type="Embed" ProgID="Equation.3" ShapeID="_x0000_i1040" DrawAspect="Content" ObjectID="_1738151769" r:id="rId54"/>
        </w:object>
      </w:r>
      <w:r w:rsidR="002B2F35">
        <w:rPr>
          <w:rFonts w:eastAsia="Times New Roman" w:cs="Times New Roman"/>
          <w:color w:val="FF0000"/>
          <w:lang w:val="uk-UA"/>
        </w:rPr>
        <w:t xml:space="preserve">            </w:t>
      </w:r>
      <w:r w:rsidR="002B2F35" w:rsidRPr="00C85580">
        <w:rPr>
          <w:rFonts w:eastAsia="Times New Roman" w:cs="Times New Roman"/>
          <w:lang w:val="uk-UA"/>
        </w:rPr>
        <w:t>Приймаємо 1 одиницю</w:t>
      </w:r>
    </w:p>
    <w:p w:rsidR="004949F3" w:rsidRDefault="004949F3" w:rsidP="004949F3">
      <w:pPr>
        <w:widowControl w:val="0"/>
        <w:tabs>
          <w:tab w:val="left" w:pos="2302"/>
          <w:tab w:val="left" w:pos="3578"/>
          <w:tab w:val="left" w:pos="5137"/>
          <w:tab w:val="left" w:pos="5760"/>
          <w:tab w:val="left" w:pos="7228"/>
          <w:tab w:val="left" w:pos="8456"/>
          <w:tab w:val="left" w:pos="9020"/>
        </w:tabs>
        <w:autoSpaceDE w:val="0"/>
        <w:autoSpaceDN w:val="0"/>
        <w:spacing w:before="72" w:after="0" w:line="360" w:lineRule="auto"/>
        <w:ind w:left="138" w:right="141" w:firstLine="707"/>
        <w:outlineLvl w:val="3"/>
        <w:rPr>
          <w:rFonts w:eastAsia="Times New Roman" w:cs="Times New Roman"/>
          <w:b/>
          <w:bCs/>
          <w:i/>
          <w:szCs w:val="24"/>
          <w:lang w:val="uk-UA"/>
        </w:rPr>
      </w:pPr>
    </w:p>
    <w:p w:rsidR="004949F3" w:rsidRPr="001E4EB8" w:rsidRDefault="004949F3" w:rsidP="004949F3">
      <w:pPr>
        <w:widowControl w:val="0"/>
        <w:tabs>
          <w:tab w:val="left" w:pos="2302"/>
          <w:tab w:val="left" w:pos="3578"/>
          <w:tab w:val="left" w:pos="5137"/>
          <w:tab w:val="left" w:pos="5760"/>
          <w:tab w:val="left" w:pos="7228"/>
          <w:tab w:val="left" w:pos="8456"/>
          <w:tab w:val="left" w:pos="9020"/>
        </w:tabs>
        <w:autoSpaceDE w:val="0"/>
        <w:autoSpaceDN w:val="0"/>
        <w:spacing w:before="72" w:after="0" w:line="360" w:lineRule="auto"/>
        <w:ind w:left="138" w:right="141" w:firstLine="707"/>
        <w:outlineLvl w:val="3"/>
        <w:rPr>
          <w:rFonts w:eastAsia="Times New Roman" w:cs="Times New Roman"/>
          <w:b/>
          <w:bCs/>
          <w:i/>
          <w:szCs w:val="24"/>
          <w:lang w:val="uk-UA"/>
        </w:rPr>
      </w:pPr>
      <w:r w:rsidRPr="001E4EB8">
        <w:rPr>
          <w:rFonts w:eastAsia="Times New Roman" w:cs="Times New Roman"/>
          <w:b/>
          <w:bCs/>
          <w:i/>
          <w:szCs w:val="24"/>
          <w:lang w:val="uk-UA"/>
        </w:rPr>
        <w:t>Розрахунок</w:t>
      </w:r>
      <w:r w:rsidRPr="001E4EB8">
        <w:rPr>
          <w:rFonts w:eastAsia="Times New Roman" w:cs="Times New Roman"/>
          <w:b/>
          <w:bCs/>
          <w:i/>
          <w:szCs w:val="24"/>
          <w:lang w:val="uk-UA"/>
        </w:rPr>
        <w:tab/>
        <w:t>кількості</w:t>
      </w:r>
      <w:r w:rsidRPr="001E4EB8">
        <w:rPr>
          <w:rFonts w:eastAsia="Times New Roman" w:cs="Times New Roman"/>
          <w:b/>
          <w:bCs/>
          <w:i/>
          <w:szCs w:val="24"/>
          <w:lang w:val="uk-UA"/>
        </w:rPr>
        <w:tab/>
        <w:t>сміттєвозів</w:t>
      </w:r>
      <w:r w:rsidRPr="001E4EB8">
        <w:rPr>
          <w:rFonts w:eastAsia="Times New Roman" w:cs="Times New Roman"/>
          <w:b/>
          <w:bCs/>
          <w:i/>
          <w:szCs w:val="24"/>
          <w:lang w:val="uk-UA"/>
        </w:rPr>
        <w:tab/>
        <w:t>для</w:t>
      </w:r>
      <w:r w:rsidRPr="001E4EB8">
        <w:rPr>
          <w:rFonts w:eastAsia="Times New Roman" w:cs="Times New Roman"/>
          <w:b/>
          <w:bCs/>
          <w:i/>
          <w:szCs w:val="24"/>
          <w:lang w:val="uk-UA"/>
        </w:rPr>
        <w:tab/>
        <w:t>роздільного</w:t>
      </w:r>
      <w:r w:rsidRPr="001E4EB8">
        <w:rPr>
          <w:rFonts w:eastAsia="Times New Roman" w:cs="Times New Roman"/>
          <w:b/>
          <w:bCs/>
          <w:i/>
          <w:szCs w:val="24"/>
          <w:lang w:val="uk-UA"/>
        </w:rPr>
        <w:tab/>
        <w:t>збирання</w:t>
      </w:r>
      <w:r w:rsidRPr="001E4EB8">
        <w:rPr>
          <w:rFonts w:eastAsia="Times New Roman" w:cs="Times New Roman"/>
          <w:b/>
          <w:bCs/>
          <w:i/>
          <w:szCs w:val="24"/>
          <w:lang w:val="uk-UA"/>
        </w:rPr>
        <w:tab/>
        <w:t>та</w:t>
      </w:r>
      <w:r>
        <w:rPr>
          <w:rFonts w:eastAsia="Times New Roman" w:cs="Times New Roman"/>
          <w:b/>
          <w:bCs/>
          <w:i/>
          <w:szCs w:val="24"/>
          <w:lang w:val="uk-UA"/>
        </w:rPr>
        <w:t xml:space="preserve"> </w:t>
      </w:r>
      <w:r w:rsidRPr="001E4EB8">
        <w:rPr>
          <w:rFonts w:eastAsia="Times New Roman" w:cs="Times New Roman"/>
          <w:b/>
          <w:bCs/>
          <w:i/>
          <w:szCs w:val="24"/>
          <w:lang w:val="uk-UA"/>
        </w:rPr>
        <w:t xml:space="preserve">вивезення ресурсоцінних ТПВ від населених пунктів </w:t>
      </w:r>
      <w:r>
        <w:rPr>
          <w:rFonts w:eastAsia="Times New Roman" w:cs="Times New Roman"/>
          <w:b/>
          <w:bCs/>
          <w:i/>
          <w:szCs w:val="24"/>
          <w:lang w:val="uk-UA"/>
        </w:rPr>
        <w:t xml:space="preserve"> </w:t>
      </w:r>
      <w:r w:rsidRPr="002B2F35">
        <w:rPr>
          <w:rFonts w:eastAsia="Times New Roman" w:cs="Times New Roman"/>
          <w:b/>
          <w:bCs/>
          <w:i/>
          <w:szCs w:val="24"/>
          <w:u w:val="single"/>
          <w:lang w:val="uk-UA"/>
        </w:rPr>
        <w:t xml:space="preserve">3 </w:t>
      </w:r>
      <w:r w:rsidRPr="00B22A41">
        <w:rPr>
          <w:rFonts w:eastAsia="Times New Roman" w:cs="Times New Roman"/>
          <w:b/>
          <w:bCs/>
          <w:i/>
          <w:szCs w:val="24"/>
          <w:u w:val="single"/>
          <w:lang w:val="uk-UA"/>
        </w:rPr>
        <w:t>району</w:t>
      </w:r>
      <w:r w:rsidRPr="00B22A41">
        <w:rPr>
          <w:rFonts w:eastAsia="Times New Roman" w:cs="Times New Roman"/>
          <w:b/>
          <w:bCs/>
          <w:i/>
          <w:spacing w:val="-13"/>
          <w:szCs w:val="24"/>
          <w:u w:val="single"/>
          <w:lang w:val="uk-UA"/>
        </w:rPr>
        <w:t xml:space="preserve"> </w:t>
      </w:r>
      <w:r w:rsidRPr="00B22A41">
        <w:rPr>
          <w:rFonts w:eastAsia="Times New Roman" w:cs="Times New Roman"/>
          <w:b/>
          <w:bCs/>
          <w:i/>
          <w:szCs w:val="24"/>
          <w:u w:val="single"/>
          <w:lang w:val="uk-UA"/>
        </w:rPr>
        <w:t>обслуговування</w:t>
      </w:r>
      <w:r w:rsidRPr="001E4EB8">
        <w:rPr>
          <w:rFonts w:eastAsia="Times New Roman" w:cs="Times New Roman"/>
          <w:b/>
          <w:bCs/>
          <w:i/>
          <w:szCs w:val="24"/>
          <w:lang w:val="uk-UA"/>
        </w:rPr>
        <w:t>.</w:t>
      </w:r>
    </w:p>
    <w:p w:rsidR="004949F3" w:rsidRPr="007C4540" w:rsidRDefault="004949F3" w:rsidP="004949F3">
      <w:pPr>
        <w:widowControl w:val="0"/>
        <w:autoSpaceDE w:val="0"/>
        <w:autoSpaceDN w:val="0"/>
        <w:spacing w:after="0" w:line="275" w:lineRule="exact"/>
        <w:ind w:left="846"/>
        <w:rPr>
          <w:rFonts w:eastAsia="Times New Roman" w:cs="Times New Roman"/>
          <w:b/>
          <w:i/>
          <w:szCs w:val="24"/>
          <w:u w:val="single"/>
          <w:lang w:val="en-US"/>
        </w:rPr>
      </w:pPr>
      <w:r w:rsidRPr="007C4540">
        <w:rPr>
          <w:rFonts w:eastAsia="Times New Roman" w:cs="Times New Roman"/>
          <w:b/>
          <w:i/>
          <w:szCs w:val="24"/>
          <w:u w:val="single"/>
          <w:lang w:val="en-US"/>
        </w:rPr>
        <w:t>І</w:t>
      </w:r>
      <w:r w:rsidRPr="007C4540">
        <w:rPr>
          <w:rFonts w:eastAsia="Times New Roman" w:cs="Times New Roman"/>
          <w:b/>
          <w:i/>
          <w:szCs w:val="24"/>
          <w:u w:val="single"/>
          <w:lang w:val="uk-UA"/>
        </w:rPr>
        <w:t xml:space="preserve"> етап</w:t>
      </w:r>
      <w:r w:rsidRPr="007C4540">
        <w:rPr>
          <w:rFonts w:eastAsia="Times New Roman" w:cs="Times New Roman"/>
          <w:b/>
          <w:i/>
          <w:szCs w:val="24"/>
          <w:u w:val="single"/>
          <w:lang w:val="en-US"/>
        </w:rPr>
        <w:t xml:space="preserve"> 202</w:t>
      </w:r>
      <w:r w:rsidRPr="007C4540">
        <w:rPr>
          <w:rFonts w:eastAsia="Times New Roman" w:cs="Times New Roman"/>
          <w:b/>
          <w:i/>
          <w:szCs w:val="24"/>
          <w:u w:val="single"/>
          <w:lang w:val="uk-UA"/>
        </w:rPr>
        <w:t>7</w:t>
      </w:r>
      <w:r w:rsidRPr="007C4540">
        <w:rPr>
          <w:rFonts w:eastAsia="Times New Roman" w:cs="Times New Roman"/>
          <w:b/>
          <w:i/>
          <w:szCs w:val="24"/>
          <w:u w:val="single"/>
          <w:lang w:val="en-US"/>
        </w:rPr>
        <w:t xml:space="preserve"> рік :</w:t>
      </w:r>
    </w:p>
    <w:p w:rsidR="004949F3" w:rsidRPr="0066765E" w:rsidRDefault="004949F3" w:rsidP="004949F3">
      <w:pPr>
        <w:widowControl w:val="0"/>
        <w:autoSpaceDE w:val="0"/>
        <w:autoSpaceDN w:val="0"/>
        <w:spacing w:before="2" w:after="1" w:line="240" w:lineRule="auto"/>
        <w:rPr>
          <w:rFonts w:eastAsia="Times New Roman" w:cs="Times New Roman"/>
          <w:b/>
          <w:i/>
          <w:szCs w:val="24"/>
          <w:lang w:val="en-US"/>
        </w:rPr>
      </w:pPr>
    </w:p>
    <w:tbl>
      <w:tblPr>
        <w:tblStyle w:val="TableNormal8"/>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0"/>
        <w:gridCol w:w="4832"/>
      </w:tblGrid>
      <w:tr w:rsidR="004949F3" w:rsidRPr="0066765E" w:rsidTr="00005CCE">
        <w:trPr>
          <w:trHeight w:val="531"/>
        </w:trPr>
        <w:tc>
          <w:tcPr>
            <w:tcW w:w="5070" w:type="dxa"/>
          </w:tcPr>
          <w:p w:rsidR="004949F3" w:rsidRPr="0066765E" w:rsidRDefault="004949F3" w:rsidP="00005CCE">
            <w:pPr>
              <w:spacing w:line="210" w:lineRule="exact"/>
              <w:ind w:left="1727" w:right="1719"/>
              <w:jc w:val="center"/>
              <w:rPr>
                <w:rFonts w:ascii="Times New Roman" w:eastAsia="Times New Roman" w:hAnsi="Times New Roman" w:cs="Times New Roman"/>
                <w:b/>
                <w:sz w:val="24"/>
                <w:szCs w:val="24"/>
              </w:rPr>
            </w:pPr>
            <w:r w:rsidRPr="0066765E">
              <w:rPr>
                <w:rFonts w:ascii="Times New Roman" w:eastAsia="Times New Roman" w:hAnsi="Times New Roman" w:cs="Times New Roman"/>
                <w:b/>
                <w:sz w:val="24"/>
                <w:szCs w:val="24"/>
              </w:rPr>
              <w:t>Населений пункт</w:t>
            </w:r>
          </w:p>
        </w:tc>
        <w:tc>
          <w:tcPr>
            <w:tcW w:w="4832" w:type="dxa"/>
          </w:tcPr>
          <w:p w:rsidR="004949F3" w:rsidRPr="0066765E" w:rsidRDefault="004949F3" w:rsidP="00005CCE">
            <w:pPr>
              <w:spacing w:line="210" w:lineRule="exact"/>
              <w:ind w:left="292"/>
              <w:rPr>
                <w:rFonts w:ascii="Times New Roman" w:eastAsia="Times New Roman" w:hAnsi="Times New Roman" w:cs="Times New Roman"/>
                <w:b/>
                <w:sz w:val="24"/>
                <w:szCs w:val="24"/>
                <w:lang w:val="ru-RU"/>
              </w:rPr>
            </w:pPr>
            <w:r w:rsidRPr="0066765E">
              <w:rPr>
                <w:rFonts w:ascii="Times New Roman" w:eastAsia="Times New Roman" w:hAnsi="Times New Roman" w:cs="Times New Roman"/>
                <w:b/>
                <w:sz w:val="24"/>
                <w:szCs w:val="24"/>
                <w:lang w:val="ru-RU"/>
              </w:rPr>
              <w:t>Обсяги утворення ресурсоцінних ТПВ, м</w:t>
            </w:r>
            <w:r>
              <w:rPr>
                <w:rFonts w:ascii="Times New Roman" w:eastAsia="Times New Roman" w:hAnsi="Times New Roman" w:cs="Times New Roman"/>
                <w:b/>
                <w:sz w:val="24"/>
                <w:szCs w:val="24"/>
                <w:vertAlign w:val="superscript"/>
                <w:lang w:val="uk-UA"/>
              </w:rPr>
              <w:t>3</w:t>
            </w:r>
            <w:r w:rsidRPr="0066765E">
              <w:rPr>
                <w:rFonts w:ascii="Times New Roman" w:eastAsia="Times New Roman" w:hAnsi="Times New Roman" w:cs="Times New Roman"/>
                <w:b/>
                <w:sz w:val="24"/>
                <w:szCs w:val="24"/>
                <w:lang w:val="ru-RU"/>
              </w:rPr>
              <w:t>/добу</w:t>
            </w:r>
          </w:p>
        </w:tc>
      </w:tr>
      <w:tr w:rsidR="004949F3" w:rsidRPr="0066765E" w:rsidTr="00005CCE">
        <w:trPr>
          <w:trHeight w:val="275"/>
        </w:trPr>
        <w:tc>
          <w:tcPr>
            <w:tcW w:w="5070" w:type="dxa"/>
          </w:tcPr>
          <w:p w:rsidR="004949F3" w:rsidRPr="003A5115" w:rsidRDefault="004949F3" w:rsidP="00005CCE">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 Якимівка</w:t>
            </w:r>
          </w:p>
        </w:tc>
        <w:tc>
          <w:tcPr>
            <w:tcW w:w="4832" w:type="dxa"/>
          </w:tcPr>
          <w:p w:rsidR="004949F3" w:rsidRPr="0074608D" w:rsidRDefault="00947E72" w:rsidP="00005CCE">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0,4</w:t>
            </w:r>
          </w:p>
        </w:tc>
      </w:tr>
      <w:tr w:rsidR="004949F3" w:rsidRPr="0066765E" w:rsidTr="00005CCE">
        <w:trPr>
          <w:trHeight w:val="275"/>
        </w:trPr>
        <w:tc>
          <w:tcPr>
            <w:tcW w:w="5070" w:type="dxa"/>
          </w:tcPr>
          <w:p w:rsidR="004949F3" w:rsidRPr="003A5115" w:rsidRDefault="004949F3" w:rsidP="00005CCE">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 Андріївка</w:t>
            </w:r>
          </w:p>
        </w:tc>
        <w:tc>
          <w:tcPr>
            <w:tcW w:w="4832" w:type="dxa"/>
          </w:tcPr>
          <w:p w:rsidR="004949F3" w:rsidRPr="0074608D" w:rsidRDefault="00947E72" w:rsidP="00005CCE">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w:t>
            </w:r>
          </w:p>
        </w:tc>
      </w:tr>
      <w:tr w:rsidR="004949F3" w:rsidRPr="0066765E" w:rsidTr="00005CCE">
        <w:trPr>
          <w:trHeight w:val="275"/>
        </w:trPr>
        <w:tc>
          <w:tcPr>
            <w:tcW w:w="5070" w:type="dxa"/>
          </w:tcPr>
          <w:p w:rsidR="004949F3" w:rsidRPr="002B2F35" w:rsidRDefault="004949F3" w:rsidP="00005CCE">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w:t>
            </w:r>
            <w:r w:rsidRPr="002B2F35">
              <w:rPr>
                <w:rFonts w:ascii="Times New Roman" w:eastAsia="Times New Roman" w:hAnsi="Times New Roman" w:cs="Times New Roman"/>
                <w:sz w:val="24"/>
                <w:szCs w:val="24"/>
                <w:lang w:val="uk-UA"/>
              </w:rPr>
              <w:t>. Дорофіївка</w:t>
            </w:r>
          </w:p>
        </w:tc>
        <w:tc>
          <w:tcPr>
            <w:tcW w:w="4832" w:type="dxa"/>
          </w:tcPr>
          <w:p w:rsidR="004949F3" w:rsidRPr="00B22A41" w:rsidRDefault="00947E72" w:rsidP="00005CCE">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0,1</w:t>
            </w:r>
          </w:p>
        </w:tc>
      </w:tr>
      <w:tr w:rsidR="004949F3" w:rsidRPr="0066765E" w:rsidTr="00005CCE">
        <w:trPr>
          <w:trHeight w:val="275"/>
        </w:trPr>
        <w:tc>
          <w:tcPr>
            <w:tcW w:w="5070" w:type="dxa"/>
          </w:tcPr>
          <w:p w:rsidR="004949F3" w:rsidRPr="002B2F35" w:rsidRDefault="004949F3" w:rsidP="00005CCE">
            <w:pPr>
              <w:spacing w:line="256" w:lineRule="exact"/>
              <w:ind w:left="107"/>
              <w:rPr>
                <w:rFonts w:ascii="Times New Roman" w:eastAsia="Times New Roman" w:hAnsi="Times New Roman" w:cs="Times New Roman"/>
                <w:sz w:val="24"/>
                <w:szCs w:val="24"/>
                <w:lang w:val="uk-UA"/>
              </w:rPr>
            </w:pPr>
            <w:r w:rsidRPr="002B2F35">
              <w:rPr>
                <w:rFonts w:ascii="Times New Roman" w:eastAsia="Times New Roman" w:hAnsi="Times New Roman" w:cs="Times New Roman"/>
                <w:sz w:val="24"/>
                <w:szCs w:val="24"/>
                <w:lang w:val="uk-UA"/>
              </w:rPr>
              <w:t>с. Межове</w:t>
            </w:r>
          </w:p>
        </w:tc>
        <w:tc>
          <w:tcPr>
            <w:tcW w:w="4832" w:type="dxa"/>
          </w:tcPr>
          <w:p w:rsidR="004949F3" w:rsidRPr="00B22A41" w:rsidRDefault="00947E72" w:rsidP="00005CCE">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w:t>
            </w:r>
          </w:p>
        </w:tc>
      </w:tr>
      <w:tr w:rsidR="004949F3" w:rsidRPr="0066765E" w:rsidTr="00005CCE">
        <w:trPr>
          <w:trHeight w:val="275"/>
        </w:trPr>
        <w:tc>
          <w:tcPr>
            <w:tcW w:w="5070" w:type="dxa"/>
          </w:tcPr>
          <w:p w:rsidR="004949F3" w:rsidRPr="003A5115" w:rsidRDefault="004949F3" w:rsidP="00005CCE">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 Миропіль</w:t>
            </w:r>
          </w:p>
        </w:tc>
        <w:tc>
          <w:tcPr>
            <w:tcW w:w="4832" w:type="dxa"/>
          </w:tcPr>
          <w:p w:rsidR="004949F3" w:rsidRPr="0074608D" w:rsidRDefault="00947E72" w:rsidP="00005CCE">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0,1</w:t>
            </w:r>
          </w:p>
        </w:tc>
      </w:tr>
      <w:tr w:rsidR="004949F3" w:rsidRPr="0066765E" w:rsidTr="00005CCE">
        <w:trPr>
          <w:trHeight w:val="277"/>
        </w:trPr>
        <w:tc>
          <w:tcPr>
            <w:tcW w:w="5070" w:type="dxa"/>
          </w:tcPr>
          <w:p w:rsidR="004949F3" w:rsidRPr="002B2F35" w:rsidRDefault="004949F3" w:rsidP="00005CCE">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w:t>
            </w:r>
            <w:r w:rsidRPr="002B2F35">
              <w:rPr>
                <w:rFonts w:ascii="Times New Roman" w:eastAsia="Times New Roman" w:hAnsi="Times New Roman" w:cs="Times New Roman"/>
                <w:sz w:val="24"/>
                <w:szCs w:val="24"/>
                <w:lang w:val="uk-UA"/>
              </w:rPr>
              <w:t>. Успенівка</w:t>
            </w:r>
          </w:p>
        </w:tc>
        <w:tc>
          <w:tcPr>
            <w:tcW w:w="4832" w:type="dxa"/>
          </w:tcPr>
          <w:p w:rsidR="004949F3" w:rsidRPr="004949F3" w:rsidRDefault="00947E72" w:rsidP="00005CCE">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0,05</w:t>
            </w:r>
          </w:p>
        </w:tc>
      </w:tr>
      <w:tr w:rsidR="004949F3" w:rsidRPr="0066765E" w:rsidTr="00005CCE">
        <w:trPr>
          <w:trHeight w:val="277"/>
        </w:trPr>
        <w:tc>
          <w:tcPr>
            <w:tcW w:w="5070" w:type="dxa"/>
          </w:tcPr>
          <w:p w:rsidR="004949F3" w:rsidRPr="002B2F35" w:rsidRDefault="004949F3" w:rsidP="00005CCE">
            <w:pPr>
              <w:spacing w:line="256" w:lineRule="exact"/>
              <w:ind w:left="107"/>
              <w:rPr>
                <w:rFonts w:ascii="Times New Roman" w:eastAsia="Times New Roman" w:hAnsi="Times New Roman" w:cs="Times New Roman"/>
                <w:sz w:val="24"/>
                <w:szCs w:val="24"/>
                <w:lang w:val="uk-UA"/>
              </w:rPr>
            </w:pPr>
            <w:r w:rsidRPr="002B2F35">
              <w:rPr>
                <w:rFonts w:ascii="Times New Roman" w:eastAsia="Times New Roman" w:hAnsi="Times New Roman" w:cs="Times New Roman"/>
                <w:sz w:val="24"/>
                <w:szCs w:val="24"/>
                <w:lang w:val="uk-UA"/>
              </w:rPr>
              <w:t>с. Нововознесенка</w:t>
            </w:r>
          </w:p>
        </w:tc>
        <w:tc>
          <w:tcPr>
            <w:tcW w:w="4832" w:type="dxa"/>
          </w:tcPr>
          <w:p w:rsidR="004949F3" w:rsidRPr="004949F3" w:rsidRDefault="00947E72" w:rsidP="00005CCE">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1,0</w:t>
            </w:r>
          </w:p>
        </w:tc>
      </w:tr>
      <w:tr w:rsidR="004949F3" w:rsidRPr="0066765E" w:rsidTr="00005CCE">
        <w:trPr>
          <w:trHeight w:val="277"/>
        </w:trPr>
        <w:tc>
          <w:tcPr>
            <w:tcW w:w="5070" w:type="dxa"/>
          </w:tcPr>
          <w:p w:rsidR="004949F3" w:rsidRPr="002B2F35" w:rsidRDefault="004949F3" w:rsidP="00005CCE">
            <w:pPr>
              <w:spacing w:line="256" w:lineRule="exact"/>
              <w:ind w:left="107"/>
              <w:rPr>
                <w:rFonts w:ascii="Times New Roman" w:eastAsia="Times New Roman" w:hAnsi="Times New Roman" w:cs="Times New Roman"/>
                <w:sz w:val="24"/>
                <w:szCs w:val="24"/>
                <w:lang w:val="uk-UA"/>
              </w:rPr>
            </w:pPr>
            <w:r w:rsidRPr="002B2F35">
              <w:rPr>
                <w:rFonts w:ascii="Times New Roman" w:eastAsia="Times New Roman" w:hAnsi="Times New Roman" w:cs="Times New Roman"/>
                <w:sz w:val="24"/>
                <w:szCs w:val="24"/>
                <w:lang w:val="uk-UA"/>
              </w:rPr>
              <w:t>с. Новостанівка</w:t>
            </w:r>
          </w:p>
        </w:tc>
        <w:tc>
          <w:tcPr>
            <w:tcW w:w="4832" w:type="dxa"/>
          </w:tcPr>
          <w:p w:rsidR="004949F3" w:rsidRPr="004949F3" w:rsidRDefault="00947E72" w:rsidP="00005CCE">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0,1</w:t>
            </w:r>
          </w:p>
        </w:tc>
      </w:tr>
      <w:tr w:rsidR="004949F3" w:rsidRPr="004949F3" w:rsidTr="00005CCE">
        <w:trPr>
          <w:trHeight w:val="277"/>
        </w:trPr>
        <w:tc>
          <w:tcPr>
            <w:tcW w:w="5070" w:type="dxa"/>
          </w:tcPr>
          <w:p w:rsidR="004949F3" w:rsidRPr="004949F3" w:rsidRDefault="004949F3" w:rsidP="00005CCE">
            <w:pPr>
              <w:spacing w:before="1" w:line="257" w:lineRule="exact"/>
              <w:ind w:left="107"/>
              <w:rPr>
                <w:rFonts w:ascii="Times New Roman" w:eastAsia="Times New Roman" w:hAnsi="Times New Roman" w:cs="Times New Roman"/>
                <w:b/>
                <w:sz w:val="24"/>
                <w:szCs w:val="24"/>
                <w:lang w:val="uk-UA"/>
              </w:rPr>
            </w:pPr>
            <w:r w:rsidRPr="004949F3">
              <w:rPr>
                <w:rFonts w:ascii="Times New Roman" w:eastAsia="Times New Roman" w:hAnsi="Times New Roman" w:cs="Times New Roman"/>
                <w:b/>
                <w:sz w:val="24"/>
                <w:szCs w:val="24"/>
                <w:lang w:val="uk-UA"/>
              </w:rPr>
              <w:t>ВСЬОГО</w:t>
            </w:r>
          </w:p>
        </w:tc>
        <w:tc>
          <w:tcPr>
            <w:tcW w:w="4832" w:type="dxa"/>
          </w:tcPr>
          <w:p w:rsidR="004949F3" w:rsidRPr="004949F3" w:rsidRDefault="00947E72" w:rsidP="00005CCE">
            <w:pPr>
              <w:spacing w:before="1" w:line="257" w:lineRule="exact"/>
              <w:ind w:left="107"/>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1,75</w:t>
            </w:r>
          </w:p>
        </w:tc>
      </w:tr>
    </w:tbl>
    <w:p w:rsidR="00947E72" w:rsidRDefault="00947E72" w:rsidP="004949F3">
      <w:pPr>
        <w:rPr>
          <w:rFonts w:eastAsia="Times New Roman" w:cs="Times New Roman"/>
          <w:lang w:val="uk-UA"/>
        </w:rPr>
      </w:pPr>
    </w:p>
    <w:p w:rsidR="004949F3" w:rsidRDefault="004949F3" w:rsidP="004949F3">
      <w:pPr>
        <w:rPr>
          <w:rFonts w:eastAsia="Times New Roman" w:cs="Times New Roman"/>
          <w:lang w:val="uk-UA"/>
        </w:rPr>
      </w:pPr>
      <w:r>
        <w:rPr>
          <w:rFonts w:eastAsia="Times New Roman" w:cs="Times New Roman"/>
          <w:lang w:val="uk-UA"/>
        </w:rPr>
        <w:t>Аналізучи обсяги ресурсоцінних ТПВ існуючого стану 2022 р. та І етапу 2027 р.(</w:t>
      </w:r>
      <w:r w:rsidR="00947E72">
        <w:rPr>
          <w:rFonts w:eastAsia="Times New Roman" w:cs="Times New Roman"/>
          <w:lang w:val="uk-UA"/>
        </w:rPr>
        <w:t>2,15</w:t>
      </w:r>
      <w:r>
        <w:rPr>
          <w:rFonts w:eastAsia="Times New Roman" w:cs="Times New Roman"/>
          <w:lang w:val="uk-UA"/>
        </w:rPr>
        <w:t xml:space="preserve"> м3/добу та </w:t>
      </w:r>
      <w:r w:rsidR="00947E72">
        <w:rPr>
          <w:rFonts w:eastAsia="Times New Roman" w:cs="Times New Roman"/>
          <w:lang w:val="uk-UA"/>
        </w:rPr>
        <w:t>1,75</w:t>
      </w:r>
      <w:r>
        <w:rPr>
          <w:rFonts w:eastAsia="Times New Roman" w:cs="Times New Roman"/>
          <w:lang w:val="uk-UA"/>
        </w:rPr>
        <w:t xml:space="preserve"> м3/добу відповідно) можна зробити висновок, що потрібна кількість рейсів транспорту на І етап 2027 р. становить  </w:t>
      </w:r>
      <w:r w:rsidRPr="008A3C1C">
        <w:rPr>
          <w:rFonts w:eastAsia="Times New Roman" w:cs="Times New Roman"/>
          <w:b/>
          <w:lang w:val="uk-UA"/>
        </w:rPr>
        <w:t xml:space="preserve">1 рейс </w:t>
      </w:r>
      <w:r>
        <w:rPr>
          <w:rFonts w:eastAsia="Times New Roman" w:cs="Times New Roman"/>
          <w:lang w:val="uk-UA"/>
        </w:rPr>
        <w:t xml:space="preserve">та потрібна кількість транспорту становить </w:t>
      </w:r>
      <w:r w:rsidRPr="008A3C1C">
        <w:rPr>
          <w:rFonts w:eastAsia="Times New Roman" w:cs="Times New Roman"/>
          <w:b/>
          <w:lang w:val="uk-UA"/>
        </w:rPr>
        <w:t>1одиницю</w:t>
      </w:r>
      <w:r>
        <w:rPr>
          <w:rFonts w:eastAsia="Times New Roman" w:cs="Times New Roman"/>
          <w:lang w:val="uk-UA"/>
        </w:rPr>
        <w:t>.</w:t>
      </w:r>
    </w:p>
    <w:p w:rsidR="00F47C6B" w:rsidRDefault="00F47C6B" w:rsidP="00947E72">
      <w:pPr>
        <w:widowControl w:val="0"/>
        <w:tabs>
          <w:tab w:val="left" w:pos="2302"/>
          <w:tab w:val="left" w:pos="3578"/>
          <w:tab w:val="left" w:pos="5137"/>
          <w:tab w:val="left" w:pos="5760"/>
          <w:tab w:val="left" w:pos="7228"/>
          <w:tab w:val="left" w:pos="8456"/>
          <w:tab w:val="left" w:pos="9020"/>
        </w:tabs>
        <w:autoSpaceDE w:val="0"/>
        <w:autoSpaceDN w:val="0"/>
        <w:spacing w:before="72" w:after="0" w:line="360" w:lineRule="auto"/>
        <w:ind w:left="138" w:right="141" w:firstLine="707"/>
        <w:outlineLvl w:val="3"/>
        <w:rPr>
          <w:rFonts w:eastAsia="Times New Roman" w:cs="Times New Roman"/>
          <w:b/>
          <w:bCs/>
          <w:i/>
          <w:szCs w:val="24"/>
          <w:lang w:val="uk-UA"/>
        </w:rPr>
      </w:pPr>
    </w:p>
    <w:p w:rsidR="00F47C6B" w:rsidRDefault="00F47C6B" w:rsidP="00947E72">
      <w:pPr>
        <w:widowControl w:val="0"/>
        <w:tabs>
          <w:tab w:val="left" w:pos="2302"/>
          <w:tab w:val="left" w:pos="3578"/>
          <w:tab w:val="left" w:pos="5137"/>
          <w:tab w:val="left" w:pos="5760"/>
          <w:tab w:val="left" w:pos="7228"/>
          <w:tab w:val="left" w:pos="8456"/>
          <w:tab w:val="left" w:pos="9020"/>
        </w:tabs>
        <w:autoSpaceDE w:val="0"/>
        <w:autoSpaceDN w:val="0"/>
        <w:spacing w:before="72" w:after="0" w:line="360" w:lineRule="auto"/>
        <w:ind w:left="138" w:right="141" w:firstLine="707"/>
        <w:outlineLvl w:val="3"/>
        <w:rPr>
          <w:rFonts w:eastAsia="Times New Roman" w:cs="Times New Roman"/>
          <w:b/>
          <w:bCs/>
          <w:i/>
          <w:szCs w:val="24"/>
          <w:lang w:val="uk-UA"/>
        </w:rPr>
      </w:pPr>
    </w:p>
    <w:p w:rsidR="00947E72" w:rsidRPr="001E4EB8" w:rsidRDefault="00947E72" w:rsidP="00947E72">
      <w:pPr>
        <w:widowControl w:val="0"/>
        <w:tabs>
          <w:tab w:val="left" w:pos="2302"/>
          <w:tab w:val="left" w:pos="3578"/>
          <w:tab w:val="left" w:pos="5137"/>
          <w:tab w:val="left" w:pos="5760"/>
          <w:tab w:val="left" w:pos="7228"/>
          <w:tab w:val="left" w:pos="8456"/>
          <w:tab w:val="left" w:pos="9020"/>
        </w:tabs>
        <w:autoSpaceDE w:val="0"/>
        <w:autoSpaceDN w:val="0"/>
        <w:spacing w:before="72" w:after="0" w:line="360" w:lineRule="auto"/>
        <w:ind w:left="138" w:right="141" w:firstLine="707"/>
        <w:outlineLvl w:val="3"/>
        <w:rPr>
          <w:rFonts w:eastAsia="Times New Roman" w:cs="Times New Roman"/>
          <w:b/>
          <w:bCs/>
          <w:i/>
          <w:szCs w:val="24"/>
          <w:lang w:val="uk-UA"/>
        </w:rPr>
      </w:pPr>
      <w:r w:rsidRPr="001E4EB8">
        <w:rPr>
          <w:rFonts w:eastAsia="Times New Roman" w:cs="Times New Roman"/>
          <w:b/>
          <w:bCs/>
          <w:i/>
          <w:szCs w:val="24"/>
          <w:lang w:val="uk-UA"/>
        </w:rPr>
        <w:t>Розрахунок</w:t>
      </w:r>
      <w:r w:rsidRPr="001E4EB8">
        <w:rPr>
          <w:rFonts w:eastAsia="Times New Roman" w:cs="Times New Roman"/>
          <w:b/>
          <w:bCs/>
          <w:i/>
          <w:szCs w:val="24"/>
          <w:lang w:val="uk-UA"/>
        </w:rPr>
        <w:tab/>
        <w:t>кількості</w:t>
      </w:r>
      <w:r w:rsidRPr="001E4EB8">
        <w:rPr>
          <w:rFonts w:eastAsia="Times New Roman" w:cs="Times New Roman"/>
          <w:b/>
          <w:bCs/>
          <w:i/>
          <w:szCs w:val="24"/>
          <w:lang w:val="uk-UA"/>
        </w:rPr>
        <w:tab/>
        <w:t>сміттєвозів</w:t>
      </w:r>
      <w:r w:rsidRPr="001E4EB8">
        <w:rPr>
          <w:rFonts w:eastAsia="Times New Roman" w:cs="Times New Roman"/>
          <w:b/>
          <w:bCs/>
          <w:i/>
          <w:szCs w:val="24"/>
          <w:lang w:val="uk-UA"/>
        </w:rPr>
        <w:tab/>
        <w:t>для</w:t>
      </w:r>
      <w:r w:rsidRPr="001E4EB8">
        <w:rPr>
          <w:rFonts w:eastAsia="Times New Roman" w:cs="Times New Roman"/>
          <w:b/>
          <w:bCs/>
          <w:i/>
          <w:szCs w:val="24"/>
          <w:lang w:val="uk-UA"/>
        </w:rPr>
        <w:tab/>
        <w:t>роздільного</w:t>
      </w:r>
      <w:r w:rsidRPr="001E4EB8">
        <w:rPr>
          <w:rFonts w:eastAsia="Times New Roman" w:cs="Times New Roman"/>
          <w:b/>
          <w:bCs/>
          <w:i/>
          <w:szCs w:val="24"/>
          <w:lang w:val="uk-UA"/>
        </w:rPr>
        <w:tab/>
        <w:t>збирання</w:t>
      </w:r>
      <w:r w:rsidRPr="001E4EB8">
        <w:rPr>
          <w:rFonts w:eastAsia="Times New Roman" w:cs="Times New Roman"/>
          <w:b/>
          <w:bCs/>
          <w:i/>
          <w:szCs w:val="24"/>
          <w:lang w:val="uk-UA"/>
        </w:rPr>
        <w:tab/>
        <w:t>та</w:t>
      </w:r>
      <w:r>
        <w:rPr>
          <w:rFonts w:eastAsia="Times New Roman" w:cs="Times New Roman"/>
          <w:b/>
          <w:bCs/>
          <w:i/>
          <w:szCs w:val="24"/>
          <w:lang w:val="uk-UA"/>
        </w:rPr>
        <w:t xml:space="preserve"> </w:t>
      </w:r>
      <w:r w:rsidRPr="001E4EB8">
        <w:rPr>
          <w:rFonts w:eastAsia="Times New Roman" w:cs="Times New Roman"/>
          <w:b/>
          <w:bCs/>
          <w:i/>
          <w:szCs w:val="24"/>
          <w:lang w:val="uk-UA"/>
        </w:rPr>
        <w:t xml:space="preserve">вивезення ресурсоцінних ТПВ від населених пунктів </w:t>
      </w:r>
      <w:r>
        <w:rPr>
          <w:rFonts w:eastAsia="Times New Roman" w:cs="Times New Roman"/>
          <w:b/>
          <w:bCs/>
          <w:i/>
          <w:szCs w:val="24"/>
          <w:lang w:val="uk-UA"/>
        </w:rPr>
        <w:t xml:space="preserve"> </w:t>
      </w:r>
      <w:r w:rsidRPr="002B2F35">
        <w:rPr>
          <w:rFonts w:eastAsia="Times New Roman" w:cs="Times New Roman"/>
          <w:b/>
          <w:bCs/>
          <w:i/>
          <w:szCs w:val="24"/>
          <w:u w:val="single"/>
          <w:lang w:val="uk-UA"/>
        </w:rPr>
        <w:t xml:space="preserve">3 </w:t>
      </w:r>
      <w:r w:rsidRPr="00B22A41">
        <w:rPr>
          <w:rFonts w:eastAsia="Times New Roman" w:cs="Times New Roman"/>
          <w:b/>
          <w:bCs/>
          <w:i/>
          <w:szCs w:val="24"/>
          <w:u w:val="single"/>
          <w:lang w:val="uk-UA"/>
        </w:rPr>
        <w:t>району</w:t>
      </w:r>
      <w:r w:rsidRPr="00B22A41">
        <w:rPr>
          <w:rFonts w:eastAsia="Times New Roman" w:cs="Times New Roman"/>
          <w:b/>
          <w:bCs/>
          <w:i/>
          <w:spacing w:val="-13"/>
          <w:szCs w:val="24"/>
          <w:u w:val="single"/>
          <w:lang w:val="uk-UA"/>
        </w:rPr>
        <w:t xml:space="preserve"> </w:t>
      </w:r>
      <w:r w:rsidRPr="00B22A41">
        <w:rPr>
          <w:rFonts w:eastAsia="Times New Roman" w:cs="Times New Roman"/>
          <w:b/>
          <w:bCs/>
          <w:i/>
          <w:szCs w:val="24"/>
          <w:u w:val="single"/>
          <w:lang w:val="uk-UA"/>
        </w:rPr>
        <w:t>обслуговування</w:t>
      </w:r>
      <w:r w:rsidRPr="001E4EB8">
        <w:rPr>
          <w:rFonts w:eastAsia="Times New Roman" w:cs="Times New Roman"/>
          <w:b/>
          <w:bCs/>
          <w:i/>
          <w:szCs w:val="24"/>
          <w:lang w:val="uk-UA"/>
        </w:rPr>
        <w:t>.</w:t>
      </w:r>
    </w:p>
    <w:p w:rsidR="00947E72" w:rsidRPr="001E4EB8" w:rsidRDefault="00947E72" w:rsidP="00947E72">
      <w:pPr>
        <w:widowControl w:val="0"/>
        <w:autoSpaceDE w:val="0"/>
        <w:autoSpaceDN w:val="0"/>
        <w:spacing w:after="0" w:line="275" w:lineRule="exact"/>
        <w:ind w:left="846"/>
        <w:rPr>
          <w:rFonts w:eastAsia="Times New Roman" w:cs="Times New Roman"/>
          <w:b/>
          <w:i/>
          <w:szCs w:val="24"/>
          <w:lang w:val="en-US"/>
        </w:rPr>
      </w:pPr>
      <w:r w:rsidRPr="001E4EB8">
        <w:rPr>
          <w:rFonts w:eastAsia="Times New Roman" w:cs="Times New Roman"/>
          <w:b/>
          <w:i/>
          <w:szCs w:val="24"/>
          <w:lang w:val="en-US"/>
        </w:rPr>
        <w:t>І</w:t>
      </w:r>
      <w:r>
        <w:rPr>
          <w:rFonts w:eastAsia="Times New Roman" w:cs="Times New Roman"/>
          <w:b/>
          <w:i/>
          <w:szCs w:val="24"/>
          <w:lang w:val="uk-UA"/>
        </w:rPr>
        <w:t>І етап</w:t>
      </w:r>
      <w:r w:rsidRPr="001E4EB8">
        <w:rPr>
          <w:rFonts w:eastAsia="Times New Roman" w:cs="Times New Roman"/>
          <w:b/>
          <w:i/>
          <w:szCs w:val="24"/>
          <w:lang w:val="en-US"/>
        </w:rPr>
        <w:t xml:space="preserve"> 20</w:t>
      </w:r>
      <w:r>
        <w:rPr>
          <w:rFonts w:eastAsia="Times New Roman" w:cs="Times New Roman"/>
          <w:b/>
          <w:i/>
          <w:szCs w:val="24"/>
          <w:lang w:val="uk-UA"/>
        </w:rPr>
        <w:t>42</w:t>
      </w:r>
      <w:r w:rsidRPr="001E4EB8">
        <w:rPr>
          <w:rFonts w:eastAsia="Times New Roman" w:cs="Times New Roman"/>
          <w:b/>
          <w:i/>
          <w:szCs w:val="24"/>
          <w:lang w:val="en-US"/>
        </w:rPr>
        <w:t xml:space="preserve"> рік :</w:t>
      </w:r>
    </w:p>
    <w:p w:rsidR="00947E72" w:rsidRPr="00B57883" w:rsidRDefault="00947E72" w:rsidP="00947E72">
      <w:pPr>
        <w:widowControl w:val="0"/>
        <w:autoSpaceDE w:val="0"/>
        <w:autoSpaceDN w:val="0"/>
        <w:spacing w:before="2" w:after="1" w:line="240" w:lineRule="auto"/>
        <w:rPr>
          <w:rFonts w:eastAsia="Times New Roman" w:cs="Times New Roman"/>
          <w:b/>
          <w:i/>
          <w:szCs w:val="24"/>
          <w:lang w:val="uk-UA"/>
        </w:rPr>
      </w:pPr>
    </w:p>
    <w:tbl>
      <w:tblPr>
        <w:tblStyle w:val="TableNormal8"/>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0"/>
        <w:gridCol w:w="4832"/>
      </w:tblGrid>
      <w:tr w:rsidR="00947E72" w:rsidRPr="0066765E" w:rsidTr="00005CCE">
        <w:trPr>
          <w:trHeight w:val="531"/>
        </w:trPr>
        <w:tc>
          <w:tcPr>
            <w:tcW w:w="5070" w:type="dxa"/>
          </w:tcPr>
          <w:p w:rsidR="00947E72" w:rsidRPr="0066765E" w:rsidRDefault="00947E72" w:rsidP="00005CCE">
            <w:pPr>
              <w:spacing w:line="210" w:lineRule="exact"/>
              <w:ind w:left="1727" w:right="1719"/>
              <w:jc w:val="center"/>
              <w:rPr>
                <w:rFonts w:ascii="Times New Roman" w:eastAsia="Times New Roman" w:hAnsi="Times New Roman" w:cs="Times New Roman"/>
                <w:b/>
                <w:sz w:val="24"/>
                <w:szCs w:val="24"/>
              </w:rPr>
            </w:pPr>
            <w:r w:rsidRPr="0066765E">
              <w:rPr>
                <w:rFonts w:ascii="Times New Roman" w:eastAsia="Times New Roman" w:hAnsi="Times New Roman" w:cs="Times New Roman"/>
                <w:b/>
                <w:sz w:val="24"/>
                <w:szCs w:val="24"/>
              </w:rPr>
              <w:t>Населений пункт</w:t>
            </w:r>
          </w:p>
        </w:tc>
        <w:tc>
          <w:tcPr>
            <w:tcW w:w="4832" w:type="dxa"/>
          </w:tcPr>
          <w:p w:rsidR="00947E72" w:rsidRPr="0066765E" w:rsidRDefault="00947E72" w:rsidP="00005CCE">
            <w:pPr>
              <w:spacing w:line="210" w:lineRule="exact"/>
              <w:ind w:left="292"/>
              <w:rPr>
                <w:rFonts w:ascii="Times New Roman" w:eastAsia="Times New Roman" w:hAnsi="Times New Roman" w:cs="Times New Roman"/>
                <w:b/>
                <w:sz w:val="24"/>
                <w:szCs w:val="24"/>
                <w:lang w:val="ru-RU"/>
              </w:rPr>
            </w:pPr>
            <w:r w:rsidRPr="0066765E">
              <w:rPr>
                <w:rFonts w:ascii="Times New Roman" w:eastAsia="Times New Roman" w:hAnsi="Times New Roman" w:cs="Times New Roman"/>
                <w:b/>
                <w:sz w:val="24"/>
                <w:szCs w:val="24"/>
                <w:lang w:val="ru-RU"/>
              </w:rPr>
              <w:t>Обсяги утворення ресурсоцінних ТПВ, м</w:t>
            </w:r>
            <w:r>
              <w:rPr>
                <w:rFonts w:ascii="Times New Roman" w:eastAsia="Times New Roman" w:hAnsi="Times New Roman" w:cs="Times New Roman"/>
                <w:b/>
                <w:sz w:val="24"/>
                <w:szCs w:val="24"/>
                <w:vertAlign w:val="superscript"/>
                <w:lang w:val="uk-UA"/>
              </w:rPr>
              <w:t>3</w:t>
            </w:r>
            <w:r w:rsidRPr="0066765E">
              <w:rPr>
                <w:rFonts w:ascii="Times New Roman" w:eastAsia="Times New Roman" w:hAnsi="Times New Roman" w:cs="Times New Roman"/>
                <w:b/>
                <w:sz w:val="24"/>
                <w:szCs w:val="24"/>
                <w:lang w:val="ru-RU"/>
              </w:rPr>
              <w:t>/добу</w:t>
            </w:r>
          </w:p>
        </w:tc>
      </w:tr>
      <w:tr w:rsidR="00947E72" w:rsidRPr="0066765E" w:rsidTr="00005CCE">
        <w:trPr>
          <w:trHeight w:val="275"/>
        </w:trPr>
        <w:tc>
          <w:tcPr>
            <w:tcW w:w="5070" w:type="dxa"/>
          </w:tcPr>
          <w:p w:rsidR="00947E72" w:rsidRPr="003A5115" w:rsidRDefault="00947E72" w:rsidP="00005CCE">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 Якимівка</w:t>
            </w:r>
          </w:p>
        </w:tc>
        <w:tc>
          <w:tcPr>
            <w:tcW w:w="4832" w:type="dxa"/>
          </w:tcPr>
          <w:p w:rsidR="00947E72" w:rsidRPr="0074608D" w:rsidRDefault="00947E72" w:rsidP="00005CCE">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0,4</w:t>
            </w:r>
          </w:p>
        </w:tc>
      </w:tr>
      <w:tr w:rsidR="00947E72" w:rsidRPr="0066765E" w:rsidTr="00005CCE">
        <w:trPr>
          <w:trHeight w:val="275"/>
        </w:trPr>
        <w:tc>
          <w:tcPr>
            <w:tcW w:w="5070" w:type="dxa"/>
          </w:tcPr>
          <w:p w:rsidR="00947E72" w:rsidRPr="003A5115" w:rsidRDefault="00947E72" w:rsidP="00005CCE">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 Андріївка</w:t>
            </w:r>
          </w:p>
        </w:tc>
        <w:tc>
          <w:tcPr>
            <w:tcW w:w="4832" w:type="dxa"/>
          </w:tcPr>
          <w:p w:rsidR="00947E72" w:rsidRPr="0074608D" w:rsidRDefault="00947E72" w:rsidP="00005CCE">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w:t>
            </w:r>
          </w:p>
        </w:tc>
      </w:tr>
      <w:tr w:rsidR="00947E72" w:rsidRPr="0066765E" w:rsidTr="00005CCE">
        <w:trPr>
          <w:trHeight w:val="275"/>
        </w:trPr>
        <w:tc>
          <w:tcPr>
            <w:tcW w:w="5070" w:type="dxa"/>
          </w:tcPr>
          <w:p w:rsidR="00947E72" w:rsidRPr="002B2F35" w:rsidRDefault="00947E72" w:rsidP="00005CCE">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w:t>
            </w:r>
            <w:r w:rsidRPr="002B2F35">
              <w:rPr>
                <w:rFonts w:ascii="Times New Roman" w:eastAsia="Times New Roman" w:hAnsi="Times New Roman" w:cs="Times New Roman"/>
                <w:sz w:val="24"/>
                <w:szCs w:val="24"/>
                <w:lang w:val="uk-UA"/>
              </w:rPr>
              <w:t>. Дорофіївка</w:t>
            </w:r>
          </w:p>
        </w:tc>
        <w:tc>
          <w:tcPr>
            <w:tcW w:w="4832" w:type="dxa"/>
          </w:tcPr>
          <w:p w:rsidR="00947E72" w:rsidRPr="00B22A41" w:rsidRDefault="00947E72" w:rsidP="00947E72">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w:t>
            </w:r>
          </w:p>
        </w:tc>
      </w:tr>
      <w:tr w:rsidR="00947E72" w:rsidRPr="0066765E" w:rsidTr="00005CCE">
        <w:trPr>
          <w:trHeight w:val="275"/>
        </w:trPr>
        <w:tc>
          <w:tcPr>
            <w:tcW w:w="5070" w:type="dxa"/>
          </w:tcPr>
          <w:p w:rsidR="00947E72" w:rsidRPr="002B2F35" w:rsidRDefault="00947E72" w:rsidP="00005CCE">
            <w:pPr>
              <w:spacing w:line="256" w:lineRule="exact"/>
              <w:ind w:left="107"/>
              <w:rPr>
                <w:rFonts w:ascii="Times New Roman" w:eastAsia="Times New Roman" w:hAnsi="Times New Roman" w:cs="Times New Roman"/>
                <w:sz w:val="24"/>
                <w:szCs w:val="24"/>
                <w:lang w:val="uk-UA"/>
              </w:rPr>
            </w:pPr>
            <w:r w:rsidRPr="002B2F35">
              <w:rPr>
                <w:rFonts w:ascii="Times New Roman" w:eastAsia="Times New Roman" w:hAnsi="Times New Roman" w:cs="Times New Roman"/>
                <w:sz w:val="24"/>
                <w:szCs w:val="24"/>
                <w:lang w:val="uk-UA"/>
              </w:rPr>
              <w:t>с. Межове</w:t>
            </w:r>
          </w:p>
        </w:tc>
        <w:tc>
          <w:tcPr>
            <w:tcW w:w="4832" w:type="dxa"/>
          </w:tcPr>
          <w:p w:rsidR="00947E72" w:rsidRPr="00B22A41" w:rsidRDefault="00947E72" w:rsidP="00005CCE">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w:t>
            </w:r>
          </w:p>
        </w:tc>
      </w:tr>
      <w:tr w:rsidR="00947E72" w:rsidRPr="0066765E" w:rsidTr="00005CCE">
        <w:trPr>
          <w:trHeight w:val="275"/>
        </w:trPr>
        <w:tc>
          <w:tcPr>
            <w:tcW w:w="5070" w:type="dxa"/>
          </w:tcPr>
          <w:p w:rsidR="00947E72" w:rsidRPr="003A5115" w:rsidRDefault="00947E72" w:rsidP="00005CCE">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 Миропіль</w:t>
            </w:r>
          </w:p>
        </w:tc>
        <w:tc>
          <w:tcPr>
            <w:tcW w:w="4832" w:type="dxa"/>
          </w:tcPr>
          <w:p w:rsidR="00947E72" w:rsidRPr="0074608D" w:rsidRDefault="00947E72" w:rsidP="00947E72">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0,05</w:t>
            </w:r>
          </w:p>
        </w:tc>
      </w:tr>
      <w:tr w:rsidR="00947E72" w:rsidRPr="0066765E" w:rsidTr="00005CCE">
        <w:trPr>
          <w:trHeight w:val="277"/>
        </w:trPr>
        <w:tc>
          <w:tcPr>
            <w:tcW w:w="5070" w:type="dxa"/>
          </w:tcPr>
          <w:p w:rsidR="00947E72" w:rsidRPr="002B2F35" w:rsidRDefault="00947E72" w:rsidP="00005CCE">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w:t>
            </w:r>
            <w:r w:rsidRPr="002B2F35">
              <w:rPr>
                <w:rFonts w:ascii="Times New Roman" w:eastAsia="Times New Roman" w:hAnsi="Times New Roman" w:cs="Times New Roman"/>
                <w:sz w:val="24"/>
                <w:szCs w:val="24"/>
                <w:lang w:val="uk-UA"/>
              </w:rPr>
              <w:t>. Успенівка</w:t>
            </w:r>
          </w:p>
        </w:tc>
        <w:tc>
          <w:tcPr>
            <w:tcW w:w="4832" w:type="dxa"/>
          </w:tcPr>
          <w:p w:rsidR="00947E72" w:rsidRPr="004949F3" w:rsidRDefault="00947E72" w:rsidP="00947E72">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w:t>
            </w:r>
          </w:p>
        </w:tc>
      </w:tr>
      <w:tr w:rsidR="00947E72" w:rsidRPr="0066765E" w:rsidTr="00005CCE">
        <w:trPr>
          <w:trHeight w:val="277"/>
        </w:trPr>
        <w:tc>
          <w:tcPr>
            <w:tcW w:w="5070" w:type="dxa"/>
          </w:tcPr>
          <w:p w:rsidR="00947E72" w:rsidRPr="002B2F35" w:rsidRDefault="00947E72" w:rsidP="00005CCE">
            <w:pPr>
              <w:spacing w:line="256" w:lineRule="exact"/>
              <w:ind w:left="107"/>
              <w:rPr>
                <w:rFonts w:ascii="Times New Roman" w:eastAsia="Times New Roman" w:hAnsi="Times New Roman" w:cs="Times New Roman"/>
                <w:sz w:val="24"/>
                <w:szCs w:val="24"/>
                <w:lang w:val="uk-UA"/>
              </w:rPr>
            </w:pPr>
            <w:r w:rsidRPr="002B2F35">
              <w:rPr>
                <w:rFonts w:ascii="Times New Roman" w:eastAsia="Times New Roman" w:hAnsi="Times New Roman" w:cs="Times New Roman"/>
                <w:sz w:val="24"/>
                <w:szCs w:val="24"/>
                <w:lang w:val="uk-UA"/>
              </w:rPr>
              <w:t>с. Нововознесенка</w:t>
            </w:r>
          </w:p>
        </w:tc>
        <w:tc>
          <w:tcPr>
            <w:tcW w:w="4832" w:type="dxa"/>
          </w:tcPr>
          <w:p w:rsidR="00947E72" w:rsidRPr="004949F3" w:rsidRDefault="00947E72" w:rsidP="00005CCE">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0,8</w:t>
            </w:r>
          </w:p>
        </w:tc>
      </w:tr>
      <w:tr w:rsidR="00947E72" w:rsidRPr="0066765E" w:rsidTr="00005CCE">
        <w:trPr>
          <w:trHeight w:val="277"/>
        </w:trPr>
        <w:tc>
          <w:tcPr>
            <w:tcW w:w="5070" w:type="dxa"/>
          </w:tcPr>
          <w:p w:rsidR="00947E72" w:rsidRPr="002B2F35" w:rsidRDefault="00947E72" w:rsidP="00005CCE">
            <w:pPr>
              <w:spacing w:line="256" w:lineRule="exact"/>
              <w:ind w:left="107"/>
              <w:rPr>
                <w:rFonts w:ascii="Times New Roman" w:eastAsia="Times New Roman" w:hAnsi="Times New Roman" w:cs="Times New Roman"/>
                <w:sz w:val="24"/>
                <w:szCs w:val="24"/>
                <w:lang w:val="uk-UA"/>
              </w:rPr>
            </w:pPr>
            <w:r w:rsidRPr="002B2F35">
              <w:rPr>
                <w:rFonts w:ascii="Times New Roman" w:eastAsia="Times New Roman" w:hAnsi="Times New Roman" w:cs="Times New Roman"/>
                <w:sz w:val="24"/>
                <w:szCs w:val="24"/>
                <w:lang w:val="uk-UA"/>
              </w:rPr>
              <w:t>с. Новостанівка</w:t>
            </w:r>
          </w:p>
        </w:tc>
        <w:tc>
          <w:tcPr>
            <w:tcW w:w="4832" w:type="dxa"/>
          </w:tcPr>
          <w:p w:rsidR="00947E72" w:rsidRPr="004949F3" w:rsidRDefault="00947E72" w:rsidP="00947E72">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0,05</w:t>
            </w:r>
          </w:p>
        </w:tc>
      </w:tr>
      <w:tr w:rsidR="00947E72" w:rsidRPr="004949F3" w:rsidTr="00005CCE">
        <w:trPr>
          <w:trHeight w:val="277"/>
        </w:trPr>
        <w:tc>
          <w:tcPr>
            <w:tcW w:w="5070" w:type="dxa"/>
          </w:tcPr>
          <w:p w:rsidR="00947E72" w:rsidRPr="004949F3" w:rsidRDefault="00947E72" w:rsidP="00005CCE">
            <w:pPr>
              <w:spacing w:before="1" w:line="257" w:lineRule="exact"/>
              <w:ind w:left="107"/>
              <w:rPr>
                <w:rFonts w:ascii="Times New Roman" w:eastAsia="Times New Roman" w:hAnsi="Times New Roman" w:cs="Times New Roman"/>
                <w:b/>
                <w:sz w:val="24"/>
                <w:szCs w:val="24"/>
                <w:lang w:val="uk-UA"/>
              </w:rPr>
            </w:pPr>
            <w:r w:rsidRPr="004949F3">
              <w:rPr>
                <w:rFonts w:ascii="Times New Roman" w:eastAsia="Times New Roman" w:hAnsi="Times New Roman" w:cs="Times New Roman"/>
                <w:b/>
                <w:sz w:val="24"/>
                <w:szCs w:val="24"/>
                <w:lang w:val="uk-UA"/>
              </w:rPr>
              <w:t>ВСЬОГО</w:t>
            </w:r>
          </w:p>
        </w:tc>
        <w:tc>
          <w:tcPr>
            <w:tcW w:w="4832" w:type="dxa"/>
          </w:tcPr>
          <w:p w:rsidR="00947E72" w:rsidRPr="004949F3" w:rsidRDefault="00947E72" w:rsidP="00005CCE">
            <w:pPr>
              <w:spacing w:before="1" w:line="257" w:lineRule="exact"/>
              <w:ind w:left="107"/>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1,3</w:t>
            </w:r>
          </w:p>
        </w:tc>
      </w:tr>
    </w:tbl>
    <w:p w:rsidR="00947E72" w:rsidRDefault="00947E72" w:rsidP="00163973">
      <w:pPr>
        <w:widowControl w:val="0"/>
        <w:autoSpaceDE w:val="0"/>
        <w:autoSpaceDN w:val="0"/>
        <w:spacing w:after="0" w:line="240" w:lineRule="auto"/>
        <w:rPr>
          <w:rFonts w:eastAsia="Times New Roman" w:cs="Times New Roman"/>
          <w:color w:val="FF0000"/>
          <w:lang w:val="uk-UA"/>
        </w:rPr>
      </w:pPr>
    </w:p>
    <w:p w:rsidR="00947E72" w:rsidRDefault="00947E72" w:rsidP="00163973">
      <w:pPr>
        <w:widowControl w:val="0"/>
        <w:autoSpaceDE w:val="0"/>
        <w:autoSpaceDN w:val="0"/>
        <w:spacing w:after="0" w:line="240" w:lineRule="auto"/>
        <w:rPr>
          <w:rFonts w:eastAsia="Times New Roman" w:cs="Times New Roman"/>
          <w:color w:val="FF0000"/>
          <w:lang w:val="uk-UA"/>
        </w:rPr>
      </w:pPr>
    </w:p>
    <w:p w:rsidR="00D727AE" w:rsidRDefault="00D727AE" w:rsidP="00947E72">
      <w:pPr>
        <w:rPr>
          <w:rFonts w:eastAsia="Times New Roman" w:cs="Times New Roman"/>
          <w:lang w:val="uk-UA"/>
        </w:rPr>
      </w:pPr>
    </w:p>
    <w:p w:rsidR="00947E72" w:rsidRDefault="00947E72" w:rsidP="00947E72">
      <w:pPr>
        <w:rPr>
          <w:rFonts w:eastAsia="Times New Roman" w:cs="Times New Roman"/>
          <w:lang w:val="uk-UA"/>
        </w:rPr>
      </w:pPr>
      <w:r w:rsidRPr="008A3C1C">
        <w:rPr>
          <w:rFonts w:eastAsia="Times New Roman" w:cs="Times New Roman"/>
          <w:lang w:val="uk-UA"/>
        </w:rPr>
        <w:lastRenderedPageBreak/>
        <w:t xml:space="preserve">Аналізучи обсяги </w:t>
      </w:r>
      <w:r>
        <w:rPr>
          <w:rFonts w:eastAsia="Times New Roman" w:cs="Times New Roman"/>
          <w:lang w:val="uk-UA"/>
        </w:rPr>
        <w:t xml:space="preserve">ресурсоцінних </w:t>
      </w:r>
      <w:r w:rsidRPr="008A3C1C">
        <w:rPr>
          <w:rFonts w:eastAsia="Times New Roman" w:cs="Times New Roman"/>
          <w:lang w:val="uk-UA"/>
        </w:rPr>
        <w:t xml:space="preserve">ТПВ існуючого стану 2022 р. </w:t>
      </w:r>
      <w:r>
        <w:rPr>
          <w:rFonts w:eastAsia="Times New Roman" w:cs="Times New Roman"/>
          <w:lang w:val="uk-UA"/>
        </w:rPr>
        <w:t>,</w:t>
      </w:r>
      <w:r w:rsidRPr="008A3C1C">
        <w:rPr>
          <w:rFonts w:eastAsia="Times New Roman" w:cs="Times New Roman"/>
          <w:lang w:val="uk-UA"/>
        </w:rPr>
        <w:t>І етапу 2027 р.</w:t>
      </w:r>
      <w:r>
        <w:rPr>
          <w:rFonts w:eastAsia="Times New Roman" w:cs="Times New Roman"/>
          <w:lang w:val="uk-UA"/>
        </w:rPr>
        <w:t xml:space="preserve"> та ІІ етапу 2042 р</w:t>
      </w:r>
      <w:r w:rsidRPr="008A3C1C">
        <w:rPr>
          <w:rFonts w:eastAsia="Times New Roman" w:cs="Times New Roman"/>
          <w:lang w:val="uk-UA"/>
        </w:rPr>
        <w:t>(</w:t>
      </w:r>
      <w:r>
        <w:rPr>
          <w:rFonts w:eastAsia="Times New Roman" w:cs="Times New Roman"/>
          <w:lang w:val="uk-UA"/>
        </w:rPr>
        <w:t>2,15</w:t>
      </w:r>
      <w:r w:rsidRPr="008A3C1C">
        <w:rPr>
          <w:rFonts w:eastAsia="Times New Roman" w:cs="Times New Roman"/>
          <w:lang w:val="uk-UA"/>
        </w:rPr>
        <w:t xml:space="preserve"> м3/добу </w:t>
      </w:r>
      <w:r>
        <w:rPr>
          <w:rFonts w:eastAsia="Times New Roman" w:cs="Times New Roman"/>
          <w:lang w:val="uk-UA"/>
        </w:rPr>
        <w:t>;</w:t>
      </w:r>
      <w:r w:rsidRPr="008A3C1C">
        <w:rPr>
          <w:rFonts w:eastAsia="Times New Roman" w:cs="Times New Roman"/>
          <w:lang w:val="uk-UA"/>
        </w:rPr>
        <w:t xml:space="preserve"> </w:t>
      </w:r>
      <w:r>
        <w:rPr>
          <w:rFonts w:eastAsia="Times New Roman" w:cs="Times New Roman"/>
          <w:lang w:val="uk-UA"/>
        </w:rPr>
        <w:t>1,75</w:t>
      </w:r>
      <w:r w:rsidRPr="008A3C1C">
        <w:rPr>
          <w:rFonts w:eastAsia="Times New Roman" w:cs="Times New Roman"/>
          <w:lang w:val="uk-UA"/>
        </w:rPr>
        <w:t xml:space="preserve"> м3/добу</w:t>
      </w:r>
      <w:r>
        <w:rPr>
          <w:rFonts w:eastAsia="Times New Roman" w:cs="Times New Roman"/>
          <w:lang w:val="uk-UA"/>
        </w:rPr>
        <w:t xml:space="preserve"> та 1,3 м3/добу</w:t>
      </w:r>
      <w:r w:rsidRPr="008A3C1C">
        <w:rPr>
          <w:rFonts w:eastAsia="Times New Roman" w:cs="Times New Roman"/>
          <w:lang w:val="uk-UA"/>
        </w:rPr>
        <w:t xml:space="preserve"> відповідно) можна зробити висновок, що потрібна кількість рейсів транспорту на І</w:t>
      </w:r>
      <w:r>
        <w:rPr>
          <w:rFonts w:eastAsia="Times New Roman" w:cs="Times New Roman"/>
          <w:lang w:val="uk-UA"/>
        </w:rPr>
        <w:t>І</w:t>
      </w:r>
      <w:r w:rsidRPr="008A3C1C">
        <w:rPr>
          <w:rFonts w:eastAsia="Times New Roman" w:cs="Times New Roman"/>
          <w:lang w:val="uk-UA"/>
        </w:rPr>
        <w:t xml:space="preserve"> етап 20</w:t>
      </w:r>
      <w:r>
        <w:rPr>
          <w:rFonts w:eastAsia="Times New Roman" w:cs="Times New Roman"/>
          <w:lang w:val="uk-UA"/>
        </w:rPr>
        <w:t>42</w:t>
      </w:r>
      <w:r w:rsidRPr="008A3C1C">
        <w:rPr>
          <w:rFonts w:eastAsia="Times New Roman" w:cs="Times New Roman"/>
          <w:lang w:val="uk-UA"/>
        </w:rPr>
        <w:t xml:space="preserve"> р. становить  </w:t>
      </w:r>
      <w:r w:rsidRPr="008A3C1C">
        <w:rPr>
          <w:rFonts w:eastAsia="Times New Roman" w:cs="Times New Roman"/>
          <w:b/>
          <w:lang w:val="uk-UA"/>
        </w:rPr>
        <w:t xml:space="preserve">1 рейс </w:t>
      </w:r>
      <w:r w:rsidRPr="008A3C1C">
        <w:rPr>
          <w:rFonts w:eastAsia="Times New Roman" w:cs="Times New Roman"/>
          <w:lang w:val="uk-UA"/>
        </w:rPr>
        <w:t xml:space="preserve">та потрібна кількість транспорту становить </w:t>
      </w:r>
      <w:r w:rsidRPr="008A3C1C">
        <w:rPr>
          <w:rFonts w:eastAsia="Times New Roman" w:cs="Times New Roman"/>
          <w:b/>
          <w:lang w:val="uk-UA"/>
        </w:rPr>
        <w:t>1одиницю</w:t>
      </w:r>
      <w:r w:rsidRPr="008A3C1C">
        <w:rPr>
          <w:rFonts w:eastAsia="Times New Roman" w:cs="Times New Roman"/>
          <w:lang w:val="uk-UA"/>
        </w:rPr>
        <w:t>.</w:t>
      </w:r>
    </w:p>
    <w:p w:rsidR="00947E72" w:rsidRDefault="00947E72" w:rsidP="00163973">
      <w:pPr>
        <w:widowControl w:val="0"/>
        <w:autoSpaceDE w:val="0"/>
        <w:autoSpaceDN w:val="0"/>
        <w:spacing w:after="0" w:line="240" w:lineRule="auto"/>
        <w:rPr>
          <w:rFonts w:eastAsia="Times New Roman" w:cs="Times New Roman"/>
          <w:color w:val="FF0000"/>
          <w:lang w:val="uk-UA"/>
        </w:rPr>
      </w:pPr>
    </w:p>
    <w:p w:rsidR="007F360C" w:rsidRDefault="007F360C" w:rsidP="00B57883">
      <w:pPr>
        <w:widowControl w:val="0"/>
        <w:tabs>
          <w:tab w:val="left" w:pos="2302"/>
          <w:tab w:val="left" w:pos="3578"/>
          <w:tab w:val="left" w:pos="5137"/>
          <w:tab w:val="left" w:pos="5760"/>
          <w:tab w:val="left" w:pos="7228"/>
          <w:tab w:val="left" w:pos="8456"/>
          <w:tab w:val="left" w:pos="9020"/>
        </w:tabs>
        <w:autoSpaceDE w:val="0"/>
        <w:autoSpaceDN w:val="0"/>
        <w:spacing w:before="72" w:after="0" w:line="360" w:lineRule="auto"/>
        <w:ind w:left="138" w:right="141" w:firstLine="707"/>
        <w:outlineLvl w:val="3"/>
        <w:rPr>
          <w:rFonts w:eastAsia="Times New Roman" w:cs="Times New Roman"/>
          <w:b/>
          <w:bCs/>
          <w:i/>
          <w:szCs w:val="24"/>
          <w:lang w:val="uk-UA"/>
        </w:rPr>
      </w:pPr>
    </w:p>
    <w:p w:rsidR="00B57883" w:rsidRPr="001E4EB8" w:rsidRDefault="00B57883" w:rsidP="00B57883">
      <w:pPr>
        <w:widowControl w:val="0"/>
        <w:tabs>
          <w:tab w:val="left" w:pos="2302"/>
          <w:tab w:val="left" w:pos="3578"/>
          <w:tab w:val="left" w:pos="5137"/>
          <w:tab w:val="left" w:pos="5760"/>
          <w:tab w:val="left" w:pos="7228"/>
          <w:tab w:val="left" w:pos="8456"/>
          <w:tab w:val="left" w:pos="9020"/>
        </w:tabs>
        <w:autoSpaceDE w:val="0"/>
        <w:autoSpaceDN w:val="0"/>
        <w:spacing w:before="72" w:after="0" w:line="360" w:lineRule="auto"/>
        <w:ind w:left="138" w:right="141" w:firstLine="707"/>
        <w:outlineLvl w:val="3"/>
        <w:rPr>
          <w:rFonts w:eastAsia="Times New Roman" w:cs="Times New Roman"/>
          <w:b/>
          <w:bCs/>
          <w:i/>
          <w:szCs w:val="24"/>
          <w:lang w:val="uk-UA"/>
        </w:rPr>
      </w:pPr>
      <w:r w:rsidRPr="001E4EB8">
        <w:rPr>
          <w:rFonts w:eastAsia="Times New Roman" w:cs="Times New Roman"/>
          <w:b/>
          <w:bCs/>
          <w:i/>
          <w:szCs w:val="24"/>
          <w:lang w:val="uk-UA"/>
        </w:rPr>
        <w:t>Розрахунок</w:t>
      </w:r>
      <w:r w:rsidRPr="001E4EB8">
        <w:rPr>
          <w:rFonts w:eastAsia="Times New Roman" w:cs="Times New Roman"/>
          <w:b/>
          <w:bCs/>
          <w:i/>
          <w:szCs w:val="24"/>
          <w:lang w:val="uk-UA"/>
        </w:rPr>
        <w:tab/>
        <w:t>кількості</w:t>
      </w:r>
      <w:r w:rsidRPr="001E4EB8">
        <w:rPr>
          <w:rFonts w:eastAsia="Times New Roman" w:cs="Times New Roman"/>
          <w:b/>
          <w:bCs/>
          <w:i/>
          <w:szCs w:val="24"/>
          <w:lang w:val="uk-UA"/>
        </w:rPr>
        <w:tab/>
        <w:t>сміттєвозів</w:t>
      </w:r>
      <w:r w:rsidRPr="001E4EB8">
        <w:rPr>
          <w:rFonts w:eastAsia="Times New Roman" w:cs="Times New Roman"/>
          <w:b/>
          <w:bCs/>
          <w:i/>
          <w:szCs w:val="24"/>
          <w:lang w:val="uk-UA"/>
        </w:rPr>
        <w:tab/>
        <w:t>для</w:t>
      </w:r>
      <w:r w:rsidRPr="001E4EB8">
        <w:rPr>
          <w:rFonts w:eastAsia="Times New Roman" w:cs="Times New Roman"/>
          <w:b/>
          <w:bCs/>
          <w:i/>
          <w:szCs w:val="24"/>
          <w:lang w:val="uk-UA"/>
        </w:rPr>
        <w:tab/>
        <w:t>роздільного</w:t>
      </w:r>
      <w:r w:rsidRPr="001E4EB8">
        <w:rPr>
          <w:rFonts w:eastAsia="Times New Roman" w:cs="Times New Roman"/>
          <w:b/>
          <w:bCs/>
          <w:i/>
          <w:szCs w:val="24"/>
          <w:lang w:val="uk-UA"/>
        </w:rPr>
        <w:tab/>
        <w:t>збирання</w:t>
      </w:r>
      <w:r w:rsidRPr="001E4EB8">
        <w:rPr>
          <w:rFonts w:eastAsia="Times New Roman" w:cs="Times New Roman"/>
          <w:b/>
          <w:bCs/>
          <w:i/>
          <w:szCs w:val="24"/>
          <w:lang w:val="uk-UA"/>
        </w:rPr>
        <w:tab/>
        <w:t>та</w:t>
      </w:r>
      <w:r>
        <w:rPr>
          <w:rFonts w:eastAsia="Times New Roman" w:cs="Times New Roman"/>
          <w:b/>
          <w:bCs/>
          <w:i/>
          <w:szCs w:val="24"/>
          <w:lang w:val="uk-UA"/>
        </w:rPr>
        <w:t xml:space="preserve"> </w:t>
      </w:r>
      <w:r w:rsidRPr="001E4EB8">
        <w:rPr>
          <w:rFonts w:eastAsia="Times New Roman" w:cs="Times New Roman"/>
          <w:b/>
          <w:bCs/>
          <w:i/>
          <w:szCs w:val="24"/>
          <w:lang w:val="uk-UA"/>
        </w:rPr>
        <w:t xml:space="preserve">вивезення  </w:t>
      </w:r>
      <w:r>
        <w:rPr>
          <w:rFonts w:eastAsia="Times New Roman" w:cs="Times New Roman"/>
          <w:b/>
          <w:bCs/>
          <w:i/>
          <w:szCs w:val="24"/>
          <w:lang w:val="uk-UA"/>
        </w:rPr>
        <w:t xml:space="preserve">решти змішаних </w:t>
      </w:r>
      <w:r w:rsidRPr="001E4EB8">
        <w:rPr>
          <w:rFonts w:eastAsia="Times New Roman" w:cs="Times New Roman"/>
          <w:b/>
          <w:bCs/>
          <w:i/>
          <w:szCs w:val="24"/>
          <w:lang w:val="uk-UA"/>
        </w:rPr>
        <w:t xml:space="preserve">ТПВ від населених пунктів </w:t>
      </w:r>
      <w:r>
        <w:rPr>
          <w:rFonts w:eastAsia="Times New Roman" w:cs="Times New Roman"/>
          <w:b/>
          <w:bCs/>
          <w:i/>
          <w:szCs w:val="24"/>
          <w:lang w:val="uk-UA"/>
        </w:rPr>
        <w:t>3</w:t>
      </w:r>
      <w:r w:rsidRPr="00B22A41">
        <w:rPr>
          <w:rFonts w:eastAsia="Times New Roman" w:cs="Times New Roman"/>
          <w:b/>
          <w:bCs/>
          <w:i/>
          <w:szCs w:val="24"/>
          <w:u w:val="single"/>
          <w:lang w:val="uk-UA"/>
        </w:rPr>
        <w:t xml:space="preserve"> району</w:t>
      </w:r>
      <w:r w:rsidRPr="00B22A41">
        <w:rPr>
          <w:rFonts w:eastAsia="Times New Roman" w:cs="Times New Roman"/>
          <w:b/>
          <w:bCs/>
          <w:i/>
          <w:spacing w:val="-13"/>
          <w:szCs w:val="24"/>
          <w:u w:val="single"/>
          <w:lang w:val="uk-UA"/>
        </w:rPr>
        <w:t xml:space="preserve"> </w:t>
      </w:r>
      <w:r w:rsidRPr="00B22A41">
        <w:rPr>
          <w:rFonts w:eastAsia="Times New Roman" w:cs="Times New Roman"/>
          <w:b/>
          <w:bCs/>
          <w:i/>
          <w:szCs w:val="24"/>
          <w:u w:val="single"/>
          <w:lang w:val="uk-UA"/>
        </w:rPr>
        <w:t>обслуговування</w:t>
      </w:r>
      <w:r w:rsidRPr="001E4EB8">
        <w:rPr>
          <w:rFonts w:eastAsia="Times New Roman" w:cs="Times New Roman"/>
          <w:b/>
          <w:bCs/>
          <w:i/>
          <w:szCs w:val="24"/>
          <w:lang w:val="uk-UA"/>
        </w:rPr>
        <w:t>.</w:t>
      </w:r>
    </w:p>
    <w:p w:rsidR="00B57883" w:rsidRPr="007C4540" w:rsidRDefault="00B57883" w:rsidP="00B57883">
      <w:pPr>
        <w:widowControl w:val="0"/>
        <w:autoSpaceDE w:val="0"/>
        <w:autoSpaceDN w:val="0"/>
        <w:spacing w:after="0" w:line="275" w:lineRule="exact"/>
        <w:ind w:left="846"/>
        <w:rPr>
          <w:rFonts w:eastAsia="Times New Roman" w:cs="Times New Roman"/>
          <w:b/>
          <w:i/>
          <w:szCs w:val="24"/>
          <w:u w:val="single"/>
          <w:lang w:val="en-US"/>
        </w:rPr>
      </w:pPr>
      <w:r w:rsidRPr="007C4540">
        <w:rPr>
          <w:rFonts w:eastAsia="Times New Roman" w:cs="Times New Roman"/>
          <w:b/>
          <w:i/>
          <w:szCs w:val="24"/>
          <w:u w:val="single"/>
          <w:lang w:val="en-US"/>
        </w:rPr>
        <w:t>І</w:t>
      </w:r>
      <w:r w:rsidRPr="007C4540">
        <w:rPr>
          <w:rFonts w:eastAsia="Times New Roman" w:cs="Times New Roman"/>
          <w:b/>
          <w:i/>
          <w:szCs w:val="24"/>
          <w:u w:val="single"/>
          <w:lang w:val="uk-UA"/>
        </w:rPr>
        <w:t>снуючий стан</w:t>
      </w:r>
      <w:r w:rsidRPr="007C4540">
        <w:rPr>
          <w:rFonts w:eastAsia="Times New Roman" w:cs="Times New Roman"/>
          <w:b/>
          <w:i/>
          <w:szCs w:val="24"/>
          <w:u w:val="single"/>
          <w:lang w:val="en-US"/>
        </w:rPr>
        <w:t xml:space="preserve"> 20</w:t>
      </w:r>
      <w:r w:rsidRPr="007C4540">
        <w:rPr>
          <w:rFonts w:eastAsia="Times New Roman" w:cs="Times New Roman"/>
          <w:b/>
          <w:i/>
          <w:szCs w:val="24"/>
          <w:u w:val="single"/>
          <w:lang w:val="uk-UA"/>
        </w:rPr>
        <w:t>22</w:t>
      </w:r>
      <w:r w:rsidRPr="007C4540">
        <w:rPr>
          <w:rFonts w:eastAsia="Times New Roman" w:cs="Times New Roman"/>
          <w:b/>
          <w:i/>
          <w:szCs w:val="24"/>
          <w:u w:val="single"/>
          <w:lang w:val="en-US"/>
        </w:rPr>
        <w:t xml:space="preserve"> рік :</w:t>
      </w:r>
    </w:p>
    <w:p w:rsidR="00B57883" w:rsidRDefault="00B57883" w:rsidP="00163973">
      <w:pPr>
        <w:widowControl w:val="0"/>
        <w:autoSpaceDE w:val="0"/>
        <w:autoSpaceDN w:val="0"/>
        <w:spacing w:after="0" w:line="240" w:lineRule="auto"/>
        <w:rPr>
          <w:rFonts w:eastAsia="Times New Roman" w:cs="Times New Roman"/>
          <w:color w:val="FF0000"/>
          <w:lang w:val="uk-UA"/>
        </w:rPr>
      </w:pPr>
    </w:p>
    <w:tbl>
      <w:tblPr>
        <w:tblStyle w:val="TableNormal8"/>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0"/>
        <w:gridCol w:w="4832"/>
      </w:tblGrid>
      <w:tr w:rsidR="00B57883" w:rsidRPr="0066765E" w:rsidTr="00005CCE">
        <w:trPr>
          <w:trHeight w:val="531"/>
        </w:trPr>
        <w:tc>
          <w:tcPr>
            <w:tcW w:w="5070" w:type="dxa"/>
          </w:tcPr>
          <w:p w:rsidR="00B57883" w:rsidRPr="0066765E" w:rsidRDefault="00B57883" w:rsidP="00005CCE">
            <w:pPr>
              <w:spacing w:line="210" w:lineRule="exact"/>
              <w:ind w:left="1727" w:right="1719"/>
              <w:jc w:val="center"/>
              <w:rPr>
                <w:rFonts w:ascii="Times New Roman" w:eastAsia="Times New Roman" w:hAnsi="Times New Roman" w:cs="Times New Roman"/>
                <w:b/>
                <w:sz w:val="24"/>
                <w:szCs w:val="24"/>
              </w:rPr>
            </w:pPr>
            <w:r w:rsidRPr="0066765E">
              <w:rPr>
                <w:rFonts w:ascii="Times New Roman" w:eastAsia="Times New Roman" w:hAnsi="Times New Roman" w:cs="Times New Roman"/>
                <w:b/>
                <w:sz w:val="24"/>
                <w:szCs w:val="24"/>
              </w:rPr>
              <w:t>Населений пункт</w:t>
            </w:r>
          </w:p>
        </w:tc>
        <w:tc>
          <w:tcPr>
            <w:tcW w:w="4832" w:type="dxa"/>
          </w:tcPr>
          <w:p w:rsidR="00B57883" w:rsidRPr="0066765E" w:rsidRDefault="00B57883" w:rsidP="00005CCE">
            <w:pPr>
              <w:spacing w:line="210" w:lineRule="exact"/>
              <w:ind w:left="292"/>
              <w:rPr>
                <w:rFonts w:ascii="Times New Roman" w:eastAsia="Times New Roman" w:hAnsi="Times New Roman" w:cs="Times New Roman"/>
                <w:b/>
                <w:sz w:val="24"/>
                <w:szCs w:val="24"/>
                <w:lang w:val="ru-RU"/>
              </w:rPr>
            </w:pPr>
            <w:r w:rsidRPr="0066765E">
              <w:rPr>
                <w:rFonts w:ascii="Times New Roman" w:eastAsia="Times New Roman" w:hAnsi="Times New Roman" w:cs="Times New Roman"/>
                <w:b/>
                <w:sz w:val="24"/>
                <w:szCs w:val="24"/>
                <w:lang w:val="ru-RU"/>
              </w:rPr>
              <w:t>Обсяги утворення ресурсоцінних ТПВ, м</w:t>
            </w:r>
            <w:r>
              <w:rPr>
                <w:rFonts w:ascii="Times New Roman" w:eastAsia="Times New Roman" w:hAnsi="Times New Roman" w:cs="Times New Roman"/>
                <w:b/>
                <w:sz w:val="24"/>
                <w:szCs w:val="24"/>
                <w:vertAlign w:val="superscript"/>
                <w:lang w:val="uk-UA"/>
              </w:rPr>
              <w:t>3</w:t>
            </w:r>
            <w:r w:rsidRPr="0066765E">
              <w:rPr>
                <w:rFonts w:ascii="Times New Roman" w:eastAsia="Times New Roman" w:hAnsi="Times New Roman" w:cs="Times New Roman"/>
                <w:b/>
                <w:sz w:val="24"/>
                <w:szCs w:val="24"/>
                <w:lang w:val="ru-RU"/>
              </w:rPr>
              <w:t>/добу</w:t>
            </w:r>
          </w:p>
        </w:tc>
      </w:tr>
      <w:tr w:rsidR="00B57883" w:rsidRPr="0066765E" w:rsidTr="00005CCE">
        <w:trPr>
          <w:trHeight w:val="275"/>
        </w:trPr>
        <w:tc>
          <w:tcPr>
            <w:tcW w:w="5070" w:type="dxa"/>
          </w:tcPr>
          <w:p w:rsidR="00B57883" w:rsidRPr="003A5115" w:rsidRDefault="00B57883" w:rsidP="00005CCE">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 Якимівка</w:t>
            </w:r>
          </w:p>
        </w:tc>
        <w:tc>
          <w:tcPr>
            <w:tcW w:w="4832" w:type="dxa"/>
          </w:tcPr>
          <w:p w:rsidR="00B57883" w:rsidRPr="0074608D" w:rsidRDefault="00B57883" w:rsidP="00005CCE">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0,4</w:t>
            </w:r>
          </w:p>
        </w:tc>
      </w:tr>
      <w:tr w:rsidR="00B57883" w:rsidRPr="0066765E" w:rsidTr="00005CCE">
        <w:trPr>
          <w:trHeight w:val="275"/>
        </w:trPr>
        <w:tc>
          <w:tcPr>
            <w:tcW w:w="5070" w:type="dxa"/>
          </w:tcPr>
          <w:p w:rsidR="00B57883" w:rsidRPr="003A5115" w:rsidRDefault="00B57883" w:rsidP="00005CCE">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 Андріївка</w:t>
            </w:r>
          </w:p>
        </w:tc>
        <w:tc>
          <w:tcPr>
            <w:tcW w:w="4832" w:type="dxa"/>
          </w:tcPr>
          <w:p w:rsidR="00B57883" w:rsidRPr="0074608D" w:rsidRDefault="00B57883" w:rsidP="00B57883">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0,1</w:t>
            </w:r>
          </w:p>
        </w:tc>
      </w:tr>
      <w:tr w:rsidR="00B57883" w:rsidRPr="0066765E" w:rsidTr="00005CCE">
        <w:trPr>
          <w:trHeight w:val="275"/>
        </w:trPr>
        <w:tc>
          <w:tcPr>
            <w:tcW w:w="5070" w:type="dxa"/>
          </w:tcPr>
          <w:p w:rsidR="00B57883" w:rsidRPr="002B2F35" w:rsidRDefault="00B57883" w:rsidP="00005CCE">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w:t>
            </w:r>
            <w:r w:rsidRPr="002B2F35">
              <w:rPr>
                <w:rFonts w:ascii="Times New Roman" w:eastAsia="Times New Roman" w:hAnsi="Times New Roman" w:cs="Times New Roman"/>
                <w:sz w:val="24"/>
                <w:szCs w:val="24"/>
                <w:lang w:val="uk-UA"/>
              </w:rPr>
              <w:t>. Дорофіївка</w:t>
            </w:r>
          </w:p>
        </w:tc>
        <w:tc>
          <w:tcPr>
            <w:tcW w:w="4832" w:type="dxa"/>
          </w:tcPr>
          <w:p w:rsidR="00B57883" w:rsidRPr="00B22A41" w:rsidRDefault="00B57883" w:rsidP="00005CCE">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0,1</w:t>
            </w:r>
          </w:p>
        </w:tc>
      </w:tr>
      <w:tr w:rsidR="00B57883" w:rsidRPr="0066765E" w:rsidTr="00005CCE">
        <w:trPr>
          <w:trHeight w:val="275"/>
        </w:trPr>
        <w:tc>
          <w:tcPr>
            <w:tcW w:w="5070" w:type="dxa"/>
          </w:tcPr>
          <w:p w:rsidR="00B57883" w:rsidRPr="002B2F35" w:rsidRDefault="00B57883" w:rsidP="00005CCE">
            <w:pPr>
              <w:spacing w:line="256" w:lineRule="exact"/>
              <w:ind w:left="107"/>
              <w:rPr>
                <w:rFonts w:ascii="Times New Roman" w:eastAsia="Times New Roman" w:hAnsi="Times New Roman" w:cs="Times New Roman"/>
                <w:sz w:val="24"/>
                <w:szCs w:val="24"/>
                <w:lang w:val="uk-UA"/>
              </w:rPr>
            </w:pPr>
            <w:r w:rsidRPr="002B2F35">
              <w:rPr>
                <w:rFonts w:ascii="Times New Roman" w:eastAsia="Times New Roman" w:hAnsi="Times New Roman" w:cs="Times New Roman"/>
                <w:sz w:val="24"/>
                <w:szCs w:val="24"/>
                <w:lang w:val="uk-UA"/>
              </w:rPr>
              <w:t>с. Межове</w:t>
            </w:r>
          </w:p>
        </w:tc>
        <w:tc>
          <w:tcPr>
            <w:tcW w:w="4832" w:type="dxa"/>
          </w:tcPr>
          <w:p w:rsidR="00B57883" w:rsidRPr="00B22A41" w:rsidRDefault="00B57883" w:rsidP="00005CCE">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w:t>
            </w:r>
          </w:p>
        </w:tc>
      </w:tr>
      <w:tr w:rsidR="00B57883" w:rsidRPr="0066765E" w:rsidTr="00005CCE">
        <w:trPr>
          <w:trHeight w:val="275"/>
        </w:trPr>
        <w:tc>
          <w:tcPr>
            <w:tcW w:w="5070" w:type="dxa"/>
          </w:tcPr>
          <w:p w:rsidR="00B57883" w:rsidRPr="003A5115" w:rsidRDefault="00B57883" w:rsidP="00005CCE">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 Миропіль</w:t>
            </w:r>
          </w:p>
        </w:tc>
        <w:tc>
          <w:tcPr>
            <w:tcW w:w="4832" w:type="dxa"/>
          </w:tcPr>
          <w:p w:rsidR="00B57883" w:rsidRPr="0074608D" w:rsidRDefault="00B57883" w:rsidP="00005CCE">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0,1</w:t>
            </w:r>
          </w:p>
        </w:tc>
      </w:tr>
      <w:tr w:rsidR="00B57883" w:rsidRPr="0066765E" w:rsidTr="00005CCE">
        <w:trPr>
          <w:trHeight w:val="277"/>
        </w:trPr>
        <w:tc>
          <w:tcPr>
            <w:tcW w:w="5070" w:type="dxa"/>
          </w:tcPr>
          <w:p w:rsidR="00B57883" w:rsidRPr="002B2F35" w:rsidRDefault="00B57883" w:rsidP="00005CCE">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w:t>
            </w:r>
            <w:r w:rsidRPr="002B2F35">
              <w:rPr>
                <w:rFonts w:ascii="Times New Roman" w:eastAsia="Times New Roman" w:hAnsi="Times New Roman" w:cs="Times New Roman"/>
                <w:sz w:val="24"/>
                <w:szCs w:val="24"/>
                <w:lang w:val="uk-UA"/>
              </w:rPr>
              <w:t>. Успенівка</w:t>
            </w:r>
          </w:p>
        </w:tc>
        <w:tc>
          <w:tcPr>
            <w:tcW w:w="4832" w:type="dxa"/>
          </w:tcPr>
          <w:p w:rsidR="00B57883" w:rsidRPr="004949F3" w:rsidRDefault="00B57883" w:rsidP="00005CCE">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0,05</w:t>
            </w:r>
          </w:p>
        </w:tc>
      </w:tr>
      <w:tr w:rsidR="00B57883" w:rsidRPr="0066765E" w:rsidTr="00005CCE">
        <w:trPr>
          <w:trHeight w:val="277"/>
        </w:trPr>
        <w:tc>
          <w:tcPr>
            <w:tcW w:w="5070" w:type="dxa"/>
          </w:tcPr>
          <w:p w:rsidR="00B57883" w:rsidRPr="002B2F35" w:rsidRDefault="00B57883" w:rsidP="00005CCE">
            <w:pPr>
              <w:spacing w:line="256" w:lineRule="exact"/>
              <w:ind w:left="107"/>
              <w:rPr>
                <w:rFonts w:ascii="Times New Roman" w:eastAsia="Times New Roman" w:hAnsi="Times New Roman" w:cs="Times New Roman"/>
                <w:sz w:val="24"/>
                <w:szCs w:val="24"/>
                <w:lang w:val="uk-UA"/>
              </w:rPr>
            </w:pPr>
            <w:r w:rsidRPr="002B2F35">
              <w:rPr>
                <w:rFonts w:ascii="Times New Roman" w:eastAsia="Times New Roman" w:hAnsi="Times New Roman" w:cs="Times New Roman"/>
                <w:sz w:val="24"/>
                <w:szCs w:val="24"/>
                <w:lang w:val="uk-UA"/>
              </w:rPr>
              <w:t>с. Нововознесенка</w:t>
            </w:r>
          </w:p>
        </w:tc>
        <w:tc>
          <w:tcPr>
            <w:tcW w:w="4832" w:type="dxa"/>
          </w:tcPr>
          <w:p w:rsidR="00B57883" w:rsidRPr="004949F3" w:rsidRDefault="00B57883" w:rsidP="00B57883">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0,9</w:t>
            </w:r>
          </w:p>
        </w:tc>
      </w:tr>
      <w:tr w:rsidR="00B57883" w:rsidRPr="0066765E" w:rsidTr="00005CCE">
        <w:trPr>
          <w:trHeight w:val="277"/>
        </w:trPr>
        <w:tc>
          <w:tcPr>
            <w:tcW w:w="5070" w:type="dxa"/>
          </w:tcPr>
          <w:p w:rsidR="00B57883" w:rsidRPr="002B2F35" w:rsidRDefault="00B57883" w:rsidP="00005CCE">
            <w:pPr>
              <w:spacing w:line="256" w:lineRule="exact"/>
              <w:ind w:left="107"/>
              <w:rPr>
                <w:rFonts w:ascii="Times New Roman" w:eastAsia="Times New Roman" w:hAnsi="Times New Roman" w:cs="Times New Roman"/>
                <w:sz w:val="24"/>
                <w:szCs w:val="24"/>
                <w:lang w:val="uk-UA"/>
              </w:rPr>
            </w:pPr>
            <w:r w:rsidRPr="002B2F35">
              <w:rPr>
                <w:rFonts w:ascii="Times New Roman" w:eastAsia="Times New Roman" w:hAnsi="Times New Roman" w:cs="Times New Roman"/>
                <w:sz w:val="24"/>
                <w:szCs w:val="24"/>
                <w:lang w:val="uk-UA"/>
              </w:rPr>
              <w:t>с. Новостанівка</w:t>
            </w:r>
          </w:p>
        </w:tc>
        <w:tc>
          <w:tcPr>
            <w:tcW w:w="4832" w:type="dxa"/>
          </w:tcPr>
          <w:p w:rsidR="00B57883" w:rsidRPr="004949F3" w:rsidRDefault="00B57883" w:rsidP="00005CCE">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0,1</w:t>
            </w:r>
          </w:p>
        </w:tc>
      </w:tr>
      <w:tr w:rsidR="00B57883" w:rsidRPr="004949F3" w:rsidTr="00005CCE">
        <w:trPr>
          <w:trHeight w:val="277"/>
        </w:trPr>
        <w:tc>
          <w:tcPr>
            <w:tcW w:w="5070" w:type="dxa"/>
          </w:tcPr>
          <w:p w:rsidR="00B57883" w:rsidRPr="004949F3" w:rsidRDefault="00B57883" w:rsidP="00005CCE">
            <w:pPr>
              <w:spacing w:before="1" w:line="257" w:lineRule="exact"/>
              <w:ind w:left="107"/>
              <w:rPr>
                <w:rFonts w:ascii="Times New Roman" w:eastAsia="Times New Roman" w:hAnsi="Times New Roman" w:cs="Times New Roman"/>
                <w:b/>
                <w:sz w:val="24"/>
                <w:szCs w:val="24"/>
                <w:lang w:val="uk-UA"/>
              </w:rPr>
            </w:pPr>
            <w:r w:rsidRPr="004949F3">
              <w:rPr>
                <w:rFonts w:ascii="Times New Roman" w:eastAsia="Times New Roman" w:hAnsi="Times New Roman" w:cs="Times New Roman"/>
                <w:b/>
                <w:sz w:val="24"/>
                <w:szCs w:val="24"/>
                <w:lang w:val="uk-UA"/>
              </w:rPr>
              <w:t>ВСЬОГО</w:t>
            </w:r>
          </w:p>
        </w:tc>
        <w:tc>
          <w:tcPr>
            <w:tcW w:w="4832" w:type="dxa"/>
          </w:tcPr>
          <w:p w:rsidR="00B57883" w:rsidRPr="004949F3" w:rsidRDefault="00B57883" w:rsidP="00005CCE">
            <w:pPr>
              <w:spacing w:before="1" w:line="257" w:lineRule="exact"/>
              <w:ind w:left="107"/>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1,75</w:t>
            </w:r>
          </w:p>
        </w:tc>
      </w:tr>
    </w:tbl>
    <w:p w:rsidR="00B57883" w:rsidRDefault="00B57883" w:rsidP="00163973">
      <w:pPr>
        <w:widowControl w:val="0"/>
        <w:autoSpaceDE w:val="0"/>
        <w:autoSpaceDN w:val="0"/>
        <w:spacing w:after="0" w:line="240" w:lineRule="auto"/>
        <w:rPr>
          <w:rFonts w:eastAsia="Times New Roman" w:cs="Times New Roman"/>
          <w:color w:val="FF0000"/>
          <w:lang w:val="uk-UA"/>
        </w:rPr>
      </w:pPr>
    </w:p>
    <w:p w:rsidR="00B57883" w:rsidRDefault="00B57883" w:rsidP="00163973">
      <w:pPr>
        <w:widowControl w:val="0"/>
        <w:autoSpaceDE w:val="0"/>
        <w:autoSpaceDN w:val="0"/>
        <w:spacing w:after="0" w:line="240" w:lineRule="auto"/>
        <w:rPr>
          <w:rFonts w:eastAsia="Times New Roman" w:cs="Times New Roman"/>
          <w:color w:val="FF0000"/>
          <w:lang w:val="uk-UA"/>
        </w:rPr>
      </w:pPr>
    </w:p>
    <w:p w:rsidR="00B57883" w:rsidRPr="0074608D" w:rsidRDefault="00B57883" w:rsidP="00B57883">
      <w:pPr>
        <w:widowControl w:val="0"/>
        <w:autoSpaceDE w:val="0"/>
        <w:autoSpaceDN w:val="0"/>
        <w:spacing w:after="0" w:line="240" w:lineRule="auto"/>
        <w:ind w:left="846"/>
        <w:rPr>
          <w:rFonts w:eastAsia="Times New Roman" w:cs="Times New Roman"/>
          <w:szCs w:val="24"/>
          <w:lang w:val="uk-UA"/>
        </w:rPr>
      </w:pPr>
      <w:r w:rsidRPr="0074608D">
        <w:rPr>
          <w:rFonts w:eastAsia="Times New Roman" w:cs="Times New Roman"/>
          <w:szCs w:val="24"/>
          <w:lang w:val="uk-UA"/>
        </w:rPr>
        <w:t>Вихідні дані для розрахунку:</w:t>
      </w:r>
    </w:p>
    <w:p w:rsidR="00B57883" w:rsidRPr="0074608D" w:rsidRDefault="00B57883" w:rsidP="00B57883">
      <w:pPr>
        <w:widowControl w:val="0"/>
        <w:autoSpaceDE w:val="0"/>
        <w:autoSpaceDN w:val="0"/>
        <w:spacing w:before="140" w:after="0" w:line="360" w:lineRule="auto"/>
        <w:ind w:left="846" w:right="157"/>
        <w:rPr>
          <w:rFonts w:eastAsia="Times New Roman" w:cs="Times New Roman"/>
          <w:szCs w:val="24"/>
          <w:lang w:val="uk-UA"/>
        </w:rPr>
      </w:pPr>
      <w:r w:rsidRPr="0074608D">
        <w:rPr>
          <w:rFonts w:eastAsia="Times New Roman" w:cs="Times New Roman"/>
          <w:szCs w:val="24"/>
          <w:lang w:val="uk-UA"/>
        </w:rPr>
        <w:t>Максимальний добовий об’єм утворення ре</w:t>
      </w:r>
      <w:r>
        <w:rPr>
          <w:rFonts w:eastAsia="Times New Roman" w:cs="Times New Roman"/>
          <w:szCs w:val="24"/>
          <w:lang w:val="uk-UA"/>
        </w:rPr>
        <w:t>шти змішаних</w:t>
      </w:r>
      <w:r w:rsidRPr="0074608D">
        <w:rPr>
          <w:rFonts w:eastAsia="Times New Roman" w:cs="Times New Roman"/>
          <w:szCs w:val="24"/>
          <w:lang w:val="uk-UA"/>
        </w:rPr>
        <w:t xml:space="preserve"> ТПВ з врахуванням періодичності перевезення (</w:t>
      </w:r>
      <w:r w:rsidRPr="0074608D">
        <w:rPr>
          <w:rFonts w:eastAsia="Times New Roman" w:cs="Times New Roman"/>
          <w:szCs w:val="24"/>
          <w:lang w:val="en-US"/>
        </w:rPr>
        <w:t>t</w:t>
      </w:r>
      <w:r w:rsidRPr="0074608D">
        <w:rPr>
          <w:rFonts w:eastAsia="Times New Roman" w:cs="Times New Roman"/>
          <w:szCs w:val="24"/>
          <w:lang w:val="uk-UA"/>
        </w:rPr>
        <w:t xml:space="preserve"> = </w:t>
      </w:r>
      <w:r>
        <w:rPr>
          <w:rFonts w:eastAsia="Times New Roman" w:cs="Times New Roman"/>
          <w:szCs w:val="24"/>
          <w:lang w:val="uk-UA"/>
        </w:rPr>
        <w:t>2</w:t>
      </w:r>
      <w:r w:rsidRPr="0074608D">
        <w:rPr>
          <w:rFonts w:eastAsia="Times New Roman" w:cs="Times New Roman"/>
          <w:szCs w:val="24"/>
          <w:lang w:val="uk-UA"/>
        </w:rPr>
        <w:t xml:space="preserve"> діб),</w:t>
      </w:r>
    </w:p>
    <w:p w:rsidR="00B57883" w:rsidRDefault="00B57883" w:rsidP="00B57883">
      <w:pPr>
        <w:widowControl w:val="0"/>
        <w:autoSpaceDE w:val="0"/>
        <w:autoSpaceDN w:val="0"/>
        <w:spacing w:after="0" w:line="350" w:lineRule="auto"/>
        <w:ind w:left="846" w:right="5260"/>
        <w:rPr>
          <w:rFonts w:eastAsia="Times New Roman" w:cs="Times New Roman"/>
          <w:position w:val="2"/>
          <w:szCs w:val="24"/>
          <w:vertAlign w:val="superscript"/>
          <w:lang w:val="uk-UA"/>
        </w:rPr>
      </w:pPr>
      <w:r w:rsidRPr="0074608D">
        <w:rPr>
          <w:rFonts w:eastAsia="Times New Roman" w:cs="Times New Roman"/>
          <w:position w:val="2"/>
          <w:szCs w:val="24"/>
          <w:lang w:val="en-US"/>
        </w:rPr>
        <w:t>Q</w:t>
      </w:r>
      <w:r w:rsidRPr="0074608D">
        <w:rPr>
          <w:rFonts w:eastAsia="Times New Roman" w:cs="Times New Roman"/>
          <w:position w:val="2"/>
          <w:szCs w:val="24"/>
        </w:rPr>
        <w:t xml:space="preserve"> </w:t>
      </w:r>
      <w:r w:rsidRPr="0074608D">
        <w:rPr>
          <w:rFonts w:eastAsia="Times New Roman" w:cs="Times New Roman"/>
          <w:sz w:val="16"/>
          <w:szCs w:val="24"/>
        </w:rPr>
        <w:t>Д</w:t>
      </w:r>
      <w:r w:rsidRPr="0074608D">
        <w:rPr>
          <w:rFonts w:eastAsia="Times New Roman" w:cs="Times New Roman"/>
          <w:sz w:val="16"/>
          <w:szCs w:val="24"/>
          <w:lang w:val="en-US"/>
        </w:rPr>
        <w:t>amx</w:t>
      </w:r>
      <w:r w:rsidRPr="0074608D">
        <w:rPr>
          <w:rFonts w:eastAsia="Times New Roman" w:cs="Times New Roman"/>
          <w:sz w:val="16"/>
          <w:szCs w:val="24"/>
        </w:rPr>
        <w:t xml:space="preserve"> </w:t>
      </w:r>
      <w:r w:rsidRPr="0074608D">
        <w:rPr>
          <w:rFonts w:eastAsia="Times New Roman" w:cs="Times New Roman"/>
          <w:position w:val="2"/>
          <w:szCs w:val="24"/>
        </w:rPr>
        <w:t xml:space="preserve">= </w:t>
      </w:r>
      <w:r>
        <w:rPr>
          <w:rFonts w:eastAsia="Times New Roman" w:cs="Times New Roman"/>
          <w:position w:val="2"/>
          <w:szCs w:val="24"/>
          <w:lang w:val="uk-UA"/>
        </w:rPr>
        <w:t>1,75</w:t>
      </w:r>
      <w:r w:rsidRPr="0074608D">
        <w:rPr>
          <w:rFonts w:eastAsia="Times New Roman" w:cs="Times New Roman"/>
          <w:position w:val="2"/>
          <w:szCs w:val="24"/>
        </w:rPr>
        <w:t xml:space="preserve"> × </w:t>
      </w:r>
      <w:r>
        <w:rPr>
          <w:rFonts w:eastAsia="Times New Roman" w:cs="Times New Roman"/>
          <w:position w:val="2"/>
          <w:szCs w:val="24"/>
          <w:lang w:val="uk-UA"/>
        </w:rPr>
        <w:t>2</w:t>
      </w:r>
      <w:r w:rsidRPr="0074608D">
        <w:rPr>
          <w:rFonts w:eastAsia="Times New Roman" w:cs="Times New Roman"/>
          <w:position w:val="2"/>
          <w:szCs w:val="24"/>
        </w:rPr>
        <w:t xml:space="preserve"> = </w:t>
      </w:r>
      <w:r>
        <w:rPr>
          <w:rFonts w:eastAsia="Times New Roman" w:cs="Times New Roman"/>
          <w:position w:val="2"/>
          <w:szCs w:val="24"/>
          <w:lang w:val="uk-UA"/>
        </w:rPr>
        <w:t>2,5</w:t>
      </w:r>
      <w:r w:rsidRPr="0074608D">
        <w:rPr>
          <w:rFonts w:eastAsia="Times New Roman" w:cs="Times New Roman"/>
          <w:position w:val="2"/>
          <w:szCs w:val="24"/>
        </w:rPr>
        <w:t xml:space="preserve"> м</w:t>
      </w:r>
      <w:r w:rsidRPr="0074608D">
        <w:rPr>
          <w:rFonts w:eastAsia="Times New Roman" w:cs="Times New Roman"/>
          <w:position w:val="2"/>
          <w:szCs w:val="24"/>
          <w:vertAlign w:val="superscript"/>
        </w:rPr>
        <w:t>3</w:t>
      </w:r>
    </w:p>
    <w:p w:rsidR="00B57883" w:rsidRDefault="00B57883" w:rsidP="00B57883">
      <w:pPr>
        <w:widowControl w:val="0"/>
        <w:autoSpaceDE w:val="0"/>
        <w:autoSpaceDN w:val="0"/>
        <w:spacing w:after="0" w:line="350" w:lineRule="auto"/>
        <w:ind w:left="846" w:right="712"/>
        <w:rPr>
          <w:rFonts w:eastAsia="Times New Roman" w:cs="Times New Roman"/>
          <w:szCs w:val="24"/>
          <w:lang w:val="uk-UA"/>
        </w:rPr>
      </w:pPr>
      <w:r w:rsidRPr="0074608D">
        <w:rPr>
          <w:rFonts w:eastAsia="Times New Roman" w:cs="Times New Roman"/>
          <w:position w:val="2"/>
          <w:szCs w:val="24"/>
        </w:rPr>
        <w:t xml:space="preserve"> </w:t>
      </w:r>
      <w:r w:rsidRPr="0074608D">
        <w:rPr>
          <w:rFonts w:eastAsia="Times New Roman" w:cs="Times New Roman"/>
          <w:szCs w:val="24"/>
        </w:rPr>
        <w:t xml:space="preserve">Тривалість робочого дня, Т = 8,0 </w:t>
      </w:r>
      <w:r>
        <w:rPr>
          <w:rFonts w:eastAsia="Times New Roman" w:cs="Times New Roman"/>
          <w:szCs w:val="24"/>
          <w:lang w:val="uk-UA"/>
        </w:rPr>
        <w:t>г</w:t>
      </w:r>
      <w:r w:rsidRPr="0074608D">
        <w:rPr>
          <w:rFonts w:eastAsia="Times New Roman" w:cs="Times New Roman"/>
          <w:szCs w:val="24"/>
        </w:rPr>
        <w:t xml:space="preserve">один. </w:t>
      </w:r>
    </w:p>
    <w:p w:rsidR="00B57883" w:rsidRPr="0074608D" w:rsidRDefault="00B57883" w:rsidP="00B57883">
      <w:pPr>
        <w:widowControl w:val="0"/>
        <w:tabs>
          <w:tab w:val="left" w:pos="9781"/>
        </w:tabs>
        <w:autoSpaceDE w:val="0"/>
        <w:autoSpaceDN w:val="0"/>
        <w:spacing w:after="0" w:line="350" w:lineRule="auto"/>
        <w:ind w:left="846" w:right="712"/>
        <w:rPr>
          <w:rFonts w:eastAsia="Times New Roman" w:cs="Times New Roman"/>
          <w:szCs w:val="24"/>
        </w:rPr>
      </w:pPr>
      <w:r w:rsidRPr="0074608D">
        <w:rPr>
          <w:rFonts w:eastAsia="Times New Roman" w:cs="Times New Roman"/>
          <w:position w:val="2"/>
          <w:szCs w:val="24"/>
        </w:rPr>
        <w:t xml:space="preserve">Нульовий пробіг, </w:t>
      </w:r>
      <w:r w:rsidRPr="0074608D">
        <w:rPr>
          <w:rFonts w:eastAsia="Times New Roman" w:cs="Times New Roman"/>
          <w:i/>
          <w:position w:val="2"/>
          <w:szCs w:val="24"/>
          <w:lang w:val="en-US"/>
        </w:rPr>
        <w:t>l</w:t>
      </w:r>
      <w:r w:rsidRPr="0074608D">
        <w:rPr>
          <w:rFonts w:eastAsia="Times New Roman" w:cs="Times New Roman"/>
          <w:i/>
          <w:position w:val="2"/>
          <w:szCs w:val="24"/>
          <w:vertAlign w:val="subscript"/>
          <w:lang w:val="en-US"/>
        </w:rPr>
        <w:t>o</w:t>
      </w:r>
      <w:r w:rsidRPr="0074608D">
        <w:rPr>
          <w:rFonts w:eastAsia="Times New Roman" w:cs="Times New Roman"/>
          <w:i/>
          <w:position w:val="2"/>
          <w:szCs w:val="24"/>
        </w:rPr>
        <w:t xml:space="preserve"> </w:t>
      </w:r>
      <w:r w:rsidRPr="0074608D">
        <w:rPr>
          <w:rFonts w:eastAsia="Times New Roman" w:cs="Times New Roman"/>
          <w:position w:val="2"/>
          <w:szCs w:val="24"/>
        </w:rPr>
        <w:t xml:space="preserve">= </w:t>
      </w:r>
      <w:r>
        <w:rPr>
          <w:rFonts w:eastAsia="Times New Roman" w:cs="Times New Roman"/>
          <w:position w:val="2"/>
          <w:szCs w:val="24"/>
          <w:lang w:val="uk-UA"/>
        </w:rPr>
        <w:t>15</w:t>
      </w:r>
      <w:r w:rsidRPr="0074608D">
        <w:rPr>
          <w:rFonts w:eastAsia="Times New Roman" w:cs="Times New Roman"/>
          <w:position w:val="2"/>
          <w:szCs w:val="24"/>
        </w:rPr>
        <w:t>,0 км.</w:t>
      </w:r>
    </w:p>
    <w:p w:rsidR="00B57883" w:rsidRPr="0074608D" w:rsidRDefault="00B57883" w:rsidP="00B57883">
      <w:pPr>
        <w:widowControl w:val="0"/>
        <w:autoSpaceDE w:val="0"/>
        <w:autoSpaceDN w:val="0"/>
        <w:spacing w:after="0" w:line="343" w:lineRule="auto"/>
        <w:ind w:left="846" w:right="4035"/>
        <w:rPr>
          <w:rFonts w:eastAsia="Times New Roman" w:cs="Times New Roman"/>
          <w:szCs w:val="24"/>
        </w:rPr>
      </w:pPr>
      <w:r w:rsidRPr="0074608D">
        <w:rPr>
          <w:rFonts w:eastAsia="Times New Roman" w:cs="Times New Roman"/>
          <w:position w:val="2"/>
          <w:szCs w:val="24"/>
        </w:rPr>
        <w:t xml:space="preserve">Середня швидкість подачі ТЗ, </w:t>
      </w:r>
      <w:r w:rsidRPr="0074608D">
        <w:rPr>
          <w:rFonts w:eastAsia="Times New Roman" w:cs="Times New Roman"/>
          <w:i/>
          <w:position w:val="2"/>
          <w:szCs w:val="24"/>
          <w:lang w:val="en-US"/>
        </w:rPr>
        <w:t>v</w:t>
      </w:r>
      <w:r w:rsidRPr="0074608D">
        <w:rPr>
          <w:rFonts w:eastAsia="Times New Roman" w:cs="Times New Roman"/>
          <w:i/>
          <w:position w:val="2"/>
          <w:szCs w:val="24"/>
          <w:vertAlign w:val="subscript"/>
          <w:lang w:val="en-US"/>
        </w:rPr>
        <w:t>o</w:t>
      </w:r>
      <w:r w:rsidRPr="0074608D">
        <w:rPr>
          <w:rFonts w:eastAsia="Times New Roman" w:cs="Times New Roman"/>
          <w:i/>
          <w:position w:val="2"/>
          <w:szCs w:val="24"/>
        </w:rPr>
        <w:t xml:space="preserve"> </w:t>
      </w:r>
      <w:r w:rsidRPr="0074608D">
        <w:rPr>
          <w:rFonts w:eastAsia="Times New Roman" w:cs="Times New Roman"/>
          <w:position w:val="2"/>
          <w:szCs w:val="24"/>
        </w:rPr>
        <w:t xml:space="preserve">= 42,0 км/год. Термін повного навантаження ТЗ, </w:t>
      </w:r>
      <w:r w:rsidRPr="0074608D">
        <w:rPr>
          <w:rFonts w:eastAsia="Times New Roman" w:cs="Times New Roman"/>
          <w:i/>
          <w:position w:val="2"/>
          <w:szCs w:val="24"/>
          <w:lang w:val="en-US"/>
        </w:rPr>
        <w:t>t</w:t>
      </w:r>
      <w:r w:rsidRPr="0074608D">
        <w:rPr>
          <w:rFonts w:eastAsia="Times New Roman" w:cs="Times New Roman"/>
          <w:i/>
          <w:position w:val="2"/>
          <w:szCs w:val="24"/>
          <w:vertAlign w:val="subscript"/>
          <w:lang w:val="en-US"/>
        </w:rPr>
        <w:t>n</w:t>
      </w:r>
      <w:r w:rsidRPr="0074608D">
        <w:rPr>
          <w:rFonts w:eastAsia="Times New Roman" w:cs="Times New Roman"/>
          <w:i/>
          <w:position w:val="2"/>
          <w:szCs w:val="24"/>
        </w:rPr>
        <w:t xml:space="preserve"> </w:t>
      </w:r>
      <w:r w:rsidRPr="0074608D">
        <w:rPr>
          <w:rFonts w:eastAsia="Times New Roman" w:cs="Times New Roman"/>
          <w:position w:val="2"/>
          <w:szCs w:val="24"/>
        </w:rPr>
        <w:t xml:space="preserve">= </w:t>
      </w:r>
      <w:r>
        <w:rPr>
          <w:rFonts w:eastAsia="Times New Roman" w:cs="Times New Roman"/>
          <w:position w:val="2"/>
          <w:szCs w:val="24"/>
          <w:lang w:val="uk-UA"/>
        </w:rPr>
        <w:t>5,0</w:t>
      </w:r>
      <w:r w:rsidRPr="0074608D">
        <w:rPr>
          <w:rFonts w:eastAsia="Times New Roman" w:cs="Times New Roman"/>
          <w:position w:val="2"/>
          <w:szCs w:val="24"/>
        </w:rPr>
        <w:t xml:space="preserve"> годин. Середня відстань перевезення відходів, </w:t>
      </w:r>
      <w:r w:rsidRPr="0074608D">
        <w:rPr>
          <w:rFonts w:eastAsia="Times New Roman" w:cs="Times New Roman"/>
          <w:i/>
          <w:position w:val="2"/>
          <w:szCs w:val="24"/>
          <w:lang w:val="en-US"/>
        </w:rPr>
        <w:t>l</w:t>
      </w:r>
      <w:r w:rsidRPr="0074608D">
        <w:rPr>
          <w:rFonts w:eastAsia="Times New Roman" w:cs="Times New Roman"/>
          <w:i/>
          <w:position w:val="2"/>
          <w:szCs w:val="24"/>
          <w:vertAlign w:val="subscript"/>
          <w:lang w:val="en-US"/>
        </w:rPr>
        <w:t>c</w:t>
      </w:r>
      <w:r w:rsidRPr="0074608D">
        <w:rPr>
          <w:rFonts w:eastAsia="Times New Roman" w:cs="Times New Roman"/>
          <w:i/>
          <w:position w:val="2"/>
          <w:szCs w:val="24"/>
        </w:rPr>
        <w:t xml:space="preserve"> </w:t>
      </w:r>
      <w:r w:rsidRPr="0074608D">
        <w:rPr>
          <w:rFonts w:eastAsia="Times New Roman" w:cs="Times New Roman"/>
          <w:position w:val="2"/>
          <w:szCs w:val="24"/>
        </w:rPr>
        <w:t xml:space="preserve">= </w:t>
      </w:r>
      <w:r>
        <w:rPr>
          <w:rFonts w:eastAsia="Times New Roman" w:cs="Times New Roman"/>
          <w:position w:val="2"/>
          <w:szCs w:val="24"/>
          <w:lang w:val="uk-UA"/>
        </w:rPr>
        <w:t>15</w:t>
      </w:r>
      <w:r w:rsidRPr="0074608D">
        <w:rPr>
          <w:rFonts w:eastAsia="Times New Roman" w:cs="Times New Roman"/>
          <w:position w:val="2"/>
          <w:szCs w:val="24"/>
        </w:rPr>
        <w:t xml:space="preserve">,0 км. </w:t>
      </w:r>
      <w:r w:rsidRPr="0074608D">
        <w:rPr>
          <w:rFonts w:eastAsia="Times New Roman" w:cs="Times New Roman"/>
          <w:szCs w:val="24"/>
        </w:rPr>
        <w:t xml:space="preserve">Експлуатаційна швидкість ТЗ, </w:t>
      </w:r>
      <w:r w:rsidRPr="0074608D">
        <w:rPr>
          <w:rFonts w:eastAsia="Times New Roman" w:cs="Times New Roman"/>
          <w:i/>
          <w:szCs w:val="24"/>
          <w:lang w:val="en-US"/>
        </w:rPr>
        <w:t>v</w:t>
      </w:r>
      <w:r w:rsidRPr="0074608D">
        <w:rPr>
          <w:rFonts w:eastAsia="Times New Roman" w:cs="Times New Roman"/>
          <w:i/>
          <w:szCs w:val="24"/>
        </w:rPr>
        <w:t xml:space="preserve"> </w:t>
      </w:r>
      <w:r w:rsidRPr="0074608D">
        <w:rPr>
          <w:rFonts w:eastAsia="Times New Roman" w:cs="Times New Roman"/>
          <w:szCs w:val="24"/>
        </w:rPr>
        <w:t>= 42,0 км/год.</w:t>
      </w:r>
    </w:p>
    <w:p w:rsidR="00B57883" w:rsidRPr="0074608D" w:rsidRDefault="00B57883" w:rsidP="00B57883">
      <w:pPr>
        <w:widowControl w:val="0"/>
        <w:autoSpaceDE w:val="0"/>
        <w:autoSpaceDN w:val="0"/>
        <w:spacing w:before="9" w:after="0" w:line="240" w:lineRule="auto"/>
        <w:ind w:left="846"/>
        <w:rPr>
          <w:rFonts w:eastAsia="Times New Roman" w:cs="Times New Roman"/>
          <w:szCs w:val="24"/>
        </w:rPr>
      </w:pPr>
      <w:r w:rsidRPr="0074608D">
        <w:rPr>
          <w:rFonts w:eastAsia="Times New Roman" w:cs="Times New Roman"/>
          <w:position w:val="2"/>
          <w:szCs w:val="24"/>
        </w:rPr>
        <w:t xml:space="preserve">Термін розвантаження ТЗ, </w:t>
      </w:r>
      <w:r w:rsidRPr="0074608D">
        <w:rPr>
          <w:rFonts w:eastAsia="Times New Roman" w:cs="Times New Roman"/>
          <w:i/>
          <w:position w:val="2"/>
          <w:szCs w:val="24"/>
          <w:lang w:val="en-US"/>
        </w:rPr>
        <w:t>t</w:t>
      </w:r>
      <w:r w:rsidRPr="0074608D">
        <w:rPr>
          <w:rFonts w:eastAsia="Times New Roman" w:cs="Times New Roman"/>
          <w:i/>
          <w:position w:val="2"/>
          <w:szCs w:val="24"/>
          <w:vertAlign w:val="subscript"/>
          <w:lang w:val="en-US"/>
        </w:rPr>
        <w:t>p</w:t>
      </w:r>
      <w:r w:rsidRPr="0074608D">
        <w:rPr>
          <w:rFonts w:eastAsia="Times New Roman" w:cs="Times New Roman"/>
          <w:i/>
          <w:position w:val="2"/>
          <w:szCs w:val="24"/>
        </w:rPr>
        <w:t xml:space="preserve"> </w:t>
      </w:r>
      <w:r w:rsidRPr="0074608D">
        <w:rPr>
          <w:rFonts w:eastAsia="Times New Roman" w:cs="Times New Roman"/>
          <w:position w:val="2"/>
          <w:szCs w:val="24"/>
        </w:rPr>
        <w:t>= 0,5 години.</w:t>
      </w:r>
    </w:p>
    <w:p w:rsidR="00B57883" w:rsidRPr="0074608D" w:rsidRDefault="00B57883" w:rsidP="00B57883">
      <w:pPr>
        <w:widowControl w:val="0"/>
        <w:autoSpaceDE w:val="0"/>
        <w:autoSpaceDN w:val="0"/>
        <w:spacing w:before="105" w:after="0" w:line="240" w:lineRule="auto"/>
        <w:ind w:left="846"/>
        <w:rPr>
          <w:rFonts w:eastAsia="Times New Roman" w:cs="Times New Roman"/>
          <w:szCs w:val="24"/>
        </w:rPr>
      </w:pPr>
      <w:r w:rsidRPr="0074608D">
        <w:rPr>
          <w:rFonts w:eastAsia="Times New Roman" w:cs="Times New Roman"/>
          <w:szCs w:val="24"/>
        </w:rPr>
        <w:t xml:space="preserve">Об’єм ТПВ який перевозиться ТЗ за один рейс, </w:t>
      </w:r>
      <w:r w:rsidRPr="0074608D">
        <w:rPr>
          <w:rFonts w:eastAsia="Times New Roman" w:cs="Times New Roman"/>
          <w:i/>
          <w:szCs w:val="24"/>
          <w:lang w:val="en-US"/>
        </w:rPr>
        <w:t>q</w:t>
      </w:r>
      <w:r w:rsidRPr="0074608D">
        <w:rPr>
          <w:rFonts w:eastAsia="Times New Roman" w:cs="Times New Roman"/>
          <w:i/>
          <w:szCs w:val="24"/>
        </w:rPr>
        <w:t xml:space="preserve"> </w:t>
      </w:r>
      <w:r w:rsidRPr="0074608D">
        <w:rPr>
          <w:rFonts w:eastAsia="Times New Roman" w:cs="Times New Roman"/>
          <w:szCs w:val="24"/>
        </w:rPr>
        <w:t xml:space="preserve">= </w:t>
      </w:r>
      <w:r>
        <w:rPr>
          <w:rFonts w:eastAsia="Times New Roman" w:cs="Times New Roman"/>
          <w:szCs w:val="24"/>
          <w:lang w:val="uk-UA"/>
        </w:rPr>
        <w:t>2,5</w:t>
      </w:r>
      <w:r w:rsidRPr="0074608D">
        <w:rPr>
          <w:rFonts w:eastAsia="Times New Roman" w:cs="Times New Roman"/>
          <w:szCs w:val="24"/>
        </w:rPr>
        <w:t xml:space="preserve"> м</w:t>
      </w:r>
      <w:r w:rsidRPr="0074608D">
        <w:rPr>
          <w:rFonts w:eastAsia="Times New Roman" w:cs="Times New Roman"/>
          <w:position w:val="9"/>
          <w:sz w:val="16"/>
          <w:szCs w:val="24"/>
        </w:rPr>
        <w:t>3</w:t>
      </w:r>
      <w:r w:rsidRPr="0074608D">
        <w:rPr>
          <w:rFonts w:eastAsia="Times New Roman" w:cs="Times New Roman"/>
          <w:szCs w:val="24"/>
        </w:rPr>
        <w:t>,</w:t>
      </w:r>
    </w:p>
    <w:p w:rsidR="00B57883" w:rsidRPr="00BF6DD6" w:rsidRDefault="00B57883" w:rsidP="00B57883">
      <w:pPr>
        <w:widowControl w:val="0"/>
        <w:autoSpaceDE w:val="0"/>
        <w:autoSpaceDN w:val="0"/>
        <w:spacing w:before="121" w:after="0" w:line="360" w:lineRule="auto"/>
        <w:ind w:left="846" w:right="2282"/>
        <w:rPr>
          <w:rFonts w:eastAsia="Times New Roman" w:cs="Times New Roman"/>
          <w:color w:val="FF0000"/>
          <w:szCs w:val="24"/>
          <w:vertAlign w:val="subscript"/>
          <w:lang w:val="uk-UA"/>
        </w:rPr>
      </w:pPr>
      <w:r w:rsidRPr="00BF6DD6">
        <w:rPr>
          <w:rFonts w:eastAsia="Times New Roman" w:cs="Times New Roman"/>
          <w:szCs w:val="24"/>
        </w:rPr>
        <w:t xml:space="preserve">( корисний об’єм кузова </w:t>
      </w:r>
      <w:r w:rsidRPr="00BF6DD6">
        <w:rPr>
          <w:rFonts w:eastAsia="Times New Roman" w:cs="Times New Roman"/>
          <w:szCs w:val="24"/>
          <w:lang w:val="en-US"/>
        </w:rPr>
        <w:t>V</w:t>
      </w:r>
      <w:r w:rsidRPr="00BF6DD6">
        <w:rPr>
          <w:rFonts w:eastAsia="Times New Roman" w:cs="Times New Roman"/>
          <w:szCs w:val="24"/>
        </w:rPr>
        <w:t xml:space="preserve"> =</w:t>
      </w:r>
      <w:r>
        <w:rPr>
          <w:rFonts w:eastAsia="Times New Roman" w:cs="Times New Roman"/>
          <w:szCs w:val="24"/>
          <w:lang w:val="uk-UA"/>
        </w:rPr>
        <w:t>6</w:t>
      </w:r>
      <w:r w:rsidRPr="00BF6DD6">
        <w:rPr>
          <w:rFonts w:eastAsia="Times New Roman" w:cs="Times New Roman"/>
          <w:szCs w:val="24"/>
        </w:rPr>
        <w:t>,00 м</w:t>
      </w:r>
      <w:r w:rsidRPr="00BF6DD6">
        <w:rPr>
          <w:rFonts w:eastAsia="Times New Roman" w:cs="Times New Roman"/>
          <w:position w:val="9"/>
          <w:szCs w:val="24"/>
        </w:rPr>
        <w:t xml:space="preserve">3 </w:t>
      </w:r>
      <w:r>
        <w:rPr>
          <w:rFonts w:eastAsia="Times New Roman" w:cs="Times New Roman"/>
          <w:position w:val="9"/>
          <w:szCs w:val="24"/>
          <w:lang w:val="uk-UA"/>
        </w:rPr>
        <w:t>)</w:t>
      </w:r>
    </w:p>
    <w:p w:rsidR="00B57883" w:rsidRDefault="00B57883" w:rsidP="00B57883">
      <w:pPr>
        <w:widowControl w:val="0"/>
        <w:autoSpaceDE w:val="0"/>
        <w:autoSpaceDN w:val="0"/>
        <w:spacing w:after="0" w:line="275" w:lineRule="exact"/>
        <w:ind w:left="846"/>
        <w:rPr>
          <w:rFonts w:eastAsia="Times New Roman" w:cs="Times New Roman"/>
          <w:position w:val="2"/>
          <w:szCs w:val="24"/>
          <w:lang w:val="uk-UA"/>
        </w:rPr>
      </w:pPr>
      <w:r w:rsidRPr="0074608D">
        <w:rPr>
          <w:rFonts w:eastAsia="Times New Roman" w:cs="Times New Roman"/>
          <w:position w:val="2"/>
          <w:szCs w:val="24"/>
        </w:rPr>
        <w:t xml:space="preserve">коефіцієнт використання рухомого складу, </w:t>
      </w:r>
      <w:r w:rsidRPr="0074608D">
        <w:rPr>
          <w:rFonts w:eastAsia="Times New Roman" w:cs="Times New Roman"/>
          <w:i/>
          <w:position w:val="2"/>
          <w:szCs w:val="24"/>
        </w:rPr>
        <w:t>К</w:t>
      </w:r>
      <w:r w:rsidRPr="0074608D">
        <w:rPr>
          <w:rFonts w:eastAsia="Times New Roman" w:cs="Times New Roman"/>
          <w:i/>
          <w:position w:val="2"/>
          <w:szCs w:val="24"/>
          <w:vertAlign w:val="subscript"/>
        </w:rPr>
        <w:t>вик</w:t>
      </w:r>
      <w:r w:rsidRPr="0074608D">
        <w:rPr>
          <w:rFonts w:eastAsia="Times New Roman" w:cs="Times New Roman"/>
          <w:i/>
          <w:position w:val="2"/>
          <w:szCs w:val="24"/>
        </w:rPr>
        <w:t xml:space="preserve"> </w:t>
      </w:r>
      <w:r w:rsidRPr="0074608D">
        <w:rPr>
          <w:rFonts w:eastAsia="Times New Roman" w:cs="Times New Roman"/>
          <w:position w:val="2"/>
          <w:szCs w:val="24"/>
        </w:rPr>
        <w:t>= 0,99.</w:t>
      </w:r>
    </w:p>
    <w:p w:rsidR="00B57883" w:rsidRDefault="00B57883" w:rsidP="00B57883">
      <w:pPr>
        <w:widowControl w:val="0"/>
        <w:autoSpaceDE w:val="0"/>
        <w:autoSpaceDN w:val="0"/>
        <w:spacing w:after="0" w:line="275" w:lineRule="exact"/>
        <w:ind w:left="846"/>
        <w:rPr>
          <w:rFonts w:eastAsia="Times New Roman" w:cs="Times New Roman"/>
          <w:position w:val="2"/>
          <w:szCs w:val="24"/>
          <w:lang w:val="uk-UA"/>
        </w:rPr>
      </w:pPr>
    </w:p>
    <w:p w:rsidR="00B57883" w:rsidRPr="00CB5F85" w:rsidRDefault="00B57883" w:rsidP="00B57883">
      <w:pPr>
        <w:widowControl w:val="0"/>
        <w:autoSpaceDE w:val="0"/>
        <w:autoSpaceDN w:val="0"/>
        <w:spacing w:after="0" w:line="275" w:lineRule="exact"/>
        <w:ind w:left="846"/>
        <w:rPr>
          <w:rFonts w:eastAsia="Times New Roman" w:cs="Times New Roman"/>
          <w:szCs w:val="24"/>
          <w:lang w:val="uk-UA"/>
        </w:rPr>
      </w:pPr>
    </w:p>
    <w:p w:rsidR="00B57883" w:rsidRPr="00CB5F85" w:rsidRDefault="00B57883" w:rsidP="00B57883">
      <w:pPr>
        <w:spacing w:line="240" w:lineRule="auto"/>
        <w:rPr>
          <w:rFonts w:eastAsia="Times New Roman" w:cs="Times New Roman"/>
          <w:b/>
          <w:lang w:val="uk-UA"/>
        </w:rPr>
      </w:pPr>
      <w:r w:rsidRPr="00CB5F85">
        <w:rPr>
          <w:rFonts w:eastAsia="Times New Roman" w:cs="Times New Roman"/>
          <w:b/>
          <w:lang w:val="uk-UA"/>
        </w:rPr>
        <w:t>Кількість рейсів транспорту:</w:t>
      </w:r>
    </w:p>
    <w:p w:rsidR="00D727AE" w:rsidRDefault="00D727AE" w:rsidP="00B57883">
      <w:pPr>
        <w:spacing w:line="240" w:lineRule="auto"/>
        <w:rPr>
          <w:rFonts w:eastAsia="Times New Roman" w:cs="Times New Roman"/>
          <w:lang w:val="uk-UA"/>
        </w:rPr>
      </w:pPr>
    </w:p>
    <w:p w:rsidR="00B57883" w:rsidRPr="00C85580" w:rsidRDefault="00B57883" w:rsidP="00B57883">
      <w:pPr>
        <w:spacing w:line="240" w:lineRule="auto"/>
        <w:rPr>
          <w:rFonts w:eastAsia="Times New Roman" w:cs="Times New Roman"/>
          <w:lang w:val="uk-UA"/>
        </w:rPr>
      </w:pPr>
      <w:r>
        <w:rPr>
          <w:rFonts w:eastAsia="Times New Roman" w:cs="Times New Roman"/>
          <w:lang w:val="en-US"/>
        </w:rPr>
        <w:lastRenderedPageBreak/>
        <w:t>n</w:t>
      </w:r>
      <w:r w:rsidRPr="00C85580">
        <w:rPr>
          <w:rFonts w:eastAsia="Times New Roman" w:cs="Times New Roman"/>
        </w:rPr>
        <w:t>=</w:t>
      </w:r>
      <w:r w:rsidRPr="00D6630F">
        <w:rPr>
          <w:rFonts w:eastAsia="Times New Roman" w:cs="Times New Roman"/>
          <w:position w:val="-10"/>
          <w:lang w:val="en-US"/>
        </w:rPr>
        <w:object w:dxaOrig="180" w:dyaOrig="340">
          <v:shape id="_x0000_i1041" type="#_x0000_t75" style="width:8.75pt;height:17.45pt" o:ole="">
            <v:imagedata r:id="rId32" o:title=""/>
          </v:shape>
          <o:OLEObject Type="Embed" ProgID="Equation.3" ShapeID="_x0000_i1041" DrawAspect="Content" ObjectID="_1738151770" r:id="rId55"/>
        </w:object>
      </w:r>
      <w:r w:rsidRPr="00D6630F">
        <w:rPr>
          <w:rFonts w:eastAsia="Times New Roman" w:cs="Times New Roman"/>
          <w:position w:val="-54"/>
          <w:lang w:val="en-US"/>
        </w:rPr>
        <w:object w:dxaOrig="2020" w:dyaOrig="1200">
          <v:shape id="_x0000_i1042" type="#_x0000_t75" style="width:100.35pt;height:60.35pt" o:ole="">
            <v:imagedata r:id="rId34" o:title=""/>
          </v:shape>
          <o:OLEObject Type="Embed" ProgID="Equation.3" ShapeID="_x0000_i1042" DrawAspect="Content" ObjectID="_1738151771" r:id="rId56"/>
        </w:object>
      </w:r>
      <w:r w:rsidRPr="00C85580">
        <w:rPr>
          <w:rFonts w:eastAsia="Times New Roman" w:cs="Times New Roman"/>
        </w:rPr>
        <w:t xml:space="preserve">        </w:t>
      </w:r>
      <w:r>
        <w:rPr>
          <w:rFonts w:eastAsia="Times New Roman" w:cs="Times New Roman"/>
          <w:lang w:val="uk-UA"/>
        </w:rPr>
        <w:t>Приймаємо  1 рейс</w:t>
      </w:r>
    </w:p>
    <w:p w:rsidR="00B57883" w:rsidRPr="00CB5F85" w:rsidRDefault="00B57883" w:rsidP="00B57883">
      <w:pPr>
        <w:rPr>
          <w:rFonts w:eastAsia="Times New Roman" w:cs="Times New Roman"/>
          <w:b/>
          <w:lang w:val="uk-UA"/>
        </w:rPr>
      </w:pPr>
      <w:r w:rsidRPr="00CB5F85">
        <w:rPr>
          <w:rFonts w:eastAsia="Times New Roman" w:cs="Times New Roman"/>
          <w:b/>
          <w:lang w:val="uk-UA"/>
        </w:rPr>
        <w:t>Потрібна кількість транспорту:</w:t>
      </w:r>
    </w:p>
    <w:p w:rsidR="00B57883" w:rsidRDefault="00D2527F" w:rsidP="00B57883">
      <w:pPr>
        <w:rPr>
          <w:rFonts w:eastAsia="Times New Roman" w:cs="Times New Roman"/>
          <w:lang w:val="uk-UA"/>
        </w:rPr>
      </w:pPr>
      <w:r w:rsidRPr="00C85580">
        <w:rPr>
          <w:rFonts w:eastAsia="Times New Roman" w:cs="Times New Roman"/>
          <w:color w:val="FF0000"/>
          <w:position w:val="-28"/>
          <w:lang w:val="uk-UA"/>
        </w:rPr>
        <w:object w:dxaOrig="2360" w:dyaOrig="660">
          <v:shape id="_x0000_i1043" type="#_x0000_t75" style="width:118.55pt;height:32pt" o:ole="">
            <v:imagedata r:id="rId57" o:title=""/>
          </v:shape>
          <o:OLEObject Type="Embed" ProgID="Equation.3" ShapeID="_x0000_i1043" DrawAspect="Content" ObjectID="_1738151772" r:id="rId58"/>
        </w:object>
      </w:r>
      <w:r w:rsidR="00B57883">
        <w:rPr>
          <w:rFonts w:eastAsia="Times New Roman" w:cs="Times New Roman"/>
          <w:color w:val="FF0000"/>
          <w:lang w:val="uk-UA"/>
        </w:rPr>
        <w:t xml:space="preserve">            </w:t>
      </w:r>
      <w:r w:rsidR="00B57883" w:rsidRPr="00C85580">
        <w:rPr>
          <w:rFonts w:eastAsia="Times New Roman" w:cs="Times New Roman"/>
          <w:lang w:val="uk-UA"/>
        </w:rPr>
        <w:t>Приймаємо 1 одиницю</w:t>
      </w:r>
    </w:p>
    <w:p w:rsidR="00B57883" w:rsidRDefault="00B57883" w:rsidP="00163973">
      <w:pPr>
        <w:widowControl w:val="0"/>
        <w:autoSpaceDE w:val="0"/>
        <w:autoSpaceDN w:val="0"/>
        <w:spacing w:after="0" w:line="240" w:lineRule="auto"/>
        <w:rPr>
          <w:rFonts w:eastAsia="Times New Roman" w:cs="Times New Roman"/>
          <w:color w:val="FF0000"/>
          <w:lang w:val="uk-UA"/>
        </w:rPr>
      </w:pPr>
    </w:p>
    <w:p w:rsidR="007F360C" w:rsidRDefault="007F360C" w:rsidP="00D2527F">
      <w:pPr>
        <w:widowControl w:val="0"/>
        <w:tabs>
          <w:tab w:val="left" w:pos="2302"/>
          <w:tab w:val="left" w:pos="3578"/>
          <w:tab w:val="left" w:pos="5137"/>
          <w:tab w:val="left" w:pos="5760"/>
          <w:tab w:val="left" w:pos="7228"/>
          <w:tab w:val="left" w:pos="8456"/>
          <w:tab w:val="left" w:pos="9020"/>
        </w:tabs>
        <w:autoSpaceDE w:val="0"/>
        <w:autoSpaceDN w:val="0"/>
        <w:spacing w:before="72" w:after="0" w:line="360" w:lineRule="auto"/>
        <w:ind w:left="138" w:right="141" w:firstLine="707"/>
        <w:outlineLvl w:val="3"/>
        <w:rPr>
          <w:rFonts w:eastAsia="Times New Roman" w:cs="Times New Roman"/>
          <w:b/>
          <w:bCs/>
          <w:i/>
          <w:szCs w:val="24"/>
          <w:lang w:val="uk-UA"/>
        </w:rPr>
      </w:pPr>
    </w:p>
    <w:p w:rsidR="00D2527F" w:rsidRPr="001E4EB8" w:rsidRDefault="00D2527F" w:rsidP="00D2527F">
      <w:pPr>
        <w:widowControl w:val="0"/>
        <w:tabs>
          <w:tab w:val="left" w:pos="2302"/>
          <w:tab w:val="left" w:pos="3578"/>
          <w:tab w:val="left" w:pos="5137"/>
          <w:tab w:val="left" w:pos="5760"/>
          <w:tab w:val="left" w:pos="7228"/>
          <w:tab w:val="left" w:pos="8456"/>
          <w:tab w:val="left" w:pos="9020"/>
        </w:tabs>
        <w:autoSpaceDE w:val="0"/>
        <w:autoSpaceDN w:val="0"/>
        <w:spacing w:before="72" w:after="0" w:line="360" w:lineRule="auto"/>
        <w:ind w:left="138" w:right="141" w:firstLine="707"/>
        <w:outlineLvl w:val="3"/>
        <w:rPr>
          <w:rFonts w:eastAsia="Times New Roman" w:cs="Times New Roman"/>
          <w:b/>
          <w:bCs/>
          <w:i/>
          <w:szCs w:val="24"/>
          <w:lang w:val="uk-UA"/>
        </w:rPr>
      </w:pPr>
      <w:r w:rsidRPr="001E4EB8">
        <w:rPr>
          <w:rFonts w:eastAsia="Times New Roman" w:cs="Times New Roman"/>
          <w:b/>
          <w:bCs/>
          <w:i/>
          <w:szCs w:val="24"/>
          <w:lang w:val="uk-UA"/>
        </w:rPr>
        <w:t>Розрахунок</w:t>
      </w:r>
      <w:r w:rsidRPr="001E4EB8">
        <w:rPr>
          <w:rFonts w:eastAsia="Times New Roman" w:cs="Times New Roman"/>
          <w:b/>
          <w:bCs/>
          <w:i/>
          <w:szCs w:val="24"/>
          <w:lang w:val="uk-UA"/>
        </w:rPr>
        <w:tab/>
        <w:t>кількості</w:t>
      </w:r>
      <w:r w:rsidRPr="001E4EB8">
        <w:rPr>
          <w:rFonts w:eastAsia="Times New Roman" w:cs="Times New Roman"/>
          <w:b/>
          <w:bCs/>
          <w:i/>
          <w:szCs w:val="24"/>
          <w:lang w:val="uk-UA"/>
        </w:rPr>
        <w:tab/>
        <w:t>сміттєвозів</w:t>
      </w:r>
      <w:r w:rsidRPr="001E4EB8">
        <w:rPr>
          <w:rFonts w:eastAsia="Times New Roman" w:cs="Times New Roman"/>
          <w:b/>
          <w:bCs/>
          <w:i/>
          <w:szCs w:val="24"/>
          <w:lang w:val="uk-UA"/>
        </w:rPr>
        <w:tab/>
        <w:t>для</w:t>
      </w:r>
      <w:r w:rsidRPr="001E4EB8">
        <w:rPr>
          <w:rFonts w:eastAsia="Times New Roman" w:cs="Times New Roman"/>
          <w:b/>
          <w:bCs/>
          <w:i/>
          <w:szCs w:val="24"/>
          <w:lang w:val="uk-UA"/>
        </w:rPr>
        <w:tab/>
        <w:t>роздільного</w:t>
      </w:r>
      <w:r w:rsidRPr="001E4EB8">
        <w:rPr>
          <w:rFonts w:eastAsia="Times New Roman" w:cs="Times New Roman"/>
          <w:b/>
          <w:bCs/>
          <w:i/>
          <w:szCs w:val="24"/>
          <w:lang w:val="uk-UA"/>
        </w:rPr>
        <w:tab/>
        <w:t>збирання</w:t>
      </w:r>
      <w:r w:rsidRPr="001E4EB8">
        <w:rPr>
          <w:rFonts w:eastAsia="Times New Roman" w:cs="Times New Roman"/>
          <w:b/>
          <w:bCs/>
          <w:i/>
          <w:szCs w:val="24"/>
          <w:lang w:val="uk-UA"/>
        </w:rPr>
        <w:tab/>
        <w:t>та</w:t>
      </w:r>
      <w:r>
        <w:rPr>
          <w:rFonts w:eastAsia="Times New Roman" w:cs="Times New Roman"/>
          <w:b/>
          <w:bCs/>
          <w:i/>
          <w:szCs w:val="24"/>
          <w:lang w:val="uk-UA"/>
        </w:rPr>
        <w:t xml:space="preserve"> </w:t>
      </w:r>
      <w:r w:rsidRPr="001E4EB8">
        <w:rPr>
          <w:rFonts w:eastAsia="Times New Roman" w:cs="Times New Roman"/>
          <w:b/>
          <w:bCs/>
          <w:i/>
          <w:szCs w:val="24"/>
          <w:lang w:val="uk-UA"/>
        </w:rPr>
        <w:t xml:space="preserve">вивезення  </w:t>
      </w:r>
      <w:r>
        <w:rPr>
          <w:rFonts w:eastAsia="Times New Roman" w:cs="Times New Roman"/>
          <w:b/>
          <w:bCs/>
          <w:i/>
          <w:szCs w:val="24"/>
          <w:lang w:val="uk-UA"/>
        </w:rPr>
        <w:t xml:space="preserve">решти змішаних </w:t>
      </w:r>
      <w:r w:rsidRPr="001E4EB8">
        <w:rPr>
          <w:rFonts w:eastAsia="Times New Roman" w:cs="Times New Roman"/>
          <w:b/>
          <w:bCs/>
          <w:i/>
          <w:szCs w:val="24"/>
          <w:lang w:val="uk-UA"/>
        </w:rPr>
        <w:t xml:space="preserve">ТПВ від населених пунктів </w:t>
      </w:r>
      <w:r>
        <w:rPr>
          <w:rFonts w:eastAsia="Times New Roman" w:cs="Times New Roman"/>
          <w:b/>
          <w:bCs/>
          <w:i/>
          <w:szCs w:val="24"/>
          <w:lang w:val="uk-UA"/>
        </w:rPr>
        <w:t>3</w:t>
      </w:r>
      <w:r w:rsidRPr="00B22A41">
        <w:rPr>
          <w:rFonts w:eastAsia="Times New Roman" w:cs="Times New Roman"/>
          <w:b/>
          <w:bCs/>
          <w:i/>
          <w:szCs w:val="24"/>
          <w:u w:val="single"/>
          <w:lang w:val="uk-UA"/>
        </w:rPr>
        <w:t xml:space="preserve"> району</w:t>
      </w:r>
      <w:r w:rsidRPr="00B22A41">
        <w:rPr>
          <w:rFonts w:eastAsia="Times New Roman" w:cs="Times New Roman"/>
          <w:b/>
          <w:bCs/>
          <w:i/>
          <w:spacing w:val="-13"/>
          <w:szCs w:val="24"/>
          <w:u w:val="single"/>
          <w:lang w:val="uk-UA"/>
        </w:rPr>
        <w:t xml:space="preserve"> </w:t>
      </w:r>
      <w:r w:rsidRPr="00B22A41">
        <w:rPr>
          <w:rFonts w:eastAsia="Times New Roman" w:cs="Times New Roman"/>
          <w:b/>
          <w:bCs/>
          <w:i/>
          <w:szCs w:val="24"/>
          <w:u w:val="single"/>
          <w:lang w:val="uk-UA"/>
        </w:rPr>
        <w:t>обслуговування</w:t>
      </w:r>
      <w:r w:rsidRPr="001E4EB8">
        <w:rPr>
          <w:rFonts w:eastAsia="Times New Roman" w:cs="Times New Roman"/>
          <w:b/>
          <w:bCs/>
          <w:i/>
          <w:szCs w:val="24"/>
          <w:lang w:val="uk-UA"/>
        </w:rPr>
        <w:t>.</w:t>
      </w:r>
    </w:p>
    <w:p w:rsidR="00D2527F" w:rsidRDefault="00D2527F" w:rsidP="00D2527F">
      <w:pPr>
        <w:widowControl w:val="0"/>
        <w:autoSpaceDE w:val="0"/>
        <w:autoSpaceDN w:val="0"/>
        <w:spacing w:after="0" w:line="240" w:lineRule="auto"/>
        <w:rPr>
          <w:rFonts w:eastAsia="Times New Roman" w:cs="Times New Roman"/>
          <w:color w:val="FF0000"/>
          <w:lang w:val="uk-UA"/>
        </w:rPr>
      </w:pPr>
    </w:p>
    <w:p w:rsidR="00D2527F" w:rsidRPr="007C4540" w:rsidRDefault="00D2527F" w:rsidP="00D2527F">
      <w:pPr>
        <w:widowControl w:val="0"/>
        <w:autoSpaceDE w:val="0"/>
        <w:autoSpaceDN w:val="0"/>
        <w:spacing w:after="0" w:line="275" w:lineRule="exact"/>
        <w:ind w:left="846"/>
        <w:rPr>
          <w:rFonts w:eastAsia="Times New Roman" w:cs="Times New Roman"/>
          <w:b/>
          <w:i/>
          <w:szCs w:val="24"/>
          <w:u w:val="single"/>
          <w:lang w:val="en-US"/>
        </w:rPr>
      </w:pPr>
      <w:r w:rsidRPr="007C4540">
        <w:rPr>
          <w:rFonts w:eastAsia="Times New Roman" w:cs="Times New Roman"/>
          <w:b/>
          <w:i/>
          <w:szCs w:val="24"/>
          <w:u w:val="single"/>
          <w:lang w:val="en-US"/>
        </w:rPr>
        <w:t>І</w:t>
      </w:r>
      <w:r w:rsidRPr="007C4540">
        <w:rPr>
          <w:rFonts w:eastAsia="Times New Roman" w:cs="Times New Roman"/>
          <w:b/>
          <w:i/>
          <w:szCs w:val="24"/>
          <w:u w:val="single"/>
          <w:lang w:val="uk-UA"/>
        </w:rPr>
        <w:t xml:space="preserve"> етап</w:t>
      </w:r>
      <w:r w:rsidRPr="007C4540">
        <w:rPr>
          <w:rFonts w:eastAsia="Times New Roman" w:cs="Times New Roman"/>
          <w:b/>
          <w:i/>
          <w:szCs w:val="24"/>
          <w:u w:val="single"/>
          <w:lang w:val="en-US"/>
        </w:rPr>
        <w:t xml:space="preserve"> </w:t>
      </w:r>
      <w:r w:rsidRPr="007C4540">
        <w:rPr>
          <w:rFonts w:eastAsia="Times New Roman" w:cs="Times New Roman"/>
          <w:b/>
          <w:i/>
          <w:szCs w:val="24"/>
          <w:u w:val="single"/>
          <w:lang w:val="uk-UA"/>
        </w:rPr>
        <w:t xml:space="preserve"> </w:t>
      </w:r>
      <w:r w:rsidRPr="007C4540">
        <w:rPr>
          <w:rFonts w:eastAsia="Times New Roman" w:cs="Times New Roman"/>
          <w:b/>
          <w:i/>
          <w:szCs w:val="24"/>
          <w:u w:val="single"/>
          <w:lang w:val="en-US"/>
        </w:rPr>
        <w:t>20</w:t>
      </w:r>
      <w:r w:rsidRPr="007C4540">
        <w:rPr>
          <w:rFonts w:eastAsia="Times New Roman" w:cs="Times New Roman"/>
          <w:b/>
          <w:i/>
          <w:szCs w:val="24"/>
          <w:u w:val="single"/>
          <w:lang w:val="uk-UA"/>
        </w:rPr>
        <w:t>27</w:t>
      </w:r>
      <w:r w:rsidRPr="007C4540">
        <w:rPr>
          <w:rFonts w:eastAsia="Times New Roman" w:cs="Times New Roman"/>
          <w:b/>
          <w:i/>
          <w:szCs w:val="24"/>
          <w:u w:val="single"/>
          <w:lang w:val="en-US"/>
        </w:rPr>
        <w:t xml:space="preserve"> рік :</w:t>
      </w:r>
    </w:p>
    <w:p w:rsidR="00D2527F" w:rsidRDefault="00D2527F" w:rsidP="00D2527F">
      <w:pPr>
        <w:widowControl w:val="0"/>
        <w:autoSpaceDE w:val="0"/>
        <w:autoSpaceDN w:val="0"/>
        <w:spacing w:after="0" w:line="240" w:lineRule="auto"/>
        <w:rPr>
          <w:rFonts w:eastAsia="Times New Roman" w:cs="Times New Roman"/>
          <w:color w:val="FF0000"/>
          <w:lang w:val="uk-UA"/>
        </w:rPr>
      </w:pPr>
    </w:p>
    <w:tbl>
      <w:tblPr>
        <w:tblStyle w:val="TableNormal8"/>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0"/>
        <w:gridCol w:w="4832"/>
      </w:tblGrid>
      <w:tr w:rsidR="00D2527F" w:rsidRPr="0066765E" w:rsidTr="00005CCE">
        <w:trPr>
          <w:trHeight w:val="531"/>
        </w:trPr>
        <w:tc>
          <w:tcPr>
            <w:tcW w:w="5070" w:type="dxa"/>
          </w:tcPr>
          <w:p w:rsidR="00D2527F" w:rsidRPr="0066765E" w:rsidRDefault="00D2527F" w:rsidP="00005CCE">
            <w:pPr>
              <w:spacing w:line="210" w:lineRule="exact"/>
              <w:ind w:left="1727" w:right="1719"/>
              <w:jc w:val="center"/>
              <w:rPr>
                <w:rFonts w:ascii="Times New Roman" w:eastAsia="Times New Roman" w:hAnsi="Times New Roman" w:cs="Times New Roman"/>
                <w:b/>
                <w:sz w:val="24"/>
                <w:szCs w:val="24"/>
              </w:rPr>
            </w:pPr>
            <w:r w:rsidRPr="0066765E">
              <w:rPr>
                <w:rFonts w:ascii="Times New Roman" w:eastAsia="Times New Roman" w:hAnsi="Times New Roman" w:cs="Times New Roman"/>
                <w:b/>
                <w:sz w:val="24"/>
                <w:szCs w:val="24"/>
              </w:rPr>
              <w:t>Населений пункт</w:t>
            </w:r>
          </w:p>
        </w:tc>
        <w:tc>
          <w:tcPr>
            <w:tcW w:w="4832" w:type="dxa"/>
          </w:tcPr>
          <w:p w:rsidR="00D2527F" w:rsidRPr="0066765E" w:rsidRDefault="00D2527F" w:rsidP="00005CCE">
            <w:pPr>
              <w:spacing w:line="210" w:lineRule="exact"/>
              <w:ind w:left="292"/>
              <w:rPr>
                <w:rFonts w:ascii="Times New Roman" w:eastAsia="Times New Roman" w:hAnsi="Times New Roman" w:cs="Times New Roman"/>
                <w:b/>
                <w:sz w:val="24"/>
                <w:szCs w:val="24"/>
                <w:lang w:val="ru-RU"/>
              </w:rPr>
            </w:pPr>
            <w:r w:rsidRPr="0066765E">
              <w:rPr>
                <w:rFonts w:ascii="Times New Roman" w:eastAsia="Times New Roman" w:hAnsi="Times New Roman" w:cs="Times New Roman"/>
                <w:b/>
                <w:sz w:val="24"/>
                <w:szCs w:val="24"/>
                <w:lang w:val="ru-RU"/>
              </w:rPr>
              <w:t>Обсяги утворення ресурсоцінних ТПВ, м</w:t>
            </w:r>
            <w:r>
              <w:rPr>
                <w:rFonts w:ascii="Times New Roman" w:eastAsia="Times New Roman" w:hAnsi="Times New Roman" w:cs="Times New Roman"/>
                <w:b/>
                <w:sz w:val="24"/>
                <w:szCs w:val="24"/>
                <w:vertAlign w:val="superscript"/>
                <w:lang w:val="uk-UA"/>
              </w:rPr>
              <w:t>3</w:t>
            </w:r>
            <w:r w:rsidRPr="0066765E">
              <w:rPr>
                <w:rFonts w:ascii="Times New Roman" w:eastAsia="Times New Roman" w:hAnsi="Times New Roman" w:cs="Times New Roman"/>
                <w:b/>
                <w:sz w:val="24"/>
                <w:szCs w:val="24"/>
                <w:lang w:val="ru-RU"/>
              </w:rPr>
              <w:t>/добу</w:t>
            </w:r>
          </w:p>
        </w:tc>
      </w:tr>
      <w:tr w:rsidR="00D2527F" w:rsidRPr="0066765E" w:rsidTr="00005CCE">
        <w:trPr>
          <w:trHeight w:val="275"/>
        </w:trPr>
        <w:tc>
          <w:tcPr>
            <w:tcW w:w="5070" w:type="dxa"/>
          </w:tcPr>
          <w:p w:rsidR="00D2527F" w:rsidRPr="003A5115" w:rsidRDefault="00D2527F" w:rsidP="00005CCE">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 Якимівка</w:t>
            </w:r>
          </w:p>
        </w:tc>
        <w:tc>
          <w:tcPr>
            <w:tcW w:w="4832" w:type="dxa"/>
          </w:tcPr>
          <w:p w:rsidR="00D2527F" w:rsidRPr="0074608D" w:rsidRDefault="00D2527F" w:rsidP="00005CCE">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0,4</w:t>
            </w:r>
          </w:p>
        </w:tc>
      </w:tr>
      <w:tr w:rsidR="00D2527F" w:rsidRPr="0066765E" w:rsidTr="00005CCE">
        <w:trPr>
          <w:trHeight w:val="275"/>
        </w:trPr>
        <w:tc>
          <w:tcPr>
            <w:tcW w:w="5070" w:type="dxa"/>
          </w:tcPr>
          <w:p w:rsidR="00D2527F" w:rsidRPr="003A5115" w:rsidRDefault="00D2527F" w:rsidP="00005CCE">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 Андріївка</w:t>
            </w:r>
          </w:p>
        </w:tc>
        <w:tc>
          <w:tcPr>
            <w:tcW w:w="4832" w:type="dxa"/>
          </w:tcPr>
          <w:p w:rsidR="00D2527F" w:rsidRPr="0074608D" w:rsidRDefault="00D2527F" w:rsidP="00005CCE">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0,05</w:t>
            </w:r>
          </w:p>
        </w:tc>
      </w:tr>
      <w:tr w:rsidR="00D2527F" w:rsidRPr="0066765E" w:rsidTr="00005CCE">
        <w:trPr>
          <w:trHeight w:val="275"/>
        </w:trPr>
        <w:tc>
          <w:tcPr>
            <w:tcW w:w="5070" w:type="dxa"/>
          </w:tcPr>
          <w:p w:rsidR="00D2527F" w:rsidRPr="002B2F35" w:rsidRDefault="00D2527F" w:rsidP="00005CCE">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w:t>
            </w:r>
            <w:r w:rsidRPr="002B2F35">
              <w:rPr>
                <w:rFonts w:ascii="Times New Roman" w:eastAsia="Times New Roman" w:hAnsi="Times New Roman" w:cs="Times New Roman"/>
                <w:sz w:val="24"/>
                <w:szCs w:val="24"/>
                <w:lang w:val="uk-UA"/>
              </w:rPr>
              <w:t>. Дорофіївка</w:t>
            </w:r>
          </w:p>
        </w:tc>
        <w:tc>
          <w:tcPr>
            <w:tcW w:w="4832" w:type="dxa"/>
          </w:tcPr>
          <w:p w:rsidR="00D2527F" w:rsidRPr="00B22A41" w:rsidRDefault="00D2527F" w:rsidP="00005CCE">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0,1</w:t>
            </w:r>
          </w:p>
        </w:tc>
      </w:tr>
      <w:tr w:rsidR="00D2527F" w:rsidRPr="0066765E" w:rsidTr="00005CCE">
        <w:trPr>
          <w:trHeight w:val="275"/>
        </w:trPr>
        <w:tc>
          <w:tcPr>
            <w:tcW w:w="5070" w:type="dxa"/>
          </w:tcPr>
          <w:p w:rsidR="00D2527F" w:rsidRPr="002B2F35" w:rsidRDefault="00D2527F" w:rsidP="00005CCE">
            <w:pPr>
              <w:spacing w:line="256" w:lineRule="exact"/>
              <w:ind w:left="107"/>
              <w:rPr>
                <w:rFonts w:ascii="Times New Roman" w:eastAsia="Times New Roman" w:hAnsi="Times New Roman" w:cs="Times New Roman"/>
                <w:sz w:val="24"/>
                <w:szCs w:val="24"/>
                <w:lang w:val="uk-UA"/>
              </w:rPr>
            </w:pPr>
            <w:r w:rsidRPr="002B2F35">
              <w:rPr>
                <w:rFonts w:ascii="Times New Roman" w:eastAsia="Times New Roman" w:hAnsi="Times New Roman" w:cs="Times New Roman"/>
                <w:sz w:val="24"/>
                <w:szCs w:val="24"/>
                <w:lang w:val="uk-UA"/>
              </w:rPr>
              <w:t>с. Межове</w:t>
            </w:r>
          </w:p>
        </w:tc>
        <w:tc>
          <w:tcPr>
            <w:tcW w:w="4832" w:type="dxa"/>
          </w:tcPr>
          <w:p w:rsidR="00D2527F" w:rsidRPr="00B22A41" w:rsidRDefault="00D2527F" w:rsidP="00005CCE">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w:t>
            </w:r>
          </w:p>
        </w:tc>
      </w:tr>
      <w:tr w:rsidR="00D2527F" w:rsidRPr="0066765E" w:rsidTr="00005CCE">
        <w:trPr>
          <w:trHeight w:val="275"/>
        </w:trPr>
        <w:tc>
          <w:tcPr>
            <w:tcW w:w="5070" w:type="dxa"/>
          </w:tcPr>
          <w:p w:rsidR="00D2527F" w:rsidRPr="003A5115" w:rsidRDefault="00D2527F" w:rsidP="00005CCE">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 Миропіль</w:t>
            </w:r>
          </w:p>
        </w:tc>
        <w:tc>
          <w:tcPr>
            <w:tcW w:w="4832" w:type="dxa"/>
          </w:tcPr>
          <w:p w:rsidR="00D2527F" w:rsidRPr="0074608D" w:rsidRDefault="00D2527F" w:rsidP="00005CCE">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0,1</w:t>
            </w:r>
          </w:p>
        </w:tc>
      </w:tr>
      <w:tr w:rsidR="00D2527F" w:rsidRPr="0066765E" w:rsidTr="00005CCE">
        <w:trPr>
          <w:trHeight w:val="277"/>
        </w:trPr>
        <w:tc>
          <w:tcPr>
            <w:tcW w:w="5070" w:type="dxa"/>
          </w:tcPr>
          <w:p w:rsidR="00D2527F" w:rsidRPr="002B2F35" w:rsidRDefault="00D2527F" w:rsidP="00005CCE">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w:t>
            </w:r>
            <w:r w:rsidRPr="002B2F35">
              <w:rPr>
                <w:rFonts w:ascii="Times New Roman" w:eastAsia="Times New Roman" w:hAnsi="Times New Roman" w:cs="Times New Roman"/>
                <w:sz w:val="24"/>
                <w:szCs w:val="24"/>
                <w:lang w:val="uk-UA"/>
              </w:rPr>
              <w:t>. Успенівка</w:t>
            </w:r>
          </w:p>
        </w:tc>
        <w:tc>
          <w:tcPr>
            <w:tcW w:w="4832" w:type="dxa"/>
          </w:tcPr>
          <w:p w:rsidR="00D2527F" w:rsidRPr="004949F3" w:rsidRDefault="00D2527F" w:rsidP="00005CCE">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0,05</w:t>
            </w:r>
          </w:p>
        </w:tc>
      </w:tr>
      <w:tr w:rsidR="00D2527F" w:rsidRPr="0066765E" w:rsidTr="00005CCE">
        <w:trPr>
          <w:trHeight w:val="277"/>
        </w:trPr>
        <w:tc>
          <w:tcPr>
            <w:tcW w:w="5070" w:type="dxa"/>
          </w:tcPr>
          <w:p w:rsidR="00D2527F" w:rsidRPr="002B2F35" w:rsidRDefault="00D2527F" w:rsidP="00005CCE">
            <w:pPr>
              <w:spacing w:line="256" w:lineRule="exact"/>
              <w:ind w:left="107"/>
              <w:rPr>
                <w:rFonts w:ascii="Times New Roman" w:eastAsia="Times New Roman" w:hAnsi="Times New Roman" w:cs="Times New Roman"/>
                <w:sz w:val="24"/>
                <w:szCs w:val="24"/>
                <w:lang w:val="uk-UA"/>
              </w:rPr>
            </w:pPr>
            <w:r w:rsidRPr="002B2F35">
              <w:rPr>
                <w:rFonts w:ascii="Times New Roman" w:eastAsia="Times New Roman" w:hAnsi="Times New Roman" w:cs="Times New Roman"/>
                <w:sz w:val="24"/>
                <w:szCs w:val="24"/>
                <w:lang w:val="uk-UA"/>
              </w:rPr>
              <w:t>с. Нововознесенка</w:t>
            </w:r>
          </w:p>
        </w:tc>
        <w:tc>
          <w:tcPr>
            <w:tcW w:w="4832" w:type="dxa"/>
          </w:tcPr>
          <w:p w:rsidR="00D2527F" w:rsidRPr="004949F3" w:rsidRDefault="00D2527F" w:rsidP="00005CCE">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0,8</w:t>
            </w:r>
          </w:p>
        </w:tc>
      </w:tr>
      <w:tr w:rsidR="00D2527F" w:rsidRPr="0066765E" w:rsidTr="00005CCE">
        <w:trPr>
          <w:trHeight w:val="277"/>
        </w:trPr>
        <w:tc>
          <w:tcPr>
            <w:tcW w:w="5070" w:type="dxa"/>
          </w:tcPr>
          <w:p w:rsidR="00D2527F" w:rsidRPr="002B2F35" w:rsidRDefault="00D2527F" w:rsidP="00005CCE">
            <w:pPr>
              <w:spacing w:line="256" w:lineRule="exact"/>
              <w:ind w:left="107"/>
              <w:rPr>
                <w:rFonts w:ascii="Times New Roman" w:eastAsia="Times New Roman" w:hAnsi="Times New Roman" w:cs="Times New Roman"/>
                <w:sz w:val="24"/>
                <w:szCs w:val="24"/>
                <w:lang w:val="uk-UA"/>
              </w:rPr>
            </w:pPr>
            <w:r w:rsidRPr="002B2F35">
              <w:rPr>
                <w:rFonts w:ascii="Times New Roman" w:eastAsia="Times New Roman" w:hAnsi="Times New Roman" w:cs="Times New Roman"/>
                <w:sz w:val="24"/>
                <w:szCs w:val="24"/>
                <w:lang w:val="uk-UA"/>
              </w:rPr>
              <w:t>с. Новостанівка</w:t>
            </w:r>
          </w:p>
        </w:tc>
        <w:tc>
          <w:tcPr>
            <w:tcW w:w="4832" w:type="dxa"/>
          </w:tcPr>
          <w:p w:rsidR="00D2527F" w:rsidRPr="004949F3" w:rsidRDefault="00D2527F" w:rsidP="00005CCE">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0,1</w:t>
            </w:r>
          </w:p>
        </w:tc>
      </w:tr>
      <w:tr w:rsidR="00D2527F" w:rsidRPr="004949F3" w:rsidTr="00005CCE">
        <w:trPr>
          <w:trHeight w:val="277"/>
        </w:trPr>
        <w:tc>
          <w:tcPr>
            <w:tcW w:w="5070" w:type="dxa"/>
          </w:tcPr>
          <w:p w:rsidR="00D2527F" w:rsidRPr="004949F3" w:rsidRDefault="00D2527F" w:rsidP="00005CCE">
            <w:pPr>
              <w:spacing w:before="1" w:line="257" w:lineRule="exact"/>
              <w:ind w:left="107"/>
              <w:rPr>
                <w:rFonts w:ascii="Times New Roman" w:eastAsia="Times New Roman" w:hAnsi="Times New Roman" w:cs="Times New Roman"/>
                <w:b/>
                <w:sz w:val="24"/>
                <w:szCs w:val="24"/>
                <w:lang w:val="uk-UA"/>
              </w:rPr>
            </w:pPr>
            <w:r w:rsidRPr="004949F3">
              <w:rPr>
                <w:rFonts w:ascii="Times New Roman" w:eastAsia="Times New Roman" w:hAnsi="Times New Roman" w:cs="Times New Roman"/>
                <w:b/>
                <w:sz w:val="24"/>
                <w:szCs w:val="24"/>
                <w:lang w:val="uk-UA"/>
              </w:rPr>
              <w:t>ВСЬОГО</w:t>
            </w:r>
          </w:p>
        </w:tc>
        <w:tc>
          <w:tcPr>
            <w:tcW w:w="4832" w:type="dxa"/>
          </w:tcPr>
          <w:p w:rsidR="00D2527F" w:rsidRPr="004949F3" w:rsidRDefault="00D2527F" w:rsidP="00005CCE">
            <w:pPr>
              <w:spacing w:before="1" w:line="257" w:lineRule="exact"/>
              <w:ind w:left="107"/>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1,6</w:t>
            </w:r>
          </w:p>
        </w:tc>
      </w:tr>
    </w:tbl>
    <w:p w:rsidR="00D2527F" w:rsidRDefault="00D2527F" w:rsidP="00163973">
      <w:pPr>
        <w:widowControl w:val="0"/>
        <w:autoSpaceDE w:val="0"/>
        <w:autoSpaceDN w:val="0"/>
        <w:spacing w:after="0" w:line="240" w:lineRule="auto"/>
        <w:rPr>
          <w:rFonts w:eastAsia="Times New Roman" w:cs="Times New Roman"/>
          <w:color w:val="FF0000"/>
          <w:lang w:val="uk-UA"/>
        </w:rPr>
      </w:pPr>
    </w:p>
    <w:p w:rsidR="00D2527F" w:rsidRDefault="00D2527F" w:rsidP="00163973">
      <w:pPr>
        <w:widowControl w:val="0"/>
        <w:autoSpaceDE w:val="0"/>
        <w:autoSpaceDN w:val="0"/>
        <w:spacing w:after="0" w:line="240" w:lineRule="auto"/>
        <w:rPr>
          <w:rFonts w:eastAsia="Times New Roman" w:cs="Times New Roman"/>
          <w:color w:val="FF0000"/>
          <w:lang w:val="uk-UA"/>
        </w:rPr>
      </w:pPr>
    </w:p>
    <w:p w:rsidR="00D2527F" w:rsidRDefault="00D2527F" w:rsidP="00D2527F">
      <w:pPr>
        <w:rPr>
          <w:rFonts w:eastAsia="Times New Roman" w:cs="Times New Roman"/>
          <w:lang w:val="uk-UA"/>
        </w:rPr>
      </w:pPr>
      <w:r>
        <w:rPr>
          <w:rFonts w:eastAsia="Times New Roman" w:cs="Times New Roman"/>
          <w:lang w:val="uk-UA"/>
        </w:rPr>
        <w:t>Аналізучи обсяги решти змішаних  ТПВ існуючого стану 2022 р. та І етапу 2027 р.(1,75 м3/добу та 1,</w:t>
      </w:r>
      <w:r w:rsidR="00CE0B82">
        <w:rPr>
          <w:rFonts w:eastAsia="Times New Roman" w:cs="Times New Roman"/>
          <w:lang w:val="uk-UA"/>
        </w:rPr>
        <w:t>6</w:t>
      </w:r>
      <w:r>
        <w:rPr>
          <w:rFonts w:eastAsia="Times New Roman" w:cs="Times New Roman"/>
          <w:lang w:val="uk-UA"/>
        </w:rPr>
        <w:t xml:space="preserve"> м3/добу відповідно) можна зробити висновок, що потрібна кількість рейсів транспорту на І етап 2027 р. становить  </w:t>
      </w:r>
      <w:r w:rsidRPr="008A3C1C">
        <w:rPr>
          <w:rFonts w:eastAsia="Times New Roman" w:cs="Times New Roman"/>
          <w:b/>
          <w:lang w:val="uk-UA"/>
        </w:rPr>
        <w:t xml:space="preserve">1 рейс </w:t>
      </w:r>
      <w:r>
        <w:rPr>
          <w:rFonts w:eastAsia="Times New Roman" w:cs="Times New Roman"/>
          <w:lang w:val="uk-UA"/>
        </w:rPr>
        <w:t xml:space="preserve">та потрібна кількість транспорту становить </w:t>
      </w:r>
      <w:r w:rsidRPr="008A3C1C">
        <w:rPr>
          <w:rFonts w:eastAsia="Times New Roman" w:cs="Times New Roman"/>
          <w:b/>
          <w:lang w:val="uk-UA"/>
        </w:rPr>
        <w:t>1одиницю</w:t>
      </w:r>
      <w:r>
        <w:rPr>
          <w:rFonts w:eastAsia="Times New Roman" w:cs="Times New Roman"/>
          <w:lang w:val="uk-UA"/>
        </w:rPr>
        <w:t>.</w:t>
      </w:r>
    </w:p>
    <w:p w:rsidR="00D2527F" w:rsidRDefault="00D2527F" w:rsidP="00163973">
      <w:pPr>
        <w:widowControl w:val="0"/>
        <w:autoSpaceDE w:val="0"/>
        <w:autoSpaceDN w:val="0"/>
        <w:spacing w:after="0" w:line="240" w:lineRule="auto"/>
        <w:rPr>
          <w:rFonts w:eastAsia="Times New Roman" w:cs="Times New Roman"/>
          <w:color w:val="FF0000"/>
          <w:lang w:val="uk-UA"/>
        </w:rPr>
      </w:pPr>
    </w:p>
    <w:p w:rsidR="00D2527F" w:rsidRDefault="00D2527F" w:rsidP="00163973">
      <w:pPr>
        <w:widowControl w:val="0"/>
        <w:autoSpaceDE w:val="0"/>
        <w:autoSpaceDN w:val="0"/>
        <w:spacing w:after="0" w:line="240" w:lineRule="auto"/>
        <w:rPr>
          <w:rFonts w:eastAsia="Times New Roman" w:cs="Times New Roman"/>
          <w:color w:val="FF0000"/>
          <w:lang w:val="uk-UA"/>
        </w:rPr>
      </w:pPr>
    </w:p>
    <w:p w:rsidR="00D2527F" w:rsidRDefault="00D2527F" w:rsidP="00163973">
      <w:pPr>
        <w:widowControl w:val="0"/>
        <w:autoSpaceDE w:val="0"/>
        <w:autoSpaceDN w:val="0"/>
        <w:spacing w:after="0" w:line="240" w:lineRule="auto"/>
        <w:rPr>
          <w:rFonts w:eastAsia="Times New Roman" w:cs="Times New Roman"/>
          <w:color w:val="FF0000"/>
          <w:lang w:val="uk-UA"/>
        </w:rPr>
      </w:pPr>
    </w:p>
    <w:p w:rsidR="00F47C6B" w:rsidRDefault="00F47C6B" w:rsidP="00D2527F">
      <w:pPr>
        <w:widowControl w:val="0"/>
        <w:tabs>
          <w:tab w:val="left" w:pos="2302"/>
          <w:tab w:val="left" w:pos="3578"/>
          <w:tab w:val="left" w:pos="5137"/>
          <w:tab w:val="left" w:pos="5760"/>
          <w:tab w:val="left" w:pos="7228"/>
          <w:tab w:val="left" w:pos="8456"/>
          <w:tab w:val="left" w:pos="9020"/>
        </w:tabs>
        <w:autoSpaceDE w:val="0"/>
        <w:autoSpaceDN w:val="0"/>
        <w:spacing w:before="72" w:after="0" w:line="360" w:lineRule="auto"/>
        <w:ind w:left="138" w:right="141" w:firstLine="707"/>
        <w:outlineLvl w:val="3"/>
        <w:rPr>
          <w:rFonts w:eastAsia="Times New Roman" w:cs="Times New Roman"/>
          <w:b/>
          <w:bCs/>
          <w:i/>
          <w:szCs w:val="24"/>
          <w:lang w:val="uk-UA"/>
        </w:rPr>
      </w:pPr>
    </w:p>
    <w:p w:rsidR="00D2527F" w:rsidRPr="001E4EB8" w:rsidRDefault="00D2527F" w:rsidP="00D2527F">
      <w:pPr>
        <w:widowControl w:val="0"/>
        <w:tabs>
          <w:tab w:val="left" w:pos="2302"/>
          <w:tab w:val="left" w:pos="3578"/>
          <w:tab w:val="left" w:pos="5137"/>
          <w:tab w:val="left" w:pos="5760"/>
          <w:tab w:val="left" w:pos="7228"/>
          <w:tab w:val="left" w:pos="8456"/>
          <w:tab w:val="left" w:pos="9020"/>
        </w:tabs>
        <w:autoSpaceDE w:val="0"/>
        <w:autoSpaceDN w:val="0"/>
        <w:spacing w:before="72" w:after="0" w:line="360" w:lineRule="auto"/>
        <w:ind w:left="138" w:right="141" w:firstLine="707"/>
        <w:outlineLvl w:val="3"/>
        <w:rPr>
          <w:rFonts w:eastAsia="Times New Roman" w:cs="Times New Roman"/>
          <w:b/>
          <w:bCs/>
          <w:i/>
          <w:szCs w:val="24"/>
          <w:lang w:val="uk-UA"/>
        </w:rPr>
      </w:pPr>
      <w:r w:rsidRPr="001E4EB8">
        <w:rPr>
          <w:rFonts w:eastAsia="Times New Roman" w:cs="Times New Roman"/>
          <w:b/>
          <w:bCs/>
          <w:i/>
          <w:szCs w:val="24"/>
          <w:lang w:val="uk-UA"/>
        </w:rPr>
        <w:t>Розрахунок</w:t>
      </w:r>
      <w:r w:rsidRPr="001E4EB8">
        <w:rPr>
          <w:rFonts w:eastAsia="Times New Roman" w:cs="Times New Roman"/>
          <w:b/>
          <w:bCs/>
          <w:i/>
          <w:szCs w:val="24"/>
          <w:lang w:val="uk-UA"/>
        </w:rPr>
        <w:tab/>
        <w:t>кількості</w:t>
      </w:r>
      <w:r w:rsidRPr="001E4EB8">
        <w:rPr>
          <w:rFonts w:eastAsia="Times New Roman" w:cs="Times New Roman"/>
          <w:b/>
          <w:bCs/>
          <w:i/>
          <w:szCs w:val="24"/>
          <w:lang w:val="uk-UA"/>
        </w:rPr>
        <w:tab/>
        <w:t>сміттєвозів</w:t>
      </w:r>
      <w:r w:rsidRPr="001E4EB8">
        <w:rPr>
          <w:rFonts w:eastAsia="Times New Roman" w:cs="Times New Roman"/>
          <w:b/>
          <w:bCs/>
          <w:i/>
          <w:szCs w:val="24"/>
          <w:lang w:val="uk-UA"/>
        </w:rPr>
        <w:tab/>
        <w:t>для</w:t>
      </w:r>
      <w:r w:rsidRPr="001E4EB8">
        <w:rPr>
          <w:rFonts w:eastAsia="Times New Roman" w:cs="Times New Roman"/>
          <w:b/>
          <w:bCs/>
          <w:i/>
          <w:szCs w:val="24"/>
          <w:lang w:val="uk-UA"/>
        </w:rPr>
        <w:tab/>
        <w:t>роздільного</w:t>
      </w:r>
      <w:r w:rsidRPr="001E4EB8">
        <w:rPr>
          <w:rFonts w:eastAsia="Times New Roman" w:cs="Times New Roman"/>
          <w:b/>
          <w:bCs/>
          <w:i/>
          <w:szCs w:val="24"/>
          <w:lang w:val="uk-UA"/>
        </w:rPr>
        <w:tab/>
        <w:t>збирання</w:t>
      </w:r>
      <w:r w:rsidRPr="001E4EB8">
        <w:rPr>
          <w:rFonts w:eastAsia="Times New Roman" w:cs="Times New Roman"/>
          <w:b/>
          <w:bCs/>
          <w:i/>
          <w:szCs w:val="24"/>
          <w:lang w:val="uk-UA"/>
        </w:rPr>
        <w:tab/>
        <w:t>та</w:t>
      </w:r>
      <w:r>
        <w:rPr>
          <w:rFonts w:eastAsia="Times New Roman" w:cs="Times New Roman"/>
          <w:b/>
          <w:bCs/>
          <w:i/>
          <w:szCs w:val="24"/>
          <w:lang w:val="uk-UA"/>
        </w:rPr>
        <w:t xml:space="preserve"> </w:t>
      </w:r>
      <w:r w:rsidRPr="001E4EB8">
        <w:rPr>
          <w:rFonts w:eastAsia="Times New Roman" w:cs="Times New Roman"/>
          <w:b/>
          <w:bCs/>
          <w:i/>
          <w:szCs w:val="24"/>
          <w:lang w:val="uk-UA"/>
        </w:rPr>
        <w:t xml:space="preserve">вивезення  </w:t>
      </w:r>
      <w:r>
        <w:rPr>
          <w:rFonts w:eastAsia="Times New Roman" w:cs="Times New Roman"/>
          <w:b/>
          <w:bCs/>
          <w:i/>
          <w:szCs w:val="24"/>
          <w:lang w:val="uk-UA"/>
        </w:rPr>
        <w:t xml:space="preserve">решти змішаних </w:t>
      </w:r>
      <w:r w:rsidRPr="001E4EB8">
        <w:rPr>
          <w:rFonts w:eastAsia="Times New Roman" w:cs="Times New Roman"/>
          <w:b/>
          <w:bCs/>
          <w:i/>
          <w:szCs w:val="24"/>
          <w:lang w:val="uk-UA"/>
        </w:rPr>
        <w:t xml:space="preserve">ТПВ від населених пунктів </w:t>
      </w:r>
      <w:r>
        <w:rPr>
          <w:rFonts w:eastAsia="Times New Roman" w:cs="Times New Roman"/>
          <w:b/>
          <w:bCs/>
          <w:i/>
          <w:szCs w:val="24"/>
          <w:lang w:val="uk-UA"/>
        </w:rPr>
        <w:t>3</w:t>
      </w:r>
      <w:r w:rsidRPr="00B22A41">
        <w:rPr>
          <w:rFonts w:eastAsia="Times New Roman" w:cs="Times New Roman"/>
          <w:b/>
          <w:bCs/>
          <w:i/>
          <w:szCs w:val="24"/>
          <w:u w:val="single"/>
          <w:lang w:val="uk-UA"/>
        </w:rPr>
        <w:t xml:space="preserve"> району</w:t>
      </w:r>
      <w:r w:rsidRPr="00B22A41">
        <w:rPr>
          <w:rFonts w:eastAsia="Times New Roman" w:cs="Times New Roman"/>
          <w:b/>
          <w:bCs/>
          <w:i/>
          <w:spacing w:val="-13"/>
          <w:szCs w:val="24"/>
          <w:u w:val="single"/>
          <w:lang w:val="uk-UA"/>
        </w:rPr>
        <w:t xml:space="preserve"> </w:t>
      </w:r>
      <w:r w:rsidRPr="00B22A41">
        <w:rPr>
          <w:rFonts w:eastAsia="Times New Roman" w:cs="Times New Roman"/>
          <w:b/>
          <w:bCs/>
          <w:i/>
          <w:szCs w:val="24"/>
          <w:u w:val="single"/>
          <w:lang w:val="uk-UA"/>
        </w:rPr>
        <w:t>обслуговування</w:t>
      </w:r>
      <w:r w:rsidRPr="001E4EB8">
        <w:rPr>
          <w:rFonts w:eastAsia="Times New Roman" w:cs="Times New Roman"/>
          <w:b/>
          <w:bCs/>
          <w:i/>
          <w:szCs w:val="24"/>
          <w:lang w:val="uk-UA"/>
        </w:rPr>
        <w:t>.</w:t>
      </w:r>
    </w:p>
    <w:p w:rsidR="00D2527F" w:rsidRDefault="00D2527F" w:rsidP="00D2527F">
      <w:pPr>
        <w:widowControl w:val="0"/>
        <w:autoSpaceDE w:val="0"/>
        <w:autoSpaceDN w:val="0"/>
        <w:spacing w:after="0" w:line="240" w:lineRule="auto"/>
        <w:rPr>
          <w:rFonts w:eastAsia="Times New Roman" w:cs="Times New Roman"/>
          <w:color w:val="FF0000"/>
          <w:lang w:val="uk-UA"/>
        </w:rPr>
      </w:pPr>
    </w:p>
    <w:p w:rsidR="00D2527F" w:rsidRPr="001E4EB8" w:rsidRDefault="00D2527F" w:rsidP="00D2527F">
      <w:pPr>
        <w:widowControl w:val="0"/>
        <w:autoSpaceDE w:val="0"/>
        <w:autoSpaceDN w:val="0"/>
        <w:spacing w:after="0" w:line="275" w:lineRule="exact"/>
        <w:ind w:left="846"/>
        <w:rPr>
          <w:rFonts w:eastAsia="Times New Roman" w:cs="Times New Roman"/>
          <w:b/>
          <w:i/>
          <w:szCs w:val="24"/>
          <w:lang w:val="en-US"/>
        </w:rPr>
      </w:pPr>
      <w:r w:rsidRPr="001E4EB8">
        <w:rPr>
          <w:rFonts w:eastAsia="Times New Roman" w:cs="Times New Roman"/>
          <w:b/>
          <w:i/>
          <w:szCs w:val="24"/>
          <w:lang w:val="en-US"/>
        </w:rPr>
        <w:t>І</w:t>
      </w:r>
      <w:r>
        <w:rPr>
          <w:rFonts w:eastAsia="Times New Roman" w:cs="Times New Roman"/>
          <w:b/>
          <w:i/>
          <w:szCs w:val="24"/>
          <w:lang w:val="uk-UA"/>
        </w:rPr>
        <w:t>І етап</w:t>
      </w:r>
      <w:r w:rsidRPr="001E4EB8">
        <w:rPr>
          <w:rFonts w:eastAsia="Times New Roman" w:cs="Times New Roman"/>
          <w:b/>
          <w:i/>
          <w:szCs w:val="24"/>
          <w:lang w:val="en-US"/>
        </w:rPr>
        <w:t xml:space="preserve"> </w:t>
      </w:r>
      <w:r>
        <w:rPr>
          <w:rFonts w:eastAsia="Times New Roman" w:cs="Times New Roman"/>
          <w:b/>
          <w:i/>
          <w:szCs w:val="24"/>
          <w:lang w:val="uk-UA"/>
        </w:rPr>
        <w:t xml:space="preserve"> </w:t>
      </w:r>
      <w:r w:rsidRPr="001E4EB8">
        <w:rPr>
          <w:rFonts w:eastAsia="Times New Roman" w:cs="Times New Roman"/>
          <w:b/>
          <w:i/>
          <w:szCs w:val="24"/>
          <w:lang w:val="en-US"/>
        </w:rPr>
        <w:t>20</w:t>
      </w:r>
      <w:r>
        <w:rPr>
          <w:rFonts w:eastAsia="Times New Roman" w:cs="Times New Roman"/>
          <w:b/>
          <w:i/>
          <w:szCs w:val="24"/>
          <w:lang w:val="uk-UA"/>
        </w:rPr>
        <w:t>42</w:t>
      </w:r>
      <w:r w:rsidRPr="001E4EB8">
        <w:rPr>
          <w:rFonts w:eastAsia="Times New Roman" w:cs="Times New Roman"/>
          <w:b/>
          <w:i/>
          <w:szCs w:val="24"/>
          <w:lang w:val="en-US"/>
        </w:rPr>
        <w:t xml:space="preserve"> рік :</w:t>
      </w:r>
    </w:p>
    <w:p w:rsidR="00D2527F" w:rsidRDefault="00D2527F" w:rsidP="00D2527F">
      <w:pPr>
        <w:widowControl w:val="0"/>
        <w:autoSpaceDE w:val="0"/>
        <w:autoSpaceDN w:val="0"/>
        <w:spacing w:after="0" w:line="240" w:lineRule="auto"/>
        <w:rPr>
          <w:rFonts w:eastAsia="Times New Roman" w:cs="Times New Roman"/>
          <w:color w:val="FF0000"/>
          <w:lang w:val="uk-UA"/>
        </w:rPr>
      </w:pPr>
    </w:p>
    <w:tbl>
      <w:tblPr>
        <w:tblStyle w:val="TableNormal8"/>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0"/>
        <w:gridCol w:w="4832"/>
      </w:tblGrid>
      <w:tr w:rsidR="00D2527F" w:rsidRPr="0066765E" w:rsidTr="00005CCE">
        <w:trPr>
          <w:trHeight w:val="531"/>
        </w:trPr>
        <w:tc>
          <w:tcPr>
            <w:tcW w:w="5070" w:type="dxa"/>
          </w:tcPr>
          <w:p w:rsidR="00D2527F" w:rsidRPr="0066765E" w:rsidRDefault="00D2527F" w:rsidP="00005CCE">
            <w:pPr>
              <w:spacing w:line="210" w:lineRule="exact"/>
              <w:ind w:left="1727" w:right="1719"/>
              <w:jc w:val="center"/>
              <w:rPr>
                <w:rFonts w:ascii="Times New Roman" w:eastAsia="Times New Roman" w:hAnsi="Times New Roman" w:cs="Times New Roman"/>
                <w:b/>
                <w:sz w:val="24"/>
                <w:szCs w:val="24"/>
              </w:rPr>
            </w:pPr>
            <w:r w:rsidRPr="0066765E">
              <w:rPr>
                <w:rFonts w:ascii="Times New Roman" w:eastAsia="Times New Roman" w:hAnsi="Times New Roman" w:cs="Times New Roman"/>
                <w:b/>
                <w:sz w:val="24"/>
                <w:szCs w:val="24"/>
              </w:rPr>
              <w:t>Населений пункт</w:t>
            </w:r>
          </w:p>
        </w:tc>
        <w:tc>
          <w:tcPr>
            <w:tcW w:w="4832" w:type="dxa"/>
          </w:tcPr>
          <w:p w:rsidR="00D2527F" w:rsidRPr="0066765E" w:rsidRDefault="00D2527F" w:rsidP="00005CCE">
            <w:pPr>
              <w:spacing w:line="210" w:lineRule="exact"/>
              <w:ind w:left="292"/>
              <w:rPr>
                <w:rFonts w:ascii="Times New Roman" w:eastAsia="Times New Roman" w:hAnsi="Times New Roman" w:cs="Times New Roman"/>
                <w:b/>
                <w:sz w:val="24"/>
                <w:szCs w:val="24"/>
                <w:lang w:val="ru-RU"/>
              </w:rPr>
            </w:pPr>
            <w:r w:rsidRPr="0066765E">
              <w:rPr>
                <w:rFonts w:ascii="Times New Roman" w:eastAsia="Times New Roman" w:hAnsi="Times New Roman" w:cs="Times New Roman"/>
                <w:b/>
                <w:sz w:val="24"/>
                <w:szCs w:val="24"/>
                <w:lang w:val="ru-RU"/>
              </w:rPr>
              <w:t>Обсяги утворення ресурсоцінних ТПВ, м</w:t>
            </w:r>
            <w:r>
              <w:rPr>
                <w:rFonts w:ascii="Times New Roman" w:eastAsia="Times New Roman" w:hAnsi="Times New Roman" w:cs="Times New Roman"/>
                <w:b/>
                <w:sz w:val="24"/>
                <w:szCs w:val="24"/>
                <w:vertAlign w:val="superscript"/>
                <w:lang w:val="uk-UA"/>
              </w:rPr>
              <w:t>3</w:t>
            </w:r>
            <w:r w:rsidRPr="0066765E">
              <w:rPr>
                <w:rFonts w:ascii="Times New Roman" w:eastAsia="Times New Roman" w:hAnsi="Times New Roman" w:cs="Times New Roman"/>
                <w:b/>
                <w:sz w:val="24"/>
                <w:szCs w:val="24"/>
                <w:lang w:val="ru-RU"/>
              </w:rPr>
              <w:t>/добу</w:t>
            </w:r>
          </w:p>
        </w:tc>
      </w:tr>
      <w:tr w:rsidR="00D2527F" w:rsidRPr="0066765E" w:rsidTr="00005CCE">
        <w:trPr>
          <w:trHeight w:val="275"/>
        </w:trPr>
        <w:tc>
          <w:tcPr>
            <w:tcW w:w="5070" w:type="dxa"/>
          </w:tcPr>
          <w:p w:rsidR="00D2527F" w:rsidRPr="003A5115" w:rsidRDefault="00D2527F" w:rsidP="00005CCE">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 Якимівка</w:t>
            </w:r>
          </w:p>
        </w:tc>
        <w:tc>
          <w:tcPr>
            <w:tcW w:w="4832" w:type="dxa"/>
          </w:tcPr>
          <w:p w:rsidR="00D2527F" w:rsidRPr="0074608D" w:rsidRDefault="00D2527F" w:rsidP="00005CCE">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0,4</w:t>
            </w:r>
          </w:p>
        </w:tc>
      </w:tr>
      <w:tr w:rsidR="00D2527F" w:rsidRPr="0066765E" w:rsidTr="00005CCE">
        <w:trPr>
          <w:trHeight w:val="275"/>
        </w:trPr>
        <w:tc>
          <w:tcPr>
            <w:tcW w:w="5070" w:type="dxa"/>
          </w:tcPr>
          <w:p w:rsidR="00D2527F" w:rsidRPr="003A5115" w:rsidRDefault="00D2527F" w:rsidP="00005CCE">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 Андріївка</w:t>
            </w:r>
          </w:p>
        </w:tc>
        <w:tc>
          <w:tcPr>
            <w:tcW w:w="4832" w:type="dxa"/>
          </w:tcPr>
          <w:p w:rsidR="00D2527F" w:rsidRPr="0074608D" w:rsidRDefault="00D2527F" w:rsidP="00D2527F">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w:t>
            </w:r>
          </w:p>
        </w:tc>
      </w:tr>
      <w:tr w:rsidR="00D2527F" w:rsidRPr="0066765E" w:rsidTr="00005CCE">
        <w:trPr>
          <w:trHeight w:val="275"/>
        </w:trPr>
        <w:tc>
          <w:tcPr>
            <w:tcW w:w="5070" w:type="dxa"/>
          </w:tcPr>
          <w:p w:rsidR="00D2527F" w:rsidRPr="002B2F35" w:rsidRDefault="00D2527F" w:rsidP="00005CCE">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w:t>
            </w:r>
            <w:r w:rsidRPr="002B2F35">
              <w:rPr>
                <w:rFonts w:ascii="Times New Roman" w:eastAsia="Times New Roman" w:hAnsi="Times New Roman" w:cs="Times New Roman"/>
                <w:sz w:val="24"/>
                <w:szCs w:val="24"/>
                <w:lang w:val="uk-UA"/>
              </w:rPr>
              <w:t>. Дорофіївка</w:t>
            </w:r>
          </w:p>
        </w:tc>
        <w:tc>
          <w:tcPr>
            <w:tcW w:w="4832" w:type="dxa"/>
          </w:tcPr>
          <w:p w:rsidR="00D2527F" w:rsidRPr="00B22A41" w:rsidRDefault="00D2527F" w:rsidP="00D2527F">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w:t>
            </w:r>
          </w:p>
        </w:tc>
      </w:tr>
      <w:tr w:rsidR="00D2527F" w:rsidRPr="0066765E" w:rsidTr="00005CCE">
        <w:trPr>
          <w:trHeight w:val="275"/>
        </w:trPr>
        <w:tc>
          <w:tcPr>
            <w:tcW w:w="5070" w:type="dxa"/>
          </w:tcPr>
          <w:p w:rsidR="00D2527F" w:rsidRPr="002B2F35" w:rsidRDefault="00D2527F" w:rsidP="00005CCE">
            <w:pPr>
              <w:spacing w:line="256" w:lineRule="exact"/>
              <w:ind w:left="107"/>
              <w:rPr>
                <w:rFonts w:ascii="Times New Roman" w:eastAsia="Times New Roman" w:hAnsi="Times New Roman" w:cs="Times New Roman"/>
                <w:sz w:val="24"/>
                <w:szCs w:val="24"/>
                <w:lang w:val="uk-UA"/>
              </w:rPr>
            </w:pPr>
            <w:r w:rsidRPr="002B2F35">
              <w:rPr>
                <w:rFonts w:ascii="Times New Roman" w:eastAsia="Times New Roman" w:hAnsi="Times New Roman" w:cs="Times New Roman"/>
                <w:sz w:val="24"/>
                <w:szCs w:val="24"/>
                <w:lang w:val="uk-UA"/>
              </w:rPr>
              <w:t>с. Межове</w:t>
            </w:r>
          </w:p>
        </w:tc>
        <w:tc>
          <w:tcPr>
            <w:tcW w:w="4832" w:type="dxa"/>
          </w:tcPr>
          <w:p w:rsidR="00D2527F" w:rsidRPr="00B22A41" w:rsidRDefault="00D2527F" w:rsidP="00005CCE">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w:t>
            </w:r>
          </w:p>
        </w:tc>
      </w:tr>
      <w:tr w:rsidR="00D2527F" w:rsidRPr="0066765E" w:rsidTr="00005CCE">
        <w:trPr>
          <w:trHeight w:val="275"/>
        </w:trPr>
        <w:tc>
          <w:tcPr>
            <w:tcW w:w="5070" w:type="dxa"/>
          </w:tcPr>
          <w:p w:rsidR="00D2527F" w:rsidRPr="003A5115" w:rsidRDefault="00D2527F" w:rsidP="00005CCE">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 Миропіль</w:t>
            </w:r>
          </w:p>
        </w:tc>
        <w:tc>
          <w:tcPr>
            <w:tcW w:w="4832" w:type="dxa"/>
          </w:tcPr>
          <w:p w:rsidR="00D2527F" w:rsidRPr="0074608D" w:rsidRDefault="00D2527F" w:rsidP="00D2527F">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0,05</w:t>
            </w:r>
          </w:p>
        </w:tc>
      </w:tr>
      <w:tr w:rsidR="00D2527F" w:rsidRPr="0066765E" w:rsidTr="00005CCE">
        <w:trPr>
          <w:trHeight w:val="277"/>
        </w:trPr>
        <w:tc>
          <w:tcPr>
            <w:tcW w:w="5070" w:type="dxa"/>
          </w:tcPr>
          <w:p w:rsidR="00D2527F" w:rsidRPr="002B2F35" w:rsidRDefault="00D2527F" w:rsidP="00005CCE">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lastRenderedPageBreak/>
              <w:t>с</w:t>
            </w:r>
            <w:r w:rsidRPr="002B2F35">
              <w:rPr>
                <w:rFonts w:ascii="Times New Roman" w:eastAsia="Times New Roman" w:hAnsi="Times New Roman" w:cs="Times New Roman"/>
                <w:sz w:val="24"/>
                <w:szCs w:val="24"/>
                <w:lang w:val="uk-UA"/>
              </w:rPr>
              <w:t>. Успенівка</w:t>
            </w:r>
          </w:p>
        </w:tc>
        <w:tc>
          <w:tcPr>
            <w:tcW w:w="4832" w:type="dxa"/>
          </w:tcPr>
          <w:p w:rsidR="00D2527F" w:rsidRPr="004949F3" w:rsidRDefault="00D2527F" w:rsidP="00D2527F">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w:t>
            </w:r>
          </w:p>
        </w:tc>
      </w:tr>
      <w:tr w:rsidR="00D2527F" w:rsidRPr="0066765E" w:rsidTr="00005CCE">
        <w:trPr>
          <w:trHeight w:val="277"/>
        </w:trPr>
        <w:tc>
          <w:tcPr>
            <w:tcW w:w="5070" w:type="dxa"/>
          </w:tcPr>
          <w:p w:rsidR="00D2527F" w:rsidRPr="002B2F35" w:rsidRDefault="00D2527F" w:rsidP="00005CCE">
            <w:pPr>
              <w:spacing w:line="256" w:lineRule="exact"/>
              <w:ind w:left="107"/>
              <w:rPr>
                <w:rFonts w:ascii="Times New Roman" w:eastAsia="Times New Roman" w:hAnsi="Times New Roman" w:cs="Times New Roman"/>
                <w:sz w:val="24"/>
                <w:szCs w:val="24"/>
                <w:lang w:val="uk-UA"/>
              </w:rPr>
            </w:pPr>
            <w:r w:rsidRPr="002B2F35">
              <w:rPr>
                <w:rFonts w:ascii="Times New Roman" w:eastAsia="Times New Roman" w:hAnsi="Times New Roman" w:cs="Times New Roman"/>
                <w:sz w:val="24"/>
                <w:szCs w:val="24"/>
                <w:lang w:val="uk-UA"/>
              </w:rPr>
              <w:t>с. Нововознесенка</w:t>
            </w:r>
          </w:p>
        </w:tc>
        <w:tc>
          <w:tcPr>
            <w:tcW w:w="4832" w:type="dxa"/>
          </w:tcPr>
          <w:p w:rsidR="00D2527F" w:rsidRPr="004949F3" w:rsidRDefault="00D2527F" w:rsidP="00D2527F">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0,6</w:t>
            </w:r>
          </w:p>
        </w:tc>
      </w:tr>
      <w:tr w:rsidR="00D2527F" w:rsidRPr="0066765E" w:rsidTr="00005CCE">
        <w:trPr>
          <w:trHeight w:val="277"/>
        </w:trPr>
        <w:tc>
          <w:tcPr>
            <w:tcW w:w="5070" w:type="dxa"/>
          </w:tcPr>
          <w:p w:rsidR="00D2527F" w:rsidRPr="002B2F35" w:rsidRDefault="00D2527F" w:rsidP="00005CCE">
            <w:pPr>
              <w:spacing w:line="256" w:lineRule="exact"/>
              <w:ind w:left="107"/>
              <w:rPr>
                <w:rFonts w:ascii="Times New Roman" w:eastAsia="Times New Roman" w:hAnsi="Times New Roman" w:cs="Times New Roman"/>
                <w:sz w:val="24"/>
                <w:szCs w:val="24"/>
                <w:lang w:val="uk-UA"/>
              </w:rPr>
            </w:pPr>
            <w:r w:rsidRPr="002B2F35">
              <w:rPr>
                <w:rFonts w:ascii="Times New Roman" w:eastAsia="Times New Roman" w:hAnsi="Times New Roman" w:cs="Times New Roman"/>
                <w:sz w:val="24"/>
                <w:szCs w:val="24"/>
                <w:lang w:val="uk-UA"/>
              </w:rPr>
              <w:t>с. Новостанівка</w:t>
            </w:r>
          </w:p>
        </w:tc>
        <w:tc>
          <w:tcPr>
            <w:tcW w:w="4832" w:type="dxa"/>
          </w:tcPr>
          <w:p w:rsidR="00D2527F" w:rsidRPr="004949F3" w:rsidRDefault="00D2527F" w:rsidP="00CE0B82">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w:t>
            </w:r>
            <w:r w:rsidR="00CE0B82">
              <w:rPr>
                <w:rFonts w:ascii="Times New Roman" w:eastAsia="Times New Roman" w:hAnsi="Times New Roman" w:cs="Times New Roman"/>
                <w:sz w:val="24"/>
                <w:szCs w:val="24"/>
                <w:lang w:val="uk-UA"/>
              </w:rPr>
              <w:t>05</w:t>
            </w:r>
          </w:p>
        </w:tc>
      </w:tr>
      <w:tr w:rsidR="00D2527F" w:rsidRPr="004949F3" w:rsidTr="00005CCE">
        <w:trPr>
          <w:trHeight w:val="277"/>
        </w:trPr>
        <w:tc>
          <w:tcPr>
            <w:tcW w:w="5070" w:type="dxa"/>
          </w:tcPr>
          <w:p w:rsidR="00D2527F" w:rsidRPr="004949F3" w:rsidRDefault="00D2527F" w:rsidP="00005CCE">
            <w:pPr>
              <w:spacing w:before="1" w:line="257" w:lineRule="exact"/>
              <w:ind w:left="107"/>
              <w:rPr>
                <w:rFonts w:ascii="Times New Roman" w:eastAsia="Times New Roman" w:hAnsi="Times New Roman" w:cs="Times New Roman"/>
                <w:b/>
                <w:sz w:val="24"/>
                <w:szCs w:val="24"/>
                <w:lang w:val="uk-UA"/>
              </w:rPr>
            </w:pPr>
            <w:r w:rsidRPr="004949F3">
              <w:rPr>
                <w:rFonts w:ascii="Times New Roman" w:eastAsia="Times New Roman" w:hAnsi="Times New Roman" w:cs="Times New Roman"/>
                <w:b/>
                <w:sz w:val="24"/>
                <w:szCs w:val="24"/>
                <w:lang w:val="uk-UA"/>
              </w:rPr>
              <w:t>ВСЬОГО</w:t>
            </w:r>
          </w:p>
        </w:tc>
        <w:tc>
          <w:tcPr>
            <w:tcW w:w="4832" w:type="dxa"/>
          </w:tcPr>
          <w:p w:rsidR="00D2527F" w:rsidRPr="004949F3" w:rsidRDefault="00D2527F" w:rsidP="00CE0B82">
            <w:pPr>
              <w:spacing w:before="1" w:line="257" w:lineRule="exact"/>
              <w:ind w:left="107"/>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1,</w:t>
            </w:r>
            <w:r w:rsidR="00CE0B82">
              <w:rPr>
                <w:rFonts w:ascii="Times New Roman" w:eastAsia="Times New Roman" w:hAnsi="Times New Roman" w:cs="Times New Roman"/>
                <w:b/>
                <w:sz w:val="24"/>
                <w:szCs w:val="24"/>
                <w:lang w:val="uk-UA"/>
              </w:rPr>
              <w:t>1</w:t>
            </w:r>
          </w:p>
        </w:tc>
      </w:tr>
    </w:tbl>
    <w:p w:rsidR="00D2527F" w:rsidRDefault="00D2527F" w:rsidP="00163973">
      <w:pPr>
        <w:widowControl w:val="0"/>
        <w:autoSpaceDE w:val="0"/>
        <w:autoSpaceDN w:val="0"/>
        <w:spacing w:after="0" w:line="240" w:lineRule="auto"/>
        <w:rPr>
          <w:rFonts w:eastAsia="Times New Roman" w:cs="Times New Roman"/>
          <w:color w:val="FF0000"/>
          <w:lang w:val="uk-UA"/>
        </w:rPr>
      </w:pPr>
    </w:p>
    <w:p w:rsidR="00D2527F" w:rsidRDefault="00D2527F" w:rsidP="00163973">
      <w:pPr>
        <w:widowControl w:val="0"/>
        <w:autoSpaceDE w:val="0"/>
        <w:autoSpaceDN w:val="0"/>
        <w:spacing w:after="0" w:line="240" w:lineRule="auto"/>
        <w:rPr>
          <w:rFonts w:eastAsia="Times New Roman" w:cs="Times New Roman"/>
          <w:color w:val="FF0000"/>
          <w:lang w:val="uk-UA"/>
        </w:rPr>
      </w:pPr>
    </w:p>
    <w:p w:rsidR="00D2527F" w:rsidRDefault="00D2527F" w:rsidP="00163973">
      <w:pPr>
        <w:widowControl w:val="0"/>
        <w:autoSpaceDE w:val="0"/>
        <w:autoSpaceDN w:val="0"/>
        <w:spacing w:after="0" w:line="240" w:lineRule="auto"/>
        <w:rPr>
          <w:rFonts w:eastAsia="Times New Roman" w:cs="Times New Roman"/>
          <w:lang w:val="uk-UA"/>
        </w:rPr>
      </w:pPr>
      <w:r w:rsidRPr="008A3C1C">
        <w:rPr>
          <w:rFonts w:eastAsia="Times New Roman" w:cs="Times New Roman"/>
          <w:lang w:val="uk-UA"/>
        </w:rPr>
        <w:t xml:space="preserve">Аналізучи обсяги </w:t>
      </w:r>
      <w:r>
        <w:rPr>
          <w:rFonts w:eastAsia="Times New Roman" w:cs="Times New Roman"/>
          <w:lang w:val="uk-UA"/>
        </w:rPr>
        <w:t xml:space="preserve">решти змішаних </w:t>
      </w:r>
      <w:r w:rsidRPr="008A3C1C">
        <w:rPr>
          <w:rFonts w:eastAsia="Times New Roman" w:cs="Times New Roman"/>
          <w:lang w:val="uk-UA"/>
        </w:rPr>
        <w:t xml:space="preserve">ТПВ існуючого стану 2022 р. </w:t>
      </w:r>
      <w:r>
        <w:rPr>
          <w:rFonts w:eastAsia="Times New Roman" w:cs="Times New Roman"/>
          <w:lang w:val="uk-UA"/>
        </w:rPr>
        <w:t>,</w:t>
      </w:r>
      <w:r w:rsidRPr="008A3C1C">
        <w:rPr>
          <w:rFonts w:eastAsia="Times New Roman" w:cs="Times New Roman"/>
          <w:lang w:val="uk-UA"/>
        </w:rPr>
        <w:t>І етапу 2027 р.</w:t>
      </w:r>
      <w:r>
        <w:rPr>
          <w:rFonts w:eastAsia="Times New Roman" w:cs="Times New Roman"/>
          <w:lang w:val="uk-UA"/>
        </w:rPr>
        <w:t xml:space="preserve"> та ІІ етапу 2042 р</w:t>
      </w:r>
      <w:r w:rsidRPr="008A3C1C">
        <w:rPr>
          <w:rFonts w:eastAsia="Times New Roman" w:cs="Times New Roman"/>
          <w:lang w:val="uk-UA"/>
        </w:rPr>
        <w:t>(</w:t>
      </w:r>
      <w:r w:rsidR="00CE0B82">
        <w:rPr>
          <w:rFonts w:eastAsia="Times New Roman" w:cs="Times New Roman"/>
          <w:lang w:val="uk-UA"/>
        </w:rPr>
        <w:t>1</w:t>
      </w:r>
      <w:r>
        <w:rPr>
          <w:rFonts w:eastAsia="Times New Roman" w:cs="Times New Roman"/>
          <w:lang w:val="uk-UA"/>
        </w:rPr>
        <w:t>,</w:t>
      </w:r>
      <w:r w:rsidR="00CE0B82">
        <w:rPr>
          <w:rFonts w:eastAsia="Times New Roman" w:cs="Times New Roman"/>
          <w:lang w:val="uk-UA"/>
        </w:rPr>
        <w:t>7</w:t>
      </w:r>
      <w:r>
        <w:rPr>
          <w:rFonts w:eastAsia="Times New Roman" w:cs="Times New Roman"/>
          <w:lang w:val="uk-UA"/>
        </w:rPr>
        <w:t>5</w:t>
      </w:r>
      <w:r w:rsidRPr="008A3C1C">
        <w:rPr>
          <w:rFonts w:eastAsia="Times New Roman" w:cs="Times New Roman"/>
          <w:lang w:val="uk-UA"/>
        </w:rPr>
        <w:t xml:space="preserve"> м3/добу </w:t>
      </w:r>
      <w:r>
        <w:rPr>
          <w:rFonts w:eastAsia="Times New Roman" w:cs="Times New Roman"/>
          <w:lang w:val="uk-UA"/>
        </w:rPr>
        <w:t>;</w:t>
      </w:r>
      <w:r w:rsidRPr="008A3C1C">
        <w:rPr>
          <w:rFonts w:eastAsia="Times New Roman" w:cs="Times New Roman"/>
          <w:lang w:val="uk-UA"/>
        </w:rPr>
        <w:t xml:space="preserve"> </w:t>
      </w:r>
      <w:r w:rsidR="00CE0B82">
        <w:rPr>
          <w:rFonts w:eastAsia="Times New Roman" w:cs="Times New Roman"/>
          <w:lang w:val="uk-UA"/>
        </w:rPr>
        <w:t>1,6</w:t>
      </w:r>
      <w:r w:rsidRPr="008A3C1C">
        <w:rPr>
          <w:rFonts w:eastAsia="Times New Roman" w:cs="Times New Roman"/>
          <w:lang w:val="uk-UA"/>
        </w:rPr>
        <w:t xml:space="preserve"> м3/добу</w:t>
      </w:r>
      <w:r>
        <w:rPr>
          <w:rFonts w:eastAsia="Times New Roman" w:cs="Times New Roman"/>
          <w:lang w:val="uk-UA"/>
        </w:rPr>
        <w:t xml:space="preserve"> та </w:t>
      </w:r>
      <w:r w:rsidR="00CE0B82">
        <w:rPr>
          <w:rFonts w:eastAsia="Times New Roman" w:cs="Times New Roman"/>
          <w:lang w:val="uk-UA"/>
        </w:rPr>
        <w:t>1</w:t>
      </w:r>
      <w:r>
        <w:rPr>
          <w:rFonts w:eastAsia="Times New Roman" w:cs="Times New Roman"/>
          <w:lang w:val="uk-UA"/>
        </w:rPr>
        <w:t>,1 м3/добу</w:t>
      </w:r>
      <w:r w:rsidRPr="008A3C1C">
        <w:rPr>
          <w:rFonts w:eastAsia="Times New Roman" w:cs="Times New Roman"/>
          <w:lang w:val="uk-UA"/>
        </w:rPr>
        <w:t xml:space="preserve"> відповідно) можна зробити висновок, що потрібна кількість рейсів транспорту на І</w:t>
      </w:r>
      <w:r>
        <w:rPr>
          <w:rFonts w:eastAsia="Times New Roman" w:cs="Times New Roman"/>
          <w:lang w:val="uk-UA"/>
        </w:rPr>
        <w:t>І</w:t>
      </w:r>
      <w:r w:rsidRPr="008A3C1C">
        <w:rPr>
          <w:rFonts w:eastAsia="Times New Roman" w:cs="Times New Roman"/>
          <w:lang w:val="uk-UA"/>
        </w:rPr>
        <w:t xml:space="preserve"> етап 20</w:t>
      </w:r>
      <w:r>
        <w:rPr>
          <w:rFonts w:eastAsia="Times New Roman" w:cs="Times New Roman"/>
          <w:lang w:val="uk-UA"/>
        </w:rPr>
        <w:t>42</w:t>
      </w:r>
      <w:r w:rsidRPr="008A3C1C">
        <w:rPr>
          <w:rFonts w:eastAsia="Times New Roman" w:cs="Times New Roman"/>
          <w:lang w:val="uk-UA"/>
        </w:rPr>
        <w:t xml:space="preserve"> р. становить  </w:t>
      </w:r>
      <w:r w:rsidRPr="008A3C1C">
        <w:rPr>
          <w:rFonts w:eastAsia="Times New Roman" w:cs="Times New Roman"/>
          <w:b/>
          <w:lang w:val="uk-UA"/>
        </w:rPr>
        <w:t xml:space="preserve">1 рейс </w:t>
      </w:r>
      <w:r w:rsidRPr="008A3C1C">
        <w:rPr>
          <w:rFonts w:eastAsia="Times New Roman" w:cs="Times New Roman"/>
          <w:lang w:val="uk-UA"/>
        </w:rPr>
        <w:t>та потрібна кількість транспорту</w:t>
      </w:r>
    </w:p>
    <w:p w:rsidR="00BC607A" w:rsidRDefault="00BC607A" w:rsidP="00163973">
      <w:pPr>
        <w:widowControl w:val="0"/>
        <w:autoSpaceDE w:val="0"/>
        <w:autoSpaceDN w:val="0"/>
        <w:spacing w:after="0" w:line="240" w:lineRule="auto"/>
        <w:rPr>
          <w:rFonts w:eastAsia="Times New Roman" w:cs="Times New Roman"/>
          <w:lang w:val="uk-UA"/>
        </w:rPr>
      </w:pPr>
    </w:p>
    <w:p w:rsidR="00BC607A" w:rsidRPr="00BC607A" w:rsidRDefault="00BC607A" w:rsidP="00BC607A">
      <w:pPr>
        <w:widowControl w:val="0"/>
        <w:tabs>
          <w:tab w:val="left" w:pos="2302"/>
          <w:tab w:val="left" w:pos="3578"/>
          <w:tab w:val="left" w:pos="5137"/>
          <w:tab w:val="left" w:pos="5760"/>
          <w:tab w:val="left" w:pos="7228"/>
          <w:tab w:val="left" w:pos="8456"/>
          <w:tab w:val="left" w:pos="9020"/>
        </w:tabs>
        <w:autoSpaceDE w:val="0"/>
        <w:autoSpaceDN w:val="0"/>
        <w:spacing w:before="72" w:after="0" w:line="360" w:lineRule="auto"/>
        <w:ind w:left="138" w:right="141" w:firstLine="707"/>
        <w:outlineLvl w:val="3"/>
        <w:rPr>
          <w:rFonts w:eastAsia="Times New Roman" w:cs="Times New Roman"/>
          <w:bCs/>
          <w:szCs w:val="24"/>
          <w:lang w:val="uk-UA"/>
        </w:rPr>
      </w:pPr>
      <w:r>
        <w:rPr>
          <w:rFonts w:eastAsia="Times New Roman" w:cs="Times New Roman"/>
          <w:b/>
          <w:bCs/>
          <w:szCs w:val="24"/>
          <w:lang w:val="uk-UA"/>
        </w:rPr>
        <w:t xml:space="preserve">4 район обслуговування: </w:t>
      </w:r>
      <w:r>
        <w:rPr>
          <w:rFonts w:eastAsia="Times New Roman" w:cs="Times New Roman"/>
          <w:bCs/>
          <w:szCs w:val="24"/>
          <w:lang w:val="uk-UA"/>
        </w:rPr>
        <w:t>смт.Смоліне, с.Березівка, с.Новопавлівка</w:t>
      </w:r>
    </w:p>
    <w:p w:rsidR="00BC607A" w:rsidRPr="001E4EB8" w:rsidRDefault="00BC607A" w:rsidP="00BC607A">
      <w:pPr>
        <w:widowControl w:val="0"/>
        <w:tabs>
          <w:tab w:val="left" w:pos="2302"/>
          <w:tab w:val="left" w:pos="3578"/>
          <w:tab w:val="left" w:pos="5137"/>
          <w:tab w:val="left" w:pos="5760"/>
          <w:tab w:val="left" w:pos="7228"/>
          <w:tab w:val="left" w:pos="8456"/>
          <w:tab w:val="left" w:pos="9020"/>
        </w:tabs>
        <w:autoSpaceDE w:val="0"/>
        <w:autoSpaceDN w:val="0"/>
        <w:spacing w:before="72" w:after="0" w:line="360" w:lineRule="auto"/>
        <w:ind w:left="138" w:right="141" w:firstLine="707"/>
        <w:outlineLvl w:val="3"/>
        <w:rPr>
          <w:rFonts w:eastAsia="Times New Roman" w:cs="Times New Roman"/>
          <w:b/>
          <w:bCs/>
          <w:i/>
          <w:szCs w:val="24"/>
          <w:lang w:val="uk-UA"/>
        </w:rPr>
      </w:pPr>
      <w:r w:rsidRPr="001E4EB8">
        <w:rPr>
          <w:rFonts w:eastAsia="Times New Roman" w:cs="Times New Roman"/>
          <w:b/>
          <w:bCs/>
          <w:i/>
          <w:szCs w:val="24"/>
          <w:lang w:val="uk-UA"/>
        </w:rPr>
        <w:t>Розрахунок</w:t>
      </w:r>
      <w:r w:rsidRPr="001E4EB8">
        <w:rPr>
          <w:rFonts w:eastAsia="Times New Roman" w:cs="Times New Roman"/>
          <w:b/>
          <w:bCs/>
          <w:i/>
          <w:szCs w:val="24"/>
          <w:lang w:val="uk-UA"/>
        </w:rPr>
        <w:tab/>
        <w:t>кількості</w:t>
      </w:r>
      <w:r w:rsidRPr="001E4EB8">
        <w:rPr>
          <w:rFonts w:eastAsia="Times New Roman" w:cs="Times New Roman"/>
          <w:b/>
          <w:bCs/>
          <w:i/>
          <w:szCs w:val="24"/>
          <w:lang w:val="uk-UA"/>
        </w:rPr>
        <w:tab/>
        <w:t>сміттєвозів</w:t>
      </w:r>
      <w:r w:rsidRPr="001E4EB8">
        <w:rPr>
          <w:rFonts w:eastAsia="Times New Roman" w:cs="Times New Roman"/>
          <w:b/>
          <w:bCs/>
          <w:i/>
          <w:szCs w:val="24"/>
          <w:lang w:val="uk-UA"/>
        </w:rPr>
        <w:tab/>
        <w:t>для</w:t>
      </w:r>
      <w:r w:rsidRPr="001E4EB8">
        <w:rPr>
          <w:rFonts w:eastAsia="Times New Roman" w:cs="Times New Roman"/>
          <w:b/>
          <w:bCs/>
          <w:i/>
          <w:szCs w:val="24"/>
          <w:lang w:val="uk-UA"/>
        </w:rPr>
        <w:tab/>
        <w:t>роздільного</w:t>
      </w:r>
      <w:r w:rsidRPr="001E4EB8">
        <w:rPr>
          <w:rFonts w:eastAsia="Times New Roman" w:cs="Times New Roman"/>
          <w:b/>
          <w:bCs/>
          <w:i/>
          <w:szCs w:val="24"/>
          <w:lang w:val="uk-UA"/>
        </w:rPr>
        <w:tab/>
        <w:t>збирання</w:t>
      </w:r>
      <w:r w:rsidRPr="001E4EB8">
        <w:rPr>
          <w:rFonts w:eastAsia="Times New Roman" w:cs="Times New Roman"/>
          <w:b/>
          <w:bCs/>
          <w:i/>
          <w:szCs w:val="24"/>
          <w:lang w:val="uk-UA"/>
        </w:rPr>
        <w:tab/>
        <w:t xml:space="preserve">тавивезення ресурсоцінних ТПВ від населених пунктів </w:t>
      </w:r>
      <w:r>
        <w:rPr>
          <w:rFonts w:eastAsia="Times New Roman" w:cs="Times New Roman"/>
          <w:b/>
          <w:bCs/>
          <w:i/>
          <w:szCs w:val="24"/>
          <w:lang w:val="uk-UA"/>
        </w:rPr>
        <w:t xml:space="preserve"> 4</w:t>
      </w:r>
      <w:r w:rsidRPr="002B2F35">
        <w:rPr>
          <w:rFonts w:eastAsia="Times New Roman" w:cs="Times New Roman"/>
          <w:b/>
          <w:bCs/>
          <w:i/>
          <w:szCs w:val="24"/>
          <w:u w:val="single"/>
          <w:lang w:val="uk-UA"/>
        </w:rPr>
        <w:t xml:space="preserve"> </w:t>
      </w:r>
      <w:r w:rsidRPr="00B22A41">
        <w:rPr>
          <w:rFonts w:eastAsia="Times New Roman" w:cs="Times New Roman"/>
          <w:b/>
          <w:bCs/>
          <w:i/>
          <w:szCs w:val="24"/>
          <w:u w:val="single"/>
          <w:lang w:val="uk-UA"/>
        </w:rPr>
        <w:t>району</w:t>
      </w:r>
      <w:r w:rsidRPr="00B22A41">
        <w:rPr>
          <w:rFonts w:eastAsia="Times New Roman" w:cs="Times New Roman"/>
          <w:b/>
          <w:bCs/>
          <w:i/>
          <w:spacing w:val="-13"/>
          <w:szCs w:val="24"/>
          <w:u w:val="single"/>
          <w:lang w:val="uk-UA"/>
        </w:rPr>
        <w:t xml:space="preserve"> </w:t>
      </w:r>
      <w:r w:rsidRPr="00B22A41">
        <w:rPr>
          <w:rFonts w:eastAsia="Times New Roman" w:cs="Times New Roman"/>
          <w:b/>
          <w:bCs/>
          <w:i/>
          <w:szCs w:val="24"/>
          <w:u w:val="single"/>
          <w:lang w:val="uk-UA"/>
        </w:rPr>
        <w:t>обслуговування</w:t>
      </w:r>
      <w:r w:rsidRPr="001E4EB8">
        <w:rPr>
          <w:rFonts w:eastAsia="Times New Roman" w:cs="Times New Roman"/>
          <w:b/>
          <w:bCs/>
          <w:i/>
          <w:szCs w:val="24"/>
          <w:lang w:val="uk-UA"/>
        </w:rPr>
        <w:t>.</w:t>
      </w:r>
    </w:p>
    <w:p w:rsidR="00BC607A" w:rsidRPr="001E4EB8" w:rsidRDefault="00BC607A" w:rsidP="00BC607A">
      <w:pPr>
        <w:widowControl w:val="0"/>
        <w:autoSpaceDE w:val="0"/>
        <w:autoSpaceDN w:val="0"/>
        <w:spacing w:after="0" w:line="275" w:lineRule="exact"/>
        <w:ind w:left="846"/>
        <w:rPr>
          <w:rFonts w:eastAsia="Times New Roman" w:cs="Times New Roman"/>
          <w:b/>
          <w:i/>
          <w:szCs w:val="24"/>
          <w:lang w:val="en-US"/>
        </w:rPr>
      </w:pPr>
      <w:r w:rsidRPr="007C4540">
        <w:rPr>
          <w:rFonts w:eastAsia="Times New Roman" w:cs="Times New Roman"/>
          <w:b/>
          <w:i/>
          <w:szCs w:val="24"/>
          <w:u w:val="single"/>
          <w:lang w:val="en-US"/>
        </w:rPr>
        <w:t>Існуючий стан 202</w:t>
      </w:r>
      <w:r w:rsidRPr="007C4540">
        <w:rPr>
          <w:rFonts w:eastAsia="Times New Roman" w:cs="Times New Roman"/>
          <w:b/>
          <w:i/>
          <w:szCs w:val="24"/>
          <w:u w:val="single"/>
          <w:lang w:val="uk-UA"/>
        </w:rPr>
        <w:t>2</w:t>
      </w:r>
      <w:r w:rsidRPr="007C4540">
        <w:rPr>
          <w:rFonts w:eastAsia="Times New Roman" w:cs="Times New Roman"/>
          <w:b/>
          <w:i/>
          <w:szCs w:val="24"/>
          <w:u w:val="single"/>
          <w:lang w:val="en-US"/>
        </w:rPr>
        <w:t xml:space="preserve"> рік</w:t>
      </w:r>
      <w:r w:rsidRPr="001E4EB8">
        <w:rPr>
          <w:rFonts w:eastAsia="Times New Roman" w:cs="Times New Roman"/>
          <w:b/>
          <w:i/>
          <w:szCs w:val="24"/>
          <w:lang w:val="en-US"/>
        </w:rPr>
        <w:t xml:space="preserve"> :</w:t>
      </w:r>
    </w:p>
    <w:p w:rsidR="00BC607A" w:rsidRPr="0066765E" w:rsidRDefault="00BC607A" w:rsidP="00BC607A">
      <w:pPr>
        <w:widowControl w:val="0"/>
        <w:autoSpaceDE w:val="0"/>
        <w:autoSpaceDN w:val="0"/>
        <w:spacing w:before="2" w:after="1" w:line="240" w:lineRule="auto"/>
        <w:rPr>
          <w:rFonts w:eastAsia="Times New Roman" w:cs="Times New Roman"/>
          <w:b/>
          <w:i/>
          <w:szCs w:val="24"/>
          <w:lang w:val="en-US"/>
        </w:rPr>
      </w:pPr>
    </w:p>
    <w:tbl>
      <w:tblPr>
        <w:tblStyle w:val="TableNormal8"/>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0"/>
        <w:gridCol w:w="4832"/>
      </w:tblGrid>
      <w:tr w:rsidR="00BC607A" w:rsidRPr="0066765E" w:rsidTr="00005CCE">
        <w:trPr>
          <w:trHeight w:val="531"/>
        </w:trPr>
        <w:tc>
          <w:tcPr>
            <w:tcW w:w="5070" w:type="dxa"/>
          </w:tcPr>
          <w:p w:rsidR="00BC607A" w:rsidRPr="0066765E" w:rsidRDefault="00BC607A" w:rsidP="00005CCE">
            <w:pPr>
              <w:spacing w:line="210" w:lineRule="exact"/>
              <w:ind w:left="1727" w:right="1719"/>
              <w:jc w:val="center"/>
              <w:rPr>
                <w:rFonts w:ascii="Times New Roman" w:eastAsia="Times New Roman" w:hAnsi="Times New Roman" w:cs="Times New Roman"/>
                <w:b/>
                <w:sz w:val="24"/>
                <w:szCs w:val="24"/>
              </w:rPr>
            </w:pPr>
            <w:r w:rsidRPr="0066765E">
              <w:rPr>
                <w:rFonts w:ascii="Times New Roman" w:eastAsia="Times New Roman" w:hAnsi="Times New Roman" w:cs="Times New Roman"/>
                <w:b/>
                <w:sz w:val="24"/>
                <w:szCs w:val="24"/>
              </w:rPr>
              <w:t>Населений пункт</w:t>
            </w:r>
          </w:p>
        </w:tc>
        <w:tc>
          <w:tcPr>
            <w:tcW w:w="4832" w:type="dxa"/>
          </w:tcPr>
          <w:p w:rsidR="00BC607A" w:rsidRPr="0066765E" w:rsidRDefault="00BC607A" w:rsidP="00005CCE">
            <w:pPr>
              <w:spacing w:line="210" w:lineRule="exact"/>
              <w:ind w:left="292"/>
              <w:rPr>
                <w:rFonts w:ascii="Times New Roman" w:eastAsia="Times New Roman" w:hAnsi="Times New Roman" w:cs="Times New Roman"/>
                <w:b/>
                <w:sz w:val="24"/>
                <w:szCs w:val="24"/>
                <w:lang w:val="ru-RU"/>
              </w:rPr>
            </w:pPr>
            <w:r w:rsidRPr="0066765E">
              <w:rPr>
                <w:rFonts w:ascii="Times New Roman" w:eastAsia="Times New Roman" w:hAnsi="Times New Roman" w:cs="Times New Roman"/>
                <w:b/>
                <w:sz w:val="24"/>
                <w:szCs w:val="24"/>
                <w:lang w:val="ru-RU"/>
              </w:rPr>
              <w:t>Обсяги утворення ресурсоцінних ТПВ, м</w:t>
            </w:r>
            <w:r>
              <w:rPr>
                <w:rFonts w:ascii="Times New Roman" w:eastAsia="Times New Roman" w:hAnsi="Times New Roman" w:cs="Times New Roman"/>
                <w:b/>
                <w:sz w:val="24"/>
                <w:szCs w:val="24"/>
                <w:vertAlign w:val="superscript"/>
                <w:lang w:val="uk-UA"/>
              </w:rPr>
              <w:t>3</w:t>
            </w:r>
            <w:r w:rsidRPr="0066765E">
              <w:rPr>
                <w:rFonts w:ascii="Times New Roman" w:eastAsia="Times New Roman" w:hAnsi="Times New Roman" w:cs="Times New Roman"/>
                <w:b/>
                <w:sz w:val="24"/>
                <w:szCs w:val="24"/>
                <w:lang w:val="ru-RU"/>
              </w:rPr>
              <w:t>/добу</w:t>
            </w:r>
          </w:p>
        </w:tc>
      </w:tr>
      <w:tr w:rsidR="00BC607A" w:rsidRPr="0066765E" w:rsidTr="00005CCE">
        <w:trPr>
          <w:trHeight w:val="275"/>
        </w:trPr>
        <w:tc>
          <w:tcPr>
            <w:tcW w:w="5070" w:type="dxa"/>
          </w:tcPr>
          <w:p w:rsidR="00BC607A" w:rsidRPr="003A5115" w:rsidRDefault="00BC607A" w:rsidP="00BC607A">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смт Смоліне</w:t>
            </w:r>
          </w:p>
        </w:tc>
        <w:tc>
          <w:tcPr>
            <w:tcW w:w="4832" w:type="dxa"/>
          </w:tcPr>
          <w:p w:rsidR="00BC607A" w:rsidRPr="0074608D" w:rsidRDefault="00BC607A" w:rsidP="00005CCE">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20,6</w:t>
            </w:r>
          </w:p>
        </w:tc>
      </w:tr>
      <w:tr w:rsidR="00BC607A" w:rsidRPr="0066765E" w:rsidTr="00005CCE">
        <w:trPr>
          <w:trHeight w:val="275"/>
        </w:trPr>
        <w:tc>
          <w:tcPr>
            <w:tcW w:w="5070" w:type="dxa"/>
          </w:tcPr>
          <w:p w:rsidR="00BC607A" w:rsidRPr="003A5115" w:rsidRDefault="00BC607A" w:rsidP="00005CCE">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с.Березівка</w:t>
            </w:r>
          </w:p>
        </w:tc>
        <w:tc>
          <w:tcPr>
            <w:tcW w:w="4832" w:type="dxa"/>
          </w:tcPr>
          <w:p w:rsidR="00BC607A" w:rsidRPr="0074608D" w:rsidRDefault="00BC607A" w:rsidP="00005CCE">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1,7</w:t>
            </w:r>
          </w:p>
        </w:tc>
      </w:tr>
      <w:tr w:rsidR="00BC607A" w:rsidRPr="0066765E" w:rsidTr="00005CCE">
        <w:trPr>
          <w:trHeight w:val="275"/>
        </w:trPr>
        <w:tc>
          <w:tcPr>
            <w:tcW w:w="5070" w:type="dxa"/>
          </w:tcPr>
          <w:p w:rsidR="00BC607A" w:rsidRPr="002B2F35" w:rsidRDefault="00BC607A" w:rsidP="00005CCE">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 Новопавлівка</w:t>
            </w:r>
          </w:p>
        </w:tc>
        <w:tc>
          <w:tcPr>
            <w:tcW w:w="4832" w:type="dxa"/>
          </w:tcPr>
          <w:p w:rsidR="00BC607A" w:rsidRPr="00B22A41" w:rsidRDefault="00BC607A" w:rsidP="00005CCE">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0,9</w:t>
            </w:r>
          </w:p>
        </w:tc>
      </w:tr>
      <w:tr w:rsidR="00BC607A" w:rsidRPr="004949F3" w:rsidTr="00005CCE">
        <w:trPr>
          <w:trHeight w:val="277"/>
        </w:trPr>
        <w:tc>
          <w:tcPr>
            <w:tcW w:w="5070" w:type="dxa"/>
          </w:tcPr>
          <w:p w:rsidR="00BC607A" w:rsidRPr="004949F3" w:rsidRDefault="00BC607A" w:rsidP="00005CCE">
            <w:pPr>
              <w:spacing w:before="1" w:line="257" w:lineRule="exact"/>
              <w:ind w:left="107"/>
              <w:rPr>
                <w:rFonts w:ascii="Times New Roman" w:eastAsia="Times New Roman" w:hAnsi="Times New Roman" w:cs="Times New Roman"/>
                <w:b/>
                <w:sz w:val="24"/>
                <w:szCs w:val="24"/>
                <w:lang w:val="uk-UA"/>
              </w:rPr>
            </w:pPr>
            <w:r w:rsidRPr="004949F3">
              <w:rPr>
                <w:rFonts w:ascii="Times New Roman" w:eastAsia="Times New Roman" w:hAnsi="Times New Roman" w:cs="Times New Roman"/>
                <w:b/>
                <w:sz w:val="24"/>
                <w:szCs w:val="24"/>
                <w:lang w:val="uk-UA"/>
              </w:rPr>
              <w:t>ВСЬОГО</w:t>
            </w:r>
          </w:p>
        </w:tc>
        <w:tc>
          <w:tcPr>
            <w:tcW w:w="4832" w:type="dxa"/>
          </w:tcPr>
          <w:p w:rsidR="00BC607A" w:rsidRPr="004949F3" w:rsidRDefault="00BC607A" w:rsidP="00005CCE">
            <w:pPr>
              <w:spacing w:before="1" w:line="257" w:lineRule="exact"/>
              <w:ind w:left="107"/>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23,2</w:t>
            </w:r>
          </w:p>
        </w:tc>
      </w:tr>
    </w:tbl>
    <w:p w:rsidR="00BC607A" w:rsidRPr="004949F3" w:rsidRDefault="00BC607A" w:rsidP="00BC607A">
      <w:pPr>
        <w:spacing w:line="240" w:lineRule="auto"/>
        <w:rPr>
          <w:rFonts w:eastAsia="Times New Roman" w:cs="Times New Roman"/>
          <w:szCs w:val="24"/>
          <w:lang w:val="uk-UA"/>
        </w:rPr>
      </w:pPr>
    </w:p>
    <w:p w:rsidR="00BC607A" w:rsidRPr="0074608D" w:rsidRDefault="00BC607A" w:rsidP="00BC607A">
      <w:pPr>
        <w:widowControl w:val="0"/>
        <w:autoSpaceDE w:val="0"/>
        <w:autoSpaceDN w:val="0"/>
        <w:spacing w:after="0" w:line="240" w:lineRule="auto"/>
        <w:ind w:left="846"/>
        <w:rPr>
          <w:rFonts w:eastAsia="Times New Roman" w:cs="Times New Roman"/>
          <w:szCs w:val="24"/>
          <w:lang w:val="uk-UA"/>
        </w:rPr>
      </w:pPr>
      <w:r w:rsidRPr="0074608D">
        <w:rPr>
          <w:rFonts w:eastAsia="Times New Roman" w:cs="Times New Roman"/>
          <w:szCs w:val="24"/>
          <w:lang w:val="uk-UA"/>
        </w:rPr>
        <w:t>Вихідні дані для розрахунку:</w:t>
      </w:r>
    </w:p>
    <w:p w:rsidR="00BC607A" w:rsidRPr="0074608D" w:rsidRDefault="00BC607A" w:rsidP="00BC607A">
      <w:pPr>
        <w:widowControl w:val="0"/>
        <w:autoSpaceDE w:val="0"/>
        <w:autoSpaceDN w:val="0"/>
        <w:spacing w:before="140" w:after="0" w:line="360" w:lineRule="auto"/>
        <w:ind w:left="846" w:right="157"/>
        <w:rPr>
          <w:rFonts w:eastAsia="Times New Roman" w:cs="Times New Roman"/>
          <w:szCs w:val="24"/>
          <w:lang w:val="uk-UA"/>
        </w:rPr>
      </w:pPr>
      <w:r w:rsidRPr="0074608D">
        <w:rPr>
          <w:rFonts w:eastAsia="Times New Roman" w:cs="Times New Roman"/>
          <w:szCs w:val="24"/>
          <w:lang w:val="uk-UA"/>
        </w:rPr>
        <w:t>Максимальний добовий об’єм утворення ресурсоцінних компонентів ТПВ з врахуванням періодичності перевезення (</w:t>
      </w:r>
      <w:r w:rsidRPr="0074608D">
        <w:rPr>
          <w:rFonts w:eastAsia="Times New Roman" w:cs="Times New Roman"/>
          <w:szCs w:val="24"/>
          <w:lang w:val="en-US"/>
        </w:rPr>
        <w:t>t</w:t>
      </w:r>
      <w:r w:rsidRPr="0074608D">
        <w:rPr>
          <w:rFonts w:eastAsia="Times New Roman" w:cs="Times New Roman"/>
          <w:szCs w:val="24"/>
          <w:lang w:val="uk-UA"/>
        </w:rPr>
        <w:t xml:space="preserve"> = </w:t>
      </w:r>
      <w:r>
        <w:rPr>
          <w:rFonts w:eastAsia="Times New Roman" w:cs="Times New Roman"/>
          <w:szCs w:val="24"/>
          <w:lang w:val="uk-UA"/>
        </w:rPr>
        <w:t>5</w:t>
      </w:r>
      <w:r w:rsidRPr="0074608D">
        <w:rPr>
          <w:rFonts w:eastAsia="Times New Roman" w:cs="Times New Roman"/>
          <w:szCs w:val="24"/>
          <w:lang w:val="uk-UA"/>
        </w:rPr>
        <w:t xml:space="preserve"> діб),</w:t>
      </w:r>
    </w:p>
    <w:p w:rsidR="00BC607A" w:rsidRDefault="00BC607A" w:rsidP="00BC607A">
      <w:pPr>
        <w:widowControl w:val="0"/>
        <w:autoSpaceDE w:val="0"/>
        <w:autoSpaceDN w:val="0"/>
        <w:spacing w:after="0" w:line="350" w:lineRule="auto"/>
        <w:ind w:left="846" w:right="5260"/>
        <w:rPr>
          <w:rFonts w:eastAsia="Times New Roman" w:cs="Times New Roman"/>
          <w:position w:val="2"/>
          <w:szCs w:val="24"/>
          <w:vertAlign w:val="superscript"/>
          <w:lang w:val="uk-UA"/>
        </w:rPr>
      </w:pPr>
      <w:r w:rsidRPr="0074608D">
        <w:rPr>
          <w:rFonts w:eastAsia="Times New Roman" w:cs="Times New Roman"/>
          <w:position w:val="2"/>
          <w:szCs w:val="24"/>
          <w:lang w:val="en-US"/>
        </w:rPr>
        <w:t>Q</w:t>
      </w:r>
      <w:r w:rsidRPr="0074608D">
        <w:rPr>
          <w:rFonts w:eastAsia="Times New Roman" w:cs="Times New Roman"/>
          <w:position w:val="2"/>
          <w:szCs w:val="24"/>
        </w:rPr>
        <w:t xml:space="preserve"> </w:t>
      </w:r>
      <w:r w:rsidRPr="0074608D">
        <w:rPr>
          <w:rFonts w:eastAsia="Times New Roman" w:cs="Times New Roman"/>
          <w:sz w:val="16"/>
          <w:szCs w:val="24"/>
        </w:rPr>
        <w:t>Д</w:t>
      </w:r>
      <w:r w:rsidRPr="0074608D">
        <w:rPr>
          <w:rFonts w:eastAsia="Times New Roman" w:cs="Times New Roman"/>
          <w:sz w:val="16"/>
          <w:szCs w:val="24"/>
          <w:lang w:val="en-US"/>
        </w:rPr>
        <w:t>amx</w:t>
      </w:r>
      <w:r w:rsidRPr="0074608D">
        <w:rPr>
          <w:rFonts w:eastAsia="Times New Roman" w:cs="Times New Roman"/>
          <w:sz w:val="16"/>
          <w:szCs w:val="24"/>
        </w:rPr>
        <w:t xml:space="preserve"> </w:t>
      </w:r>
      <w:r w:rsidRPr="0074608D">
        <w:rPr>
          <w:rFonts w:eastAsia="Times New Roman" w:cs="Times New Roman"/>
          <w:position w:val="2"/>
          <w:szCs w:val="24"/>
        </w:rPr>
        <w:t xml:space="preserve">= </w:t>
      </w:r>
      <w:r>
        <w:rPr>
          <w:rFonts w:eastAsia="Times New Roman" w:cs="Times New Roman"/>
          <w:position w:val="2"/>
          <w:szCs w:val="24"/>
          <w:lang w:val="uk-UA"/>
        </w:rPr>
        <w:t>23,2</w:t>
      </w:r>
      <w:r w:rsidRPr="0074608D">
        <w:rPr>
          <w:rFonts w:eastAsia="Times New Roman" w:cs="Times New Roman"/>
          <w:position w:val="2"/>
          <w:szCs w:val="24"/>
        </w:rPr>
        <w:t xml:space="preserve"> × </w:t>
      </w:r>
      <w:r>
        <w:rPr>
          <w:rFonts w:eastAsia="Times New Roman" w:cs="Times New Roman"/>
          <w:position w:val="2"/>
          <w:szCs w:val="24"/>
          <w:lang w:val="uk-UA"/>
        </w:rPr>
        <w:t>5</w:t>
      </w:r>
      <w:r w:rsidRPr="0074608D">
        <w:rPr>
          <w:rFonts w:eastAsia="Times New Roman" w:cs="Times New Roman"/>
          <w:position w:val="2"/>
          <w:szCs w:val="24"/>
        </w:rPr>
        <w:t xml:space="preserve"> = </w:t>
      </w:r>
      <w:r>
        <w:rPr>
          <w:rFonts w:eastAsia="Times New Roman" w:cs="Times New Roman"/>
          <w:position w:val="2"/>
          <w:szCs w:val="24"/>
          <w:lang w:val="uk-UA"/>
        </w:rPr>
        <w:t>116</w:t>
      </w:r>
      <w:r w:rsidRPr="0074608D">
        <w:rPr>
          <w:rFonts w:eastAsia="Times New Roman" w:cs="Times New Roman"/>
          <w:position w:val="2"/>
          <w:szCs w:val="24"/>
        </w:rPr>
        <w:t xml:space="preserve"> м</w:t>
      </w:r>
      <w:r w:rsidRPr="0074608D">
        <w:rPr>
          <w:rFonts w:eastAsia="Times New Roman" w:cs="Times New Roman"/>
          <w:position w:val="2"/>
          <w:szCs w:val="24"/>
          <w:vertAlign w:val="superscript"/>
        </w:rPr>
        <w:t>3</w:t>
      </w:r>
    </w:p>
    <w:p w:rsidR="00BC607A" w:rsidRDefault="00BC607A" w:rsidP="00BC607A">
      <w:pPr>
        <w:widowControl w:val="0"/>
        <w:autoSpaceDE w:val="0"/>
        <w:autoSpaceDN w:val="0"/>
        <w:spacing w:after="0" w:line="350" w:lineRule="auto"/>
        <w:ind w:left="846" w:right="712"/>
        <w:rPr>
          <w:rFonts w:eastAsia="Times New Roman" w:cs="Times New Roman"/>
          <w:szCs w:val="24"/>
          <w:lang w:val="uk-UA"/>
        </w:rPr>
      </w:pPr>
      <w:r w:rsidRPr="0074608D">
        <w:rPr>
          <w:rFonts w:eastAsia="Times New Roman" w:cs="Times New Roman"/>
          <w:position w:val="2"/>
          <w:szCs w:val="24"/>
        </w:rPr>
        <w:t xml:space="preserve"> </w:t>
      </w:r>
      <w:r w:rsidRPr="0074608D">
        <w:rPr>
          <w:rFonts w:eastAsia="Times New Roman" w:cs="Times New Roman"/>
          <w:szCs w:val="24"/>
        </w:rPr>
        <w:t xml:space="preserve">Тривалість робочого дня, Т = 8,0 </w:t>
      </w:r>
      <w:r>
        <w:rPr>
          <w:rFonts w:eastAsia="Times New Roman" w:cs="Times New Roman"/>
          <w:szCs w:val="24"/>
          <w:lang w:val="uk-UA"/>
        </w:rPr>
        <w:t>г</w:t>
      </w:r>
      <w:r w:rsidRPr="0074608D">
        <w:rPr>
          <w:rFonts w:eastAsia="Times New Roman" w:cs="Times New Roman"/>
          <w:szCs w:val="24"/>
        </w:rPr>
        <w:t xml:space="preserve">один. </w:t>
      </w:r>
    </w:p>
    <w:p w:rsidR="00BC607A" w:rsidRPr="0074608D" w:rsidRDefault="00BC607A" w:rsidP="00BC607A">
      <w:pPr>
        <w:widowControl w:val="0"/>
        <w:tabs>
          <w:tab w:val="left" w:pos="9781"/>
        </w:tabs>
        <w:autoSpaceDE w:val="0"/>
        <w:autoSpaceDN w:val="0"/>
        <w:spacing w:after="0" w:line="350" w:lineRule="auto"/>
        <w:ind w:left="846" w:right="712"/>
        <w:rPr>
          <w:rFonts w:eastAsia="Times New Roman" w:cs="Times New Roman"/>
          <w:szCs w:val="24"/>
        </w:rPr>
      </w:pPr>
      <w:r w:rsidRPr="0074608D">
        <w:rPr>
          <w:rFonts w:eastAsia="Times New Roman" w:cs="Times New Roman"/>
          <w:position w:val="2"/>
          <w:szCs w:val="24"/>
        </w:rPr>
        <w:t xml:space="preserve">Нульовий пробіг, </w:t>
      </w:r>
      <w:r w:rsidRPr="0074608D">
        <w:rPr>
          <w:rFonts w:eastAsia="Times New Roman" w:cs="Times New Roman"/>
          <w:i/>
          <w:position w:val="2"/>
          <w:szCs w:val="24"/>
          <w:lang w:val="en-US"/>
        </w:rPr>
        <w:t>l</w:t>
      </w:r>
      <w:r w:rsidRPr="0074608D">
        <w:rPr>
          <w:rFonts w:eastAsia="Times New Roman" w:cs="Times New Roman"/>
          <w:i/>
          <w:position w:val="2"/>
          <w:szCs w:val="24"/>
          <w:vertAlign w:val="subscript"/>
          <w:lang w:val="en-US"/>
        </w:rPr>
        <w:t>o</w:t>
      </w:r>
      <w:r w:rsidRPr="0074608D">
        <w:rPr>
          <w:rFonts w:eastAsia="Times New Roman" w:cs="Times New Roman"/>
          <w:i/>
          <w:position w:val="2"/>
          <w:szCs w:val="24"/>
        </w:rPr>
        <w:t xml:space="preserve"> </w:t>
      </w:r>
      <w:r w:rsidRPr="0074608D">
        <w:rPr>
          <w:rFonts w:eastAsia="Times New Roman" w:cs="Times New Roman"/>
          <w:position w:val="2"/>
          <w:szCs w:val="24"/>
        </w:rPr>
        <w:t xml:space="preserve">= </w:t>
      </w:r>
      <w:r>
        <w:rPr>
          <w:rFonts w:eastAsia="Times New Roman" w:cs="Times New Roman"/>
          <w:position w:val="2"/>
          <w:szCs w:val="24"/>
          <w:lang w:val="uk-UA"/>
        </w:rPr>
        <w:t>6</w:t>
      </w:r>
      <w:r w:rsidRPr="0074608D">
        <w:rPr>
          <w:rFonts w:eastAsia="Times New Roman" w:cs="Times New Roman"/>
          <w:position w:val="2"/>
          <w:szCs w:val="24"/>
        </w:rPr>
        <w:t>,0 км.</w:t>
      </w:r>
    </w:p>
    <w:p w:rsidR="00BC607A" w:rsidRPr="0074608D" w:rsidRDefault="00BC607A" w:rsidP="00BC607A">
      <w:pPr>
        <w:widowControl w:val="0"/>
        <w:autoSpaceDE w:val="0"/>
        <w:autoSpaceDN w:val="0"/>
        <w:spacing w:after="0" w:line="343" w:lineRule="auto"/>
        <w:ind w:left="846" w:right="4035"/>
        <w:rPr>
          <w:rFonts w:eastAsia="Times New Roman" w:cs="Times New Roman"/>
          <w:szCs w:val="24"/>
        </w:rPr>
      </w:pPr>
      <w:r w:rsidRPr="0074608D">
        <w:rPr>
          <w:rFonts w:eastAsia="Times New Roman" w:cs="Times New Roman"/>
          <w:position w:val="2"/>
          <w:szCs w:val="24"/>
        </w:rPr>
        <w:t xml:space="preserve">Середня швидкість подачі ТЗ, </w:t>
      </w:r>
      <w:r w:rsidRPr="0074608D">
        <w:rPr>
          <w:rFonts w:eastAsia="Times New Roman" w:cs="Times New Roman"/>
          <w:i/>
          <w:position w:val="2"/>
          <w:szCs w:val="24"/>
          <w:lang w:val="en-US"/>
        </w:rPr>
        <w:t>v</w:t>
      </w:r>
      <w:r w:rsidRPr="0074608D">
        <w:rPr>
          <w:rFonts w:eastAsia="Times New Roman" w:cs="Times New Roman"/>
          <w:i/>
          <w:position w:val="2"/>
          <w:szCs w:val="24"/>
          <w:vertAlign w:val="subscript"/>
          <w:lang w:val="en-US"/>
        </w:rPr>
        <w:t>o</w:t>
      </w:r>
      <w:r w:rsidRPr="0074608D">
        <w:rPr>
          <w:rFonts w:eastAsia="Times New Roman" w:cs="Times New Roman"/>
          <w:i/>
          <w:position w:val="2"/>
          <w:szCs w:val="24"/>
        </w:rPr>
        <w:t xml:space="preserve"> </w:t>
      </w:r>
      <w:r w:rsidRPr="0074608D">
        <w:rPr>
          <w:rFonts w:eastAsia="Times New Roman" w:cs="Times New Roman"/>
          <w:position w:val="2"/>
          <w:szCs w:val="24"/>
        </w:rPr>
        <w:t xml:space="preserve">= 42,0 км/год. Термін повного навантаження ТЗ, </w:t>
      </w:r>
      <w:r w:rsidRPr="0074608D">
        <w:rPr>
          <w:rFonts w:eastAsia="Times New Roman" w:cs="Times New Roman"/>
          <w:i/>
          <w:position w:val="2"/>
          <w:szCs w:val="24"/>
          <w:lang w:val="en-US"/>
        </w:rPr>
        <w:t>t</w:t>
      </w:r>
      <w:r w:rsidRPr="0074608D">
        <w:rPr>
          <w:rFonts w:eastAsia="Times New Roman" w:cs="Times New Roman"/>
          <w:i/>
          <w:position w:val="2"/>
          <w:szCs w:val="24"/>
          <w:vertAlign w:val="subscript"/>
          <w:lang w:val="en-US"/>
        </w:rPr>
        <w:t>n</w:t>
      </w:r>
      <w:r w:rsidRPr="0074608D">
        <w:rPr>
          <w:rFonts w:eastAsia="Times New Roman" w:cs="Times New Roman"/>
          <w:i/>
          <w:position w:val="2"/>
          <w:szCs w:val="24"/>
        </w:rPr>
        <w:t xml:space="preserve"> </w:t>
      </w:r>
      <w:r w:rsidRPr="0074608D">
        <w:rPr>
          <w:rFonts w:eastAsia="Times New Roman" w:cs="Times New Roman"/>
          <w:position w:val="2"/>
          <w:szCs w:val="24"/>
        </w:rPr>
        <w:t xml:space="preserve">= </w:t>
      </w:r>
      <w:r>
        <w:rPr>
          <w:rFonts w:eastAsia="Times New Roman" w:cs="Times New Roman"/>
          <w:position w:val="2"/>
          <w:szCs w:val="24"/>
          <w:lang w:val="uk-UA"/>
        </w:rPr>
        <w:t>5,0</w:t>
      </w:r>
      <w:r w:rsidRPr="0074608D">
        <w:rPr>
          <w:rFonts w:eastAsia="Times New Roman" w:cs="Times New Roman"/>
          <w:position w:val="2"/>
          <w:szCs w:val="24"/>
        </w:rPr>
        <w:t xml:space="preserve"> годин. Середня відстань перевезення відходів, </w:t>
      </w:r>
      <w:r w:rsidRPr="0074608D">
        <w:rPr>
          <w:rFonts w:eastAsia="Times New Roman" w:cs="Times New Roman"/>
          <w:i/>
          <w:position w:val="2"/>
          <w:szCs w:val="24"/>
          <w:lang w:val="en-US"/>
        </w:rPr>
        <w:t>l</w:t>
      </w:r>
      <w:r w:rsidRPr="0074608D">
        <w:rPr>
          <w:rFonts w:eastAsia="Times New Roman" w:cs="Times New Roman"/>
          <w:i/>
          <w:position w:val="2"/>
          <w:szCs w:val="24"/>
          <w:vertAlign w:val="subscript"/>
          <w:lang w:val="en-US"/>
        </w:rPr>
        <w:t>c</w:t>
      </w:r>
      <w:r w:rsidRPr="0074608D">
        <w:rPr>
          <w:rFonts w:eastAsia="Times New Roman" w:cs="Times New Roman"/>
          <w:i/>
          <w:position w:val="2"/>
          <w:szCs w:val="24"/>
        </w:rPr>
        <w:t xml:space="preserve"> </w:t>
      </w:r>
      <w:r w:rsidRPr="0074608D">
        <w:rPr>
          <w:rFonts w:eastAsia="Times New Roman" w:cs="Times New Roman"/>
          <w:position w:val="2"/>
          <w:szCs w:val="24"/>
        </w:rPr>
        <w:t xml:space="preserve">= </w:t>
      </w:r>
      <w:r>
        <w:rPr>
          <w:rFonts w:eastAsia="Times New Roman" w:cs="Times New Roman"/>
          <w:position w:val="2"/>
          <w:szCs w:val="24"/>
          <w:lang w:val="uk-UA"/>
        </w:rPr>
        <w:t>8</w:t>
      </w:r>
      <w:r w:rsidRPr="0074608D">
        <w:rPr>
          <w:rFonts w:eastAsia="Times New Roman" w:cs="Times New Roman"/>
          <w:position w:val="2"/>
          <w:szCs w:val="24"/>
        </w:rPr>
        <w:t xml:space="preserve">,0 км. </w:t>
      </w:r>
      <w:r w:rsidRPr="0074608D">
        <w:rPr>
          <w:rFonts w:eastAsia="Times New Roman" w:cs="Times New Roman"/>
          <w:szCs w:val="24"/>
        </w:rPr>
        <w:t xml:space="preserve">Експлуатаційна швидкість ТЗ, </w:t>
      </w:r>
      <w:r w:rsidRPr="0074608D">
        <w:rPr>
          <w:rFonts w:eastAsia="Times New Roman" w:cs="Times New Roman"/>
          <w:i/>
          <w:szCs w:val="24"/>
          <w:lang w:val="en-US"/>
        </w:rPr>
        <w:t>v</w:t>
      </w:r>
      <w:r w:rsidRPr="0074608D">
        <w:rPr>
          <w:rFonts w:eastAsia="Times New Roman" w:cs="Times New Roman"/>
          <w:i/>
          <w:szCs w:val="24"/>
        </w:rPr>
        <w:t xml:space="preserve"> </w:t>
      </w:r>
      <w:r w:rsidRPr="0074608D">
        <w:rPr>
          <w:rFonts w:eastAsia="Times New Roman" w:cs="Times New Roman"/>
          <w:szCs w:val="24"/>
        </w:rPr>
        <w:t>= 42,0 км/год.</w:t>
      </w:r>
    </w:p>
    <w:p w:rsidR="00BC607A" w:rsidRPr="0074608D" w:rsidRDefault="00BC607A" w:rsidP="00BC607A">
      <w:pPr>
        <w:widowControl w:val="0"/>
        <w:autoSpaceDE w:val="0"/>
        <w:autoSpaceDN w:val="0"/>
        <w:spacing w:before="9" w:after="0" w:line="240" w:lineRule="auto"/>
        <w:ind w:left="846"/>
        <w:rPr>
          <w:rFonts w:eastAsia="Times New Roman" w:cs="Times New Roman"/>
          <w:szCs w:val="24"/>
        </w:rPr>
      </w:pPr>
      <w:r w:rsidRPr="0074608D">
        <w:rPr>
          <w:rFonts w:eastAsia="Times New Roman" w:cs="Times New Roman"/>
          <w:position w:val="2"/>
          <w:szCs w:val="24"/>
        </w:rPr>
        <w:t xml:space="preserve">Термін розвантаження ТЗ, </w:t>
      </w:r>
      <w:r w:rsidRPr="0074608D">
        <w:rPr>
          <w:rFonts w:eastAsia="Times New Roman" w:cs="Times New Roman"/>
          <w:i/>
          <w:position w:val="2"/>
          <w:szCs w:val="24"/>
          <w:lang w:val="en-US"/>
        </w:rPr>
        <w:t>t</w:t>
      </w:r>
      <w:r w:rsidRPr="0074608D">
        <w:rPr>
          <w:rFonts w:eastAsia="Times New Roman" w:cs="Times New Roman"/>
          <w:i/>
          <w:position w:val="2"/>
          <w:szCs w:val="24"/>
          <w:vertAlign w:val="subscript"/>
          <w:lang w:val="en-US"/>
        </w:rPr>
        <w:t>p</w:t>
      </w:r>
      <w:r w:rsidRPr="0074608D">
        <w:rPr>
          <w:rFonts w:eastAsia="Times New Roman" w:cs="Times New Roman"/>
          <w:i/>
          <w:position w:val="2"/>
          <w:szCs w:val="24"/>
        </w:rPr>
        <w:t xml:space="preserve"> </w:t>
      </w:r>
      <w:r w:rsidRPr="0074608D">
        <w:rPr>
          <w:rFonts w:eastAsia="Times New Roman" w:cs="Times New Roman"/>
          <w:position w:val="2"/>
          <w:szCs w:val="24"/>
        </w:rPr>
        <w:t>= 0,5 години.</w:t>
      </w:r>
    </w:p>
    <w:p w:rsidR="00BC607A" w:rsidRPr="00B22A41" w:rsidRDefault="00BC607A" w:rsidP="00BC607A">
      <w:pPr>
        <w:widowControl w:val="0"/>
        <w:autoSpaceDE w:val="0"/>
        <w:autoSpaceDN w:val="0"/>
        <w:spacing w:before="105" w:after="0" w:line="240" w:lineRule="auto"/>
        <w:ind w:left="846"/>
        <w:rPr>
          <w:rFonts w:eastAsia="Times New Roman" w:cs="Times New Roman"/>
          <w:szCs w:val="24"/>
          <w:lang w:val="uk-UA"/>
        </w:rPr>
      </w:pPr>
      <w:r w:rsidRPr="0074608D">
        <w:rPr>
          <w:rFonts w:eastAsia="Times New Roman" w:cs="Times New Roman"/>
          <w:szCs w:val="24"/>
        </w:rPr>
        <w:t xml:space="preserve">Об’єм ТПВ який перевозиться ТЗ за один рейс, </w:t>
      </w:r>
      <w:r w:rsidRPr="0074608D">
        <w:rPr>
          <w:rFonts w:eastAsia="Times New Roman" w:cs="Times New Roman"/>
          <w:i/>
          <w:szCs w:val="24"/>
          <w:lang w:val="en-US"/>
        </w:rPr>
        <w:t>q</w:t>
      </w:r>
      <w:r w:rsidRPr="0074608D">
        <w:rPr>
          <w:rFonts w:eastAsia="Times New Roman" w:cs="Times New Roman"/>
          <w:i/>
          <w:szCs w:val="24"/>
        </w:rPr>
        <w:t xml:space="preserve"> </w:t>
      </w:r>
      <w:r w:rsidRPr="0074608D">
        <w:rPr>
          <w:rFonts w:eastAsia="Times New Roman" w:cs="Times New Roman"/>
          <w:szCs w:val="24"/>
        </w:rPr>
        <w:t xml:space="preserve">= </w:t>
      </w:r>
      <w:r w:rsidR="00E33990">
        <w:rPr>
          <w:rFonts w:eastAsia="Times New Roman" w:cs="Times New Roman"/>
          <w:szCs w:val="24"/>
          <w:lang w:val="uk-UA"/>
        </w:rPr>
        <w:t>5</w:t>
      </w:r>
      <w:r>
        <w:rPr>
          <w:rFonts w:eastAsia="Times New Roman" w:cs="Times New Roman"/>
          <w:szCs w:val="24"/>
          <w:lang w:val="uk-UA"/>
        </w:rPr>
        <w:t>2</w:t>
      </w:r>
      <w:r w:rsidRPr="0074608D">
        <w:rPr>
          <w:rFonts w:eastAsia="Times New Roman" w:cs="Times New Roman"/>
          <w:szCs w:val="24"/>
        </w:rPr>
        <w:t xml:space="preserve"> м</w:t>
      </w:r>
      <w:r w:rsidRPr="0074608D">
        <w:rPr>
          <w:rFonts w:eastAsia="Times New Roman" w:cs="Times New Roman"/>
          <w:position w:val="9"/>
          <w:sz w:val="16"/>
          <w:szCs w:val="24"/>
        </w:rPr>
        <w:t>3</w:t>
      </w:r>
      <w:r w:rsidRPr="0074608D">
        <w:rPr>
          <w:rFonts w:eastAsia="Times New Roman" w:cs="Times New Roman"/>
          <w:szCs w:val="24"/>
        </w:rPr>
        <w:t>,</w:t>
      </w:r>
      <w:r>
        <w:rPr>
          <w:rFonts w:eastAsia="Times New Roman" w:cs="Times New Roman"/>
          <w:szCs w:val="24"/>
          <w:lang w:val="uk-UA"/>
        </w:rPr>
        <w:t xml:space="preserve"> ( з врахуванням К ущ</w:t>
      </w:r>
      <w:r w:rsidR="00946A39">
        <w:rPr>
          <w:rFonts w:eastAsia="Times New Roman" w:cs="Times New Roman"/>
          <w:szCs w:val="24"/>
          <w:lang w:val="uk-UA"/>
        </w:rPr>
        <w:t xml:space="preserve"> – 2,6</w:t>
      </w:r>
      <w:r>
        <w:rPr>
          <w:rFonts w:eastAsia="Times New Roman" w:cs="Times New Roman"/>
          <w:szCs w:val="24"/>
          <w:lang w:val="uk-UA"/>
        </w:rPr>
        <w:t>.)</w:t>
      </w:r>
    </w:p>
    <w:p w:rsidR="00BC607A" w:rsidRPr="00BF6DD6" w:rsidRDefault="00BC607A" w:rsidP="00BC607A">
      <w:pPr>
        <w:widowControl w:val="0"/>
        <w:autoSpaceDE w:val="0"/>
        <w:autoSpaceDN w:val="0"/>
        <w:spacing w:before="121" w:after="0" w:line="360" w:lineRule="auto"/>
        <w:ind w:left="846" w:right="2282"/>
        <w:rPr>
          <w:rFonts w:eastAsia="Times New Roman" w:cs="Times New Roman"/>
          <w:color w:val="FF0000"/>
          <w:szCs w:val="24"/>
          <w:vertAlign w:val="subscript"/>
          <w:lang w:val="uk-UA"/>
        </w:rPr>
      </w:pPr>
      <w:r w:rsidRPr="00BF6DD6">
        <w:rPr>
          <w:rFonts w:eastAsia="Times New Roman" w:cs="Times New Roman"/>
          <w:szCs w:val="24"/>
        </w:rPr>
        <w:t xml:space="preserve">( корисний об’єм кузова </w:t>
      </w:r>
      <w:r w:rsidRPr="00BF6DD6">
        <w:rPr>
          <w:rFonts w:eastAsia="Times New Roman" w:cs="Times New Roman"/>
          <w:szCs w:val="24"/>
          <w:lang w:val="en-US"/>
        </w:rPr>
        <w:t>V</w:t>
      </w:r>
      <w:r w:rsidRPr="00BF6DD6">
        <w:rPr>
          <w:rFonts w:eastAsia="Times New Roman" w:cs="Times New Roman"/>
          <w:szCs w:val="24"/>
        </w:rPr>
        <w:t xml:space="preserve"> =</w:t>
      </w:r>
      <w:r>
        <w:rPr>
          <w:rFonts w:eastAsia="Times New Roman" w:cs="Times New Roman"/>
          <w:szCs w:val="24"/>
          <w:lang w:val="uk-UA"/>
        </w:rPr>
        <w:t>20</w:t>
      </w:r>
      <w:r w:rsidRPr="00BF6DD6">
        <w:rPr>
          <w:rFonts w:eastAsia="Times New Roman" w:cs="Times New Roman"/>
          <w:szCs w:val="24"/>
        </w:rPr>
        <w:t>,00 м</w:t>
      </w:r>
      <w:r w:rsidRPr="00BF6DD6">
        <w:rPr>
          <w:rFonts w:eastAsia="Times New Roman" w:cs="Times New Roman"/>
          <w:position w:val="9"/>
          <w:szCs w:val="24"/>
        </w:rPr>
        <w:t xml:space="preserve">3 </w:t>
      </w:r>
      <w:r>
        <w:rPr>
          <w:rFonts w:eastAsia="Times New Roman" w:cs="Times New Roman"/>
          <w:position w:val="9"/>
          <w:szCs w:val="24"/>
          <w:lang w:val="uk-UA"/>
        </w:rPr>
        <w:t>)</w:t>
      </w:r>
    </w:p>
    <w:p w:rsidR="00BC607A" w:rsidRPr="0074608D" w:rsidRDefault="00BC607A" w:rsidP="00BC607A">
      <w:pPr>
        <w:widowControl w:val="0"/>
        <w:autoSpaceDE w:val="0"/>
        <w:autoSpaceDN w:val="0"/>
        <w:spacing w:after="0" w:line="275" w:lineRule="exact"/>
        <w:ind w:left="846"/>
        <w:rPr>
          <w:rFonts w:eastAsia="Times New Roman" w:cs="Times New Roman"/>
          <w:szCs w:val="24"/>
        </w:rPr>
      </w:pPr>
      <w:r w:rsidRPr="0074608D">
        <w:rPr>
          <w:rFonts w:eastAsia="Times New Roman" w:cs="Times New Roman"/>
          <w:position w:val="2"/>
          <w:szCs w:val="24"/>
        </w:rPr>
        <w:t xml:space="preserve">коефіцієнт використання рухомого складу, </w:t>
      </w:r>
      <w:r w:rsidRPr="0074608D">
        <w:rPr>
          <w:rFonts w:eastAsia="Times New Roman" w:cs="Times New Roman"/>
          <w:i/>
          <w:position w:val="2"/>
          <w:szCs w:val="24"/>
        </w:rPr>
        <w:t>К</w:t>
      </w:r>
      <w:r w:rsidRPr="0074608D">
        <w:rPr>
          <w:rFonts w:eastAsia="Times New Roman" w:cs="Times New Roman"/>
          <w:i/>
          <w:position w:val="2"/>
          <w:szCs w:val="24"/>
          <w:vertAlign w:val="subscript"/>
        </w:rPr>
        <w:t>вик</w:t>
      </w:r>
      <w:r w:rsidRPr="0074608D">
        <w:rPr>
          <w:rFonts w:eastAsia="Times New Roman" w:cs="Times New Roman"/>
          <w:i/>
          <w:position w:val="2"/>
          <w:szCs w:val="24"/>
        </w:rPr>
        <w:t xml:space="preserve"> </w:t>
      </w:r>
      <w:r w:rsidRPr="0074608D">
        <w:rPr>
          <w:rFonts w:eastAsia="Times New Roman" w:cs="Times New Roman"/>
          <w:position w:val="2"/>
          <w:szCs w:val="24"/>
        </w:rPr>
        <w:t>= 0,99.</w:t>
      </w:r>
    </w:p>
    <w:p w:rsidR="00BC607A" w:rsidRDefault="00BC607A" w:rsidP="00BC607A">
      <w:pPr>
        <w:spacing w:line="240" w:lineRule="auto"/>
        <w:rPr>
          <w:rFonts w:eastAsia="Times New Roman" w:cs="Times New Roman"/>
          <w:b/>
          <w:lang w:val="uk-UA"/>
        </w:rPr>
      </w:pPr>
    </w:p>
    <w:p w:rsidR="00BC607A" w:rsidRPr="00CB5F85" w:rsidRDefault="00BC607A" w:rsidP="00BC607A">
      <w:pPr>
        <w:spacing w:line="240" w:lineRule="auto"/>
        <w:rPr>
          <w:rFonts w:eastAsia="Times New Roman" w:cs="Times New Roman"/>
          <w:b/>
          <w:lang w:val="uk-UA"/>
        </w:rPr>
      </w:pPr>
      <w:r w:rsidRPr="00CB5F85">
        <w:rPr>
          <w:rFonts w:eastAsia="Times New Roman" w:cs="Times New Roman"/>
          <w:b/>
          <w:lang w:val="uk-UA"/>
        </w:rPr>
        <w:t>Кількість рейсів транспорту:</w:t>
      </w:r>
    </w:p>
    <w:p w:rsidR="00BC607A" w:rsidRPr="00C85580" w:rsidRDefault="00BC607A" w:rsidP="00BC607A">
      <w:pPr>
        <w:spacing w:line="240" w:lineRule="auto"/>
        <w:rPr>
          <w:rFonts w:eastAsia="Times New Roman" w:cs="Times New Roman"/>
          <w:lang w:val="uk-UA"/>
        </w:rPr>
      </w:pPr>
      <w:r>
        <w:rPr>
          <w:rFonts w:eastAsia="Times New Roman" w:cs="Times New Roman"/>
          <w:lang w:val="en-US"/>
        </w:rPr>
        <w:t>n</w:t>
      </w:r>
      <w:r w:rsidRPr="00C85580">
        <w:rPr>
          <w:rFonts w:eastAsia="Times New Roman" w:cs="Times New Roman"/>
        </w:rPr>
        <w:t>=</w:t>
      </w:r>
      <w:r w:rsidRPr="00D6630F">
        <w:rPr>
          <w:rFonts w:eastAsia="Times New Roman" w:cs="Times New Roman"/>
          <w:position w:val="-10"/>
          <w:lang w:val="en-US"/>
        </w:rPr>
        <w:object w:dxaOrig="180" w:dyaOrig="340">
          <v:shape id="_x0000_i1044" type="#_x0000_t75" style="width:8.75pt;height:17.45pt" o:ole="">
            <v:imagedata r:id="rId32" o:title=""/>
          </v:shape>
          <o:OLEObject Type="Embed" ProgID="Equation.3" ShapeID="_x0000_i1044" DrawAspect="Content" ObjectID="_1738151773" r:id="rId59"/>
        </w:object>
      </w:r>
      <w:r w:rsidR="00E33990" w:rsidRPr="00D6630F">
        <w:rPr>
          <w:rFonts w:eastAsia="Times New Roman" w:cs="Times New Roman"/>
          <w:position w:val="-54"/>
          <w:lang w:val="en-US"/>
        </w:rPr>
        <w:object w:dxaOrig="2200" w:dyaOrig="1200">
          <v:shape id="_x0000_i1045" type="#_x0000_t75" style="width:111.25pt;height:60.35pt" o:ole="">
            <v:imagedata r:id="rId60" o:title=""/>
          </v:shape>
          <o:OLEObject Type="Embed" ProgID="Equation.3" ShapeID="_x0000_i1045" DrawAspect="Content" ObjectID="_1738151774" r:id="rId61"/>
        </w:object>
      </w:r>
      <w:r w:rsidRPr="00C85580">
        <w:rPr>
          <w:rFonts w:eastAsia="Times New Roman" w:cs="Times New Roman"/>
        </w:rPr>
        <w:t xml:space="preserve">        </w:t>
      </w:r>
      <w:r>
        <w:rPr>
          <w:rFonts w:eastAsia="Times New Roman" w:cs="Times New Roman"/>
          <w:lang w:val="uk-UA"/>
        </w:rPr>
        <w:t xml:space="preserve">Приймаємо  </w:t>
      </w:r>
      <w:r w:rsidR="00E33990">
        <w:rPr>
          <w:rFonts w:eastAsia="Times New Roman" w:cs="Times New Roman"/>
          <w:lang w:val="uk-UA"/>
        </w:rPr>
        <w:t>2</w:t>
      </w:r>
      <w:r>
        <w:rPr>
          <w:rFonts w:eastAsia="Times New Roman" w:cs="Times New Roman"/>
          <w:lang w:val="uk-UA"/>
        </w:rPr>
        <w:t xml:space="preserve"> рейс</w:t>
      </w:r>
      <w:r w:rsidR="00E33990">
        <w:rPr>
          <w:rFonts w:eastAsia="Times New Roman" w:cs="Times New Roman"/>
          <w:lang w:val="uk-UA"/>
        </w:rPr>
        <w:t>и</w:t>
      </w:r>
    </w:p>
    <w:p w:rsidR="00D727AE" w:rsidRDefault="00D727AE" w:rsidP="00BC607A">
      <w:pPr>
        <w:rPr>
          <w:rFonts w:eastAsia="Times New Roman" w:cs="Times New Roman"/>
          <w:b/>
          <w:color w:val="000000" w:themeColor="text1"/>
          <w:lang w:val="uk-UA"/>
        </w:rPr>
      </w:pPr>
    </w:p>
    <w:p w:rsidR="00BC607A" w:rsidRPr="00005CCE" w:rsidRDefault="00BC607A" w:rsidP="00BC607A">
      <w:pPr>
        <w:rPr>
          <w:rFonts w:eastAsia="Times New Roman" w:cs="Times New Roman"/>
          <w:b/>
          <w:color w:val="000000" w:themeColor="text1"/>
          <w:lang w:val="uk-UA"/>
        </w:rPr>
      </w:pPr>
      <w:r w:rsidRPr="00005CCE">
        <w:rPr>
          <w:rFonts w:eastAsia="Times New Roman" w:cs="Times New Roman"/>
          <w:b/>
          <w:color w:val="000000" w:themeColor="text1"/>
          <w:lang w:val="uk-UA"/>
        </w:rPr>
        <w:lastRenderedPageBreak/>
        <w:t>Потрібна кількість транспорту:</w:t>
      </w:r>
    </w:p>
    <w:p w:rsidR="00BC607A" w:rsidRPr="00005CCE" w:rsidRDefault="00E33990" w:rsidP="00BC607A">
      <w:pPr>
        <w:rPr>
          <w:rFonts w:eastAsia="Times New Roman" w:cs="Times New Roman"/>
          <w:color w:val="000000" w:themeColor="text1"/>
          <w:lang w:val="uk-UA"/>
        </w:rPr>
      </w:pPr>
      <w:r w:rsidRPr="00005CCE">
        <w:rPr>
          <w:rFonts w:eastAsia="Times New Roman" w:cs="Times New Roman"/>
          <w:color w:val="000000" w:themeColor="text1"/>
          <w:position w:val="-28"/>
          <w:lang w:val="uk-UA"/>
        </w:rPr>
        <w:object w:dxaOrig="2460" w:dyaOrig="660">
          <v:shape id="_x0000_i1046" type="#_x0000_t75" style="width:122.9pt;height:32pt" o:ole="">
            <v:imagedata r:id="rId62" o:title=""/>
          </v:shape>
          <o:OLEObject Type="Embed" ProgID="Equation.3" ShapeID="_x0000_i1046" DrawAspect="Content" ObjectID="_1738151775" r:id="rId63"/>
        </w:object>
      </w:r>
      <w:r w:rsidR="00BC607A" w:rsidRPr="00005CCE">
        <w:rPr>
          <w:rFonts w:eastAsia="Times New Roman" w:cs="Times New Roman"/>
          <w:color w:val="000000" w:themeColor="text1"/>
          <w:lang w:val="uk-UA"/>
        </w:rPr>
        <w:t xml:space="preserve">            Приймаємо 1 одиницю</w:t>
      </w:r>
    </w:p>
    <w:p w:rsidR="00005CCE" w:rsidRPr="001E4EB8" w:rsidRDefault="00005CCE" w:rsidP="00005CCE">
      <w:pPr>
        <w:widowControl w:val="0"/>
        <w:tabs>
          <w:tab w:val="left" w:pos="2302"/>
          <w:tab w:val="left" w:pos="3578"/>
          <w:tab w:val="left" w:pos="5137"/>
          <w:tab w:val="left" w:pos="5760"/>
          <w:tab w:val="left" w:pos="7228"/>
          <w:tab w:val="left" w:pos="8456"/>
          <w:tab w:val="left" w:pos="9020"/>
        </w:tabs>
        <w:autoSpaceDE w:val="0"/>
        <w:autoSpaceDN w:val="0"/>
        <w:spacing w:before="72" w:after="0" w:line="360" w:lineRule="auto"/>
        <w:ind w:left="138" w:right="141" w:firstLine="707"/>
        <w:outlineLvl w:val="3"/>
        <w:rPr>
          <w:rFonts w:eastAsia="Times New Roman" w:cs="Times New Roman"/>
          <w:b/>
          <w:bCs/>
          <w:i/>
          <w:szCs w:val="24"/>
          <w:lang w:val="uk-UA"/>
        </w:rPr>
      </w:pPr>
      <w:r w:rsidRPr="001E4EB8">
        <w:rPr>
          <w:rFonts w:eastAsia="Times New Roman" w:cs="Times New Roman"/>
          <w:b/>
          <w:bCs/>
          <w:i/>
          <w:szCs w:val="24"/>
          <w:lang w:val="uk-UA"/>
        </w:rPr>
        <w:t>Розрахунок</w:t>
      </w:r>
      <w:r w:rsidRPr="001E4EB8">
        <w:rPr>
          <w:rFonts w:eastAsia="Times New Roman" w:cs="Times New Roman"/>
          <w:b/>
          <w:bCs/>
          <w:i/>
          <w:szCs w:val="24"/>
          <w:lang w:val="uk-UA"/>
        </w:rPr>
        <w:tab/>
        <w:t>кількості</w:t>
      </w:r>
      <w:r w:rsidRPr="001E4EB8">
        <w:rPr>
          <w:rFonts w:eastAsia="Times New Roman" w:cs="Times New Roman"/>
          <w:b/>
          <w:bCs/>
          <w:i/>
          <w:szCs w:val="24"/>
          <w:lang w:val="uk-UA"/>
        </w:rPr>
        <w:tab/>
        <w:t>сміттєвозів</w:t>
      </w:r>
      <w:r w:rsidRPr="001E4EB8">
        <w:rPr>
          <w:rFonts w:eastAsia="Times New Roman" w:cs="Times New Roman"/>
          <w:b/>
          <w:bCs/>
          <w:i/>
          <w:szCs w:val="24"/>
          <w:lang w:val="uk-UA"/>
        </w:rPr>
        <w:tab/>
        <w:t>для</w:t>
      </w:r>
      <w:r w:rsidRPr="001E4EB8">
        <w:rPr>
          <w:rFonts w:eastAsia="Times New Roman" w:cs="Times New Roman"/>
          <w:b/>
          <w:bCs/>
          <w:i/>
          <w:szCs w:val="24"/>
          <w:lang w:val="uk-UA"/>
        </w:rPr>
        <w:tab/>
        <w:t>роздільного</w:t>
      </w:r>
      <w:r w:rsidRPr="001E4EB8">
        <w:rPr>
          <w:rFonts w:eastAsia="Times New Roman" w:cs="Times New Roman"/>
          <w:b/>
          <w:bCs/>
          <w:i/>
          <w:szCs w:val="24"/>
          <w:lang w:val="uk-UA"/>
        </w:rPr>
        <w:tab/>
        <w:t>збирання</w:t>
      </w:r>
      <w:r w:rsidRPr="001E4EB8">
        <w:rPr>
          <w:rFonts w:eastAsia="Times New Roman" w:cs="Times New Roman"/>
          <w:b/>
          <w:bCs/>
          <w:i/>
          <w:szCs w:val="24"/>
          <w:lang w:val="uk-UA"/>
        </w:rPr>
        <w:tab/>
        <w:t xml:space="preserve">тавивезення ресурсоцінних ТПВ від населених пунктів </w:t>
      </w:r>
      <w:r>
        <w:rPr>
          <w:rFonts w:eastAsia="Times New Roman" w:cs="Times New Roman"/>
          <w:b/>
          <w:bCs/>
          <w:i/>
          <w:szCs w:val="24"/>
          <w:lang w:val="uk-UA"/>
        </w:rPr>
        <w:t xml:space="preserve"> 4</w:t>
      </w:r>
      <w:r w:rsidRPr="002B2F35">
        <w:rPr>
          <w:rFonts w:eastAsia="Times New Roman" w:cs="Times New Roman"/>
          <w:b/>
          <w:bCs/>
          <w:i/>
          <w:szCs w:val="24"/>
          <w:u w:val="single"/>
          <w:lang w:val="uk-UA"/>
        </w:rPr>
        <w:t xml:space="preserve"> </w:t>
      </w:r>
      <w:r w:rsidRPr="00B22A41">
        <w:rPr>
          <w:rFonts w:eastAsia="Times New Roman" w:cs="Times New Roman"/>
          <w:b/>
          <w:bCs/>
          <w:i/>
          <w:szCs w:val="24"/>
          <w:u w:val="single"/>
          <w:lang w:val="uk-UA"/>
        </w:rPr>
        <w:t>району</w:t>
      </w:r>
      <w:r w:rsidRPr="00B22A41">
        <w:rPr>
          <w:rFonts w:eastAsia="Times New Roman" w:cs="Times New Roman"/>
          <w:b/>
          <w:bCs/>
          <w:i/>
          <w:spacing w:val="-13"/>
          <w:szCs w:val="24"/>
          <w:u w:val="single"/>
          <w:lang w:val="uk-UA"/>
        </w:rPr>
        <w:t xml:space="preserve"> </w:t>
      </w:r>
      <w:r w:rsidRPr="00B22A41">
        <w:rPr>
          <w:rFonts w:eastAsia="Times New Roman" w:cs="Times New Roman"/>
          <w:b/>
          <w:bCs/>
          <w:i/>
          <w:szCs w:val="24"/>
          <w:u w:val="single"/>
          <w:lang w:val="uk-UA"/>
        </w:rPr>
        <w:t>обслуговування</w:t>
      </w:r>
      <w:r w:rsidRPr="001E4EB8">
        <w:rPr>
          <w:rFonts w:eastAsia="Times New Roman" w:cs="Times New Roman"/>
          <w:b/>
          <w:bCs/>
          <w:i/>
          <w:szCs w:val="24"/>
          <w:lang w:val="uk-UA"/>
        </w:rPr>
        <w:t>.</w:t>
      </w:r>
    </w:p>
    <w:p w:rsidR="00005CCE" w:rsidRPr="001E4EB8" w:rsidRDefault="00005CCE" w:rsidP="00005CCE">
      <w:pPr>
        <w:widowControl w:val="0"/>
        <w:autoSpaceDE w:val="0"/>
        <w:autoSpaceDN w:val="0"/>
        <w:spacing w:after="0" w:line="275" w:lineRule="exact"/>
        <w:ind w:left="846"/>
        <w:rPr>
          <w:rFonts w:eastAsia="Times New Roman" w:cs="Times New Roman"/>
          <w:b/>
          <w:i/>
          <w:szCs w:val="24"/>
          <w:lang w:val="en-US"/>
        </w:rPr>
      </w:pPr>
      <w:r w:rsidRPr="007C4540">
        <w:rPr>
          <w:rFonts w:eastAsia="Times New Roman" w:cs="Times New Roman"/>
          <w:b/>
          <w:i/>
          <w:szCs w:val="24"/>
          <w:u w:val="single"/>
          <w:lang w:val="en-US"/>
        </w:rPr>
        <w:t>І</w:t>
      </w:r>
      <w:r w:rsidRPr="007C4540">
        <w:rPr>
          <w:rFonts w:eastAsia="Times New Roman" w:cs="Times New Roman"/>
          <w:b/>
          <w:i/>
          <w:szCs w:val="24"/>
          <w:u w:val="single"/>
          <w:lang w:val="uk-UA"/>
        </w:rPr>
        <w:t xml:space="preserve"> етап </w:t>
      </w:r>
      <w:r w:rsidRPr="007C4540">
        <w:rPr>
          <w:rFonts w:eastAsia="Times New Roman" w:cs="Times New Roman"/>
          <w:b/>
          <w:i/>
          <w:szCs w:val="24"/>
          <w:u w:val="single"/>
          <w:lang w:val="en-US"/>
        </w:rPr>
        <w:t>202</w:t>
      </w:r>
      <w:r w:rsidRPr="007C4540">
        <w:rPr>
          <w:rFonts w:eastAsia="Times New Roman" w:cs="Times New Roman"/>
          <w:b/>
          <w:i/>
          <w:szCs w:val="24"/>
          <w:u w:val="single"/>
          <w:lang w:val="uk-UA"/>
        </w:rPr>
        <w:t>7</w:t>
      </w:r>
      <w:r w:rsidRPr="007C4540">
        <w:rPr>
          <w:rFonts w:eastAsia="Times New Roman" w:cs="Times New Roman"/>
          <w:b/>
          <w:i/>
          <w:szCs w:val="24"/>
          <w:u w:val="single"/>
          <w:lang w:val="en-US"/>
        </w:rPr>
        <w:t xml:space="preserve"> рік</w:t>
      </w:r>
      <w:r w:rsidRPr="001E4EB8">
        <w:rPr>
          <w:rFonts w:eastAsia="Times New Roman" w:cs="Times New Roman"/>
          <w:b/>
          <w:i/>
          <w:szCs w:val="24"/>
          <w:lang w:val="en-US"/>
        </w:rPr>
        <w:t xml:space="preserve"> :</w:t>
      </w:r>
    </w:p>
    <w:p w:rsidR="00005CCE" w:rsidRPr="0066765E" w:rsidRDefault="00005CCE" w:rsidP="00005CCE">
      <w:pPr>
        <w:widowControl w:val="0"/>
        <w:autoSpaceDE w:val="0"/>
        <w:autoSpaceDN w:val="0"/>
        <w:spacing w:before="2" w:after="1" w:line="240" w:lineRule="auto"/>
        <w:rPr>
          <w:rFonts w:eastAsia="Times New Roman" w:cs="Times New Roman"/>
          <w:b/>
          <w:i/>
          <w:szCs w:val="24"/>
          <w:lang w:val="en-US"/>
        </w:rPr>
      </w:pPr>
    </w:p>
    <w:tbl>
      <w:tblPr>
        <w:tblStyle w:val="TableNormal8"/>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0"/>
        <w:gridCol w:w="4832"/>
      </w:tblGrid>
      <w:tr w:rsidR="00005CCE" w:rsidRPr="0066765E" w:rsidTr="00005CCE">
        <w:trPr>
          <w:trHeight w:val="531"/>
        </w:trPr>
        <w:tc>
          <w:tcPr>
            <w:tcW w:w="5070" w:type="dxa"/>
          </w:tcPr>
          <w:p w:rsidR="00005CCE" w:rsidRPr="0066765E" w:rsidRDefault="00005CCE" w:rsidP="00005CCE">
            <w:pPr>
              <w:spacing w:line="210" w:lineRule="exact"/>
              <w:ind w:left="1727" w:right="1719"/>
              <w:jc w:val="center"/>
              <w:rPr>
                <w:rFonts w:ascii="Times New Roman" w:eastAsia="Times New Roman" w:hAnsi="Times New Roman" w:cs="Times New Roman"/>
                <w:b/>
                <w:sz w:val="24"/>
                <w:szCs w:val="24"/>
              </w:rPr>
            </w:pPr>
            <w:r w:rsidRPr="0066765E">
              <w:rPr>
                <w:rFonts w:ascii="Times New Roman" w:eastAsia="Times New Roman" w:hAnsi="Times New Roman" w:cs="Times New Roman"/>
                <w:b/>
                <w:sz w:val="24"/>
                <w:szCs w:val="24"/>
              </w:rPr>
              <w:t>Населений пункт</w:t>
            </w:r>
          </w:p>
        </w:tc>
        <w:tc>
          <w:tcPr>
            <w:tcW w:w="4832" w:type="dxa"/>
          </w:tcPr>
          <w:p w:rsidR="00005CCE" w:rsidRPr="0066765E" w:rsidRDefault="00005CCE" w:rsidP="00005CCE">
            <w:pPr>
              <w:spacing w:line="210" w:lineRule="exact"/>
              <w:ind w:left="292"/>
              <w:rPr>
                <w:rFonts w:ascii="Times New Roman" w:eastAsia="Times New Roman" w:hAnsi="Times New Roman" w:cs="Times New Roman"/>
                <w:b/>
                <w:sz w:val="24"/>
                <w:szCs w:val="24"/>
                <w:lang w:val="ru-RU"/>
              </w:rPr>
            </w:pPr>
            <w:r w:rsidRPr="0066765E">
              <w:rPr>
                <w:rFonts w:ascii="Times New Roman" w:eastAsia="Times New Roman" w:hAnsi="Times New Roman" w:cs="Times New Roman"/>
                <w:b/>
                <w:sz w:val="24"/>
                <w:szCs w:val="24"/>
                <w:lang w:val="ru-RU"/>
              </w:rPr>
              <w:t>Обсяги утворення ресурсоцінних ТПВ, м</w:t>
            </w:r>
            <w:r>
              <w:rPr>
                <w:rFonts w:ascii="Times New Roman" w:eastAsia="Times New Roman" w:hAnsi="Times New Roman" w:cs="Times New Roman"/>
                <w:b/>
                <w:sz w:val="24"/>
                <w:szCs w:val="24"/>
                <w:vertAlign w:val="superscript"/>
                <w:lang w:val="uk-UA"/>
              </w:rPr>
              <w:t>3</w:t>
            </w:r>
            <w:r w:rsidRPr="0066765E">
              <w:rPr>
                <w:rFonts w:ascii="Times New Roman" w:eastAsia="Times New Roman" w:hAnsi="Times New Roman" w:cs="Times New Roman"/>
                <w:b/>
                <w:sz w:val="24"/>
                <w:szCs w:val="24"/>
                <w:lang w:val="ru-RU"/>
              </w:rPr>
              <w:t>/добу</w:t>
            </w:r>
          </w:p>
        </w:tc>
      </w:tr>
      <w:tr w:rsidR="00005CCE" w:rsidRPr="0066765E" w:rsidTr="00005CCE">
        <w:trPr>
          <w:trHeight w:val="275"/>
        </w:trPr>
        <w:tc>
          <w:tcPr>
            <w:tcW w:w="5070" w:type="dxa"/>
          </w:tcPr>
          <w:p w:rsidR="00005CCE" w:rsidRPr="003A5115" w:rsidRDefault="00005CCE" w:rsidP="00005CCE">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смт Смоліне</w:t>
            </w:r>
          </w:p>
        </w:tc>
        <w:tc>
          <w:tcPr>
            <w:tcW w:w="4832" w:type="dxa"/>
          </w:tcPr>
          <w:p w:rsidR="00005CCE" w:rsidRPr="0074608D" w:rsidRDefault="00005CCE" w:rsidP="00005CCE">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19,8</w:t>
            </w:r>
          </w:p>
        </w:tc>
      </w:tr>
      <w:tr w:rsidR="00005CCE" w:rsidRPr="0066765E" w:rsidTr="00005CCE">
        <w:trPr>
          <w:trHeight w:val="275"/>
        </w:trPr>
        <w:tc>
          <w:tcPr>
            <w:tcW w:w="5070" w:type="dxa"/>
          </w:tcPr>
          <w:p w:rsidR="00005CCE" w:rsidRPr="003A5115" w:rsidRDefault="00005CCE" w:rsidP="00005CCE">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с.Березівка</w:t>
            </w:r>
          </w:p>
        </w:tc>
        <w:tc>
          <w:tcPr>
            <w:tcW w:w="4832" w:type="dxa"/>
          </w:tcPr>
          <w:p w:rsidR="00005CCE" w:rsidRPr="0074608D" w:rsidRDefault="00005CCE" w:rsidP="00005CCE">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1,6</w:t>
            </w:r>
          </w:p>
        </w:tc>
      </w:tr>
      <w:tr w:rsidR="00005CCE" w:rsidRPr="0066765E" w:rsidTr="00005CCE">
        <w:trPr>
          <w:trHeight w:val="275"/>
        </w:trPr>
        <w:tc>
          <w:tcPr>
            <w:tcW w:w="5070" w:type="dxa"/>
          </w:tcPr>
          <w:p w:rsidR="00005CCE" w:rsidRPr="002B2F35" w:rsidRDefault="00005CCE" w:rsidP="00005CCE">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 Новопавлівка</w:t>
            </w:r>
          </w:p>
        </w:tc>
        <w:tc>
          <w:tcPr>
            <w:tcW w:w="4832" w:type="dxa"/>
          </w:tcPr>
          <w:p w:rsidR="00005CCE" w:rsidRPr="00B22A41" w:rsidRDefault="00005CCE" w:rsidP="00005CCE">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0,9</w:t>
            </w:r>
          </w:p>
        </w:tc>
      </w:tr>
      <w:tr w:rsidR="00005CCE" w:rsidRPr="004949F3" w:rsidTr="00005CCE">
        <w:trPr>
          <w:trHeight w:val="277"/>
        </w:trPr>
        <w:tc>
          <w:tcPr>
            <w:tcW w:w="5070" w:type="dxa"/>
          </w:tcPr>
          <w:p w:rsidR="00005CCE" w:rsidRPr="004949F3" w:rsidRDefault="00005CCE" w:rsidP="00005CCE">
            <w:pPr>
              <w:spacing w:before="1" w:line="257" w:lineRule="exact"/>
              <w:ind w:left="107"/>
              <w:rPr>
                <w:rFonts w:ascii="Times New Roman" w:eastAsia="Times New Roman" w:hAnsi="Times New Roman" w:cs="Times New Roman"/>
                <w:b/>
                <w:sz w:val="24"/>
                <w:szCs w:val="24"/>
                <w:lang w:val="uk-UA"/>
              </w:rPr>
            </w:pPr>
            <w:r w:rsidRPr="004949F3">
              <w:rPr>
                <w:rFonts w:ascii="Times New Roman" w:eastAsia="Times New Roman" w:hAnsi="Times New Roman" w:cs="Times New Roman"/>
                <w:b/>
                <w:sz w:val="24"/>
                <w:szCs w:val="24"/>
                <w:lang w:val="uk-UA"/>
              </w:rPr>
              <w:t>ВСЬОГО</w:t>
            </w:r>
          </w:p>
        </w:tc>
        <w:tc>
          <w:tcPr>
            <w:tcW w:w="4832" w:type="dxa"/>
          </w:tcPr>
          <w:p w:rsidR="00005CCE" w:rsidRPr="004949F3" w:rsidRDefault="00005CCE" w:rsidP="00005CCE">
            <w:pPr>
              <w:spacing w:before="1" w:line="257" w:lineRule="exact"/>
              <w:ind w:left="107"/>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22,3</w:t>
            </w:r>
          </w:p>
        </w:tc>
      </w:tr>
    </w:tbl>
    <w:p w:rsidR="00005CCE" w:rsidRDefault="00005CCE" w:rsidP="00163973">
      <w:pPr>
        <w:widowControl w:val="0"/>
        <w:autoSpaceDE w:val="0"/>
        <w:autoSpaceDN w:val="0"/>
        <w:spacing w:after="0" w:line="240" w:lineRule="auto"/>
        <w:rPr>
          <w:rFonts w:eastAsia="Times New Roman" w:cs="Times New Roman"/>
          <w:color w:val="FF0000"/>
          <w:lang w:val="uk-UA"/>
        </w:rPr>
      </w:pPr>
    </w:p>
    <w:p w:rsidR="00005CCE" w:rsidRDefault="00005CCE" w:rsidP="00163973">
      <w:pPr>
        <w:widowControl w:val="0"/>
        <w:autoSpaceDE w:val="0"/>
        <w:autoSpaceDN w:val="0"/>
        <w:spacing w:after="0" w:line="240" w:lineRule="auto"/>
        <w:rPr>
          <w:rFonts w:eastAsia="Times New Roman" w:cs="Times New Roman"/>
          <w:color w:val="FF0000"/>
          <w:lang w:val="uk-UA"/>
        </w:rPr>
      </w:pPr>
    </w:p>
    <w:p w:rsidR="00005CCE" w:rsidRDefault="00005CCE" w:rsidP="00005CCE">
      <w:pPr>
        <w:rPr>
          <w:rFonts w:eastAsia="Times New Roman" w:cs="Times New Roman"/>
          <w:lang w:val="uk-UA"/>
        </w:rPr>
      </w:pPr>
      <w:r>
        <w:rPr>
          <w:rFonts w:eastAsia="Times New Roman" w:cs="Times New Roman"/>
          <w:lang w:val="uk-UA"/>
        </w:rPr>
        <w:t xml:space="preserve">Аналізучи обсяги ресурсоцінних ТПВ існуючого стану 2022 р. та І етапу 2027 р.(23,2 м3/добу та 22,3 м3/добу відповідно) можна зробити висновок, що потрібна кількість рейсів транспорту на І етап 2027 р. становить  </w:t>
      </w:r>
      <w:r w:rsidR="00E33990" w:rsidRPr="00E33990">
        <w:rPr>
          <w:rFonts w:eastAsia="Times New Roman" w:cs="Times New Roman"/>
          <w:b/>
          <w:lang w:val="uk-UA"/>
        </w:rPr>
        <w:t>2</w:t>
      </w:r>
      <w:r w:rsidRPr="008A3C1C">
        <w:rPr>
          <w:rFonts w:eastAsia="Times New Roman" w:cs="Times New Roman"/>
          <w:b/>
          <w:lang w:val="uk-UA"/>
        </w:rPr>
        <w:t xml:space="preserve"> рейс</w:t>
      </w:r>
      <w:r w:rsidR="00E33990">
        <w:rPr>
          <w:rFonts w:eastAsia="Times New Roman" w:cs="Times New Roman"/>
          <w:b/>
          <w:lang w:val="uk-UA"/>
        </w:rPr>
        <w:t>и</w:t>
      </w:r>
      <w:r w:rsidRPr="008A3C1C">
        <w:rPr>
          <w:rFonts w:eastAsia="Times New Roman" w:cs="Times New Roman"/>
          <w:b/>
          <w:lang w:val="uk-UA"/>
        </w:rPr>
        <w:t xml:space="preserve"> </w:t>
      </w:r>
      <w:r>
        <w:rPr>
          <w:rFonts w:eastAsia="Times New Roman" w:cs="Times New Roman"/>
          <w:lang w:val="uk-UA"/>
        </w:rPr>
        <w:t xml:space="preserve">та потрібна кількість транспорту становить </w:t>
      </w:r>
      <w:r w:rsidRPr="008A3C1C">
        <w:rPr>
          <w:rFonts w:eastAsia="Times New Roman" w:cs="Times New Roman"/>
          <w:b/>
          <w:lang w:val="uk-UA"/>
        </w:rPr>
        <w:t>1одиницю</w:t>
      </w:r>
      <w:r>
        <w:rPr>
          <w:rFonts w:eastAsia="Times New Roman" w:cs="Times New Roman"/>
          <w:lang w:val="uk-UA"/>
        </w:rPr>
        <w:t>.</w:t>
      </w:r>
    </w:p>
    <w:p w:rsidR="00005CCE" w:rsidRDefault="00005CCE" w:rsidP="00163973">
      <w:pPr>
        <w:widowControl w:val="0"/>
        <w:autoSpaceDE w:val="0"/>
        <w:autoSpaceDN w:val="0"/>
        <w:spacing w:after="0" w:line="240" w:lineRule="auto"/>
        <w:rPr>
          <w:rFonts w:eastAsia="Times New Roman" w:cs="Times New Roman"/>
          <w:color w:val="FF0000"/>
          <w:lang w:val="uk-UA"/>
        </w:rPr>
      </w:pPr>
    </w:p>
    <w:p w:rsidR="00005CCE" w:rsidRPr="001E4EB8" w:rsidRDefault="00005CCE" w:rsidP="00005CCE">
      <w:pPr>
        <w:widowControl w:val="0"/>
        <w:tabs>
          <w:tab w:val="left" w:pos="2302"/>
          <w:tab w:val="left" w:pos="3578"/>
          <w:tab w:val="left" w:pos="5137"/>
          <w:tab w:val="left" w:pos="5760"/>
          <w:tab w:val="left" w:pos="7228"/>
          <w:tab w:val="left" w:pos="8456"/>
          <w:tab w:val="left" w:pos="9020"/>
        </w:tabs>
        <w:autoSpaceDE w:val="0"/>
        <w:autoSpaceDN w:val="0"/>
        <w:spacing w:before="72" w:after="0" w:line="360" w:lineRule="auto"/>
        <w:ind w:left="138" w:right="141" w:firstLine="707"/>
        <w:outlineLvl w:val="3"/>
        <w:rPr>
          <w:rFonts w:eastAsia="Times New Roman" w:cs="Times New Roman"/>
          <w:b/>
          <w:bCs/>
          <w:i/>
          <w:szCs w:val="24"/>
          <w:lang w:val="uk-UA"/>
        </w:rPr>
      </w:pPr>
      <w:r w:rsidRPr="001E4EB8">
        <w:rPr>
          <w:rFonts w:eastAsia="Times New Roman" w:cs="Times New Roman"/>
          <w:b/>
          <w:bCs/>
          <w:i/>
          <w:szCs w:val="24"/>
          <w:lang w:val="uk-UA"/>
        </w:rPr>
        <w:t>Розрахунок</w:t>
      </w:r>
      <w:r w:rsidRPr="001E4EB8">
        <w:rPr>
          <w:rFonts w:eastAsia="Times New Roman" w:cs="Times New Roman"/>
          <w:b/>
          <w:bCs/>
          <w:i/>
          <w:szCs w:val="24"/>
          <w:lang w:val="uk-UA"/>
        </w:rPr>
        <w:tab/>
        <w:t>кількості</w:t>
      </w:r>
      <w:r w:rsidRPr="001E4EB8">
        <w:rPr>
          <w:rFonts w:eastAsia="Times New Roman" w:cs="Times New Roman"/>
          <w:b/>
          <w:bCs/>
          <w:i/>
          <w:szCs w:val="24"/>
          <w:lang w:val="uk-UA"/>
        </w:rPr>
        <w:tab/>
        <w:t>сміттєвозів</w:t>
      </w:r>
      <w:r w:rsidRPr="001E4EB8">
        <w:rPr>
          <w:rFonts w:eastAsia="Times New Roman" w:cs="Times New Roman"/>
          <w:b/>
          <w:bCs/>
          <w:i/>
          <w:szCs w:val="24"/>
          <w:lang w:val="uk-UA"/>
        </w:rPr>
        <w:tab/>
        <w:t>для</w:t>
      </w:r>
      <w:r w:rsidRPr="001E4EB8">
        <w:rPr>
          <w:rFonts w:eastAsia="Times New Roman" w:cs="Times New Roman"/>
          <w:b/>
          <w:bCs/>
          <w:i/>
          <w:szCs w:val="24"/>
          <w:lang w:val="uk-UA"/>
        </w:rPr>
        <w:tab/>
        <w:t>роздільного</w:t>
      </w:r>
      <w:r w:rsidRPr="001E4EB8">
        <w:rPr>
          <w:rFonts w:eastAsia="Times New Roman" w:cs="Times New Roman"/>
          <w:b/>
          <w:bCs/>
          <w:i/>
          <w:szCs w:val="24"/>
          <w:lang w:val="uk-UA"/>
        </w:rPr>
        <w:tab/>
        <w:t>збирання</w:t>
      </w:r>
      <w:r w:rsidRPr="001E4EB8">
        <w:rPr>
          <w:rFonts w:eastAsia="Times New Roman" w:cs="Times New Roman"/>
          <w:b/>
          <w:bCs/>
          <w:i/>
          <w:szCs w:val="24"/>
          <w:lang w:val="uk-UA"/>
        </w:rPr>
        <w:tab/>
        <w:t xml:space="preserve">тавивезення ресурсоцінних ТПВ від населених пунктів </w:t>
      </w:r>
      <w:r>
        <w:rPr>
          <w:rFonts w:eastAsia="Times New Roman" w:cs="Times New Roman"/>
          <w:b/>
          <w:bCs/>
          <w:i/>
          <w:szCs w:val="24"/>
          <w:lang w:val="uk-UA"/>
        </w:rPr>
        <w:t xml:space="preserve"> 4</w:t>
      </w:r>
      <w:r w:rsidRPr="002B2F35">
        <w:rPr>
          <w:rFonts w:eastAsia="Times New Roman" w:cs="Times New Roman"/>
          <w:b/>
          <w:bCs/>
          <w:i/>
          <w:szCs w:val="24"/>
          <w:u w:val="single"/>
          <w:lang w:val="uk-UA"/>
        </w:rPr>
        <w:t xml:space="preserve"> </w:t>
      </w:r>
      <w:r w:rsidRPr="00B22A41">
        <w:rPr>
          <w:rFonts w:eastAsia="Times New Roman" w:cs="Times New Roman"/>
          <w:b/>
          <w:bCs/>
          <w:i/>
          <w:szCs w:val="24"/>
          <w:u w:val="single"/>
          <w:lang w:val="uk-UA"/>
        </w:rPr>
        <w:t>району</w:t>
      </w:r>
      <w:r w:rsidRPr="00B22A41">
        <w:rPr>
          <w:rFonts w:eastAsia="Times New Roman" w:cs="Times New Roman"/>
          <w:b/>
          <w:bCs/>
          <w:i/>
          <w:spacing w:val="-13"/>
          <w:szCs w:val="24"/>
          <w:u w:val="single"/>
          <w:lang w:val="uk-UA"/>
        </w:rPr>
        <w:t xml:space="preserve"> </w:t>
      </w:r>
      <w:r w:rsidRPr="00B22A41">
        <w:rPr>
          <w:rFonts w:eastAsia="Times New Roman" w:cs="Times New Roman"/>
          <w:b/>
          <w:bCs/>
          <w:i/>
          <w:szCs w:val="24"/>
          <w:u w:val="single"/>
          <w:lang w:val="uk-UA"/>
        </w:rPr>
        <w:t>обслуговування</w:t>
      </w:r>
      <w:r w:rsidRPr="001E4EB8">
        <w:rPr>
          <w:rFonts w:eastAsia="Times New Roman" w:cs="Times New Roman"/>
          <w:b/>
          <w:bCs/>
          <w:i/>
          <w:szCs w:val="24"/>
          <w:lang w:val="uk-UA"/>
        </w:rPr>
        <w:t>.</w:t>
      </w:r>
    </w:p>
    <w:p w:rsidR="00005CCE" w:rsidRPr="001E4EB8" w:rsidRDefault="00005CCE" w:rsidP="00005CCE">
      <w:pPr>
        <w:widowControl w:val="0"/>
        <w:autoSpaceDE w:val="0"/>
        <w:autoSpaceDN w:val="0"/>
        <w:spacing w:after="0" w:line="275" w:lineRule="exact"/>
        <w:ind w:left="846"/>
        <w:rPr>
          <w:rFonts w:eastAsia="Times New Roman" w:cs="Times New Roman"/>
          <w:b/>
          <w:i/>
          <w:szCs w:val="24"/>
          <w:lang w:val="en-US"/>
        </w:rPr>
      </w:pPr>
      <w:r w:rsidRPr="007C4540">
        <w:rPr>
          <w:rFonts w:eastAsia="Times New Roman" w:cs="Times New Roman"/>
          <w:b/>
          <w:i/>
          <w:szCs w:val="24"/>
          <w:u w:val="single"/>
          <w:lang w:val="uk-UA"/>
        </w:rPr>
        <w:t>І</w:t>
      </w:r>
      <w:r w:rsidRPr="007C4540">
        <w:rPr>
          <w:rFonts w:eastAsia="Times New Roman" w:cs="Times New Roman"/>
          <w:b/>
          <w:i/>
          <w:szCs w:val="24"/>
          <w:u w:val="single"/>
          <w:lang w:val="en-US"/>
        </w:rPr>
        <w:t>І</w:t>
      </w:r>
      <w:r w:rsidRPr="007C4540">
        <w:rPr>
          <w:rFonts w:eastAsia="Times New Roman" w:cs="Times New Roman"/>
          <w:b/>
          <w:i/>
          <w:szCs w:val="24"/>
          <w:u w:val="single"/>
          <w:lang w:val="uk-UA"/>
        </w:rPr>
        <w:t xml:space="preserve"> етап </w:t>
      </w:r>
      <w:r w:rsidRPr="007C4540">
        <w:rPr>
          <w:rFonts w:eastAsia="Times New Roman" w:cs="Times New Roman"/>
          <w:b/>
          <w:i/>
          <w:szCs w:val="24"/>
          <w:u w:val="single"/>
          <w:lang w:val="en-US"/>
        </w:rPr>
        <w:t>20</w:t>
      </w:r>
      <w:r w:rsidRPr="007C4540">
        <w:rPr>
          <w:rFonts w:eastAsia="Times New Roman" w:cs="Times New Roman"/>
          <w:b/>
          <w:i/>
          <w:szCs w:val="24"/>
          <w:u w:val="single"/>
          <w:lang w:val="uk-UA"/>
        </w:rPr>
        <w:t>42</w:t>
      </w:r>
      <w:r w:rsidRPr="007C4540">
        <w:rPr>
          <w:rFonts w:eastAsia="Times New Roman" w:cs="Times New Roman"/>
          <w:b/>
          <w:i/>
          <w:szCs w:val="24"/>
          <w:u w:val="single"/>
          <w:lang w:val="en-US"/>
        </w:rPr>
        <w:t xml:space="preserve"> рік</w:t>
      </w:r>
      <w:r w:rsidRPr="001E4EB8">
        <w:rPr>
          <w:rFonts w:eastAsia="Times New Roman" w:cs="Times New Roman"/>
          <w:b/>
          <w:i/>
          <w:szCs w:val="24"/>
          <w:lang w:val="en-US"/>
        </w:rPr>
        <w:t xml:space="preserve"> :</w:t>
      </w:r>
    </w:p>
    <w:p w:rsidR="00005CCE" w:rsidRPr="0066765E" w:rsidRDefault="00005CCE" w:rsidP="00005CCE">
      <w:pPr>
        <w:widowControl w:val="0"/>
        <w:autoSpaceDE w:val="0"/>
        <w:autoSpaceDN w:val="0"/>
        <w:spacing w:before="2" w:after="1" w:line="240" w:lineRule="auto"/>
        <w:rPr>
          <w:rFonts w:eastAsia="Times New Roman" w:cs="Times New Roman"/>
          <w:b/>
          <w:i/>
          <w:szCs w:val="24"/>
          <w:lang w:val="en-US"/>
        </w:rPr>
      </w:pPr>
    </w:p>
    <w:tbl>
      <w:tblPr>
        <w:tblStyle w:val="TableNormal8"/>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0"/>
        <w:gridCol w:w="4832"/>
      </w:tblGrid>
      <w:tr w:rsidR="00005CCE" w:rsidRPr="0066765E" w:rsidTr="00005CCE">
        <w:trPr>
          <w:trHeight w:val="531"/>
        </w:trPr>
        <w:tc>
          <w:tcPr>
            <w:tcW w:w="5070" w:type="dxa"/>
          </w:tcPr>
          <w:p w:rsidR="00005CCE" w:rsidRPr="0066765E" w:rsidRDefault="00005CCE" w:rsidP="00005CCE">
            <w:pPr>
              <w:spacing w:line="210" w:lineRule="exact"/>
              <w:ind w:left="1727" w:right="1719"/>
              <w:jc w:val="center"/>
              <w:rPr>
                <w:rFonts w:ascii="Times New Roman" w:eastAsia="Times New Roman" w:hAnsi="Times New Roman" w:cs="Times New Roman"/>
                <w:b/>
                <w:sz w:val="24"/>
                <w:szCs w:val="24"/>
              </w:rPr>
            </w:pPr>
            <w:r w:rsidRPr="0066765E">
              <w:rPr>
                <w:rFonts w:ascii="Times New Roman" w:eastAsia="Times New Roman" w:hAnsi="Times New Roman" w:cs="Times New Roman"/>
                <w:b/>
                <w:sz w:val="24"/>
                <w:szCs w:val="24"/>
              </w:rPr>
              <w:t>Населений пункт</w:t>
            </w:r>
          </w:p>
        </w:tc>
        <w:tc>
          <w:tcPr>
            <w:tcW w:w="4832" w:type="dxa"/>
          </w:tcPr>
          <w:p w:rsidR="00005CCE" w:rsidRPr="0066765E" w:rsidRDefault="00005CCE" w:rsidP="00005CCE">
            <w:pPr>
              <w:spacing w:line="210" w:lineRule="exact"/>
              <w:ind w:left="292"/>
              <w:rPr>
                <w:rFonts w:ascii="Times New Roman" w:eastAsia="Times New Roman" w:hAnsi="Times New Roman" w:cs="Times New Roman"/>
                <w:b/>
                <w:sz w:val="24"/>
                <w:szCs w:val="24"/>
                <w:lang w:val="ru-RU"/>
              </w:rPr>
            </w:pPr>
            <w:r w:rsidRPr="0066765E">
              <w:rPr>
                <w:rFonts w:ascii="Times New Roman" w:eastAsia="Times New Roman" w:hAnsi="Times New Roman" w:cs="Times New Roman"/>
                <w:b/>
                <w:sz w:val="24"/>
                <w:szCs w:val="24"/>
                <w:lang w:val="ru-RU"/>
              </w:rPr>
              <w:t>Обсяги утворення ресурсоцінних ТПВ, м</w:t>
            </w:r>
            <w:r>
              <w:rPr>
                <w:rFonts w:ascii="Times New Roman" w:eastAsia="Times New Roman" w:hAnsi="Times New Roman" w:cs="Times New Roman"/>
                <w:b/>
                <w:sz w:val="24"/>
                <w:szCs w:val="24"/>
                <w:vertAlign w:val="superscript"/>
                <w:lang w:val="uk-UA"/>
              </w:rPr>
              <w:t>3</w:t>
            </w:r>
            <w:r w:rsidRPr="0066765E">
              <w:rPr>
                <w:rFonts w:ascii="Times New Roman" w:eastAsia="Times New Roman" w:hAnsi="Times New Roman" w:cs="Times New Roman"/>
                <w:b/>
                <w:sz w:val="24"/>
                <w:szCs w:val="24"/>
                <w:lang w:val="ru-RU"/>
              </w:rPr>
              <w:t>/добу</w:t>
            </w:r>
          </w:p>
        </w:tc>
      </w:tr>
      <w:tr w:rsidR="00005CCE" w:rsidRPr="0066765E" w:rsidTr="00005CCE">
        <w:trPr>
          <w:trHeight w:val="275"/>
        </w:trPr>
        <w:tc>
          <w:tcPr>
            <w:tcW w:w="5070" w:type="dxa"/>
          </w:tcPr>
          <w:p w:rsidR="00005CCE" w:rsidRPr="003A5115" w:rsidRDefault="00005CCE" w:rsidP="00005CCE">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смт Смоліне</w:t>
            </w:r>
          </w:p>
        </w:tc>
        <w:tc>
          <w:tcPr>
            <w:tcW w:w="4832" w:type="dxa"/>
          </w:tcPr>
          <w:p w:rsidR="00005CCE" w:rsidRPr="0074608D" w:rsidRDefault="00005CCE" w:rsidP="00005CCE">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19,0</w:t>
            </w:r>
          </w:p>
        </w:tc>
      </w:tr>
      <w:tr w:rsidR="00005CCE" w:rsidRPr="0066765E" w:rsidTr="00005CCE">
        <w:trPr>
          <w:trHeight w:val="275"/>
        </w:trPr>
        <w:tc>
          <w:tcPr>
            <w:tcW w:w="5070" w:type="dxa"/>
          </w:tcPr>
          <w:p w:rsidR="00005CCE" w:rsidRPr="003A5115" w:rsidRDefault="00005CCE" w:rsidP="00005CCE">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с.Березівка</w:t>
            </w:r>
          </w:p>
        </w:tc>
        <w:tc>
          <w:tcPr>
            <w:tcW w:w="4832" w:type="dxa"/>
          </w:tcPr>
          <w:p w:rsidR="00005CCE" w:rsidRPr="0074608D" w:rsidRDefault="00005CCE" w:rsidP="00005CCE">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1,4</w:t>
            </w:r>
          </w:p>
        </w:tc>
      </w:tr>
      <w:tr w:rsidR="00005CCE" w:rsidRPr="0066765E" w:rsidTr="00005CCE">
        <w:trPr>
          <w:trHeight w:val="275"/>
        </w:trPr>
        <w:tc>
          <w:tcPr>
            <w:tcW w:w="5070" w:type="dxa"/>
          </w:tcPr>
          <w:p w:rsidR="00005CCE" w:rsidRPr="002B2F35" w:rsidRDefault="00005CCE" w:rsidP="00005CCE">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 Новопавлівка</w:t>
            </w:r>
          </w:p>
        </w:tc>
        <w:tc>
          <w:tcPr>
            <w:tcW w:w="4832" w:type="dxa"/>
          </w:tcPr>
          <w:p w:rsidR="00005CCE" w:rsidRPr="00B22A41" w:rsidRDefault="00005CCE" w:rsidP="00005CCE">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0,8</w:t>
            </w:r>
          </w:p>
        </w:tc>
      </w:tr>
      <w:tr w:rsidR="00005CCE" w:rsidRPr="004949F3" w:rsidTr="00005CCE">
        <w:trPr>
          <w:trHeight w:val="277"/>
        </w:trPr>
        <w:tc>
          <w:tcPr>
            <w:tcW w:w="5070" w:type="dxa"/>
          </w:tcPr>
          <w:p w:rsidR="00005CCE" w:rsidRPr="004949F3" w:rsidRDefault="00005CCE" w:rsidP="00005CCE">
            <w:pPr>
              <w:spacing w:before="1" w:line="257" w:lineRule="exact"/>
              <w:ind w:left="107"/>
              <w:rPr>
                <w:rFonts w:ascii="Times New Roman" w:eastAsia="Times New Roman" w:hAnsi="Times New Roman" w:cs="Times New Roman"/>
                <w:b/>
                <w:sz w:val="24"/>
                <w:szCs w:val="24"/>
                <w:lang w:val="uk-UA"/>
              </w:rPr>
            </w:pPr>
            <w:r w:rsidRPr="004949F3">
              <w:rPr>
                <w:rFonts w:ascii="Times New Roman" w:eastAsia="Times New Roman" w:hAnsi="Times New Roman" w:cs="Times New Roman"/>
                <w:b/>
                <w:sz w:val="24"/>
                <w:szCs w:val="24"/>
                <w:lang w:val="uk-UA"/>
              </w:rPr>
              <w:t>ВСЬОГО</w:t>
            </w:r>
          </w:p>
        </w:tc>
        <w:tc>
          <w:tcPr>
            <w:tcW w:w="4832" w:type="dxa"/>
          </w:tcPr>
          <w:p w:rsidR="00005CCE" w:rsidRPr="004949F3" w:rsidRDefault="00005CCE" w:rsidP="00946A39">
            <w:pPr>
              <w:spacing w:before="1" w:line="257" w:lineRule="exact"/>
              <w:ind w:left="107"/>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2</w:t>
            </w:r>
            <w:r w:rsidR="00946A39">
              <w:rPr>
                <w:rFonts w:ascii="Times New Roman" w:eastAsia="Times New Roman" w:hAnsi="Times New Roman" w:cs="Times New Roman"/>
                <w:b/>
                <w:sz w:val="24"/>
                <w:szCs w:val="24"/>
                <w:lang w:val="uk-UA"/>
              </w:rPr>
              <w:t>1</w:t>
            </w:r>
            <w:r>
              <w:rPr>
                <w:rFonts w:ascii="Times New Roman" w:eastAsia="Times New Roman" w:hAnsi="Times New Roman" w:cs="Times New Roman"/>
                <w:b/>
                <w:sz w:val="24"/>
                <w:szCs w:val="24"/>
                <w:lang w:val="uk-UA"/>
              </w:rPr>
              <w:t>,</w:t>
            </w:r>
            <w:r w:rsidR="00946A39">
              <w:rPr>
                <w:rFonts w:ascii="Times New Roman" w:eastAsia="Times New Roman" w:hAnsi="Times New Roman" w:cs="Times New Roman"/>
                <w:b/>
                <w:sz w:val="24"/>
                <w:szCs w:val="24"/>
                <w:lang w:val="uk-UA"/>
              </w:rPr>
              <w:t>2</w:t>
            </w:r>
          </w:p>
        </w:tc>
      </w:tr>
    </w:tbl>
    <w:p w:rsidR="00005CCE" w:rsidRDefault="00005CCE" w:rsidP="00005CCE">
      <w:pPr>
        <w:rPr>
          <w:rFonts w:eastAsia="Times New Roman" w:cs="Times New Roman"/>
          <w:lang w:val="uk-UA"/>
        </w:rPr>
      </w:pPr>
      <w:r w:rsidRPr="008A3C1C">
        <w:rPr>
          <w:rFonts w:eastAsia="Times New Roman" w:cs="Times New Roman"/>
          <w:lang w:val="uk-UA"/>
        </w:rPr>
        <w:t xml:space="preserve">Аналізучи обсяги </w:t>
      </w:r>
      <w:r>
        <w:rPr>
          <w:rFonts w:eastAsia="Times New Roman" w:cs="Times New Roman"/>
          <w:lang w:val="uk-UA"/>
        </w:rPr>
        <w:t xml:space="preserve">ресурсоцінних </w:t>
      </w:r>
      <w:r w:rsidRPr="008A3C1C">
        <w:rPr>
          <w:rFonts w:eastAsia="Times New Roman" w:cs="Times New Roman"/>
          <w:lang w:val="uk-UA"/>
        </w:rPr>
        <w:t xml:space="preserve">ТПВ існуючого стану 2022 р. </w:t>
      </w:r>
      <w:r>
        <w:rPr>
          <w:rFonts w:eastAsia="Times New Roman" w:cs="Times New Roman"/>
          <w:lang w:val="uk-UA"/>
        </w:rPr>
        <w:t>,</w:t>
      </w:r>
      <w:r w:rsidRPr="008A3C1C">
        <w:rPr>
          <w:rFonts w:eastAsia="Times New Roman" w:cs="Times New Roman"/>
          <w:lang w:val="uk-UA"/>
        </w:rPr>
        <w:t>І етапу 2027 р.</w:t>
      </w:r>
      <w:r>
        <w:rPr>
          <w:rFonts w:eastAsia="Times New Roman" w:cs="Times New Roman"/>
          <w:lang w:val="uk-UA"/>
        </w:rPr>
        <w:t xml:space="preserve"> та ІІ етапу 2042 р</w:t>
      </w:r>
      <w:r w:rsidRPr="008A3C1C">
        <w:rPr>
          <w:rFonts w:eastAsia="Times New Roman" w:cs="Times New Roman"/>
          <w:lang w:val="uk-UA"/>
        </w:rPr>
        <w:t>(</w:t>
      </w:r>
      <w:r w:rsidR="00946A39">
        <w:rPr>
          <w:rFonts w:eastAsia="Times New Roman" w:cs="Times New Roman"/>
          <w:lang w:val="uk-UA"/>
        </w:rPr>
        <w:t>23,2</w:t>
      </w:r>
      <w:r w:rsidRPr="008A3C1C">
        <w:rPr>
          <w:rFonts w:eastAsia="Times New Roman" w:cs="Times New Roman"/>
          <w:lang w:val="uk-UA"/>
        </w:rPr>
        <w:t xml:space="preserve"> м3/добу </w:t>
      </w:r>
      <w:r>
        <w:rPr>
          <w:rFonts w:eastAsia="Times New Roman" w:cs="Times New Roman"/>
          <w:lang w:val="uk-UA"/>
        </w:rPr>
        <w:t>;</w:t>
      </w:r>
      <w:r w:rsidR="00946A39">
        <w:rPr>
          <w:rFonts w:eastAsia="Times New Roman" w:cs="Times New Roman"/>
          <w:lang w:val="uk-UA"/>
        </w:rPr>
        <w:t xml:space="preserve"> 22,3</w:t>
      </w:r>
      <w:r w:rsidRPr="008A3C1C">
        <w:rPr>
          <w:rFonts w:eastAsia="Times New Roman" w:cs="Times New Roman"/>
          <w:lang w:val="uk-UA"/>
        </w:rPr>
        <w:t xml:space="preserve"> м3/добу</w:t>
      </w:r>
      <w:r>
        <w:rPr>
          <w:rFonts w:eastAsia="Times New Roman" w:cs="Times New Roman"/>
          <w:lang w:val="uk-UA"/>
        </w:rPr>
        <w:t xml:space="preserve"> та </w:t>
      </w:r>
      <w:r w:rsidR="00946A39">
        <w:rPr>
          <w:rFonts w:eastAsia="Times New Roman" w:cs="Times New Roman"/>
          <w:lang w:val="uk-UA"/>
        </w:rPr>
        <w:t>2</w:t>
      </w:r>
      <w:r>
        <w:rPr>
          <w:rFonts w:eastAsia="Times New Roman" w:cs="Times New Roman"/>
          <w:lang w:val="uk-UA"/>
        </w:rPr>
        <w:t>1,</w:t>
      </w:r>
      <w:r w:rsidR="00946A39">
        <w:rPr>
          <w:rFonts w:eastAsia="Times New Roman" w:cs="Times New Roman"/>
          <w:lang w:val="uk-UA"/>
        </w:rPr>
        <w:t>2</w:t>
      </w:r>
      <w:r>
        <w:rPr>
          <w:rFonts w:eastAsia="Times New Roman" w:cs="Times New Roman"/>
          <w:lang w:val="uk-UA"/>
        </w:rPr>
        <w:t xml:space="preserve"> м3/добу</w:t>
      </w:r>
      <w:r w:rsidRPr="008A3C1C">
        <w:rPr>
          <w:rFonts w:eastAsia="Times New Roman" w:cs="Times New Roman"/>
          <w:lang w:val="uk-UA"/>
        </w:rPr>
        <w:t xml:space="preserve"> відповідно) можна зробити висновок, що потрібна кількість рейсів транспорту на І</w:t>
      </w:r>
      <w:r>
        <w:rPr>
          <w:rFonts w:eastAsia="Times New Roman" w:cs="Times New Roman"/>
          <w:lang w:val="uk-UA"/>
        </w:rPr>
        <w:t>І</w:t>
      </w:r>
      <w:r w:rsidRPr="008A3C1C">
        <w:rPr>
          <w:rFonts w:eastAsia="Times New Roman" w:cs="Times New Roman"/>
          <w:lang w:val="uk-UA"/>
        </w:rPr>
        <w:t xml:space="preserve"> етап 20</w:t>
      </w:r>
      <w:r>
        <w:rPr>
          <w:rFonts w:eastAsia="Times New Roman" w:cs="Times New Roman"/>
          <w:lang w:val="uk-UA"/>
        </w:rPr>
        <w:t>42</w:t>
      </w:r>
      <w:r w:rsidRPr="008A3C1C">
        <w:rPr>
          <w:rFonts w:eastAsia="Times New Roman" w:cs="Times New Roman"/>
          <w:lang w:val="uk-UA"/>
        </w:rPr>
        <w:t xml:space="preserve"> р. становить  </w:t>
      </w:r>
      <w:r w:rsidR="00E33990" w:rsidRPr="00E33990">
        <w:rPr>
          <w:rFonts w:eastAsia="Times New Roman" w:cs="Times New Roman"/>
          <w:b/>
          <w:lang w:val="uk-UA"/>
        </w:rPr>
        <w:t>2</w:t>
      </w:r>
      <w:r w:rsidRPr="008A3C1C">
        <w:rPr>
          <w:rFonts w:eastAsia="Times New Roman" w:cs="Times New Roman"/>
          <w:b/>
          <w:lang w:val="uk-UA"/>
        </w:rPr>
        <w:t xml:space="preserve"> рейс</w:t>
      </w:r>
      <w:r w:rsidR="00E33990">
        <w:rPr>
          <w:rFonts w:eastAsia="Times New Roman" w:cs="Times New Roman"/>
          <w:b/>
          <w:lang w:val="uk-UA"/>
        </w:rPr>
        <w:t xml:space="preserve">и </w:t>
      </w:r>
      <w:r w:rsidRPr="008A3C1C">
        <w:rPr>
          <w:rFonts w:eastAsia="Times New Roman" w:cs="Times New Roman"/>
          <w:b/>
          <w:lang w:val="uk-UA"/>
        </w:rPr>
        <w:t xml:space="preserve"> </w:t>
      </w:r>
      <w:r w:rsidRPr="008A3C1C">
        <w:rPr>
          <w:rFonts w:eastAsia="Times New Roman" w:cs="Times New Roman"/>
          <w:lang w:val="uk-UA"/>
        </w:rPr>
        <w:t xml:space="preserve">та потрібна кількість транспорту становить </w:t>
      </w:r>
      <w:r w:rsidRPr="008A3C1C">
        <w:rPr>
          <w:rFonts w:eastAsia="Times New Roman" w:cs="Times New Roman"/>
          <w:b/>
          <w:lang w:val="uk-UA"/>
        </w:rPr>
        <w:t>1одиницю</w:t>
      </w:r>
      <w:r w:rsidRPr="008A3C1C">
        <w:rPr>
          <w:rFonts w:eastAsia="Times New Roman" w:cs="Times New Roman"/>
          <w:lang w:val="uk-UA"/>
        </w:rPr>
        <w:t>.</w:t>
      </w:r>
    </w:p>
    <w:p w:rsidR="00005CCE" w:rsidRDefault="00005CCE" w:rsidP="00163973">
      <w:pPr>
        <w:widowControl w:val="0"/>
        <w:autoSpaceDE w:val="0"/>
        <w:autoSpaceDN w:val="0"/>
        <w:spacing w:after="0" w:line="240" w:lineRule="auto"/>
        <w:rPr>
          <w:rFonts w:eastAsia="Times New Roman" w:cs="Times New Roman"/>
          <w:color w:val="FF0000"/>
          <w:lang w:val="uk-UA"/>
        </w:rPr>
      </w:pPr>
    </w:p>
    <w:p w:rsidR="00F47C6B" w:rsidRDefault="00F47C6B" w:rsidP="00946A39">
      <w:pPr>
        <w:widowControl w:val="0"/>
        <w:tabs>
          <w:tab w:val="left" w:pos="2302"/>
          <w:tab w:val="left" w:pos="3578"/>
          <w:tab w:val="left" w:pos="5137"/>
          <w:tab w:val="left" w:pos="5760"/>
          <w:tab w:val="left" w:pos="7228"/>
          <w:tab w:val="left" w:pos="8456"/>
          <w:tab w:val="left" w:pos="9020"/>
        </w:tabs>
        <w:autoSpaceDE w:val="0"/>
        <w:autoSpaceDN w:val="0"/>
        <w:spacing w:before="72" w:after="0" w:line="360" w:lineRule="auto"/>
        <w:ind w:left="138" w:right="141" w:firstLine="707"/>
        <w:outlineLvl w:val="3"/>
        <w:rPr>
          <w:rFonts w:eastAsia="Times New Roman" w:cs="Times New Roman"/>
          <w:b/>
          <w:bCs/>
          <w:i/>
          <w:szCs w:val="24"/>
          <w:lang w:val="uk-UA"/>
        </w:rPr>
      </w:pPr>
    </w:p>
    <w:p w:rsidR="00946A39" w:rsidRPr="00F47C6B" w:rsidRDefault="00946A39" w:rsidP="00F47C6B">
      <w:pPr>
        <w:pStyle w:val="af"/>
        <w:rPr>
          <w:b/>
          <w:lang w:val="uk-UA"/>
        </w:rPr>
      </w:pPr>
      <w:r w:rsidRPr="00F47C6B">
        <w:rPr>
          <w:b/>
          <w:lang w:val="uk-UA"/>
        </w:rPr>
        <w:t>Розрахунок</w:t>
      </w:r>
      <w:r w:rsidRPr="00F47C6B">
        <w:rPr>
          <w:b/>
          <w:lang w:val="uk-UA"/>
        </w:rPr>
        <w:tab/>
        <w:t>кількості</w:t>
      </w:r>
      <w:r w:rsidRPr="00F47C6B">
        <w:rPr>
          <w:b/>
          <w:lang w:val="uk-UA"/>
        </w:rPr>
        <w:tab/>
        <w:t>сміттєвозів</w:t>
      </w:r>
      <w:r w:rsidRPr="00F47C6B">
        <w:rPr>
          <w:b/>
          <w:lang w:val="uk-UA"/>
        </w:rPr>
        <w:tab/>
        <w:t>для</w:t>
      </w:r>
      <w:r w:rsidRPr="00F47C6B">
        <w:rPr>
          <w:b/>
          <w:lang w:val="uk-UA"/>
        </w:rPr>
        <w:tab/>
        <w:t>роздільного</w:t>
      </w:r>
      <w:r w:rsidRPr="00F47C6B">
        <w:rPr>
          <w:b/>
          <w:lang w:val="uk-UA"/>
        </w:rPr>
        <w:tab/>
        <w:t>збирання</w:t>
      </w:r>
      <w:r w:rsidRPr="00F47C6B">
        <w:rPr>
          <w:b/>
          <w:lang w:val="uk-UA"/>
        </w:rPr>
        <w:tab/>
        <w:t>тавивезення решти змішаних  ТПВ від населених пунктів  4</w:t>
      </w:r>
      <w:r w:rsidRPr="00F47C6B">
        <w:rPr>
          <w:b/>
          <w:u w:val="single"/>
          <w:lang w:val="uk-UA"/>
        </w:rPr>
        <w:t xml:space="preserve"> району</w:t>
      </w:r>
      <w:r w:rsidRPr="00F47C6B">
        <w:rPr>
          <w:b/>
          <w:spacing w:val="-13"/>
          <w:u w:val="single"/>
          <w:lang w:val="uk-UA"/>
        </w:rPr>
        <w:t xml:space="preserve"> </w:t>
      </w:r>
      <w:r w:rsidRPr="00F47C6B">
        <w:rPr>
          <w:b/>
          <w:u w:val="single"/>
          <w:lang w:val="uk-UA"/>
        </w:rPr>
        <w:t>обслуговування</w:t>
      </w:r>
      <w:r w:rsidRPr="00F47C6B">
        <w:rPr>
          <w:b/>
          <w:lang w:val="uk-UA"/>
        </w:rPr>
        <w:t>.</w:t>
      </w:r>
    </w:p>
    <w:p w:rsidR="00946A39" w:rsidRPr="001E4EB8" w:rsidRDefault="00946A39" w:rsidP="00946A39">
      <w:pPr>
        <w:widowControl w:val="0"/>
        <w:autoSpaceDE w:val="0"/>
        <w:autoSpaceDN w:val="0"/>
        <w:spacing w:after="0" w:line="275" w:lineRule="exact"/>
        <w:ind w:left="846"/>
        <w:rPr>
          <w:rFonts w:eastAsia="Times New Roman" w:cs="Times New Roman"/>
          <w:b/>
          <w:i/>
          <w:szCs w:val="24"/>
          <w:lang w:val="en-US"/>
        </w:rPr>
      </w:pPr>
      <w:r w:rsidRPr="007C4540">
        <w:rPr>
          <w:rFonts w:eastAsia="Times New Roman" w:cs="Times New Roman"/>
          <w:b/>
          <w:i/>
          <w:szCs w:val="24"/>
          <w:u w:val="single"/>
          <w:lang w:val="en-US"/>
        </w:rPr>
        <w:t>Існуючий стан 202</w:t>
      </w:r>
      <w:r w:rsidRPr="007C4540">
        <w:rPr>
          <w:rFonts w:eastAsia="Times New Roman" w:cs="Times New Roman"/>
          <w:b/>
          <w:i/>
          <w:szCs w:val="24"/>
          <w:u w:val="single"/>
          <w:lang w:val="uk-UA"/>
        </w:rPr>
        <w:t>2</w:t>
      </w:r>
      <w:r w:rsidRPr="007C4540">
        <w:rPr>
          <w:rFonts w:eastAsia="Times New Roman" w:cs="Times New Roman"/>
          <w:b/>
          <w:i/>
          <w:szCs w:val="24"/>
          <w:u w:val="single"/>
          <w:lang w:val="en-US"/>
        </w:rPr>
        <w:t xml:space="preserve"> рік</w:t>
      </w:r>
      <w:r w:rsidRPr="001E4EB8">
        <w:rPr>
          <w:rFonts w:eastAsia="Times New Roman" w:cs="Times New Roman"/>
          <w:b/>
          <w:i/>
          <w:szCs w:val="24"/>
          <w:lang w:val="en-US"/>
        </w:rPr>
        <w:t xml:space="preserve"> :</w:t>
      </w:r>
    </w:p>
    <w:p w:rsidR="00946A39" w:rsidRPr="0066765E" w:rsidRDefault="00946A39" w:rsidP="00946A39">
      <w:pPr>
        <w:widowControl w:val="0"/>
        <w:autoSpaceDE w:val="0"/>
        <w:autoSpaceDN w:val="0"/>
        <w:spacing w:before="2" w:after="1" w:line="240" w:lineRule="auto"/>
        <w:rPr>
          <w:rFonts w:eastAsia="Times New Roman" w:cs="Times New Roman"/>
          <w:b/>
          <w:i/>
          <w:szCs w:val="24"/>
          <w:lang w:val="en-US"/>
        </w:rPr>
      </w:pPr>
    </w:p>
    <w:tbl>
      <w:tblPr>
        <w:tblStyle w:val="TableNormal8"/>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0"/>
        <w:gridCol w:w="4832"/>
      </w:tblGrid>
      <w:tr w:rsidR="00946A39" w:rsidRPr="0066765E" w:rsidTr="00CB6C3A">
        <w:trPr>
          <w:trHeight w:val="531"/>
        </w:trPr>
        <w:tc>
          <w:tcPr>
            <w:tcW w:w="5070" w:type="dxa"/>
          </w:tcPr>
          <w:p w:rsidR="00946A39" w:rsidRPr="0066765E" w:rsidRDefault="00946A39" w:rsidP="00CB6C3A">
            <w:pPr>
              <w:spacing w:line="210" w:lineRule="exact"/>
              <w:ind w:left="1727" w:right="1719"/>
              <w:jc w:val="center"/>
              <w:rPr>
                <w:rFonts w:ascii="Times New Roman" w:eastAsia="Times New Roman" w:hAnsi="Times New Roman" w:cs="Times New Roman"/>
                <w:b/>
                <w:sz w:val="24"/>
                <w:szCs w:val="24"/>
              </w:rPr>
            </w:pPr>
            <w:r w:rsidRPr="0066765E">
              <w:rPr>
                <w:rFonts w:ascii="Times New Roman" w:eastAsia="Times New Roman" w:hAnsi="Times New Roman" w:cs="Times New Roman"/>
                <w:b/>
                <w:sz w:val="24"/>
                <w:szCs w:val="24"/>
              </w:rPr>
              <w:t>Населений пункт</w:t>
            </w:r>
          </w:p>
        </w:tc>
        <w:tc>
          <w:tcPr>
            <w:tcW w:w="4832" w:type="dxa"/>
          </w:tcPr>
          <w:p w:rsidR="00946A39" w:rsidRPr="0066765E" w:rsidRDefault="00946A39" w:rsidP="00CB6C3A">
            <w:pPr>
              <w:spacing w:line="210" w:lineRule="exact"/>
              <w:ind w:left="292"/>
              <w:rPr>
                <w:rFonts w:ascii="Times New Roman" w:eastAsia="Times New Roman" w:hAnsi="Times New Roman" w:cs="Times New Roman"/>
                <w:b/>
                <w:sz w:val="24"/>
                <w:szCs w:val="24"/>
                <w:lang w:val="ru-RU"/>
              </w:rPr>
            </w:pPr>
            <w:r w:rsidRPr="0066765E">
              <w:rPr>
                <w:rFonts w:ascii="Times New Roman" w:eastAsia="Times New Roman" w:hAnsi="Times New Roman" w:cs="Times New Roman"/>
                <w:b/>
                <w:sz w:val="24"/>
                <w:szCs w:val="24"/>
                <w:lang w:val="ru-RU"/>
              </w:rPr>
              <w:t>Обсяги утворення ресурсоцінних ТПВ, м</w:t>
            </w:r>
            <w:r>
              <w:rPr>
                <w:rFonts w:ascii="Times New Roman" w:eastAsia="Times New Roman" w:hAnsi="Times New Roman" w:cs="Times New Roman"/>
                <w:b/>
                <w:sz w:val="24"/>
                <w:szCs w:val="24"/>
                <w:vertAlign w:val="superscript"/>
                <w:lang w:val="uk-UA"/>
              </w:rPr>
              <w:t>3</w:t>
            </w:r>
            <w:r w:rsidRPr="0066765E">
              <w:rPr>
                <w:rFonts w:ascii="Times New Roman" w:eastAsia="Times New Roman" w:hAnsi="Times New Roman" w:cs="Times New Roman"/>
                <w:b/>
                <w:sz w:val="24"/>
                <w:szCs w:val="24"/>
                <w:lang w:val="ru-RU"/>
              </w:rPr>
              <w:t>/добу</w:t>
            </w:r>
          </w:p>
        </w:tc>
      </w:tr>
      <w:tr w:rsidR="00946A39" w:rsidRPr="0066765E" w:rsidTr="00CB6C3A">
        <w:trPr>
          <w:trHeight w:val="275"/>
        </w:trPr>
        <w:tc>
          <w:tcPr>
            <w:tcW w:w="5070" w:type="dxa"/>
          </w:tcPr>
          <w:p w:rsidR="00946A39" w:rsidRPr="003A5115" w:rsidRDefault="00946A39" w:rsidP="00CB6C3A">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смт Смоліне</w:t>
            </w:r>
          </w:p>
        </w:tc>
        <w:tc>
          <w:tcPr>
            <w:tcW w:w="4832" w:type="dxa"/>
          </w:tcPr>
          <w:p w:rsidR="00946A39" w:rsidRPr="0074608D" w:rsidRDefault="00946A39" w:rsidP="00CB6C3A">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16,2</w:t>
            </w:r>
          </w:p>
        </w:tc>
      </w:tr>
      <w:tr w:rsidR="00946A39" w:rsidRPr="0066765E" w:rsidTr="00CB6C3A">
        <w:trPr>
          <w:trHeight w:val="275"/>
        </w:trPr>
        <w:tc>
          <w:tcPr>
            <w:tcW w:w="5070" w:type="dxa"/>
          </w:tcPr>
          <w:p w:rsidR="00946A39" w:rsidRPr="003A5115" w:rsidRDefault="00946A39" w:rsidP="00CB6C3A">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с.Березівка</w:t>
            </w:r>
          </w:p>
        </w:tc>
        <w:tc>
          <w:tcPr>
            <w:tcW w:w="4832" w:type="dxa"/>
          </w:tcPr>
          <w:p w:rsidR="00946A39" w:rsidRPr="0074608D" w:rsidRDefault="00946A39" w:rsidP="00946A39">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1,3</w:t>
            </w:r>
          </w:p>
        </w:tc>
      </w:tr>
      <w:tr w:rsidR="00946A39" w:rsidRPr="0066765E" w:rsidTr="00CB6C3A">
        <w:trPr>
          <w:trHeight w:val="275"/>
        </w:trPr>
        <w:tc>
          <w:tcPr>
            <w:tcW w:w="5070" w:type="dxa"/>
          </w:tcPr>
          <w:p w:rsidR="00946A39" w:rsidRPr="002B2F35" w:rsidRDefault="00946A39" w:rsidP="00CB6C3A">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 Новопавлівка</w:t>
            </w:r>
          </w:p>
        </w:tc>
        <w:tc>
          <w:tcPr>
            <w:tcW w:w="4832" w:type="dxa"/>
          </w:tcPr>
          <w:p w:rsidR="00946A39" w:rsidRPr="00B22A41" w:rsidRDefault="00946A39" w:rsidP="00946A39">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0,7</w:t>
            </w:r>
          </w:p>
        </w:tc>
      </w:tr>
      <w:tr w:rsidR="00946A39" w:rsidRPr="004949F3" w:rsidTr="00CB6C3A">
        <w:trPr>
          <w:trHeight w:val="277"/>
        </w:trPr>
        <w:tc>
          <w:tcPr>
            <w:tcW w:w="5070" w:type="dxa"/>
          </w:tcPr>
          <w:p w:rsidR="00946A39" w:rsidRPr="004949F3" w:rsidRDefault="00946A39" w:rsidP="00CB6C3A">
            <w:pPr>
              <w:spacing w:before="1" w:line="257" w:lineRule="exact"/>
              <w:ind w:left="107"/>
              <w:rPr>
                <w:rFonts w:ascii="Times New Roman" w:eastAsia="Times New Roman" w:hAnsi="Times New Roman" w:cs="Times New Roman"/>
                <w:b/>
                <w:sz w:val="24"/>
                <w:szCs w:val="24"/>
                <w:lang w:val="uk-UA"/>
              </w:rPr>
            </w:pPr>
            <w:r w:rsidRPr="004949F3">
              <w:rPr>
                <w:rFonts w:ascii="Times New Roman" w:eastAsia="Times New Roman" w:hAnsi="Times New Roman" w:cs="Times New Roman"/>
                <w:b/>
                <w:sz w:val="24"/>
                <w:szCs w:val="24"/>
                <w:lang w:val="uk-UA"/>
              </w:rPr>
              <w:t>ВСЬОГО</w:t>
            </w:r>
          </w:p>
        </w:tc>
        <w:tc>
          <w:tcPr>
            <w:tcW w:w="4832" w:type="dxa"/>
          </w:tcPr>
          <w:p w:rsidR="00946A39" w:rsidRPr="004949F3" w:rsidRDefault="00946A39" w:rsidP="00CB6C3A">
            <w:pPr>
              <w:spacing w:before="1" w:line="257" w:lineRule="exact"/>
              <w:ind w:left="107"/>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18,2</w:t>
            </w:r>
          </w:p>
        </w:tc>
      </w:tr>
    </w:tbl>
    <w:p w:rsidR="00946A39" w:rsidRPr="004949F3" w:rsidRDefault="00946A39" w:rsidP="00946A39">
      <w:pPr>
        <w:spacing w:line="240" w:lineRule="auto"/>
        <w:rPr>
          <w:rFonts w:eastAsia="Times New Roman" w:cs="Times New Roman"/>
          <w:szCs w:val="24"/>
          <w:lang w:val="uk-UA"/>
        </w:rPr>
      </w:pPr>
    </w:p>
    <w:p w:rsidR="00D727AE" w:rsidRDefault="00D727AE" w:rsidP="00946A39">
      <w:pPr>
        <w:widowControl w:val="0"/>
        <w:autoSpaceDE w:val="0"/>
        <w:autoSpaceDN w:val="0"/>
        <w:spacing w:after="0" w:line="240" w:lineRule="auto"/>
        <w:ind w:left="846"/>
        <w:rPr>
          <w:rFonts w:eastAsia="Times New Roman" w:cs="Times New Roman"/>
          <w:szCs w:val="24"/>
          <w:lang w:val="uk-UA"/>
        </w:rPr>
      </w:pPr>
    </w:p>
    <w:p w:rsidR="00946A39" w:rsidRPr="0074608D" w:rsidRDefault="00946A39" w:rsidP="00946A39">
      <w:pPr>
        <w:widowControl w:val="0"/>
        <w:autoSpaceDE w:val="0"/>
        <w:autoSpaceDN w:val="0"/>
        <w:spacing w:after="0" w:line="240" w:lineRule="auto"/>
        <w:ind w:left="846"/>
        <w:rPr>
          <w:rFonts w:eastAsia="Times New Roman" w:cs="Times New Roman"/>
          <w:szCs w:val="24"/>
          <w:lang w:val="uk-UA"/>
        </w:rPr>
      </w:pPr>
      <w:r w:rsidRPr="0074608D">
        <w:rPr>
          <w:rFonts w:eastAsia="Times New Roman" w:cs="Times New Roman"/>
          <w:szCs w:val="24"/>
          <w:lang w:val="uk-UA"/>
        </w:rPr>
        <w:lastRenderedPageBreak/>
        <w:t>Вихідні дані для розрахунку:</w:t>
      </w:r>
    </w:p>
    <w:p w:rsidR="007F360C" w:rsidRDefault="00946A39" w:rsidP="00946A39">
      <w:pPr>
        <w:widowControl w:val="0"/>
        <w:autoSpaceDE w:val="0"/>
        <w:autoSpaceDN w:val="0"/>
        <w:spacing w:before="140" w:after="0" w:line="360" w:lineRule="auto"/>
        <w:ind w:left="846" w:right="157"/>
        <w:rPr>
          <w:rFonts w:eastAsia="Times New Roman" w:cs="Times New Roman"/>
          <w:szCs w:val="24"/>
          <w:lang w:val="uk-UA"/>
        </w:rPr>
      </w:pPr>
      <w:r w:rsidRPr="0074608D">
        <w:rPr>
          <w:rFonts w:eastAsia="Times New Roman" w:cs="Times New Roman"/>
          <w:szCs w:val="24"/>
          <w:lang w:val="uk-UA"/>
        </w:rPr>
        <w:t xml:space="preserve">Максимальний добовий об’єм утворення ресурсоцінних компонентів ТПВ з врахуванням </w:t>
      </w:r>
    </w:p>
    <w:p w:rsidR="00946A39" w:rsidRPr="0074608D" w:rsidRDefault="00946A39" w:rsidP="00946A39">
      <w:pPr>
        <w:widowControl w:val="0"/>
        <w:autoSpaceDE w:val="0"/>
        <w:autoSpaceDN w:val="0"/>
        <w:spacing w:before="140" w:after="0" w:line="360" w:lineRule="auto"/>
        <w:ind w:left="846" w:right="157"/>
        <w:rPr>
          <w:rFonts w:eastAsia="Times New Roman" w:cs="Times New Roman"/>
          <w:szCs w:val="24"/>
          <w:lang w:val="uk-UA"/>
        </w:rPr>
      </w:pPr>
      <w:r w:rsidRPr="0074608D">
        <w:rPr>
          <w:rFonts w:eastAsia="Times New Roman" w:cs="Times New Roman"/>
          <w:szCs w:val="24"/>
          <w:lang w:val="uk-UA"/>
        </w:rPr>
        <w:t>періодичності перевезення (</w:t>
      </w:r>
      <w:r w:rsidRPr="0074608D">
        <w:rPr>
          <w:rFonts w:eastAsia="Times New Roman" w:cs="Times New Roman"/>
          <w:szCs w:val="24"/>
          <w:lang w:val="en-US"/>
        </w:rPr>
        <w:t>t</w:t>
      </w:r>
      <w:r w:rsidRPr="0074608D">
        <w:rPr>
          <w:rFonts w:eastAsia="Times New Roman" w:cs="Times New Roman"/>
          <w:szCs w:val="24"/>
          <w:lang w:val="uk-UA"/>
        </w:rPr>
        <w:t xml:space="preserve"> = </w:t>
      </w:r>
      <w:r>
        <w:rPr>
          <w:rFonts w:eastAsia="Times New Roman" w:cs="Times New Roman"/>
          <w:szCs w:val="24"/>
          <w:lang w:val="uk-UA"/>
        </w:rPr>
        <w:t>5</w:t>
      </w:r>
      <w:r w:rsidRPr="0074608D">
        <w:rPr>
          <w:rFonts w:eastAsia="Times New Roman" w:cs="Times New Roman"/>
          <w:szCs w:val="24"/>
          <w:lang w:val="uk-UA"/>
        </w:rPr>
        <w:t xml:space="preserve"> діб),</w:t>
      </w:r>
    </w:p>
    <w:p w:rsidR="00946A39" w:rsidRDefault="00946A39" w:rsidP="00946A39">
      <w:pPr>
        <w:widowControl w:val="0"/>
        <w:autoSpaceDE w:val="0"/>
        <w:autoSpaceDN w:val="0"/>
        <w:spacing w:after="0" w:line="350" w:lineRule="auto"/>
        <w:ind w:left="846" w:right="5260"/>
        <w:rPr>
          <w:rFonts w:eastAsia="Times New Roman" w:cs="Times New Roman"/>
          <w:position w:val="2"/>
          <w:szCs w:val="24"/>
          <w:vertAlign w:val="superscript"/>
          <w:lang w:val="uk-UA"/>
        </w:rPr>
      </w:pPr>
      <w:r w:rsidRPr="0074608D">
        <w:rPr>
          <w:rFonts w:eastAsia="Times New Roman" w:cs="Times New Roman"/>
          <w:position w:val="2"/>
          <w:szCs w:val="24"/>
          <w:lang w:val="en-US"/>
        </w:rPr>
        <w:t>Q</w:t>
      </w:r>
      <w:r w:rsidRPr="00AE3295">
        <w:rPr>
          <w:rFonts w:eastAsia="Times New Roman" w:cs="Times New Roman"/>
          <w:position w:val="2"/>
          <w:szCs w:val="24"/>
          <w:lang w:val="uk-UA"/>
        </w:rPr>
        <w:t xml:space="preserve"> </w:t>
      </w:r>
      <w:r w:rsidRPr="00AE3295">
        <w:rPr>
          <w:rFonts w:eastAsia="Times New Roman" w:cs="Times New Roman"/>
          <w:sz w:val="16"/>
          <w:szCs w:val="24"/>
          <w:lang w:val="uk-UA"/>
        </w:rPr>
        <w:t>Д</w:t>
      </w:r>
      <w:r w:rsidRPr="0074608D">
        <w:rPr>
          <w:rFonts w:eastAsia="Times New Roman" w:cs="Times New Roman"/>
          <w:sz w:val="16"/>
          <w:szCs w:val="24"/>
          <w:lang w:val="en-US"/>
        </w:rPr>
        <w:t>amx</w:t>
      </w:r>
      <w:r w:rsidRPr="00AE3295">
        <w:rPr>
          <w:rFonts w:eastAsia="Times New Roman" w:cs="Times New Roman"/>
          <w:sz w:val="16"/>
          <w:szCs w:val="24"/>
          <w:lang w:val="uk-UA"/>
        </w:rPr>
        <w:t xml:space="preserve"> </w:t>
      </w:r>
      <w:r w:rsidRPr="00AE3295">
        <w:rPr>
          <w:rFonts w:eastAsia="Times New Roman" w:cs="Times New Roman"/>
          <w:position w:val="2"/>
          <w:szCs w:val="24"/>
          <w:lang w:val="uk-UA"/>
        </w:rPr>
        <w:t xml:space="preserve">= </w:t>
      </w:r>
      <w:r w:rsidR="00E33990">
        <w:rPr>
          <w:rFonts w:eastAsia="Times New Roman" w:cs="Times New Roman"/>
          <w:position w:val="2"/>
          <w:szCs w:val="24"/>
          <w:lang w:val="uk-UA"/>
        </w:rPr>
        <w:t>18</w:t>
      </w:r>
      <w:r>
        <w:rPr>
          <w:rFonts w:eastAsia="Times New Roman" w:cs="Times New Roman"/>
          <w:position w:val="2"/>
          <w:szCs w:val="24"/>
          <w:lang w:val="uk-UA"/>
        </w:rPr>
        <w:t>,2</w:t>
      </w:r>
      <w:r w:rsidRPr="00AE3295">
        <w:rPr>
          <w:rFonts w:eastAsia="Times New Roman" w:cs="Times New Roman"/>
          <w:position w:val="2"/>
          <w:szCs w:val="24"/>
          <w:lang w:val="uk-UA"/>
        </w:rPr>
        <w:t xml:space="preserve"> × </w:t>
      </w:r>
      <w:r>
        <w:rPr>
          <w:rFonts w:eastAsia="Times New Roman" w:cs="Times New Roman"/>
          <w:position w:val="2"/>
          <w:szCs w:val="24"/>
          <w:lang w:val="uk-UA"/>
        </w:rPr>
        <w:t>5</w:t>
      </w:r>
      <w:r w:rsidRPr="00AE3295">
        <w:rPr>
          <w:rFonts w:eastAsia="Times New Roman" w:cs="Times New Roman"/>
          <w:position w:val="2"/>
          <w:szCs w:val="24"/>
          <w:lang w:val="uk-UA"/>
        </w:rPr>
        <w:t xml:space="preserve"> = </w:t>
      </w:r>
      <w:r w:rsidR="00E33990">
        <w:rPr>
          <w:rFonts w:eastAsia="Times New Roman" w:cs="Times New Roman"/>
          <w:position w:val="2"/>
          <w:szCs w:val="24"/>
          <w:lang w:val="uk-UA"/>
        </w:rPr>
        <w:t>91</w:t>
      </w:r>
      <w:r w:rsidRPr="00AE3295">
        <w:rPr>
          <w:rFonts w:eastAsia="Times New Roman" w:cs="Times New Roman"/>
          <w:position w:val="2"/>
          <w:szCs w:val="24"/>
          <w:lang w:val="uk-UA"/>
        </w:rPr>
        <w:t>м</w:t>
      </w:r>
      <w:r w:rsidRPr="00AE3295">
        <w:rPr>
          <w:rFonts w:eastAsia="Times New Roman" w:cs="Times New Roman"/>
          <w:position w:val="2"/>
          <w:szCs w:val="24"/>
          <w:vertAlign w:val="superscript"/>
          <w:lang w:val="uk-UA"/>
        </w:rPr>
        <w:t>3</w:t>
      </w:r>
    </w:p>
    <w:p w:rsidR="00946A39" w:rsidRDefault="00946A39" w:rsidP="00946A39">
      <w:pPr>
        <w:widowControl w:val="0"/>
        <w:autoSpaceDE w:val="0"/>
        <w:autoSpaceDN w:val="0"/>
        <w:spacing w:after="0" w:line="350" w:lineRule="auto"/>
        <w:ind w:left="846" w:right="712"/>
        <w:rPr>
          <w:rFonts w:eastAsia="Times New Roman" w:cs="Times New Roman"/>
          <w:szCs w:val="24"/>
          <w:lang w:val="uk-UA"/>
        </w:rPr>
      </w:pPr>
      <w:r w:rsidRPr="00AE3295">
        <w:rPr>
          <w:rFonts w:eastAsia="Times New Roman" w:cs="Times New Roman"/>
          <w:position w:val="2"/>
          <w:szCs w:val="24"/>
          <w:lang w:val="uk-UA"/>
        </w:rPr>
        <w:t xml:space="preserve"> </w:t>
      </w:r>
      <w:r w:rsidRPr="0074608D">
        <w:rPr>
          <w:rFonts w:eastAsia="Times New Roman" w:cs="Times New Roman"/>
          <w:szCs w:val="24"/>
        </w:rPr>
        <w:t xml:space="preserve">Тривалість робочого дня, Т = 8,0 </w:t>
      </w:r>
      <w:r>
        <w:rPr>
          <w:rFonts w:eastAsia="Times New Roman" w:cs="Times New Roman"/>
          <w:szCs w:val="24"/>
          <w:lang w:val="uk-UA"/>
        </w:rPr>
        <w:t>г</w:t>
      </w:r>
      <w:r w:rsidRPr="0074608D">
        <w:rPr>
          <w:rFonts w:eastAsia="Times New Roman" w:cs="Times New Roman"/>
          <w:szCs w:val="24"/>
        </w:rPr>
        <w:t xml:space="preserve">один. </w:t>
      </w:r>
    </w:p>
    <w:p w:rsidR="00946A39" w:rsidRPr="0074608D" w:rsidRDefault="00946A39" w:rsidP="00946A39">
      <w:pPr>
        <w:widowControl w:val="0"/>
        <w:tabs>
          <w:tab w:val="left" w:pos="9781"/>
        </w:tabs>
        <w:autoSpaceDE w:val="0"/>
        <w:autoSpaceDN w:val="0"/>
        <w:spacing w:after="0" w:line="350" w:lineRule="auto"/>
        <w:ind w:left="846" w:right="712"/>
        <w:rPr>
          <w:rFonts w:eastAsia="Times New Roman" w:cs="Times New Roman"/>
          <w:szCs w:val="24"/>
        </w:rPr>
      </w:pPr>
      <w:r w:rsidRPr="0074608D">
        <w:rPr>
          <w:rFonts w:eastAsia="Times New Roman" w:cs="Times New Roman"/>
          <w:position w:val="2"/>
          <w:szCs w:val="24"/>
        </w:rPr>
        <w:t xml:space="preserve">Нульовий пробіг, </w:t>
      </w:r>
      <w:r w:rsidRPr="0074608D">
        <w:rPr>
          <w:rFonts w:eastAsia="Times New Roman" w:cs="Times New Roman"/>
          <w:i/>
          <w:position w:val="2"/>
          <w:szCs w:val="24"/>
          <w:lang w:val="en-US"/>
        </w:rPr>
        <w:t>l</w:t>
      </w:r>
      <w:r w:rsidRPr="0074608D">
        <w:rPr>
          <w:rFonts w:eastAsia="Times New Roman" w:cs="Times New Roman"/>
          <w:i/>
          <w:position w:val="2"/>
          <w:szCs w:val="24"/>
          <w:vertAlign w:val="subscript"/>
          <w:lang w:val="en-US"/>
        </w:rPr>
        <w:t>o</w:t>
      </w:r>
      <w:r w:rsidRPr="0074608D">
        <w:rPr>
          <w:rFonts w:eastAsia="Times New Roman" w:cs="Times New Roman"/>
          <w:i/>
          <w:position w:val="2"/>
          <w:szCs w:val="24"/>
        </w:rPr>
        <w:t xml:space="preserve"> </w:t>
      </w:r>
      <w:r w:rsidRPr="0074608D">
        <w:rPr>
          <w:rFonts w:eastAsia="Times New Roman" w:cs="Times New Roman"/>
          <w:position w:val="2"/>
          <w:szCs w:val="24"/>
        </w:rPr>
        <w:t xml:space="preserve">= </w:t>
      </w:r>
      <w:r>
        <w:rPr>
          <w:rFonts w:eastAsia="Times New Roman" w:cs="Times New Roman"/>
          <w:position w:val="2"/>
          <w:szCs w:val="24"/>
          <w:lang w:val="uk-UA"/>
        </w:rPr>
        <w:t>6</w:t>
      </w:r>
      <w:r w:rsidRPr="0074608D">
        <w:rPr>
          <w:rFonts w:eastAsia="Times New Roman" w:cs="Times New Roman"/>
          <w:position w:val="2"/>
          <w:szCs w:val="24"/>
        </w:rPr>
        <w:t>,0 км.</w:t>
      </w:r>
    </w:p>
    <w:p w:rsidR="00946A39" w:rsidRPr="0074608D" w:rsidRDefault="00946A39" w:rsidP="00946A39">
      <w:pPr>
        <w:widowControl w:val="0"/>
        <w:autoSpaceDE w:val="0"/>
        <w:autoSpaceDN w:val="0"/>
        <w:spacing w:after="0" w:line="343" w:lineRule="auto"/>
        <w:ind w:left="846" w:right="4035"/>
        <w:rPr>
          <w:rFonts w:eastAsia="Times New Roman" w:cs="Times New Roman"/>
          <w:szCs w:val="24"/>
        </w:rPr>
      </w:pPr>
      <w:r w:rsidRPr="0074608D">
        <w:rPr>
          <w:rFonts w:eastAsia="Times New Roman" w:cs="Times New Roman"/>
          <w:position w:val="2"/>
          <w:szCs w:val="24"/>
        </w:rPr>
        <w:t xml:space="preserve">Середня швидкість подачі ТЗ, </w:t>
      </w:r>
      <w:r w:rsidRPr="0074608D">
        <w:rPr>
          <w:rFonts w:eastAsia="Times New Roman" w:cs="Times New Roman"/>
          <w:i/>
          <w:position w:val="2"/>
          <w:szCs w:val="24"/>
          <w:lang w:val="en-US"/>
        </w:rPr>
        <w:t>v</w:t>
      </w:r>
      <w:r w:rsidRPr="0074608D">
        <w:rPr>
          <w:rFonts w:eastAsia="Times New Roman" w:cs="Times New Roman"/>
          <w:i/>
          <w:position w:val="2"/>
          <w:szCs w:val="24"/>
          <w:vertAlign w:val="subscript"/>
          <w:lang w:val="en-US"/>
        </w:rPr>
        <w:t>o</w:t>
      </w:r>
      <w:r w:rsidRPr="0074608D">
        <w:rPr>
          <w:rFonts w:eastAsia="Times New Roman" w:cs="Times New Roman"/>
          <w:i/>
          <w:position w:val="2"/>
          <w:szCs w:val="24"/>
        </w:rPr>
        <w:t xml:space="preserve"> </w:t>
      </w:r>
      <w:r w:rsidRPr="0074608D">
        <w:rPr>
          <w:rFonts w:eastAsia="Times New Roman" w:cs="Times New Roman"/>
          <w:position w:val="2"/>
          <w:szCs w:val="24"/>
        </w:rPr>
        <w:t xml:space="preserve">= 42,0 км/год. Термін повного навантаження ТЗ, </w:t>
      </w:r>
      <w:r w:rsidRPr="0074608D">
        <w:rPr>
          <w:rFonts w:eastAsia="Times New Roman" w:cs="Times New Roman"/>
          <w:i/>
          <w:position w:val="2"/>
          <w:szCs w:val="24"/>
          <w:lang w:val="en-US"/>
        </w:rPr>
        <w:t>t</w:t>
      </w:r>
      <w:r w:rsidRPr="0074608D">
        <w:rPr>
          <w:rFonts w:eastAsia="Times New Roman" w:cs="Times New Roman"/>
          <w:i/>
          <w:position w:val="2"/>
          <w:szCs w:val="24"/>
          <w:vertAlign w:val="subscript"/>
          <w:lang w:val="en-US"/>
        </w:rPr>
        <w:t>n</w:t>
      </w:r>
      <w:r w:rsidRPr="0074608D">
        <w:rPr>
          <w:rFonts w:eastAsia="Times New Roman" w:cs="Times New Roman"/>
          <w:i/>
          <w:position w:val="2"/>
          <w:szCs w:val="24"/>
        </w:rPr>
        <w:t xml:space="preserve"> </w:t>
      </w:r>
      <w:r w:rsidRPr="0074608D">
        <w:rPr>
          <w:rFonts w:eastAsia="Times New Roman" w:cs="Times New Roman"/>
          <w:position w:val="2"/>
          <w:szCs w:val="24"/>
        </w:rPr>
        <w:t xml:space="preserve">= </w:t>
      </w:r>
      <w:r>
        <w:rPr>
          <w:rFonts w:eastAsia="Times New Roman" w:cs="Times New Roman"/>
          <w:position w:val="2"/>
          <w:szCs w:val="24"/>
          <w:lang w:val="uk-UA"/>
        </w:rPr>
        <w:t>5,0</w:t>
      </w:r>
      <w:r w:rsidRPr="0074608D">
        <w:rPr>
          <w:rFonts w:eastAsia="Times New Roman" w:cs="Times New Roman"/>
          <w:position w:val="2"/>
          <w:szCs w:val="24"/>
        </w:rPr>
        <w:t xml:space="preserve"> годин. Середня відстань перевезення відходів, </w:t>
      </w:r>
      <w:r w:rsidRPr="0074608D">
        <w:rPr>
          <w:rFonts w:eastAsia="Times New Roman" w:cs="Times New Roman"/>
          <w:i/>
          <w:position w:val="2"/>
          <w:szCs w:val="24"/>
          <w:lang w:val="en-US"/>
        </w:rPr>
        <w:t>l</w:t>
      </w:r>
      <w:r w:rsidRPr="0074608D">
        <w:rPr>
          <w:rFonts w:eastAsia="Times New Roman" w:cs="Times New Roman"/>
          <w:i/>
          <w:position w:val="2"/>
          <w:szCs w:val="24"/>
          <w:vertAlign w:val="subscript"/>
          <w:lang w:val="en-US"/>
        </w:rPr>
        <w:t>c</w:t>
      </w:r>
      <w:r w:rsidRPr="0074608D">
        <w:rPr>
          <w:rFonts w:eastAsia="Times New Roman" w:cs="Times New Roman"/>
          <w:i/>
          <w:position w:val="2"/>
          <w:szCs w:val="24"/>
        </w:rPr>
        <w:t xml:space="preserve"> </w:t>
      </w:r>
      <w:r w:rsidRPr="0074608D">
        <w:rPr>
          <w:rFonts w:eastAsia="Times New Roman" w:cs="Times New Roman"/>
          <w:position w:val="2"/>
          <w:szCs w:val="24"/>
        </w:rPr>
        <w:t xml:space="preserve">= </w:t>
      </w:r>
      <w:r>
        <w:rPr>
          <w:rFonts w:eastAsia="Times New Roman" w:cs="Times New Roman"/>
          <w:position w:val="2"/>
          <w:szCs w:val="24"/>
          <w:lang w:val="uk-UA"/>
        </w:rPr>
        <w:t>8</w:t>
      </w:r>
      <w:r w:rsidRPr="0074608D">
        <w:rPr>
          <w:rFonts w:eastAsia="Times New Roman" w:cs="Times New Roman"/>
          <w:position w:val="2"/>
          <w:szCs w:val="24"/>
        </w:rPr>
        <w:t xml:space="preserve">,0 км. </w:t>
      </w:r>
      <w:r w:rsidRPr="0074608D">
        <w:rPr>
          <w:rFonts w:eastAsia="Times New Roman" w:cs="Times New Roman"/>
          <w:szCs w:val="24"/>
        </w:rPr>
        <w:t xml:space="preserve">Експлуатаційна швидкість ТЗ, </w:t>
      </w:r>
      <w:r w:rsidRPr="0074608D">
        <w:rPr>
          <w:rFonts w:eastAsia="Times New Roman" w:cs="Times New Roman"/>
          <w:i/>
          <w:szCs w:val="24"/>
          <w:lang w:val="en-US"/>
        </w:rPr>
        <w:t>v</w:t>
      </w:r>
      <w:r w:rsidRPr="0074608D">
        <w:rPr>
          <w:rFonts w:eastAsia="Times New Roman" w:cs="Times New Roman"/>
          <w:i/>
          <w:szCs w:val="24"/>
        </w:rPr>
        <w:t xml:space="preserve"> </w:t>
      </w:r>
      <w:r w:rsidRPr="0074608D">
        <w:rPr>
          <w:rFonts w:eastAsia="Times New Roman" w:cs="Times New Roman"/>
          <w:szCs w:val="24"/>
        </w:rPr>
        <w:t>= 42,0 км/год.</w:t>
      </w:r>
    </w:p>
    <w:p w:rsidR="00946A39" w:rsidRPr="0074608D" w:rsidRDefault="00946A39" w:rsidP="00946A39">
      <w:pPr>
        <w:widowControl w:val="0"/>
        <w:autoSpaceDE w:val="0"/>
        <w:autoSpaceDN w:val="0"/>
        <w:spacing w:before="9" w:after="0" w:line="240" w:lineRule="auto"/>
        <w:ind w:left="846"/>
        <w:rPr>
          <w:rFonts w:eastAsia="Times New Roman" w:cs="Times New Roman"/>
          <w:szCs w:val="24"/>
        </w:rPr>
      </w:pPr>
      <w:r w:rsidRPr="0074608D">
        <w:rPr>
          <w:rFonts w:eastAsia="Times New Roman" w:cs="Times New Roman"/>
          <w:position w:val="2"/>
          <w:szCs w:val="24"/>
        </w:rPr>
        <w:t xml:space="preserve">Термін розвантаження ТЗ, </w:t>
      </w:r>
      <w:r w:rsidRPr="0074608D">
        <w:rPr>
          <w:rFonts w:eastAsia="Times New Roman" w:cs="Times New Roman"/>
          <w:i/>
          <w:position w:val="2"/>
          <w:szCs w:val="24"/>
          <w:lang w:val="en-US"/>
        </w:rPr>
        <w:t>t</w:t>
      </w:r>
      <w:r w:rsidRPr="0074608D">
        <w:rPr>
          <w:rFonts w:eastAsia="Times New Roman" w:cs="Times New Roman"/>
          <w:i/>
          <w:position w:val="2"/>
          <w:szCs w:val="24"/>
          <w:vertAlign w:val="subscript"/>
          <w:lang w:val="en-US"/>
        </w:rPr>
        <w:t>p</w:t>
      </w:r>
      <w:r w:rsidRPr="0074608D">
        <w:rPr>
          <w:rFonts w:eastAsia="Times New Roman" w:cs="Times New Roman"/>
          <w:i/>
          <w:position w:val="2"/>
          <w:szCs w:val="24"/>
        </w:rPr>
        <w:t xml:space="preserve"> </w:t>
      </w:r>
      <w:r w:rsidRPr="0074608D">
        <w:rPr>
          <w:rFonts w:eastAsia="Times New Roman" w:cs="Times New Roman"/>
          <w:position w:val="2"/>
          <w:szCs w:val="24"/>
        </w:rPr>
        <w:t>= 0,5 години.</w:t>
      </w:r>
    </w:p>
    <w:p w:rsidR="00946A39" w:rsidRPr="00B22A41" w:rsidRDefault="00946A39" w:rsidP="00946A39">
      <w:pPr>
        <w:widowControl w:val="0"/>
        <w:autoSpaceDE w:val="0"/>
        <w:autoSpaceDN w:val="0"/>
        <w:spacing w:before="105" w:after="0" w:line="240" w:lineRule="auto"/>
        <w:ind w:left="846"/>
        <w:rPr>
          <w:rFonts w:eastAsia="Times New Roman" w:cs="Times New Roman"/>
          <w:szCs w:val="24"/>
          <w:lang w:val="uk-UA"/>
        </w:rPr>
      </w:pPr>
      <w:r w:rsidRPr="0074608D">
        <w:rPr>
          <w:rFonts w:eastAsia="Times New Roman" w:cs="Times New Roman"/>
          <w:szCs w:val="24"/>
        </w:rPr>
        <w:t xml:space="preserve">Об’єм ТПВ який перевозиться ТЗ за один рейс, </w:t>
      </w:r>
      <w:r w:rsidRPr="0074608D">
        <w:rPr>
          <w:rFonts w:eastAsia="Times New Roman" w:cs="Times New Roman"/>
          <w:i/>
          <w:szCs w:val="24"/>
          <w:lang w:val="en-US"/>
        </w:rPr>
        <w:t>q</w:t>
      </w:r>
      <w:r w:rsidRPr="0074608D">
        <w:rPr>
          <w:rFonts w:eastAsia="Times New Roman" w:cs="Times New Roman"/>
          <w:i/>
          <w:szCs w:val="24"/>
        </w:rPr>
        <w:t xml:space="preserve"> </w:t>
      </w:r>
      <w:r w:rsidRPr="0074608D">
        <w:rPr>
          <w:rFonts w:eastAsia="Times New Roman" w:cs="Times New Roman"/>
          <w:szCs w:val="24"/>
        </w:rPr>
        <w:t xml:space="preserve">= </w:t>
      </w:r>
      <w:r>
        <w:rPr>
          <w:rFonts w:eastAsia="Times New Roman" w:cs="Times New Roman"/>
          <w:szCs w:val="24"/>
          <w:lang w:val="uk-UA"/>
        </w:rPr>
        <w:t>23,2</w:t>
      </w:r>
      <w:r w:rsidRPr="0074608D">
        <w:rPr>
          <w:rFonts w:eastAsia="Times New Roman" w:cs="Times New Roman"/>
          <w:szCs w:val="24"/>
        </w:rPr>
        <w:t xml:space="preserve"> м</w:t>
      </w:r>
      <w:r w:rsidRPr="0074608D">
        <w:rPr>
          <w:rFonts w:eastAsia="Times New Roman" w:cs="Times New Roman"/>
          <w:position w:val="9"/>
          <w:sz w:val="16"/>
          <w:szCs w:val="24"/>
        </w:rPr>
        <w:t>3</w:t>
      </w:r>
      <w:r w:rsidRPr="0074608D">
        <w:rPr>
          <w:rFonts w:eastAsia="Times New Roman" w:cs="Times New Roman"/>
          <w:szCs w:val="24"/>
        </w:rPr>
        <w:t>,</w:t>
      </w:r>
      <w:r>
        <w:rPr>
          <w:rFonts w:eastAsia="Times New Roman" w:cs="Times New Roman"/>
          <w:szCs w:val="24"/>
          <w:lang w:val="uk-UA"/>
        </w:rPr>
        <w:t xml:space="preserve"> ( з врахуванням К ущ.)</w:t>
      </w:r>
    </w:p>
    <w:p w:rsidR="00946A39" w:rsidRPr="00BF6DD6" w:rsidRDefault="00946A39" w:rsidP="00946A39">
      <w:pPr>
        <w:widowControl w:val="0"/>
        <w:autoSpaceDE w:val="0"/>
        <w:autoSpaceDN w:val="0"/>
        <w:spacing w:before="121" w:after="0" w:line="360" w:lineRule="auto"/>
        <w:ind w:left="846" w:right="2282"/>
        <w:rPr>
          <w:rFonts w:eastAsia="Times New Roman" w:cs="Times New Roman"/>
          <w:color w:val="FF0000"/>
          <w:szCs w:val="24"/>
          <w:vertAlign w:val="subscript"/>
          <w:lang w:val="uk-UA"/>
        </w:rPr>
      </w:pPr>
      <w:r w:rsidRPr="00BF6DD6">
        <w:rPr>
          <w:rFonts w:eastAsia="Times New Roman" w:cs="Times New Roman"/>
          <w:szCs w:val="24"/>
        </w:rPr>
        <w:t xml:space="preserve">( корисний об’єм кузова </w:t>
      </w:r>
      <w:r w:rsidRPr="00BF6DD6">
        <w:rPr>
          <w:rFonts w:eastAsia="Times New Roman" w:cs="Times New Roman"/>
          <w:szCs w:val="24"/>
          <w:lang w:val="en-US"/>
        </w:rPr>
        <w:t>V</w:t>
      </w:r>
      <w:r w:rsidRPr="00BF6DD6">
        <w:rPr>
          <w:rFonts w:eastAsia="Times New Roman" w:cs="Times New Roman"/>
          <w:szCs w:val="24"/>
        </w:rPr>
        <w:t xml:space="preserve"> =</w:t>
      </w:r>
      <w:r>
        <w:rPr>
          <w:rFonts w:eastAsia="Times New Roman" w:cs="Times New Roman"/>
          <w:szCs w:val="24"/>
          <w:lang w:val="uk-UA"/>
        </w:rPr>
        <w:t>20</w:t>
      </w:r>
      <w:r w:rsidRPr="00BF6DD6">
        <w:rPr>
          <w:rFonts w:eastAsia="Times New Roman" w:cs="Times New Roman"/>
          <w:szCs w:val="24"/>
        </w:rPr>
        <w:t>,00 м</w:t>
      </w:r>
      <w:r w:rsidRPr="00BF6DD6">
        <w:rPr>
          <w:rFonts w:eastAsia="Times New Roman" w:cs="Times New Roman"/>
          <w:position w:val="9"/>
          <w:szCs w:val="24"/>
        </w:rPr>
        <w:t xml:space="preserve">3 </w:t>
      </w:r>
      <w:r>
        <w:rPr>
          <w:rFonts w:eastAsia="Times New Roman" w:cs="Times New Roman"/>
          <w:position w:val="9"/>
          <w:szCs w:val="24"/>
          <w:lang w:val="uk-UA"/>
        </w:rPr>
        <w:t>)</w:t>
      </w:r>
    </w:p>
    <w:p w:rsidR="00946A39" w:rsidRPr="0074608D" w:rsidRDefault="00946A39" w:rsidP="00946A39">
      <w:pPr>
        <w:widowControl w:val="0"/>
        <w:autoSpaceDE w:val="0"/>
        <w:autoSpaceDN w:val="0"/>
        <w:spacing w:after="0" w:line="275" w:lineRule="exact"/>
        <w:ind w:left="846"/>
        <w:rPr>
          <w:rFonts w:eastAsia="Times New Roman" w:cs="Times New Roman"/>
          <w:szCs w:val="24"/>
        </w:rPr>
      </w:pPr>
      <w:r w:rsidRPr="0074608D">
        <w:rPr>
          <w:rFonts w:eastAsia="Times New Roman" w:cs="Times New Roman"/>
          <w:position w:val="2"/>
          <w:szCs w:val="24"/>
        </w:rPr>
        <w:t xml:space="preserve">коефіцієнт використання рухомого складу, </w:t>
      </w:r>
      <w:r w:rsidRPr="0074608D">
        <w:rPr>
          <w:rFonts w:eastAsia="Times New Roman" w:cs="Times New Roman"/>
          <w:i/>
          <w:position w:val="2"/>
          <w:szCs w:val="24"/>
        </w:rPr>
        <w:t>К</w:t>
      </w:r>
      <w:r w:rsidRPr="0074608D">
        <w:rPr>
          <w:rFonts w:eastAsia="Times New Roman" w:cs="Times New Roman"/>
          <w:i/>
          <w:position w:val="2"/>
          <w:szCs w:val="24"/>
          <w:vertAlign w:val="subscript"/>
        </w:rPr>
        <w:t>вик</w:t>
      </w:r>
      <w:r w:rsidRPr="0074608D">
        <w:rPr>
          <w:rFonts w:eastAsia="Times New Roman" w:cs="Times New Roman"/>
          <w:i/>
          <w:position w:val="2"/>
          <w:szCs w:val="24"/>
        </w:rPr>
        <w:t xml:space="preserve"> </w:t>
      </w:r>
      <w:r w:rsidRPr="0074608D">
        <w:rPr>
          <w:rFonts w:eastAsia="Times New Roman" w:cs="Times New Roman"/>
          <w:position w:val="2"/>
          <w:szCs w:val="24"/>
        </w:rPr>
        <w:t>= 0,99.</w:t>
      </w:r>
    </w:p>
    <w:p w:rsidR="00946A39" w:rsidRPr="00CB5F85" w:rsidRDefault="00946A39" w:rsidP="00946A39">
      <w:pPr>
        <w:spacing w:line="240" w:lineRule="auto"/>
        <w:rPr>
          <w:rFonts w:eastAsia="Times New Roman" w:cs="Times New Roman"/>
          <w:b/>
          <w:lang w:val="uk-UA"/>
        </w:rPr>
      </w:pPr>
      <w:r w:rsidRPr="00CB5F85">
        <w:rPr>
          <w:rFonts w:eastAsia="Times New Roman" w:cs="Times New Roman"/>
          <w:b/>
          <w:lang w:val="uk-UA"/>
        </w:rPr>
        <w:t>Кількість рейсів транспорту:</w:t>
      </w:r>
    </w:p>
    <w:p w:rsidR="00946A39" w:rsidRPr="00C85580" w:rsidRDefault="00946A39" w:rsidP="00946A39">
      <w:pPr>
        <w:spacing w:line="240" w:lineRule="auto"/>
        <w:rPr>
          <w:rFonts w:eastAsia="Times New Roman" w:cs="Times New Roman"/>
          <w:lang w:val="uk-UA"/>
        </w:rPr>
      </w:pPr>
      <w:r>
        <w:rPr>
          <w:rFonts w:eastAsia="Times New Roman" w:cs="Times New Roman"/>
          <w:lang w:val="en-US"/>
        </w:rPr>
        <w:t>n</w:t>
      </w:r>
      <w:r w:rsidRPr="00C85580">
        <w:rPr>
          <w:rFonts w:eastAsia="Times New Roman" w:cs="Times New Roman"/>
        </w:rPr>
        <w:t>=</w:t>
      </w:r>
      <w:r w:rsidRPr="00D6630F">
        <w:rPr>
          <w:rFonts w:eastAsia="Times New Roman" w:cs="Times New Roman"/>
          <w:position w:val="-10"/>
          <w:lang w:val="en-US"/>
        </w:rPr>
        <w:object w:dxaOrig="180" w:dyaOrig="340">
          <v:shape id="_x0000_i1047" type="#_x0000_t75" style="width:8.75pt;height:17.45pt" o:ole="">
            <v:imagedata r:id="rId32" o:title=""/>
          </v:shape>
          <o:OLEObject Type="Embed" ProgID="Equation.3" ShapeID="_x0000_i1047" DrawAspect="Content" ObjectID="_1738151776" r:id="rId64"/>
        </w:object>
      </w:r>
      <w:r w:rsidR="00E33990" w:rsidRPr="00D6630F">
        <w:rPr>
          <w:rFonts w:eastAsia="Times New Roman" w:cs="Times New Roman"/>
          <w:position w:val="-54"/>
          <w:lang w:val="en-US"/>
        </w:rPr>
        <w:object w:dxaOrig="2200" w:dyaOrig="1200">
          <v:shape id="_x0000_i1048" type="#_x0000_t75" style="width:111.25pt;height:60.35pt" o:ole="">
            <v:imagedata r:id="rId65" o:title=""/>
          </v:shape>
          <o:OLEObject Type="Embed" ProgID="Equation.3" ShapeID="_x0000_i1048" DrawAspect="Content" ObjectID="_1738151777" r:id="rId66"/>
        </w:object>
      </w:r>
      <w:r w:rsidRPr="00C85580">
        <w:rPr>
          <w:rFonts w:eastAsia="Times New Roman" w:cs="Times New Roman"/>
        </w:rPr>
        <w:t xml:space="preserve">        </w:t>
      </w:r>
      <w:r>
        <w:rPr>
          <w:rFonts w:eastAsia="Times New Roman" w:cs="Times New Roman"/>
          <w:lang w:val="uk-UA"/>
        </w:rPr>
        <w:t xml:space="preserve">Приймаємо  </w:t>
      </w:r>
      <w:r w:rsidR="00E33990">
        <w:rPr>
          <w:rFonts w:eastAsia="Times New Roman" w:cs="Times New Roman"/>
          <w:lang w:val="uk-UA"/>
        </w:rPr>
        <w:t>2</w:t>
      </w:r>
      <w:r>
        <w:rPr>
          <w:rFonts w:eastAsia="Times New Roman" w:cs="Times New Roman"/>
          <w:lang w:val="uk-UA"/>
        </w:rPr>
        <w:t xml:space="preserve"> рейс</w:t>
      </w:r>
      <w:r w:rsidR="00E33990">
        <w:rPr>
          <w:rFonts w:eastAsia="Times New Roman" w:cs="Times New Roman"/>
          <w:lang w:val="uk-UA"/>
        </w:rPr>
        <w:t>и</w:t>
      </w:r>
    </w:p>
    <w:p w:rsidR="00946A39" w:rsidRPr="00005CCE" w:rsidRDefault="00946A39" w:rsidP="00946A39">
      <w:pPr>
        <w:rPr>
          <w:rFonts w:eastAsia="Times New Roman" w:cs="Times New Roman"/>
          <w:b/>
          <w:color w:val="000000" w:themeColor="text1"/>
          <w:lang w:val="uk-UA"/>
        </w:rPr>
      </w:pPr>
      <w:r w:rsidRPr="00005CCE">
        <w:rPr>
          <w:rFonts w:eastAsia="Times New Roman" w:cs="Times New Roman"/>
          <w:b/>
          <w:color w:val="000000" w:themeColor="text1"/>
          <w:lang w:val="uk-UA"/>
        </w:rPr>
        <w:t>Потрібна кількість транспорту:</w:t>
      </w:r>
    </w:p>
    <w:p w:rsidR="00946A39" w:rsidRPr="00005CCE" w:rsidRDefault="00946A39" w:rsidP="00946A39">
      <w:pPr>
        <w:rPr>
          <w:rFonts w:eastAsia="Times New Roman" w:cs="Times New Roman"/>
          <w:color w:val="000000" w:themeColor="text1"/>
          <w:lang w:val="uk-UA"/>
        </w:rPr>
      </w:pPr>
      <w:r w:rsidRPr="00005CCE">
        <w:rPr>
          <w:rFonts w:eastAsia="Times New Roman" w:cs="Times New Roman"/>
          <w:color w:val="000000" w:themeColor="text1"/>
          <w:position w:val="-28"/>
          <w:lang w:val="uk-UA"/>
        </w:rPr>
        <w:object w:dxaOrig="2400" w:dyaOrig="660">
          <v:shape id="_x0000_i1049" type="#_x0000_t75" style="width:120pt;height:32pt" o:ole="">
            <v:imagedata r:id="rId67" o:title=""/>
          </v:shape>
          <o:OLEObject Type="Embed" ProgID="Equation.3" ShapeID="_x0000_i1049" DrawAspect="Content" ObjectID="_1738151778" r:id="rId68"/>
        </w:object>
      </w:r>
      <w:r w:rsidRPr="00005CCE">
        <w:rPr>
          <w:rFonts w:eastAsia="Times New Roman" w:cs="Times New Roman"/>
          <w:color w:val="000000" w:themeColor="text1"/>
          <w:lang w:val="uk-UA"/>
        </w:rPr>
        <w:t xml:space="preserve">            Приймаємо 1 одиницю</w:t>
      </w:r>
    </w:p>
    <w:p w:rsidR="00E33990" w:rsidRPr="001E4EB8" w:rsidRDefault="00E33990" w:rsidP="00FE648C">
      <w:pPr>
        <w:widowControl w:val="0"/>
        <w:tabs>
          <w:tab w:val="left" w:pos="2302"/>
          <w:tab w:val="left" w:pos="3578"/>
          <w:tab w:val="left" w:pos="5137"/>
          <w:tab w:val="left" w:pos="5760"/>
          <w:tab w:val="left" w:pos="7228"/>
          <w:tab w:val="left" w:pos="8456"/>
          <w:tab w:val="left" w:pos="9020"/>
        </w:tabs>
        <w:autoSpaceDE w:val="0"/>
        <w:autoSpaceDN w:val="0"/>
        <w:spacing w:before="72" w:after="0" w:line="240" w:lineRule="auto"/>
        <w:ind w:left="138" w:right="141" w:firstLine="707"/>
        <w:outlineLvl w:val="3"/>
        <w:rPr>
          <w:rFonts w:eastAsia="Times New Roman" w:cs="Times New Roman"/>
          <w:b/>
          <w:bCs/>
          <w:i/>
          <w:szCs w:val="24"/>
          <w:lang w:val="uk-UA"/>
        </w:rPr>
      </w:pPr>
      <w:r w:rsidRPr="001E4EB8">
        <w:rPr>
          <w:rFonts w:eastAsia="Times New Roman" w:cs="Times New Roman"/>
          <w:b/>
          <w:bCs/>
          <w:i/>
          <w:szCs w:val="24"/>
          <w:lang w:val="uk-UA"/>
        </w:rPr>
        <w:t>Розрахунок</w:t>
      </w:r>
      <w:r w:rsidRPr="001E4EB8">
        <w:rPr>
          <w:rFonts w:eastAsia="Times New Roman" w:cs="Times New Roman"/>
          <w:b/>
          <w:bCs/>
          <w:i/>
          <w:szCs w:val="24"/>
          <w:lang w:val="uk-UA"/>
        </w:rPr>
        <w:tab/>
        <w:t>кількості</w:t>
      </w:r>
      <w:r w:rsidRPr="001E4EB8">
        <w:rPr>
          <w:rFonts w:eastAsia="Times New Roman" w:cs="Times New Roman"/>
          <w:b/>
          <w:bCs/>
          <w:i/>
          <w:szCs w:val="24"/>
          <w:lang w:val="uk-UA"/>
        </w:rPr>
        <w:tab/>
        <w:t>сміттєвозів</w:t>
      </w:r>
      <w:r w:rsidRPr="001E4EB8">
        <w:rPr>
          <w:rFonts w:eastAsia="Times New Roman" w:cs="Times New Roman"/>
          <w:b/>
          <w:bCs/>
          <w:i/>
          <w:szCs w:val="24"/>
          <w:lang w:val="uk-UA"/>
        </w:rPr>
        <w:tab/>
        <w:t>для</w:t>
      </w:r>
      <w:r w:rsidRPr="001E4EB8">
        <w:rPr>
          <w:rFonts w:eastAsia="Times New Roman" w:cs="Times New Roman"/>
          <w:b/>
          <w:bCs/>
          <w:i/>
          <w:szCs w:val="24"/>
          <w:lang w:val="uk-UA"/>
        </w:rPr>
        <w:tab/>
        <w:t>роздільного</w:t>
      </w:r>
      <w:r w:rsidRPr="001E4EB8">
        <w:rPr>
          <w:rFonts w:eastAsia="Times New Roman" w:cs="Times New Roman"/>
          <w:b/>
          <w:bCs/>
          <w:i/>
          <w:szCs w:val="24"/>
          <w:lang w:val="uk-UA"/>
        </w:rPr>
        <w:tab/>
        <w:t>збирання</w:t>
      </w:r>
      <w:r w:rsidRPr="001E4EB8">
        <w:rPr>
          <w:rFonts w:eastAsia="Times New Roman" w:cs="Times New Roman"/>
          <w:b/>
          <w:bCs/>
          <w:i/>
          <w:szCs w:val="24"/>
          <w:lang w:val="uk-UA"/>
        </w:rPr>
        <w:tab/>
        <w:t>тавивезення ре</w:t>
      </w:r>
      <w:r>
        <w:rPr>
          <w:rFonts w:eastAsia="Times New Roman" w:cs="Times New Roman"/>
          <w:b/>
          <w:bCs/>
          <w:i/>
          <w:szCs w:val="24"/>
          <w:lang w:val="uk-UA"/>
        </w:rPr>
        <w:t xml:space="preserve">шти змішаних </w:t>
      </w:r>
      <w:r w:rsidRPr="001E4EB8">
        <w:rPr>
          <w:rFonts w:eastAsia="Times New Roman" w:cs="Times New Roman"/>
          <w:b/>
          <w:bCs/>
          <w:i/>
          <w:szCs w:val="24"/>
          <w:lang w:val="uk-UA"/>
        </w:rPr>
        <w:t xml:space="preserve"> ТПВ від населених пунктів </w:t>
      </w:r>
      <w:r>
        <w:rPr>
          <w:rFonts w:eastAsia="Times New Roman" w:cs="Times New Roman"/>
          <w:b/>
          <w:bCs/>
          <w:i/>
          <w:szCs w:val="24"/>
          <w:lang w:val="uk-UA"/>
        </w:rPr>
        <w:t xml:space="preserve"> 4</w:t>
      </w:r>
      <w:r w:rsidRPr="002B2F35">
        <w:rPr>
          <w:rFonts w:eastAsia="Times New Roman" w:cs="Times New Roman"/>
          <w:b/>
          <w:bCs/>
          <w:i/>
          <w:szCs w:val="24"/>
          <w:u w:val="single"/>
          <w:lang w:val="uk-UA"/>
        </w:rPr>
        <w:t xml:space="preserve"> </w:t>
      </w:r>
      <w:r w:rsidRPr="00B22A41">
        <w:rPr>
          <w:rFonts w:eastAsia="Times New Roman" w:cs="Times New Roman"/>
          <w:b/>
          <w:bCs/>
          <w:i/>
          <w:szCs w:val="24"/>
          <w:u w:val="single"/>
          <w:lang w:val="uk-UA"/>
        </w:rPr>
        <w:t>району</w:t>
      </w:r>
      <w:r w:rsidRPr="00B22A41">
        <w:rPr>
          <w:rFonts w:eastAsia="Times New Roman" w:cs="Times New Roman"/>
          <w:b/>
          <w:bCs/>
          <w:i/>
          <w:spacing w:val="-13"/>
          <w:szCs w:val="24"/>
          <w:u w:val="single"/>
          <w:lang w:val="uk-UA"/>
        </w:rPr>
        <w:t xml:space="preserve"> </w:t>
      </w:r>
      <w:r w:rsidRPr="00B22A41">
        <w:rPr>
          <w:rFonts w:eastAsia="Times New Roman" w:cs="Times New Roman"/>
          <w:b/>
          <w:bCs/>
          <w:i/>
          <w:szCs w:val="24"/>
          <w:u w:val="single"/>
          <w:lang w:val="uk-UA"/>
        </w:rPr>
        <w:t>обслуговування</w:t>
      </w:r>
      <w:r w:rsidRPr="001E4EB8">
        <w:rPr>
          <w:rFonts w:eastAsia="Times New Roman" w:cs="Times New Roman"/>
          <w:b/>
          <w:bCs/>
          <w:i/>
          <w:szCs w:val="24"/>
          <w:lang w:val="uk-UA"/>
        </w:rPr>
        <w:t>.</w:t>
      </w:r>
    </w:p>
    <w:p w:rsidR="00E33990" w:rsidRPr="001E4EB8" w:rsidRDefault="00E33990" w:rsidP="00E33990">
      <w:pPr>
        <w:widowControl w:val="0"/>
        <w:autoSpaceDE w:val="0"/>
        <w:autoSpaceDN w:val="0"/>
        <w:spacing w:after="0" w:line="275" w:lineRule="exact"/>
        <w:ind w:left="846"/>
        <w:rPr>
          <w:rFonts w:eastAsia="Times New Roman" w:cs="Times New Roman"/>
          <w:b/>
          <w:i/>
          <w:szCs w:val="24"/>
          <w:lang w:val="en-US"/>
        </w:rPr>
      </w:pPr>
      <w:r w:rsidRPr="007C4540">
        <w:rPr>
          <w:rFonts w:eastAsia="Times New Roman" w:cs="Times New Roman"/>
          <w:b/>
          <w:i/>
          <w:szCs w:val="24"/>
          <w:u w:val="single"/>
          <w:lang w:val="en-US"/>
        </w:rPr>
        <w:t>І</w:t>
      </w:r>
      <w:r w:rsidRPr="007C4540">
        <w:rPr>
          <w:rFonts w:eastAsia="Times New Roman" w:cs="Times New Roman"/>
          <w:b/>
          <w:i/>
          <w:szCs w:val="24"/>
          <w:u w:val="single"/>
          <w:lang w:val="uk-UA"/>
        </w:rPr>
        <w:t xml:space="preserve"> етап</w:t>
      </w:r>
      <w:r w:rsidRPr="007C4540">
        <w:rPr>
          <w:rFonts w:eastAsia="Times New Roman" w:cs="Times New Roman"/>
          <w:b/>
          <w:i/>
          <w:szCs w:val="24"/>
          <w:u w:val="single"/>
          <w:lang w:val="en-US"/>
        </w:rPr>
        <w:t xml:space="preserve"> 202</w:t>
      </w:r>
      <w:r w:rsidRPr="007C4540">
        <w:rPr>
          <w:rFonts w:eastAsia="Times New Roman" w:cs="Times New Roman"/>
          <w:b/>
          <w:i/>
          <w:szCs w:val="24"/>
          <w:u w:val="single"/>
          <w:lang w:val="uk-UA"/>
        </w:rPr>
        <w:t>2</w:t>
      </w:r>
      <w:r w:rsidRPr="007C4540">
        <w:rPr>
          <w:rFonts w:eastAsia="Times New Roman" w:cs="Times New Roman"/>
          <w:b/>
          <w:i/>
          <w:szCs w:val="24"/>
          <w:u w:val="single"/>
          <w:lang w:val="en-US"/>
        </w:rPr>
        <w:t xml:space="preserve"> рік</w:t>
      </w:r>
      <w:r w:rsidRPr="001E4EB8">
        <w:rPr>
          <w:rFonts w:eastAsia="Times New Roman" w:cs="Times New Roman"/>
          <w:b/>
          <w:i/>
          <w:szCs w:val="24"/>
          <w:lang w:val="en-US"/>
        </w:rPr>
        <w:t xml:space="preserve"> :</w:t>
      </w:r>
    </w:p>
    <w:p w:rsidR="00E33990" w:rsidRPr="0066765E" w:rsidRDefault="00E33990" w:rsidP="00E33990">
      <w:pPr>
        <w:widowControl w:val="0"/>
        <w:autoSpaceDE w:val="0"/>
        <w:autoSpaceDN w:val="0"/>
        <w:spacing w:before="2" w:after="1" w:line="240" w:lineRule="auto"/>
        <w:rPr>
          <w:rFonts w:eastAsia="Times New Roman" w:cs="Times New Roman"/>
          <w:b/>
          <w:i/>
          <w:szCs w:val="24"/>
          <w:lang w:val="en-US"/>
        </w:rPr>
      </w:pPr>
    </w:p>
    <w:tbl>
      <w:tblPr>
        <w:tblStyle w:val="TableNormal8"/>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0"/>
        <w:gridCol w:w="4832"/>
      </w:tblGrid>
      <w:tr w:rsidR="00E33990" w:rsidRPr="0066765E" w:rsidTr="00CB6C3A">
        <w:trPr>
          <w:trHeight w:val="531"/>
        </w:trPr>
        <w:tc>
          <w:tcPr>
            <w:tcW w:w="5070" w:type="dxa"/>
          </w:tcPr>
          <w:p w:rsidR="00E33990" w:rsidRPr="0066765E" w:rsidRDefault="00E33990" w:rsidP="00CB6C3A">
            <w:pPr>
              <w:spacing w:line="210" w:lineRule="exact"/>
              <w:ind w:left="1727" w:right="1719"/>
              <w:jc w:val="center"/>
              <w:rPr>
                <w:rFonts w:ascii="Times New Roman" w:eastAsia="Times New Roman" w:hAnsi="Times New Roman" w:cs="Times New Roman"/>
                <w:b/>
                <w:sz w:val="24"/>
                <w:szCs w:val="24"/>
              </w:rPr>
            </w:pPr>
            <w:r w:rsidRPr="0066765E">
              <w:rPr>
                <w:rFonts w:ascii="Times New Roman" w:eastAsia="Times New Roman" w:hAnsi="Times New Roman" w:cs="Times New Roman"/>
                <w:b/>
                <w:sz w:val="24"/>
                <w:szCs w:val="24"/>
              </w:rPr>
              <w:t>Населений пункт</w:t>
            </w:r>
          </w:p>
        </w:tc>
        <w:tc>
          <w:tcPr>
            <w:tcW w:w="4832" w:type="dxa"/>
          </w:tcPr>
          <w:p w:rsidR="00E33990" w:rsidRPr="0066765E" w:rsidRDefault="00E33990" w:rsidP="00CB6C3A">
            <w:pPr>
              <w:spacing w:line="210" w:lineRule="exact"/>
              <w:ind w:left="292"/>
              <w:rPr>
                <w:rFonts w:ascii="Times New Roman" w:eastAsia="Times New Roman" w:hAnsi="Times New Roman" w:cs="Times New Roman"/>
                <w:b/>
                <w:sz w:val="24"/>
                <w:szCs w:val="24"/>
                <w:lang w:val="ru-RU"/>
              </w:rPr>
            </w:pPr>
            <w:r w:rsidRPr="0066765E">
              <w:rPr>
                <w:rFonts w:ascii="Times New Roman" w:eastAsia="Times New Roman" w:hAnsi="Times New Roman" w:cs="Times New Roman"/>
                <w:b/>
                <w:sz w:val="24"/>
                <w:szCs w:val="24"/>
                <w:lang w:val="ru-RU"/>
              </w:rPr>
              <w:t>Обсяги утворення ресурсоцінних ТПВ, м</w:t>
            </w:r>
            <w:r>
              <w:rPr>
                <w:rFonts w:ascii="Times New Roman" w:eastAsia="Times New Roman" w:hAnsi="Times New Roman" w:cs="Times New Roman"/>
                <w:b/>
                <w:sz w:val="24"/>
                <w:szCs w:val="24"/>
                <w:vertAlign w:val="superscript"/>
                <w:lang w:val="uk-UA"/>
              </w:rPr>
              <w:t>3</w:t>
            </w:r>
            <w:r w:rsidRPr="0066765E">
              <w:rPr>
                <w:rFonts w:ascii="Times New Roman" w:eastAsia="Times New Roman" w:hAnsi="Times New Roman" w:cs="Times New Roman"/>
                <w:b/>
                <w:sz w:val="24"/>
                <w:szCs w:val="24"/>
                <w:lang w:val="ru-RU"/>
              </w:rPr>
              <w:t>/добу</w:t>
            </w:r>
          </w:p>
        </w:tc>
      </w:tr>
      <w:tr w:rsidR="00E33990" w:rsidRPr="0066765E" w:rsidTr="00CB6C3A">
        <w:trPr>
          <w:trHeight w:val="275"/>
        </w:trPr>
        <w:tc>
          <w:tcPr>
            <w:tcW w:w="5070" w:type="dxa"/>
          </w:tcPr>
          <w:p w:rsidR="00E33990" w:rsidRPr="003A5115" w:rsidRDefault="00E33990" w:rsidP="00CB6C3A">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смт Смоліне</w:t>
            </w:r>
          </w:p>
        </w:tc>
        <w:tc>
          <w:tcPr>
            <w:tcW w:w="4832" w:type="dxa"/>
          </w:tcPr>
          <w:p w:rsidR="00E33990" w:rsidRPr="0074608D" w:rsidRDefault="00E33990" w:rsidP="00E33990">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15,6</w:t>
            </w:r>
          </w:p>
        </w:tc>
      </w:tr>
      <w:tr w:rsidR="00E33990" w:rsidRPr="0066765E" w:rsidTr="00CB6C3A">
        <w:trPr>
          <w:trHeight w:val="275"/>
        </w:trPr>
        <w:tc>
          <w:tcPr>
            <w:tcW w:w="5070" w:type="dxa"/>
          </w:tcPr>
          <w:p w:rsidR="00E33990" w:rsidRPr="003A5115" w:rsidRDefault="00E33990" w:rsidP="00CB6C3A">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с.Березівка</w:t>
            </w:r>
          </w:p>
        </w:tc>
        <w:tc>
          <w:tcPr>
            <w:tcW w:w="4832" w:type="dxa"/>
          </w:tcPr>
          <w:p w:rsidR="00E33990" w:rsidRPr="0074608D" w:rsidRDefault="00E33990" w:rsidP="00CB6C3A">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1,3</w:t>
            </w:r>
          </w:p>
        </w:tc>
      </w:tr>
      <w:tr w:rsidR="00E33990" w:rsidRPr="0066765E" w:rsidTr="00CB6C3A">
        <w:trPr>
          <w:trHeight w:val="275"/>
        </w:trPr>
        <w:tc>
          <w:tcPr>
            <w:tcW w:w="5070" w:type="dxa"/>
          </w:tcPr>
          <w:p w:rsidR="00E33990" w:rsidRPr="002B2F35" w:rsidRDefault="00E33990" w:rsidP="00CB6C3A">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 Новопавлівка</w:t>
            </w:r>
          </w:p>
        </w:tc>
        <w:tc>
          <w:tcPr>
            <w:tcW w:w="4832" w:type="dxa"/>
          </w:tcPr>
          <w:p w:rsidR="00E33990" w:rsidRPr="00B22A41" w:rsidRDefault="00E33990" w:rsidP="00CB6C3A">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0,7</w:t>
            </w:r>
          </w:p>
        </w:tc>
      </w:tr>
      <w:tr w:rsidR="00E33990" w:rsidRPr="004949F3" w:rsidTr="00CB6C3A">
        <w:trPr>
          <w:trHeight w:val="277"/>
        </w:trPr>
        <w:tc>
          <w:tcPr>
            <w:tcW w:w="5070" w:type="dxa"/>
          </w:tcPr>
          <w:p w:rsidR="00E33990" w:rsidRPr="004949F3" w:rsidRDefault="00E33990" w:rsidP="00CB6C3A">
            <w:pPr>
              <w:spacing w:before="1" w:line="257" w:lineRule="exact"/>
              <w:ind w:left="107"/>
              <w:rPr>
                <w:rFonts w:ascii="Times New Roman" w:eastAsia="Times New Roman" w:hAnsi="Times New Roman" w:cs="Times New Roman"/>
                <w:b/>
                <w:sz w:val="24"/>
                <w:szCs w:val="24"/>
                <w:lang w:val="uk-UA"/>
              </w:rPr>
            </w:pPr>
            <w:r w:rsidRPr="004949F3">
              <w:rPr>
                <w:rFonts w:ascii="Times New Roman" w:eastAsia="Times New Roman" w:hAnsi="Times New Roman" w:cs="Times New Roman"/>
                <w:b/>
                <w:sz w:val="24"/>
                <w:szCs w:val="24"/>
                <w:lang w:val="uk-UA"/>
              </w:rPr>
              <w:t>ВСЬОГО</w:t>
            </w:r>
          </w:p>
        </w:tc>
        <w:tc>
          <w:tcPr>
            <w:tcW w:w="4832" w:type="dxa"/>
          </w:tcPr>
          <w:p w:rsidR="00E33990" w:rsidRPr="004949F3" w:rsidRDefault="00E33990" w:rsidP="00E33990">
            <w:pPr>
              <w:spacing w:before="1" w:line="257" w:lineRule="exact"/>
              <w:ind w:left="107"/>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17,6</w:t>
            </w:r>
          </w:p>
        </w:tc>
      </w:tr>
    </w:tbl>
    <w:p w:rsidR="00E33990" w:rsidRDefault="00E33990" w:rsidP="00163973">
      <w:pPr>
        <w:widowControl w:val="0"/>
        <w:autoSpaceDE w:val="0"/>
        <w:autoSpaceDN w:val="0"/>
        <w:spacing w:after="0" w:line="240" w:lineRule="auto"/>
        <w:rPr>
          <w:rFonts w:eastAsia="Times New Roman" w:cs="Times New Roman"/>
          <w:color w:val="FF0000"/>
          <w:lang w:val="uk-UA"/>
        </w:rPr>
      </w:pPr>
    </w:p>
    <w:p w:rsidR="00E33990" w:rsidRDefault="00E33990" w:rsidP="00E33990">
      <w:pPr>
        <w:jc w:val="both"/>
        <w:rPr>
          <w:rFonts w:eastAsia="Times New Roman" w:cs="Times New Roman"/>
          <w:lang w:val="uk-UA"/>
        </w:rPr>
      </w:pPr>
      <w:r>
        <w:rPr>
          <w:rFonts w:eastAsia="Times New Roman" w:cs="Times New Roman"/>
          <w:lang w:val="uk-UA"/>
        </w:rPr>
        <w:t xml:space="preserve">Аналізучи обсяги решти змішаних ТПВ існуючого стану 2022 р. та І етапу 2027 р.(18,2 м3/добу та 17,6 м3/добу відповідно) можна зробити висновок, що потрібна кількість рейсів транспорту на І етап 2027 р. становить  </w:t>
      </w:r>
      <w:r w:rsidRPr="00E33990">
        <w:rPr>
          <w:rFonts w:eastAsia="Times New Roman" w:cs="Times New Roman"/>
          <w:b/>
          <w:lang w:val="uk-UA"/>
        </w:rPr>
        <w:t>2</w:t>
      </w:r>
      <w:r w:rsidRPr="008A3C1C">
        <w:rPr>
          <w:rFonts w:eastAsia="Times New Roman" w:cs="Times New Roman"/>
          <w:b/>
          <w:lang w:val="uk-UA"/>
        </w:rPr>
        <w:t xml:space="preserve"> рейс</w:t>
      </w:r>
      <w:r>
        <w:rPr>
          <w:rFonts w:eastAsia="Times New Roman" w:cs="Times New Roman"/>
          <w:b/>
          <w:lang w:val="uk-UA"/>
        </w:rPr>
        <w:t>и</w:t>
      </w:r>
      <w:r w:rsidRPr="008A3C1C">
        <w:rPr>
          <w:rFonts w:eastAsia="Times New Roman" w:cs="Times New Roman"/>
          <w:b/>
          <w:lang w:val="uk-UA"/>
        </w:rPr>
        <w:t xml:space="preserve"> </w:t>
      </w:r>
      <w:r>
        <w:rPr>
          <w:rFonts w:eastAsia="Times New Roman" w:cs="Times New Roman"/>
          <w:lang w:val="uk-UA"/>
        </w:rPr>
        <w:t xml:space="preserve">та потрібна кількість транспорту становить </w:t>
      </w:r>
      <w:r w:rsidRPr="008A3C1C">
        <w:rPr>
          <w:rFonts w:eastAsia="Times New Roman" w:cs="Times New Roman"/>
          <w:b/>
          <w:lang w:val="uk-UA"/>
        </w:rPr>
        <w:t>1одиницю</w:t>
      </w:r>
      <w:r>
        <w:rPr>
          <w:rFonts w:eastAsia="Times New Roman" w:cs="Times New Roman"/>
          <w:lang w:val="uk-UA"/>
        </w:rPr>
        <w:t>.</w:t>
      </w:r>
    </w:p>
    <w:p w:rsidR="00E33990" w:rsidRPr="001E4EB8" w:rsidRDefault="00E33990" w:rsidP="00FE648C">
      <w:pPr>
        <w:widowControl w:val="0"/>
        <w:tabs>
          <w:tab w:val="left" w:pos="2302"/>
          <w:tab w:val="left" w:pos="3578"/>
          <w:tab w:val="left" w:pos="5137"/>
          <w:tab w:val="left" w:pos="5760"/>
          <w:tab w:val="left" w:pos="7228"/>
          <w:tab w:val="left" w:pos="8456"/>
          <w:tab w:val="left" w:pos="9020"/>
        </w:tabs>
        <w:autoSpaceDE w:val="0"/>
        <w:autoSpaceDN w:val="0"/>
        <w:spacing w:before="72" w:after="0" w:line="240" w:lineRule="auto"/>
        <w:ind w:left="138" w:right="141" w:firstLine="707"/>
        <w:outlineLvl w:val="3"/>
        <w:rPr>
          <w:rFonts w:eastAsia="Times New Roman" w:cs="Times New Roman"/>
          <w:b/>
          <w:bCs/>
          <w:i/>
          <w:szCs w:val="24"/>
          <w:lang w:val="uk-UA"/>
        </w:rPr>
      </w:pPr>
      <w:r w:rsidRPr="001E4EB8">
        <w:rPr>
          <w:rFonts w:eastAsia="Times New Roman" w:cs="Times New Roman"/>
          <w:b/>
          <w:bCs/>
          <w:i/>
          <w:szCs w:val="24"/>
          <w:lang w:val="uk-UA"/>
        </w:rPr>
        <w:t>Розрахунок</w:t>
      </w:r>
      <w:r w:rsidRPr="001E4EB8">
        <w:rPr>
          <w:rFonts w:eastAsia="Times New Roman" w:cs="Times New Roman"/>
          <w:b/>
          <w:bCs/>
          <w:i/>
          <w:szCs w:val="24"/>
          <w:lang w:val="uk-UA"/>
        </w:rPr>
        <w:tab/>
        <w:t>кількості</w:t>
      </w:r>
      <w:r w:rsidRPr="001E4EB8">
        <w:rPr>
          <w:rFonts w:eastAsia="Times New Roman" w:cs="Times New Roman"/>
          <w:b/>
          <w:bCs/>
          <w:i/>
          <w:szCs w:val="24"/>
          <w:lang w:val="uk-UA"/>
        </w:rPr>
        <w:tab/>
        <w:t>сміттєвозів</w:t>
      </w:r>
      <w:r w:rsidRPr="001E4EB8">
        <w:rPr>
          <w:rFonts w:eastAsia="Times New Roman" w:cs="Times New Roman"/>
          <w:b/>
          <w:bCs/>
          <w:i/>
          <w:szCs w:val="24"/>
          <w:lang w:val="uk-UA"/>
        </w:rPr>
        <w:tab/>
        <w:t>для</w:t>
      </w:r>
      <w:r w:rsidRPr="001E4EB8">
        <w:rPr>
          <w:rFonts w:eastAsia="Times New Roman" w:cs="Times New Roman"/>
          <w:b/>
          <w:bCs/>
          <w:i/>
          <w:szCs w:val="24"/>
          <w:lang w:val="uk-UA"/>
        </w:rPr>
        <w:tab/>
        <w:t>роздільного</w:t>
      </w:r>
      <w:r w:rsidRPr="001E4EB8">
        <w:rPr>
          <w:rFonts w:eastAsia="Times New Roman" w:cs="Times New Roman"/>
          <w:b/>
          <w:bCs/>
          <w:i/>
          <w:szCs w:val="24"/>
          <w:lang w:val="uk-UA"/>
        </w:rPr>
        <w:tab/>
        <w:t>збирання</w:t>
      </w:r>
      <w:r w:rsidRPr="001E4EB8">
        <w:rPr>
          <w:rFonts w:eastAsia="Times New Roman" w:cs="Times New Roman"/>
          <w:b/>
          <w:bCs/>
          <w:i/>
          <w:szCs w:val="24"/>
          <w:lang w:val="uk-UA"/>
        </w:rPr>
        <w:tab/>
        <w:t>тавивезення ре</w:t>
      </w:r>
      <w:r>
        <w:rPr>
          <w:rFonts w:eastAsia="Times New Roman" w:cs="Times New Roman"/>
          <w:b/>
          <w:bCs/>
          <w:i/>
          <w:szCs w:val="24"/>
          <w:lang w:val="uk-UA"/>
        </w:rPr>
        <w:t xml:space="preserve">шти змішаних </w:t>
      </w:r>
      <w:r w:rsidRPr="001E4EB8">
        <w:rPr>
          <w:rFonts w:eastAsia="Times New Roman" w:cs="Times New Roman"/>
          <w:b/>
          <w:bCs/>
          <w:i/>
          <w:szCs w:val="24"/>
          <w:lang w:val="uk-UA"/>
        </w:rPr>
        <w:t xml:space="preserve"> ТПВ від населених пунктів </w:t>
      </w:r>
      <w:r>
        <w:rPr>
          <w:rFonts w:eastAsia="Times New Roman" w:cs="Times New Roman"/>
          <w:b/>
          <w:bCs/>
          <w:i/>
          <w:szCs w:val="24"/>
          <w:lang w:val="uk-UA"/>
        </w:rPr>
        <w:t xml:space="preserve"> 4</w:t>
      </w:r>
      <w:r w:rsidRPr="002B2F35">
        <w:rPr>
          <w:rFonts w:eastAsia="Times New Roman" w:cs="Times New Roman"/>
          <w:b/>
          <w:bCs/>
          <w:i/>
          <w:szCs w:val="24"/>
          <w:u w:val="single"/>
          <w:lang w:val="uk-UA"/>
        </w:rPr>
        <w:t xml:space="preserve"> </w:t>
      </w:r>
      <w:r w:rsidRPr="00B22A41">
        <w:rPr>
          <w:rFonts w:eastAsia="Times New Roman" w:cs="Times New Roman"/>
          <w:b/>
          <w:bCs/>
          <w:i/>
          <w:szCs w:val="24"/>
          <w:u w:val="single"/>
          <w:lang w:val="uk-UA"/>
        </w:rPr>
        <w:t>району</w:t>
      </w:r>
      <w:r w:rsidRPr="00B22A41">
        <w:rPr>
          <w:rFonts w:eastAsia="Times New Roman" w:cs="Times New Roman"/>
          <w:b/>
          <w:bCs/>
          <w:i/>
          <w:spacing w:val="-13"/>
          <w:szCs w:val="24"/>
          <w:u w:val="single"/>
          <w:lang w:val="uk-UA"/>
        </w:rPr>
        <w:t xml:space="preserve"> </w:t>
      </w:r>
      <w:r w:rsidRPr="00B22A41">
        <w:rPr>
          <w:rFonts w:eastAsia="Times New Roman" w:cs="Times New Roman"/>
          <w:b/>
          <w:bCs/>
          <w:i/>
          <w:szCs w:val="24"/>
          <w:u w:val="single"/>
          <w:lang w:val="uk-UA"/>
        </w:rPr>
        <w:t>обслуговування</w:t>
      </w:r>
      <w:r w:rsidRPr="001E4EB8">
        <w:rPr>
          <w:rFonts w:eastAsia="Times New Roman" w:cs="Times New Roman"/>
          <w:b/>
          <w:bCs/>
          <w:i/>
          <w:szCs w:val="24"/>
          <w:lang w:val="uk-UA"/>
        </w:rPr>
        <w:t>.</w:t>
      </w:r>
    </w:p>
    <w:p w:rsidR="00E33990" w:rsidRPr="001E4EB8" w:rsidRDefault="00E33990" w:rsidP="00E33990">
      <w:pPr>
        <w:widowControl w:val="0"/>
        <w:autoSpaceDE w:val="0"/>
        <w:autoSpaceDN w:val="0"/>
        <w:spacing w:after="0" w:line="275" w:lineRule="exact"/>
        <w:ind w:left="846"/>
        <w:rPr>
          <w:rFonts w:eastAsia="Times New Roman" w:cs="Times New Roman"/>
          <w:b/>
          <w:i/>
          <w:szCs w:val="24"/>
          <w:lang w:val="en-US"/>
        </w:rPr>
      </w:pPr>
      <w:r w:rsidRPr="007C4540">
        <w:rPr>
          <w:rFonts w:eastAsia="Times New Roman" w:cs="Times New Roman"/>
          <w:b/>
          <w:i/>
          <w:szCs w:val="24"/>
          <w:u w:val="single"/>
          <w:lang w:val="uk-UA"/>
        </w:rPr>
        <w:t>І</w:t>
      </w:r>
      <w:r w:rsidRPr="007C4540">
        <w:rPr>
          <w:rFonts w:eastAsia="Times New Roman" w:cs="Times New Roman"/>
          <w:b/>
          <w:i/>
          <w:szCs w:val="24"/>
          <w:u w:val="single"/>
          <w:lang w:val="en-US"/>
        </w:rPr>
        <w:t>І</w:t>
      </w:r>
      <w:r w:rsidRPr="007C4540">
        <w:rPr>
          <w:rFonts w:eastAsia="Times New Roman" w:cs="Times New Roman"/>
          <w:b/>
          <w:i/>
          <w:szCs w:val="24"/>
          <w:u w:val="single"/>
          <w:lang w:val="uk-UA"/>
        </w:rPr>
        <w:t xml:space="preserve"> етап</w:t>
      </w:r>
      <w:r w:rsidRPr="007C4540">
        <w:rPr>
          <w:rFonts w:eastAsia="Times New Roman" w:cs="Times New Roman"/>
          <w:b/>
          <w:i/>
          <w:szCs w:val="24"/>
          <w:u w:val="single"/>
          <w:lang w:val="en-US"/>
        </w:rPr>
        <w:t xml:space="preserve"> 20</w:t>
      </w:r>
      <w:r w:rsidRPr="007C4540">
        <w:rPr>
          <w:rFonts w:eastAsia="Times New Roman" w:cs="Times New Roman"/>
          <w:b/>
          <w:i/>
          <w:szCs w:val="24"/>
          <w:u w:val="single"/>
          <w:lang w:val="uk-UA"/>
        </w:rPr>
        <w:t>42</w:t>
      </w:r>
      <w:r w:rsidRPr="007C4540">
        <w:rPr>
          <w:rFonts w:eastAsia="Times New Roman" w:cs="Times New Roman"/>
          <w:b/>
          <w:i/>
          <w:szCs w:val="24"/>
          <w:u w:val="single"/>
          <w:lang w:val="en-US"/>
        </w:rPr>
        <w:t xml:space="preserve"> рік</w:t>
      </w:r>
      <w:r w:rsidRPr="001E4EB8">
        <w:rPr>
          <w:rFonts w:eastAsia="Times New Roman" w:cs="Times New Roman"/>
          <w:b/>
          <w:i/>
          <w:szCs w:val="24"/>
          <w:lang w:val="en-US"/>
        </w:rPr>
        <w:t xml:space="preserve"> :</w:t>
      </w:r>
    </w:p>
    <w:p w:rsidR="00E33990" w:rsidRDefault="00E33990" w:rsidP="00E33990">
      <w:pPr>
        <w:widowControl w:val="0"/>
        <w:autoSpaceDE w:val="0"/>
        <w:autoSpaceDN w:val="0"/>
        <w:spacing w:before="2" w:after="1" w:line="240" w:lineRule="auto"/>
        <w:rPr>
          <w:rFonts w:eastAsia="Times New Roman" w:cs="Times New Roman"/>
          <w:b/>
          <w:i/>
          <w:szCs w:val="24"/>
          <w:lang w:val="uk-UA"/>
        </w:rPr>
      </w:pPr>
    </w:p>
    <w:p w:rsidR="00D727AE" w:rsidRDefault="00D727AE" w:rsidP="00E33990">
      <w:pPr>
        <w:widowControl w:val="0"/>
        <w:autoSpaceDE w:val="0"/>
        <w:autoSpaceDN w:val="0"/>
        <w:spacing w:before="2" w:after="1" w:line="240" w:lineRule="auto"/>
        <w:rPr>
          <w:rFonts w:eastAsia="Times New Roman" w:cs="Times New Roman"/>
          <w:b/>
          <w:i/>
          <w:szCs w:val="24"/>
          <w:lang w:val="uk-UA"/>
        </w:rPr>
      </w:pPr>
    </w:p>
    <w:p w:rsidR="00D727AE" w:rsidRPr="00D727AE" w:rsidRDefault="00D727AE" w:rsidP="00E33990">
      <w:pPr>
        <w:widowControl w:val="0"/>
        <w:autoSpaceDE w:val="0"/>
        <w:autoSpaceDN w:val="0"/>
        <w:spacing w:before="2" w:after="1" w:line="240" w:lineRule="auto"/>
        <w:rPr>
          <w:rFonts w:eastAsia="Times New Roman" w:cs="Times New Roman"/>
          <w:b/>
          <w:i/>
          <w:szCs w:val="24"/>
          <w:lang w:val="uk-UA"/>
        </w:rPr>
      </w:pPr>
    </w:p>
    <w:tbl>
      <w:tblPr>
        <w:tblStyle w:val="TableNormal8"/>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0"/>
        <w:gridCol w:w="4832"/>
      </w:tblGrid>
      <w:tr w:rsidR="00E33990" w:rsidRPr="0066765E" w:rsidTr="00CB6C3A">
        <w:trPr>
          <w:trHeight w:val="531"/>
        </w:trPr>
        <w:tc>
          <w:tcPr>
            <w:tcW w:w="5070" w:type="dxa"/>
          </w:tcPr>
          <w:p w:rsidR="00E33990" w:rsidRPr="0066765E" w:rsidRDefault="00E33990" w:rsidP="00CB6C3A">
            <w:pPr>
              <w:spacing w:line="210" w:lineRule="exact"/>
              <w:ind w:left="1727" w:right="1719"/>
              <w:jc w:val="center"/>
              <w:rPr>
                <w:rFonts w:ascii="Times New Roman" w:eastAsia="Times New Roman" w:hAnsi="Times New Roman" w:cs="Times New Roman"/>
                <w:b/>
                <w:sz w:val="24"/>
                <w:szCs w:val="24"/>
              </w:rPr>
            </w:pPr>
            <w:r w:rsidRPr="0066765E">
              <w:rPr>
                <w:rFonts w:ascii="Times New Roman" w:eastAsia="Times New Roman" w:hAnsi="Times New Roman" w:cs="Times New Roman"/>
                <w:b/>
                <w:sz w:val="24"/>
                <w:szCs w:val="24"/>
              </w:rPr>
              <w:lastRenderedPageBreak/>
              <w:t>Населений пункт</w:t>
            </w:r>
          </w:p>
        </w:tc>
        <w:tc>
          <w:tcPr>
            <w:tcW w:w="4832" w:type="dxa"/>
          </w:tcPr>
          <w:p w:rsidR="00E33990" w:rsidRPr="0066765E" w:rsidRDefault="00E33990" w:rsidP="00CB6C3A">
            <w:pPr>
              <w:spacing w:line="210" w:lineRule="exact"/>
              <w:ind w:left="292"/>
              <w:rPr>
                <w:rFonts w:ascii="Times New Roman" w:eastAsia="Times New Roman" w:hAnsi="Times New Roman" w:cs="Times New Roman"/>
                <w:b/>
                <w:sz w:val="24"/>
                <w:szCs w:val="24"/>
                <w:lang w:val="ru-RU"/>
              </w:rPr>
            </w:pPr>
            <w:r w:rsidRPr="0066765E">
              <w:rPr>
                <w:rFonts w:ascii="Times New Roman" w:eastAsia="Times New Roman" w:hAnsi="Times New Roman" w:cs="Times New Roman"/>
                <w:b/>
                <w:sz w:val="24"/>
                <w:szCs w:val="24"/>
                <w:lang w:val="ru-RU"/>
              </w:rPr>
              <w:t>Обсяги утворення ресурсоцінних ТПВ, м</w:t>
            </w:r>
            <w:r>
              <w:rPr>
                <w:rFonts w:ascii="Times New Roman" w:eastAsia="Times New Roman" w:hAnsi="Times New Roman" w:cs="Times New Roman"/>
                <w:b/>
                <w:sz w:val="24"/>
                <w:szCs w:val="24"/>
                <w:vertAlign w:val="superscript"/>
                <w:lang w:val="uk-UA"/>
              </w:rPr>
              <w:t>3</w:t>
            </w:r>
            <w:r w:rsidRPr="0066765E">
              <w:rPr>
                <w:rFonts w:ascii="Times New Roman" w:eastAsia="Times New Roman" w:hAnsi="Times New Roman" w:cs="Times New Roman"/>
                <w:b/>
                <w:sz w:val="24"/>
                <w:szCs w:val="24"/>
                <w:lang w:val="ru-RU"/>
              </w:rPr>
              <w:t>/добу</w:t>
            </w:r>
          </w:p>
        </w:tc>
      </w:tr>
      <w:tr w:rsidR="00E33990" w:rsidRPr="0066765E" w:rsidTr="00CB6C3A">
        <w:trPr>
          <w:trHeight w:val="275"/>
        </w:trPr>
        <w:tc>
          <w:tcPr>
            <w:tcW w:w="5070" w:type="dxa"/>
          </w:tcPr>
          <w:p w:rsidR="00E33990" w:rsidRPr="003A5115" w:rsidRDefault="00E33990" w:rsidP="00CB6C3A">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смт Смоліне</w:t>
            </w:r>
          </w:p>
        </w:tc>
        <w:tc>
          <w:tcPr>
            <w:tcW w:w="4832" w:type="dxa"/>
          </w:tcPr>
          <w:p w:rsidR="00E33990" w:rsidRPr="0074608D" w:rsidRDefault="00E33990" w:rsidP="00E33990">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15,0</w:t>
            </w:r>
          </w:p>
        </w:tc>
      </w:tr>
      <w:tr w:rsidR="00E33990" w:rsidRPr="0066765E" w:rsidTr="00CB6C3A">
        <w:trPr>
          <w:trHeight w:val="275"/>
        </w:trPr>
        <w:tc>
          <w:tcPr>
            <w:tcW w:w="5070" w:type="dxa"/>
          </w:tcPr>
          <w:p w:rsidR="00E33990" w:rsidRPr="003A5115" w:rsidRDefault="00E33990" w:rsidP="00CB6C3A">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с.Березівка</w:t>
            </w:r>
          </w:p>
        </w:tc>
        <w:tc>
          <w:tcPr>
            <w:tcW w:w="4832" w:type="dxa"/>
          </w:tcPr>
          <w:p w:rsidR="00E33990" w:rsidRPr="0074608D" w:rsidRDefault="00E33990" w:rsidP="00E33990">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1,1</w:t>
            </w:r>
          </w:p>
        </w:tc>
      </w:tr>
      <w:tr w:rsidR="00E33990" w:rsidRPr="0066765E" w:rsidTr="00CB6C3A">
        <w:trPr>
          <w:trHeight w:val="275"/>
        </w:trPr>
        <w:tc>
          <w:tcPr>
            <w:tcW w:w="5070" w:type="dxa"/>
          </w:tcPr>
          <w:p w:rsidR="00E33990" w:rsidRPr="002B2F35" w:rsidRDefault="00E33990" w:rsidP="00CB6C3A">
            <w:pPr>
              <w:spacing w:line="256"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 Новопавлівка</w:t>
            </w:r>
          </w:p>
        </w:tc>
        <w:tc>
          <w:tcPr>
            <w:tcW w:w="4832" w:type="dxa"/>
          </w:tcPr>
          <w:p w:rsidR="00E33990" w:rsidRPr="00B22A41" w:rsidRDefault="00E33990" w:rsidP="00CB6C3A">
            <w:pPr>
              <w:spacing w:before="1" w:line="257" w:lineRule="exact"/>
              <w:ind w:left="10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0,7</w:t>
            </w:r>
          </w:p>
        </w:tc>
      </w:tr>
      <w:tr w:rsidR="00E33990" w:rsidRPr="004949F3" w:rsidTr="00CB6C3A">
        <w:trPr>
          <w:trHeight w:val="277"/>
        </w:trPr>
        <w:tc>
          <w:tcPr>
            <w:tcW w:w="5070" w:type="dxa"/>
          </w:tcPr>
          <w:p w:rsidR="00E33990" w:rsidRPr="004949F3" w:rsidRDefault="00E33990" w:rsidP="00CB6C3A">
            <w:pPr>
              <w:spacing w:before="1" w:line="257" w:lineRule="exact"/>
              <w:ind w:left="107"/>
              <w:rPr>
                <w:rFonts w:ascii="Times New Roman" w:eastAsia="Times New Roman" w:hAnsi="Times New Roman" w:cs="Times New Roman"/>
                <w:b/>
                <w:sz w:val="24"/>
                <w:szCs w:val="24"/>
                <w:lang w:val="uk-UA"/>
              </w:rPr>
            </w:pPr>
            <w:r w:rsidRPr="004949F3">
              <w:rPr>
                <w:rFonts w:ascii="Times New Roman" w:eastAsia="Times New Roman" w:hAnsi="Times New Roman" w:cs="Times New Roman"/>
                <w:b/>
                <w:sz w:val="24"/>
                <w:szCs w:val="24"/>
                <w:lang w:val="uk-UA"/>
              </w:rPr>
              <w:t>ВСЬОГО</w:t>
            </w:r>
          </w:p>
        </w:tc>
        <w:tc>
          <w:tcPr>
            <w:tcW w:w="4832" w:type="dxa"/>
          </w:tcPr>
          <w:p w:rsidR="00E33990" w:rsidRPr="004949F3" w:rsidRDefault="00E33990" w:rsidP="00E33990">
            <w:pPr>
              <w:spacing w:before="1" w:line="257" w:lineRule="exact"/>
              <w:ind w:left="107"/>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16,8</w:t>
            </w:r>
          </w:p>
        </w:tc>
      </w:tr>
    </w:tbl>
    <w:p w:rsidR="00FE648C" w:rsidRDefault="00E33990" w:rsidP="00C92EF6">
      <w:pPr>
        <w:pStyle w:val="af"/>
        <w:rPr>
          <w:lang w:val="uk-UA"/>
        </w:rPr>
      </w:pPr>
      <w:r w:rsidRPr="008A3C1C">
        <w:rPr>
          <w:lang w:val="uk-UA"/>
        </w:rPr>
        <w:t xml:space="preserve">Аналізучи обсяги </w:t>
      </w:r>
      <w:r>
        <w:rPr>
          <w:lang w:val="uk-UA"/>
        </w:rPr>
        <w:t xml:space="preserve">решти змішаних </w:t>
      </w:r>
      <w:r w:rsidRPr="008A3C1C">
        <w:rPr>
          <w:lang w:val="uk-UA"/>
        </w:rPr>
        <w:t xml:space="preserve">ТПВ існуючого стану 2022 р. </w:t>
      </w:r>
      <w:r>
        <w:rPr>
          <w:lang w:val="uk-UA"/>
        </w:rPr>
        <w:t>,</w:t>
      </w:r>
      <w:r w:rsidRPr="008A3C1C">
        <w:rPr>
          <w:lang w:val="uk-UA"/>
        </w:rPr>
        <w:t>І етапу 2027 р.</w:t>
      </w:r>
      <w:r>
        <w:rPr>
          <w:lang w:val="uk-UA"/>
        </w:rPr>
        <w:t xml:space="preserve"> та ІІ етапу 2042 р</w:t>
      </w:r>
      <w:r w:rsidRPr="008A3C1C">
        <w:rPr>
          <w:lang w:val="uk-UA"/>
        </w:rPr>
        <w:t>(</w:t>
      </w:r>
      <w:r>
        <w:rPr>
          <w:lang w:val="uk-UA"/>
        </w:rPr>
        <w:t>18,2</w:t>
      </w:r>
      <w:r w:rsidRPr="008A3C1C">
        <w:rPr>
          <w:lang w:val="uk-UA"/>
        </w:rPr>
        <w:t xml:space="preserve"> м3/добу </w:t>
      </w:r>
      <w:r>
        <w:rPr>
          <w:lang w:val="uk-UA"/>
        </w:rPr>
        <w:t xml:space="preserve">; </w:t>
      </w:r>
      <w:r w:rsidR="000C5FC0">
        <w:rPr>
          <w:lang w:val="uk-UA"/>
        </w:rPr>
        <w:t>17</w:t>
      </w:r>
      <w:r>
        <w:rPr>
          <w:lang w:val="uk-UA"/>
        </w:rPr>
        <w:t>,</w:t>
      </w:r>
      <w:r w:rsidR="000C5FC0">
        <w:rPr>
          <w:lang w:val="uk-UA"/>
        </w:rPr>
        <w:t>6</w:t>
      </w:r>
      <w:r w:rsidRPr="008A3C1C">
        <w:rPr>
          <w:lang w:val="uk-UA"/>
        </w:rPr>
        <w:t xml:space="preserve"> м3/добу</w:t>
      </w:r>
      <w:r>
        <w:rPr>
          <w:lang w:val="uk-UA"/>
        </w:rPr>
        <w:t xml:space="preserve"> та </w:t>
      </w:r>
      <w:r w:rsidR="000C5FC0">
        <w:rPr>
          <w:lang w:val="uk-UA"/>
        </w:rPr>
        <w:t>16,8</w:t>
      </w:r>
      <w:r>
        <w:rPr>
          <w:lang w:val="uk-UA"/>
        </w:rPr>
        <w:t xml:space="preserve"> м3/добу</w:t>
      </w:r>
      <w:r w:rsidRPr="008A3C1C">
        <w:rPr>
          <w:lang w:val="uk-UA"/>
        </w:rPr>
        <w:t xml:space="preserve"> відповідно) можна зробити висновок, що потрібна кількість рейсів транспорту на І</w:t>
      </w:r>
      <w:r>
        <w:rPr>
          <w:lang w:val="uk-UA"/>
        </w:rPr>
        <w:t>І</w:t>
      </w:r>
      <w:r w:rsidRPr="008A3C1C">
        <w:rPr>
          <w:lang w:val="uk-UA"/>
        </w:rPr>
        <w:t xml:space="preserve"> етап 20</w:t>
      </w:r>
      <w:r>
        <w:rPr>
          <w:lang w:val="uk-UA"/>
        </w:rPr>
        <w:t>42</w:t>
      </w:r>
      <w:r w:rsidRPr="008A3C1C">
        <w:rPr>
          <w:lang w:val="uk-UA"/>
        </w:rPr>
        <w:t xml:space="preserve"> р. становить  </w:t>
      </w:r>
      <w:r w:rsidRPr="00E33990">
        <w:rPr>
          <w:b/>
          <w:lang w:val="uk-UA"/>
        </w:rPr>
        <w:t>2</w:t>
      </w:r>
      <w:r w:rsidRPr="008A3C1C">
        <w:rPr>
          <w:b/>
          <w:lang w:val="uk-UA"/>
        </w:rPr>
        <w:t xml:space="preserve"> рейс</w:t>
      </w:r>
      <w:r>
        <w:rPr>
          <w:b/>
          <w:lang w:val="uk-UA"/>
        </w:rPr>
        <w:t xml:space="preserve">и </w:t>
      </w:r>
      <w:r w:rsidRPr="008A3C1C">
        <w:rPr>
          <w:b/>
          <w:lang w:val="uk-UA"/>
        </w:rPr>
        <w:t xml:space="preserve"> </w:t>
      </w:r>
      <w:r w:rsidRPr="008A3C1C">
        <w:rPr>
          <w:lang w:val="uk-UA"/>
        </w:rPr>
        <w:t xml:space="preserve">та потрібна кількість транспорту становить </w:t>
      </w:r>
      <w:r w:rsidRPr="008A3C1C">
        <w:rPr>
          <w:b/>
          <w:lang w:val="uk-UA"/>
        </w:rPr>
        <w:t>1одиницю</w:t>
      </w:r>
      <w:r w:rsidRPr="008A3C1C">
        <w:rPr>
          <w:lang w:val="uk-UA"/>
        </w:rPr>
        <w:t>.</w:t>
      </w:r>
    </w:p>
    <w:p w:rsidR="005C78F4" w:rsidRDefault="005C78F4" w:rsidP="00C92EF6">
      <w:pPr>
        <w:pStyle w:val="af"/>
        <w:rPr>
          <w:szCs w:val="24"/>
          <w:lang w:val="uk-UA"/>
        </w:rPr>
      </w:pPr>
      <w:r w:rsidRPr="00FE648C">
        <w:rPr>
          <w:szCs w:val="24"/>
          <w:lang w:val="uk-UA"/>
        </w:rPr>
        <w:t xml:space="preserve">Таблиця 2.16 - Розрахункова кількість сміттєвозів для кожного з етапів Схеми </w:t>
      </w:r>
      <w:r w:rsidR="00FE648C">
        <w:rPr>
          <w:szCs w:val="24"/>
          <w:lang w:val="uk-UA"/>
        </w:rPr>
        <w:t xml:space="preserve">             </w:t>
      </w:r>
    </w:p>
    <w:tbl>
      <w:tblPr>
        <w:tblW w:w="9927"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0"/>
        <w:gridCol w:w="2064"/>
        <w:gridCol w:w="2066"/>
        <w:gridCol w:w="2064"/>
        <w:gridCol w:w="2063"/>
      </w:tblGrid>
      <w:tr w:rsidR="005C78F4" w:rsidRPr="005C78F4" w:rsidTr="00FE648C">
        <w:trPr>
          <w:trHeight w:val="20"/>
        </w:trPr>
        <w:tc>
          <w:tcPr>
            <w:tcW w:w="1670" w:type="dxa"/>
            <w:vMerge w:val="restart"/>
          </w:tcPr>
          <w:p w:rsidR="005C78F4" w:rsidRPr="00F47C6B" w:rsidRDefault="005C78F4" w:rsidP="00F47C6B">
            <w:pPr>
              <w:pStyle w:val="af"/>
              <w:rPr>
                <w:b/>
                <w:lang w:val="en-US"/>
              </w:rPr>
            </w:pPr>
            <w:r w:rsidRPr="00F47C6B">
              <w:rPr>
                <w:b/>
                <w:lang w:val="en-US"/>
              </w:rPr>
              <w:t>Район</w:t>
            </w:r>
          </w:p>
          <w:p w:rsidR="005C78F4" w:rsidRPr="005C78F4" w:rsidRDefault="005C78F4" w:rsidP="00F47C6B">
            <w:pPr>
              <w:pStyle w:val="af"/>
              <w:rPr>
                <w:lang w:val="en-US"/>
              </w:rPr>
            </w:pPr>
            <w:r w:rsidRPr="00F47C6B">
              <w:rPr>
                <w:b/>
                <w:lang w:val="en-US"/>
              </w:rPr>
              <w:t>обслуговування</w:t>
            </w:r>
          </w:p>
        </w:tc>
        <w:tc>
          <w:tcPr>
            <w:tcW w:w="8257" w:type="dxa"/>
            <w:gridSpan w:val="4"/>
          </w:tcPr>
          <w:p w:rsidR="005C78F4" w:rsidRPr="005C78F4" w:rsidRDefault="005C78F4" w:rsidP="005C78F4">
            <w:pPr>
              <w:widowControl w:val="0"/>
              <w:autoSpaceDE w:val="0"/>
              <w:autoSpaceDN w:val="0"/>
              <w:spacing w:before="72" w:after="2" w:line="360" w:lineRule="auto"/>
              <w:ind w:left="138"/>
              <w:jc w:val="center"/>
              <w:rPr>
                <w:rFonts w:eastAsia="Times New Roman" w:cs="Times New Roman"/>
                <w:b/>
                <w:szCs w:val="24"/>
                <w:lang w:val="en-US"/>
              </w:rPr>
            </w:pPr>
            <w:r w:rsidRPr="005C78F4">
              <w:rPr>
                <w:rFonts w:eastAsia="Times New Roman" w:cs="Times New Roman"/>
                <w:b/>
                <w:szCs w:val="24"/>
                <w:lang w:val="en-US"/>
              </w:rPr>
              <w:t>Роздільний збір ТПВ</w:t>
            </w:r>
          </w:p>
        </w:tc>
      </w:tr>
      <w:tr w:rsidR="005C78F4" w:rsidRPr="005C78F4" w:rsidTr="00FE648C">
        <w:trPr>
          <w:trHeight w:val="20"/>
        </w:trPr>
        <w:tc>
          <w:tcPr>
            <w:tcW w:w="1670" w:type="dxa"/>
            <w:vMerge/>
            <w:tcBorders>
              <w:top w:val="nil"/>
            </w:tcBorders>
          </w:tcPr>
          <w:p w:rsidR="005C78F4" w:rsidRPr="005C78F4" w:rsidRDefault="005C78F4" w:rsidP="005C78F4">
            <w:pPr>
              <w:widowControl w:val="0"/>
              <w:autoSpaceDE w:val="0"/>
              <w:autoSpaceDN w:val="0"/>
              <w:spacing w:before="72" w:after="2" w:line="360" w:lineRule="auto"/>
              <w:ind w:left="138"/>
              <w:rPr>
                <w:rFonts w:eastAsia="Times New Roman" w:cs="Times New Roman"/>
                <w:szCs w:val="24"/>
                <w:lang w:val="en-US"/>
              </w:rPr>
            </w:pPr>
          </w:p>
        </w:tc>
        <w:tc>
          <w:tcPr>
            <w:tcW w:w="4130" w:type="dxa"/>
            <w:gridSpan w:val="2"/>
          </w:tcPr>
          <w:p w:rsidR="005C78F4" w:rsidRPr="00F47C6B" w:rsidRDefault="005C78F4" w:rsidP="00F47C6B">
            <w:pPr>
              <w:pStyle w:val="af"/>
              <w:rPr>
                <w:b/>
              </w:rPr>
            </w:pPr>
            <w:r w:rsidRPr="00F47C6B">
              <w:rPr>
                <w:b/>
              </w:rPr>
              <w:t>Сміттєвози для збирання та вивезення ресурсоцінних ТПВ</w:t>
            </w:r>
          </w:p>
        </w:tc>
        <w:tc>
          <w:tcPr>
            <w:tcW w:w="4127" w:type="dxa"/>
            <w:gridSpan w:val="2"/>
          </w:tcPr>
          <w:p w:rsidR="005C78F4" w:rsidRPr="00F47C6B" w:rsidRDefault="005C78F4" w:rsidP="00F47C6B">
            <w:pPr>
              <w:pStyle w:val="af"/>
              <w:rPr>
                <w:b/>
              </w:rPr>
            </w:pPr>
            <w:r w:rsidRPr="00F47C6B">
              <w:rPr>
                <w:b/>
              </w:rPr>
              <w:t>Сміттєвози для збирання та вивезення решти змішаних ТПВ</w:t>
            </w:r>
          </w:p>
        </w:tc>
      </w:tr>
      <w:tr w:rsidR="005C78F4" w:rsidRPr="005C78F4" w:rsidTr="00FE648C">
        <w:trPr>
          <w:trHeight w:val="20"/>
        </w:trPr>
        <w:tc>
          <w:tcPr>
            <w:tcW w:w="1670" w:type="dxa"/>
            <w:vMerge/>
            <w:tcBorders>
              <w:top w:val="nil"/>
            </w:tcBorders>
          </w:tcPr>
          <w:p w:rsidR="005C78F4" w:rsidRPr="005C78F4" w:rsidRDefault="005C78F4" w:rsidP="005C78F4">
            <w:pPr>
              <w:widowControl w:val="0"/>
              <w:autoSpaceDE w:val="0"/>
              <w:autoSpaceDN w:val="0"/>
              <w:spacing w:before="72" w:after="2" w:line="360" w:lineRule="auto"/>
              <w:ind w:left="138"/>
              <w:rPr>
                <w:rFonts w:eastAsia="Times New Roman" w:cs="Times New Roman"/>
                <w:szCs w:val="24"/>
              </w:rPr>
            </w:pPr>
          </w:p>
        </w:tc>
        <w:tc>
          <w:tcPr>
            <w:tcW w:w="2064" w:type="dxa"/>
          </w:tcPr>
          <w:p w:rsidR="005C78F4" w:rsidRPr="00F47C6B" w:rsidRDefault="005C78F4" w:rsidP="00F47C6B">
            <w:pPr>
              <w:pStyle w:val="af"/>
              <w:rPr>
                <w:b/>
                <w:lang w:val="en-US"/>
              </w:rPr>
            </w:pPr>
            <w:r w:rsidRPr="00F47C6B">
              <w:rPr>
                <w:b/>
                <w:lang w:val="en-US"/>
              </w:rPr>
              <w:t>ємність кузова, м3</w:t>
            </w:r>
          </w:p>
        </w:tc>
        <w:tc>
          <w:tcPr>
            <w:tcW w:w="2066" w:type="dxa"/>
          </w:tcPr>
          <w:p w:rsidR="005C78F4" w:rsidRPr="00F47C6B" w:rsidRDefault="005C78F4" w:rsidP="00F47C6B">
            <w:pPr>
              <w:pStyle w:val="af"/>
              <w:rPr>
                <w:b/>
                <w:lang w:val="en-US"/>
              </w:rPr>
            </w:pPr>
            <w:r w:rsidRPr="00F47C6B">
              <w:rPr>
                <w:b/>
                <w:lang w:val="en-US"/>
              </w:rPr>
              <w:t>кількість</w:t>
            </w:r>
          </w:p>
        </w:tc>
        <w:tc>
          <w:tcPr>
            <w:tcW w:w="2064" w:type="dxa"/>
          </w:tcPr>
          <w:p w:rsidR="005C78F4" w:rsidRPr="00F47C6B" w:rsidRDefault="005C78F4" w:rsidP="00F47C6B">
            <w:pPr>
              <w:pStyle w:val="af"/>
              <w:rPr>
                <w:b/>
                <w:lang w:val="en-US"/>
              </w:rPr>
            </w:pPr>
            <w:r w:rsidRPr="00F47C6B">
              <w:rPr>
                <w:b/>
                <w:lang w:val="en-US"/>
              </w:rPr>
              <w:t>ємність кузова, м3</w:t>
            </w:r>
          </w:p>
        </w:tc>
        <w:tc>
          <w:tcPr>
            <w:tcW w:w="2063" w:type="dxa"/>
          </w:tcPr>
          <w:p w:rsidR="005C78F4" w:rsidRPr="00F47C6B" w:rsidRDefault="005C78F4" w:rsidP="00F47C6B">
            <w:pPr>
              <w:pStyle w:val="af"/>
              <w:rPr>
                <w:b/>
                <w:lang w:val="en-US"/>
              </w:rPr>
            </w:pPr>
            <w:r w:rsidRPr="00F47C6B">
              <w:rPr>
                <w:b/>
                <w:lang w:val="en-US"/>
              </w:rPr>
              <w:t>кількість</w:t>
            </w:r>
          </w:p>
        </w:tc>
      </w:tr>
      <w:tr w:rsidR="005C78F4" w:rsidRPr="005C78F4" w:rsidTr="00FE648C">
        <w:trPr>
          <w:trHeight w:val="20"/>
        </w:trPr>
        <w:tc>
          <w:tcPr>
            <w:tcW w:w="9927" w:type="dxa"/>
            <w:gridSpan w:val="5"/>
          </w:tcPr>
          <w:p w:rsidR="005C78F4" w:rsidRPr="005C78F4" w:rsidRDefault="005C78F4" w:rsidP="005C78F4">
            <w:pPr>
              <w:widowControl w:val="0"/>
              <w:autoSpaceDE w:val="0"/>
              <w:autoSpaceDN w:val="0"/>
              <w:spacing w:before="72" w:after="2" w:line="360" w:lineRule="auto"/>
              <w:ind w:left="138"/>
              <w:jc w:val="center"/>
              <w:rPr>
                <w:rFonts w:eastAsia="Times New Roman" w:cs="Times New Roman"/>
                <w:b/>
                <w:szCs w:val="24"/>
                <w:lang w:val="en-US"/>
              </w:rPr>
            </w:pPr>
            <w:r w:rsidRPr="005C78F4">
              <w:rPr>
                <w:rFonts w:eastAsia="Times New Roman" w:cs="Times New Roman"/>
                <w:b/>
                <w:szCs w:val="24"/>
                <w:lang w:val="en-US"/>
              </w:rPr>
              <w:t>Існуючий стан 202</w:t>
            </w:r>
            <w:r>
              <w:rPr>
                <w:rFonts w:eastAsia="Times New Roman" w:cs="Times New Roman"/>
                <w:b/>
                <w:szCs w:val="24"/>
                <w:lang w:val="uk-UA"/>
              </w:rPr>
              <w:t>2</w:t>
            </w:r>
            <w:r w:rsidRPr="005C78F4">
              <w:rPr>
                <w:rFonts w:eastAsia="Times New Roman" w:cs="Times New Roman"/>
                <w:b/>
                <w:szCs w:val="24"/>
                <w:lang w:val="en-US"/>
              </w:rPr>
              <w:t xml:space="preserve"> рік</w:t>
            </w:r>
          </w:p>
        </w:tc>
      </w:tr>
      <w:tr w:rsidR="005C78F4" w:rsidRPr="005C78F4" w:rsidTr="00FE648C">
        <w:trPr>
          <w:trHeight w:val="20"/>
        </w:trPr>
        <w:tc>
          <w:tcPr>
            <w:tcW w:w="1670" w:type="dxa"/>
          </w:tcPr>
          <w:p w:rsidR="005C78F4" w:rsidRPr="005C78F4" w:rsidRDefault="005C78F4" w:rsidP="005C78F4">
            <w:pPr>
              <w:widowControl w:val="0"/>
              <w:autoSpaceDE w:val="0"/>
              <w:autoSpaceDN w:val="0"/>
              <w:spacing w:before="72" w:after="2" w:line="360" w:lineRule="auto"/>
              <w:ind w:left="138"/>
              <w:rPr>
                <w:rFonts w:eastAsia="Times New Roman" w:cs="Times New Roman"/>
                <w:b/>
                <w:szCs w:val="24"/>
                <w:lang w:val="uk-UA"/>
              </w:rPr>
            </w:pPr>
            <w:r>
              <w:rPr>
                <w:rFonts w:eastAsia="Times New Roman" w:cs="Times New Roman"/>
                <w:b/>
                <w:szCs w:val="24"/>
                <w:lang w:val="uk-UA"/>
              </w:rPr>
              <w:t>1</w:t>
            </w:r>
          </w:p>
        </w:tc>
        <w:tc>
          <w:tcPr>
            <w:tcW w:w="2064" w:type="dxa"/>
          </w:tcPr>
          <w:p w:rsidR="00D76592" w:rsidRPr="00D76592" w:rsidRDefault="00D76592" w:rsidP="005C78F4">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6,0</w:t>
            </w:r>
          </w:p>
        </w:tc>
        <w:tc>
          <w:tcPr>
            <w:tcW w:w="2066" w:type="dxa"/>
          </w:tcPr>
          <w:p w:rsidR="00D76592" w:rsidRPr="00D76592" w:rsidRDefault="005C78F4" w:rsidP="00D76592">
            <w:pPr>
              <w:widowControl w:val="0"/>
              <w:autoSpaceDE w:val="0"/>
              <w:autoSpaceDN w:val="0"/>
              <w:spacing w:before="72" w:after="2" w:line="360" w:lineRule="auto"/>
              <w:ind w:left="138"/>
              <w:rPr>
                <w:rFonts w:eastAsia="Times New Roman" w:cs="Times New Roman"/>
                <w:szCs w:val="24"/>
                <w:lang w:val="uk-UA"/>
              </w:rPr>
            </w:pPr>
            <w:r w:rsidRPr="005C78F4">
              <w:rPr>
                <w:rFonts w:eastAsia="Times New Roman" w:cs="Times New Roman"/>
                <w:szCs w:val="24"/>
                <w:lang w:val="en-US"/>
              </w:rPr>
              <w:t>1</w:t>
            </w:r>
          </w:p>
        </w:tc>
        <w:tc>
          <w:tcPr>
            <w:tcW w:w="2064" w:type="dxa"/>
          </w:tcPr>
          <w:p w:rsidR="00D76592" w:rsidRPr="00D76592" w:rsidRDefault="00D76592" w:rsidP="005C78F4">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6,0</w:t>
            </w:r>
          </w:p>
        </w:tc>
        <w:tc>
          <w:tcPr>
            <w:tcW w:w="2063" w:type="dxa"/>
          </w:tcPr>
          <w:p w:rsidR="00D76592" w:rsidRPr="00D76592" w:rsidRDefault="005C78F4" w:rsidP="00D76592">
            <w:pPr>
              <w:widowControl w:val="0"/>
              <w:autoSpaceDE w:val="0"/>
              <w:autoSpaceDN w:val="0"/>
              <w:spacing w:before="72" w:after="2" w:line="360" w:lineRule="auto"/>
              <w:ind w:left="138"/>
              <w:rPr>
                <w:rFonts w:eastAsia="Times New Roman" w:cs="Times New Roman"/>
                <w:szCs w:val="24"/>
                <w:lang w:val="uk-UA"/>
              </w:rPr>
            </w:pPr>
            <w:r w:rsidRPr="005C78F4">
              <w:rPr>
                <w:rFonts w:eastAsia="Times New Roman" w:cs="Times New Roman"/>
                <w:szCs w:val="24"/>
                <w:lang w:val="en-US"/>
              </w:rPr>
              <w:t>1</w:t>
            </w:r>
          </w:p>
        </w:tc>
      </w:tr>
      <w:tr w:rsidR="00D76592" w:rsidRPr="005C78F4" w:rsidTr="00FE648C">
        <w:trPr>
          <w:trHeight w:val="20"/>
        </w:trPr>
        <w:tc>
          <w:tcPr>
            <w:tcW w:w="1670" w:type="dxa"/>
          </w:tcPr>
          <w:p w:rsidR="00D76592" w:rsidRPr="005C78F4" w:rsidRDefault="00D76592" w:rsidP="005C78F4">
            <w:pPr>
              <w:widowControl w:val="0"/>
              <w:autoSpaceDE w:val="0"/>
              <w:autoSpaceDN w:val="0"/>
              <w:spacing w:before="72" w:after="2" w:line="360" w:lineRule="auto"/>
              <w:ind w:left="138"/>
              <w:rPr>
                <w:rFonts w:eastAsia="Times New Roman" w:cs="Times New Roman"/>
                <w:b/>
                <w:szCs w:val="24"/>
                <w:lang w:val="uk-UA"/>
              </w:rPr>
            </w:pPr>
            <w:r>
              <w:rPr>
                <w:rFonts w:eastAsia="Times New Roman" w:cs="Times New Roman"/>
                <w:b/>
                <w:szCs w:val="24"/>
                <w:lang w:val="uk-UA"/>
              </w:rPr>
              <w:t>2</w:t>
            </w:r>
          </w:p>
        </w:tc>
        <w:tc>
          <w:tcPr>
            <w:tcW w:w="2064" w:type="dxa"/>
          </w:tcPr>
          <w:p w:rsidR="00D76592" w:rsidRPr="00D76592" w:rsidRDefault="00D76592" w:rsidP="005C78F4">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6,0</w:t>
            </w:r>
          </w:p>
        </w:tc>
        <w:tc>
          <w:tcPr>
            <w:tcW w:w="2066" w:type="dxa"/>
          </w:tcPr>
          <w:p w:rsidR="00D76592" w:rsidRPr="00D76592" w:rsidRDefault="00D76592" w:rsidP="00D76592">
            <w:pPr>
              <w:widowControl w:val="0"/>
              <w:autoSpaceDE w:val="0"/>
              <w:autoSpaceDN w:val="0"/>
              <w:spacing w:before="72" w:after="2" w:line="360" w:lineRule="auto"/>
              <w:ind w:left="138"/>
              <w:rPr>
                <w:rFonts w:eastAsia="Times New Roman" w:cs="Times New Roman"/>
                <w:szCs w:val="24"/>
                <w:lang w:val="uk-UA"/>
              </w:rPr>
            </w:pPr>
            <w:r w:rsidRPr="005C78F4">
              <w:rPr>
                <w:rFonts w:eastAsia="Times New Roman" w:cs="Times New Roman"/>
                <w:szCs w:val="24"/>
                <w:lang w:val="en-US"/>
              </w:rPr>
              <w:t>1</w:t>
            </w:r>
          </w:p>
        </w:tc>
        <w:tc>
          <w:tcPr>
            <w:tcW w:w="2064" w:type="dxa"/>
          </w:tcPr>
          <w:p w:rsidR="00D76592" w:rsidRPr="00D76592" w:rsidRDefault="00D76592" w:rsidP="004778AD">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6,0</w:t>
            </w:r>
          </w:p>
        </w:tc>
        <w:tc>
          <w:tcPr>
            <w:tcW w:w="2063" w:type="dxa"/>
          </w:tcPr>
          <w:p w:rsidR="00D76592" w:rsidRPr="00D76592" w:rsidRDefault="00D76592" w:rsidP="00D76592">
            <w:pPr>
              <w:widowControl w:val="0"/>
              <w:autoSpaceDE w:val="0"/>
              <w:autoSpaceDN w:val="0"/>
              <w:spacing w:before="72" w:after="2" w:line="360" w:lineRule="auto"/>
              <w:ind w:left="138"/>
              <w:rPr>
                <w:rFonts w:eastAsia="Times New Roman" w:cs="Times New Roman"/>
                <w:szCs w:val="24"/>
                <w:lang w:val="uk-UA"/>
              </w:rPr>
            </w:pPr>
            <w:r w:rsidRPr="005C78F4">
              <w:rPr>
                <w:rFonts w:eastAsia="Times New Roman" w:cs="Times New Roman"/>
                <w:szCs w:val="24"/>
                <w:lang w:val="en-US"/>
              </w:rPr>
              <w:t>1</w:t>
            </w:r>
          </w:p>
        </w:tc>
      </w:tr>
      <w:tr w:rsidR="00D76592" w:rsidRPr="005C78F4" w:rsidTr="00FE648C">
        <w:trPr>
          <w:trHeight w:val="20"/>
        </w:trPr>
        <w:tc>
          <w:tcPr>
            <w:tcW w:w="1670" w:type="dxa"/>
          </w:tcPr>
          <w:p w:rsidR="00D76592" w:rsidRPr="005C78F4" w:rsidRDefault="00D76592" w:rsidP="005C78F4">
            <w:pPr>
              <w:widowControl w:val="0"/>
              <w:autoSpaceDE w:val="0"/>
              <w:autoSpaceDN w:val="0"/>
              <w:spacing w:before="72" w:after="2" w:line="360" w:lineRule="auto"/>
              <w:ind w:left="138"/>
              <w:rPr>
                <w:rFonts w:eastAsia="Times New Roman" w:cs="Times New Roman"/>
                <w:b/>
                <w:szCs w:val="24"/>
                <w:lang w:val="uk-UA"/>
              </w:rPr>
            </w:pPr>
            <w:r>
              <w:rPr>
                <w:rFonts w:eastAsia="Times New Roman" w:cs="Times New Roman"/>
                <w:b/>
                <w:szCs w:val="24"/>
                <w:lang w:val="uk-UA"/>
              </w:rPr>
              <w:t>3</w:t>
            </w:r>
          </w:p>
        </w:tc>
        <w:tc>
          <w:tcPr>
            <w:tcW w:w="2064" w:type="dxa"/>
          </w:tcPr>
          <w:p w:rsidR="00D76592" w:rsidRPr="00D76592" w:rsidRDefault="00D76592" w:rsidP="004778AD">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6,0</w:t>
            </w:r>
          </w:p>
        </w:tc>
        <w:tc>
          <w:tcPr>
            <w:tcW w:w="2066" w:type="dxa"/>
          </w:tcPr>
          <w:p w:rsidR="00D76592" w:rsidRPr="00D76592" w:rsidRDefault="00D76592" w:rsidP="00D76592">
            <w:pPr>
              <w:widowControl w:val="0"/>
              <w:autoSpaceDE w:val="0"/>
              <w:autoSpaceDN w:val="0"/>
              <w:spacing w:before="72" w:after="2" w:line="360" w:lineRule="auto"/>
              <w:ind w:left="138"/>
              <w:rPr>
                <w:rFonts w:eastAsia="Times New Roman" w:cs="Times New Roman"/>
                <w:szCs w:val="24"/>
                <w:lang w:val="uk-UA"/>
              </w:rPr>
            </w:pPr>
            <w:r w:rsidRPr="005C78F4">
              <w:rPr>
                <w:rFonts w:eastAsia="Times New Roman" w:cs="Times New Roman"/>
                <w:szCs w:val="24"/>
                <w:lang w:val="en-US"/>
              </w:rPr>
              <w:t>1</w:t>
            </w:r>
          </w:p>
        </w:tc>
        <w:tc>
          <w:tcPr>
            <w:tcW w:w="2064" w:type="dxa"/>
          </w:tcPr>
          <w:p w:rsidR="00D76592" w:rsidRPr="00D76592" w:rsidRDefault="00D76592" w:rsidP="004778AD">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6,0</w:t>
            </w:r>
          </w:p>
        </w:tc>
        <w:tc>
          <w:tcPr>
            <w:tcW w:w="2063" w:type="dxa"/>
          </w:tcPr>
          <w:p w:rsidR="00D76592" w:rsidRPr="00D76592" w:rsidRDefault="00D76592" w:rsidP="00D76592">
            <w:pPr>
              <w:widowControl w:val="0"/>
              <w:autoSpaceDE w:val="0"/>
              <w:autoSpaceDN w:val="0"/>
              <w:spacing w:before="72" w:after="2" w:line="360" w:lineRule="auto"/>
              <w:ind w:left="138"/>
              <w:rPr>
                <w:rFonts w:eastAsia="Times New Roman" w:cs="Times New Roman"/>
                <w:szCs w:val="24"/>
                <w:lang w:val="uk-UA"/>
              </w:rPr>
            </w:pPr>
            <w:r w:rsidRPr="005C78F4">
              <w:rPr>
                <w:rFonts w:eastAsia="Times New Roman" w:cs="Times New Roman"/>
                <w:szCs w:val="24"/>
                <w:lang w:val="en-US"/>
              </w:rPr>
              <w:t>1</w:t>
            </w:r>
          </w:p>
        </w:tc>
      </w:tr>
      <w:tr w:rsidR="00D76592" w:rsidRPr="005C78F4" w:rsidTr="00FE648C">
        <w:trPr>
          <w:trHeight w:val="20"/>
        </w:trPr>
        <w:tc>
          <w:tcPr>
            <w:tcW w:w="1670" w:type="dxa"/>
          </w:tcPr>
          <w:p w:rsidR="00D76592" w:rsidRPr="005C78F4" w:rsidRDefault="00D76592" w:rsidP="005C78F4">
            <w:pPr>
              <w:widowControl w:val="0"/>
              <w:autoSpaceDE w:val="0"/>
              <w:autoSpaceDN w:val="0"/>
              <w:spacing w:before="72" w:after="2" w:line="360" w:lineRule="auto"/>
              <w:ind w:left="138"/>
              <w:rPr>
                <w:rFonts w:eastAsia="Times New Roman" w:cs="Times New Roman"/>
                <w:b/>
                <w:szCs w:val="24"/>
                <w:lang w:val="uk-UA"/>
              </w:rPr>
            </w:pPr>
            <w:r>
              <w:rPr>
                <w:rFonts w:eastAsia="Times New Roman" w:cs="Times New Roman"/>
                <w:b/>
                <w:szCs w:val="24"/>
                <w:lang w:val="uk-UA"/>
              </w:rPr>
              <w:t>4</w:t>
            </w:r>
          </w:p>
        </w:tc>
        <w:tc>
          <w:tcPr>
            <w:tcW w:w="2064" w:type="dxa"/>
          </w:tcPr>
          <w:p w:rsidR="00D76592" w:rsidRPr="00D76592" w:rsidRDefault="00D76592" w:rsidP="00D76592">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20,0</w:t>
            </w:r>
          </w:p>
        </w:tc>
        <w:tc>
          <w:tcPr>
            <w:tcW w:w="2066" w:type="dxa"/>
          </w:tcPr>
          <w:p w:rsidR="00D76592" w:rsidRPr="00D76592" w:rsidRDefault="00D76592" w:rsidP="00D76592">
            <w:pPr>
              <w:widowControl w:val="0"/>
              <w:autoSpaceDE w:val="0"/>
              <w:autoSpaceDN w:val="0"/>
              <w:spacing w:before="72" w:after="2" w:line="360" w:lineRule="auto"/>
              <w:ind w:left="138"/>
              <w:rPr>
                <w:rFonts w:eastAsia="Times New Roman" w:cs="Times New Roman"/>
                <w:szCs w:val="24"/>
                <w:lang w:val="uk-UA"/>
              </w:rPr>
            </w:pPr>
            <w:r w:rsidRPr="005C78F4">
              <w:rPr>
                <w:rFonts w:eastAsia="Times New Roman" w:cs="Times New Roman"/>
                <w:szCs w:val="24"/>
                <w:lang w:val="en-US"/>
              </w:rPr>
              <w:t>1</w:t>
            </w:r>
          </w:p>
        </w:tc>
        <w:tc>
          <w:tcPr>
            <w:tcW w:w="2064" w:type="dxa"/>
          </w:tcPr>
          <w:p w:rsidR="00D76592" w:rsidRPr="00D76592" w:rsidRDefault="00D76592" w:rsidP="00D76592">
            <w:pPr>
              <w:widowControl w:val="0"/>
              <w:autoSpaceDE w:val="0"/>
              <w:autoSpaceDN w:val="0"/>
              <w:spacing w:before="72" w:after="2" w:line="360" w:lineRule="auto"/>
              <w:ind w:left="138"/>
              <w:rPr>
                <w:rFonts w:eastAsia="Times New Roman" w:cs="Times New Roman"/>
                <w:szCs w:val="24"/>
                <w:lang w:val="uk-UA"/>
              </w:rPr>
            </w:pPr>
            <w:r w:rsidRPr="005C78F4">
              <w:rPr>
                <w:rFonts w:eastAsia="Times New Roman" w:cs="Times New Roman"/>
                <w:szCs w:val="24"/>
                <w:lang w:val="en-US"/>
              </w:rPr>
              <w:t>20,0</w:t>
            </w:r>
          </w:p>
        </w:tc>
        <w:tc>
          <w:tcPr>
            <w:tcW w:w="2063" w:type="dxa"/>
          </w:tcPr>
          <w:p w:rsidR="00D76592" w:rsidRPr="00D76592" w:rsidRDefault="00D76592" w:rsidP="00D76592">
            <w:pPr>
              <w:widowControl w:val="0"/>
              <w:autoSpaceDE w:val="0"/>
              <w:autoSpaceDN w:val="0"/>
              <w:spacing w:before="72" w:after="2" w:line="360" w:lineRule="auto"/>
              <w:ind w:left="138"/>
              <w:rPr>
                <w:rFonts w:eastAsia="Times New Roman" w:cs="Times New Roman"/>
                <w:szCs w:val="24"/>
                <w:lang w:val="uk-UA"/>
              </w:rPr>
            </w:pPr>
            <w:r w:rsidRPr="005C78F4">
              <w:rPr>
                <w:rFonts w:eastAsia="Times New Roman" w:cs="Times New Roman"/>
                <w:szCs w:val="24"/>
                <w:lang w:val="en-US"/>
              </w:rPr>
              <w:t>1</w:t>
            </w:r>
          </w:p>
        </w:tc>
      </w:tr>
      <w:tr w:rsidR="005C78F4" w:rsidRPr="005C78F4" w:rsidTr="00FE648C">
        <w:trPr>
          <w:trHeight w:val="20"/>
        </w:trPr>
        <w:tc>
          <w:tcPr>
            <w:tcW w:w="9927" w:type="dxa"/>
            <w:gridSpan w:val="5"/>
          </w:tcPr>
          <w:p w:rsidR="005C78F4" w:rsidRPr="005C78F4" w:rsidRDefault="005C78F4" w:rsidP="005C78F4">
            <w:pPr>
              <w:widowControl w:val="0"/>
              <w:autoSpaceDE w:val="0"/>
              <w:autoSpaceDN w:val="0"/>
              <w:spacing w:before="72" w:after="2" w:line="360" w:lineRule="auto"/>
              <w:ind w:left="138"/>
              <w:jc w:val="center"/>
              <w:rPr>
                <w:rFonts w:eastAsia="Times New Roman" w:cs="Times New Roman"/>
                <w:b/>
                <w:szCs w:val="24"/>
                <w:lang w:val="en-US"/>
              </w:rPr>
            </w:pPr>
            <w:r w:rsidRPr="005C78F4">
              <w:rPr>
                <w:rFonts w:eastAsia="Times New Roman" w:cs="Times New Roman"/>
                <w:b/>
                <w:szCs w:val="24"/>
                <w:lang w:val="en-US"/>
              </w:rPr>
              <w:t>І етап 202</w:t>
            </w:r>
            <w:r>
              <w:rPr>
                <w:rFonts w:eastAsia="Times New Roman" w:cs="Times New Roman"/>
                <w:b/>
                <w:szCs w:val="24"/>
                <w:lang w:val="uk-UA"/>
              </w:rPr>
              <w:t>7</w:t>
            </w:r>
            <w:r w:rsidRPr="005C78F4">
              <w:rPr>
                <w:rFonts w:eastAsia="Times New Roman" w:cs="Times New Roman"/>
                <w:b/>
                <w:szCs w:val="24"/>
                <w:lang w:val="en-US"/>
              </w:rPr>
              <w:t xml:space="preserve"> рік</w:t>
            </w:r>
          </w:p>
        </w:tc>
      </w:tr>
      <w:tr w:rsidR="00D76592" w:rsidRPr="005C78F4" w:rsidTr="00FE648C">
        <w:trPr>
          <w:trHeight w:val="20"/>
        </w:trPr>
        <w:tc>
          <w:tcPr>
            <w:tcW w:w="1670" w:type="dxa"/>
          </w:tcPr>
          <w:p w:rsidR="00D76592" w:rsidRPr="005C78F4" w:rsidRDefault="00D76592" w:rsidP="005C78F4">
            <w:pPr>
              <w:widowControl w:val="0"/>
              <w:autoSpaceDE w:val="0"/>
              <w:autoSpaceDN w:val="0"/>
              <w:spacing w:before="72" w:after="2" w:line="360" w:lineRule="auto"/>
              <w:ind w:left="138"/>
              <w:rPr>
                <w:rFonts w:eastAsia="Times New Roman" w:cs="Times New Roman"/>
                <w:b/>
                <w:szCs w:val="24"/>
                <w:lang w:val="en-US"/>
              </w:rPr>
            </w:pPr>
            <w:r w:rsidRPr="005C78F4">
              <w:rPr>
                <w:rFonts w:eastAsia="Times New Roman" w:cs="Times New Roman"/>
                <w:b/>
                <w:szCs w:val="24"/>
                <w:lang w:val="en-US"/>
              </w:rPr>
              <w:t>1</w:t>
            </w:r>
          </w:p>
        </w:tc>
        <w:tc>
          <w:tcPr>
            <w:tcW w:w="2064" w:type="dxa"/>
          </w:tcPr>
          <w:p w:rsidR="00D76592" w:rsidRPr="00D76592" w:rsidRDefault="00D76592" w:rsidP="004778AD">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6,0</w:t>
            </w:r>
          </w:p>
        </w:tc>
        <w:tc>
          <w:tcPr>
            <w:tcW w:w="2066" w:type="dxa"/>
          </w:tcPr>
          <w:p w:rsidR="00D76592" w:rsidRPr="00D76592" w:rsidRDefault="00D76592" w:rsidP="004778AD">
            <w:pPr>
              <w:widowControl w:val="0"/>
              <w:autoSpaceDE w:val="0"/>
              <w:autoSpaceDN w:val="0"/>
              <w:spacing w:before="72" w:after="2" w:line="360" w:lineRule="auto"/>
              <w:ind w:left="138"/>
              <w:rPr>
                <w:rFonts w:eastAsia="Times New Roman" w:cs="Times New Roman"/>
                <w:szCs w:val="24"/>
                <w:lang w:val="uk-UA"/>
              </w:rPr>
            </w:pPr>
            <w:r w:rsidRPr="005C78F4">
              <w:rPr>
                <w:rFonts w:eastAsia="Times New Roman" w:cs="Times New Roman"/>
                <w:szCs w:val="24"/>
                <w:lang w:val="en-US"/>
              </w:rPr>
              <w:t>1</w:t>
            </w:r>
          </w:p>
        </w:tc>
        <w:tc>
          <w:tcPr>
            <w:tcW w:w="2064" w:type="dxa"/>
          </w:tcPr>
          <w:p w:rsidR="00D76592" w:rsidRPr="00D76592" w:rsidRDefault="00D76592" w:rsidP="004778AD">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6,0</w:t>
            </w:r>
          </w:p>
        </w:tc>
        <w:tc>
          <w:tcPr>
            <w:tcW w:w="2063" w:type="dxa"/>
          </w:tcPr>
          <w:p w:rsidR="00D76592" w:rsidRPr="00D76592" w:rsidRDefault="00D76592" w:rsidP="004778AD">
            <w:pPr>
              <w:widowControl w:val="0"/>
              <w:autoSpaceDE w:val="0"/>
              <w:autoSpaceDN w:val="0"/>
              <w:spacing w:before="72" w:after="2" w:line="360" w:lineRule="auto"/>
              <w:ind w:left="138"/>
              <w:rPr>
                <w:rFonts w:eastAsia="Times New Roman" w:cs="Times New Roman"/>
                <w:szCs w:val="24"/>
                <w:lang w:val="uk-UA"/>
              </w:rPr>
            </w:pPr>
            <w:r w:rsidRPr="005C78F4">
              <w:rPr>
                <w:rFonts w:eastAsia="Times New Roman" w:cs="Times New Roman"/>
                <w:szCs w:val="24"/>
                <w:lang w:val="en-US"/>
              </w:rPr>
              <w:t>1</w:t>
            </w:r>
          </w:p>
        </w:tc>
      </w:tr>
      <w:tr w:rsidR="00D76592" w:rsidRPr="005C78F4" w:rsidTr="00FE648C">
        <w:trPr>
          <w:trHeight w:val="20"/>
        </w:trPr>
        <w:tc>
          <w:tcPr>
            <w:tcW w:w="1670" w:type="dxa"/>
          </w:tcPr>
          <w:p w:rsidR="00D76592" w:rsidRPr="005C78F4" w:rsidRDefault="00D76592" w:rsidP="005C78F4">
            <w:pPr>
              <w:widowControl w:val="0"/>
              <w:autoSpaceDE w:val="0"/>
              <w:autoSpaceDN w:val="0"/>
              <w:spacing w:before="72" w:after="2" w:line="360" w:lineRule="auto"/>
              <w:ind w:left="138"/>
              <w:rPr>
                <w:rFonts w:eastAsia="Times New Roman" w:cs="Times New Roman"/>
                <w:b/>
                <w:szCs w:val="24"/>
                <w:lang w:val="uk-UA"/>
              </w:rPr>
            </w:pPr>
            <w:r>
              <w:rPr>
                <w:rFonts w:eastAsia="Times New Roman" w:cs="Times New Roman"/>
                <w:b/>
                <w:szCs w:val="24"/>
                <w:lang w:val="uk-UA"/>
              </w:rPr>
              <w:t>2</w:t>
            </w:r>
          </w:p>
        </w:tc>
        <w:tc>
          <w:tcPr>
            <w:tcW w:w="2064" w:type="dxa"/>
          </w:tcPr>
          <w:p w:rsidR="00D76592" w:rsidRPr="00D76592" w:rsidRDefault="00D76592" w:rsidP="004778AD">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6,0</w:t>
            </w:r>
          </w:p>
        </w:tc>
        <w:tc>
          <w:tcPr>
            <w:tcW w:w="2066" w:type="dxa"/>
          </w:tcPr>
          <w:p w:rsidR="00D76592" w:rsidRPr="00D76592" w:rsidRDefault="00D76592" w:rsidP="004778AD">
            <w:pPr>
              <w:widowControl w:val="0"/>
              <w:autoSpaceDE w:val="0"/>
              <w:autoSpaceDN w:val="0"/>
              <w:spacing w:before="72" w:after="2" w:line="360" w:lineRule="auto"/>
              <w:ind w:left="138"/>
              <w:rPr>
                <w:rFonts w:eastAsia="Times New Roman" w:cs="Times New Roman"/>
                <w:szCs w:val="24"/>
                <w:lang w:val="uk-UA"/>
              </w:rPr>
            </w:pPr>
            <w:r w:rsidRPr="005C78F4">
              <w:rPr>
                <w:rFonts w:eastAsia="Times New Roman" w:cs="Times New Roman"/>
                <w:szCs w:val="24"/>
                <w:lang w:val="en-US"/>
              </w:rPr>
              <w:t>1</w:t>
            </w:r>
          </w:p>
        </w:tc>
        <w:tc>
          <w:tcPr>
            <w:tcW w:w="2064" w:type="dxa"/>
          </w:tcPr>
          <w:p w:rsidR="00D76592" w:rsidRPr="00D76592" w:rsidRDefault="00D76592" w:rsidP="004778AD">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6,0</w:t>
            </w:r>
          </w:p>
        </w:tc>
        <w:tc>
          <w:tcPr>
            <w:tcW w:w="2063" w:type="dxa"/>
          </w:tcPr>
          <w:p w:rsidR="00D76592" w:rsidRPr="00D76592" w:rsidRDefault="00D76592" w:rsidP="004778AD">
            <w:pPr>
              <w:widowControl w:val="0"/>
              <w:autoSpaceDE w:val="0"/>
              <w:autoSpaceDN w:val="0"/>
              <w:spacing w:before="72" w:after="2" w:line="360" w:lineRule="auto"/>
              <w:ind w:left="138"/>
              <w:rPr>
                <w:rFonts w:eastAsia="Times New Roman" w:cs="Times New Roman"/>
                <w:szCs w:val="24"/>
                <w:lang w:val="uk-UA"/>
              </w:rPr>
            </w:pPr>
            <w:r w:rsidRPr="005C78F4">
              <w:rPr>
                <w:rFonts w:eastAsia="Times New Roman" w:cs="Times New Roman"/>
                <w:szCs w:val="24"/>
                <w:lang w:val="en-US"/>
              </w:rPr>
              <w:t>1</w:t>
            </w:r>
          </w:p>
        </w:tc>
      </w:tr>
      <w:tr w:rsidR="00D76592" w:rsidRPr="005C78F4" w:rsidTr="00FE648C">
        <w:trPr>
          <w:trHeight w:val="20"/>
        </w:trPr>
        <w:tc>
          <w:tcPr>
            <w:tcW w:w="1670" w:type="dxa"/>
          </w:tcPr>
          <w:p w:rsidR="00D76592" w:rsidRPr="005C78F4" w:rsidRDefault="00D76592" w:rsidP="005C78F4">
            <w:pPr>
              <w:widowControl w:val="0"/>
              <w:autoSpaceDE w:val="0"/>
              <w:autoSpaceDN w:val="0"/>
              <w:spacing w:before="72" w:after="2" w:line="360" w:lineRule="auto"/>
              <w:ind w:left="138"/>
              <w:rPr>
                <w:rFonts w:eastAsia="Times New Roman" w:cs="Times New Roman"/>
                <w:b/>
                <w:szCs w:val="24"/>
                <w:lang w:val="uk-UA"/>
              </w:rPr>
            </w:pPr>
            <w:r>
              <w:rPr>
                <w:rFonts w:eastAsia="Times New Roman" w:cs="Times New Roman"/>
                <w:b/>
                <w:szCs w:val="24"/>
                <w:lang w:val="uk-UA"/>
              </w:rPr>
              <w:t>3</w:t>
            </w:r>
          </w:p>
        </w:tc>
        <w:tc>
          <w:tcPr>
            <w:tcW w:w="2064" w:type="dxa"/>
          </w:tcPr>
          <w:p w:rsidR="00D76592" w:rsidRPr="00D76592" w:rsidRDefault="00D76592" w:rsidP="004778AD">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6,0</w:t>
            </w:r>
          </w:p>
        </w:tc>
        <w:tc>
          <w:tcPr>
            <w:tcW w:w="2066" w:type="dxa"/>
          </w:tcPr>
          <w:p w:rsidR="00D76592" w:rsidRPr="00D76592" w:rsidRDefault="00D76592" w:rsidP="004778AD">
            <w:pPr>
              <w:widowControl w:val="0"/>
              <w:autoSpaceDE w:val="0"/>
              <w:autoSpaceDN w:val="0"/>
              <w:spacing w:before="72" w:after="2" w:line="360" w:lineRule="auto"/>
              <w:ind w:left="138"/>
              <w:rPr>
                <w:rFonts w:eastAsia="Times New Roman" w:cs="Times New Roman"/>
                <w:szCs w:val="24"/>
                <w:lang w:val="uk-UA"/>
              </w:rPr>
            </w:pPr>
            <w:r w:rsidRPr="005C78F4">
              <w:rPr>
                <w:rFonts w:eastAsia="Times New Roman" w:cs="Times New Roman"/>
                <w:szCs w:val="24"/>
                <w:lang w:val="en-US"/>
              </w:rPr>
              <w:t>1</w:t>
            </w:r>
          </w:p>
        </w:tc>
        <w:tc>
          <w:tcPr>
            <w:tcW w:w="2064" w:type="dxa"/>
          </w:tcPr>
          <w:p w:rsidR="00D76592" w:rsidRPr="00D76592" w:rsidRDefault="00D76592" w:rsidP="004778AD">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6,0</w:t>
            </w:r>
          </w:p>
        </w:tc>
        <w:tc>
          <w:tcPr>
            <w:tcW w:w="2063" w:type="dxa"/>
          </w:tcPr>
          <w:p w:rsidR="00D76592" w:rsidRPr="00D76592" w:rsidRDefault="00D76592" w:rsidP="004778AD">
            <w:pPr>
              <w:widowControl w:val="0"/>
              <w:autoSpaceDE w:val="0"/>
              <w:autoSpaceDN w:val="0"/>
              <w:spacing w:before="72" w:after="2" w:line="360" w:lineRule="auto"/>
              <w:ind w:left="138"/>
              <w:rPr>
                <w:rFonts w:eastAsia="Times New Roman" w:cs="Times New Roman"/>
                <w:szCs w:val="24"/>
                <w:lang w:val="uk-UA"/>
              </w:rPr>
            </w:pPr>
            <w:r w:rsidRPr="005C78F4">
              <w:rPr>
                <w:rFonts w:eastAsia="Times New Roman" w:cs="Times New Roman"/>
                <w:szCs w:val="24"/>
                <w:lang w:val="en-US"/>
              </w:rPr>
              <w:t>1</w:t>
            </w:r>
          </w:p>
        </w:tc>
      </w:tr>
      <w:tr w:rsidR="00D76592" w:rsidRPr="005C78F4" w:rsidTr="00FE648C">
        <w:trPr>
          <w:trHeight w:val="20"/>
        </w:trPr>
        <w:tc>
          <w:tcPr>
            <w:tcW w:w="1670" w:type="dxa"/>
          </w:tcPr>
          <w:p w:rsidR="00D76592" w:rsidRPr="005C78F4" w:rsidRDefault="00D76592" w:rsidP="005C78F4">
            <w:pPr>
              <w:widowControl w:val="0"/>
              <w:autoSpaceDE w:val="0"/>
              <w:autoSpaceDN w:val="0"/>
              <w:spacing w:before="72" w:after="2" w:line="360" w:lineRule="auto"/>
              <w:ind w:left="138"/>
              <w:rPr>
                <w:rFonts w:eastAsia="Times New Roman" w:cs="Times New Roman"/>
                <w:b/>
                <w:szCs w:val="24"/>
                <w:lang w:val="uk-UA"/>
              </w:rPr>
            </w:pPr>
            <w:r>
              <w:rPr>
                <w:rFonts w:eastAsia="Times New Roman" w:cs="Times New Roman"/>
                <w:b/>
                <w:szCs w:val="24"/>
                <w:lang w:val="uk-UA"/>
              </w:rPr>
              <w:t>4</w:t>
            </w:r>
          </w:p>
        </w:tc>
        <w:tc>
          <w:tcPr>
            <w:tcW w:w="2064" w:type="dxa"/>
          </w:tcPr>
          <w:p w:rsidR="00D76592" w:rsidRPr="00D76592" w:rsidRDefault="00D76592" w:rsidP="00D76592">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20,0</w:t>
            </w:r>
          </w:p>
        </w:tc>
        <w:tc>
          <w:tcPr>
            <w:tcW w:w="2066" w:type="dxa"/>
          </w:tcPr>
          <w:p w:rsidR="00D76592" w:rsidRPr="00D76592" w:rsidRDefault="00D76592" w:rsidP="00D76592">
            <w:pPr>
              <w:widowControl w:val="0"/>
              <w:autoSpaceDE w:val="0"/>
              <w:autoSpaceDN w:val="0"/>
              <w:spacing w:before="72" w:after="2" w:line="360" w:lineRule="auto"/>
              <w:ind w:left="138"/>
              <w:rPr>
                <w:rFonts w:eastAsia="Times New Roman" w:cs="Times New Roman"/>
                <w:szCs w:val="24"/>
                <w:lang w:val="uk-UA"/>
              </w:rPr>
            </w:pPr>
            <w:r w:rsidRPr="005C78F4">
              <w:rPr>
                <w:rFonts w:eastAsia="Times New Roman" w:cs="Times New Roman"/>
                <w:szCs w:val="24"/>
                <w:lang w:val="en-US"/>
              </w:rPr>
              <w:t>1</w:t>
            </w:r>
          </w:p>
        </w:tc>
        <w:tc>
          <w:tcPr>
            <w:tcW w:w="2064" w:type="dxa"/>
          </w:tcPr>
          <w:p w:rsidR="00D76592" w:rsidRPr="00D76592" w:rsidRDefault="00D76592" w:rsidP="00D76592">
            <w:pPr>
              <w:widowControl w:val="0"/>
              <w:autoSpaceDE w:val="0"/>
              <w:autoSpaceDN w:val="0"/>
              <w:spacing w:before="72" w:after="2" w:line="360" w:lineRule="auto"/>
              <w:ind w:left="138"/>
              <w:rPr>
                <w:rFonts w:eastAsia="Times New Roman" w:cs="Times New Roman"/>
                <w:szCs w:val="24"/>
                <w:lang w:val="uk-UA"/>
              </w:rPr>
            </w:pPr>
            <w:r w:rsidRPr="005C78F4">
              <w:rPr>
                <w:rFonts w:eastAsia="Times New Roman" w:cs="Times New Roman"/>
                <w:szCs w:val="24"/>
                <w:lang w:val="en-US"/>
              </w:rPr>
              <w:t>20,0</w:t>
            </w:r>
          </w:p>
        </w:tc>
        <w:tc>
          <w:tcPr>
            <w:tcW w:w="2063" w:type="dxa"/>
          </w:tcPr>
          <w:p w:rsidR="00D76592" w:rsidRPr="00D76592" w:rsidRDefault="00D76592" w:rsidP="00D76592">
            <w:pPr>
              <w:widowControl w:val="0"/>
              <w:autoSpaceDE w:val="0"/>
              <w:autoSpaceDN w:val="0"/>
              <w:spacing w:before="72" w:after="2" w:line="360" w:lineRule="auto"/>
              <w:ind w:left="138"/>
              <w:rPr>
                <w:rFonts w:eastAsia="Times New Roman" w:cs="Times New Roman"/>
                <w:szCs w:val="24"/>
                <w:lang w:val="uk-UA"/>
              </w:rPr>
            </w:pPr>
            <w:r w:rsidRPr="005C78F4">
              <w:rPr>
                <w:rFonts w:eastAsia="Times New Roman" w:cs="Times New Roman"/>
                <w:szCs w:val="24"/>
                <w:lang w:val="en-US"/>
              </w:rPr>
              <w:t>1</w:t>
            </w:r>
          </w:p>
        </w:tc>
      </w:tr>
      <w:tr w:rsidR="005C78F4" w:rsidRPr="005C78F4" w:rsidTr="00FE648C">
        <w:trPr>
          <w:trHeight w:val="20"/>
        </w:trPr>
        <w:tc>
          <w:tcPr>
            <w:tcW w:w="9927" w:type="dxa"/>
            <w:gridSpan w:val="5"/>
          </w:tcPr>
          <w:p w:rsidR="005C78F4" w:rsidRPr="005C78F4" w:rsidRDefault="005C78F4" w:rsidP="005C78F4">
            <w:pPr>
              <w:widowControl w:val="0"/>
              <w:autoSpaceDE w:val="0"/>
              <w:autoSpaceDN w:val="0"/>
              <w:spacing w:before="72" w:after="2" w:line="360" w:lineRule="auto"/>
              <w:ind w:left="138"/>
              <w:jc w:val="center"/>
              <w:rPr>
                <w:rFonts w:eastAsia="Times New Roman" w:cs="Times New Roman"/>
                <w:b/>
                <w:szCs w:val="24"/>
                <w:lang w:val="uk-UA"/>
              </w:rPr>
            </w:pPr>
            <w:r w:rsidRPr="005C78F4">
              <w:rPr>
                <w:rFonts w:eastAsia="Times New Roman" w:cs="Times New Roman"/>
                <w:b/>
                <w:szCs w:val="24"/>
                <w:lang w:val="en-US"/>
              </w:rPr>
              <w:t>ІІ етап 204</w:t>
            </w:r>
            <w:r>
              <w:rPr>
                <w:rFonts w:eastAsia="Times New Roman" w:cs="Times New Roman"/>
                <w:b/>
                <w:szCs w:val="24"/>
                <w:lang w:val="uk-UA"/>
              </w:rPr>
              <w:t>2</w:t>
            </w:r>
            <w:r w:rsidRPr="005C78F4">
              <w:rPr>
                <w:rFonts w:eastAsia="Times New Roman" w:cs="Times New Roman"/>
                <w:b/>
                <w:szCs w:val="24"/>
                <w:lang w:val="en-US"/>
              </w:rPr>
              <w:t xml:space="preserve"> рік</w:t>
            </w:r>
          </w:p>
        </w:tc>
      </w:tr>
      <w:tr w:rsidR="00D76592" w:rsidRPr="005C78F4" w:rsidTr="00FE648C">
        <w:trPr>
          <w:trHeight w:val="20"/>
        </w:trPr>
        <w:tc>
          <w:tcPr>
            <w:tcW w:w="1670" w:type="dxa"/>
          </w:tcPr>
          <w:p w:rsidR="00D76592" w:rsidRPr="005C78F4" w:rsidRDefault="00D76592" w:rsidP="005C78F4">
            <w:pPr>
              <w:widowControl w:val="0"/>
              <w:autoSpaceDE w:val="0"/>
              <w:autoSpaceDN w:val="0"/>
              <w:spacing w:before="72" w:after="2" w:line="360" w:lineRule="auto"/>
              <w:ind w:left="138"/>
              <w:rPr>
                <w:rFonts w:eastAsia="Times New Roman" w:cs="Times New Roman"/>
                <w:b/>
                <w:szCs w:val="24"/>
                <w:lang w:val="en-US"/>
              </w:rPr>
            </w:pPr>
            <w:r w:rsidRPr="005C78F4">
              <w:rPr>
                <w:rFonts w:eastAsia="Times New Roman" w:cs="Times New Roman"/>
                <w:b/>
                <w:szCs w:val="24"/>
                <w:lang w:val="en-US"/>
              </w:rPr>
              <w:t>1</w:t>
            </w:r>
          </w:p>
        </w:tc>
        <w:tc>
          <w:tcPr>
            <w:tcW w:w="2064" w:type="dxa"/>
          </w:tcPr>
          <w:p w:rsidR="00D76592" w:rsidRPr="00D76592" w:rsidRDefault="00D76592" w:rsidP="004778AD">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6,0</w:t>
            </w:r>
          </w:p>
        </w:tc>
        <w:tc>
          <w:tcPr>
            <w:tcW w:w="2066" w:type="dxa"/>
          </w:tcPr>
          <w:p w:rsidR="00D76592" w:rsidRPr="00D76592" w:rsidRDefault="00D76592" w:rsidP="004778AD">
            <w:pPr>
              <w:widowControl w:val="0"/>
              <w:autoSpaceDE w:val="0"/>
              <w:autoSpaceDN w:val="0"/>
              <w:spacing w:before="72" w:after="2" w:line="360" w:lineRule="auto"/>
              <w:ind w:left="138"/>
              <w:rPr>
                <w:rFonts w:eastAsia="Times New Roman" w:cs="Times New Roman"/>
                <w:szCs w:val="24"/>
                <w:lang w:val="uk-UA"/>
              </w:rPr>
            </w:pPr>
            <w:r w:rsidRPr="005C78F4">
              <w:rPr>
                <w:rFonts w:eastAsia="Times New Roman" w:cs="Times New Roman"/>
                <w:szCs w:val="24"/>
                <w:lang w:val="en-US"/>
              </w:rPr>
              <w:t>1</w:t>
            </w:r>
          </w:p>
        </w:tc>
        <w:tc>
          <w:tcPr>
            <w:tcW w:w="2064" w:type="dxa"/>
          </w:tcPr>
          <w:p w:rsidR="00D76592" w:rsidRPr="00D76592" w:rsidRDefault="00D76592" w:rsidP="004778AD">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6,0</w:t>
            </w:r>
          </w:p>
        </w:tc>
        <w:tc>
          <w:tcPr>
            <w:tcW w:w="2063" w:type="dxa"/>
          </w:tcPr>
          <w:p w:rsidR="00D76592" w:rsidRPr="00D76592" w:rsidRDefault="00D76592" w:rsidP="004778AD">
            <w:pPr>
              <w:widowControl w:val="0"/>
              <w:autoSpaceDE w:val="0"/>
              <w:autoSpaceDN w:val="0"/>
              <w:spacing w:before="72" w:after="2" w:line="360" w:lineRule="auto"/>
              <w:ind w:left="138"/>
              <w:rPr>
                <w:rFonts w:eastAsia="Times New Roman" w:cs="Times New Roman"/>
                <w:szCs w:val="24"/>
                <w:lang w:val="uk-UA"/>
              </w:rPr>
            </w:pPr>
            <w:r w:rsidRPr="005C78F4">
              <w:rPr>
                <w:rFonts w:eastAsia="Times New Roman" w:cs="Times New Roman"/>
                <w:szCs w:val="24"/>
                <w:lang w:val="en-US"/>
              </w:rPr>
              <w:t>1</w:t>
            </w:r>
          </w:p>
        </w:tc>
      </w:tr>
      <w:tr w:rsidR="00D76592" w:rsidRPr="005C78F4" w:rsidTr="00FE648C">
        <w:trPr>
          <w:trHeight w:val="20"/>
        </w:trPr>
        <w:tc>
          <w:tcPr>
            <w:tcW w:w="1670" w:type="dxa"/>
          </w:tcPr>
          <w:p w:rsidR="00D76592" w:rsidRPr="005C78F4" w:rsidRDefault="00D76592" w:rsidP="005C78F4">
            <w:pPr>
              <w:widowControl w:val="0"/>
              <w:autoSpaceDE w:val="0"/>
              <w:autoSpaceDN w:val="0"/>
              <w:spacing w:before="72" w:after="2" w:line="360" w:lineRule="auto"/>
              <w:ind w:left="138"/>
              <w:rPr>
                <w:rFonts w:eastAsia="Times New Roman" w:cs="Times New Roman"/>
                <w:b/>
                <w:szCs w:val="24"/>
                <w:lang w:val="uk-UA"/>
              </w:rPr>
            </w:pPr>
            <w:r>
              <w:rPr>
                <w:rFonts w:eastAsia="Times New Roman" w:cs="Times New Roman"/>
                <w:b/>
                <w:szCs w:val="24"/>
                <w:lang w:val="uk-UA"/>
              </w:rPr>
              <w:t>2</w:t>
            </w:r>
          </w:p>
        </w:tc>
        <w:tc>
          <w:tcPr>
            <w:tcW w:w="2064" w:type="dxa"/>
          </w:tcPr>
          <w:p w:rsidR="00D76592" w:rsidRPr="00D76592" w:rsidRDefault="00D76592" w:rsidP="004778AD">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6,0</w:t>
            </w:r>
          </w:p>
        </w:tc>
        <w:tc>
          <w:tcPr>
            <w:tcW w:w="2066" w:type="dxa"/>
          </w:tcPr>
          <w:p w:rsidR="00D76592" w:rsidRPr="00D76592" w:rsidRDefault="00D76592" w:rsidP="004778AD">
            <w:pPr>
              <w:widowControl w:val="0"/>
              <w:autoSpaceDE w:val="0"/>
              <w:autoSpaceDN w:val="0"/>
              <w:spacing w:before="72" w:after="2" w:line="360" w:lineRule="auto"/>
              <w:ind w:left="138"/>
              <w:rPr>
                <w:rFonts w:eastAsia="Times New Roman" w:cs="Times New Roman"/>
                <w:szCs w:val="24"/>
                <w:lang w:val="uk-UA"/>
              </w:rPr>
            </w:pPr>
            <w:r w:rsidRPr="005C78F4">
              <w:rPr>
                <w:rFonts w:eastAsia="Times New Roman" w:cs="Times New Roman"/>
                <w:szCs w:val="24"/>
                <w:lang w:val="en-US"/>
              </w:rPr>
              <w:t>1</w:t>
            </w:r>
          </w:p>
        </w:tc>
        <w:tc>
          <w:tcPr>
            <w:tcW w:w="2064" w:type="dxa"/>
          </w:tcPr>
          <w:p w:rsidR="00D76592" w:rsidRPr="00D76592" w:rsidRDefault="00D76592" w:rsidP="004778AD">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6,0</w:t>
            </w:r>
          </w:p>
        </w:tc>
        <w:tc>
          <w:tcPr>
            <w:tcW w:w="2063" w:type="dxa"/>
          </w:tcPr>
          <w:p w:rsidR="00D76592" w:rsidRPr="00D76592" w:rsidRDefault="00D76592" w:rsidP="004778AD">
            <w:pPr>
              <w:widowControl w:val="0"/>
              <w:autoSpaceDE w:val="0"/>
              <w:autoSpaceDN w:val="0"/>
              <w:spacing w:before="72" w:after="2" w:line="360" w:lineRule="auto"/>
              <w:ind w:left="138"/>
              <w:rPr>
                <w:rFonts w:eastAsia="Times New Roman" w:cs="Times New Roman"/>
                <w:szCs w:val="24"/>
                <w:lang w:val="uk-UA"/>
              </w:rPr>
            </w:pPr>
            <w:r w:rsidRPr="005C78F4">
              <w:rPr>
                <w:rFonts w:eastAsia="Times New Roman" w:cs="Times New Roman"/>
                <w:szCs w:val="24"/>
                <w:lang w:val="en-US"/>
              </w:rPr>
              <w:t>1</w:t>
            </w:r>
          </w:p>
        </w:tc>
      </w:tr>
      <w:tr w:rsidR="00D76592" w:rsidRPr="005C78F4" w:rsidTr="00FE648C">
        <w:trPr>
          <w:trHeight w:val="20"/>
        </w:trPr>
        <w:tc>
          <w:tcPr>
            <w:tcW w:w="1670" w:type="dxa"/>
          </w:tcPr>
          <w:p w:rsidR="00D76592" w:rsidRPr="005C78F4" w:rsidRDefault="00D76592" w:rsidP="005C78F4">
            <w:pPr>
              <w:widowControl w:val="0"/>
              <w:autoSpaceDE w:val="0"/>
              <w:autoSpaceDN w:val="0"/>
              <w:spacing w:before="72" w:after="2" w:line="360" w:lineRule="auto"/>
              <w:ind w:left="138"/>
              <w:rPr>
                <w:rFonts w:eastAsia="Times New Roman" w:cs="Times New Roman"/>
                <w:b/>
                <w:szCs w:val="24"/>
                <w:lang w:val="uk-UA"/>
              </w:rPr>
            </w:pPr>
            <w:r>
              <w:rPr>
                <w:rFonts w:eastAsia="Times New Roman" w:cs="Times New Roman"/>
                <w:b/>
                <w:szCs w:val="24"/>
                <w:lang w:val="uk-UA"/>
              </w:rPr>
              <w:t>3</w:t>
            </w:r>
          </w:p>
        </w:tc>
        <w:tc>
          <w:tcPr>
            <w:tcW w:w="2064" w:type="dxa"/>
          </w:tcPr>
          <w:p w:rsidR="00D76592" w:rsidRPr="00D76592" w:rsidRDefault="00D76592" w:rsidP="004778AD">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6,0</w:t>
            </w:r>
          </w:p>
        </w:tc>
        <w:tc>
          <w:tcPr>
            <w:tcW w:w="2066" w:type="dxa"/>
          </w:tcPr>
          <w:p w:rsidR="00D76592" w:rsidRPr="00D76592" w:rsidRDefault="00D76592" w:rsidP="004778AD">
            <w:pPr>
              <w:widowControl w:val="0"/>
              <w:autoSpaceDE w:val="0"/>
              <w:autoSpaceDN w:val="0"/>
              <w:spacing w:before="72" w:after="2" w:line="360" w:lineRule="auto"/>
              <w:ind w:left="138"/>
              <w:rPr>
                <w:rFonts w:eastAsia="Times New Roman" w:cs="Times New Roman"/>
                <w:szCs w:val="24"/>
                <w:lang w:val="uk-UA"/>
              </w:rPr>
            </w:pPr>
            <w:r w:rsidRPr="005C78F4">
              <w:rPr>
                <w:rFonts w:eastAsia="Times New Roman" w:cs="Times New Roman"/>
                <w:szCs w:val="24"/>
                <w:lang w:val="en-US"/>
              </w:rPr>
              <w:t>1</w:t>
            </w:r>
          </w:p>
        </w:tc>
        <w:tc>
          <w:tcPr>
            <w:tcW w:w="2064" w:type="dxa"/>
          </w:tcPr>
          <w:p w:rsidR="00D76592" w:rsidRPr="00D76592" w:rsidRDefault="00D76592" w:rsidP="004778AD">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6,0</w:t>
            </w:r>
          </w:p>
        </w:tc>
        <w:tc>
          <w:tcPr>
            <w:tcW w:w="2063" w:type="dxa"/>
          </w:tcPr>
          <w:p w:rsidR="00D76592" w:rsidRPr="00D76592" w:rsidRDefault="00D76592" w:rsidP="004778AD">
            <w:pPr>
              <w:widowControl w:val="0"/>
              <w:autoSpaceDE w:val="0"/>
              <w:autoSpaceDN w:val="0"/>
              <w:spacing w:before="72" w:after="2" w:line="360" w:lineRule="auto"/>
              <w:ind w:left="138"/>
              <w:rPr>
                <w:rFonts w:eastAsia="Times New Roman" w:cs="Times New Roman"/>
                <w:szCs w:val="24"/>
                <w:lang w:val="uk-UA"/>
              </w:rPr>
            </w:pPr>
            <w:r w:rsidRPr="005C78F4">
              <w:rPr>
                <w:rFonts w:eastAsia="Times New Roman" w:cs="Times New Roman"/>
                <w:szCs w:val="24"/>
                <w:lang w:val="en-US"/>
              </w:rPr>
              <w:t>1</w:t>
            </w:r>
          </w:p>
        </w:tc>
      </w:tr>
      <w:tr w:rsidR="00D76592" w:rsidRPr="005C78F4" w:rsidTr="00FE648C">
        <w:trPr>
          <w:trHeight w:val="20"/>
        </w:trPr>
        <w:tc>
          <w:tcPr>
            <w:tcW w:w="1670" w:type="dxa"/>
          </w:tcPr>
          <w:p w:rsidR="00D76592" w:rsidRPr="005C78F4" w:rsidRDefault="00D76592" w:rsidP="005C78F4">
            <w:pPr>
              <w:widowControl w:val="0"/>
              <w:autoSpaceDE w:val="0"/>
              <w:autoSpaceDN w:val="0"/>
              <w:spacing w:before="72" w:after="2" w:line="360" w:lineRule="auto"/>
              <w:ind w:left="138"/>
              <w:rPr>
                <w:rFonts w:eastAsia="Times New Roman" w:cs="Times New Roman"/>
                <w:b/>
                <w:szCs w:val="24"/>
                <w:lang w:val="uk-UA"/>
              </w:rPr>
            </w:pPr>
            <w:r>
              <w:rPr>
                <w:rFonts w:eastAsia="Times New Roman" w:cs="Times New Roman"/>
                <w:b/>
                <w:szCs w:val="24"/>
                <w:lang w:val="uk-UA"/>
              </w:rPr>
              <w:t>4</w:t>
            </w:r>
          </w:p>
        </w:tc>
        <w:tc>
          <w:tcPr>
            <w:tcW w:w="2064" w:type="dxa"/>
          </w:tcPr>
          <w:p w:rsidR="00D76592" w:rsidRPr="00D76592" w:rsidRDefault="00D76592" w:rsidP="004778AD">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20,0</w:t>
            </w:r>
          </w:p>
        </w:tc>
        <w:tc>
          <w:tcPr>
            <w:tcW w:w="2066" w:type="dxa"/>
          </w:tcPr>
          <w:p w:rsidR="00D76592" w:rsidRPr="00D76592" w:rsidRDefault="00D76592" w:rsidP="004778AD">
            <w:pPr>
              <w:widowControl w:val="0"/>
              <w:autoSpaceDE w:val="0"/>
              <w:autoSpaceDN w:val="0"/>
              <w:spacing w:before="72" w:after="2" w:line="360" w:lineRule="auto"/>
              <w:ind w:left="138"/>
              <w:rPr>
                <w:rFonts w:eastAsia="Times New Roman" w:cs="Times New Roman"/>
                <w:szCs w:val="24"/>
                <w:lang w:val="uk-UA"/>
              </w:rPr>
            </w:pPr>
            <w:r w:rsidRPr="005C78F4">
              <w:rPr>
                <w:rFonts w:eastAsia="Times New Roman" w:cs="Times New Roman"/>
                <w:szCs w:val="24"/>
                <w:lang w:val="en-US"/>
              </w:rPr>
              <w:t>1</w:t>
            </w:r>
          </w:p>
        </w:tc>
        <w:tc>
          <w:tcPr>
            <w:tcW w:w="2064" w:type="dxa"/>
          </w:tcPr>
          <w:p w:rsidR="00D76592" w:rsidRPr="00D76592" w:rsidRDefault="00D76592" w:rsidP="004778AD">
            <w:pPr>
              <w:widowControl w:val="0"/>
              <w:autoSpaceDE w:val="0"/>
              <w:autoSpaceDN w:val="0"/>
              <w:spacing w:before="72" w:after="2" w:line="360" w:lineRule="auto"/>
              <w:ind w:left="138"/>
              <w:rPr>
                <w:rFonts w:eastAsia="Times New Roman" w:cs="Times New Roman"/>
                <w:szCs w:val="24"/>
                <w:lang w:val="uk-UA"/>
              </w:rPr>
            </w:pPr>
            <w:r w:rsidRPr="005C78F4">
              <w:rPr>
                <w:rFonts w:eastAsia="Times New Roman" w:cs="Times New Roman"/>
                <w:szCs w:val="24"/>
                <w:lang w:val="en-US"/>
              </w:rPr>
              <w:t>20,0</w:t>
            </w:r>
          </w:p>
        </w:tc>
        <w:tc>
          <w:tcPr>
            <w:tcW w:w="2063" w:type="dxa"/>
          </w:tcPr>
          <w:p w:rsidR="00D76592" w:rsidRPr="00D76592" w:rsidRDefault="00D76592" w:rsidP="004778AD">
            <w:pPr>
              <w:widowControl w:val="0"/>
              <w:autoSpaceDE w:val="0"/>
              <w:autoSpaceDN w:val="0"/>
              <w:spacing w:before="72" w:after="2" w:line="360" w:lineRule="auto"/>
              <w:ind w:left="138"/>
              <w:rPr>
                <w:rFonts w:eastAsia="Times New Roman" w:cs="Times New Roman"/>
                <w:szCs w:val="24"/>
                <w:lang w:val="uk-UA"/>
              </w:rPr>
            </w:pPr>
            <w:r w:rsidRPr="005C78F4">
              <w:rPr>
                <w:rFonts w:eastAsia="Times New Roman" w:cs="Times New Roman"/>
                <w:szCs w:val="24"/>
                <w:lang w:val="en-US"/>
              </w:rPr>
              <w:t>1</w:t>
            </w:r>
          </w:p>
        </w:tc>
      </w:tr>
    </w:tbl>
    <w:p w:rsidR="00AC5FAC" w:rsidRPr="00AC5FAC" w:rsidRDefault="00AC5FAC" w:rsidP="00FE648C">
      <w:pPr>
        <w:widowControl w:val="0"/>
        <w:autoSpaceDE w:val="0"/>
        <w:autoSpaceDN w:val="0"/>
        <w:spacing w:before="72" w:after="0" w:line="240" w:lineRule="auto"/>
        <w:ind w:left="825"/>
        <w:rPr>
          <w:rFonts w:eastAsia="Times New Roman" w:cs="Times New Roman"/>
          <w:lang w:val="uk-UA"/>
        </w:rPr>
      </w:pPr>
    </w:p>
    <w:p w:rsidR="00AC5FAC" w:rsidRPr="00AC5FAC" w:rsidRDefault="00AC5FAC" w:rsidP="00AC5FAC">
      <w:pPr>
        <w:widowControl w:val="0"/>
        <w:autoSpaceDE w:val="0"/>
        <w:autoSpaceDN w:val="0"/>
        <w:spacing w:before="72" w:after="0" w:line="240" w:lineRule="auto"/>
        <w:rPr>
          <w:rFonts w:eastAsia="Times New Roman" w:cs="Times New Roman"/>
          <w:b/>
          <w:lang w:val="uk-UA"/>
        </w:rPr>
      </w:pPr>
      <w:r>
        <w:rPr>
          <w:rFonts w:eastAsia="Times New Roman" w:cs="Times New Roman"/>
          <w:b/>
          <w:noProof/>
          <w:lang w:eastAsia="ru-RU"/>
        </w:rPr>
        <w:lastRenderedPageBreak/>
        <w:drawing>
          <wp:inline distT="0" distB="0" distL="0" distR="0" wp14:anchorId="4F8375C3" wp14:editId="01498EBD">
            <wp:extent cx="6572250" cy="3951606"/>
            <wp:effectExtent l="0" t="0" r="0" b="0"/>
            <wp:docPr id="128" name="Рисунок 128" descr="C:\Users\KURBATOV\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KURBATOV\Desktop\Screenshot_4.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572250" cy="3951606"/>
                    </a:xfrm>
                    <a:prstGeom prst="rect">
                      <a:avLst/>
                    </a:prstGeom>
                    <a:noFill/>
                    <a:ln>
                      <a:noFill/>
                    </a:ln>
                  </pic:spPr>
                </pic:pic>
              </a:graphicData>
            </a:graphic>
          </wp:inline>
        </w:drawing>
      </w:r>
    </w:p>
    <w:p w:rsidR="00AC5FAC" w:rsidRDefault="00AC5FAC" w:rsidP="00FE648C">
      <w:pPr>
        <w:widowControl w:val="0"/>
        <w:autoSpaceDE w:val="0"/>
        <w:autoSpaceDN w:val="0"/>
        <w:spacing w:before="72" w:after="0" w:line="240" w:lineRule="auto"/>
        <w:ind w:left="825"/>
        <w:rPr>
          <w:rFonts w:eastAsia="Times New Roman" w:cs="Times New Roman"/>
          <w:b/>
          <w:i/>
          <w:lang w:val="uk-UA"/>
        </w:rPr>
      </w:pPr>
    </w:p>
    <w:p w:rsidR="00AC5FAC" w:rsidRPr="00AC5FAC" w:rsidRDefault="00AC5FAC" w:rsidP="00AC5FAC">
      <w:pPr>
        <w:widowControl w:val="0"/>
        <w:autoSpaceDE w:val="0"/>
        <w:autoSpaceDN w:val="0"/>
        <w:spacing w:before="72" w:after="0" w:line="240" w:lineRule="auto"/>
        <w:ind w:left="825"/>
        <w:rPr>
          <w:rFonts w:eastAsia="Times New Roman" w:cs="Times New Roman"/>
          <w:b/>
          <w:bCs/>
          <w:i/>
          <w:iCs/>
        </w:rPr>
      </w:pPr>
      <w:r w:rsidRPr="00AC5FAC">
        <w:rPr>
          <w:rFonts w:eastAsia="Times New Roman" w:cs="Times New Roman"/>
          <w:b/>
          <w:bCs/>
          <w:i/>
          <w:iCs/>
        </w:rPr>
        <w:t>Сміттєвоз із заднім завантаженням КО-440М20. Модель шасі – МАЗ-6312, ємність кузова – 20,00 м3, маса завантаження – до 10105 кг, довжина – 9800 мм, ширина – 2550 мм, висота – 3650 мм,</w:t>
      </w:r>
    </w:p>
    <w:p w:rsidR="00AC5FAC" w:rsidRPr="00AC5FAC" w:rsidRDefault="00AC5FAC" w:rsidP="00AC5FAC">
      <w:pPr>
        <w:widowControl w:val="0"/>
        <w:autoSpaceDE w:val="0"/>
        <w:autoSpaceDN w:val="0"/>
        <w:spacing w:before="72" w:after="0" w:line="240" w:lineRule="auto"/>
        <w:ind w:left="825"/>
        <w:rPr>
          <w:rFonts w:eastAsia="Times New Roman" w:cs="Times New Roman"/>
          <w:b/>
          <w:bCs/>
          <w:i/>
          <w:iCs/>
        </w:rPr>
      </w:pPr>
      <w:r w:rsidRPr="00AC5FAC">
        <w:rPr>
          <w:rFonts w:eastAsia="Times New Roman" w:cs="Times New Roman"/>
          <w:b/>
          <w:bCs/>
          <w:i/>
          <w:iCs/>
        </w:rPr>
        <w:t>ступінь ущільнення відходів – 2,5 - 7, ємність завантажувального ківшу – 2,0 м3.</w:t>
      </w:r>
    </w:p>
    <w:p w:rsidR="00AC5FAC" w:rsidRPr="00AC5FAC" w:rsidRDefault="00AC5FAC" w:rsidP="00FE648C">
      <w:pPr>
        <w:widowControl w:val="0"/>
        <w:autoSpaceDE w:val="0"/>
        <w:autoSpaceDN w:val="0"/>
        <w:spacing w:before="72" w:after="0" w:line="240" w:lineRule="auto"/>
        <w:ind w:left="825"/>
        <w:rPr>
          <w:rFonts w:eastAsia="Times New Roman" w:cs="Times New Roman"/>
          <w:b/>
          <w:i/>
        </w:rPr>
      </w:pPr>
    </w:p>
    <w:p w:rsidR="00AC5FAC" w:rsidRDefault="00AC5FAC" w:rsidP="00FE648C">
      <w:pPr>
        <w:widowControl w:val="0"/>
        <w:autoSpaceDE w:val="0"/>
        <w:autoSpaceDN w:val="0"/>
        <w:spacing w:before="72" w:after="0" w:line="240" w:lineRule="auto"/>
        <w:ind w:left="825"/>
        <w:rPr>
          <w:rFonts w:eastAsia="Times New Roman" w:cs="Times New Roman"/>
          <w:b/>
          <w:i/>
          <w:lang w:val="uk-UA"/>
        </w:rPr>
      </w:pPr>
    </w:p>
    <w:p w:rsidR="00AC5FAC" w:rsidRDefault="00AC5FAC" w:rsidP="00FE648C">
      <w:pPr>
        <w:widowControl w:val="0"/>
        <w:autoSpaceDE w:val="0"/>
        <w:autoSpaceDN w:val="0"/>
        <w:spacing w:before="72" w:after="0" w:line="240" w:lineRule="auto"/>
        <w:ind w:left="825"/>
        <w:rPr>
          <w:rFonts w:eastAsia="Times New Roman" w:cs="Times New Roman"/>
          <w:b/>
          <w:i/>
          <w:lang w:val="uk-UA"/>
        </w:rPr>
      </w:pPr>
    </w:p>
    <w:p w:rsidR="00AC5FAC" w:rsidRDefault="00AC5FAC" w:rsidP="00FE648C">
      <w:pPr>
        <w:widowControl w:val="0"/>
        <w:autoSpaceDE w:val="0"/>
        <w:autoSpaceDN w:val="0"/>
        <w:spacing w:before="72" w:after="0" w:line="240" w:lineRule="auto"/>
        <w:ind w:left="825"/>
        <w:rPr>
          <w:rFonts w:eastAsia="Times New Roman" w:cs="Times New Roman"/>
          <w:b/>
          <w:i/>
          <w:lang w:val="uk-UA"/>
        </w:rPr>
      </w:pPr>
    </w:p>
    <w:p w:rsidR="00AC5FAC" w:rsidRDefault="00AC5FAC" w:rsidP="00FE648C">
      <w:pPr>
        <w:widowControl w:val="0"/>
        <w:autoSpaceDE w:val="0"/>
        <w:autoSpaceDN w:val="0"/>
        <w:spacing w:before="72" w:after="0" w:line="240" w:lineRule="auto"/>
        <w:ind w:left="825"/>
        <w:rPr>
          <w:rFonts w:eastAsia="Times New Roman" w:cs="Times New Roman"/>
          <w:b/>
          <w:i/>
          <w:lang w:val="uk-UA"/>
        </w:rPr>
      </w:pPr>
    </w:p>
    <w:p w:rsidR="00AC5FAC" w:rsidRDefault="00AC5FAC" w:rsidP="00FE648C">
      <w:pPr>
        <w:widowControl w:val="0"/>
        <w:autoSpaceDE w:val="0"/>
        <w:autoSpaceDN w:val="0"/>
        <w:spacing w:before="72" w:after="0" w:line="240" w:lineRule="auto"/>
        <w:ind w:left="825"/>
        <w:rPr>
          <w:rFonts w:eastAsia="Times New Roman" w:cs="Times New Roman"/>
          <w:b/>
          <w:i/>
          <w:lang w:val="uk-UA"/>
        </w:rPr>
      </w:pPr>
    </w:p>
    <w:p w:rsidR="00AC5FAC" w:rsidRDefault="00AC5FAC" w:rsidP="00FE648C">
      <w:pPr>
        <w:widowControl w:val="0"/>
        <w:autoSpaceDE w:val="0"/>
        <w:autoSpaceDN w:val="0"/>
        <w:spacing w:before="72" w:after="0" w:line="240" w:lineRule="auto"/>
        <w:ind w:left="825"/>
        <w:rPr>
          <w:rFonts w:eastAsia="Times New Roman" w:cs="Times New Roman"/>
          <w:b/>
          <w:i/>
          <w:lang w:val="uk-UA"/>
        </w:rPr>
      </w:pPr>
    </w:p>
    <w:p w:rsidR="00AC5FAC" w:rsidRDefault="00AC5FAC" w:rsidP="00FE648C">
      <w:pPr>
        <w:widowControl w:val="0"/>
        <w:autoSpaceDE w:val="0"/>
        <w:autoSpaceDN w:val="0"/>
        <w:spacing w:before="72" w:after="0" w:line="240" w:lineRule="auto"/>
        <w:ind w:left="825"/>
        <w:rPr>
          <w:rFonts w:eastAsia="Times New Roman" w:cs="Times New Roman"/>
          <w:b/>
          <w:i/>
          <w:lang w:val="uk-UA"/>
        </w:rPr>
      </w:pPr>
    </w:p>
    <w:p w:rsidR="00AC5FAC" w:rsidRDefault="00AC5FAC" w:rsidP="00FE648C">
      <w:pPr>
        <w:widowControl w:val="0"/>
        <w:autoSpaceDE w:val="0"/>
        <w:autoSpaceDN w:val="0"/>
        <w:spacing w:before="72" w:after="0" w:line="240" w:lineRule="auto"/>
        <w:ind w:left="825"/>
        <w:rPr>
          <w:rFonts w:eastAsia="Times New Roman" w:cs="Times New Roman"/>
          <w:b/>
          <w:i/>
          <w:lang w:val="uk-UA"/>
        </w:rPr>
      </w:pPr>
    </w:p>
    <w:p w:rsidR="00AC5FAC" w:rsidRDefault="00AC5FAC" w:rsidP="00FE648C">
      <w:pPr>
        <w:widowControl w:val="0"/>
        <w:autoSpaceDE w:val="0"/>
        <w:autoSpaceDN w:val="0"/>
        <w:spacing w:before="72" w:after="0" w:line="240" w:lineRule="auto"/>
        <w:ind w:left="825"/>
        <w:rPr>
          <w:rFonts w:eastAsia="Times New Roman" w:cs="Times New Roman"/>
          <w:b/>
          <w:i/>
          <w:lang w:val="uk-UA"/>
        </w:rPr>
      </w:pPr>
    </w:p>
    <w:p w:rsidR="00AC5FAC" w:rsidRDefault="00AC5FAC" w:rsidP="00FE648C">
      <w:pPr>
        <w:widowControl w:val="0"/>
        <w:autoSpaceDE w:val="0"/>
        <w:autoSpaceDN w:val="0"/>
        <w:spacing w:before="72" w:after="0" w:line="240" w:lineRule="auto"/>
        <w:ind w:left="825"/>
        <w:rPr>
          <w:rFonts w:eastAsia="Times New Roman" w:cs="Times New Roman"/>
          <w:b/>
          <w:i/>
          <w:lang w:val="uk-UA"/>
        </w:rPr>
      </w:pPr>
    </w:p>
    <w:p w:rsidR="00AC5FAC" w:rsidRDefault="00AC5FAC" w:rsidP="00FE648C">
      <w:pPr>
        <w:widowControl w:val="0"/>
        <w:autoSpaceDE w:val="0"/>
        <w:autoSpaceDN w:val="0"/>
        <w:spacing w:before="72" w:after="0" w:line="240" w:lineRule="auto"/>
        <w:ind w:left="825"/>
        <w:rPr>
          <w:rFonts w:eastAsia="Times New Roman" w:cs="Times New Roman"/>
          <w:b/>
          <w:i/>
          <w:lang w:val="uk-UA"/>
        </w:rPr>
      </w:pPr>
    </w:p>
    <w:p w:rsidR="00AC5FAC" w:rsidRDefault="00AC5FAC" w:rsidP="00FE648C">
      <w:pPr>
        <w:widowControl w:val="0"/>
        <w:autoSpaceDE w:val="0"/>
        <w:autoSpaceDN w:val="0"/>
        <w:spacing w:before="72" w:after="0" w:line="240" w:lineRule="auto"/>
        <w:ind w:left="825"/>
        <w:rPr>
          <w:rFonts w:eastAsia="Times New Roman" w:cs="Times New Roman"/>
          <w:b/>
          <w:i/>
          <w:lang w:val="uk-UA"/>
        </w:rPr>
      </w:pPr>
    </w:p>
    <w:p w:rsidR="00AC5FAC" w:rsidRDefault="00AC5FAC" w:rsidP="00FE648C">
      <w:pPr>
        <w:widowControl w:val="0"/>
        <w:autoSpaceDE w:val="0"/>
        <w:autoSpaceDN w:val="0"/>
        <w:spacing w:before="72" w:after="0" w:line="240" w:lineRule="auto"/>
        <w:ind w:left="825"/>
        <w:rPr>
          <w:rFonts w:eastAsia="Times New Roman" w:cs="Times New Roman"/>
          <w:b/>
          <w:i/>
          <w:lang w:val="uk-UA"/>
        </w:rPr>
      </w:pPr>
    </w:p>
    <w:p w:rsidR="00AC5FAC" w:rsidRDefault="00AC5FAC" w:rsidP="00FE648C">
      <w:pPr>
        <w:widowControl w:val="0"/>
        <w:autoSpaceDE w:val="0"/>
        <w:autoSpaceDN w:val="0"/>
        <w:spacing w:before="72" w:after="0" w:line="240" w:lineRule="auto"/>
        <w:ind w:left="825"/>
        <w:rPr>
          <w:rFonts w:eastAsia="Times New Roman" w:cs="Times New Roman"/>
          <w:b/>
          <w:i/>
          <w:lang w:val="uk-UA"/>
        </w:rPr>
      </w:pPr>
    </w:p>
    <w:p w:rsidR="00AC5FAC" w:rsidRDefault="00AC5FAC" w:rsidP="00FE648C">
      <w:pPr>
        <w:widowControl w:val="0"/>
        <w:autoSpaceDE w:val="0"/>
        <w:autoSpaceDN w:val="0"/>
        <w:spacing w:before="72" w:after="0" w:line="240" w:lineRule="auto"/>
        <w:ind w:left="825"/>
        <w:rPr>
          <w:rFonts w:eastAsia="Times New Roman" w:cs="Times New Roman"/>
          <w:b/>
          <w:i/>
          <w:lang w:val="uk-UA"/>
        </w:rPr>
      </w:pPr>
    </w:p>
    <w:p w:rsidR="00AC5FAC" w:rsidRDefault="00AC5FAC" w:rsidP="00FE648C">
      <w:pPr>
        <w:widowControl w:val="0"/>
        <w:autoSpaceDE w:val="0"/>
        <w:autoSpaceDN w:val="0"/>
        <w:spacing w:before="72" w:after="0" w:line="240" w:lineRule="auto"/>
        <w:ind w:left="825"/>
        <w:rPr>
          <w:rFonts w:eastAsia="Times New Roman" w:cs="Times New Roman"/>
          <w:b/>
          <w:i/>
          <w:lang w:val="uk-UA"/>
        </w:rPr>
      </w:pPr>
    </w:p>
    <w:p w:rsidR="00AC5FAC" w:rsidRDefault="00AC5FAC" w:rsidP="00FE648C">
      <w:pPr>
        <w:widowControl w:val="0"/>
        <w:autoSpaceDE w:val="0"/>
        <w:autoSpaceDN w:val="0"/>
        <w:spacing w:before="72" w:after="0" w:line="240" w:lineRule="auto"/>
        <w:ind w:left="825"/>
        <w:rPr>
          <w:rFonts w:eastAsia="Times New Roman" w:cs="Times New Roman"/>
          <w:b/>
          <w:i/>
          <w:lang w:val="uk-UA"/>
        </w:rPr>
      </w:pPr>
    </w:p>
    <w:p w:rsidR="00C92EF6" w:rsidRDefault="00120C1F" w:rsidP="00120C1F">
      <w:pPr>
        <w:widowControl w:val="0"/>
        <w:autoSpaceDE w:val="0"/>
        <w:autoSpaceDN w:val="0"/>
        <w:spacing w:before="72" w:after="0" w:line="240" w:lineRule="auto"/>
        <w:ind w:left="825"/>
        <w:rPr>
          <w:rFonts w:eastAsia="Times New Roman" w:cs="Times New Roman"/>
          <w:b/>
          <w:i/>
          <w:lang w:val="uk-UA"/>
        </w:rPr>
      </w:pPr>
      <w:r>
        <w:rPr>
          <w:rFonts w:eastAsia="Times New Roman" w:cs="Times New Roman"/>
          <w:b/>
          <w:i/>
          <w:lang w:val="uk-UA"/>
        </w:rPr>
        <w:t xml:space="preserve">                            </w:t>
      </w:r>
    </w:p>
    <w:p w:rsidR="00F211A5" w:rsidRDefault="00F211A5" w:rsidP="00120C1F">
      <w:pPr>
        <w:widowControl w:val="0"/>
        <w:autoSpaceDE w:val="0"/>
        <w:autoSpaceDN w:val="0"/>
        <w:spacing w:before="72" w:after="0" w:line="240" w:lineRule="auto"/>
        <w:ind w:left="825"/>
        <w:rPr>
          <w:rFonts w:eastAsia="Times New Roman" w:cs="Times New Roman"/>
          <w:b/>
          <w:i/>
          <w:lang w:val="uk-UA"/>
        </w:rPr>
      </w:pPr>
    </w:p>
    <w:p w:rsidR="007F360C" w:rsidRDefault="007F360C" w:rsidP="00120C1F">
      <w:pPr>
        <w:widowControl w:val="0"/>
        <w:autoSpaceDE w:val="0"/>
        <w:autoSpaceDN w:val="0"/>
        <w:spacing w:before="72" w:after="0" w:line="240" w:lineRule="auto"/>
        <w:ind w:left="825"/>
        <w:rPr>
          <w:rFonts w:eastAsia="Times New Roman" w:cs="Times New Roman"/>
          <w:b/>
          <w:i/>
          <w:lang w:val="uk-UA"/>
        </w:rPr>
      </w:pPr>
    </w:p>
    <w:p w:rsidR="002F3787" w:rsidRDefault="00120C1F" w:rsidP="00120C1F">
      <w:pPr>
        <w:widowControl w:val="0"/>
        <w:autoSpaceDE w:val="0"/>
        <w:autoSpaceDN w:val="0"/>
        <w:spacing w:before="72" w:after="0" w:line="240" w:lineRule="auto"/>
        <w:ind w:left="825"/>
        <w:rPr>
          <w:rFonts w:eastAsia="Times New Roman" w:cs="Times New Roman"/>
          <w:b/>
          <w:i/>
          <w:lang w:val="uk-UA"/>
        </w:rPr>
      </w:pPr>
      <w:r>
        <w:rPr>
          <w:rFonts w:eastAsia="Times New Roman" w:cs="Times New Roman"/>
          <w:b/>
          <w:i/>
          <w:lang w:val="uk-UA"/>
        </w:rPr>
        <w:lastRenderedPageBreak/>
        <w:t xml:space="preserve"> </w:t>
      </w:r>
      <w:r w:rsidR="002F3787" w:rsidRPr="00045BA3">
        <w:rPr>
          <w:rFonts w:eastAsia="Times New Roman" w:cs="Times New Roman"/>
          <w:b/>
          <w:i/>
        </w:rPr>
        <w:t>Великогабаритні, ремонтні відходи</w:t>
      </w:r>
    </w:p>
    <w:p w:rsidR="00F211A5" w:rsidRDefault="00F211A5" w:rsidP="00120C1F">
      <w:pPr>
        <w:widowControl w:val="0"/>
        <w:autoSpaceDE w:val="0"/>
        <w:autoSpaceDN w:val="0"/>
        <w:spacing w:before="72" w:after="0" w:line="240" w:lineRule="auto"/>
        <w:ind w:left="825"/>
        <w:rPr>
          <w:rFonts w:eastAsia="Times New Roman" w:cs="Times New Roman"/>
          <w:szCs w:val="24"/>
          <w:lang w:val="uk-UA"/>
        </w:rPr>
      </w:pPr>
    </w:p>
    <w:p w:rsidR="007F360C" w:rsidRDefault="007F360C" w:rsidP="00120C1F">
      <w:pPr>
        <w:widowControl w:val="0"/>
        <w:autoSpaceDE w:val="0"/>
        <w:autoSpaceDN w:val="0"/>
        <w:spacing w:before="72" w:after="0" w:line="240" w:lineRule="auto"/>
        <w:ind w:left="825"/>
        <w:rPr>
          <w:rFonts w:eastAsia="Times New Roman" w:cs="Times New Roman"/>
          <w:szCs w:val="24"/>
          <w:lang w:val="uk-UA"/>
        </w:rPr>
      </w:pPr>
    </w:p>
    <w:p w:rsidR="007F360C" w:rsidRDefault="007F360C" w:rsidP="00120C1F">
      <w:pPr>
        <w:widowControl w:val="0"/>
        <w:autoSpaceDE w:val="0"/>
        <w:autoSpaceDN w:val="0"/>
        <w:spacing w:before="72" w:after="0" w:line="240" w:lineRule="auto"/>
        <w:ind w:left="825"/>
        <w:rPr>
          <w:rFonts w:eastAsia="Times New Roman" w:cs="Times New Roman"/>
          <w:szCs w:val="24"/>
          <w:lang w:val="uk-UA"/>
        </w:rPr>
      </w:pPr>
    </w:p>
    <w:p w:rsidR="00120C1F" w:rsidRPr="00120C1F" w:rsidRDefault="00120C1F" w:rsidP="00120C1F">
      <w:pPr>
        <w:widowControl w:val="0"/>
        <w:autoSpaceDE w:val="0"/>
        <w:autoSpaceDN w:val="0"/>
        <w:spacing w:before="72" w:after="0" w:line="240" w:lineRule="auto"/>
        <w:ind w:left="825"/>
        <w:rPr>
          <w:rFonts w:eastAsia="Times New Roman" w:cs="Times New Roman"/>
          <w:szCs w:val="24"/>
          <w:lang w:val="uk-UA"/>
        </w:rPr>
      </w:pPr>
      <w:r w:rsidRPr="00120C1F">
        <w:rPr>
          <w:rFonts w:eastAsia="Times New Roman" w:cs="Times New Roman"/>
          <w:szCs w:val="24"/>
        </w:rPr>
        <w:t>Таблиця 2.17 - Розрахункові обсяги утворення великогабаритних та ремонтних побутових</w:t>
      </w:r>
      <w:r>
        <w:rPr>
          <w:rFonts w:eastAsia="Times New Roman" w:cs="Times New Roman"/>
          <w:szCs w:val="24"/>
          <w:lang w:val="uk-UA"/>
        </w:rPr>
        <w:t xml:space="preserve"> відходів</w:t>
      </w:r>
      <w:r w:rsidRPr="00120C1F">
        <w:rPr>
          <w:rFonts w:eastAsia="Times New Roman" w:cs="Times New Roman"/>
          <w:szCs w:val="24"/>
        </w:rPr>
        <w:t xml:space="preserve"> для кожного з етапів Схеми санітарного очищення</w:t>
      </w:r>
    </w:p>
    <w:tbl>
      <w:tblPr>
        <w:tblpPr w:leftFromText="180" w:rightFromText="180" w:vertAnchor="text" w:horzAnchor="margin" w:tblpY="561"/>
        <w:tblW w:w="10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1297"/>
        <w:gridCol w:w="1299"/>
        <w:gridCol w:w="1299"/>
        <w:gridCol w:w="1299"/>
        <w:gridCol w:w="1297"/>
        <w:gridCol w:w="1299"/>
      </w:tblGrid>
      <w:tr w:rsidR="00120C1F" w:rsidRPr="002F3787" w:rsidTr="00120C1F">
        <w:trPr>
          <w:trHeight w:val="400"/>
        </w:trPr>
        <w:tc>
          <w:tcPr>
            <w:tcW w:w="2550" w:type="dxa"/>
            <w:vMerge w:val="restart"/>
          </w:tcPr>
          <w:p w:rsidR="00120C1F" w:rsidRPr="002F3787" w:rsidRDefault="00120C1F" w:rsidP="00120C1F">
            <w:pPr>
              <w:widowControl w:val="0"/>
              <w:autoSpaceDE w:val="0"/>
              <w:autoSpaceDN w:val="0"/>
              <w:spacing w:before="72" w:after="2" w:line="360" w:lineRule="auto"/>
              <w:ind w:left="138"/>
              <w:rPr>
                <w:rFonts w:eastAsia="Times New Roman" w:cs="Times New Roman"/>
                <w:b/>
                <w:szCs w:val="24"/>
                <w:lang w:val="uk-UA"/>
              </w:rPr>
            </w:pPr>
            <w:r>
              <w:rPr>
                <w:rFonts w:eastAsia="Times New Roman" w:cs="Times New Roman"/>
                <w:b/>
                <w:szCs w:val="24"/>
                <w:lang w:val="uk-UA"/>
              </w:rPr>
              <w:t>Райони обслуговування</w:t>
            </w:r>
          </w:p>
        </w:tc>
        <w:tc>
          <w:tcPr>
            <w:tcW w:w="7790" w:type="dxa"/>
            <w:gridSpan w:val="6"/>
          </w:tcPr>
          <w:p w:rsidR="00120C1F" w:rsidRPr="002F3787" w:rsidRDefault="00120C1F" w:rsidP="00120C1F">
            <w:pPr>
              <w:widowControl w:val="0"/>
              <w:autoSpaceDE w:val="0"/>
              <w:autoSpaceDN w:val="0"/>
              <w:spacing w:before="72" w:after="2" w:line="360" w:lineRule="auto"/>
              <w:ind w:left="138"/>
              <w:rPr>
                <w:rFonts w:eastAsia="Times New Roman" w:cs="Times New Roman"/>
                <w:b/>
                <w:szCs w:val="24"/>
                <w:lang w:val="en-US"/>
              </w:rPr>
            </w:pPr>
            <w:r>
              <w:rPr>
                <w:rFonts w:eastAsia="Times New Roman" w:cs="Times New Roman"/>
                <w:b/>
                <w:szCs w:val="24"/>
                <w:lang w:val="uk-UA"/>
              </w:rPr>
              <w:t xml:space="preserve">               </w:t>
            </w:r>
            <w:r w:rsidRPr="002F3787">
              <w:rPr>
                <w:rFonts w:eastAsia="Times New Roman" w:cs="Times New Roman"/>
                <w:b/>
                <w:szCs w:val="24"/>
                <w:lang w:val="en-US"/>
              </w:rPr>
              <w:t>Обсяги утворення побутових відходів</w:t>
            </w:r>
          </w:p>
        </w:tc>
      </w:tr>
      <w:tr w:rsidR="00120C1F" w:rsidRPr="002F3787" w:rsidTr="00120C1F">
        <w:trPr>
          <w:trHeight w:val="400"/>
        </w:trPr>
        <w:tc>
          <w:tcPr>
            <w:tcW w:w="2550" w:type="dxa"/>
            <w:vMerge/>
            <w:tcBorders>
              <w:top w:val="nil"/>
            </w:tcBorders>
          </w:tcPr>
          <w:p w:rsidR="00120C1F" w:rsidRPr="002F3787"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2596" w:type="dxa"/>
            <w:gridSpan w:val="2"/>
          </w:tcPr>
          <w:p w:rsidR="00120C1F" w:rsidRPr="002F3787" w:rsidRDefault="00120C1F" w:rsidP="00120C1F">
            <w:pPr>
              <w:widowControl w:val="0"/>
              <w:autoSpaceDE w:val="0"/>
              <w:autoSpaceDN w:val="0"/>
              <w:spacing w:before="72" w:after="2" w:line="360" w:lineRule="auto"/>
              <w:ind w:left="138"/>
              <w:rPr>
                <w:rFonts w:eastAsia="Times New Roman" w:cs="Times New Roman"/>
                <w:b/>
                <w:szCs w:val="24"/>
                <w:lang w:val="en-US"/>
              </w:rPr>
            </w:pPr>
            <w:r w:rsidRPr="002F3787">
              <w:rPr>
                <w:rFonts w:eastAsia="Times New Roman" w:cs="Times New Roman"/>
                <w:b/>
                <w:szCs w:val="24"/>
                <w:lang w:val="en-US"/>
              </w:rPr>
              <w:t>великогабаритних</w:t>
            </w:r>
          </w:p>
        </w:tc>
        <w:tc>
          <w:tcPr>
            <w:tcW w:w="2598" w:type="dxa"/>
            <w:gridSpan w:val="2"/>
          </w:tcPr>
          <w:p w:rsidR="00120C1F" w:rsidRPr="002F3787" w:rsidRDefault="00120C1F" w:rsidP="00120C1F">
            <w:pPr>
              <w:widowControl w:val="0"/>
              <w:autoSpaceDE w:val="0"/>
              <w:autoSpaceDN w:val="0"/>
              <w:spacing w:before="72" w:after="2" w:line="360" w:lineRule="auto"/>
              <w:ind w:left="138"/>
              <w:rPr>
                <w:rFonts w:eastAsia="Times New Roman" w:cs="Times New Roman"/>
                <w:b/>
                <w:szCs w:val="24"/>
                <w:lang w:val="en-US"/>
              </w:rPr>
            </w:pPr>
            <w:r w:rsidRPr="002F3787">
              <w:rPr>
                <w:rFonts w:eastAsia="Times New Roman" w:cs="Times New Roman"/>
                <w:b/>
                <w:szCs w:val="24"/>
                <w:lang w:val="en-US"/>
              </w:rPr>
              <w:t>ремонтних</w:t>
            </w:r>
          </w:p>
        </w:tc>
        <w:tc>
          <w:tcPr>
            <w:tcW w:w="2596" w:type="dxa"/>
            <w:gridSpan w:val="2"/>
          </w:tcPr>
          <w:p w:rsidR="00120C1F" w:rsidRPr="002F3787" w:rsidRDefault="00120C1F" w:rsidP="00120C1F">
            <w:pPr>
              <w:widowControl w:val="0"/>
              <w:autoSpaceDE w:val="0"/>
              <w:autoSpaceDN w:val="0"/>
              <w:spacing w:before="72" w:after="2" w:line="360" w:lineRule="auto"/>
              <w:ind w:left="138"/>
              <w:rPr>
                <w:rFonts w:eastAsia="Times New Roman" w:cs="Times New Roman"/>
                <w:b/>
                <w:szCs w:val="24"/>
                <w:lang w:val="en-US"/>
              </w:rPr>
            </w:pPr>
            <w:r w:rsidRPr="002F3787">
              <w:rPr>
                <w:rFonts w:eastAsia="Times New Roman" w:cs="Times New Roman"/>
                <w:b/>
                <w:szCs w:val="24"/>
                <w:lang w:val="en-US"/>
              </w:rPr>
              <w:t>РАЗОМ:</w:t>
            </w:r>
          </w:p>
        </w:tc>
      </w:tr>
      <w:tr w:rsidR="00120C1F" w:rsidRPr="002F3787" w:rsidTr="00120C1F">
        <w:trPr>
          <w:trHeight w:val="400"/>
        </w:trPr>
        <w:tc>
          <w:tcPr>
            <w:tcW w:w="2550" w:type="dxa"/>
            <w:vMerge/>
            <w:tcBorders>
              <w:top w:val="nil"/>
            </w:tcBorders>
          </w:tcPr>
          <w:p w:rsidR="00120C1F" w:rsidRPr="002F3787"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7" w:type="dxa"/>
          </w:tcPr>
          <w:p w:rsidR="00120C1F" w:rsidRPr="002F3787" w:rsidRDefault="00120C1F" w:rsidP="00120C1F">
            <w:pPr>
              <w:widowControl w:val="0"/>
              <w:autoSpaceDE w:val="0"/>
              <w:autoSpaceDN w:val="0"/>
              <w:spacing w:before="72" w:after="2" w:line="360" w:lineRule="auto"/>
              <w:ind w:left="138"/>
              <w:rPr>
                <w:rFonts w:eastAsia="Times New Roman" w:cs="Times New Roman"/>
                <w:b/>
                <w:szCs w:val="24"/>
                <w:lang w:val="en-US"/>
              </w:rPr>
            </w:pPr>
            <w:r w:rsidRPr="002F3787">
              <w:rPr>
                <w:rFonts w:eastAsia="Times New Roman" w:cs="Times New Roman"/>
                <w:b/>
                <w:szCs w:val="24"/>
                <w:lang w:val="en-US"/>
              </w:rPr>
              <w:t>т/добу</w:t>
            </w:r>
          </w:p>
        </w:tc>
        <w:tc>
          <w:tcPr>
            <w:tcW w:w="1299" w:type="dxa"/>
          </w:tcPr>
          <w:p w:rsidR="00120C1F" w:rsidRPr="002F3787" w:rsidRDefault="00120C1F" w:rsidP="00120C1F">
            <w:pPr>
              <w:widowControl w:val="0"/>
              <w:autoSpaceDE w:val="0"/>
              <w:autoSpaceDN w:val="0"/>
              <w:spacing w:before="72" w:after="2" w:line="360" w:lineRule="auto"/>
              <w:ind w:left="138"/>
              <w:rPr>
                <w:rFonts w:eastAsia="Times New Roman" w:cs="Times New Roman"/>
                <w:b/>
                <w:szCs w:val="24"/>
                <w:lang w:val="en-US"/>
              </w:rPr>
            </w:pPr>
            <w:r w:rsidRPr="002F3787">
              <w:rPr>
                <w:rFonts w:eastAsia="Times New Roman" w:cs="Times New Roman"/>
                <w:b/>
                <w:szCs w:val="24"/>
                <w:lang w:val="en-US"/>
              </w:rPr>
              <w:t>м3/добу</w:t>
            </w:r>
          </w:p>
        </w:tc>
        <w:tc>
          <w:tcPr>
            <w:tcW w:w="1299" w:type="dxa"/>
          </w:tcPr>
          <w:p w:rsidR="00120C1F" w:rsidRPr="002F3787" w:rsidRDefault="00120C1F" w:rsidP="00120C1F">
            <w:pPr>
              <w:widowControl w:val="0"/>
              <w:autoSpaceDE w:val="0"/>
              <w:autoSpaceDN w:val="0"/>
              <w:spacing w:before="72" w:after="2" w:line="360" w:lineRule="auto"/>
              <w:ind w:left="138"/>
              <w:rPr>
                <w:rFonts w:eastAsia="Times New Roman" w:cs="Times New Roman"/>
                <w:b/>
                <w:szCs w:val="24"/>
                <w:lang w:val="en-US"/>
              </w:rPr>
            </w:pPr>
            <w:r w:rsidRPr="002F3787">
              <w:rPr>
                <w:rFonts w:eastAsia="Times New Roman" w:cs="Times New Roman"/>
                <w:b/>
                <w:szCs w:val="24"/>
                <w:lang w:val="en-US"/>
              </w:rPr>
              <w:t>т/добу</w:t>
            </w:r>
          </w:p>
        </w:tc>
        <w:tc>
          <w:tcPr>
            <w:tcW w:w="1299" w:type="dxa"/>
          </w:tcPr>
          <w:p w:rsidR="00120C1F" w:rsidRPr="002F3787" w:rsidRDefault="00120C1F" w:rsidP="00120C1F">
            <w:pPr>
              <w:widowControl w:val="0"/>
              <w:autoSpaceDE w:val="0"/>
              <w:autoSpaceDN w:val="0"/>
              <w:spacing w:before="72" w:after="2" w:line="360" w:lineRule="auto"/>
              <w:ind w:left="138"/>
              <w:rPr>
                <w:rFonts w:eastAsia="Times New Roman" w:cs="Times New Roman"/>
                <w:b/>
                <w:szCs w:val="24"/>
                <w:lang w:val="en-US"/>
              </w:rPr>
            </w:pPr>
            <w:r w:rsidRPr="002F3787">
              <w:rPr>
                <w:rFonts w:eastAsia="Times New Roman" w:cs="Times New Roman"/>
                <w:b/>
                <w:szCs w:val="24"/>
                <w:lang w:val="en-US"/>
              </w:rPr>
              <w:t>м3/добу</w:t>
            </w:r>
          </w:p>
        </w:tc>
        <w:tc>
          <w:tcPr>
            <w:tcW w:w="1297" w:type="dxa"/>
          </w:tcPr>
          <w:p w:rsidR="00120C1F" w:rsidRPr="002F3787" w:rsidRDefault="00120C1F" w:rsidP="00120C1F">
            <w:pPr>
              <w:widowControl w:val="0"/>
              <w:autoSpaceDE w:val="0"/>
              <w:autoSpaceDN w:val="0"/>
              <w:spacing w:before="72" w:after="2" w:line="360" w:lineRule="auto"/>
              <w:ind w:left="138"/>
              <w:rPr>
                <w:rFonts w:eastAsia="Times New Roman" w:cs="Times New Roman"/>
                <w:b/>
                <w:szCs w:val="24"/>
                <w:lang w:val="en-US"/>
              </w:rPr>
            </w:pPr>
            <w:r w:rsidRPr="002F3787">
              <w:rPr>
                <w:rFonts w:eastAsia="Times New Roman" w:cs="Times New Roman"/>
                <w:b/>
                <w:szCs w:val="24"/>
                <w:lang w:val="en-US"/>
              </w:rPr>
              <w:t>т/добу</w:t>
            </w:r>
          </w:p>
        </w:tc>
        <w:tc>
          <w:tcPr>
            <w:tcW w:w="1299" w:type="dxa"/>
          </w:tcPr>
          <w:p w:rsidR="00120C1F" w:rsidRPr="002F3787" w:rsidRDefault="00120C1F" w:rsidP="00120C1F">
            <w:pPr>
              <w:widowControl w:val="0"/>
              <w:autoSpaceDE w:val="0"/>
              <w:autoSpaceDN w:val="0"/>
              <w:spacing w:before="72" w:after="2" w:line="360" w:lineRule="auto"/>
              <w:ind w:left="138"/>
              <w:rPr>
                <w:rFonts w:eastAsia="Times New Roman" w:cs="Times New Roman"/>
                <w:b/>
                <w:szCs w:val="24"/>
                <w:lang w:val="en-US"/>
              </w:rPr>
            </w:pPr>
            <w:r w:rsidRPr="002F3787">
              <w:rPr>
                <w:rFonts w:eastAsia="Times New Roman" w:cs="Times New Roman"/>
                <w:b/>
                <w:szCs w:val="24"/>
                <w:lang w:val="en-US"/>
              </w:rPr>
              <w:t>м3/добу</w:t>
            </w:r>
          </w:p>
        </w:tc>
      </w:tr>
      <w:tr w:rsidR="00120C1F" w:rsidRPr="002F3787" w:rsidTr="00120C1F">
        <w:trPr>
          <w:trHeight w:val="446"/>
        </w:trPr>
        <w:tc>
          <w:tcPr>
            <w:tcW w:w="10340" w:type="dxa"/>
            <w:gridSpan w:val="7"/>
          </w:tcPr>
          <w:p w:rsidR="00120C1F" w:rsidRPr="002F3787" w:rsidRDefault="00120C1F" w:rsidP="00120C1F">
            <w:pPr>
              <w:widowControl w:val="0"/>
              <w:autoSpaceDE w:val="0"/>
              <w:autoSpaceDN w:val="0"/>
              <w:spacing w:before="72" w:after="2" w:line="360" w:lineRule="auto"/>
              <w:ind w:left="138"/>
              <w:jc w:val="center"/>
              <w:rPr>
                <w:rFonts w:eastAsia="Times New Roman" w:cs="Times New Roman"/>
                <w:b/>
                <w:szCs w:val="24"/>
                <w:lang w:val="en-US"/>
              </w:rPr>
            </w:pPr>
            <w:r w:rsidRPr="002F3787">
              <w:rPr>
                <w:rFonts w:eastAsia="Times New Roman" w:cs="Times New Roman"/>
                <w:b/>
                <w:szCs w:val="24"/>
                <w:lang w:val="en-US"/>
              </w:rPr>
              <w:t>Існуючий стан 202</w:t>
            </w:r>
            <w:r>
              <w:rPr>
                <w:rFonts w:eastAsia="Times New Roman" w:cs="Times New Roman"/>
                <w:b/>
                <w:szCs w:val="24"/>
                <w:lang w:val="uk-UA"/>
              </w:rPr>
              <w:t>2</w:t>
            </w:r>
            <w:r w:rsidRPr="002F3787">
              <w:rPr>
                <w:rFonts w:eastAsia="Times New Roman" w:cs="Times New Roman"/>
                <w:b/>
                <w:szCs w:val="24"/>
                <w:lang w:val="en-US"/>
              </w:rPr>
              <w:t xml:space="preserve"> рік</w:t>
            </w:r>
          </w:p>
        </w:tc>
      </w:tr>
      <w:tr w:rsidR="00120C1F" w:rsidRPr="002F3787" w:rsidTr="00120C1F">
        <w:trPr>
          <w:trHeight w:val="443"/>
        </w:trPr>
        <w:tc>
          <w:tcPr>
            <w:tcW w:w="2550" w:type="dxa"/>
          </w:tcPr>
          <w:p w:rsidR="00120C1F" w:rsidRPr="0066765E" w:rsidRDefault="00120C1F" w:rsidP="00120C1F">
            <w:pPr>
              <w:spacing w:line="256" w:lineRule="exact"/>
              <w:ind w:left="107"/>
              <w:rPr>
                <w:rFonts w:eastAsia="Times New Roman" w:cs="Times New Roman"/>
                <w:szCs w:val="24"/>
                <w:lang w:val="uk-UA"/>
              </w:rPr>
            </w:pPr>
            <w:r w:rsidRPr="0066765E">
              <w:rPr>
                <w:rFonts w:eastAsia="Times New Roman" w:cs="Times New Roman"/>
                <w:szCs w:val="24"/>
              </w:rPr>
              <w:t xml:space="preserve">с. </w:t>
            </w:r>
            <w:r>
              <w:rPr>
                <w:rFonts w:eastAsia="Times New Roman" w:cs="Times New Roman"/>
                <w:szCs w:val="24"/>
                <w:lang w:val="uk-UA"/>
              </w:rPr>
              <w:t>Копанки</w:t>
            </w:r>
          </w:p>
        </w:tc>
        <w:tc>
          <w:tcPr>
            <w:tcW w:w="1297" w:type="dxa"/>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uk-UA"/>
              </w:rPr>
            </w:pPr>
            <w:r w:rsidRPr="004778AD">
              <w:rPr>
                <w:rFonts w:eastAsia="Times New Roman" w:cs="Times New Roman"/>
                <w:szCs w:val="24"/>
                <w:lang w:val="uk-UA"/>
              </w:rPr>
              <w:t>0,01</w:t>
            </w:r>
          </w:p>
        </w:tc>
        <w:tc>
          <w:tcPr>
            <w:tcW w:w="1299" w:type="dxa"/>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0,09</w:t>
            </w:r>
          </w:p>
        </w:tc>
        <w:tc>
          <w:tcPr>
            <w:tcW w:w="1299" w:type="dxa"/>
          </w:tcPr>
          <w:p w:rsidR="00120C1F" w:rsidRPr="00C603DE"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0,025</w:t>
            </w:r>
          </w:p>
        </w:tc>
        <w:tc>
          <w:tcPr>
            <w:tcW w:w="1299" w:type="dxa"/>
          </w:tcPr>
          <w:p w:rsidR="00120C1F" w:rsidRPr="00C603DE"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0,03</w:t>
            </w:r>
          </w:p>
        </w:tc>
        <w:tc>
          <w:tcPr>
            <w:tcW w:w="1297" w:type="dxa"/>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0,035</w:t>
            </w:r>
          </w:p>
        </w:tc>
        <w:tc>
          <w:tcPr>
            <w:tcW w:w="1299" w:type="dxa"/>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0,12</w:t>
            </w:r>
          </w:p>
        </w:tc>
      </w:tr>
      <w:tr w:rsidR="00120C1F" w:rsidRPr="002F3787" w:rsidTr="00120C1F">
        <w:trPr>
          <w:trHeight w:val="446"/>
        </w:trPr>
        <w:tc>
          <w:tcPr>
            <w:tcW w:w="2550" w:type="dxa"/>
          </w:tcPr>
          <w:p w:rsidR="00120C1F" w:rsidRPr="0066765E" w:rsidRDefault="00120C1F" w:rsidP="00120C1F">
            <w:pPr>
              <w:spacing w:line="256" w:lineRule="exact"/>
              <w:ind w:left="107"/>
              <w:rPr>
                <w:rFonts w:eastAsia="Times New Roman" w:cs="Times New Roman"/>
                <w:szCs w:val="24"/>
                <w:lang w:val="uk-UA"/>
              </w:rPr>
            </w:pPr>
            <w:r w:rsidRPr="0066765E">
              <w:rPr>
                <w:rFonts w:eastAsia="Times New Roman" w:cs="Times New Roman"/>
                <w:szCs w:val="24"/>
              </w:rPr>
              <w:t xml:space="preserve">с. </w:t>
            </w:r>
            <w:r>
              <w:rPr>
                <w:rFonts w:eastAsia="Times New Roman" w:cs="Times New Roman"/>
                <w:szCs w:val="24"/>
                <w:lang w:val="uk-UA"/>
              </w:rPr>
              <w:t>Полохівка</w:t>
            </w:r>
          </w:p>
        </w:tc>
        <w:tc>
          <w:tcPr>
            <w:tcW w:w="1297" w:type="dxa"/>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uk-UA"/>
              </w:rPr>
            </w:pPr>
            <w:r w:rsidRPr="004778AD">
              <w:rPr>
                <w:rFonts w:eastAsia="Times New Roman" w:cs="Times New Roman"/>
                <w:szCs w:val="24"/>
                <w:lang w:val="uk-UA"/>
              </w:rPr>
              <w:t>0,001</w:t>
            </w:r>
          </w:p>
        </w:tc>
        <w:tc>
          <w:tcPr>
            <w:tcW w:w="1299" w:type="dxa"/>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0,007</w:t>
            </w:r>
          </w:p>
        </w:tc>
        <w:tc>
          <w:tcPr>
            <w:tcW w:w="1299" w:type="dxa"/>
          </w:tcPr>
          <w:p w:rsidR="00120C1F" w:rsidRPr="00C603DE"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0,002</w:t>
            </w:r>
          </w:p>
        </w:tc>
        <w:tc>
          <w:tcPr>
            <w:tcW w:w="1299" w:type="dxa"/>
          </w:tcPr>
          <w:p w:rsidR="00120C1F" w:rsidRPr="00C603DE"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0,003</w:t>
            </w:r>
          </w:p>
        </w:tc>
        <w:tc>
          <w:tcPr>
            <w:tcW w:w="1297" w:type="dxa"/>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0,003</w:t>
            </w:r>
          </w:p>
        </w:tc>
        <w:tc>
          <w:tcPr>
            <w:tcW w:w="1299" w:type="dxa"/>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0,01</w:t>
            </w:r>
          </w:p>
        </w:tc>
      </w:tr>
      <w:tr w:rsidR="00120C1F" w:rsidRPr="002F3787" w:rsidTr="00120C1F">
        <w:trPr>
          <w:trHeight w:val="445"/>
        </w:trPr>
        <w:tc>
          <w:tcPr>
            <w:tcW w:w="2550" w:type="dxa"/>
          </w:tcPr>
          <w:p w:rsidR="00120C1F" w:rsidRPr="0066765E" w:rsidRDefault="00120C1F" w:rsidP="00120C1F">
            <w:pPr>
              <w:spacing w:line="256" w:lineRule="exact"/>
              <w:ind w:left="107"/>
              <w:rPr>
                <w:rFonts w:eastAsia="Times New Roman" w:cs="Times New Roman"/>
                <w:szCs w:val="24"/>
                <w:lang w:val="uk-UA"/>
              </w:rPr>
            </w:pPr>
            <w:r w:rsidRPr="0066765E">
              <w:rPr>
                <w:rFonts w:eastAsia="Times New Roman" w:cs="Times New Roman"/>
                <w:szCs w:val="24"/>
              </w:rPr>
              <w:t xml:space="preserve">с. </w:t>
            </w:r>
            <w:r>
              <w:rPr>
                <w:rFonts w:eastAsia="Times New Roman" w:cs="Times New Roman"/>
                <w:szCs w:val="24"/>
                <w:lang w:val="uk-UA"/>
              </w:rPr>
              <w:t>Гаївка</w:t>
            </w:r>
          </w:p>
        </w:tc>
        <w:tc>
          <w:tcPr>
            <w:tcW w:w="1297" w:type="dxa"/>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uk-UA"/>
              </w:rPr>
            </w:pPr>
            <w:r w:rsidRPr="004778AD">
              <w:rPr>
                <w:rFonts w:eastAsia="Times New Roman" w:cs="Times New Roman"/>
                <w:szCs w:val="24"/>
                <w:lang w:val="uk-UA"/>
              </w:rPr>
              <w:t>0,01</w:t>
            </w:r>
          </w:p>
        </w:tc>
        <w:tc>
          <w:tcPr>
            <w:tcW w:w="1299" w:type="dxa"/>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0,05</w:t>
            </w:r>
          </w:p>
        </w:tc>
        <w:tc>
          <w:tcPr>
            <w:tcW w:w="1299" w:type="dxa"/>
          </w:tcPr>
          <w:p w:rsidR="00120C1F" w:rsidRPr="00C603DE"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0,014</w:t>
            </w:r>
          </w:p>
        </w:tc>
        <w:tc>
          <w:tcPr>
            <w:tcW w:w="1299" w:type="dxa"/>
          </w:tcPr>
          <w:p w:rsidR="00120C1F" w:rsidRPr="00C603DE"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0,019</w:t>
            </w:r>
          </w:p>
        </w:tc>
        <w:tc>
          <w:tcPr>
            <w:tcW w:w="1297" w:type="dxa"/>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0,024</w:t>
            </w:r>
          </w:p>
        </w:tc>
        <w:tc>
          <w:tcPr>
            <w:tcW w:w="1299" w:type="dxa"/>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0,07</w:t>
            </w:r>
          </w:p>
        </w:tc>
      </w:tr>
      <w:tr w:rsidR="00120C1F" w:rsidRPr="002F3787" w:rsidTr="00120C1F">
        <w:trPr>
          <w:trHeight w:val="445"/>
        </w:trPr>
        <w:tc>
          <w:tcPr>
            <w:tcW w:w="2550" w:type="dxa"/>
            <w:tcBorders>
              <w:bottom w:val="double" w:sz="1" w:space="0" w:color="000000"/>
            </w:tcBorders>
          </w:tcPr>
          <w:p w:rsidR="00120C1F" w:rsidRPr="002F3787" w:rsidRDefault="00120C1F" w:rsidP="00120C1F">
            <w:pPr>
              <w:widowControl w:val="0"/>
              <w:autoSpaceDE w:val="0"/>
              <w:autoSpaceDN w:val="0"/>
              <w:spacing w:before="72" w:after="2" w:line="360" w:lineRule="auto"/>
              <w:ind w:left="138"/>
              <w:rPr>
                <w:rFonts w:eastAsia="Times New Roman" w:cs="Times New Roman"/>
                <w:b/>
                <w:szCs w:val="24"/>
                <w:lang w:val="en-US"/>
              </w:rPr>
            </w:pPr>
            <w:r w:rsidRPr="002F3787">
              <w:rPr>
                <w:rFonts w:eastAsia="Times New Roman" w:cs="Times New Roman"/>
                <w:b/>
                <w:szCs w:val="24"/>
                <w:lang w:val="en-US"/>
              </w:rPr>
              <w:t>ВСЬОГО</w:t>
            </w:r>
          </w:p>
        </w:tc>
        <w:tc>
          <w:tcPr>
            <w:tcW w:w="1297" w:type="dxa"/>
            <w:tcBorders>
              <w:bottom w:val="double" w:sz="1" w:space="0" w:color="000000"/>
            </w:tcBorders>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9" w:type="dxa"/>
            <w:tcBorders>
              <w:bottom w:val="double" w:sz="1" w:space="0" w:color="000000"/>
            </w:tcBorders>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9" w:type="dxa"/>
            <w:tcBorders>
              <w:bottom w:val="double" w:sz="1" w:space="0" w:color="000000"/>
            </w:tcBorders>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9" w:type="dxa"/>
            <w:tcBorders>
              <w:bottom w:val="double" w:sz="1" w:space="0" w:color="000000"/>
            </w:tcBorders>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7" w:type="dxa"/>
            <w:tcBorders>
              <w:bottom w:val="double" w:sz="1" w:space="0" w:color="000000"/>
            </w:tcBorders>
            <w:vAlign w:val="bottom"/>
          </w:tcPr>
          <w:p w:rsidR="00120C1F" w:rsidRPr="000E14B7" w:rsidRDefault="00120C1F" w:rsidP="00120C1F">
            <w:pPr>
              <w:jc w:val="center"/>
              <w:rPr>
                <w:rFonts w:cs="Times New Roman"/>
                <w:b/>
                <w:bCs/>
                <w:color w:val="000000"/>
                <w:szCs w:val="24"/>
                <w:lang w:val="en-US"/>
              </w:rPr>
            </w:pPr>
            <w:r w:rsidRPr="000E14B7">
              <w:rPr>
                <w:rFonts w:cs="Times New Roman"/>
                <w:b/>
                <w:bCs/>
                <w:color w:val="000000"/>
                <w:szCs w:val="24"/>
                <w:lang w:val="en-US"/>
              </w:rPr>
              <w:t>0,062</w:t>
            </w:r>
          </w:p>
        </w:tc>
        <w:tc>
          <w:tcPr>
            <w:tcW w:w="1299" w:type="dxa"/>
            <w:tcBorders>
              <w:bottom w:val="double" w:sz="1" w:space="0" w:color="000000"/>
            </w:tcBorders>
            <w:vAlign w:val="bottom"/>
          </w:tcPr>
          <w:p w:rsidR="00120C1F" w:rsidRPr="000E14B7" w:rsidRDefault="00120C1F" w:rsidP="00120C1F">
            <w:pPr>
              <w:jc w:val="center"/>
              <w:rPr>
                <w:rFonts w:cs="Times New Roman"/>
                <w:b/>
                <w:bCs/>
                <w:color w:val="000000"/>
                <w:szCs w:val="24"/>
                <w:lang w:val="en-US"/>
              </w:rPr>
            </w:pPr>
            <w:r w:rsidRPr="000E14B7">
              <w:rPr>
                <w:rFonts w:cs="Times New Roman"/>
                <w:b/>
                <w:bCs/>
                <w:color w:val="000000"/>
                <w:szCs w:val="24"/>
                <w:lang w:val="en-US"/>
              </w:rPr>
              <w:t>0,2</w:t>
            </w:r>
          </w:p>
        </w:tc>
      </w:tr>
      <w:tr w:rsidR="00120C1F" w:rsidRPr="002F3787" w:rsidTr="00120C1F">
        <w:trPr>
          <w:trHeight w:val="445"/>
        </w:trPr>
        <w:tc>
          <w:tcPr>
            <w:tcW w:w="2550" w:type="dxa"/>
            <w:tcBorders>
              <w:bottom w:val="double" w:sz="1" w:space="0" w:color="000000"/>
            </w:tcBorders>
          </w:tcPr>
          <w:p w:rsidR="00120C1F" w:rsidRPr="003A5115" w:rsidRDefault="00120C1F" w:rsidP="00120C1F">
            <w:pPr>
              <w:spacing w:line="256" w:lineRule="exact"/>
              <w:ind w:left="107"/>
              <w:rPr>
                <w:rFonts w:eastAsia="Times New Roman" w:cs="Times New Roman"/>
                <w:szCs w:val="24"/>
                <w:lang w:val="uk-UA"/>
              </w:rPr>
            </w:pPr>
            <w:r w:rsidRPr="0066765E">
              <w:rPr>
                <w:rFonts w:eastAsia="Times New Roman" w:cs="Times New Roman"/>
                <w:szCs w:val="24"/>
              </w:rPr>
              <w:t xml:space="preserve">с. </w:t>
            </w:r>
            <w:r>
              <w:rPr>
                <w:rFonts w:eastAsia="Times New Roman" w:cs="Times New Roman"/>
                <w:szCs w:val="24"/>
                <w:lang w:val="uk-UA"/>
              </w:rPr>
              <w:t>Хмельове</w:t>
            </w:r>
          </w:p>
        </w:tc>
        <w:tc>
          <w:tcPr>
            <w:tcW w:w="1297" w:type="dxa"/>
            <w:tcBorders>
              <w:bottom w:val="double" w:sz="1" w:space="0" w:color="000000"/>
            </w:tcBorders>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uk-UA"/>
              </w:rPr>
            </w:pPr>
            <w:r w:rsidRPr="004778AD">
              <w:rPr>
                <w:rFonts w:eastAsia="Times New Roman" w:cs="Times New Roman"/>
                <w:szCs w:val="24"/>
                <w:lang w:val="uk-UA"/>
              </w:rPr>
              <w:t>0,2</w:t>
            </w:r>
          </w:p>
        </w:tc>
        <w:tc>
          <w:tcPr>
            <w:tcW w:w="1299" w:type="dxa"/>
            <w:tcBorders>
              <w:bottom w:val="double" w:sz="1" w:space="0" w:color="000000"/>
            </w:tcBorders>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1,01</w:t>
            </w:r>
          </w:p>
        </w:tc>
        <w:tc>
          <w:tcPr>
            <w:tcW w:w="1299" w:type="dxa"/>
            <w:tcBorders>
              <w:bottom w:val="double" w:sz="1" w:space="0" w:color="000000"/>
            </w:tcBorders>
          </w:tcPr>
          <w:p w:rsidR="00120C1F" w:rsidRPr="00C603DE"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0,28</w:t>
            </w:r>
          </w:p>
        </w:tc>
        <w:tc>
          <w:tcPr>
            <w:tcW w:w="1299" w:type="dxa"/>
            <w:tcBorders>
              <w:bottom w:val="double" w:sz="1" w:space="0" w:color="000000"/>
            </w:tcBorders>
          </w:tcPr>
          <w:p w:rsidR="00120C1F" w:rsidRPr="00C603DE"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0,38</w:t>
            </w:r>
          </w:p>
        </w:tc>
        <w:tc>
          <w:tcPr>
            <w:tcW w:w="1297" w:type="dxa"/>
            <w:tcBorders>
              <w:bottom w:val="double" w:sz="1" w:space="0" w:color="000000"/>
            </w:tcBorders>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0,48</w:t>
            </w:r>
          </w:p>
        </w:tc>
        <w:tc>
          <w:tcPr>
            <w:tcW w:w="1299" w:type="dxa"/>
            <w:tcBorders>
              <w:bottom w:val="double" w:sz="1" w:space="0" w:color="000000"/>
            </w:tcBorders>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1,39</w:t>
            </w:r>
          </w:p>
        </w:tc>
      </w:tr>
      <w:tr w:rsidR="00120C1F" w:rsidRPr="002F3787" w:rsidTr="00120C1F">
        <w:trPr>
          <w:trHeight w:val="445"/>
        </w:trPr>
        <w:tc>
          <w:tcPr>
            <w:tcW w:w="2550" w:type="dxa"/>
            <w:tcBorders>
              <w:bottom w:val="double" w:sz="1" w:space="0" w:color="000000"/>
            </w:tcBorders>
          </w:tcPr>
          <w:p w:rsidR="00120C1F" w:rsidRPr="003A5115" w:rsidRDefault="00120C1F" w:rsidP="00120C1F">
            <w:pPr>
              <w:spacing w:line="256" w:lineRule="exact"/>
              <w:ind w:left="107"/>
              <w:rPr>
                <w:rFonts w:eastAsia="Times New Roman" w:cs="Times New Roman"/>
                <w:szCs w:val="24"/>
                <w:lang w:val="uk-UA"/>
              </w:rPr>
            </w:pPr>
            <w:r w:rsidRPr="0066765E">
              <w:rPr>
                <w:rFonts w:eastAsia="Times New Roman" w:cs="Times New Roman"/>
                <w:szCs w:val="24"/>
              </w:rPr>
              <w:t xml:space="preserve">с. </w:t>
            </w:r>
            <w:r>
              <w:rPr>
                <w:rFonts w:eastAsia="Times New Roman" w:cs="Times New Roman"/>
                <w:szCs w:val="24"/>
                <w:lang w:val="uk-UA"/>
              </w:rPr>
              <w:t>Калаколове</w:t>
            </w:r>
          </w:p>
        </w:tc>
        <w:tc>
          <w:tcPr>
            <w:tcW w:w="1297" w:type="dxa"/>
            <w:tcBorders>
              <w:bottom w:val="double" w:sz="1" w:space="0" w:color="000000"/>
            </w:tcBorders>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uk-UA"/>
              </w:rPr>
            </w:pPr>
            <w:r w:rsidRPr="004778AD">
              <w:rPr>
                <w:rFonts w:eastAsia="Times New Roman" w:cs="Times New Roman"/>
                <w:szCs w:val="24"/>
                <w:lang w:val="uk-UA"/>
              </w:rPr>
              <w:t>0,008</w:t>
            </w:r>
          </w:p>
        </w:tc>
        <w:tc>
          <w:tcPr>
            <w:tcW w:w="1299" w:type="dxa"/>
            <w:tcBorders>
              <w:bottom w:val="double" w:sz="1" w:space="0" w:color="000000"/>
            </w:tcBorders>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0,04</w:t>
            </w:r>
          </w:p>
        </w:tc>
        <w:tc>
          <w:tcPr>
            <w:tcW w:w="1299" w:type="dxa"/>
            <w:tcBorders>
              <w:bottom w:val="double" w:sz="1" w:space="0" w:color="000000"/>
            </w:tcBorders>
          </w:tcPr>
          <w:p w:rsidR="00120C1F" w:rsidRPr="00C603DE"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0,01</w:t>
            </w:r>
          </w:p>
        </w:tc>
        <w:tc>
          <w:tcPr>
            <w:tcW w:w="1299" w:type="dxa"/>
            <w:tcBorders>
              <w:bottom w:val="double" w:sz="1" w:space="0" w:color="000000"/>
            </w:tcBorders>
          </w:tcPr>
          <w:p w:rsidR="00120C1F" w:rsidRPr="00C603DE"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0,014</w:t>
            </w:r>
          </w:p>
        </w:tc>
        <w:tc>
          <w:tcPr>
            <w:tcW w:w="1297" w:type="dxa"/>
            <w:tcBorders>
              <w:bottom w:val="double" w:sz="1" w:space="0" w:color="000000"/>
            </w:tcBorders>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0,018</w:t>
            </w:r>
          </w:p>
        </w:tc>
        <w:tc>
          <w:tcPr>
            <w:tcW w:w="1299" w:type="dxa"/>
            <w:tcBorders>
              <w:bottom w:val="double" w:sz="1" w:space="0" w:color="000000"/>
            </w:tcBorders>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0,05</w:t>
            </w:r>
          </w:p>
        </w:tc>
      </w:tr>
      <w:tr w:rsidR="00120C1F" w:rsidRPr="002F3787" w:rsidTr="00120C1F">
        <w:trPr>
          <w:trHeight w:val="445"/>
        </w:trPr>
        <w:tc>
          <w:tcPr>
            <w:tcW w:w="2550" w:type="dxa"/>
            <w:tcBorders>
              <w:bottom w:val="double" w:sz="1" w:space="0" w:color="000000"/>
            </w:tcBorders>
          </w:tcPr>
          <w:p w:rsidR="00120C1F" w:rsidRPr="0066765E" w:rsidRDefault="00120C1F" w:rsidP="00120C1F">
            <w:pPr>
              <w:spacing w:line="256" w:lineRule="exact"/>
              <w:ind w:left="107"/>
              <w:rPr>
                <w:rFonts w:eastAsia="Times New Roman" w:cs="Times New Roman"/>
                <w:szCs w:val="24"/>
              </w:rPr>
            </w:pPr>
            <w:r w:rsidRPr="0066765E">
              <w:rPr>
                <w:rFonts w:eastAsia="Times New Roman" w:cs="Times New Roman"/>
                <w:szCs w:val="24"/>
              </w:rPr>
              <w:t xml:space="preserve">с. </w:t>
            </w:r>
            <w:r>
              <w:rPr>
                <w:rFonts w:eastAsia="Times New Roman" w:cs="Times New Roman"/>
                <w:szCs w:val="24"/>
                <w:lang w:val="uk-UA"/>
              </w:rPr>
              <w:t>Новоолександрівка</w:t>
            </w:r>
          </w:p>
        </w:tc>
        <w:tc>
          <w:tcPr>
            <w:tcW w:w="1297" w:type="dxa"/>
            <w:tcBorders>
              <w:bottom w:val="double" w:sz="1" w:space="0" w:color="000000"/>
            </w:tcBorders>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uk-UA"/>
              </w:rPr>
            </w:pPr>
            <w:r w:rsidRPr="004778AD">
              <w:rPr>
                <w:rFonts w:eastAsia="Times New Roman" w:cs="Times New Roman"/>
                <w:szCs w:val="24"/>
                <w:lang w:val="uk-UA"/>
              </w:rPr>
              <w:t>0,001</w:t>
            </w:r>
          </w:p>
        </w:tc>
        <w:tc>
          <w:tcPr>
            <w:tcW w:w="1299" w:type="dxa"/>
            <w:tcBorders>
              <w:bottom w:val="double" w:sz="1" w:space="0" w:color="000000"/>
            </w:tcBorders>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0,007</w:t>
            </w:r>
          </w:p>
        </w:tc>
        <w:tc>
          <w:tcPr>
            <w:tcW w:w="1299" w:type="dxa"/>
            <w:tcBorders>
              <w:bottom w:val="double" w:sz="1" w:space="0" w:color="000000"/>
            </w:tcBorders>
          </w:tcPr>
          <w:p w:rsidR="00120C1F" w:rsidRPr="00C603DE"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0,002</w:t>
            </w:r>
          </w:p>
        </w:tc>
        <w:tc>
          <w:tcPr>
            <w:tcW w:w="1299" w:type="dxa"/>
            <w:tcBorders>
              <w:bottom w:val="double" w:sz="1" w:space="0" w:color="000000"/>
            </w:tcBorders>
          </w:tcPr>
          <w:p w:rsidR="00120C1F" w:rsidRPr="00C603DE"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0,003</w:t>
            </w:r>
          </w:p>
        </w:tc>
        <w:tc>
          <w:tcPr>
            <w:tcW w:w="1297" w:type="dxa"/>
            <w:tcBorders>
              <w:bottom w:val="double" w:sz="1" w:space="0" w:color="000000"/>
            </w:tcBorders>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0,003</w:t>
            </w:r>
          </w:p>
        </w:tc>
        <w:tc>
          <w:tcPr>
            <w:tcW w:w="1299" w:type="dxa"/>
            <w:tcBorders>
              <w:bottom w:val="double" w:sz="1" w:space="0" w:color="000000"/>
            </w:tcBorders>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0,01</w:t>
            </w:r>
          </w:p>
        </w:tc>
      </w:tr>
      <w:tr w:rsidR="00120C1F" w:rsidRPr="002F3787" w:rsidTr="00120C1F">
        <w:trPr>
          <w:trHeight w:val="445"/>
        </w:trPr>
        <w:tc>
          <w:tcPr>
            <w:tcW w:w="2550" w:type="dxa"/>
            <w:tcBorders>
              <w:bottom w:val="double" w:sz="1" w:space="0" w:color="000000"/>
            </w:tcBorders>
          </w:tcPr>
          <w:p w:rsidR="00120C1F" w:rsidRPr="003A5115" w:rsidRDefault="00120C1F" w:rsidP="00120C1F">
            <w:pPr>
              <w:spacing w:line="256" w:lineRule="exact"/>
              <w:ind w:left="107"/>
              <w:rPr>
                <w:rFonts w:eastAsia="Times New Roman" w:cs="Times New Roman"/>
                <w:szCs w:val="24"/>
                <w:lang w:val="uk-UA"/>
              </w:rPr>
            </w:pPr>
            <w:r w:rsidRPr="003A5115">
              <w:rPr>
                <w:rFonts w:eastAsia="Times New Roman" w:cs="Times New Roman"/>
                <w:szCs w:val="24"/>
                <w:lang w:val="uk-UA"/>
              </w:rPr>
              <w:t>С. Новогригорівка</w:t>
            </w:r>
          </w:p>
        </w:tc>
        <w:tc>
          <w:tcPr>
            <w:tcW w:w="1297" w:type="dxa"/>
            <w:tcBorders>
              <w:bottom w:val="double" w:sz="1" w:space="0" w:color="000000"/>
            </w:tcBorders>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0,04</w:t>
            </w:r>
          </w:p>
        </w:tc>
        <w:tc>
          <w:tcPr>
            <w:tcW w:w="1299" w:type="dxa"/>
            <w:tcBorders>
              <w:bottom w:val="double" w:sz="1" w:space="0" w:color="000000"/>
            </w:tcBorders>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0,20</w:t>
            </w:r>
          </w:p>
        </w:tc>
        <w:tc>
          <w:tcPr>
            <w:tcW w:w="1299" w:type="dxa"/>
            <w:tcBorders>
              <w:bottom w:val="double" w:sz="1" w:space="0" w:color="000000"/>
            </w:tcBorders>
          </w:tcPr>
          <w:p w:rsidR="00120C1F" w:rsidRPr="00C603DE"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0,06</w:t>
            </w:r>
          </w:p>
        </w:tc>
        <w:tc>
          <w:tcPr>
            <w:tcW w:w="1299" w:type="dxa"/>
            <w:tcBorders>
              <w:bottom w:val="double" w:sz="1" w:space="0" w:color="000000"/>
            </w:tcBorders>
          </w:tcPr>
          <w:p w:rsidR="00120C1F" w:rsidRPr="00C603DE"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0,08</w:t>
            </w:r>
          </w:p>
        </w:tc>
        <w:tc>
          <w:tcPr>
            <w:tcW w:w="1297" w:type="dxa"/>
            <w:tcBorders>
              <w:bottom w:val="double" w:sz="1" w:space="0" w:color="000000"/>
            </w:tcBorders>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0,1</w:t>
            </w:r>
          </w:p>
        </w:tc>
        <w:tc>
          <w:tcPr>
            <w:tcW w:w="1299" w:type="dxa"/>
            <w:tcBorders>
              <w:bottom w:val="double" w:sz="1" w:space="0" w:color="000000"/>
            </w:tcBorders>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0,28</w:t>
            </w:r>
          </w:p>
        </w:tc>
      </w:tr>
      <w:tr w:rsidR="00120C1F" w:rsidRPr="002F3787" w:rsidTr="00120C1F">
        <w:trPr>
          <w:trHeight w:val="445"/>
        </w:trPr>
        <w:tc>
          <w:tcPr>
            <w:tcW w:w="2550" w:type="dxa"/>
            <w:tcBorders>
              <w:bottom w:val="double" w:sz="1" w:space="0" w:color="000000"/>
            </w:tcBorders>
          </w:tcPr>
          <w:p w:rsidR="00120C1F" w:rsidRPr="003A5115" w:rsidRDefault="00120C1F" w:rsidP="00120C1F">
            <w:pPr>
              <w:spacing w:line="256" w:lineRule="exact"/>
              <w:ind w:left="107"/>
              <w:rPr>
                <w:rFonts w:eastAsia="Times New Roman" w:cs="Times New Roman"/>
                <w:szCs w:val="24"/>
                <w:lang w:val="uk-UA"/>
              </w:rPr>
            </w:pPr>
            <w:r>
              <w:rPr>
                <w:rFonts w:eastAsia="Times New Roman" w:cs="Times New Roman"/>
                <w:szCs w:val="24"/>
                <w:lang w:val="uk-UA"/>
              </w:rPr>
              <w:t>с. Новопетрівка</w:t>
            </w:r>
          </w:p>
        </w:tc>
        <w:tc>
          <w:tcPr>
            <w:tcW w:w="1297" w:type="dxa"/>
            <w:tcBorders>
              <w:bottom w:val="double" w:sz="1" w:space="0" w:color="000000"/>
            </w:tcBorders>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0,03</w:t>
            </w:r>
          </w:p>
        </w:tc>
        <w:tc>
          <w:tcPr>
            <w:tcW w:w="1299" w:type="dxa"/>
            <w:tcBorders>
              <w:bottom w:val="double" w:sz="1" w:space="0" w:color="000000"/>
            </w:tcBorders>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0,15</w:t>
            </w:r>
          </w:p>
        </w:tc>
        <w:tc>
          <w:tcPr>
            <w:tcW w:w="1299" w:type="dxa"/>
            <w:tcBorders>
              <w:bottom w:val="double" w:sz="1" w:space="0" w:color="000000"/>
            </w:tcBorders>
          </w:tcPr>
          <w:p w:rsidR="00120C1F" w:rsidRPr="00C603DE"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0,004</w:t>
            </w:r>
          </w:p>
        </w:tc>
        <w:tc>
          <w:tcPr>
            <w:tcW w:w="1299" w:type="dxa"/>
            <w:tcBorders>
              <w:bottom w:val="double" w:sz="1" w:space="0" w:color="000000"/>
            </w:tcBorders>
          </w:tcPr>
          <w:p w:rsidR="00120C1F" w:rsidRPr="00C603DE"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0,06</w:t>
            </w:r>
          </w:p>
        </w:tc>
        <w:tc>
          <w:tcPr>
            <w:tcW w:w="1297" w:type="dxa"/>
            <w:tcBorders>
              <w:bottom w:val="double" w:sz="1" w:space="0" w:color="000000"/>
            </w:tcBorders>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0,034</w:t>
            </w:r>
          </w:p>
        </w:tc>
        <w:tc>
          <w:tcPr>
            <w:tcW w:w="1299" w:type="dxa"/>
            <w:tcBorders>
              <w:bottom w:val="double" w:sz="1" w:space="0" w:color="000000"/>
            </w:tcBorders>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0,21</w:t>
            </w:r>
          </w:p>
        </w:tc>
      </w:tr>
      <w:tr w:rsidR="00120C1F" w:rsidRPr="002F3787" w:rsidTr="00120C1F">
        <w:trPr>
          <w:trHeight w:val="445"/>
        </w:trPr>
        <w:tc>
          <w:tcPr>
            <w:tcW w:w="2550" w:type="dxa"/>
            <w:tcBorders>
              <w:bottom w:val="double" w:sz="1" w:space="0" w:color="000000"/>
            </w:tcBorders>
          </w:tcPr>
          <w:p w:rsidR="00120C1F" w:rsidRPr="00AA110D" w:rsidRDefault="00120C1F" w:rsidP="00120C1F">
            <w:pPr>
              <w:spacing w:line="256" w:lineRule="exact"/>
              <w:ind w:left="107"/>
              <w:rPr>
                <w:rFonts w:eastAsia="Times New Roman" w:cs="Times New Roman"/>
                <w:b/>
                <w:szCs w:val="24"/>
                <w:lang w:val="uk-UA"/>
              </w:rPr>
            </w:pPr>
            <w:r w:rsidRPr="00AA110D">
              <w:rPr>
                <w:rFonts w:eastAsia="Times New Roman" w:cs="Times New Roman"/>
                <w:b/>
                <w:szCs w:val="24"/>
                <w:lang w:val="uk-UA"/>
              </w:rPr>
              <w:t>ВСЬОГО</w:t>
            </w:r>
          </w:p>
        </w:tc>
        <w:tc>
          <w:tcPr>
            <w:tcW w:w="1297" w:type="dxa"/>
            <w:tcBorders>
              <w:bottom w:val="double" w:sz="1" w:space="0" w:color="000000"/>
            </w:tcBorders>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9" w:type="dxa"/>
            <w:tcBorders>
              <w:bottom w:val="double" w:sz="1" w:space="0" w:color="000000"/>
            </w:tcBorders>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9" w:type="dxa"/>
            <w:tcBorders>
              <w:bottom w:val="double" w:sz="1" w:space="0" w:color="000000"/>
            </w:tcBorders>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9" w:type="dxa"/>
            <w:tcBorders>
              <w:bottom w:val="double" w:sz="1" w:space="0" w:color="000000"/>
            </w:tcBorders>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7" w:type="dxa"/>
            <w:tcBorders>
              <w:bottom w:val="double" w:sz="1" w:space="0" w:color="000000"/>
            </w:tcBorders>
            <w:vAlign w:val="bottom"/>
          </w:tcPr>
          <w:p w:rsidR="00120C1F" w:rsidRPr="000E14B7" w:rsidRDefault="00120C1F" w:rsidP="00120C1F">
            <w:pPr>
              <w:jc w:val="center"/>
              <w:rPr>
                <w:rFonts w:cs="Times New Roman"/>
                <w:b/>
                <w:bCs/>
                <w:color w:val="000000"/>
                <w:szCs w:val="24"/>
                <w:lang w:val="en-US"/>
              </w:rPr>
            </w:pPr>
            <w:r w:rsidRPr="000E14B7">
              <w:rPr>
                <w:rFonts w:cs="Times New Roman"/>
                <w:b/>
                <w:bCs/>
                <w:color w:val="000000"/>
                <w:szCs w:val="24"/>
                <w:lang w:val="en-US"/>
              </w:rPr>
              <w:t>0,635</w:t>
            </w:r>
          </w:p>
        </w:tc>
        <w:tc>
          <w:tcPr>
            <w:tcW w:w="1299" w:type="dxa"/>
            <w:tcBorders>
              <w:bottom w:val="double" w:sz="1" w:space="0" w:color="000000"/>
            </w:tcBorders>
            <w:vAlign w:val="bottom"/>
          </w:tcPr>
          <w:p w:rsidR="00120C1F" w:rsidRPr="000E14B7" w:rsidRDefault="00120C1F" w:rsidP="00120C1F">
            <w:pPr>
              <w:jc w:val="center"/>
              <w:rPr>
                <w:rFonts w:cs="Times New Roman"/>
                <w:b/>
                <w:bCs/>
                <w:color w:val="000000"/>
                <w:szCs w:val="24"/>
                <w:lang w:val="en-US"/>
              </w:rPr>
            </w:pPr>
            <w:r w:rsidRPr="000E14B7">
              <w:rPr>
                <w:rFonts w:cs="Times New Roman"/>
                <w:b/>
                <w:bCs/>
                <w:color w:val="000000"/>
                <w:szCs w:val="24"/>
                <w:lang w:val="en-US"/>
              </w:rPr>
              <w:t>1,94</w:t>
            </w:r>
          </w:p>
        </w:tc>
      </w:tr>
      <w:tr w:rsidR="00120C1F" w:rsidRPr="002F3787" w:rsidTr="00120C1F">
        <w:trPr>
          <w:trHeight w:val="445"/>
        </w:trPr>
        <w:tc>
          <w:tcPr>
            <w:tcW w:w="2550" w:type="dxa"/>
            <w:tcBorders>
              <w:bottom w:val="double" w:sz="1" w:space="0" w:color="000000"/>
            </w:tcBorders>
          </w:tcPr>
          <w:p w:rsidR="00120C1F" w:rsidRPr="003A5115" w:rsidRDefault="00120C1F" w:rsidP="00120C1F">
            <w:pPr>
              <w:spacing w:line="256" w:lineRule="exact"/>
              <w:ind w:left="107"/>
              <w:rPr>
                <w:rFonts w:eastAsia="Times New Roman" w:cs="Times New Roman"/>
                <w:szCs w:val="24"/>
                <w:lang w:val="uk-UA"/>
              </w:rPr>
            </w:pPr>
            <w:r>
              <w:rPr>
                <w:rFonts w:eastAsia="Times New Roman" w:cs="Times New Roman"/>
                <w:szCs w:val="24"/>
                <w:lang w:val="uk-UA"/>
              </w:rPr>
              <w:t>смт Смоліне</w:t>
            </w:r>
          </w:p>
        </w:tc>
        <w:tc>
          <w:tcPr>
            <w:tcW w:w="1297" w:type="dxa"/>
            <w:tcBorders>
              <w:bottom w:val="double" w:sz="1" w:space="0" w:color="000000"/>
            </w:tcBorders>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0,79</w:t>
            </w:r>
          </w:p>
        </w:tc>
        <w:tc>
          <w:tcPr>
            <w:tcW w:w="1299" w:type="dxa"/>
            <w:tcBorders>
              <w:bottom w:val="double" w:sz="1" w:space="0" w:color="000000"/>
            </w:tcBorders>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3,95</w:t>
            </w:r>
          </w:p>
        </w:tc>
        <w:tc>
          <w:tcPr>
            <w:tcW w:w="1299" w:type="dxa"/>
            <w:tcBorders>
              <w:bottom w:val="double" w:sz="1" w:space="0" w:color="000000"/>
            </w:tcBorders>
          </w:tcPr>
          <w:p w:rsidR="00120C1F" w:rsidRPr="00C603DE"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1,09</w:t>
            </w:r>
          </w:p>
        </w:tc>
        <w:tc>
          <w:tcPr>
            <w:tcW w:w="1299" w:type="dxa"/>
            <w:tcBorders>
              <w:bottom w:val="double" w:sz="1" w:space="0" w:color="000000"/>
            </w:tcBorders>
          </w:tcPr>
          <w:p w:rsidR="00120C1F" w:rsidRPr="00C603DE"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1,48</w:t>
            </w:r>
          </w:p>
        </w:tc>
        <w:tc>
          <w:tcPr>
            <w:tcW w:w="1297" w:type="dxa"/>
            <w:tcBorders>
              <w:bottom w:val="double" w:sz="1" w:space="0" w:color="000000"/>
            </w:tcBorders>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1,88</w:t>
            </w:r>
          </w:p>
        </w:tc>
        <w:tc>
          <w:tcPr>
            <w:tcW w:w="1299" w:type="dxa"/>
            <w:tcBorders>
              <w:bottom w:val="double" w:sz="1" w:space="0" w:color="000000"/>
            </w:tcBorders>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5,43</w:t>
            </w:r>
          </w:p>
        </w:tc>
      </w:tr>
      <w:tr w:rsidR="00120C1F" w:rsidRPr="002F3787" w:rsidTr="00120C1F">
        <w:trPr>
          <w:trHeight w:val="445"/>
        </w:trPr>
        <w:tc>
          <w:tcPr>
            <w:tcW w:w="2550" w:type="dxa"/>
            <w:tcBorders>
              <w:bottom w:val="double" w:sz="1" w:space="0" w:color="000000"/>
            </w:tcBorders>
          </w:tcPr>
          <w:p w:rsidR="00120C1F" w:rsidRPr="003A5115" w:rsidRDefault="00120C1F" w:rsidP="00120C1F">
            <w:pPr>
              <w:spacing w:line="256" w:lineRule="exact"/>
              <w:ind w:left="107"/>
              <w:rPr>
                <w:rFonts w:eastAsia="Times New Roman" w:cs="Times New Roman"/>
                <w:szCs w:val="24"/>
                <w:lang w:val="uk-UA"/>
              </w:rPr>
            </w:pPr>
            <w:r>
              <w:rPr>
                <w:rFonts w:eastAsia="Times New Roman" w:cs="Times New Roman"/>
                <w:szCs w:val="24"/>
                <w:lang w:val="uk-UA"/>
              </w:rPr>
              <w:t>с.Березівка</w:t>
            </w:r>
          </w:p>
        </w:tc>
        <w:tc>
          <w:tcPr>
            <w:tcW w:w="1297" w:type="dxa"/>
            <w:tcBorders>
              <w:bottom w:val="double" w:sz="1" w:space="0" w:color="000000"/>
            </w:tcBorders>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0,05</w:t>
            </w:r>
          </w:p>
        </w:tc>
        <w:tc>
          <w:tcPr>
            <w:tcW w:w="1299" w:type="dxa"/>
            <w:tcBorders>
              <w:bottom w:val="double" w:sz="1" w:space="0" w:color="000000"/>
            </w:tcBorders>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0,28</w:t>
            </w:r>
          </w:p>
        </w:tc>
        <w:tc>
          <w:tcPr>
            <w:tcW w:w="1299" w:type="dxa"/>
            <w:tcBorders>
              <w:bottom w:val="double" w:sz="1" w:space="0" w:color="000000"/>
            </w:tcBorders>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0,08</w:t>
            </w:r>
          </w:p>
        </w:tc>
        <w:tc>
          <w:tcPr>
            <w:tcW w:w="1299" w:type="dxa"/>
            <w:tcBorders>
              <w:bottom w:val="double" w:sz="1" w:space="0" w:color="000000"/>
            </w:tcBorders>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0,11</w:t>
            </w:r>
          </w:p>
        </w:tc>
        <w:tc>
          <w:tcPr>
            <w:tcW w:w="1297" w:type="dxa"/>
            <w:tcBorders>
              <w:bottom w:val="double" w:sz="1" w:space="0" w:color="000000"/>
            </w:tcBorders>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0,13</w:t>
            </w:r>
          </w:p>
        </w:tc>
        <w:tc>
          <w:tcPr>
            <w:tcW w:w="1299" w:type="dxa"/>
            <w:tcBorders>
              <w:bottom w:val="double" w:sz="1" w:space="0" w:color="000000"/>
            </w:tcBorders>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0,39</w:t>
            </w:r>
          </w:p>
        </w:tc>
      </w:tr>
      <w:tr w:rsidR="00120C1F" w:rsidRPr="002F3787" w:rsidTr="00120C1F">
        <w:trPr>
          <w:trHeight w:val="445"/>
        </w:trPr>
        <w:tc>
          <w:tcPr>
            <w:tcW w:w="2550" w:type="dxa"/>
            <w:tcBorders>
              <w:bottom w:val="double" w:sz="1" w:space="0" w:color="000000"/>
            </w:tcBorders>
          </w:tcPr>
          <w:p w:rsidR="00120C1F" w:rsidRPr="002B2F35" w:rsidRDefault="00120C1F" w:rsidP="00120C1F">
            <w:pPr>
              <w:spacing w:line="256" w:lineRule="exact"/>
              <w:ind w:left="107"/>
              <w:rPr>
                <w:rFonts w:eastAsia="Times New Roman" w:cs="Times New Roman"/>
                <w:szCs w:val="24"/>
                <w:lang w:val="uk-UA"/>
              </w:rPr>
            </w:pPr>
            <w:r>
              <w:rPr>
                <w:rFonts w:eastAsia="Times New Roman" w:cs="Times New Roman"/>
                <w:szCs w:val="24"/>
                <w:lang w:val="uk-UA"/>
              </w:rPr>
              <w:t>с. Новопавлівка</w:t>
            </w:r>
          </w:p>
        </w:tc>
        <w:tc>
          <w:tcPr>
            <w:tcW w:w="1297" w:type="dxa"/>
            <w:tcBorders>
              <w:bottom w:val="double" w:sz="1" w:space="0" w:color="000000"/>
            </w:tcBorders>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0,02</w:t>
            </w:r>
          </w:p>
        </w:tc>
        <w:tc>
          <w:tcPr>
            <w:tcW w:w="1299" w:type="dxa"/>
            <w:tcBorders>
              <w:bottom w:val="double" w:sz="1" w:space="0" w:color="000000"/>
            </w:tcBorders>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0,14</w:t>
            </w:r>
          </w:p>
        </w:tc>
        <w:tc>
          <w:tcPr>
            <w:tcW w:w="1299" w:type="dxa"/>
            <w:tcBorders>
              <w:bottom w:val="double" w:sz="1" w:space="0" w:color="000000"/>
            </w:tcBorders>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0,04</w:t>
            </w:r>
          </w:p>
        </w:tc>
        <w:tc>
          <w:tcPr>
            <w:tcW w:w="1299" w:type="dxa"/>
            <w:tcBorders>
              <w:bottom w:val="double" w:sz="1" w:space="0" w:color="000000"/>
            </w:tcBorders>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0,05</w:t>
            </w:r>
          </w:p>
        </w:tc>
        <w:tc>
          <w:tcPr>
            <w:tcW w:w="1297" w:type="dxa"/>
            <w:tcBorders>
              <w:bottom w:val="double" w:sz="1" w:space="0" w:color="000000"/>
            </w:tcBorders>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0,06</w:t>
            </w:r>
          </w:p>
        </w:tc>
        <w:tc>
          <w:tcPr>
            <w:tcW w:w="1299" w:type="dxa"/>
            <w:tcBorders>
              <w:bottom w:val="double" w:sz="1" w:space="0" w:color="000000"/>
            </w:tcBorders>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0,19</w:t>
            </w:r>
          </w:p>
        </w:tc>
      </w:tr>
      <w:tr w:rsidR="00120C1F" w:rsidRPr="002F3787" w:rsidTr="00120C1F">
        <w:trPr>
          <w:trHeight w:val="445"/>
        </w:trPr>
        <w:tc>
          <w:tcPr>
            <w:tcW w:w="2550" w:type="dxa"/>
            <w:tcBorders>
              <w:bottom w:val="double" w:sz="1" w:space="0" w:color="000000"/>
            </w:tcBorders>
          </w:tcPr>
          <w:p w:rsidR="00120C1F" w:rsidRPr="004949F3" w:rsidRDefault="00120C1F" w:rsidP="00120C1F">
            <w:pPr>
              <w:spacing w:before="1" w:line="257" w:lineRule="exact"/>
              <w:ind w:left="107"/>
              <w:rPr>
                <w:rFonts w:eastAsia="Times New Roman" w:cs="Times New Roman"/>
                <w:b/>
                <w:szCs w:val="24"/>
                <w:lang w:val="uk-UA"/>
              </w:rPr>
            </w:pPr>
            <w:r w:rsidRPr="004949F3">
              <w:rPr>
                <w:rFonts w:eastAsia="Times New Roman" w:cs="Times New Roman"/>
                <w:b/>
                <w:szCs w:val="24"/>
                <w:lang w:val="uk-UA"/>
              </w:rPr>
              <w:t>ВСЬОГО</w:t>
            </w:r>
          </w:p>
        </w:tc>
        <w:tc>
          <w:tcPr>
            <w:tcW w:w="1297" w:type="dxa"/>
            <w:tcBorders>
              <w:bottom w:val="double" w:sz="1" w:space="0" w:color="000000"/>
            </w:tcBorders>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9" w:type="dxa"/>
            <w:tcBorders>
              <w:bottom w:val="double" w:sz="1" w:space="0" w:color="000000"/>
            </w:tcBorders>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9" w:type="dxa"/>
            <w:tcBorders>
              <w:bottom w:val="double" w:sz="1" w:space="0" w:color="000000"/>
            </w:tcBorders>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9" w:type="dxa"/>
            <w:tcBorders>
              <w:bottom w:val="double" w:sz="1" w:space="0" w:color="000000"/>
            </w:tcBorders>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7" w:type="dxa"/>
            <w:tcBorders>
              <w:bottom w:val="double" w:sz="1" w:space="0" w:color="000000"/>
            </w:tcBorders>
            <w:vAlign w:val="bottom"/>
          </w:tcPr>
          <w:p w:rsidR="00120C1F" w:rsidRPr="000E14B7" w:rsidRDefault="00120C1F" w:rsidP="00120C1F">
            <w:pPr>
              <w:jc w:val="center"/>
              <w:rPr>
                <w:rFonts w:cs="Times New Roman"/>
                <w:b/>
                <w:bCs/>
                <w:color w:val="000000"/>
                <w:szCs w:val="24"/>
                <w:lang w:val="en-US"/>
              </w:rPr>
            </w:pPr>
            <w:r w:rsidRPr="000E14B7">
              <w:rPr>
                <w:rFonts w:cs="Times New Roman"/>
                <w:b/>
                <w:bCs/>
                <w:color w:val="000000"/>
                <w:szCs w:val="24"/>
                <w:lang w:val="en-US"/>
              </w:rPr>
              <w:t>2,07</w:t>
            </w:r>
          </w:p>
        </w:tc>
        <w:tc>
          <w:tcPr>
            <w:tcW w:w="1299" w:type="dxa"/>
            <w:tcBorders>
              <w:bottom w:val="double" w:sz="1" w:space="0" w:color="000000"/>
            </w:tcBorders>
            <w:vAlign w:val="bottom"/>
          </w:tcPr>
          <w:p w:rsidR="00120C1F" w:rsidRPr="000E14B7" w:rsidRDefault="00120C1F" w:rsidP="00120C1F">
            <w:pPr>
              <w:jc w:val="center"/>
              <w:rPr>
                <w:rFonts w:cs="Times New Roman"/>
                <w:b/>
                <w:bCs/>
                <w:color w:val="000000"/>
                <w:szCs w:val="24"/>
                <w:lang w:val="en-US"/>
              </w:rPr>
            </w:pPr>
            <w:r w:rsidRPr="000E14B7">
              <w:rPr>
                <w:rFonts w:cs="Times New Roman"/>
                <w:b/>
                <w:bCs/>
                <w:color w:val="000000"/>
                <w:szCs w:val="24"/>
                <w:lang w:val="en-US"/>
              </w:rPr>
              <w:t>6,01</w:t>
            </w:r>
          </w:p>
        </w:tc>
      </w:tr>
      <w:tr w:rsidR="00120C1F" w:rsidRPr="002F3787" w:rsidTr="00120C1F">
        <w:trPr>
          <w:trHeight w:val="445"/>
        </w:trPr>
        <w:tc>
          <w:tcPr>
            <w:tcW w:w="2550" w:type="dxa"/>
            <w:tcBorders>
              <w:bottom w:val="double" w:sz="1" w:space="0" w:color="000000"/>
            </w:tcBorders>
          </w:tcPr>
          <w:p w:rsidR="00120C1F" w:rsidRPr="003A5115" w:rsidRDefault="00120C1F" w:rsidP="00120C1F">
            <w:pPr>
              <w:spacing w:line="256" w:lineRule="exact"/>
              <w:ind w:left="107"/>
              <w:rPr>
                <w:rFonts w:eastAsia="Times New Roman" w:cs="Times New Roman"/>
                <w:szCs w:val="24"/>
                <w:lang w:val="uk-UA"/>
              </w:rPr>
            </w:pPr>
            <w:r>
              <w:rPr>
                <w:rFonts w:eastAsia="Times New Roman" w:cs="Times New Roman"/>
                <w:szCs w:val="24"/>
                <w:lang w:val="uk-UA"/>
              </w:rPr>
              <w:t>с. Якимівка</w:t>
            </w:r>
          </w:p>
        </w:tc>
        <w:tc>
          <w:tcPr>
            <w:tcW w:w="1297" w:type="dxa"/>
            <w:tcBorders>
              <w:bottom w:val="double" w:sz="1" w:space="0" w:color="000000"/>
            </w:tcBorders>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0,01</w:t>
            </w:r>
          </w:p>
        </w:tc>
        <w:tc>
          <w:tcPr>
            <w:tcW w:w="1299" w:type="dxa"/>
            <w:tcBorders>
              <w:bottom w:val="double" w:sz="1" w:space="0" w:color="000000"/>
            </w:tcBorders>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0,09</w:t>
            </w:r>
          </w:p>
        </w:tc>
        <w:tc>
          <w:tcPr>
            <w:tcW w:w="1299" w:type="dxa"/>
            <w:tcBorders>
              <w:bottom w:val="double" w:sz="1" w:space="0" w:color="000000"/>
            </w:tcBorders>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0,025</w:t>
            </w:r>
          </w:p>
        </w:tc>
        <w:tc>
          <w:tcPr>
            <w:tcW w:w="1299" w:type="dxa"/>
            <w:tcBorders>
              <w:bottom w:val="double" w:sz="1" w:space="0" w:color="000000"/>
            </w:tcBorders>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0,034</w:t>
            </w:r>
          </w:p>
        </w:tc>
        <w:tc>
          <w:tcPr>
            <w:tcW w:w="1297" w:type="dxa"/>
            <w:tcBorders>
              <w:bottom w:val="double" w:sz="1" w:space="0" w:color="000000"/>
            </w:tcBorders>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0,035</w:t>
            </w:r>
          </w:p>
        </w:tc>
        <w:tc>
          <w:tcPr>
            <w:tcW w:w="1299" w:type="dxa"/>
            <w:tcBorders>
              <w:bottom w:val="double" w:sz="1" w:space="0" w:color="000000"/>
            </w:tcBorders>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0,12</w:t>
            </w:r>
          </w:p>
        </w:tc>
      </w:tr>
      <w:tr w:rsidR="00120C1F" w:rsidRPr="002F3787" w:rsidTr="00120C1F">
        <w:trPr>
          <w:trHeight w:val="445"/>
        </w:trPr>
        <w:tc>
          <w:tcPr>
            <w:tcW w:w="2550" w:type="dxa"/>
            <w:tcBorders>
              <w:bottom w:val="double" w:sz="1" w:space="0" w:color="000000"/>
            </w:tcBorders>
          </w:tcPr>
          <w:p w:rsidR="00120C1F" w:rsidRPr="003A5115" w:rsidRDefault="00120C1F" w:rsidP="00120C1F">
            <w:pPr>
              <w:spacing w:line="256" w:lineRule="exact"/>
              <w:ind w:left="107"/>
              <w:rPr>
                <w:rFonts w:eastAsia="Times New Roman" w:cs="Times New Roman"/>
                <w:szCs w:val="24"/>
                <w:lang w:val="uk-UA"/>
              </w:rPr>
            </w:pPr>
            <w:r>
              <w:rPr>
                <w:rFonts w:eastAsia="Times New Roman" w:cs="Times New Roman"/>
                <w:szCs w:val="24"/>
                <w:lang w:val="uk-UA"/>
              </w:rPr>
              <w:t>с. Андріївка</w:t>
            </w:r>
          </w:p>
        </w:tc>
        <w:tc>
          <w:tcPr>
            <w:tcW w:w="1297" w:type="dxa"/>
            <w:tcBorders>
              <w:bottom w:val="double" w:sz="1" w:space="0" w:color="000000"/>
            </w:tcBorders>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0,003</w:t>
            </w:r>
          </w:p>
        </w:tc>
        <w:tc>
          <w:tcPr>
            <w:tcW w:w="1299" w:type="dxa"/>
            <w:tcBorders>
              <w:bottom w:val="double" w:sz="1" w:space="0" w:color="000000"/>
            </w:tcBorders>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0,01</w:t>
            </w:r>
          </w:p>
        </w:tc>
        <w:tc>
          <w:tcPr>
            <w:tcW w:w="1299" w:type="dxa"/>
            <w:tcBorders>
              <w:bottom w:val="double" w:sz="1" w:space="0" w:color="000000"/>
            </w:tcBorders>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0,003</w:t>
            </w:r>
          </w:p>
        </w:tc>
        <w:tc>
          <w:tcPr>
            <w:tcW w:w="1299" w:type="dxa"/>
            <w:tcBorders>
              <w:bottom w:val="double" w:sz="1" w:space="0" w:color="000000"/>
            </w:tcBorders>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0,004</w:t>
            </w:r>
          </w:p>
        </w:tc>
        <w:tc>
          <w:tcPr>
            <w:tcW w:w="1297" w:type="dxa"/>
            <w:tcBorders>
              <w:bottom w:val="double" w:sz="1" w:space="0" w:color="000000"/>
            </w:tcBorders>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0,006</w:t>
            </w:r>
          </w:p>
        </w:tc>
        <w:tc>
          <w:tcPr>
            <w:tcW w:w="1299" w:type="dxa"/>
            <w:tcBorders>
              <w:bottom w:val="double" w:sz="1" w:space="0" w:color="000000"/>
            </w:tcBorders>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0,014</w:t>
            </w:r>
          </w:p>
        </w:tc>
      </w:tr>
      <w:tr w:rsidR="00120C1F" w:rsidRPr="002F3787" w:rsidTr="00120C1F">
        <w:trPr>
          <w:trHeight w:val="445"/>
        </w:trPr>
        <w:tc>
          <w:tcPr>
            <w:tcW w:w="2550" w:type="dxa"/>
            <w:tcBorders>
              <w:bottom w:val="double" w:sz="1" w:space="0" w:color="000000"/>
            </w:tcBorders>
          </w:tcPr>
          <w:p w:rsidR="00120C1F" w:rsidRPr="002B2F35" w:rsidRDefault="00120C1F" w:rsidP="00120C1F">
            <w:pPr>
              <w:spacing w:line="256" w:lineRule="exact"/>
              <w:ind w:left="107"/>
              <w:rPr>
                <w:rFonts w:eastAsia="Times New Roman" w:cs="Times New Roman"/>
                <w:szCs w:val="24"/>
                <w:lang w:val="uk-UA"/>
              </w:rPr>
            </w:pPr>
            <w:r>
              <w:rPr>
                <w:rFonts w:eastAsia="Times New Roman" w:cs="Times New Roman"/>
                <w:szCs w:val="24"/>
                <w:lang w:val="uk-UA"/>
              </w:rPr>
              <w:t>с</w:t>
            </w:r>
            <w:r w:rsidRPr="002B2F35">
              <w:rPr>
                <w:rFonts w:eastAsia="Times New Roman" w:cs="Times New Roman"/>
                <w:szCs w:val="24"/>
                <w:lang w:val="uk-UA"/>
              </w:rPr>
              <w:t>. Дорофіївка</w:t>
            </w:r>
          </w:p>
        </w:tc>
        <w:tc>
          <w:tcPr>
            <w:tcW w:w="1297" w:type="dxa"/>
            <w:tcBorders>
              <w:bottom w:val="double" w:sz="1" w:space="0" w:color="000000"/>
            </w:tcBorders>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0,0044</w:t>
            </w:r>
          </w:p>
        </w:tc>
        <w:tc>
          <w:tcPr>
            <w:tcW w:w="1299" w:type="dxa"/>
            <w:tcBorders>
              <w:bottom w:val="double" w:sz="1" w:space="0" w:color="000000"/>
            </w:tcBorders>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0,022</w:t>
            </w:r>
          </w:p>
        </w:tc>
        <w:tc>
          <w:tcPr>
            <w:tcW w:w="1299" w:type="dxa"/>
            <w:tcBorders>
              <w:bottom w:val="double" w:sz="1" w:space="0" w:color="000000"/>
            </w:tcBorders>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0,006</w:t>
            </w:r>
          </w:p>
        </w:tc>
        <w:tc>
          <w:tcPr>
            <w:tcW w:w="1299" w:type="dxa"/>
            <w:tcBorders>
              <w:bottom w:val="double" w:sz="1" w:space="0" w:color="000000"/>
            </w:tcBorders>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0,008</w:t>
            </w:r>
          </w:p>
        </w:tc>
        <w:tc>
          <w:tcPr>
            <w:tcW w:w="1297" w:type="dxa"/>
            <w:tcBorders>
              <w:bottom w:val="double" w:sz="1" w:space="0" w:color="000000"/>
            </w:tcBorders>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0,01</w:t>
            </w:r>
          </w:p>
        </w:tc>
        <w:tc>
          <w:tcPr>
            <w:tcW w:w="1299" w:type="dxa"/>
            <w:tcBorders>
              <w:bottom w:val="double" w:sz="1" w:space="0" w:color="000000"/>
            </w:tcBorders>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0,028</w:t>
            </w:r>
          </w:p>
        </w:tc>
      </w:tr>
      <w:tr w:rsidR="00120C1F" w:rsidRPr="002F3787" w:rsidTr="00120C1F">
        <w:trPr>
          <w:trHeight w:val="445"/>
        </w:trPr>
        <w:tc>
          <w:tcPr>
            <w:tcW w:w="2550" w:type="dxa"/>
            <w:tcBorders>
              <w:bottom w:val="double" w:sz="1" w:space="0" w:color="000000"/>
            </w:tcBorders>
          </w:tcPr>
          <w:p w:rsidR="00120C1F" w:rsidRPr="002B2F35" w:rsidRDefault="00120C1F" w:rsidP="00120C1F">
            <w:pPr>
              <w:spacing w:line="256" w:lineRule="exact"/>
              <w:ind w:left="107"/>
              <w:rPr>
                <w:rFonts w:eastAsia="Times New Roman" w:cs="Times New Roman"/>
                <w:szCs w:val="24"/>
                <w:lang w:val="uk-UA"/>
              </w:rPr>
            </w:pPr>
            <w:r w:rsidRPr="002B2F35">
              <w:rPr>
                <w:rFonts w:eastAsia="Times New Roman" w:cs="Times New Roman"/>
                <w:szCs w:val="24"/>
                <w:lang w:val="uk-UA"/>
              </w:rPr>
              <w:t>с. Межове</w:t>
            </w:r>
          </w:p>
        </w:tc>
        <w:tc>
          <w:tcPr>
            <w:tcW w:w="1297" w:type="dxa"/>
            <w:tcBorders>
              <w:bottom w:val="double" w:sz="1" w:space="0" w:color="000000"/>
            </w:tcBorders>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0,0002</w:t>
            </w:r>
          </w:p>
        </w:tc>
        <w:tc>
          <w:tcPr>
            <w:tcW w:w="1299" w:type="dxa"/>
            <w:tcBorders>
              <w:bottom w:val="double" w:sz="1" w:space="0" w:color="000000"/>
            </w:tcBorders>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0,001</w:t>
            </w:r>
          </w:p>
        </w:tc>
        <w:tc>
          <w:tcPr>
            <w:tcW w:w="1299" w:type="dxa"/>
            <w:tcBorders>
              <w:bottom w:val="double" w:sz="1" w:space="0" w:color="000000"/>
            </w:tcBorders>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0,0002</w:t>
            </w:r>
          </w:p>
        </w:tc>
        <w:tc>
          <w:tcPr>
            <w:tcW w:w="1299" w:type="dxa"/>
            <w:tcBorders>
              <w:bottom w:val="double" w:sz="1" w:space="0" w:color="000000"/>
            </w:tcBorders>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0,0003</w:t>
            </w:r>
          </w:p>
        </w:tc>
        <w:tc>
          <w:tcPr>
            <w:tcW w:w="1297" w:type="dxa"/>
            <w:tcBorders>
              <w:bottom w:val="double" w:sz="1" w:space="0" w:color="000000"/>
            </w:tcBorders>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0,0004</w:t>
            </w:r>
          </w:p>
        </w:tc>
        <w:tc>
          <w:tcPr>
            <w:tcW w:w="1299" w:type="dxa"/>
            <w:tcBorders>
              <w:bottom w:val="double" w:sz="1" w:space="0" w:color="000000"/>
            </w:tcBorders>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0,0013</w:t>
            </w:r>
          </w:p>
        </w:tc>
      </w:tr>
      <w:tr w:rsidR="00120C1F" w:rsidRPr="002F3787" w:rsidTr="00120C1F">
        <w:trPr>
          <w:trHeight w:val="445"/>
        </w:trPr>
        <w:tc>
          <w:tcPr>
            <w:tcW w:w="2550" w:type="dxa"/>
            <w:tcBorders>
              <w:bottom w:val="double" w:sz="1" w:space="0" w:color="000000"/>
            </w:tcBorders>
          </w:tcPr>
          <w:p w:rsidR="00120C1F" w:rsidRPr="003A5115" w:rsidRDefault="00120C1F" w:rsidP="00120C1F">
            <w:pPr>
              <w:spacing w:line="256" w:lineRule="exact"/>
              <w:ind w:left="107"/>
              <w:rPr>
                <w:rFonts w:eastAsia="Times New Roman" w:cs="Times New Roman"/>
                <w:szCs w:val="24"/>
                <w:lang w:val="uk-UA"/>
              </w:rPr>
            </w:pPr>
            <w:r>
              <w:rPr>
                <w:rFonts w:eastAsia="Times New Roman" w:cs="Times New Roman"/>
                <w:szCs w:val="24"/>
                <w:lang w:val="uk-UA"/>
              </w:rPr>
              <w:t>с. Миропіль</w:t>
            </w:r>
          </w:p>
        </w:tc>
        <w:tc>
          <w:tcPr>
            <w:tcW w:w="1297" w:type="dxa"/>
            <w:tcBorders>
              <w:bottom w:val="double" w:sz="1" w:space="0" w:color="000000"/>
            </w:tcBorders>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0,0057</w:t>
            </w:r>
          </w:p>
        </w:tc>
        <w:tc>
          <w:tcPr>
            <w:tcW w:w="1299" w:type="dxa"/>
            <w:tcBorders>
              <w:bottom w:val="double" w:sz="1" w:space="0" w:color="000000"/>
            </w:tcBorders>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0,028</w:t>
            </w:r>
          </w:p>
        </w:tc>
        <w:tc>
          <w:tcPr>
            <w:tcW w:w="1299" w:type="dxa"/>
            <w:tcBorders>
              <w:bottom w:val="double" w:sz="1" w:space="0" w:color="000000"/>
            </w:tcBorders>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0,0079</w:t>
            </w:r>
          </w:p>
        </w:tc>
        <w:tc>
          <w:tcPr>
            <w:tcW w:w="1299" w:type="dxa"/>
            <w:tcBorders>
              <w:bottom w:val="double" w:sz="1" w:space="0" w:color="000000"/>
            </w:tcBorders>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0,01</w:t>
            </w:r>
          </w:p>
        </w:tc>
        <w:tc>
          <w:tcPr>
            <w:tcW w:w="1297" w:type="dxa"/>
            <w:tcBorders>
              <w:bottom w:val="double" w:sz="1" w:space="0" w:color="000000"/>
            </w:tcBorders>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0,03</w:t>
            </w:r>
          </w:p>
        </w:tc>
        <w:tc>
          <w:tcPr>
            <w:tcW w:w="1299" w:type="dxa"/>
            <w:tcBorders>
              <w:bottom w:val="double" w:sz="1" w:space="0" w:color="000000"/>
            </w:tcBorders>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0,038</w:t>
            </w:r>
          </w:p>
        </w:tc>
      </w:tr>
      <w:tr w:rsidR="00120C1F" w:rsidRPr="002F3787" w:rsidTr="00120C1F">
        <w:trPr>
          <w:trHeight w:val="445"/>
        </w:trPr>
        <w:tc>
          <w:tcPr>
            <w:tcW w:w="2550" w:type="dxa"/>
            <w:tcBorders>
              <w:bottom w:val="double" w:sz="1" w:space="0" w:color="000000"/>
            </w:tcBorders>
          </w:tcPr>
          <w:p w:rsidR="00120C1F" w:rsidRPr="002B2F35" w:rsidRDefault="00120C1F" w:rsidP="00120C1F">
            <w:pPr>
              <w:spacing w:line="256" w:lineRule="exact"/>
              <w:ind w:left="107"/>
              <w:rPr>
                <w:rFonts w:eastAsia="Times New Roman" w:cs="Times New Roman"/>
                <w:szCs w:val="24"/>
                <w:lang w:val="uk-UA"/>
              </w:rPr>
            </w:pPr>
            <w:r>
              <w:rPr>
                <w:rFonts w:eastAsia="Times New Roman" w:cs="Times New Roman"/>
                <w:szCs w:val="24"/>
                <w:lang w:val="uk-UA"/>
              </w:rPr>
              <w:t>с</w:t>
            </w:r>
            <w:r w:rsidRPr="002B2F35">
              <w:rPr>
                <w:rFonts w:eastAsia="Times New Roman" w:cs="Times New Roman"/>
                <w:szCs w:val="24"/>
                <w:lang w:val="uk-UA"/>
              </w:rPr>
              <w:t>. Успенівка</w:t>
            </w:r>
          </w:p>
        </w:tc>
        <w:tc>
          <w:tcPr>
            <w:tcW w:w="1297" w:type="dxa"/>
            <w:tcBorders>
              <w:bottom w:val="double" w:sz="1" w:space="0" w:color="000000"/>
            </w:tcBorders>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0,0016</w:t>
            </w:r>
          </w:p>
        </w:tc>
        <w:tc>
          <w:tcPr>
            <w:tcW w:w="1299" w:type="dxa"/>
            <w:tcBorders>
              <w:bottom w:val="double" w:sz="1" w:space="0" w:color="000000"/>
            </w:tcBorders>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0,01</w:t>
            </w:r>
          </w:p>
        </w:tc>
        <w:tc>
          <w:tcPr>
            <w:tcW w:w="1299" w:type="dxa"/>
            <w:tcBorders>
              <w:bottom w:val="double" w:sz="1" w:space="0" w:color="000000"/>
            </w:tcBorders>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0,002</w:t>
            </w:r>
          </w:p>
        </w:tc>
        <w:tc>
          <w:tcPr>
            <w:tcW w:w="1299" w:type="dxa"/>
            <w:tcBorders>
              <w:bottom w:val="double" w:sz="1" w:space="0" w:color="000000"/>
            </w:tcBorders>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0,003</w:t>
            </w:r>
          </w:p>
        </w:tc>
        <w:tc>
          <w:tcPr>
            <w:tcW w:w="1297" w:type="dxa"/>
            <w:tcBorders>
              <w:bottom w:val="double" w:sz="1" w:space="0" w:color="000000"/>
            </w:tcBorders>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0,0036</w:t>
            </w:r>
          </w:p>
        </w:tc>
        <w:tc>
          <w:tcPr>
            <w:tcW w:w="1299" w:type="dxa"/>
            <w:tcBorders>
              <w:bottom w:val="double" w:sz="1" w:space="0" w:color="000000"/>
            </w:tcBorders>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0,013</w:t>
            </w:r>
          </w:p>
        </w:tc>
      </w:tr>
      <w:tr w:rsidR="00120C1F" w:rsidRPr="002F3787" w:rsidTr="00120C1F">
        <w:trPr>
          <w:trHeight w:val="445"/>
        </w:trPr>
        <w:tc>
          <w:tcPr>
            <w:tcW w:w="2550" w:type="dxa"/>
            <w:tcBorders>
              <w:bottom w:val="double" w:sz="1" w:space="0" w:color="000000"/>
            </w:tcBorders>
          </w:tcPr>
          <w:p w:rsidR="00120C1F" w:rsidRPr="002B2F35" w:rsidRDefault="00120C1F" w:rsidP="00120C1F">
            <w:pPr>
              <w:spacing w:line="256" w:lineRule="exact"/>
              <w:ind w:left="107"/>
              <w:rPr>
                <w:rFonts w:eastAsia="Times New Roman" w:cs="Times New Roman"/>
                <w:szCs w:val="24"/>
                <w:lang w:val="uk-UA"/>
              </w:rPr>
            </w:pPr>
            <w:r w:rsidRPr="002B2F35">
              <w:rPr>
                <w:rFonts w:eastAsia="Times New Roman" w:cs="Times New Roman"/>
                <w:szCs w:val="24"/>
                <w:lang w:val="uk-UA"/>
              </w:rPr>
              <w:t>с. Нововознесенка</w:t>
            </w:r>
          </w:p>
        </w:tc>
        <w:tc>
          <w:tcPr>
            <w:tcW w:w="1297" w:type="dxa"/>
            <w:tcBorders>
              <w:bottom w:val="double" w:sz="1" w:space="0" w:color="000000"/>
            </w:tcBorders>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0,04</w:t>
            </w:r>
          </w:p>
        </w:tc>
        <w:tc>
          <w:tcPr>
            <w:tcW w:w="1299" w:type="dxa"/>
            <w:tcBorders>
              <w:bottom w:val="double" w:sz="1" w:space="0" w:color="000000"/>
            </w:tcBorders>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0,2</w:t>
            </w:r>
          </w:p>
        </w:tc>
        <w:tc>
          <w:tcPr>
            <w:tcW w:w="1299" w:type="dxa"/>
            <w:tcBorders>
              <w:bottom w:val="double" w:sz="1" w:space="0" w:color="000000"/>
            </w:tcBorders>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0,054</w:t>
            </w:r>
          </w:p>
        </w:tc>
        <w:tc>
          <w:tcPr>
            <w:tcW w:w="1299" w:type="dxa"/>
            <w:tcBorders>
              <w:bottom w:val="double" w:sz="1" w:space="0" w:color="000000"/>
            </w:tcBorders>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0,07</w:t>
            </w:r>
          </w:p>
        </w:tc>
        <w:tc>
          <w:tcPr>
            <w:tcW w:w="1297" w:type="dxa"/>
            <w:tcBorders>
              <w:bottom w:val="double" w:sz="1" w:space="0" w:color="000000"/>
            </w:tcBorders>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0,09</w:t>
            </w:r>
          </w:p>
        </w:tc>
        <w:tc>
          <w:tcPr>
            <w:tcW w:w="1299" w:type="dxa"/>
            <w:tcBorders>
              <w:bottom w:val="double" w:sz="1" w:space="0" w:color="000000"/>
            </w:tcBorders>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0,27</w:t>
            </w:r>
          </w:p>
        </w:tc>
      </w:tr>
      <w:tr w:rsidR="00120C1F" w:rsidRPr="002F3787" w:rsidTr="00120C1F">
        <w:trPr>
          <w:trHeight w:val="445"/>
        </w:trPr>
        <w:tc>
          <w:tcPr>
            <w:tcW w:w="2550" w:type="dxa"/>
            <w:tcBorders>
              <w:bottom w:val="double" w:sz="1" w:space="0" w:color="000000"/>
            </w:tcBorders>
          </w:tcPr>
          <w:p w:rsidR="00120C1F" w:rsidRPr="002B2F35" w:rsidRDefault="00120C1F" w:rsidP="00120C1F">
            <w:pPr>
              <w:spacing w:line="256" w:lineRule="exact"/>
              <w:ind w:left="107"/>
              <w:rPr>
                <w:rFonts w:eastAsia="Times New Roman" w:cs="Times New Roman"/>
                <w:szCs w:val="24"/>
                <w:lang w:val="uk-UA"/>
              </w:rPr>
            </w:pPr>
            <w:r w:rsidRPr="002B2F35">
              <w:rPr>
                <w:rFonts w:eastAsia="Times New Roman" w:cs="Times New Roman"/>
                <w:szCs w:val="24"/>
                <w:lang w:val="uk-UA"/>
              </w:rPr>
              <w:lastRenderedPageBreak/>
              <w:t>с. Новостанівка</w:t>
            </w:r>
          </w:p>
        </w:tc>
        <w:tc>
          <w:tcPr>
            <w:tcW w:w="1297" w:type="dxa"/>
            <w:tcBorders>
              <w:bottom w:val="double" w:sz="1" w:space="0" w:color="000000"/>
            </w:tcBorders>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0,0028</w:t>
            </w:r>
          </w:p>
        </w:tc>
        <w:tc>
          <w:tcPr>
            <w:tcW w:w="1299" w:type="dxa"/>
            <w:tcBorders>
              <w:bottom w:val="double" w:sz="1" w:space="0" w:color="000000"/>
            </w:tcBorders>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0,01</w:t>
            </w:r>
          </w:p>
        </w:tc>
        <w:tc>
          <w:tcPr>
            <w:tcW w:w="1299" w:type="dxa"/>
            <w:tcBorders>
              <w:bottom w:val="double" w:sz="1" w:space="0" w:color="000000"/>
            </w:tcBorders>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0,0038</w:t>
            </w:r>
          </w:p>
        </w:tc>
        <w:tc>
          <w:tcPr>
            <w:tcW w:w="1299" w:type="dxa"/>
            <w:tcBorders>
              <w:bottom w:val="double" w:sz="1" w:space="0" w:color="000000"/>
            </w:tcBorders>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0,005</w:t>
            </w:r>
          </w:p>
        </w:tc>
        <w:tc>
          <w:tcPr>
            <w:tcW w:w="1297" w:type="dxa"/>
            <w:tcBorders>
              <w:bottom w:val="double" w:sz="1" w:space="0" w:color="000000"/>
            </w:tcBorders>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0,0064</w:t>
            </w:r>
          </w:p>
        </w:tc>
        <w:tc>
          <w:tcPr>
            <w:tcW w:w="1299" w:type="dxa"/>
            <w:tcBorders>
              <w:bottom w:val="double" w:sz="1" w:space="0" w:color="000000"/>
            </w:tcBorders>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0,015</w:t>
            </w:r>
          </w:p>
        </w:tc>
      </w:tr>
      <w:tr w:rsidR="00120C1F" w:rsidRPr="002F3787" w:rsidTr="00120C1F">
        <w:trPr>
          <w:trHeight w:val="445"/>
        </w:trPr>
        <w:tc>
          <w:tcPr>
            <w:tcW w:w="2550" w:type="dxa"/>
            <w:tcBorders>
              <w:bottom w:val="double" w:sz="1" w:space="0" w:color="000000"/>
            </w:tcBorders>
          </w:tcPr>
          <w:p w:rsidR="00120C1F" w:rsidRPr="004949F3" w:rsidRDefault="00120C1F" w:rsidP="00120C1F">
            <w:pPr>
              <w:spacing w:before="1" w:line="257" w:lineRule="exact"/>
              <w:ind w:left="107"/>
              <w:rPr>
                <w:rFonts w:eastAsia="Times New Roman" w:cs="Times New Roman"/>
                <w:b/>
                <w:szCs w:val="24"/>
                <w:lang w:val="uk-UA"/>
              </w:rPr>
            </w:pPr>
            <w:r w:rsidRPr="004949F3">
              <w:rPr>
                <w:rFonts w:eastAsia="Times New Roman" w:cs="Times New Roman"/>
                <w:b/>
                <w:szCs w:val="24"/>
                <w:lang w:val="uk-UA"/>
              </w:rPr>
              <w:t>ВСЬОГО</w:t>
            </w:r>
          </w:p>
        </w:tc>
        <w:tc>
          <w:tcPr>
            <w:tcW w:w="1297" w:type="dxa"/>
            <w:tcBorders>
              <w:bottom w:val="double" w:sz="1" w:space="0" w:color="000000"/>
            </w:tcBorders>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9" w:type="dxa"/>
            <w:tcBorders>
              <w:bottom w:val="double" w:sz="1" w:space="0" w:color="000000"/>
            </w:tcBorders>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9" w:type="dxa"/>
            <w:tcBorders>
              <w:bottom w:val="double" w:sz="1" w:space="0" w:color="000000"/>
            </w:tcBorders>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9" w:type="dxa"/>
            <w:tcBorders>
              <w:bottom w:val="double" w:sz="1" w:space="0" w:color="000000"/>
            </w:tcBorders>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7" w:type="dxa"/>
            <w:tcBorders>
              <w:bottom w:val="double" w:sz="1" w:space="0" w:color="000000"/>
            </w:tcBorders>
            <w:vAlign w:val="bottom"/>
          </w:tcPr>
          <w:p w:rsidR="00120C1F" w:rsidRPr="000E14B7" w:rsidRDefault="00120C1F" w:rsidP="00120C1F">
            <w:pPr>
              <w:jc w:val="center"/>
              <w:rPr>
                <w:rFonts w:cs="Times New Roman"/>
                <w:b/>
                <w:bCs/>
                <w:color w:val="000000"/>
                <w:szCs w:val="24"/>
                <w:lang w:val="en-US"/>
              </w:rPr>
            </w:pPr>
            <w:r w:rsidRPr="000E14B7">
              <w:rPr>
                <w:rFonts w:cs="Times New Roman"/>
                <w:b/>
                <w:bCs/>
                <w:color w:val="000000"/>
                <w:szCs w:val="24"/>
                <w:lang w:val="en-US"/>
              </w:rPr>
              <w:t>0,1814</w:t>
            </w:r>
          </w:p>
        </w:tc>
        <w:tc>
          <w:tcPr>
            <w:tcW w:w="1299" w:type="dxa"/>
            <w:tcBorders>
              <w:bottom w:val="double" w:sz="1" w:space="0" w:color="000000"/>
            </w:tcBorders>
            <w:vAlign w:val="bottom"/>
          </w:tcPr>
          <w:p w:rsidR="00120C1F" w:rsidRPr="000E14B7" w:rsidRDefault="00120C1F" w:rsidP="00120C1F">
            <w:pPr>
              <w:jc w:val="center"/>
              <w:rPr>
                <w:rFonts w:cs="Times New Roman"/>
                <w:b/>
                <w:bCs/>
                <w:color w:val="000000"/>
                <w:szCs w:val="24"/>
                <w:lang w:val="en-US"/>
              </w:rPr>
            </w:pPr>
            <w:r w:rsidRPr="000E14B7">
              <w:rPr>
                <w:rFonts w:cs="Times New Roman"/>
                <w:b/>
                <w:bCs/>
                <w:color w:val="000000"/>
                <w:szCs w:val="24"/>
                <w:lang w:val="en-US"/>
              </w:rPr>
              <w:t>0,4993</w:t>
            </w:r>
          </w:p>
        </w:tc>
      </w:tr>
      <w:tr w:rsidR="00120C1F" w:rsidRPr="002F3787" w:rsidTr="00120C1F">
        <w:trPr>
          <w:trHeight w:val="447"/>
        </w:trPr>
        <w:tc>
          <w:tcPr>
            <w:tcW w:w="10340" w:type="dxa"/>
            <w:gridSpan w:val="7"/>
            <w:tcBorders>
              <w:top w:val="double" w:sz="1" w:space="0" w:color="000000"/>
            </w:tcBorders>
            <w:vAlign w:val="center"/>
          </w:tcPr>
          <w:p w:rsidR="007F360C" w:rsidRDefault="007F360C" w:rsidP="00120C1F">
            <w:pPr>
              <w:spacing w:line="256" w:lineRule="exact"/>
              <w:ind w:left="107"/>
              <w:jc w:val="center"/>
              <w:rPr>
                <w:rFonts w:eastAsia="Times New Roman" w:cs="Times New Roman"/>
                <w:szCs w:val="24"/>
                <w:lang w:val="uk-UA"/>
              </w:rPr>
            </w:pPr>
          </w:p>
          <w:p w:rsidR="00120C1F" w:rsidRPr="004778AD" w:rsidRDefault="00120C1F" w:rsidP="00120C1F">
            <w:pPr>
              <w:spacing w:line="256" w:lineRule="exact"/>
              <w:ind w:left="107"/>
              <w:jc w:val="center"/>
              <w:rPr>
                <w:rFonts w:eastAsia="Times New Roman" w:cs="Times New Roman"/>
                <w:szCs w:val="24"/>
                <w:lang w:val="uk-UA"/>
              </w:rPr>
            </w:pPr>
            <w:r w:rsidRPr="004778AD">
              <w:rPr>
                <w:rFonts w:eastAsia="Times New Roman" w:cs="Times New Roman"/>
                <w:szCs w:val="24"/>
                <w:lang w:val="en-US"/>
              </w:rPr>
              <w:t>І етап 20</w:t>
            </w:r>
            <w:r w:rsidRPr="004778AD">
              <w:rPr>
                <w:rFonts w:eastAsia="Times New Roman" w:cs="Times New Roman"/>
                <w:szCs w:val="24"/>
                <w:lang w:val="uk-UA"/>
              </w:rPr>
              <w:t>27</w:t>
            </w:r>
            <w:r w:rsidRPr="004778AD">
              <w:rPr>
                <w:rFonts w:eastAsia="Times New Roman" w:cs="Times New Roman"/>
                <w:szCs w:val="24"/>
                <w:lang w:val="en-US"/>
              </w:rPr>
              <w:t xml:space="preserve"> рік</w:t>
            </w:r>
          </w:p>
        </w:tc>
      </w:tr>
      <w:tr w:rsidR="00120C1F" w:rsidRPr="002F3787" w:rsidTr="00120C1F">
        <w:trPr>
          <w:trHeight w:val="445"/>
        </w:trPr>
        <w:tc>
          <w:tcPr>
            <w:tcW w:w="2550" w:type="dxa"/>
          </w:tcPr>
          <w:p w:rsidR="00120C1F" w:rsidRPr="0066765E" w:rsidRDefault="00120C1F" w:rsidP="00120C1F">
            <w:pPr>
              <w:spacing w:line="256" w:lineRule="exact"/>
              <w:ind w:left="107"/>
              <w:rPr>
                <w:rFonts w:eastAsia="Times New Roman" w:cs="Times New Roman"/>
                <w:szCs w:val="24"/>
                <w:lang w:val="uk-UA"/>
              </w:rPr>
            </w:pPr>
            <w:r w:rsidRPr="0066765E">
              <w:rPr>
                <w:rFonts w:eastAsia="Times New Roman" w:cs="Times New Roman"/>
                <w:szCs w:val="24"/>
              </w:rPr>
              <w:t xml:space="preserve">с. </w:t>
            </w:r>
            <w:r>
              <w:rPr>
                <w:rFonts w:eastAsia="Times New Roman" w:cs="Times New Roman"/>
                <w:szCs w:val="24"/>
                <w:lang w:val="uk-UA"/>
              </w:rPr>
              <w:t>Копанки</w:t>
            </w:r>
          </w:p>
        </w:tc>
        <w:tc>
          <w:tcPr>
            <w:tcW w:w="1297" w:type="dxa"/>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0,01</w:t>
            </w:r>
          </w:p>
        </w:tc>
        <w:tc>
          <w:tcPr>
            <w:tcW w:w="1299" w:type="dxa"/>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0,088</w:t>
            </w:r>
          </w:p>
        </w:tc>
        <w:tc>
          <w:tcPr>
            <w:tcW w:w="1299" w:type="dxa"/>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0,024</w:t>
            </w:r>
          </w:p>
        </w:tc>
        <w:tc>
          <w:tcPr>
            <w:tcW w:w="1299" w:type="dxa"/>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0,03</w:t>
            </w:r>
          </w:p>
        </w:tc>
        <w:tc>
          <w:tcPr>
            <w:tcW w:w="1297" w:type="dxa"/>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0,03</w:t>
            </w:r>
          </w:p>
        </w:tc>
        <w:tc>
          <w:tcPr>
            <w:tcW w:w="1299" w:type="dxa"/>
          </w:tcPr>
          <w:p w:rsidR="00120C1F" w:rsidRPr="008D52E1"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0,11</w:t>
            </w:r>
          </w:p>
        </w:tc>
      </w:tr>
      <w:tr w:rsidR="00120C1F" w:rsidRPr="002F3787" w:rsidTr="00120C1F">
        <w:trPr>
          <w:trHeight w:val="446"/>
        </w:trPr>
        <w:tc>
          <w:tcPr>
            <w:tcW w:w="2550" w:type="dxa"/>
          </w:tcPr>
          <w:p w:rsidR="00120C1F" w:rsidRPr="0066765E" w:rsidRDefault="00120C1F" w:rsidP="00120C1F">
            <w:pPr>
              <w:spacing w:line="256" w:lineRule="exact"/>
              <w:ind w:left="107"/>
              <w:rPr>
                <w:rFonts w:eastAsia="Times New Roman" w:cs="Times New Roman"/>
                <w:szCs w:val="24"/>
                <w:lang w:val="uk-UA"/>
              </w:rPr>
            </w:pPr>
            <w:r w:rsidRPr="0066765E">
              <w:rPr>
                <w:rFonts w:eastAsia="Times New Roman" w:cs="Times New Roman"/>
                <w:szCs w:val="24"/>
              </w:rPr>
              <w:t xml:space="preserve">с. </w:t>
            </w:r>
            <w:r>
              <w:rPr>
                <w:rFonts w:eastAsia="Times New Roman" w:cs="Times New Roman"/>
                <w:szCs w:val="24"/>
                <w:lang w:val="uk-UA"/>
              </w:rPr>
              <w:t>Полохівка</w:t>
            </w:r>
          </w:p>
        </w:tc>
        <w:tc>
          <w:tcPr>
            <w:tcW w:w="1297" w:type="dxa"/>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0,0008</w:t>
            </w:r>
          </w:p>
        </w:tc>
        <w:tc>
          <w:tcPr>
            <w:tcW w:w="1299" w:type="dxa"/>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0,004</w:t>
            </w:r>
          </w:p>
        </w:tc>
        <w:tc>
          <w:tcPr>
            <w:tcW w:w="1299" w:type="dxa"/>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0,0011</w:t>
            </w:r>
          </w:p>
        </w:tc>
        <w:tc>
          <w:tcPr>
            <w:tcW w:w="1299" w:type="dxa"/>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0,001</w:t>
            </w:r>
          </w:p>
        </w:tc>
        <w:tc>
          <w:tcPr>
            <w:tcW w:w="1297" w:type="dxa"/>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0,0019</w:t>
            </w:r>
          </w:p>
        </w:tc>
        <w:tc>
          <w:tcPr>
            <w:tcW w:w="1299" w:type="dxa"/>
          </w:tcPr>
          <w:p w:rsidR="00120C1F" w:rsidRPr="008D52E1"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0,005</w:t>
            </w:r>
          </w:p>
        </w:tc>
      </w:tr>
      <w:tr w:rsidR="00120C1F" w:rsidRPr="002F3787" w:rsidTr="00F211A5">
        <w:trPr>
          <w:trHeight w:val="273"/>
        </w:trPr>
        <w:tc>
          <w:tcPr>
            <w:tcW w:w="2550" w:type="dxa"/>
          </w:tcPr>
          <w:p w:rsidR="00120C1F" w:rsidRPr="0066765E" w:rsidRDefault="00120C1F" w:rsidP="00120C1F">
            <w:pPr>
              <w:spacing w:line="256" w:lineRule="exact"/>
              <w:ind w:left="107"/>
              <w:rPr>
                <w:rFonts w:eastAsia="Times New Roman" w:cs="Times New Roman"/>
                <w:szCs w:val="24"/>
                <w:lang w:val="uk-UA"/>
              </w:rPr>
            </w:pPr>
            <w:r w:rsidRPr="0066765E">
              <w:rPr>
                <w:rFonts w:eastAsia="Times New Roman" w:cs="Times New Roman"/>
                <w:szCs w:val="24"/>
              </w:rPr>
              <w:t xml:space="preserve">с. </w:t>
            </w:r>
            <w:r>
              <w:rPr>
                <w:rFonts w:eastAsia="Times New Roman" w:cs="Times New Roman"/>
                <w:szCs w:val="24"/>
                <w:lang w:val="uk-UA"/>
              </w:rPr>
              <w:t>Гаївка</w:t>
            </w:r>
          </w:p>
        </w:tc>
        <w:tc>
          <w:tcPr>
            <w:tcW w:w="1297" w:type="dxa"/>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0,0092</w:t>
            </w:r>
          </w:p>
        </w:tc>
        <w:tc>
          <w:tcPr>
            <w:tcW w:w="1299" w:type="dxa"/>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0,046</w:t>
            </w:r>
          </w:p>
        </w:tc>
        <w:tc>
          <w:tcPr>
            <w:tcW w:w="1299" w:type="dxa"/>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0,013</w:t>
            </w:r>
          </w:p>
        </w:tc>
        <w:tc>
          <w:tcPr>
            <w:tcW w:w="1299" w:type="dxa"/>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0,017</w:t>
            </w:r>
          </w:p>
        </w:tc>
        <w:tc>
          <w:tcPr>
            <w:tcW w:w="1297" w:type="dxa"/>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0,02</w:t>
            </w:r>
          </w:p>
        </w:tc>
        <w:tc>
          <w:tcPr>
            <w:tcW w:w="1299" w:type="dxa"/>
          </w:tcPr>
          <w:p w:rsidR="00120C1F" w:rsidRPr="008D52E1"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0,063</w:t>
            </w:r>
          </w:p>
        </w:tc>
      </w:tr>
      <w:tr w:rsidR="00120C1F" w:rsidRPr="002F3787" w:rsidTr="00120C1F">
        <w:trPr>
          <w:trHeight w:val="445"/>
        </w:trPr>
        <w:tc>
          <w:tcPr>
            <w:tcW w:w="2550" w:type="dxa"/>
            <w:tcBorders>
              <w:bottom w:val="double" w:sz="1" w:space="0" w:color="000000"/>
            </w:tcBorders>
          </w:tcPr>
          <w:p w:rsidR="00120C1F" w:rsidRPr="002F3787" w:rsidRDefault="00120C1F" w:rsidP="00120C1F">
            <w:pPr>
              <w:widowControl w:val="0"/>
              <w:autoSpaceDE w:val="0"/>
              <w:autoSpaceDN w:val="0"/>
              <w:spacing w:before="72" w:after="2" w:line="360" w:lineRule="auto"/>
              <w:ind w:left="138"/>
              <w:rPr>
                <w:rFonts w:eastAsia="Times New Roman" w:cs="Times New Roman"/>
                <w:b/>
                <w:szCs w:val="24"/>
                <w:lang w:val="en-US"/>
              </w:rPr>
            </w:pPr>
            <w:r w:rsidRPr="002F3787">
              <w:rPr>
                <w:rFonts w:eastAsia="Times New Roman" w:cs="Times New Roman"/>
                <w:b/>
                <w:szCs w:val="24"/>
                <w:lang w:val="en-US"/>
              </w:rPr>
              <w:t>ВСЬОГО:</w:t>
            </w:r>
          </w:p>
        </w:tc>
        <w:tc>
          <w:tcPr>
            <w:tcW w:w="1297" w:type="dxa"/>
            <w:tcBorders>
              <w:bottom w:val="double" w:sz="1" w:space="0" w:color="000000"/>
            </w:tcBorders>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9" w:type="dxa"/>
            <w:tcBorders>
              <w:bottom w:val="double" w:sz="1" w:space="0" w:color="000000"/>
            </w:tcBorders>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9" w:type="dxa"/>
            <w:tcBorders>
              <w:bottom w:val="double" w:sz="1" w:space="0" w:color="000000"/>
            </w:tcBorders>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9" w:type="dxa"/>
            <w:tcBorders>
              <w:bottom w:val="double" w:sz="1" w:space="0" w:color="000000"/>
            </w:tcBorders>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7" w:type="dxa"/>
            <w:tcBorders>
              <w:bottom w:val="double" w:sz="1" w:space="0" w:color="000000"/>
            </w:tcBorders>
            <w:vAlign w:val="bottom"/>
          </w:tcPr>
          <w:p w:rsidR="00120C1F" w:rsidRPr="000E14B7" w:rsidRDefault="00120C1F" w:rsidP="00120C1F">
            <w:pPr>
              <w:jc w:val="center"/>
              <w:rPr>
                <w:rFonts w:cs="Times New Roman"/>
                <w:b/>
                <w:bCs/>
                <w:color w:val="000000"/>
                <w:szCs w:val="24"/>
                <w:lang w:val="en-US"/>
              </w:rPr>
            </w:pPr>
            <w:r w:rsidRPr="000E14B7">
              <w:rPr>
                <w:rFonts w:cs="Times New Roman"/>
                <w:b/>
                <w:bCs/>
                <w:color w:val="000000"/>
                <w:szCs w:val="24"/>
                <w:lang w:val="en-US"/>
              </w:rPr>
              <w:t>0,0519</w:t>
            </w:r>
          </w:p>
        </w:tc>
        <w:tc>
          <w:tcPr>
            <w:tcW w:w="1299" w:type="dxa"/>
            <w:tcBorders>
              <w:bottom w:val="double" w:sz="1" w:space="0" w:color="000000"/>
            </w:tcBorders>
            <w:vAlign w:val="bottom"/>
          </w:tcPr>
          <w:p w:rsidR="00120C1F" w:rsidRPr="000E14B7" w:rsidRDefault="00120C1F" w:rsidP="00120C1F">
            <w:pPr>
              <w:jc w:val="center"/>
              <w:rPr>
                <w:rFonts w:cs="Times New Roman"/>
                <w:b/>
                <w:bCs/>
                <w:color w:val="000000"/>
                <w:szCs w:val="24"/>
                <w:lang w:val="en-US"/>
              </w:rPr>
            </w:pPr>
            <w:r w:rsidRPr="000E14B7">
              <w:rPr>
                <w:rFonts w:cs="Times New Roman"/>
                <w:b/>
                <w:bCs/>
                <w:color w:val="000000"/>
                <w:szCs w:val="24"/>
                <w:lang w:val="en-US"/>
              </w:rPr>
              <w:t>0,178</w:t>
            </w:r>
          </w:p>
        </w:tc>
      </w:tr>
      <w:tr w:rsidR="00120C1F" w:rsidRPr="002F3787" w:rsidTr="00120C1F">
        <w:trPr>
          <w:trHeight w:val="445"/>
        </w:trPr>
        <w:tc>
          <w:tcPr>
            <w:tcW w:w="2550" w:type="dxa"/>
            <w:tcBorders>
              <w:bottom w:val="double" w:sz="1" w:space="0" w:color="000000"/>
            </w:tcBorders>
          </w:tcPr>
          <w:p w:rsidR="00120C1F" w:rsidRPr="003A5115" w:rsidRDefault="00120C1F" w:rsidP="00120C1F">
            <w:pPr>
              <w:spacing w:line="256" w:lineRule="exact"/>
              <w:ind w:left="107"/>
              <w:rPr>
                <w:rFonts w:eastAsia="Times New Roman" w:cs="Times New Roman"/>
                <w:szCs w:val="24"/>
                <w:lang w:val="uk-UA"/>
              </w:rPr>
            </w:pPr>
            <w:r w:rsidRPr="0066765E">
              <w:rPr>
                <w:rFonts w:eastAsia="Times New Roman" w:cs="Times New Roman"/>
                <w:szCs w:val="24"/>
              </w:rPr>
              <w:t xml:space="preserve">с. </w:t>
            </w:r>
            <w:r>
              <w:rPr>
                <w:rFonts w:eastAsia="Times New Roman" w:cs="Times New Roman"/>
                <w:szCs w:val="24"/>
                <w:lang w:val="uk-UA"/>
              </w:rPr>
              <w:t>Хмельове</w:t>
            </w:r>
          </w:p>
        </w:tc>
        <w:tc>
          <w:tcPr>
            <w:tcW w:w="1297" w:type="dxa"/>
            <w:tcBorders>
              <w:bottom w:val="double" w:sz="1" w:space="0" w:color="000000"/>
            </w:tcBorders>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0,2</w:t>
            </w:r>
          </w:p>
        </w:tc>
        <w:tc>
          <w:tcPr>
            <w:tcW w:w="1299" w:type="dxa"/>
            <w:tcBorders>
              <w:bottom w:val="double" w:sz="1" w:space="0" w:color="000000"/>
            </w:tcBorders>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1</w:t>
            </w:r>
          </w:p>
        </w:tc>
        <w:tc>
          <w:tcPr>
            <w:tcW w:w="1299" w:type="dxa"/>
            <w:tcBorders>
              <w:bottom w:val="double" w:sz="1" w:space="0" w:color="000000"/>
            </w:tcBorders>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0,275</w:t>
            </w:r>
          </w:p>
        </w:tc>
        <w:tc>
          <w:tcPr>
            <w:tcW w:w="1299" w:type="dxa"/>
            <w:tcBorders>
              <w:bottom w:val="double" w:sz="1" w:space="0" w:color="000000"/>
            </w:tcBorders>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0,374</w:t>
            </w:r>
          </w:p>
        </w:tc>
        <w:tc>
          <w:tcPr>
            <w:tcW w:w="1297" w:type="dxa"/>
            <w:tcBorders>
              <w:bottom w:val="double" w:sz="1" w:space="0" w:color="000000"/>
            </w:tcBorders>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0,475</w:t>
            </w:r>
          </w:p>
        </w:tc>
        <w:tc>
          <w:tcPr>
            <w:tcW w:w="1299" w:type="dxa"/>
            <w:tcBorders>
              <w:bottom w:val="double" w:sz="1" w:space="0" w:color="000000"/>
            </w:tcBorders>
          </w:tcPr>
          <w:p w:rsidR="00120C1F" w:rsidRPr="008D52E1"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1,37</w:t>
            </w:r>
          </w:p>
        </w:tc>
      </w:tr>
      <w:tr w:rsidR="00120C1F" w:rsidRPr="002F3787" w:rsidTr="00120C1F">
        <w:trPr>
          <w:trHeight w:val="445"/>
        </w:trPr>
        <w:tc>
          <w:tcPr>
            <w:tcW w:w="2550" w:type="dxa"/>
            <w:tcBorders>
              <w:bottom w:val="double" w:sz="1" w:space="0" w:color="000000"/>
            </w:tcBorders>
          </w:tcPr>
          <w:p w:rsidR="00120C1F" w:rsidRPr="003A5115" w:rsidRDefault="00120C1F" w:rsidP="00120C1F">
            <w:pPr>
              <w:spacing w:line="256" w:lineRule="exact"/>
              <w:ind w:left="107"/>
              <w:rPr>
                <w:rFonts w:eastAsia="Times New Roman" w:cs="Times New Roman"/>
                <w:szCs w:val="24"/>
                <w:lang w:val="uk-UA"/>
              </w:rPr>
            </w:pPr>
            <w:r w:rsidRPr="0066765E">
              <w:rPr>
                <w:rFonts w:eastAsia="Times New Roman" w:cs="Times New Roman"/>
                <w:szCs w:val="24"/>
              </w:rPr>
              <w:t xml:space="preserve">с. </w:t>
            </w:r>
            <w:r>
              <w:rPr>
                <w:rFonts w:eastAsia="Times New Roman" w:cs="Times New Roman"/>
                <w:szCs w:val="24"/>
                <w:lang w:val="uk-UA"/>
              </w:rPr>
              <w:t>Калаколове</w:t>
            </w:r>
          </w:p>
        </w:tc>
        <w:tc>
          <w:tcPr>
            <w:tcW w:w="1297" w:type="dxa"/>
            <w:tcBorders>
              <w:bottom w:val="double" w:sz="1" w:space="0" w:color="000000"/>
            </w:tcBorders>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0,006</w:t>
            </w:r>
          </w:p>
        </w:tc>
        <w:tc>
          <w:tcPr>
            <w:tcW w:w="1299" w:type="dxa"/>
            <w:tcBorders>
              <w:bottom w:val="double" w:sz="1" w:space="0" w:color="000000"/>
            </w:tcBorders>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0,03</w:t>
            </w:r>
          </w:p>
        </w:tc>
        <w:tc>
          <w:tcPr>
            <w:tcW w:w="1299" w:type="dxa"/>
            <w:tcBorders>
              <w:bottom w:val="double" w:sz="1" w:space="0" w:color="000000"/>
            </w:tcBorders>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0,008</w:t>
            </w:r>
          </w:p>
        </w:tc>
        <w:tc>
          <w:tcPr>
            <w:tcW w:w="1299" w:type="dxa"/>
            <w:tcBorders>
              <w:bottom w:val="double" w:sz="1" w:space="0" w:color="000000"/>
            </w:tcBorders>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0,011</w:t>
            </w:r>
          </w:p>
        </w:tc>
        <w:tc>
          <w:tcPr>
            <w:tcW w:w="1297" w:type="dxa"/>
            <w:tcBorders>
              <w:bottom w:val="double" w:sz="1" w:space="0" w:color="000000"/>
            </w:tcBorders>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0,014</w:t>
            </w:r>
          </w:p>
        </w:tc>
        <w:tc>
          <w:tcPr>
            <w:tcW w:w="1299" w:type="dxa"/>
            <w:tcBorders>
              <w:bottom w:val="double" w:sz="1" w:space="0" w:color="000000"/>
            </w:tcBorders>
          </w:tcPr>
          <w:p w:rsidR="00120C1F" w:rsidRPr="008D52E1"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0,04</w:t>
            </w:r>
          </w:p>
        </w:tc>
      </w:tr>
      <w:tr w:rsidR="00120C1F" w:rsidRPr="002F3787" w:rsidTr="00120C1F">
        <w:trPr>
          <w:trHeight w:val="445"/>
        </w:trPr>
        <w:tc>
          <w:tcPr>
            <w:tcW w:w="2550" w:type="dxa"/>
            <w:tcBorders>
              <w:bottom w:val="double" w:sz="1" w:space="0" w:color="000000"/>
            </w:tcBorders>
          </w:tcPr>
          <w:p w:rsidR="00120C1F" w:rsidRPr="0066765E" w:rsidRDefault="00120C1F" w:rsidP="00120C1F">
            <w:pPr>
              <w:spacing w:line="256" w:lineRule="exact"/>
              <w:ind w:left="107"/>
              <w:rPr>
                <w:rFonts w:eastAsia="Times New Roman" w:cs="Times New Roman"/>
                <w:szCs w:val="24"/>
              </w:rPr>
            </w:pPr>
            <w:r w:rsidRPr="0066765E">
              <w:rPr>
                <w:rFonts w:eastAsia="Times New Roman" w:cs="Times New Roman"/>
                <w:szCs w:val="24"/>
              </w:rPr>
              <w:t xml:space="preserve">с. </w:t>
            </w:r>
            <w:r>
              <w:rPr>
                <w:rFonts w:eastAsia="Times New Roman" w:cs="Times New Roman"/>
                <w:szCs w:val="24"/>
                <w:lang w:val="uk-UA"/>
              </w:rPr>
              <w:t>Новоолександрівка</w:t>
            </w:r>
          </w:p>
        </w:tc>
        <w:tc>
          <w:tcPr>
            <w:tcW w:w="1297" w:type="dxa"/>
            <w:tcBorders>
              <w:bottom w:val="double" w:sz="1" w:space="0" w:color="000000"/>
            </w:tcBorders>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0,0004</w:t>
            </w:r>
          </w:p>
        </w:tc>
        <w:tc>
          <w:tcPr>
            <w:tcW w:w="1299" w:type="dxa"/>
            <w:tcBorders>
              <w:bottom w:val="double" w:sz="1" w:space="0" w:color="000000"/>
            </w:tcBorders>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0,002</w:t>
            </w:r>
          </w:p>
        </w:tc>
        <w:tc>
          <w:tcPr>
            <w:tcW w:w="1299" w:type="dxa"/>
            <w:tcBorders>
              <w:bottom w:val="double" w:sz="1" w:space="0" w:color="000000"/>
            </w:tcBorders>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0,0005</w:t>
            </w:r>
          </w:p>
        </w:tc>
        <w:tc>
          <w:tcPr>
            <w:tcW w:w="1299" w:type="dxa"/>
            <w:tcBorders>
              <w:bottom w:val="double" w:sz="1" w:space="0" w:color="000000"/>
            </w:tcBorders>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0,0007</w:t>
            </w:r>
          </w:p>
        </w:tc>
        <w:tc>
          <w:tcPr>
            <w:tcW w:w="1297" w:type="dxa"/>
            <w:tcBorders>
              <w:bottom w:val="double" w:sz="1" w:space="0" w:color="000000"/>
            </w:tcBorders>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0,0009</w:t>
            </w:r>
          </w:p>
        </w:tc>
        <w:tc>
          <w:tcPr>
            <w:tcW w:w="1299" w:type="dxa"/>
            <w:tcBorders>
              <w:bottom w:val="double" w:sz="1" w:space="0" w:color="000000"/>
            </w:tcBorders>
          </w:tcPr>
          <w:p w:rsidR="00120C1F" w:rsidRPr="008D52E1"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0,0027</w:t>
            </w:r>
          </w:p>
        </w:tc>
      </w:tr>
      <w:tr w:rsidR="00120C1F" w:rsidRPr="002F3787" w:rsidTr="00120C1F">
        <w:trPr>
          <w:trHeight w:val="445"/>
        </w:trPr>
        <w:tc>
          <w:tcPr>
            <w:tcW w:w="2550" w:type="dxa"/>
            <w:tcBorders>
              <w:bottom w:val="double" w:sz="1" w:space="0" w:color="000000"/>
            </w:tcBorders>
          </w:tcPr>
          <w:p w:rsidR="00120C1F" w:rsidRPr="003A5115" w:rsidRDefault="00120C1F" w:rsidP="00120C1F">
            <w:pPr>
              <w:spacing w:line="256" w:lineRule="exact"/>
              <w:ind w:left="107"/>
              <w:rPr>
                <w:rFonts w:eastAsia="Times New Roman" w:cs="Times New Roman"/>
                <w:szCs w:val="24"/>
                <w:lang w:val="uk-UA"/>
              </w:rPr>
            </w:pPr>
            <w:r w:rsidRPr="003A5115">
              <w:rPr>
                <w:rFonts w:eastAsia="Times New Roman" w:cs="Times New Roman"/>
                <w:szCs w:val="24"/>
                <w:lang w:val="uk-UA"/>
              </w:rPr>
              <w:t>С. Новогригорівка</w:t>
            </w:r>
          </w:p>
        </w:tc>
        <w:tc>
          <w:tcPr>
            <w:tcW w:w="1297" w:type="dxa"/>
            <w:tcBorders>
              <w:bottom w:val="double" w:sz="1" w:space="0" w:color="000000"/>
            </w:tcBorders>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0,04</w:t>
            </w:r>
          </w:p>
        </w:tc>
        <w:tc>
          <w:tcPr>
            <w:tcW w:w="1299" w:type="dxa"/>
            <w:tcBorders>
              <w:bottom w:val="double" w:sz="1" w:space="0" w:color="000000"/>
            </w:tcBorders>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0,20</w:t>
            </w:r>
          </w:p>
        </w:tc>
        <w:tc>
          <w:tcPr>
            <w:tcW w:w="1299" w:type="dxa"/>
            <w:tcBorders>
              <w:bottom w:val="double" w:sz="1" w:space="0" w:color="000000"/>
            </w:tcBorders>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0,055</w:t>
            </w:r>
          </w:p>
        </w:tc>
        <w:tc>
          <w:tcPr>
            <w:tcW w:w="1299" w:type="dxa"/>
            <w:tcBorders>
              <w:bottom w:val="double" w:sz="1" w:space="0" w:color="000000"/>
            </w:tcBorders>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0,075</w:t>
            </w:r>
          </w:p>
        </w:tc>
        <w:tc>
          <w:tcPr>
            <w:tcW w:w="1297" w:type="dxa"/>
            <w:tcBorders>
              <w:bottom w:val="double" w:sz="1" w:space="0" w:color="000000"/>
            </w:tcBorders>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0,09</w:t>
            </w:r>
          </w:p>
        </w:tc>
        <w:tc>
          <w:tcPr>
            <w:tcW w:w="1299" w:type="dxa"/>
            <w:tcBorders>
              <w:bottom w:val="double" w:sz="1" w:space="0" w:color="000000"/>
            </w:tcBorders>
          </w:tcPr>
          <w:p w:rsidR="00120C1F" w:rsidRPr="008D52E1"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0,275</w:t>
            </w:r>
          </w:p>
        </w:tc>
      </w:tr>
      <w:tr w:rsidR="00120C1F" w:rsidRPr="002F3787" w:rsidTr="00F211A5">
        <w:trPr>
          <w:trHeight w:val="232"/>
        </w:trPr>
        <w:tc>
          <w:tcPr>
            <w:tcW w:w="2550" w:type="dxa"/>
            <w:tcBorders>
              <w:bottom w:val="double" w:sz="1" w:space="0" w:color="000000"/>
            </w:tcBorders>
          </w:tcPr>
          <w:p w:rsidR="00120C1F" w:rsidRPr="003A5115" w:rsidRDefault="00120C1F" w:rsidP="00120C1F">
            <w:pPr>
              <w:spacing w:line="256" w:lineRule="exact"/>
              <w:ind w:left="107"/>
              <w:rPr>
                <w:rFonts w:eastAsia="Times New Roman" w:cs="Times New Roman"/>
                <w:szCs w:val="24"/>
                <w:lang w:val="uk-UA"/>
              </w:rPr>
            </w:pPr>
            <w:r>
              <w:rPr>
                <w:rFonts w:eastAsia="Times New Roman" w:cs="Times New Roman"/>
                <w:szCs w:val="24"/>
                <w:lang w:val="uk-UA"/>
              </w:rPr>
              <w:t>с. Новопетрівка</w:t>
            </w:r>
          </w:p>
        </w:tc>
        <w:tc>
          <w:tcPr>
            <w:tcW w:w="1297" w:type="dxa"/>
            <w:tcBorders>
              <w:bottom w:val="double" w:sz="1" w:space="0" w:color="000000"/>
            </w:tcBorders>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0,03</w:t>
            </w:r>
          </w:p>
        </w:tc>
        <w:tc>
          <w:tcPr>
            <w:tcW w:w="1299" w:type="dxa"/>
            <w:tcBorders>
              <w:bottom w:val="double" w:sz="1" w:space="0" w:color="000000"/>
            </w:tcBorders>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0,15</w:t>
            </w:r>
          </w:p>
        </w:tc>
        <w:tc>
          <w:tcPr>
            <w:tcW w:w="1299" w:type="dxa"/>
            <w:tcBorders>
              <w:bottom w:val="double" w:sz="1" w:space="0" w:color="000000"/>
            </w:tcBorders>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0,04</w:t>
            </w:r>
          </w:p>
        </w:tc>
        <w:tc>
          <w:tcPr>
            <w:tcW w:w="1299" w:type="dxa"/>
            <w:tcBorders>
              <w:bottom w:val="double" w:sz="1" w:space="0" w:color="000000"/>
            </w:tcBorders>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0,057</w:t>
            </w:r>
          </w:p>
        </w:tc>
        <w:tc>
          <w:tcPr>
            <w:tcW w:w="1297" w:type="dxa"/>
            <w:tcBorders>
              <w:bottom w:val="double" w:sz="1" w:space="0" w:color="000000"/>
            </w:tcBorders>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0,07</w:t>
            </w:r>
          </w:p>
        </w:tc>
        <w:tc>
          <w:tcPr>
            <w:tcW w:w="1299" w:type="dxa"/>
            <w:tcBorders>
              <w:bottom w:val="double" w:sz="1" w:space="0" w:color="000000"/>
            </w:tcBorders>
          </w:tcPr>
          <w:p w:rsidR="00120C1F" w:rsidRPr="008D52E1"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0,20</w:t>
            </w:r>
          </w:p>
        </w:tc>
      </w:tr>
      <w:tr w:rsidR="00120C1F" w:rsidRPr="002F3787" w:rsidTr="00120C1F">
        <w:trPr>
          <w:trHeight w:val="445"/>
        </w:trPr>
        <w:tc>
          <w:tcPr>
            <w:tcW w:w="2550" w:type="dxa"/>
            <w:tcBorders>
              <w:bottom w:val="double" w:sz="1" w:space="0" w:color="000000"/>
            </w:tcBorders>
          </w:tcPr>
          <w:p w:rsidR="00120C1F" w:rsidRDefault="00120C1F" w:rsidP="00120C1F">
            <w:pPr>
              <w:spacing w:line="256" w:lineRule="exact"/>
              <w:ind w:left="107"/>
              <w:rPr>
                <w:rFonts w:eastAsia="Times New Roman" w:cs="Times New Roman"/>
                <w:szCs w:val="24"/>
                <w:lang w:val="uk-UA"/>
              </w:rPr>
            </w:pPr>
            <w:r w:rsidRPr="002F3787">
              <w:rPr>
                <w:rFonts w:eastAsia="Times New Roman" w:cs="Times New Roman"/>
                <w:b/>
                <w:szCs w:val="24"/>
                <w:lang w:val="en-US"/>
              </w:rPr>
              <w:t>ВСЬОГО:</w:t>
            </w:r>
          </w:p>
        </w:tc>
        <w:tc>
          <w:tcPr>
            <w:tcW w:w="1297" w:type="dxa"/>
            <w:tcBorders>
              <w:bottom w:val="double" w:sz="1" w:space="0" w:color="000000"/>
            </w:tcBorders>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9" w:type="dxa"/>
            <w:tcBorders>
              <w:bottom w:val="double" w:sz="1" w:space="0" w:color="000000"/>
            </w:tcBorders>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9" w:type="dxa"/>
            <w:tcBorders>
              <w:bottom w:val="double" w:sz="1" w:space="0" w:color="000000"/>
            </w:tcBorders>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9" w:type="dxa"/>
            <w:tcBorders>
              <w:bottom w:val="double" w:sz="1" w:space="0" w:color="000000"/>
            </w:tcBorders>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7" w:type="dxa"/>
            <w:tcBorders>
              <w:bottom w:val="double" w:sz="1" w:space="0" w:color="000000"/>
            </w:tcBorders>
            <w:vAlign w:val="bottom"/>
          </w:tcPr>
          <w:p w:rsidR="00120C1F" w:rsidRPr="000E14B7" w:rsidRDefault="00120C1F" w:rsidP="00120C1F">
            <w:pPr>
              <w:jc w:val="center"/>
              <w:rPr>
                <w:rFonts w:cs="Times New Roman"/>
                <w:b/>
                <w:bCs/>
                <w:color w:val="000000"/>
                <w:szCs w:val="24"/>
                <w:lang w:val="en-US"/>
              </w:rPr>
            </w:pPr>
            <w:r w:rsidRPr="000E14B7">
              <w:rPr>
                <w:rFonts w:cs="Times New Roman"/>
                <w:b/>
                <w:bCs/>
                <w:color w:val="000000"/>
                <w:szCs w:val="24"/>
                <w:lang w:val="en-US"/>
              </w:rPr>
              <w:t>0,6499</w:t>
            </w:r>
          </w:p>
        </w:tc>
        <w:tc>
          <w:tcPr>
            <w:tcW w:w="1299" w:type="dxa"/>
            <w:tcBorders>
              <w:bottom w:val="double" w:sz="1" w:space="0" w:color="000000"/>
            </w:tcBorders>
            <w:vAlign w:val="bottom"/>
          </w:tcPr>
          <w:p w:rsidR="00120C1F" w:rsidRPr="000E14B7" w:rsidRDefault="00120C1F" w:rsidP="00120C1F">
            <w:pPr>
              <w:jc w:val="center"/>
              <w:rPr>
                <w:rFonts w:cs="Times New Roman"/>
                <w:b/>
                <w:bCs/>
                <w:color w:val="000000"/>
                <w:szCs w:val="24"/>
                <w:lang w:val="en-US"/>
              </w:rPr>
            </w:pPr>
            <w:r w:rsidRPr="000E14B7">
              <w:rPr>
                <w:rFonts w:cs="Times New Roman"/>
                <w:b/>
                <w:bCs/>
                <w:color w:val="000000"/>
                <w:szCs w:val="24"/>
                <w:lang w:val="en-US"/>
              </w:rPr>
              <w:t>1,8877</w:t>
            </w:r>
          </w:p>
        </w:tc>
      </w:tr>
      <w:tr w:rsidR="00120C1F" w:rsidRPr="002F3787" w:rsidTr="00120C1F">
        <w:trPr>
          <w:trHeight w:val="445"/>
        </w:trPr>
        <w:tc>
          <w:tcPr>
            <w:tcW w:w="2550" w:type="dxa"/>
            <w:tcBorders>
              <w:bottom w:val="double" w:sz="1" w:space="0" w:color="000000"/>
            </w:tcBorders>
          </w:tcPr>
          <w:p w:rsidR="00120C1F" w:rsidRPr="003A5115" w:rsidRDefault="00120C1F" w:rsidP="00120C1F">
            <w:pPr>
              <w:spacing w:line="256" w:lineRule="exact"/>
              <w:ind w:left="107"/>
              <w:rPr>
                <w:rFonts w:eastAsia="Times New Roman" w:cs="Times New Roman"/>
                <w:szCs w:val="24"/>
                <w:lang w:val="uk-UA"/>
              </w:rPr>
            </w:pPr>
            <w:r>
              <w:rPr>
                <w:rFonts w:eastAsia="Times New Roman" w:cs="Times New Roman"/>
                <w:szCs w:val="24"/>
                <w:lang w:val="uk-UA"/>
              </w:rPr>
              <w:t>смт Смоліне</w:t>
            </w:r>
          </w:p>
        </w:tc>
        <w:tc>
          <w:tcPr>
            <w:tcW w:w="1297" w:type="dxa"/>
            <w:tcBorders>
              <w:bottom w:val="double" w:sz="1" w:space="0" w:color="000000"/>
            </w:tcBorders>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0,76</w:t>
            </w:r>
          </w:p>
        </w:tc>
        <w:tc>
          <w:tcPr>
            <w:tcW w:w="1299" w:type="dxa"/>
            <w:tcBorders>
              <w:bottom w:val="double" w:sz="1" w:space="0" w:color="000000"/>
            </w:tcBorders>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3,8</w:t>
            </w:r>
          </w:p>
        </w:tc>
        <w:tc>
          <w:tcPr>
            <w:tcW w:w="1299" w:type="dxa"/>
            <w:tcBorders>
              <w:bottom w:val="double" w:sz="1" w:space="0" w:color="000000"/>
            </w:tcBorders>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1,045</w:t>
            </w:r>
          </w:p>
        </w:tc>
        <w:tc>
          <w:tcPr>
            <w:tcW w:w="1299" w:type="dxa"/>
            <w:tcBorders>
              <w:bottom w:val="double" w:sz="1" w:space="0" w:color="000000"/>
            </w:tcBorders>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1,42</w:t>
            </w:r>
          </w:p>
        </w:tc>
        <w:tc>
          <w:tcPr>
            <w:tcW w:w="1297" w:type="dxa"/>
            <w:tcBorders>
              <w:bottom w:val="double" w:sz="1" w:space="0" w:color="000000"/>
            </w:tcBorders>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1,8</w:t>
            </w:r>
          </w:p>
        </w:tc>
        <w:tc>
          <w:tcPr>
            <w:tcW w:w="1299" w:type="dxa"/>
            <w:tcBorders>
              <w:bottom w:val="double" w:sz="1" w:space="0" w:color="000000"/>
            </w:tcBorders>
          </w:tcPr>
          <w:p w:rsidR="00120C1F" w:rsidRPr="008D52E1"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5,22</w:t>
            </w:r>
          </w:p>
        </w:tc>
      </w:tr>
      <w:tr w:rsidR="00120C1F" w:rsidRPr="002F3787" w:rsidTr="00120C1F">
        <w:trPr>
          <w:trHeight w:val="445"/>
        </w:trPr>
        <w:tc>
          <w:tcPr>
            <w:tcW w:w="2550" w:type="dxa"/>
            <w:tcBorders>
              <w:bottom w:val="double" w:sz="1" w:space="0" w:color="000000"/>
            </w:tcBorders>
          </w:tcPr>
          <w:p w:rsidR="00120C1F" w:rsidRPr="003A5115" w:rsidRDefault="00120C1F" w:rsidP="00120C1F">
            <w:pPr>
              <w:spacing w:line="256" w:lineRule="exact"/>
              <w:ind w:left="107"/>
              <w:rPr>
                <w:rFonts w:eastAsia="Times New Roman" w:cs="Times New Roman"/>
                <w:szCs w:val="24"/>
                <w:lang w:val="uk-UA"/>
              </w:rPr>
            </w:pPr>
            <w:r>
              <w:rPr>
                <w:rFonts w:eastAsia="Times New Roman" w:cs="Times New Roman"/>
                <w:szCs w:val="24"/>
                <w:lang w:val="uk-UA"/>
              </w:rPr>
              <w:t>с.Березівка</w:t>
            </w:r>
          </w:p>
        </w:tc>
        <w:tc>
          <w:tcPr>
            <w:tcW w:w="1297" w:type="dxa"/>
            <w:tcBorders>
              <w:bottom w:val="double" w:sz="1" w:space="0" w:color="000000"/>
            </w:tcBorders>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0,06</w:t>
            </w:r>
          </w:p>
        </w:tc>
        <w:tc>
          <w:tcPr>
            <w:tcW w:w="1299" w:type="dxa"/>
            <w:tcBorders>
              <w:bottom w:val="double" w:sz="1" w:space="0" w:color="000000"/>
            </w:tcBorders>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0,28</w:t>
            </w:r>
          </w:p>
        </w:tc>
        <w:tc>
          <w:tcPr>
            <w:tcW w:w="1299" w:type="dxa"/>
            <w:tcBorders>
              <w:bottom w:val="double" w:sz="1" w:space="0" w:color="000000"/>
            </w:tcBorders>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0,077</w:t>
            </w:r>
          </w:p>
        </w:tc>
        <w:tc>
          <w:tcPr>
            <w:tcW w:w="1299" w:type="dxa"/>
            <w:tcBorders>
              <w:bottom w:val="double" w:sz="1" w:space="0" w:color="000000"/>
            </w:tcBorders>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0,105</w:t>
            </w:r>
          </w:p>
        </w:tc>
        <w:tc>
          <w:tcPr>
            <w:tcW w:w="1297" w:type="dxa"/>
            <w:tcBorders>
              <w:bottom w:val="double" w:sz="1" w:space="0" w:color="000000"/>
            </w:tcBorders>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0,13</w:t>
            </w:r>
          </w:p>
        </w:tc>
        <w:tc>
          <w:tcPr>
            <w:tcW w:w="1299" w:type="dxa"/>
            <w:tcBorders>
              <w:bottom w:val="double" w:sz="1" w:space="0" w:color="000000"/>
            </w:tcBorders>
          </w:tcPr>
          <w:p w:rsidR="00120C1F" w:rsidRPr="008D52E1"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0,385</w:t>
            </w:r>
          </w:p>
        </w:tc>
      </w:tr>
      <w:tr w:rsidR="00120C1F" w:rsidRPr="002F3787" w:rsidTr="00120C1F">
        <w:trPr>
          <w:trHeight w:val="445"/>
        </w:trPr>
        <w:tc>
          <w:tcPr>
            <w:tcW w:w="2550" w:type="dxa"/>
            <w:tcBorders>
              <w:bottom w:val="double" w:sz="1" w:space="0" w:color="000000"/>
            </w:tcBorders>
          </w:tcPr>
          <w:p w:rsidR="00120C1F" w:rsidRPr="002B2F35" w:rsidRDefault="00120C1F" w:rsidP="00120C1F">
            <w:pPr>
              <w:spacing w:line="256" w:lineRule="exact"/>
              <w:ind w:left="107"/>
              <w:rPr>
                <w:rFonts w:eastAsia="Times New Roman" w:cs="Times New Roman"/>
                <w:szCs w:val="24"/>
                <w:lang w:val="uk-UA"/>
              </w:rPr>
            </w:pPr>
            <w:r>
              <w:rPr>
                <w:rFonts w:eastAsia="Times New Roman" w:cs="Times New Roman"/>
                <w:szCs w:val="24"/>
                <w:lang w:val="uk-UA"/>
              </w:rPr>
              <w:t>с. Новопавлівка</w:t>
            </w:r>
          </w:p>
        </w:tc>
        <w:tc>
          <w:tcPr>
            <w:tcW w:w="1297" w:type="dxa"/>
            <w:tcBorders>
              <w:bottom w:val="double" w:sz="1" w:space="0" w:color="000000"/>
            </w:tcBorders>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0,28</w:t>
            </w:r>
          </w:p>
        </w:tc>
        <w:tc>
          <w:tcPr>
            <w:tcW w:w="1299" w:type="dxa"/>
            <w:tcBorders>
              <w:bottom w:val="double" w:sz="1" w:space="0" w:color="000000"/>
            </w:tcBorders>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0,14</w:t>
            </w:r>
          </w:p>
        </w:tc>
        <w:tc>
          <w:tcPr>
            <w:tcW w:w="1299" w:type="dxa"/>
            <w:tcBorders>
              <w:bottom w:val="double" w:sz="1" w:space="0" w:color="000000"/>
            </w:tcBorders>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0,039</w:t>
            </w:r>
          </w:p>
        </w:tc>
        <w:tc>
          <w:tcPr>
            <w:tcW w:w="1299" w:type="dxa"/>
            <w:tcBorders>
              <w:bottom w:val="double" w:sz="1" w:space="0" w:color="000000"/>
            </w:tcBorders>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0,053</w:t>
            </w:r>
          </w:p>
        </w:tc>
        <w:tc>
          <w:tcPr>
            <w:tcW w:w="1297" w:type="dxa"/>
            <w:tcBorders>
              <w:bottom w:val="double" w:sz="1" w:space="0" w:color="000000"/>
            </w:tcBorders>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0,32</w:t>
            </w:r>
          </w:p>
        </w:tc>
        <w:tc>
          <w:tcPr>
            <w:tcW w:w="1299" w:type="dxa"/>
            <w:tcBorders>
              <w:bottom w:val="double" w:sz="1" w:space="0" w:color="000000"/>
            </w:tcBorders>
          </w:tcPr>
          <w:p w:rsidR="00120C1F" w:rsidRPr="008D52E1"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0,19</w:t>
            </w:r>
          </w:p>
        </w:tc>
      </w:tr>
      <w:tr w:rsidR="00120C1F" w:rsidRPr="002F3787" w:rsidTr="00120C1F">
        <w:trPr>
          <w:trHeight w:val="445"/>
        </w:trPr>
        <w:tc>
          <w:tcPr>
            <w:tcW w:w="2550" w:type="dxa"/>
            <w:tcBorders>
              <w:bottom w:val="double" w:sz="1" w:space="0" w:color="000000"/>
            </w:tcBorders>
          </w:tcPr>
          <w:p w:rsidR="00120C1F" w:rsidRPr="004949F3" w:rsidRDefault="00120C1F" w:rsidP="00120C1F">
            <w:pPr>
              <w:spacing w:before="1" w:line="257" w:lineRule="exact"/>
              <w:ind w:left="107"/>
              <w:rPr>
                <w:rFonts w:eastAsia="Times New Roman" w:cs="Times New Roman"/>
                <w:b/>
                <w:szCs w:val="24"/>
                <w:lang w:val="uk-UA"/>
              </w:rPr>
            </w:pPr>
            <w:r w:rsidRPr="004949F3">
              <w:rPr>
                <w:rFonts w:eastAsia="Times New Roman" w:cs="Times New Roman"/>
                <w:b/>
                <w:szCs w:val="24"/>
                <w:lang w:val="uk-UA"/>
              </w:rPr>
              <w:t>ВСЬОГО</w:t>
            </w:r>
          </w:p>
        </w:tc>
        <w:tc>
          <w:tcPr>
            <w:tcW w:w="1297" w:type="dxa"/>
            <w:tcBorders>
              <w:bottom w:val="double" w:sz="1" w:space="0" w:color="000000"/>
            </w:tcBorders>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9" w:type="dxa"/>
            <w:tcBorders>
              <w:bottom w:val="double" w:sz="1" w:space="0" w:color="000000"/>
            </w:tcBorders>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9" w:type="dxa"/>
            <w:tcBorders>
              <w:bottom w:val="double" w:sz="1" w:space="0" w:color="000000"/>
            </w:tcBorders>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9" w:type="dxa"/>
            <w:tcBorders>
              <w:bottom w:val="double" w:sz="1" w:space="0" w:color="000000"/>
            </w:tcBorders>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7" w:type="dxa"/>
            <w:tcBorders>
              <w:bottom w:val="double" w:sz="1" w:space="0" w:color="000000"/>
            </w:tcBorders>
            <w:vAlign w:val="bottom"/>
          </w:tcPr>
          <w:p w:rsidR="00120C1F" w:rsidRPr="000E14B7" w:rsidRDefault="00120C1F" w:rsidP="00120C1F">
            <w:pPr>
              <w:jc w:val="center"/>
              <w:rPr>
                <w:rFonts w:cs="Times New Roman"/>
                <w:b/>
                <w:bCs/>
                <w:color w:val="000000"/>
                <w:szCs w:val="24"/>
                <w:lang w:val="en-US"/>
              </w:rPr>
            </w:pPr>
            <w:r w:rsidRPr="000E14B7">
              <w:rPr>
                <w:rFonts w:cs="Times New Roman"/>
                <w:b/>
                <w:bCs/>
                <w:color w:val="000000"/>
                <w:szCs w:val="24"/>
                <w:lang w:val="en-US"/>
              </w:rPr>
              <w:t>2,25</w:t>
            </w:r>
          </w:p>
        </w:tc>
        <w:tc>
          <w:tcPr>
            <w:tcW w:w="1299" w:type="dxa"/>
            <w:tcBorders>
              <w:bottom w:val="double" w:sz="1" w:space="0" w:color="000000"/>
            </w:tcBorders>
            <w:vAlign w:val="bottom"/>
          </w:tcPr>
          <w:p w:rsidR="00120C1F" w:rsidRPr="000E14B7" w:rsidRDefault="00120C1F" w:rsidP="00120C1F">
            <w:pPr>
              <w:jc w:val="center"/>
              <w:rPr>
                <w:rFonts w:cs="Times New Roman"/>
                <w:b/>
                <w:bCs/>
                <w:color w:val="000000"/>
                <w:szCs w:val="24"/>
                <w:lang w:val="en-US"/>
              </w:rPr>
            </w:pPr>
            <w:r w:rsidRPr="000E14B7">
              <w:rPr>
                <w:rFonts w:cs="Times New Roman"/>
                <w:b/>
                <w:bCs/>
                <w:color w:val="000000"/>
                <w:szCs w:val="24"/>
                <w:lang w:val="en-US"/>
              </w:rPr>
              <w:t>5,795</w:t>
            </w:r>
          </w:p>
        </w:tc>
      </w:tr>
      <w:tr w:rsidR="00120C1F" w:rsidRPr="002F3787" w:rsidTr="00120C1F">
        <w:trPr>
          <w:trHeight w:val="445"/>
        </w:trPr>
        <w:tc>
          <w:tcPr>
            <w:tcW w:w="2550" w:type="dxa"/>
            <w:tcBorders>
              <w:bottom w:val="double" w:sz="1" w:space="0" w:color="000000"/>
            </w:tcBorders>
          </w:tcPr>
          <w:p w:rsidR="00120C1F" w:rsidRPr="003A5115" w:rsidRDefault="00120C1F" w:rsidP="00120C1F">
            <w:pPr>
              <w:spacing w:line="256" w:lineRule="exact"/>
              <w:ind w:left="107"/>
              <w:rPr>
                <w:rFonts w:eastAsia="Times New Roman" w:cs="Times New Roman"/>
                <w:szCs w:val="24"/>
                <w:lang w:val="uk-UA"/>
              </w:rPr>
            </w:pPr>
            <w:r>
              <w:rPr>
                <w:rFonts w:eastAsia="Times New Roman" w:cs="Times New Roman"/>
                <w:szCs w:val="24"/>
                <w:lang w:val="uk-UA"/>
              </w:rPr>
              <w:t>с. Якимівка</w:t>
            </w:r>
          </w:p>
        </w:tc>
        <w:tc>
          <w:tcPr>
            <w:tcW w:w="1297" w:type="dxa"/>
            <w:tcBorders>
              <w:bottom w:val="double" w:sz="1" w:space="0" w:color="000000"/>
            </w:tcBorders>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0,016</w:t>
            </w:r>
          </w:p>
        </w:tc>
        <w:tc>
          <w:tcPr>
            <w:tcW w:w="1299" w:type="dxa"/>
            <w:tcBorders>
              <w:bottom w:val="double" w:sz="1" w:space="0" w:color="000000"/>
            </w:tcBorders>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0,08</w:t>
            </w:r>
          </w:p>
        </w:tc>
        <w:tc>
          <w:tcPr>
            <w:tcW w:w="1299" w:type="dxa"/>
            <w:tcBorders>
              <w:bottom w:val="double" w:sz="1" w:space="0" w:color="000000"/>
            </w:tcBorders>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0,022</w:t>
            </w:r>
          </w:p>
        </w:tc>
        <w:tc>
          <w:tcPr>
            <w:tcW w:w="1299" w:type="dxa"/>
            <w:tcBorders>
              <w:bottom w:val="double" w:sz="1" w:space="0" w:color="000000"/>
            </w:tcBorders>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0,029</w:t>
            </w:r>
          </w:p>
        </w:tc>
        <w:tc>
          <w:tcPr>
            <w:tcW w:w="1297" w:type="dxa"/>
            <w:tcBorders>
              <w:bottom w:val="double" w:sz="1" w:space="0" w:color="000000"/>
            </w:tcBorders>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0,038</w:t>
            </w:r>
          </w:p>
        </w:tc>
        <w:tc>
          <w:tcPr>
            <w:tcW w:w="1299" w:type="dxa"/>
            <w:tcBorders>
              <w:bottom w:val="double" w:sz="1" w:space="0" w:color="000000"/>
            </w:tcBorders>
          </w:tcPr>
          <w:p w:rsidR="00120C1F" w:rsidRPr="008D52E1"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0,1</w:t>
            </w:r>
          </w:p>
        </w:tc>
      </w:tr>
      <w:tr w:rsidR="00120C1F" w:rsidRPr="002F3787" w:rsidTr="00120C1F">
        <w:trPr>
          <w:trHeight w:val="445"/>
        </w:trPr>
        <w:tc>
          <w:tcPr>
            <w:tcW w:w="2550" w:type="dxa"/>
            <w:tcBorders>
              <w:bottom w:val="double" w:sz="1" w:space="0" w:color="000000"/>
            </w:tcBorders>
          </w:tcPr>
          <w:p w:rsidR="00120C1F" w:rsidRPr="003A5115" w:rsidRDefault="00120C1F" w:rsidP="00120C1F">
            <w:pPr>
              <w:spacing w:line="256" w:lineRule="exact"/>
              <w:ind w:left="107"/>
              <w:rPr>
                <w:rFonts w:eastAsia="Times New Roman" w:cs="Times New Roman"/>
                <w:szCs w:val="24"/>
                <w:lang w:val="uk-UA"/>
              </w:rPr>
            </w:pPr>
            <w:r>
              <w:rPr>
                <w:rFonts w:eastAsia="Times New Roman" w:cs="Times New Roman"/>
                <w:szCs w:val="24"/>
                <w:lang w:val="uk-UA"/>
              </w:rPr>
              <w:t>с. Андріївка</w:t>
            </w:r>
          </w:p>
        </w:tc>
        <w:tc>
          <w:tcPr>
            <w:tcW w:w="1297" w:type="dxa"/>
            <w:tcBorders>
              <w:bottom w:val="double" w:sz="1" w:space="0" w:color="000000"/>
            </w:tcBorders>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0,0016</w:t>
            </w:r>
          </w:p>
        </w:tc>
        <w:tc>
          <w:tcPr>
            <w:tcW w:w="1299" w:type="dxa"/>
            <w:tcBorders>
              <w:bottom w:val="double" w:sz="1" w:space="0" w:color="000000"/>
            </w:tcBorders>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0,008</w:t>
            </w:r>
          </w:p>
        </w:tc>
        <w:tc>
          <w:tcPr>
            <w:tcW w:w="1299" w:type="dxa"/>
            <w:tcBorders>
              <w:bottom w:val="double" w:sz="1" w:space="0" w:color="000000"/>
            </w:tcBorders>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0,0022</w:t>
            </w:r>
          </w:p>
        </w:tc>
        <w:tc>
          <w:tcPr>
            <w:tcW w:w="1299" w:type="dxa"/>
            <w:tcBorders>
              <w:bottom w:val="double" w:sz="1" w:space="0" w:color="000000"/>
            </w:tcBorders>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0,0029</w:t>
            </w:r>
          </w:p>
        </w:tc>
        <w:tc>
          <w:tcPr>
            <w:tcW w:w="1297" w:type="dxa"/>
            <w:tcBorders>
              <w:bottom w:val="double" w:sz="1" w:space="0" w:color="000000"/>
            </w:tcBorders>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0,0038</w:t>
            </w:r>
          </w:p>
        </w:tc>
        <w:tc>
          <w:tcPr>
            <w:tcW w:w="1299" w:type="dxa"/>
            <w:tcBorders>
              <w:bottom w:val="double" w:sz="1" w:space="0" w:color="000000"/>
            </w:tcBorders>
          </w:tcPr>
          <w:p w:rsidR="00120C1F" w:rsidRPr="008D52E1"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0,01</w:t>
            </w:r>
          </w:p>
        </w:tc>
      </w:tr>
      <w:tr w:rsidR="00120C1F" w:rsidRPr="002F3787" w:rsidTr="00120C1F">
        <w:trPr>
          <w:trHeight w:val="445"/>
        </w:trPr>
        <w:tc>
          <w:tcPr>
            <w:tcW w:w="2550" w:type="dxa"/>
            <w:tcBorders>
              <w:bottom w:val="double" w:sz="1" w:space="0" w:color="000000"/>
            </w:tcBorders>
          </w:tcPr>
          <w:p w:rsidR="00120C1F" w:rsidRPr="002B2F35" w:rsidRDefault="00120C1F" w:rsidP="00120C1F">
            <w:pPr>
              <w:spacing w:line="256" w:lineRule="exact"/>
              <w:ind w:left="107"/>
              <w:rPr>
                <w:rFonts w:eastAsia="Times New Roman" w:cs="Times New Roman"/>
                <w:szCs w:val="24"/>
                <w:lang w:val="uk-UA"/>
              </w:rPr>
            </w:pPr>
            <w:r>
              <w:rPr>
                <w:rFonts w:eastAsia="Times New Roman" w:cs="Times New Roman"/>
                <w:szCs w:val="24"/>
                <w:lang w:val="uk-UA"/>
              </w:rPr>
              <w:t>с</w:t>
            </w:r>
            <w:r w:rsidRPr="002B2F35">
              <w:rPr>
                <w:rFonts w:eastAsia="Times New Roman" w:cs="Times New Roman"/>
                <w:szCs w:val="24"/>
                <w:lang w:val="uk-UA"/>
              </w:rPr>
              <w:t>. Дорофіївка</w:t>
            </w:r>
          </w:p>
        </w:tc>
        <w:tc>
          <w:tcPr>
            <w:tcW w:w="1297" w:type="dxa"/>
            <w:tcBorders>
              <w:bottom w:val="double" w:sz="1" w:space="0" w:color="000000"/>
            </w:tcBorders>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0,0033</w:t>
            </w:r>
          </w:p>
        </w:tc>
        <w:tc>
          <w:tcPr>
            <w:tcW w:w="1299" w:type="dxa"/>
            <w:tcBorders>
              <w:bottom w:val="double" w:sz="1" w:space="0" w:color="000000"/>
            </w:tcBorders>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0,017</w:t>
            </w:r>
          </w:p>
        </w:tc>
        <w:tc>
          <w:tcPr>
            <w:tcW w:w="1299" w:type="dxa"/>
            <w:tcBorders>
              <w:bottom w:val="double" w:sz="1" w:space="0" w:color="000000"/>
            </w:tcBorders>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0,001</w:t>
            </w:r>
          </w:p>
        </w:tc>
        <w:tc>
          <w:tcPr>
            <w:tcW w:w="1299" w:type="dxa"/>
            <w:tcBorders>
              <w:bottom w:val="double" w:sz="1" w:space="0" w:color="000000"/>
            </w:tcBorders>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0,0014</w:t>
            </w:r>
          </w:p>
        </w:tc>
        <w:tc>
          <w:tcPr>
            <w:tcW w:w="1297" w:type="dxa"/>
            <w:tcBorders>
              <w:bottom w:val="double" w:sz="1" w:space="0" w:color="000000"/>
            </w:tcBorders>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0,004</w:t>
            </w:r>
          </w:p>
        </w:tc>
        <w:tc>
          <w:tcPr>
            <w:tcW w:w="1299" w:type="dxa"/>
            <w:tcBorders>
              <w:bottom w:val="double" w:sz="1" w:space="0" w:color="000000"/>
            </w:tcBorders>
          </w:tcPr>
          <w:p w:rsidR="00120C1F" w:rsidRPr="008D52E1"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0,018</w:t>
            </w:r>
          </w:p>
        </w:tc>
      </w:tr>
      <w:tr w:rsidR="00120C1F" w:rsidRPr="002F3787" w:rsidTr="00120C1F">
        <w:trPr>
          <w:trHeight w:val="445"/>
        </w:trPr>
        <w:tc>
          <w:tcPr>
            <w:tcW w:w="2550" w:type="dxa"/>
            <w:tcBorders>
              <w:bottom w:val="double" w:sz="1" w:space="0" w:color="000000"/>
            </w:tcBorders>
          </w:tcPr>
          <w:p w:rsidR="00120C1F" w:rsidRPr="002B2F35" w:rsidRDefault="00120C1F" w:rsidP="00120C1F">
            <w:pPr>
              <w:spacing w:line="256" w:lineRule="exact"/>
              <w:ind w:left="107"/>
              <w:rPr>
                <w:rFonts w:eastAsia="Times New Roman" w:cs="Times New Roman"/>
                <w:szCs w:val="24"/>
                <w:lang w:val="uk-UA"/>
              </w:rPr>
            </w:pPr>
            <w:r w:rsidRPr="002B2F35">
              <w:rPr>
                <w:rFonts w:eastAsia="Times New Roman" w:cs="Times New Roman"/>
                <w:szCs w:val="24"/>
                <w:lang w:val="uk-UA"/>
              </w:rPr>
              <w:t>с. Межове</w:t>
            </w:r>
          </w:p>
        </w:tc>
        <w:tc>
          <w:tcPr>
            <w:tcW w:w="1297" w:type="dxa"/>
            <w:tcBorders>
              <w:bottom w:val="double" w:sz="1" w:space="0" w:color="000000"/>
            </w:tcBorders>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w:t>
            </w:r>
          </w:p>
        </w:tc>
        <w:tc>
          <w:tcPr>
            <w:tcW w:w="1299" w:type="dxa"/>
            <w:tcBorders>
              <w:bottom w:val="double" w:sz="1" w:space="0" w:color="000000"/>
            </w:tcBorders>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w:t>
            </w:r>
          </w:p>
        </w:tc>
        <w:tc>
          <w:tcPr>
            <w:tcW w:w="1299" w:type="dxa"/>
            <w:tcBorders>
              <w:bottom w:val="double" w:sz="1" w:space="0" w:color="000000"/>
            </w:tcBorders>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w:t>
            </w:r>
          </w:p>
        </w:tc>
        <w:tc>
          <w:tcPr>
            <w:tcW w:w="1299" w:type="dxa"/>
            <w:tcBorders>
              <w:bottom w:val="double" w:sz="1" w:space="0" w:color="000000"/>
            </w:tcBorders>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w:t>
            </w:r>
          </w:p>
        </w:tc>
        <w:tc>
          <w:tcPr>
            <w:tcW w:w="1297" w:type="dxa"/>
            <w:tcBorders>
              <w:bottom w:val="double" w:sz="1" w:space="0" w:color="000000"/>
            </w:tcBorders>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9" w:type="dxa"/>
            <w:tcBorders>
              <w:bottom w:val="double" w:sz="1" w:space="0" w:color="000000"/>
            </w:tcBorders>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r>
      <w:tr w:rsidR="00120C1F" w:rsidRPr="002F3787" w:rsidTr="00120C1F">
        <w:trPr>
          <w:trHeight w:val="445"/>
        </w:trPr>
        <w:tc>
          <w:tcPr>
            <w:tcW w:w="2550" w:type="dxa"/>
            <w:tcBorders>
              <w:bottom w:val="double" w:sz="1" w:space="0" w:color="000000"/>
            </w:tcBorders>
          </w:tcPr>
          <w:p w:rsidR="00120C1F" w:rsidRPr="003A5115" w:rsidRDefault="00120C1F" w:rsidP="00120C1F">
            <w:pPr>
              <w:spacing w:line="256" w:lineRule="exact"/>
              <w:ind w:left="107"/>
              <w:rPr>
                <w:rFonts w:eastAsia="Times New Roman" w:cs="Times New Roman"/>
                <w:szCs w:val="24"/>
                <w:lang w:val="uk-UA"/>
              </w:rPr>
            </w:pPr>
            <w:r>
              <w:rPr>
                <w:rFonts w:eastAsia="Times New Roman" w:cs="Times New Roman"/>
                <w:szCs w:val="24"/>
                <w:lang w:val="uk-UA"/>
              </w:rPr>
              <w:t>с. Миропіль</w:t>
            </w:r>
          </w:p>
        </w:tc>
        <w:tc>
          <w:tcPr>
            <w:tcW w:w="1297" w:type="dxa"/>
            <w:tcBorders>
              <w:bottom w:val="double" w:sz="1" w:space="0" w:color="000000"/>
            </w:tcBorders>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0,005</w:t>
            </w:r>
          </w:p>
        </w:tc>
        <w:tc>
          <w:tcPr>
            <w:tcW w:w="1299" w:type="dxa"/>
            <w:tcBorders>
              <w:bottom w:val="double" w:sz="1" w:space="0" w:color="000000"/>
            </w:tcBorders>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0,024</w:t>
            </w:r>
          </w:p>
        </w:tc>
        <w:tc>
          <w:tcPr>
            <w:tcW w:w="1299" w:type="dxa"/>
            <w:tcBorders>
              <w:bottom w:val="double" w:sz="1" w:space="0" w:color="000000"/>
            </w:tcBorders>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0,002</w:t>
            </w:r>
          </w:p>
        </w:tc>
        <w:tc>
          <w:tcPr>
            <w:tcW w:w="1299" w:type="dxa"/>
            <w:tcBorders>
              <w:bottom w:val="double" w:sz="1" w:space="0" w:color="000000"/>
            </w:tcBorders>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0,003</w:t>
            </w:r>
          </w:p>
        </w:tc>
        <w:tc>
          <w:tcPr>
            <w:tcW w:w="1297" w:type="dxa"/>
            <w:tcBorders>
              <w:bottom w:val="double" w:sz="1" w:space="0" w:color="000000"/>
            </w:tcBorders>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0,007</w:t>
            </w:r>
          </w:p>
        </w:tc>
        <w:tc>
          <w:tcPr>
            <w:tcW w:w="1299" w:type="dxa"/>
            <w:tcBorders>
              <w:bottom w:val="double" w:sz="1" w:space="0" w:color="000000"/>
            </w:tcBorders>
          </w:tcPr>
          <w:p w:rsidR="00120C1F" w:rsidRPr="008D52E1"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0,023</w:t>
            </w:r>
          </w:p>
        </w:tc>
      </w:tr>
      <w:tr w:rsidR="00120C1F" w:rsidRPr="002F3787" w:rsidTr="00120C1F">
        <w:trPr>
          <w:trHeight w:val="445"/>
        </w:trPr>
        <w:tc>
          <w:tcPr>
            <w:tcW w:w="2550" w:type="dxa"/>
            <w:tcBorders>
              <w:bottom w:val="double" w:sz="1" w:space="0" w:color="000000"/>
            </w:tcBorders>
          </w:tcPr>
          <w:p w:rsidR="00120C1F" w:rsidRPr="002B2F35" w:rsidRDefault="00120C1F" w:rsidP="00120C1F">
            <w:pPr>
              <w:spacing w:line="256" w:lineRule="exact"/>
              <w:ind w:left="107"/>
              <w:rPr>
                <w:rFonts w:eastAsia="Times New Roman" w:cs="Times New Roman"/>
                <w:szCs w:val="24"/>
                <w:lang w:val="uk-UA"/>
              </w:rPr>
            </w:pPr>
            <w:r>
              <w:rPr>
                <w:rFonts w:eastAsia="Times New Roman" w:cs="Times New Roman"/>
                <w:szCs w:val="24"/>
                <w:lang w:val="uk-UA"/>
              </w:rPr>
              <w:t>с</w:t>
            </w:r>
            <w:r w:rsidRPr="002B2F35">
              <w:rPr>
                <w:rFonts w:eastAsia="Times New Roman" w:cs="Times New Roman"/>
                <w:szCs w:val="24"/>
                <w:lang w:val="uk-UA"/>
              </w:rPr>
              <w:t>. Успенівка</w:t>
            </w:r>
          </w:p>
        </w:tc>
        <w:tc>
          <w:tcPr>
            <w:tcW w:w="1297" w:type="dxa"/>
            <w:tcBorders>
              <w:bottom w:val="double" w:sz="1" w:space="0" w:color="000000"/>
            </w:tcBorders>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0,0012</w:t>
            </w:r>
          </w:p>
        </w:tc>
        <w:tc>
          <w:tcPr>
            <w:tcW w:w="1299" w:type="dxa"/>
            <w:tcBorders>
              <w:bottom w:val="double" w:sz="1" w:space="0" w:color="000000"/>
            </w:tcBorders>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0,0064</w:t>
            </w:r>
          </w:p>
        </w:tc>
        <w:tc>
          <w:tcPr>
            <w:tcW w:w="1299" w:type="dxa"/>
            <w:tcBorders>
              <w:bottom w:val="double" w:sz="1" w:space="0" w:color="000000"/>
            </w:tcBorders>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0,001</w:t>
            </w:r>
          </w:p>
        </w:tc>
        <w:tc>
          <w:tcPr>
            <w:tcW w:w="1299" w:type="dxa"/>
            <w:tcBorders>
              <w:bottom w:val="double" w:sz="1" w:space="0" w:color="000000"/>
            </w:tcBorders>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0,0014</w:t>
            </w:r>
          </w:p>
        </w:tc>
        <w:tc>
          <w:tcPr>
            <w:tcW w:w="1297" w:type="dxa"/>
            <w:tcBorders>
              <w:bottom w:val="double" w:sz="1" w:space="0" w:color="000000"/>
            </w:tcBorders>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0,002</w:t>
            </w:r>
          </w:p>
        </w:tc>
        <w:tc>
          <w:tcPr>
            <w:tcW w:w="1299" w:type="dxa"/>
            <w:tcBorders>
              <w:bottom w:val="double" w:sz="1" w:space="0" w:color="000000"/>
            </w:tcBorders>
          </w:tcPr>
          <w:p w:rsidR="00120C1F" w:rsidRPr="008D52E1"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0,0078</w:t>
            </w:r>
          </w:p>
        </w:tc>
      </w:tr>
      <w:tr w:rsidR="00120C1F" w:rsidRPr="002F3787" w:rsidTr="00120C1F">
        <w:trPr>
          <w:trHeight w:val="445"/>
        </w:trPr>
        <w:tc>
          <w:tcPr>
            <w:tcW w:w="2550" w:type="dxa"/>
            <w:tcBorders>
              <w:bottom w:val="double" w:sz="1" w:space="0" w:color="000000"/>
            </w:tcBorders>
          </w:tcPr>
          <w:p w:rsidR="00120C1F" w:rsidRPr="002B2F35" w:rsidRDefault="00120C1F" w:rsidP="00120C1F">
            <w:pPr>
              <w:spacing w:line="256" w:lineRule="exact"/>
              <w:ind w:left="107"/>
              <w:rPr>
                <w:rFonts w:eastAsia="Times New Roman" w:cs="Times New Roman"/>
                <w:szCs w:val="24"/>
                <w:lang w:val="uk-UA"/>
              </w:rPr>
            </w:pPr>
            <w:r w:rsidRPr="002B2F35">
              <w:rPr>
                <w:rFonts w:eastAsia="Times New Roman" w:cs="Times New Roman"/>
                <w:szCs w:val="24"/>
                <w:lang w:val="uk-UA"/>
              </w:rPr>
              <w:t>с. Нововознесенка</w:t>
            </w:r>
          </w:p>
        </w:tc>
        <w:tc>
          <w:tcPr>
            <w:tcW w:w="1297" w:type="dxa"/>
            <w:tcBorders>
              <w:bottom w:val="double" w:sz="1" w:space="0" w:color="000000"/>
            </w:tcBorders>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0,04</w:t>
            </w:r>
          </w:p>
        </w:tc>
        <w:tc>
          <w:tcPr>
            <w:tcW w:w="1299" w:type="dxa"/>
            <w:tcBorders>
              <w:bottom w:val="double" w:sz="1" w:space="0" w:color="000000"/>
            </w:tcBorders>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0,18</w:t>
            </w:r>
          </w:p>
        </w:tc>
        <w:tc>
          <w:tcPr>
            <w:tcW w:w="1299" w:type="dxa"/>
            <w:tcBorders>
              <w:bottom w:val="double" w:sz="1" w:space="0" w:color="000000"/>
            </w:tcBorders>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0,038</w:t>
            </w:r>
          </w:p>
        </w:tc>
        <w:tc>
          <w:tcPr>
            <w:tcW w:w="1299" w:type="dxa"/>
            <w:tcBorders>
              <w:bottom w:val="double" w:sz="1" w:space="0" w:color="000000"/>
            </w:tcBorders>
          </w:tcPr>
          <w:p w:rsidR="00120C1F" w:rsidRPr="00AB3409"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0,0523</w:t>
            </w:r>
          </w:p>
        </w:tc>
        <w:tc>
          <w:tcPr>
            <w:tcW w:w="1297" w:type="dxa"/>
            <w:tcBorders>
              <w:bottom w:val="double" w:sz="1" w:space="0" w:color="000000"/>
            </w:tcBorders>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0,078</w:t>
            </w:r>
          </w:p>
        </w:tc>
        <w:tc>
          <w:tcPr>
            <w:tcW w:w="1299" w:type="dxa"/>
            <w:tcBorders>
              <w:bottom w:val="double" w:sz="1" w:space="0" w:color="000000"/>
            </w:tcBorders>
          </w:tcPr>
          <w:p w:rsidR="00120C1F" w:rsidRPr="008D52E1"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0,23</w:t>
            </w:r>
          </w:p>
        </w:tc>
      </w:tr>
      <w:tr w:rsidR="00120C1F" w:rsidRPr="002F3787" w:rsidTr="00120C1F">
        <w:trPr>
          <w:trHeight w:val="445"/>
        </w:trPr>
        <w:tc>
          <w:tcPr>
            <w:tcW w:w="2550" w:type="dxa"/>
            <w:tcBorders>
              <w:bottom w:val="double" w:sz="1" w:space="0" w:color="000000"/>
            </w:tcBorders>
          </w:tcPr>
          <w:p w:rsidR="00120C1F" w:rsidRPr="002B2F35" w:rsidRDefault="00120C1F" w:rsidP="00120C1F">
            <w:pPr>
              <w:spacing w:line="256" w:lineRule="exact"/>
              <w:ind w:left="107"/>
              <w:rPr>
                <w:rFonts w:eastAsia="Times New Roman" w:cs="Times New Roman"/>
                <w:szCs w:val="24"/>
                <w:lang w:val="uk-UA"/>
              </w:rPr>
            </w:pPr>
            <w:r w:rsidRPr="002B2F35">
              <w:rPr>
                <w:rFonts w:eastAsia="Times New Roman" w:cs="Times New Roman"/>
                <w:szCs w:val="24"/>
                <w:lang w:val="uk-UA"/>
              </w:rPr>
              <w:t>с. Новостанівка</w:t>
            </w:r>
          </w:p>
        </w:tc>
        <w:tc>
          <w:tcPr>
            <w:tcW w:w="1297" w:type="dxa"/>
            <w:tcBorders>
              <w:bottom w:val="double" w:sz="1" w:space="0" w:color="000000"/>
            </w:tcBorders>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0,002</w:t>
            </w:r>
          </w:p>
        </w:tc>
        <w:tc>
          <w:tcPr>
            <w:tcW w:w="1299" w:type="dxa"/>
            <w:tcBorders>
              <w:bottom w:val="double" w:sz="1" w:space="0" w:color="000000"/>
            </w:tcBorders>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0,012</w:t>
            </w:r>
          </w:p>
        </w:tc>
        <w:tc>
          <w:tcPr>
            <w:tcW w:w="1299" w:type="dxa"/>
            <w:tcBorders>
              <w:bottom w:val="double" w:sz="1" w:space="0" w:color="000000"/>
            </w:tcBorders>
          </w:tcPr>
          <w:p w:rsidR="00120C1F" w:rsidRPr="002504A2"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0,001</w:t>
            </w:r>
          </w:p>
        </w:tc>
        <w:tc>
          <w:tcPr>
            <w:tcW w:w="1299" w:type="dxa"/>
            <w:tcBorders>
              <w:bottom w:val="double" w:sz="1" w:space="0" w:color="000000"/>
            </w:tcBorders>
          </w:tcPr>
          <w:p w:rsidR="00120C1F" w:rsidRPr="002504A2"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0,0022</w:t>
            </w:r>
          </w:p>
        </w:tc>
        <w:tc>
          <w:tcPr>
            <w:tcW w:w="1297" w:type="dxa"/>
            <w:tcBorders>
              <w:bottom w:val="double" w:sz="1" w:space="0" w:color="000000"/>
            </w:tcBorders>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0,003</w:t>
            </w:r>
          </w:p>
        </w:tc>
        <w:tc>
          <w:tcPr>
            <w:tcW w:w="1299" w:type="dxa"/>
            <w:tcBorders>
              <w:bottom w:val="double" w:sz="1" w:space="0" w:color="000000"/>
            </w:tcBorders>
          </w:tcPr>
          <w:p w:rsidR="00120C1F" w:rsidRPr="008D52E1"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0,014</w:t>
            </w:r>
          </w:p>
        </w:tc>
      </w:tr>
      <w:tr w:rsidR="00120C1F" w:rsidRPr="002F3787" w:rsidTr="00120C1F">
        <w:trPr>
          <w:trHeight w:val="445"/>
        </w:trPr>
        <w:tc>
          <w:tcPr>
            <w:tcW w:w="2550" w:type="dxa"/>
            <w:tcBorders>
              <w:bottom w:val="double" w:sz="1" w:space="0" w:color="000000"/>
            </w:tcBorders>
          </w:tcPr>
          <w:p w:rsidR="00120C1F" w:rsidRPr="004949F3" w:rsidRDefault="00120C1F" w:rsidP="00120C1F">
            <w:pPr>
              <w:spacing w:before="1" w:line="257" w:lineRule="exact"/>
              <w:ind w:left="107"/>
              <w:rPr>
                <w:rFonts w:eastAsia="Times New Roman" w:cs="Times New Roman"/>
                <w:b/>
                <w:szCs w:val="24"/>
                <w:lang w:val="uk-UA"/>
              </w:rPr>
            </w:pPr>
            <w:r w:rsidRPr="004949F3">
              <w:rPr>
                <w:rFonts w:eastAsia="Times New Roman" w:cs="Times New Roman"/>
                <w:b/>
                <w:szCs w:val="24"/>
                <w:lang w:val="uk-UA"/>
              </w:rPr>
              <w:t>ВСЬОГО</w:t>
            </w:r>
          </w:p>
        </w:tc>
        <w:tc>
          <w:tcPr>
            <w:tcW w:w="1297" w:type="dxa"/>
            <w:tcBorders>
              <w:bottom w:val="double" w:sz="1" w:space="0" w:color="000000"/>
            </w:tcBorders>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9" w:type="dxa"/>
            <w:tcBorders>
              <w:bottom w:val="double" w:sz="1" w:space="0" w:color="000000"/>
            </w:tcBorders>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9" w:type="dxa"/>
            <w:tcBorders>
              <w:bottom w:val="double" w:sz="1" w:space="0" w:color="000000"/>
            </w:tcBorders>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9" w:type="dxa"/>
            <w:tcBorders>
              <w:bottom w:val="double" w:sz="1" w:space="0" w:color="000000"/>
            </w:tcBorders>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7" w:type="dxa"/>
            <w:tcBorders>
              <w:bottom w:val="double" w:sz="1" w:space="0" w:color="000000"/>
            </w:tcBorders>
            <w:vAlign w:val="bottom"/>
          </w:tcPr>
          <w:p w:rsidR="00120C1F" w:rsidRPr="000E14B7" w:rsidRDefault="00120C1F" w:rsidP="00120C1F">
            <w:pPr>
              <w:jc w:val="center"/>
              <w:rPr>
                <w:rFonts w:cs="Times New Roman"/>
                <w:b/>
                <w:bCs/>
                <w:color w:val="000000"/>
                <w:szCs w:val="24"/>
                <w:lang w:val="en-US"/>
              </w:rPr>
            </w:pPr>
            <w:r w:rsidRPr="000E14B7">
              <w:rPr>
                <w:rFonts w:cs="Times New Roman"/>
                <w:b/>
                <w:bCs/>
                <w:color w:val="000000"/>
                <w:szCs w:val="24"/>
                <w:lang w:val="en-US"/>
              </w:rPr>
              <w:t>0,1358</w:t>
            </w:r>
          </w:p>
        </w:tc>
        <w:tc>
          <w:tcPr>
            <w:tcW w:w="1299" w:type="dxa"/>
            <w:tcBorders>
              <w:bottom w:val="double" w:sz="1" w:space="0" w:color="000000"/>
            </w:tcBorders>
            <w:vAlign w:val="bottom"/>
          </w:tcPr>
          <w:p w:rsidR="00120C1F" w:rsidRPr="000E14B7" w:rsidRDefault="00120C1F" w:rsidP="00120C1F">
            <w:pPr>
              <w:jc w:val="center"/>
              <w:rPr>
                <w:rFonts w:cs="Times New Roman"/>
                <w:b/>
                <w:bCs/>
                <w:color w:val="000000"/>
                <w:szCs w:val="24"/>
                <w:lang w:val="en-US"/>
              </w:rPr>
            </w:pPr>
            <w:r w:rsidRPr="000E14B7">
              <w:rPr>
                <w:rFonts w:cs="Times New Roman"/>
                <w:b/>
                <w:bCs/>
                <w:color w:val="000000"/>
                <w:szCs w:val="24"/>
                <w:lang w:val="en-US"/>
              </w:rPr>
              <w:t>0,4028</w:t>
            </w:r>
          </w:p>
        </w:tc>
      </w:tr>
      <w:tr w:rsidR="00120C1F" w:rsidRPr="002F3787" w:rsidTr="00120C1F">
        <w:trPr>
          <w:trHeight w:val="445"/>
        </w:trPr>
        <w:tc>
          <w:tcPr>
            <w:tcW w:w="10340" w:type="dxa"/>
            <w:gridSpan w:val="7"/>
            <w:tcBorders>
              <w:top w:val="double" w:sz="1" w:space="0" w:color="000000"/>
            </w:tcBorders>
          </w:tcPr>
          <w:p w:rsidR="00120C1F" w:rsidRPr="004778AD" w:rsidRDefault="00120C1F" w:rsidP="00120C1F">
            <w:pPr>
              <w:widowControl w:val="0"/>
              <w:autoSpaceDE w:val="0"/>
              <w:autoSpaceDN w:val="0"/>
              <w:spacing w:before="72" w:after="2" w:line="360" w:lineRule="auto"/>
              <w:ind w:left="138"/>
              <w:jc w:val="center"/>
              <w:rPr>
                <w:rFonts w:eastAsia="Times New Roman" w:cs="Times New Roman"/>
                <w:szCs w:val="24"/>
                <w:lang w:val="en-US"/>
              </w:rPr>
            </w:pPr>
            <w:r w:rsidRPr="004778AD">
              <w:rPr>
                <w:rFonts w:eastAsia="Times New Roman" w:cs="Times New Roman"/>
                <w:szCs w:val="24"/>
                <w:lang w:val="en-US"/>
              </w:rPr>
              <w:t>ІІ етап 204</w:t>
            </w:r>
            <w:r w:rsidRPr="004778AD">
              <w:rPr>
                <w:rFonts w:eastAsia="Times New Roman" w:cs="Times New Roman"/>
                <w:szCs w:val="24"/>
                <w:lang w:val="uk-UA"/>
              </w:rPr>
              <w:t>2</w:t>
            </w:r>
            <w:r w:rsidRPr="004778AD">
              <w:rPr>
                <w:rFonts w:eastAsia="Times New Roman" w:cs="Times New Roman"/>
                <w:szCs w:val="24"/>
                <w:lang w:val="en-US"/>
              </w:rPr>
              <w:t xml:space="preserve"> рік</w:t>
            </w:r>
          </w:p>
        </w:tc>
      </w:tr>
      <w:tr w:rsidR="00120C1F" w:rsidRPr="002F3787" w:rsidTr="00120C1F">
        <w:trPr>
          <w:trHeight w:val="445"/>
        </w:trPr>
        <w:tc>
          <w:tcPr>
            <w:tcW w:w="2550" w:type="dxa"/>
          </w:tcPr>
          <w:p w:rsidR="00120C1F" w:rsidRPr="0066765E" w:rsidRDefault="00120C1F" w:rsidP="00120C1F">
            <w:pPr>
              <w:spacing w:line="256" w:lineRule="exact"/>
              <w:ind w:left="107"/>
              <w:rPr>
                <w:rFonts w:eastAsia="Times New Roman" w:cs="Times New Roman"/>
                <w:szCs w:val="24"/>
                <w:lang w:val="uk-UA"/>
              </w:rPr>
            </w:pPr>
            <w:r w:rsidRPr="0066765E">
              <w:rPr>
                <w:rFonts w:eastAsia="Times New Roman" w:cs="Times New Roman"/>
                <w:szCs w:val="24"/>
              </w:rPr>
              <w:t xml:space="preserve">с. </w:t>
            </w:r>
            <w:r>
              <w:rPr>
                <w:rFonts w:eastAsia="Times New Roman" w:cs="Times New Roman"/>
                <w:szCs w:val="24"/>
                <w:lang w:val="uk-UA"/>
              </w:rPr>
              <w:t>Копанки</w:t>
            </w:r>
          </w:p>
        </w:tc>
        <w:tc>
          <w:tcPr>
            <w:tcW w:w="1297" w:type="dxa"/>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0,012</w:t>
            </w:r>
          </w:p>
        </w:tc>
        <w:tc>
          <w:tcPr>
            <w:tcW w:w="1299" w:type="dxa"/>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0,06</w:t>
            </w:r>
          </w:p>
        </w:tc>
        <w:tc>
          <w:tcPr>
            <w:tcW w:w="1299" w:type="dxa"/>
          </w:tcPr>
          <w:p w:rsidR="00120C1F" w:rsidRPr="002504A2"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0,016</w:t>
            </w:r>
          </w:p>
        </w:tc>
        <w:tc>
          <w:tcPr>
            <w:tcW w:w="1299" w:type="dxa"/>
          </w:tcPr>
          <w:p w:rsidR="00120C1F" w:rsidRPr="002504A2"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0,024</w:t>
            </w:r>
          </w:p>
        </w:tc>
        <w:tc>
          <w:tcPr>
            <w:tcW w:w="1297" w:type="dxa"/>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0,028</w:t>
            </w:r>
          </w:p>
        </w:tc>
        <w:tc>
          <w:tcPr>
            <w:tcW w:w="1299" w:type="dxa"/>
          </w:tcPr>
          <w:p w:rsidR="00120C1F" w:rsidRPr="008D52E1"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0,08</w:t>
            </w:r>
          </w:p>
        </w:tc>
      </w:tr>
      <w:tr w:rsidR="00120C1F" w:rsidRPr="002F3787" w:rsidTr="00120C1F">
        <w:trPr>
          <w:trHeight w:val="446"/>
        </w:trPr>
        <w:tc>
          <w:tcPr>
            <w:tcW w:w="2550" w:type="dxa"/>
          </w:tcPr>
          <w:p w:rsidR="00120C1F" w:rsidRPr="0066765E" w:rsidRDefault="00120C1F" w:rsidP="00120C1F">
            <w:pPr>
              <w:spacing w:line="256" w:lineRule="exact"/>
              <w:ind w:left="107"/>
              <w:rPr>
                <w:rFonts w:eastAsia="Times New Roman" w:cs="Times New Roman"/>
                <w:szCs w:val="24"/>
                <w:lang w:val="uk-UA"/>
              </w:rPr>
            </w:pPr>
            <w:r w:rsidRPr="0066765E">
              <w:rPr>
                <w:rFonts w:eastAsia="Times New Roman" w:cs="Times New Roman"/>
                <w:szCs w:val="24"/>
              </w:rPr>
              <w:t xml:space="preserve">с. </w:t>
            </w:r>
            <w:r>
              <w:rPr>
                <w:rFonts w:eastAsia="Times New Roman" w:cs="Times New Roman"/>
                <w:szCs w:val="24"/>
                <w:lang w:val="uk-UA"/>
              </w:rPr>
              <w:t>Полохівка</w:t>
            </w:r>
          </w:p>
        </w:tc>
        <w:tc>
          <w:tcPr>
            <w:tcW w:w="1297" w:type="dxa"/>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w:t>
            </w:r>
          </w:p>
        </w:tc>
        <w:tc>
          <w:tcPr>
            <w:tcW w:w="1299" w:type="dxa"/>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w:t>
            </w:r>
          </w:p>
        </w:tc>
        <w:tc>
          <w:tcPr>
            <w:tcW w:w="1299" w:type="dxa"/>
          </w:tcPr>
          <w:p w:rsidR="00120C1F" w:rsidRPr="002504A2"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w:t>
            </w:r>
          </w:p>
        </w:tc>
        <w:tc>
          <w:tcPr>
            <w:tcW w:w="1299" w:type="dxa"/>
          </w:tcPr>
          <w:p w:rsidR="00120C1F" w:rsidRPr="002504A2"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w:t>
            </w:r>
          </w:p>
        </w:tc>
        <w:tc>
          <w:tcPr>
            <w:tcW w:w="1297" w:type="dxa"/>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9" w:type="dxa"/>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r>
      <w:tr w:rsidR="00120C1F" w:rsidRPr="002F3787" w:rsidTr="00120C1F">
        <w:trPr>
          <w:trHeight w:val="446"/>
        </w:trPr>
        <w:tc>
          <w:tcPr>
            <w:tcW w:w="2550" w:type="dxa"/>
          </w:tcPr>
          <w:p w:rsidR="00120C1F" w:rsidRPr="0066765E" w:rsidRDefault="00120C1F" w:rsidP="00120C1F">
            <w:pPr>
              <w:spacing w:line="256" w:lineRule="exact"/>
              <w:ind w:left="107"/>
              <w:rPr>
                <w:rFonts w:eastAsia="Times New Roman" w:cs="Times New Roman"/>
                <w:szCs w:val="24"/>
                <w:lang w:val="uk-UA"/>
              </w:rPr>
            </w:pPr>
            <w:r w:rsidRPr="0066765E">
              <w:rPr>
                <w:rFonts w:eastAsia="Times New Roman" w:cs="Times New Roman"/>
                <w:szCs w:val="24"/>
              </w:rPr>
              <w:lastRenderedPageBreak/>
              <w:t xml:space="preserve">с. </w:t>
            </w:r>
            <w:r>
              <w:rPr>
                <w:rFonts w:eastAsia="Times New Roman" w:cs="Times New Roman"/>
                <w:szCs w:val="24"/>
                <w:lang w:val="uk-UA"/>
              </w:rPr>
              <w:t>Гаївка</w:t>
            </w:r>
          </w:p>
        </w:tc>
        <w:tc>
          <w:tcPr>
            <w:tcW w:w="1297" w:type="dxa"/>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0,008</w:t>
            </w:r>
          </w:p>
        </w:tc>
        <w:tc>
          <w:tcPr>
            <w:tcW w:w="1299" w:type="dxa"/>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0,04</w:t>
            </w:r>
          </w:p>
        </w:tc>
        <w:tc>
          <w:tcPr>
            <w:tcW w:w="1299" w:type="dxa"/>
          </w:tcPr>
          <w:p w:rsidR="00120C1F" w:rsidRPr="002504A2"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0,011</w:t>
            </w:r>
          </w:p>
        </w:tc>
        <w:tc>
          <w:tcPr>
            <w:tcW w:w="1299" w:type="dxa"/>
          </w:tcPr>
          <w:p w:rsidR="00120C1F" w:rsidRPr="002504A2"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0,0149</w:t>
            </w:r>
          </w:p>
        </w:tc>
        <w:tc>
          <w:tcPr>
            <w:tcW w:w="1297" w:type="dxa"/>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0,018</w:t>
            </w:r>
          </w:p>
        </w:tc>
        <w:tc>
          <w:tcPr>
            <w:tcW w:w="1299" w:type="dxa"/>
          </w:tcPr>
          <w:p w:rsidR="00120C1F" w:rsidRPr="008D52E1"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0,05</w:t>
            </w:r>
          </w:p>
        </w:tc>
      </w:tr>
      <w:tr w:rsidR="00120C1F" w:rsidRPr="002F3787" w:rsidTr="00120C1F">
        <w:trPr>
          <w:trHeight w:val="446"/>
        </w:trPr>
        <w:tc>
          <w:tcPr>
            <w:tcW w:w="2550" w:type="dxa"/>
          </w:tcPr>
          <w:p w:rsidR="00120C1F" w:rsidRPr="002F3787" w:rsidRDefault="00120C1F" w:rsidP="00120C1F">
            <w:pPr>
              <w:widowControl w:val="0"/>
              <w:autoSpaceDE w:val="0"/>
              <w:autoSpaceDN w:val="0"/>
              <w:spacing w:before="72" w:after="2" w:line="360" w:lineRule="auto"/>
              <w:ind w:left="138"/>
              <w:rPr>
                <w:rFonts w:eastAsia="Times New Roman" w:cs="Times New Roman"/>
                <w:b/>
                <w:szCs w:val="24"/>
                <w:lang w:val="en-US"/>
              </w:rPr>
            </w:pPr>
            <w:r w:rsidRPr="002F3787">
              <w:rPr>
                <w:rFonts w:eastAsia="Times New Roman" w:cs="Times New Roman"/>
                <w:b/>
                <w:szCs w:val="24"/>
                <w:lang w:val="en-US"/>
              </w:rPr>
              <w:t>ВСЬОГО:</w:t>
            </w:r>
          </w:p>
        </w:tc>
        <w:tc>
          <w:tcPr>
            <w:tcW w:w="1297" w:type="dxa"/>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9" w:type="dxa"/>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9" w:type="dxa"/>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9" w:type="dxa"/>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7" w:type="dxa"/>
            <w:vAlign w:val="bottom"/>
          </w:tcPr>
          <w:p w:rsidR="00120C1F" w:rsidRPr="000E14B7" w:rsidRDefault="00120C1F" w:rsidP="00120C1F">
            <w:pPr>
              <w:jc w:val="center"/>
              <w:rPr>
                <w:rFonts w:cs="Times New Roman"/>
                <w:b/>
                <w:bCs/>
                <w:color w:val="000000"/>
                <w:szCs w:val="24"/>
                <w:lang w:val="en-US"/>
              </w:rPr>
            </w:pPr>
            <w:r w:rsidRPr="000E14B7">
              <w:rPr>
                <w:rFonts w:cs="Times New Roman"/>
                <w:b/>
                <w:bCs/>
                <w:color w:val="000000"/>
                <w:szCs w:val="24"/>
                <w:lang w:val="en-US"/>
              </w:rPr>
              <w:t>0,046</w:t>
            </w:r>
          </w:p>
        </w:tc>
        <w:tc>
          <w:tcPr>
            <w:tcW w:w="1299" w:type="dxa"/>
            <w:vAlign w:val="bottom"/>
          </w:tcPr>
          <w:p w:rsidR="00120C1F" w:rsidRPr="000E14B7" w:rsidRDefault="00120C1F" w:rsidP="00120C1F">
            <w:pPr>
              <w:jc w:val="center"/>
              <w:rPr>
                <w:rFonts w:cs="Times New Roman"/>
                <w:b/>
                <w:bCs/>
                <w:color w:val="000000"/>
                <w:szCs w:val="24"/>
                <w:lang w:val="en-US"/>
              </w:rPr>
            </w:pPr>
            <w:r w:rsidRPr="000E14B7">
              <w:rPr>
                <w:rFonts w:cs="Times New Roman"/>
                <w:b/>
                <w:bCs/>
                <w:color w:val="000000"/>
                <w:szCs w:val="24"/>
                <w:lang w:val="en-US"/>
              </w:rPr>
              <w:t>0,13</w:t>
            </w:r>
          </w:p>
        </w:tc>
      </w:tr>
      <w:tr w:rsidR="00120C1F" w:rsidRPr="002F3787" w:rsidTr="00120C1F">
        <w:trPr>
          <w:trHeight w:val="446"/>
        </w:trPr>
        <w:tc>
          <w:tcPr>
            <w:tcW w:w="2550" w:type="dxa"/>
          </w:tcPr>
          <w:p w:rsidR="00120C1F" w:rsidRPr="003A5115" w:rsidRDefault="00120C1F" w:rsidP="00120C1F">
            <w:pPr>
              <w:spacing w:line="256" w:lineRule="exact"/>
              <w:ind w:left="107"/>
              <w:rPr>
                <w:rFonts w:eastAsia="Times New Roman" w:cs="Times New Roman"/>
                <w:szCs w:val="24"/>
                <w:lang w:val="uk-UA"/>
              </w:rPr>
            </w:pPr>
            <w:r w:rsidRPr="0066765E">
              <w:rPr>
                <w:rFonts w:eastAsia="Times New Roman" w:cs="Times New Roman"/>
                <w:szCs w:val="24"/>
              </w:rPr>
              <w:t xml:space="preserve">с. </w:t>
            </w:r>
            <w:r>
              <w:rPr>
                <w:rFonts w:eastAsia="Times New Roman" w:cs="Times New Roman"/>
                <w:szCs w:val="24"/>
                <w:lang w:val="uk-UA"/>
              </w:rPr>
              <w:t>Хмельове</w:t>
            </w:r>
          </w:p>
        </w:tc>
        <w:tc>
          <w:tcPr>
            <w:tcW w:w="1297" w:type="dxa"/>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0,176</w:t>
            </w:r>
          </w:p>
        </w:tc>
        <w:tc>
          <w:tcPr>
            <w:tcW w:w="1299" w:type="dxa"/>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0,88</w:t>
            </w:r>
          </w:p>
        </w:tc>
        <w:tc>
          <w:tcPr>
            <w:tcW w:w="1299" w:type="dxa"/>
          </w:tcPr>
          <w:p w:rsidR="00120C1F" w:rsidRPr="002504A2"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0,242</w:t>
            </w:r>
          </w:p>
        </w:tc>
        <w:tc>
          <w:tcPr>
            <w:tcW w:w="1299" w:type="dxa"/>
          </w:tcPr>
          <w:p w:rsidR="00120C1F" w:rsidRPr="002504A2"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0,329</w:t>
            </w:r>
          </w:p>
        </w:tc>
        <w:tc>
          <w:tcPr>
            <w:tcW w:w="1297" w:type="dxa"/>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0,42</w:t>
            </w:r>
          </w:p>
        </w:tc>
        <w:tc>
          <w:tcPr>
            <w:tcW w:w="1299" w:type="dxa"/>
          </w:tcPr>
          <w:p w:rsidR="00120C1F" w:rsidRPr="008D52E1"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1,22</w:t>
            </w:r>
          </w:p>
        </w:tc>
      </w:tr>
      <w:tr w:rsidR="00120C1F" w:rsidRPr="002F3787" w:rsidTr="00120C1F">
        <w:trPr>
          <w:trHeight w:val="446"/>
        </w:trPr>
        <w:tc>
          <w:tcPr>
            <w:tcW w:w="2550" w:type="dxa"/>
          </w:tcPr>
          <w:p w:rsidR="00120C1F" w:rsidRPr="003A5115" w:rsidRDefault="00120C1F" w:rsidP="00120C1F">
            <w:pPr>
              <w:spacing w:line="256" w:lineRule="exact"/>
              <w:ind w:left="107"/>
              <w:rPr>
                <w:rFonts w:eastAsia="Times New Roman" w:cs="Times New Roman"/>
                <w:szCs w:val="24"/>
                <w:lang w:val="uk-UA"/>
              </w:rPr>
            </w:pPr>
            <w:r w:rsidRPr="0066765E">
              <w:rPr>
                <w:rFonts w:eastAsia="Times New Roman" w:cs="Times New Roman"/>
                <w:szCs w:val="24"/>
              </w:rPr>
              <w:t xml:space="preserve">с. </w:t>
            </w:r>
            <w:r>
              <w:rPr>
                <w:rFonts w:eastAsia="Times New Roman" w:cs="Times New Roman"/>
                <w:szCs w:val="24"/>
                <w:lang w:val="uk-UA"/>
              </w:rPr>
              <w:t>Калаколове</w:t>
            </w:r>
          </w:p>
        </w:tc>
        <w:tc>
          <w:tcPr>
            <w:tcW w:w="1297" w:type="dxa"/>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0,0016</w:t>
            </w:r>
          </w:p>
        </w:tc>
        <w:tc>
          <w:tcPr>
            <w:tcW w:w="1299" w:type="dxa"/>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0,008</w:t>
            </w:r>
          </w:p>
        </w:tc>
        <w:tc>
          <w:tcPr>
            <w:tcW w:w="1299" w:type="dxa"/>
          </w:tcPr>
          <w:p w:rsidR="00120C1F" w:rsidRPr="002504A2"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0,002</w:t>
            </w:r>
          </w:p>
        </w:tc>
        <w:tc>
          <w:tcPr>
            <w:tcW w:w="1299" w:type="dxa"/>
          </w:tcPr>
          <w:p w:rsidR="00120C1F" w:rsidRPr="002504A2"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0,0029</w:t>
            </w:r>
          </w:p>
        </w:tc>
        <w:tc>
          <w:tcPr>
            <w:tcW w:w="1297" w:type="dxa"/>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0,004</w:t>
            </w:r>
          </w:p>
        </w:tc>
        <w:tc>
          <w:tcPr>
            <w:tcW w:w="1299" w:type="dxa"/>
          </w:tcPr>
          <w:p w:rsidR="00120C1F" w:rsidRPr="008D52E1"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0,01</w:t>
            </w:r>
          </w:p>
        </w:tc>
      </w:tr>
      <w:tr w:rsidR="00120C1F" w:rsidRPr="002F3787" w:rsidTr="00120C1F">
        <w:trPr>
          <w:trHeight w:val="446"/>
        </w:trPr>
        <w:tc>
          <w:tcPr>
            <w:tcW w:w="2550" w:type="dxa"/>
          </w:tcPr>
          <w:p w:rsidR="00120C1F" w:rsidRPr="0066765E" w:rsidRDefault="00120C1F" w:rsidP="00120C1F">
            <w:pPr>
              <w:spacing w:line="256" w:lineRule="exact"/>
              <w:ind w:left="107"/>
              <w:rPr>
                <w:rFonts w:eastAsia="Times New Roman" w:cs="Times New Roman"/>
                <w:szCs w:val="24"/>
              </w:rPr>
            </w:pPr>
            <w:r w:rsidRPr="0066765E">
              <w:rPr>
                <w:rFonts w:eastAsia="Times New Roman" w:cs="Times New Roman"/>
                <w:szCs w:val="24"/>
              </w:rPr>
              <w:t xml:space="preserve">с. </w:t>
            </w:r>
            <w:r>
              <w:rPr>
                <w:rFonts w:eastAsia="Times New Roman" w:cs="Times New Roman"/>
                <w:szCs w:val="24"/>
                <w:lang w:val="uk-UA"/>
              </w:rPr>
              <w:t>Новоолександрівка</w:t>
            </w:r>
          </w:p>
        </w:tc>
        <w:tc>
          <w:tcPr>
            <w:tcW w:w="1297" w:type="dxa"/>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w:t>
            </w:r>
          </w:p>
        </w:tc>
        <w:tc>
          <w:tcPr>
            <w:tcW w:w="1299" w:type="dxa"/>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w:t>
            </w:r>
          </w:p>
        </w:tc>
        <w:tc>
          <w:tcPr>
            <w:tcW w:w="1299" w:type="dxa"/>
          </w:tcPr>
          <w:p w:rsidR="00120C1F" w:rsidRPr="002504A2"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w:t>
            </w:r>
          </w:p>
        </w:tc>
        <w:tc>
          <w:tcPr>
            <w:tcW w:w="1299" w:type="dxa"/>
          </w:tcPr>
          <w:p w:rsidR="00120C1F" w:rsidRPr="002504A2"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w:t>
            </w:r>
          </w:p>
        </w:tc>
        <w:tc>
          <w:tcPr>
            <w:tcW w:w="1297" w:type="dxa"/>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9" w:type="dxa"/>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r>
      <w:tr w:rsidR="00120C1F" w:rsidRPr="002F3787" w:rsidTr="00120C1F">
        <w:trPr>
          <w:trHeight w:val="446"/>
        </w:trPr>
        <w:tc>
          <w:tcPr>
            <w:tcW w:w="2550" w:type="dxa"/>
          </w:tcPr>
          <w:p w:rsidR="00120C1F" w:rsidRPr="003A5115" w:rsidRDefault="00120C1F" w:rsidP="00120C1F">
            <w:pPr>
              <w:spacing w:line="256" w:lineRule="exact"/>
              <w:ind w:left="107"/>
              <w:rPr>
                <w:rFonts w:eastAsia="Times New Roman" w:cs="Times New Roman"/>
                <w:szCs w:val="24"/>
                <w:lang w:val="uk-UA"/>
              </w:rPr>
            </w:pPr>
            <w:r>
              <w:rPr>
                <w:rFonts w:eastAsia="Times New Roman" w:cs="Times New Roman"/>
                <w:szCs w:val="24"/>
                <w:lang w:val="uk-UA"/>
              </w:rPr>
              <w:t>с</w:t>
            </w:r>
            <w:r w:rsidRPr="003A5115">
              <w:rPr>
                <w:rFonts w:eastAsia="Times New Roman" w:cs="Times New Roman"/>
                <w:szCs w:val="24"/>
                <w:lang w:val="uk-UA"/>
              </w:rPr>
              <w:t>. Новогригорівка</w:t>
            </w:r>
          </w:p>
        </w:tc>
        <w:tc>
          <w:tcPr>
            <w:tcW w:w="1297" w:type="dxa"/>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0,032</w:t>
            </w:r>
          </w:p>
        </w:tc>
        <w:tc>
          <w:tcPr>
            <w:tcW w:w="1299" w:type="dxa"/>
          </w:tcPr>
          <w:p w:rsidR="00120C1F" w:rsidRPr="00C004FA"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0,16</w:t>
            </w:r>
          </w:p>
        </w:tc>
        <w:tc>
          <w:tcPr>
            <w:tcW w:w="1299" w:type="dxa"/>
          </w:tcPr>
          <w:p w:rsidR="00120C1F" w:rsidRPr="002504A2"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0,044</w:t>
            </w:r>
          </w:p>
        </w:tc>
        <w:tc>
          <w:tcPr>
            <w:tcW w:w="1299" w:type="dxa"/>
          </w:tcPr>
          <w:p w:rsidR="00120C1F" w:rsidRPr="002504A2"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0,6</w:t>
            </w:r>
          </w:p>
        </w:tc>
        <w:tc>
          <w:tcPr>
            <w:tcW w:w="1297" w:type="dxa"/>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0,19</w:t>
            </w:r>
          </w:p>
        </w:tc>
        <w:tc>
          <w:tcPr>
            <w:tcW w:w="1299" w:type="dxa"/>
          </w:tcPr>
          <w:p w:rsidR="00120C1F" w:rsidRPr="008D52E1"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0,22</w:t>
            </w:r>
          </w:p>
        </w:tc>
      </w:tr>
      <w:tr w:rsidR="00120C1F" w:rsidRPr="002F3787" w:rsidTr="00120C1F">
        <w:trPr>
          <w:trHeight w:val="446"/>
        </w:trPr>
        <w:tc>
          <w:tcPr>
            <w:tcW w:w="2550" w:type="dxa"/>
          </w:tcPr>
          <w:p w:rsidR="00120C1F" w:rsidRPr="003A5115" w:rsidRDefault="00120C1F" w:rsidP="00120C1F">
            <w:pPr>
              <w:spacing w:line="256" w:lineRule="exact"/>
              <w:ind w:left="107"/>
              <w:rPr>
                <w:rFonts w:eastAsia="Times New Roman" w:cs="Times New Roman"/>
                <w:szCs w:val="24"/>
                <w:lang w:val="uk-UA"/>
              </w:rPr>
            </w:pPr>
            <w:r>
              <w:rPr>
                <w:rFonts w:eastAsia="Times New Roman" w:cs="Times New Roman"/>
                <w:szCs w:val="24"/>
                <w:lang w:val="uk-UA"/>
              </w:rPr>
              <w:t>с. Новопетрівка</w:t>
            </w:r>
          </w:p>
        </w:tc>
        <w:tc>
          <w:tcPr>
            <w:tcW w:w="1297" w:type="dxa"/>
          </w:tcPr>
          <w:p w:rsidR="00120C1F" w:rsidRPr="00C603DE"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0,024</w:t>
            </w:r>
          </w:p>
        </w:tc>
        <w:tc>
          <w:tcPr>
            <w:tcW w:w="1299" w:type="dxa"/>
          </w:tcPr>
          <w:p w:rsidR="00120C1F" w:rsidRPr="00C603DE"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0,12</w:t>
            </w:r>
          </w:p>
        </w:tc>
        <w:tc>
          <w:tcPr>
            <w:tcW w:w="1299" w:type="dxa"/>
          </w:tcPr>
          <w:p w:rsidR="00120C1F" w:rsidRPr="002504A2"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0,033</w:t>
            </w:r>
          </w:p>
        </w:tc>
        <w:tc>
          <w:tcPr>
            <w:tcW w:w="1299" w:type="dxa"/>
          </w:tcPr>
          <w:p w:rsidR="00120C1F" w:rsidRPr="002504A2"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0,045</w:t>
            </w:r>
          </w:p>
        </w:tc>
        <w:tc>
          <w:tcPr>
            <w:tcW w:w="1297" w:type="dxa"/>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0,057</w:t>
            </w:r>
          </w:p>
        </w:tc>
        <w:tc>
          <w:tcPr>
            <w:tcW w:w="1299" w:type="dxa"/>
          </w:tcPr>
          <w:p w:rsidR="00120C1F" w:rsidRPr="008D52E1"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0,165</w:t>
            </w:r>
          </w:p>
        </w:tc>
      </w:tr>
      <w:tr w:rsidR="00120C1F" w:rsidRPr="002F3787" w:rsidTr="00120C1F">
        <w:trPr>
          <w:trHeight w:val="446"/>
        </w:trPr>
        <w:tc>
          <w:tcPr>
            <w:tcW w:w="2550" w:type="dxa"/>
          </w:tcPr>
          <w:p w:rsidR="00120C1F" w:rsidRDefault="00120C1F" w:rsidP="00120C1F">
            <w:pPr>
              <w:spacing w:line="256" w:lineRule="exact"/>
              <w:ind w:left="107"/>
              <w:rPr>
                <w:rFonts w:eastAsia="Times New Roman" w:cs="Times New Roman"/>
                <w:szCs w:val="24"/>
                <w:lang w:val="uk-UA"/>
              </w:rPr>
            </w:pPr>
            <w:r w:rsidRPr="002F3787">
              <w:rPr>
                <w:rFonts w:eastAsia="Times New Roman" w:cs="Times New Roman"/>
                <w:b/>
                <w:szCs w:val="24"/>
                <w:lang w:val="en-US"/>
              </w:rPr>
              <w:t>ВСЬОГО:</w:t>
            </w:r>
          </w:p>
        </w:tc>
        <w:tc>
          <w:tcPr>
            <w:tcW w:w="1297" w:type="dxa"/>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9" w:type="dxa"/>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9" w:type="dxa"/>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9" w:type="dxa"/>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7" w:type="dxa"/>
            <w:vAlign w:val="bottom"/>
          </w:tcPr>
          <w:p w:rsidR="00120C1F" w:rsidRPr="000E14B7" w:rsidRDefault="00120C1F" w:rsidP="00120C1F">
            <w:pPr>
              <w:jc w:val="center"/>
              <w:rPr>
                <w:rFonts w:cs="Times New Roman"/>
                <w:b/>
                <w:bCs/>
                <w:color w:val="000000"/>
                <w:szCs w:val="24"/>
                <w:lang w:val="en-US"/>
              </w:rPr>
            </w:pPr>
            <w:r w:rsidRPr="000E14B7">
              <w:rPr>
                <w:rFonts w:cs="Times New Roman"/>
                <w:b/>
                <w:bCs/>
                <w:color w:val="000000"/>
                <w:szCs w:val="24"/>
                <w:lang w:val="en-US"/>
              </w:rPr>
              <w:t>0,671</w:t>
            </w:r>
          </w:p>
        </w:tc>
        <w:tc>
          <w:tcPr>
            <w:tcW w:w="1299" w:type="dxa"/>
            <w:vAlign w:val="bottom"/>
          </w:tcPr>
          <w:p w:rsidR="00120C1F" w:rsidRPr="000E14B7" w:rsidRDefault="00120C1F" w:rsidP="00120C1F">
            <w:pPr>
              <w:jc w:val="center"/>
              <w:rPr>
                <w:rFonts w:cs="Times New Roman"/>
                <w:b/>
                <w:bCs/>
                <w:color w:val="000000"/>
                <w:szCs w:val="24"/>
                <w:lang w:val="en-US"/>
              </w:rPr>
            </w:pPr>
            <w:r w:rsidRPr="000E14B7">
              <w:rPr>
                <w:rFonts w:cs="Times New Roman"/>
                <w:b/>
                <w:bCs/>
                <w:color w:val="000000"/>
                <w:szCs w:val="24"/>
                <w:lang w:val="en-US"/>
              </w:rPr>
              <w:t>1,615</w:t>
            </w:r>
          </w:p>
        </w:tc>
      </w:tr>
      <w:tr w:rsidR="00120C1F" w:rsidRPr="002F3787" w:rsidTr="00120C1F">
        <w:trPr>
          <w:trHeight w:val="446"/>
        </w:trPr>
        <w:tc>
          <w:tcPr>
            <w:tcW w:w="2550" w:type="dxa"/>
          </w:tcPr>
          <w:p w:rsidR="00120C1F" w:rsidRPr="003A5115" w:rsidRDefault="00120C1F" w:rsidP="00120C1F">
            <w:pPr>
              <w:spacing w:line="256" w:lineRule="exact"/>
              <w:ind w:left="107"/>
              <w:rPr>
                <w:rFonts w:eastAsia="Times New Roman" w:cs="Times New Roman"/>
                <w:szCs w:val="24"/>
                <w:lang w:val="uk-UA"/>
              </w:rPr>
            </w:pPr>
            <w:r>
              <w:rPr>
                <w:rFonts w:eastAsia="Times New Roman" w:cs="Times New Roman"/>
                <w:szCs w:val="24"/>
                <w:lang w:val="uk-UA"/>
              </w:rPr>
              <w:t>смт Смоліне</w:t>
            </w:r>
          </w:p>
        </w:tc>
        <w:tc>
          <w:tcPr>
            <w:tcW w:w="1297" w:type="dxa"/>
          </w:tcPr>
          <w:p w:rsidR="00120C1F" w:rsidRPr="00C603DE"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0,73</w:t>
            </w:r>
          </w:p>
        </w:tc>
        <w:tc>
          <w:tcPr>
            <w:tcW w:w="1299" w:type="dxa"/>
          </w:tcPr>
          <w:p w:rsidR="00120C1F" w:rsidRPr="00C603DE"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3,64</w:t>
            </w:r>
          </w:p>
        </w:tc>
        <w:tc>
          <w:tcPr>
            <w:tcW w:w="1299" w:type="dxa"/>
          </w:tcPr>
          <w:p w:rsidR="00120C1F" w:rsidRPr="002504A2"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1,00</w:t>
            </w:r>
          </w:p>
        </w:tc>
        <w:tc>
          <w:tcPr>
            <w:tcW w:w="1299" w:type="dxa"/>
          </w:tcPr>
          <w:p w:rsidR="00120C1F" w:rsidRPr="002504A2"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1,36</w:t>
            </w:r>
          </w:p>
        </w:tc>
        <w:tc>
          <w:tcPr>
            <w:tcW w:w="1297" w:type="dxa"/>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1,73</w:t>
            </w:r>
          </w:p>
        </w:tc>
        <w:tc>
          <w:tcPr>
            <w:tcW w:w="1299" w:type="dxa"/>
          </w:tcPr>
          <w:p w:rsidR="00120C1F" w:rsidRPr="008D52E1"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5,0</w:t>
            </w:r>
          </w:p>
        </w:tc>
      </w:tr>
      <w:tr w:rsidR="00120C1F" w:rsidRPr="002F3787" w:rsidTr="00120C1F">
        <w:trPr>
          <w:trHeight w:val="446"/>
        </w:trPr>
        <w:tc>
          <w:tcPr>
            <w:tcW w:w="2550" w:type="dxa"/>
          </w:tcPr>
          <w:p w:rsidR="00120C1F" w:rsidRPr="003A5115" w:rsidRDefault="00120C1F" w:rsidP="00120C1F">
            <w:pPr>
              <w:spacing w:line="256" w:lineRule="exact"/>
              <w:ind w:left="107"/>
              <w:rPr>
                <w:rFonts w:eastAsia="Times New Roman" w:cs="Times New Roman"/>
                <w:szCs w:val="24"/>
                <w:lang w:val="uk-UA"/>
              </w:rPr>
            </w:pPr>
            <w:r>
              <w:rPr>
                <w:rFonts w:eastAsia="Times New Roman" w:cs="Times New Roman"/>
                <w:szCs w:val="24"/>
                <w:lang w:val="uk-UA"/>
              </w:rPr>
              <w:t>с.Березівка</w:t>
            </w:r>
          </w:p>
        </w:tc>
        <w:tc>
          <w:tcPr>
            <w:tcW w:w="1297" w:type="dxa"/>
          </w:tcPr>
          <w:p w:rsidR="00120C1F" w:rsidRPr="00C603DE"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0,048</w:t>
            </w:r>
          </w:p>
        </w:tc>
        <w:tc>
          <w:tcPr>
            <w:tcW w:w="1299" w:type="dxa"/>
          </w:tcPr>
          <w:p w:rsidR="00120C1F" w:rsidRPr="00C603DE"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0,24</w:t>
            </w:r>
          </w:p>
        </w:tc>
        <w:tc>
          <w:tcPr>
            <w:tcW w:w="1299" w:type="dxa"/>
          </w:tcPr>
          <w:p w:rsidR="00120C1F" w:rsidRPr="002504A2"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0,066</w:t>
            </w:r>
          </w:p>
        </w:tc>
        <w:tc>
          <w:tcPr>
            <w:tcW w:w="1299" w:type="dxa"/>
          </w:tcPr>
          <w:p w:rsidR="00120C1F" w:rsidRPr="002504A2"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0,089</w:t>
            </w:r>
          </w:p>
        </w:tc>
        <w:tc>
          <w:tcPr>
            <w:tcW w:w="1297" w:type="dxa"/>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0,11</w:t>
            </w:r>
          </w:p>
        </w:tc>
        <w:tc>
          <w:tcPr>
            <w:tcW w:w="1299" w:type="dxa"/>
          </w:tcPr>
          <w:p w:rsidR="00120C1F" w:rsidRPr="008D52E1"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0,33</w:t>
            </w:r>
          </w:p>
        </w:tc>
      </w:tr>
      <w:tr w:rsidR="00120C1F" w:rsidRPr="002F3787" w:rsidTr="00120C1F">
        <w:trPr>
          <w:trHeight w:val="446"/>
        </w:trPr>
        <w:tc>
          <w:tcPr>
            <w:tcW w:w="2550" w:type="dxa"/>
          </w:tcPr>
          <w:p w:rsidR="00120C1F" w:rsidRPr="002B2F35" w:rsidRDefault="00120C1F" w:rsidP="00120C1F">
            <w:pPr>
              <w:spacing w:line="256" w:lineRule="exact"/>
              <w:ind w:left="107"/>
              <w:rPr>
                <w:rFonts w:eastAsia="Times New Roman" w:cs="Times New Roman"/>
                <w:szCs w:val="24"/>
                <w:lang w:val="uk-UA"/>
              </w:rPr>
            </w:pPr>
            <w:r>
              <w:rPr>
                <w:rFonts w:eastAsia="Times New Roman" w:cs="Times New Roman"/>
                <w:szCs w:val="24"/>
                <w:lang w:val="uk-UA"/>
              </w:rPr>
              <w:t>с. Новопавлівка</w:t>
            </w:r>
          </w:p>
        </w:tc>
        <w:tc>
          <w:tcPr>
            <w:tcW w:w="1297" w:type="dxa"/>
          </w:tcPr>
          <w:p w:rsidR="00120C1F" w:rsidRPr="00C603DE"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0,028</w:t>
            </w:r>
          </w:p>
        </w:tc>
        <w:tc>
          <w:tcPr>
            <w:tcW w:w="1299" w:type="dxa"/>
          </w:tcPr>
          <w:p w:rsidR="00120C1F" w:rsidRPr="00C603DE"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0,14</w:t>
            </w:r>
          </w:p>
        </w:tc>
        <w:tc>
          <w:tcPr>
            <w:tcW w:w="1299" w:type="dxa"/>
          </w:tcPr>
          <w:p w:rsidR="00120C1F" w:rsidRPr="002504A2"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0,038</w:t>
            </w:r>
          </w:p>
        </w:tc>
        <w:tc>
          <w:tcPr>
            <w:tcW w:w="1299" w:type="dxa"/>
          </w:tcPr>
          <w:p w:rsidR="00120C1F" w:rsidRPr="002504A2"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0,52</w:t>
            </w:r>
          </w:p>
        </w:tc>
        <w:tc>
          <w:tcPr>
            <w:tcW w:w="1297" w:type="dxa"/>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0,07</w:t>
            </w:r>
          </w:p>
        </w:tc>
        <w:tc>
          <w:tcPr>
            <w:tcW w:w="1299" w:type="dxa"/>
          </w:tcPr>
          <w:p w:rsidR="00120C1F" w:rsidRPr="008D52E1"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0,66</w:t>
            </w:r>
          </w:p>
        </w:tc>
      </w:tr>
      <w:tr w:rsidR="00120C1F" w:rsidRPr="002F3787" w:rsidTr="00120C1F">
        <w:trPr>
          <w:trHeight w:val="446"/>
        </w:trPr>
        <w:tc>
          <w:tcPr>
            <w:tcW w:w="2550" w:type="dxa"/>
          </w:tcPr>
          <w:p w:rsidR="00120C1F" w:rsidRPr="004949F3" w:rsidRDefault="00120C1F" w:rsidP="00120C1F">
            <w:pPr>
              <w:spacing w:before="1" w:line="257" w:lineRule="exact"/>
              <w:ind w:left="107"/>
              <w:rPr>
                <w:rFonts w:eastAsia="Times New Roman" w:cs="Times New Roman"/>
                <w:b/>
                <w:szCs w:val="24"/>
                <w:lang w:val="uk-UA"/>
              </w:rPr>
            </w:pPr>
            <w:r w:rsidRPr="004949F3">
              <w:rPr>
                <w:rFonts w:eastAsia="Times New Roman" w:cs="Times New Roman"/>
                <w:b/>
                <w:szCs w:val="24"/>
                <w:lang w:val="uk-UA"/>
              </w:rPr>
              <w:t>ВСЬОГО</w:t>
            </w:r>
          </w:p>
        </w:tc>
        <w:tc>
          <w:tcPr>
            <w:tcW w:w="1297" w:type="dxa"/>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9" w:type="dxa"/>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9" w:type="dxa"/>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9" w:type="dxa"/>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7" w:type="dxa"/>
            <w:vAlign w:val="center"/>
          </w:tcPr>
          <w:p w:rsidR="00120C1F" w:rsidRPr="000E14B7" w:rsidRDefault="00120C1F" w:rsidP="00120C1F">
            <w:pPr>
              <w:jc w:val="center"/>
              <w:rPr>
                <w:rFonts w:cs="Times New Roman"/>
                <w:b/>
                <w:bCs/>
                <w:color w:val="000000"/>
                <w:szCs w:val="24"/>
                <w:lang w:val="en-US"/>
              </w:rPr>
            </w:pPr>
            <w:r w:rsidRPr="000E14B7">
              <w:rPr>
                <w:rFonts w:cs="Times New Roman"/>
                <w:b/>
                <w:bCs/>
                <w:color w:val="000000"/>
                <w:szCs w:val="24"/>
                <w:lang w:val="en-US"/>
              </w:rPr>
              <w:t>1,91</w:t>
            </w:r>
          </w:p>
        </w:tc>
        <w:tc>
          <w:tcPr>
            <w:tcW w:w="1299" w:type="dxa"/>
            <w:vAlign w:val="center"/>
          </w:tcPr>
          <w:p w:rsidR="00120C1F" w:rsidRPr="000E14B7" w:rsidRDefault="00120C1F" w:rsidP="00120C1F">
            <w:pPr>
              <w:jc w:val="center"/>
              <w:rPr>
                <w:rFonts w:cs="Times New Roman"/>
                <w:b/>
                <w:bCs/>
                <w:color w:val="000000"/>
                <w:szCs w:val="24"/>
                <w:lang w:val="en-US"/>
              </w:rPr>
            </w:pPr>
            <w:r w:rsidRPr="000E14B7">
              <w:rPr>
                <w:rFonts w:cs="Times New Roman"/>
                <w:b/>
                <w:bCs/>
                <w:color w:val="000000"/>
                <w:szCs w:val="24"/>
                <w:lang w:val="en-US"/>
              </w:rPr>
              <w:t>5,99</w:t>
            </w:r>
          </w:p>
        </w:tc>
      </w:tr>
      <w:tr w:rsidR="00120C1F" w:rsidRPr="002F3787" w:rsidTr="00120C1F">
        <w:trPr>
          <w:trHeight w:val="446"/>
        </w:trPr>
        <w:tc>
          <w:tcPr>
            <w:tcW w:w="2550" w:type="dxa"/>
          </w:tcPr>
          <w:p w:rsidR="00120C1F" w:rsidRPr="003A5115" w:rsidRDefault="00120C1F" w:rsidP="00120C1F">
            <w:pPr>
              <w:spacing w:line="256" w:lineRule="exact"/>
              <w:ind w:left="107"/>
              <w:rPr>
                <w:rFonts w:eastAsia="Times New Roman" w:cs="Times New Roman"/>
                <w:szCs w:val="24"/>
                <w:lang w:val="uk-UA"/>
              </w:rPr>
            </w:pPr>
            <w:r>
              <w:rPr>
                <w:rFonts w:eastAsia="Times New Roman" w:cs="Times New Roman"/>
                <w:szCs w:val="24"/>
                <w:lang w:val="uk-UA"/>
              </w:rPr>
              <w:t>с. Якимівка</w:t>
            </w:r>
          </w:p>
        </w:tc>
        <w:tc>
          <w:tcPr>
            <w:tcW w:w="1297" w:type="dxa"/>
          </w:tcPr>
          <w:p w:rsidR="00120C1F" w:rsidRPr="00C603DE"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0,016</w:t>
            </w:r>
          </w:p>
        </w:tc>
        <w:tc>
          <w:tcPr>
            <w:tcW w:w="1299" w:type="dxa"/>
          </w:tcPr>
          <w:p w:rsidR="00120C1F" w:rsidRPr="00C603DE"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0,08</w:t>
            </w:r>
          </w:p>
        </w:tc>
        <w:tc>
          <w:tcPr>
            <w:tcW w:w="1299" w:type="dxa"/>
          </w:tcPr>
          <w:p w:rsidR="00120C1F" w:rsidRPr="002504A2"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0,022</w:t>
            </w:r>
          </w:p>
        </w:tc>
        <w:tc>
          <w:tcPr>
            <w:tcW w:w="1299" w:type="dxa"/>
          </w:tcPr>
          <w:p w:rsidR="00120C1F" w:rsidRPr="002504A2"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0,03</w:t>
            </w:r>
          </w:p>
        </w:tc>
        <w:tc>
          <w:tcPr>
            <w:tcW w:w="1297" w:type="dxa"/>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0,038</w:t>
            </w:r>
          </w:p>
        </w:tc>
        <w:tc>
          <w:tcPr>
            <w:tcW w:w="1299" w:type="dxa"/>
          </w:tcPr>
          <w:p w:rsidR="00120C1F" w:rsidRPr="008D52E1"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0,11</w:t>
            </w:r>
          </w:p>
        </w:tc>
      </w:tr>
      <w:tr w:rsidR="00120C1F" w:rsidRPr="002F3787" w:rsidTr="00120C1F">
        <w:trPr>
          <w:trHeight w:val="446"/>
        </w:trPr>
        <w:tc>
          <w:tcPr>
            <w:tcW w:w="2550" w:type="dxa"/>
          </w:tcPr>
          <w:p w:rsidR="00120C1F" w:rsidRPr="003A5115" w:rsidRDefault="00120C1F" w:rsidP="00120C1F">
            <w:pPr>
              <w:spacing w:line="256" w:lineRule="exact"/>
              <w:ind w:left="107"/>
              <w:rPr>
                <w:rFonts w:eastAsia="Times New Roman" w:cs="Times New Roman"/>
                <w:szCs w:val="24"/>
                <w:lang w:val="uk-UA"/>
              </w:rPr>
            </w:pPr>
            <w:r>
              <w:rPr>
                <w:rFonts w:eastAsia="Times New Roman" w:cs="Times New Roman"/>
                <w:szCs w:val="24"/>
                <w:lang w:val="uk-UA"/>
              </w:rPr>
              <w:t>с. Андріївка</w:t>
            </w:r>
          </w:p>
        </w:tc>
        <w:tc>
          <w:tcPr>
            <w:tcW w:w="1297" w:type="dxa"/>
          </w:tcPr>
          <w:p w:rsidR="00120C1F" w:rsidRPr="00C603DE"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0,0008</w:t>
            </w:r>
          </w:p>
        </w:tc>
        <w:tc>
          <w:tcPr>
            <w:tcW w:w="1299" w:type="dxa"/>
          </w:tcPr>
          <w:p w:rsidR="00120C1F" w:rsidRPr="00C603DE"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0,004</w:t>
            </w:r>
          </w:p>
        </w:tc>
        <w:tc>
          <w:tcPr>
            <w:tcW w:w="1299" w:type="dxa"/>
          </w:tcPr>
          <w:p w:rsidR="00120C1F" w:rsidRPr="002504A2"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0,001</w:t>
            </w:r>
          </w:p>
        </w:tc>
        <w:tc>
          <w:tcPr>
            <w:tcW w:w="1299" w:type="dxa"/>
          </w:tcPr>
          <w:p w:rsidR="00120C1F" w:rsidRPr="002504A2"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0,0014</w:t>
            </w:r>
          </w:p>
        </w:tc>
        <w:tc>
          <w:tcPr>
            <w:tcW w:w="1297" w:type="dxa"/>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0,0018</w:t>
            </w:r>
          </w:p>
        </w:tc>
        <w:tc>
          <w:tcPr>
            <w:tcW w:w="1299" w:type="dxa"/>
          </w:tcPr>
          <w:p w:rsidR="00120C1F" w:rsidRPr="008D52E1"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0,005</w:t>
            </w:r>
          </w:p>
        </w:tc>
      </w:tr>
      <w:tr w:rsidR="00120C1F" w:rsidRPr="002F3787" w:rsidTr="00120C1F">
        <w:trPr>
          <w:trHeight w:val="446"/>
        </w:trPr>
        <w:tc>
          <w:tcPr>
            <w:tcW w:w="2550" w:type="dxa"/>
          </w:tcPr>
          <w:p w:rsidR="00120C1F" w:rsidRPr="002B2F35" w:rsidRDefault="00120C1F" w:rsidP="00120C1F">
            <w:pPr>
              <w:spacing w:line="256" w:lineRule="exact"/>
              <w:ind w:left="107"/>
              <w:rPr>
                <w:rFonts w:eastAsia="Times New Roman" w:cs="Times New Roman"/>
                <w:szCs w:val="24"/>
                <w:lang w:val="uk-UA"/>
              </w:rPr>
            </w:pPr>
            <w:r>
              <w:rPr>
                <w:rFonts w:eastAsia="Times New Roman" w:cs="Times New Roman"/>
                <w:szCs w:val="24"/>
                <w:lang w:val="uk-UA"/>
              </w:rPr>
              <w:t>с</w:t>
            </w:r>
            <w:r w:rsidRPr="002B2F35">
              <w:rPr>
                <w:rFonts w:eastAsia="Times New Roman" w:cs="Times New Roman"/>
                <w:szCs w:val="24"/>
                <w:lang w:val="uk-UA"/>
              </w:rPr>
              <w:t>. Дорофіївка</w:t>
            </w:r>
          </w:p>
        </w:tc>
        <w:tc>
          <w:tcPr>
            <w:tcW w:w="1297" w:type="dxa"/>
          </w:tcPr>
          <w:p w:rsidR="00120C1F" w:rsidRPr="00C603DE"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0,0008</w:t>
            </w:r>
          </w:p>
        </w:tc>
        <w:tc>
          <w:tcPr>
            <w:tcW w:w="1299" w:type="dxa"/>
          </w:tcPr>
          <w:p w:rsidR="00120C1F" w:rsidRPr="00C603DE"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0,004</w:t>
            </w:r>
          </w:p>
        </w:tc>
        <w:tc>
          <w:tcPr>
            <w:tcW w:w="1299" w:type="dxa"/>
          </w:tcPr>
          <w:p w:rsidR="00120C1F" w:rsidRPr="002504A2"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0,001</w:t>
            </w:r>
          </w:p>
        </w:tc>
        <w:tc>
          <w:tcPr>
            <w:tcW w:w="1299" w:type="dxa"/>
          </w:tcPr>
          <w:p w:rsidR="00120C1F" w:rsidRPr="002504A2"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0,0014</w:t>
            </w:r>
          </w:p>
        </w:tc>
        <w:tc>
          <w:tcPr>
            <w:tcW w:w="1297" w:type="dxa"/>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0,0018</w:t>
            </w:r>
          </w:p>
        </w:tc>
        <w:tc>
          <w:tcPr>
            <w:tcW w:w="1299" w:type="dxa"/>
          </w:tcPr>
          <w:p w:rsidR="00120C1F" w:rsidRPr="008D52E1"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0,005</w:t>
            </w:r>
          </w:p>
        </w:tc>
      </w:tr>
      <w:tr w:rsidR="00120C1F" w:rsidRPr="002F3787" w:rsidTr="00120C1F">
        <w:trPr>
          <w:trHeight w:val="446"/>
        </w:trPr>
        <w:tc>
          <w:tcPr>
            <w:tcW w:w="2550" w:type="dxa"/>
          </w:tcPr>
          <w:p w:rsidR="00120C1F" w:rsidRPr="002B2F35" w:rsidRDefault="00120C1F" w:rsidP="00120C1F">
            <w:pPr>
              <w:spacing w:line="256" w:lineRule="exact"/>
              <w:ind w:left="107"/>
              <w:rPr>
                <w:rFonts w:eastAsia="Times New Roman" w:cs="Times New Roman"/>
                <w:szCs w:val="24"/>
                <w:lang w:val="uk-UA"/>
              </w:rPr>
            </w:pPr>
            <w:r w:rsidRPr="002B2F35">
              <w:rPr>
                <w:rFonts w:eastAsia="Times New Roman" w:cs="Times New Roman"/>
                <w:szCs w:val="24"/>
                <w:lang w:val="uk-UA"/>
              </w:rPr>
              <w:t>с. Межове</w:t>
            </w:r>
          </w:p>
        </w:tc>
        <w:tc>
          <w:tcPr>
            <w:tcW w:w="1297" w:type="dxa"/>
          </w:tcPr>
          <w:p w:rsidR="00120C1F" w:rsidRPr="00C603DE"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w:t>
            </w:r>
          </w:p>
        </w:tc>
        <w:tc>
          <w:tcPr>
            <w:tcW w:w="1299" w:type="dxa"/>
          </w:tcPr>
          <w:p w:rsidR="00120C1F" w:rsidRPr="00C603DE"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w:t>
            </w:r>
          </w:p>
        </w:tc>
        <w:tc>
          <w:tcPr>
            <w:tcW w:w="1299" w:type="dxa"/>
          </w:tcPr>
          <w:p w:rsidR="00120C1F" w:rsidRPr="002504A2"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w:t>
            </w:r>
          </w:p>
        </w:tc>
        <w:tc>
          <w:tcPr>
            <w:tcW w:w="1299" w:type="dxa"/>
          </w:tcPr>
          <w:p w:rsidR="00120C1F" w:rsidRPr="002504A2"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w:t>
            </w:r>
          </w:p>
        </w:tc>
        <w:tc>
          <w:tcPr>
            <w:tcW w:w="1297" w:type="dxa"/>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9" w:type="dxa"/>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r>
      <w:tr w:rsidR="00120C1F" w:rsidRPr="002F3787" w:rsidTr="00120C1F">
        <w:trPr>
          <w:trHeight w:val="446"/>
        </w:trPr>
        <w:tc>
          <w:tcPr>
            <w:tcW w:w="2550" w:type="dxa"/>
          </w:tcPr>
          <w:p w:rsidR="00120C1F" w:rsidRPr="003A5115" w:rsidRDefault="00120C1F" w:rsidP="00120C1F">
            <w:pPr>
              <w:spacing w:line="256" w:lineRule="exact"/>
              <w:ind w:left="107"/>
              <w:rPr>
                <w:rFonts w:eastAsia="Times New Roman" w:cs="Times New Roman"/>
                <w:szCs w:val="24"/>
                <w:lang w:val="uk-UA"/>
              </w:rPr>
            </w:pPr>
            <w:r>
              <w:rPr>
                <w:rFonts w:eastAsia="Times New Roman" w:cs="Times New Roman"/>
                <w:szCs w:val="24"/>
                <w:lang w:val="uk-UA"/>
              </w:rPr>
              <w:t>с. Миропіль</w:t>
            </w:r>
          </w:p>
        </w:tc>
        <w:tc>
          <w:tcPr>
            <w:tcW w:w="1297" w:type="dxa"/>
          </w:tcPr>
          <w:p w:rsidR="00120C1F" w:rsidRPr="00C603DE"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0,0016</w:t>
            </w:r>
          </w:p>
        </w:tc>
        <w:tc>
          <w:tcPr>
            <w:tcW w:w="1299" w:type="dxa"/>
          </w:tcPr>
          <w:p w:rsidR="00120C1F" w:rsidRPr="00C603DE"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0,008</w:t>
            </w:r>
          </w:p>
        </w:tc>
        <w:tc>
          <w:tcPr>
            <w:tcW w:w="1299" w:type="dxa"/>
          </w:tcPr>
          <w:p w:rsidR="00120C1F" w:rsidRPr="002504A2"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0,002</w:t>
            </w:r>
          </w:p>
        </w:tc>
        <w:tc>
          <w:tcPr>
            <w:tcW w:w="1299" w:type="dxa"/>
          </w:tcPr>
          <w:p w:rsidR="00120C1F" w:rsidRPr="002504A2"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0,003</w:t>
            </w:r>
          </w:p>
        </w:tc>
        <w:tc>
          <w:tcPr>
            <w:tcW w:w="1297" w:type="dxa"/>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0,0036</w:t>
            </w:r>
          </w:p>
        </w:tc>
        <w:tc>
          <w:tcPr>
            <w:tcW w:w="1299" w:type="dxa"/>
          </w:tcPr>
          <w:p w:rsidR="00120C1F" w:rsidRPr="008D52E1"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0,011</w:t>
            </w:r>
          </w:p>
        </w:tc>
      </w:tr>
      <w:tr w:rsidR="00120C1F" w:rsidRPr="002F3787" w:rsidTr="00120C1F">
        <w:trPr>
          <w:trHeight w:val="446"/>
        </w:trPr>
        <w:tc>
          <w:tcPr>
            <w:tcW w:w="2550" w:type="dxa"/>
          </w:tcPr>
          <w:p w:rsidR="00120C1F" w:rsidRPr="002B2F35" w:rsidRDefault="00120C1F" w:rsidP="00120C1F">
            <w:pPr>
              <w:spacing w:line="256" w:lineRule="exact"/>
              <w:ind w:left="107"/>
              <w:rPr>
                <w:rFonts w:eastAsia="Times New Roman" w:cs="Times New Roman"/>
                <w:szCs w:val="24"/>
                <w:lang w:val="uk-UA"/>
              </w:rPr>
            </w:pPr>
            <w:r>
              <w:rPr>
                <w:rFonts w:eastAsia="Times New Roman" w:cs="Times New Roman"/>
                <w:szCs w:val="24"/>
                <w:lang w:val="uk-UA"/>
              </w:rPr>
              <w:t>с</w:t>
            </w:r>
            <w:r w:rsidRPr="002B2F35">
              <w:rPr>
                <w:rFonts w:eastAsia="Times New Roman" w:cs="Times New Roman"/>
                <w:szCs w:val="24"/>
                <w:lang w:val="uk-UA"/>
              </w:rPr>
              <w:t>. Успенівка</w:t>
            </w:r>
          </w:p>
        </w:tc>
        <w:tc>
          <w:tcPr>
            <w:tcW w:w="1297" w:type="dxa"/>
          </w:tcPr>
          <w:p w:rsidR="00120C1F" w:rsidRPr="00C603DE"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0,0008</w:t>
            </w:r>
          </w:p>
        </w:tc>
        <w:tc>
          <w:tcPr>
            <w:tcW w:w="1299" w:type="dxa"/>
          </w:tcPr>
          <w:p w:rsidR="00120C1F" w:rsidRPr="00C603DE"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0,004</w:t>
            </w:r>
          </w:p>
        </w:tc>
        <w:tc>
          <w:tcPr>
            <w:tcW w:w="1299" w:type="dxa"/>
          </w:tcPr>
          <w:p w:rsidR="00120C1F" w:rsidRPr="002504A2"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0,001</w:t>
            </w:r>
          </w:p>
        </w:tc>
        <w:tc>
          <w:tcPr>
            <w:tcW w:w="1299" w:type="dxa"/>
          </w:tcPr>
          <w:p w:rsidR="00120C1F" w:rsidRPr="002504A2"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0,0014</w:t>
            </w:r>
          </w:p>
        </w:tc>
        <w:tc>
          <w:tcPr>
            <w:tcW w:w="1297" w:type="dxa"/>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0,0018</w:t>
            </w:r>
          </w:p>
        </w:tc>
        <w:tc>
          <w:tcPr>
            <w:tcW w:w="1299" w:type="dxa"/>
          </w:tcPr>
          <w:p w:rsidR="00120C1F" w:rsidRPr="008D52E1"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0,0054</w:t>
            </w:r>
          </w:p>
        </w:tc>
      </w:tr>
      <w:tr w:rsidR="00120C1F" w:rsidRPr="002F3787" w:rsidTr="00120C1F">
        <w:trPr>
          <w:trHeight w:val="446"/>
        </w:trPr>
        <w:tc>
          <w:tcPr>
            <w:tcW w:w="2550" w:type="dxa"/>
          </w:tcPr>
          <w:p w:rsidR="00120C1F" w:rsidRPr="002B2F35" w:rsidRDefault="00120C1F" w:rsidP="00120C1F">
            <w:pPr>
              <w:spacing w:line="256" w:lineRule="exact"/>
              <w:ind w:left="107"/>
              <w:rPr>
                <w:rFonts w:eastAsia="Times New Roman" w:cs="Times New Roman"/>
                <w:szCs w:val="24"/>
                <w:lang w:val="uk-UA"/>
              </w:rPr>
            </w:pPr>
            <w:r w:rsidRPr="002B2F35">
              <w:rPr>
                <w:rFonts w:eastAsia="Times New Roman" w:cs="Times New Roman"/>
                <w:szCs w:val="24"/>
                <w:lang w:val="uk-UA"/>
              </w:rPr>
              <w:t>с. Нововознесенка</w:t>
            </w:r>
          </w:p>
        </w:tc>
        <w:tc>
          <w:tcPr>
            <w:tcW w:w="1297" w:type="dxa"/>
          </w:tcPr>
          <w:p w:rsidR="00120C1F" w:rsidRPr="00C603DE"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0,028</w:t>
            </w:r>
          </w:p>
        </w:tc>
        <w:tc>
          <w:tcPr>
            <w:tcW w:w="1299" w:type="dxa"/>
          </w:tcPr>
          <w:p w:rsidR="00120C1F" w:rsidRPr="00C603DE"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0,14</w:t>
            </w:r>
          </w:p>
        </w:tc>
        <w:tc>
          <w:tcPr>
            <w:tcW w:w="1299" w:type="dxa"/>
          </w:tcPr>
          <w:p w:rsidR="00120C1F" w:rsidRPr="002504A2"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0,038</w:t>
            </w:r>
          </w:p>
        </w:tc>
        <w:tc>
          <w:tcPr>
            <w:tcW w:w="1299" w:type="dxa"/>
          </w:tcPr>
          <w:p w:rsidR="00120C1F" w:rsidRPr="002504A2"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0,0523</w:t>
            </w:r>
          </w:p>
        </w:tc>
        <w:tc>
          <w:tcPr>
            <w:tcW w:w="1297" w:type="dxa"/>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0,066</w:t>
            </w:r>
          </w:p>
        </w:tc>
        <w:tc>
          <w:tcPr>
            <w:tcW w:w="1299" w:type="dxa"/>
          </w:tcPr>
          <w:p w:rsidR="00120C1F" w:rsidRPr="008D52E1"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0,19</w:t>
            </w:r>
          </w:p>
        </w:tc>
      </w:tr>
      <w:tr w:rsidR="00120C1F" w:rsidRPr="002F3787" w:rsidTr="00120C1F">
        <w:trPr>
          <w:trHeight w:val="446"/>
        </w:trPr>
        <w:tc>
          <w:tcPr>
            <w:tcW w:w="2550" w:type="dxa"/>
          </w:tcPr>
          <w:p w:rsidR="00120C1F" w:rsidRPr="002B2F35" w:rsidRDefault="00120C1F" w:rsidP="00120C1F">
            <w:pPr>
              <w:spacing w:line="256" w:lineRule="exact"/>
              <w:ind w:left="107"/>
              <w:rPr>
                <w:rFonts w:eastAsia="Times New Roman" w:cs="Times New Roman"/>
                <w:szCs w:val="24"/>
                <w:lang w:val="uk-UA"/>
              </w:rPr>
            </w:pPr>
            <w:r w:rsidRPr="002B2F35">
              <w:rPr>
                <w:rFonts w:eastAsia="Times New Roman" w:cs="Times New Roman"/>
                <w:szCs w:val="24"/>
                <w:lang w:val="uk-UA"/>
              </w:rPr>
              <w:t>с. Новостанівка</w:t>
            </w:r>
          </w:p>
        </w:tc>
        <w:tc>
          <w:tcPr>
            <w:tcW w:w="1297" w:type="dxa"/>
          </w:tcPr>
          <w:p w:rsidR="00120C1F" w:rsidRPr="00C603DE"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0,0012</w:t>
            </w:r>
          </w:p>
        </w:tc>
        <w:tc>
          <w:tcPr>
            <w:tcW w:w="1299" w:type="dxa"/>
          </w:tcPr>
          <w:p w:rsidR="00120C1F" w:rsidRPr="00C603DE"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0,006</w:t>
            </w:r>
          </w:p>
        </w:tc>
        <w:tc>
          <w:tcPr>
            <w:tcW w:w="1299" w:type="dxa"/>
          </w:tcPr>
          <w:p w:rsidR="00120C1F" w:rsidRPr="002504A2"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0,001</w:t>
            </w:r>
          </w:p>
        </w:tc>
        <w:tc>
          <w:tcPr>
            <w:tcW w:w="1299" w:type="dxa"/>
          </w:tcPr>
          <w:p w:rsidR="00120C1F" w:rsidRPr="002504A2"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0,0023</w:t>
            </w:r>
          </w:p>
        </w:tc>
        <w:tc>
          <w:tcPr>
            <w:tcW w:w="1297" w:type="dxa"/>
          </w:tcPr>
          <w:p w:rsidR="00120C1F" w:rsidRPr="003F5265"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0,002</w:t>
            </w:r>
          </w:p>
        </w:tc>
        <w:tc>
          <w:tcPr>
            <w:tcW w:w="1299" w:type="dxa"/>
          </w:tcPr>
          <w:p w:rsidR="00120C1F" w:rsidRPr="008D52E1" w:rsidRDefault="00120C1F" w:rsidP="00120C1F">
            <w:pPr>
              <w:widowControl w:val="0"/>
              <w:autoSpaceDE w:val="0"/>
              <w:autoSpaceDN w:val="0"/>
              <w:spacing w:before="72" w:after="2" w:line="360" w:lineRule="auto"/>
              <w:ind w:left="138"/>
              <w:rPr>
                <w:rFonts w:eastAsia="Times New Roman" w:cs="Times New Roman"/>
                <w:szCs w:val="24"/>
                <w:lang w:val="uk-UA"/>
              </w:rPr>
            </w:pPr>
            <w:r>
              <w:rPr>
                <w:rFonts w:eastAsia="Times New Roman" w:cs="Times New Roman"/>
                <w:szCs w:val="24"/>
                <w:lang w:val="uk-UA"/>
              </w:rPr>
              <w:t>0,0083</w:t>
            </w:r>
          </w:p>
        </w:tc>
      </w:tr>
      <w:tr w:rsidR="00120C1F" w:rsidRPr="002F3787" w:rsidTr="00120C1F">
        <w:trPr>
          <w:trHeight w:val="446"/>
        </w:trPr>
        <w:tc>
          <w:tcPr>
            <w:tcW w:w="2550" w:type="dxa"/>
          </w:tcPr>
          <w:p w:rsidR="00120C1F" w:rsidRPr="004949F3" w:rsidRDefault="00120C1F" w:rsidP="00120C1F">
            <w:pPr>
              <w:spacing w:before="1" w:line="257" w:lineRule="exact"/>
              <w:ind w:left="107"/>
              <w:rPr>
                <w:rFonts w:eastAsia="Times New Roman" w:cs="Times New Roman"/>
                <w:b/>
                <w:szCs w:val="24"/>
                <w:lang w:val="uk-UA"/>
              </w:rPr>
            </w:pPr>
            <w:r>
              <w:rPr>
                <w:rFonts w:eastAsia="Times New Roman" w:cs="Times New Roman"/>
                <w:b/>
                <w:szCs w:val="24"/>
                <w:lang w:val="uk-UA"/>
              </w:rPr>
              <w:t>ВСЬОГО</w:t>
            </w:r>
          </w:p>
        </w:tc>
        <w:tc>
          <w:tcPr>
            <w:tcW w:w="1297" w:type="dxa"/>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9" w:type="dxa"/>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9" w:type="dxa"/>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9" w:type="dxa"/>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7" w:type="dxa"/>
            <w:vAlign w:val="bottom"/>
          </w:tcPr>
          <w:p w:rsidR="00120C1F" w:rsidRPr="000E14B7" w:rsidRDefault="00120C1F" w:rsidP="00120C1F">
            <w:pPr>
              <w:jc w:val="center"/>
              <w:rPr>
                <w:rFonts w:cs="Times New Roman"/>
                <w:b/>
                <w:bCs/>
                <w:color w:val="000000"/>
                <w:szCs w:val="24"/>
                <w:lang w:val="en-US"/>
              </w:rPr>
            </w:pPr>
            <w:r w:rsidRPr="000E14B7">
              <w:rPr>
                <w:rFonts w:cs="Times New Roman"/>
                <w:b/>
                <w:bCs/>
                <w:color w:val="000000"/>
                <w:szCs w:val="24"/>
                <w:lang w:val="en-US"/>
              </w:rPr>
              <w:t>0,115</w:t>
            </w:r>
          </w:p>
        </w:tc>
        <w:tc>
          <w:tcPr>
            <w:tcW w:w="1299" w:type="dxa"/>
            <w:vAlign w:val="bottom"/>
          </w:tcPr>
          <w:p w:rsidR="00120C1F" w:rsidRPr="000E14B7" w:rsidRDefault="00120C1F" w:rsidP="00120C1F">
            <w:pPr>
              <w:jc w:val="center"/>
              <w:rPr>
                <w:rFonts w:cs="Times New Roman"/>
                <w:b/>
                <w:bCs/>
                <w:color w:val="000000"/>
                <w:szCs w:val="24"/>
                <w:lang w:val="en-US"/>
              </w:rPr>
            </w:pPr>
            <w:r w:rsidRPr="000E14B7">
              <w:rPr>
                <w:rFonts w:cs="Times New Roman"/>
                <w:b/>
                <w:bCs/>
                <w:color w:val="000000"/>
                <w:szCs w:val="24"/>
                <w:lang w:val="en-US"/>
              </w:rPr>
              <w:t>0,3347</w:t>
            </w:r>
          </w:p>
        </w:tc>
      </w:tr>
      <w:tr w:rsidR="00120C1F" w:rsidRPr="002F3787" w:rsidTr="00120C1F">
        <w:trPr>
          <w:trHeight w:val="446"/>
        </w:trPr>
        <w:tc>
          <w:tcPr>
            <w:tcW w:w="2550" w:type="dxa"/>
          </w:tcPr>
          <w:p w:rsidR="00120C1F" w:rsidRDefault="00120C1F" w:rsidP="00120C1F">
            <w:pPr>
              <w:spacing w:before="1" w:line="257" w:lineRule="exact"/>
              <w:ind w:left="107"/>
              <w:rPr>
                <w:rFonts w:eastAsia="Times New Roman" w:cs="Times New Roman"/>
                <w:b/>
                <w:szCs w:val="24"/>
                <w:lang w:val="uk-UA"/>
              </w:rPr>
            </w:pPr>
            <w:r>
              <w:rPr>
                <w:rFonts w:eastAsia="Times New Roman" w:cs="Times New Roman"/>
                <w:b/>
                <w:szCs w:val="24"/>
                <w:lang w:val="uk-UA"/>
              </w:rPr>
              <w:t>РАЗОМ</w:t>
            </w:r>
          </w:p>
        </w:tc>
        <w:tc>
          <w:tcPr>
            <w:tcW w:w="1297" w:type="dxa"/>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9" w:type="dxa"/>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9" w:type="dxa"/>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9" w:type="dxa"/>
          </w:tcPr>
          <w:p w:rsidR="00120C1F" w:rsidRPr="004778AD" w:rsidRDefault="00120C1F" w:rsidP="00120C1F">
            <w:pPr>
              <w:widowControl w:val="0"/>
              <w:autoSpaceDE w:val="0"/>
              <w:autoSpaceDN w:val="0"/>
              <w:spacing w:before="72" w:after="2" w:line="360" w:lineRule="auto"/>
              <w:ind w:left="138"/>
              <w:rPr>
                <w:rFonts w:eastAsia="Times New Roman" w:cs="Times New Roman"/>
                <w:szCs w:val="24"/>
                <w:lang w:val="en-US"/>
              </w:rPr>
            </w:pPr>
          </w:p>
        </w:tc>
        <w:tc>
          <w:tcPr>
            <w:tcW w:w="1297" w:type="dxa"/>
            <w:vAlign w:val="bottom"/>
          </w:tcPr>
          <w:p w:rsidR="00120C1F" w:rsidRPr="000E14B7" w:rsidRDefault="00120C1F" w:rsidP="00120C1F">
            <w:pPr>
              <w:jc w:val="center"/>
              <w:rPr>
                <w:rFonts w:cs="Times New Roman"/>
                <w:b/>
                <w:bCs/>
                <w:color w:val="000000"/>
                <w:szCs w:val="24"/>
                <w:lang w:val="uk-UA"/>
              </w:rPr>
            </w:pPr>
            <w:r w:rsidRPr="000E14B7">
              <w:rPr>
                <w:rFonts w:cs="Times New Roman"/>
                <w:b/>
                <w:bCs/>
                <w:color w:val="000000"/>
                <w:szCs w:val="24"/>
                <w:lang w:val="uk-UA"/>
              </w:rPr>
              <w:t>8,81</w:t>
            </w:r>
          </w:p>
        </w:tc>
        <w:tc>
          <w:tcPr>
            <w:tcW w:w="1299" w:type="dxa"/>
            <w:vAlign w:val="bottom"/>
          </w:tcPr>
          <w:p w:rsidR="00120C1F" w:rsidRPr="000E14B7" w:rsidRDefault="00120C1F" w:rsidP="00120C1F">
            <w:pPr>
              <w:jc w:val="center"/>
              <w:rPr>
                <w:rFonts w:cs="Times New Roman"/>
                <w:b/>
                <w:bCs/>
                <w:color w:val="000000"/>
                <w:szCs w:val="24"/>
                <w:lang w:val="uk-UA"/>
              </w:rPr>
            </w:pPr>
            <w:r w:rsidRPr="000E14B7">
              <w:rPr>
                <w:rFonts w:cs="Times New Roman"/>
                <w:b/>
                <w:bCs/>
                <w:color w:val="000000"/>
                <w:szCs w:val="24"/>
                <w:lang w:val="uk-UA"/>
              </w:rPr>
              <w:t>24,98</w:t>
            </w:r>
          </w:p>
        </w:tc>
      </w:tr>
    </w:tbl>
    <w:p w:rsidR="00F16F32" w:rsidRDefault="00120C1F" w:rsidP="00120C1F">
      <w:pPr>
        <w:widowControl w:val="0"/>
        <w:autoSpaceDE w:val="0"/>
        <w:autoSpaceDN w:val="0"/>
        <w:spacing w:before="72" w:after="0" w:line="240" w:lineRule="auto"/>
        <w:ind w:left="825"/>
      </w:pPr>
      <w:r w:rsidRPr="00120C1F">
        <w:rPr>
          <w:rFonts w:eastAsia="Times New Roman" w:cs="Times New Roman"/>
          <w:szCs w:val="24"/>
        </w:rPr>
        <w:t xml:space="preserve"> </w:t>
      </w:r>
    </w:p>
    <w:p w:rsidR="00045BA3" w:rsidRPr="00045BA3" w:rsidRDefault="00F211A5" w:rsidP="00F211A5">
      <w:pPr>
        <w:pStyle w:val="af"/>
      </w:pPr>
      <w:r>
        <w:rPr>
          <w:lang w:val="uk-UA"/>
        </w:rPr>
        <w:t xml:space="preserve">        </w:t>
      </w:r>
      <w:r w:rsidR="00045BA3" w:rsidRPr="00045BA3">
        <w:t>Негабаритні  відходи  рекомендується  збирати  на  спеціально  відведених  майданчиках і вивозити спеціальними транспортними засобами для  перевезення  негабаритних  відходів,  або звичайним вантажним транспортом (самоскидами). За встановленою практикою великогабаритні і ремонтні відходи планується перевозити у міру їх утворення, але не рідше одного разу на тиждень. Такі відходи розміщуються біля контейнерних майданчиків або на спеціально відведених майданчиках і видаляються за заявками в установи, що здійснюють прибирання закріпленої</w:t>
      </w:r>
      <w:r w:rsidR="00045BA3" w:rsidRPr="00045BA3">
        <w:rPr>
          <w:spacing w:val="-6"/>
        </w:rPr>
        <w:t xml:space="preserve"> </w:t>
      </w:r>
      <w:r w:rsidR="00045BA3" w:rsidRPr="00045BA3">
        <w:t>території.</w:t>
      </w:r>
    </w:p>
    <w:p w:rsidR="009D2F6F" w:rsidRPr="00045BA3" w:rsidRDefault="009D2F6F">
      <w:pPr>
        <w:rPr>
          <w:rFonts w:eastAsia="Times New Roman" w:cs="Times New Roman"/>
          <w:color w:val="FF0000"/>
        </w:rPr>
      </w:pPr>
    </w:p>
    <w:p w:rsidR="00120C1F" w:rsidRDefault="00120C1F" w:rsidP="00163973">
      <w:pPr>
        <w:widowControl w:val="0"/>
        <w:autoSpaceDE w:val="0"/>
        <w:autoSpaceDN w:val="0"/>
        <w:spacing w:after="0" w:line="240" w:lineRule="auto"/>
        <w:rPr>
          <w:b/>
          <w:bCs/>
          <w:i/>
          <w:iCs/>
          <w:szCs w:val="24"/>
          <w:lang w:val="uk-UA"/>
        </w:rPr>
      </w:pPr>
    </w:p>
    <w:p w:rsidR="007F360C" w:rsidRDefault="00120C1F" w:rsidP="00163973">
      <w:pPr>
        <w:widowControl w:val="0"/>
        <w:autoSpaceDE w:val="0"/>
        <w:autoSpaceDN w:val="0"/>
        <w:spacing w:after="0" w:line="240" w:lineRule="auto"/>
        <w:rPr>
          <w:b/>
          <w:bCs/>
          <w:i/>
          <w:iCs/>
          <w:szCs w:val="24"/>
          <w:lang w:val="uk-UA"/>
        </w:rPr>
      </w:pPr>
      <w:r>
        <w:rPr>
          <w:b/>
          <w:bCs/>
          <w:i/>
          <w:iCs/>
          <w:szCs w:val="24"/>
          <w:lang w:val="uk-UA"/>
        </w:rPr>
        <w:t xml:space="preserve">                                                       </w:t>
      </w:r>
    </w:p>
    <w:p w:rsidR="00D940AE" w:rsidRDefault="007F360C" w:rsidP="00163973">
      <w:pPr>
        <w:widowControl w:val="0"/>
        <w:autoSpaceDE w:val="0"/>
        <w:autoSpaceDN w:val="0"/>
        <w:spacing w:after="0" w:line="240" w:lineRule="auto"/>
        <w:rPr>
          <w:b/>
          <w:bCs/>
          <w:i/>
          <w:iCs/>
          <w:szCs w:val="24"/>
          <w:lang w:val="uk-UA"/>
        </w:rPr>
      </w:pPr>
      <w:r>
        <w:rPr>
          <w:b/>
          <w:bCs/>
          <w:i/>
          <w:iCs/>
          <w:szCs w:val="24"/>
          <w:lang w:val="uk-UA"/>
        </w:rPr>
        <w:t xml:space="preserve">                                            </w:t>
      </w:r>
      <w:r w:rsidR="00120C1F">
        <w:rPr>
          <w:b/>
          <w:bCs/>
          <w:i/>
          <w:iCs/>
          <w:szCs w:val="24"/>
          <w:lang w:val="uk-UA"/>
        </w:rPr>
        <w:t xml:space="preserve"> </w:t>
      </w:r>
    </w:p>
    <w:p w:rsidR="00D940AE" w:rsidRDefault="00D940AE" w:rsidP="00163973">
      <w:pPr>
        <w:widowControl w:val="0"/>
        <w:autoSpaceDE w:val="0"/>
        <w:autoSpaceDN w:val="0"/>
        <w:spacing w:after="0" w:line="240" w:lineRule="auto"/>
        <w:rPr>
          <w:b/>
          <w:bCs/>
          <w:i/>
          <w:iCs/>
          <w:szCs w:val="24"/>
          <w:lang w:val="uk-UA"/>
        </w:rPr>
      </w:pPr>
    </w:p>
    <w:p w:rsidR="00F47C6B" w:rsidRDefault="00D940AE" w:rsidP="00163973">
      <w:pPr>
        <w:widowControl w:val="0"/>
        <w:autoSpaceDE w:val="0"/>
        <w:autoSpaceDN w:val="0"/>
        <w:spacing w:after="0" w:line="240" w:lineRule="auto"/>
        <w:rPr>
          <w:b/>
          <w:bCs/>
          <w:i/>
          <w:iCs/>
          <w:szCs w:val="24"/>
          <w:lang w:val="uk-UA"/>
        </w:rPr>
      </w:pPr>
      <w:r>
        <w:rPr>
          <w:b/>
          <w:bCs/>
          <w:i/>
          <w:iCs/>
          <w:szCs w:val="24"/>
          <w:lang w:val="uk-UA"/>
        </w:rPr>
        <w:t xml:space="preserve">                                           </w:t>
      </w:r>
    </w:p>
    <w:p w:rsidR="00784C69" w:rsidRDefault="00F47C6B" w:rsidP="00163973">
      <w:pPr>
        <w:widowControl w:val="0"/>
        <w:autoSpaceDE w:val="0"/>
        <w:autoSpaceDN w:val="0"/>
        <w:spacing w:after="0" w:line="240" w:lineRule="auto"/>
        <w:rPr>
          <w:b/>
          <w:bCs/>
          <w:i/>
          <w:iCs/>
          <w:szCs w:val="24"/>
          <w:lang w:val="uk-UA"/>
        </w:rPr>
      </w:pPr>
      <w:r>
        <w:rPr>
          <w:b/>
          <w:bCs/>
          <w:i/>
          <w:iCs/>
          <w:szCs w:val="24"/>
          <w:lang w:val="uk-UA"/>
        </w:rPr>
        <w:lastRenderedPageBreak/>
        <w:t xml:space="preserve">                                             </w:t>
      </w:r>
      <w:r w:rsidR="00D940AE">
        <w:rPr>
          <w:b/>
          <w:bCs/>
          <w:i/>
          <w:iCs/>
          <w:szCs w:val="24"/>
          <w:lang w:val="uk-UA"/>
        </w:rPr>
        <w:t xml:space="preserve"> </w:t>
      </w:r>
      <w:r w:rsidR="00045BA3" w:rsidRPr="00E84E7A">
        <w:rPr>
          <w:b/>
          <w:bCs/>
          <w:i/>
          <w:iCs/>
          <w:szCs w:val="24"/>
          <w:lang w:val="uk-UA"/>
        </w:rPr>
        <w:t>Змет від прибирання території</w:t>
      </w:r>
    </w:p>
    <w:p w:rsidR="00045BA3" w:rsidRDefault="00045BA3" w:rsidP="00163973">
      <w:pPr>
        <w:widowControl w:val="0"/>
        <w:autoSpaceDE w:val="0"/>
        <w:autoSpaceDN w:val="0"/>
        <w:spacing w:after="0" w:line="240" w:lineRule="auto"/>
        <w:rPr>
          <w:b/>
          <w:bCs/>
          <w:i/>
          <w:iCs/>
          <w:szCs w:val="24"/>
          <w:lang w:val="uk-UA"/>
        </w:rPr>
      </w:pPr>
    </w:p>
    <w:p w:rsidR="00045BA3" w:rsidRPr="00045BA3" w:rsidRDefault="00045BA3" w:rsidP="00120C1F">
      <w:pPr>
        <w:widowControl w:val="0"/>
        <w:autoSpaceDE w:val="0"/>
        <w:autoSpaceDN w:val="0"/>
        <w:spacing w:before="137" w:after="0" w:line="240" w:lineRule="auto"/>
        <w:ind w:right="134" w:firstLine="704"/>
        <w:jc w:val="both"/>
        <w:rPr>
          <w:rFonts w:eastAsia="Times New Roman" w:cs="Times New Roman"/>
          <w:szCs w:val="24"/>
          <w:lang w:val="uk-UA"/>
        </w:rPr>
      </w:pPr>
      <w:r w:rsidRPr="00045BA3">
        <w:rPr>
          <w:rFonts w:eastAsia="Times New Roman" w:cs="Times New Roman"/>
          <w:szCs w:val="24"/>
          <w:lang w:val="uk-UA"/>
        </w:rPr>
        <w:t xml:space="preserve">Обсяги утворення змету від прибирання територій населених пунктів </w:t>
      </w:r>
      <w:r w:rsidR="00D61D7B">
        <w:rPr>
          <w:rFonts w:eastAsia="Times New Roman" w:cs="Times New Roman"/>
          <w:szCs w:val="24"/>
          <w:lang w:val="uk-UA"/>
        </w:rPr>
        <w:t xml:space="preserve">Смолінської територіальної громади </w:t>
      </w:r>
      <w:r w:rsidRPr="00045BA3">
        <w:rPr>
          <w:rFonts w:eastAsia="Times New Roman" w:cs="Times New Roman"/>
          <w:szCs w:val="24"/>
          <w:lang w:val="uk-UA"/>
        </w:rPr>
        <w:t xml:space="preserve">розраховані на підставі </w:t>
      </w:r>
      <w:r w:rsidR="00D61D7B">
        <w:rPr>
          <w:rFonts w:eastAsia="Times New Roman" w:cs="Times New Roman"/>
          <w:szCs w:val="24"/>
          <w:lang w:val="uk-UA"/>
        </w:rPr>
        <w:t>практичних замірів  про</w:t>
      </w:r>
      <w:r w:rsidR="002652E9" w:rsidRPr="002652E9">
        <w:rPr>
          <w:rFonts w:eastAsia="Times New Roman" w:cs="Times New Roman"/>
          <w:szCs w:val="24"/>
          <w:lang w:val="uk-UA"/>
        </w:rPr>
        <w:t xml:space="preserve">тягом семи діб незалежно від періодичності збирання та перевезення </w:t>
      </w:r>
      <w:r w:rsidR="002652E9">
        <w:rPr>
          <w:rFonts w:eastAsia="Times New Roman" w:cs="Times New Roman"/>
          <w:szCs w:val="24"/>
          <w:lang w:val="uk-UA"/>
        </w:rPr>
        <w:t>змету</w:t>
      </w:r>
      <w:r w:rsidRPr="00045BA3">
        <w:rPr>
          <w:rFonts w:eastAsia="Times New Roman" w:cs="Times New Roman"/>
          <w:szCs w:val="24"/>
          <w:lang w:val="uk-UA"/>
        </w:rPr>
        <w:t xml:space="preserve"> і наведені в таблиці 2.18.</w:t>
      </w:r>
    </w:p>
    <w:p w:rsidR="00BA5106" w:rsidRDefault="00045BA3" w:rsidP="00120C1F">
      <w:pPr>
        <w:widowControl w:val="0"/>
        <w:autoSpaceDE w:val="0"/>
        <w:autoSpaceDN w:val="0"/>
        <w:spacing w:before="1" w:after="0" w:line="240" w:lineRule="auto"/>
        <w:ind w:left="138" w:right="144" w:firstLine="707"/>
        <w:jc w:val="both"/>
        <w:rPr>
          <w:rFonts w:eastAsia="Times New Roman" w:cs="Times New Roman"/>
          <w:b/>
          <w:szCs w:val="24"/>
          <w:vertAlign w:val="superscript"/>
          <w:lang w:val="uk-UA"/>
        </w:rPr>
      </w:pPr>
      <w:r w:rsidRPr="00045BA3">
        <w:rPr>
          <w:rFonts w:eastAsia="Times New Roman" w:cs="Times New Roman"/>
          <w:spacing w:val="-6"/>
          <w:szCs w:val="24"/>
          <w:lang w:val="uk-UA"/>
        </w:rPr>
        <w:t xml:space="preserve">Розрахункові обсяги </w:t>
      </w:r>
      <w:r w:rsidRPr="00045BA3">
        <w:rPr>
          <w:rFonts w:eastAsia="Times New Roman" w:cs="Times New Roman"/>
          <w:spacing w:val="-7"/>
          <w:szCs w:val="24"/>
          <w:lang w:val="uk-UA"/>
        </w:rPr>
        <w:t xml:space="preserve">утворення </w:t>
      </w:r>
      <w:r w:rsidRPr="00045BA3">
        <w:rPr>
          <w:rFonts w:eastAsia="Times New Roman" w:cs="Times New Roman"/>
          <w:szCs w:val="24"/>
          <w:lang w:val="uk-UA"/>
        </w:rPr>
        <w:t>змету від прибирання території однакові для всіх етапів Схеми  санітарного  очищення,  оскільки   зміни   площі   прибирання   об’єктів   благоустрою не</w:t>
      </w:r>
      <w:r w:rsidRPr="00045BA3">
        <w:rPr>
          <w:rFonts w:eastAsia="Times New Roman" w:cs="Times New Roman"/>
          <w:spacing w:val="-2"/>
          <w:szCs w:val="24"/>
          <w:lang w:val="uk-UA"/>
        </w:rPr>
        <w:t xml:space="preserve"> </w:t>
      </w:r>
      <w:r w:rsidRPr="00045BA3">
        <w:rPr>
          <w:rFonts w:eastAsia="Times New Roman" w:cs="Times New Roman"/>
          <w:szCs w:val="24"/>
          <w:lang w:val="uk-UA"/>
        </w:rPr>
        <w:t>плануються.</w:t>
      </w:r>
      <w:r w:rsidR="00BA5106">
        <w:rPr>
          <w:rFonts w:eastAsia="Times New Roman" w:cs="Times New Roman"/>
          <w:szCs w:val="24"/>
          <w:lang w:val="uk-UA"/>
        </w:rPr>
        <w:t xml:space="preserve"> Середня щільність змету становить </w:t>
      </w:r>
      <w:r w:rsidR="00BA5106" w:rsidRPr="00BA5106">
        <w:rPr>
          <w:rFonts w:eastAsia="Times New Roman" w:cs="Times New Roman"/>
          <w:b/>
          <w:szCs w:val="24"/>
          <w:lang w:val="uk-UA"/>
        </w:rPr>
        <w:t>350 кг/м</w:t>
      </w:r>
      <w:r w:rsidR="00BA5106" w:rsidRPr="00BA5106">
        <w:rPr>
          <w:rFonts w:eastAsia="Times New Roman" w:cs="Times New Roman"/>
          <w:b/>
          <w:szCs w:val="24"/>
          <w:vertAlign w:val="superscript"/>
          <w:lang w:val="uk-UA"/>
        </w:rPr>
        <w:t>3</w:t>
      </w:r>
    </w:p>
    <w:p w:rsidR="002652E9" w:rsidRDefault="002652E9" w:rsidP="00163973">
      <w:pPr>
        <w:widowControl w:val="0"/>
        <w:autoSpaceDE w:val="0"/>
        <w:autoSpaceDN w:val="0"/>
        <w:spacing w:after="0" w:line="240" w:lineRule="auto"/>
        <w:rPr>
          <w:rFonts w:eastAsia="Times New Roman" w:cs="Times New Roman"/>
          <w:szCs w:val="24"/>
          <w:lang w:val="uk-UA"/>
        </w:rPr>
      </w:pPr>
      <w:r w:rsidRPr="002652E9">
        <w:rPr>
          <w:rFonts w:eastAsia="Times New Roman" w:cs="Times New Roman"/>
          <w:szCs w:val="24"/>
          <w:lang w:val="uk-UA"/>
        </w:rPr>
        <w:t xml:space="preserve">Таблиця 2.18 </w:t>
      </w:r>
    </w:p>
    <w:p w:rsidR="002652E9" w:rsidRDefault="002652E9" w:rsidP="00163973">
      <w:pPr>
        <w:widowControl w:val="0"/>
        <w:autoSpaceDE w:val="0"/>
        <w:autoSpaceDN w:val="0"/>
        <w:spacing w:after="0" w:line="240" w:lineRule="auto"/>
        <w:rPr>
          <w:rFonts w:eastAsia="Times New Roman" w:cs="Times New Roman"/>
          <w:szCs w:val="24"/>
          <w:lang w:val="uk-UA"/>
        </w:rPr>
      </w:pPr>
    </w:p>
    <w:tbl>
      <w:tblPr>
        <w:tblStyle w:val="a6"/>
        <w:tblW w:w="0" w:type="auto"/>
        <w:tblLook w:val="04A0" w:firstRow="1" w:lastRow="0" w:firstColumn="1" w:lastColumn="0" w:noHBand="0" w:noVBand="1"/>
      </w:tblPr>
      <w:tblGrid>
        <w:gridCol w:w="3227"/>
        <w:gridCol w:w="1559"/>
        <w:gridCol w:w="1559"/>
        <w:gridCol w:w="1560"/>
        <w:gridCol w:w="1559"/>
      </w:tblGrid>
      <w:tr w:rsidR="00A17FBC" w:rsidTr="00A17FBC">
        <w:tc>
          <w:tcPr>
            <w:tcW w:w="3227" w:type="dxa"/>
            <w:vMerge w:val="restart"/>
            <w:vAlign w:val="center"/>
          </w:tcPr>
          <w:p w:rsidR="00A17FBC" w:rsidRPr="00C74067" w:rsidRDefault="00BC4FC4" w:rsidP="00A17FBC">
            <w:pPr>
              <w:widowControl w:val="0"/>
              <w:autoSpaceDE w:val="0"/>
              <w:autoSpaceDN w:val="0"/>
              <w:jc w:val="center"/>
              <w:rPr>
                <w:rFonts w:eastAsia="Times New Roman" w:cs="Times New Roman"/>
                <w:b/>
                <w:szCs w:val="24"/>
                <w:lang w:val="uk-UA"/>
              </w:rPr>
            </w:pPr>
            <w:r w:rsidRPr="00C74067">
              <w:rPr>
                <w:rFonts w:eastAsia="Times New Roman" w:cs="Times New Roman"/>
                <w:b/>
                <w:szCs w:val="24"/>
                <w:lang w:val="uk-UA"/>
              </w:rPr>
              <w:t xml:space="preserve">Район обслуговування </w:t>
            </w:r>
          </w:p>
        </w:tc>
        <w:tc>
          <w:tcPr>
            <w:tcW w:w="6237" w:type="dxa"/>
            <w:gridSpan w:val="4"/>
          </w:tcPr>
          <w:p w:rsidR="00A17FBC" w:rsidRPr="00C74067" w:rsidRDefault="00A17FBC" w:rsidP="00A17FBC">
            <w:pPr>
              <w:widowControl w:val="0"/>
              <w:autoSpaceDE w:val="0"/>
              <w:autoSpaceDN w:val="0"/>
              <w:jc w:val="center"/>
              <w:rPr>
                <w:rFonts w:eastAsia="Times New Roman" w:cs="Times New Roman"/>
                <w:b/>
                <w:szCs w:val="24"/>
                <w:lang w:val="uk-UA"/>
              </w:rPr>
            </w:pPr>
            <w:r w:rsidRPr="00C74067">
              <w:rPr>
                <w:rFonts w:eastAsia="Times New Roman" w:cs="Times New Roman"/>
                <w:b/>
                <w:szCs w:val="24"/>
                <w:lang w:val="uk-UA"/>
              </w:rPr>
              <w:t>Обсяги утворення</w:t>
            </w:r>
          </w:p>
        </w:tc>
      </w:tr>
      <w:tr w:rsidR="00A17FBC" w:rsidTr="00A17FBC">
        <w:tc>
          <w:tcPr>
            <w:tcW w:w="3227" w:type="dxa"/>
            <w:vMerge/>
          </w:tcPr>
          <w:p w:rsidR="00A17FBC" w:rsidRPr="00C74067" w:rsidRDefault="00A17FBC" w:rsidP="00163973">
            <w:pPr>
              <w:widowControl w:val="0"/>
              <w:autoSpaceDE w:val="0"/>
              <w:autoSpaceDN w:val="0"/>
              <w:rPr>
                <w:rFonts w:eastAsia="Times New Roman" w:cs="Times New Roman"/>
                <w:b/>
                <w:szCs w:val="24"/>
                <w:lang w:val="uk-UA"/>
              </w:rPr>
            </w:pPr>
          </w:p>
        </w:tc>
        <w:tc>
          <w:tcPr>
            <w:tcW w:w="1559" w:type="dxa"/>
          </w:tcPr>
          <w:p w:rsidR="00A17FBC" w:rsidRPr="00C74067" w:rsidRDefault="00A17FBC" w:rsidP="00A17FBC">
            <w:pPr>
              <w:widowControl w:val="0"/>
              <w:autoSpaceDE w:val="0"/>
              <w:autoSpaceDN w:val="0"/>
              <w:jc w:val="center"/>
              <w:rPr>
                <w:rFonts w:eastAsia="Times New Roman" w:cs="Times New Roman"/>
                <w:b/>
                <w:szCs w:val="24"/>
                <w:lang w:val="uk-UA"/>
              </w:rPr>
            </w:pPr>
            <w:r w:rsidRPr="00C74067">
              <w:rPr>
                <w:rFonts w:eastAsia="Times New Roman" w:cs="Times New Roman"/>
                <w:b/>
                <w:szCs w:val="24"/>
                <w:lang w:val="uk-UA"/>
              </w:rPr>
              <w:t>т/добу</w:t>
            </w:r>
          </w:p>
        </w:tc>
        <w:tc>
          <w:tcPr>
            <w:tcW w:w="1559" w:type="dxa"/>
          </w:tcPr>
          <w:p w:rsidR="00A17FBC" w:rsidRPr="00C74067" w:rsidRDefault="00A17FBC" w:rsidP="00A17FBC">
            <w:pPr>
              <w:widowControl w:val="0"/>
              <w:autoSpaceDE w:val="0"/>
              <w:autoSpaceDN w:val="0"/>
              <w:jc w:val="center"/>
              <w:rPr>
                <w:rFonts w:eastAsia="Times New Roman" w:cs="Times New Roman"/>
                <w:b/>
                <w:szCs w:val="24"/>
                <w:lang w:val="uk-UA"/>
              </w:rPr>
            </w:pPr>
            <w:r w:rsidRPr="00C74067">
              <w:rPr>
                <w:rFonts w:eastAsia="Times New Roman" w:cs="Times New Roman"/>
                <w:b/>
                <w:szCs w:val="24"/>
                <w:lang w:val="uk-UA"/>
              </w:rPr>
              <w:t>м</w:t>
            </w:r>
            <w:r w:rsidRPr="00C74067">
              <w:rPr>
                <w:rFonts w:eastAsia="Times New Roman" w:cs="Times New Roman"/>
                <w:b/>
                <w:szCs w:val="24"/>
                <w:vertAlign w:val="superscript"/>
                <w:lang w:val="uk-UA"/>
              </w:rPr>
              <w:t>3</w:t>
            </w:r>
            <w:r w:rsidRPr="00C74067">
              <w:rPr>
                <w:rFonts w:eastAsia="Times New Roman" w:cs="Times New Roman"/>
                <w:b/>
                <w:szCs w:val="24"/>
                <w:lang w:val="uk-UA"/>
              </w:rPr>
              <w:t>/добу</w:t>
            </w:r>
          </w:p>
        </w:tc>
        <w:tc>
          <w:tcPr>
            <w:tcW w:w="1560" w:type="dxa"/>
          </w:tcPr>
          <w:p w:rsidR="00A17FBC" w:rsidRPr="00C74067" w:rsidRDefault="00A17FBC" w:rsidP="004315BC">
            <w:pPr>
              <w:widowControl w:val="0"/>
              <w:autoSpaceDE w:val="0"/>
              <w:autoSpaceDN w:val="0"/>
              <w:jc w:val="center"/>
              <w:rPr>
                <w:rFonts w:eastAsia="Times New Roman" w:cs="Times New Roman"/>
                <w:b/>
                <w:szCs w:val="24"/>
                <w:lang w:val="uk-UA"/>
              </w:rPr>
            </w:pPr>
            <w:r w:rsidRPr="00C74067">
              <w:rPr>
                <w:rFonts w:eastAsia="Times New Roman" w:cs="Times New Roman"/>
                <w:b/>
                <w:szCs w:val="24"/>
                <w:lang w:val="uk-UA"/>
              </w:rPr>
              <w:t>т/</w:t>
            </w:r>
            <w:r w:rsidR="004315BC" w:rsidRPr="00C74067">
              <w:rPr>
                <w:rFonts w:eastAsia="Times New Roman" w:cs="Times New Roman"/>
                <w:b/>
                <w:szCs w:val="24"/>
                <w:lang w:val="uk-UA"/>
              </w:rPr>
              <w:t>рік</w:t>
            </w:r>
          </w:p>
        </w:tc>
        <w:tc>
          <w:tcPr>
            <w:tcW w:w="1559" w:type="dxa"/>
          </w:tcPr>
          <w:p w:rsidR="00A17FBC" w:rsidRPr="00C74067" w:rsidRDefault="004315BC" w:rsidP="00A17FBC">
            <w:pPr>
              <w:widowControl w:val="0"/>
              <w:autoSpaceDE w:val="0"/>
              <w:autoSpaceDN w:val="0"/>
              <w:jc w:val="center"/>
              <w:rPr>
                <w:rFonts w:eastAsia="Times New Roman" w:cs="Times New Roman"/>
                <w:b/>
                <w:szCs w:val="24"/>
                <w:lang w:val="uk-UA"/>
              </w:rPr>
            </w:pPr>
            <w:r w:rsidRPr="00C74067">
              <w:rPr>
                <w:rFonts w:eastAsia="Times New Roman" w:cs="Times New Roman"/>
                <w:b/>
                <w:szCs w:val="24"/>
                <w:lang w:val="uk-UA"/>
              </w:rPr>
              <w:t>м</w:t>
            </w:r>
            <w:r w:rsidR="00A17FBC" w:rsidRPr="00C74067">
              <w:rPr>
                <w:rFonts w:eastAsia="Times New Roman" w:cs="Times New Roman"/>
                <w:b/>
                <w:szCs w:val="24"/>
                <w:vertAlign w:val="superscript"/>
                <w:lang w:val="uk-UA"/>
              </w:rPr>
              <w:t>3</w:t>
            </w:r>
            <w:r w:rsidR="00A17FBC" w:rsidRPr="00C74067">
              <w:rPr>
                <w:rFonts w:eastAsia="Times New Roman" w:cs="Times New Roman"/>
                <w:b/>
                <w:szCs w:val="24"/>
                <w:lang w:val="uk-UA"/>
              </w:rPr>
              <w:t>/рік</w:t>
            </w:r>
          </w:p>
        </w:tc>
      </w:tr>
      <w:tr w:rsidR="00B515A5" w:rsidTr="004778AD">
        <w:tc>
          <w:tcPr>
            <w:tcW w:w="3227" w:type="dxa"/>
          </w:tcPr>
          <w:p w:rsidR="00B515A5" w:rsidRPr="00B515A5" w:rsidRDefault="00B515A5" w:rsidP="00163973">
            <w:pPr>
              <w:widowControl w:val="0"/>
              <w:autoSpaceDE w:val="0"/>
              <w:autoSpaceDN w:val="0"/>
              <w:rPr>
                <w:rFonts w:eastAsia="Times New Roman" w:cs="Times New Roman"/>
                <w:szCs w:val="24"/>
                <w:lang w:val="uk-UA"/>
              </w:rPr>
            </w:pPr>
            <w:r w:rsidRPr="00B515A5">
              <w:rPr>
                <w:rFonts w:eastAsia="Times New Roman" w:cs="Times New Roman"/>
                <w:szCs w:val="24"/>
                <w:lang w:val="uk-UA"/>
              </w:rPr>
              <w:t>смт. Смоліне</w:t>
            </w:r>
          </w:p>
        </w:tc>
        <w:tc>
          <w:tcPr>
            <w:tcW w:w="1559" w:type="dxa"/>
            <w:vAlign w:val="bottom"/>
          </w:tcPr>
          <w:p w:rsidR="00B515A5" w:rsidRPr="00B515A5" w:rsidRDefault="00B515A5">
            <w:pPr>
              <w:jc w:val="right"/>
              <w:rPr>
                <w:rFonts w:cs="Times New Roman"/>
                <w:color w:val="000000"/>
                <w:sz w:val="22"/>
              </w:rPr>
            </w:pPr>
            <w:r w:rsidRPr="00B515A5">
              <w:rPr>
                <w:rFonts w:cs="Times New Roman"/>
                <w:color w:val="000000"/>
                <w:sz w:val="22"/>
              </w:rPr>
              <w:t>0,518</w:t>
            </w:r>
          </w:p>
        </w:tc>
        <w:tc>
          <w:tcPr>
            <w:tcW w:w="1559" w:type="dxa"/>
            <w:vAlign w:val="bottom"/>
          </w:tcPr>
          <w:p w:rsidR="00B515A5" w:rsidRPr="00B515A5" w:rsidRDefault="00B515A5">
            <w:pPr>
              <w:jc w:val="right"/>
              <w:rPr>
                <w:rFonts w:cs="Times New Roman"/>
                <w:color w:val="000000"/>
                <w:sz w:val="22"/>
              </w:rPr>
            </w:pPr>
            <w:r w:rsidRPr="00B515A5">
              <w:rPr>
                <w:rFonts w:cs="Times New Roman"/>
                <w:color w:val="000000"/>
                <w:sz w:val="22"/>
              </w:rPr>
              <w:t>1,48</w:t>
            </w:r>
          </w:p>
        </w:tc>
        <w:tc>
          <w:tcPr>
            <w:tcW w:w="1560" w:type="dxa"/>
            <w:vAlign w:val="bottom"/>
          </w:tcPr>
          <w:p w:rsidR="00B515A5" w:rsidRPr="00B515A5" w:rsidRDefault="00B515A5">
            <w:pPr>
              <w:jc w:val="right"/>
              <w:rPr>
                <w:rFonts w:cs="Times New Roman"/>
                <w:color w:val="000000"/>
                <w:sz w:val="22"/>
              </w:rPr>
            </w:pPr>
            <w:r w:rsidRPr="00B515A5">
              <w:rPr>
                <w:rFonts w:cs="Times New Roman"/>
                <w:color w:val="000000"/>
                <w:sz w:val="22"/>
              </w:rPr>
              <w:t>189,07</w:t>
            </w:r>
          </w:p>
        </w:tc>
        <w:tc>
          <w:tcPr>
            <w:tcW w:w="1559" w:type="dxa"/>
            <w:vAlign w:val="bottom"/>
          </w:tcPr>
          <w:p w:rsidR="00B515A5" w:rsidRPr="00B515A5" w:rsidRDefault="00B515A5">
            <w:pPr>
              <w:jc w:val="right"/>
              <w:rPr>
                <w:rFonts w:cs="Times New Roman"/>
                <w:color w:val="000000"/>
                <w:sz w:val="22"/>
              </w:rPr>
            </w:pPr>
            <w:r w:rsidRPr="00B515A5">
              <w:rPr>
                <w:rFonts w:cs="Times New Roman"/>
                <w:color w:val="000000"/>
                <w:sz w:val="22"/>
              </w:rPr>
              <w:t>540,2</w:t>
            </w:r>
          </w:p>
        </w:tc>
      </w:tr>
      <w:tr w:rsidR="00B515A5" w:rsidTr="004778AD">
        <w:tc>
          <w:tcPr>
            <w:tcW w:w="3227" w:type="dxa"/>
          </w:tcPr>
          <w:p w:rsidR="00B515A5" w:rsidRPr="00B515A5" w:rsidRDefault="00B515A5" w:rsidP="00163973">
            <w:pPr>
              <w:widowControl w:val="0"/>
              <w:autoSpaceDE w:val="0"/>
              <w:autoSpaceDN w:val="0"/>
              <w:rPr>
                <w:rFonts w:eastAsia="Times New Roman" w:cs="Times New Roman"/>
                <w:szCs w:val="24"/>
                <w:lang w:val="uk-UA"/>
              </w:rPr>
            </w:pPr>
            <w:r w:rsidRPr="00B515A5">
              <w:rPr>
                <w:rFonts w:eastAsia="Times New Roman" w:cs="Times New Roman"/>
                <w:szCs w:val="24"/>
                <w:lang w:val="uk-UA"/>
              </w:rPr>
              <w:t>с. Березівка</w:t>
            </w:r>
          </w:p>
        </w:tc>
        <w:tc>
          <w:tcPr>
            <w:tcW w:w="1559" w:type="dxa"/>
            <w:vAlign w:val="bottom"/>
          </w:tcPr>
          <w:p w:rsidR="00B515A5" w:rsidRPr="00B515A5" w:rsidRDefault="00B515A5">
            <w:pPr>
              <w:jc w:val="right"/>
              <w:rPr>
                <w:rFonts w:cs="Times New Roman"/>
                <w:color w:val="000000"/>
                <w:sz w:val="22"/>
              </w:rPr>
            </w:pPr>
            <w:r w:rsidRPr="00B515A5">
              <w:rPr>
                <w:rFonts w:cs="Times New Roman"/>
                <w:color w:val="000000"/>
                <w:sz w:val="22"/>
              </w:rPr>
              <w:t>0,119</w:t>
            </w:r>
          </w:p>
        </w:tc>
        <w:tc>
          <w:tcPr>
            <w:tcW w:w="1559" w:type="dxa"/>
            <w:vAlign w:val="bottom"/>
          </w:tcPr>
          <w:p w:rsidR="00B515A5" w:rsidRPr="00B515A5" w:rsidRDefault="00B515A5">
            <w:pPr>
              <w:jc w:val="right"/>
              <w:rPr>
                <w:rFonts w:cs="Times New Roman"/>
                <w:color w:val="000000"/>
                <w:sz w:val="22"/>
              </w:rPr>
            </w:pPr>
            <w:r w:rsidRPr="00B515A5">
              <w:rPr>
                <w:rFonts w:cs="Times New Roman"/>
                <w:color w:val="000000"/>
                <w:sz w:val="22"/>
              </w:rPr>
              <w:t>0,34</w:t>
            </w:r>
          </w:p>
        </w:tc>
        <w:tc>
          <w:tcPr>
            <w:tcW w:w="1560" w:type="dxa"/>
            <w:vAlign w:val="bottom"/>
          </w:tcPr>
          <w:p w:rsidR="00B515A5" w:rsidRPr="00B515A5" w:rsidRDefault="00B515A5">
            <w:pPr>
              <w:jc w:val="right"/>
              <w:rPr>
                <w:rFonts w:cs="Times New Roman"/>
                <w:color w:val="000000"/>
                <w:sz w:val="22"/>
              </w:rPr>
            </w:pPr>
            <w:r w:rsidRPr="00B515A5">
              <w:rPr>
                <w:rFonts w:cs="Times New Roman"/>
                <w:color w:val="000000"/>
                <w:sz w:val="22"/>
              </w:rPr>
              <w:t>43,435</w:t>
            </w:r>
          </w:p>
        </w:tc>
        <w:tc>
          <w:tcPr>
            <w:tcW w:w="1559" w:type="dxa"/>
            <w:vAlign w:val="bottom"/>
          </w:tcPr>
          <w:p w:rsidR="00B515A5" w:rsidRPr="00B515A5" w:rsidRDefault="00B515A5">
            <w:pPr>
              <w:jc w:val="right"/>
              <w:rPr>
                <w:rFonts w:cs="Times New Roman"/>
                <w:color w:val="000000"/>
                <w:sz w:val="22"/>
              </w:rPr>
            </w:pPr>
            <w:r w:rsidRPr="00B515A5">
              <w:rPr>
                <w:rFonts w:cs="Times New Roman"/>
                <w:color w:val="000000"/>
                <w:sz w:val="22"/>
              </w:rPr>
              <w:t>124,1</w:t>
            </w:r>
          </w:p>
        </w:tc>
      </w:tr>
      <w:tr w:rsidR="00BC4FC4" w:rsidTr="004778AD">
        <w:tc>
          <w:tcPr>
            <w:tcW w:w="3227" w:type="dxa"/>
          </w:tcPr>
          <w:p w:rsidR="00BC4FC4" w:rsidRPr="00A17FBC" w:rsidRDefault="00BC4FC4" w:rsidP="00D04361">
            <w:pPr>
              <w:spacing w:before="85"/>
              <w:ind w:left="28"/>
              <w:rPr>
                <w:rFonts w:eastAsia="Times New Roman" w:cs="Times New Roman"/>
                <w:szCs w:val="24"/>
                <w:lang w:val="uk-UA"/>
              </w:rPr>
            </w:pPr>
            <w:r w:rsidRPr="00A17FBC">
              <w:rPr>
                <w:rFonts w:eastAsia="Times New Roman" w:cs="Times New Roman"/>
                <w:szCs w:val="24"/>
                <w:lang w:val="uk-UA"/>
              </w:rPr>
              <w:t>с. Новопавлівка</w:t>
            </w:r>
          </w:p>
        </w:tc>
        <w:tc>
          <w:tcPr>
            <w:tcW w:w="1559" w:type="dxa"/>
            <w:vAlign w:val="bottom"/>
          </w:tcPr>
          <w:p w:rsidR="00BC4FC4" w:rsidRPr="00B515A5" w:rsidRDefault="00BC4FC4" w:rsidP="00D04361">
            <w:pPr>
              <w:jc w:val="right"/>
              <w:rPr>
                <w:rFonts w:cs="Times New Roman"/>
                <w:color w:val="000000"/>
                <w:sz w:val="22"/>
              </w:rPr>
            </w:pPr>
            <w:r w:rsidRPr="00B515A5">
              <w:rPr>
                <w:rFonts w:cs="Times New Roman"/>
                <w:color w:val="000000"/>
                <w:sz w:val="22"/>
              </w:rPr>
              <w:t>0,077</w:t>
            </w:r>
          </w:p>
        </w:tc>
        <w:tc>
          <w:tcPr>
            <w:tcW w:w="1559" w:type="dxa"/>
            <w:vAlign w:val="bottom"/>
          </w:tcPr>
          <w:p w:rsidR="00BC4FC4" w:rsidRPr="00B515A5" w:rsidRDefault="00BC4FC4" w:rsidP="00D04361">
            <w:pPr>
              <w:jc w:val="right"/>
              <w:rPr>
                <w:rFonts w:cs="Times New Roman"/>
                <w:color w:val="000000"/>
                <w:sz w:val="22"/>
              </w:rPr>
            </w:pPr>
            <w:r w:rsidRPr="00B515A5">
              <w:rPr>
                <w:rFonts w:cs="Times New Roman"/>
                <w:color w:val="000000"/>
                <w:sz w:val="22"/>
              </w:rPr>
              <w:t>0,22</w:t>
            </w:r>
          </w:p>
        </w:tc>
        <w:tc>
          <w:tcPr>
            <w:tcW w:w="1560" w:type="dxa"/>
            <w:vAlign w:val="bottom"/>
          </w:tcPr>
          <w:p w:rsidR="00BC4FC4" w:rsidRPr="00B515A5" w:rsidRDefault="00BC4FC4" w:rsidP="00D04361">
            <w:pPr>
              <w:jc w:val="right"/>
              <w:rPr>
                <w:rFonts w:cs="Times New Roman"/>
                <w:color w:val="000000"/>
                <w:sz w:val="22"/>
              </w:rPr>
            </w:pPr>
            <w:r w:rsidRPr="00B515A5">
              <w:rPr>
                <w:rFonts w:cs="Times New Roman"/>
                <w:color w:val="000000"/>
                <w:sz w:val="22"/>
              </w:rPr>
              <w:t>28,105</w:t>
            </w:r>
          </w:p>
        </w:tc>
        <w:tc>
          <w:tcPr>
            <w:tcW w:w="1559" w:type="dxa"/>
            <w:vAlign w:val="bottom"/>
          </w:tcPr>
          <w:p w:rsidR="00BC4FC4" w:rsidRPr="00B515A5" w:rsidRDefault="00BC4FC4" w:rsidP="00D04361">
            <w:pPr>
              <w:jc w:val="right"/>
              <w:rPr>
                <w:rFonts w:cs="Times New Roman"/>
                <w:color w:val="000000"/>
                <w:sz w:val="22"/>
              </w:rPr>
            </w:pPr>
            <w:r w:rsidRPr="00B515A5">
              <w:rPr>
                <w:rFonts w:cs="Times New Roman"/>
                <w:color w:val="000000"/>
                <w:sz w:val="22"/>
              </w:rPr>
              <w:t>80,3</w:t>
            </w:r>
          </w:p>
        </w:tc>
      </w:tr>
      <w:tr w:rsidR="00BC4FC4" w:rsidTr="004778AD">
        <w:tc>
          <w:tcPr>
            <w:tcW w:w="3227" w:type="dxa"/>
          </w:tcPr>
          <w:p w:rsidR="00BC4FC4" w:rsidRPr="00BC4FC4" w:rsidRDefault="00BC4FC4" w:rsidP="00D04361">
            <w:pPr>
              <w:spacing w:before="85"/>
              <w:ind w:left="28"/>
              <w:rPr>
                <w:rFonts w:eastAsia="Times New Roman" w:cs="Times New Roman"/>
                <w:b/>
                <w:szCs w:val="24"/>
                <w:lang w:val="uk-UA"/>
              </w:rPr>
            </w:pPr>
            <w:r w:rsidRPr="00BC4FC4">
              <w:rPr>
                <w:rFonts w:eastAsia="Times New Roman" w:cs="Times New Roman"/>
                <w:b/>
                <w:szCs w:val="24"/>
                <w:lang w:val="uk-UA"/>
              </w:rPr>
              <w:t>Всього</w:t>
            </w:r>
          </w:p>
        </w:tc>
        <w:tc>
          <w:tcPr>
            <w:tcW w:w="1559" w:type="dxa"/>
            <w:vAlign w:val="bottom"/>
          </w:tcPr>
          <w:p w:rsidR="00BC4FC4" w:rsidRPr="00D04361" w:rsidRDefault="00BC4FC4" w:rsidP="00D04361">
            <w:pPr>
              <w:jc w:val="right"/>
              <w:rPr>
                <w:rFonts w:cs="Times New Roman"/>
                <w:b/>
                <w:color w:val="000000"/>
                <w:szCs w:val="24"/>
              </w:rPr>
            </w:pPr>
            <w:r w:rsidRPr="00D04361">
              <w:rPr>
                <w:rFonts w:cs="Times New Roman"/>
                <w:b/>
                <w:color w:val="000000"/>
                <w:szCs w:val="24"/>
              </w:rPr>
              <w:t>0,711</w:t>
            </w:r>
          </w:p>
        </w:tc>
        <w:tc>
          <w:tcPr>
            <w:tcW w:w="1559" w:type="dxa"/>
            <w:vAlign w:val="bottom"/>
          </w:tcPr>
          <w:p w:rsidR="00BC4FC4" w:rsidRPr="00D04361" w:rsidRDefault="00BC4FC4">
            <w:pPr>
              <w:jc w:val="right"/>
              <w:rPr>
                <w:rFonts w:cs="Times New Roman"/>
                <w:b/>
                <w:color w:val="000000"/>
                <w:szCs w:val="24"/>
              </w:rPr>
            </w:pPr>
            <w:r w:rsidRPr="00D04361">
              <w:rPr>
                <w:rFonts w:cs="Times New Roman"/>
                <w:b/>
                <w:color w:val="000000"/>
                <w:szCs w:val="24"/>
              </w:rPr>
              <w:t>2,04</w:t>
            </w:r>
          </w:p>
        </w:tc>
        <w:tc>
          <w:tcPr>
            <w:tcW w:w="1560" w:type="dxa"/>
            <w:vAlign w:val="bottom"/>
          </w:tcPr>
          <w:p w:rsidR="00BC4FC4" w:rsidRPr="00D04361" w:rsidRDefault="00BC4FC4">
            <w:pPr>
              <w:jc w:val="right"/>
              <w:rPr>
                <w:rFonts w:cs="Times New Roman"/>
                <w:b/>
                <w:color w:val="000000"/>
                <w:szCs w:val="24"/>
              </w:rPr>
            </w:pPr>
            <w:r w:rsidRPr="00D04361">
              <w:rPr>
                <w:rFonts w:cs="Times New Roman"/>
                <w:b/>
                <w:color w:val="000000"/>
                <w:szCs w:val="24"/>
              </w:rPr>
              <w:t>260,61</w:t>
            </w:r>
          </w:p>
        </w:tc>
        <w:tc>
          <w:tcPr>
            <w:tcW w:w="1559" w:type="dxa"/>
            <w:vAlign w:val="bottom"/>
          </w:tcPr>
          <w:p w:rsidR="00BC4FC4" w:rsidRPr="00D04361" w:rsidRDefault="00BC4FC4">
            <w:pPr>
              <w:jc w:val="right"/>
              <w:rPr>
                <w:rFonts w:cs="Times New Roman"/>
                <w:b/>
                <w:color w:val="000000"/>
                <w:szCs w:val="24"/>
              </w:rPr>
            </w:pPr>
            <w:r w:rsidRPr="00D04361">
              <w:rPr>
                <w:rFonts w:cs="Times New Roman"/>
                <w:b/>
                <w:color w:val="000000"/>
                <w:szCs w:val="24"/>
              </w:rPr>
              <w:t>744,6</w:t>
            </w:r>
          </w:p>
        </w:tc>
      </w:tr>
      <w:tr w:rsidR="00BC4FC4" w:rsidTr="004778AD">
        <w:tc>
          <w:tcPr>
            <w:tcW w:w="3227" w:type="dxa"/>
          </w:tcPr>
          <w:p w:rsidR="00BC4FC4" w:rsidRPr="00A17FBC" w:rsidRDefault="00BC4FC4" w:rsidP="004778AD">
            <w:pPr>
              <w:spacing w:before="83"/>
              <w:ind w:left="28"/>
              <w:rPr>
                <w:rFonts w:eastAsia="Times New Roman" w:cs="Times New Roman"/>
                <w:szCs w:val="24"/>
                <w:lang w:val="uk-UA"/>
              </w:rPr>
            </w:pPr>
            <w:r w:rsidRPr="00A17FBC">
              <w:rPr>
                <w:rFonts w:eastAsia="Times New Roman" w:cs="Times New Roman"/>
                <w:szCs w:val="24"/>
              </w:rPr>
              <w:t xml:space="preserve">с. </w:t>
            </w:r>
            <w:r w:rsidRPr="00A17FBC">
              <w:rPr>
                <w:rFonts w:eastAsia="Times New Roman" w:cs="Times New Roman"/>
                <w:szCs w:val="24"/>
                <w:lang w:val="uk-UA"/>
              </w:rPr>
              <w:t>Полохівка</w:t>
            </w:r>
          </w:p>
        </w:tc>
        <w:tc>
          <w:tcPr>
            <w:tcW w:w="1559" w:type="dxa"/>
            <w:vAlign w:val="bottom"/>
          </w:tcPr>
          <w:p w:rsidR="00BC4FC4" w:rsidRPr="00B515A5" w:rsidRDefault="00BC4FC4">
            <w:pPr>
              <w:jc w:val="right"/>
              <w:rPr>
                <w:rFonts w:cs="Times New Roman"/>
                <w:color w:val="000000"/>
                <w:sz w:val="22"/>
              </w:rPr>
            </w:pPr>
            <w:r w:rsidRPr="00B515A5">
              <w:rPr>
                <w:rFonts w:cs="Times New Roman"/>
                <w:color w:val="000000"/>
                <w:sz w:val="22"/>
              </w:rPr>
              <w:t>0,0042</w:t>
            </w:r>
          </w:p>
        </w:tc>
        <w:tc>
          <w:tcPr>
            <w:tcW w:w="1559" w:type="dxa"/>
            <w:vAlign w:val="bottom"/>
          </w:tcPr>
          <w:p w:rsidR="00BC4FC4" w:rsidRPr="00B515A5" w:rsidRDefault="00BC4FC4">
            <w:pPr>
              <w:jc w:val="right"/>
              <w:rPr>
                <w:rFonts w:cs="Times New Roman"/>
                <w:color w:val="000000"/>
                <w:sz w:val="22"/>
              </w:rPr>
            </w:pPr>
            <w:r w:rsidRPr="00B515A5">
              <w:rPr>
                <w:rFonts w:cs="Times New Roman"/>
                <w:color w:val="000000"/>
                <w:sz w:val="22"/>
              </w:rPr>
              <w:t>0,012</w:t>
            </w:r>
          </w:p>
        </w:tc>
        <w:tc>
          <w:tcPr>
            <w:tcW w:w="1560" w:type="dxa"/>
            <w:vAlign w:val="bottom"/>
          </w:tcPr>
          <w:p w:rsidR="00BC4FC4" w:rsidRPr="00B515A5" w:rsidRDefault="00BC4FC4">
            <w:pPr>
              <w:jc w:val="right"/>
              <w:rPr>
                <w:rFonts w:cs="Times New Roman"/>
                <w:color w:val="000000"/>
                <w:sz w:val="22"/>
              </w:rPr>
            </w:pPr>
            <w:r w:rsidRPr="00B515A5">
              <w:rPr>
                <w:rFonts w:cs="Times New Roman"/>
                <w:color w:val="000000"/>
                <w:sz w:val="22"/>
              </w:rPr>
              <w:t>1,533</w:t>
            </w:r>
          </w:p>
        </w:tc>
        <w:tc>
          <w:tcPr>
            <w:tcW w:w="1559" w:type="dxa"/>
            <w:vAlign w:val="bottom"/>
          </w:tcPr>
          <w:p w:rsidR="00BC4FC4" w:rsidRPr="00B515A5" w:rsidRDefault="00BC4FC4">
            <w:pPr>
              <w:jc w:val="right"/>
              <w:rPr>
                <w:rFonts w:cs="Times New Roman"/>
                <w:color w:val="000000"/>
                <w:sz w:val="22"/>
              </w:rPr>
            </w:pPr>
            <w:r w:rsidRPr="00B515A5">
              <w:rPr>
                <w:rFonts w:cs="Times New Roman"/>
                <w:color w:val="000000"/>
                <w:sz w:val="22"/>
              </w:rPr>
              <w:t>4,38</w:t>
            </w:r>
          </w:p>
        </w:tc>
      </w:tr>
      <w:tr w:rsidR="00BC4FC4" w:rsidTr="004778AD">
        <w:tc>
          <w:tcPr>
            <w:tcW w:w="3227" w:type="dxa"/>
          </w:tcPr>
          <w:p w:rsidR="00BC4FC4" w:rsidRPr="00A17FBC" w:rsidRDefault="00BC4FC4" w:rsidP="004778AD">
            <w:pPr>
              <w:spacing w:before="85"/>
              <w:ind w:left="28"/>
              <w:rPr>
                <w:rFonts w:eastAsia="Times New Roman" w:cs="Times New Roman"/>
                <w:szCs w:val="24"/>
                <w:lang w:val="uk-UA"/>
              </w:rPr>
            </w:pPr>
            <w:r w:rsidRPr="00A17FBC">
              <w:rPr>
                <w:rFonts w:eastAsia="Times New Roman" w:cs="Times New Roman"/>
                <w:szCs w:val="24"/>
              </w:rPr>
              <w:t xml:space="preserve">с. </w:t>
            </w:r>
            <w:r w:rsidRPr="00A17FBC">
              <w:rPr>
                <w:rFonts w:eastAsia="Times New Roman" w:cs="Times New Roman"/>
                <w:szCs w:val="24"/>
                <w:lang w:val="uk-UA"/>
              </w:rPr>
              <w:t>Копанки</w:t>
            </w:r>
          </w:p>
        </w:tc>
        <w:tc>
          <w:tcPr>
            <w:tcW w:w="1559" w:type="dxa"/>
            <w:vAlign w:val="bottom"/>
          </w:tcPr>
          <w:p w:rsidR="00BC4FC4" w:rsidRPr="00B515A5" w:rsidRDefault="00BC4FC4">
            <w:pPr>
              <w:jc w:val="right"/>
              <w:rPr>
                <w:rFonts w:cs="Times New Roman"/>
                <w:color w:val="000000"/>
                <w:sz w:val="22"/>
              </w:rPr>
            </w:pPr>
            <w:r w:rsidRPr="00B515A5">
              <w:rPr>
                <w:rFonts w:cs="Times New Roman"/>
                <w:color w:val="000000"/>
                <w:sz w:val="22"/>
              </w:rPr>
              <w:t>0,0525</w:t>
            </w:r>
          </w:p>
        </w:tc>
        <w:tc>
          <w:tcPr>
            <w:tcW w:w="1559" w:type="dxa"/>
            <w:vAlign w:val="bottom"/>
          </w:tcPr>
          <w:p w:rsidR="00BC4FC4" w:rsidRPr="00B515A5" w:rsidRDefault="00BC4FC4">
            <w:pPr>
              <w:jc w:val="right"/>
              <w:rPr>
                <w:rFonts w:cs="Times New Roman"/>
                <w:color w:val="000000"/>
                <w:sz w:val="22"/>
              </w:rPr>
            </w:pPr>
            <w:r w:rsidRPr="00B515A5">
              <w:rPr>
                <w:rFonts w:cs="Times New Roman"/>
                <w:color w:val="000000"/>
                <w:sz w:val="22"/>
              </w:rPr>
              <w:t>0,15</w:t>
            </w:r>
          </w:p>
        </w:tc>
        <w:tc>
          <w:tcPr>
            <w:tcW w:w="1560" w:type="dxa"/>
            <w:vAlign w:val="bottom"/>
          </w:tcPr>
          <w:p w:rsidR="00BC4FC4" w:rsidRPr="00B515A5" w:rsidRDefault="00BC4FC4">
            <w:pPr>
              <w:jc w:val="right"/>
              <w:rPr>
                <w:rFonts w:cs="Times New Roman"/>
                <w:color w:val="000000"/>
                <w:sz w:val="22"/>
              </w:rPr>
            </w:pPr>
            <w:r w:rsidRPr="00B515A5">
              <w:rPr>
                <w:rFonts w:cs="Times New Roman"/>
                <w:color w:val="000000"/>
                <w:sz w:val="22"/>
              </w:rPr>
              <w:t>19,1625</w:t>
            </w:r>
          </w:p>
        </w:tc>
        <w:tc>
          <w:tcPr>
            <w:tcW w:w="1559" w:type="dxa"/>
            <w:vAlign w:val="bottom"/>
          </w:tcPr>
          <w:p w:rsidR="00BC4FC4" w:rsidRPr="00B515A5" w:rsidRDefault="00BC4FC4">
            <w:pPr>
              <w:jc w:val="right"/>
              <w:rPr>
                <w:rFonts w:cs="Times New Roman"/>
                <w:color w:val="000000"/>
                <w:sz w:val="22"/>
              </w:rPr>
            </w:pPr>
            <w:r w:rsidRPr="00B515A5">
              <w:rPr>
                <w:rFonts w:cs="Times New Roman"/>
                <w:color w:val="000000"/>
                <w:sz w:val="22"/>
              </w:rPr>
              <w:t>54,75</w:t>
            </w:r>
          </w:p>
        </w:tc>
      </w:tr>
      <w:tr w:rsidR="00BC4FC4" w:rsidTr="004778AD">
        <w:tc>
          <w:tcPr>
            <w:tcW w:w="3227" w:type="dxa"/>
          </w:tcPr>
          <w:p w:rsidR="00BC4FC4" w:rsidRPr="00A17FBC" w:rsidRDefault="00BC4FC4" w:rsidP="004778AD">
            <w:pPr>
              <w:spacing w:before="85"/>
              <w:ind w:left="28"/>
              <w:rPr>
                <w:rFonts w:eastAsia="Times New Roman" w:cs="Times New Roman"/>
                <w:szCs w:val="24"/>
                <w:lang w:val="en-US"/>
              </w:rPr>
            </w:pPr>
            <w:r w:rsidRPr="00A17FBC">
              <w:rPr>
                <w:rFonts w:eastAsia="Times New Roman" w:cs="Times New Roman"/>
                <w:szCs w:val="24"/>
                <w:lang w:val="en-US"/>
              </w:rPr>
              <w:t>с. Гаївка</w:t>
            </w:r>
          </w:p>
        </w:tc>
        <w:tc>
          <w:tcPr>
            <w:tcW w:w="1559" w:type="dxa"/>
            <w:vAlign w:val="bottom"/>
          </w:tcPr>
          <w:p w:rsidR="00BC4FC4" w:rsidRPr="00B515A5" w:rsidRDefault="00BC4FC4">
            <w:pPr>
              <w:jc w:val="right"/>
              <w:rPr>
                <w:rFonts w:cs="Times New Roman"/>
                <w:color w:val="000000"/>
                <w:sz w:val="22"/>
              </w:rPr>
            </w:pPr>
            <w:r w:rsidRPr="00B515A5">
              <w:rPr>
                <w:rFonts w:cs="Times New Roman"/>
                <w:color w:val="000000"/>
                <w:sz w:val="22"/>
              </w:rPr>
              <w:t>0,0525</w:t>
            </w:r>
          </w:p>
        </w:tc>
        <w:tc>
          <w:tcPr>
            <w:tcW w:w="1559" w:type="dxa"/>
            <w:vAlign w:val="bottom"/>
          </w:tcPr>
          <w:p w:rsidR="00BC4FC4" w:rsidRPr="00B515A5" w:rsidRDefault="00BC4FC4">
            <w:pPr>
              <w:jc w:val="right"/>
              <w:rPr>
                <w:rFonts w:cs="Times New Roman"/>
                <w:color w:val="000000"/>
                <w:sz w:val="22"/>
              </w:rPr>
            </w:pPr>
            <w:r w:rsidRPr="00B515A5">
              <w:rPr>
                <w:rFonts w:cs="Times New Roman"/>
                <w:color w:val="000000"/>
                <w:sz w:val="22"/>
              </w:rPr>
              <w:t>0,15</w:t>
            </w:r>
          </w:p>
        </w:tc>
        <w:tc>
          <w:tcPr>
            <w:tcW w:w="1560" w:type="dxa"/>
            <w:vAlign w:val="bottom"/>
          </w:tcPr>
          <w:p w:rsidR="00BC4FC4" w:rsidRPr="00B515A5" w:rsidRDefault="00BC4FC4">
            <w:pPr>
              <w:jc w:val="right"/>
              <w:rPr>
                <w:rFonts w:cs="Times New Roman"/>
                <w:color w:val="000000"/>
                <w:sz w:val="22"/>
              </w:rPr>
            </w:pPr>
            <w:r w:rsidRPr="00B515A5">
              <w:rPr>
                <w:rFonts w:cs="Times New Roman"/>
                <w:color w:val="000000"/>
                <w:sz w:val="22"/>
              </w:rPr>
              <w:t>19,1625</w:t>
            </w:r>
          </w:p>
        </w:tc>
        <w:tc>
          <w:tcPr>
            <w:tcW w:w="1559" w:type="dxa"/>
            <w:vAlign w:val="bottom"/>
          </w:tcPr>
          <w:p w:rsidR="00BC4FC4" w:rsidRPr="00B515A5" w:rsidRDefault="00BC4FC4">
            <w:pPr>
              <w:jc w:val="right"/>
              <w:rPr>
                <w:rFonts w:cs="Times New Roman"/>
                <w:color w:val="000000"/>
                <w:sz w:val="22"/>
              </w:rPr>
            </w:pPr>
            <w:r w:rsidRPr="00B515A5">
              <w:rPr>
                <w:rFonts w:cs="Times New Roman"/>
                <w:color w:val="000000"/>
                <w:sz w:val="22"/>
              </w:rPr>
              <w:t>54,75</w:t>
            </w:r>
          </w:p>
        </w:tc>
      </w:tr>
      <w:tr w:rsidR="00D04361" w:rsidTr="004778AD">
        <w:tc>
          <w:tcPr>
            <w:tcW w:w="3227" w:type="dxa"/>
          </w:tcPr>
          <w:p w:rsidR="00D04361" w:rsidRPr="00BC4FC4" w:rsidRDefault="00D04361" w:rsidP="004778AD">
            <w:pPr>
              <w:spacing w:before="85"/>
              <w:ind w:left="28"/>
              <w:rPr>
                <w:rFonts w:eastAsia="Times New Roman" w:cs="Times New Roman"/>
                <w:b/>
                <w:szCs w:val="24"/>
                <w:lang w:val="en-US"/>
              </w:rPr>
            </w:pPr>
            <w:r w:rsidRPr="00BC4FC4">
              <w:rPr>
                <w:rFonts w:eastAsia="Times New Roman" w:cs="Times New Roman"/>
                <w:b/>
                <w:szCs w:val="24"/>
                <w:lang w:val="en-US"/>
              </w:rPr>
              <w:t>Всього</w:t>
            </w:r>
          </w:p>
        </w:tc>
        <w:tc>
          <w:tcPr>
            <w:tcW w:w="1559" w:type="dxa"/>
            <w:vAlign w:val="bottom"/>
          </w:tcPr>
          <w:p w:rsidR="00D04361" w:rsidRPr="00D04361" w:rsidRDefault="00D04361">
            <w:pPr>
              <w:jc w:val="right"/>
              <w:rPr>
                <w:rFonts w:cs="Times New Roman"/>
                <w:b/>
                <w:color w:val="000000"/>
                <w:szCs w:val="24"/>
              </w:rPr>
            </w:pPr>
            <w:r w:rsidRPr="00D04361">
              <w:rPr>
                <w:rFonts w:cs="Times New Roman"/>
                <w:b/>
                <w:color w:val="000000"/>
                <w:szCs w:val="24"/>
              </w:rPr>
              <w:t>0,1092</w:t>
            </w:r>
          </w:p>
        </w:tc>
        <w:tc>
          <w:tcPr>
            <w:tcW w:w="1559" w:type="dxa"/>
            <w:vAlign w:val="bottom"/>
          </w:tcPr>
          <w:p w:rsidR="00D04361" w:rsidRPr="00D04361" w:rsidRDefault="00D04361">
            <w:pPr>
              <w:jc w:val="right"/>
              <w:rPr>
                <w:rFonts w:cs="Times New Roman"/>
                <w:b/>
                <w:color w:val="000000"/>
                <w:szCs w:val="24"/>
              </w:rPr>
            </w:pPr>
            <w:r w:rsidRPr="00D04361">
              <w:rPr>
                <w:rFonts w:cs="Times New Roman"/>
                <w:b/>
                <w:color w:val="000000"/>
                <w:szCs w:val="24"/>
              </w:rPr>
              <w:t>0,312</w:t>
            </w:r>
          </w:p>
        </w:tc>
        <w:tc>
          <w:tcPr>
            <w:tcW w:w="1560" w:type="dxa"/>
            <w:vAlign w:val="bottom"/>
          </w:tcPr>
          <w:p w:rsidR="00D04361" w:rsidRPr="00D04361" w:rsidRDefault="00D04361">
            <w:pPr>
              <w:jc w:val="right"/>
              <w:rPr>
                <w:rFonts w:cs="Times New Roman"/>
                <w:b/>
                <w:color w:val="000000"/>
                <w:szCs w:val="24"/>
              </w:rPr>
            </w:pPr>
            <w:r w:rsidRPr="00D04361">
              <w:rPr>
                <w:rFonts w:cs="Times New Roman"/>
                <w:b/>
                <w:color w:val="000000"/>
                <w:szCs w:val="24"/>
              </w:rPr>
              <w:t>39,858</w:t>
            </w:r>
          </w:p>
        </w:tc>
        <w:tc>
          <w:tcPr>
            <w:tcW w:w="1559" w:type="dxa"/>
            <w:vAlign w:val="bottom"/>
          </w:tcPr>
          <w:p w:rsidR="00D04361" w:rsidRPr="00D04361" w:rsidRDefault="00D04361">
            <w:pPr>
              <w:jc w:val="right"/>
              <w:rPr>
                <w:rFonts w:cs="Times New Roman"/>
                <w:b/>
                <w:color w:val="000000"/>
                <w:szCs w:val="24"/>
              </w:rPr>
            </w:pPr>
            <w:r w:rsidRPr="00D04361">
              <w:rPr>
                <w:rFonts w:cs="Times New Roman"/>
                <w:b/>
                <w:color w:val="000000"/>
                <w:szCs w:val="24"/>
              </w:rPr>
              <w:t>113,88</w:t>
            </w:r>
          </w:p>
        </w:tc>
      </w:tr>
      <w:tr w:rsidR="00BC4FC4" w:rsidTr="004778AD">
        <w:tc>
          <w:tcPr>
            <w:tcW w:w="3227" w:type="dxa"/>
          </w:tcPr>
          <w:p w:rsidR="00BC4FC4" w:rsidRPr="00A17FBC" w:rsidRDefault="00BC4FC4" w:rsidP="004778AD">
            <w:pPr>
              <w:spacing w:before="85"/>
              <w:ind w:left="28"/>
              <w:rPr>
                <w:rFonts w:eastAsia="Times New Roman" w:cs="Times New Roman"/>
                <w:szCs w:val="24"/>
                <w:lang w:val="en-US"/>
              </w:rPr>
            </w:pPr>
            <w:r w:rsidRPr="00A17FBC">
              <w:rPr>
                <w:rFonts w:eastAsia="Times New Roman" w:cs="Times New Roman"/>
                <w:szCs w:val="24"/>
                <w:lang w:val="en-US"/>
              </w:rPr>
              <w:t>с. Хмельове</w:t>
            </w:r>
          </w:p>
        </w:tc>
        <w:tc>
          <w:tcPr>
            <w:tcW w:w="1559" w:type="dxa"/>
            <w:vAlign w:val="bottom"/>
          </w:tcPr>
          <w:p w:rsidR="00BC4FC4" w:rsidRPr="00B515A5" w:rsidRDefault="00BC4FC4">
            <w:pPr>
              <w:jc w:val="right"/>
              <w:rPr>
                <w:rFonts w:cs="Times New Roman"/>
                <w:color w:val="000000"/>
                <w:sz w:val="22"/>
              </w:rPr>
            </w:pPr>
            <w:r w:rsidRPr="00B515A5">
              <w:rPr>
                <w:rFonts w:cs="Times New Roman"/>
                <w:color w:val="000000"/>
                <w:sz w:val="22"/>
              </w:rPr>
              <w:t>0,315</w:t>
            </w:r>
          </w:p>
        </w:tc>
        <w:tc>
          <w:tcPr>
            <w:tcW w:w="1559" w:type="dxa"/>
            <w:vAlign w:val="bottom"/>
          </w:tcPr>
          <w:p w:rsidR="00BC4FC4" w:rsidRPr="00B515A5" w:rsidRDefault="00BC4FC4">
            <w:pPr>
              <w:jc w:val="right"/>
              <w:rPr>
                <w:rFonts w:cs="Times New Roman"/>
                <w:color w:val="000000"/>
                <w:sz w:val="22"/>
              </w:rPr>
            </w:pPr>
            <w:r w:rsidRPr="00B515A5">
              <w:rPr>
                <w:rFonts w:cs="Times New Roman"/>
                <w:color w:val="000000"/>
                <w:sz w:val="22"/>
              </w:rPr>
              <w:t>0,9</w:t>
            </w:r>
          </w:p>
        </w:tc>
        <w:tc>
          <w:tcPr>
            <w:tcW w:w="1560" w:type="dxa"/>
            <w:vAlign w:val="bottom"/>
          </w:tcPr>
          <w:p w:rsidR="00BC4FC4" w:rsidRPr="00B515A5" w:rsidRDefault="00BC4FC4">
            <w:pPr>
              <w:jc w:val="right"/>
              <w:rPr>
                <w:rFonts w:cs="Times New Roman"/>
                <w:color w:val="000000"/>
                <w:sz w:val="22"/>
              </w:rPr>
            </w:pPr>
            <w:r w:rsidRPr="00B515A5">
              <w:rPr>
                <w:rFonts w:cs="Times New Roman"/>
                <w:color w:val="000000"/>
                <w:sz w:val="22"/>
              </w:rPr>
              <w:t>114,975</w:t>
            </w:r>
          </w:p>
        </w:tc>
        <w:tc>
          <w:tcPr>
            <w:tcW w:w="1559" w:type="dxa"/>
            <w:vAlign w:val="bottom"/>
          </w:tcPr>
          <w:p w:rsidR="00BC4FC4" w:rsidRPr="00B515A5" w:rsidRDefault="00BC4FC4">
            <w:pPr>
              <w:jc w:val="right"/>
              <w:rPr>
                <w:rFonts w:cs="Times New Roman"/>
                <w:color w:val="000000"/>
                <w:sz w:val="22"/>
              </w:rPr>
            </w:pPr>
            <w:r w:rsidRPr="00B515A5">
              <w:rPr>
                <w:rFonts w:cs="Times New Roman"/>
                <w:color w:val="000000"/>
                <w:sz w:val="22"/>
              </w:rPr>
              <w:t>328,5</w:t>
            </w:r>
          </w:p>
        </w:tc>
      </w:tr>
      <w:tr w:rsidR="00BC4FC4" w:rsidTr="004778AD">
        <w:tc>
          <w:tcPr>
            <w:tcW w:w="3227" w:type="dxa"/>
          </w:tcPr>
          <w:p w:rsidR="00BC4FC4" w:rsidRPr="00A17FBC" w:rsidRDefault="00BC4FC4" w:rsidP="004778AD">
            <w:pPr>
              <w:spacing w:before="85"/>
              <w:ind w:left="28"/>
              <w:rPr>
                <w:rFonts w:eastAsia="Times New Roman" w:cs="Times New Roman"/>
                <w:szCs w:val="24"/>
                <w:lang w:val="en-US"/>
              </w:rPr>
            </w:pPr>
            <w:r w:rsidRPr="00A17FBC">
              <w:rPr>
                <w:rFonts w:eastAsia="Times New Roman" w:cs="Times New Roman"/>
                <w:szCs w:val="24"/>
                <w:lang w:val="en-US"/>
              </w:rPr>
              <w:t>с. Калаколове</w:t>
            </w:r>
          </w:p>
        </w:tc>
        <w:tc>
          <w:tcPr>
            <w:tcW w:w="1559" w:type="dxa"/>
            <w:vAlign w:val="bottom"/>
          </w:tcPr>
          <w:p w:rsidR="00BC4FC4" w:rsidRPr="00B515A5" w:rsidRDefault="00BC4FC4">
            <w:pPr>
              <w:jc w:val="right"/>
              <w:rPr>
                <w:rFonts w:cs="Times New Roman"/>
                <w:color w:val="000000"/>
                <w:sz w:val="22"/>
              </w:rPr>
            </w:pPr>
            <w:r w:rsidRPr="00B515A5">
              <w:rPr>
                <w:rFonts w:cs="Times New Roman"/>
                <w:color w:val="000000"/>
                <w:sz w:val="22"/>
              </w:rPr>
              <w:t>0,035</w:t>
            </w:r>
          </w:p>
        </w:tc>
        <w:tc>
          <w:tcPr>
            <w:tcW w:w="1559" w:type="dxa"/>
            <w:vAlign w:val="bottom"/>
          </w:tcPr>
          <w:p w:rsidR="00BC4FC4" w:rsidRPr="00B515A5" w:rsidRDefault="00BC4FC4">
            <w:pPr>
              <w:jc w:val="right"/>
              <w:rPr>
                <w:rFonts w:cs="Times New Roman"/>
                <w:color w:val="000000"/>
                <w:sz w:val="22"/>
              </w:rPr>
            </w:pPr>
            <w:r w:rsidRPr="00B515A5">
              <w:rPr>
                <w:rFonts w:cs="Times New Roman"/>
                <w:color w:val="000000"/>
                <w:sz w:val="22"/>
              </w:rPr>
              <w:t>0,1</w:t>
            </w:r>
          </w:p>
        </w:tc>
        <w:tc>
          <w:tcPr>
            <w:tcW w:w="1560" w:type="dxa"/>
            <w:vAlign w:val="bottom"/>
          </w:tcPr>
          <w:p w:rsidR="00BC4FC4" w:rsidRPr="00B515A5" w:rsidRDefault="00BC4FC4">
            <w:pPr>
              <w:jc w:val="right"/>
              <w:rPr>
                <w:rFonts w:cs="Times New Roman"/>
                <w:color w:val="000000"/>
                <w:sz w:val="22"/>
              </w:rPr>
            </w:pPr>
            <w:r w:rsidRPr="00B515A5">
              <w:rPr>
                <w:rFonts w:cs="Times New Roman"/>
                <w:color w:val="000000"/>
                <w:sz w:val="22"/>
              </w:rPr>
              <w:t>12,775</w:t>
            </w:r>
          </w:p>
        </w:tc>
        <w:tc>
          <w:tcPr>
            <w:tcW w:w="1559" w:type="dxa"/>
            <w:vAlign w:val="bottom"/>
          </w:tcPr>
          <w:p w:rsidR="00BC4FC4" w:rsidRPr="00B515A5" w:rsidRDefault="00BC4FC4">
            <w:pPr>
              <w:jc w:val="right"/>
              <w:rPr>
                <w:rFonts w:cs="Times New Roman"/>
                <w:color w:val="000000"/>
                <w:sz w:val="22"/>
              </w:rPr>
            </w:pPr>
            <w:r w:rsidRPr="00B515A5">
              <w:rPr>
                <w:rFonts w:cs="Times New Roman"/>
                <w:color w:val="000000"/>
                <w:sz w:val="22"/>
              </w:rPr>
              <w:t>36,5</w:t>
            </w:r>
          </w:p>
        </w:tc>
      </w:tr>
      <w:tr w:rsidR="00BC4FC4" w:rsidTr="004778AD">
        <w:tc>
          <w:tcPr>
            <w:tcW w:w="3227" w:type="dxa"/>
          </w:tcPr>
          <w:p w:rsidR="00BC4FC4" w:rsidRPr="00A17FBC" w:rsidRDefault="00BC4FC4" w:rsidP="004778AD">
            <w:pPr>
              <w:spacing w:before="85"/>
              <w:ind w:left="28"/>
              <w:rPr>
                <w:rFonts w:eastAsia="Times New Roman" w:cs="Times New Roman"/>
                <w:szCs w:val="24"/>
                <w:lang w:val="uk-UA"/>
              </w:rPr>
            </w:pPr>
            <w:r w:rsidRPr="00A17FBC">
              <w:rPr>
                <w:rFonts w:eastAsia="Times New Roman" w:cs="Times New Roman"/>
                <w:szCs w:val="24"/>
                <w:lang w:val="uk-UA"/>
              </w:rPr>
              <w:t>с. Новоолександрівка</w:t>
            </w:r>
          </w:p>
        </w:tc>
        <w:tc>
          <w:tcPr>
            <w:tcW w:w="1559" w:type="dxa"/>
            <w:vAlign w:val="bottom"/>
          </w:tcPr>
          <w:p w:rsidR="00BC4FC4" w:rsidRPr="00B515A5" w:rsidRDefault="00BC4FC4">
            <w:pPr>
              <w:jc w:val="right"/>
              <w:rPr>
                <w:rFonts w:cs="Times New Roman"/>
                <w:color w:val="000000"/>
                <w:sz w:val="22"/>
              </w:rPr>
            </w:pPr>
            <w:r w:rsidRPr="00B515A5">
              <w:rPr>
                <w:rFonts w:cs="Times New Roman"/>
                <w:color w:val="000000"/>
                <w:sz w:val="22"/>
              </w:rPr>
              <w:t>0</w:t>
            </w:r>
          </w:p>
        </w:tc>
        <w:tc>
          <w:tcPr>
            <w:tcW w:w="1559" w:type="dxa"/>
            <w:vAlign w:val="bottom"/>
          </w:tcPr>
          <w:p w:rsidR="00BC4FC4" w:rsidRPr="00B515A5" w:rsidRDefault="00BC4FC4">
            <w:pPr>
              <w:jc w:val="right"/>
              <w:rPr>
                <w:rFonts w:cs="Times New Roman"/>
                <w:color w:val="000000"/>
                <w:sz w:val="22"/>
              </w:rPr>
            </w:pPr>
            <w:r w:rsidRPr="00B515A5">
              <w:rPr>
                <w:rFonts w:cs="Times New Roman"/>
                <w:color w:val="000000"/>
                <w:sz w:val="22"/>
              </w:rPr>
              <w:t>0</w:t>
            </w:r>
          </w:p>
        </w:tc>
        <w:tc>
          <w:tcPr>
            <w:tcW w:w="1560" w:type="dxa"/>
            <w:vAlign w:val="bottom"/>
          </w:tcPr>
          <w:p w:rsidR="00BC4FC4" w:rsidRPr="00B515A5" w:rsidRDefault="00BC4FC4">
            <w:pPr>
              <w:jc w:val="right"/>
              <w:rPr>
                <w:rFonts w:cs="Times New Roman"/>
                <w:color w:val="000000"/>
                <w:sz w:val="22"/>
              </w:rPr>
            </w:pPr>
            <w:r w:rsidRPr="00B515A5">
              <w:rPr>
                <w:rFonts w:cs="Times New Roman"/>
                <w:color w:val="000000"/>
                <w:sz w:val="22"/>
              </w:rPr>
              <w:t>0</w:t>
            </w:r>
          </w:p>
        </w:tc>
        <w:tc>
          <w:tcPr>
            <w:tcW w:w="1559" w:type="dxa"/>
            <w:vAlign w:val="bottom"/>
          </w:tcPr>
          <w:p w:rsidR="00BC4FC4" w:rsidRPr="00B515A5" w:rsidRDefault="00BC4FC4">
            <w:pPr>
              <w:jc w:val="right"/>
              <w:rPr>
                <w:rFonts w:cs="Times New Roman"/>
                <w:color w:val="000000"/>
                <w:sz w:val="22"/>
              </w:rPr>
            </w:pPr>
            <w:r w:rsidRPr="00B515A5">
              <w:rPr>
                <w:rFonts w:cs="Times New Roman"/>
                <w:color w:val="000000"/>
                <w:sz w:val="22"/>
              </w:rPr>
              <w:t>0</w:t>
            </w:r>
          </w:p>
        </w:tc>
      </w:tr>
      <w:tr w:rsidR="00BC4FC4" w:rsidTr="004778AD">
        <w:tc>
          <w:tcPr>
            <w:tcW w:w="3227" w:type="dxa"/>
          </w:tcPr>
          <w:p w:rsidR="00BC4FC4" w:rsidRPr="00A17FBC" w:rsidRDefault="00BC4FC4" w:rsidP="004778AD">
            <w:pPr>
              <w:spacing w:before="85"/>
              <w:ind w:left="28"/>
              <w:rPr>
                <w:rFonts w:eastAsia="Times New Roman" w:cs="Times New Roman"/>
                <w:szCs w:val="24"/>
                <w:lang w:val="uk-UA"/>
              </w:rPr>
            </w:pPr>
            <w:r w:rsidRPr="00A17FBC">
              <w:rPr>
                <w:rFonts w:eastAsia="Times New Roman" w:cs="Times New Roman"/>
                <w:szCs w:val="24"/>
                <w:lang w:val="uk-UA"/>
              </w:rPr>
              <w:t>с. Новогригорівка</w:t>
            </w:r>
          </w:p>
        </w:tc>
        <w:tc>
          <w:tcPr>
            <w:tcW w:w="1559" w:type="dxa"/>
            <w:vAlign w:val="bottom"/>
          </w:tcPr>
          <w:p w:rsidR="00BC4FC4" w:rsidRPr="00B515A5" w:rsidRDefault="00BC4FC4">
            <w:pPr>
              <w:jc w:val="right"/>
              <w:rPr>
                <w:rFonts w:cs="Times New Roman"/>
                <w:color w:val="000000"/>
                <w:sz w:val="22"/>
              </w:rPr>
            </w:pPr>
            <w:r w:rsidRPr="00B515A5">
              <w:rPr>
                <w:rFonts w:cs="Times New Roman"/>
                <w:color w:val="000000"/>
                <w:sz w:val="22"/>
              </w:rPr>
              <w:t>0,077</w:t>
            </w:r>
          </w:p>
        </w:tc>
        <w:tc>
          <w:tcPr>
            <w:tcW w:w="1559" w:type="dxa"/>
            <w:vAlign w:val="bottom"/>
          </w:tcPr>
          <w:p w:rsidR="00BC4FC4" w:rsidRPr="00B515A5" w:rsidRDefault="00BC4FC4">
            <w:pPr>
              <w:jc w:val="right"/>
              <w:rPr>
                <w:rFonts w:cs="Times New Roman"/>
                <w:color w:val="000000"/>
                <w:sz w:val="22"/>
              </w:rPr>
            </w:pPr>
            <w:r w:rsidRPr="00B515A5">
              <w:rPr>
                <w:rFonts w:cs="Times New Roman"/>
                <w:color w:val="000000"/>
                <w:sz w:val="22"/>
              </w:rPr>
              <w:t>0,22</w:t>
            </w:r>
          </w:p>
        </w:tc>
        <w:tc>
          <w:tcPr>
            <w:tcW w:w="1560" w:type="dxa"/>
            <w:vAlign w:val="bottom"/>
          </w:tcPr>
          <w:p w:rsidR="00BC4FC4" w:rsidRPr="00B515A5" w:rsidRDefault="00BC4FC4">
            <w:pPr>
              <w:jc w:val="right"/>
              <w:rPr>
                <w:rFonts w:cs="Times New Roman"/>
                <w:color w:val="000000"/>
                <w:sz w:val="22"/>
              </w:rPr>
            </w:pPr>
            <w:r w:rsidRPr="00B515A5">
              <w:rPr>
                <w:rFonts w:cs="Times New Roman"/>
                <w:color w:val="000000"/>
                <w:sz w:val="22"/>
              </w:rPr>
              <w:t>28,105</w:t>
            </w:r>
          </w:p>
        </w:tc>
        <w:tc>
          <w:tcPr>
            <w:tcW w:w="1559" w:type="dxa"/>
            <w:vAlign w:val="bottom"/>
          </w:tcPr>
          <w:p w:rsidR="00BC4FC4" w:rsidRPr="00B515A5" w:rsidRDefault="00BC4FC4">
            <w:pPr>
              <w:jc w:val="right"/>
              <w:rPr>
                <w:rFonts w:cs="Times New Roman"/>
                <w:color w:val="000000"/>
                <w:sz w:val="22"/>
              </w:rPr>
            </w:pPr>
            <w:r w:rsidRPr="00B515A5">
              <w:rPr>
                <w:rFonts w:cs="Times New Roman"/>
                <w:color w:val="000000"/>
                <w:sz w:val="22"/>
              </w:rPr>
              <w:t>80,3</w:t>
            </w:r>
          </w:p>
        </w:tc>
      </w:tr>
      <w:tr w:rsidR="00BC4FC4" w:rsidTr="004778AD">
        <w:tc>
          <w:tcPr>
            <w:tcW w:w="3227" w:type="dxa"/>
          </w:tcPr>
          <w:p w:rsidR="00BC4FC4" w:rsidRPr="00A17FBC" w:rsidRDefault="00BC4FC4" w:rsidP="004778AD">
            <w:pPr>
              <w:spacing w:before="85"/>
              <w:ind w:left="28"/>
              <w:rPr>
                <w:rFonts w:eastAsia="Times New Roman" w:cs="Times New Roman"/>
                <w:szCs w:val="24"/>
                <w:lang w:val="uk-UA"/>
              </w:rPr>
            </w:pPr>
            <w:r w:rsidRPr="00A17FBC">
              <w:rPr>
                <w:rFonts w:eastAsia="Times New Roman" w:cs="Times New Roman"/>
                <w:szCs w:val="24"/>
                <w:lang w:val="uk-UA"/>
              </w:rPr>
              <w:t>с. Новопетровка</w:t>
            </w:r>
          </w:p>
        </w:tc>
        <w:tc>
          <w:tcPr>
            <w:tcW w:w="1559" w:type="dxa"/>
            <w:vAlign w:val="bottom"/>
          </w:tcPr>
          <w:p w:rsidR="00BC4FC4" w:rsidRPr="00B515A5" w:rsidRDefault="00BC4FC4">
            <w:pPr>
              <w:jc w:val="right"/>
              <w:rPr>
                <w:rFonts w:cs="Times New Roman"/>
                <w:color w:val="000000"/>
                <w:sz w:val="22"/>
              </w:rPr>
            </w:pPr>
            <w:r w:rsidRPr="00B515A5">
              <w:rPr>
                <w:rFonts w:cs="Times New Roman"/>
                <w:color w:val="000000"/>
                <w:sz w:val="22"/>
              </w:rPr>
              <w:t>0,0805</w:t>
            </w:r>
          </w:p>
        </w:tc>
        <w:tc>
          <w:tcPr>
            <w:tcW w:w="1559" w:type="dxa"/>
            <w:vAlign w:val="bottom"/>
          </w:tcPr>
          <w:p w:rsidR="00BC4FC4" w:rsidRPr="00B515A5" w:rsidRDefault="00BC4FC4">
            <w:pPr>
              <w:jc w:val="right"/>
              <w:rPr>
                <w:rFonts w:cs="Times New Roman"/>
                <w:color w:val="000000"/>
                <w:sz w:val="22"/>
              </w:rPr>
            </w:pPr>
            <w:r w:rsidRPr="00B515A5">
              <w:rPr>
                <w:rFonts w:cs="Times New Roman"/>
                <w:color w:val="000000"/>
                <w:sz w:val="22"/>
              </w:rPr>
              <w:t>0,23</w:t>
            </w:r>
          </w:p>
        </w:tc>
        <w:tc>
          <w:tcPr>
            <w:tcW w:w="1560" w:type="dxa"/>
            <w:vAlign w:val="bottom"/>
          </w:tcPr>
          <w:p w:rsidR="00BC4FC4" w:rsidRPr="00B515A5" w:rsidRDefault="00BC4FC4">
            <w:pPr>
              <w:jc w:val="right"/>
              <w:rPr>
                <w:rFonts w:cs="Times New Roman"/>
                <w:color w:val="000000"/>
                <w:sz w:val="22"/>
              </w:rPr>
            </w:pPr>
            <w:r w:rsidRPr="00B515A5">
              <w:rPr>
                <w:rFonts w:cs="Times New Roman"/>
                <w:color w:val="000000"/>
                <w:sz w:val="22"/>
              </w:rPr>
              <w:t>29,3825</w:t>
            </w:r>
          </w:p>
        </w:tc>
        <w:tc>
          <w:tcPr>
            <w:tcW w:w="1559" w:type="dxa"/>
            <w:vAlign w:val="bottom"/>
          </w:tcPr>
          <w:p w:rsidR="00BC4FC4" w:rsidRPr="00B515A5" w:rsidRDefault="00BC4FC4">
            <w:pPr>
              <w:jc w:val="right"/>
              <w:rPr>
                <w:rFonts w:cs="Times New Roman"/>
                <w:color w:val="000000"/>
                <w:sz w:val="22"/>
              </w:rPr>
            </w:pPr>
            <w:r w:rsidRPr="00B515A5">
              <w:rPr>
                <w:rFonts w:cs="Times New Roman"/>
                <w:color w:val="000000"/>
                <w:sz w:val="22"/>
              </w:rPr>
              <w:t>83,95</w:t>
            </w:r>
          </w:p>
        </w:tc>
      </w:tr>
      <w:tr w:rsidR="00D04361" w:rsidTr="004778AD">
        <w:tc>
          <w:tcPr>
            <w:tcW w:w="3227" w:type="dxa"/>
          </w:tcPr>
          <w:p w:rsidR="00D04361" w:rsidRPr="00D04361" w:rsidRDefault="00D04361" w:rsidP="004778AD">
            <w:pPr>
              <w:spacing w:before="85"/>
              <w:ind w:left="28"/>
              <w:rPr>
                <w:rFonts w:eastAsia="Times New Roman" w:cs="Times New Roman"/>
                <w:b/>
                <w:szCs w:val="24"/>
                <w:lang w:val="uk-UA"/>
              </w:rPr>
            </w:pPr>
            <w:r w:rsidRPr="00D04361">
              <w:rPr>
                <w:rFonts w:eastAsia="Times New Roman" w:cs="Times New Roman"/>
                <w:b/>
                <w:szCs w:val="24"/>
                <w:lang w:val="uk-UA"/>
              </w:rPr>
              <w:t>Всього</w:t>
            </w:r>
          </w:p>
        </w:tc>
        <w:tc>
          <w:tcPr>
            <w:tcW w:w="1559" w:type="dxa"/>
            <w:vAlign w:val="bottom"/>
          </w:tcPr>
          <w:p w:rsidR="00D04361" w:rsidRPr="00D04361" w:rsidRDefault="00D04361">
            <w:pPr>
              <w:jc w:val="right"/>
              <w:rPr>
                <w:rFonts w:cs="Times New Roman"/>
                <w:b/>
                <w:color w:val="000000"/>
                <w:szCs w:val="24"/>
              </w:rPr>
            </w:pPr>
            <w:r w:rsidRPr="00D04361">
              <w:rPr>
                <w:rFonts w:cs="Times New Roman"/>
                <w:b/>
                <w:color w:val="000000"/>
                <w:szCs w:val="24"/>
              </w:rPr>
              <w:t>0,5075</w:t>
            </w:r>
          </w:p>
        </w:tc>
        <w:tc>
          <w:tcPr>
            <w:tcW w:w="1559" w:type="dxa"/>
            <w:vAlign w:val="bottom"/>
          </w:tcPr>
          <w:p w:rsidR="00D04361" w:rsidRPr="00D04361" w:rsidRDefault="00D04361">
            <w:pPr>
              <w:jc w:val="right"/>
              <w:rPr>
                <w:rFonts w:cs="Times New Roman"/>
                <w:b/>
                <w:color w:val="000000"/>
                <w:szCs w:val="24"/>
              </w:rPr>
            </w:pPr>
            <w:r w:rsidRPr="00D04361">
              <w:rPr>
                <w:rFonts w:cs="Times New Roman"/>
                <w:b/>
                <w:color w:val="000000"/>
                <w:szCs w:val="24"/>
              </w:rPr>
              <w:t>1,45</w:t>
            </w:r>
          </w:p>
        </w:tc>
        <w:tc>
          <w:tcPr>
            <w:tcW w:w="1560" w:type="dxa"/>
            <w:vAlign w:val="bottom"/>
          </w:tcPr>
          <w:p w:rsidR="00D04361" w:rsidRPr="00D04361" w:rsidRDefault="00D04361">
            <w:pPr>
              <w:jc w:val="right"/>
              <w:rPr>
                <w:rFonts w:cs="Times New Roman"/>
                <w:b/>
                <w:color w:val="000000"/>
                <w:szCs w:val="24"/>
              </w:rPr>
            </w:pPr>
            <w:r w:rsidRPr="00D04361">
              <w:rPr>
                <w:rFonts w:cs="Times New Roman"/>
                <w:b/>
                <w:color w:val="000000"/>
                <w:szCs w:val="24"/>
              </w:rPr>
              <w:t>185,2375</w:t>
            </w:r>
          </w:p>
        </w:tc>
        <w:tc>
          <w:tcPr>
            <w:tcW w:w="1559" w:type="dxa"/>
            <w:vAlign w:val="bottom"/>
          </w:tcPr>
          <w:p w:rsidR="00D04361" w:rsidRPr="00D04361" w:rsidRDefault="00D04361">
            <w:pPr>
              <w:jc w:val="right"/>
              <w:rPr>
                <w:rFonts w:cs="Times New Roman"/>
                <w:b/>
                <w:color w:val="000000"/>
                <w:szCs w:val="24"/>
              </w:rPr>
            </w:pPr>
            <w:r w:rsidRPr="00D04361">
              <w:rPr>
                <w:rFonts w:cs="Times New Roman"/>
                <w:b/>
                <w:color w:val="000000"/>
                <w:szCs w:val="24"/>
              </w:rPr>
              <w:t>529,25</w:t>
            </w:r>
          </w:p>
        </w:tc>
      </w:tr>
      <w:tr w:rsidR="00BC4FC4" w:rsidTr="004778AD">
        <w:tc>
          <w:tcPr>
            <w:tcW w:w="3227" w:type="dxa"/>
          </w:tcPr>
          <w:p w:rsidR="00BC4FC4" w:rsidRPr="00A17FBC" w:rsidRDefault="00BC4FC4" w:rsidP="004778AD">
            <w:pPr>
              <w:spacing w:before="85"/>
              <w:ind w:left="28"/>
              <w:rPr>
                <w:rFonts w:eastAsia="Times New Roman" w:cs="Times New Roman"/>
                <w:szCs w:val="24"/>
                <w:lang w:val="uk-UA"/>
              </w:rPr>
            </w:pPr>
            <w:r w:rsidRPr="00A17FBC">
              <w:rPr>
                <w:rFonts w:eastAsia="Times New Roman" w:cs="Times New Roman"/>
                <w:szCs w:val="24"/>
                <w:lang w:val="uk-UA"/>
              </w:rPr>
              <w:t>с. Якимівка</w:t>
            </w:r>
          </w:p>
        </w:tc>
        <w:tc>
          <w:tcPr>
            <w:tcW w:w="1559" w:type="dxa"/>
            <w:vAlign w:val="bottom"/>
          </w:tcPr>
          <w:p w:rsidR="00BC4FC4" w:rsidRPr="00B515A5" w:rsidRDefault="00BC4FC4">
            <w:pPr>
              <w:jc w:val="right"/>
              <w:rPr>
                <w:rFonts w:cs="Times New Roman"/>
                <w:color w:val="000000"/>
                <w:sz w:val="22"/>
              </w:rPr>
            </w:pPr>
            <w:r w:rsidRPr="00B515A5">
              <w:rPr>
                <w:rFonts w:cs="Times New Roman"/>
                <w:color w:val="000000"/>
                <w:sz w:val="22"/>
              </w:rPr>
              <w:t>0,1155</w:t>
            </w:r>
          </w:p>
        </w:tc>
        <w:tc>
          <w:tcPr>
            <w:tcW w:w="1559" w:type="dxa"/>
            <w:vAlign w:val="bottom"/>
          </w:tcPr>
          <w:p w:rsidR="00BC4FC4" w:rsidRPr="00B515A5" w:rsidRDefault="00BC4FC4">
            <w:pPr>
              <w:jc w:val="right"/>
              <w:rPr>
                <w:rFonts w:cs="Times New Roman"/>
                <w:color w:val="000000"/>
                <w:sz w:val="22"/>
              </w:rPr>
            </w:pPr>
            <w:r w:rsidRPr="00B515A5">
              <w:rPr>
                <w:rFonts w:cs="Times New Roman"/>
                <w:color w:val="000000"/>
                <w:sz w:val="22"/>
              </w:rPr>
              <w:t>0,33</w:t>
            </w:r>
          </w:p>
        </w:tc>
        <w:tc>
          <w:tcPr>
            <w:tcW w:w="1560" w:type="dxa"/>
            <w:vAlign w:val="bottom"/>
          </w:tcPr>
          <w:p w:rsidR="00BC4FC4" w:rsidRPr="00B515A5" w:rsidRDefault="00BC4FC4">
            <w:pPr>
              <w:jc w:val="right"/>
              <w:rPr>
                <w:rFonts w:cs="Times New Roman"/>
                <w:color w:val="000000"/>
                <w:sz w:val="22"/>
              </w:rPr>
            </w:pPr>
            <w:r w:rsidRPr="00B515A5">
              <w:rPr>
                <w:rFonts w:cs="Times New Roman"/>
                <w:color w:val="000000"/>
                <w:sz w:val="22"/>
              </w:rPr>
              <w:t>42,1575</w:t>
            </w:r>
          </w:p>
        </w:tc>
        <w:tc>
          <w:tcPr>
            <w:tcW w:w="1559" w:type="dxa"/>
            <w:vAlign w:val="bottom"/>
          </w:tcPr>
          <w:p w:rsidR="00BC4FC4" w:rsidRPr="00B515A5" w:rsidRDefault="00BC4FC4">
            <w:pPr>
              <w:jc w:val="right"/>
              <w:rPr>
                <w:rFonts w:cs="Times New Roman"/>
                <w:color w:val="000000"/>
                <w:sz w:val="22"/>
              </w:rPr>
            </w:pPr>
            <w:r w:rsidRPr="00B515A5">
              <w:rPr>
                <w:rFonts w:cs="Times New Roman"/>
                <w:color w:val="000000"/>
                <w:sz w:val="22"/>
              </w:rPr>
              <w:t>120,45</w:t>
            </w:r>
          </w:p>
        </w:tc>
      </w:tr>
      <w:tr w:rsidR="00BC4FC4" w:rsidTr="004778AD">
        <w:tc>
          <w:tcPr>
            <w:tcW w:w="3227" w:type="dxa"/>
          </w:tcPr>
          <w:p w:rsidR="00BC4FC4" w:rsidRPr="00A17FBC" w:rsidRDefault="00BC4FC4" w:rsidP="004778AD">
            <w:pPr>
              <w:spacing w:before="85"/>
              <w:ind w:left="28"/>
              <w:rPr>
                <w:rFonts w:eastAsia="Times New Roman" w:cs="Times New Roman"/>
                <w:szCs w:val="24"/>
                <w:lang w:val="uk-UA"/>
              </w:rPr>
            </w:pPr>
            <w:r w:rsidRPr="00A17FBC">
              <w:rPr>
                <w:rFonts w:eastAsia="Times New Roman" w:cs="Times New Roman"/>
                <w:szCs w:val="24"/>
                <w:lang w:val="uk-UA"/>
              </w:rPr>
              <w:t>с. Андріївка</w:t>
            </w:r>
          </w:p>
        </w:tc>
        <w:tc>
          <w:tcPr>
            <w:tcW w:w="1559" w:type="dxa"/>
            <w:vAlign w:val="bottom"/>
          </w:tcPr>
          <w:p w:rsidR="00BC4FC4" w:rsidRPr="00B515A5" w:rsidRDefault="00BC4FC4">
            <w:pPr>
              <w:jc w:val="right"/>
              <w:rPr>
                <w:rFonts w:cs="Times New Roman"/>
                <w:color w:val="000000"/>
                <w:sz w:val="22"/>
              </w:rPr>
            </w:pPr>
            <w:r w:rsidRPr="00B515A5">
              <w:rPr>
                <w:rFonts w:cs="Times New Roman"/>
                <w:color w:val="000000"/>
                <w:sz w:val="22"/>
              </w:rPr>
              <w:t>0,042</w:t>
            </w:r>
          </w:p>
        </w:tc>
        <w:tc>
          <w:tcPr>
            <w:tcW w:w="1559" w:type="dxa"/>
            <w:vAlign w:val="bottom"/>
          </w:tcPr>
          <w:p w:rsidR="00BC4FC4" w:rsidRPr="00B515A5" w:rsidRDefault="00BC4FC4">
            <w:pPr>
              <w:jc w:val="right"/>
              <w:rPr>
                <w:rFonts w:cs="Times New Roman"/>
                <w:color w:val="000000"/>
                <w:sz w:val="22"/>
              </w:rPr>
            </w:pPr>
            <w:r w:rsidRPr="00B515A5">
              <w:rPr>
                <w:rFonts w:cs="Times New Roman"/>
                <w:color w:val="000000"/>
                <w:sz w:val="22"/>
              </w:rPr>
              <w:t>0,12</w:t>
            </w:r>
          </w:p>
        </w:tc>
        <w:tc>
          <w:tcPr>
            <w:tcW w:w="1560" w:type="dxa"/>
            <w:vAlign w:val="bottom"/>
          </w:tcPr>
          <w:p w:rsidR="00BC4FC4" w:rsidRPr="00B515A5" w:rsidRDefault="00BC4FC4">
            <w:pPr>
              <w:jc w:val="right"/>
              <w:rPr>
                <w:rFonts w:cs="Times New Roman"/>
                <w:color w:val="000000"/>
                <w:sz w:val="22"/>
              </w:rPr>
            </w:pPr>
            <w:r w:rsidRPr="00B515A5">
              <w:rPr>
                <w:rFonts w:cs="Times New Roman"/>
                <w:color w:val="000000"/>
                <w:sz w:val="22"/>
              </w:rPr>
              <w:t>15,33</w:t>
            </w:r>
          </w:p>
        </w:tc>
        <w:tc>
          <w:tcPr>
            <w:tcW w:w="1559" w:type="dxa"/>
            <w:vAlign w:val="bottom"/>
          </w:tcPr>
          <w:p w:rsidR="00BC4FC4" w:rsidRPr="00B515A5" w:rsidRDefault="00BC4FC4">
            <w:pPr>
              <w:jc w:val="right"/>
              <w:rPr>
                <w:rFonts w:cs="Times New Roman"/>
                <w:color w:val="000000"/>
                <w:sz w:val="22"/>
              </w:rPr>
            </w:pPr>
            <w:r w:rsidRPr="00B515A5">
              <w:rPr>
                <w:rFonts w:cs="Times New Roman"/>
                <w:color w:val="000000"/>
                <w:sz w:val="22"/>
              </w:rPr>
              <w:t>43,8</w:t>
            </w:r>
          </w:p>
        </w:tc>
      </w:tr>
      <w:tr w:rsidR="00BC4FC4" w:rsidTr="004778AD">
        <w:tc>
          <w:tcPr>
            <w:tcW w:w="3227" w:type="dxa"/>
          </w:tcPr>
          <w:p w:rsidR="00BC4FC4" w:rsidRPr="00A17FBC" w:rsidRDefault="00BC4FC4" w:rsidP="004778AD">
            <w:pPr>
              <w:spacing w:before="85"/>
              <w:ind w:left="28"/>
              <w:rPr>
                <w:rFonts w:eastAsia="Times New Roman" w:cs="Times New Roman"/>
                <w:szCs w:val="24"/>
                <w:lang w:val="uk-UA"/>
              </w:rPr>
            </w:pPr>
            <w:r w:rsidRPr="00A17FBC">
              <w:rPr>
                <w:rFonts w:eastAsia="Times New Roman" w:cs="Times New Roman"/>
                <w:szCs w:val="24"/>
                <w:lang w:val="uk-UA"/>
              </w:rPr>
              <w:t>с. Дорофіївка</w:t>
            </w:r>
          </w:p>
        </w:tc>
        <w:tc>
          <w:tcPr>
            <w:tcW w:w="1559" w:type="dxa"/>
            <w:vAlign w:val="bottom"/>
          </w:tcPr>
          <w:p w:rsidR="00BC4FC4" w:rsidRPr="00B515A5" w:rsidRDefault="00BC4FC4">
            <w:pPr>
              <w:jc w:val="right"/>
              <w:rPr>
                <w:rFonts w:cs="Times New Roman"/>
                <w:color w:val="000000"/>
                <w:sz w:val="22"/>
              </w:rPr>
            </w:pPr>
            <w:r w:rsidRPr="00B515A5">
              <w:rPr>
                <w:rFonts w:cs="Times New Roman"/>
                <w:color w:val="000000"/>
                <w:sz w:val="22"/>
              </w:rPr>
              <w:t>0</w:t>
            </w:r>
          </w:p>
        </w:tc>
        <w:tc>
          <w:tcPr>
            <w:tcW w:w="1559" w:type="dxa"/>
            <w:vAlign w:val="bottom"/>
          </w:tcPr>
          <w:p w:rsidR="00BC4FC4" w:rsidRPr="00B515A5" w:rsidRDefault="00BC4FC4">
            <w:pPr>
              <w:jc w:val="right"/>
              <w:rPr>
                <w:rFonts w:cs="Times New Roman"/>
                <w:color w:val="000000"/>
                <w:sz w:val="22"/>
              </w:rPr>
            </w:pPr>
            <w:r w:rsidRPr="00B515A5">
              <w:rPr>
                <w:rFonts w:cs="Times New Roman"/>
                <w:color w:val="000000"/>
                <w:sz w:val="22"/>
              </w:rPr>
              <w:t>0</w:t>
            </w:r>
          </w:p>
        </w:tc>
        <w:tc>
          <w:tcPr>
            <w:tcW w:w="1560" w:type="dxa"/>
            <w:vAlign w:val="bottom"/>
          </w:tcPr>
          <w:p w:rsidR="00BC4FC4" w:rsidRPr="00B515A5" w:rsidRDefault="00BC4FC4">
            <w:pPr>
              <w:jc w:val="right"/>
              <w:rPr>
                <w:rFonts w:cs="Times New Roman"/>
                <w:color w:val="000000"/>
                <w:sz w:val="22"/>
              </w:rPr>
            </w:pPr>
            <w:r w:rsidRPr="00B515A5">
              <w:rPr>
                <w:rFonts w:cs="Times New Roman"/>
                <w:color w:val="000000"/>
                <w:sz w:val="22"/>
              </w:rPr>
              <w:t>0</w:t>
            </w:r>
          </w:p>
        </w:tc>
        <w:tc>
          <w:tcPr>
            <w:tcW w:w="1559" w:type="dxa"/>
            <w:vAlign w:val="bottom"/>
          </w:tcPr>
          <w:p w:rsidR="00BC4FC4" w:rsidRPr="00B515A5" w:rsidRDefault="00BC4FC4">
            <w:pPr>
              <w:jc w:val="right"/>
              <w:rPr>
                <w:rFonts w:cs="Times New Roman"/>
                <w:color w:val="000000"/>
                <w:sz w:val="22"/>
              </w:rPr>
            </w:pPr>
            <w:r w:rsidRPr="00B515A5">
              <w:rPr>
                <w:rFonts w:cs="Times New Roman"/>
                <w:color w:val="000000"/>
                <w:sz w:val="22"/>
              </w:rPr>
              <w:t>0</w:t>
            </w:r>
          </w:p>
        </w:tc>
      </w:tr>
      <w:tr w:rsidR="00BC4FC4" w:rsidTr="004778AD">
        <w:tc>
          <w:tcPr>
            <w:tcW w:w="3227" w:type="dxa"/>
          </w:tcPr>
          <w:p w:rsidR="00BC4FC4" w:rsidRPr="00A17FBC" w:rsidRDefault="00BC4FC4" w:rsidP="004778AD">
            <w:pPr>
              <w:spacing w:before="85"/>
              <w:ind w:left="28"/>
              <w:rPr>
                <w:rFonts w:eastAsia="Times New Roman" w:cs="Times New Roman"/>
                <w:szCs w:val="24"/>
                <w:lang w:val="uk-UA"/>
              </w:rPr>
            </w:pPr>
            <w:r w:rsidRPr="00A17FBC">
              <w:rPr>
                <w:rFonts w:eastAsia="Times New Roman" w:cs="Times New Roman"/>
                <w:szCs w:val="24"/>
                <w:lang w:val="uk-UA"/>
              </w:rPr>
              <w:t>с. Межове</w:t>
            </w:r>
          </w:p>
        </w:tc>
        <w:tc>
          <w:tcPr>
            <w:tcW w:w="1559" w:type="dxa"/>
            <w:vAlign w:val="bottom"/>
          </w:tcPr>
          <w:p w:rsidR="00BC4FC4" w:rsidRPr="00B515A5" w:rsidRDefault="00BC4FC4">
            <w:pPr>
              <w:jc w:val="right"/>
              <w:rPr>
                <w:rFonts w:cs="Times New Roman"/>
                <w:color w:val="000000"/>
                <w:sz w:val="22"/>
              </w:rPr>
            </w:pPr>
            <w:r w:rsidRPr="00B515A5">
              <w:rPr>
                <w:rFonts w:cs="Times New Roman"/>
                <w:color w:val="000000"/>
                <w:sz w:val="22"/>
              </w:rPr>
              <w:t>0</w:t>
            </w:r>
          </w:p>
        </w:tc>
        <w:tc>
          <w:tcPr>
            <w:tcW w:w="1559" w:type="dxa"/>
            <w:vAlign w:val="bottom"/>
          </w:tcPr>
          <w:p w:rsidR="00BC4FC4" w:rsidRPr="00B515A5" w:rsidRDefault="00BC4FC4">
            <w:pPr>
              <w:jc w:val="right"/>
              <w:rPr>
                <w:rFonts w:cs="Times New Roman"/>
                <w:color w:val="000000"/>
                <w:sz w:val="22"/>
              </w:rPr>
            </w:pPr>
            <w:r w:rsidRPr="00B515A5">
              <w:rPr>
                <w:rFonts w:cs="Times New Roman"/>
                <w:color w:val="000000"/>
                <w:sz w:val="22"/>
              </w:rPr>
              <w:t>0</w:t>
            </w:r>
          </w:p>
        </w:tc>
        <w:tc>
          <w:tcPr>
            <w:tcW w:w="1560" w:type="dxa"/>
            <w:vAlign w:val="bottom"/>
          </w:tcPr>
          <w:p w:rsidR="00BC4FC4" w:rsidRPr="00B515A5" w:rsidRDefault="00BC4FC4">
            <w:pPr>
              <w:jc w:val="right"/>
              <w:rPr>
                <w:rFonts w:cs="Times New Roman"/>
                <w:color w:val="000000"/>
                <w:sz w:val="22"/>
              </w:rPr>
            </w:pPr>
            <w:r w:rsidRPr="00B515A5">
              <w:rPr>
                <w:rFonts w:cs="Times New Roman"/>
                <w:color w:val="000000"/>
                <w:sz w:val="22"/>
              </w:rPr>
              <w:t>0</w:t>
            </w:r>
          </w:p>
        </w:tc>
        <w:tc>
          <w:tcPr>
            <w:tcW w:w="1559" w:type="dxa"/>
            <w:vAlign w:val="bottom"/>
          </w:tcPr>
          <w:p w:rsidR="00BC4FC4" w:rsidRPr="00B515A5" w:rsidRDefault="00BC4FC4">
            <w:pPr>
              <w:jc w:val="right"/>
              <w:rPr>
                <w:rFonts w:cs="Times New Roman"/>
                <w:color w:val="000000"/>
                <w:sz w:val="22"/>
              </w:rPr>
            </w:pPr>
            <w:r w:rsidRPr="00B515A5">
              <w:rPr>
                <w:rFonts w:cs="Times New Roman"/>
                <w:color w:val="000000"/>
                <w:sz w:val="22"/>
              </w:rPr>
              <w:t>0</w:t>
            </w:r>
          </w:p>
        </w:tc>
      </w:tr>
      <w:tr w:rsidR="00BC4FC4" w:rsidTr="004778AD">
        <w:tc>
          <w:tcPr>
            <w:tcW w:w="3227" w:type="dxa"/>
          </w:tcPr>
          <w:p w:rsidR="00BC4FC4" w:rsidRPr="00A17FBC" w:rsidRDefault="00BC4FC4" w:rsidP="004778AD">
            <w:pPr>
              <w:spacing w:before="85"/>
              <w:ind w:left="28"/>
              <w:rPr>
                <w:rFonts w:eastAsia="Times New Roman" w:cs="Times New Roman"/>
                <w:szCs w:val="24"/>
                <w:lang w:val="uk-UA"/>
              </w:rPr>
            </w:pPr>
            <w:r w:rsidRPr="00A17FBC">
              <w:rPr>
                <w:rFonts w:eastAsia="Times New Roman" w:cs="Times New Roman"/>
                <w:szCs w:val="24"/>
                <w:lang w:val="uk-UA"/>
              </w:rPr>
              <w:t>с. Миропіль</w:t>
            </w:r>
          </w:p>
        </w:tc>
        <w:tc>
          <w:tcPr>
            <w:tcW w:w="1559" w:type="dxa"/>
            <w:vAlign w:val="bottom"/>
          </w:tcPr>
          <w:p w:rsidR="00BC4FC4" w:rsidRPr="00B515A5" w:rsidRDefault="00BC4FC4">
            <w:pPr>
              <w:jc w:val="right"/>
              <w:rPr>
                <w:rFonts w:cs="Times New Roman"/>
                <w:color w:val="000000"/>
                <w:sz w:val="22"/>
              </w:rPr>
            </w:pPr>
            <w:r w:rsidRPr="00B515A5">
              <w:rPr>
                <w:rFonts w:cs="Times New Roman"/>
                <w:color w:val="000000"/>
                <w:sz w:val="22"/>
              </w:rPr>
              <w:t>0,035</w:t>
            </w:r>
          </w:p>
        </w:tc>
        <w:tc>
          <w:tcPr>
            <w:tcW w:w="1559" w:type="dxa"/>
            <w:vAlign w:val="bottom"/>
          </w:tcPr>
          <w:p w:rsidR="00BC4FC4" w:rsidRPr="00B515A5" w:rsidRDefault="00BC4FC4">
            <w:pPr>
              <w:jc w:val="right"/>
              <w:rPr>
                <w:rFonts w:cs="Times New Roman"/>
                <w:color w:val="000000"/>
                <w:sz w:val="22"/>
              </w:rPr>
            </w:pPr>
            <w:r w:rsidRPr="00B515A5">
              <w:rPr>
                <w:rFonts w:cs="Times New Roman"/>
                <w:color w:val="000000"/>
                <w:sz w:val="22"/>
              </w:rPr>
              <w:t>0,1</w:t>
            </w:r>
          </w:p>
        </w:tc>
        <w:tc>
          <w:tcPr>
            <w:tcW w:w="1560" w:type="dxa"/>
            <w:vAlign w:val="bottom"/>
          </w:tcPr>
          <w:p w:rsidR="00BC4FC4" w:rsidRPr="00B515A5" w:rsidRDefault="00BC4FC4">
            <w:pPr>
              <w:jc w:val="right"/>
              <w:rPr>
                <w:rFonts w:cs="Times New Roman"/>
                <w:color w:val="000000"/>
                <w:sz w:val="22"/>
              </w:rPr>
            </w:pPr>
            <w:r w:rsidRPr="00B515A5">
              <w:rPr>
                <w:rFonts w:cs="Times New Roman"/>
                <w:color w:val="000000"/>
                <w:sz w:val="22"/>
              </w:rPr>
              <w:t>12,775</w:t>
            </w:r>
          </w:p>
        </w:tc>
        <w:tc>
          <w:tcPr>
            <w:tcW w:w="1559" w:type="dxa"/>
            <w:vAlign w:val="bottom"/>
          </w:tcPr>
          <w:p w:rsidR="00BC4FC4" w:rsidRPr="00B515A5" w:rsidRDefault="00BC4FC4">
            <w:pPr>
              <w:jc w:val="right"/>
              <w:rPr>
                <w:rFonts w:cs="Times New Roman"/>
                <w:color w:val="000000"/>
                <w:sz w:val="22"/>
              </w:rPr>
            </w:pPr>
            <w:r w:rsidRPr="00B515A5">
              <w:rPr>
                <w:rFonts w:cs="Times New Roman"/>
                <w:color w:val="000000"/>
                <w:sz w:val="22"/>
              </w:rPr>
              <w:t>36,5</w:t>
            </w:r>
          </w:p>
        </w:tc>
      </w:tr>
      <w:tr w:rsidR="00BC4FC4" w:rsidTr="004778AD">
        <w:tc>
          <w:tcPr>
            <w:tcW w:w="3227" w:type="dxa"/>
          </w:tcPr>
          <w:p w:rsidR="00BC4FC4" w:rsidRPr="00A17FBC" w:rsidRDefault="00BC4FC4" w:rsidP="004778AD">
            <w:pPr>
              <w:spacing w:before="85"/>
              <w:ind w:left="28"/>
              <w:rPr>
                <w:rFonts w:eastAsia="Times New Roman" w:cs="Times New Roman"/>
                <w:szCs w:val="24"/>
                <w:lang w:val="uk-UA"/>
              </w:rPr>
            </w:pPr>
            <w:r w:rsidRPr="00A17FBC">
              <w:rPr>
                <w:rFonts w:eastAsia="Times New Roman" w:cs="Times New Roman"/>
                <w:szCs w:val="24"/>
                <w:lang w:val="uk-UA"/>
              </w:rPr>
              <w:t>с. Успенівка</w:t>
            </w:r>
          </w:p>
        </w:tc>
        <w:tc>
          <w:tcPr>
            <w:tcW w:w="1559" w:type="dxa"/>
            <w:vAlign w:val="bottom"/>
          </w:tcPr>
          <w:p w:rsidR="00BC4FC4" w:rsidRPr="00B515A5" w:rsidRDefault="00BC4FC4">
            <w:pPr>
              <w:jc w:val="right"/>
              <w:rPr>
                <w:rFonts w:cs="Times New Roman"/>
                <w:color w:val="000000"/>
                <w:sz w:val="22"/>
              </w:rPr>
            </w:pPr>
            <w:r w:rsidRPr="00B515A5">
              <w:rPr>
                <w:rFonts w:cs="Times New Roman"/>
                <w:color w:val="000000"/>
                <w:sz w:val="22"/>
              </w:rPr>
              <w:t>0,035</w:t>
            </w:r>
          </w:p>
        </w:tc>
        <w:tc>
          <w:tcPr>
            <w:tcW w:w="1559" w:type="dxa"/>
            <w:vAlign w:val="bottom"/>
          </w:tcPr>
          <w:p w:rsidR="00BC4FC4" w:rsidRPr="00B515A5" w:rsidRDefault="00BC4FC4">
            <w:pPr>
              <w:jc w:val="right"/>
              <w:rPr>
                <w:rFonts w:cs="Times New Roman"/>
                <w:color w:val="000000"/>
                <w:sz w:val="22"/>
              </w:rPr>
            </w:pPr>
            <w:r w:rsidRPr="00B515A5">
              <w:rPr>
                <w:rFonts w:cs="Times New Roman"/>
                <w:color w:val="000000"/>
                <w:sz w:val="22"/>
              </w:rPr>
              <w:t>0,1</w:t>
            </w:r>
          </w:p>
        </w:tc>
        <w:tc>
          <w:tcPr>
            <w:tcW w:w="1560" w:type="dxa"/>
            <w:vAlign w:val="bottom"/>
          </w:tcPr>
          <w:p w:rsidR="00BC4FC4" w:rsidRPr="00B515A5" w:rsidRDefault="00BC4FC4">
            <w:pPr>
              <w:jc w:val="right"/>
              <w:rPr>
                <w:rFonts w:cs="Times New Roman"/>
                <w:color w:val="000000"/>
                <w:sz w:val="22"/>
              </w:rPr>
            </w:pPr>
            <w:r w:rsidRPr="00B515A5">
              <w:rPr>
                <w:rFonts w:cs="Times New Roman"/>
                <w:color w:val="000000"/>
                <w:sz w:val="22"/>
              </w:rPr>
              <w:t>12,775</w:t>
            </w:r>
          </w:p>
        </w:tc>
        <w:tc>
          <w:tcPr>
            <w:tcW w:w="1559" w:type="dxa"/>
            <w:vAlign w:val="bottom"/>
          </w:tcPr>
          <w:p w:rsidR="00BC4FC4" w:rsidRPr="00B515A5" w:rsidRDefault="00BC4FC4">
            <w:pPr>
              <w:jc w:val="right"/>
              <w:rPr>
                <w:rFonts w:cs="Times New Roman"/>
                <w:color w:val="000000"/>
                <w:sz w:val="22"/>
              </w:rPr>
            </w:pPr>
            <w:r w:rsidRPr="00B515A5">
              <w:rPr>
                <w:rFonts w:cs="Times New Roman"/>
                <w:color w:val="000000"/>
                <w:sz w:val="22"/>
              </w:rPr>
              <w:t>36,5</w:t>
            </w:r>
          </w:p>
        </w:tc>
      </w:tr>
      <w:tr w:rsidR="00BC4FC4" w:rsidTr="004778AD">
        <w:tc>
          <w:tcPr>
            <w:tcW w:w="3227" w:type="dxa"/>
          </w:tcPr>
          <w:p w:rsidR="00BC4FC4" w:rsidRPr="00A17FBC" w:rsidRDefault="00545F62" w:rsidP="004778AD">
            <w:pPr>
              <w:spacing w:before="85"/>
              <w:ind w:left="28"/>
              <w:rPr>
                <w:rFonts w:eastAsia="Times New Roman" w:cs="Times New Roman"/>
                <w:szCs w:val="24"/>
                <w:lang w:val="uk-UA"/>
              </w:rPr>
            </w:pPr>
            <w:r>
              <w:rPr>
                <w:rFonts w:eastAsia="Times New Roman" w:cs="Times New Roman"/>
                <w:szCs w:val="24"/>
                <w:lang w:val="uk-UA"/>
              </w:rPr>
              <w:t>с</w:t>
            </w:r>
            <w:r w:rsidR="00BC4FC4" w:rsidRPr="00A17FBC">
              <w:rPr>
                <w:rFonts w:eastAsia="Times New Roman" w:cs="Times New Roman"/>
                <w:szCs w:val="24"/>
                <w:lang w:val="uk-UA"/>
              </w:rPr>
              <w:t>. Нововознесенка</w:t>
            </w:r>
          </w:p>
        </w:tc>
        <w:tc>
          <w:tcPr>
            <w:tcW w:w="1559" w:type="dxa"/>
            <w:vAlign w:val="bottom"/>
          </w:tcPr>
          <w:p w:rsidR="00BC4FC4" w:rsidRPr="00B515A5" w:rsidRDefault="00BC4FC4">
            <w:pPr>
              <w:jc w:val="right"/>
              <w:rPr>
                <w:rFonts w:cs="Times New Roman"/>
                <w:color w:val="000000"/>
                <w:sz w:val="22"/>
              </w:rPr>
            </w:pPr>
            <w:r w:rsidRPr="00B515A5">
              <w:rPr>
                <w:rFonts w:cs="Times New Roman"/>
                <w:color w:val="000000"/>
                <w:sz w:val="22"/>
              </w:rPr>
              <w:t>0,119</w:t>
            </w:r>
          </w:p>
        </w:tc>
        <w:tc>
          <w:tcPr>
            <w:tcW w:w="1559" w:type="dxa"/>
            <w:vAlign w:val="bottom"/>
          </w:tcPr>
          <w:p w:rsidR="00BC4FC4" w:rsidRPr="00B515A5" w:rsidRDefault="00BC4FC4">
            <w:pPr>
              <w:jc w:val="right"/>
              <w:rPr>
                <w:rFonts w:cs="Times New Roman"/>
                <w:color w:val="000000"/>
                <w:sz w:val="22"/>
              </w:rPr>
            </w:pPr>
            <w:r w:rsidRPr="00B515A5">
              <w:rPr>
                <w:rFonts w:cs="Times New Roman"/>
                <w:color w:val="000000"/>
                <w:sz w:val="22"/>
              </w:rPr>
              <w:t>0,34</w:t>
            </w:r>
          </w:p>
        </w:tc>
        <w:tc>
          <w:tcPr>
            <w:tcW w:w="1560" w:type="dxa"/>
            <w:vAlign w:val="bottom"/>
          </w:tcPr>
          <w:p w:rsidR="00BC4FC4" w:rsidRPr="00B515A5" w:rsidRDefault="00BC4FC4">
            <w:pPr>
              <w:jc w:val="right"/>
              <w:rPr>
                <w:rFonts w:cs="Times New Roman"/>
                <w:color w:val="000000"/>
                <w:sz w:val="22"/>
              </w:rPr>
            </w:pPr>
            <w:r w:rsidRPr="00B515A5">
              <w:rPr>
                <w:rFonts w:cs="Times New Roman"/>
                <w:color w:val="000000"/>
                <w:sz w:val="22"/>
              </w:rPr>
              <w:t>43,435</w:t>
            </w:r>
          </w:p>
        </w:tc>
        <w:tc>
          <w:tcPr>
            <w:tcW w:w="1559" w:type="dxa"/>
            <w:vAlign w:val="bottom"/>
          </w:tcPr>
          <w:p w:rsidR="00BC4FC4" w:rsidRPr="00B515A5" w:rsidRDefault="00BC4FC4">
            <w:pPr>
              <w:jc w:val="right"/>
              <w:rPr>
                <w:rFonts w:cs="Times New Roman"/>
                <w:color w:val="000000"/>
                <w:sz w:val="22"/>
              </w:rPr>
            </w:pPr>
            <w:r w:rsidRPr="00B515A5">
              <w:rPr>
                <w:rFonts w:cs="Times New Roman"/>
                <w:color w:val="000000"/>
                <w:sz w:val="22"/>
              </w:rPr>
              <w:t>124,1</w:t>
            </w:r>
          </w:p>
        </w:tc>
      </w:tr>
      <w:tr w:rsidR="00BC4FC4" w:rsidTr="004778AD">
        <w:tc>
          <w:tcPr>
            <w:tcW w:w="3227" w:type="dxa"/>
          </w:tcPr>
          <w:p w:rsidR="00BC4FC4" w:rsidRPr="00A17FBC" w:rsidRDefault="00BC4FC4" w:rsidP="004778AD">
            <w:pPr>
              <w:spacing w:before="85"/>
              <w:ind w:left="28"/>
              <w:rPr>
                <w:rFonts w:eastAsia="Times New Roman" w:cs="Times New Roman"/>
                <w:szCs w:val="24"/>
                <w:lang w:val="uk-UA"/>
              </w:rPr>
            </w:pPr>
            <w:r w:rsidRPr="00A17FBC">
              <w:rPr>
                <w:rFonts w:eastAsia="Times New Roman" w:cs="Times New Roman"/>
                <w:szCs w:val="24"/>
                <w:lang w:val="uk-UA"/>
              </w:rPr>
              <w:t>с. Нововостанівка</w:t>
            </w:r>
          </w:p>
        </w:tc>
        <w:tc>
          <w:tcPr>
            <w:tcW w:w="1559" w:type="dxa"/>
            <w:vAlign w:val="bottom"/>
          </w:tcPr>
          <w:p w:rsidR="00BC4FC4" w:rsidRPr="00B515A5" w:rsidRDefault="00BC4FC4">
            <w:pPr>
              <w:jc w:val="right"/>
              <w:rPr>
                <w:rFonts w:cs="Times New Roman"/>
                <w:color w:val="000000"/>
                <w:sz w:val="22"/>
              </w:rPr>
            </w:pPr>
            <w:r w:rsidRPr="00B515A5">
              <w:rPr>
                <w:rFonts w:cs="Times New Roman"/>
                <w:color w:val="000000"/>
                <w:sz w:val="22"/>
              </w:rPr>
              <w:t>0,35</w:t>
            </w:r>
          </w:p>
        </w:tc>
        <w:tc>
          <w:tcPr>
            <w:tcW w:w="1559" w:type="dxa"/>
            <w:vAlign w:val="bottom"/>
          </w:tcPr>
          <w:p w:rsidR="00BC4FC4" w:rsidRPr="00B515A5" w:rsidRDefault="00BC4FC4">
            <w:pPr>
              <w:jc w:val="right"/>
              <w:rPr>
                <w:rFonts w:cs="Times New Roman"/>
                <w:color w:val="000000"/>
                <w:sz w:val="22"/>
              </w:rPr>
            </w:pPr>
            <w:r w:rsidRPr="00B515A5">
              <w:rPr>
                <w:rFonts w:cs="Times New Roman"/>
                <w:color w:val="000000"/>
                <w:sz w:val="22"/>
              </w:rPr>
              <w:t>1</w:t>
            </w:r>
          </w:p>
        </w:tc>
        <w:tc>
          <w:tcPr>
            <w:tcW w:w="1560" w:type="dxa"/>
            <w:vAlign w:val="bottom"/>
          </w:tcPr>
          <w:p w:rsidR="00BC4FC4" w:rsidRPr="00B515A5" w:rsidRDefault="00BC4FC4">
            <w:pPr>
              <w:jc w:val="right"/>
              <w:rPr>
                <w:rFonts w:cs="Times New Roman"/>
                <w:color w:val="000000"/>
                <w:sz w:val="22"/>
              </w:rPr>
            </w:pPr>
            <w:r w:rsidRPr="00B515A5">
              <w:rPr>
                <w:rFonts w:cs="Times New Roman"/>
                <w:color w:val="000000"/>
                <w:sz w:val="22"/>
              </w:rPr>
              <w:t>127,75</w:t>
            </w:r>
          </w:p>
        </w:tc>
        <w:tc>
          <w:tcPr>
            <w:tcW w:w="1559" w:type="dxa"/>
            <w:vAlign w:val="bottom"/>
          </w:tcPr>
          <w:p w:rsidR="00BC4FC4" w:rsidRPr="00B515A5" w:rsidRDefault="00BC4FC4">
            <w:pPr>
              <w:jc w:val="right"/>
              <w:rPr>
                <w:rFonts w:cs="Times New Roman"/>
                <w:color w:val="000000"/>
                <w:sz w:val="22"/>
              </w:rPr>
            </w:pPr>
            <w:r w:rsidRPr="00B515A5">
              <w:rPr>
                <w:rFonts w:cs="Times New Roman"/>
                <w:color w:val="000000"/>
                <w:sz w:val="22"/>
              </w:rPr>
              <w:t>365</w:t>
            </w:r>
          </w:p>
        </w:tc>
      </w:tr>
      <w:tr w:rsidR="00D04361" w:rsidTr="004778AD">
        <w:tc>
          <w:tcPr>
            <w:tcW w:w="3227" w:type="dxa"/>
          </w:tcPr>
          <w:p w:rsidR="00D04361" w:rsidRPr="00D04361" w:rsidRDefault="00D04361" w:rsidP="004778AD">
            <w:pPr>
              <w:spacing w:before="85"/>
              <w:ind w:left="28"/>
              <w:rPr>
                <w:rFonts w:eastAsia="Times New Roman" w:cs="Times New Roman"/>
                <w:b/>
                <w:szCs w:val="24"/>
                <w:lang w:val="uk-UA"/>
              </w:rPr>
            </w:pPr>
            <w:r w:rsidRPr="00D04361">
              <w:rPr>
                <w:rFonts w:eastAsia="Times New Roman" w:cs="Times New Roman"/>
                <w:b/>
                <w:szCs w:val="24"/>
                <w:lang w:val="uk-UA"/>
              </w:rPr>
              <w:t>Всього</w:t>
            </w:r>
          </w:p>
        </w:tc>
        <w:tc>
          <w:tcPr>
            <w:tcW w:w="1559" w:type="dxa"/>
            <w:vAlign w:val="bottom"/>
          </w:tcPr>
          <w:p w:rsidR="00D04361" w:rsidRPr="00D04361" w:rsidRDefault="00D04361">
            <w:pPr>
              <w:jc w:val="right"/>
              <w:rPr>
                <w:rFonts w:cs="Times New Roman"/>
                <w:b/>
                <w:color w:val="000000"/>
                <w:szCs w:val="24"/>
              </w:rPr>
            </w:pPr>
            <w:r w:rsidRPr="00D04361">
              <w:rPr>
                <w:rFonts w:cs="Times New Roman"/>
                <w:b/>
                <w:color w:val="000000"/>
                <w:szCs w:val="24"/>
              </w:rPr>
              <w:t>0,6965</w:t>
            </w:r>
          </w:p>
        </w:tc>
        <w:tc>
          <w:tcPr>
            <w:tcW w:w="1559" w:type="dxa"/>
            <w:vAlign w:val="bottom"/>
          </w:tcPr>
          <w:p w:rsidR="00D04361" w:rsidRPr="00D04361" w:rsidRDefault="00D04361">
            <w:pPr>
              <w:jc w:val="right"/>
              <w:rPr>
                <w:rFonts w:cs="Times New Roman"/>
                <w:b/>
                <w:color w:val="000000"/>
                <w:szCs w:val="24"/>
              </w:rPr>
            </w:pPr>
            <w:r w:rsidRPr="00D04361">
              <w:rPr>
                <w:rFonts w:cs="Times New Roman"/>
                <w:b/>
                <w:color w:val="000000"/>
                <w:szCs w:val="24"/>
              </w:rPr>
              <w:t>1,99</w:t>
            </w:r>
          </w:p>
        </w:tc>
        <w:tc>
          <w:tcPr>
            <w:tcW w:w="1560" w:type="dxa"/>
            <w:vAlign w:val="bottom"/>
          </w:tcPr>
          <w:p w:rsidR="00D04361" w:rsidRPr="00D04361" w:rsidRDefault="00D04361">
            <w:pPr>
              <w:jc w:val="right"/>
              <w:rPr>
                <w:rFonts w:cs="Times New Roman"/>
                <w:b/>
                <w:color w:val="000000"/>
                <w:szCs w:val="24"/>
              </w:rPr>
            </w:pPr>
            <w:r w:rsidRPr="00D04361">
              <w:rPr>
                <w:rFonts w:cs="Times New Roman"/>
                <w:b/>
                <w:color w:val="000000"/>
                <w:szCs w:val="24"/>
              </w:rPr>
              <w:t>254,2225</w:t>
            </w:r>
          </w:p>
        </w:tc>
        <w:tc>
          <w:tcPr>
            <w:tcW w:w="1559" w:type="dxa"/>
            <w:vAlign w:val="bottom"/>
          </w:tcPr>
          <w:p w:rsidR="00D04361" w:rsidRPr="00D04361" w:rsidRDefault="00D04361">
            <w:pPr>
              <w:jc w:val="right"/>
              <w:rPr>
                <w:rFonts w:cs="Times New Roman"/>
                <w:b/>
                <w:color w:val="000000"/>
                <w:szCs w:val="24"/>
              </w:rPr>
            </w:pPr>
            <w:r w:rsidRPr="00D04361">
              <w:rPr>
                <w:rFonts w:cs="Times New Roman"/>
                <w:b/>
                <w:color w:val="000000"/>
                <w:szCs w:val="24"/>
              </w:rPr>
              <w:t>726,35</w:t>
            </w:r>
          </w:p>
        </w:tc>
      </w:tr>
      <w:tr w:rsidR="00BC4FC4" w:rsidTr="004778AD">
        <w:tc>
          <w:tcPr>
            <w:tcW w:w="3227" w:type="dxa"/>
          </w:tcPr>
          <w:p w:rsidR="00BC4FC4" w:rsidRPr="00B515A5" w:rsidRDefault="00D04361" w:rsidP="004778AD">
            <w:pPr>
              <w:spacing w:before="85"/>
              <w:ind w:left="28"/>
              <w:rPr>
                <w:rFonts w:eastAsia="Times New Roman" w:cs="Times New Roman"/>
                <w:b/>
                <w:szCs w:val="24"/>
                <w:lang w:val="uk-UA"/>
              </w:rPr>
            </w:pPr>
            <w:r>
              <w:rPr>
                <w:rFonts w:eastAsia="Times New Roman" w:cs="Times New Roman"/>
                <w:b/>
                <w:szCs w:val="24"/>
                <w:lang w:val="uk-UA"/>
              </w:rPr>
              <w:t>РАЗОМ</w:t>
            </w:r>
          </w:p>
        </w:tc>
        <w:tc>
          <w:tcPr>
            <w:tcW w:w="1559" w:type="dxa"/>
            <w:vAlign w:val="bottom"/>
          </w:tcPr>
          <w:p w:rsidR="00BC4FC4" w:rsidRPr="00D04361" w:rsidRDefault="00BC4FC4" w:rsidP="00D04361">
            <w:pPr>
              <w:jc w:val="right"/>
              <w:rPr>
                <w:rFonts w:cs="Times New Roman"/>
                <w:b/>
                <w:color w:val="000000"/>
                <w:szCs w:val="24"/>
              </w:rPr>
            </w:pPr>
            <w:r w:rsidRPr="00D04361">
              <w:rPr>
                <w:rFonts w:cs="Times New Roman"/>
                <w:b/>
                <w:color w:val="000000"/>
                <w:szCs w:val="24"/>
              </w:rPr>
              <w:t>2,02</w:t>
            </w:r>
            <w:r w:rsidR="00D04361" w:rsidRPr="00D04361">
              <w:rPr>
                <w:rFonts w:cs="Times New Roman"/>
                <w:b/>
                <w:color w:val="000000"/>
                <w:szCs w:val="24"/>
                <w:lang w:val="uk-UA"/>
              </w:rPr>
              <w:t>4</w:t>
            </w:r>
            <w:r w:rsidRPr="00D04361">
              <w:rPr>
                <w:rFonts w:cs="Times New Roman"/>
                <w:b/>
                <w:color w:val="000000"/>
                <w:szCs w:val="24"/>
              </w:rPr>
              <w:t>2</w:t>
            </w:r>
          </w:p>
        </w:tc>
        <w:tc>
          <w:tcPr>
            <w:tcW w:w="1559" w:type="dxa"/>
            <w:vAlign w:val="bottom"/>
          </w:tcPr>
          <w:p w:rsidR="00BC4FC4" w:rsidRPr="00D04361" w:rsidRDefault="00BC4FC4">
            <w:pPr>
              <w:jc w:val="right"/>
              <w:rPr>
                <w:rFonts w:cs="Times New Roman"/>
                <w:b/>
                <w:color w:val="000000"/>
                <w:szCs w:val="24"/>
              </w:rPr>
            </w:pPr>
            <w:r w:rsidRPr="00D04361">
              <w:rPr>
                <w:rFonts w:cs="Times New Roman"/>
                <w:b/>
                <w:color w:val="000000"/>
                <w:szCs w:val="24"/>
              </w:rPr>
              <w:t>5,792</w:t>
            </w:r>
          </w:p>
        </w:tc>
        <w:tc>
          <w:tcPr>
            <w:tcW w:w="1560" w:type="dxa"/>
            <w:vAlign w:val="bottom"/>
          </w:tcPr>
          <w:p w:rsidR="00BC4FC4" w:rsidRPr="00D04361" w:rsidRDefault="00BC4FC4" w:rsidP="00D04361">
            <w:pPr>
              <w:jc w:val="right"/>
              <w:rPr>
                <w:rFonts w:cs="Times New Roman"/>
                <w:b/>
                <w:color w:val="000000"/>
                <w:szCs w:val="24"/>
              </w:rPr>
            </w:pPr>
            <w:r w:rsidRPr="00D04361">
              <w:rPr>
                <w:rFonts w:cs="Times New Roman"/>
                <w:b/>
                <w:color w:val="000000"/>
                <w:szCs w:val="24"/>
              </w:rPr>
              <w:t>739,92</w:t>
            </w:r>
          </w:p>
        </w:tc>
        <w:tc>
          <w:tcPr>
            <w:tcW w:w="1559" w:type="dxa"/>
            <w:vAlign w:val="bottom"/>
          </w:tcPr>
          <w:p w:rsidR="00BC4FC4" w:rsidRPr="00D04361" w:rsidRDefault="00BC4FC4">
            <w:pPr>
              <w:jc w:val="right"/>
              <w:rPr>
                <w:rFonts w:cs="Times New Roman"/>
                <w:b/>
                <w:color w:val="000000"/>
                <w:szCs w:val="24"/>
              </w:rPr>
            </w:pPr>
            <w:r w:rsidRPr="00D04361">
              <w:rPr>
                <w:rFonts w:cs="Times New Roman"/>
                <w:b/>
                <w:color w:val="000000"/>
                <w:szCs w:val="24"/>
              </w:rPr>
              <w:t>2114,08</w:t>
            </w:r>
          </w:p>
        </w:tc>
      </w:tr>
    </w:tbl>
    <w:p w:rsidR="00BA5106" w:rsidRDefault="00BA5106" w:rsidP="00163973">
      <w:pPr>
        <w:widowControl w:val="0"/>
        <w:autoSpaceDE w:val="0"/>
        <w:autoSpaceDN w:val="0"/>
        <w:spacing w:after="0" w:line="240" w:lineRule="auto"/>
        <w:rPr>
          <w:rFonts w:eastAsia="Times New Roman" w:cs="Times New Roman"/>
          <w:szCs w:val="24"/>
          <w:lang w:val="uk-UA"/>
        </w:rPr>
      </w:pPr>
    </w:p>
    <w:p w:rsidR="00F47C6B" w:rsidRDefault="00F47C6B" w:rsidP="00D04361">
      <w:pPr>
        <w:widowControl w:val="0"/>
        <w:autoSpaceDE w:val="0"/>
        <w:autoSpaceDN w:val="0"/>
        <w:spacing w:before="72" w:after="2" w:line="360" w:lineRule="auto"/>
        <w:ind w:left="212" w:firstLine="724"/>
        <w:rPr>
          <w:rFonts w:eastAsia="Times New Roman" w:cs="Times New Roman"/>
          <w:szCs w:val="24"/>
          <w:lang w:val="uk-UA"/>
        </w:rPr>
      </w:pPr>
    </w:p>
    <w:p w:rsidR="00F47C6B" w:rsidRDefault="00F47C6B" w:rsidP="00D04361">
      <w:pPr>
        <w:widowControl w:val="0"/>
        <w:autoSpaceDE w:val="0"/>
        <w:autoSpaceDN w:val="0"/>
        <w:spacing w:before="72" w:after="2" w:line="360" w:lineRule="auto"/>
        <w:ind w:left="212" w:firstLine="724"/>
        <w:rPr>
          <w:rFonts w:eastAsia="Times New Roman" w:cs="Times New Roman"/>
          <w:szCs w:val="24"/>
          <w:lang w:val="uk-UA"/>
        </w:rPr>
      </w:pPr>
    </w:p>
    <w:p w:rsidR="00F47C6B" w:rsidRDefault="00F47C6B" w:rsidP="00D04361">
      <w:pPr>
        <w:widowControl w:val="0"/>
        <w:autoSpaceDE w:val="0"/>
        <w:autoSpaceDN w:val="0"/>
        <w:spacing w:before="72" w:after="2" w:line="360" w:lineRule="auto"/>
        <w:ind w:left="212" w:firstLine="724"/>
        <w:rPr>
          <w:rFonts w:eastAsia="Times New Roman" w:cs="Times New Roman"/>
          <w:szCs w:val="24"/>
          <w:lang w:val="uk-UA"/>
        </w:rPr>
      </w:pPr>
    </w:p>
    <w:p w:rsidR="00F47C6B" w:rsidRDefault="00F47C6B" w:rsidP="00D04361">
      <w:pPr>
        <w:widowControl w:val="0"/>
        <w:autoSpaceDE w:val="0"/>
        <w:autoSpaceDN w:val="0"/>
        <w:spacing w:before="72" w:after="2" w:line="360" w:lineRule="auto"/>
        <w:ind w:left="212" w:firstLine="724"/>
        <w:rPr>
          <w:rFonts w:eastAsia="Times New Roman" w:cs="Times New Roman"/>
          <w:szCs w:val="24"/>
          <w:lang w:val="uk-UA"/>
        </w:rPr>
      </w:pPr>
    </w:p>
    <w:p w:rsidR="00F47C6B" w:rsidRDefault="00F47C6B" w:rsidP="00D04361">
      <w:pPr>
        <w:widowControl w:val="0"/>
        <w:autoSpaceDE w:val="0"/>
        <w:autoSpaceDN w:val="0"/>
        <w:spacing w:before="72" w:after="2" w:line="360" w:lineRule="auto"/>
        <w:ind w:left="212" w:firstLine="724"/>
        <w:rPr>
          <w:rFonts w:eastAsia="Times New Roman" w:cs="Times New Roman"/>
          <w:szCs w:val="24"/>
          <w:lang w:val="uk-UA"/>
        </w:rPr>
      </w:pPr>
    </w:p>
    <w:p w:rsidR="00F47C6B" w:rsidRDefault="00F47C6B" w:rsidP="00D04361">
      <w:pPr>
        <w:widowControl w:val="0"/>
        <w:autoSpaceDE w:val="0"/>
        <w:autoSpaceDN w:val="0"/>
        <w:spacing w:before="72" w:after="2" w:line="360" w:lineRule="auto"/>
        <w:ind w:left="212" w:firstLine="724"/>
        <w:rPr>
          <w:rFonts w:eastAsia="Times New Roman" w:cs="Times New Roman"/>
          <w:szCs w:val="24"/>
          <w:lang w:val="uk-UA"/>
        </w:rPr>
      </w:pPr>
    </w:p>
    <w:p w:rsidR="00D04361" w:rsidRPr="00D04361" w:rsidRDefault="00D04361" w:rsidP="00D04361">
      <w:pPr>
        <w:widowControl w:val="0"/>
        <w:autoSpaceDE w:val="0"/>
        <w:autoSpaceDN w:val="0"/>
        <w:spacing w:before="72" w:after="2" w:line="360" w:lineRule="auto"/>
        <w:ind w:left="212" w:firstLine="724"/>
        <w:rPr>
          <w:rFonts w:eastAsia="Times New Roman" w:cs="Times New Roman"/>
          <w:szCs w:val="24"/>
        </w:rPr>
      </w:pPr>
      <w:r w:rsidRPr="00D04361">
        <w:rPr>
          <w:rFonts w:eastAsia="Times New Roman" w:cs="Times New Roman"/>
          <w:szCs w:val="24"/>
        </w:rPr>
        <w:lastRenderedPageBreak/>
        <w:t>Таблиця 2.19 - Розрахунковий загальний обсяг утворення відходів (великогабаритних, ремонтних, змету) для кожного з етапів Схеми санітарного очищення</w:t>
      </w:r>
    </w:p>
    <w:tbl>
      <w:tblPr>
        <w:tblStyle w:val="TableNormal9"/>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3463"/>
        <w:gridCol w:w="50"/>
        <w:gridCol w:w="2724"/>
      </w:tblGrid>
      <w:tr w:rsidR="00D04361" w:rsidRPr="00D04361" w:rsidTr="00864F5A">
        <w:trPr>
          <w:trHeight w:val="700"/>
        </w:trPr>
        <w:tc>
          <w:tcPr>
            <w:tcW w:w="3261" w:type="dxa"/>
            <w:vMerge w:val="restart"/>
          </w:tcPr>
          <w:p w:rsidR="00D04361" w:rsidRPr="00D04361" w:rsidRDefault="00D04361" w:rsidP="00D04361">
            <w:pPr>
              <w:spacing w:before="2"/>
              <w:rPr>
                <w:rFonts w:ascii="Times New Roman" w:eastAsia="Times New Roman" w:hAnsi="Times New Roman" w:cs="Times New Roman"/>
                <w:sz w:val="24"/>
                <w:szCs w:val="24"/>
                <w:lang w:val="ru-RU"/>
              </w:rPr>
            </w:pPr>
          </w:p>
          <w:p w:rsidR="00D04361" w:rsidRPr="00C74067" w:rsidRDefault="00C74067" w:rsidP="00D04361">
            <w:pPr>
              <w:ind w:left="422" w:right="342" w:firstLine="4"/>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Райони обслуговування</w:t>
            </w:r>
          </w:p>
        </w:tc>
        <w:tc>
          <w:tcPr>
            <w:tcW w:w="6237" w:type="dxa"/>
            <w:gridSpan w:val="3"/>
          </w:tcPr>
          <w:p w:rsidR="00D04361" w:rsidRPr="00D04361" w:rsidRDefault="00D04361" w:rsidP="00D04361">
            <w:pPr>
              <w:spacing w:before="120"/>
              <w:ind w:left="678" w:right="1683"/>
              <w:rPr>
                <w:rFonts w:ascii="Times New Roman" w:eastAsia="Times New Roman" w:hAnsi="Times New Roman" w:cs="Times New Roman"/>
                <w:b/>
                <w:sz w:val="24"/>
                <w:szCs w:val="24"/>
                <w:lang w:val="ru-RU"/>
              </w:rPr>
            </w:pPr>
            <w:r w:rsidRPr="00D04361">
              <w:rPr>
                <w:rFonts w:ascii="Times New Roman" w:eastAsia="Times New Roman" w:hAnsi="Times New Roman" w:cs="Times New Roman"/>
                <w:b/>
                <w:sz w:val="24"/>
                <w:szCs w:val="24"/>
                <w:lang w:val="ru-RU"/>
              </w:rPr>
              <w:t>Загальний обсяг утворення відходів (великогабаритних, ремонтних, змету)</w:t>
            </w:r>
          </w:p>
        </w:tc>
      </w:tr>
      <w:tr w:rsidR="00D04361" w:rsidRPr="00D04361" w:rsidTr="00864F5A">
        <w:trPr>
          <w:trHeight w:val="400"/>
        </w:trPr>
        <w:tc>
          <w:tcPr>
            <w:tcW w:w="3261" w:type="dxa"/>
            <w:vMerge/>
            <w:tcBorders>
              <w:top w:val="nil"/>
            </w:tcBorders>
          </w:tcPr>
          <w:p w:rsidR="00D04361" w:rsidRPr="00D04361" w:rsidRDefault="00D04361" w:rsidP="00D04361">
            <w:pPr>
              <w:rPr>
                <w:rFonts w:ascii="Times New Roman" w:eastAsia="Times New Roman" w:hAnsi="Times New Roman" w:cs="Times New Roman"/>
                <w:sz w:val="24"/>
                <w:szCs w:val="24"/>
                <w:lang w:val="ru-RU"/>
              </w:rPr>
            </w:pPr>
          </w:p>
        </w:tc>
        <w:tc>
          <w:tcPr>
            <w:tcW w:w="3513" w:type="dxa"/>
            <w:gridSpan w:val="2"/>
          </w:tcPr>
          <w:p w:rsidR="00D04361" w:rsidRPr="00D04361" w:rsidRDefault="00D04361" w:rsidP="00C74067">
            <w:pPr>
              <w:spacing w:before="84"/>
              <w:ind w:left="1434" w:right="1276"/>
              <w:jc w:val="center"/>
              <w:rPr>
                <w:rFonts w:ascii="Times New Roman" w:eastAsia="Times New Roman" w:hAnsi="Times New Roman" w:cs="Times New Roman"/>
                <w:b/>
                <w:sz w:val="24"/>
                <w:szCs w:val="24"/>
              </w:rPr>
            </w:pPr>
            <w:r w:rsidRPr="00D04361">
              <w:rPr>
                <w:rFonts w:ascii="Times New Roman" w:eastAsia="Times New Roman" w:hAnsi="Times New Roman" w:cs="Times New Roman"/>
                <w:b/>
                <w:sz w:val="24"/>
                <w:szCs w:val="24"/>
              </w:rPr>
              <w:t>т/добу</w:t>
            </w:r>
          </w:p>
        </w:tc>
        <w:tc>
          <w:tcPr>
            <w:tcW w:w="2724" w:type="dxa"/>
          </w:tcPr>
          <w:p w:rsidR="00D04361" w:rsidRPr="00D04361" w:rsidRDefault="00D04361" w:rsidP="00D04361">
            <w:pPr>
              <w:spacing w:before="79"/>
              <w:ind w:left="1400"/>
              <w:rPr>
                <w:rFonts w:ascii="Times New Roman" w:eastAsia="Times New Roman" w:hAnsi="Times New Roman" w:cs="Times New Roman"/>
                <w:b/>
                <w:sz w:val="24"/>
                <w:szCs w:val="24"/>
              </w:rPr>
            </w:pPr>
            <w:r w:rsidRPr="00D04361">
              <w:rPr>
                <w:rFonts w:ascii="Times New Roman" w:eastAsia="Times New Roman" w:hAnsi="Times New Roman" w:cs="Times New Roman"/>
                <w:b/>
                <w:sz w:val="24"/>
                <w:szCs w:val="24"/>
              </w:rPr>
              <w:t>м</w:t>
            </w:r>
            <w:r w:rsidRPr="00D04361">
              <w:rPr>
                <w:rFonts w:ascii="Times New Roman" w:eastAsia="Times New Roman" w:hAnsi="Times New Roman" w:cs="Times New Roman"/>
                <w:b/>
                <w:position w:val="7"/>
                <w:sz w:val="24"/>
                <w:szCs w:val="24"/>
              </w:rPr>
              <w:t>3</w:t>
            </w:r>
            <w:r w:rsidRPr="00D04361">
              <w:rPr>
                <w:rFonts w:ascii="Times New Roman" w:eastAsia="Times New Roman" w:hAnsi="Times New Roman" w:cs="Times New Roman"/>
                <w:b/>
                <w:sz w:val="24"/>
                <w:szCs w:val="24"/>
              </w:rPr>
              <w:t>/добу</w:t>
            </w:r>
          </w:p>
        </w:tc>
      </w:tr>
      <w:tr w:rsidR="00D04361" w:rsidRPr="00D04361" w:rsidTr="00864F5A">
        <w:trPr>
          <w:trHeight w:val="446"/>
        </w:trPr>
        <w:tc>
          <w:tcPr>
            <w:tcW w:w="9498" w:type="dxa"/>
            <w:gridSpan w:val="4"/>
          </w:tcPr>
          <w:p w:rsidR="00D04361" w:rsidRPr="00D04361" w:rsidRDefault="00D04361" w:rsidP="00494485">
            <w:pPr>
              <w:spacing w:before="83"/>
              <w:ind w:left="3676" w:right="3667"/>
              <w:jc w:val="center"/>
              <w:rPr>
                <w:rFonts w:ascii="Times New Roman" w:eastAsia="Times New Roman" w:hAnsi="Times New Roman" w:cs="Times New Roman"/>
                <w:b/>
                <w:sz w:val="24"/>
                <w:szCs w:val="24"/>
              </w:rPr>
            </w:pPr>
            <w:r w:rsidRPr="00D04361">
              <w:rPr>
                <w:rFonts w:ascii="Times New Roman" w:eastAsia="Times New Roman" w:hAnsi="Times New Roman" w:cs="Times New Roman"/>
                <w:b/>
                <w:sz w:val="24"/>
                <w:szCs w:val="24"/>
              </w:rPr>
              <w:t>Існуючий стан 202</w:t>
            </w:r>
            <w:r w:rsidR="00494485">
              <w:rPr>
                <w:rFonts w:ascii="Times New Roman" w:eastAsia="Times New Roman" w:hAnsi="Times New Roman" w:cs="Times New Roman"/>
                <w:b/>
                <w:sz w:val="24"/>
                <w:szCs w:val="24"/>
                <w:lang w:val="uk-UA"/>
              </w:rPr>
              <w:t>2</w:t>
            </w:r>
            <w:r w:rsidRPr="00D04361">
              <w:rPr>
                <w:rFonts w:ascii="Times New Roman" w:eastAsia="Times New Roman" w:hAnsi="Times New Roman" w:cs="Times New Roman"/>
                <w:b/>
                <w:sz w:val="24"/>
                <w:szCs w:val="24"/>
              </w:rPr>
              <w:t xml:space="preserve"> рік</w:t>
            </w:r>
          </w:p>
        </w:tc>
      </w:tr>
      <w:tr w:rsidR="00C74067" w:rsidRPr="00D04361" w:rsidTr="00864F5A">
        <w:trPr>
          <w:trHeight w:val="446"/>
        </w:trPr>
        <w:tc>
          <w:tcPr>
            <w:tcW w:w="3261" w:type="dxa"/>
          </w:tcPr>
          <w:p w:rsidR="00C74067" w:rsidRPr="00C74067" w:rsidRDefault="00545F62" w:rsidP="00F765D9">
            <w:pPr>
              <w:spacing w:before="83"/>
              <w:ind w:left="28"/>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 район обслуговування</w:t>
            </w:r>
          </w:p>
        </w:tc>
        <w:tc>
          <w:tcPr>
            <w:tcW w:w="3463" w:type="dxa"/>
          </w:tcPr>
          <w:p w:rsidR="00C74067" w:rsidRPr="00494485" w:rsidRDefault="00494485" w:rsidP="00D04361">
            <w:pPr>
              <w:spacing w:before="83"/>
              <w:ind w:left="1433" w:right="1423"/>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0,17</w:t>
            </w:r>
          </w:p>
        </w:tc>
        <w:tc>
          <w:tcPr>
            <w:tcW w:w="2774" w:type="dxa"/>
            <w:gridSpan w:val="2"/>
          </w:tcPr>
          <w:p w:rsidR="00C74067" w:rsidRPr="00494485" w:rsidRDefault="00494485" w:rsidP="00D04361">
            <w:pPr>
              <w:spacing w:before="83"/>
              <w:ind w:left="146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0,51</w:t>
            </w:r>
          </w:p>
        </w:tc>
      </w:tr>
      <w:tr w:rsidR="00C74067" w:rsidRPr="00D04361" w:rsidTr="00864F5A">
        <w:trPr>
          <w:trHeight w:val="445"/>
        </w:trPr>
        <w:tc>
          <w:tcPr>
            <w:tcW w:w="3261" w:type="dxa"/>
          </w:tcPr>
          <w:p w:rsidR="00C74067" w:rsidRPr="00C74067" w:rsidRDefault="00545F62" w:rsidP="00F765D9">
            <w:pPr>
              <w:spacing w:before="85"/>
              <w:ind w:left="28"/>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w:t>
            </w:r>
            <w:r w:rsidRPr="00545F62">
              <w:rPr>
                <w:rFonts w:ascii="Times New Roman" w:eastAsia="Times New Roman" w:hAnsi="Times New Roman" w:cs="Times New Roman"/>
                <w:sz w:val="24"/>
                <w:szCs w:val="24"/>
                <w:lang w:val="uk-UA"/>
              </w:rPr>
              <w:t xml:space="preserve"> район обслуговування</w:t>
            </w:r>
          </w:p>
        </w:tc>
        <w:tc>
          <w:tcPr>
            <w:tcW w:w="3463" w:type="dxa"/>
          </w:tcPr>
          <w:p w:rsidR="00C74067" w:rsidRPr="00494485" w:rsidRDefault="00494485" w:rsidP="00D04361">
            <w:pPr>
              <w:spacing w:before="83"/>
              <w:ind w:left="1433" w:right="1423"/>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1,14</w:t>
            </w:r>
          </w:p>
        </w:tc>
        <w:tc>
          <w:tcPr>
            <w:tcW w:w="2774" w:type="dxa"/>
            <w:gridSpan w:val="2"/>
          </w:tcPr>
          <w:p w:rsidR="00C74067" w:rsidRPr="00494485" w:rsidRDefault="00494485" w:rsidP="00D04361">
            <w:pPr>
              <w:spacing w:before="83"/>
              <w:ind w:left="146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3,39</w:t>
            </w:r>
          </w:p>
        </w:tc>
      </w:tr>
      <w:tr w:rsidR="00C74067" w:rsidRPr="00D04361" w:rsidTr="00864F5A">
        <w:trPr>
          <w:trHeight w:val="446"/>
        </w:trPr>
        <w:tc>
          <w:tcPr>
            <w:tcW w:w="3261" w:type="dxa"/>
          </w:tcPr>
          <w:p w:rsidR="00C74067" w:rsidRPr="00C74067" w:rsidRDefault="00545F62" w:rsidP="00F765D9">
            <w:pPr>
              <w:spacing w:before="85"/>
              <w:ind w:left="28"/>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3</w:t>
            </w:r>
            <w:r w:rsidRPr="00545F62">
              <w:rPr>
                <w:rFonts w:ascii="Times New Roman" w:eastAsia="Times New Roman" w:hAnsi="Times New Roman" w:cs="Times New Roman"/>
                <w:sz w:val="24"/>
                <w:szCs w:val="24"/>
              </w:rPr>
              <w:t xml:space="preserve"> район обслуговування</w:t>
            </w:r>
          </w:p>
        </w:tc>
        <w:tc>
          <w:tcPr>
            <w:tcW w:w="3463" w:type="dxa"/>
          </w:tcPr>
          <w:p w:rsidR="00C74067" w:rsidRPr="00494485" w:rsidRDefault="00494485" w:rsidP="00D04361">
            <w:pPr>
              <w:spacing w:before="83"/>
              <w:ind w:left="1433" w:right="1423"/>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0,88</w:t>
            </w:r>
          </w:p>
        </w:tc>
        <w:tc>
          <w:tcPr>
            <w:tcW w:w="2774" w:type="dxa"/>
            <w:gridSpan w:val="2"/>
          </w:tcPr>
          <w:p w:rsidR="00C74067" w:rsidRPr="00494485" w:rsidRDefault="00494485" w:rsidP="00D04361">
            <w:pPr>
              <w:spacing w:before="83"/>
              <w:ind w:left="146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2,4</w:t>
            </w:r>
          </w:p>
        </w:tc>
      </w:tr>
      <w:tr w:rsidR="00C74067" w:rsidRPr="00D04361" w:rsidTr="00864F5A">
        <w:trPr>
          <w:trHeight w:val="445"/>
        </w:trPr>
        <w:tc>
          <w:tcPr>
            <w:tcW w:w="3261" w:type="dxa"/>
            <w:tcBorders>
              <w:bottom w:val="double" w:sz="1" w:space="0" w:color="000000"/>
            </w:tcBorders>
          </w:tcPr>
          <w:p w:rsidR="00C74067" w:rsidRPr="00545F62" w:rsidRDefault="00545F62" w:rsidP="00545F62">
            <w:pPr>
              <w:tabs>
                <w:tab w:val="left" w:pos="568"/>
                <w:tab w:val="left" w:pos="2964"/>
              </w:tabs>
              <w:spacing w:before="83"/>
              <w:ind w:right="173"/>
              <w:rPr>
                <w:rFonts w:ascii="Times New Roman" w:eastAsia="Times New Roman" w:hAnsi="Times New Roman" w:cs="Times New Roman"/>
                <w:sz w:val="24"/>
                <w:szCs w:val="24"/>
                <w:lang w:val="uk-UA"/>
              </w:rPr>
            </w:pPr>
            <w:r>
              <w:rPr>
                <w:rFonts w:ascii="Times New Roman" w:eastAsia="Times New Roman" w:hAnsi="Times New Roman" w:cs="Times New Roman"/>
                <w:b/>
                <w:sz w:val="24"/>
                <w:szCs w:val="24"/>
                <w:lang w:val="uk-UA"/>
              </w:rPr>
              <w:t xml:space="preserve"> </w:t>
            </w:r>
            <w:r w:rsidRPr="00545F62">
              <w:rPr>
                <w:rFonts w:ascii="Times New Roman" w:eastAsia="Times New Roman" w:hAnsi="Times New Roman" w:cs="Times New Roman"/>
                <w:sz w:val="24"/>
                <w:szCs w:val="24"/>
                <w:lang w:val="uk-UA"/>
              </w:rPr>
              <w:t>4 район  обслуговування</w:t>
            </w:r>
          </w:p>
        </w:tc>
        <w:tc>
          <w:tcPr>
            <w:tcW w:w="3463" w:type="dxa"/>
            <w:tcBorders>
              <w:bottom w:val="double" w:sz="1" w:space="0" w:color="000000"/>
            </w:tcBorders>
          </w:tcPr>
          <w:p w:rsidR="00C74067" w:rsidRPr="00494485" w:rsidRDefault="00494485" w:rsidP="00D04361">
            <w:pPr>
              <w:spacing w:before="83"/>
              <w:ind w:left="1433" w:right="1423"/>
              <w:jc w:val="center"/>
              <w:rPr>
                <w:rFonts w:ascii="Times New Roman" w:eastAsia="Times New Roman" w:hAnsi="Times New Roman" w:cs="Times New Roman"/>
                <w:sz w:val="24"/>
                <w:szCs w:val="24"/>
                <w:lang w:val="uk-UA"/>
              </w:rPr>
            </w:pPr>
            <w:r w:rsidRPr="00494485">
              <w:rPr>
                <w:rFonts w:ascii="Times New Roman" w:eastAsia="Times New Roman" w:hAnsi="Times New Roman" w:cs="Times New Roman"/>
                <w:sz w:val="24"/>
                <w:szCs w:val="24"/>
                <w:lang w:val="uk-UA"/>
              </w:rPr>
              <w:t>2,78</w:t>
            </w:r>
          </w:p>
        </w:tc>
        <w:tc>
          <w:tcPr>
            <w:tcW w:w="2774" w:type="dxa"/>
            <w:gridSpan w:val="2"/>
            <w:tcBorders>
              <w:bottom w:val="double" w:sz="1" w:space="0" w:color="000000"/>
            </w:tcBorders>
          </w:tcPr>
          <w:p w:rsidR="00C74067" w:rsidRPr="00494485" w:rsidRDefault="00494485" w:rsidP="00D04361">
            <w:pPr>
              <w:spacing w:before="83"/>
              <w:ind w:left="1460"/>
              <w:rPr>
                <w:rFonts w:ascii="Times New Roman" w:eastAsia="Times New Roman" w:hAnsi="Times New Roman" w:cs="Times New Roman"/>
                <w:sz w:val="24"/>
                <w:szCs w:val="24"/>
                <w:lang w:val="uk-UA"/>
              </w:rPr>
            </w:pPr>
            <w:r w:rsidRPr="00494485">
              <w:rPr>
                <w:rFonts w:ascii="Times New Roman" w:eastAsia="Times New Roman" w:hAnsi="Times New Roman" w:cs="Times New Roman"/>
                <w:sz w:val="24"/>
                <w:szCs w:val="24"/>
                <w:lang w:val="uk-UA"/>
              </w:rPr>
              <w:t>8,05</w:t>
            </w:r>
          </w:p>
        </w:tc>
      </w:tr>
      <w:tr w:rsidR="008230CA" w:rsidRPr="00D04361" w:rsidTr="00864F5A">
        <w:trPr>
          <w:trHeight w:val="445"/>
        </w:trPr>
        <w:tc>
          <w:tcPr>
            <w:tcW w:w="9498" w:type="dxa"/>
            <w:gridSpan w:val="4"/>
            <w:tcBorders>
              <w:top w:val="double" w:sz="1" w:space="0" w:color="000000"/>
            </w:tcBorders>
          </w:tcPr>
          <w:p w:rsidR="008230CA" w:rsidRPr="00D04361" w:rsidRDefault="008230CA" w:rsidP="00494485">
            <w:pPr>
              <w:spacing w:before="82"/>
              <w:ind w:left="3676" w:right="3667"/>
              <w:jc w:val="center"/>
              <w:rPr>
                <w:rFonts w:ascii="Times New Roman" w:eastAsia="Times New Roman" w:hAnsi="Times New Roman" w:cs="Times New Roman"/>
                <w:b/>
                <w:sz w:val="24"/>
                <w:szCs w:val="24"/>
              </w:rPr>
            </w:pPr>
            <w:r w:rsidRPr="00D04361">
              <w:rPr>
                <w:rFonts w:ascii="Times New Roman" w:eastAsia="Times New Roman" w:hAnsi="Times New Roman" w:cs="Times New Roman"/>
                <w:b/>
                <w:sz w:val="24"/>
                <w:szCs w:val="24"/>
              </w:rPr>
              <w:t>І етап 202</w:t>
            </w:r>
            <w:r w:rsidR="00494485">
              <w:rPr>
                <w:rFonts w:ascii="Times New Roman" w:eastAsia="Times New Roman" w:hAnsi="Times New Roman" w:cs="Times New Roman"/>
                <w:b/>
                <w:sz w:val="24"/>
                <w:szCs w:val="24"/>
                <w:lang w:val="uk-UA"/>
              </w:rPr>
              <w:t>7</w:t>
            </w:r>
            <w:r w:rsidRPr="00D04361">
              <w:rPr>
                <w:rFonts w:ascii="Times New Roman" w:eastAsia="Times New Roman" w:hAnsi="Times New Roman" w:cs="Times New Roman"/>
                <w:b/>
                <w:sz w:val="24"/>
                <w:szCs w:val="24"/>
              </w:rPr>
              <w:t xml:space="preserve"> рік</w:t>
            </w:r>
          </w:p>
        </w:tc>
      </w:tr>
      <w:tr w:rsidR="00545F62" w:rsidRPr="00D04361" w:rsidTr="00864F5A">
        <w:trPr>
          <w:trHeight w:val="445"/>
        </w:trPr>
        <w:tc>
          <w:tcPr>
            <w:tcW w:w="3261" w:type="dxa"/>
          </w:tcPr>
          <w:p w:rsidR="00545F62" w:rsidRPr="00C74067" w:rsidRDefault="00545F62" w:rsidP="00F765D9">
            <w:pPr>
              <w:spacing w:before="83"/>
              <w:ind w:left="28"/>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 район обслуговування</w:t>
            </w:r>
          </w:p>
        </w:tc>
        <w:tc>
          <w:tcPr>
            <w:tcW w:w="3463" w:type="dxa"/>
          </w:tcPr>
          <w:p w:rsidR="00545F62" w:rsidRPr="00494485" w:rsidRDefault="00494485" w:rsidP="00D04361">
            <w:pPr>
              <w:spacing w:before="83"/>
              <w:ind w:left="1433" w:right="1423"/>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0,16</w:t>
            </w:r>
          </w:p>
        </w:tc>
        <w:tc>
          <w:tcPr>
            <w:tcW w:w="2774" w:type="dxa"/>
            <w:gridSpan w:val="2"/>
          </w:tcPr>
          <w:p w:rsidR="00545F62" w:rsidRPr="00494485" w:rsidRDefault="00494485" w:rsidP="00D04361">
            <w:pPr>
              <w:spacing w:before="83"/>
              <w:ind w:left="146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0,49</w:t>
            </w:r>
          </w:p>
        </w:tc>
      </w:tr>
      <w:tr w:rsidR="00545F62" w:rsidRPr="00D04361" w:rsidTr="00864F5A">
        <w:trPr>
          <w:trHeight w:val="446"/>
        </w:trPr>
        <w:tc>
          <w:tcPr>
            <w:tcW w:w="3261" w:type="dxa"/>
          </w:tcPr>
          <w:p w:rsidR="00545F62" w:rsidRPr="00C74067" w:rsidRDefault="00545F62" w:rsidP="00F765D9">
            <w:pPr>
              <w:spacing w:before="85"/>
              <w:ind w:left="28"/>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w:t>
            </w:r>
            <w:r w:rsidRPr="00545F62">
              <w:rPr>
                <w:rFonts w:ascii="Times New Roman" w:eastAsia="Times New Roman" w:hAnsi="Times New Roman" w:cs="Times New Roman"/>
                <w:sz w:val="24"/>
                <w:szCs w:val="24"/>
                <w:lang w:val="uk-UA"/>
              </w:rPr>
              <w:t xml:space="preserve"> район обслуговування</w:t>
            </w:r>
          </w:p>
        </w:tc>
        <w:tc>
          <w:tcPr>
            <w:tcW w:w="3463" w:type="dxa"/>
          </w:tcPr>
          <w:p w:rsidR="00545F62" w:rsidRPr="00494485" w:rsidRDefault="00494485" w:rsidP="00D04361">
            <w:pPr>
              <w:spacing w:before="83"/>
              <w:ind w:left="1433" w:right="1423"/>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1,15</w:t>
            </w:r>
          </w:p>
        </w:tc>
        <w:tc>
          <w:tcPr>
            <w:tcW w:w="2774" w:type="dxa"/>
            <w:gridSpan w:val="2"/>
          </w:tcPr>
          <w:p w:rsidR="00545F62" w:rsidRPr="00494485" w:rsidRDefault="00494485" w:rsidP="008D42C7">
            <w:pPr>
              <w:spacing w:before="83"/>
              <w:ind w:left="146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3</w:t>
            </w:r>
            <w:r w:rsidR="008D42C7">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2</w:t>
            </w:r>
          </w:p>
        </w:tc>
      </w:tr>
      <w:tr w:rsidR="00545F62" w:rsidRPr="00D04361" w:rsidTr="00864F5A">
        <w:trPr>
          <w:trHeight w:val="445"/>
        </w:trPr>
        <w:tc>
          <w:tcPr>
            <w:tcW w:w="3261" w:type="dxa"/>
          </w:tcPr>
          <w:p w:rsidR="00545F62" w:rsidRPr="00C74067" w:rsidRDefault="00545F62" w:rsidP="00F765D9">
            <w:pPr>
              <w:spacing w:before="85"/>
              <w:ind w:left="28"/>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3</w:t>
            </w:r>
            <w:r w:rsidRPr="00545F62">
              <w:rPr>
                <w:rFonts w:ascii="Times New Roman" w:eastAsia="Times New Roman" w:hAnsi="Times New Roman" w:cs="Times New Roman"/>
                <w:sz w:val="24"/>
                <w:szCs w:val="24"/>
              </w:rPr>
              <w:t xml:space="preserve"> район обслуговування</w:t>
            </w:r>
          </w:p>
        </w:tc>
        <w:tc>
          <w:tcPr>
            <w:tcW w:w="3463" w:type="dxa"/>
          </w:tcPr>
          <w:p w:rsidR="00545F62" w:rsidRPr="00494485" w:rsidRDefault="00494485" w:rsidP="00D04361">
            <w:pPr>
              <w:spacing w:before="83"/>
              <w:ind w:left="1433" w:right="1423"/>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0,84</w:t>
            </w:r>
          </w:p>
        </w:tc>
        <w:tc>
          <w:tcPr>
            <w:tcW w:w="2774" w:type="dxa"/>
            <w:gridSpan w:val="2"/>
          </w:tcPr>
          <w:p w:rsidR="00545F62" w:rsidRPr="00494485" w:rsidRDefault="00494485" w:rsidP="00D04361">
            <w:pPr>
              <w:spacing w:before="83"/>
              <w:ind w:left="146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2,39</w:t>
            </w:r>
          </w:p>
        </w:tc>
      </w:tr>
      <w:tr w:rsidR="00545F62" w:rsidRPr="00D04361" w:rsidTr="00864F5A">
        <w:trPr>
          <w:trHeight w:val="446"/>
        </w:trPr>
        <w:tc>
          <w:tcPr>
            <w:tcW w:w="3261" w:type="dxa"/>
          </w:tcPr>
          <w:p w:rsidR="00545F62" w:rsidRPr="00545F62" w:rsidRDefault="00545F62" w:rsidP="00F765D9">
            <w:pPr>
              <w:tabs>
                <w:tab w:val="left" w:pos="568"/>
                <w:tab w:val="left" w:pos="2964"/>
              </w:tabs>
              <w:spacing w:before="83"/>
              <w:ind w:right="173"/>
              <w:rPr>
                <w:rFonts w:ascii="Times New Roman" w:eastAsia="Times New Roman" w:hAnsi="Times New Roman" w:cs="Times New Roman"/>
                <w:sz w:val="24"/>
                <w:szCs w:val="24"/>
                <w:lang w:val="uk-UA"/>
              </w:rPr>
            </w:pPr>
            <w:r>
              <w:rPr>
                <w:rFonts w:ascii="Times New Roman" w:eastAsia="Times New Roman" w:hAnsi="Times New Roman" w:cs="Times New Roman"/>
                <w:b/>
                <w:sz w:val="24"/>
                <w:szCs w:val="24"/>
                <w:lang w:val="uk-UA"/>
              </w:rPr>
              <w:t xml:space="preserve"> </w:t>
            </w:r>
            <w:r w:rsidRPr="00545F62">
              <w:rPr>
                <w:rFonts w:ascii="Times New Roman" w:eastAsia="Times New Roman" w:hAnsi="Times New Roman" w:cs="Times New Roman"/>
                <w:sz w:val="24"/>
                <w:szCs w:val="24"/>
                <w:lang w:val="uk-UA"/>
              </w:rPr>
              <w:t>4 район  обслуговування</w:t>
            </w:r>
          </w:p>
        </w:tc>
        <w:tc>
          <w:tcPr>
            <w:tcW w:w="3463" w:type="dxa"/>
          </w:tcPr>
          <w:p w:rsidR="00545F62" w:rsidRPr="00494485" w:rsidRDefault="00494485" w:rsidP="00D04361">
            <w:pPr>
              <w:spacing w:before="83"/>
              <w:ind w:left="1433" w:right="1423"/>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2,96</w:t>
            </w:r>
          </w:p>
        </w:tc>
        <w:tc>
          <w:tcPr>
            <w:tcW w:w="2774" w:type="dxa"/>
            <w:gridSpan w:val="2"/>
          </w:tcPr>
          <w:p w:rsidR="00545F62" w:rsidRPr="00494485" w:rsidRDefault="00494485" w:rsidP="00D04361">
            <w:pPr>
              <w:spacing w:before="83"/>
              <w:ind w:left="146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7,84</w:t>
            </w:r>
          </w:p>
        </w:tc>
      </w:tr>
      <w:tr w:rsidR="00545F62" w:rsidRPr="00D04361" w:rsidTr="00864F5A">
        <w:trPr>
          <w:trHeight w:val="445"/>
        </w:trPr>
        <w:tc>
          <w:tcPr>
            <w:tcW w:w="9498" w:type="dxa"/>
            <w:gridSpan w:val="4"/>
            <w:tcBorders>
              <w:top w:val="double" w:sz="1" w:space="0" w:color="000000"/>
            </w:tcBorders>
          </w:tcPr>
          <w:p w:rsidR="00545F62" w:rsidRPr="00D04361" w:rsidRDefault="00545F62" w:rsidP="00494485">
            <w:pPr>
              <w:spacing w:before="85"/>
              <w:ind w:left="3676" w:right="3665"/>
              <w:jc w:val="center"/>
              <w:rPr>
                <w:rFonts w:ascii="Times New Roman" w:eastAsia="Times New Roman" w:hAnsi="Times New Roman" w:cs="Times New Roman"/>
                <w:b/>
                <w:sz w:val="24"/>
                <w:szCs w:val="24"/>
              </w:rPr>
            </w:pPr>
            <w:r w:rsidRPr="00D04361">
              <w:rPr>
                <w:rFonts w:ascii="Times New Roman" w:eastAsia="Times New Roman" w:hAnsi="Times New Roman" w:cs="Times New Roman"/>
                <w:b/>
                <w:sz w:val="24"/>
                <w:szCs w:val="24"/>
              </w:rPr>
              <w:t>ІІ етап 204</w:t>
            </w:r>
            <w:r w:rsidR="00494485">
              <w:rPr>
                <w:rFonts w:ascii="Times New Roman" w:eastAsia="Times New Roman" w:hAnsi="Times New Roman" w:cs="Times New Roman"/>
                <w:b/>
                <w:sz w:val="24"/>
                <w:szCs w:val="24"/>
                <w:lang w:val="uk-UA"/>
              </w:rPr>
              <w:t>2</w:t>
            </w:r>
            <w:r w:rsidRPr="00D04361">
              <w:rPr>
                <w:rFonts w:ascii="Times New Roman" w:eastAsia="Times New Roman" w:hAnsi="Times New Roman" w:cs="Times New Roman"/>
                <w:b/>
                <w:sz w:val="24"/>
                <w:szCs w:val="24"/>
              </w:rPr>
              <w:t xml:space="preserve"> рік</w:t>
            </w:r>
          </w:p>
        </w:tc>
      </w:tr>
      <w:tr w:rsidR="00545F62" w:rsidRPr="00D04361" w:rsidTr="00864F5A">
        <w:trPr>
          <w:trHeight w:val="446"/>
        </w:trPr>
        <w:tc>
          <w:tcPr>
            <w:tcW w:w="3261" w:type="dxa"/>
          </w:tcPr>
          <w:p w:rsidR="00545F62" w:rsidRPr="00C74067" w:rsidRDefault="00545F62" w:rsidP="00494485">
            <w:pPr>
              <w:spacing w:before="83"/>
              <w:ind w:left="28"/>
              <w:rPr>
                <w:rFonts w:ascii="Times New Roman" w:eastAsia="Times New Roman" w:hAnsi="Times New Roman" w:cs="Times New Roman"/>
                <w:sz w:val="24"/>
                <w:szCs w:val="24"/>
                <w:lang w:val="uk-UA"/>
              </w:rPr>
            </w:pPr>
            <w:r w:rsidRPr="00545F62">
              <w:rPr>
                <w:rFonts w:ascii="Times New Roman" w:eastAsia="Times New Roman" w:hAnsi="Times New Roman" w:cs="Times New Roman"/>
                <w:sz w:val="24"/>
                <w:szCs w:val="24"/>
                <w:lang w:val="uk-UA"/>
              </w:rPr>
              <w:t>1 район обслуговування</w:t>
            </w:r>
          </w:p>
        </w:tc>
        <w:tc>
          <w:tcPr>
            <w:tcW w:w="3463" w:type="dxa"/>
          </w:tcPr>
          <w:p w:rsidR="00545F62" w:rsidRPr="008C067A" w:rsidRDefault="008C067A" w:rsidP="00D04361">
            <w:pPr>
              <w:spacing w:before="85"/>
              <w:ind w:left="1433" w:right="1423"/>
              <w:jc w:val="center"/>
              <w:rPr>
                <w:rFonts w:ascii="Times New Roman" w:eastAsia="Times New Roman" w:hAnsi="Times New Roman" w:cs="Times New Roman"/>
                <w:sz w:val="24"/>
                <w:szCs w:val="24"/>
                <w:lang w:val="uk-UA"/>
              </w:rPr>
            </w:pPr>
            <w:r w:rsidRPr="008C067A">
              <w:rPr>
                <w:rFonts w:ascii="Times New Roman" w:eastAsia="Times New Roman" w:hAnsi="Times New Roman" w:cs="Times New Roman"/>
                <w:sz w:val="24"/>
                <w:szCs w:val="24"/>
                <w:lang w:val="uk-UA"/>
              </w:rPr>
              <w:t>0,155</w:t>
            </w:r>
          </w:p>
        </w:tc>
        <w:tc>
          <w:tcPr>
            <w:tcW w:w="2774" w:type="dxa"/>
            <w:gridSpan w:val="2"/>
          </w:tcPr>
          <w:p w:rsidR="00545F62" w:rsidRPr="008C067A" w:rsidRDefault="00494485" w:rsidP="00D04361">
            <w:pPr>
              <w:spacing w:before="85"/>
              <w:ind w:left="1460"/>
              <w:rPr>
                <w:rFonts w:ascii="Times New Roman" w:eastAsia="Times New Roman" w:hAnsi="Times New Roman" w:cs="Times New Roman"/>
                <w:sz w:val="24"/>
                <w:szCs w:val="24"/>
                <w:lang w:val="uk-UA"/>
              </w:rPr>
            </w:pPr>
            <w:r w:rsidRPr="008C067A">
              <w:rPr>
                <w:rFonts w:ascii="Times New Roman" w:eastAsia="Times New Roman" w:hAnsi="Times New Roman" w:cs="Times New Roman"/>
                <w:sz w:val="24"/>
                <w:szCs w:val="24"/>
                <w:lang w:val="uk-UA"/>
              </w:rPr>
              <w:t>0,44</w:t>
            </w:r>
          </w:p>
        </w:tc>
      </w:tr>
      <w:tr w:rsidR="00494485" w:rsidRPr="00D04361" w:rsidTr="00864F5A">
        <w:trPr>
          <w:trHeight w:val="446"/>
        </w:trPr>
        <w:tc>
          <w:tcPr>
            <w:tcW w:w="3261" w:type="dxa"/>
          </w:tcPr>
          <w:p w:rsidR="00494485" w:rsidRPr="00C74067" w:rsidRDefault="00494485" w:rsidP="00F765D9">
            <w:pPr>
              <w:spacing w:before="85"/>
              <w:ind w:left="28"/>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w:t>
            </w:r>
            <w:r w:rsidRPr="00545F62">
              <w:rPr>
                <w:rFonts w:ascii="Times New Roman" w:eastAsia="Times New Roman" w:hAnsi="Times New Roman" w:cs="Times New Roman"/>
                <w:sz w:val="24"/>
                <w:szCs w:val="24"/>
                <w:lang w:val="uk-UA"/>
              </w:rPr>
              <w:t xml:space="preserve"> район обслуговування</w:t>
            </w:r>
          </w:p>
        </w:tc>
        <w:tc>
          <w:tcPr>
            <w:tcW w:w="3463" w:type="dxa"/>
          </w:tcPr>
          <w:p w:rsidR="00494485" w:rsidRPr="008C067A" w:rsidRDefault="008C067A" w:rsidP="00D04361">
            <w:pPr>
              <w:spacing w:before="85"/>
              <w:ind w:left="1433" w:right="1423"/>
              <w:jc w:val="center"/>
              <w:rPr>
                <w:rFonts w:ascii="Times New Roman" w:eastAsia="Times New Roman" w:hAnsi="Times New Roman" w:cs="Times New Roman"/>
                <w:sz w:val="24"/>
                <w:szCs w:val="24"/>
                <w:lang w:val="uk-UA"/>
              </w:rPr>
            </w:pPr>
            <w:r w:rsidRPr="008C067A">
              <w:rPr>
                <w:rFonts w:ascii="Times New Roman" w:eastAsia="Times New Roman" w:hAnsi="Times New Roman" w:cs="Times New Roman"/>
                <w:sz w:val="24"/>
                <w:szCs w:val="24"/>
                <w:lang w:val="uk-UA"/>
              </w:rPr>
              <w:t>1,18</w:t>
            </w:r>
          </w:p>
        </w:tc>
        <w:tc>
          <w:tcPr>
            <w:tcW w:w="2774" w:type="dxa"/>
            <w:gridSpan w:val="2"/>
          </w:tcPr>
          <w:p w:rsidR="00494485" w:rsidRPr="008C067A" w:rsidRDefault="00494485" w:rsidP="00D04361">
            <w:pPr>
              <w:spacing w:before="85"/>
              <w:ind w:left="1460"/>
              <w:rPr>
                <w:rFonts w:ascii="Times New Roman" w:eastAsia="Times New Roman" w:hAnsi="Times New Roman" w:cs="Times New Roman"/>
                <w:sz w:val="24"/>
                <w:szCs w:val="24"/>
                <w:lang w:val="uk-UA"/>
              </w:rPr>
            </w:pPr>
            <w:r w:rsidRPr="008C067A">
              <w:rPr>
                <w:rFonts w:ascii="Times New Roman" w:eastAsia="Times New Roman" w:hAnsi="Times New Roman" w:cs="Times New Roman"/>
                <w:sz w:val="24"/>
                <w:szCs w:val="24"/>
                <w:lang w:val="uk-UA"/>
              </w:rPr>
              <w:t>3,07</w:t>
            </w:r>
          </w:p>
        </w:tc>
      </w:tr>
      <w:tr w:rsidR="00494485" w:rsidRPr="00D04361" w:rsidTr="00864F5A">
        <w:trPr>
          <w:trHeight w:val="446"/>
        </w:trPr>
        <w:tc>
          <w:tcPr>
            <w:tcW w:w="3261" w:type="dxa"/>
          </w:tcPr>
          <w:p w:rsidR="00494485" w:rsidRPr="00C74067" w:rsidRDefault="00494485" w:rsidP="00F765D9">
            <w:pPr>
              <w:spacing w:before="85"/>
              <w:ind w:left="28"/>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3</w:t>
            </w:r>
            <w:r w:rsidRPr="00545F62">
              <w:rPr>
                <w:rFonts w:ascii="Times New Roman" w:eastAsia="Times New Roman" w:hAnsi="Times New Roman" w:cs="Times New Roman"/>
                <w:sz w:val="24"/>
                <w:szCs w:val="24"/>
              </w:rPr>
              <w:t xml:space="preserve"> район обслуговування</w:t>
            </w:r>
          </w:p>
        </w:tc>
        <w:tc>
          <w:tcPr>
            <w:tcW w:w="3463" w:type="dxa"/>
          </w:tcPr>
          <w:p w:rsidR="00494485" w:rsidRPr="008C067A" w:rsidRDefault="008C067A" w:rsidP="00D04361">
            <w:pPr>
              <w:spacing w:before="85"/>
              <w:ind w:left="1433" w:right="1423"/>
              <w:jc w:val="center"/>
              <w:rPr>
                <w:rFonts w:ascii="Times New Roman" w:eastAsia="Times New Roman" w:hAnsi="Times New Roman" w:cs="Times New Roman"/>
                <w:sz w:val="24"/>
                <w:szCs w:val="24"/>
                <w:lang w:val="uk-UA"/>
              </w:rPr>
            </w:pPr>
            <w:r w:rsidRPr="008C067A">
              <w:rPr>
                <w:rFonts w:ascii="Times New Roman" w:eastAsia="Times New Roman" w:hAnsi="Times New Roman" w:cs="Times New Roman"/>
                <w:sz w:val="24"/>
                <w:szCs w:val="24"/>
                <w:lang w:val="uk-UA"/>
              </w:rPr>
              <w:t>0,82</w:t>
            </w:r>
          </w:p>
        </w:tc>
        <w:tc>
          <w:tcPr>
            <w:tcW w:w="2774" w:type="dxa"/>
            <w:gridSpan w:val="2"/>
          </w:tcPr>
          <w:p w:rsidR="00494485" w:rsidRPr="008C067A" w:rsidRDefault="008C067A" w:rsidP="00D04361">
            <w:pPr>
              <w:spacing w:before="85"/>
              <w:ind w:left="1460"/>
              <w:rPr>
                <w:rFonts w:ascii="Times New Roman" w:eastAsia="Times New Roman" w:hAnsi="Times New Roman" w:cs="Times New Roman"/>
                <w:sz w:val="24"/>
                <w:szCs w:val="24"/>
                <w:lang w:val="uk-UA"/>
              </w:rPr>
            </w:pPr>
            <w:r w:rsidRPr="008C067A">
              <w:rPr>
                <w:rFonts w:ascii="Times New Roman" w:eastAsia="Times New Roman" w:hAnsi="Times New Roman" w:cs="Times New Roman"/>
                <w:sz w:val="24"/>
                <w:szCs w:val="24"/>
                <w:lang w:val="uk-UA"/>
              </w:rPr>
              <w:t>2,32</w:t>
            </w:r>
          </w:p>
        </w:tc>
      </w:tr>
      <w:tr w:rsidR="00494485" w:rsidRPr="00D04361" w:rsidTr="00864F5A">
        <w:trPr>
          <w:trHeight w:val="446"/>
        </w:trPr>
        <w:tc>
          <w:tcPr>
            <w:tcW w:w="3261" w:type="dxa"/>
          </w:tcPr>
          <w:p w:rsidR="00494485" w:rsidRPr="00545F62" w:rsidRDefault="00494485" w:rsidP="00F765D9">
            <w:pPr>
              <w:tabs>
                <w:tab w:val="left" w:pos="568"/>
                <w:tab w:val="left" w:pos="2964"/>
              </w:tabs>
              <w:spacing w:before="83"/>
              <w:ind w:right="173"/>
              <w:rPr>
                <w:rFonts w:ascii="Times New Roman" w:eastAsia="Times New Roman" w:hAnsi="Times New Roman" w:cs="Times New Roman"/>
                <w:sz w:val="24"/>
                <w:szCs w:val="24"/>
                <w:lang w:val="uk-UA"/>
              </w:rPr>
            </w:pPr>
            <w:r>
              <w:rPr>
                <w:rFonts w:ascii="Times New Roman" w:eastAsia="Times New Roman" w:hAnsi="Times New Roman" w:cs="Times New Roman"/>
                <w:b/>
                <w:sz w:val="24"/>
                <w:szCs w:val="24"/>
                <w:lang w:val="uk-UA"/>
              </w:rPr>
              <w:t xml:space="preserve"> </w:t>
            </w:r>
            <w:r w:rsidRPr="00545F62">
              <w:rPr>
                <w:rFonts w:ascii="Times New Roman" w:eastAsia="Times New Roman" w:hAnsi="Times New Roman" w:cs="Times New Roman"/>
                <w:sz w:val="24"/>
                <w:szCs w:val="24"/>
                <w:lang w:val="uk-UA"/>
              </w:rPr>
              <w:t>4 район  обслуговування</w:t>
            </w:r>
          </w:p>
        </w:tc>
        <w:tc>
          <w:tcPr>
            <w:tcW w:w="3463" w:type="dxa"/>
          </w:tcPr>
          <w:p w:rsidR="00494485" w:rsidRPr="008C067A" w:rsidRDefault="008C067A" w:rsidP="00D04361">
            <w:pPr>
              <w:spacing w:before="85"/>
              <w:ind w:left="1433" w:right="1423"/>
              <w:jc w:val="center"/>
              <w:rPr>
                <w:rFonts w:ascii="Times New Roman" w:eastAsia="Times New Roman" w:hAnsi="Times New Roman" w:cs="Times New Roman"/>
                <w:sz w:val="24"/>
                <w:szCs w:val="24"/>
                <w:lang w:val="uk-UA"/>
              </w:rPr>
            </w:pPr>
            <w:r w:rsidRPr="008C067A">
              <w:rPr>
                <w:rFonts w:ascii="Times New Roman" w:eastAsia="Times New Roman" w:hAnsi="Times New Roman" w:cs="Times New Roman"/>
                <w:sz w:val="24"/>
                <w:szCs w:val="24"/>
                <w:lang w:val="uk-UA"/>
              </w:rPr>
              <w:t>2,62</w:t>
            </w:r>
          </w:p>
        </w:tc>
        <w:tc>
          <w:tcPr>
            <w:tcW w:w="2774" w:type="dxa"/>
            <w:gridSpan w:val="2"/>
          </w:tcPr>
          <w:p w:rsidR="00494485" w:rsidRPr="008C067A" w:rsidRDefault="008C067A" w:rsidP="00D04361">
            <w:pPr>
              <w:spacing w:before="85"/>
              <w:ind w:left="1460"/>
              <w:rPr>
                <w:rFonts w:ascii="Times New Roman" w:eastAsia="Times New Roman" w:hAnsi="Times New Roman" w:cs="Times New Roman"/>
                <w:sz w:val="24"/>
                <w:szCs w:val="24"/>
                <w:lang w:val="uk-UA"/>
              </w:rPr>
            </w:pPr>
            <w:r w:rsidRPr="008C067A">
              <w:rPr>
                <w:rFonts w:ascii="Times New Roman" w:eastAsia="Times New Roman" w:hAnsi="Times New Roman" w:cs="Times New Roman"/>
                <w:sz w:val="24"/>
                <w:szCs w:val="24"/>
                <w:lang w:val="uk-UA"/>
              </w:rPr>
              <w:t>8,03</w:t>
            </w:r>
          </w:p>
        </w:tc>
      </w:tr>
    </w:tbl>
    <w:p w:rsidR="00A00D6E" w:rsidRPr="00A00D6E" w:rsidRDefault="00A00D6E" w:rsidP="00120C1F">
      <w:pPr>
        <w:widowControl w:val="0"/>
        <w:autoSpaceDE w:val="0"/>
        <w:autoSpaceDN w:val="0"/>
        <w:spacing w:before="72" w:after="0" w:line="240" w:lineRule="auto"/>
        <w:ind w:left="178" w:right="1386" w:firstLine="707"/>
        <w:outlineLvl w:val="3"/>
        <w:rPr>
          <w:rFonts w:eastAsia="Times New Roman" w:cs="Times New Roman"/>
          <w:b/>
          <w:bCs/>
          <w:i/>
          <w:szCs w:val="24"/>
          <w:lang w:val="uk-UA"/>
        </w:rPr>
      </w:pPr>
      <w:r w:rsidRPr="00A00D6E">
        <w:rPr>
          <w:rFonts w:eastAsia="Times New Roman" w:cs="Times New Roman"/>
          <w:b/>
          <w:bCs/>
          <w:i/>
          <w:spacing w:val="-3"/>
          <w:szCs w:val="24"/>
          <w:lang w:val="uk-UA"/>
        </w:rPr>
        <w:t xml:space="preserve">Розрахунок кількості </w:t>
      </w:r>
      <w:r w:rsidRPr="00A00D6E">
        <w:rPr>
          <w:rFonts w:eastAsia="Times New Roman" w:cs="Times New Roman"/>
          <w:b/>
          <w:bCs/>
          <w:i/>
          <w:szCs w:val="24"/>
          <w:lang w:val="uk-UA"/>
        </w:rPr>
        <w:t xml:space="preserve">вантажних </w:t>
      </w:r>
      <w:r w:rsidRPr="00A00D6E">
        <w:rPr>
          <w:rFonts w:eastAsia="Times New Roman" w:cs="Times New Roman"/>
          <w:b/>
          <w:bCs/>
          <w:i/>
          <w:spacing w:val="-3"/>
          <w:szCs w:val="24"/>
          <w:lang w:val="uk-UA"/>
        </w:rPr>
        <w:t xml:space="preserve">автомобілів (самоскидів) </w:t>
      </w:r>
      <w:r w:rsidRPr="00A00D6E">
        <w:rPr>
          <w:rFonts w:eastAsia="Times New Roman" w:cs="Times New Roman"/>
          <w:b/>
          <w:bCs/>
          <w:i/>
          <w:spacing w:val="-2"/>
          <w:szCs w:val="24"/>
          <w:lang w:val="uk-UA"/>
        </w:rPr>
        <w:t xml:space="preserve">для </w:t>
      </w:r>
      <w:r w:rsidRPr="00A00D6E">
        <w:rPr>
          <w:rFonts w:eastAsia="Times New Roman" w:cs="Times New Roman"/>
          <w:b/>
          <w:bCs/>
          <w:i/>
          <w:szCs w:val="24"/>
          <w:lang w:val="uk-UA"/>
        </w:rPr>
        <w:t xml:space="preserve">збирання та </w:t>
      </w:r>
      <w:r w:rsidRPr="00A00D6E">
        <w:rPr>
          <w:rFonts w:eastAsia="Times New Roman" w:cs="Times New Roman"/>
          <w:b/>
          <w:bCs/>
          <w:i/>
          <w:spacing w:val="-3"/>
          <w:szCs w:val="24"/>
          <w:lang w:val="uk-UA"/>
        </w:rPr>
        <w:t xml:space="preserve">вивезення великогабаритних </w:t>
      </w:r>
      <w:r w:rsidRPr="00A00D6E">
        <w:rPr>
          <w:rFonts w:eastAsia="Times New Roman" w:cs="Times New Roman"/>
          <w:b/>
          <w:bCs/>
          <w:i/>
          <w:szCs w:val="24"/>
          <w:lang w:val="uk-UA"/>
        </w:rPr>
        <w:t xml:space="preserve">та </w:t>
      </w:r>
      <w:r w:rsidRPr="00A00D6E">
        <w:rPr>
          <w:rFonts w:eastAsia="Times New Roman" w:cs="Times New Roman"/>
          <w:b/>
          <w:bCs/>
          <w:i/>
          <w:spacing w:val="-3"/>
          <w:szCs w:val="24"/>
          <w:lang w:val="uk-UA"/>
        </w:rPr>
        <w:t xml:space="preserve">ремонтних </w:t>
      </w:r>
      <w:r w:rsidRPr="00A00D6E">
        <w:rPr>
          <w:rFonts w:eastAsia="Times New Roman" w:cs="Times New Roman"/>
          <w:b/>
          <w:bCs/>
          <w:i/>
          <w:spacing w:val="-2"/>
          <w:szCs w:val="24"/>
          <w:lang w:val="uk-UA"/>
        </w:rPr>
        <w:t xml:space="preserve">відходів, </w:t>
      </w:r>
      <w:r w:rsidRPr="00A00D6E">
        <w:rPr>
          <w:rFonts w:eastAsia="Times New Roman" w:cs="Times New Roman"/>
          <w:b/>
          <w:bCs/>
          <w:i/>
          <w:spacing w:val="-3"/>
          <w:szCs w:val="24"/>
          <w:lang w:val="uk-UA"/>
        </w:rPr>
        <w:t xml:space="preserve">змету </w:t>
      </w:r>
      <w:r w:rsidRPr="00A00D6E">
        <w:rPr>
          <w:rFonts w:eastAsia="Times New Roman" w:cs="Times New Roman"/>
          <w:b/>
          <w:bCs/>
          <w:i/>
          <w:szCs w:val="24"/>
          <w:lang w:val="uk-UA"/>
        </w:rPr>
        <w:t xml:space="preserve">від населених </w:t>
      </w:r>
      <w:r w:rsidR="00864F5A">
        <w:rPr>
          <w:rFonts w:eastAsia="Times New Roman" w:cs="Times New Roman"/>
          <w:b/>
          <w:bCs/>
          <w:i/>
          <w:szCs w:val="24"/>
          <w:lang w:val="uk-UA"/>
        </w:rPr>
        <w:t>п</w:t>
      </w:r>
      <w:r w:rsidRPr="00A00D6E">
        <w:rPr>
          <w:rFonts w:eastAsia="Times New Roman" w:cs="Times New Roman"/>
          <w:b/>
          <w:bCs/>
          <w:i/>
          <w:szCs w:val="24"/>
          <w:lang w:val="uk-UA"/>
        </w:rPr>
        <w:t xml:space="preserve">унктів </w:t>
      </w:r>
      <w:r w:rsidRPr="00494485">
        <w:rPr>
          <w:rFonts w:eastAsia="Times New Roman" w:cs="Times New Roman"/>
          <w:b/>
          <w:bCs/>
          <w:i/>
          <w:sz w:val="28"/>
          <w:szCs w:val="24"/>
          <w:u w:val="single"/>
          <w:lang w:val="uk-UA"/>
        </w:rPr>
        <w:t>1</w:t>
      </w:r>
      <w:r w:rsidR="00F765D9">
        <w:rPr>
          <w:rFonts w:eastAsia="Times New Roman" w:cs="Times New Roman"/>
          <w:b/>
          <w:bCs/>
          <w:i/>
          <w:sz w:val="28"/>
          <w:szCs w:val="24"/>
          <w:u w:val="single"/>
          <w:lang w:val="uk-UA"/>
        </w:rPr>
        <w:t>- 4</w:t>
      </w:r>
      <w:r w:rsidRPr="00494485">
        <w:rPr>
          <w:rFonts w:eastAsia="Times New Roman" w:cs="Times New Roman"/>
          <w:b/>
          <w:bCs/>
          <w:i/>
          <w:sz w:val="28"/>
          <w:szCs w:val="24"/>
          <w:u w:val="single"/>
          <w:lang w:val="uk-UA"/>
        </w:rPr>
        <w:t xml:space="preserve"> </w:t>
      </w:r>
      <w:r w:rsidR="00282539">
        <w:rPr>
          <w:rFonts w:eastAsia="Times New Roman" w:cs="Times New Roman"/>
          <w:b/>
          <w:bCs/>
          <w:i/>
          <w:szCs w:val="24"/>
          <w:u w:val="single"/>
          <w:lang w:val="uk-UA"/>
        </w:rPr>
        <w:t>району обслуговування</w:t>
      </w:r>
      <w:r w:rsidRPr="00A00D6E">
        <w:rPr>
          <w:rFonts w:eastAsia="Times New Roman" w:cs="Times New Roman"/>
          <w:b/>
          <w:bCs/>
          <w:i/>
          <w:szCs w:val="24"/>
          <w:lang w:val="uk-UA"/>
        </w:rPr>
        <w:t>.</w:t>
      </w:r>
    </w:p>
    <w:p w:rsidR="00282539" w:rsidRPr="00282539" w:rsidRDefault="00F765D9" w:rsidP="008D42C7">
      <w:pPr>
        <w:widowControl w:val="0"/>
        <w:autoSpaceDE w:val="0"/>
        <w:autoSpaceDN w:val="0"/>
        <w:spacing w:before="137" w:after="0" w:line="240" w:lineRule="auto"/>
        <w:rPr>
          <w:rFonts w:eastAsia="Times New Roman" w:cs="Times New Roman"/>
          <w:szCs w:val="24"/>
          <w:lang w:val="uk-UA"/>
        </w:rPr>
      </w:pPr>
      <w:r>
        <w:rPr>
          <w:rFonts w:eastAsia="Times New Roman" w:cs="Times New Roman"/>
          <w:szCs w:val="24"/>
          <w:lang w:val="uk-UA"/>
        </w:rPr>
        <w:t>Аналізуючи об</w:t>
      </w:r>
      <w:r w:rsidRPr="00F765D9">
        <w:rPr>
          <w:rFonts w:eastAsia="Times New Roman" w:cs="Times New Roman"/>
          <w:szCs w:val="24"/>
          <w:lang w:val="uk-UA"/>
        </w:rPr>
        <w:t>’</w:t>
      </w:r>
      <w:r>
        <w:rPr>
          <w:rFonts w:eastAsia="Times New Roman" w:cs="Times New Roman"/>
          <w:szCs w:val="24"/>
          <w:lang w:val="uk-UA"/>
        </w:rPr>
        <w:t xml:space="preserve">ми ТПВ, які необхідно перевозити, </w:t>
      </w:r>
      <w:r w:rsidR="00282539">
        <w:rPr>
          <w:rFonts w:eastAsia="Times New Roman" w:cs="Times New Roman"/>
          <w:szCs w:val="24"/>
          <w:lang w:val="uk-UA"/>
        </w:rPr>
        <w:t xml:space="preserve"> зв</w:t>
      </w:r>
      <w:r w:rsidR="00282539" w:rsidRPr="00F765D9">
        <w:rPr>
          <w:rFonts w:eastAsia="Times New Roman" w:cs="Times New Roman"/>
          <w:szCs w:val="24"/>
          <w:lang w:val="uk-UA"/>
        </w:rPr>
        <w:t>’</w:t>
      </w:r>
      <w:r w:rsidR="00282539">
        <w:rPr>
          <w:rFonts w:eastAsia="Times New Roman" w:cs="Times New Roman"/>
          <w:szCs w:val="24"/>
          <w:lang w:val="uk-UA"/>
        </w:rPr>
        <w:t xml:space="preserve">язку з незначним утворенням </w:t>
      </w:r>
      <w:r w:rsidR="008D42C7">
        <w:rPr>
          <w:rFonts w:eastAsia="Times New Roman" w:cs="Times New Roman"/>
          <w:szCs w:val="24"/>
          <w:lang w:val="uk-UA"/>
        </w:rPr>
        <w:t>великогабаритних, ремонтних відходів та змету збирання даного виду відходів проводиться по індивідуальній заявці та по мірі накопичення автомобілем – самоскидом з корисним об</w:t>
      </w:r>
      <w:r w:rsidR="008D42C7" w:rsidRPr="00F765D9">
        <w:rPr>
          <w:rFonts w:eastAsia="Times New Roman" w:cs="Times New Roman"/>
          <w:szCs w:val="24"/>
          <w:lang w:val="uk-UA"/>
        </w:rPr>
        <w:t>’</w:t>
      </w:r>
      <w:r w:rsidR="008D42C7">
        <w:rPr>
          <w:rFonts w:eastAsia="Times New Roman" w:cs="Times New Roman"/>
          <w:szCs w:val="24"/>
          <w:lang w:val="uk-UA"/>
        </w:rPr>
        <w:t xml:space="preserve">ємом кузова </w:t>
      </w:r>
      <w:r w:rsidR="008D42C7" w:rsidRPr="00F765D9">
        <w:rPr>
          <w:rFonts w:eastAsia="Times New Roman" w:cs="Times New Roman"/>
          <w:b/>
          <w:szCs w:val="24"/>
          <w:lang w:val="uk-UA"/>
        </w:rPr>
        <w:t xml:space="preserve">до </w:t>
      </w:r>
      <w:r>
        <w:rPr>
          <w:rFonts w:eastAsia="Times New Roman" w:cs="Times New Roman"/>
          <w:b/>
          <w:szCs w:val="24"/>
          <w:lang w:val="uk-UA"/>
        </w:rPr>
        <w:t>12</w:t>
      </w:r>
      <w:r w:rsidR="008D42C7" w:rsidRPr="00F765D9">
        <w:rPr>
          <w:rFonts w:eastAsia="Times New Roman" w:cs="Times New Roman"/>
          <w:b/>
          <w:szCs w:val="24"/>
          <w:lang w:val="uk-UA"/>
        </w:rPr>
        <w:t>,0 м3.та</w:t>
      </w:r>
      <w:r w:rsidR="008D42C7">
        <w:rPr>
          <w:rFonts w:eastAsia="Times New Roman" w:cs="Times New Roman"/>
          <w:szCs w:val="24"/>
          <w:lang w:val="uk-UA"/>
        </w:rPr>
        <w:t xml:space="preserve">  </w:t>
      </w:r>
    </w:p>
    <w:p w:rsidR="004A379D" w:rsidRDefault="004A379D" w:rsidP="00163973">
      <w:pPr>
        <w:widowControl w:val="0"/>
        <w:autoSpaceDE w:val="0"/>
        <w:autoSpaceDN w:val="0"/>
        <w:spacing w:after="0" w:line="240" w:lineRule="auto"/>
        <w:rPr>
          <w:rFonts w:eastAsia="Times New Roman" w:cs="Times New Roman"/>
          <w:szCs w:val="24"/>
          <w:lang w:val="uk-UA"/>
        </w:rPr>
      </w:pPr>
    </w:p>
    <w:p w:rsidR="00D727AE" w:rsidRDefault="00D727AE" w:rsidP="00585733">
      <w:pPr>
        <w:widowControl w:val="0"/>
        <w:autoSpaceDE w:val="0"/>
        <w:autoSpaceDN w:val="0"/>
        <w:spacing w:after="0" w:line="240" w:lineRule="auto"/>
        <w:rPr>
          <w:rFonts w:eastAsia="Times New Roman" w:cs="Times New Roman"/>
          <w:szCs w:val="24"/>
          <w:lang w:val="uk-UA"/>
        </w:rPr>
      </w:pPr>
    </w:p>
    <w:p w:rsidR="00D727AE" w:rsidRDefault="00D727AE" w:rsidP="00585733">
      <w:pPr>
        <w:widowControl w:val="0"/>
        <w:autoSpaceDE w:val="0"/>
        <w:autoSpaceDN w:val="0"/>
        <w:spacing w:after="0" w:line="240" w:lineRule="auto"/>
        <w:rPr>
          <w:rFonts w:eastAsia="Times New Roman" w:cs="Times New Roman"/>
          <w:szCs w:val="24"/>
          <w:lang w:val="uk-UA"/>
        </w:rPr>
      </w:pPr>
    </w:p>
    <w:p w:rsidR="00585733" w:rsidRPr="00585733" w:rsidRDefault="00585733" w:rsidP="00585733">
      <w:pPr>
        <w:widowControl w:val="0"/>
        <w:autoSpaceDE w:val="0"/>
        <w:autoSpaceDN w:val="0"/>
        <w:spacing w:after="0" w:line="240" w:lineRule="auto"/>
        <w:rPr>
          <w:rFonts w:eastAsia="Times New Roman" w:cs="Times New Roman"/>
          <w:szCs w:val="24"/>
        </w:rPr>
      </w:pPr>
      <w:r w:rsidRPr="00585733">
        <w:rPr>
          <w:rFonts w:eastAsia="Times New Roman" w:cs="Times New Roman"/>
          <w:szCs w:val="24"/>
        </w:rPr>
        <w:t>Таблиця  2.20  -</w:t>
      </w:r>
      <w:r w:rsidRPr="00585733">
        <w:rPr>
          <w:rFonts w:eastAsia="Times New Roman" w:cs="Times New Roman"/>
          <w:szCs w:val="24"/>
        </w:rPr>
        <w:tab/>
        <w:t>Розрахункова кількість вантажних автомобілів (самоскидів) для кожного з етапів Схеми санітарного очищення</w:t>
      </w:r>
    </w:p>
    <w:tbl>
      <w:tblPr>
        <w:tblW w:w="9314"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4"/>
        <w:gridCol w:w="2362"/>
        <w:gridCol w:w="2365"/>
        <w:gridCol w:w="164"/>
        <w:gridCol w:w="1559"/>
      </w:tblGrid>
      <w:tr w:rsidR="00585733" w:rsidRPr="00585733" w:rsidTr="00585733">
        <w:trPr>
          <w:trHeight w:val="390"/>
        </w:trPr>
        <w:tc>
          <w:tcPr>
            <w:tcW w:w="2864" w:type="dxa"/>
            <w:vMerge w:val="restart"/>
            <w:tcBorders>
              <w:bottom w:val="double" w:sz="1" w:space="0" w:color="000000"/>
            </w:tcBorders>
          </w:tcPr>
          <w:p w:rsidR="00585733" w:rsidRPr="00585733" w:rsidRDefault="00585733" w:rsidP="00585733">
            <w:pPr>
              <w:widowControl w:val="0"/>
              <w:autoSpaceDE w:val="0"/>
              <w:autoSpaceDN w:val="0"/>
              <w:spacing w:after="0" w:line="240" w:lineRule="auto"/>
              <w:rPr>
                <w:rFonts w:eastAsia="Times New Roman" w:cs="Times New Roman"/>
                <w:szCs w:val="24"/>
              </w:rPr>
            </w:pPr>
          </w:p>
          <w:p w:rsidR="00585733" w:rsidRPr="00585733" w:rsidRDefault="00585733" w:rsidP="00585733">
            <w:pPr>
              <w:widowControl w:val="0"/>
              <w:autoSpaceDE w:val="0"/>
              <w:autoSpaceDN w:val="0"/>
              <w:spacing w:after="0" w:line="240" w:lineRule="auto"/>
              <w:rPr>
                <w:rFonts w:eastAsia="Times New Roman" w:cs="Times New Roman"/>
                <w:b/>
                <w:szCs w:val="24"/>
                <w:lang w:val="en-US"/>
              </w:rPr>
            </w:pPr>
            <w:r w:rsidRPr="00585733">
              <w:rPr>
                <w:rFonts w:eastAsia="Times New Roman" w:cs="Times New Roman"/>
                <w:b/>
                <w:szCs w:val="24"/>
                <w:lang w:val="en-US"/>
              </w:rPr>
              <w:t>Район обслуговування</w:t>
            </w:r>
          </w:p>
        </w:tc>
        <w:tc>
          <w:tcPr>
            <w:tcW w:w="6450" w:type="dxa"/>
            <w:gridSpan w:val="4"/>
          </w:tcPr>
          <w:p w:rsidR="00585733" w:rsidRPr="00585733" w:rsidRDefault="00585733" w:rsidP="00585733">
            <w:pPr>
              <w:widowControl w:val="0"/>
              <w:autoSpaceDE w:val="0"/>
              <w:autoSpaceDN w:val="0"/>
              <w:spacing w:after="0" w:line="240" w:lineRule="auto"/>
              <w:rPr>
                <w:rFonts w:eastAsia="Times New Roman" w:cs="Times New Roman"/>
                <w:b/>
                <w:szCs w:val="24"/>
                <w:lang w:val="en-US"/>
              </w:rPr>
            </w:pPr>
            <w:r w:rsidRPr="00585733">
              <w:rPr>
                <w:rFonts w:eastAsia="Times New Roman" w:cs="Times New Roman"/>
                <w:b/>
                <w:szCs w:val="24"/>
                <w:lang w:val="en-US"/>
              </w:rPr>
              <w:t>Вантажні автомобілі (самоскиди)</w:t>
            </w:r>
          </w:p>
        </w:tc>
      </w:tr>
      <w:tr w:rsidR="00585733" w:rsidRPr="00585733" w:rsidTr="00585733">
        <w:trPr>
          <w:trHeight w:val="365"/>
        </w:trPr>
        <w:tc>
          <w:tcPr>
            <w:tcW w:w="2864" w:type="dxa"/>
            <w:vMerge/>
            <w:tcBorders>
              <w:top w:val="nil"/>
              <w:bottom w:val="double" w:sz="1" w:space="0" w:color="000000"/>
            </w:tcBorders>
          </w:tcPr>
          <w:p w:rsidR="00585733" w:rsidRPr="00585733" w:rsidRDefault="00585733" w:rsidP="00585733">
            <w:pPr>
              <w:widowControl w:val="0"/>
              <w:autoSpaceDE w:val="0"/>
              <w:autoSpaceDN w:val="0"/>
              <w:spacing w:after="0" w:line="240" w:lineRule="auto"/>
              <w:rPr>
                <w:rFonts w:eastAsia="Times New Roman" w:cs="Times New Roman"/>
                <w:szCs w:val="24"/>
                <w:lang w:val="en-US"/>
              </w:rPr>
            </w:pPr>
          </w:p>
        </w:tc>
        <w:tc>
          <w:tcPr>
            <w:tcW w:w="2362" w:type="dxa"/>
            <w:tcBorders>
              <w:bottom w:val="double" w:sz="1" w:space="0" w:color="000000"/>
            </w:tcBorders>
          </w:tcPr>
          <w:p w:rsidR="00585733" w:rsidRPr="00585733" w:rsidRDefault="00585733" w:rsidP="00585733">
            <w:pPr>
              <w:widowControl w:val="0"/>
              <w:autoSpaceDE w:val="0"/>
              <w:autoSpaceDN w:val="0"/>
              <w:spacing w:after="0" w:line="240" w:lineRule="auto"/>
              <w:rPr>
                <w:rFonts w:eastAsia="Times New Roman" w:cs="Times New Roman"/>
                <w:b/>
                <w:szCs w:val="24"/>
                <w:lang w:val="en-US"/>
              </w:rPr>
            </w:pPr>
            <w:r w:rsidRPr="00585733">
              <w:rPr>
                <w:rFonts w:eastAsia="Times New Roman" w:cs="Times New Roman"/>
                <w:b/>
                <w:szCs w:val="24"/>
                <w:lang w:val="en-US"/>
              </w:rPr>
              <w:t>ємність кузова, м3</w:t>
            </w:r>
          </w:p>
        </w:tc>
        <w:tc>
          <w:tcPr>
            <w:tcW w:w="2529" w:type="dxa"/>
            <w:gridSpan w:val="2"/>
            <w:tcBorders>
              <w:bottom w:val="double" w:sz="1" w:space="0" w:color="000000"/>
            </w:tcBorders>
          </w:tcPr>
          <w:p w:rsidR="00585733" w:rsidRPr="00585733" w:rsidRDefault="00585733" w:rsidP="00585733">
            <w:pPr>
              <w:widowControl w:val="0"/>
              <w:autoSpaceDE w:val="0"/>
              <w:autoSpaceDN w:val="0"/>
              <w:spacing w:after="0" w:line="240" w:lineRule="auto"/>
              <w:rPr>
                <w:rFonts w:eastAsia="Times New Roman" w:cs="Times New Roman"/>
                <w:b/>
                <w:szCs w:val="24"/>
                <w:lang w:val="en-US"/>
              </w:rPr>
            </w:pPr>
            <w:r w:rsidRPr="00585733">
              <w:rPr>
                <w:rFonts w:eastAsia="Times New Roman" w:cs="Times New Roman"/>
                <w:b/>
                <w:szCs w:val="24"/>
                <w:lang w:val="en-US"/>
              </w:rPr>
              <w:t>вантажопідйомність, т</w:t>
            </w:r>
          </w:p>
        </w:tc>
        <w:tc>
          <w:tcPr>
            <w:tcW w:w="1559" w:type="dxa"/>
            <w:tcBorders>
              <w:bottom w:val="double" w:sz="1" w:space="0" w:color="000000"/>
            </w:tcBorders>
          </w:tcPr>
          <w:p w:rsidR="00585733" w:rsidRPr="00585733" w:rsidRDefault="00585733" w:rsidP="00585733">
            <w:pPr>
              <w:widowControl w:val="0"/>
              <w:autoSpaceDE w:val="0"/>
              <w:autoSpaceDN w:val="0"/>
              <w:spacing w:after="0" w:line="240" w:lineRule="auto"/>
              <w:rPr>
                <w:rFonts w:eastAsia="Times New Roman" w:cs="Times New Roman"/>
                <w:b/>
                <w:szCs w:val="24"/>
                <w:lang w:val="en-US"/>
              </w:rPr>
            </w:pPr>
            <w:r w:rsidRPr="00585733">
              <w:rPr>
                <w:rFonts w:eastAsia="Times New Roman" w:cs="Times New Roman"/>
                <w:b/>
                <w:szCs w:val="24"/>
                <w:lang w:val="en-US"/>
              </w:rPr>
              <w:t>кількість</w:t>
            </w:r>
          </w:p>
        </w:tc>
      </w:tr>
      <w:tr w:rsidR="00585733" w:rsidRPr="00585733" w:rsidTr="00585733">
        <w:trPr>
          <w:trHeight w:val="445"/>
        </w:trPr>
        <w:tc>
          <w:tcPr>
            <w:tcW w:w="9314" w:type="dxa"/>
            <w:gridSpan w:val="5"/>
            <w:tcBorders>
              <w:top w:val="double" w:sz="1" w:space="0" w:color="000000"/>
            </w:tcBorders>
          </w:tcPr>
          <w:p w:rsidR="00585733" w:rsidRPr="00585733" w:rsidRDefault="00585733" w:rsidP="00F47C6B">
            <w:pPr>
              <w:widowControl w:val="0"/>
              <w:autoSpaceDE w:val="0"/>
              <w:autoSpaceDN w:val="0"/>
              <w:spacing w:after="0" w:line="240" w:lineRule="auto"/>
              <w:jc w:val="center"/>
              <w:rPr>
                <w:rFonts w:eastAsia="Times New Roman" w:cs="Times New Roman"/>
                <w:b/>
                <w:szCs w:val="24"/>
                <w:lang w:val="en-US"/>
              </w:rPr>
            </w:pPr>
            <w:r w:rsidRPr="00585733">
              <w:rPr>
                <w:rFonts w:eastAsia="Times New Roman" w:cs="Times New Roman"/>
                <w:b/>
                <w:szCs w:val="24"/>
                <w:lang w:val="en-US"/>
              </w:rPr>
              <w:t>Існуючий стан  2020 рік</w:t>
            </w:r>
          </w:p>
        </w:tc>
      </w:tr>
      <w:tr w:rsidR="00585733" w:rsidRPr="00585733" w:rsidTr="00585733">
        <w:trPr>
          <w:trHeight w:val="445"/>
        </w:trPr>
        <w:tc>
          <w:tcPr>
            <w:tcW w:w="2864" w:type="dxa"/>
            <w:tcBorders>
              <w:bottom w:val="double" w:sz="1" w:space="0" w:color="000000"/>
            </w:tcBorders>
          </w:tcPr>
          <w:p w:rsidR="00585733" w:rsidRPr="00585733" w:rsidRDefault="00585733" w:rsidP="00585733">
            <w:pPr>
              <w:widowControl w:val="0"/>
              <w:autoSpaceDE w:val="0"/>
              <w:autoSpaceDN w:val="0"/>
              <w:spacing w:after="0" w:line="240" w:lineRule="auto"/>
              <w:rPr>
                <w:rFonts w:eastAsia="Times New Roman" w:cs="Times New Roman"/>
                <w:b/>
                <w:szCs w:val="24"/>
                <w:lang w:val="en-US"/>
              </w:rPr>
            </w:pPr>
            <w:r w:rsidRPr="00585733">
              <w:rPr>
                <w:rFonts w:eastAsia="Times New Roman" w:cs="Times New Roman"/>
                <w:b/>
                <w:szCs w:val="24"/>
                <w:lang w:val="en-US"/>
              </w:rPr>
              <w:t>1</w:t>
            </w:r>
          </w:p>
        </w:tc>
        <w:tc>
          <w:tcPr>
            <w:tcW w:w="2362" w:type="dxa"/>
            <w:tcBorders>
              <w:bottom w:val="double" w:sz="1" w:space="0" w:color="000000"/>
            </w:tcBorders>
          </w:tcPr>
          <w:p w:rsidR="00585733" w:rsidRPr="00585733" w:rsidRDefault="00585733" w:rsidP="00585733">
            <w:pPr>
              <w:widowControl w:val="0"/>
              <w:autoSpaceDE w:val="0"/>
              <w:autoSpaceDN w:val="0"/>
              <w:spacing w:after="0" w:line="240" w:lineRule="auto"/>
              <w:rPr>
                <w:rFonts w:eastAsia="Times New Roman" w:cs="Times New Roman"/>
                <w:szCs w:val="24"/>
                <w:lang w:val="en-US"/>
              </w:rPr>
            </w:pPr>
            <w:r w:rsidRPr="00585733">
              <w:rPr>
                <w:rFonts w:eastAsia="Times New Roman" w:cs="Times New Roman"/>
                <w:szCs w:val="24"/>
                <w:lang w:val="en-US"/>
              </w:rPr>
              <w:t>11,5</w:t>
            </w:r>
          </w:p>
        </w:tc>
        <w:tc>
          <w:tcPr>
            <w:tcW w:w="2365" w:type="dxa"/>
            <w:tcBorders>
              <w:bottom w:val="double" w:sz="1" w:space="0" w:color="000000"/>
            </w:tcBorders>
          </w:tcPr>
          <w:p w:rsidR="00585733" w:rsidRPr="00585733" w:rsidRDefault="00585733" w:rsidP="00585733">
            <w:pPr>
              <w:widowControl w:val="0"/>
              <w:autoSpaceDE w:val="0"/>
              <w:autoSpaceDN w:val="0"/>
              <w:spacing w:after="0" w:line="240" w:lineRule="auto"/>
              <w:rPr>
                <w:rFonts w:eastAsia="Times New Roman" w:cs="Times New Roman"/>
                <w:szCs w:val="24"/>
                <w:lang w:val="en-US"/>
              </w:rPr>
            </w:pPr>
            <w:r w:rsidRPr="00585733">
              <w:rPr>
                <w:rFonts w:eastAsia="Times New Roman" w:cs="Times New Roman"/>
                <w:szCs w:val="24"/>
                <w:lang w:val="en-US"/>
              </w:rPr>
              <w:t>4,1</w:t>
            </w:r>
          </w:p>
        </w:tc>
        <w:tc>
          <w:tcPr>
            <w:tcW w:w="1723" w:type="dxa"/>
            <w:gridSpan w:val="2"/>
            <w:tcBorders>
              <w:bottom w:val="double" w:sz="1" w:space="0" w:color="000000"/>
            </w:tcBorders>
          </w:tcPr>
          <w:p w:rsidR="00585733" w:rsidRPr="00585733" w:rsidRDefault="00585733" w:rsidP="00585733">
            <w:pPr>
              <w:widowControl w:val="0"/>
              <w:autoSpaceDE w:val="0"/>
              <w:autoSpaceDN w:val="0"/>
              <w:spacing w:after="0" w:line="240" w:lineRule="auto"/>
              <w:rPr>
                <w:rFonts w:eastAsia="Times New Roman" w:cs="Times New Roman"/>
                <w:szCs w:val="24"/>
                <w:lang w:val="en-US"/>
              </w:rPr>
            </w:pPr>
            <w:r w:rsidRPr="00585733">
              <w:rPr>
                <w:rFonts w:eastAsia="Times New Roman" w:cs="Times New Roman"/>
                <w:szCs w:val="24"/>
                <w:lang w:val="en-US"/>
              </w:rPr>
              <w:t>1</w:t>
            </w:r>
          </w:p>
        </w:tc>
      </w:tr>
      <w:tr w:rsidR="00811A23" w:rsidRPr="00585733" w:rsidTr="00585733">
        <w:trPr>
          <w:trHeight w:val="445"/>
        </w:trPr>
        <w:tc>
          <w:tcPr>
            <w:tcW w:w="2864" w:type="dxa"/>
            <w:tcBorders>
              <w:bottom w:val="double" w:sz="1" w:space="0" w:color="000000"/>
            </w:tcBorders>
          </w:tcPr>
          <w:p w:rsidR="00811A23" w:rsidRPr="00811A23" w:rsidRDefault="00811A23" w:rsidP="00585733">
            <w:pPr>
              <w:widowControl w:val="0"/>
              <w:autoSpaceDE w:val="0"/>
              <w:autoSpaceDN w:val="0"/>
              <w:spacing w:after="0" w:line="240" w:lineRule="auto"/>
              <w:rPr>
                <w:rFonts w:eastAsia="Times New Roman" w:cs="Times New Roman"/>
                <w:b/>
                <w:szCs w:val="24"/>
                <w:lang w:val="uk-UA"/>
              </w:rPr>
            </w:pPr>
            <w:r>
              <w:rPr>
                <w:rFonts w:eastAsia="Times New Roman" w:cs="Times New Roman"/>
                <w:b/>
                <w:szCs w:val="24"/>
                <w:lang w:val="uk-UA"/>
              </w:rPr>
              <w:t>2</w:t>
            </w:r>
          </w:p>
        </w:tc>
        <w:tc>
          <w:tcPr>
            <w:tcW w:w="2362" w:type="dxa"/>
            <w:tcBorders>
              <w:bottom w:val="double" w:sz="1" w:space="0" w:color="000000"/>
            </w:tcBorders>
          </w:tcPr>
          <w:p w:rsidR="00811A23" w:rsidRPr="00585733" w:rsidRDefault="00811A23" w:rsidP="00435F94">
            <w:pPr>
              <w:widowControl w:val="0"/>
              <w:autoSpaceDE w:val="0"/>
              <w:autoSpaceDN w:val="0"/>
              <w:spacing w:after="0" w:line="240" w:lineRule="auto"/>
              <w:rPr>
                <w:rFonts w:eastAsia="Times New Roman" w:cs="Times New Roman"/>
                <w:szCs w:val="24"/>
                <w:lang w:val="en-US"/>
              </w:rPr>
            </w:pPr>
            <w:r w:rsidRPr="00585733">
              <w:rPr>
                <w:rFonts w:eastAsia="Times New Roman" w:cs="Times New Roman"/>
                <w:szCs w:val="24"/>
                <w:lang w:val="en-US"/>
              </w:rPr>
              <w:t>11,5</w:t>
            </w:r>
          </w:p>
        </w:tc>
        <w:tc>
          <w:tcPr>
            <w:tcW w:w="2365" w:type="dxa"/>
            <w:tcBorders>
              <w:bottom w:val="double" w:sz="1" w:space="0" w:color="000000"/>
            </w:tcBorders>
          </w:tcPr>
          <w:p w:rsidR="00811A23" w:rsidRPr="00585733" w:rsidRDefault="00811A23" w:rsidP="00435F94">
            <w:pPr>
              <w:widowControl w:val="0"/>
              <w:autoSpaceDE w:val="0"/>
              <w:autoSpaceDN w:val="0"/>
              <w:spacing w:after="0" w:line="240" w:lineRule="auto"/>
              <w:rPr>
                <w:rFonts w:eastAsia="Times New Roman" w:cs="Times New Roman"/>
                <w:szCs w:val="24"/>
                <w:lang w:val="en-US"/>
              </w:rPr>
            </w:pPr>
            <w:r w:rsidRPr="00585733">
              <w:rPr>
                <w:rFonts w:eastAsia="Times New Roman" w:cs="Times New Roman"/>
                <w:szCs w:val="24"/>
                <w:lang w:val="en-US"/>
              </w:rPr>
              <w:t>4,1</w:t>
            </w:r>
          </w:p>
        </w:tc>
        <w:tc>
          <w:tcPr>
            <w:tcW w:w="1723" w:type="dxa"/>
            <w:gridSpan w:val="2"/>
            <w:tcBorders>
              <w:bottom w:val="double" w:sz="1" w:space="0" w:color="000000"/>
            </w:tcBorders>
          </w:tcPr>
          <w:p w:rsidR="00811A23" w:rsidRPr="00585733" w:rsidRDefault="00811A23" w:rsidP="00435F94">
            <w:pPr>
              <w:widowControl w:val="0"/>
              <w:autoSpaceDE w:val="0"/>
              <w:autoSpaceDN w:val="0"/>
              <w:spacing w:after="0" w:line="240" w:lineRule="auto"/>
              <w:rPr>
                <w:rFonts w:eastAsia="Times New Roman" w:cs="Times New Roman"/>
                <w:szCs w:val="24"/>
                <w:lang w:val="en-US"/>
              </w:rPr>
            </w:pPr>
            <w:r w:rsidRPr="00585733">
              <w:rPr>
                <w:rFonts w:eastAsia="Times New Roman" w:cs="Times New Roman"/>
                <w:szCs w:val="24"/>
                <w:lang w:val="en-US"/>
              </w:rPr>
              <w:t>1</w:t>
            </w:r>
          </w:p>
        </w:tc>
      </w:tr>
      <w:tr w:rsidR="00811A23" w:rsidRPr="00585733" w:rsidTr="00585733">
        <w:trPr>
          <w:trHeight w:val="445"/>
        </w:trPr>
        <w:tc>
          <w:tcPr>
            <w:tcW w:w="2864" w:type="dxa"/>
            <w:tcBorders>
              <w:bottom w:val="double" w:sz="1" w:space="0" w:color="000000"/>
            </w:tcBorders>
          </w:tcPr>
          <w:p w:rsidR="00811A23" w:rsidRPr="00811A23" w:rsidRDefault="00811A23" w:rsidP="00585733">
            <w:pPr>
              <w:widowControl w:val="0"/>
              <w:autoSpaceDE w:val="0"/>
              <w:autoSpaceDN w:val="0"/>
              <w:spacing w:after="0" w:line="240" w:lineRule="auto"/>
              <w:rPr>
                <w:rFonts w:eastAsia="Times New Roman" w:cs="Times New Roman"/>
                <w:b/>
                <w:szCs w:val="24"/>
                <w:lang w:val="uk-UA"/>
              </w:rPr>
            </w:pPr>
            <w:r>
              <w:rPr>
                <w:rFonts w:eastAsia="Times New Roman" w:cs="Times New Roman"/>
                <w:b/>
                <w:szCs w:val="24"/>
                <w:lang w:val="uk-UA"/>
              </w:rPr>
              <w:lastRenderedPageBreak/>
              <w:t>3</w:t>
            </w:r>
          </w:p>
        </w:tc>
        <w:tc>
          <w:tcPr>
            <w:tcW w:w="2362" w:type="dxa"/>
            <w:tcBorders>
              <w:bottom w:val="double" w:sz="1" w:space="0" w:color="000000"/>
            </w:tcBorders>
          </w:tcPr>
          <w:p w:rsidR="00811A23" w:rsidRPr="00585733" w:rsidRDefault="00811A23" w:rsidP="00435F94">
            <w:pPr>
              <w:widowControl w:val="0"/>
              <w:autoSpaceDE w:val="0"/>
              <w:autoSpaceDN w:val="0"/>
              <w:spacing w:after="0" w:line="240" w:lineRule="auto"/>
              <w:rPr>
                <w:rFonts w:eastAsia="Times New Roman" w:cs="Times New Roman"/>
                <w:szCs w:val="24"/>
                <w:lang w:val="en-US"/>
              </w:rPr>
            </w:pPr>
            <w:r w:rsidRPr="00585733">
              <w:rPr>
                <w:rFonts w:eastAsia="Times New Roman" w:cs="Times New Roman"/>
                <w:szCs w:val="24"/>
                <w:lang w:val="en-US"/>
              </w:rPr>
              <w:t>11,5</w:t>
            </w:r>
          </w:p>
        </w:tc>
        <w:tc>
          <w:tcPr>
            <w:tcW w:w="2365" w:type="dxa"/>
            <w:tcBorders>
              <w:bottom w:val="double" w:sz="1" w:space="0" w:color="000000"/>
            </w:tcBorders>
          </w:tcPr>
          <w:p w:rsidR="00811A23" w:rsidRPr="00585733" w:rsidRDefault="00811A23" w:rsidP="00435F94">
            <w:pPr>
              <w:widowControl w:val="0"/>
              <w:autoSpaceDE w:val="0"/>
              <w:autoSpaceDN w:val="0"/>
              <w:spacing w:after="0" w:line="240" w:lineRule="auto"/>
              <w:rPr>
                <w:rFonts w:eastAsia="Times New Roman" w:cs="Times New Roman"/>
                <w:szCs w:val="24"/>
                <w:lang w:val="en-US"/>
              </w:rPr>
            </w:pPr>
            <w:r w:rsidRPr="00585733">
              <w:rPr>
                <w:rFonts w:eastAsia="Times New Roman" w:cs="Times New Roman"/>
                <w:szCs w:val="24"/>
                <w:lang w:val="en-US"/>
              </w:rPr>
              <w:t>4,1</w:t>
            </w:r>
          </w:p>
        </w:tc>
        <w:tc>
          <w:tcPr>
            <w:tcW w:w="1723" w:type="dxa"/>
            <w:gridSpan w:val="2"/>
            <w:tcBorders>
              <w:bottom w:val="double" w:sz="1" w:space="0" w:color="000000"/>
            </w:tcBorders>
          </w:tcPr>
          <w:p w:rsidR="00811A23" w:rsidRPr="00585733" w:rsidRDefault="00811A23" w:rsidP="00435F94">
            <w:pPr>
              <w:widowControl w:val="0"/>
              <w:autoSpaceDE w:val="0"/>
              <w:autoSpaceDN w:val="0"/>
              <w:spacing w:after="0" w:line="240" w:lineRule="auto"/>
              <w:rPr>
                <w:rFonts w:eastAsia="Times New Roman" w:cs="Times New Roman"/>
                <w:szCs w:val="24"/>
                <w:lang w:val="en-US"/>
              </w:rPr>
            </w:pPr>
            <w:r w:rsidRPr="00585733">
              <w:rPr>
                <w:rFonts w:eastAsia="Times New Roman" w:cs="Times New Roman"/>
                <w:szCs w:val="24"/>
                <w:lang w:val="en-US"/>
              </w:rPr>
              <w:t>1</w:t>
            </w:r>
          </w:p>
        </w:tc>
      </w:tr>
      <w:tr w:rsidR="00811A23" w:rsidRPr="00585733" w:rsidTr="00585733">
        <w:trPr>
          <w:trHeight w:val="445"/>
        </w:trPr>
        <w:tc>
          <w:tcPr>
            <w:tcW w:w="2864" w:type="dxa"/>
            <w:tcBorders>
              <w:bottom w:val="double" w:sz="1" w:space="0" w:color="000000"/>
            </w:tcBorders>
          </w:tcPr>
          <w:p w:rsidR="00811A23" w:rsidRPr="00811A23" w:rsidRDefault="00811A23" w:rsidP="00585733">
            <w:pPr>
              <w:widowControl w:val="0"/>
              <w:autoSpaceDE w:val="0"/>
              <w:autoSpaceDN w:val="0"/>
              <w:spacing w:after="0" w:line="240" w:lineRule="auto"/>
              <w:rPr>
                <w:rFonts w:eastAsia="Times New Roman" w:cs="Times New Roman"/>
                <w:b/>
                <w:szCs w:val="24"/>
                <w:lang w:val="uk-UA"/>
              </w:rPr>
            </w:pPr>
            <w:r>
              <w:rPr>
                <w:rFonts w:eastAsia="Times New Roman" w:cs="Times New Roman"/>
                <w:b/>
                <w:szCs w:val="24"/>
                <w:lang w:val="uk-UA"/>
              </w:rPr>
              <w:t>4</w:t>
            </w:r>
          </w:p>
        </w:tc>
        <w:tc>
          <w:tcPr>
            <w:tcW w:w="2362" w:type="dxa"/>
            <w:tcBorders>
              <w:bottom w:val="double" w:sz="1" w:space="0" w:color="000000"/>
            </w:tcBorders>
          </w:tcPr>
          <w:p w:rsidR="00811A23" w:rsidRPr="00585733" w:rsidRDefault="00811A23" w:rsidP="00435F94">
            <w:pPr>
              <w:widowControl w:val="0"/>
              <w:autoSpaceDE w:val="0"/>
              <w:autoSpaceDN w:val="0"/>
              <w:spacing w:after="0" w:line="240" w:lineRule="auto"/>
              <w:rPr>
                <w:rFonts w:eastAsia="Times New Roman" w:cs="Times New Roman"/>
                <w:szCs w:val="24"/>
                <w:lang w:val="en-US"/>
              </w:rPr>
            </w:pPr>
            <w:r w:rsidRPr="00585733">
              <w:rPr>
                <w:rFonts w:eastAsia="Times New Roman" w:cs="Times New Roman"/>
                <w:szCs w:val="24"/>
                <w:lang w:val="en-US"/>
              </w:rPr>
              <w:t>11,5</w:t>
            </w:r>
          </w:p>
        </w:tc>
        <w:tc>
          <w:tcPr>
            <w:tcW w:w="2365" w:type="dxa"/>
            <w:tcBorders>
              <w:bottom w:val="double" w:sz="1" w:space="0" w:color="000000"/>
            </w:tcBorders>
          </w:tcPr>
          <w:p w:rsidR="00811A23" w:rsidRPr="00585733" w:rsidRDefault="00811A23" w:rsidP="00435F94">
            <w:pPr>
              <w:widowControl w:val="0"/>
              <w:autoSpaceDE w:val="0"/>
              <w:autoSpaceDN w:val="0"/>
              <w:spacing w:after="0" w:line="240" w:lineRule="auto"/>
              <w:rPr>
                <w:rFonts w:eastAsia="Times New Roman" w:cs="Times New Roman"/>
                <w:szCs w:val="24"/>
                <w:lang w:val="en-US"/>
              </w:rPr>
            </w:pPr>
            <w:r w:rsidRPr="00585733">
              <w:rPr>
                <w:rFonts w:eastAsia="Times New Roman" w:cs="Times New Roman"/>
                <w:szCs w:val="24"/>
                <w:lang w:val="en-US"/>
              </w:rPr>
              <w:t>4,1</w:t>
            </w:r>
          </w:p>
        </w:tc>
        <w:tc>
          <w:tcPr>
            <w:tcW w:w="1723" w:type="dxa"/>
            <w:gridSpan w:val="2"/>
            <w:tcBorders>
              <w:bottom w:val="double" w:sz="1" w:space="0" w:color="000000"/>
            </w:tcBorders>
          </w:tcPr>
          <w:p w:rsidR="00811A23" w:rsidRPr="00585733" w:rsidRDefault="00811A23" w:rsidP="00435F94">
            <w:pPr>
              <w:widowControl w:val="0"/>
              <w:autoSpaceDE w:val="0"/>
              <w:autoSpaceDN w:val="0"/>
              <w:spacing w:after="0" w:line="240" w:lineRule="auto"/>
              <w:rPr>
                <w:rFonts w:eastAsia="Times New Roman" w:cs="Times New Roman"/>
                <w:szCs w:val="24"/>
                <w:lang w:val="en-US"/>
              </w:rPr>
            </w:pPr>
            <w:r w:rsidRPr="00585733">
              <w:rPr>
                <w:rFonts w:eastAsia="Times New Roman" w:cs="Times New Roman"/>
                <w:szCs w:val="24"/>
                <w:lang w:val="en-US"/>
              </w:rPr>
              <w:t>1</w:t>
            </w:r>
          </w:p>
        </w:tc>
      </w:tr>
      <w:tr w:rsidR="00585733" w:rsidRPr="00585733" w:rsidTr="00585733">
        <w:trPr>
          <w:trHeight w:val="448"/>
        </w:trPr>
        <w:tc>
          <w:tcPr>
            <w:tcW w:w="9314" w:type="dxa"/>
            <w:gridSpan w:val="5"/>
            <w:tcBorders>
              <w:top w:val="double" w:sz="1" w:space="0" w:color="000000"/>
            </w:tcBorders>
          </w:tcPr>
          <w:p w:rsidR="00585733" w:rsidRPr="00585733" w:rsidRDefault="00585733" w:rsidP="00F47C6B">
            <w:pPr>
              <w:widowControl w:val="0"/>
              <w:autoSpaceDE w:val="0"/>
              <w:autoSpaceDN w:val="0"/>
              <w:spacing w:after="0" w:line="240" w:lineRule="auto"/>
              <w:jc w:val="center"/>
              <w:rPr>
                <w:rFonts w:eastAsia="Times New Roman" w:cs="Times New Roman"/>
                <w:b/>
                <w:szCs w:val="24"/>
                <w:lang w:val="en-US"/>
              </w:rPr>
            </w:pPr>
            <w:r w:rsidRPr="00585733">
              <w:rPr>
                <w:rFonts w:eastAsia="Times New Roman" w:cs="Times New Roman"/>
                <w:b/>
                <w:szCs w:val="24"/>
                <w:lang w:val="en-US"/>
              </w:rPr>
              <w:t>І етап 2025 рік</w:t>
            </w:r>
          </w:p>
        </w:tc>
      </w:tr>
      <w:tr w:rsidR="00585733" w:rsidRPr="00585733" w:rsidTr="00585733">
        <w:trPr>
          <w:trHeight w:val="445"/>
        </w:trPr>
        <w:tc>
          <w:tcPr>
            <w:tcW w:w="2864" w:type="dxa"/>
            <w:tcBorders>
              <w:bottom w:val="double" w:sz="1" w:space="0" w:color="000000"/>
            </w:tcBorders>
          </w:tcPr>
          <w:p w:rsidR="00585733" w:rsidRPr="00585733" w:rsidRDefault="00585733" w:rsidP="00585733">
            <w:pPr>
              <w:widowControl w:val="0"/>
              <w:autoSpaceDE w:val="0"/>
              <w:autoSpaceDN w:val="0"/>
              <w:spacing w:after="0" w:line="240" w:lineRule="auto"/>
              <w:rPr>
                <w:rFonts w:eastAsia="Times New Roman" w:cs="Times New Roman"/>
                <w:b/>
                <w:szCs w:val="24"/>
                <w:lang w:val="en-US"/>
              </w:rPr>
            </w:pPr>
            <w:r w:rsidRPr="00585733">
              <w:rPr>
                <w:rFonts w:eastAsia="Times New Roman" w:cs="Times New Roman"/>
                <w:b/>
                <w:szCs w:val="24"/>
                <w:lang w:val="en-US"/>
              </w:rPr>
              <w:t>1</w:t>
            </w:r>
          </w:p>
        </w:tc>
        <w:tc>
          <w:tcPr>
            <w:tcW w:w="2362" w:type="dxa"/>
            <w:tcBorders>
              <w:bottom w:val="double" w:sz="1" w:space="0" w:color="000000"/>
            </w:tcBorders>
          </w:tcPr>
          <w:p w:rsidR="00585733" w:rsidRPr="00585733" w:rsidRDefault="00585733" w:rsidP="00585733">
            <w:pPr>
              <w:widowControl w:val="0"/>
              <w:autoSpaceDE w:val="0"/>
              <w:autoSpaceDN w:val="0"/>
              <w:spacing w:after="0" w:line="240" w:lineRule="auto"/>
              <w:rPr>
                <w:rFonts w:eastAsia="Times New Roman" w:cs="Times New Roman"/>
                <w:szCs w:val="24"/>
                <w:lang w:val="en-US"/>
              </w:rPr>
            </w:pPr>
            <w:r w:rsidRPr="00585733">
              <w:rPr>
                <w:rFonts w:eastAsia="Times New Roman" w:cs="Times New Roman"/>
                <w:szCs w:val="24"/>
                <w:lang w:val="en-US"/>
              </w:rPr>
              <w:t>11,5</w:t>
            </w:r>
          </w:p>
        </w:tc>
        <w:tc>
          <w:tcPr>
            <w:tcW w:w="2365" w:type="dxa"/>
            <w:tcBorders>
              <w:bottom w:val="double" w:sz="1" w:space="0" w:color="000000"/>
            </w:tcBorders>
          </w:tcPr>
          <w:p w:rsidR="00585733" w:rsidRPr="00585733" w:rsidRDefault="00585733" w:rsidP="00585733">
            <w:pPr>
              <w:widowControl w:val="0"/>
              <w:autoSpaceDE w:val="0"/>
              <w:autoSpaceDN w:val="0"/>
              <w:spacing w:after="0" w:line="240" w:lineRule="auto"/>
              <w:rPr>
                <w:rFonts w:eastAsia="Times New Roman" w:cs="Times New Roman"/>
                <w:szCs w:val="24"/>
                <w:lang w:val="en-US"/>
              </w:rPr>
            </w:pPr>
            <w:r w:rsidRPr="00585733">
              <w:rPr>
                <w:rFonts w:eastAsia="Times New Roman" w:cs="Times New Roman"/>
                <w:szCs w:val="24"/>
                <w:lang w:val="en-US"/>
              </w:rPr>
              <w:t>4,1</w:t>
            </w:r>
          </w:p>
        </w:tc>
        <w:tc>
          <w:tcPr>
            <w:tcW w:w="1723" w:type="dxa"/>
            <w:gridSpan w:val="2"/>
            <w:tcBorders>
              <w:bottom w:val="double" w:sz="1" w:space="0" w:color="000000"/>
            </w:tcBorders>
          </w:tcPr>
          <w:p w:rsidR="00585733" w:rsidRPr="00585733" w:rsidRDefault="00585733" w:rsidP="00585733">
            <w:pPr>
              <w:widowControl w:val="0"/>
              <w:autoSpaceDE w:val="0"/>
              <w:autoSpaceDN w:val="0"/>
              <w:spacing w:after="0" w:line="240" w:lineRule="auto"/>
              <w:rPr>
                <w:rFonts w:eastAsia="Times New Roman" w:cs="Times New Roman"/>
                <w:szCs w:val="24"/>
                <w:lang w:val="en-US"/>
              </w:rPr>
            </w:pPr>
            <w:r w:rsidRPr="00585733">
              <w:rPr>
                <w:rFonts w:eastAsia="Times New Roman" w:cs="Times New Roman"/>
                <w:szCs w:val="24"/>
                <w:lang w:val="en-US"/>
              </w:rPr>
              <w:t>1</w:t>
            </w:r>
          </w:p>
        </w:tc>
      </w:tr>
      <w:tr w:rsidR="00811A23" w:rsidRPr="00585733" w:rsidTr="00585733">
        <w:trPr>
          <w:trHeight w:val="445"/>
        </w:trPr>
        <w:tc>
          <w:tcPr>
            <w:tcW w:w="2864" w:type="dxa"/>
            <w:tcBorders>
              <w:bottom w:val="double" w:sz="1" w:space="0" w:color="000000"/>
            </w:tcBorders>
          </w:tcPr>
          <w:p w:rsidR="00811A23" w:rsidRPr="00811A23" w:rsidRDefault="00811A23" w:rsidP="00585733">
            <w:pPr>
              <w:widowControl w:val="0"/>
              <w:autoSpaceDE w:val="0"/>
              <w:autoSpaceDN w:val="0"/>
              <w:spacing w:after="0" w:line="240" w:lineRule="auto"/>
              <w:rPr>
                <w:rFonts w:eastAsia="Times New Roman" w:cs="Times New Roman"/>
                <w:b/>
                <w:szCs w:val="24"/>
                <w:lang w:val="uk-UA"/>
              </w:rPr>
            </w:pPr>
            <w:r>
              <w:rPr>
                <w:rFonts w:eastAsia="Times New Roman" w:cs="Times New Roman"/>
                <w:b/>
                <w:szCs w:val="24"/>
                <w:lang w:val="uk-UA"/>
              </w:rPr>
              <w:t>2</w:t>
            </w:r>
          </w:p>
        </w:tc>
        <w:tc>
          <w:tcPr>
            <w:tcW w:w="2362" w:type="dxa"/>
            <w:tcBorders>
              <w:bottom w:val="double" w:sz="1" w:space="0" w:color="000000"/>
            </w:tcBorders>
          </w:tcPr>
          <w:p w:rsidR="00811A23" w:rsidRPr="00585733" w:rsidRDefault="00811A23" w:rsidP="00435F94">
            <w:pPr>
              <w:widowControl w:val="0"/>
              <w:autoSpaceDE w:val="0"/>
              <w:autoSpaceDN w:val="0"/>
              <w:spacing w:after="0" w:line="240" w:lineRule="auto"/>
              <w:rPr>
                <w:rFonts w:eastAsia="Times New Roman" w:cs="Times New Roman"/>
                <w:szCs w:val="24"/>
                <w:lang w:val="en-US"/>
              </w:rPr>
            </w:pPr>
            <w:r w:rsidRPr="00585733">
              <w:rPr>
                <w:rFonts w:eastAsia="Times New Roman" w:cs="Times New Roman"/>
                <w:szCs w:val="24"/>
                <w:lang w:val="en-US"/>
              </w:rPr>
              <w:t>11,5</w:t>
            </w:r>
          </w:p>
        </w:tc>
        <w:tc>
          <w:tcPr>
            <w:tcW w:w="2365" w:type="dxa"/>
            <w:tcBorders>
              <w:bottom w:val="double" w:sz="1" w:space="0" w:color="000000"/>
            </w:tcBorders>
          </w:tcPr>
          <w:p w:rsidR="00811A23" w:rsidRPr="00585733" w:rsidRDefault="00811A23" w:rsidP="00435F94">
            <w:pPr>
              <w:widowControl w:val="0"/>
              <w:autoSpaceDE w:val="0"/>
              <w:autoSpaceDN w:val="0"/>
              <w:spacing w:after="0" w:line="240" w:lineRule="auto"/>
              <w:rPr>
                <w:rFonts w:eastAsia="Times New Roman" w:cs="Times New Roman"/>
                <w:szCs w:val="24"/>
                <w:lang w:val="en-US"/>
              </w:rPr>
            </w:pPr>
            <w:r w:rsidRPr="00585733">
              <w:rPr>
                <w:rFonts w:eastAsia="Times New Roman" w:cs="Times New Roman"/>
                <w:szCs w:val="24"/>
                <w:lang w:val="en-US"/>
              </w:rPr>
              <w:t>4,1</w:t>
            </w:r>
          </w:p>
        </w:tc>
        <w:tc>
          <w:tcPr>
            <w:tcW w:w="1723" w:type="dxa"/>
            <w:gridSpan w:val="2"/>
            <w:tcBorders>
              <w:bottom w:val="double" w:sz="1" w:space="0" w:color="000000"/>
            </w:tcBorders>
          </w:tcPr>
          <w:p w:rsidR="00811A23" w:rsidRPr="00585733" w:rsidRDefault="00811A23" w:rsidP="00435F94">
            <w:pPr>
              <w:widowControl w:val="0"/>
              <w:autoSpaceDE w:val="0"/>
              <w:autoSpaceDN w:val="0"/>
              <w:spacing w:after="0" w:line="240" w:lineRule="auto"/>
              <w:rPr>
                <w:rFonts w:eastAsia="Times New Roman" w:cs="Times New Roman"/>
                <w:szCs w:val="24"/>
                <w:lang w:val="en-US"/>
              </w:rPr>
            </w:pPr>
            <w:r w:rsidRPr="00585733">
              <w:rPr>
                <w:rFonts w:eastAsia="Times New Roman" w:cs="Times New Roman"/>
                <w:szCs w:val="24"/>
                <w:lang w:val="en-US"/>
              </w:rPr>
              <w:t>1</w:t>
            </w:r>
          </w:p>
        </w:tc>
      </w:tr>
      <w:tr w:rsidR="00811A23" w:rsidRPr="00585733" w:rsidTr="00585733">
        <w:trPr>
          <w:trHeight w:val="445"/>
        </w:trPr>
        <w:tc>
          <w:tcPr>
            <w:tcW w:w="2864" w:type="dxa"/>
            <w:tcBorders>
              <w:bottom w:val="double" w:sz="1" w:space="0" w:color="000000"/>
            </w:tcBorders>
          </w:tcPr>
          <w:p w:rsidR="00811A23" w:rsidRPr="00811A23" w:rsidRDefault="00811A23" w:rsidP="00585733">
            <w:pPr>
              <w:widowControl w:val="0"/>
              <w:autoSpaceDE w:val="0"/>
              <w:autoSpaceDN w:val="0"/>
              <w:spacing w:after="0" w:line="240" w:lineRule="auto"/>
              <w:rPr>
                <w:rFonts w:eastAsia="Times New Roman" w:cs="Times New Roman"/>
                <w:b/>
                <w:szCs w:val="24"/>
                <w:lang w:val="uk-UA"/>
              </w:rPr>
            </w:pPr>
            <w:r>
              <w:rPr>
                <w:rFonts w:eastAsia="Times New Roman" w:cs="Times New Roman"/>
                <w:b/>
                <w:szCs w:val="24"/>
                <w:lang w:val="uk-UA"/>
              </w:rPr>
              <w:t>3</w:t>
            </w:r>
          </w:p>
        </w:tc>
        <w:tc>
          <w:tcPr>
            <w:tcW w:w="2362" w:type="dxa"/>
            <w:tcBorders>
              <w:bottom w:val="double" w:sz="1" w:space="0" w:color="000000"/>
            </w:tcBorders>
          </w:tcPr>
          <w:p w:rsidR="00811A23" w:rsidRPr="00585733" w:rsidRDefault="00811A23" w:rsidP="00435F94">
            <w:pPr>
              <w:widowControl w:val="0"/>
              <w:autoSpaceDE w:val="0"/>
              <w:autoSpaceDN w:val="0"/>
              <w:spacing w:after="0" w:line="240" w:lineRule="auto"/>
              <w:rPr>
                <w:rFonts w:eastAsia="Times New Roman" w:cs="Times New Roman"/>
                <w:szCs w:val="24"/>
                <w:lang w:val="en-US"/>
              </w:rPr>
            </w:pPr>
            <w:r w:rsidRPr="00585733">
              <w:rPr>
                <w:rFonts w:eastAsia="Times New Roman" w:cs="Times New Roman"/>
                <w:szCs w:val="24"/>
                <w:lang w:val="en-US"/>
              </w:rPr>
              <w:t>11,5</w:t>
            </w:r>
          </w:p>
        </w:tc>
        <w:tc>
          <w:tcPr>
            <w:tcW w:w="2365" w:type="dxa"/>
            <w:tcBorders>
              <w:bottom w:val="double" w:sz="1" w:space="0" w:color="000000"/>
            </w:tcBorders>
          </w:tcPr>
          <w:p w:rsidR="00811A23" w:rsidRPr="00585733" w:rsidRDefault="00811A23" w:rsidP="00435F94">
            <w:pPr>
              <w:widowControl w:val="0"/>
              <w:autoSpaceDE w:val="0"/>
              <w:autoSpaceDN w:val="0"/>
              <w:spacing w:after="0" w:line="240" w:lineRule="auto"/>
              <w:rPr>
                <w:rFonts w:eastAsia="Times New Roman" w:cs="Times New Roman"/>
                <w:szCs w:val="24"/>
                <w:lang w:val="en-US"/>
              </w:rPr>
            </w:pPr>
            <w:r w:rsidRPr="00585733">
              <w:rPr>
                <w:rFonts w:eastAsia="Times New Roman" w:cs="Times New Roman"/>
                <w:szCs w:val="24"/>
                <w:lang w:val="en-US"/>
              </w:rPr>
              <w:t>4,1</w:t>
            </w:r>
          </w:p>
        </w:tc>
        <w:tc>
          <w:tcPr>
            <w:tcW w:w="1723" w:type="dxa"/>
            <w:gridSpan w:val="2"/>
            <w:tcBorders>
              <w:bottom w:val="double" w:sz="1" w:space="0" w:color="000000"/>
            </w:tcBorders>
          </w:tcPr>
          <w:p w:rsidR="00811A23" w:rsidRPr="00585733" w:rsidRDefault="00811A23" w:rsidP="00435F94">
            <w:pPr>
              <w:widowControl w:val="0"/>
              <w:autoSpaceDE w:val="0"/>
              <w:autoSpaceDN w:val="0"/>
              <w:spacing w:after="0" w:line="240" w:lineRule="auto"/>
              <w:rPr>
                <w:rFonts w:eastAsia="Times New Roman" w:cs="Times New Roman"/>
                <w:szCs w:val="24"/>
                <w:lang w:val="en-US"/>
              </w:rPr>
            </w:pPr>
            <w:r w:rsidRPr="00585733">
              <w:rPr>
                <w:rFonts w:eastAsia="Times New Roman" w:cs="Times New Roman"/>
                <w:szCs w:val="24"/>
                <w:lang w:val="en-US"/>
              </w:rPr>
              <w:t>1</w:t>
            </w:r>
          </w:p>
        </w:tc>
      </w:tr>
      <w:tr w:rsidR="00811A23" w:rsidRPr="00585733" w:rsidTr="00585733">
        <w:trPr>
          <w:trHeight w:val="445"/>
        </w:trPr>
        <w:tc>
          <w:tcPr>
            <w:tcW w:w="2864" w:type="dxa"/>
            <w:tcBorders>
              <w:bottom w:val="double" w:sz="1" w:space="0" w:color="000000"/>
            </w:tcBorders>
          </w:tcPr>
          <w:p w:rsidR="00811A23" w:rsidRPr="00811A23" w:rsidRDefault="00811A23" w:rsidP="00585733">
            <w:pPr>
              <w:widowControl w:val="0"/>
              <w:autoSpaceDE w:val="0"/>
              <w:autoSpaceDN w:val="0"/>
              <w:spacing w:after="0" w:line="240" w:lineRule="auto"/>
              <w:rPr>
                <w:rFonts w:eastAsia="Times New Roman" w:cs="Times New Roman"/>
                <w:b/>
                <w:szCs w:val="24"/>
                <w:lang w:val="uk-UA"/>
              </w:rPr>
            </w:pPr>
            <w:r>
              <w:rPr>
                <w:rFonts w:eastAsia="Times New Roman" w:cs="Times New Roman"/>
                <w:b/>
                <w:szCs w:val="24"/>
                <w:lang w:val="uk-UA"/>
              </w:rPr>
              <w:t>4</w:t>
            </w:r>
          </w:p>
        </w:tc>
        <w:tc>
          <w:tcPr>
            <w:tcW w:w="2362" w:type="dxa"/>
            <w:tcBorders>
              <w:bottom w:val="double" w:sz="1" w:space="0" w:color="000000"/>
            </w:tcBorders>
          </w:tcPr>
          <w:p w:rsidR="00811A23" w:rsidRPr="00585733" w:rsidRDefault="00811A23" w:rsidP="00435F94">
            <w:pPr>
              <w:widowControl w:val="0"/>
              <w:autoSpaceDE w:val="0"/>
              <w:autoSpaceDN w:val="0"/>
              <w:spacing w:after="0" w:line="240" w:lineRule="auto"/>
              <w:rPr>
                <w:rFonts w:eastAsia="Times New Roman" w:cs="Times New Roman"/>
                <w:szCs w:val="24"/>
                <w:lang w:val="en-US"/>
              </w:rPr>
            </w:pPr>
            <w:r w:rsidRPr="00585733">
              <w:rPr>
                <w:rFonts w:eastAsia="Times New Roman" w:cs="Times New Roman"/>
                <w:szCs w:val="24"/>
                <w:lang w:val="en-US"/>
              </w:rPr>
              <w:t>11,5</w:t>
            </w:r>
          </w:p>
        </w:tc>
        <w:tc>
          <w:tcPr>
            <w:tcW w:w="2365" w:type="dxa"/>
            <w:tcBorders>
              <w:bottom w:val="double" w:sz="1" w:space="0" w:color="000000"/>
            </w:tcBorders>
          </w:tcPr>
          <w:p w:rsidR="00811A23" w:rsidRPr="00585733" w:rsidRDefault="00811A23" w:rsidP="00435F94">
            <w:pPr>
              <w:widowControl w:val="0"/>
              <w:autoSpaceDE w:val="0"/>
              <w:autoSpaceDN w:val="0"/>
              <w:spacing w:after="0" w:line="240" w:lineRule="auto"/>
              <w:rPr>
                <w:rFonts w:eastAsia="Times New Roman" w:cs="Times New Roman"/>
                <w:szCs w:val="24"/>
                <w:lang w:val="en-US"/>
              </w:rPr>
            </w:pPr>
            <w:r w:rsidRPr="00585733">
              <w:rPr>
                <w:rFonts w:eastAsia="Times New Roman" w:cs="Times New Roman"/>
                <w:szCs w:val="24"/>
                <w:lang w:val="en-US"/>
              </w:rPr>
              <w:t>4,1</w:t>
            </w:r>
          </w:p>
        </w:tc>
        <w:tc>
          <w:tcPr>
            <w:tcW w:w="1723" w:type="dxa"/>
            <w:gridSpan w:val="2"/>
            <w:tcBorders>
              <w:bottom w:val="double" w:sz="1" w:space="0" w:color="000000"/>
            </w:tcBorders>
          </w:tcPr>
          <w:p w:rsidR="00811A23" w:rsidRPr="00585733" w:rsidRDefault="00811A23" w:rsidP="00435F94">
            <w:pPr>
              <w:widowControl w:val="0"/>
              <w:autoSpaceDE w:val="0"/>
              <w:autoSpaceDN w:val="0"/>
              <w:spacing w:after="0" w:line="240" w:lineRule="auto"/>
              <w:rPr>
                <w:rFonts w:eastAsia="Times New Roman" w:cs="Times New Roman"/>
                <w:szCs w:val="24"/>
                <w:lang w:val="en-US"/>
              </w:rPr>
            </w:pPr>
            <w:r w:rsidRPr="00585733">
              <w:rPr>
                <w:rFonts w:eastAsia="Times New Roman" w:cs="Times New Roman"/>
                <w:szCs w:val="24"/>
                <w:lang w:val="en-US"/>
              </w:rPr>
              <w:t>1</w:t>
            </w:r>
          </w:p>
        </w:tc>
      </w:tr>
      <w:tr w:rsidR="00585733" w:rsidRPr="00585733" w:rsidTr="00585733">
        <w:trPr>
          <w:trHeight w:val="446"/>
        </w:trPr>
        <w:tc>
          <w:tcPr>
            <w:tcW w:w="9314" w:type="dxa"/>
            <w:gridSpan w:val="5"/>
            <w:tcBorders>
              <w:top w:val="double" w:sz="1" w:space="0" w:color="000000"/>
            </w:tcBorders>
          </w:tcPr>
          <w:p w:rsidR="00585733" w:rsidRPr="00585733" w:rsidRDefault="00585733" w:rsidP="00F47C6B">
            <w:pPr>
              <w:widowControl w:val="0"/>
              <w:autoSpaceDE w:val="0"/>
              <w:autoSpaceDN w:val="0"/>
              <w:spacing w:after="0" w:line="240" w:lineRule="auto"/>
              <w:jc w:val="center"/>
              <w:rPr>
                <w:rFonts w:eastAsia="Times New Roman" w:cs="Times New Roman"/>
                <w:b/>
                <w:szCs w:val="24"/>
                <w:lang w:val="en-US"/>
              </w:rPr>
            </w:pPr>
            <w:r w:rsidRPr="00585733">
              <w:rPr>
                <w:rFonts w:eastAsia="Times New Roman" w:cs="Times New Roman"/>
                <w:b/>
                <w:szCs w:val="24"/>
                <w:lang w:val="en-US"/>
              </w:rPr>
              <w:t>ІІ етап 2040 рік</w:t>
            </w:r>
          </w:p>
        </w:tc>
      </w:tr>
      <w:tr w:rsidR="00585733" w:rsidRPr="00585733" w:rsidTr="00585733">
        <w:trPr>
          <w:trHeight w:val="445"/>
        </w:trPr>
        <w:tc>
          <w:tcPr>
            <w:tcW w:w="2864" w:type="dxa"/>
          </w:tcPr>
          <w:p w:rsidR="00585733" w:rsidRPr="00585733" w:rsidRDefault="00585733" w:rsidP="00585733">
            <w:pPr>
              <w:widowControl w:val="0"/>
              <w:autoSpaceDE w:val="0"/>
              <w:autoSpaceDN w:val="0"/>
              <w:spacing w:after="0" w:line="240" w:lineRule="auto"/>
              <w:rPr>
                <w:rFonts w:eastAsia="Times New Roman" w:cs="Times New Roman"/>
                <w:b/>
                <w:szCs w:val="24"/>
                <w:lang w:val="en-US"/>
              </w:rPr>
            </w:pPr>
            <w:r w:rsidRPr="00585733">
              <w:rPr>
                <w:rFonts w:eastAsia="Times New Roman" w:cs="Times New Roman"/>
                <w:b/>
                <w:szCs w:val="24"/>
                <w:lang w:val="en-US"/>
              </w:rPr>
              <w:t>1</w:t>
            </w:r>
          </w:p>
        </w:tc>
        <w:tc>
          <w:tcPr>
            <w:tcW w:w="2362" w:type="dxa"/>
          </w:tcPr>
          <w:p w:rsidR="00585733" w:rsidRPr="00585733" w:rsidRDefault="00585733" w:rsidP="00585733">
            <w:pPr>
              <w:widowControl w:val="0"/>
              <w:autoSpaceDE w:val="0"/>
              <w:autoSpaceDN w:val="0"/>
              <w:spacing w:after="0" w:line="240" w:lineRule="auto"/>
              <w:rPr>
                <w:rFonts w:eastAsia="Times New Roman" w:cs="Times New Roman"/>
                <w:szCs w:val="24"/>
                <w:lang w:val="en-US"/>
              </w:rPr>
            </w:pPr>
            <w:r w:rsidRPr="00585733">
              <w:rPr>
                <w:rFonts w:eastAsia="Times New Roman" w:cs="Times New Roman"/>
                <w:szCs w:val="24"/>
                <w:lang w:val="en-US"/>
              </w:rPr>
              <w:t>11,5</w:t>
            </w:r>
          </w:p>
        </w:tc>
        <w:tc>
          <w:tcPr>
            <w:tcW w:w="2365" w:type="dxa"/>
          </w:tcPr>
          <w:p w:rsidR="00585733" w:rsidRPr="00585733" w:rsidRDefault="00585733" w:rsidP="00585733">
            <w:pPr>
              <w:widowControl w:val="0"/>
              <w:autoSpaceDE w:val="0"/>
              <w:autoSpaceDN w:val="0"/>
              <w:spacing w:after="0" w:line="240" w:lineRule="auto"/>
              <w:rPr>
                <w:rFonts w:eastAsia="Times New Roman" w:cs="Times New Roman"/>
                <w:szCs w:val="24"/>
                <w:lang w:val="en-US"/>
              </w:rPr>
            </w:pPr>
            <w:r w:rsidRPr="00585733">
              <w:rPr>
                <w:rFonts w:eastAsia="Times New Roman" w:cs="Times New Roman"/>
                <w:szCs w:val="24"/>
                <w:lang w:val="en-US"/>
              </w:rPr>
              <w:t>4,1</w:t>
            </w:r>
          </w:p>
        </w:tc>
        <w:tc>
          <w:tcPr>
            <w:tcW w:w="1723" w:type="dxa"/>
            <w:gridSpan w:val="2"/>
          </w:tcPr>
          <w:p w:rsidR="00585733" w:rsidRPr="00585733" w:rsidRDefault="00585733" w:rsidP="00585733">
            <w:pPr>
              <w:widowControl w:val="0"/>
              <w:autoSpaceDE w:val="0"/>
              <w:autoSpaceDN w:val="0"/>
              <w:spacing w:after="0" w:line="240" w:lineRule="auto"/>
              <w:rPr>
                <w:rFonts w:eastAsia="Times New Roman" w:cs="Times New Roman"/>
                <w:szCs w:val="24"/>
                <w:lang w:val="en-US"/>
              </w:rPr>
            </w:pPr>
            <w:r w:rsidRPr="00585733">
              <w:rPr>
                <w:rFonts w:eastAsia="Times New Roman" w:cs="Times New Roman"/>
                <w:szCs w:val="24"/>
                <w:lang w:val="en-US"/>
              </w:rPr>
              <w:t>1</w:t>
            </w:r>
          </w:p>
        </w:tc>
      </w:tr>
      <w:tr w:rsidR="00811A23" w:rsidRPr="00585733" w:rsidTr="00585733">
        <w:trPr>
          <w:trHeight w:val="445"/>
        </w:trPr>
        <w:tc>
          <w:tcPr>
            <w:tcW w:w="2864" w:type="dxa"/>
          </w:tcPr>
          <w:p w:rsidR="00811A23" w:rsidRPr="00811A23" w:rsidRDefault="00811A23" w:rsidP="00585733">
            <w:pPr>
              <w:widowControl w:val="0"/>
              <w:autoSpaceDE w:val="0"/>
              <w:autoSpaceDN w:val="0"/>
              <w:spacing w:after="0" w:line="240" w:lineRule="auto"/>
              <w:rPr>
                <w:rFonts w:eastAsia="Times New Roman" w:cs="Times New Roman"/>
                <w:b/>
                <w:szCs w:val="24"/>
                <w:lang w:val="uk-UA"/>
              </w:rPr>
            </w:pPr>
            <w:r>
              <w:rPr>
                <w:rFonts w:eastAsia="Times New Roman" w:cs="Times New Roman"/>
                <w:b/>
                <w:szCs w:val="24"/>
                <w:lang w:val="uk-UA"/>
              </w:rPr>
              <w:t>2</w:t>
            </w:r>
          </w:p>
        </w:tc>
        <w:tc>
          <w:tcPr>
            <w:tcW w:w="2362" w:type="dxa"/>
          </w:tcPr>
          <w:p w:rsidR="00811A23" w:rsidRPr="00585733" w:rsidRDefault="00811A23" w:rsidP="00435F94">
            <w:pPr>
              <w:widowControl w:val="0"/>
              <w:autoSpaceDE w:val="0"/>
              <w:autoSpaceDN w:val="0"/>
              <w:spacing w:after="0" w:line="240" w:lineRule="auto"/>
              <w:rPr>
                <w:rFonts w:eastAsia="Times New Roman" w:cs="Times New Roman"/>
                <w:szCs w:val="24"/>
                <w:lang w:val="en-US"/>
              </w:rPr>
            </w:pPr>
            <w:r w:rsidRPr="00585733">
              <w:rPr>
                <w:rFonts w:eastAsia="Times New Roman" w:cs="Times New Roman"/>
                <w:szCs w:val="24"/>
                <w:lang w:val="en-US"/>
              </w:rPr>
              <w:t>11,5</w:t>
            </w:r>
          </w:p>
        </w:tc>
        <w:tc>
          <w:tcPr>
            <w:tcW w:w="2365" w:type="dxa"/>
          </w:tcPr>
          <w:p w:rsidR="00811A23" w:rsidRPr="00585733" w:rsidRDefault="00811A23" w:rsidP="00435F94">
            <w:pPr>
              <w:widowControl w:val="0"/>
              <w:autoSpaceDE w:val="0"/>
              <w:autoSpaceDN w:val="0"/>
              <w:spacing w:after="0" w:line="240" w:lineRule="auto"/>
              <w:rPr>
                <w:rFonts w:eastAsia="Times New Roman" w:cs="Times New Roman"/>
                <w:szCs w:val="24"/>
                <w:lang w:val="en-US"/>
              </w:rPr>
            </w:pPr>
            <w:r w:rsidRPr="00585733">
              <w:rPr>
                <w:rFonts w:eastAsia="Times New Roman" w:cs="Times New Roman"/>
                <w:szCs w:val="24"/>
                <w:lang w:val="en-US"/>
              </w:rPr>
              <w:t>4,1</w:t>
            </w:r>
          </w:p>
        </w:tc>
        <w:tc>
          <w:tcPr>
            <w:tcW w:w="1723" w:type="dxa"/>
            <w:gridSpan w:val="2"/>
          </w:tcPr>
          <w:p w:rsidR="00811A23" w:rsidRPr="00585733" w:rsidRDefault="00811A23" w:rsidP="00435F94">
            <w:pPr>
              <w:widowControl w:val="0"/>
              <w:autoSpaceDE w:val="0"/>
              <w:autoSpaceDN w:val="0"/>
              <w:spacing w:after="0" w:line="240" w:lineRule="auto"/>
              <w:rPr>
                <w:rFonts w:eastAsia="Times New Roman" w:cs="Times New Roman"/>
                <w:szCs w:val="24"/>
                <w:lang w:val="en-US"/>
              </w:rPr>
            </w:pPr>
            <w:r w:rsidRPr="00585733">
              <w:rPr>
                <w:rFonts w:eastAsia="Times New Roman" w:cs="Times New Roman"/>
                <w:szCs w:val="24"/>
                <w:lang w:val="en-US"/>
              </w:rPr>
              <w:t>1</w:t>
            </w:r>
          </w:p>
        </w:tc>
      </w:tr>
      <w:tr w:rsidR="00811A23" w:rsidRPr="00585733" w:rsidTr="00585733">
        <w:trPr>
          <w:trHeight w:val="445"/>
        </w:trPr>
        <w:tc>
          <w:tcPr>
            <w:tcW w:w="2864" w:type="dxa"/>
          </w:tcPr>
          <w:p w:rsidR="00811A23" w:rsidRPr="00811A23" w:rsidRDefault="00811A23" w:rsidP="00585733">
            <w:pPr>
              <w:widowControl w:val="0"/>
              <w:autoSpaceDE w:val="0"/>
              <w:autoSpaceDN w:val="0"/>
              <w:spacing w:after="0" w:line="240" w:lineRule="auto"/>
              <w:rPr>
                <w:rFonts w:eastAsia="Times New Roman" w:cs="Times New Roman"/>
                <w:b/>
                <w:szCs w:val="24"/>
                <w:lang w:val="uk-UA"/>
              </w:rPr>
            </w:pPr>
            <w:r>
              <w:rPr>
                <w:rFonts w:eastAsia="Times New Roman" w:cs="Times New Roman"/>
                <w:b/>
                <w:szCs w:val="24"/>
                <w:lang w:val="uk-UA"/>
              </w:rPr>
              <w:t>3</w:t>
            </w:r>
          </w:p>
        </w:tc>
        <w:tc>
          <w:tcPr>
            <w:tcW w:w="2362" w:type="dxa"/>
          </w:tcPr>
          <w:p w:rsidR="00811A23" w:rsidRPr="00585733" w:rsidRDefault="00811A23" w:rsidP="00435F94">
            <w:pPr>
              <w:widowControl w:val="0"/>
              <w:autoSpaceDE w:val="0"/>
              <w:autoSpaceDN w:val="0"/>
              <w:spacing w:after="0" w:line="240" w:lineRule="auto"/>
              <w:rPr>
                <w:rFonts w:eastAsia="Times New Roman" w:cs="Times New Roman"/>
                <w:szCs w:val="24"/>
                <w:lang w:val="en-US"/>
              </w:rPr>
            </w:pPr>
            <w:r w:rsidRPr="00585733">
              <w:rPr>
                <w:rFonts w:eastAsia="Times New Roman" w:cs="Times New Roman"/>
                <w:szCs w:val="24"/>
                <w:lang w:val="en-US"/>
              </w:rPr>
              <w:t>11,5</w:t>
            </w:r>
          </w:p>
        </w:tc>
        <w:tc>
          <w:tcPr>
            <w:tcW w:w="2365" w:type="dxa"/>
          </w:tcPr>
          <w:p w:rsidR="00811A23" w:rsidRPr="00585733" w:rsidRDefault="00811A23" w:rsidP="00435F94">
            <w:pPr>
              <w:widowControl w:val="0"/>
              <w:autoSpaceDE w:val="0"/>
              <w:autoSpaceDN w:val="0"/>
              <w:spacing w:after="0" w:line="240" w:lineRule="auto"/>
              <w:rPr>
                <w:rFonts w:eastAsia="Times New Roman" w:cs="Times New Roman"/>
                <w:szCs w:val="24"/>
                <w:lang w:val="en-US"/>
              </w:rPr>
            </w:pPr>
            <w:r w:rsidRPr="00585733">
              <w:rPr>
                <w:rFonts w:eastAsia="Times New Roman" w:cs="Times New Roman"/>
                <w:szCs w:val="24"/>
                <w:lang w:val="en-US"/>
              </w:rPr>
              <w:t>4,1</w:t>
            </w:r>
          </w:p>
        </w:tc>
        <w:tc>
          <w:tcPr>
            <w:tcW w:w="1723" w:type="dxa"/>
            <w:gridSpan w:val="2"/>
          </w:tcPr>
          <w:p w:rsidR="00811A23" w:rsidRPr="00585733" w:rsidRDefault="00811A23" w:rsidP="00435F94">
            <w:pPr>
              <w:widowControl w:val="0"/>
              <w:autoSpaceDE w:val="0"/>
              <w:autoSpaceDN w:val="0"/>
              <w:spacing w:after="0" w:line="240" w:lineRule="auto"/>
              <w:rPr>
                <w:rFonts w:eastAsia="Times New Roman" w:cs="Times New Roman"/>
                <w:szCs w:val="24"/>
                <w:lang w:val="en-US"/>
              </w:rPr>
            </w:pPr>
            <w:r w:rsidRPr="00585733">
              <w:rPr>
                <w:rFonts w:eastAsia="Times New Roman" w:cs="Times New Roman"/>
                <w:szCs w:val="24"/>
                <w:lang w:val="en-US"/>
              </w:rPr>
              <w:t>1</w:t>
            </w:r>
          </w:p>
        </w:tc>
      </w:tr>
      <w:tr w:rsidR="00811A23" w:rsidRPr="00585733" w:rsidTr="00585733">
        <w:trPr>
          <w:trHeight w:val="445"/>
        </w:trPr>
        <w:tc>
          <w:tcPr>
            <w:tcW w:w="2864" w:type="dxa"/>
          </w:tcPr>
          <w:p w:rsidR="00811A23" w:rsidRPr="00811A23" w:rsidRDefault="00811A23" w:rsidP="00585733">
            <w:pPr>
              <w:widowControl w:val="0"/>
              <w:autoSpaceDE w:val="0"/>
              <w:autoSpaceDN w:val="0"/>
              <w:spacing w:after="0" w:line="240" w:lineRule="auto"/>
              <w:rPr>
                <w:rFonts w:eastAsia="Times New Roman" w:cs="Times New Roman"/>
                <w:b/>
                <w:szCs w:val="24"/>
                <w:lang w:val="uk-UA"/>
              </w:rPr>
            </w:pPr>
            <w:r>
              <w:rPr>
                <w:rFonts w:eastAsia="Times New Roman" w:cs="Times New Roman"/>
                <w:b/>
                <w:szCs w:val="24"/>
                <w:lang w:val="uk-UA"/>
              </w:rPr>
              <w:t>4</w:t>
            </w:r>
          </w:p>
        </w:tc>
        <w:tc>
          <w:tcPr>
            <w:tcW w:w="2362" w:type="dxa"/>
          </w:tcPr>
          <w:p w:rsidR="00811A23" w:rsidRPr="00585733" w:rsidRDefault="00811A23" w:rsidP="00435F94">
            <w:pPr>
              <w:widowControl w:val="0"/>
              <w:autoSpaceDE w:val="0"/>
              <w:autoSpaceDN w:val="0"/>
              <w:spacing w:after="0" w:line="240" w:lineRule="auto"/>
              <w:rPr>
                <w:rFonts w:eastAsia="Times New Roman" w:cs="Times New Roman"/>
                <w:szCs w:val="24"/>
                <w:lang w:val="en-US"/>
              </w:rPr>
            </w:pPr>
            <w:r w:rsidRPr="00585733">
              <w:rPr>
                <w:rFonts w:eastAsia="Times New Roman" w:cs="Times New Roman"/>
                <w:szCs w:val="24"/>
                <w:lang w:val="en-US"/>
              </w:rPr>
              <w:t>11,5</w:t>
            </w:r>
          </w:p>
        </w:tc>
        <w:tc>
          <w:tcPr>
            <w:tcW w:w="2365" w:type="dxa"/>
          </w:tcPr>
          <w:p w:rsidR="00811A23" w:rsidRPr="00585733" w:rsidRDefault="00811A23" w:rsidP="00435F94">
            <w:pPr>
              <w:widowControl w:val="0"/>
              <w:autoSpaceDE w:val="0"/>
              <w:autoSpaceDN w:val="0"/>
              <w:spacing w:after="0" w:line="240" w:lineRule="auto"/>
              <w:rPr>
                <w:rFonts w:eastAsia="Times New Roman" w:cs="Times New Roman"/>
                <w:szCs w:val="24"/>
                <w:lang w:val="en-US"/>
              </w:rPr>
            </w:pPr>
            <w:r w:rsidRPr="00585733">
              <w:rPr>
                <w:rFonts w:eastAsia="Times New Roman" w:cs="Times New Roman"/>
                <w:szCs w:val="24"/>
                <w:lang w:val="en-US"/>
              </w:rPr>
              <w:t>4,1</w:t>
            </w:r>
          </w:p>
        </w:tc>
        <w:tc>
          <w:tcPr>
            <w:tcW w:w="1723" w:type="dxa"/>
            <w:gridSpan w:val="2"/>
          </w:tcPr>
          <w:p w:rsidR="00811A23" w:rsidRPr="00585733" w:rsidRDefault="00811A23" w:rsidP="00435F94">
            <w:pPr>
              <w:widowControl w:val="0"/>
              <w:autoSpaceDE w:val="0"/>
              <w:autoSpaceDN w:val="0"/>
              <w:spacing w:after="0" w:line="240" w:lineRule="auto"/>
              <w:rPr>
                <w:rFonts w:eastAsia="Times New Roman" w:cs="Times New Roman"/>
                <w:szCs w:val="24"/>
                <w:lang w:val="en-US"/>
              </w:rPr>
            </w:pPr>
            <w:r w:rsidRPr="00585733">
              <w:rPr>
                <w:rFonts w:eastAsia="Times New Roman" w:cs="Times New Roman"/>
                <w:szCs w:val="24"/>
                <w:lang w:val="en-US"/>
              </w:rPr>
              <w:t>1</w:t>
            </w:r>
          </w:p>
        </w:tc>
      </w:tr>
    </w:tbl>
    <w:p w:rsidR="00585733" w:rsidRPr="00585733" w:rsidRDefault="00585733" w:rsidP="00585733">
      <w:pPr>
        <w:widowControl w:val="0"/>
        <w:autoSpaceDE w:val="0"/>
        <w:autoSpaceDN w:val="0"/>
        <w:spacing w:after="0" w:line="240" w:lineRule="auto"/>
        <w:rPr>
          <w:rFonts w:eastAsia="Times New Roman" w:cs="Times New Roman"/>
          <w:szCs w:val="24"/>
          <w:lang w:val="en-US"/>
        </w:rPr>
      </w:pPr>
    </w:p>
    <w:p w:rsidR="00F765D9" w:rsidRDefault="00F765D9" w:rsidP="00163973">
      <w:pPr>
        <w:widowControl w:val="0"/>
        <w:autoSpaceDE w:val="0"/>
        <w:autoSpaceDN w:val="0"/>
        <w:spacing w:after="0" w:line="240" w:lineRule="auto"/>
        <w:rPr>
          <w:rFonts w:eastAsia="Times New Roman" w:cs="Times New Roman"/>
          <w:szCs w:val="24"/>
          <w:lang w:val="uk-UA"/>
        </w:rPr>
      </w:pPr>
    </w:p>
    <w:p w:rsidR="00F765D9" w:rsidRDefault="00F765D9" w:rsidP="00163973">
      <w:pPr>
        <w:widowControl w:val="0"/>
        <w:autoSpaceDE w:val="0"/>
        <w:autoSpaceDN w:val="0"/>
        <w:spacing w:after="0" w:line="240" w:lineRule="auto"/>
        <w:rPr>
          <w:rFonts w:eastAsia="Times New Roman" w:cs="Times New Roman"/>
          <w:szCs w:val="24"/>
          <w:lang w:val="uk-UA"/>
        </w:rPr>
      </w:pPr>
    </w:p>
    <w:p w:rsidR="00592E8B" w:rsidRDefault="002327FD" w:rsidP="00F765D9">
      <w:pPr>
        <w:widowControl w:val="0"/>
        <w:autoSpaceDE w:val="0"/>
        <w:autoSpaceDN w:val="0"/>
        <w:spacing w:after="0" w:line="240" w:lineRule="auto"/>
        <w:rPr>
          <w:rFonts w:eastAsia="Times New Roman" w:cs="Times New Roman"/>
          <w:b/>
          <w:bCs/>
          <w:i/>
          <w:iCs/>
          <w:szCs w:val="24"/>
          <w:lang w:val="en-US"/>
        </w:rPr>
      </w:pPr>
      <w:r>
        <w:rPr>
          <w:rFonts w:eastAsia="Times New Roman" w:cs="Times New Roman"/>
          <w:b/>
          <w:bCs/>
          <w:i/>
          <w:iCs/>
          <w:noProof/>
          <w:szCs w:val="24"/>
          <w:lang w:val="uk-UA" w:eastAsia="ru-RU"/>
        </w:rPr>
        <w:t xml:space="preserve">                   </w:t>
      </w:r>
    </w:p>
    <w:p w:rsidR="00592E8B" w:rsidRDefault="00F436F7" w:rsidP="00F765D9">
      <w:pPr>
        <w:widowControl w:val="0"/>
        <w:autoSpaceDE w:val="0"/>
        <w:autoSpaceDN w:val="0"/>
        <w:spacing w:after="0" w:line="240" w:lineRule="auto"/>
        <w:rPr>
          <w:rFonts w:eastAsia="Times New Roman" w:cs="Times New Roman"/>
          <w:b/>
          <w:bCs/>
          <w:i/>
          <w:iCs/>
          <w:szCs w:val="24"/>
          <w:lang w:val="en-US"/>
        </w:rPr>
      </w:pPr>
      <w:r>
        <w:rPr>
          <w:rFonts w:eastAsia="Times New Roman" w:cs="Times New Roman"/>
          <w:b/>
          <w:bCs/>
          <w:i/>
          <w:iCs/>
          <w:noProof/>
          <w:szCs w:val="24"/>
          <w:lang w:eastAsia="ru-RU"/>
        </w:rPr>
        <w:drawing>
          <wp:inline distT="0" distB="0" distL="0" distR="0" wp14:anchorId="0CF40BEE" wp14:editId="097A5E4A">
            <wp:extent cx="4239491" cy="2441579"/>
            <wp:effectExtent l="0" t="0" r="8890" b="0"/>
            <wp:docPr id="131" name="Рисунок 131" descr="C:\Users\KURBATOV\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KURBATOV\Desktop\Screenshot_5.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47765" cy="2446344"/>
                    </a:xfrm>
                    <a:prstGeom prst="rect">
                      <a:avLst/>
                    </a:prstGeom>
                    <a:noFill/>
                    <a:ln>
                      <a:noFill/>
                    </a:ln>
                  </pic:spPr>
                </pic:pic>
              </a:graphicData>
            </a:graphic>
          </wp:inline>
        </w:drawing>
      </w:r>
    </w:p>
    <w:p w:rsidR="00592E8B" w:rsidRDefault="00592E8B" w:rsidP="00F765D9">
      <w:pPr>
        <w:widowControl w:val="0"/>
        <w:autoSpaceDE w:val="0"/>
        <w:autoSpaceDN w:val="0"/>
        <w:spacing w:after="0" w:line="240" w:lineRule="auto"/>
        <w:rPr>
          <w:rFonts w:eastAsia="Times New Roman" w:cs="Times New Roman"/>
          <w:b/>
          <w:bCs/>
          <w:i/>
          <w:iCs/>
          <w:szCs w:val="24"/>
          <w:lang w:val="en-US"/>
        </w:rPr>
      </w:pPr>
    </w:p>
    <w:p w:rsidR="00F765D9" w:rsidRPr="00F765D9" w:rsidRDefault="00F765D9" w:rsidP="00F765D9">
      <w:pPr>
        <w:widowControl w:val="0"/>
        <w:autoSpaceDE w:val="0"/>
        <w:autoSpaceDN w:val="0"/>
        <w:spacing w:after="0" w:line="240" w:lineRule="auto"/>
        <w:rPr>
          <w:rFonts w:eastAsia="Times New Roman" w:cs="Times New Roman"/>
          <w:szCs w:val="24"/>
        </w:rPr>
      </w:pPr>
      <w:r w:rsidRPr="00F765D9">
        <w:rPr>
          <w:rFonts w:eastAsia="Times New Roman" w:cs="Times New Roman"/>
          <w:b/>
          <w:bCs/>
          <w:i/>
          <w:iCs/>
          <w:szCs w:val="24"/>
        </w:rPr>
        <w:t xml:space="preserve">Самоскид на шасі МАЗ-4571N2-525-000. </w:t>
      </w:r>
    </w:p>
    <w:p w:rsidR="00F765D9" w:rsidRPr="00F765D9" w:rsidRDefault="00F765D9" w:rsidP="00F765D9">
      <w:pPr>
        <w:widowControl w:val="0"/>
        <w:autoSpaceDE w:val="0"/>
        <w:autoSpaceDN w:val="0"/>
        <w:spacing w:after="0" w:line="240" w:lineRule="auto"/>
        <w:rPr>
          <w:rFonts w:eastAsia="Times New Roman" w:cs="Times New Roman"/>
          <w:szCs w:val="24"/>
        </w:rPr>
      </w:pPr>
      <w:r w:rsidRPr="00F765D9">
        <w:rPr>
          <w:rFonts w:eastAsia="Times New Roman" w:cs="Times New Roman"/>
          <w:b/>
          <w:bCs/>
          <w:i/>
          <w:iCs/>
          <w:szCs w:val="24"/>
        </w:rPr>
        <w:t xml:space="preserve">Технічно допустима вантажопідйомність 4100 кг., об'єм кузову – 11,5 м3, </w:t>
      </w:r>
    </w:p>
    <w:p w:rsidR="00F765D9" w:rsidRDefault="00F765D9" w:rsidP="00F765D9">
      <w:pPr>
        <w:widowControl w:val="0"/>
        <w:autoSpaceDE w:val="0"/>
        <w:autoSpaceDN w:val="0"/>
        <w:spacing w:after="0" w:line="240" w:lineRule="auto"/>
        <w:rPr>
          <w:rFonts w:eastAsia="Times New Roman" w:cs="Times New Roman"/>
          <w:b/>
          <w:bCs/>
          <w:i/>
          <w:iCs/>
          <w:szCs w:val="24"/>
          <w:lang w:val="uk-UA"/>
        </w:rPr>
      </w:pPr>
      <w:r w:rsidRPr="00F765D9">
        <w:rPr>
          <w:rFonts w:eastAsia="Times New Roman" w:cs="Times New Roman"/>
          <w:b/>
          <w:bCs/>
          <w:i/>
          <w:iCs/>
          <w:szCs w:val="24"/>
        </w:rPr>
        <w:t>довжина – 6090 мм, ширина – 2550 мм, висота – 2890 мм.</w:t>
      </w:r>
    </w:p>
    <w:p w:rsidR="00F765D9" w:rsidRDefault="00F765D9" w:rsidP="00F765D9">
      <w:pPr>
        <w:widowControl w:val="0"/>
        <w:autoSpaceDE w:val="0"/>
        <w:autoSpaceDN w:val="0"/>
        <w:spacing w:after="0" w:line="240" w:lineRule="auto"/>
        <w:rPr>
          <w:rFonts w:eastAsia="Times New Roman" w:cs="Times New Roman"/>
          <w:b/>
          <w:bCs/>
          <w:i/>
          <w:iCs/>
          <w:szCs w:val="24"/>
          <w:lang w:val="uk-UA"/>
        </w:rPr>
      </w:pPr>
    </w:p>
    <w:p w:rsidR="007D5D09" w:rsidRDefault="007D5D09" w:rsidP="00F765D9">
      <w:pPr>
        <w:widowControl w:val="0"/>
        <w:autoSpaceDE w:val="0"/>
        <w:autoSpaceDN w:val="0"/>
        <w:spacing w:before="72" w:after="0" w:line="240" w:lineRule="auto"/>
        <w:ind w:left="745"/>
        <w:rPr>
          <w:rFonts w:eastAsia="Times New Roman" w:cs="Times New Roman"/>
          <w:b/>
          <w:i/>
          <w:lang w:val="uk-UA"/>
        </w:rPr>
      </w:pPr>
    </w:p>
    <w:p w:rsidR="00F765D9" w:rsidRPr="00864F5A" w:rsidRDefault="00870232" w:rsidP="00F765D9">
      <w:pPr>
        <w:widowControl w:val="0"/>
        <w:autoSpaceDE w:val="0"/>
        <w:autoSpaceDN w:val="0"/>
        <w:spacing w:before="72" w:after="0" w:line="240" w:lineRule="auto"/>
        <w:ind w:left="745"/>
        <w:rPr>
          <w:rFonts w:eastAsia="Times New Roman" w:cs="Times New Roman"/>
          <w:b/>
          <w:i/>
          <w:lang w:val="uk-UA"/>
        </w:rPr>
      </w:pPr>
      <w:r>
        <w:rPr>
          <w:rFonts w:eastAsia="Times New Roman" w:cs="Times New Roman"/>
          <w:b/>
          <w:i/>
          <w:lang w:val="uk-UA"/>
        </w:rPr>
        <w:t>Р</w:t>
      </w:r>
      <w:r w:rsidR="00F765D9" w:rsidRPr="00864F5A">
        <w:rPr>
          <w:rFonts w:eastAsia="Times New Roman" w:cs="Times New Roman"/>
          <w:b/>
          <w:i/>
          <w:lang w:val="uk-UA"/>
        </w:rPr>
        <w:t xml:space="preserve">ідкі </w:t>
      </w:r>
      <w:r>
        <w:rPr>
          <w:rFonts w:eastAsia="Times New Roman" w:cs="Times New Roman"/>
          <w:b/>
          <w:i/>
          <w:lang w:val="uk-UA"/>
        </w:rPr>
        <w:t xml:space="preserve">побутові </w:t>
      </w:r>
      <w:r w:rsidR="00F765D9" w:rsidRPr="00864F5A">
        <w:rPr>
          <w:rFonts w:eastAsia="Times New Roman" w:cs="Times New Roman"/>
          <w:b/>
          <w:i/>
          <w:lang w:val="uk-UA"/>
        </w:rPr>
        <w:t>відходи</w:t>
      </w:r>
    </w:p>
    <w:p w:rsidR="00F765D9" w:rsidRPr="00570DE3" w:rsidRDefault="00F765D9" w:rsidP="00864F5A">
      <w:pPr>
        <w:widowControl w:val="0"/>
        <w:autoSpaceDE w:val="0"/>
        <w:autoSpaceDN w:val="0"/>
        <w:spacing w:before="137" w:after="0" w:line="240" w:lineRule="auto"/>
        <w:ind w:left="178" w:right="241" w:firstLine="566"/>
        <w:jc w:val="both"/>
        <w:rPr>
          <w:rFonts w:eastAsia="Times New Roman" w:cs="Times New Roman"/>
          <w:szCs w:val="24"/>
          <w:lang w:val="uk-UA"/>
        </w:rPr>
      </w:pPr>
      <w:r w:rsidRPr="00864F5A">
        <w:rPr>
          <w:rFonts w:eastAsia="Times New Roman" w:cs="Times New Roman"/>
          <w:szCs w:val="24"/>
          <w:lang w:val="uk-UA"/>
        </w:rPr>
        <w:t>Рідкі побутові відходи з вигребів повинні вивозитися асенізаційними машинами на зливні станції звідки вони перекачуються у каналізаційну мережу, за їх відсутності на інші об’єкти поводження з рідкими відходами.</w:t>
      </w:r>
      <w:r w:rsidR="00864F5A">
        <w:rPr>
          <w:rFonts w:eastAsia="Times New Roman" w:cs="Times New Roman"/>
          <w:szCs w:val="24"/>
          <w:lang w:val="uk-UA"/>
        </w:rPr>
        <w:t xml:space="preserve"> </w:t>
      </w:r>
      <w:r w:rsidRPr="00864F5A">
        <w:rPr>
          <w:rFonts w:eastAsia="Times New Roman" w:cs="Times New Roman"/>
          <w:szCs w:val="24"/>
          <w:lang w:val="uk-UA"/>
        </w:rPr>
        <w:t>Вивіз рідких відходів з населених пунктів С</w:t>
      </w:r>
      <w:r w:rsidR="00570DE3">
        <w:rPr>
          <w:rFonts w:eastAsia="Times New Roman" w:cs="Times New Roman"/>
          <w:szCs w:val="24"/>
          <w:lang w:val="uk-UA"/>
        </w:rPr>
        <w:t>молінської ТГ</w:t>
      </w:r>
      <w:r w:rsidRPr="00864F5A">
        <w:rPr>
          <w:rFonts w:eastAsia="Times New Roman" w:cs="Times New Roman"/>
          <w:szCs w:val="24"/>
          <w:lang w:val="uk-UA"/>
        </w:rPr>
        <w:t xml:space="preserve"> передбачається здійснювати на каналізаційні очисні споруди </w:t>
      </w:r>
      <w:r w:rsidR="00570DE3">
        <w:rPr>
          <w:rFonts w:eastAsia="Times New Roman" w:cs="Times New Roman"/>
          <w:szCs w:val="24"/>
          <w:lang w:val="uk-UA"/>
        </w:rPr>
        <w:t>смт. Смоліне</w:t>
      </w:r>
      <w:r w:rsidRPr="00864F5A">
        <w:rPr>
          <w:rFonts w:eastAsia="Times New Roman" w:cs="Times New Roman"/>
          <w:szCs w:val="24"/>
          <w:lang w:val="uk-UA"/>
        </w:rPr>
        <w:t>.</w:t>
      </w:r>
      <w:r w:rsidR="00864F5A">
        <w:rPr>
          <w:rFonts w:eastAsia="Times New Roman" w:cs="Times New Roman"/>
          <w:szCs w:val="24"/>
          <w:lang w:val="uk-UA"/>
        </w:rPr>
        <w:t xml:space="preserve"> </w:t>
      </w:r>
      <w:r w:rsidRPr="00864F5A">
        <w:rPr>
          <w:rFonts w:eastAsia="Times New Roman" w:cs="Times New Roman"/>
          <w:szCs w:val="24"/>
          <w:lang w:val="uk-UA"/>
        </w:rPr>
        <w:t xml:space="preserve">Враховуючи структуру сектору індивідуальної забудови, рельєф місцевості, стан вулично- дорожньої мережі, дорожнього покриття, для умов даних населених пунктів підходять асенізаційні машини ємністю </w:t>
      </w:r>
      <w:r w:rsidRPr="00570DE3">
        <w:rPr>
          <w:rFonts w:eastAsia="Times New Roman" w:cs="Times New Roman"/>
          <w:szCs w:val="24"/>
          <w:lang w:val="uk-UA"/>
        </w:rPr>
        <w:t>9,5 м</w:t>
      </w:r>
      <w:r w:rsidRPr="00570DE3">
        <w:rPr>
          <w:rFonts w:eastAsia="Times New Roman" w:cs="Times New Roman"/>
          <w:position w:val="9"/>
          <w:sz w:val="16"/>
          <w:szCs w:val="24"/>
          <w:lang w:val="uk-UA"/>
        </w:rPr>
        <w:t>3</w:t>
      </w:r>
      <w:r w:rsidRPr="00570DE3">
        <w:rPr>
          <w:rFonts w:eastAsia="Times New Roman" w:cs="Times New Roman"/>
          <w:szCs w:val="24"/>
          <w:lang w:val="uk-UA"/>
        </w:rPr>
        <w:t>.</w:t>
      </w:r>
    </w:p>
    <w:p w:rsidR="00D727AE" w:rsidRDefault="00F765D9" w:rsidP="00570DE3">
      <w:pPr>
        <w:widowControl w:val="0"/>
        <w:autoSpaceDE w:val="0"/>
        <w:autoSpaceDN w:val="0"/>
        <w:spacing w:before="9" w:after="0" w:line="240" w:lineRule="auto"/>
        <w:ind w:left="178" w:right="245" w:firstLine="719"/>
        <w:jc w:val="both"/>
        <w:rPr>
          <w:rFonts w:eastAsia="Times New Roman" w:cs="Times New Roman"/>
          <w:szCs w:val="24"/>
          <w:lang w:val="uk-UA"/>
        </w:rPr>
      </w:pPr>
      <w:r w:rsidRPr="00570DE3">
        <w:rPr>
          <w:rFonts w:eastAsia="Times New Roman" w:cs="Times New Roman"/>
          <w:szCs w:val="24"/>
          <w:lang w:val="uk-UA"/>
        </w:rPr>
        <w:t xml:space="preserve">Розрахунки необхідної кількості транспортних засобів для перевезення РВ виконані згідно «Методичних рекомендацій з організації збирання, перевезення, перероблення та </w:t>
      </w:r>
    </w:p>
    <w:p w:rsidR="00D727AE" w:rsidRDefault="00D727AE" w:rsidP="00D727AE">
      <w:pPr>
        <w:widowControl w:val="0"/>
        <w:autoSpaceDE w:val="0"/>
        <w:autoSpaceDN w:val="0"/>
        <w:spacing w:before="9" w:after="0" w:line="240" w:lineRule="auto"/>
        <w:ind w:right="245"/>
        <w:jc w:val="both"/>
        <w:rPr>
          <w:rFonts w:eastAsia="Times New Roman" w:cs="Times New Roman"/>
          <w:szCs w:val="24"/>
          <w:lang w:val="uk-UA"/>
        </w:rPr>
      </w:pPr>
    </w:p>
    <w:p w:rsidR="00864F5A" w:rsidRDefault="00F765D9" w:rsidP="00D727AE">
      <w:pPr>
        <w:widowControl w:val="0"/>
        <w:autoSpaceDE w:val="0"/>
        <w:autoSpaceDN w:val="0"/>
        <w:spacing w:before="9" w:after="0" w:line="240" w:lineRule="auto"/>
        <w:ind w:right="245"/>
        <w:jc w:val="both"/>
        <w:rPr>
          <w:rFonts w:eastAsia="Times New Roman" w:cs="Times New Roman"/>
          <w:szCs w:val="24"/>
          <w:lang w:val="uk-UA"/>
        </w:rPr>
      </w:pPr>
      <w:r w:rsidRPr="00570DE3">
        <w:rPr>
          <w:rFonts w:eastAsia="Times New Roman" w:cs="Times New Roman"/>
          <w:szCs w:val="24"/>
          <w:lang w:val="uk-UA"/>
        </w:rPr>
        <w:lastRenderedPageBreak/>
        <w:t>утилізації побутових відходів» затверджених Наказом міністерства з питань ЖКГ України</w:t>
      </w:r>
      <w:r w:rsidR="00570DE3">
        <w:rPr>
          <w:rFonts w:eastAsia="Times New Roman" w:cs="Times New Roman"/>
          <w:szCs w:val="24"/>
          <w:lang w:val="uk-UA"/>
        </w:rPr>
        <w:t xml:space="preserve"> </w:t>
      </w:r>
      <w:r w:rsidRPr="00570DE3">
        <w:rPr>
          <w:rFonts w:eastAsia="Times New Roman" w:cs="Times New Roman"/>
          <w:szCs w:val="24"/>
          <w:lang w:val="uk-UA"/>
        </w:rPr>
        <w:t>№ 176 від 07.06.2010 р., а також «Норм часу із збирання та перевезення побутових відходів» затверджених Наказом міністерства з питань ЖКГ України № 170 від 01.06.2010 р.</w:t>
      </w:r>
      <w:r w:rsidR="00864F5A">
        <w:rPr>
          <w:rFonts w:eastAsia="Times New Roman" w:cs="Times New Roman"/>
          <w:szCs w:val="24"/>
          <w:lang w:val="uk-UA"/>
        </w:rPr>
        <w:t xml:space="preserve"> </w:t>
      </w:r>
      <w:r w:rsidRPr="00570DE3">
        <w:rPr>
          <w:rFonts w:eastAsia="Times New Roman" w:cs="Times New Roman"/>
          <w:szCs w:val="24"/>
          <w:lang w:val="uk-UA"/>
        </w:rPr>
        <w:t>Потрібна кількість асенізаційних машин, для вивозу рідких відходів визначається за формулою:</w:t>
      </w:r>
    </w:p>
    <w:p w:rsidR="00864F5A" w:rsidRDefault="00864F5A" w:rsidP="00F765D9">
      <w:pPr>
        <w:widowControl w:val="0"/>
        <w:autoSpaceDE w:val="0"/>
        <w:autoSpaceDN w:val="0"/>
        <w:spacing w:after="0" w:line="240" w:lineRule="auto"/>
        <w:ind w:left="178"/>
        <w:rPr>
          <w:rFonts w:eastAsia="Times New Roman" w:cs="Times New Roman"/>
          <w:szCs w:val="24"/>
          <w:lang w:val="uk-UA"/>
        </w:rPr>
      </w:pPr>
    </w:p>
    <w:p w:rsidR="00864F5A" w:rsidRDefault="00864F5A" w:rsidP="00F765D9">
      <w:pPr>
        <w:widowControl w:val="0"/>
        <w:autoSpaceDE w:val="0"/>
        <w:autoSpaceDN w:val="0"/>
        <w:spacing w:after="0" w:line="240" w:lineRule="auto"/>
        <w:ind w:left="178"/>
        <w:rPr>
          <w:rFonts w:eastAsia="Times New Roman" w:cs="Times New Roman"/>
          <w:szCs w:val="24"/>
          <w:lang w:val="uk-UA"/>
        </w:rPr>
      </w:pPr>
      <w:r>
        <w:rPr>
          <w:rFonts w:eastAsia="Times New Roman" w:cs="Times New Roman"/>
          <w:szCs w:val="24"/>
          <w:lang w:val="uk-UA"/>
        </w:rPr>
        <w:t xml:space="preserve">                                               </w:t>
      </w:r>
      <w:r w:rsidR="00570DE3" w:rsidRPr="00864F5A">
        <w:rPr>
          <w:rFonts w:eastAsia="Times New Roman" w:cs="Times New Roman"/>
          <w:position w:val="-30"/>
          <w:szCs w:val="24"/>
          <w:lang w:val="uk-UA"/>
        </w:rPr>
        <w:object w:dxaOrig="2000" w:dyaOrig="720">
          <v:shape id="_x0000_i1050" type="#_x0000_t75" style="width:100.35pt;height:36.35pt" o:ole="">
            <v:imagedata r:id="rId71" o:title=""/>
          </v:shape>
          <o:OLEObject Type="Embed" ProgID="Equation.3" ShapeID="_x0000_i1050" DrawAspect="Content" ObjectID="_1738151779" r:id="rId72"/>
        </w:object>
      </w:r>
    </w:p>
    <w:p w:rsidR="00864F5A" w:rsidRDefault="00864F5A" w:rsidP="00F765D9">
      <w:pPr>
        <w:widowControl w:val="0"/>
        <w:autoSpaceDE w:val="0"/>
        <w:autoSpaceDN w:val="0"/>
        <w:spacing w:after="0" w:line="240" w:lineRule="auto"/>
        <w:ind w:left="178"/>
        <w:rPr>
          <w:rFonts w:eastAsia="Times New Roman" w:cs="Times New Roman"/>
          <w:szCs w:val="24"/>
          <w:lang w:val="uk-UA"/>
        </w:rPr>
      </w:pPr>
    </w:p>
    <w:p w:rsidR="00864F5A" w:rsidRDefault="00864F5A" w:rsidP="00570DE3">
      <w:pPr>
        <w:widowControl w:val="0"/>
        <w:autoSpaceDE w:val="0"/>
        <w:autoSpaceDN w:val="0"/>
        <w:spacing w:after="0"/>
        <w:ind w:left="178"/>
        <w:rPr>
          <w:rFonts w:eastAsia="Times New Roman" w:cs="Times New Roman"/>
          <w:szCs w:val="24"/>
          <w:lang w:val="uk-UA"/>
        </w:rPr>
      </w:pPr>
      <w:r w:rsidRPr="00570DE3">
        <w:rPr>
          <w:rFonts w:eastAsia="Times New Roman" w:cs="Times New Roman" w:hint="eastAsia"/>
          <w:szCs w:val="24"/>
          <w:lang w:val="uk-UA"/>
        </w:rPr>
        <w:t>де</w:t>
      </w:r>
      <w:r w:rsidRPr="00570DE3">
        <w:rPr>
          <w:rFonts w:eastAsia="Times New Roman" w:cs="Times New Roman"/>
          <w:szCs w:val="24"/>
          <w:lang w:val="uk-UA"/>
        </w:rPr>
        <w:t xml:space="preserve"> </w:t>
      </w:r>
      <w:r w:rsidRPr="00864F5A">
        <w:rPr>
          <w:rFonts w:eastAsia="Times New Roman" w:cs="Times New Roman"/>
          <w:i/>
          <w:iCs/>
          <w:szCs w:val="24"/>
        </w:rPr>
        <w:t>N</w:t>
      </w:r>
      <w:r w:rsidR="00570DE3" w:rsidRPr="00570DE3">
        <w:rPr>
          <w:rFonts w:eastAsia="Times New Roman" w:cs="Times New Roman"/>
          <w:i/>
          <w:iCs/>
          <w:szCs w:val="24"/>
          <w:lang w:val="uk-UA"/>
        </w:rPr>
        <w:t>с</w:t>
      </w:r>
      <w:r w:rsidR="00570DE3">
        <w:rPr>
          <w:rFonts w:eastAsia="Times New Roman" w:cs="Times New Roman"/>
          <w:i/>
          <w:iCs/>
          <w:szCs w:val="24"/>
          <w:vertAlign w:val="subscript"/>
          <w:lang w:val="uk-UA"/>
        </w:rPr>
        <w:t>А</w:t>
      </w:r>
      <w:r w:rsidRPr="00570DE3">
        <w:rPr>
          <w:rFonts w:eastAsia="Times New Roman" w:cs="Times New Roman"/>
          <w:i/>
          <w:iCs/>
          <w:szCs w:val="24"/>
          <w:lang w:val="uk-UA"/>
        </w:rPr>
        <w:t xml:space="preserve"> </w:t>
      </w:r>
      <w:r w:rsidRPr="00570DE3">
        <w:rPr>
          <w:rFonts w:eastAsia="Times New Roman" w:cs="Times New Roman"/>
          <w:szCs w:val="24"/>
          <w:lang w:val="uk-UA"/>
        </w:rPr>
        <w:t xml:space="preserve">- </w:t>
      </w:r>
      <w:r w:rsidRPr="00570DE3">
        <w:rPr>
          <w:rFonts w:eastAsia="Times New Roman" w:cs="Times New Roman" w:hint="eastAsia"/>
          <w:szCs w:val="24"/>
          <w:lang w:val="uk-UA"/>
        </w:rPr>
        <w:t>необхідна</w:t>
      </w:r>
      <w:r w:rsidRPr="00570DE3">
        <w:rPr>
          <w:rFonts w:eastAsia="Times New Roman" w:cs="Times New Roman"/>
          <w:szCs w:val="24"/>
          <w:lang w:val="uk-UA"/>
        </w:rPr>
        <w:t xml:space="preserve"> </w:t>
      </w:r>
      <w:r w:rsidRPr="00570DE3">
        <w:rPr>
          <w:rFonts w:eastAsia="Times New Roman" w:cs="Times New Roman" w:hint="eastAsia"/>
          <w:szCs w:val="24"/>
          <w:lang w:val="uk-UA"/>
        </w:rPr>
        <w:t>кількість</w:t>
      </w:r>
      <w:r w:rsidRPr="00570DE3">
        <w:rPr>
          <w:rFonts w:eastAsia="Times New Roman" w:cs="Times New Roman"/>
          <w:szCs w:val="24"/>
          <w:lang w:val="uk-UA"/>
        </w:rPr>
        <w:t xml:space="preserve"> </w:t>
      </w:r>
      <w:r w:rsidRPr="00570DE3">
        <w:rPr>
          <w:rFonts w:eastAsia="Times New Roman" w:cs="Times New Roman" w:hint="eastAsia"/>
          <w:szCs w:val="24"/>
          <w:lang w:val="uk-UA"/>
        </w:rPr>
        <w:t>транспортних</w:t>
      </w:r>
      <w:r w:rsidRPr="00570DE3">
        <w:rPr>
          <w:rFonts w:eastAsia="Times New Roman" w:cs="Times New Roman"/>
          <w:szCs w:val="24"/>
          <w:lang w:val="uk-UA"/>
        </w:rPr>
        <w:t xml:space="preserve"> </w:t>
      </w:r>
      <w:r w:rsidRPr="00570DE3">
        <w:rPr>
          <w:rFonts w:eastAsia="Times New Roman" w:cs="Times New Roman" w:hint="eastAsia"/>
          <w:szCs w:val="24"/>
          <w:lang w:val="uk-UA"/>
        </w:rPr>
        <w:t>засобів</w:t>
      </w:r>
      <w:r w:rsidRPr="00570DE3">
        <w:rPr>
          <w:rFonts w:eastAsia="Times New Roman" w:cs="Times New Roman"/>
          <w:szCs w:val="24"/>
          <w:lang w:val="uk-UA"/>
        </w:rPr>
        <w:t xml:space="preserve">, </w:t>
      </w:r>
      <w:r w:rsidRPr="00570DE3">
        <w:rPr>
          <w:rFonts w:eastAsia="Times New Roman" w:cs="Times New Roman" w:hint="eastAsia"/>
          <w:szCs w:val="24"/>
          <w:lang w:val="uk-UA"/>
        </w:rPr>
        <w:t>од</w:t>
      </w:r>
      <w:r w:rsidRPr="00864F5A">
        <w:rPr>
          <w:rFonts w:eastAsia="Times New Roman" w:cs="Times New Roman"/>
          <w:szCs w:val="24"/>
        </w:rPr>
        <w:t>;</w:t>
      </w:r>
    </w:p>
    <w:p w:rsidR="00570DE3" w:rsidRPr="007D5D09" w:rsidRDefault="00570DE3" w:rsidP="00570DE3">
      <w:pPr>
        <w:widowControl w:val="0"/>
        <w:autoSpaceDE w:val="0"/>
        <w:autoSpaceDN w:val="0"/>
        <w:spacing w:after="0"/>
        <w:ind w:left="178"/>
        <w:rPr>
          <w:rFonts w:eastAsia="Times New Roman" w:cs="Times New Roman"/>
          <w:szCs w:val="24"/>
        </w:rPr>
      </w:pPr>
      <w:r>
        <w:rPr>
          <w:rFonts w:eastAsia="Times New Roman" w:cs="Times New Roman"/>
          <w:szCs w:val="24"/>
          <w:lang w:val="en-US"/>
        </w:rPr>
        <w:t>V</w:t>
      </w:r>
      <w:r w:rsidRPr="00570DE3">
        <w:rPr>
          <w:rFonts w:eastAsia="Times New Roman" w:cs="Times New Roman"/>
          <w:szCs w:val="24"/>
        </w:rPr>
        <w:t xml:space="preserve"> </w:t>
      </w:r>
      <w:r>
        <w:rPr>
          <w:rFonts w:eastAsia="Times New Roman" w:cs="Times New Roman"/>
          <w:szCs w:val="24"/>
          <w:vertAlign w:val="subscript"/>
          <w:lang w:val="uk-UA"/>
        </w:rPr>
        <w:t>Д</w:t>
      </w:r>
      <w:r>
        <w:rPr>
          <w:rFonts w:eastAsia="Times New Roman" w:cs="Times New Roman"/>
          <w:szCs w:val="24"/>
          <w:vertAlign w:val="subscript"/>
          <w:lang w:val="en-US"/>
        </w:rPr>
        <w:t>max</w:t>
      </w:r>
      <w:r w:rsidRPr="00570DE3">
        <w:rPr>
          <w:rFonts w:eastAsia="Times New Roman" w:cs="Times New Roman"/>
          <w:szCs w:val="24"/>
          <w:vertAlign w:val="subscript"/>
        </w:rPr>
        <w:t xml:space="preserve"> </w:t>
      </w:r>
      <w:r w:rsidRPr="00570DE3">
        <w:rPr>
          <w:rFonts w:eastAsia="Times New Roman" w:cs="Times New Roman"/>
          <w:szCs w:val="24"/>
        </w:rPr>
        <w:t>- максимальний добовий об’єм утворення рідких відходів, м3/добу; V</w:t>
      </w:r>
    </w:p>
    <w:p w:rsidR="00570DE3" w:rsidRPr="007D5D09" w:rsidRDefault="00570DE3" w:rsidP="00570DE3">
      <w:pPr>
        <w:widowControl w:val="0"/>
        <w:autoSpaceDE w:val="0"/>
        <w:autoSpaceDN w:val="0"/>
        <w:spacing w:after="0"/>
        <w:ind w:left="178"/>
      </w:pPr>
      <w:r>
        <w:rPr>
          <w:lang w:val="en-US"/>
        </w:rPr>
        <w:t>B</w:t>
      </w:r>
      <w:r w:rsidRPr="00570DE3">
        <w:t xml:space="preserve"> </w:t>
      </w:r>
      <w:r>
        <w:t>- продуктивність транспортних засобів за робочий день, м3;</w:t>
      </w:r>
    </w:p>
    <w:p w:rsidR="00570DE3" w:rsidRPr="007D5D09" w:rsidRDefault="00570DE3" w:rsidP="00570DE3">
      <w:pPr>
        <w:widowControl w:val="0"/>
        <w:autoSpaceDE w:val="0"/>
        <w:autoSpaceDN w:val="0"/>
        <w:spacing w:after="0"/>
        <w:ind w:left="178"/>
        <w:rPr>
          <w:rFonts w:eastAsia="Times New Roman" w:cs="Times New Roman"/>
          <w:szCs w:val="24"/>
        </w:rPr>
      </w:pPr>
      <w:r>
        <w:rPr>
          <w:rFonts w:eastAsia="Times New Roman" w:cs="Times New Roman"/>
          <w:szCs w:val="24"/>
          <w:lang w:val="en-US"/>
        </w:rPr>
        <w:t>K</w:t>
      </w:r>
      <w:r w:rsidRPr="007D5D09">
        <w:rPr>
          <w:rFonts w:eastAsia="Times New Roman" w:cs="Times New Roman"/>
          <w:szCs w:val="24"/>
        </w:rPr>
        <w:t xml:space="preserve"> </w:t>
      </w:r>
      <w:r>
        <w:rPr>
          <w:rFonts w:eastAsia="Times New Roman" w:cs="Times New Roman"/>
          <w:szCs w:val="24"/>
          <w:vertAlign w:val="subscript"/>
          <w:lang w:val="uk-UA"/>
        </w:rPr>
        <w:t xml:space="preserve">ВИК </w:t>
      </w:r>
      <w:r w:rsidRPr="007D5D09">
        <w:rPr>
          <w:rFonts w:eastAsia="Times New Roman" w:cs="Times New Roman"/>
          <w:szCs w:val="24"/>
        </w:rPr>
        <w:t xml:space="preserve">- </w:t>
      </w:r>
      <w:r w:rsidRPr="00570DE3">
        <w:rPr>
          <w:rFonts w:eastAsia="Times New Roman" w:cs="Times New Roman"/>
          <w:szCs w:val="24"/>
        </w:rPr>
        <w:t>коефіцієнт</w:t>
      </w:r>
      <w:r w:rsidRPr="007D5D09">
        <w:rPr>
          <w:rFonts w:eastAsia="Times New Roman" w:cs="Times New Roman"/>
          <w:szCs w:val="24"/>
        </w:rPr>
        <w:t xml:space="preserve"> </w:t>
      </w:r>
      <w:r w:rsidRPr="00570DE3">
        <w:rPr>
          <w:rFonts w:eastAsia="Times New Roman" w:cs="Times New Roman"/>
          <w:szCs w:val="24"/>
        </w:rPr>
        <w:t>використання</w:t>
      </w:r>
      <w:r w:rsidRPr="007D5D09">
        <w:rPr>
          <w:rFonts w:eastAsia="Times New Roman" w:cs="Times New Roman"/>
          <w:szCs w:val="24"/>
        </w:rPr>
        <w:t xml:space="preserve"> </w:t>
      </w:r>
      <w:r w:rsidRPr="00570DE3">
        <w:rPr>
          <w:rFonts w:eastAsia="Times New Roman" w:cs="Times New Roman"/>
          <w:szCs w:val="24"/>
        </w:rPr>
        <w:t>рухомого</w:t>
      </w:r>
      <w:r w:rsidRPr="007D5D09">
        <w:rPr>
          <w:rFonts w:eastAsia="Times New Roman" w:cs="Times New Roman"/>
          <w:szCs w:val="24"/>
        </w:rPr>
        <w:t xml:space="preserve"> </w:t>
      </w:r>
      <w:r w:rsidRPr="00570DE3">
        <w:rPr>
          <w:rFonts w:eastAsia="Times New Roman" w:cs="Times New Roman"/>
          <w:szCs w:val="24"/>
        </w:rPr>
        <w:t>складу</w:t>
      </w:r>
      <w:r w:rsidRPr="007D5D09">
        <w:rPr>
          <w:rFonts w:eastAsia="Times New Roman" w:cs="Times New Roman"/>
          <w:szCs w:val="24"/>
        </w:rPr>
        <w:t xml:space="preserve"> </w:t>
      </w:r>
      <w:r w:rsidRPr="00570DE3">
        <w:rPr>
          <w:rFonts w:eastAsia="Times New Roman" w:cs="Times New Roman"/>
          <w:szCs w:val="24"/>
        </w:rPr>
        <w:t>виконавця</w:t>
      </w:r>
      <w:r w:rsidRPr="007D5D09">
        <w:rPr>
          <w:rFonts w:eastAsia="Times New Roman" w:cs="Times New Roman"/>
          <w:szCs w:val="24"/>
        </w:rPr>
        <w:t xml:space="preserve"> </w:t>
      </w:r>
      <w:r w:rsidRPr="00570DE3">
        <w:rPr>
          <w:rFonts w:eastAsia="Times New Roman" w:cs="Times New Roman"/>
          <w:szCs w:val="24"/>
        </w:rPr>
        <w:t>послуг</w:t>
      </w:r>
      <w:r w:rsidRPr="007D5D09">
        <w:rPr>
          <w:rFonts w:eastAsia="Times New Roman" w:cs="Times New Roman"/>
          <w:szCs w:val="24"/>
        </w:rPr>
        <w:t xml:space="preserve"> </w:t>
      </w:r>
      <w:r w:rsidRPr="00570DE3">
        <w:rPr>
          <w:rFonts w:eastAsia="Times New Roman" w:cs="Times New Roman"/>
          <w:szCs w:val="24"/>
        </w:rPr>
        <w:t>з</w:t>
      </w:r>
      <w:r w:rsidRPr="007D5D09">
        <w:rPr>
          <w:rFonts w:eastAsia="Times New Roman" w:cs="Times New Roman"/>
          <w:szCs w:val="24"/>
        </w:rPr>
        <w:t xml:space="preserve"> </w:t>
      </w:r>
      <w:r w:rsidRPr="00570DE3">
        <w:rPr>
          <w:rFonts w:eastAsia="Times New Roman" w:cs="Times New Roman"/>
          <w:szCs w:val="24"/>
        </w:rPr>
        <w:t>вивезення</w:t>
      </w:r>
      <w:r w:rsidRPr="007D5D09">
        <w:rPr>
          <w:rFonts w:eastAsia="Times New Roman" w:cs="Times New Roman"/>
          <w:szCs w:val="24"/>
        </w:rPr>
        <w:t xml:space="preserve"> </w:t>
      </w:r>
      <w:r w:rsidRPr="00570DE3">
        <w:rPr>
          <w:rFonts w:eastAsia="Times New Roman" w:cs="Times New Roman"/>
          <w:szCs w:val="24"/>
        </w:rPr>
        <w:t>рідких</w:t>
      </w:r>
      <w:r w:rsidRPr="007D5D09">
        <w:rPr>
          <w:rFonts w:eastAsia="Times New Roman" w:cs="Times New Roman"/>
          <w:szCs w:val="24"/>
        </w:rPr>
        <w:t xml:space="preserve"> </w:t>
      </w:r>
      <w:r w:rsidRPr="00570DE3">
        <w:rPr>
          <w:rFonts w:eastAsia="Times New Roman" w:cs="Times New Roman"/>
          <w:szCs w:val="24"/>
        </w:rPr>
        <w:t>відходів</w:t>
      </w:r>
      <w:r w:rsidRPr="007D5D09">
        <w:rPr>
          <w:rFonts w:eastAsia="Times New Roman" w:cs="Times New Roman"/>
          <w:szCs w:val="24"/>
        </w:rPr>
        <w:t xml:space="preserve">. </w:t>
      </w:r>
    </w:p>
    <w:p w:rsidR="00570DE3" w:rsidRPr="007D5D09" w:rsidRDefault="00570DE3" w:rsidP="00570DE3">
      <w:pPr>
        <w:widowControl w:val="0"/>
        <w:autoSpaceDE w:val="0"/>
        <w:autoSpaceDN w:val="0"/>
        <w:spacing w:after="0"/>
        <w:ind w:left="178"/>
        <w:rPr>
          <w:rFonts w:eastAsia="Times New Roman" w:cs="Times New Roman"/>
          <w:szCs w:val="24"/>
          <w:lang w:val="uk-UA"/>
        </w:rPr>
      </w:pPr>
      <w:r>
        <w:rPr>
          <w:rFonts w:eastAsia="Times New Roman" w:cs="Times New Roman"/>
          <w:szCs w:val="24"/>
          <w:lang w:val="uk-UA"/>
        </w:rPr>
        <w:t xml:space="preserve">           </w:t>
      </w:r>
      <w:r w:rsidRPr="007D5D09">
        <w:rPr>
          <w:rFonts w:eastAsia="Times New Roman" w:cs="Times New Roman"/>
          <w:szCs w:val="24"/>
          <w:lang w:val="uk-UA"/>
        </w:rPr>
        <w:t xml:space="preserve">Під час визначення продуктивності роботи транспортних засобів враховується об’єм рідких відходів які перевозяться за один рейс, відстань перевезення їх до об’єкту поводження з рідкими відходами та експлуатаційна швидкість руху. </w:t>
      </w:r>
    </w:p>
    <w:p w:rsidR="00570DE3" w:rsidRDefault="00570DE3" w:rsidP="00570DE3">
      <w:pPr>
        <w:widowControl w:val="0"/>
        <w:autoSpaceDE w:val="0"/>
        <w:autoSpaceDN w:val="0"/>
        <w:spacing w:after="0"/>
        <w:ind w:left="178"/>
        <w:rPr>
          <w:rFonts w:eastAsia="Times New Roman" w:cs="Times New Roman"/>
          <w:szCs w:val="24"/>
          <w:lang w:val="uk-UA"/>
        </w:rPr>
      </w:pPr>
      <w:r w:rsidRPr="00570DE3">
        <w:rPr>
          <w:rFonts w:eastAsia="Times New Roman" w:cs="Times New Roman"/>
          <w:szCs w:val="24"/>
        </w:rPr>
        <w:t>Продуктивність транспортних засобів за робочий час доби визначається за формулою:</w:t>
      </w:r>
    </w:p>
    <w:p w:rsidR="00570DE3" w:rsidRDefault="00570DE3" w:rsidP="00570DE3">
      <w:pPr>
        <w:widowControl w:val="0"/>
        <w:autoSpaceDE w:val="0"/>
        <w:autoSpaceDN w:val="0"/>
        <w:spacing w:after="0"/>
        <w:ind w:left="178"/>
        <w:rPr>
          <w:rFonts w:eastAsia="Times New Roman" w:cs="Times New Roman"/>
          <w:szCs w:val="24"/>
          <w:lang w:val="uk-UA"/>
        </w:rPr>
      </w:pPr>
    </w:p>
    <w:p w:rsidR="00570DE3" w:rsidRDefault="00570DE3" w:rsidP="00570DE3">
      <w:pPr>
        <w:widowControl w:val="0"/>
        <w:autoSpaceDE w:val="0"/>
        <w:autoSpaceDN w:val="0"/>
        <w:spacing w:after="0"/>
        <w:ind w:left="178"/>
        <w:rPr>
          <w:rFonts w:eastAsia="Times New Roman" w:cs="Times New Roman"/>
          <w:szCs w:val="24"/>
          <w:vertAlign w:val="superscript"/>
          <w:lang w:val="uk-UA"/>
        </w:rPr>
      </w:pPr>
      <w:r>
        <w:rPr>
          <w:rFonts w:eastAsia="Times New Roman" w:cs="Times New Roman"/>
          <w:szCs w:val="24"/>
          <w:lang w:val="uk-UA"/>
        </w:rPr>
        <w:t xml:space="preserve">                                                                 </w:t>
      </w:r>
      <w:r>
        <w:rPr>
          <w:rFonts w:eastAsia="Times New Roman" w:cs="Times New Roman"/>
          <w:szCs w:val="24"/>
          <w:lang w:val="en-US"/>
        </w:rPr>
        <w:t>B</w:t>
      </w:r>
      <w:r w:rsidRPr="007D5D09">
        <w:rPr>
          <w:rFonts w:eastAsia="Times New Roman" w:cs="Times New Roman"/>
          <w:szCs w:val="24"/>
        </w:rPr>
        <w:t xml:space="preserve"> = </w:t>
      </w:r>
      <w:r>
        <w:rPr>
          <w:rFonts w:eastAsia="Times New Roman" w:cs="Times New Roman"/>
          <w:szCs w:val="24"/>
          <w:lang w:val="en-US"/>
        </w:rPr>
        <w:t>n</w:t>
      </w:r>
      <w:r w:rsidRPr="007D5D09">
        <w:rPr>
          <w:rFonts w:eastAsia="Times New Roman" w:cs="Times New Roman"/>
          <w:szCs w:val="24"/>
        </w:rPr>
        <w:t>×</w:t>
      </w:r>
      <w:r>
        <w:rPr>
          <w:rFonts w:eastAsia="Times New Roman" w:cs="Times New Roman"/>
          <w:szCs w:val="24"/>
          <w:lang w:val="en-US"/>
        </w:rPr>
        <w:t>q</w:t>
      </w:r>
      <w:r>
        <w:rPr>
          <w:rFonts w:eastAsia="Times New Roman" w:cs="Times New Roman"/>
          <w:szCs w:val="24"/>
          <w:lang w:val="uk-UA"/>
        </w:rPr>
        <w:t>, м</w:t>
      </w:r>
      <w:r>
        <w:rPr>
          <w:rFonts w:eastAsia="Times New Roman" w:cs="Times New Roman"/>
          <w:szCs w:val="24"/>
          <w:vertAlign w:val="superscript"/>
          <w:lang w:val="uk-UA"/>
        </w:rPr>
        <w:t>3</w:t>
      </w:r>
    </w:p>
    <w:p w:rsidR="007F360C" w:rsidRDefault="007F360C" w:rsidP="00570DE3">
      <w:pPr>
        <w:widowControl w:val="0"/>
        <w:autoSpaceDE w:val="0"/>
        <w:autoSpaceDN w:val="0"/>
        <w:spacing w:after="0"/>
        <w:ind w:left="178"/>
        <w:rPr>
          <w:rFonts w:eastAsia="Times New Roman" w:cs="Times New Roman"/>
          <w:szCs w:val="24"/>
          <w:lang w:val="uk-UA"/>
        </w:rPr>
      </w:pPr>
    </w:p>
    <w:p w:rsidR="007F360C" w:rsidRDefault="007F360C" w:rsidP="00570DE3">
      <w:pPr>
        <w:widowControl w:val="0"/>
        <w:autoSpaceDE w:val="0"/>
        <w:autoSpaceDN w:val="0"/>
        <w:spacing w:after="0"/>
        <w:ind w:left="178"/>
        <w:rPr>
          <w:rFonts w:eastAsia="Times New Roman" w:cs="Times New Roman"/>
          <w:szCs w:val="24"/>
          <w:lang w:val="uk-UA"/>
        </w:rPr>
      </w:pPr>
    </w:p>
    <w:p w:rsidR="00570DE3" w:rsidRDefault="00570DE3" w:rsidP="00570DE3">
      <w:pPr>
        <w:widowControl w:val="0"/>
        <w:autoSpaceDE w:val="0"/>
        <w:autoSpaceDN w:val="0"/>
        <w:spacing w:after="0"/>
        <w:ind w:left="178"/>
        <w:rPr>
          <w:rFonts w:eastAsia="Times New Roman" w:cs="Times New Roman"/>
          <w:szCs w:val="24"/>
          <w:lang w:val="uk-UA"/>
        </w:rPr>
      </w:pPr>
      <w:r w:rsidRPr="00570DE3">
        <w:rPr>
          <w:rFonts w:eastAsia="Times New Roman" w:cs="Times New Roman" w:hint="eastAsia"/>
          <w:szCs w:val="24"/>
        </w:rPr>
        <w:t>де</w:t>
      </w:r>
      <w:r w:rsidRPr="00570DE3">
        <w:rPr>
          <w:rFonts w:eastAsia="Times New Roman" w:cs="Times New Roman"/>
          <w:szCs w:val="24"/>
        </w:rPr>
        <w:t xml:space="preserve"> n - </w:t>
      </w:r>
      <w:r w:rsidRPr="00570DE3">
        <w:rPr>
          <w:rFonts w:eastAsia="Times New Roman" w:cs="Times New Roman" w:hint="eastAsia"/>
          <w:szCs w:val="24"/>
        </w:rPr>
        <w:t>кількість</w:t>
      </w:r>
      <w:r w:rsidRPr="00570DE3">
        <w:rPr>
          <w:rFonts w:eastAsia="Times New Roman" w:cs="Times New Roman"/>
          <w:szCs w:val="24"/>
        </w:rPr>
        <w:t xml:space="preserve"> </w:t>
      </w:r>
      <w:r w:rsidRPr="00570DE3">
        <w:rPr>
          <w:rFonts w:eastAsia="Times New Roman" w:cs="Times New Roman" w:hint="eastAsia"/>
          <w:szCs w:val="24"/>
        </w:rPr>
        <w:t>рейсів</w:t>
      </w:r>
      <w:r w:rsidRPr="00570DE3">
        <w:rPr>
          <w:rFonts w:eastAsia="Times New Roman" w:cs="Times New Roman"/>
          <w:szCs w:val="24"/>
        </w:rPr>
        <w:t xml:space="preserve"> </w:t>
      </w:r>
      <w:r w:rsidRPr="00570DE3">
        <w:rPr>
          <w:rFonts w:eastAsia="Times New Roman" w:cs="Times New Roman" w:hint="eastAsia"/>
          <w:szCs w:val="24"/>
        </w:rPr>
        <w:t>транспортного</w:t>
      </w:r>
      <w:r w:rsidRPr="00570DE3">
        <w:rPr>
          <w:rFonts w:eastAsia="Times New Roman" w:cs="Times New Roman"/>
          <w:szCs w:val="24"/>
        </w:rPr>
        <w:t xml:space="preserve"> </w:t>
      </w:r>
      <w:r w:rsidRPr="00570DE3">
        <w:rPr>
          <w:rFonts w:eastAsia="Times New Roman" w:cs="Times New Roman" w:hint="eastAsia"/>
          <w:szCs w:val="24"/>
        </w:rPr>
        <w:t>засобу</w:t>
      </w:r>
      <w:r w:rsidRPr="00570DE3">
        <w:rPr>
          <w:rFonts w:eastAsia="Times New Roman" w:cs="Times New Roman"/>
          <w:szCs w:val="24"/>
        </w:rPr>
        <w:t xml:space="preserve">, </w:t>
      </w:r>
      <w:r w:rsidRPr="00570DE3">
        <w:rPr>
          <w:rFonts w:eastAsia="Times New Roman" w:cs="Times New Roman" w:hint="eastAsia"/>
          <w:szCs w:val="24"/>
        </w:rPr>
        <w:t>який</w:t>
      </w:r>
      <w:r w:rsidRPr="00570DE3">
        <w:rPr>
          <w:rFonts w:eastAsia="Times New Roman" w:cs="Times New Roman"/>
          <w:szCs w:val="24"/>
        </w:rPr>
        <w:t xml:space="preserve"> </w:t>
      </w:r>
      <w:r w:rsidRPr="00570DE3">
        <w:rPr>
          <w:rFonts w:eastAsia="Times New Roman" w:cs="Times New Roman" w:hint="eastAsia"/>
          <w:szCs w:val="24"/>
        </w:rPr>
        <w:t>перевозить</w:t>
      </w:r>
      <w:r w:rsidRPr="00570DE3">
        <w:rPr>
          <w:rFonts w:eastAsia="Times New Roman" w:cs="Times New Roman"/>
          <w:szCs w:val="24"/>
        </w:rPr>
        <w:t xml:space="preserve"> </w:t>
      </w:r>
      <w:r w:rsidRPr="00570DE3">
        <w:rPr>
          <w:rFonts w:eastAsia="Times New Roman" w:cs="Times New Roman" w:hint="eastAsia"/>
          <w:szCs w:val="24"/>
        </w:rPr>
        <w:t>РВ</w:t>
      </w:r>
      <w:r w:rsidRPr="00570DE3">
        <w:rPr>
          <w:rFonts w:eastAsia="Times New Roman" w:cs="Times New Roman"/>
          <w:szCs w:val="24"/>
        </w:rPr>
        <w:t>;</w:t>
      </w:r>
    </w:p>
    <w:p w:rsidR="00570DE3" w:rsidRDefault="00570DE3" w:rsidP="00570DE3">
      <w:pPr>
        <w:widowControl w:val="0"/>
        <w:autoSpaceDE w:val="0"/>
        <w:autoSpaceDN w:val="0"/>
        <w:spacing w:after="0"/>
        <w:ind w:left="178"/>
        <w:rPr>
          <w:rFonts w:eastAsia="Times New Roman" w:cs="Times New Roman"/>
          <w:szCs w:val="24"/>
          <w:lang w:val="uk-UA"/>
        </w:rPr>
      </w:pPr>
      <w:r w:rsidRPr="00570DE3">
        <w:rPr>
          <w:rFonts w:eastAsia="Times New Roman" w:cs="Times New Roman"/>
          <w:szCs w:val="24"/>
        </w:rPr>
        <w:t xml:space="preserve">q - </w:t>
      </w:r>
      <w:r w:rsidRPr="00570DE3">
        <w:rPr>
          <w:rFonts w:eastAsia="Times New Roman" w:cs="Times New Roman" w:hint="eastAsia"/>
          <w:szCs w:val="24"/>
        </w:rPr>
        <w:t>об’єм</w:t>
      </w:r>
      <w:r w:rsidRPr="00570DE3">
        <w:rPr>
          <w:rFonts w:eastAsia="Times New Roman" w:cs="Times New Roman"/>
          <w:szCs w:val="24"/>
        </w:rPr>
        <w:t xml:space="preserve"> </w:t>
      </w:r>
      <w:r w:rsidRPr="00570DE3">
        <w:rPr>
          <w:rFonts w:eastAsia="Times New Roman" w:cs="Times New Roman" w:hint="eastAsia"/>
          <w:szCs w:val="24"/>
        </w:rPr>
        <w:t>РВ</w:t>
      </w:r>
      <w:r w:rsidRPr="00570DE3">
        <w:rPr>
          <w:rFonts w:eastAsia="Times New Roman" w:cs="Times New Roman"/>
          <w:szCs w:val="24"/>
        </w:rPr>
        <w:t xml:space="preserve">, </w:t>
      </w:r>
      <w:r w:rsidRPr="00570DE3">
        <w:rPr>
          <w:rFonts w:eastAsia="Times New Roman" w:cs="Times New Roman" w:hint="eastAsia"/>
          <w:szCs w:val="24"/>
        </w:rPr>
        <w:t>який</w:t>
      </w:r>
      <w:r w:rsidRPr="00570DE3">
        <w:rPr>
          <w:rFonts w:eastAsia="Times New Roman" w:cs="Times New Roman"/>
          <w:szCs w:val="24"/>
        </w:rPr>
        <w:t xml:space="preserve"> </w:t>
      </w:r>
      <w:r w:rsidRPr="00570DE3">
        <w:rPr>
          <w:rFonts w:eastAsia="Times New Roman" w:cs="Times New Roman" w:hint="eastAsia"/>
          <w:szCs w:val="24"/>
        </w:rPr>
        <w:t>перевозиться</w:t>
      </w:r>
      <w:r w:rsidRPr="00570DE3">
        <w:rPr>
          <w:rFonts w:eastAsia="Times New Roman" w:cs="Times New Roman"/>
          <w:szCs w:val="24"/>
        </w:rPr>
        <w:t xml:space="preserve"> </w:t>
      </w:r>
      <w:r w:rsidRPr="00570DE3">
        <w:rPr>
          <w:rFonts w:eastAsia="Times New Roman" w:cs="Times New Roman" w:hint="eastAsia"/>
          <w:szCs w:val="24"/>
        </w:rPr>
        <w:t>за</w:t>
      </w:r>
      <w:r w:rsidRPr="00570DE3">
        <w:rPr>
          <w:rFonts w:eastAsia="Times New Roman" w:cs="Times New Roman"/>
          <w:szCs w:val="24"/>
        </w:rPr>
        <w:t xml:space="preserve"> </w:t>
      </w:r>
      <w:r w:rsidRPr="00570DE3">
        <w:rPr>
          <w:rFonts w:eastAsia="Times New Roman" w:cs="Times New Roman" w:hint="eastAsia"/>
          <w:szCs w:val="24"/>
        </w:rPr>
        <w:t>один</w:t>
      </w:r>
      <w:r w:rsidRPr="00570DE3">
        <w:rPr>
          <w:rFonts w:eastAsia="Times New Roman" w:cs="Times New Roman"/>
          <w:szCs w:val="24"/>
        </w:rPr>
        <w:t xml:space="preserve"> </w:t>
      </w:r>
      <w:r w:rsidRPr="00570DE3">
        <w:rPr>
          <w:rFonts w:eastAsia="Times New Roman" w:cs="Times New Roman" w:hint="eastAsia"/>
          <w:szCs w:val="24"/>
        </w:rPr>
        <w:t>рейс</w:t>
      </w:r>
      <w:r w:rsidRPr="00570DE3">
        <w:rPr>
          <w:rFonts w:eastAsia="Times New Roman" w:cs="Times New Roman"/>
          <w:szCs w:val="24"/>
        </w:rPr>
        <w:t xml:space="preserve">, </w:t>
      </w:r>
      <w:r w:rsidRPr="00570DE3">
        <w:rPr>
          <w:rFonts w:eastAsia="Times New Roman" w:cs="Times New Roman" w:hint="eastAsia"/>
          <w:szCs w:val="24"/>
        </w:rPr>
        <w:t>м</w:t>
      </w:r>
      <w:r w:rsidRPr="00570DE3">
        <w:rPr>
          <w:rFonts w:eastAsia="Times New Roman" w:cs="Times New Roman"/>
          <w:szCs w:val="24"/>
        </w:rPr>
        <w:t>3;</w:t>
      </w:r>
    </w:p>
    <w:p w:rsidR="00570DE3" w:rsidRDefault="00570DE3" w:rsidP="00570DE3">
      <w:pPr>
        <w:widowControl w:val="0"/>
        <w:autoSpaceDE w:val="0"/>
        <w:autoSpaceDN w:val="0"/>
        <w:spacing w:after="0"/>
        <w:ind w:left="178"/>
        <w:rPr>
          <w:rFonts w:eastAsia="Times New Roman" w:cs="Times New Roman"/>
          <w:szCs w:val="24"/>
          <w:lang w:val="uk-UA"/>
        </w:rPr>
      </w:pPr>
    </w:p>
    <w:p w:rsidR="00570DE3" w:rsidRDefault="00570DE3" w:rsidP="00570DE3">
      <w:pPr>
        <w:widowControl w:val="0"/>
        <w:autoSpaceDE w:val="0"/>
        <w:autoSpaceDN w:val="0"/>
        <w:spacing w:after="0"/>
        <w:ind w:left="178"/>
        <w:rPr>
          <w:rFonts w:eastAsia="Times New Roman" w:cs="Times New Roman"/>
          <w:szCs w:val="24"/>
          <w:lang w:val="uk-UA"/>
        </w:rPr>
      </w:pPr>
      <w:r w:rsidRPr="00570DE3">
        <w:rPr>
          <w:rFonts w:eastAsia="Times New Roman" w:cs="Times New Roman"/>
          <w:szCs w:val="24"/>
        </w:rPr>
        <w:t>Кількість рейсів транспортних засобів за робочий час доби визначається за формулою:</w:t>
      </w:r>
    </w:p>
    <w:p w:rsidR="00570DE3" w:rsidRDefault="00570DE3" w:rsidP="00570DE3">
      <w:pPr>
        <w:widowControl w:val="0"/>
        <w:autoSpaceDE w:val="0"/>
        <w:autoSpaceDN w:val="0"/>
        <w:spacing w:after="0"/>
        <w:ind w:left="178"/>
        <w:rPr>
          <w:rFonts w:eastAsia="Times New Roman" w:cs="Times New Roman"/>
          <w:szCs w:val="24"/>
          <w:lang w:val="uk-UA"/>
        </w:rPr>
      </w:pPr>
    </w:p>
    <w:p w:rsidR="00570DE3" w:rsidRDefault="007B147F" w:rsidP="00570DE3">
      <w:pPr>
        <w:widowControl w:val="0"/>
        <w:autoSpaceDE w:val="0"/>
        <w:autoSpaceDN w:val="0"/>
        <w:spacing w:after="0"/>
        <w:ind w:left="178"/>
        <w:rPr>
          <w:rFonts w:eastAsia="Times New Roman" w:cs="Times New Roman"/>
          <w:szCs w:val="24"/>
          <w:lang w:val="uk-UA"/>
        </w:rPr>
      </w:pPr>
      <w:r>
        <w:rPr>
          <w:rFonts w:eastAsia="Times New Roman" w:cs="Times New Roman"/>
          <w:szCs w:val="24"/>
          <w:lang w:val="uk-UA"/>
        </w:rPr>
        <w:t xml:space="preserve">                                                        </w:t>
      </w:r>
      <w:r w:rsidR="00CC63B8" w:rsidRPr="007B147F">
        <w:rPr>
          <w:rFonts w:eastAsia="Times New Roman" w:cs="Times New Roman"/>
          <w:position w:val="-56"/>
          <w:szCs w:val="24"/>
          <w:lang w:val="uk-UA"/>
        </w:rPr>
        <w:object w:dxaOrig="2220" w:dyaOrig="1300">
          <v:shape id="_x0000_i1051" type="#_x0000_t75" style="width:112pt;height:64.75pt" o:ole="">
            <v:imagedata r:id="rId73" o:title=""/>
          </v:shape>
          <o:OLEObject Type="Embed" ProgID="Equation.3" ShapeID="_x0000_i1051" DrawAspect="Content" ObjectID="_1738151780" r:id="rId74"/>
        </w:object>
      </w:r>
    </w:p>
    <w:p w:rsidR="007B147F" w:rsidRPr="00570DE3" w:rsidRDefault="007B147F" w:rsidP="00570DE3">
      <w:pPr>
        <w:widowControl w:val="0"/>
        <w:autoSpaceDE w:val="0"/>
        <w:autoSpaceDN w:val="0"/>
        <w:spacing w:after="0"/>
        <w:ind w:left="178"/>
        <w:rPr>
          <w:rFonts w:eastAsia="Times New Roman" w:cs="Times New Roman"/>
          <w:szCs w:val="24"/>
          <w:lang w:val="uk-UA"/>
        </w:rPr>
      </w:pPr>
    </w:p>
    <w:p w:rsidR="007B147F" w:rsidRPr="007B147F" w:rsidRDefault="007B147F" w:rsidP="007B147F">
      <w:pPr>
        <w:rPr>
          <w:rFonts w:eastAsia="Times New Roman" w:cs="Times New Roman"/>
          <w:szCs w:val="24"/>
        </w:rPr>
      </w:pPr>
      <w:r w:rsidRPr="007B147F">
        <w:rPr>
          <w:rFonts w:eastAsia="Times New Roman" w:cs="Times New Roman" w:hint="eastAsia"/>
          <w:szCs w:val="24"/>
        </w:rPr>
        <w:t>де</w:t>
      </w:r>
      <w:r w:rsidRPr="007B147F">
        <w:rPr>
          <w:rFonts w:eastAsia="Times New Roman" w:cs="Times New Roman"/>
          <w:szCs w:val="24"/>
        </w:rPr>
        <w:t xml:space="preserve"> </w:t>
      </w:r>
      <w:r w:rsidRPr="007B147F">
        <w:rPr>
          <w:rFonts w:eastAsia="Times New Roman" w:cs="Times New Roman" w:hint="eastAsia"/>
          <w:szCs w:val="24"/>
        </w:rPr>
        <w:t>Т</w:t>
      </w:r>
      <w:r w:rsidRPr="007B147F">
        <w:rPr>
          <w:rFonts w:eastAsia="Times New Roman" w:cs="Times New Roman"/>
          <w:szCs w:val="24"/>
        </w:rPr>
        <w:t xml:space="preserve"> - </w:t>
      </w:r>
      <w:r w:rsidRPr="007B147F">
        <w:rPr>
          <w:rFonts w:eastAsia="Times New Roman" w:cs="Times New Roman" w:hint="eastAsia"/>
          <w:szCs w:val="24"/>
        </w:rPr>
        <w:t>тривалість</w:t>
      </w:r>
      <w:r w:rsidRPr="007B147F">
        <w:rPr>
          <w:rFonts w:eastAsia="Times New Roman" w:cs="Times New Roman"/>
          <w:szCs w:val="24"/>
        </w:rPr>
        <w:t xml:space="preserve"> </w:t>
      </w:r>
      <w:r w:rsidRPr="007B147F">
        <w:rPr>
          <w:rFonts w:eastAsia="Times New Roman" w:cs="Times New Roman" w:hint="eastAsia"/>
          <w:szCs w:val="24"/>
        </w:rPr>
        <w:t>робочого</w:t>
      </w:r>
      <w:r w:rsidRPr="007B147F">
        <w:rPr>
          <w:rFonts w:eastAsia="Times New Roman" w:cs="Times New Roman"/>
          <w:szCs w:val="24"/>
        </w:rPr>
        <w:t xml:space="preserve"> </w:t>
      </w:r>
      <w:r w:rsidRPr="007B147F">
        <w:rPr>
          <w:rFonts w:eastAsia="Times New Roman" w:cs="Times New Roman" w:hint="eastAsia"/>
          <w:szCs w:val="24"/>
        </w:rPr>
        <w:t>дня</w:t>
      </w:r>
      <w:r w:rsidRPr="007B147F">
        <w:rPr>
          <w:rFonts w:eastAsia="Times New Roman" w:cs="Times New Roman"/>
          <w:szCs w:val="24"/>
        </w:rPr>
        <w:t xml:space="preserve">, </w:t>
      </w:r>
      <w:r w:rsidRPr="007B147F">
        <w:rPr>
          <w:rFonts w:eastAsia="Times New Roman" w:cs="Times New Roman" w:hint="eastAsia"/>
          <w:szCs w:val="24"/>
        </w:rPr>
        <w:t>годин</w:t>
      </w:r>
      <w:r w:rsidRPr="007B147F">
        <w:rPr>
          <w:rFonts w:eastAsia="Times New Roman" w:cs="Times New Roman"/>
          <w:szCs w:val="24"/>
        </w:rPr>
        <w:t>;</w:t>
      </w:r>
    </w:p>
    <w:p w:rsidR="007B147F" w:rsidRPr="007B147F" w:rsidRDefault="007B147F" w:rsidP="007B147F">
      <w:pPr>
        <w:rPr>
          <w:rFonts w:eastAsia="Times New Roman" w:cs="Times New Roman"/>
          <w:szCs w:val="24"/>
        </w:rPr>
      </w:pPr>
      <w:r w:rsidRPr="007B147F">
        <w:rPr>
          <w:rFonts w:eastAsia="Times New Roman" w:cs="Times New Roman"/>
          <w:i/>
          <w:szCs w:val="24"/>
          <w:lang w:val="en-US"/>
        </w:rPr>
        <w:t>l</w:t>
      </w:r>
      <w:r>
        <w:rPr>
          <w:rFonts w:eastAsia="Times New Roman" w:cs="Times New Roman"/>
          <w:szCs w:val="24"/>
          <w:vertAlign w:val="subscript"/>
          <w:lang w:val="en-US"/>
        </w:rPr>
        <w:t>o</w:t>
      </w:r>
      <w:r w:rsidRPr="007B147F">
        <w:rPr>
          <w:rFonts w:eastAsia="Times New Roman" w:cs="Times New Roman"/>
          <w:szCs w:val="24"/>
        </w:rPr>
        <w:t xml:space="preserve"> - </w:t>
      </w:r>
      <w:r w:rsidRPr="007B147F">
        <w:rPr>
          <w:rFonts w:eastAsia="Times New Roman" w:cs="Times New Roman" w:hint="eastAsia"/>
          <w:szCs w:val="24"/>
        </w:rPr>
        <w:t>нульовий</w:t>
      </w:r>
      <w:r w:rsidRPr="007B147F">
        <w:rPr>
          <w:rFonts w:eastAsia="Times New Roman" w:cs="Times New Roman"/>
          <w:szCs w:val="24"/>
        </w:rPr>
        <w:t xml:space="preserve"> </w:t>
      </w:r>
      <w:r w:rsidRPr="007B147F">
        <w:rPr>
          <w:rFonts w:eastAsia="Times New Roman" w:cs="Times New Roman" w:hint="eastAsia"/>
          <w:szCs w:val="24"/>
        </w:rPr>
        <w:t>пробіг</w:t>
      </w:r>
      <w:r w:rsidRPr="007B147F">
        <w:rPr>
          <w:rFonts w:eastAsia="Times New Roman" w:cs="Times New Roman"/>
          <w:szCs w:val="24"/>
        </w:rPr>
        <w:t xml:space="preserve"> (</w:t>
      </w:r>
      <w:r w:rsidRPr="007B147F">
        <w:rPr>
          <w:rFonts w:eastAsia="Times New Roman" w:cs="Times New Roman" w:hint="eastAsia"/>
          <w:szCs w:val="24"/>
        </w:rPr>
        <w:t>пробіг</w:t>
      </w:r>
      <w:r w:rsidRPr="007B147F">
        <w:rPr>
          <w:rFonts w:eastAsia="Times New Roman" w:cs="Times New Roman"/>
          <w:szCs w:val="24"/>
        </w:rPr>
        <w:t xml:space="preserve"> </w:t>
      </w:r>
      <w:r w:rsidRPr="007B147F">
        <w:rPr>
          <w:rFonts w:eastAsia="Times New Roman" w:cs="Times New Roman" w:hint="eastAsia"/>
          <w:szCs w:val="24"/>
        </w:rPr>
        <w:t>від</w:t>
      </w:r>
      <w:r w:rsidRPr="007B147F">
        <w:rPr>
          <w:rFonts w:eastAsia="Times New Roman" w:cs="Times New Roman"/>
          <w:szCs w:val="24"/>
        </w:rPr>
        <w:t xml:space="preserve"> </w:t>
      </w:r>
      <w:r w:rsidRPr="007B147F">
        <w:rPr>
          <w:rFonts w:eastAsia="Times New Roman" w:cs="Times New Roman" w:hint="eastAsia"/>
          <w:szCs w:val="24"/>
        </w:rPr>
        <w:t>гаражу</w:t>
      </w:r>
      <w:r w:rsidRPr="007B147F">
        <w:rPr>
          <w:rFonts w:eastAsia="Times New Roman" w:cs="Times New Roman"/>
          <w:szCs w:val="24"/>
        </w:rPr>
        <w:t xml:space="preserve"> </w:t>
      </w:r>
      <w:r w:rsidRPr="007B147F">
        <w:rPr>
          <w:rFonts w:eastAsia="Times New Roman" w:cs="Times New Roman" w:hint="eastAsia"/>
          <w:szCs w:val="24"/>
        </w:rPr>
        <w:t>до</w:t>
      </w:r>
      <w:r w:rsidRPr="007B147F">
        <w:rPr>
          <w:rFonts w:eastAsia="Times New Roman" w:cs="Times New Roman"/>
          <w:szCs w:val="24"/>
        </w:rPr>
        <w:t xml:space="preserve"> </w:t>
      </w:r>
      <w:r w:rsidRPr="007B147F">
        <w:rPr>
          <w:rFonts w:eastAsia="Times New Roman" w:cs="Times New Roman" w:hint="eastAsia"/>
          <w:szCs w:val="24"/>
        </w:rPr>
        <w:t>району</w:t>
      </w:r>
      <w:r w:rsidRPr="007B147F">
        <w:rPr>
          <w:rFonts w:eastAsia="Times New Roman" w:cs="Times New Roman"/>
          <w:szCs w:val="24"/>
        </w:rPr>
        <w:t xml:space="preserve"> </w:t>
      </w:r>
      <w:r w:rsidRPr="007B147F">
        <w:rPr>
          <w:rFonts w:eastAsia="Times New Roman" w:cs="Times New Roman" w:hint="eastAsia"/>
          <w:szCs w:val="24"/>
        </w:rPr>
        <w:t>обслуговування</w:t>
      </w:r>
      <w:r w:rsidRPr="007B147F">
        <w:rPr>
          <w:rFonts w:eastAsia="Times New Roman" w:cs="Times New Roman"/>
          <w:szCs w:val="24"/>
        </w:rPr>
        <w:t xml:space="preserve">), </w:t>
      </w:r>
      <w:r w:rsidRPr="007B147F">
        <w:rPr>
          <w:rFonts w:eastAsia="Times New Roman" w:cs="Times New Roman" w:hint="eastAsia"/>
          <w:szCs w:val="24"/>
        </w:rPr>
        <w:t>км</w:t>
      </w:r>
      <w:r w:rsidRPr="007B147F">
        <w:rPr>
          <w:rFonts w:eastAsia="Times New Roman" w:cs="Times New Roman"/>
          <w:szCs w:val="24"/>
        </w:rPr>
        <w:t>;</w:t>
      </w:r>
    </w:p>
    <w:p w:rsidR="007B147F" w:rsidRPr="007B147F" w:rsidRDefault="007B147F" w:rsidP="007B147F">
      <w:pPr>
        <w:rPr>
          <w:rFonts w:eastAsia="Times New Roman" w:cs="Times New Roman"/>
          <w:szCs w:val="24"/>
        </w:rPr>
      </w:pPr>
      <w:r>
        <w:rPr>
          <w:rFonts w:eastAsia="Times New Roman" w:cs="Times New Roman"/>
          <w:szCs w:val="24"/>
          <w:vertAlign w:val="subscript"/>
          <w:lang w:val="en-US"/>
        </w:rPr>
        <w:t>Vo</w:t>
      </w:r>
      <w:r w:rsidRPr="007B147F">
        <w:rPr>
          <w:rFonts w:eastAsia="Times New Roman" w:cs="Times New Roman"/>
          <w:szCs w:val="24"/>
        </w:rPr>
        <w:t xml:space="preserve"> - </w:t>
      </w:r>
      <w:r w:rsidRPr="007B147F">
        <w:rPr>
          <w:rFonts w:eastAsia="Times New Roman" w:cs="Times New Roman" w:hint="eastAsia"/>
          <w:szCs w:val="24"/>
        </w:rPr>
        <w:t>середня</w:t>
      </w:r>
      <w:r w:rsidRPr="007B147F">
        <w:rPr>
          <w:rFonts w:eastAsia="Times New Roman" w:cs="Times New Roman"/>
          <w:szCs w:val="24"/>
        </w:rPr>
        <w:t xml:space="preserve"> </w:t>
      </w:r>
      <w:r w:rsidRPr="007B147F">
        <w:rPr>
          <w:rFonts w:eastAsia="Times New Roman" w:cs="Times New Roman" w:hint="eastAsia"/>
          <w:szCs w:val="24"/>
        </w:rPr>
        <w:t>швидкість</w:t>
      </w:r>
      <w:r w:rsidRPr="007B147F">
        <w:rPr>
          <w:rFonts w:eastAsia="Times New Roman" w:cs="Times New Roman"/>
          <w:szCs w:val="24"/>
        </w:rPr>
        <w:t xml:space="preserve"> </w:t>
      </w:r>
      <w:r w:rsidRPr="007B147F">
        <w:rPr>
          <w:rFonts w:eastAsia="Times New Roman" w:cs="Times New Roman" w:hint="eastAsia"/>
          <w:szCs w:val="24"/>
        </w:rPr>
        <w:t>подачі</w:t>
      </w:r>
      <w:r w:rsidRPr="007B147F">
        <w:rPr>
          <w:rFonts w:eastAsia="Times New Roman" w:cs="Times New Roman"/>
          <w:szCs w:val="24"/>
        </w:rPr>
        <w:t xml:space="preserve"> </w:t>
      </w:r>
      <w:r w:rsidRPr="007B147F">
        <w:rPr>
          <w:rFonts w:eastAsia="Times New Roman" w:cs="Times New Roman" w:hint="eastAsia"/>
          <w:szCs w:val="24"/>
        </w:rPr>
        <w:t>транспортного</w:t>
      </w:r>
      <w:r w:rsidRPr="007B147F">
        <w:rPr>
          <w:rFonts w:eastAsia="Times New Roman" w:cs="Times New Roman"/>
          <w:szCs w:val="24"/>
        </w:rPr>
        <w:t xml:space="preserve"> </w:t>
      </w:r>
      <w:r w:rsidRPr="007B147F">
        <w:rPr>
          <w:rFonts w:eastAsia="Times New Roman" w:cs="Times New Roman" w:hint="eastAsia"/>
          <w:szCs w:val="24"/>
        </w:rPr>
        <w:t>засобу</w:t>
      </w:r>
      <w:r w:rsidRPr="007B147F">
        <w:rPr>
          <w:rFonts w:eastAsia="Times New Roman" w:cs="Times New Roman"/>
          <w:szCs w:val="24"/>
        </w:rPr>
        <w:t xml:space="preserve">, </w:t>
      </w:r>
      <w:r w:rsidRPr="007B147F">
        <w:rPr>
          <w:rFonts w:eastAsia="Times New Roman" w:cs="Times New Roman" w:hint="eastAsia"/>
          <w:szCs w:val="24"/>
        </w:rPr>
        <w:t>км</w:t>
      </w:r>
      <w:r w:rsidRPr="007B147F">
        <w:rPr>
          <w:rFonts w:eastAsia="Times New Roman" w:cs="Times New Roman"/>
          <w:szCs w:val="24"/>
        </w:rPr>
        <w:t>/</w:t>
      </w:r>
      <w:r w:rsidRPr="007B147F">
        <w:rPr>
          <w:rFonts w:eastAsia="Times New Roman" w:cs="Times New Roman" w:hint="eastAsia"/>
          <w:szCs w:val="24"/>
        </w:rPr>
        <w:t>год</w:t>
      </w:r>
      <w:r w:rsidRPr="007B147F">
        <w:rPr>
          <w:rFonts w:eastAsia="Times New Roman" w:cs="Times New Roman"/>
          <w:szCs w:val="24"/>
        </w:rPr>
        <w:t>;</w:t>
      </w:r>
    </w:p>
    <w:p w:rsidR="00864F5A" w:rsidRPr="007B147F" w:rsidRDefault="007B147F" w:rsidP="007B147F">
      <w:pPr>
        <w:rPr>
          <w:rFonts w:eastAsia="Times New Roman" w:cs="Times New Roman"/>
          <w:szCs w:val="24"/>
        </w:rPr>
      </w:pPr>
      <w:r w:rsidRPr="007B147F">
        <w:rPr>
          <w:rFonts w:eastAsia="Times New Roman" w:cs="Times New Roman"/>
          <w:szCs w:val="24"/>
        </w:rPr>
        <w:t xml:space="preserve"> </w:t>
      </w:r>
      <w:r>
        <w:rPr>
          <w:rFonts w:eastAsia="Times New Roman" w:cs="Times New Roman"/>
          <w:szCs w:val="24"/>
          <w:lang w:val="en-US"/>
        </w:rPr>
        <w:t>t</w:t>
      </w:r>
      <w:r>
        <w:rPr>
          <w:rFonts w:eastAsia="Times New Roman" w:cs="Times New Roman"/>
          <w:szCs w:val="24"/>
          <w:vertAlign w:val="subscript"/>
          <w:lang w:val="en-US"/>
        </w:rPr>
        <w:t>n</w:t>
      </w:r>
      <w:r w:rsidRPr="007B147F">
        <w:rPr>
          <w:rFonts w:eastAsia="Times New Roman" w:cs="Times New Roman"/>
          <w:szCs w:val="24"/>
        </w:rPr>
        <w:t xml:space="preserve"> - </w:t>
      </w:r>
      <w:r w:rsidRPr="007B147F">
        <w:rPr>
          <w:rFonts w:eastAsia="Times New Roman" w:cs="Times New Roman" w:hint="eastAsia"/>
          <w:szCs w:val="24"/>
        </w:rPr>
        <w:t>термін</w:t>
      </w:r>
      <w:r w:rsidRPr="007B147F">
        <w:rPr>
          <w:rFonts w:eastAsia="Times New Roman" w:cs="Times New Roman"/>
          <w:szCs w:val="24"/>
        </w:rPr>
        <w:t xml:space="preserve"> </w:t>
      </w:r>
      <w:r w:rsidRPr="007B147F">
        <w:rPr>
          <w:rFonts w:eastAsia="Times New Roman" w:cs="Times New Roman" w:hint="eastAsia"/>
          <w:szCs w:val="24"/>
        </w:rPr>
        <w:t>повного</w:t>
      </w:r>
      <w:r w:rsidRPr="007B147F">
        <w:rPr>
          <w:rFonts w:eastAsia="Times New Roman" w:cs="Times New Roman"/>
          <w:szCs w:val="24"/>
        </w:rPr>
        <w:t xml:space="preserve"> </w:t>
      </w:r>
      <w:r w:rsidRPr="007B147F">
        <w:rPr>
          <w:rFonts w:eastAsia="Times New Roman" w:cs="Times New Roman" w:hint="eastAsia"/>
          <w:szCs w:val="24"/>
        </w:rPr>
        <w:t>навантаження</w:t>
      </w:r>
      <w:r w:rsidRPr="007B147F">
        <w:rPr>
          <w:rFonts w:eastAsia="Times New Roman" w:cs="Times New Roman"/>
          <w:szCs w:val="24"/>
        </w:rPr>
        <w:t xml:space="preserve"> </w:t>
      </w:r>
      <w:r w:rsidRPr="007B147F">
        <w:rPr>
          <w:rFonts w:eastAsia="Times New Roman" w:cs="Times New Roman" w:hint="eastAsia"/>
          <w:szCs w:val="24"/>
        </w:rPr>
        <w:t>транспортного</w:t>
      </w:r>
      <w:r w:rsidRPr="007B147F">
        <w:rPr>
          <w:rFonts w:eastAsia="Times New Roman" w:cs="Times New Roman"/>
          <w:szCs w:val="24"/>
        </w:rPr>
        <w:t xml:space="preserve"> </w:t>
      </w:r>
      <w:r w:rsidRPr="007B147F">
        <w:rPr>
          <w:rFonts w:eastAsia="Times New Roman" w:cs="Times New Roman" w:hint="eastAsia"/>
          <w:szCs w:val="24"/>
        </w:rPr>
        <w:t>засобу</w:t>
      </w:r>
      <w:r w:rsidRPr="007B147F">
        <w:rPr>
          <w:rFonts w:eastAsia="Times New Roman" w:cs="Times New Roman"/>
          <w:szCs w:val="24"/>
        </w:rPr>
        <w:t xml:space="preserve"> (</w:t>
      </w:r>
      <w:r w:rsidRPr="007B147F">
        <w:rPr>
          <w:rFonts w:eastAsia="Times New Roman" w:cs="Times New Roman" w:hint="eastAsia"/>
          <w:szCs w:val="24"/>
        </w:rPr>
        <w:t>враховуючи</w:t>
      </w:r>
      <w:r w:rsidRPr="007B147F">
        <w:rPr>
          <w:rFonts w:eastAsia="Times New Roman" w:cs="Times New Roman"/>
          <w:szCs w:val="24"/>
        </w:rPr>
        <w:t xml:space="preserve"> </w:t>
      </w:r>
      <w:r w:rsidRPr="007B147F">
        <w:rPr>
          <w:rFonts w:eastAsia="Times New Roman" w:cs="Times New Roman" w:hint="eastAsia"/>
          <w:szCs w:val="24"/>
        </w:rPr>
        <w:t>переїзди</w:t>
      </w:r>
      <w:r w:rsidRPr="007B147F">
        <w:rPr>
          <w:rFonts w:eastAsia="Times New Roman" w:cs="Times New Roman"/>
          <w:szCs w:val="24"/>
        </w:rPr>
        <w:t xml:space="preserve"> </w:t>
      </w:r>
      <w:r w:rsidRPr="007B147F">
        <w:rPr>
          <w:rFonts w:eastAsia="Times New Roman" w:cs="Times New Roman" w:hint="eastAsia"/>
          <w:szCs w:val="24"/>
        </w:rPr>
        <w:t>від</w:t>
      </w:r>
      <w:r w:rsidRPr="007B147F">
        <w:rPr>
          <w:rFonts w:eastAsia="Times New Roman" w:cs="Times New Roman"/>
          <w:szCs w:val="24"/>
        </w:rPr>
        <w:t xml:space="preserve"> </w:t>
      </w:r>
      <w:r w:rsidRPr="007B147F">
        <w:rPr>
          <w:rFonts w:eastAsia="Times New Roman" w:cs="Times New Roman" w:hint="eastAsia"/>
          <w:szCs w:val="24"/>
        </w:rPr>
        <w:t>одного</w:t>
      </w:r>
      <w:r w:rsidRPr="007B147F">
        <w:rPr>
          <w:rFonts w:eastAsia="Times New Roman" w:cs="Times New Roman"/>
          <w:szCs w:val="24"/>
        </w:rPr>
        <w:t xml:space="preserve"> пункту завантаження до іншого та під`їзди до вигрібних ям), годин;</w:t>
      </w:r>
    </w:p>
    <w:p w:rsidR="007B147F" w:rsidRPr="00592E8B" w:rsidRDefault="00592E8B" w:rsidP="007B147F">
      <w:pPr>
        <w:rPr>
          <w:rFonts w:eastAsia="Times New Roman" w:cs="Times New Roman"/>
          <w:szCs w:val="24"/>
        </w:rPr>
      </w:pPr>
      <w:r w:rsidRPr="00592E8B">
        <w:rPr>
          <w:rFonts w:eastAsia="Times New Roman" w:cs="Times New Roman"/>
          <w:i/>
          <w:szCs w:val="24"/>
          <w:lang w:val="en-US"/>
        </w:rPr>
        <w:t>l</w:t>
      </w:r>
      <w:r>
        <w:rPr>
          <w:rFonts w:eastAsia="Times New Roman" w:cs="Times New Roman"/>
          <w:szCs w:val="24"/>
          <w:vertAlign w:val="subscript"/>
          <w:lang w:val="en-US"/>
        </w:rPr>
        <w:t>c</w:t>
      </w:r>
      <w:r w:rsidRPr="00592E8B">
        <w:rPr>
          <w:rFonts w:eastAsia="Times New Roman" w:cs="Times New Roman"/>
          <w:szCs w:val="24"/>
        </w:rPr>
        <w:t xml:space="preserve"> - </w:t>
      </w:r>
      <w:r w:rsidRPr="00592E8B">
        <w:rPr>
          <w:rFonts w:eastAsia="Times New Roman" w:cs="Times New Roman" w:hint="eastAsia"/>
          <w:szCs w:val="24"/>
        </w:rPr>
        <w:t>середня</w:t>
      </w:r>
      <w:r w:rsidRPr="00592E8B">
        <w:rPr>
          <w:rFonts w:eastAsia="Times New Roman" w:cs="Times New Roman"/>
          <w:szCs w:val="24"/>
        </w:rPr>
        <w:t xml:space="preserve"> </w:t>
      </w:r>
      <w:r w:rsidRPr="00592E8B">
        <w:rPr>
          <w:rFonts w:eastAsia="Times New Roman" w:cs="Times New Roman" w:hint="eastAsia"/>
          <w:szCs w:val="24"/>
        </w:rPr>
        <w:t>відстань</w:t>
      </w:r>
      <w:r w:rsidRPr="00592E8B">
        <w:rPr>
          <w:rFonts w:eastAsia="Times New Roman" w:cs="Times New Roman"/>
          <w:szCs w:val="24"/>
        </w:rPr>
        <w:t xml:space="preserve"> </w:t>
      </w:r>
      <w:r w:rsidRPr="00592E8B">
        <w:rPr>
          <w:rFonts w:eastAsia="Times New Roman" w:cs="Times New Roman" w:hint="eastAsia"/>
          <w:szCs w:val="24"/>
        </w:rPr>
        <w:t>перевезення</w:t>
      </w:r>
      <w:r w:rsidRPr="00592E8B">
        <w:rPr>
          <w:rFonts w:eastAsia="Times New Roman" w:cs="Times New Roman"/>
          <w:szCs w:val="24"/>
        </w:rPr>
        <w:t xml:space="preserve"> </w:t>
      </w:r>
      <w:r w:rsidRPr="00592E8B">
        <w:rPr>
          <w:rFonts w:eastAsia="Times New Roman" w:cs="Times New Roman" w:hint="eastAsia"/>
          <w:szCs w:val="24"/>
        </w:rPr>
        <w:t>відходів</w:t>
      </w:r>
      <w:r w:rsidRPr="00592E8B">
        <w:rPr>
          <w:rFonts w:eastAsia="Times New Roman" w:cs="Times New Roman"/>
          <w:szCs w:val="24"/>
        </w:rPr>
        <w:t xml:space="preserve">, </w:t>
      </w:r>
      <w:r w:rsidRPr="00592E8B">
        <w:rPr>
          <w:rFonts w:eastAsia="Times New Roman" w:cs="Times New Roman" w:hint="eastAsia"/>
          <w:szCs w:val="24"/>
        </w:rPr>
        <w:t>км</w:t>
      </w:r>
      <w:r w:rsidRPr="00592E8B">
        <w:rPr>
          <w:rFonts w:eastAsia="Times New Roman" w:cs="Times New Roman"/>
          <w:szCs w:val="24"/>
        </w:rPr>
        <w:t>;</w:t>
      </w:r>
    </w:p>
    <w:p w:rsidR="00592E8B" w:rsidRPr="00592E8B" w:rsidRDefault="00592E8B" w:rsidP="00592E8B">
      <w:pPr>
        <w:rPr>
          <w:rFonts w:eastAsia="Times New Roman" w:cs="Times New Roman"/>
          <w:szCs w:val="24"/>
        </w:rPr>
      </w:pPr>
      <w:r>
        <w:rPr>
          <w:rFonts w:eastAsia="Times New Roman" w:cs="Times New Roman"/>
          <w:szCs w:val="24"/>
          <w:lang w:val="en-US"/>
        </w:rPr>
        <w:t>V</w:t>
      </w:r>
      <w:r w:rsidRPr="00592E8B">
        <w:rPr>
          <w:rFonts w:eastAsia="Times New Roman" w:cs="Times New Roman"/>
          <w:szCs w:val="24"/>
        </w:rPr>
        <w:t xml:space="preserve">- </w:t>
      </w:r>
      <w:r w:rsidRPr="00592E8B">
        <w:rPr>
          <w:rFonts w:eastAsia="Times New Roman" w:cs="Times New Roman" w:hint="eastAsia"/>
          <w:szCs w:val="24"/>
        </w:rPr>
        <w:t>експлуатаційна</w:t>
      </w:r>
      <w:r w:rsidRPr="00592E8B">
        <w:rPr>
          <w:rFonts w:eastAsia="Times New Roman" w:cs="Times New Roman"/>
          <w:szCs w:val="24"/>
        </w:rPr>
        <w:t xml:space="preserve"> </w:t>
      </w:r>
      <w:r w:rsidRPr="00592E8B">
        <w:rPr>
          <w:rFonts w:eastAsia="Times New Roman" w:cs="Times New Roman" w:hint="eastAsia"/>
          <w:szCs w:val="24"/>
        </w:rPr>
        <w:t>швидкість</w:t>
      </w:r>
      <w:r w:rsidRPr="00592E8B">
        <w:rPr>
          <w:rFonts w:eastAsia="Times New Roman" w:cs="Times New Roman"/>
          <w:szCs w:val="24"/>
        </w:rPr>
        <w:t xml:space="preserve"> </w:t>
      </w:r>
      <w:r w:rsidRPr="00592E8B">
        <w:rPr>
          <w:rFonts w:eastAsia="Times New Roman" w:cs="Times New Roman" w:hint="eastAsia"/>
          <w:szCs w:val="24"/>
        </w:rPr>
        <w:t>транспортного</w:t>
      </w:r>
      <w:r w:rsidRPr="00592E8B">
        <w:rPr>
          <w:rFonts w:eastAsia="Times New Roman" w:cs="Times New Roman"/>
          <w:szCs w:val="24"/>
        </w:rPr>
        <w:t xml:space="preserve"> </w:t>
      </w:r>
      <w:r w:rsidRPr="00592E8B">
        <w:rPr>
          <w:rFonts w:eastAsia="Times New Roman" w:cs="Times New Roman" w:hint="eastAsia"/>
          <w:szCs w:val="24"/>
        </w:rPr>
        <w:t>засобу</w:t>
      </w:r>
      <w:r w:rsidRPr="00592E8B">
        <w:rPr>
          <w:rFonts w:eastAsia="Times New Roman" w:cs="Times New Roman"/>
          <w:szCs w:val="24"/>
        </w:rPr>
        <w:t xml:space="preserve">, </w:t>
      </w:r>
      <w:r w:rsidRPr="00592E8B">
        <w:rPr>
          <w:rFonts w:eastAsia="Times New Roman" w:cs="Times New Roman" w:hint="eastAsia"/>
          <w:szCs w:val="24"/>
        </w:rPr>
        <w:t>км</w:t>
      </w:r>
      <w:r w:rsidRPr="00592E8B">
        <w:rPr>
          <w:rFonts w:eastAsia="Times New Roman" w:cs="Times New Roman"/>
          <w:szCs w:val="24"/>
        </w:rPr>
        <w:t>/</w:t>
      </w:r>
      <w:r w:rsidRPr="00592E8B">
        <w:rPr>
          <w:rFonts w:eastAsia="Times New Roman" w:cs="Times New Roman" w:hint="eastAsia"/>
          <w:szCs w:val="24"/>
        </w:rPr>
        <w:t>год</w:t>
      </w:r>
      <w:r w:rsidRPr="00592E8B">
        <w:rPr>
          <w:rFonts w:eastAsia="Times New Roman" w:cs="Times New Roman"/>
          <w:szCs w:val="24"/>
        </w:rPr>
        <w:t xml:space="preserve">., </w:t>
      </w:r>
      <w:r w:rsidRPr="00592E8B">
        <w:rPr>
          <w:rFonts w:eastAsia="Times New Roman" w:cs="Times New Roman" w:hint="eastAsia"/>
          <w:szCs w:val="24"/>
        </w:rPr>
        <w:t>доцільно</w:t>
      </w:r>
      <w:r w:rsidRPr="00592E8B">
        <w:rPr>
          <w:rFonts w:eastAsia="Times New Roman" w:cs="Times New Roman"/>
          <w:szCs w:val="24"/>
        </w:rPr>
        <w:t xml:space="preserve"> </w:t>
      </w:r>
      <w:r w:rsidRPr="00592E8B">
        <w:rPr>
          <w:rFonts w:eastAsia="Times New Roman" w:cs="Times New Roman" w:hint="eastAsia"/>
          <w:szCs w:val="24"/>
        </w:rPr>
        <w:t>визначати</w:t>
      </w:r>
    </w:p>
    <w:p w:rsidR="00592E8B" w:rsidRPr="00592E8B" w:rsidRDefault="00592E8B" w:rsidP="00592E8B">
      <w:pPr>
        <w:rPr>
          <w:rFonts w:eastAsia="Times New Roman" w:cs="Times New Roman"/>
          <w:szCs w:val="24"/>
        </w:rPr>
      </w:pPr>
      <w:r w:rsidRPr="00592E8B">
        <w:rPr>
          <w:rFonts w:eastAsia="Times New Roman" w:cs="Times New Roman" w:hint="eastAsia"/>
          <w:szCs w:val="24"/>
        </w:rPr>
        <w:t>експериментальним</w:t>
      </w:r>
      <w:r w:rsidRPr="00592E8B">
        <w:rPr>
          <w:rFonts w:eastAsia="Times New Roman" w:cs="Times New Roman"/>
          <w:szCs w:val="24"/>
        </w:rPr>
        <w:t xml:space="preserve"> </w:t>
      </w:r>
      <w:r w:rsidRPr="00592E8B">
        <w:rPr>
          <w:rFonts w:eastAsia="Times New Roman" w:cs="Times New Roman" w:hint="eastAsia"/>
          <w:szCs w:val="24"/>
        </w:rPr>
        <w:t>шляхом</w:t>
      </w:r>
      <w:r w:rsidRPr="00592E8B">
        <w:rPr>
          <w:rFonts w:eastAsia="Times New Roman" w:cs="Times New Roman"/>
          <w:szCs w:val="24"/>
        </w:rPr>
        <w:t xml:space="preserve"> </w:t>
      </w:r>
      <w:r w:rsidRPr="00592E8B">
        <w:rPr>
          <w:rFonts w:eastAsia="Times New Roman" w:cs="Times New Roman" w:hint="eastAsia"/>
          <w:szCs w:val="24"/>
        </w:rPr>
        <w:t>або</w:t>
      </w:r>
      <w:r w:rsidRPr="00592E8B">
        <w:rPr>
          <w:rFonts w:eastAsia="Times New Roman" w:cs="Times New Roman"/>
          <w:szCs w:val="24"/>
        </w:rPr>
        <w:t xml:space="preserve"> </w:t>
      </w:r>
      <w:r w:rsidRPr="00592E8B">
        <w:rPr>
          <w:rFonts w:eastAsia="Times New Roman" w:cs="Times New Roman" w:hint="eastAsia"/>
          <w:szCs w:val="24"/>
        </w:rPr>
        <w:t>приймати</w:t>
      </w:r>
      <w:r w:rsidRPr="00592E8B">
        <w:rPr>
          <w:rFonts w:eastAsia="Times New Roman" w:cs="Times New Roman"/>
          <w:szCs w:val="24"/>
        </w:rPr>
        <w:t xml:space="preserve"> </w:t>
      </w:r>
      <w:r w:rsidRPr="00592E8B">
        <w:rPr>
          <w:rFonts w:eastAsia="Times New Roman" w:cs="Times New Roman" w:hint="eastAsia"/>
          <w:szCs w:val="24"/>
        </w:rPr>
        <w:t>за</w:t>
      </w:r>
      <w:r w:rsidRPr="00592E8B">
        <w:rPr>
          <w:rFonts w:eastAsia="Times New Roman" w:cs="Times New Roman"/>
          <w:szCs w:val="24"/>
        </w:rPr>
        <w:t xml:space="preserve"> </w:t>
      </w:r>
      <w:r w:rsidRPr="00592E8B">
        <w:rPr>
          <w:rFonts w:eastAsia="Times New Roman" w:cs="Times New Roman" w:hint="eastAsia"/>
          <w:szCs w:val="24"/>
        </w:rPr>
        <w:t>досвідом</w:t>
      </w:r>
      <w:r w:rsidRPr="00592E8B">
        <w:rPr>
          <w:rFonts w:eastAsia="Times New Roman" w:cs="Times New Roman"/>
          <w:szCs w:val="24"/>
        </w:rPr>
        <w:t xml:space="preserve"> </w:t>
      </w:r>
      <w:r w:rsidRPr="00592E8B">
        <w:rPr>
          <w:rFonts w:eastAsia="Times New Roman" w:cs="Times New Roman" w:hint="eastAsia"/>
          <w:szCs w:val="24"/>
        </w:rPr>
        <w:t>роботи</w:t>
      </w:r>
      <w:r w:rsidRPr="00592E8B">
        <w:rPr>
          <w:rFonts w:eastAsia="Times New Roman" w:cs="Times New Roman"/>
          <w:szCs w:val="24"/>
        </w:rPr>
        <w:t>;</w:t>
      </w:r>
    </w:p>
    <w:p w:rsidR="00592E8B" w:rsidRPr="00592E8B" w:rsidRDefault="00592E8B" w:rsidP="00592E8B">
      <w:pPr>
        <w:rPr>
          <w:rFonts w:eastAsia="Times New Roman" w:cs="Times New Roman"/>
          <w:szCs w:val="24"/>
        </w:rPr>
      </w:pPr>
      <w:r w:rsidRPr="00592E8B">
        <w:rPr>
          <w:rFonts w:eastAsia="Times New Roman" w:cs="Times New Roman"/>
          <w:szCs w:val="24"/>
        </w:rPr>
        <w:t xml:space="preserve"> t</w:t>
      </w:r>
      <w:r>
        <w:rPr>
          <w:rFonts w:eastAsia="Times New Roman" w:cs="Times New Roman"/>
          <w:szCs w:val="24"/>
          <w:vertAlign w:val="subscript"/>
          <w:lang w:val="en-US"/>
        </w:rPr>
        <w:t>p</w:t>
      </w:r>
      <w:r w:rsidRPr="00592E8B">
        <w:rPr>
          <w:rFonts w:eastAsia="Times New Roman" w:cs="Times New Roman"/>
          <w:szCs w:val="24"/>
        </w:rPr>
        <w:t xml:space="preserve"> - </w:t>
      </w:r>
      <w:r w:rsidRPr="00592E8B">
        <w:rPr>
          <w:rFonts w:eastAsia="Times New Roman" w:cs="Times New Roman" w:hint="eastAsia"/>
          <w:szCs w:val="24"/>
        </w:rPr>
        <w:t>термін</w:t>
      </w:r>
      <w:r w:rsidRPr="00592E8B">
        <w:rPr>
          <w:rFonts w:eastAsia="Times New Roman" w:cs="Times New Roman"/>
          <w:szCs w:val="24"/>
        </w:rPr>
        <w:t xml:space="preserve"> </w:t>
      </w:r>
      <w:r w:rsidRPr="00592E8B">
        <w:rPr>
          <w:rFonts w:eastAsia="Times New Roman" w:cs="Times New Roman" w:hint="eastAsia"/>
          <w:szCs w:val="24"/>
        </w:rPr>
        <w:t>розвантаження</w:t>
      </w:r>
      <w:r w:rsidRPr="00592E8B">
        <w:rPr>
          <w:rFonts w:eastAsia="Times New Roman" w:cs="Times New Roman"/>
          <w:szCs w:val="24"/>
        </w:rPr>
        <w:t xml:space="preserve"> </w:t>
      </w:r>
      <w:r w:rsidRPr="00592E8B">
        <w:rPr>
          <w:rFonts w:eastAsia="Times New Roman" w:cs="Times New Roman" w:hint="eastAsia"/>
          <w:szCs w:val="24"/>
        </w:rPr>
        <w:t>транспортного</w:t>
      </w:r>
      <w:r w:rsidRPr="00592E8B">
        <w:rPr>
          <w:rFonts w:eastAsia="Times New Roman" w:cs="Times New Roman"/>
          <w:szCs w:val="24"/>
        </w:rPr>
        <w:t xml:space="preserve"> </w:t>
      </w:r>
      <w:r w:rsidRPr="00592E8B">
        <w:rPr>
          <w:rFonts w:eastAsia="Times New Roman" w:cs="Times New Roman" w:hint="eastAsia"/>
          <w:szCs w:val="24"/>
        </w:rPr>
        <w:t>засобу</w:t>
      </w:r>
      <w:r w:rsidRPr="00592E8B">
        <w:rPr>
          <w:rFonts w:eastAsia="Times New Roman" w:cs="Times New Roman"/>
          <w:szCs w:val="24"/>
        </w:rPr>
        <w:t xml:space="preserve">, </w:t>
      </w:r>
      <w:r w:rsidRPr="00592E8B">
        <w:rPr>
          <w:rFonts w:eastAsia="Times New Roman" w:cs="Times New Roman" w:hint="eastAsia"/>
          <w:szCs w:val="24"/>
        </w:rPr>
        <w:t>годин</w:t>
      </w:r>
      <w:r w:rsidRPr="00592E8B">
        <w:rPr>
          <w:rFonts w:eastAsia="Times New Roman" w:cs="Times New Roman"/>
          <w:szCs w:val="24"/>
        </w:rPr>
        <w:t>.</w:t>
      </w:r>
    </w:p>
    <w:p w:rsidR="00A1434A" w:rsidRPr="00A1434A" w:rsidRDefault="00A1434A" w:rsidP="00A1434A">
      <w:pPr>
        <w:widowControl w:val="0"/>
        <w:autoSpaceDE w:val="0"/>
        <w:autoSpaceDN w:val="0"/>
        <w:spacing w:after="0" w:line="240" w:lineRule="auto"/>
        <w:rPr>
          <w:rFonts w:eastAsia="Times New Roman" w:cs="Times New Roman"/>
          <w:szCs w:val="24"/>
          <w:lang w:val="uk-UA"/>
        </w:rPr>
      </w:pPr>
    </w:p>
    <w:p w:rsidR="00592E8B" w:rsidRPr="00811A23" w:rsidRDefault="00592E8B" w:rsidP="00592E8B">
      <w:pPr>
        <w:rPr>
          <w:rFonts w:eastAsia="Times New Roman" w:cs="Times New Roman"/>
          <w:szCs w:val="24"/>
          <w:lang w:val="uk-UA"/>
        </w:rPr>
      </w:pPr>
      <w:r w:rsidRPr="00811A23">
        <w:rPr>
          <w:rFonts w:eastAsia="Times New Roman" w:cs="Times New Roman"/>
          <w:b/>
          <w:bCs/>
          <w:i/>
          <w:iCs/>
          <w:szCs w:val="24"/>
          <w:lang w:val="uk-UA"/>
        </w:rPr>
        <w:t xml:space="preserve">Розрахунок кількості асенізаційних машин для вивезення рідких відходів від населених пунктів 1 району обслуговування. </w:t>
      </w:r>
    </w:p>
    <w:p w:rsidR="00D727AE" w:rsidRDefault="00D727AE" w:rsidP="00592E8B">
      <w:pPr>
        <w:rPr>
          <w:rFonts w:eastAsia="Times New Roman" w:cs="Times New Roman"/>
          <w:b/>
          <w:bCs/>
          <w:i/>
          <w:iCs/>
          <w:szCs w:val="24"/>
          <w:lang w:val="uk-UA"/>
        </w:rPr>
      </w:pPr>
    </w:p>
    <w:p w:rsidR="00592E8B" w:rsidRPr="00592E8B" w:rsidRDefault="00592E8B" w:rsidP="00592E8B">
      <w:pPr>
        <w:rPr>
          <w:rFonts w:eastAsia="Times New Roman" w:cs="Times New Roman"/>
          <w:szCs w:val="24"/>
        </w:rPr>
      </w:pPr>
      <w:r w:rsidRPr="00592E8B">
        <w:rPr>
          <w:rFonts w:eastAsia="Times New Roman" w:cs="Times New Roman"/>
          <w:b/>
          <w:bCs/>
          <w:i/>
          <w:iCs/>
          <w:szCs w:val="24"/>
        </w:rPr>
        <w:lastRenderedPageBreak/>
        <w:t>Існуючий стан 202</w:t>
      </w:r>
      <w:r w:rsidRPr="007D5D09">
        <w:rPr>
          <w:rFonts w:eastAsia="Times New Roman" w:cs="Times New Roman"/>
          <w:b/>
          <w:bCs/>
          <w:i/>
          <w:iCs/>
          <w:szCs w:val="24"/>
        </w:rPr>
        <w:t>2</w:t>
      </w:r>
      <w:r w:rsidRPr="00592E8B">
        <w:rPr>
          <w:rFonts w:eastAsia="Times New Roman" w:cs="Times New Roman"/>
          <w:b/>
          <w:bCs/>
          <w:i/>
          <w:iCs/>
          <w:szCs w:val="24"/>
        </w:rPr>
        <w:t xml:space="preserve"> рік : </w:t>
      </w:r>
    </w:p>
    <w:p w:rsidR="00592E8B" w:rsidRPr="00592E8B" w:rsidRDefault="00592E8B" w:rsidP="00592E8B">
      <w:pPr>
        <w:rPr>
          <w:rFonts w:eastAsia="Times New Roman" w:cs="Times New Roman"/>
          <w:szCs w:val="24"/>
        </w:rPr>
      </w:pPr>
      <w:r w:rsidRPr="00592E8B">
        <w:rPr>
          <w:rFonts w:eastAsia="Times New Roman" w:cs="Times New Roman"/>
          <w:szCs w:val="24"/>
        </w:rPr>
        <w:t xml:space="preserve">Вихідні дані для розрахунку: </w:t>
      </w:r>
    </w:p>
    <w:p w:rsidR="00592E8B" w:rsidRPr="00592E8B" w:rsidRDefault="00592E8B" w:rsidP="00592E8B">
      <w:pPr>
        <w:rPr>
          <w:rFonts w:eastAsia="Times New Roman" w:cs="Times New Roman"/>
          <w:szCs w:val="24"/>
        </w:rPr>
      </w:pPr>
      <w:r w:rsidRPr="00592E8B">
        <w:rPr>
          <w:rFonts w:eastAsia="Times New Roman" w:cs="Times New Roman"/>
          <w:szCs w:val="24"/>
        </w:rPr>
        <w:t xml:space="preserve">Максимальний добовий об’єм утворення рідких відходів, </w:t>
      </w:r>
    </w:p>
    <w:p w:rsidR="00592E8B" w:rsidRPr="00592E8B" w:rsidRDefault="00592E8B" w:rsidP="00592E8B">
      <w:pPr>
        <w:rPr>
          <w:rFonts w:eastAsia="Times New Roman" w:cs="Times New Roman"/>
          <w:szCs w:val="24"/>
        </w:rPr>
      </w:pPr>
      <w:r w:rsidRPr="00592E8B">
        <w:rPr>
          <w:rFonts w:eastAsia="Times New Roman" w:cs="Times New Roman"/>
          <w:szCs w:val="24"/>
        </w:rPr>
        <w:t xml:space="preserve">V </w:t>
      </w:r>
      <w:r w:rsidRPr="00592E8B">
        <w:rPr>
          <w:rFonts w:eastAsia="Times New Roman" w:cs="Times New Roman"/>
          <w:szCs w:val="24"/>
          <w:vertAlign w:val="subscript"/>
        </w:rPr>
        <w:t>Дamx</w:t>
      </w:r>
      <w:r w:rsidRPr="00592E8B">
        <w:rPr>
          <w:rFonts w:eastAsia="Times New Roman" w:cs="Times New Roman"/>
          <w:szCs w:val="24"/>
        </w:rPr>
        <w:t xml:space="preserve"> = </w:t>
      </w:r>
      <w:r w:rsidR="002D258E">
        <w:rPr>
          <w:rFonts w:eastAsia="Times New Roman" w:cs="Times New Roman"/>
          <w:szCs w:val="24"/>
          <w:lang w:val="uk-UA"/>
        </w:rPr>
        <w:t>9</w:t>
      </w:r>
      <w:r w:rsidRPr="00592E8B">
        <w:rPr>
          <w:rFonts w:eastAsia="Times New Roman" w:cs="Times New Roman"/>
          <w:szCs w:val="24"/>
        </w:rPr>
        <w:t>,</w:t>
      </w:r>
      <w:r w:rsidR="002D258E">
        <w:rPr>
          <w:rFonts w:eastAsia="Times New Roman" w:cs="Times New Roman"/>
          <w:szCs w:val="24"/>
          <w:lang w:val="uk-UA"/>
        </w:rPr>
        <w:t>58</w:t>
      </w:r>
      <w:r w:rsidRPr="00592E8B">
        <w:rPr>
          <w:rFonts w:eastAsia="Times New Roman" w:cs="Times New Roman"/>
          <w:szCs w:val="24"/>
        </w:rPr>
        <w:t xml:space="preserve"> м3/добу. </w:t>
      </w:r>
    </w:p>
    <w:p w:rsidR="00592E8B" w:rsidRPr="00592E8B" w:rsidRDefault="00592E8B" w:rsidP="00592E8B">
      <w:pPr>
        <w:rPr>
          <w:rFonts w:eastAsia="Times New Roman" w:cs="Times New Roman"/>
          <w:szCs w:val="24"/>
        </w:rPr>
      </w:pPr>
      <w:r w:rsidRPr="00592E8B">
        <w:rPr>
          <w:rFonts w:eastAsia="Times New Roman" w:cs="Times New Roman"/>
          <w:szCs w:val="24"/>
        </w:rPr>
        <w:t xml:space="preserve">Тривалість робочого дня, Т = 8,0 годин. </w:t>
      </w:r>
    </w:p>
    <w:p w:rsidR="00592E8B" w:rsidRPr="00592E8B" w:rsidRDefault="00592E8B" w:rsidP="00592E8B">
      <w:pPr>
        <w:rPr>
          <w:rFonts w:eastAsia="Times New Roman" w:cs="Times New Roman"/>
          <w:szCs w:val="24"/>
        </w:rPr>
      </w:pPr>
      <w:r w:rsidRPr="00592E8B">
        <w:rPr>
          <w:rFonts w:eastAsia="Times New Roman" w:cs="Times New Roman"/>
          <w:szCs w:val="24"/>
        </w:rPr>
        <w:t xml:space="preserve">Нульовий пробіг, </w:t>
      </w:r>
      <w:r w:rsidRPr="00592E8B">
        <w:rPr>
          <w:rFonts w:eastAsia="Times New Roman" w:cs="Times New Roman"/>
          <w:i/>
          <w:iCs/>
          <w:szCs w:val="24"/>
        </w:rPr>
        <w:t>l</w:t>
      </w:r>
      <w:r w:rsidRPr="00592E8B">
        <w:rPr>
          <w:rFonts w:eastAsia="Times New Roman" w:cs="Times New Roman"/>
          <w:i/>
          <w:iCs/>
          <w:szCs w:val="24"/>
          <w:vertAlign w:val="subscript"/>
        </w:rPr>
        <w:t>o</w:t>
      </w:r>
      <w:r w:rsidRPr="00592E8B">
        <w:rPr>
          <w:rFonts w:eastAsia="Times New Roman" w:cs="Times New Roman"/>
          <w:i/>
          <w:iCs/>
          <w:szCs w:val="24"/>
        </w:rPr>
        <w:t xml:space="preserve"> </w:t>
      </w:r>
      <w:r w:rsidRPr="00592E8B">
        <w:rPr>
          <w:rFonts w:eastAsia="Times New Roman" w:cs="Times New Roman"/>
          <w:szCs w:val="24"/>
        </w:rPr>
        <w:t>= 1</w:t>
      </w:r>
      <w:r w:rsidR="002D258E">
        <w:rPr>
          <w:rFonts w:eastAsia="Times New Roman" w:cs="Times New Roman"/>
          <w:szCs w:val="24"/>
          <w:lang w:val="uk-UA"/>
        </w:rPr>
        <w:t>5</w:t>
      </w:r>
      <w:r w:rsidRPr="00592E8B">
        <w:rPr>
          <w:rFonts w:eastAsia="Times New Roman" w:cs="Times New Roman"/>
          <w:szCs w:val="24"/>
        </w:rPr>
        <w:t xml:space="preserve">,0 км. </w:t>
      </w:r>
    </w:p>
    <w:p w:rsidR="00592E8B" w:rsidRPr="00592E8B" w:rsidRDefault="00592E8B" w:rsidP="00592E8B">
      <w:pPr>
        <w:rPr>
          <w:rFonts w:eastAsia="Times New Roman" w:cs="Times New Roman"/>
          <w:szCs w:val="24"/>
        </w:rPr>
      </w:pPr>
      <w:r w:rsidRPr="00592E8B">
        <w:rPr>
          <w:rFonts w:eastAsia="Times New Roman" w:cs="Times New Roman"/>
          <w:szCs w:val="24"/>
        </w:rPr>
        <w:t xml:space="preserve">Середня швидкість подачі ТЗ, </w:t>
      </w:r>
      <w:r>
        <w:rPr>
          <w:rFonts w:eastAsia="Times New Roman" w:cs="Times New Roman"/>
          <w:szCs w:val="24"/>
          <w:lang w:val="en-US"/>
        </w:rPr>
        <w:t>V</w:t>
      </w:r>
      <w:r>
        <w:rPr>
          <w:rFonts w:eastAsia="Times New Roman" w:cs="Times New Roman"/>
          <w:szCs w:val="24"/>
          <w:vertAlign w:val="subscript"/>
          <w:lang w:val="en-US"/>
        </w:rPr>
        <w:t>o</w:t>
      </w:r>
      <w:r w:rsidRPr="00592E8B">
        <w:rPr>
          <w:rFonts w:eastAsia="Times New Roman" w:cs="Times New Roman"/>
          <w:szCs w:val="24"/>
          <w:vertAlign w:val="subscript"/>
        </w:rPr>
        <w:t xml:space="preserve"> </w:t>
      </w:r>
      <w:r w:rsidRPr="00592E8B">
        <w:rPr>
          <w:rFonts w:eastAsia="Times New Roman" w:cs="Times New Roman"/>
          <w:szCs w:val="24"/>
        </w:rPr>
        <w:t xml:space="preserve">= 42,0 км/год. </w:t>
      </w:r>
    </w:p>
    <w:p w:rsidR="00592E8B" w:rsidRDefault="00592E8B" w:rsidP="00592E8B">
      <w:pPr>
        <w:rPr>
          <w:rFonts w:eastAsia="Times New Roman" w:cs="Times New Roman"/>
          <w:szCs w:val="24"/>
          <w:lang w:val="uk-UA"/>
        </w:rPr>
      </w:pPr>
      <w:r w:rsidRPr="00592E8B">
        <w:rPr>
          <w:rFonts w:eastAsia="Times New Roman" w:cs="Times New Roman"/>
          <w:szCs w:val="24"/>
        </w:rPr>
        <w:t xml:space="preserve">Термін повного навантаження ТЗ, </w:t>
      </w:r>
      <w:r w:rsidRPr="00592E8B">
        <w:rPr>
          <w:rFonts w:eastAsia="Times New Roman" w:cs="Times New Roman"/>
          <w:i/>
          <w:iCs/>
          <w:szCs w:val="24"/>
        </w:rPr>
        <w:t>t</w:t>
      </w:r>
      <w:r w:rsidRPr="00592E8B">
        <w:rPr>
          <w:rFonts w:eastAsia="Times New Roman" w:cs="Times New Roman"/>
          <w:i/>
          <w:iCs/>
          <w:szCs w:val="24"/>
          <w:vertAlign w:val="subscript"/>
        </w:rPr>
        <w:t>n</w:t>
      </w:r>
      <w:r w:rsidRPr="00592E8B">
        <w:rPr>
          <w:rFonts w:eastAsia="Times New Roman" w:cs="Times New Roman"/>
          <w:i/>
          <w:iCs/>
          <w:szCs w:val="24"/>
        </w:rPr>
        <w:t xml:space="preserve"> </w:t>
      </w:r>
      <w:r w:rsidRPr="00592E8B">
        <w:rPr>
          <w:rFonts w:eastAsia="Times New Roman" w:cs="Times New Roman"/>
          <w:szCs w:val="24"/>
        </w:rPr>
        <w:t xml:space="preserve">= </w:t>
      </w:r>
      <w:r w:rsidR="00CC63B8">
        <w:rPr>
          <w:rFonts w:eastAsia="Times New Roman" w:cs="Times New Roman"/>
          <w:szCs w:val="24"/>
          <w:lang w:val="uk-UA"/>
        </w:rPr>
        <w:t>1</w:t>
      </w:r>
      <w:r w:rsidRPr="00592E8B">
        <w:rPr>
          <w:rFonts w:eastAsia="Times New Roman" w:cs="Times New Roman"/>
          <w:szCs w:val="24"/>
        </w:rPr>
        <w:t xml:space="preserve"> год</w:t>
      </w:r>
      <w:r w:rsidR="00CC63B8">
        <w:rPr>
          <w:rFonts w:eastAsia="Times New Roman" w:cs="Times New Roman"/>
          <w:szCs w:val="24"/>
          <w:lang w:val="uk-UA"/>
        </w:rPr>
        <w:t>.</w:t>
      </w:r>
    </w:p>
    <w:p w:rsidR="002D258E" w:rsidRDefault="002D258E" w:rsidP="00592E8B">
      <w:pPr>
        <w:rPr>
          <w:rFonts w:eastAsia="Times New Roman" w:cs="Times New Roman"/>
          <w:szCs w:val="24"/>
          <w:lang w:val="uk-UA"/>
        </w:rPr>
      </w:pPr>
      <w:r>
        <w:rPr>
          <w:rFonts w:eastAsia="Times New Roman" w:cs="Times New Roman"/>
          <w:szCs w:val="24"/>
          <w:lang w:val="uk-UA"/>
        </w:rPr>
        <w:t xml:space="preserve">Середня відстань перевезення відходів </w:t>
      </w:r>
      <w:r w:rsidRPr="002D258E">
        <w:rPr>
          <w:rFonts w:eastAsia="Times New Roman" w:cs="Times New Roman"/>
          <w:i/>
          <w:szCs w:val="24"/>
          <w:lang w:val="en-US"/>
        </w:rPr>
        <w:t>l</w:t>
      </w:r>
      <w:r w:rsidRPr="002D258E">
        <w:rPr>
          <w:rFonts w:eastAsia="Times New Roman" w:cs="Times New Roman"/>
          <w:szCs w:val="24"/>
          <w:vertAlign w:val="subscript"/>
          <w:lang w:val="en-US"/>
        </w:rPr>
        <w:t>c</w:t>
      </w:r>
      <w:r>
        <w:rPr>
          <w:rFonts w:eastAsia="Times New Roman" w:cs="Times New Roman"/>
          <w:szCs w:val="24"/>
          <w:vertAlign w:val="subscript"/>
          <w:lang w:val="uk-UA"/>
        </w:rPr>
        <w:t xml:space="preserve"> = </w:t>
      </w:r>
      <w:r>
        <w:rPr>
          <w:rFonts w:eastAsia="Times New Roman" w:cs="Times New Roman"/>
          <w:szCs w:val="24"/>
          <w:lang w:val="uk-UA"/>
        </w:rPr>
        <w:t>15 км</w:t>
      </w:r>
    </w:p>
    <w:p w:rsidR="002D258E" w:rsidRDefault="002D258E" w:rsidP="00592E8B">
      <w:pPr>
        <w:rPr>
          <w:rFonts w:eastAsia="Times New Roman" w:cs="Times New Roman"/>
          <w:szCs w:val="24"/>
          <w:lang w:val="uk-UA"/>
        </w:rPr>
      </w:pPr>
      <w:r>
        <w:rPr>
          <w:rFonts w:eastAsia="Times New Roman" w:cs="Times New Roman"/>
          <w:szCs w:val="24"/>
          <w:lang w:val="uk-UA"/>
        </w:rPr>
        <w:t xml:space="preserve">Термін розвантаження </w:t>
      </w:r>
      <w:r w:rsidRPr="002D258E">
        <w:rPr>
          <w:rFonts w:eastAsia="Times New Roman" w:cs="Times New Roman"/>
          <w:szCs w:val="24"/>
        </w:rPr>
        <w:t>t</w:t>
      </w:r>
      <w:r w:rsidRPr="002D258E">
        <w:rPr>
          <w:rFonts w:eastAsia="Times New Roman" w:cs="Times New Roman"/>
          <w:szCs w:val="24"/>
          <w:vertAlign w:val="subscript"/>
          <w:lang w:val="en-US"/>
        </w:rPr>
        <w:t>p</w:t>
      </w:r>
      <w:r>
        <w:rPr>
          <w:rFonts w:eastAsia="Times New Roman" w:cs="Times New Roman"/>
          <w:szCs w:val="24"/>
          <w:vertAlign w:val="subscript"/>
          <w:lang w:val="uk-UA"/>
        </w:rPr>
        <w:t xml:space="preserve">= </w:t>
      </w:r>
      <w:r>
        <w:rPr>
          <w:rFonts w:eastAsia="Times New Roman" w:cs="Times New Roman"/>
          <w:szCs w:val="24"/>
          <w:lang w:val="uk-UA"/>
        </w:rPr>
        <w:t>0,25 год</w:t>
      </w:r>
    </w:p>
    <w:p w:rsidR="00CC63B8" w:rsidRDefault="00CC63B8" w:rsidP="00592E8B">
      <w:pPr>
        <w:rPr>
          <w:rFonts w:eastAsia="Times New Roman" w:cs="Times New Roman"/>
          <w:szCs w:val="24"/>
          <w:lang w:val="uk-UA"/>
        </w:rPr>
      </w:pPr>
      <w:r>
        <w:rPr>
          <w:rFonts w:eastAsia="Times New Roman" w:cs="Times New Roman"/>
          <w:szCs w:val="24"/>
          <w:lang w:val="uk-UA"/>
        </w:rPr>
        <w:t>Визначаємо кількість рейсів:</w:t>
      </w:r>
    </w:p>
    <w:p w:rsidR="00CC63B8" w:rsidRDefault="00CC63B8" w:rsidP="00592E8B">
      <w:pPr>
        <w:rPr>
          <w:rFonts w:eastAsia="Times New Roman" w:cs="Times New Roman"/>
          <w:szCs w:val="24"/>
          <w:lang w:val="uk-UA"/>
        </w:rPr>
      </w:pPr>
      <w:r w:rsidRPr="00CC63B8">
        <w:rPr>
          <w:rFonts w:eastAsia="Times New Roman" w:cs="Times New Roman"/>
          <w:position w:val="-54"/>
          <w:szCs w:val="24"/>
          <w:lang w:val="uk-UA"/>
        </w:rPr>
        <w:object w:dxaOrig="2520" w:dyaOrig="1200">
          <v:shape id="_x0000_i1052" type="#_x0000_t75" style="width:125.8pt;height:60.35pt" o:ole="">
            <v:imagedata r:id="rId75" o:title=""/>
          </v:shape>
          <o:OLEObject Type="Embed" ProgID="Equation.3" ShapeID="_x0000_i1052" DrawAspect="Content" ObjectID="_1738151781" r:id="rId76"/>
        </w:object>
      </w:r>
      <w:r>
        <w:rPr>
          <w:rFonts w:eastAsia="Times New Roman" w:cs="Times New Roman"/>
          <w:szCs w:val="24"/>
          <w:lang w:val="uk-UA"/>
        </w:rPr>
        <w:t xml:space="preserve">          Приймаємо 4 рейси</w:t>
      </w:r>
    </w:p>
    <w:p w:rsidR="00CC63B8" w:rsidRDefault="00CC63B8" w:rsidP="00592E8B">
      <w:pPr>
        <w:rPr>
          <w:rFonts w:eastAsia="Times New Roman" w:cs="Times New Roman"/>
          <w:szCs w:val="24"/>
          <w:lang w:val="uk-UA"/>
        </w:rPr>
      </w:pPr>
      <w:r>
        <w:rPr>
          <w:rFonts w:eastAsia="Times New Roman" w:cs="Times New Roman"/>
          <w:szCs w:val="24"/>
          <w:lang w:val="uk-UA"/>
        </w:rPr>
        <w:t>Визначаємо кількість асенізаційних машин:</w:t>
      </w:r>
    </w:p>
    <w:p w:rsidR="00CC63B8" w:rsidRDefault="00CC63B8" w:rsidP="00592E8B">
      <w:pPr>
        <w:rPr>
          <w:rFonts w:eastAsia="Times New Roman" w:cs="Times New Roman"/>
          <w:iCs/>
          <w:szCs w:val="24"/>
          <w:lang w:val="uk-UA"/>
        </w:rPr>
      </w:pPr>
      <w:r w:rsidRPr="00CC63B8">
        <w:rPr>
          <w:rFonts w:eastAsia="Times New Roman" w:cs="Times New Roman"/>
          <w:szCs w:val="24"/>
          <w:lang w:val="uk-UA"/>
        </w:rPr>
        <w:t xml:space="preserve"> </w:t>
      </w:r>
      <w:r w:rsidR="009272B9" w:rsidRPr="00CC63B8">
        <w:rPr>
          <w:rFonts w:eastAsia="Times New Roman" w:cs="Times New Roman"/>
          <w:i/>
          <w:iCs/>
          <w:position w:val="-28"/>
          <w:szCs w:val="24"/>
          <w:vertAlign w:val="subscript"/>
          <w:lang w:val="uk-UA"/>
        </w:rPr>
        <w:object w:dxaOrig="2480" w:dyaOrig="660">
          <v:shape id="_x0000_i1053" type="#_x0000_t75" style="width:124.35pt;height:32pt" o:ole="">
            <v:imagedata r:id="rId77" o:title=""/>
          </v:shape>
          <o:OLEObject Type="Embed" ProgID="Equation.3" ShapeID="_x0000_i1053" DrawAspect="Content" ObjectID="_1738151782" r:id="rId78"/>
        </w:object>
      </w:r>
      <w:r w:rsidR="009272B9">
        <w:rPr>
          <w:rFonts w:eastAsia="Times New Roman" w:cs="Times New Roman"/>
          <w:iCs/>
          <w:szCs w:val="24"/>
          <w:lang w:val="uk-UA"/>
        </w:rPr>
        <w:t xml:space="preserve">         Приймаємо 1 машину</w:t>
      </w:r>
    </w:p>
    <w:p w:rsidR="00CC733F" w:rsidRPr="00CC733F" w:rsidRDefault="00CC733F" w:rsidP="00CC733F">
      <w:pPr>
        <w:rPr>
          <w:rFonts w:eastAsia="Times New Roman" w:cs="Times New Roman"/>
          <w:szCs w:val="24"/>
          <w:lang w:val="uk-UA"/>
        </w:rPr>
      </w:pPr>
      <w:r w:rsidRPr="00CC733F">
        <w:rPr>
          <w:rFonts w:eastAsia="Times New Roman" w:cs="Times New Roman"/>
          <w:b/>
          <w:bCs/>
          <w:i/>
          <w:iCs/>
          <w:szCs w:val="24"/>
          <w:lang w:val="uk-UA"/>
        </w:rPr>
        <w:t xml:space="preserve">Розрахунок кількості асенізаційних машин для вивезення рідких відходів від населених пунктів 1 району обслуговування. </w:t>
      </w:r>
    </w:p>
    <w:p w:rsidR="00CC733F" w:rsidRDefault="00CC733F" w:rsidP="00CC733F">
      <w:pPr>
        <w:rPr>
          <w:rFonts w:eastAsia="Times New Roman" w:cs="Times New Roman"/>
          <w:b/>
          <w:bCs/>
          <w:i/>
          <w:iCs/>
          <w:szCs w:val="24"/>
          <w:lang w:val="uk-UA"/>
        </w:rPr>
      </w:pPr>
      <w:r w:rsidRPr="00CC733F">
        <w:rPr>
          <w:rFonts w:eastAsia="Times New Roman" w:cs="Times New Roman"/>
          <w:b/>
          <w:bCs/>
          <w:i/>
          <w:iCs/>
          <w:szCs w:val="24"/>
          <w:lang w:val="uk-UA"/>
        </w:rPr>
        <w:t>І</w:t>
      </w:r>
      <w:r>
        <w:rPr>
          <w:rFonts w:eastAsia="Times New Roman" w:cs="Times New Roman"/>
          <w:b/>
          <w:bCs/>
          <w:i/>
          <w:iCs/>
          <w:szCs w:val="24"/>
          <w:lang w:val="uk-UA"/>
        </w:rPr>
        <w:t xml:space="preserve"> етап </w:t>
      </w:r>
      <w:r w:rsidRPr="00CC733F">
        <w:rPr>
          <w:rFonts w:eastAsia="Times New Roman" w:cs="Times New Roman"/>
          <w:b/>
          <w:bCs/>
          <w:i/>
          <w:iCs/>
          <w:szCs w:val="24"/>
          <w:lang w:val="uk-UA"/>
        </w:rPr>
        <w:t>202</w:t>
      </w:r>
      <w:r>
        <w:rPr>
          <w:rFonts w:eastAsia="Times New Roman" w:cs="Times New Roman"/>
          <w:b/>
          <w:bCs/>
          <w:i/>
          <w:iCs/>
          <w:szCs w:val="24"/>
          <w:lang w:val="uk-UA"/>
        </w:rPr>
        <w:t>7</w:t>
      </w:r>
      <w:r w:rsidRPr="00CC733F">
        <w:rPr>
          <w:rFonts w:eastAsia="Times New Roman" w:cs="Times New Roman"/>
          <w:b/>
          <w:bCs/>
          <w:i/>
          <w:iCs/>
          <w:szCs w:val="24"/>
          <w:lang w:val="uk-UA"/>
        </w:rPr>
        <w:t xml:space="preserve"> рік </w:t>
      </w:r>
      <w:r>
        <w:rPr>
          <w:rFonts w:eastAsia="Times New Roman" w:cs="Times New Roman"/>
          <w:b/>
          <w:bCs/>
          <w:i/>
          <w:iCs/>
          <w:szCs w:val="24"/>
          <w:lang w:val="uk-UA"/>
        </w:rPr>
        <w:t xml:space="preserve"> та ІІ етап 2042 р</w:t>
      </w:r>
      <w:r w:rsidRPr="00CC733F">
        <w:rPr>
          <w:rFonts w:eastAsia="Times New Roman" w:cs="Times New Roman"/>
          <w:b/>
          <w:bCs/>
          <w:i/>
          <w:iCs/>
          <w:szCs w:val="24"/>
          <w:lang w:val="uk-UA"/>
        </w:rPr>
        <w:t xml:space="preserve">: </w:t>
      </w:r>
    </w:p>
    <w:p w:rsidR="00CC733F" w:rsidRPr="00CC733F" w:rsidRDefault="00CC733F" w:rsidP="00CC733F">
      <w:pPr>
        <w:rPr>
          <w:rFonts w:eastAsia="Times New Roman" w:cs="Times New Roman"/>
          <w:szCs w:val="24"/>
          <w:lang w:val="uk-UA"/>
        </w:rPr>
      </w:pPr>
      <w:r w:rsidRPr="00CC733F">
        <w:rPr>
          <w:rFonts w:eastAsia="Times New Roman" w:cs="Times New Roman"/>
          <w:bCs/>
          <w:iCs/>
          <w:szCs w:val="24"/>
          <w:lang w:val="uk-UA"/>
        </w:rPr>
        <w:t>Враховуючи незначну різницю в  показниках  об’ємів утворення рідких відходів існуючого стану 2022 р.</w:t>
      </w:r>
      <w:r>
        <w:rPr>
          <w:rFonts w:eastAsia="Times New Roman" w:cs="Times New Roman"/>
          <w:bCs/>
          <w:iCs/>
          <w:szCs w:val="24"/>
          <w:lang w:val="uk-UA"/>
        </w:rPr>
        <w:t>,</w:t>
      </w:r>
      <w:r w:rsidRPr="00CC733F">
        <w:rPr>
          <w:rFonts w:eastAsia="Times New Roman" w:cs="Times New Roman"/>
          <w:bCs/>
          <w:iCs/>
          <w:szCs w:val="24"/>
          <w:lang w:val="uk-UA"/>
        </w:rPr>
        <w:t xml:space="preserve"> І етап</w:t>
      </w:r>
      <w:r>
        <w:rPr>
          <w:rFonts w:eastAsia="Times New Roman" w:cs="Times New Roman"/>
          <w:bCs/>
          <w:iCs/>
          <w:szCs w:val="24"/>
          <w:lang w:val="uk-UA"/>
        </w:rPr>
        <w:t>у</w:t>
      </w:r>
      <w:r w:rsidRPr="00CC733F">
        <w:rPr>
          <w:rFonts w:eastAsia="Times New Roman" w:cs="Times New Roman"/>
          <w:bCs/>
          <w:iCs/>
          <w:szCs w:val="24"/>
          <w:lang w:val="uk-UA"/>
        </w:rPr>
        <w:t xml:space="preserve"> 2027 р</w:t>
      </w:r>
      <w:r>
        <w:rPr>
          <w:rFonts w:eastAsia="Times New Roman" w:cs="Times New Roman"/>
          <w:bCs/>
          <w:iCs/>
          <w:szCs w:val="24"/>
          <w:lang w:val="uk-UA"/>
        </w:rPr>
        <w:t>.</w:t>
      </w:r>
      <w:r w:rsidRPr="00CC733F">
        <w:rPr>
          <w:rFonts w:eastAsia="Times New Roman" w:cs="Times New Roman"/>
          <w:bCs/>
          <w:iCs/>
          <w:szCs w:val="24"/>
          <w:lang w:val="uk-UA"/>
        </w:rPr>
        <w:t xml:space="preserve">  та ІІ етапу 2042 р</w:t>
      </w:r>
      <w:r>
        <w:rPr>
          <w:rFonts w:eastAsia="Times New Roman" w:cs="Times New Roman"/>
          <w:bCs/>
          <w:iCs/>
          <w:szCs w:val="24"/>
          <w:lang w:val="uk-UA"/>
        </w:rPr>
        <w:t>. приймаємо кількість необхідних асенізаційних машин – 1 машину</w:t>
      </w:r>
    </w:p>
    <w:p w:rsidR="00F765D9" w:rsidRPr="00E943E4" w:rsidRDefault="00F765D9" w:rsidP="00F765D9">
      <w:pPr>
        <w:widowControl w:val="0"/>
        <w:autoSpaceDE w:val="0"/>
        <w:autoSpaceDN w:val="0"/>
        <w:spacing w:after="0" w:line="240" w:lineRule="auto"/>
        <w:ind w:left="178"/>
        <w:rPr>
          <w:rFonts w:eastAsia="Times New Roman" w:cs="Times New Roman"/>
          <w:szCs w:val="24"/>
          <w:lang w:val="uk-UA"/>
        </w:rPr>
      </w:pPr>
    </w:p>
    <w:p w:rsidR="00E943E4" w:rsidRPr="00E943E4" w:rsidRDefault="00E943E4" w:rsidP="00E943E4">
      <w:pPr>
        <w:rPr>
          <w:rFonts w:eastAsia="Times New Roman" w:cs="Times New Roman"/>
          <w:szCs w:val="24"/>
          <w:lang w:val="uk-UA"/>
        </w:rPr>
      </w:pPr>
      <w:r w:rsidRPr="00E943E4">
        <w:rPr>
          <w:rFonts w:eastAsia="Times New Roman" w:cs="Times New Roman"/>
          <w:b/>
          <w:bCs/>
          <w:i/>
          <w:iCs/>
          <w:szCs w:val="24"/>
          <w:lang w:val="uk-UA"/>
        </w:rPr>
        <w:t xml:space="preserve">Розрахунок кількості асенізаційних машин для вивезення рідких відходів від населених пунктів </w:t>
      </w:r>
      <w:r w:rsidR="00CC733F">
        <w:rPr>
          <w:rFonts w:eastAsia="Times New Roman" w:cs="Times New Roman"/>
          <w:b/>
          <w:bCs/>
          <w:i/>
          <w:iCs/>
          <w:szCs w:val="24"/>
          <w:lang w:val="uk-UA"/>
        </w:rPr>
        <w:t>2</w:t>
      </w:r>
      <w:r w:rsidRPr="00E943E4">
        <w:rPr>
          <w:rFonts w:eastAsia="Times New Roman" w:cs="Times New Roman"/>
          <w:b/>
          <w:bCs/>
          <w:i/>
          <w:iCs/>
          <w:szCs w:val="24"/>
          <w:lang w:val="uk-UA"/>
        </w:rPr>
        <w:t xml:space="preserve"> району обслуговування. </w:t>
      </w:r>
    </w:p>
    <w:p w:rsidR="00E943E4" w:rsidRPr="00592E8B" w:rsidRDefault="00E943E4" w:rsidP="00E943E4">
      <w:pPr>
        <w:rPr>
          <w:rFonts w:eastAsia="Times New Roman" w:cs="Times New Roman"/>
          <w:szCs w:val="24"/>
        </w:rPr>
      </w:pPr>
      <w:r w:rsidRPr="00592E8B">
        <w:rPr>
          <w:rFonts w:eastAsia="Times New Roman" w:cs="Times New Roman"/>
          <w:b/>
          <w:bCs/>
          <w:i/>
          <w:iCs/>
          <w:szCs w:val="24"/>
        </w:rPr>
        <w:t>Існуючий стан 202</w:t>
      </w:r>
      <w:r w:rsidRPr="007D5D09">
        <w:rPr>
          <w:rFonts w:eastAsia="Times New Roman" w:cs="Times New Roman"/>
          <w:b/>
          <w:bCs/>
          <w:i/>
          <w:iCs/>
          <w:szCs w:val="24"/>
        </w:rPr>
        <w:t>2</w:t>
      </w:r>
      <w:r w:rsidRPr="00592E8B">
        <w:rPr>
          <w:rFonts w:eastAsia="Times New Roman" w:cs="Times New Roman"/>
          <w:b/>
          <w:bCs/>
          <w:i/>
          <w:iCs/>
          <w:szCs w:val="24"/>
        </w:rPr>
        <w:t xml:space="preserve"> рік : </w:t>
      </w:r>
    </w:p>
    <w:p w:rsidR="00E943E4" w:rsidRPr="00592E8B" w:rsidRDefault="00E943E4" w:rsidP="00E943E4">
      <w:pPr>
        <w:rPr>
          <w:rFonts w:eastAsia="Times New Roman" w:cs="Times New Roman"/>
          <w:szCs w:val="24"/>
        </w:rPr>
      </w:pPr>
      <w:r w:rsidRPr="00592E8B">
        <w:rPr>
          <w:rFonts w:eastAsia="Times New Roman" w:cs="Times New Roman"/>
          <w:szCs w:val="24"/>
        </w:rPr>
        <w:t xml:space="preserve">Вихідні дані для розрахунку: </w:t>
      </w:r>
    </w:p>
    <w:p w:rsidR="00E943E4" w:rsidRPr="00592E8B" w:rsidRDefault="00E943E4" w:rsidP="00E943E4">
      <w:pPr>
        <w:rPr>
          <w:rFonts w:eastAsia="Times New Roman" w:cs="Times New Roman"/>
          <w:szCs w:val="24"/>
        </w:rPr>
      </w:pPr>
      <w:r w:rsidRPr="00592E8B">
        <w:rPr>
          <w:rFonts w:eastAsia="Times New Roman" w:cs="Times New Roman"/>
          <w:szCs w:val="24"/>
        </w:rPr>
        <w:t xml:space="preserve">Максимальний добовий об’єм утворення рідких відходів, </w:t>
      </w:r>
    </w:p>
    <w:p w:rsidR="00E943E4" w:rsidRPr="00592E8B" w:rsidRDefault="00E943E4" w:rsidP="00E943E4">
      <w:pPr>
        <w:rPr>
          <w:rFonts w:eastAsia="Times New Roman" w:cs="Times New Roman"/>
          <w:szCs w:val="24"/>
        </w:rPr>
      </w:pPr>
      <w:r w:rsidRPr="00592E8B">
        <w:rPr>
          <w:rFonts w:eastAsia="Times New Roman" w:cs="Times New Roman"/>
          <w:szCs w:val="24"/>
        </w:rPr>
        <w:t xml:space="preserve">V </w:t>
      </w:r>
      <w:r w:rsidRPr="00592E8B">
        <w:rPr>
          <w:rFonts w:eastAsia="Times New Roman" w:cs="Times New Roman"/>
          <w:szCs w:val="24"/>
          <w:vertAlign w:val="subscript"/>
        </w:rPr>
        <w:t>Дamx</w:t>
      </w:r>
      <w:r w:rsidRPr="00592E8B">
        <w:rPr>
          <w:rFonts w:eastAsia="Times New Roman" w:cs="Times New Roman"/>
          <w:szCs w:val="24"/>
        </w:rPr>
        <w:t xml:space="preserve"> = </w:t>
      </w:r>
      <w:r>
        <w:rPr>
          <w:rFonts w:eastAsia="Times New Roman" w:cs="Times New Roman"/>
          <w:szCs w:val="24"/>
          <w:lang w:val="uk-UA"/>
        </w:rPr>
        <w:t>88,73</w:t>
      </w:r>
      <w:r w:rsidRPr="00592E8B">
        <w:rPr>
          <w:rFonts w:eastAsia="Times New Roman" w:cs="Times New Roman"/>
          <w:szCs w:val="24"/>
        </w:rPr>
        <w:t xml:space="preserve"> м3/добу. </w:t>
      </w:r>
    </w:p>
    <w:p w:rsidR="00E943E4" w:rsidRPr="00592E8B" w:rsidRDefault="00E943E4" w:rsidP="00E943E4">
      <w:pPr>
        <w:rPr>
          <w:rFonts w:eastAsia="Times New Roman" w:cs="Times New Roman"/>
          <w:szCs w:val="24"/>
        </w:rPr>
      </w:pPr>
      <w:r w:rsidRPr="00592E8B">
        <w:rPr>
          <w:rFonts w:eastAsia="Times New Roman" w:cs="Times New Roman"/>
          <w:szCs w:val="24"/>
        </w:rPr>
        <w:t xml:space="preserve">Тривалість робочого дня, Т = 8,0 годин. </w:t>
      </w:r>
    </w:p>
    <w:p w:rsidR="00E943E4" w:rsidRPr="00592E8B" w:rsidRDefault="00E943E4" w:rsidP="00E943E4">
      <w:pPr>
        <w:rPr>
          <w:rFonts w:eastAsia="Times New Roman" w:cs="Times New Roman"/>
          <w:szCs w:val="24"/>
        </w:rPr>
      </w:pPr>
      <w:r w:rsidRPr="00592E8B">
        <w:rPr>
          <w:rFonts w:eastAsia="Times New Roman" w:cs="Times New Roman"/>
          <w:szCs w:val="24"/>
        </w:rPr>
        <w:t xml:space="preserve">Нульовий пробіг, </w:t>
      </w:r>
      <w:r w:rsidRPr="00592E8B">
        <w:rPr>
          <w:rFonts w:eastAsia="Times New Roman" w:cs="Times New Roman"/>
          <w:i/>
          <w:iCs/>
          <w:szCs w:val="24"/>
        </w:rPr>
        <w:t>l</w:t>
      </w:r>
      <w:r w:rsidRPr="00592E8B">
        <w:rPr>
          <w:rFonts w:eastAsia="Times New Roman" w:cs="Times New Roman"/>
          <w:i/>
          <w:iCs/>
          <w:szCs w:val="24"/>
          <w:vertAlign w:val="subscript"/>
        </w:rPr>
        <w:t>o</w:t>
      </w:r>
      <w:r w:rsidRPr="00592E8B">
        <w:rPr>
          <w:rFonts w:eastAsia="Times New Roman" w:cs="Times New Roman"/>
          <w:i/>
          <w:iCs/>
          <w:szCs w:val="24"/>
        </w:rPr>
        <w:t xml:space="preserve"> </w:t>
      </w:r>
      <w:r w:rsidRPr="00592E8B">
        <w:rPr>
          <w:rFonts w:eastAsia="Times New Roman" w:cs="Times New Roman"/>
          <w:szCs w:val="24"/>
        </w:rPr>
        <w:t>= 1</w:t>
      </w:r>
      <w:r>
        <w:rPr>
          <w:rFonts w:eastAsia="Times New Roman" w:cs="Times New Roman"/>
          <w:szCs w:val="24"/>
          <w:lang w:val="uk-UA"/>
        </w:rPr>
        <w:t>5</w:t>
      </w:r>
      <w:r w:rsidRPr="00592E8B">
        <w:rPr>
          <w:rFonts w:eastAsia="Times New Roman" w:cs="Times New Roman"/>
          <w:szCs w:val="24"/>
        </w:rPr>
        <w:t xml:space="preserve">,0 км. </w:t>
      </w:r>
    </w:p>
    <w:p w:rsidR="00E943E4" w:rsidRPr="00592E8B" w:rsidRDefault="00E943E4" w:rsidP="00E943E4">
      <w:pPr>
        <w:rPr>
          <w:rFonts w:eastAsia="Times New Roman" w:cs="Times New Roman"/>
          <w:szCs w:val="24"/>
        </w:rPr>
      </w:pPr>
      <w:r w:rsidRPr="00592E8B">
        <w:rPr>
          <w:rFonts w:eastAsia="Times New Roman" w:cs="Times New Roman"/>
          <w:szCs w:val="24"/>
        </w:rPr>
        <w:lastRenderedPageBreak/>
        <w:t xml:space="preserve">Середня швидкість подачі ТЗ, </w:t>
      </w:r>
      <w:r>
        <w:rPr>
          <w:rFonts w:eastAsia="Times New Roman" w:cs="Times New Roman"/>
          <w:szCs w:val="24"/>
          <w:lang w:val="en-US"/>
        </w:rPr>
        <w:t>V</w:t>
      </w:r>
      <w:r>
        <w:rPr>
          <w:rFonts w:eastAsia="Times New Roman" w:cs="Times New Roman"/>
          <w:szCs w:val="24"/>
          <w:vertAlign w:val="subscript"/>
          <w:lang w:val="en-US"/>
        </w:rPr>
        <w:t>o</w:t>
      </w:r>
      <w:r w:rsidRPr="00592E8B">
        <w:rPr>
          <w:rFonts w:eastAsia="Times New Roman" w:cs="Times New Roman"/>
          <w:szCs w:val="24"/>
          <w:vertAlign w:val="subscript"/>
        </w:rPr>
        <w:t xml:space="preserve"> </w:t>
      </w:r>
      <w:r w:rsidRPr="00592E8B">
        <w:rPr>
          <w:rFonts w:eastAsia="Times New Roman" w:cs="Times New Roman"/>
          <w:szCs w:val="24"/>
        </w:rPr>
        <w:t xml:space="preserve">= 42,0 км/год. </w:t>
      </w:r>
    </w:p>
    <w:p w:rsidR="00E943E4" w:rsidRDefault="00E943E4" w:rsidP="00E943E4">
      <w:pPr>
        <w:rPr>
          <w:rFonts w:eastAsia="Times New Roman" w:cs="Times New Roman"/>
          <w:szCs w:val="24"/>
          <w:lang w:val="uk-UA"/>
        </w:rPr>
      </w:pPr>
      <w:r w:rsidRPr="00592E8B">
        <w:rPr>
          <w:rFonts w:eastAsia="Times New Roman" w:cs="Times New Roman"/>
          <w:szCs w:val="24"/>
        </w:rPr>
        <w:t xml:space="preserve">Термін повного навантаження ТЗ, </w:t>
      </w:r>
      <w:r w:rsidRPr="00592E8B">
        <w:rPr>
          <w:rFonts w:eastAsia="Times New Roman" w:cs="Times New Roman"/>
          <w:i/>
          <w:iCs/>
          <w:szCs w:val="24"/>
        </w:rPr>
        <w:t>t</w:t>
      </w:r>
      <w:r w:rsidRPr="00592E8B">
        <w:rPr>
          <w:rFonts w:eastAsia="Times New Roman" w:cs="Times New Roman"/>
          <w:i/>
          <w:iCs/>
          <w:szCs w:val="24"/>
          <w:vertAlign w:val="subscript"/>
        </w:rPr>
        <w:t>n</w:t>
      </w:r>
      <w:r w:rsidRPr="00592E8B">
        <w:rPr>
          <w:rFonts w:eastAsia="Times New Roman" w:cs="Times New Roman"/>
          <w:i/>
          <w:iCs/>
          <w:szCs w:val="24"/>
        </w:rPr>
        <w:t xml:space="preserve"> </w:t>
      </w:r>
      <w:r w:rsidRPr="00592E8B">
        <w:rPr>
          <w:rFonts w:eastAsia="Times New Roman" w:cs="Times New Roman"/>
          <w:szCs w:val="24"/>
        </w:rPr>
        <w:t xml:space="preserve">= </w:t>
      </w:r>
      <w:r>
        <w:rPr>
          <w:rFonts w:eastAsia="Times New Roman" w:cs="Times New Roman"/>
          <w:szCs w:val="24"/>
          <w:lang w:val="uk-UA"/>
        </w:rPr>
        <w:t>3</w:t>
      </w:r>
      <w:r w:rsidRPr="00592E8B">
        <w:rPr>
          <w:rFonts w:eastAsia="Times New Roman" w:cs="Times New Roman"/>
          <w:szCs w:val="24"/>
        </w:rPr>
        <w:t xml:space="preserve"> год</w:t>
      </w:r>
      <w:r>
        <w:rPr>
          <w:rFonts w:eastAsia="Times New Roman" w:cs="Times New Roman"/>
          <w:szCs w:val="24"/>
          <w:lang w:val="uk-UA"/>
        </w:rPr>
        <w:t>.</w:t>
      </w:r>
    </w:p>
    <w:p w:rsidR="00E943E4" w:rsidRDefault="00E943E4" w:rsidP="00E943E4">
      <w:pPr>
        <w:rPr>
          <w:rFonts w:eastAsia="Times New Roman" w:cs="Times New Roman"/>
          <w:szCs w:val="24"/>
          <w:lang w:val="uk-UA"/>
        </w:rPr>
      </w:pPr>
      <w:r>
        <w:rPr>
          <w:rFonts w:eastAsia="Times New Roman" w:cs="Times New Roman"/>
          <w:szCs w:val="24"/>
          <w:lang w:val="uk-UA"/>
        </w:rPr>
        <w:t xml:space="preserve">Середня відстань перевезення відходів </w:t>
      </w:r>
      <w:r w:rsidRPr="002D258E">
        <w:rPr>
          <w:rFonts w:eastAsia="Times New Roman" w:cs="Times New Roman"/>
          <w:i/>
          <w:szCs w:val="24"/>
          <w:lang w:val="en-US"/>
        </w:rPr>
        <w:t>l</w:t>
      </w:r>
      <w:r w:rsidRPr="002D258E">
        <w:rPr>
          <w:rFonts w:eastAsia="Times New Roman" w:cs="Times New Roman"/>
          <w:szCs w:val="24"/>
          <w:vertAlign w:val="subscript"/>
          <w:lang w:val="en-US"/>
        </w:rPr>
        <w:t>c</w:t>
      </w:r>
      <w:r>
        <w:rPr>
          <w:rFonts w:eastAsia="Times New Roman" w:cs="Times New Roman"/>
          <w:szCs w:val="24"/>
          <w:vertAlign w:val="subscript"/>
          <w:lang w:val="uk-UA"/>
        </w:rPr>
        <w:t xml:space="preserve"> = </w:t>
      </w:r>
      <w:r>
        <w:rPr>
          <w:rFonts w:eastAsia="Times New Roman" w:cs="Times New Roman"/>
          <w:szCs w:val="24"/>
          <w:lang w:val="uk-UA"/>
        </w:rPr>
        <w:t>15 км</w:t>
      </w:r>
    </w:p>
    <w:p w:rsidR="00E943E4" w:rsidRDefault="00E943E4" w:rsidP="00E943E4">
      <w:pPr>
        <w:rPr>
          <w:rFonts w:eastAsia="Times New Roman" w:cs="Times New Roman"/>
          <w:szCs w:val="24"/>
          <w:lang w:val="uk-UA"/>
        </w:rPr>
      </w:pPr>
      <w:r>
        <w:rPr>
          <w:rFonts w:eastAsia="Times New Roman" w:cs="Times New Roman"/>
          <w:szCs w:val="24"/>
          <w:lang w:val="uk-UA"/>
        </w:rPr>
        <w:t xml:space="preserve">Термін розвантаження </w:t>
      </w:r>
      <w:r w:rsidRPr="002D258E">
        <w:rPr>
          <w:rFonts w:eastAsia="Times New Roman" w:cs="Times New Roman"/>
          <w:szCs w:val="24"/>
        </w:rPr>
        <w:t>t</w:t>
      </w:r>
      <w:r w:rsidRPr="002D258E">
        <w:rPr>
          <w:rFonts w:eastAsia="Times New Roman" w:cs="Times New Roman"/>
          <w:szCs w:val="24"/>
          <w:vertAlign w:val="subscript"/>
          <w:lang w:val="en-US"/>
        </w:rPr>
        <w:t>p</w:t>
      </w:r>
      <w:r>
        <w:rPr>
          <w:rFonts w:eastAsia="Times New Roman" w:cs="Times New Roman"/>
          <w:szCs w:val="24"/>
          <w:vertAlign w:val="subscript"/>
          <w:lang w:val="uk-UA"/>
        </w:rPr>
        <w:t xml:space="preserve">= </w:t>
      </w:r>
      <w:r>
        <w:rPr>
          <w:rFonts w:eastAsia="Times New Roman" w:cs="Times New Roman"/>
          <w:szCs w:val="24"/>
          <w:lang w:val="uk-UA"/>
        </w:rPr>
        <w:t>0,5 год</w:t>
      </w:r>
    </w:p>
    <w:p w:rsidR="00E943E4" w:rsidRDefault="00E943E4" w:rsidP="00E943E4">
      <w:pPr>
        <w:rPr>
          <w:rFonts w:eastAsia="Times New Roman" w:cs="Times New Roman"/>
          <w:szCs w:val="24"/>
          <w:lang w:val="uk-UA"/>
        </w:rPr>
      </w:pPr>
      <w:r>
        <w:rPr>
          <w:rFonts w:eastAsia="Times New Roman" w:cs="Times New Roman"/>
          <w:szCs w:val="24"/>
          <w:lang w:val="uk-UA"/>
        </w:rPr>
        <w:t>Визначаємо кількість рейсів:</w:t>
      </w:r>
    </w:p>
    <w:p w:rsidR="00E943E4" w:rsidRDefault="00CC733F" w:rsidP="00E943E4">
      <w:pPr>
        <w:rPr>
          <w:rFonts w:eastAsia="Times New Roman" w:cs="Times New Roman"/>
          <w:szCs w:val="24"/>
          <w:lang w:val="uk-UA"/>
        </w:rPr>
      </w:pPr>
      <w:r w:rsidRPr="00CC63B8">
        <w:rPr>
          <w:rFonts w:eastAsia="Times New Roman" w:cs="Times New Roman"/>
          <w:position w:val="-54"/>
          <w:szCs w:val="24"/>
          <w:lang w:val="uk-UA"/>
        </w:rPr>
        <w:object w:dxaOrig="2520" w:dyaOrig="1200">
          <v:shape id="_x0000_i1054" type="#_x0000_t75" style="width:125.8pt;height:60.35pt" o:ole="">
            <v:imagedata r:id="rId79" o:title=""/>
          </v:shape>
          <o:OLEObject Type="Embed" ProgID="Equation.3" ShapeID="_x0000_i1054" DrawAspect="Content" ObjectID="_1738151783" r:id="rId80"/>
        </w:object>
      </w:r>
      <w:r w:rsidR="00E943E4">
        <w:rPr>
          <w:rFonts w:eastAsia="Times New Roman" w:cs="Times New Roman"/>
          <w:szCs w:val="24"/>
          <w:lang w:val="uk-UA"/>
        </w:rPr>
        <w:t xml:space="preserve">          Приймаємо 4 рейси</w:t>
      </w:r>
    </w:p>
    <w:p w:rsidR="00E943E4" w:rsidRDefault="00E943E4" w:rsidP="00E943E4">
      <w:pPr>
        <w:rPr>
          <w:rFonts w:eastAsia="Times New Roman" w:cs="Times New Roman"/>
          <w:szCs w:val="24"/>
          <w:lang w:val="uk-UA"/>
        </w:rPr>
      </w:pPr>
      <w:r>
        <w:rPr>
          <w:rFonts w:eastAsia="Times New Roman" w:cs="Times New Roman"/>
          <w:szCs w:val="24"/>
          <w:lang w:val="uk-UA"/>
        </w:rPr>
        <w:t>Визначаємо кількість асенізаційних машин:</w:t>
      </w:r>
    </w:p>
    <w:p w:rsidR="007F360C" w:rsidRDefault="007F360C" w:rsidP="00E943E4">
      <w:pPr>
        <w:rPr>
          <w:rFonts w:eastAsia="Times New Roman" w:cs="Times New Roman"/>
          <w:szCs w:val="24"/>
          <w:lang w:val="uk-UA"/>
        </w:rPr>
      </w:pPr>
    </w:p>
    <w:p w:rsidR="00E943E4" w:rsidRPr="002D258E" w:rsidRDefault="00E943E4" w:rsidP="00E943E4">
      <w:pPr>
        <w:rPr>
          <w:rFonts w:eastAsia="Times New Roman" w:cs="Times New Roman"/>
          <w:szCs w:val="24"/>
          <w:lang w:val="uk-UA"/>
        </w:rPr>
      </w:pPr>
      <w:r w:rsidRPr="00CC63B8">
        <w:rPr>
          <w:rFonts w:eastAsia="Times New Roman" w:cs="Times New Roman"/>
          <w:szCs w:val="24"/>
          <w:lang w:val="uk-UA"/>
        </w:rPr>
        <w:t xml:space="preserve"> </w:t>
      </w:r>
      <w:r w:rsidR="00CC733F" w:rsidRPr="00CC63B8">
        <w:rPr>
          <w:rFonts w:eastAsia="Times New Roman" w:cs="Times New Roman"/>
          <w:i/>
          <w:iCs/>
          <w:position w:val="-28"/>
          <w:szCs w:val="24"/>
          <w:vertAlign w:val="subscript"/>
          <w:lang w:val="uk-UA"/>
        </w:rPr>
        <w:object w:dxaOrig="2460" w:dyaOrig="660">
          <v:shape id="_x0000_i1055" type="#_x0000_t75" style="width:122.9pt;height:32pt" o:ole="">
            <v:imagedata r:id="rId81" o:title=""/>
          </v:shape>
          <o:OLEObject Type="Embed" ProgID="Equation.3" ShapeID="_x0000_i1055" DrawAspect="Content" ObjectID="_1738151784" r:id="rId82"/>
        </w:object>
      </w:r>
      <w:r>
        <w:rPr>
          <w:rFonts w:eastAsia="Times New Roman" w:cs="Times New Roman"/>
          <w:iCs/>
          <w:szCs w:val="24"/>
          <w:lang w:val="uk-UA"/>
        </w:rPr>
        <w:t xml:space="preserve">         Приймаємо 2 машин</w:t>
      </w:r>
      <w:r w:rsidR="00CC733F">
        <w:rPr>
          <w:rFonts w:eastAsia="Times New Roman" w:cs="Times New Roman"/>
          <w:iCs/>
          <w:szCs w:val="24"/>
          <w:lang w:val="uk-UA"/>
        </w:rPr>
        <w:t>и</w:t>
      </w:r>
    </w:p>
    <w:p w:rsidR="00CC733F" w:rsidRPr="00CC733F" w:rsidRDefault="00CC733F" w:rsidP="00CC733F">
      <w:pPr>
        <w:rPr>
          <w:rFonts w:eastAsia="Times New Roman" w:cs="Times New Roman"/>
          <w:szCs w:val="24"/>
          <w:lang w:val="uk-UA"/>
        </w:rPr>
      </w:pPr>
      <w:r w:rsidRPr="00CC733F">
        <w:rPr>
          <w:rFonts w:eastAsia="Times New Roman" w:cs="Times New Roman"/>
          <w:b/>
          <w:bCs/>
          <w:i/>
          <w:iCs/>
          <w:szCs w:val="24"/>
          <w:lang w:val="uk-UA"/>
        </w:rPr>
        <w:t xml:space="preserve">Розрахунок кількості асенізаційних машин для вивезення рідких відходів від населених пунктів </w:t>
      </w:r>
      <w:r>
        <w:rPr>
          <w:rFonts w:eastAsia="Times New Roman" w:cs="Times New Roman"/>
          <w:b/>
          <w:bCs/>
          <w:i/>
          <w:iCs/>
          <w:szCs w:val="24"/>
          <w:lang w:val="uk-UA"/>
        </w:rPr>
        <w:t>2</w:t>
      </w:r>
      <w:r w:rsidRPr="00CC733F">
        <w:rPr>
          <w:rFonts w:eastAsia="Times New Roman" w:cs="Times New Roman"/>
          <w:b/>
          <w:bCs/>
          <w:i/>
          <w:iCs/>
          <w:szCs w:val="24"/>
          <w:lang w:val="uk-UA"/>
        </w:rPr>
        <w:t xml:space="preserve"> району обслуговування. </w:t>
      </w:r>
    </w:p>
    <w:p w:rsidR="00CC733F" w:rsidRDefault="00CC733F" w:rsidP="00CC733F">
      <w:pPr>
        <w:rPr>
          <w:rFonts w:eastAsia="Times New Roman" w:cs="Times New Roman"/>
          <w:b/>
          <w:bCs/>
          <w:i/>
          <w:iCs/>
          <w:szCs w:val="24"/>
          <w:lang w:val="uk-UA"/>
        </w:rPr>
      </w:pPr>
      <w:r w:rsidRPr="00CC733F">
        <w:rPr>
          <w:rFonts w:eastAsia="Times New Roman" w:cs="Times New Roman"/>
          <w:b/>
          <w:bCs/>
          <w:i/>
          <w:iCs/>
          <w:szCs w:val="24"/>
          <w:lang w:val="uk-UA"/>
        </w:rPr>
        <w:t>І</w:t>
      </w:r>
      <w:r>
        <w:rPr>
          <w:rFonts w:eastAsia="Times New Roman" w:cs="Times New Roman"/>
          <w:b/>
          <w:bCs/>
          <w:i/>
          <w:iCs/>
          <w:szCs w:val="24"/>
          <w:lang w:val="uk-UA"/>
        </w:rPr>
        <w:t xml:space="preserve"> етап </w:t>
      </w:r>
      <w:r w:rsidRPr="00CC733F">
        <w:rPr>
          <w:rFonts w:eastAsia="Times New Roman" w:cs="Times New Roman"/>
          <w:b/>
          <w:bCs/>
          <w:i/>
          <w:iCs/>
          <w:szCs w:val="24"/>
          <w:lang w:val="uk-UA"/>
        </w:rPr>
        <w:t>202</w:t>
      </w:r>
      <w:r>
        <w:rPr>
          <w:rFonts w:eastAsia="Times New Roman" w:cs="Times New Roman"/>
          <w:b/>
          <w:bCs/>
          <w:i/>
          <w:iCs/>
          <w:szCs w:val="24"/>
          <w:lang w:val="uk-UA"/>
        </w:rPr>
        <w:t>7</w:t>
      </w:r>
      <w:r w:rsidRPr="00CC733F">
        <w:rPr>
          <w:rFonts w:eastAsia="Times New Roman" w:cs="Times New Roman"/>
          <w:b/>
          <w:bCs/>
          <w:i/>
          <w:iCs/>
          <w:szCs w:val="24"/>
          <w:lang w:val="uk-UA"/>
        </w:rPr>
        <w:t xml:space="preserve"> рік </w:t>
      </w:r>
      <w:r>
        <w:rPr>
          <w:rFonts w:eastAsia="Times New Roman" w:cs="Times New Roman"/>
          <w:b/>
          <w:bCs/>
          <w:i/>
          <w:iCs/>
          <w:szCs w:val="24"/>
          <w:lang w:val="uk-UA"/>
        </w:rPr>
        <w:t xml:space="preserve"> та ІІ етап 2042 р</w:t>
      </w:r>
      <w:r w:rsidRPr="00CC733F">
        <w:rPr>
          <w:rFonts w:eastAsia="Times New Roman" w:cs="Times New Roman"/>
          <w:b/>
          <w:bCs/>
          <w:i/>
          <w:iCs/>
          <w:szCs w:val="24"/>
          <w:lang w:val="uk-UA"/>
        </w:rPr>
        <w:t xml:space="preserve">: </w:t>
      </w:r>
    </w:p>
    <w:p w:rsidR="00CC733F" w:rsidRDefault="00CC733F" w:rsidP="00CC733F">
      <w:pPr>
        <w:rPr>
          <w:rFonts w:eastAsia="Times New Roman" w:cs="Times New Roman"/>
          <w:bCs/>
          <w:iCs/>
          <w:szCs w:val="24"/>
          <w:lang w:val="uk-UA"/>
        </w:rPr>
      </w:pPr>
      <w:r w:rsidRPr="00CC733F">
        <w:rPr>
          <w:rFonts w:eastAsia="Times New Roman" w:cs="Times New Roman"/>
          <w:bCs/>
          <w:iCs/>
          <w:szCs w:val="24"/>
          <w:lang w:val="uk-UA"/>
        </w:rPr>
        <w:t>Враховуючи незначну різницю в  показниках  об’ємів утворення рідких відходів існуючого стану 2022 р.</w:t>
      </w:r>
      <w:r>
        <w:rPr>
          <w:rFonts w:eastAsia="Times New Roman" w:cs="Times New Roman"/>
          <w:bCs/>
          <w:iCs/>
          <w:szCs w:val="24"/>
          <w:lang w:val="uk-UA"/>
        </w:rPr>
        <w:t>,</w:t>
      </w:r>
      <w:r w:rsidRPr="00CC733F">
        <w:rPr>
          <w:rFonts w:eastAsia="Times New Roman" w:cs="Times New Roman"/>
          <w:bCs/>
          <w:iCs/>
          <w:szCs w:val="24"/>
          <w:lang w:val="uk-UA"/>
        </w:rPr>
        <w:t xml:space="preserve"> І етап</w:t>
      </w:r>
      <w:r>
        <w:rPr>
          <w:rFonts w:eastAsia="Times New Roman" w:cs="Times New Roman"/>
          <w:bCs/>
          <w:iCs/>
          <w:szCs w:val="24"/>
          <w:lang w:val="uk-UA"/>
        </w:rPr>
        <w:t>у</w:t>
      </w:r>
      <w:r w:rsidRPr="00CC733F">
        <w:rPr>
          <w:rFonts w:eastAsia="Times New Roman" w:cs="Times New Roman"/>
          <w:bCs/>
          <w:iCs/>
          <w:szCs w:val="24"/>
          <w:lang w:val="uk-UA"/>
        </w:rPr>
        <w:t xml:space="preserve"> 2027 р</w:t>
      </w:r>
      <w:r>
        <w:rPr>
          <w:rFonts w:eastAsia="Times New Roman" w:cs="Times New Roman"/>
          <w:bCs/>
          <w:iCs/>
          <w:szCs w:val="24"/>
          <w:lang w:val="uk-UA"/>
        </w:rPr>
        <w:t>.</w:t>
      </w:r>
      <w:r w:rsidRPr="00CC733F">
        <w:rPr>
          <w:rFonts w:eastAsia="Times New Roman" w:cs="Times New Roman"/>
          <w:bCs/>
          <w:iCs/>
          <w:szCs w:val="24"/>
          <w:lang w:val="uk-UA"/>
        </w:rPr>
        <w:t xml:space="preserve">  та ІІ етапу 2042 р</w:t>
      </w:r>
      <w:r>
        <w:rPr>
          <w:rFonts w:eastAsia="Times New Roman" w:cs="Times New Roman"/>
          <w:bCs/>
          <w:iCs/>
          <w:szCs w:val="24"/>
          <w:lang w:val="uk-UA"/>
        </w:rPr>
        <w:t xml:space="preserve">. приймаємо кількість необхідних асенізаційних машин – </w:t>
      </w:r>
      <w:r w:rsidR="00DD6191">
        <w:rPr>
          <w:rFonts w:eastAsia="Times New Roman" w:cs="Times New Roman"/>
          <w:bCs/>
          <w:iCs/>
          <w:szCs w:val="24"/>
          <w:lang w:val="uk-UA"/>
        </w:rPr>
        <w:t>2</w:t>
      </w:r>
      <w:r>
        <w:rPr>
          <w:rFonts w:eastAsia="Times New Roman" w:cs="Times New Roman"/>
          <w:bCs/>
          <w:iCs/>
          <w:szCs w:val="24"/>
          <w:lang w:val="uk-UA"/>
        </w:rPr>
        <w:t xml:space="preserve"> машин</w:t>
      </w:r>
      <w:r w:rsidR="00DD6191">
        <w:rPr>
          <w:rFonts w:eastAsia="Times New Roman" w:cs="Times New Roman"/>
          <w:bCs/>
          <w:iCs/>
          <w:szCs w:val="24"/>
          <w:lang w:val="uk-UA"/>
        </w:rPr>
        <w:t>и.</w:t>
      </w:r>
    </w:p>
    <w:p w:rsidR="00F16F32" w:rsidRDefault="00F16F32" w:rsidP="00CC733F">
      <w:pPr>
        <w:rPr>
          <w:rFonts w:eastAsia="Times New Roman" w:cs="Times New Roman"/>
          <w:bCs/>
          <w:iCs/>
          <w:szCs w:val="24"/>
          <w:lang w:val="uk-UA"/>
        </w:rPr>
      </w:pPr>
      <w:r w:rsidRPr="00585733">
        <w:rPr>
          <w:rFonts w:eastAsia="Times New Roman" w:cs="Times New Roman"/>
          <w:szCs w:val="24"/>
        </w:rPr>
        <w:t>Таблиця  2.20  -</w:t>
      </w:r>
      <w:r w:rsidRPr="00F16F32">
        <w:rPr>
          <w:rFonts w:eastAsia="Times New Roman" w:cs="Times New Roman"/>
          <w:szCs w:val="24"/>
        </w:rPr>
        <w:t xml:space="preserve"> </w:t>
      </w:r>
      <w:r w:rsidRPr="00585733">
        <w:rPr>
          <w:rFonts w:eastAsia="Times New Roman" w:cs="Times New Roman"/>
          <w:szCs w:val="24"/>
        </w:rPr>
        <w:t xml:space="preserve">Розрахункова кількість </w:t>
      </w:r>
      <w:r>
        <w:rPr>
          <w:rFonts w:eastAsia="Times New Roman" w:cs="Times New Roman"/>
          <w:szCs w:val="24"/>
          <w:lang w:val="uk-UA"/>
        </w:rPr>
        <w:t>асенізаційних машин</w:t>
      </w:r>
      <w:r w:rsidRPr="00585733">
        <w:rPr>
          <w:rFonts w:eastAsia="Times New Roman" w:cs="Times New Roman"/>
          <w:szCs w:val="24"/>
        </w:rPr>
        <w:t xml:space="preserve"> для кожного з етапів Схеми санітарного очищення</w:t>
      </w:r>
    </w:p>
    <w:p w:rsidR="00F16F32" w:rsidRDefault="00F16F32" w:rsidP="00CC733F">
      <w:pPr>
        <w:rPr>
          <w:rFonts w:eastAsia="Times New Roman" w:cs="Times New Roman"/>
          <w:bCs/>
          <w:iCs/>
          <w:szCs w:val="24"/>
          <w:lang w:val="uk-UA"/>
        </w:rPr>
      </w:pPr>
    </w:p>
    <w:tbl>
      <w:tblPr>
        <w:tblStyle w:val="a6"/>
        <w:tblpPr w:leftFromText="180" w:rightFromText="180" w:vertAnchor="text" w:horzAnchor="margin" w:tblpXSpec="center" w:tblpY="33"/>
        <w:tblW w:w="0" w:type="auto"/>
        <w:tblLook w:val="04A0" w:firstRow="1" w:lastRow="0" w:firstColumn="1" w:lastColumn="0" w:noHBand="0" w:noVBand="1"/>
      </w:tblPr>
      <w:tblGrid>
        <w:gridCol w:w="5138"/>
        <w:gridCol w:w="1559"/>
        <w:gridCol w:w="1349"/>
      </w:tblGrid>
      <w:tr w:rsidR="00F16F32" w:rsidTr="00F16F32">
        <w:tc>
          <w:tcPr>
            <w:tcW w:w="5138" w:type="dxa"/>
            <w:vMerge w:val="restart"/>
          </w:tcPr>
          <w:p w:rsidR="00F16F32" w:rsidRDefault="00F16F32" w:rsidP="00F16F32">
            <w:pPr>
              <w:widowControl w:val="0"/>
              <w:autoSpaceDE w:val="0"/>
              <w:autoSpaceDN w:val="0"/>
              <w:rPr>
                <w:rFonts w:eastAsia="Times New Roman" w:cs="Times New Roman"/>
                <w:szCs w:val="24"/>
                <w:lang w:val="uk-UA"/>
              </w:rPr>
            </w:pPr>
            <w:r w:rsidRPr="00585733">
              <w:rPr>
                <w:rFonts w:eastAsia="Times New Roman" w:cs="Times New Roman"/>
                <w:b/>
                <w:szCs w:val="24"/>
                <w:lang w:val="en-US"/>
              </w:rPr>
              <w:t>Район обслуговування</w:t>
            </w:r>
          </w:p>
        </w:tc>
        <w:tc>
          <w:tcPr>
            <w:tcW w:w="2908" w:type="dxa"/>
            <w:gridSpan w:val="2"/>
          </w:tcPr>
          <w:p w:rsidR="00F16F32" w:rsidRDefault="00F16F32" w:rsidP="00F16F32">
            <w:pPr>
              <w:widowControl w:val="0"/>
              <w:autoSpaceDE w:val="0"/>
              <w:autoSpaceDN w:val="0"/>
              <w:rPr>
                <w:rFonts w:eastAsia="Times New Roman" w:cs="Times New Roman"/>
                <w:szCs w:val="24"/>
                <w:lang w:val="uk-UA"/>
              </w:rPr>
            </w:pPr>
            <w:r>
              <w:rPr>
                <w:rFonts w:eastAsia="Times New Roman" w:cs="Times New Roman"/>
                <w:b/>
                <w:szCs w:val="24"/>
                <w:lang w:val="uk-UA"/>
              </w:rPr>
              <w:t>Асенізаційні машини</w:t>
            </w:r>
          </w:p>
        </w:tc>
      </w:tr>
      <w:tr w:rsidR="00F16F32" w:rsidTr="00F16F32">
        <w:tc>
          <w:tcPr>
            <w:tcW w:w="5138" w:type="dxa"/>
            <w:vMerge/>
          </w:tcPr>
          <w:p w:rsidR="00F16F32" w:rsidRDefault="00F16F32" w:rsidP="00F16F32">
            <w:pPr>
              <w:widowControl w:val="0"/>
              <w:autoSpaceDE w:val="0"/>
              <w:autoSpaceDN w:val="0"/>
              <w:rPr>
                <w:rFonts w:eastAsia="Times New Roman" w:cs="Times New Roman"/>
                <w:szCs w:val="24"/>
                <w:lang w:val="uk-UA"/>
              </w:rPr>
            </w:pPr>
          </w:p>
        </w:tc>
        <w:tc>
          <w:tcPr>
            <w:tcW w:w="1559" w:type="dxa"/>
          </w:tcPr>
          <w:p w:rsidR="00F16F32" w:rsidRDefault="00F16F32" w:rsidP="00F16F32">
            <w:pPr>
              <w:widowControl w:val="0"/>
              <w:autoSpaceDE w:val="0"/>
              <w:autoSpaceDN w:val="0"/>
              <w:rPr>
                <w:rFonts w:eastAsia="Times New Roman" w:cs="Times New Roman"/>
                <w:szCs w:val="24"/>
                <w:lang w:val="uk-UA"/>
              </w:rPr>
            </w:pPr>
            <w:r w:rsidRPr="00585733">
              <w:rPr>
                <w:rFonts w:eastAsia="Times New Roman" w:cs="Times New Roman"/>
                <w:b/>
                <w:szCs w:val="24"/>
                <w:lang w:val="en-US"/>
              </w:rPr>
              <w:t>ємність , м3</w:t>
            </w:r>
          </w:p>
        </w:tc>
        <w:tc>
          <w:tcPr>
            <w:tcW w:w="1349" w:type="dxa"/>
          </w:tcPr>
          <w:p w:rsidR="00F16F32" w:rsidRDefault="00F16F32" w:rsidP="00F16F32">
            <w:pPr>
              <w:widowControl w:val="0"/>
              <w:autoSpaceDE w:val="0"/>
              <w:autoSpaceDN w:val="0"/>
              <w:rPr>
                <w:rFonts w:eastAsia="Times New Roman" w:cs="Times New Roman"/>
                <w:szCs w:val="24"/>
                <w:lang w:val="uk-UA"/>
              </w:rPr>
            </w:pPr>
            <w:r w:rsidRPr="00585733">
              <w:rPr>
                <w:rFonts w:eastAsia="Times New Roman" w:cs="Times New Roman"/>
                <w:b/>
                <w:szCs w:val="24"/>
                <w:lang w:val="en-US"/>
              </w:rPr>
              <w:t>кількість</w:t>
            </w:r>
          </w:p>
        </w:tc>
      </w:tr>
      <w:tr w:rsidR="00F16F32" w:rsidTr="00F16F32">
        <w:tc>
          <w:tcPr>
            <w:tcW w:w="8046" w:type="dxa"/>
            <w:gridSpan w:val="3"/>
          </w:tcPr>
          <w:p w:rsidR="00F16F32" w:rsidRDefault="00F16F32" w:rsidP="00F16F32">
            <w:pPr>
              <w:widowControl w:val="0"/>
              <w:autoSpaceDE w:val="0"/>
              <w:autoSpaceDN w:val="0"/>
              <w:jc w:val="center"/>
              <w:rPr>
                <w:rFonts w:eastAsia="Times New Roman" w:cs="Times New Roman"/>
                <w:szCs w:val="24"/>
                <w:lang w:val="uk-UA"/>
              </w:rPr>
            </w:pPr>
            <w:r w:rsidRPr="00585733">
              <w:rPr>
                <w:rFonts w:eastAsia="Times New Roman" w:cs="Times New Roman"/>
                <w:b/>
                <w:szCs w:val="24"/>
                <w:lang w:val="en-US"/>
              </w:rPr>
              <w:t>Існуючий стан  202</w:t>
            </w:r>
            <w:r>
              <w:rPr>
                <w:rFonts w:eastAsia="Times New Roman" w:cs="Times New Roman"/>
                <w:b/>
                <w:szCs w:val="24"/>
                <w:lang w:val="uk-UA"/>
              </w:rPr>
              <w:t>2</w:t>
            </w:r>
            <w:r w:rsidRPr="00585733">
              <w:rPr>
                <w:rFonts w:eastAsia="Times New Roman" w:cs="Times New Roman"/>
                <w:b/>
                <w:szCs w:val="24"/>
                <w:lang w:val="en-US"/>
              </w:rPr>
              <w:t xml:space="preserve"> рік</w:t>
            </w:r>
          </w:p>
        </w:tc>
      </w:tr>
      <w:tr w:rsidR="00F16F32" w:rsidTr="00F16F32">
        <w:tc>
          <w:tcPr>
            <w:tcW w:w="5138" w:type="dxa"/>
          </w:tcPr>
          <w:p w:rsidR="00F16F32" w:rsidRDefault="00F16F32" w:rsidP="00F16F32">
            <w:pPr>
              <w:widowControl w:val="0"/>
              <w:autoSpaceDE w:val="0"/>
              <w:autoSpaceDN w:val="0"/>
              <w:rPr>
                <w:rFonts w:eastAsia="Times New Roman" w:cs="Times New Roman"/>
                <w:szCs w:val="24"/>
                <w:lang w:val="uk-UA"/>
              </w:rPr>
            </w:pPr>
            <w:r>
              <w:rPr>
                <w:rFonts w:eastAsia="Times New Roman" w:cs="Times New Roman"/>
                <w:szCs w:val="24"/>
                <w:lang w:val="uk-UA"/>
              </w:rPr>
              <w:t xml:space="preserve">1 </w:t>
            </w:r>
          </w:p>
        </w:tc>
        <w:tc>
          <w:tcPr>
            <w:tcW w:w="1559" w:type="dxa"/>
          </w:tcPr>
          <w:p w:rsidR="00F16F32" w:rsidRDefault="00F16F32" w:rsidP="00F16F32">
            <w:pPr>
              <w:widowControl w:val="0"/>
              <w:autoSpaceDE w:val="0"/>
              <w:autoSpaceDN w:val="0"/>
              <w:rPr>
                <w:rFonts w:eastAsia="Times New Roman" w:cs="Times New Roman"/>
                <w:szCs w:val="24"/>
                <w:lang w:val="uk-UA"/>
              </w:rPr>
            </w:pPr>
          </w:p>
        </w:tc>
        <w:tc>
          <w:tcPr>
            <w:tcW w:w="1349" w:type="dxa"/>
          </w:tcPr>
          <w:p w:rsidR="00F16F32" w:rsidRDefault="00F16F32" w:rsidP="00F16F32">
            <w:pPr>
              <w:widowControl w:val="0"/>
              <w:autoSpaceDE w:val="0"/>
              <w:autoSpaceDN w:val="0"/>
              <w:rPr>
                <w:rFonts w:eastAsia="Times New Roman" w:cs="Times New Roman"/>
                <w:szCs w:val="24"/>
                <w:lang w:val="uk-UA"/>
              </w:rPr>
            </w:pPr>
            <w:r>
              <w:rPr>
                <w:rFonts w:eastAsia="Times New Roman" w:cs="Times New Roman"/>
                <w:szCs w:val="24"/>
                <w:lang w:val="uk-UA"/>
              </w:rPr>
              <w:t>1</w:t>
            </w:r>
          </w:p>
        </w:tc>
      </w:tr>
      <w:tr w:rsidR="00F16F32" w:rsidTr="00F16F32">
        <w:tc>
          <w:tcPr>
            <w:tcW w:w="5138" w:type="dxa"/>
          </w:tcPr>
          <w:p w:rsidR="00F16F32" w:rsidRDefault="00F16F32" w:rsidP="00F16F32">
            <w:pPr>
              <w:widowControl w:val="0"/>
              <w:autoSpaceDE w:val="0"/>
              <w:autoSpaceDN w:val="0"/>
              <w:rPr>
                <w:rFonts w:eastAsia="Times New Roman" w:cs="Times New Roman"/>
                <w:szCs w:val="24"/>
                <w:lang w:val="uk-UA"/>
              </w:rPr>
            </w:pPr>
            <w:r>
              <w:rPr>
                <w:rFonts w:eastAsia="Times New Roman" w:cs="Times New Roman"/>
                <w:szCs w:val="24"/>
                <w:lang w:val="uk-UA"/>
              </w:rPr>
              <w:t xml:space="preserve">2 </w:t>
            </w:r>
          </w:p>
        </w:tc>
        <w:tc>
          <w:tcPr>
            <w:tcW w:w="1559" w:type="dxa"/>
          </w:tcPr>
          <w:p w:rsidR="00F16F32" w:rsidRDefault="00F16F32" w:rsidP="00F16F32">
            <w:pPr>
              <w:widowControl w:val="0"/>
              <w:autoSpaceDE w:val="0"/>
              <w:autoSpaceDN w:val="0"/>
              <w:rPr>
                <w:rFonts w:eastAsia="Times New Roman" w:cs="Times New Roman"/>
                <w:szCs w:val="24"/>
                <w:lang w:val="uk-UA"/>
              </w:rPr>
            </w:pPr>
          </w:p>
        </w:tc>
        <w:tc>
          <w:tcPr>
            <w:tcW w:w="1349" w:type="dxa"/>
          </w:tcPr>
          <w:p w:rsidR="00F16F32" w:rsidRDefault="00F16F32" w:rsidP="00F16F32">
            <w:pPr>
              <w:widowControl w:val="0"/>
              <w:autoSpaceDE w:val="0"/>
              <w:autoSpaceDN w:val="0"/>
              <w:rPr>
                <w:rFonts w:eastAsia="Times New Roman" w:cs="Times New Roman"/>
                <w:szCs w:val="24"/>
                <w:lang w:val="uk-UA"/>
              </w:rPr>
            </w:pPr>
            <w:r>
              <w:rPr>
                <w:rFonts w:eastAsia="Times New Roman" w:cs="Times New Roman"/>
                <w:szCs w:val="24"/>
                <w:lang w:val="uk-UA"/>
              </w:rPr>
              <w:t>2</w:t>
            </w:r>
          </w:p>
        </w:tc>
      </w:tr>
      <w:tr w:rsidR="00F16F32" w:rsidTr="00F16F32">
        <w:tc>
          <w:tcPr>
            <w:tcW w:w="5138" w:type="dxa"/>
          </w:tcPr>
          <w:p w:rsidR="00F16F32" w:rsidRDefault="00F16F32" w:rsidP="00F16F32">
            <w:pPr>
              <w:widowControl w:val="0"/>
              <w:autoSpaceDE w:val="0"/>
              <w:autoSpaceDN w:val="0"/>
              <w:rPr>
                <w:rFonts w:eastAsia="Times New Roman" w:cs="Times New Roman"/>
                <w:szCs w:val="24"/>
                <w:lang w:val="uk-UA"/>
              </w:rPr>
            </w:pPr>
            <w:r>
              <w:rPr>
                <w:rFonts w:eastAsia="Times New Roman" w:cs="Times New Roman"/>
                <w:szCs w:val="24"/>
                <w:lang w:val="uk-UA"/>
              </w:rPr>
              <w:t xml:space="preserve">3 </w:t>
            </w:r>
          </w:p>
        </w:tc>
        <w:tc>
          <w:tcPr>
            <w:tcW w:w="1559" w:type="dxa"/>
          </w:tcPr>
          <w:p w:rsidR="00F16F32" w:rsidRDefault="00F16F32" w:rsidP="00F16F32">
            <w:pPr>
              <w:widowControl w:val="0"/>
              <w:autoSpaceDE w:val="0"/>
              <w:autoSpaceDN w:val="0"/>
              <w:rPr>
                <w:rFonts w:eastAsia="Times New Roman" w:cs="Times New Roman"/>
                <w:szCs w:val="24"/>
                <w:lang w:val="uk-UA"/>
              </w:rPr>
            </w:pPr>
          </w:p>
        </w:tc>
        <w:tc>
          <w:tcPr>
            <w:tcW w:w="1349" w:type="dxa"/>
          </w:tcPr>
          <w:p w:rsidR="00F16F32" w:rsidRDefault="00F16F32" w:rsidP="00F16F32">
            <w:pPr>
              <w:widowControl w:val="0"/>
              <w:autoSpaceDE w:val="0"/>
              <w:autoSpaceDN w:val="0"/>
              <w:rPr>
                <w:rFonts w:eastAsia="Times New Roman" w:cs="Times New Roman"/>
                <w:szCs w:val="24"/>
                <w:lang w:val="uk-UA"/>
              </w:rPr>
            </w:pPr>
            <w:r>
              <w:rPr>
                <w:rFonts w:eastAsia="Times New Roman" w:cs="Times New Roman"/>
                <w:szCs w:val="24"/>
                <w:lang w:val="uk-UA"/>
              </w:rPr>
              <w:t>1</w:t>
            </w:r>
          </w:p>
        </w:tc>
      </w:tr>
      <w:tr w:rsidR="00F16F32" w:rsidTr="00F16F32">
        <w:tc>
          <w:tcPr>
            <w:tcW w:w="5138" w:type="dxa"/>
          </w:tcPr>
          <w:p w:rsidR="00F16F32" w:rsidRDefault="00F16F32" w:rsidP="00F16F32">
            <w:pPr>
              <w:widowControl w:val="0"/>
              <w:autoSpaceDE w:val="0"/>
              <w:autoSpaceDN w:val="0"/>
              <w:rPr>
                <w:rFonts w:eastAsia="Times New Roman" w:cs="Times New Roman"/>
                <w:szCs w:val="24"/>
                <w:lang w:val="uk-UA"/>
              </w:rPr>
            </w:pPr>
            <w:r>
              <w:rPr>
                <w:rFonts w:eastAsia="Times New Roman" w:cs="Times New Roman"/>
                <w:szCs w:val="24"/>
                <w:lang w:val="uk-UA"/>
              </w:rPr>
              <w:t>4</w:t>
            </w:r>
          </w:p>
        </w:tc>
        <w:tc>
          <w:tcPr>
            <w:tcW w:w="1559" w:type="dxa"/>
          </w:tcPr>
          <w:p w:rsidR="00F16F32" w:rsidRDefault="00F16F32" w:rsidP="00F16F32">
            <w:pPr>
              <w:widowControl w:val="0"/>
              <w:autoSpaceDE w:val="0"/>
              <w:autoSpaceDN w:val="0"/>
              <w:rPr>
                <w:rFonts w:eastAsia="Times New Roman" w:cs="Times New Roman"/>
                <w:szCs w:val="24"/>
                <w:lang w:val="uk-UA"/>
              </w:rPr>
            </w:pPr>
          </w:p>
        </w:tc>
        <w:tc>
          <w:tcPr>
            <w:tcW w:w="1349" w:type="dxa"/>
          </w:tcPr>
          <w:p w:rsidR="00F16F32" w:rsidRDefault="00F16F32" w:rsidP="00F16F32">
            <w:pPr>
              <w:widowControl w:val="0"/>
              <w:autoSpaceDE w:val="0"/>
              <w:autoSpaceDN w:val="0"/>
              <w:rPr>
                <w:rFonts w:eastAsia="Times New Roman" w:cs="Times New Roman"/>
                <w:szCs w:val="24"/>
                <w:lang w:val="uk-UA"/>
              </w:rPr>
            </w:pPr>
            <w:r>
              <w:rPr>
                <w:rFonts w:eastAsia="Times New Roman" w:cs="Times New Roman"/>
                <w:szCs w:val="24"/>
                <w:lang w:val="uk-UA"/>
              </w:rPr>
              <w:t>1</w:t>
            </w:r>
          </w:p>
        </w:tc>
      </w:tr>
      <w:tr w:rsidR="00F16F32" w:rsidTr="00F16F32">
        <w:tc>
          <w:tcPr>
            <w:tcW w:w="8046" w:type="dxa"/>
            <w:gridSpan w:val="3"/>
          </w:tcPr>
          <w:p w:rsidR="00F16F32" w:rsidRDefault="00F16F32" w:rsidP="00F16F32">
            <w:pPr>
              <w:widowControl w:val="0"/>
              <w:autoSpaceDE w:val="0"/>
              <w:autoSpaceDN w:val="0"/>
              <w:jc w:val="center"/>
              <w:rPr>
                <w:rFonts w:eastAsia="Times New Roman" w:cs="Times New Roman"/>
                <w:szCs w:val="24"/>
                <w:lang w:val="uk-UA"/>
              </w:rPr>
            </w:pPr>
            <w:r w:rsidRPr="00585733">
              <w:rPr>
                <w:rFonts w:eastAsia="Times New Roman" w:cs="Times New Roman"/>
                <w:b/>
                <w:szCs w:val="24"/>
                <w:lang w:val="en-US"/>
              </w:rPr>
              <w:t>І</w:t>
            </w:r>
            <w:r>
              <w:rPr>
                <w:rFonts w:eastAsia="Times New Roman" w:cs="Times New Roman"/>
                <w:b/>
                <w:szCs w:val="24"/>
                <w:lang w:val="uk-UA"/>
              </w:rPr>
              <w:t xml:space="preserve"> етап </w:t>
            </w:r>
            <w:r w:rsidRPr="00585733">
              <w:rPr>
                <w:rFonts w:eastAsia="Times New Roman" w:cs="Times New Roman"/>
                <w:b/>
                <w:szCs w:val="24"/>
                <w:lang w:val="en-US"/>
              </w:rPr>
              <w:t xml:space="preserve">  202</w:t>
            </w:r>
            <w:r>
              <w:rPr>
                <w:rFonts w:eastAsia="Times New Roman" w:cs="Times New Roman"/>
                <w:b/>
                <w:szCs w:val="24"/>
                <w:lang w:val="uk-UA"/>
              </w:rPr>
              <w:t>7</w:t>
            </w:r>
            <w:r w:rsidRPr="00585733">
              <w:rPr>
                <w:rFonts w:eastAsia="Times New Roman" w:cs="Times New Roman"/>
                <w:b/>
                <w:szCs w:val="24"/>
                <w:lang w:val="en-US"/>
              </w:rPr>
              <w:t xml:space="preserve"> рік</w:t>
            </w:r>
          </w:p>
        </w:tc>
      </w:tr>
      <w:tr w:rsidR="00F16F32" w:rsidTr="00F16F32">
        <w:tc>
          <w:tcPr>
            <w:tcW w:w="5138" w:type="dxa"/>
          </w:tcPr>
          <w:p w:rsidR="00F16F32" w:rsidRDefault="00F16F32" w:rsidP="00F16F32">
            <w:pPr>
              <w:widowControl w:val="0"/>
              <w:autoSpaceDE w:val="0"/>
              <w:autoSpaceDN w:val="0"/>
              <w:rPr>
                <w:rFonts w:eastAsia="Times New Roman" w:cs="Times New Roman"/>
                <w:szCs w:val="24"/>
                <w:lang w:val="uk-UA"/>
              </w:rPr>
            </w:pPr>
            <w:r>
              <w:rPr>
                <w:rFonts w:eastAsia="Times New Roman" w:cs="Times New Roman"/>
                <w:szCs w:val="24"/>
                <w:lang w:val="uk-UA"/>
              </w:rPr>
              <w:t xml:space="preserve">1 </w:t>
            </w:r>
          </w:p>
        </w:tc>
        <w:tc>
          <w:tcPr>
            <w:tcW w:w="1559" w:type="dxa"/>
          </w:tcPr>
          <w:p w:rsidR="00F16F32" w:rsidRDefault="00F16F32" w:rsidP="00F16F32">
            <w:pPr>
              <w:widowControl w:val="0"/>
              <w:autoSpaceDE w:val="0"/>
              <w:autoSpaceDN w:val="0"/>
              <w:rPr>
                <w:rFonts w:eastAsia="Times New Roman" w:cs="Times New Roman"/>
                <w:szCs w:val="24"/>
                <w:lang w:val="uk-UA"/>
              </w:rPr>
            </w:pPr>
          </w:p>
        </w:tc>
        <w:tc>
          <w:tcPr>
            <w:tcW w:w="1349" w:type="dxa"/>
          </w:tcPr>
          <w:p w:rsidR="00F16F32" w:rsidRDefault="00F16F32" w:rsidP="00F16F32">
            <w:pPr>
              <w:widowControl w:val="0"/>
              <w:autoSpaceDE w:val="0"/>
              <w:autoSpaceDN w:val="0"/>
              <w:rPr>
                <w:rFonts w:eastAsia="Times New Roman" w:cs="Times New Roman"/>
                <w:szCs w:val="24"/>
                <w:lang w:val="uk-UA"/>
              </w:rPr>
            </w:pPr>
            <w:r>
              <w:rPr>
                <w:rFonts w:eastAsia="Times New Roman" w:cs="Times New Roman"/>
                <w:szCs w:val="24"/>
                <w:lang w:val="uk-UA"/>
              </w:rPr>
              <w:t>1</w:t>
            </w:r>
          </w:p>
        </w:tc>
      </w:tr>
      <w:tr w:rsidR="00F16F32" w:rsidTr="00F16F32">
        <w:tc>
          <w:tcPr>
            <w:tcW w:w="5138" w:type="dxa"/>
          </w:tcPr>
          <w:p w:rsidR="00F16F32" w:rsidRDefault="00F16F32" w:rsidP="00F16F32">
            <w:pPr>
              <w:widowControl w:val="0"/>
              <w:autoSpaceDE w:val="0"/>
              <w:autoSpaceDN w:val="0"/>
              <w:rPr>
                <w:rFonts w:eastAsia="Times New Roman" w:cs="Times New Roman"/>
                <w:szCs w:val="24"/>
                <w:lang w:val="uk-UA"/>
              </w:rPr>
            </w:pPr>
            <w:r>
              <w:rPr>
                <w:rFonts w:eastAsia="Times New Roman" w:cs="Times New Roman"/>
                <w:szCs w:val="24"/>
                <w:lang w:val="uk-UA"/>
              </w:rPr>
              <w:t xml:space="preserve">2 </w:t>
            </w:r>
          </w:p>
        </w:tc>
        <w:tc>
          <w:tcPr>
            <w:tcW w:w="1559" w:type="dxa"/>
          </w:tcPr>
          <w:p w:rsidR="00F16F32" w:rsidRDefault="00F16F32" w:rsidP="00F16F32">
            <w:pPr>
              <w:widowControl w:val="0"/>
              <w:autoSpaceDE w:val="0"/>
              <w:autoSpaceDN w:val="0"/>
              <w:rPr>
                <w:rFonts w:eastAsia="Times New Roman" w:cs="Times New Roman"/>
                <w:szCs w:val="24"/>
                <w:lang w:val="uk-UA"/>
              </w:rPr>
            </w:pPr>
          </w:p>
        </w:tc>
        <w:tc>
          <w:tcPr>
            <w:tcW w:w="1349" w:type="dxa"/>
          </w:tcPr>
          <w:p w:rsidR="00F16F32" w:rsidRDefault="00F16F32" w:rsidP="00F16F32">
            <w:pPr>
              <w:widowControl w:val="0"/>
              <w:autoSpaceDE w:val="0"/>
              <w:autoSpaceDN w:val="0"/>
              <w:rPr>
                <w:rFonts w:eastAsia="Times New Roman" w:cs="Times New Roman"/>
                <w:szCs w:val="24"/>
                <w:lang w:val="uk-UA"/>
              </w:rPr>
            </w:pPr>
            <w:r>
              <w:rPr>
                <w:rFonts w:eastAsia="Times New Roman" w:cs="Times New Roman"/>
                <w:szCs w:val="24"/>
                <w:lang w:val="uk-UA"/>
              </w:rPr>
              <w:t>2</w:t>
            </w:r>
          </w:p>
        </w:tc>
      </w:tr>
      <w:tr w:rsidR="00F16F32" w:rsidTr="00F16F32">
        <w:tc>
          <w:tcPr>
            <w:tcW w:w="5138" w:type="dxa"/>
          </w:tcPr>
          <w:p w:rsidR="00F16F32" w:rsidRDefault="00F16F32" w:rsidP="00F16F32">
            <w:pPr>
              <w:widowControl w:val="0"/>
              <w:autoSpaceDE w:val="0"/>
              <w:autoSpaceDN w:val="0"/>
              <w:rPr>
                <w:rFonts w:eastAsia="Times New Roman" w:cs="Times New Roman"/>
                <w:szCs w:val="24"/>
                <w:lang w:val="uk-UA"/>
              </w:rPr>
            </w:pPr>
            <w:r>
              <w:rPr>
                <w:rFonts w:eastAsia="Times New Roman" w:cs="Times New Roman"/>
                <w:szCs w:val="24"/>
                <w:lang w:val="uk-UA"/>
              </w:rPr>
              <w:t xml:space="preserve">3 </w:t>
            </w:r>
          </w:p>
        </w:tc>
        <w:tc>
          <w:tcPr>
            <w:tcW w:w="1559" w:type="dxa"/>
          </w:tcPr>
          <w:p w:rsidR="00F16F32" w:rsidRDefault="00F16F32" w:rsidP="00F16F32">
            <w:pPr>
              <w:widowControl w:val="0"/>
              <w:autoSpaceDE w:val="0"/>
              <w:autoSpaceDN w:val="0"/>
              <w:rPr>
                <w:rFonts w:eastAsia="Times New Roman" w:cs="Times New Roman"/>
                <w:szCs w:val="24"/>
                <w:lang w:val="uk-UA"/>
              </w:rPr>
            </w:pPr>
          </w:p>
        </w:tc>
        <w:tc>
          <w:tcPr>
            <w:tcW w:w="1349" w:type="dxa"/>
          </w:tcPr>
          <w:p w:rsidR="00F16F32" w:rsidRDefault="00F16F32" w:rsidP="00F16F32">
            <w:pPr>
              <w:widowControl w:val="0"/>
              <w:autoSpaceDE w:val="0"/>
              <w:autoSpaceDN w:val="0"/>
              <w:rPr>
                <w:rFonts w:eastAsia="Times New Roman" w:cs="Times New Roman"/>
                <w:szCs w:val="24"/>
                <w:lang w:val="uk-UA"/>
              </w:rPr>
            </w:pPr>
            <w:r>
              <w:rPr>
                <w:rFonts w:eastAsia="Times New Roman" w:cs="Times New Roman"/>
                <w:szCs w:val="24"/>
                <w:lang w:val="uk-UA"/>
              </w:rPr>
              <w:t>1</w:t>
            </w:r>
          </w:p>
        </w:tc>
      </w:tr>
      <w:tr w:rsidR="00F16F32" w:rsidTr="00F16F32">
        <w:tc>
          <w:tcPr>
            <w:tcW w:w="5138" w:type="dxa"/>
          </w:tcPr>
          <w:p w:rsidR="00F16F32" w:rsidRDefault="00F16F32" w:rsidP="00F16F32">
            <w:pPr>
              <w:widowControl w:val="0"/>
              <w:autoSpaceDE w:val="0"/>
              <w:autoSpaceDN w:val="0"/>
              <w:rPr>
                <w:rFonts w:eastAsia="Times New Roman" w:cs="Times New Roman"/>
                <w:szCs w:val="24"/>
                <w:lang w:val="uk-UA"/>
              </w:rPr>
            </w:pPr>
            <w:r>
              <w:rPr>
                <w:rFonts w:eastAsia="Times New Roman" w:cs="Times New Roman"/>
                <w:szCs w:val="24"/>
                <w:lang w:val="uk-UA"/>
              </w:rPr>
              <w:t xml:space="preserve">4 </w:t>
            </w:r>
          </w:p>
        </w:tc>
        <w:tc>
          <w:tcPr>
            <w:tcW w:w="1559" w:type="dxa"/>
          </w:tcPr>
          <w:p w:rsidR="00F16F32" w:rsidRDefault="00F16F32" w:rsidP="00F16F32">
            <w:pPr>
              <w:widowControl w:val="0"/>
              <w:autoSpaceDE w:val="0"/>
              <w:autoSpaceDN w:val="0"/>
              <w:rPr>
                <w:rFonts w:eastAsia="Times New Roman" w:cs="Times New Roman"/>
                <w:szCs w:val="24"/>
                <w:lang w:val="uk-UA"/>
              </w:rPr>
            </w:pPr>
          </w:p>
        </w:tc>
        <w:tc>
          <w:tcPr>
            <w:tcW w:w="1349" w:type="dxa"/>
          </w:tcPr>
          <w:p w:rsidR="00F16F32" w:rsidRDefault="00F16F32" w:rsidP="00F16F32">
            <w:pPr>
              <w:widowControl w:val="0"/>
              <w:autoSpaceDE w:val="0"/>
              <w:autoSpaceDN w:val="0"/>
              <w:rPr>
                <w:rFonts w:eastAsia="Times New Roman" w:cs="Times New Roman"/>
                <w:szCs w:val="24"/>
                <w:lang w:val="uk-UA"/>
              </w:rPr>
            </w:pPr>
            <w:r>
              <w:rPr>
                <w:rFonts w:eastAsia="Times New Roman" w:cs="Times New Roman"/>
                <w:szCs w:val="24"/>
                <w:lang w:val="uk-UA"/>
              </w:rPr>
              <w:t>1</w:t>
            </w:r>
          </w:p>
        </w:tc>
      </w:tr>
      <w:tr w:rsidR="00F16F32" w:rsidTr="00F16F32">
        <w:tc>
          <w:tcPr>
            <w:tcW w:w="8046" w:type="dxa"/>
            <w:gridSpan w:val="3"/>
          </w:tcPr>
          <w:p w:rsidR="00F16F32" w:rsidRDefault="00F16F32" w:rsidP="00F16F32">
            <w:pPr>
              <w:widowControl w:val="0"/>
              <w:autoSpaceDE w:val="0"/>
              <w:autoSpaceDN w:val="0"/>
              <w:jc w:val="center"/>
              <w:rPr>
                <w:rFonts w:eastAsia="Times New Roman" w:cs="Times New Roman"/>
                <w:szCs w:val="24"/>
                <w:lang w:val="uk-UA"/>
              </w:rPr>
            </w:pPr>
            <w:r w:rsidRPr="00585733">
              <w:rPr>
                <w:rFonts w:eastAsia="Times New Roman" w:cs="Times New Roman"/>
                <w:b/>
                <w:szCs w:val="24"/>
                <w:lang w:val="en-US"/>
              </w:rPr>
              <w:t>І</w:t>
            </w:r>
            <w:r>
              <w:rPr>
                <w:rFonts w:eastAsia="Times New Roman" w:cs="Times New Roman"/>
                <w:b/>
                <w:szCs w:val="24"/>
                <w:lang w:val="uk-UA"/>
              </w:rPr>
              <w:t xml:space="preserve">І етап </w:t>
            </w:r>
            <w:r w:rsidRPr="00585733">
              <w:rPr>
                <w:rFonts w:eastAsia="Times New Roman" w:cs="Times New Roman"/>
                <w:b/>
                <w:szCs w:val="24"/>
                <w:lang w:val="en-US"/>
              </w:rPr>
              <w:t xml:space="preserve">  20</w:t>
            </w:r>
            <w:r>
              <w:rPr>
                <w:rFonts w:eastAsia="Times New Roman" w:cs="Times New Roman"/>
                <w:b/>
                <w:szCs w:val="24"/>
                <w:lang w:val="uk-UA"/>
              </w:rPr>
              <w:t>42</w:t>
            </w:r>
            <w:r w:rsidRPr="00585733">
              <w:rPr>
                <w:rFonts w:eastAsia="Times New Roman" w:cs="Times New Roman"/>
                <w:b/>
                <w:szCs w:val="24"/>
                <w:lang w:val="en-US"/>
              </w:rPr>
              <w:t xml:space="preserve"> рік</w:t>
            </w:r>
          </w:p>
        </w:tc>
      </w:tr>
      <w:tr w:rsidR="00F16F32" w:rsidTr="00F16F32">
        <w:tc>
          <w:tcPr>
            <w:tcW w:w="5138" w:type="dxa"/>
          </w:tcPr>
          <w:p w:rsidR="00F16F32" w:rsidRDefault="00F16F32" w:rsidP="00F16F32">
            <w:pPr>
              <w:widowControl w:val="0"/>
              <w:autoSpaceDE w:val="0"/>
              <w:autoSpaceDN w:val="0"/>
              <w:rPr>
                <w:rFonts w:eastAsia="Times New Roman" w:cs="Times New Roman"/>
                <w:szCs w:val="24"/>
                <w:lang w:val="uk-UA"/>
              </w:rPr>
            </w:pPr>
            <w:r>
              <w:rPr>
                <w:rFonts w:eastAsia="Times New Roman" w:cs="Times New Roman"/>
                <w:szCs w:val="24"/>
                <w:lang w:val="uk-UA"/>
              </w:rPr>
              <w:t xml:space="preserve">1 </w:t>
            </w:r>
          </w:p>
        </w:tc>
        <w:tc>
          <w:tcPr>
            <w:tcW w:w="1559" w:type="dxa"/>
          </w:tcPr>
          <w:p w:rsidR="00F16F32" w:rsidRDefault="00F16F32" w:rsidP="00F16F32">
            <w:pPr>
              <w:widowControl w:val="0"/>
              <w:autoSpaceDE w:val="0"/>
              <w:autoSpaceDN w:val="0"/>
              <w:rPr>
                <w:rFonts w:eastAsia="Times New Roman" w:cs="Times New Roman"/>
                <w:szCs w:val="24"/>
                <w:lang w:val="uk-UA"/>
              </w:rPr>
            </w:pPr>
          </w:p>
        </w:tc>
        <w:tc>
          <w:tcPr>
            <w:tcW w:w="1349" w:type="dxa"/>
          </w:tcPr>
          <w:p w:rsidR="00F16F32" w:rsidRDefault="00F16F32" w:rsidP="00F16F32">
            <w:pPr>
              <w:widowControl w:val="0"/>
              <w:autoSpaceDE w:val="0"/>
              <w:autoSpaceDN w:val="0"/>
              <w:rPr>
                <w:rFonts w:eastAsia="Times New Roman" w:cs="Times New Roman"/>
                <w:szCs w:val="24"/>
                <w:lang w:val="uk-UA"/>
              </w:rPr>
            </w:pPr>
            <w:r>
              <w:rPr>
                <w:rFonts w:eastAsia="Times New Roman" w:cs="Times New Roman"/>
                <w:szCs w:val="24"/>
                <w:lang w:val="uk-UA"/>
              </w:rPr>
              <w:t>1</w:t>
            </w:r>
          </w:p>
        </w:tc>
      </w:tr>
      <w:tr w:rsidR="00F16F32" w:rsidTr="00F16F32">
        <w:tc>
          <w:tcPr>
            <w:tcW w:w="5138" w:type="dxa"/>
          </w:tcPr>
          <w:p w:rsidR="00F16F32" w:rsidRDefault="00F16F32" w:rsidP="00F16F32">
            <w:pPr>
              <w:widowControl w:val="0"/>
              <w:autoSpaceDE w:val="0"/>
              <w:autoSpaceDN w:val="0"/>
              <w:rPr>
                <w:rFonts w:eastAsia="Times New Roman" w:cs="Times New Roman"/>
                <w:szCs w:val="24"/>
                <w:lang w:val="uk-UA"/>
              </w:rPr>
            </w:pPr>
            <w:r>
              <w:rPr>
                <w:rFonts w:eastAsia="Times New Roman" w:cs="Times New Roman"/>
                <w:szCs w:val="24"/>
                <w:lang w:val="uk-UA"/>
              </w:rPr>
              <w:t xml:space="preserve">2 </w:t>
            </w:r>
          </w:p>
        </w:tc>
        <w:tc>
          <w:tcPr>
            <w:tcW w:w="1559" w:type="dxa"/>
          </w:tcPr>
          <w:p w:rsidR="00F16F32" w:rsidRDefault="00F16F32" w:rsidP="00F16F32">
            <w:pPr>
              <w:widowControl w:val="0"/>
              <w:autoSpaceDE w:val="0"/>
              <w:autoSpaceDN w:val="0"/>
              <w:rPr>
                <w:rFonts w:eastAsia="Times New Roman" w:cs="Times New Roman"/>
                <w:szCs w:val="24"/>
                <w:lang w:val="uk-UA"/>
              </w:rPr>
            </w:pPr>
          </w:p>
        </w:tc>
        <w:tc>
          <w:tcPr>
            <w:tcW w:w="1349" w:type="dxa"/>
          </w:tcPr>
          <w:p w:rsidR="00F16F32" w:rsidRDefault="00F16F32" w:rsidP="00F16F32">
            <w:pPr>
              <w:widowControl w:val="0"/>
              <w:autoSpaceDE w:val="0"/>
              <w:autoSpaceDN w:val="0"/>
              <w:rPr>
                <w:rFonts w:eastAsia="Times New Roman" w:cs="Times New Roman"/>
                <w:szCs w:val="24"/>
                <w:lang w:val="uk-UA"/>
              </w:rPr>
            </w:pPr>
            <w:r>
              <w:rPr>
                <w:rFonts w:eastAsia="Times New Roman" w:cs="Times New Roman"/>
                <w:szCs w:val="24"/>
                <w:lang w:val="uk-UA"/>
              </w:rPr>
              <w:t>2</w:t>
            </w:r>
          </w:p>
        </w:tc>
      </w:tr>
      <w:tr w:rsidR="00F16F32" w:rsidTr="00F16F32">
        <w:tc>
          <w:tcPr>
            <w:tcW w:w="5138" w:type="dxa"/>
          </w:tcPr>
          <w:p w:rsidR="00F16F32" w:rsidRDefault="00F16F32" w:rsidP="00F16F32">
            <w:pPr>
              <w:widowControl w:val="0"/>
              <w:autoSpaceDE w:val="0"/>
              <w:autoSpaceDN w:val="0"/>
              <w:rPr>
                <w:rFonts w:eastAsia="Times New Roman" w:cs="Times New Roman"/>
                <w:szCs w:val="24"/>
                <w:lang w:val="uk-UA"/>
              </w:rPr>
            </w:pPr>
            <w:r>
              <w:rPr>
                <w:rFonts w:eastAsia="Times New Roman" w:cs="Times New Roman"/>
                <w:szCs w:val="24"/>
                <w:lang w:val="uk-UA"/>
              </w:rPr>
              <w:t xml:space="preserve">3 </w:t>
            </w:r>
          </w:p>
        </w:tc>
        <w:tc>
          <w:tcPr>
            <w:tcW w:w="1559" w:type="dxa"/>
          </w:tcPr>
          <w:p w:rsidR="00F16F32" w:rsidRDefault="00F16F32" w:rsidP="00F16F32">
            <w:pPr>
              <w:widowControl w:val="0"/>
              <w:autoSpaceDE w:val="0"/>
              <w:autoSpaceDN w:val="0"/>
              <w:rPr>
                <w:rFonts w:eastAsia="Times New Roman" w:cs="Times New Roman"/>
                <w:szCs w:val="24"/>
                <w:lang w:val="uk-UA"/>
              </w:rPr>
            </w:pPr>
          </w:p>
        </w:tc>
        <w:tc>
          <w:tcPr>
            <w:tcW w:w="1349" w:type="dxa"/>
          </w:tcPr>
          <w:p w:rsidR="00F16F32" w:rsidRDefault="00F16F32" w:rsidP="00F16F32">
            <w:pPr>
              <w:widowControl w:val="0"/>
              <w:autoSpaceDE w:val="0"/>
              <w:autoSpaceDN w:val="0"/>
              <w:rPr>
                <w:rFonts w:eastAsia="Times New Roman" w:cs="Times New Roman"/>
                <w:szCs w:val="24"/>
                <w:lang w:val="uk-UA"/>
              </w:rPr>
            </w:pPr>
            <w:r>
              <w:rPr>
                <w:rFonts w:eastAsia="Times New Roman" w:cs="Times New Roman"/>
                <w:szCs w:val="24"/>
                <w:lang w:val="uk-UA"/>
              </w:rPr>
              <w:t>1</w:t>
            </w:r>
          </w:p>
        </w:tc>
      </w:tr>
      <w:tr w:rsidR="00F16F32" w:rsidTr="00F16F32">
        <w:tc>
          <w:tcPr>
            <w:tcW w:w="5138" w:type="dxa"/>
          </w:tcPr>
          <w:p w:rsidR="00F16F32" w:rsidRDefault="00F16F32" w:rsidP="00F16F32">
            <w:pPr>
              <w:widowControl w:val="0"/>
              <w:autoSpaceDE w:val="0"/>
              <w:autoSpaceDN w:val="0"/>
              <w:rPr>
                <w:rFonts w:eastAsia="Times New Roman" w:cs="Times New Roman"/>
                <w:szCs w:val="24"/>
                <w:lang w:val="uk-UA"/>
              </w:rPr>
            </w:pPr>
            <w:r>
              <w:rPr>
                <w:rFonts w:eastAsia="Times New Roman" w:cs="Times New Roman"/>
                <w:szCs w:val="24"/>
                <w:lang w:val="uk-UA"/>
              </w:rPr>
              <w:t xml:space="preserve">4 </w:t>
            </w:r>
          </w:p>
        </w:tc>
        <w:tc>
          <w:tcPr>
            <w:tcW w:w="1559" w:type="dxa"/>
          </w:tcPr>
          <w:p w:rsidR="00F16F32" w:rsidRDefault="00F16F32" w:rsidP="00F16F32">
            <w:pPr>
              <w:widowControl w:val="0"/>
              <w:autoSpaceDE w:val="0"/>
              <w:autoSpaceDN w:val="0"/>
              <w:rPr>
                <w:rFonts w:eastAsia="Times New Roman" w:cs="Times New Roman"/>
                <w:szCs w:val="24"/>
                <w:lang w:val="uk-UA"/>
              </w:rPr>
            </w:pPr>
          </w:p>
        </w:tc>
        <w:tc>
          <w:tcPr>
            <w:tcW w:w="1349" w:type="dxa"/>
          </w:tcPr>
          <w:p w:rsidR="00F16F32" w:rsidRDefault="00F16F32" w:rsidP="00F16F32">
            <w:pPr>
              <w:widowControl w:val="0"/>
              <w:autoSpaceDE w:val="0"/>
              <w:autoSpaceDN w:val="0"/>
              <w:rPr>
                <w:rFonts w:eastAsia="Times New Roman" w:cs="Times New Roman"/>
                <w:szCs w:val="24"/>
                <w:lang w:val="uk-UA"/>
              </w:rPr>
            </w:pPr>
            <w:r>
              <w:rPr>
                <w:rFonts w:eastAsia="Times New Roman" w:cs="Times New Roman"/>
                <w:szCs w:val="24"/>
                <w:lang w:val="uk-UA"/>
              </w:rPr>
              <w:t>1</w:t>
            </w:r>
          </w:p>
        </w:tc>
      </w:tr>
    </w:tbl>
    <w:p w:rsidR="00F16F32" w:rsidRDefault="00F16F32" w:rsidP="00811A23">
      <w:pPr>
        <w:widowControl w:val="0"/>
        <w:autoSpaceDE w:val="0"/>
        <w:autoSpaceDN w:val="0"/>
        <w:spacing w:after="0" w:line="240" w:lineRule="auto"/>
        <w:rPr>
          <w:rFonts w:eastAsia="Times New Roman" w:cs="Times New Roman"/>
          <w:szCs w:val="24"/>
          <w:lang w:val="uk-UA"/>
        </w:rPr>
      </w:pPr>
    </w:p>
    <w:p w:rsidR="00811A23" w:rsidRPr="00811A23" w:rsidRDefault="00811A23" w:rsidP="00811A23">
      <w:pPr>
        <w:widowControl w:val="0"/>
        <w:autoSpaceDE w:val="0"/>
        <w:autoSpaceDN w:val="0"/>
        <w:spacing w:after="0" w:line="240" w:lineRule="auto"/>
        <w:rPr>
          <w:rFonts w:eastAsia="Times New Roman" w:cs="Times New Roman"/>
          <w:szCs w:val="24"/>
          <w:lang w:val="uk-UA"/>
        </w:rPr>
      </w:pPr>
      <w:r w:rsidRPr="00585733">
        <w:rPr>
          <w:rFonts w:eastAsia="Times New Roman" w:cs="Times New Roman"/>
          <w:szCs w:val="24"/>
        </w:rPr>
        <w:tab/>
      </w:r>
    </w:p>
    <w:p w:rsidR="00811A23" w:rsidRPr="00CC733F" w:rsidRDefault="00811A23" w:rsidP="00CC733F">
      <w:pPr>
        <w:rPr>
          <w:rFonts w:eastAsia="Times New Roman" w:cs="Times New Roman"/>
          <w:szCs w:val="24"/>
          <w:lang w:val="uk-UA"/>
        </w:rPr>
      </w:pPr>
    </w:p>
    <w:p w:rsidR="00F765D9" w:rsidRDefault="00F765D9" w:rsidP="00F765D9">
      <w:pPr>
        <w:widowControl w:val="0"/>
        <w:autoSpaceDE w:val="0"/>
        <w:autoSpaceDN w:val="0"/>
        <w:spacing w:after="0" w:line="240" w:lineRule="auto"/>
        <w:rPr>
          <w:rFonts w:eastAsia="Times New Roman" w:cs="Times New Roman"/>
          <w:b/>
          <w:szCs w:val="24"/>
          <w:lang w:val="uk-UA"/>
        </w:rPr>
      </w:pPr>
    </w:p>
    <w:p w:rsidR="00864F5A" w:rsidRDefault="00864F5A" w:rsidP="00F765D9">
      <w:pPr>
        <w:widowControl w:val="0"/>
        <w:autoSpaceDE w:val="0"/>
        <w:autoSpaceDN w:val="0"/>
        <w:spacing w:after="0" w:line="240" w:lineRule="auto"/>
        <w:rPr>
          <w:rFonts w:eastAsia="Times New Roman" w:cs="Times New Roman"/>
          <w:b/>
          <w:szCs w:val="24"/>
          <w:lang w:val="uk-UA"/>
        </w:rPr>
      </w:pPr>
    </w:p>
    <w:p w:rsidR="00864F5A" w:rsidRDefault="00864F5A" w:rsidP="00F765D9">
      <w:pPr>
        <w:widowControl w:val="0"/>
        <w:autoSpaceDE w:val="0"/>
        <w:autoSpaceDN w:val="0"/>
        <w:spacing w:after="0" w:line="240" w:lineRule="auto"/>
        <w:rPr>
          <w:rFonts w:eastAsia="Times New Roman" w:cs="Times New Roman"/>
          <w:b/>
          <w:szCs w:val="24"/>
          <w:lang w:val="uk-UA"/>
        </w:rPr>
      </w:pPr>
    </w:p>
    <w:p w:rsidR="00864F5A" w:rsidRDefault="00864F5A" w:rsidP="00F765D9">
      <w:pPr>
        <w:widowControl w:val="0"/>
        <w:autoSpaceDE w:val="0"/>
        <w:autoSpaceDN w:val="0"/>
        <w:spacing w:after="0" w:line="240" w:lineRule="auto"/>
        <w:rPr>
          <w:rFonts w:eastAsia="Times New Roman" w:cs="Times New Roman"/>
          <w:b/>
          <w:szCs w:val="24"/>
          <w:lang w:val="uk-UA"/>
        </w:rPr>
      </w:pPr>
    </w:p>
    <w:p w:rsidR="00F16F32" w:rsidRDefault="00F16F32" w:rsidP="00F765D9">
      <w:pPr>
        <w:widowControl w:val="0"/>
        <w:autoSpaceDE w:val="0"/>
        <w:autoSpaceDN w:val="0"/>
        <w:spacing w:after="0" w:line="240" w:lineRule="auto"/>
        <w:rPr>
          <w:rFonts w:eastAsia="Times New Roman" w:cs="Times New Roman"/>
          <w:b/>
          <w:szCs w:val="24"/>
          <w:lang w:val="uk-UA"/>
        </w:rPr>
      </w:pPr>
    </w:p>
    <w:p w:rsidR="00F16F32" w:rsidRDefault="00F16F32" w:rsidP="00F765D9">
      <w:pPr>
        <w:widowControl w:val="0"/>
        <w:autoSpaceDE w:val="0"/>
        <w:autoSpaceDN w:val="0"/>
        <w:spacing w:after="0" w:line="240" w:lineRule="auto"/>
        <w:rPr>
          <w:rFonts w:eastAsia="Times New Roman" w:cs="Times New Roman"/>
          <w:b/>
          <w:szCs w:val="24"/>
          <w:lang w:val="uk-UA"/>
        </w:rPr>
      </w:pPr>
    </w:p>
    <w:p w:rsidR="00F16F32" w:rsidRDefault="00F16F32" w:rsidP="00F765D9">
      <w:pPr>
        <w:widowControl w:val="0"/>
        <w:autoSpaceDE w:val="0"/>
        <w:autoSpaceDN w:val="0"/>
        <w:spacing w:after="0" w:line="240" w:lineRule="auto"/>
        <w:rPr>
          <w:rFonts w:eastAsia="Times New Roman" w:cs="Times New Roman"/>
          <w:b/>
          <w:szCs w:val="24"/>
          <w:lang w:val="uk-UA"/>
        </w:rPr>
      </w:pPr>
    </w:p>
    <w:p w:rsidR="00F16F32" w:rsidRDefault="00F16F32" w:rsidP="00F765D9">
      <w:pPr>
        <w:widowControl w:val="0"/>
        <w:autoSpaceDE w:val="0"/>
        <w:autoSpaceDN w:val="0"/>
        <w:spacing w:after="0" w:line="240" w:lineRule="auto"/>
        <w:rPr>
          <w:rFonts w:eastAsia="Times New Roman" w:cs="Times New Roman"/>
          <w:b/>
          <w:szCs w:val="24"/>
          <w:lang w:val="uk-UA"/>
        </w:rPr>
      </w:pPr>
    </w:p>
    <w:p w:rsidR="00F16F32" w:rsidRDefault="00F16F32" w:rsidP="00F765D9">
      <w:pPr>
        <w:widowControl w:val="0"/>
        <w:autoSpaceDE w:val="0"/>
        <w:autoSpaceDN w:val="0"/>
        <w:spacing w:after="0" w:line="240" w:lineRule="auto"/>
        <w:rPr>
          <w:rFonts w:eastAsia="Times New Roman" w:cs="Times New Roman"/>
          <w:b/>
          <w:szCs w:val="24"/>
          <w:lang w:val="uk-UA"/>
        </w:rPr>
      </w:pPr>
    </w:p>
    <w:p w:rsidR="00F16F32" w:rsidRDefault="00F16F32" w:rsidP="00F765D9">
      <w:pPr>
        <w:widowControl w:val="0"/>
        <w:autoSpaceDE w:val="0"/>
        <w:autoSpaceDN w:val="0"/>
        <w:spacing w:after="0" w:line="240" w:lineRule="auto"/>
        <w:rPr>
          <w:rFonts w:eastAsia="Times New Roman" w:cs="Times New Roman"/>
          <w:szCs w:val="24"/>
          <w:lang w:val="uk-UA"/>
        </w:rPr>
      </w:pPr>
    </w:p>
    <w:p w:rsidR="00F16F32" w:rsidRDefault="00F16F32" w:rsidP="00F765D9">
      <w:pPr>
        <w:widowControl w:val="0"/>
        <w:autoSpaceDE w:val="0"/>
        <w:autoSpaceDN w:val="0"/>
        <w:spacing w:after="0" w:line="240" w:lineRule="auto"/>
        <w:rPr>
          <w:rFonts w:eastAsia="Times New Roman" w:cs="Times New Roman"/>
          <w:szCs w:val="24"/>
          <w:lang w:val="uk-UA"/>
        </w:rPr>
      </w:pPr>
    </w:p>
    <w:p w:rsidR="00F16F32" w:rsidRDefault="00F16F32" w:rsidP="00F765D9">
      <w:pPr>
        <w:widowControl w:val="0"/>
        <w:autoSpaceDE w:val="0"/>
        <w:autoSpaceDN w:val="0"/>
        <w:spacing w:after="0" w:line="240" w:lineRule="auto"/>
        <w:rPr>
          <w:rFonts w:eastAsia="Times New Roman" w:cs="Times New Roman"/>
          <w:szCs w:val="24"/>
          <w:lang w:val="uk-UA"/>
        </w:rPr>
      </w:pPr>
    </w:p>
    <w:p w:rsidR="00F16F32" w:rsidRDefault="00F16F32" w:rsidP="00F765D9">
      <w:pPr>
        <w:widowControl w:val="0"/>
        <w:autoSpaceDE w:val="0"/>
        <w:autoSpaceDN w:val="0"/>
        <w:spacing w:after="0" w:line="240" w:lineRule="auto"/>
        <w:rPr>
          <w:rFonts w:eastAsia="Times New Roman" w:cs="Times New Roman"/>
          <w:szCs w:val="24"/>
          <w:lang w:val="uk-UA"/>
        </w:rPr>
      </w:pPr>
    </w:p>
    <w:p w:rsidR="00F16F32" w:rsidRDefault="00F16F32" w:rsidP="00F765D9">
      <w:pPr>
        <w:widowControl w:val="0"/>
        <w:autoSpaceDE w:val="0"/>
        <w:autoSpaceDN w:val="0"/>
        <w:spacing w:after="0" w:line="240" w:lineRule="auto"/>
        <w:rPr>
          <w:rFonts w:eastAsia="Times New Roman" w:cs="Times New Roman"/>
          <w:szCs w:val="24"/>
          <w:lang w:val="uk-UA"/>
        </w:rPr>
      </w:pPr>
    </w:p>
    <w:p w:rsidR="00F16F32" w:rsidRDefault="00F16F32" w:rsidP="00F765D9">
      <w:pPr>
        <w:widowControl w:val="0"/>
        <w:autoSpaceDE w:val="0"/>
        <w:autoSpaceDN w:val="0"/>
        <w:spacing w:after="0" w:line="240" w:lineRule="auto"/>
        <w:rPr>
          <w:rFonts w:eastAsia="Times New Roman" w:cs="Times New Roman"/>
          <w:szCs w:val="24"/>
          <w:lang w:val="uk-UA"/>
        </w:rPr>
      </w:pPr>
    </w:p>
    <w:p w:rsidR="00D727AE" w:rsidRDefault="00F16F32" w:rsidP="00F765D9">
      <w:pPr>
        <w:widowControl w:val="0"/>
        <w:autoSpaceDE w:val="0"/>
        <w:autoSpaceDN w:val="0"/>
        <w:spacing w:after="0" w:line="240" w:lineRule="auto"/>
        <w:rPr>
          <w:rFonts w:eastAsia="Times New Roman" w:cs="Times New Roman"/>
          <w:szCs w:val="24"/>
          <w:lang w:val="uk-UA"/>
        </w:rPr>
      </w:pPr>
      <w:r>
        <w:rPr>
          <w:rFonts w:eastAsia="Times New Roman" w:cs="Times New Roman"/>
          <w:szCs w:val="24"/>
          <w:lang w:val="uk-UA"/>
        </w:rPr>
        <w:t xml:space="preserve">         </w:t>
      </w:r>
    </w:p>
    <w:p w:rsidR="00F16F32" w:rsidRDefault="00F16F32" w:rsidP="00F765D9">
      <w:pPr>
        <w:widowControl w:val="0"/>
        <w:autoSpaceDE w:val="0"/>
        <w:autoSpaceDN w:val="0"/>
        <w:spacing w:after="0" w:line="240" w:lineRule="auto"/>
        <w:rPr>
          <w:rFonts w:eastAsia="Times New Roman" w:cs="Times New Roman"/>
          <w:szCs w:val="24"/>
          <w:lang w:val="uk-UA"/>
        </w:rPr>
      </w:pPr>
      <w:r w:rsidRPr="00F16F32">
        <w:rPr>
          <w:rFonts w:eastAsia="Times New Roman" w:cs="Times New Roman"/>
          <w:szCs w:val="24"/>
          <w:lang w:val="uk-UA"/>
        </w:rPr>
        <w:lastRenderedPageBreak/>
        <w:t xml:space="preserve">Для збирання та вивезення рідких відходів від населених пунктів району обслуговування достатньо </w:t>
      </w:r>
      <w:r w:rsidRPr="00F16F32">
        <w:rPr>
          <w:rFonts w:eastAsia="Times New Roman" w:cs="Times New Roman"/>
          <w:b/>
          <w:szCs w:val="24"/>
          <w:lang w:val="uk-UA"/>
        </w:rPr>
        <w:t xml:space="preserve">2 </w:t>
      </w:r>
      <w:r w:rsidRPr="00F16F32">
        <w:rPr>
          <w:rFonts w:eastAsia="Times New Roman" w:cs="Times New Roman"/>
          <w:szCs w:val="24"/>
          <w:lang w:val="uk-UA"/>
        </w:rPr>
        <w:t>асенізаційних автомобілів</w:t>
      </w:r>
      <w:r>
        <w:rPr>
          <w:rFonts w:eastAsia="Times New Roman" w:cs="Times New Roman"/>
          <w:szCs w:val="24"/>
          <w:lang w:val="uk-UA"/>
        </w:rPr>
        <w:t>.</w:t>
      </w:r>
    </w:p>
    <w:p w:rsidR="00F16F32" w:rsidRDefault="00F16F32" w:rsidP="00F765D9">
      <w:pPr>
        <w:widowControl w:val="0"/>
        <w:autoSpaceDE w:val="0"/>
        <w:autoSpaceDN w:val="0"/>
        <w:spacing w:after="0" w:line="240" w:lineRule="auto"/>
        <w:rPr>
          <w:rFonts w:eastAsia="Times New Roman" w:cs="Times New Roman"/>
          <w:szCs w:val="24"/>
          <w:lang w:val="uk-UA"/>
        </w:rPr>
      </w:pPr>
    </w:p>
    <w:p w:rsidR="00F16F32" w:rsidRDefault="00F16F32" w:rsidP="00F765D9">
      <w:pPr>
        <w:widowControl w:val="0"/>
        <w:autoSpaceDE w:val="0"/>
        <w:autoSpaceDN w:val="0"/>
        <w:spacing w:after="0" w:line="240" w:lineRule="auto"/>
        <w:rPr>
          <w:rFonts w:eastAsia="Times New Roman" w:cs="Times New Roman"/>
          <w:szCs w:val="24"/>
          <w:lang w:val="uk-UA"/>
        </w:rPr>
      </w:pPr>
    </w:p>
    <w:p w:rsidR="00F16F32" w:rsidRDefault="00F16F32" w:rsidP="00F765D9">
      <w:pPr>
        <w:widowControl w:val="0"/>
        <w:autoSpaceDE w:val="0"/>
        <w:autoSpaceDN w:val="0"/>
        <w:spacing w:after="0" w:line="240" w:lineRule="auto"/>
        <w:rPr>
          <w:rFonts w:eastAsia="Times New Roman" w:cs="Times New Roman"/>
          <w:szCs w:val="24"/>
          <w:lang w:val="uk-UA"/>
        </w:rPr>
      </w:pPr>
    </w:p>
    <w:p w:rsidR="00F16F32" w:rsidRDefault="00F16F32" w:rsidP="00F765D9">
      <w:pPr>
        <w:widowControl w:val="0"/>
        <w:autoSpaceDE w:val="0"/>
        <w:autoSpaceDN w:val="0"/>
        <w:spacing w:after="0" w:line="240" w:lineRule="auto"/>
        <w:rPr>
          <w:rFonts w:eastAsia="Times New Roman" w:cs="Times New Roman"/>
          <w:szCs w:val="24"/>
          <w:lang w:val="uk-UA"/>
        </w:rPr>
      </w:pPr>
    </w:p>
    <w:p w:rsidR="00F16F32" w:rsidRDefault="00F16F32" w:rsidP="00F765D9">
      <w:pPr>
        <w:widowControl w:val="0"/>
        <w:autoSpaceDE w:val="0"/>
        <w:autoSpaceDN w:val="0"/>
        <w:spacing w:after="0" w:line="240" w:lineRule="auto"/>
        <w:rPr>
          <w:rFonts w:eastAsia="Times New Roman" w:cs="Times New Roman"/>
          <w:szCs w:val="24"/>
          <w:lang w:val="uk-UA"/>
        </w:rPr>
      </w:pPr>
    </w:p>
    <w:p w:rsidR="00F16F32" w:rsidRDefault="00F16F32" w:rsidP="00F765D9">
      <w:pPr>
        <w:widowControl w:val="0"/>
        <w:autoSpaceDE w:val="0"/>
        <w:autoSpaceDN w:val="0"/>
        <w:spacing w:after="0" w:line="240" w:lineRule="auto"/>
        <w:rPr>
          <w:rFonts w:eastAsia="Times New Roman" w:cs="Times New Roman"/>
          <w:b/>
          <w:szCs w:val="24"/>
          <w:lang w:val="uk-UA"/>
        </w:rPr>
      </w:pPr>
      <w:r>
        <w:rPr>
          <w:rFonts w:eastAsia="Times New Roman" w:cs="Times New Roman"/>
          <w:b/>
          <w:noProof/>
          <w:szCs w:val="24"/>
          <w:lang w:eastAsia="ru-RU"/>
        </w:rPr>
        <w:drawing>
          <wp:inline distT="0" distB="0" distL="0" distR="0" wp14:anchorId="5EBA6C14" wp14:editId="30D1279D">
            <wp:extent cx="5942965" cy="3211914"/>
            <wp:effectExtent l="0" t="0" r="63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2965" cy="3211914"/>
                    </a:xfrm>
                    <a:prstGeom prst="rect">
                      <a:avLst/>
                    </a:prstGeom>
                    <a:noFill/>
                    <a:ln>
                      <a:noFill/>
                    </a:ln>
                  </pic:spPr>
                </pic:pic>
              </a:graphicData>
            </a:graphic>
          </wp:inline>
        </w:drawing>
      </w:r>
    </w:p>
    <w:p w:rsidR="00F16F32" w:rsidRDefault="00F16F32" w:rsidP="00F765D9">
      <w:pPr>
        <w:widowControl w:val="0"/>
        <w:autoSpaceDE w:val="0"/>
        <w:autoSpaceDN w:val="0"/>
        <w:spacing w:after="0" w:line="240" w:lineRule="auto"/>
        <w:rPr>
          <w:rFonts w:eastAsia="Times New Roman" w:cs="Times New Roman"/>
          <w:b/>
          <w:szCs w:val="24"/>
          <w:lang w:val="uk-UA"/>
        </w:rPr>
      </w:pPr>
    </w:p>
    <w:p w:rsidR="00F16F32" w:rsidRDefault="00F16F32" w:rsidP="00F765D9">
      <w:pPr>
        <w:widowControl w:val="0"/>
        <w:autoSpaceDE w:val="0"/>
        <w:autoSpaceDN w:val="0"/>
        <w:spacing w:after="0" w:line="240" w:lineRule="auto"/>
        <w:rPr>
          <w:rFonts w:eastAsia="Times New Roman" w:cs="Times New Roman"/>
          <w:b/>
          <w:szCs w:val="24"/>
          <w:lang w:val="uk-UA"/>
        </w:rPr>
      </w:pPr>
    </w:p>
    <w:p w:rsidR="00F16F32" w:rsidRDefault="00F16F32" w:rsidP="00F16F32">
      <w:pPr>
        <w:pStyle w:val="Default"/>
        <w:rPr>
          <w:sz w:val="23"/>
          <w:szCs w:val="23"/>
        </w:rPr>
      </w:pPr>
      <w:r>
        <w:rPr>
          <w:b/>
          <w:bCs/>
          <w:i/>
          <w:iCs/>
          <w:sz w:val="23"/>
          <w:szCs w:val="23"/>
        </w:rPr>
        <w:t xml:space="preserve">Автомобіль асенізатор КО-523 </w:t>
      </w:r>
    </w:p>
    <w:p w:rsidR="00F16F32" w:rsidRDefault="00F16F32" w:rsidP="00F16F32">
      <w:pPr>
        <w:pStyle w:val="Default"/>
        <w:rPr>
          <w:sz w:val="23"/>
          <w:szCs w:val="23"/>
        </w:rPr>
      </w:pPr>
      <w:r>
        <w:rPr>
          <w:b/>
          <w:bCs/>
          <w:i/>
          <w:iCs/>
          <w:sz w:val="23"/>
          <w:szCs w:val="23"/>
        </w:rPr>
        <w:t xml:space="preserve">Модель шасі – МАЗ-5340, </w:t>
      </w:r>
    </w:p>
    <w:p w:rsidR="00F16F32" w:rsidRDefault="00F16F32" w:rsidP="00F16F32">
      <w:pPr>
        <w:pStyle w:val="Default"/>
        <w:rPr>
          <w:sz w:val="23"/>
          <w:szCs w:val="23"/>
        </w:rPr>
      </w:pPr>
      <w:r>
        <w:rPr>
          <w:b/>
          <w:bCs/>
          <w:i/>
          <w:iCs/>
          <w:sz w:val="23"/>
          <w:szCs w:val="23"/>
        </w:rPr>
        <w:t>ємність цистерни – 9,5 м</w:t>
      </w:r>
      <w:r>
        <w:rPr>
          <w:b/>
          <w:bCs/>
          <w:i/>
          <w:iCs/>
          <w:sz w:val="16"/>
          <w:szCs w:val="16"/>
        </w:rPr>
        <w:t>3</w:t>
      </w:r>
      <w:r>
        <w:rPr>
          <w:b/>
          <w:bCs/>
          <w:i/>
          <w:iCs/>
          <w:sz w:val="23"/>
          <w:szCs w:val="23"/>
        </w:rPr>
        <w:t xml:space="preserve">, </w:t>
      </w:r>
    </w:p>
    <w:p w:rsidR="00F16F32" w:rsidRDefault="00F16F32" w:rsidP="00F16F32">
      <w:pPr>
        <w:pStyle w:val="Default"/>
        <w:rPr>
          <w:sz w:val="23"/>
          <w:szCs w:val="23"/>
        </w:rPr>
      </w:pPr>
      <w:r>
        <w:rPr>
          <w:b/>
          <w:bCs/>
          <w:i/>
          <w:iCs/>
          <w:sz w:val="23"/>
          <w:szCs w:val="23"/>
        </w:rPr>
        <w:t xml:space="preserve">швидкість наповнення цистерни – 6 - 8 хв., </w:t>
      </w:r>
    </w:p>
    <w:p w:rsidR="00F16F32" w:rsidRDefault="00F16F32" w:rsidP="00F16F32">
      <w:pPr>
        <w:widowControl w:val="0"/>
        <w:autoSpaceDE w:val="0"/>
        <w:autoSpaceDN w:val="0"/>
        <w:spacing w:after="0" w:line="240" w:lineRule="auto"/>
        <w:rPr>
          <w:b/>
          <w:bCs/>
          <w:i/>
          <w:iCs/>
          <w:sz w:val="23"/>
          <w:szCs w:val="23"/>
          <w:lang w:val="uk-UA"/>
        </w:rPr>
      </w:pPr>
      <w:r>
        <w:rPr>
          <w:b/>
          <w:bCs/>
          <w:i/>
          <w:iCs/>
          <w:sz w:val="23"/>
          <w:szCs w:val="23"/>
        </w:rPr>
        <w:t>швидкість спустошення цистерни самопливом – 15 хв., під тиском – 6 - 8 хв.</w:t>
      </w:r>
    </w:p>
    <w:p w:rsidR="00F16F32" w:rsidRDefault="00F16F32" w:rsidP="00F16F32">
      <w:pPr>
        <w:widowControl w:val="0"/>
        <w:autoSpaceDE w:val="0"/>
        <w:autoSpaceDN w:val="0"/>
        <w:spacing w:after="0" w:line="240" w:lineRule="auto"/>
        <w:rPr>
          <w:b/>
          <w:bCs/>
          <w:i/>
          <w:iCs/>
          <w:sz w:val="23"/>
          <w:szCs w:val="23"/>
          <w:lang w:val="uk-UA"/>
        </w:rPr>
      </w:pPr>
    </w:p>
    <w:p w:rsidR="00F16F32" w:rsidRDefault="00F16F32" w:rsidP="00F16F32">
      <w:pPr>
        <w:widowControl w:val="0"/>
        <w:autoSpaceDE w:val="0"/>
        <w:autoSpaceDN w:val="0"/>
        <w:spacing w:after="0" w:line="240" w:lineRule="auto"/>
        <w:rPr>
          <w:b/>
          <w:bCs/>
          <w:i/>
          <w:iCs/>
          <w:sz w:val="23"/>
          <w:szCs w:val="23"/>
          <w:lang w:val="uk-UA"/>
        </w:rPr>
      </w:pPr>
    </w:p>
    <w:p w:rsidR="00F16F32" w:rsidRPr="00F16F32" w:rsidRDefault="00F16F32" w:rsidP="00F16F32">
      <w:pPr>
        <w:widowControl w:val="0"/>
        <w:autoSpaceDE w:val="0"/>
        <w:autoSpaceDN w:val="0"/>
        <w:spacing w:before="72" w:after="0" w:line="240" w:lineRule="auto"/>
        <w:ind w:left="886"/>
        <w:rPr>
          <w:rFonts w:eastAsia="Times New Roman" w:cs="Times New Roman"/>
          <w:b/>
          <w:i/>
        </w:rPr>
      </w:pPr>
      <w:r w:rsidRPr="00F16F32">
        <w:rPr>
          <w:rFonts w:eastAsia="Times New Roman" w:cs="Times New Roman"/>
          <w:b/>
          <w:i/>
        </w:rPr>
        <w:t>Періодичність та засоби миття транспортних засобів</w:t>
      </w:r>
    </w:p>
    <w:p w:rsidR="00F16F32" w:rsidRPr="00F16F32" w:rsidRDefault="00F16F32" w:rsidP="00EF1E1F">
      <w:pPr>
        <w:widowControl w:val="0"/>
        <w:autoSpaceDE w:val="0"/>
        <w:autoSpaceDN w:val="0"/>
        <w:spacing w:before="137" w:after="0" w:line="240" w:lineRule="auto"/>
        <w:ind w:right="376"/>
        <w:jc w:val="both"/>
        <w:rPr>
          <w:rFonts w:eastAsia="Times New Roman" w:cs="Times New Roman"/>
          <w:szCs w:val="24"/>
        </w:rPr>
      </w:pPr>
      <w:r>
        <w:rPr>
          <w:rFonts w:eastAsia="Times New Roman" w:cs="Times New Roman"/>
          <w:szCs w:val="24"/>
          <w:lang w:val="uk-UA"/>
        </w:rPr>
        <w:t xml:space="preserve">     </w:t>
      </w:r>
      <w:r w:rsidRPr="00F16F32">
        <w:rPr>
          <w:rFonts w:eastAsia="Times New Roman" w:cs="Times New Roman"/>
          <w:szCs w:val="24"/>
        </w:rPr>
        <w:t>Дезінфекція сміттєвозів, повинна проводитись у строки згідно з санітарними правилами в місцях, погоджених з Державною службою України з питань безпечності харчових продуктів та захисту споживачів.</w:t>
      </w:r>
    </w:p>
    <w:p w:rsidR="00F16F32" w:rsidRPr="00F16F32" w:rsidRDefault="00F16F32" w:rsidP="00EF1E1F">
      <w:pPr>
        <w:widowControl w:val="0"/>
        <w:autoSpaceDE w:val="0"/>
        <w:autoSpaceDN w:val="0"/>
        <w:spacing w:before="2" w:after="0" w:line="240" w:lineRule="auto"/>
        <w:ind w:right="240"/>
        <w:jc w:val="both"/>
        <w:rPr>
          <w:rFonts w:eastAsia="Times New Roman" w:cs="Times New Roman"/>
          <w:szCs w:val="24"/>
        </w:rPr>
      </w:pPr>
      <w:r>
        <w:rPr>
          <w:rFonts w:eastAsia="Times New Roman" w:cs="Times New Roman"/>
          <w:szCs w:val="24"/>
          <w:lang w:val="uk-UA"/>
        </w:rPr>
        <w:t xml:space="preserve">     </w:t>
      </w:r>
      <w:r w:rsidRPr="00F16F32">
        <w:rPr>
          <w:rFonts w:eastAsia="Times New Roman" w:cs="Times New Roman"/>
          <w:szCs w:val="24"/>
        </w:rPr>
        <w:t>Підприємства, що здійснюють збір та вивезення ТПВ зобов’язані проводити мийку та дезінфекцію спецавтотранспорту  в  весняно-літній  період  –  щоденно,  в  зимовий  період  –  не менше одного разу на</w:t>
      </w:r>
      <w:r w:rsidRPr="00F16F32">
        <w:rPr>
          <w:rFonts w:eastAsia="Times New Roman" w:cs="Times New Roman"/>
          <w:spacing w:val="-4"/>
          <w:szCs w:val="24"/>
        </w:rPr>
        <w:t xml:space="preserve"> </w:t>
      </w:r>
      <w:r w:rsidRPr="00F16F32">
        <w:rPr>
          <w:rFonts w:eastAsia="Times New Roman" w:cs="Times New Roman"/>
          <w:szCs w:val="24"/>
        </w:rPr>
        <w:t>тиждень.</w:t>
      </w:r>
    </w:p>
    <w:p w:rsidR="00F16F32" w:rsidRDefault="00870232" w:rsidP="00EF1E1F">
      <w:pPr>
        <w:widowControl w:val="0"/>
        <w:tabs>
          <w:tab w:val="left" w:pos="1817"/>
          <w:tab w:val="left" w:pos="2294"/>
          <w:tab w:val="left" w:pos="3763"/>
          <w:tab w:val="left" w:pos="5312"/>
          <w:tab w:val="left" w:pos="6574"/>
          <w:tab w:val="left" w:pos="8647"/>
          <w:tab w:val="left" w:pos="8682"/>
          <w:tab w:val="left" w:pos="9356"/>
        </w:tabs>
        <w:autoSpaceDE w:val="0"/>
        <w:autoSpaceDN w:val="0"/>
        <w:spacing w:after="0" w:line="240" w:lineRule="auto"/>
        <w:ind w:right="3"/>
        <w:rPr>
          <w:rFonts w:eastAsia="Times New Roman" w:cs="Times New Roman"/>
          <w:szCs w:val="24"/>
          <w:lang w:val="uk-UA"/>
        </w:rPr>
      </w:pPr>
      <w:r>
        <w:rPr>
          <w:rFonts w:eastAsia="Times New Roman" w:cs="Times New Roman"/>
          <w:szCs w:val="24"/>
          <w:lang w:val="uk-UA"/>
        </w:rPr>
        <w:t xml:space="preserve"> </w:t>
      </w:r>
      <w:r w:rsidR="00F16F32" w:rsidRPr="00F16F32">
        <w:rPr>
          <w:rFonts w:eastAsia="Times New Roman" w:cs="Times New Roman"/>
          <w:szCs w:val="24"/>
        </w:rPr>
        <w:t>Миття</w:t>
      </w:r>
      <w:r>
        <w:rPr>
          <w:rFonts w:eastAsia="Times New Roman" w:cs="Times New Roman"/>
          <w:szCs w:val="24"/>
          <w:lang w:val="uk-UA"/>
        </w:rPr>
        <w:t xml:space="preserve"> </w:t>
      </w:r>
      <w:r w:rsidR="00F16F32" w:rsidRPr="00F16F32">
        <w:rPr>
          <w:rFonts w:eastAsia="Times New Roman" w:cs="Times New Roman"/>
          <w:szCs w:val="24"/>
        </w:rPr>
        <w:t>та</w:t>
      </w:r>
      <w:r>
        <w:rPr>
          <w:rFonts w:eastAsia="Times New Roman" w:cs="Times New Roman"/>
          <w:szCs w:val="24"/>
          <w:lang w:val="uk-UA"/>
        </w:rPr>
        <w:t xml:space="preserve"> </w:t>
      </w:r>
      <w:r w:rsidR="00F16F32" w:rsidRPr="00F16F32">
        <w:rPr>
          <w:rFonts w:eastAsia="Times New Roman" w:cs="Times New Roman"/>
          <w:szCs w:val="24"/>
        </w:rPr>
        <w:t>дезінфекція</w:t>
      </w:r>
      <w:r w:rsidR="00F16F32" w:rsidRPr="00F16F32">
        <w:rPr>
          <w:rFonts w:eastAsia="Times New Roman" w:cs="Times New Roman"/>
          <w:szCs w:val="24"/>
        </w:rPr>
        <w:tab/>
      </w:r>
      <w:r>
        <w:rPr>
          <w:rFonts w:eastAsia="Times New Roman" w:cs="Times New Roman"/>
          <w:szCs w:val="24"/>
          <w:lang w:val="uk-UA"/>
        </w:rPr>
        <w:t xml:space="preserve"> </w:t>
      </w:r>
      <w:r w:rsidR="00F16F32" w:rsidRPr="00F16F32">
        <w:rPr>
          <w:rFonts w:eastAsia="Times New Roman" w:cs="Times New Roman"/>
          <w:szCs w:val="24"/>
        </w:rPr>
        <w:t>проводиться</w:t>
      </w:r>
      <w:r w:rsidR="00F16F32" w:rsidRPr="00F16F32">
        <w:rPr>
          <w:rFonts w:eastAsia="Times New Roman" w:cs="Times New Roman"/>
          <w:szCs w:val="24"/>
        </w:rPr>
        <w:tab/>
        <w:t>засобами,</w:t>
      </w:r>
      <w:r>
        <w:rPr>
          <w:rFonts w:eastAsia="Times New Roman" w:cs="Times New Roman"/>
          <w:szCs w:val="24"/>
          <w:lang w:val="uk-UA"/>
        </w:rPr>
        <w:t xml:space="preserve"> </w:t>
      </w:r>
      <w:r w:rsidR="00F16F32" w:rsidRPr="00F16F32">
        <w:rPr>
          <w:rFonts w:eastAsia="Times New Roman" w:cs="Times New Roman"/>
          <w:szCs w:val="24"/>
        </w:rPr>
        <w:t>дозволеними</w:t>
      </w:r>
      <w:r>
        <w:rPr>
          <w:rFonts w:eastAsia="Times New Roman" w:cs="Times New Roman"/>
          <w:szCs w:val="24"/>
          <w:lang w:val="uk-UA"/>
        </w:rPr>
        <w:t xml:space="preserve"> </w:t>
      </w:r>
      <w:r w:rsidR="00F16F32" w:rsidRPr="00F16F32">
        <w:rPr>
          <w:rFonts w:eastAsia="Times New Roman" w:cs="Times New Roman"/>
          <w:szCs w:val="24"/>
        </w:rPr>
        <w:t>до</w:t>
      </w:r>
      <w:r w:rsidR="00F16F32" w:rsidRPr="00F16F32">
        <w:rPr>
          <w:rFonts w:eastAsia="Times New Roman" w:cs="Times New Roman"/>
          <w:szCs w:val="24"/>
        </w:rPr>
        <w:tab/>
        <w:t xml:space="preserve">використання </w:t>
      </w:r>
      <w:r>
        <w:rPr>
          <w:rFonts w:eastAsia="Times New Roman" w:cs="Times New Roman"/>
          <w:szCs w:val="24"/>
          <w:lang w:val="uk-UA"/>
        </w:rPr>
        <w:t>М</w:t>
      </w:r>
      <w:r w:rsidR="00F16F32" w:rsidRPr="00F16F32">
        <w:rPr>
          <w:rFonts w:eastAsia="Times New Roman" w:cs="Times New Roman"/>
          <w:szCs w:val="24"/>
        </w:rPr>
        <w:t>іністерством охорони здоров'я</w:t>
      </w:r>
      <w:r w:rsidR="00F16F32" w:rsidRPr="00F16F32">
        <w:rPr>
          <w:rFonts w:eastAsia="Times New Roman" w:cs="Times New Roman"/>
          <w:spacing w:val="-1"/>
          <w:szCs w:val="24"/>
        </w:rPr>
        <w:t xml:space="preserve"> </w:t>
      </w:r>
      <w:r w:rsidR="00F16F32" w:rsidRPr="00F16F32">
        <w:rPr>
          <w:rFonts w:eastAsia="Times New Roman" w:cs="Times New Roman"/>
          <w:szCs w:val="24"/>
        </w:rPr>
        <w:t>України.</w:t>
      </w:r>
    </w:p>
    <w:p w:rsidR="00870232" w:rsidRDefault="00870232" w:rsidP="00EF1E1F">
      <w:pPr>
        <w:widowControl w:val="0"/>
        <w:tabs>
          <w:tab w:val="left" w:pos="1817"/>
          <w:tab w:val="left" w:pos="2294"/>
          <w:tab w:val="left" w:pos="3763"/>
          <w:tab w:val="left" w:pos="5312"/>
          <w:tab w:val="left" w:pos="6574"/>
          <w:tab w:val="left" w:pos="8647"/>
          <w:tab w:val="left" w:pos="8682"/>
          <w:tab w:val="left" w:pos="9356"/>
        </w:tabs>
        <w:autoSpaceDE w:val="0"/>
        <w:autoSpaceDN w:val="0"/>
        <w:spacing w:after="0" w:line="240" w:lineRule="auto"/>
        <w:ind w:right="3"/>
        <w:rPr>
          <w:rFonts w:eastAsia="Times New Roman" w:cs="Times New Roman"/>
          <w:szCs w:val="24"/>
          <w:lang w:val="uk-UA"/>
        </w:rPr>
      </w:pPr>
    </w:p>
    <w:p w:rsidR="00870232" w:rsidRPr="00870232" w:rsidRDefault="00870232" w:rsidP="00EF1E1F">
      <w:pPr>
        <w:widowControl w:val="0"/>
        <w:autoSpaceDE w:val="0"/>
        <w:autoSpaceDN w:val="0"/>
        <w:spacing w:before="65" w:after="0" w:line="240" w:lineRule="auto"/>
        <w:outlineLvl w:val="2"/>
        <w:rPr>
          <w:rFonts w:eastAsia="Times New Roman" w:cs="Times New Roman"/>
          <w:b/>
          <w:bCs/>
          <w:szCs w:val="24"/>
        </w:rPr>
      </w:pPr>
      <w:r w:rsidRPr="00870232">
        <w:rPr>
          <w:rFonts w:eastAsia="Times New Roman" w:cs="Times New Roman"/>
          <w:b/>
          <w:bCs/>
          <w:szCs w:val="24"/>
        </w:rPr>
        <w:t>2.4.3. Розгляд можливості розміщення перевантажувальних/сортувальних станцій</w:t>
      </w:r>
    </w:p>
    <w:p w:rsidR="00870232" w:rsidRPr="00870232" w:rsidRDefault="00870232" w:rsidP="00EF1E1F">
      <w:pPr>
        <w:widowControl w:val="0"/>
        <w:autoSpaceDE w:val="0"/>
        <w:autoSpaceDN w:val="0"/>
        <w:spacing w:before="140" w:after="0" w:line="240" w:lineRule="auto"/>
        <w:ind w:right="241"/>
        <w:jc w:val="both"/>
        <w:rPr>
          <w:rFonts w:eastAsia="Times New Roman" w:cs="Times New Roman"/>
          <w:szCs w:val="24"/>
        </w:rPr>
      </w:pPr>
      <w:r w:rsidRPr="00870232">
        <w:rPr>
          <w:rFonts w:eastAsia="Times New Roman" w:cs="Times New Roman"/>
          <w:szCs w:val="24"/>
        </w:rPr>
        <w:t xml:space="preserve">Загальний розрахунковий обсяг утворення відходів (з урахуванням твердих побутових, великогабаритних, ремонтних, змету, небезпечних) в населених пунктах </w:t>
      </w:r>
      <w:r>
        <w:rPr>
          <w:rFonts w:eastAsia="Times New Roman" w:cs="Times New Roman"/>
          <w:szCs w:val="24"/>
          <w:lang w:val="uk-UA"/>
        </w:rPr>
        <w:t xml:space="preserve"> Смолінської територіальної громади  Кіровоградської оьласті</w:t>
      </w:r>
      <w:r w:rsidRPr="00870232">
        <w:rPr>
          <w:rFonts w:eastAsia="Times New Roman" w:cs="Times New Roman"/>
          <w:szCs w:val="24"/>
        </w:rPr>
        <w:t>, на кінець реалізації Схеми санітарного очищення 204</w:t>
      </w:r>
      <w:r>
        <w:rPr>
          <w:rFonts w:eastAsia="Times New Roman" w:cs="Times New Roman"/>
          <w:szCs w:val="24"/>
          <w:lang w:val="uk-UA"/>
        </w:rPr>
        <w:t>2</w:t>
      </w:r>
      <w:r w:rsidRPr="00870232">
        <w:rPr>
          <w:rFonts w:eastAsia="Times New Roman" w:cs="Times New Roman"/>
          <w:szCs w:val="24"/>
        </w:rPr>
        <w:t xml:space="preserve"> рік становитиме 2,013 тис.т/рік (5,858 тис.м</w:t>
      </w:r>
      <w:r w:rsidRPr="00870232">
        <w:rPr>
          <w:rFonts w:eastAsia="Times New Roman" w:cs="Times New Roman"/>
          <w:position w:val="9"/>
          <w:sz w:val="16"/>
          <w:szCs w:val="24"/>
        </w:rPr>
        <w:t>3</w:t>
      </w:r>
      <w:r w:rsidRPr="00870232">
        <w:rPr>
          <w:rFonts w:eastAsia="Times New Roman" w:cs="Times New Roman"/>
          <w:szCs w:val="24"/>
        </w:rPr>
        <w:t>/рік), при цьому річний обсяг утворення ресурсоцінних компонентів, враховуючи морфологічний склад відходів від різних об’єктів утворення ТПВ складатиме 0,366 тис.т/рік (2,539 тис.м</w:t>
      </w:r>
      <w:r w:rsidRPr="00870232">
        <w:rPr>
          <w:rFonts w:eastAsia="Times New Roman" w:cs="Times New Roman"/>
          <w:position w:val="9"/>
          <w:sz w:val="16"/>
          <w:szCs w:val="24"/>
        </w:rPr>
        <w:t>3</w:t>
      </w:r>
      <w:r w:rsidRPr="00870232">
        <w:rPr>
          <w:rFonts w:eastAsia="Times New Roman" w:cs="Times New Roman"/>
          <w:szCs w:val="24"/>
        </w:rPr>
        <w:t>/рік).</w:t>
      </w:r>
    </w:p>
    <w:p w:rsidR="00D727AE" w:rsidRDefault="00870232" w:rsidP="00EF1E1F">
      <w:pPr>
        <w:widowControl w:val="0"/>
        <w:autoSpaceDE w:val="0"/>
        <w:autoSpaceDN w:val="0"/>
        <w:spacing w:after="0" w:line="240" w:lineRule="auto"/>
        <w:ind w:right="243"/>
        <w:jc w:val="both"/>
        <w:rPr>
          <w:rFonts w:eastAsia="Times New Roman" w:cs="Times New Roman"/>
          <w:szCs w:val="24"/>
          <w:lang w:val="uk-UA"/>
        </w:rPr>
      </w:pPr>
      <w:r w:rsidRPr="00870232">
        <w:rPr>
          <w:rFonts w:eastAsia="Times New Roman" w:cs="Times New Roman"/>
          <w:szCs w:val="24"/>
        </w:rPr>
        <w:t>Схемою не передбачено будівництво сміттєсортувальної станції на території населених пунктів С</w:t>
      </w:r>
      <w:r w:rsidR="00435F94">
        <w:rPr>
          <w:rFonts w:eastAsia="Times New Roman" w:cs="Times New Roman"/>
          <w:szCs w:val="24"/>
          <w:lang w:val="uk-UA"/>
        </w:rPr>
        <w:t xml:space="preserve">молінської територіальної </w:t>
      </w:r>
      <w:r w:rsidRPr="00870232">
        <w:rPr>
          <w:rFonts w:eastAsia="Times New Roman" w:cs="Times New Roman"/>
          <w:szCs w:val="24"/>
        </w:rPr>
        <w:t xml:space="preserve">у зв’язку з невеликою кількістю зазначених відходів і відповідною </w:t>
      </w:r>
    </w:p>
    <w:p w:rsidR="00D727AE" w:rsidRDefault="00D727AE" w:rsidP="00EF1E1F">
      <w:pPr>
        <w:widowControl w:val="0"/>
        <w:autoSpaceDE w:val="0"/>
        <w:autoSpaceDN w:val="0"/>
        <w:spacing w:after="0" w:line="240" w:lineRule="auto"/>
        <w:ind w:right="243"/>
        <w:jc w:val="both"/>
        <w:rPr>
          <w:rFonts w:eastAsia="Times New Roman" w:cs="Times New Roman"/>
          <w:szCs w:val="24"/>
          <w:lang w:val="uk-UA"/>
        </w:rPr>
      </w:pPr>
    </w:p>
    <w:p w:rsidR="00870232" w:rsidRDefault="00870232" w:rsidP="00EF1E1F">
      <w:pPr>
        <w:widowControl w:val="0"/>
        <w:autoSpaceDE w:val="0"/>
        <w:autoSpaceDN w:val="0"/>
        <w:spacing w:after="0" w:line="240" w:lineRule="auto"/>
        <w:ind w:right="243"/>
        <w:jc w:val="both"/>
        <w:rPr>
          <w:rFonts w:eastAsia="Times New Roman" w:cs="Times New Roman"/>
          <w:szCs w:val="24"/>
          <w:lang w:val="uk-UA"/>
        </w:rPr>
      </w:pPr>
      <w:r w:rsidRPr="00D727AE">
        <w:rPr>
          <w:rFonts w:eastAsia="Times New Roman" w:cs="Times New Roman"/>
          <w:szCs w:val="24"/>
          <w:lang w:val="uk-UA"/>
        </w:rPr>
        <w:lastRenderedPageBreak/>
        <w:t>економічною недоцільністю</w:t>
      </w:r>
    </w:p>
    <w:p w:rsidR="00435F94" w:rsidRPr="00D727AE" w:rsidRDefault="00061C6C" w:rsidP="00061C6C">
      <w:pPr>
        <w:tabs>
          <w:tab w:val="left" w:pos="695"/>
        </w:tabs>
        <w:spacing w:before="72" w:line="360" w:lineRule="auto"/>
        <w:ind w:left="710" w:right="249"/>
        <w:outlineLvl w:val="2"/>
        <w:rPr>
          <w:b/>
          <w:bCs/>
          <w:szCs w:val="24"/>
          <w:lang w:val="uk-UA"/>
        </w:rPr>
      </w:pPr>
      <w:r>
        <w:rPr>
          <w:b/>
          <w:bCs/>
          <w:szCs w:val="24"/>
          <w:lang w:val="uk-UA"/>
        </w:rPr>
        <w:t>2.5.</w:t>
      </w:r>
      <w:r w:rsidR="00435F94" w:rsidRPr="00D727AE">
        <w:rPr>
          <w:b/>
          <w:bCs/>
          <w:szCs w:val="24"/>
          <w:lang w:val="uk-UA"/>
        </w:rPr>
        <w:t>Сортування, перероблення, утилізація, знешкодження та захоронення побутових</w:t>
      </w:r>
      <w:r w:rsidR="00435F94" w:rsidRPr="00061C6C">
        <w:rPr>
          <w:b/>
          <w:bCs/>
          <w:szCs w:val="24"/>
          <w:lang w:val="uk-UA"/>
        </w:rPr>
        <w:t xml:space="preserve"> </w:t>
      </w:r>
      <w:r w:rsidR="00435F94" w:rsidRPr="00D727AE">
        <w:rPr>
          <w:b/>
          <w:bCs/>
          <w:szCs w:val="24"/>
          <w:lang w:val="uk-UA"/>
        </w:rPr>
        <w:t>відходів</w:t>
      </w:r>
    </w:p>
    <w:p w:rsidR="00435F94" w:rsidRPr="0094135B" w:rsidRDefault="00435F94" w:rsidP="00D727AE">
      <w:pPr>
        <w:widowControl w:val="0"/>
        <w:tabs>
          <w:tab w:val="left" w:pos="1669"/>
        </w:tabs>
        <w:autoSpaceDE w:val="0"/>
        <w:autoSpaceDN w:val="0"/>
        <w:spacing w:before="1" w:after="0" w:line="240" w:lineRule="auto"/>
        <w:ind w:right="248"/>
        <w:jc w:val="both"/>
        <w:rPr>
          <w:rFonts w:eastAsia="Times New Roman" w:cs="Times New Roman"/>
          <w:b/>
          <w:szCs w:val="24"/>
        </w:rPr>
      </w:pPr>
      <w:r w:rsidRPr="0094135B">
        <w:rPr>
          <w:rFonts w:eastAsia="Times New Roman" w:cs="Times New Roman"/>
          <w:b/>
          <w:szCs w:val="24"/>
          <w:lang w:val="uk-UA"/>
        </w:rPr>
        <w:t xml:space="preserve">         2.5.1 </w:t>
      </w:r>
      <w:r w:rsidRPr="0094135B">
        <w:rPr>
          <w:rFonts w:eastAsia="Times New Roman" w:cs="Times New Roman"/>
          <w:b/>
          <w:szCs w:val="24"/>
        </w:rPr>
        <w:t>Визначення можливості застосування в населених пунктах методів сортування, перероблення, утилізації, знешкодження та захоронення побутових</w:t>
      </w:r>
      <w:r w:rsidRPr="0094135B">
        <w:rPr>
          <w:rFonts w:eastAsia="Times New Roman" w:cs="Times New Roman"/>
          <w:b/>
          <w:spacing w:val="-22"/>
          <w:szCs w:val="24"/>
        </w:rPr>
        <w:t xml:space="preserve"> </w:t>
      </w:r>
      <w:r w:rsidRPr="0094135B">
        <w:rPr>
          <w:rFonts w:eastAsia="Times New Roman" w:cs="Times New Roman"/>
          <w:b/>
          <w:szCs w:val="24"/>
        </w:rPr>
        <w:t>відходів</w:t>
      </w:r>
    </w:p>
    <w:p w:rsidR="00435F94" w:rsidRPr="00435F94" w:rsidRDefault="00435F94" w:rsidP="00EF1E1F">
      <w:pPr>
        <w:widowControl w:val="0"/>
        <w:autoSpaceDE w:val="0"/>
        <w:autoSpaceDN w:val="0"/>
        <w:spacing w:after="0" w:line="240" w:lineRule="auto"/>
        <w:ind w:right="243"/>
        <w:jc w:val="both"/>
        <w:rPr>
          <w:rFonts w:eastAsia="Times New Roman" w:cs="Times New Roman"/>
          <w:szCs w:val="24"/>
          <w:lang w:val="uk-UA"/>
        </w:rPr>
      </w:pPr>
      <w:r w:rsidRPr="00435F94">
        <w:rPr>
          <w:rFonts w:eastAsia="Times New Roman" w:cs="Times New Roman"/>
          <w:szCs w:val="24"/>
        </w:rPr>
        <w:t>Схемою не передбачено будівництво об’єктів сортування, перероблення, утилізації, знешкодження та захоронення відходів на території населених пунктів С</w:t>
      </w:r>
      <w:r>
        <w:rPr>
          <w:rFonts w:eastAsia="Times New Roman" w:cs="Times New Roman"/>
          <w:szCs w:val="24"/>
          <w:lang w:val="uk-UA"/>
        </w:rPr>
        <w:t>молінської територіальної громади. В</w:t>
      </w:r>
      <w:r w:rsidR="008D4799">
        <w:rPr>
          <w:rFonts w:eastAsia="Times New Roman" w:cs="Times New Roman"/>
          <w:szCs w:val="24"/>
          <w:lang w:val="uk-UA"/>
        </w:rPr>
        <w:t xml:space="preserve"> разі</w:t>
      </w:r>
      <w:r>
        <w:rPr>
          <w:rFonts w:eastAsia="Times New Roman" w:cs="Times New Roman"/>
          <w:szCs w:val="24"/>
          <w:lang w:val="uk-UA"/>
        </w:rPr>
        <w:t xml:space="preserve"> запровадження </w:t>
      </w:r>
      <w:r w:rsidRPr="00435F94">
        <w:rPr>
          <w:rFonts w:eastAsia="Times New Roman" w:cs="Times New Roman"/>
          <w:szCs w:val="24"/>
          <w:lang w:val="uk-UA"/>
        </w:rPr>
        <w:t xml:space="preserve">Програми поводження з відходами в </w:t>
      </w:r>
      <w:r>
        <w:rPr>
          <w:rFonts w:eastAsia="Times New Roman" w:cs="Times New Roman"/>
          <w:szCs w:val="24"/>
          <w:lang w:val="uk-UA"/>
        </w:rPr>
        <w:t>Кіровоградській області, яка буде передбачати приймання</w:t>
      </w:r>
      <w:r w:rsidR="008D4799">
        <w:rPr>
          <w:rFonts w:eastAsia="Times New Roman" w:cs="Times New Roman"/>
          <w:szCs w:val="24"/>
          <w:lang w:val="uk-UA"/>
        </w:rPr>
        <w:t>,</w:t>
      </w:r>
      <w:r>
        <w:rPr>
          <w:rFonts w:eastAsia="Times New Roman" w:cs="Times New Roman"/>
          <w:szCs w:val="24"/>
          <w:lang w:val="uk-UA"/>
        </w:rPr>
        <w:t xml:space="preserve"> </w:t>
      </w:r>
      <w:r w:rsidR="008D4799" w:rsidRPr="00435F94">
        <w:rPr>
          <w:rFonts w:eastAsia="Times New Roman" w:cs="Times New Roman"/>
          <w:szCs w:val="24"/>
          <w:lang w:val="uk-UA"/>
        </w:rPr>
        <w:t>сортування</w:t>
      </w:r>
      <w:r w:rsidR="008D4799">
        <w:rPr>
          <w:rFonts w:eastAsia="Times New Roman" w:cs="Times New Roman"/>
          <w:szCs w:val="24"/>
          <w:lang w:val="uk-UA"/>
        </w:rPr>
        <w:t xml:space="preserve"> </w:t>
      </w:r>
      <w:r>
        <w:rPr>
          <w:rFonts w:eastAsia="Times New Roman" w:cs="Times New Roman"/>
          <w:szCs w:val="24"/>
          <w:lang w:val="uk-UA"/>
        </w:rPr>
        <w:t>та перероблення відходів</w:t>
      </w:r>
      <w:r w:rsidR="008D4799">
        <w:rPr>
          <w:rFonts w:eastAsia="Times New Roman" w:cs="Times New Roman"/>
          <w:szCs w:val="24"/>
          <w:lang w:val="uk-UA"/>
        </w:rPr>
        <w:t xml:space="preserve"> від населених пунктів Кіровоградської області</w:t>
      </w:r>
      <w:r w:rsidRPr="00435F94">
        <w:rPr>
          <w:rFonts w:eastAsia="Times New Roman" w:cs="Times New Roman"/>
          <w:szCs w:val="24"/>
          <w:lang w:val="uk-UA"/>
        </w:rPr>
        <w:t xml:space="preserve"> всі роздільно зібрані відходи </w:t>
      </w:r>
      <w:r w:rsidR="008D4799">
        <w:rPr>
          <w:rFonts w:eastAsia="Times New Roman" w:cs="Times New Roman"/>
          <w:szCs w:val="24"/>
          <w:lang w:val="uk-UA"/>
        </w:rPr>
        <w:t xml:space="preserve">будуть вивозитись на відповідний регіональний </w:t>
      </w:r>
      <w:r w:rsidRPr="00435F94">
        <w:rPr>
          <w:rFonts w:eastAsia="Times New Roman" w:cs="Times New Roman"/>
          <w:szCs w:val="24"/>
          <w:lang w:val="uk-UA"/>
        </w:rPr>
        <w:t xml:space="preserve"> ТПВ </w:t>
      </w:r>
      <w:r w:rsidR="008D4799">
        <w:rPr>
          <w:rFonts w:eastAsia="Times New Roman" w:cs="Times New Roman"/>
          <w:szCs w:val="24"/>
          <w:lang w:val="uk-UA"/>
        </w:rPr>
        <w:t>.</w:t>
      </w:r>
    </w:p>
    <w:p w:rsidR="0094135B" w:rsidRDefault="0094135B" w:rsidP="00EF1E1F">
      <w:pPr>
        <w:widowControl w:val="0"/>
        <w:autoSpaceDE w:val="0"/>
        <w:autoSpaceDN w:val="0"/>
        <w:spacing w:after="0" w:line="240" w:lineRule="auto"/>
        <w:outlineLvl w:val="3"/>
        <w:rPr>
          <w:rFonts w:eastAsia="Times New Roman" w:cs="Times New Roman"/>
          <w:b/>
          <w:bCs/>
          <w:i/>
          <w:szCs w:val="24"/>
          <w:lang w:val="uk-UA"/>
        </w:rPr>
      </w:pPr>
    </w:p>
    <w:p w:rsidR="00435F94" w:rsidRPr="008D4799" w:rsidRDefault="00435F94" w:rsidP="00EF1E1F">
      <w:pPr>
        <w:widowControl w:val="0"/>
        <w:autoSpaceDE w:val="0"/>
        <w:autoSpaceDN w:val="0"/>
        <w:spacing w:after="0" w:line="240" w:lineRule="auto"/>
        <w:outlineLvl w:val="3"/>
        <w:rPr>
          <w:rFonts w:eastAsia="Times New Roman" w:cs="Times New Roman"/>
          <w:b/>
          <w:bCs/>
          <w:i/>
          <w:szCs w:val="24"/>
          <w:lang w:val="uk-UA"/>
        </w:rPr>
      </w:pPr>
      <w:r w:rsidRPr="008D4799">
        <w:rPr>
          <w:rFonts w:eastAsia="Times New Roman" w:cs="Times New Roman"/>
          <w:b/>
          <w:bCs/>
          <w:i/>
          <w:szCs w:val="24"/>
          <w:lang w:val="uk-UA"/>
        </w:rPr>
        <w:t>Ліквідація стихійних звалищ і рекультивація земель</w:t>
      </w:r>
    </w:p>
    <w:p w:rsidR="00435F94" w:rsidRPr="008D4799" w:rsidRDefault="00435F94" w:rsidP="00EF1E1F">
      <w:pPr>
        <w:widowControl w:val="0"/>
        <w:autoSpaceDE w:val="0"/>
        <w:autoSpaceDN w:val="0"/>
        <w:spacing w:before="137" w:after="0" w:line="240" w:lineRule="auto"/>
        <w:ind w:right="243"/>
        <w:jc w:val="both"/>
        <w:rPr>
          <w:rFonts w:eastAsia="Times New Roman" w:cs="Times New Roman"/>
          <w:szCs w:val="24"/>
          <w:lang w:val="uk-UA"/>
        </w:rPr>
      </w:pPr>
      <w:r w:rsidRPr="008D4799">
        <w:rPr>
          <w:rFonts w:eastAsia="Times New Roman" w:cs="Times New Roman"/>
          <w:szCs w:val="24"/>
          <w:lang w:val="uk-UA"/>
        </w:rPr>
        <w:t xml:space="preserve">Після введення в дію планово-регулярної системи санітарного очищення в населених пунктах </w:t>
      </w:r>
      <w:r w:rsidR="008D4799" w:rsidRPr="008D4799">
        <w:rPr>
          <w:rFonts w:eastAsia="Times New Roman" w:cs="Times New Roman"/>
          <w:szCs w:val="24"/>
          <w:lang w:val="uk-UA"/>
        </w:rPr>
        <w:t>С</w:t>
      </w:r>
      <w:r w:rsidR="008D4799">
        <w:rPr>
          <w:rFonts w:eastAsia="Times New Roman" w:cs="Times New Roman"/>
          <w:szCs w:val="24"/>
          <w:lang w:val="uk-UA"/>
        </w:rPr>
        <w:t xml:space="preserve">молінської територіальної громади </w:t>
      </w:r>
      <w:r w:rsidRPr="008D4799">
        <w:rPr>
          <w:rFonts w:eastAsia="Times New Roman" w:cs="Times New Roman"/>
          <w:szCs w:val="24"/>
          <w:lang w:val="uk-UA"/>
        </w:rPr>
        <w:t>потрібно вжити невідкладних заходів щодо ліквідації існуючих стихійних звалищ і рекультивації земель зайнятих несанкціонованими звалищами.</w:t>
      </w:r>
    </w:p>
    <w:p w:rsidR="00435F94" w:rsidRPr="00A93E0D" w:rsidRDefault="00435F94" w:rsidP="00EF1E1F">
      <w:pPr>
        <w:widowControl w:val="0"/>
        <w:autoSpaceDE w:val="0"/>
        <w:autoSpaceDN w:val="0"/>
        <w:spacing w:after="0" w:line="240" w:lineRule="auto"/>
        <w:ind w:right="243"/>
        <w:jc w:val="both"/>
        <w:rPr>
          <w:rFonts w:eastAsia="Times New Roman" w:cs="Times New Roman"/>
          <w:szCs w:val="24"/>
          <w:lang w:val="uk-UA"/>
        </w:rPr>
      </w:pPr>
      <w:r w:rsidRPr="00A93E0D">
        <w:rPr>
          <w:rFonts w:eastAsia="Times New Roman" w:cs="Times New Roman"/>
          <w:szCs w:val="24"/>
          <w:lang w:val="uk-UA"/>
        </w:rPr>
        <w:t>Знищення звалищ починається завчасно, з оповіщення громадськості, підприємств, компаній які користувалися звалищем довгі роки. Всі зацікавлені сторони повинні мати чітке розуміння того, який спосіб утилізації сміття вони тепер зможуть використовувати і як їм потрібно перебудувати логістику.</w:t>
      </w:r>
    </w:p>
    <w:p w:rsidR="00435F94" w:rsidRPr="00435F94" w:rsidRDefault="00435F94" w:rsidP="00EF1E1F">
      <w:pPr>
        <w:widowControl w:val="0"/>
        <w:autoSpaceDE w:val="0"/>
        <w:autoSpaceDN w:val="0"/>
        <w:spacing w:after="0" w:line="240" w:lineRule="auto"/>
        <w:ind w:right="240"/>
        <w:jc w:val="both"/>
        <w:rPr>
          <w:rFonts w:eastAsia="Times New Roman" w:cs="Times New Roman"/>
          <w:szCs w:val="24"/>
        </w:rPr>
      </w:pPr>
      <w:r w:rsidRPr="00435F94">
        <w:rPr>
          <w:rFonts w:eastAsia="Times New Roman" w:cs="Times New Roman"/>
          <w:szCs w:val="24"/>
        </w:rPr>
        <w:t>Власне закриття звалища включає в себе гасіння вогню (якщо це відкрите звалище що горить), знищення шкідливих гризунів (перш за все - щурів) і засипку звалища землею. Реалізація цих заходів може зайняти від декількох тижнів до декількох місяців, в залежності від розміру звалища і його стану.</w:t>
      </w:r>
    </w:p>
    <w:p w:rsidR="00435F94" w:rsidRPr="00435F94" w:rsidRDefault="00435F94" w:rsidP="00EF1E1F">
      <w:pPr>
        <w:widowControl w:val="0"/>
        <w:autoSpaceDE w:val="0"/>
        <w:autoSpaceDN w:val="0"/>
        <w:spacing w:before="1" w:after="0" w:line="240" w:lineRule="auto"/>
        <w:ind w:right="240"/>
        <w:jc w:val="both"/>
        <w:rPr>
          <w:rFonts w:eastAsia="Times New Roman" w:cs="Times New Roman"/>
          <w:szCs w:val="24"/>
        </w:rPr>
      </w:pPr>
      <w:r w:rsidRPr="00435F94">
        <w:rPr>
          <w:rFonts w:eastAsia="Times New Roman" w:cs="Times New Roman"/>
          <w:szCs w:val="24"/>
        </w:rPr>
        <w:t>Гасіння палаючих звалищ досить складний і трудомісткий процес, в якому використовується важка техніка і спеціальні технології. В окремих випадках навіть використання великих обсягів води може не дати бажаного ефекту. У певних обставинах потрібно за допомогою бульдозерів і фронтальних навантажувачів розкопати і розподілити на більшій площі відходи - для того, щоб вони могли згоріти повністю.</w:t>
      </w:r>
    </w:p>
    <w:p w:rsidR="00435F94" w:rsidRPr="00435F94" w:rsidRDefault="00435F94" w:rsidP="00EF1E1F">
      <w:pPr>
        <w:widowControl w:val="0"/>
        <w:autoSpaceDE w:val="0"/>
        <w:autoSpaceDN w:val="0"/>
        <w:spacing w:before="2" w:after="0" w:line="240" w:lineRule="auto"/>
        <w:ind w:right="241"/>
        <w:jc w:val="both"/>
        <w:rPr>
          <w:rFonts w:eastAsia="Times New Roman" w:cs="Times New Roman"/>
          <w:szCs w:val="24"/>
        </w:rPr>
      </w:pPr>
      <w:r w:rsidRPr="00435F94">
        <w:rPr>
          <w:rFonts w:eastAsia="Times New Roman" w:cs="Times New Roman"/>
          <w:szCs w:val="24"/>
        </w:rPr>
        <w:t>Знищення гризунів набуває важливого значення в тих випадках, коли серед відходів на звалищі є залишки їжі та інших органічних речовин. Якщо просто перемістити відходи з невеликою стихійного звалища на легальний полігон ТПВ, щури залишаться без звичного джерела живлення і переберуться на нове місце - наприклад, в довколишній житловий район,  де стануть справжнім лихом для жителів. З цієї причини гризунів, як і комах, при ліквідації сміттєзвалища необхідно знищити. Це досить специфічне завдання, яке через застосування отрутохімікатів у змозі кваліфіковано вирішити лише співробітники профільних організацій і підприємств.</w:t>
      </w:r>
    </w:p>
    <w:p w:rsidR="00435F94" w:rsidRPr="00435F94" w:rsidRDefault="00435F94" w:rsidP="00EF1E1F">
      <w:pPr>
        <w:widowControl w:val="0"/>
        <w:autoSpaceDE w:val="0"/>
        <w:autoSpaceDN w:val="0"/>
        <w:spacing w:before="72" w:after="0" w:line="240" w:lineRule="auto"/>
        <w:ind w:right="240"/>
        <w:jc w:val="both"/>
        <w:rPr>
          <w:rFonts w:eastAsia="Times New Roman" w:cs="Times New Roman"/>
          <w:szCs w:val="24"/>
        </w:rPr>
      </w:pPr>
      <w:r w:rsidRPr="00435F94">
        <w:rPr>
          <w:rFonts w:eastAsia="Times New Roman" w:cs="Times New Roman"/>
          <w:szCs w:val="24"/>
        </w:rPr>
        <w:t xml:space="preserve">І </w:t>
      </w:r>
      <w:r w:rsidR="008D4799">
        <w:rPr>
          <w:rFonts w:eastAsia="Times New Roman" w:cs="Times New Roman"/>
          <w:szCs w:val="24"/>
          <w:lang w:val="uk-UA"/>
        </w:rPr>
        <w:t>,</w:t>
      </w:r>
      <w:r w:rsidRPr="00435F94">
        <w:rPr>
          <w:rFonts w:eastAsia="Times New Roman" w:cs="Times New Roman"/>
          <w:szCs w:val="24"/>
        </w:rPr>
        <w:t>нарешті, завершальний етап ліквідації звалища - її засипка землею і його ущільнення. Земля в даному випадку насипається поверх рівномірного шару вигорілого сміття шаром від 60 сантиметрів до кількох метрів. Потім її шар ущільняється і вирівнюється таким чином, щоб виключити затоплення місця робіт поверхневими водами.</w:t>
      </w:r>
    </w:p>
    <w:p w:rsidR="00435F94" w:rsidRPr="00435F94" w:rsidRDefault="00435F94" w:rsidP="00EF1E1F">
      <w:pPr>
        <w:widowControl w:val="0"/>
        <w:autoSpaceDE w:val="0"/>
        <w:autoSpaceDN w:val="0"/>
        <w:spacing w:before="1" w:after="0" w:line="240" w:lineRule="auto"/>
        <w:ind w:right="240"/>
        <w:jc w:val="both"/>
        <w:rPr>
          <w:rFonts w:eastAsia="Times New Roman" w:cs="Times New Roman"/>
          <w:szCs w:val="24"/>
        </w:rPr>
      </w:pPr>
      <w:r w:rsidRPr="00435F94">
        <w:rPr>
          <w:rFonts w:eastAsia="Times New Roman" w:cs="Times New Roman"/>
          <w:szCs w:val="24"/>
        </w:rPr>
        <w:t>Існують і більш екологічні способи ліквідації великих обсягів побутових відходів, які з кожним роком набувають все більшого поширення, один з таких способів нова українська розробка - технологія об'ємної ремедіації. Принцип технології полягає в каталізації деструкції органіки. Це так звана біоремедіація, яка дозволяє прискорити процес розкладання органічних речовин, що знаходяться в твердих побутових відходах. Тим самим прискорюється процес гниття, прибирається можливість виділення метану, залишаються тільки інертні матеріали.</w:t>
      </w:r>
    </w:p>
    <w:p w:rsidR="00435F94" w:rsidRPr="00435F94" w:rsidRDefault="00435F94" w:rsidP="00EF1E1F">
      <w:pPr>
        <w:widowControl w:val="0"/>
        <w:autoSpaceDE w:val="0"/>
        <w:autoSpaceDN w:val="0"/>
        <w:spacing w:after="0" w:line="240" w:lineRule="auto"/>
        <w:ind w:right="239"/>
        <w:jc w:val="both"/>
        <w:rPr>
          <w:rFonts w:eastAsia="Times New Roman" w:cs="Times New Roman"/>
          <w:szCs w:val="24"/>
        </w:rPr>
      </w:pPr>
      <w:r w:rsidRPr="00435F94">
        <w:rPr>
          <w:rFonts w:eastAsia="Times New Roman" w:cs="Times New Roman"/>
          <w:szCs w:val="24"/>
        </w:rPr>
        <w:t xml:space="preserve">Рекультивація земель зайнятих несанкціонованими звалищами може бути виконана за окремими проектами. При рекультивації до земельного фонду може бути повернуто близько  </w:t>
      </w:r>
      <w:r w:rsidR="008D4799">
        <w:rPr>
          <w:rFonts w:eastAsia="Times New Roman" w:cs="Times New Roman"/>
          <w:szCs w:val="24"/>
          <w:lang w:val="uk-UA"/>
        </w:rPr>
        <w:t>4</w:t>
      </w:r>
      <w:r w:rsidRPr="00435F94">
        <w:rPr>
          <w:rFonts w:eastAsia="Times New Roman" w:cs="Times New Roman"/>
          <w:szCs w:val="24"/>
        </w:rPr>
        <w:t>,0 га</w:t>
      </w:r>
      <w:r w:rsidRPr="00435F94">
        <w:rPr>
          <w:rFonts w:eastAsia="Times New Roman" w:cs="Times New Roman"/>
          <w:spacing w:val="-2"/>
          <w:szCs w:val="24"/>
        </w:rPr>
        <w:t xml:space="preserve"> </w:t>
      </w:r>
      <w:r w:rsidRPr="00435F94">
        <w:rPr>
          <w:rFonts w:eastAsia="Times New Roman" w:cs="Times New Roman"/>
          <w:szCs w:val="24"/>
        </w:rPr>
        <w:t>земель.</w:t>
      </w:r>
    </w:p>
    <w:p w:rsidR="00EF1E1F" w:rsidRDefault="008D4799" w:rsidP="00EF1E1F">
      <w:pPr>
        <w:widowControl w:val="0"/>
        <w:tabs>
          <w:tab w:val="left" w:pos="1134"/>
        </w:tabs>
        <w:autoSpaceDE w:val="0"/>
        <w:autoSpaceDN w:val="0"/>
        <w:spacing w:after="0" w:line="240" w:lineRule="auto"/>
        <w:ind w:right="243"/>
        <w:jc w:val="both"/>
        <w:outlineLvl w:val="2"/>
        <w:rPr>
          <w:rFonts w:eastAsia="Times New Roman" w:cs="Times New Roman"/>
          <w:b/>
          <w:bCs/>
          <w:szCs w:val="24"/>
          <w:lang w:val="uk-UA"/>
        </w:rPr>
      </w:pPr>
      <w:r>
        <w:rPr>
          <w:rFonts w:eastAsia="Times New Roman" w:cs="Times New Roman"/>
          <w:b/>
          <w:bCs/>
          <w:szCs w:val="24"/>
          <w:lang w:val="uk-UA"/>
        </w:rPr>
        <w:t xml:space="preserve">              </w:t>
      </w:r>
    </w:p>
    <w:p w:rsidR="00E17A6F" w:rsidRDefault="00E17A6F" w:rsidP="00EF1E1F">
      <w:pPr>
        <w:widowControl w:val="0"/>
        <w:tabs>
          <w:tab w:val="left" w:pos="1134"/>
        </w:tabs>
        <w:autoSpaceDE w:val="0"/>
        <w:autoSpaceDN w:val="0"/>
        <w:spacing w:after="0" w:line="240" w:lineRule="auto"/>
        <w:ind w:right="243"/>
        <w:jc w:val="both"/>
        <w:outlineLvl w:val="2"/>
        <w:rPr>
          <w:rFonts w:eastAsia="Times New Roman" w:cs="Times New Roman"/>
          <w:b/>
          <w:bCs/>
          <w:szCs w:val="24"/>
          <w:lang w:val="uk-UA"/>
        </w:rPr>
      </w:pPr>
    </w:p>
    <w:p w:rsidR="007F360C" w:rsidRDefault="007F360C" w:rsidP="00EF1E1F">
      <w:pPr>
        <w:widowControl w:val="0"/>
        <w:tabs>
          <w:tab w:val="left" w:pos="1134"/>
        </w:tabs>
        <w:autoSpaceDE w:val="0"/>
        <w:autoSpaceDN w:val="0"/>
        <w:spacing w:after="0" w:line="240" w:lineRule="auto"/>
        <w:ind w:right="243"/>
        <w:jc w:val="both"/>
        <w:outlineLvl w:val="2"/>
        <w:rPr>
          <w:rFonts w:eastAsia="Times New Roman" w:cs="Times New Roman"/>
          <w:b/>
          <w:bCs/>
          <w:szCs w:val="24"/>
          <w:lang w:val="uk-UA"/>
        </w:rPr>
      </w:pPr>
    </w:p>
    <w:p w:rsidR="007F360C" w:rsidRDefault="007F360C" w:rsidP="00EF1E1F">
      <w:pPr>
        <w:widowControl w:val="0"/>
        <w:tabs>
          <w:tab w:val="left" w:pos="1134"/>
        </w:tabs>
        <w:autoSpaceDE w:val="0"/>
        <w:autoSpaceDN w:val="0"/>
        <w:spacing w:after="0" w:line="240" w:lineRule="auto"/>
        <w:ind w:right="243"/>
        <w:jc w:val="both"/>
        <w:outlineLvl w:val="2"/>
        <w:rPr>
          <w:rFonts w:eastAsia="Times New Roman" w:cs="Times New Roman"/>
          <w:b/>
          <w:bCs/>
          <w:szCs w:val="24"/>
          <w:lang w:val="uk-UA"/>
        </w:rPr>
      </w:pPr>
    </w:p>
    <w:p w:rsidR="00D727AE" w:rsidRDefault="00D727AE" w:rsidP="00EF1E1F">
      <w:pPr>
        <w:widowControl w:val="0"/>
        <w:tabs>
          <w:tab w:val="left" w:pos="1134"/>
        </w:tabs>
        <w:autoSpaceDE w:val="0"/>
        <w:autoSpaceDN w:val="0"/>
        <w:spacing w:after="0" w:line="240" w:lineRule="auto"/>
        <w:ind w:right="243"/>
        <w:jc w:val="both"/>
        <w:outlineLvl w:val="2"/>
        <w:rPr>
          <w:rFonts w:eastAsia="Times New Roman" w:cs="Times New Roman"/>
          <w:b/>
          <w:bCs/>
          <w:szCs w:val="24"/>
          <w:lang w:val="uk-UA"/>
        </w:rPr>
      </w:pPr>
    </w:p>
    <w:p w:rsidR="00435F94" w:rsidRPr="00A93E0D" w:rsidRDefault="008D4799" w:rsidP="00EF1E1F">
      <w:pPr>
        <w:widowControl w:val="0"/>
        <w:tabs>
          <w:tab w:val="left" w:pos="1134"/>
        </w:tabs>
        <w:autoSpaceDE w:val="0"/>
        <w:autoSpaceDN w:val="0"/>
        <w:spacing w:after="0" w:line="240" w:lineRule="auto"/>
        <w:ind w:right="243"/>
        <w:jc w:val="both"/>
        <w:outlineLvl w:val="2"/>
        <w:rPr>
          <w:rFonts w:eastAsia="Times New Roman" w:cs="Times New Roman"/>
          <w:b/>
          <w:bCs/>
          <w:szCs w:val="24"/>
          <w:lang w:val="uk-UA"/>
        </w:rPr>
      </w:pPr>
      <w:r>
        <w:rPr>
          <w:rFonts w:eastAsia="Times New Roman" w:cs="Times New Roman"/>
          <w:b/>
          <w:bCs/>
          <w:szCs w:val="24"/>
          <w:lang w:val="uk-UA"/>
        </w:rPr>
        <w:lastRenderedPageBreak/>
        <w:t xml:space="preserve">2.5.2 </w:t>
      </w:r>
      <w:r w:rsidR="00435F94" w:rsidRPr="00A93E0D">
        <w:rPr>
          <w:rFonts w:eastAsia="Times New Roman" w:cs="Times New Roman"/>
          <w:b/>
          <w:bCs/>
          <w:szCs w:val="24"/>
          <w:lang w:val="uk-UA"/>
        </w:rPr>
        <w:t>Характеристика ділянок, де пропонується розміщення підприємств сортування, перероблення, утилізації, знешкодження та захоронення побутових</w:t>
      </w:r>
      <w:r w:rsidR="00435F94" w:rsidRPr="00A93E0D">
        <w:rPr>
          <w:rFonts w:eastAsia="Times New Roman" w:cs="Times New Roman"/>
          <w:b/>
          <w:bCs/>
          <w:spacing w:val="-22"/>
          <w:szCs w:val="24"/>
          <w:lang w:val="uk-UA"/>
        </w:rPr>
        <w:t xml:space="preserve"> </w:t>
      </w:r>
      <w:r w:rsidR="00435F94" w:rsidRPr="00A93E0D">
        <w:rPr>
          <w:rFonts w:eastAsia="Times New Roman" w:cs="Times New Roman"/>
          <w:b/>
          <w:bCs/>
          <w:szCs w:val="24"/>
          <w:lang w:val="uk-UA"/>
        </w:rPr>
        <w:t>відходів</w:t>
      </w:r>
    </w:p>
    <w:p w:rsidR="00EF1E1F" w:rsidRDefault="00EF1E1F" w:rsidP="00EF1E1F">
      <w:pPr>
        <w:widowControl w:val="0"/>
        <w:autoSpaceDE w:val="0"/>
        <w:autoSpaceDN w:val="0"/>
        <w:spacing w:after="0" w:line="240" w:lineRule="auto"/>
        <w:ind w:right="243"/>
        <w:jc w:val="both"/>
        <w:rPr>
          <w:rFonts w:eastAsia="Times New Roman" w:cs="Times New Roman"/>
          <w:szCs w:val="24"/>
          <w:lang w:val="uk-UA"/>
        </w:rPr>
      </w:pPr>
    </w:p>
    <w:p w:rsidR="00435F94" w:rsidRPr="00A93E0D" w:rsidRDefault="00435F94" w:rsidP="00EF1E1F">
      <w:pPr>
        <w:widowControl w:val="0"/>
        <w:autoSpaceDE w:val="0"/>
        <w:autoSpaceDN w:val="0"/>
        <w:spacing w:after="0" w:line="240" w:lineRule="auto"/>
        <w:ind w:right="243"/>
        <w:jc w:val="both"/>
        <w:rPr>
          <w:rFonts w:eastAsia="Times New Roman" w:cs="Times New Roman"/>
          <w:szCs w:val="24"/>
          <w:lang w:val="uk-UA"/>
        </w:rPr>
      </w:pPr>
      <w:r w:rsidRPr="00A93E0D">
        <w:rPr>
          <w:rFonts w:eastAsia="Times New Roman" w:cs="Times New Roman"/>
          <w:szCs w:val="24"/>
          <w:lang w:val="uk-UA"/>
        </w:rPr>
        <w:t>Схемою не передбачено розміщення об’єктів сортування, перероблення, утилізації, знешкодження та захоронення відходів на території населених пунктів С</w:t>
      </w:r>
      <w:r w:rsidR="008D4799">
        <w:rPr>
          <w:rFonts w:eastAsia="Times New Roman" w:cs="Times New Roman"/>
          <w:szCs w:val="24"/>
          <w:lang w:val="uk-UA"/>
        </w:rPr>
        <w:t>молінської територіальної громади.</w:t>
      </w:r>
    </w:p>
    <w:p w:rsidR="0094135B" w:rsidRDefault="008D4799" w:rsidP="00EF1E1F">
      <w:pPr>
        <w:tabs>
          <w:tab w:val="left" w:pos="1650"/>
        </w:tabs>
        <w:spacing w:line="240" w:lineRule="auto"/>
        <w:ind w:right="248"/>
        <w:jc w:val="both"/>
        <w:outlineLvl w:val="2"/>
        <w:rPr>
          <w:b/>
          <w:bCs/>
          <w:szCs w:val="24"/>
          <w:lang w:val="uk-UA"/>
        </w:rPr>
      </w:pPr>
      <w:r>
        <w:rPr>
          <w:b/>
          <w:bCs/>
          <w:szCs w:val="24"/>
          <w:lang w:val="uk-UA"/>
        </w:rPr>
        <w:t xml:space="preserve">           </w:t>
      </w:r>
    </w:p>
    <w:p w:rsidR="00435F94" w:rsidRPr="008D4799" w:rsidRDefault="008D4799" w:rsidP="00EF1E1F">
      <w:pPr>
        <w:tabs>
          <w:tab w:val="left" w:pos="1650"/>
        </w:tabs>
        <w:spacing w:line="240" w:lineRule="auto"/>
        <w:ind w:right="248"/>
        <w:jc w:val="both"/>
        <w:outlineLvl w:val="2"/>
        <w:rPr>
          <w:b/>
          <w:bCs/>
          <w:szCs w:val="24"/>
          <w:lang w:val="uk-UA"/>
        </w:rPr>
      </w:pPr>
      <w:r>
        <w:rPr>
          <w:b/>
          <w:bCs/>
          <w:szCs w:val="24"/>
          <w:lang w:val="uk-UA"/>
        </w:rPr>
        <w:t>2.5.3</w:t>
      </w:r>
      <w:r w:rsidRPr="008D4799">
        <w:rPr>
          <w:b/>
          <w:bCs/>
          <w:szCs w:val="24"/>
          <w:lang w:val="uk-UA"/>
        </w:rPr>
        <w:t xml:space="preserve">  </w:t>
      </w:r>
      <w:r w:rsidR="00435F94" w:rsidRPr="008D4799">
        <w:rPr>
          <w:b/>
          <w:bCs/>
          <w:szCs w:val="24"/>
          <w:lang w:val="uk-UA"/>
        </w:rPr>
        <w:t>Викладання вимог до відокремлення небезпечних відходів на етапі сортування побутових відходів та вимог до організації передачі зібраних небезпечних відходів до спеціалізованих</w:t>
      </w:r>
      <w:r w:rsidR="00435F94" w:rsidRPr="008D4799">
        <w:rPr>
          <w:b/>
          <w:bCs/>
          <w:spacing w:val="-3"/>
          <w:szCs w:val="24"/>
          <w:lang w:val="uk-UA"/>
        </w:rPr>
        <w:t xml:space="preserve"> </w:t>
      </w:r>
      <w:r w:rsidR="00435F94" w:rsidRPr="008D4799">
        <w:rPr>
          <w:b/>
          <w:bCs/>
          <w:szCs w:val="24"/>
          <w:lang w:val="uk-UA"/>
        </w:rPr>
        <w:t>підприємств</w:t>
      </w:r>
    </w:p>
    <w:p w:rsidR="00435F94" w:rsidRPr="00A93E0D" w:rsidRDefault="00435F94" w:rsidP="00EF1E1F">
      <w:pPr>
        <w:widowControl w:val="0"/>
        <w:autoSpaceDE w:val="0"/>
        <w:autoSpaceDN w:val="0"/>
        <w:spacing w:after="0" w:line="240" w:lineRule="auto"/>
        <w:ind w:right="245"/>
        <w:jc w:val="both"/>
        <w:rPr>
          <w:rFonts w:eastAsia="Times New Roman" w:cs="Times New Roman"/>
          <w:szCs w:val="24"/>
          <w:lang w:val="uk-UA"/>
        </w:rPr>
      </w:pPr>
      <w:r w:rsidRPr="008D4799">
        <w:rPr>
          <w:rFonts w:eastAsia="Times New Roman" w:cs="Times New Roman"/>
          <w:szCs w:val="24"/>
          <w:lang w:val="uk-UA"/>
        </w:rPr>
        <w:t xml:space="preserve">Небезпечні складові ТПВ слід збирати роздільно від інших видів ТПВ, а також відокремлювати на стадії роздільного збирання та </w:t>
      </w:r>
      <w:r w:rsidRPr="00A93E0D">
        <w:rPr>
          <w:rFonts w:eastAsia="Times New Roman" w:cs="Times New Roman"/>
          <w:szCs w:val="24"/>
          <w:lang w:val="uk-UA"/>
        </w:rPr>
        <w:t>передавати спеціалізованим підприємствам, які одержали ліцензії на здійснення операцій у сфері поводження з небезпечними відходами.</w:t>
      </w:r>
    </w:p>
    <w:p w:rsidR="00435F94" w:rsidRPr="00435F94" w:rsidRDefault="00435F94" w:rsidP="00EF1E1F">
      <w:pPr>
        <w:widowControl w:val="0"/>
        <w:autoSpaceDE w:val="0"/>
        <w:autoSpaceDN w:val="0"/>
        <w:spacing w:after="0" w:line="240" w:lineRule="auto"/>
        <w:ind w:right="242"/>
        <w:jc w:val="both"/>
        <w:rPr>
          <w:rFonts w:eastAsia="Times New Roman" w:cs="Times New Roman"/>
          <w:szCs w:val="24"/>
        </w:rPr>
      </w:pPr>
      <w:r w:rsidRPr="00A93E0D">
        <w:rPr>
          <w:rFonts w:eastAsia="Times New Roman" w:cs="Times New Roman"/>
          <w:szCs w:val="24"/>
          <w:lang w:val="uk-UA"/>
        </w:rPr>
        <w:t xml:space="preserve">У будь-якому випадку небезпечні побутові відходи необхідно збирати і тимчасово зберігати в спеціальних контейнерах залежно від виду відходу, його агрегатного стану, летючості та інших властивостей з подальшою передачею спеціалізованим організаціям на переробку чи утилізацію. </w:t>
      </w:r>
      <w:r w:rsidRPr="00435F94">
        <w:rPr>
          <w:rFonts w:eastAsia="Times New Roman" w:cs="Times New Roman"/>
          <w:szCs w:val="24"/>
        </w:rPr>
        <w:t>Періодично, при заповненні контейнерів спеціальний транспорт здійснює збір і заміну контейнерів. Контейнери, в свою чергу, доставляються на спеціалізовані майданчики складування даних відходів і в міру накопичення вивозяться на спеціалізоване переробне підприємство.</w:t>
      </w:r>
    </w:p>
    <w:p w:rsidR="0094135B" w:rsidRDefault="0094135B" w:rsidP="00A93E0D">
      <w:pPr>
        <w:widowControl w:val="0"/>
        <w:autoSpaceDE w:val="0"/>
        <w:autoSpaceDN w:val="0"/>
        <w:spacing w:after="0" w:line="360" w:lineRule="auto"/>
        <w:ind w:left="-567"/>
        <w:jc w:val="both"/>
        <w:rPr>
          <w:rFonts w:eastAsia="Times New Roman" w:cs="Times New Roman"/>
          <w:sz w:val="22"/>
          <w:lang w:val="uk-UA"/>
        </w:rPr>
      </w:pPr>
    </w:p>
    <w:p w:rsidR="0094135B" w:rsidRPr="0094135B" w:rsidRDefault="0094135B" w:rsidP="00EF1E1F">
      <w:pPr>
        <w:widowControl w:val="0"/>
        <w:autoSpaceDE w:val="0"/>
        <w:autoSpaceDN w:val="0"/>
        <w:spacing w:before="72" w:after="0" w:line="240" w:lineRule="auto"/>
        <w:outlineLvl w:val="2"/>
        <w:rPr>
          <w:rFonts w:eastAsia="Times New Roman" w:cs="Times New Roman"/>
          <w:b/>
          <w:bCs/>
          <w:szCs w:val="24"/>
          <w:lang w:val="uk-UA"/>
        </w:rPr>
      </w:pPr>
      <w:r w:rsidRPr="0094135B">
        <w:rPr>
          <w:rFonts w:eastAsia="Times New Roman" w:cs="Times New Roman"/>
          <w:b/>
          <w:bCs/>
          <w:szCs w:val="24"/>
          <w:lang w:val="uk-UA"/>
        </w:rPr>
        <w:t>Розділ 3. Заходи із збирання, перевезення, перероблення, знешкодження та захоронення промислових відходів ІІІ-І</w:t>
      </w:r>
      <w:r w:rsidRPr="0094135B">
        <w:rPr>
          <w:rFonts w:eastAsia="Times New Roman" w:cs="Times New Roman"/>
          <w:b/>
          <w:bCs/>
          <w:szCs w:val="24"/>
          <w:lang w:val="en-US"/>
        </w:rPr>
        <w:t>V</w:t>
      </w:r>
      <w:r w:rsidRPr="0094135B">
        <w:rPr>
          <w:rFonts w:eastAsia="Times New Roman" w:cs="Times New Roman"/>
          <w:b/>
          <w:bCs/>
          <w:szCs w:val="24"/>
          <w:lang w:val="uk-UA"/>
        </w:rPr>
        <w:t xml:space="preserve"> класів небезпеки</w:t>
      </w:r>
    </w:p>
    <w:p w:rsidR="0094135B" w:rsidRDefault="0094135B" w:rsidP="00EF1E1F">
      <w:pPr>
        <w:widowControl w:val="0"/>
        <w:autoSpaceDE w:val="0"/>
        <w:autoSpaceDN w:val="0"/>
        <w:spacing w:before="1" w:after="0" w:line="360" w:lineRule="auto"/>
        <w:rPr>
          <w:rFonts w:eastAsia="Times New Roman" w:cs="Times New Roman"/>
          <w:szCs w:val="24"/>
          <w:lang w:val="uk-UA"/>
        </w:rPr>
      </w:pPr>
    </w:p>
    <w:p w:rsidR="0094135B" w:rsidRPr="0094135B" w:rsidRDefault="0094135B" w:rsidP="00EF1E1F">
      <w:pPr>
        <w:widowControl w:val="0"/>
        <w:autoSpaceDE w:val="0"/>
        <w:autoSpaceDN w:val="0"/>
        <w:spacing w:before="1" w:after="0" w:line="240" w:lineRule="auto"/>
        <w:jc w:val="both"/>
        <w:rPr>
          <w:rFonts w:eastAsia="Times New Roman" w:cs="Times New Roman"/>
          <w:szCs w:val="24"/>
          <w:lang w:val="uk-UA"/>
        </w:rPr>
      </w:pPr>
      <w:r w:rsidRPr="0094135B">
        <w:rPr>
          <w:rFonts w:eastAsia="Times New Roman" w:cs="Times New Roman"/>
          <w:szCs w:val="24"/>
          <w:lang w:val="uk-UA"/>
        </w:rPr>
        <w:t>У зв’язку з великим різноманіттям відходів, що утворюються на підприємствах різних галузей економіки, відсутня єдина класифікація твердих відходів промисловості.</w:t>
      </w:r>
    </w:p>
    <w:p w:rsidR="0094135B" w:rsidRPr="0094135B" w:rsidRDefault="0094135B" w:rsidP="00EF1E1F">
      <w:pPr>
        <w:widowControl w:val="0"/>
        <w:autoSpaceDE w:val="0"/>
        <w:autoSpaceDN w:val="0"/>
        <w:spacing w:after="0" w:line="240" w:lineRule="auto"/>
        <w:jc w:val="both"/>
        <w:rPr>
          <w:rFonts w:eastAsia="Times New Roman" w:cs="Times New Roman"/>
          <w:szCs w:val="24"/>
        </w:rPr>
      </w:pPr>
      <w:r w:rsidRPr="0094135B">
        <w:rPr>
          <w:rFonts w:eastAsia="Times New Roman" w:cs="Times New Roman"/>
          <w:szCs w:val="24"/>
        </w:rPr>
        <w:t>Насамперед, розрізняють відходи виробництва і споживання.</w:t>
      </w:r>
    </w:p>
    <w:p w:rsidR="0094135B" w:rsidRPr="0094135B" w:rsidRDefault="0094135B" w:rsidP="00EF1E1F">
      <w:pPr>
        <w:widowControl w:val="0"/>
        <w:autoSpaceDE w:val="0"/>
        <w:autoSpaceDN w:val="0"/>
        <w:spacing w:before="137" w:after="0" w:line="240" w:lineRule="auto"/>
        <w:ind w:right="243"/>
        <w:jc w:val="both"/>
        <w:rPr>
          <w:rFonts w:eastAsia="Times New Roman" w:cs="Times New Roman"/>
          <w:szCs w:val="24"/>
        </w:rPr>
      </w:pPr>
      <w:r>
        <w:rPr>
          <w:rFonts w:eastAsia="Times New Roman" w:cs="Times New Roman"/>
          <w:szCs w:val="24"/>
          <w:lang w:val="uk-UA"/>
        </w:rPr>
        <w:t xml:space="preserve">      </w:t>
      </w:r>
      <w:r w:rsidRPr="00A93E0D">
        <w:rPr>
          <w:rFonts w:eastAsia="Times New Roman" w:cs="Times New Roman"/>
          <w:szCs w:val="24"/>
          <w:lang w:val="uk-UA"/>
        </w:rPr>
        <w:t xml:space="preserve">Відходи виробництва – це залишки сировини, матеріалів і напівфабрикатів, що утворюються в процесі виробництва продукції, що частково або цілком утратили свої якості і не відповідають стандартам. </w:t>
      </w:r>
      <w:r w:rsidRPr="0094135B">
        <w:rPr>
          <w:rFonts w:eastAsia="Times New Roman" w:cs="Times New Roman"/>
          <w:szCs w:val="24"/>
        </w:rPr>
        <w:t>Ці залишки після попередньої обробки, а іноді і без неї, можуть бути використані в сфері виробництва або споживання, зокрема для виробництва побічних продуктів.</w:t>
      </w:r>
    </w:p>
    <w:p w:rsidR="0094135B" w:rsidRPr="0094135B" w:rsidRDefault="0094135B" w:rsidP="00EF1E1F">
      <w:pPr>
        <w:widowControl w:val="0"/>
        <w:autoSpaceDE w:val="0"/>
        <w:autoSpaceDN w:val="0"/>
        <w:spacing w:after="0" w:line="240" w:lineRule="auto"/>
        <w:ind w:right="245"/>
        <w:jc w:val="both"/>
        <w:rPr>
          <w:rFonts w:eastAsia="Times New Roman" w:cs="Times New Roman"/>
          <w:szCs w:val="24"/>
        </w:rPr>
      </w:pPr>
      <w:r>
        <w:rPr>
          <w:rFonts w:eastAsia="Times New Roman" w:cs="Times New Roman"/>
          <w:szCs w:val="24"/>
          <w:lang w:val="uk-UA"/>
        </w:rPr>
        <w:t xml:space="preserve">    </w:t>
      </w:r>
      <w:r w:rsidRPr="00A93E0D">
        <w:rPr>
          <w:rFonts w:eastAsia="Times New Roman" w:cs="Times New Roman"/>
          <w:szCs w:val="24"/>
          <w:lang w:val="uk-UA"/>
        </w:rPr>
        <w:t xml:space="preserve">Відходи споживання – різноманітні вироби і речовини, що були у вжитку, відновлення котрих економічно недоцільно. </w:t>
      </w:r>
      <w:r w:rsidRPr="0094135B">
        <w:rPr>
          <w:rFonts w:eastAsia="Times New Roman" w:cs="Times New Roman"/>
          <w:szCs w:val="24"/>
        </w:rPr>
        <w:t>Наприклад, зношені або морально застарілі машини, устаткування, металобрухт і т.п.</w:t>
      </w:r>
    </w:p>
    <w:p w:rsidR="0094135B" w:rsidRPr="0094135B" w:rsidRDefault="0094135B" w:rsidP="00EF1E1F">
      <w:pPr>
        <w:widowControl w:val="0"/>
        <w:autoSpaceDE w:val="0"/>
        <w:autoSpaceDN w:val="0"/>
        <w:spacing w:before="1" w:after="0" w:line="240" w:lineRule="auto"/>
        <w:jc w:val="both"/>
        <w:rPr>
          <w:rFonts w:eastAsia="Times New Roman" w:cs="Times New Roman"/>
          <w:szCs w:val="24"/>
        </w:rPr>
      </w:pPr>
      <w:r w:rsidRPr="0094135B">
        <w:rPr>
          <w:rFonts w:eastAsia="Times New Roman" w:cs="Times New Roman"/>
          <w:szCs w:val="24"/>
        </w:rPr>
        <w:t>Класифікація твердих промислових відходів проводиться за таких ознаками:</w:t>
      </w:r>
    </w:p>
    <w:p w:rsidR="0094135B" w:rsidRPr="0094135B" w:rsidRDefault="0094135B" w:rsidP="00A2411B">
      <w:pPr>
        <w:pStyle w:val="a5"/>
        <w:numPr>
          <w:ilvl w:val="0"/>
          <w:numId w:val="3"/>
        </w:numPr>
        <w:tabs>
          <w:tab w:val="left" w:pos="1031"/>
        </w:tabs>
        <w:spacing w:before="137"/>
        <w:ind w:left="0" w:firstLine="0"/>
        <w:jc w:val="both"/>
        <w:rPr>
          <w:sz w:val="24"/>
          <w:szCs w:val="24"/>
          <w:lang w:val="ru-RU"/>
        </w:rPr>
      </w:pPr>
      <w:r w:rsidRPr="0094135B">
        <w:rPr>
          <w:sz w:val="24"/>
          <w:szCs w:val="24"/>
          <w:lang w:val="ru-RU"/>
        </w:rPr>
        <w:t>за галузями промисловості – відходи вугільної та машинобудівної</w:t>
      </w:r>
      <w:r w:rsidRPr="0094135B">
        <w:rPr>
          <w:spacing w:val="-7"/>
          <w:sz w:val="24"/>
          <w:szCs w:val="24"/>
          <w:lang w:val="ru-RU"/>
        </w:rPr>
        <w:t xml:space="preserve"> </w:t>
      </w:r>
      <w:r w:rsidRPr="0094135B">
        <w:rPr>
          <w:sz w:val="24"/>
          <w:szCs w:val="24"/>
          <w:lang w:val="ru-RU"/>
        </w:rPr>
        <w:t>галузей;</w:t>
      </w:r>
    </w:p>
    <w:p w:rsidR="0094135B" w:rsidRPr="0094135B" w:rsidRDefault="0094135B" w:rsidP="00A2411B">
      <w:pPr>
        <w:pStyle w:val="a5"/>
        <w:numPr>
          <w:ilvl w:val="0"/>
          <w:numId w:val="3"/>
        </w:numPr>
        <w:tabs>
          <w:tab w:val="left" w:pos="1149"/>
          <w:tab w:val="left" w:pos="1701"/>
        </w:tabs>
        <w:spacing w:before="139"/>
        <w:ind w:left="0" w:right="243" w:firstLine="0"/>
        <w:jc w:val="both"/>
        <w:rPr>
          <w:sz w:val="24"/>
          <w:szCs w:val="24"/>
          <w:lang w:val="ru-RU"/>
        </w:rPr>
      </w:pPr>
      <w:r w:rsidRPr="0094135B">
        <w:rPr>
          <w:sz w:val="24"/>
          <w:szCs w:val="24"/>
          <w:lang w:val="ru-RU"/>
        </w:rPr>
        <w:t>за</w:t>
      </w:r>
      <w:r w:rsidRPr="0094135B">
        <w:rPr>
          <w:sz w:val="24"/>
          <w:szCs w:val="24"/>
          <w:lang w:val="ru-RU"/>
        </w:rPr>
        <w:tab/>
        <w:t>конкретним виробництвом – відходи вугледобувного, та машинобудівного виробництв;</w:t>
      </w:r>
    </w:p>
    <w:p w:rsidR="004A7ED0" w:rsidRDefault="004A7ED0" w:rsidP="00EF1E1F">
      <w:pPr>
        <w:pStyle w:val="a5"/>
        <w:tabs>
          <w:tab w:val="left" w:pos="1031"/>
        </w:tabs>
        <w:ind w:left="0"/>
        <w:rPr>
          <w:sz w:val="24"/>
          <w:szCs w:val="24"/>
          <w:lang w:val="ru-RU"/>
        </w:rPr>
      </w:pPr>
    </w:p>
    <w:p w:rsidR="0094135B" w:rsidRPr="0094135B" w:rsidRDefault="0094135B" w:rsidP="00A2411B">
      <w:pPr>
        <w:pStyle w:val="a5"/>
        <w:numPr>
          <w:ilvl w:val="0"/>
          <w:numId w:val="3"/>
        </w:numPr>
        <w:tabs>
          <w:tab w:val="left" w:pos="1031"/>
        </w:tabs>
        <w:ind w:left="0" w:firstLine="0"/>
        <w:rPr>
          <w:sz w:val="24"/>
          <w:szCs w:val="24"/>
          <w:lang w:val="ru-RU"/>
        </w:rPr>
      </w:pPr>
      <w:r w:rsidRPr="0094135B">
        <w:rPr>
          <w:sz w:val="24"/>
          <w:szCs w:val="24"/>
          <w:lang w:val="ru-RU"/>
        </w:rPr>
        <w:t>за агрегатним станом – тверді,</w:t>
      </w:r>
      <w:r w:rsidRPr="0094135B">
        <w:rPr>
          <w:spacing w:val="-2"/>
          <w:sz w:val="24"/>
          <w:szCs w:val="24"/>
          <w:lang w:val="ru-RU"/>
        </w:rPr>
        <w:t xml:space="preserve"> </w:t>
      </w:r>
      <w:r w:rsidRPr="0094135B">
        <w:rPr>
          <w:sz w:val="24"/>
          <w:szCs w:val="24"/>
          <w:lang w:val="ru-RU"/>
        </w:rPr>
        <w:t>рідкі;</w:t>
      </w:r>
    </w:p>
    <w:p w:rsidR="0094135B" w:rsidRPr="0094135B" w:rsidRDefault="0094135B" w:rsidP="00A2411B">
      <w:pPr>
        <w:pStyle w:val="a5"/>
        <w:numPr>
          <w:ilvl w:val="0"/>
          <w:numId w:val="3"/>
        </w:numPr>
        <w:tabs>
          <w:tab w:val="left" w:pos="1031"/>
        </w:tabs>
        <w:spacing w:before="137"/>
        <w:ind w:left="0" w:firstLine="0"/>
        <w:rPr>
          <w:sz w:val="24"/>
          <w:szCs w:val="24"/>
          <w:lang w:val="ru-RU"/>
        </w:rPr>
      </w:pPr>
      <w:r w:rsidRPr="0094135B">
        <w:rPr>
          <w:sz w:val="24"/>
          <w:szCs w:val="24"/>
          <w:lang w:val="ru-RU"/>
        </w:rPr>
        <w:t>за горючістю – горючі і</w:t>
      </w:r>
      <w:r w:rsidRPr="0094135B">
        <w:rPr>
          <w:spacing w:val="-3"/>
          <w:sz w:val="24"/>
          <w:szCs w:val="24"/>
          <w:lang w:val="ru-RU"/>
        </w:rPr>
        <w:t xml:space="preserve"> </w:t>
      </w:r>
      <w:r w:rsidRPr="0094135B">
        <w:rPr>
          <w:sz w:val="24"/>
          <w:szCs w:val="24"/>
          <w:lang w:val="ru-RU"/>
        </w:rPr>
        <w:t>негорючі;</w:t>
      </w:r>
    </w:p>
    <w:p w:rsidR="0094135B" w:rsidRPr="0094135B" w:rsidRDefault="0094135B" w:rsidP="00A2411B">
      <w:pPr>
        <w:pStyle w:val="a5"/>
        <w:numPr>
          <w:ilvl w:val="0"/>
          <w:numId w:val="3"/>
        </w:numPr>
        <w:tabs>
          <w:tab w:val="left" w:pos="1031"/>
        </w:tabs>
        <w:spacing w:before="139"/>
        <w:ind w:left="0" w:firstLine="0"/>
        <w:rPr>
          <w:sz w:val="24"/>
          <w:szCs w:val="24"/>
        </w:rPr>
      </w:pPr>
      <w:r w:rsidRPr="0094135B">
        <w:rPr>
          <w:sz w:val="24"/>
          <w:szCs w:val="24"/>
        </w:rPr>
        <w:t>за методом</w:t>
      </w:r>
      <w:r w:rsidRPr="0094135B">
        <w:rPr>
          <w:spacing w:val="-3"/>
          <w:sz w:val="24"/>
          <w:szCs w:val="24"/>
        </w:rPr>
        <w:t xml:space="preserve"> </w:t>
      </w:r>
      <w:r w:rsidRPr="0094135B">
        <w:rPr>
          <w:sz w:val="24"/>
          <w:szCs w:val="24"/>
        </w:rPr>
        <w:t>переробки;</w:t>
      </w:r>
    </w:p>
    <w:p w:rsidR="0094135B" w:rsidRPr="004A7ED0" w:rsidRDefault="0094135B" w:rsidP="00A2411B">
      <w:pPr>
        <w:pStyle w:val="a5"/>
        <w:numPr>
          <w:ilvl w:val="0"/>
          <w:numId w:val="3"/>
        </w:numPr>
        <w:tabs>
          <w:tab w:val="left" w:pos="1091"/>
        </w:tabs>
        <w:spacing w:before="137"/>
        <w:ind w:left="0" w:right="244" w:firstLine="0"/>
        <w:rPr>
          <w:sz w:val="24"/>
          <w:szCs w:val="24"/>
          <w:lang w:val="uk-UA"/>
        </w:rPr>
      </w:pPr>
      <w:r w:rsidRPr="0094135B">
        <w:rPr>
          <w:sz w:val="24"/>
          <w:szCs w:val="24"/>
          <w:lang w:val="uk-UA"/>
        </w:rPr>
        <w:t xml:space="preserve">за можливістю переробки – вторинні матеріальні ресурси, що переробляються або </w:t>
      </w:r>
      <w:r w:rsidRPr="004A7ED0">
        <w:rPr>
          <w:sz w:val="24"/>
          <w:szCs w:val="24"/>
          <w:lang w:val="uk-UA"/>
        </w:rPr>
        <w:t>планується надалі переробляти, і відходи, що на даному етапі переробляти</w:t>
      </w:r>
      <w:r w:rsidRPr="004A7ED0">
        <w:rPr>
          <w:spacing w:val="-17"/>
          <w:sz w:val="24"/>
          <w:szCs w:val="24"/>
          <w:lang w:val="uk-UA"/>
        </w:rPr>
        <w:t xml:space="preserve"> </w:t>
      </w:r>
      <w:r w:rsidRPr="004A7ED0">
        <w:rPr>
          <w:sz w:val="24"/>
          <w:szCs w:val="24"/>
          <w:lang w:val="uk-UA"/>
        </w:rPr>
        <w:t>недоцільно;</w:t>
      </w:r>
    </w:p>
    <w:p w:rsidR="004A7ED0" w:rsidRPr="00A93E0D" w:rsidRDefault="004A7ED0" w:rsidP="00A93E0D">
      <w:pPr>
        <w:pStyle w:val="a5"/>
        <w:tabs>
          <w:tab w:val="left" w:pos="993"/>
        </w:tabs>
        <w:ind w:left="-567"/>
        <w:rPr>
          <w:sz w:val="24"/>
          <w:szCs w:val="24"/>
        </w:rPr>
      </w:pPr>
    </w:p>
    <w:p w:rsidR="0094135B" w:rsidRPr="004A7ED0" w:rsidRDefault="0094135B" w:rsidP="00A2411B">
      <w:pPr>
        <w:pStyle w:val="a5"/>
        <w:numPr>
          <w:ilvl w:val="0"/>
          <w:numId w:val="3"/>
        </w:numPr>
        <w:tabs>
          <w:tab w:val="left" w:pos="1048"/>
        </w:tabs>
        <w:ind w:left="-567" w:firstLine="0"/>
        <w:rPr>
          <w:sz w:val="24"/>
          <w:szCs w:val="24"/>
          <w:lang w:val="ru-RU"/>
        </w:rPr>
      </w:pPr>
      <w:r w:rsidRPr="004A7ED0">
        <w:rPr>
          <w:sz w:val="24"/>
          <w:szCs w:val="24"/>
          <w:lang w:val="ru-RU"/>
        </w:rPr>
        <w:t>за</w:t>
      </w:r>
      <w:r w:rsidRPr="004A7ED0">
        <w:rPr>
          <w:spacing w:val="28"/>
          <w:sz w:val="24"/>
          <w:szCs w:val="24"/>
          <w:lang w:val="ru-RU"/>
        </w:rPr>
        <w:t xml:space="preserve"> </w:t>
      </w:r>
      <w:r w:rsidRPr="004A7ED0">
        <w:rPr>
          <w:sz w:val="24"/>
          <w:szCs w:val="24"/>
          <w:lang w:val="ru-RU"/>
        </w:rPr>
        <w:t>небезпечним</w:t>
      </w:r>
      <w:r w:rsidRPr="004A7ED0">
        <w:rPr>
          <w:spacing w:val="12"/>
          <w:sz w:val="24"/>
          <w:szCs w:val="24"/>
          <w:lang w:val="ru-RU"/>
        </w:rPr>
        <w:t xml:space="preserve"> </w:t>
      </w:r>
      <w:r w:rsidRPr="004A7ED0">
        <w:rPr>
          <w:sz w:val="24"/>
          <w:szCs w:val="24"/>
          <w:lang w:val="ru-RU"/>
        </w:rPr>
        <w:t>впливом</w:t>
      </w:r>
      <w:r w:rsidRPr="004A7ED0">
        <w:rPr>
          <w:spacing w:val="16"/>
          <w:sz w:val="24"/>
          <w:szCs w:val="24"/>
          <w:lang w:val="ru-RU"/>
        </w:rPr>
        <w:t xml:space="preserve"> </w:t>
      </w:r>
      <w:r w:rsidRPr="004A7ED0">
        <w:rPr>
          <w:sz w:val="24"/>
          <w:szCs w:val="24"/>
          <w:lang w:val="ru-RU"/>
        </w:rPr>
        <w:t>на</w:t>
      </w:r>
      <w:r w:rsidRPr="004A7ED0">
        <w:rPr>
          <w:spacing w:val="12"/>
          <w:sz w:val="24"/>
          <w:szCs w:val="24"/>
          <w:lang w:val="ru-RU"/>
        </w:rPr>
        <w:t xml:space="preserve"> </w:t>
      </w:r>
      <w:r w:rsidRPr="004A7ED0">
        <w:rPr>
          <w:sz w:val="24"/>
          <w:szCs w:val="24"/>
          <w:lang w:val="ru-RU"/>
        </w:rPr>
        <w:t>людину</w:t>
      </w:r>
      <w:r w:rsidRPr="004A7ED0">
        <w:rPr>
          <w:spacing w:val="13"/>
          <w:sz w:val="24"/>
          <w:szCs w:val="24"/>
          <w:lang w:val="ru-RU"/>
        </w:rPr>
        <w:t xml:space="preserve"> </w:t>
      </w:r>
      <w:r w:rsidRPr="004A7ED0">
        <w:rPr>
          <w:sz w:val="24"/>
          <w:szCs w:val="24"/>
          <w:lang w:val="ru-RU"/>
        </w:rPr>
        <w:t>і</w:t>
      </w:r>
      <w:r w:rsidRPr="004A7ED0">
        <w:rPr>
          <w:spacing w:val="15"/>
          <w:sz w:val="24"/>
          <w:szCs w:val="24"/>
          <w:lang w:val="ru-RU"/>
        </w:rPr>
        <w:t xml:space="preserve"> </w:t>
      </w:r>
      <w:r w:rsidRPr="004A7ED0">
        <w:rPr>
          <w:sz w:val="24"/>
          <w:szCs w:val="24"/>
          <w:lang w:val="ru-RU"/>
        </w:rPr>
        <w:t>навколишнє</w:t>
      </w:r>
      <w:r w:rsidRPr="004A7ED0">
        <w:rPr>
          <w:spacing w:val="13"/>
          <w:sz w:val="24"/>
          <w:szCs w:val="24"/>
          <w:lang w:val="ru-RU"/>
        </w:rPr>
        <w:t xml:space="preserve"> </w:t>
      </w:r>
      <w:r w:rsidRPr="004A7ED0">
        <w:rPr>
          <w:sz w:val="24"/>
          <w:szCs w:val="24"/>
          <w:lang w:val="ru-RU"/>
        </w:rPr>
        <w:t>середовище</w:t>
      </w:r>
      <w:r w:rsidRPr="004A7ED0">
        <w:rPr>
          <w:spacing w:val="16"/>
          <w:sz w:val="24"/>
          <w:szCs w:val="24"/>
          <w:lang w:val="ru-RU"/>
        </w:rPr>
        <w:t xml:space="preserve"> </w:t>
      </w:r>
      <w:r w:rsidRPr="004A7ED0">
        <w:rPr>
          <w:sz w:val="24"/>
          <w:szCs w:val="24"/>
          <w:lang w:val="ru-RU"/>
        </w:rPr>
        <w:t>–</w:t>
      </w:r>
      <w:r w:rsidRPr="004A7ED0">
        <w:rPr>
          <w:spacing w:val="13"/>
          <w:sz w:val="24"/>
          <w:szCs w:val="24"/>
          <w:lang w:val="ru-RU"/>
        </w:rPr>
        <w:t xml:space="preserve"> </w:t>
      </w:r>
      <w:r w:rsidRPr="004A7ED0">
        <w:rPr>
          <w:sz w:val="24"/>
          <w:szCs w:val="24"/>
          <w:lang w:val="ru-RU"/>
        </w:rPr>
        <w:t>підрозділяються</w:t>
      </w:r>
      <w:r w:rsidRPr="004A7ED0">
        <w:rPr>
          <w:spacing w:val="13"/>
          <w:sz w:val="24"/>
          <w:szCs w:val="24"/>
          <w:lang w:val="ru-RU"/>
        </w:rPr>
        <w:t xml:space="preserve"> </w:t>
      </w:r>
      <w:r w:rsidRPr="004A7ED0">
        <w:rPr>
          <w:sz w:val="24"/>
          <w:szCs w:val="24"/>
          <w:lang w:val="ru-RU"/>
        </w:rPr>
        <w:t>на</w:t>
      </w:r>
      <w:r w:rsidRPr="004A7ED0">
        <w:rPr>
          <w:spacing w:val="12"/>
          <w:sz w:val="24"/>
          <w:szCs w:val="24"/>
          <w:lang w:val="ru-RU"/>
        </w:rPr>
        <w:t xml:space="preserve"> </w:t>
      </w:r>
      <w:r w:rsidRPr="004A7ED0">
        <w:rPr>
          <w:sz w:val="24"/>
          <w:szCs w:val="24"/>
          <w:lang w:val="ru-RU"/>
        </w:rPr>
        <w:t>4</w:t>
      </w:r>
    </w:p>
    <w:p w:rsidR="0094135B" w:rsidRPr="00B764CD" w:rsidRDefault="0094135B" w:rsidP="00EF1E1F">
      <w:pPr>
        <w:widowControl w:val="0"/>
        <w:autoSpaceDE w:val="0"/>
        <w:autoSpaceDN w:val="0"/>
        <w:spacing w:before="139" w:after="0" w:line="240" w:lineRule="auto"/>
        <w:rPr>
          <w:rFonts w:eastAsia="Times New Roman" w:cs="Times New Roman"/>
          <w:szCs w:val="24"/>
        </w:rPr>
      </w:pPr>
      <w:r w:rsidRPr="00B764CD">
        <w:rPr>
          <w:rFonts w:eastAsia="Times New Roman" w:cs="Times New Roman"/>
          <w:szCs w:val="24"/>
        </w:rPr>
        <w:t>класи:</w:t>
      </w:r>
    </w:p>
    <w:p w:rsidR="0094135B" w:rsidRPr="00B764CD" w:rsidRDefault="0094135B" w:rsidP="00EF1E1F">
      <w:pPr>
        <w:widowControl w:val="0"/>
        <w:autoSpaceDE w:val="0"/>
        <w:autoSpaceDN w:val="0"/>
        <w:spacing w:after="0" w:line="240" w:lineRule="auto"/>
        <w:rPr>
          <w:rFonts w:eastAsia="Times New Roman" w:cs="Times New Roman"/>
          <w:sz w:val="22"/>
          <w:szCs w:val="24"/>
        </w:rPr>
      </w:pPr>
    </w:p>
    <w:p w:rsidR="00D727AE" w:rsidRPr="00B764CD" w:rsidRDefault="00D727AE" w:rsidP="00D727AE">
      <w:pPr>
        <w:widowControl w:val="0"/>
        <w:tabs>
          <w:tab w:val="left" w:pos="636"/>
        </w:tabs>
        <w:autoSpaceDE w:val="0"/>
        <w:autoSpaceDN w:val="0"/>
        <w:spacing w:after="0" w:line="240" w:lineRule="auto"/>
        <w:rPr>
          <w:rFonts w:eastAsia="Times New Roman" w:cs="Times New Roman"/>
        </w:rPr>
      </w:pPr>
    </w:p>
    <w:p w:rsidR="0094135B" w:rsidRPr="00D727AE" w:rsidRDefault="00D727AE" w:rsidP="00D727AE">
      <w:pPr>
        <w:widowControl w:val="0"/>
        <w:tabs>
          <w:tab w:val="left" w:pos="636"/>
        </w:tabs>
        <w:autoSpaceDE w:val="0"/>
        <w:autoSpaceDN w:val="0"/>
        <w:spacing w:after="0" w:line="240" w:lineRule="auto"/>
        <w:rPr>
          <w:rFonts w:eastAsia="Times New Roman" w:cs="Times New Roman"/>
        </w:rPr>
      </w:pPr>
      <w:r>
        <w:rPr>
          <w:rFonts w:eastAsia="Times New Roman" w:cs="Times New Roman"/>
          <w:lang w:val="uk-UA"/>
        </w:rPr>
        <w:lastRenderedPageBreak/>
        <w:t>1.</w:t>
      </w:r>
      <w:r w:rsidR="0094135B" w:rsidRPr="00D727AE">
        <w:rPr>
          <w:rFonts w:eastAsia="Times New Roman" w:cs="Times New Roman"/>
        </w:rPr>
        <w:t>Надзвичайно</w:t>
      </w:r>
      <w:r w:rsidR="0094135B" w:rsidRPr="00D727AE">
        <w:rPr>
          <w:rFonts w:eastAsia="Times New Roman" w:cs="Times New Roman"/>
          <w:spacing w:val="-1"/>
        </w:rPr>
        <w:t xml:space="preserve"> </w:t>
      </w:r>
      <w:r w:rsidR="0094135B" w:rsidRPr="00D727AE">
        <w:rPr>
          <w:rFonts w:eastAsia="Times New Roman" w:cs="Times New Roman"/>
        </w:rPr>
        <w:t>небезпечні.</w:t>
      </w:r>
    </w:p>
    <w:p w:rsidR="0094135B" w:rsidRPr="00D727AE" w:rsidRDefault="00D727AE" w:rsidP="00D727AE">
      <w:pPr>
        <w:widowControl w:val="0"/>
        <w:tabs>
          <w:tab w:val="left" w:pos="636"/>
        </w:tabs>
        <w:autoSpaceDE w:val="0"/>
        <w:autoSpaceDN w:val="0"/>
        <w:spacing w:before="140" w:after="0" w:line="240" w:lineRule="auto"/>
        <w:rPr>
          <w:rFonts w:eastAsia="Times New Roman" w:cs="Times New Roman"/>
        </w:rPr>
      </w:pPr>
      <w:r>
        <w:rPr>
          <w:rFonts w:eastAsia="Times New Roman" w:cs="Times New Roman"/>
          <w:lang w:val="uk-UA"/>
        </w:rPr>
        <w:t>2.</w:t>
      </w:r>
      <w:r w:rsidR="0094135B" w:rsidRPr="00D727AE">
        <w:rPr>
          <w:rFonts w:eastAsia="Times New Roman" w:cs="Times New Roman"/>
        </w:rPr>
        <w:t>Високо</w:t>
      </w:r>
      <w:r w:rsidR="0094135B" w:rsidRPr="00D727AE">
        <w:rPr>
          <w:rFonts w:eastAsia="Times New Roman" w:cs="Times New Roman"/>
          <w:spacing w:val="-1"/>
        </w:rPr>
        <w:t xml:space="preserve"> </w:t>
      </w:r>
      <w:r w:rsidR="0094135B" w:rsidRPr="00D727AE">
        <w:rPr>
          <w:rFonts w:eastAsia="Times New Roman" w:cs="Times New Roman"/>
        </w:rPr>
        <w:t>небезпечні.</w:t>
      </w:r>
    </w:p>
    <w:p w:rsidR="004A7ED0" w:rsidRPr="004A7ED0" w:rsidRDefault="00D727AE" w:rsidP="00D727AE">
      <w:pPr>
        <w:widowControl w:val="0"/>
        <w:tabs>
          <w:tab w:val="left" w:pos="636"/>
        </w:tabs>
        <w:autoSpaceDE w:val="0"/>
        <w:autoSpaceDN w:val="0"/>
        <w:spacing w:before="139" w:after="0" w:line="240" w:lineRule="auto"/>
        <w:rPr>
          <w:rFonts w:eastAsia="Times New Roman" w:cs="Times New Roman"/>
        </w:rPr>
      </w:pPr>
      <w:r>
        <w:rPr>
          <w:rFonts w:eastAsia="Times New Roman" w:cs="Times New Roman"/>
          <w:lang w:val="uk-UA"/>
        </w:rPr>
        <w:t>3.</w:t>
      </w:r>
      <w:r w:rsidR="0094135B" w:rsidRPr="00D727AE">
        <w:rPr>
          <w:rFonts w:eastAsia="Times New Roman" w:cs="Times New Roman"/>
        </w:rPr>
        <w:t>Помірно</w:t>
      </w:r>
      <w:r w:rsidR="0094135B" w:rsidRPr="00D727AE">
        <w:rPr>
          <w:rFonts w:eastAsia="Times New Roman" w:cs="Times New Roman"/>
          <w:spacing w:val="-1"/>
        </w:rPr>
        <w:t xml:space="preserve"> </w:t>
      </w:r>
      <w:r w:rsidR="0094135B" w:rsidRPr="00D727AE">
        <w:rPr>
          <w:rFonts w:eastAsia="Times New Roman" w:cs="Times New Roman"/>
        </w:rPr>
        <w:t>небезпечні.</w:t>
      </w:r>
    </w:p>
    <w:p w:rsidR="0094135B" w:rsidRPr="004A7ED0" w:rsidRDefault="00D727AE" w:rsidP="00D727AE">
      <w:pPr>
        <w:widowControl w:val="0"/>
        <w:tabs>
          <w:tab w:val="left" w:pos="636"/>
        </w:tabs>
        <w:autoSpaceDE w:val="0"/>
        <w:autoSpaceDN w:val="0"/>
        <w:spacing w:before="139" w:after="0" w:line="240" w:lineRule="auto"/>
        <w:rPr>
          <w:rFonts w:eastAsia="Times New Roman" w:cs="Times New Roman"/>
        </w:rPr>
      </w:pPr>
      <w:r>
        <w:rPr>
          <w:rFonts w:eastAsia="Times New Roman" w:cs="Times New Roman"/>
          <w:lang w:val="uk-UA"/>
        </w:rPr>
        <w:t>4.</w:t>
      </w:r>
      <w:r w:rsidR="004A7ED0" w:rsidRPr="00D727AE">
        <w:rPr>
          <w:rFonts w:eastAsia="Times New Roman" w:cs="Times New Roman"/>
        </w:rPr>
        <w:t>Мало</w:t>
      </w:r>
      <w:r w:rsidR="004A7ED0" w:rsidRPr="00D727AE">
        <w:rPr>
          <w:rFonts w:eastAsia="Times New Roman" w:cs="Times New Roman"/>
          <w:spacing w:val="-2"/>
        </w:rPr>
        <w:t xml:space="preserve"> </w:t>
      </w:r>
      <w:r w:rsidR="004A7ED0" w:rsidRPr="00D727AE">
        <w:rPr>
          <w:rFonts w:eastAsia="Times New Roman" w:cs="Times New Roman"/>
        </w:rPr>
        <w:t>небезпечні</w:t>
      </w:r>
    </w:p>
    <w:p w:rsidR="004A7ED0" w:rsidRPr="004A7ED0" w:rsidRDefault="004A7ED0" w:rsidP="00A2411B">
      <w:pPr>
        <w:pStyle w:val="a5"/>
        <w:numPr>
          <w:ilvl w:val="0"/>
          <w:numId w:val="3"/>
        </w:numPr>
        <w:spacing w:before="137" w:line="360" w:lineRule="auto"/>
        <w:ind w:left="0" w:right="246" w:firstLine="0"/>
        <w:jc w:val="both"/>
        <w:rPr>
          <w:sz w:val="24"/>
          <w:szCs w:val="24"/>
          <w:lang w:val="uk-UA"/>
        </w:rPr>
      </w:pPr>
      <w:r w:rsidRPr="004A7ED0">
        <w:rPr>
          <w:sz w:val="24"/>
          <w:szCs w:val="24"/>
          <w:lang w:val="ru-RU"/>
        </w:rPr>
        <w:t>за токсичністю – токсичні і</w:t>
      </w:r>
      <w:r w:rsidRPr="004A7ED0">
        <w:rPr>
          <w:spacing w:val="-5"/>
          <w:sz w:val="24"/>
          <w:szCs w:val="24"/>
          <w:lang w:val="ru-RU"/>
        </w:rPr>
        <w:t xml:space="preserve"> </w:t>
      </w:r>
      <w:r w:rsidRPr="004A7ED0">
        <w:rPr>
          <w:sz w:val="24"/>
          <w:szCs w:val="24"/>
          <w:lang w:val="ru-RU"/>
        </w:rPr>
        <w:t>нетоксичні.</w:t>
      </w:r>
    </w:p>
    <w:p w:rsidR="004A7ED0" w:rsidRPr="004A7ED0" w:rsidRDefault="00DF24CC" w:rsidP="00EF1E1F">
      <w:pPr>
        <w:widowControl w:val="0"/>
        <w:autoSpaceDE w:val="0"/>
        <w:autoSpaceDN w:val="0"/>
        <w:spacing w:after="0" w:line="240" w:lineRule="auto"/>
        <w:ind w:right="246"/>
        <w:jc w:val="both"/>
        <w:rPr>
          <w:rFonts w:eastAsia="Times New Roman" w:cs="Times New Roman"/>
          <w:szCs w:val="24"/>
          <w:lang w:val="uk-UA"/>
        </w:rPr>
      </w:pPr>
      <w:r>
        <w:rPr>
          <w:rFonts w:eastAsia="Times New Roman" w:cs="Times New Roman"/>
          <w:szCs w:val="24"/>
          <w:lang w:val="uk-UA"/>
        </w:rPr>
        <w:t xml:space="preserve">      </w:t>
      </w:r>
      <w:r w:rsidR="004A7ED0" w:rsidRPr="004A7ED0">
        <w:rPr>
          <w:rFonts w:eastAsia="Times New Roman" w:cs="Times New Roman"/>
          <w:szCs w:val="24"/>
          <w:lang w:val="uk-UA"/>
        </w:rPr>
        <w:t>Згідно з ДБН В.2.4-2-2005 промислові відходи III та IV класу небезпеки (в тому числі й</w:t>
      </w:r>
    </w:p>
    <w:p w:rsidR="004A7ED0" w:rsidRDefault="004A7ED0" w:rsidP="00EF1E1F">
      <w:pPr>
        <w:widowControl w:val="0"/>
        <w:autoSpaceDE w:val="0"/>
        <w:autoSpaceDN w:val="0"/>
        <w:spacing w:after="0" w:line="240" w:lineRule="auto"/>
        <w:ind w:right="246"/>
        <w:jc w:val="both"/>
        <w:rPr>
          <w:rFonts w:eastAsia="Times New Roman" w:cs="Times New Roman"/>
          <w:szCs w:val="24"/>
          <w:lang w:val="uk-UA"/>
        </w:rPr>
      </w:pPr>
      <w:r w:rsidRPr="004A7ED0">
        <w:rPr>
          <w:rFonts w:eastAsia="Times New Roman" w:cs="Times New Roman"/>
          <w:szCs w:val="24"/>
          <w:lang w:val="uk-UA"/>
        </w:rPr>
        <w:t xml:space="preserve"> будівельні відходи) можуть видалятися на полігонах ТПВ з дозволу територіальної Державної служби України з питань безпечності харчових продуктів та захисту споживачів, екологічної та пожежної інспекції.</w:t>
      </w:r>
    </w:p>
    <w:p w:rsidR="00716967" w:rsidRDefault="00716967" w:rsidP="00EF1E1F">
      <w:pPr>
        <w:widowControl w:val="0"/>
        <w:autoSpaceDE w:val="0"/>
        <w:autoSpaceDN w:val="0"/>
        <w:spacing w:before="1" w:after="0" w:line="240" w:lineRule="auto"/>
        <w:ind w:right="249"/>
        <w:jc w:val="both"/>
        <w:rPr>
          <w:rFonts w:eastAsia="Times New Roman" w:cs="Times New Roman"/>
          <w:szCs w:val="24"/>
          <w:lang w:val="uk-UA"/>
        </w:rPr>
      </w:pPr>
      <w:r>
        <w:rPr>
          <w:rFonts w:eastAsia="Times New Roman" w:cs="Times New Roman"/>
          <w:szCs w:val="24"/>
          <w:lang w:val="uk-UA"/>
        </w:rPr>
        <w:t xml:space="preserve">     Основним виробником промислових відходів </w:t>
      </w:r>
      <w:r w:rsidRPr="004A7ED0">
        <w:rPr>
          <w:rFonts w:eastAsia="Times New Roman" w:cs="Times New Roman"/>
          <w:szCs w:val="24"/>
          <w:lang w:val="uk-UA"/>
        </w:rPr>
        <w:t>III та IV класу небезп</w:t>
      </w:r>
      <w:r>
        <w:rPr>
          <w:rFonts w:eastAsia="Times New Roman" w:cs="Times New Roman"/>
          <w:szCs w:val="24"/>
          <w:lang w:val="uk-UA"/>
        </w:rPr>
        <w:t>еки являється Смолінська шахта ДП «СхідГЗК». На Смолінській шахті утворюються промислові відходи</w:t>
      </w:r>
      <w:r w:rsidRPr="00716967">
        <w:rPr>
          <w:rFonts w:eastAsia="Times New Roman" w:cs="Times New Roman"/>
          <w:szCs w:val="24"/>
          <w:lang w:val="uk-UA"/>
        </w:rPr>
        <w:t xml:space="preserve"> III та IV класу небезпеки</w:t>
      </w:r>
      <w:r>
        <w:rPr>
          <w:rFonts w:eastAsia="Times New Roman" w:cs="Times New Roman"/>
          <w:szCs w:val="24"/>
          <w:lang w:val="uk-UA"/>
        </w:rPr>
        <w:t>, такі як:</w:t>
      </w:r>
    </w:p>
    <w:p w:rsidR="00716967" w:rsidRPr="00716967" w:rsidRDefault="00716967" w:rsidP="00EF1E1F">
      <w:pPr>
        <w:widowControl w:val="0"/>
        <w:autoSpaceDE w:val="0"/>
        <w:autoSpaceDN w:val="0"/>
        <w:spacing w:before="1" w:after="0" w:line="240" w:lineRule="auto"/>
        <w:ind w:right="249"/>
        <w:jc w:val="both"/>
        <w:rPr>
          <w:rFonts w:eastAsia="Times New Roman" w:cs="Times New Roman"/>
          <w:szCs w:val="24"/>
          <w:lang w:val="uk-UA"/>
        </w:rPr>
      </w:pPr>
      <w:r>
        <w:rPr>
          <w:rFonts w:eastAsia="Times New Roman" w:cs="Times New Roman"/>
          <w:szCs w:val="24"/>
          <w:lang w:val="uk-UA"/>
        </w:rPr>
        <w:t>Відходи лакофарбових матеріалів, промаслене ганчір</w:t>
      </w:r>
      <w:r w:rsidRPr="00716967">
        <w:rPr>
          <w:rFonts w:eastAsia="Times New Roman" w:cs="Times New Roman"/>
          <w:szCs w:val="24"/>
          <w:lang w:val="uk-UA"/>
        </w:rPr>
        <w:t>’</w:t>
      </w:r>
      <w:r>
        <w:rPr>
          <w:rFonts w:eastAsia="Times New Roman" w:cs="Times New Roman"/>
          <w:szCs w:val="24"/>
          <w:lang w:val="uk-UA"/>
        </w:rPr>
        <w:t>я, відпрацьовані масляні і повітряні фільтри, пісок забруднений нафтопродуктами, кек фільтрації шламо-згузчувача, шлам очистки ливневих стоків, відходи абразивних кругів</w:t>
      </w:r>
      <w:r w:rsidR="008A3963">
        <w:rPr>
          <w:rFonts w:eastAsia="Times New Roman" w:cs="Times New Roman"/>
          <w:szCs w:val="24"/>
          <w:lang w:val="uk-UA"/>
        </w:rPr>
        <w:t>, пил абразивний, обрізки деревини, тирса, тверді побутові відходи, будівельні відходи, відходи спецодягу, відпрацьовані автошини, зола, склобій, макулатура, обладнання електронне, відходи електроізоляційних матеріалів, брухт кольорових та чорних металів,  відходи відпрацьованого вапна, харчові відходи, вироби та упаковка із пластику, відпрацьовані МОР, відпрацьовані шпали, відпрацьовані гальмівні колодки, відходи від зварювальних робіт, відходи гумових виробів, відходи спецвзуття, відходи пароніту, мул пиловий</w:t>
      </w:r>
      <w:r w:rsidR="00142FDF">
        <w:rPr>
          <w:rFonts w:eastAsia="Times New Roman" w:cs="Times New Roman"/>
          <w:szCs w:val="24"/>
          <w:lang w:val="uk-UA"/>
        </w:rPr>
        <w:t>.</w:t>
      </w:r>
    </w:p>
    <w:p w:rsidR="00716967" w:rsidRDefault="00716967" w:rsidP="00EF1E1F">
      <w:pPr>
        <w:widowControl w:val="0"/>
        <w:autoSpaceDE w:val="0"/>
        <w:autoSpaceDN w:val="0"/>
        <w:spacing w:before="1" w:after="0" w:line="240" w:lineRule="auto"/>
        <w:ind w:right="249"/>
        <w:jc w:val="both"/>
        <w:rPr>
          <w:rFonts w:eastAsia="Times New Roman" w:cs="Times New Roman"/>
          <w:szCs w:val="24"/>
          <w:lang w:val="uk-UA"/>
        </w:rPr>
      </w:pPr>
      <w:r>
        <w:rPr>
          <w:rFonts w:eastAsia="Times New Roman" w:cs="Times New Roman"/>
          <w:szCs w:val="24"/>
          <w:lang w:val="uk-UA"/>
        </w:rPr>
        <w:t xml:space="preserve">  </w:t>
      </w:r>
      <w:r w:rsidR="00DF24CC">
        <w:rPr>
          <w:rFonts w:eastAsia="Times New Roman" w:cs="Times New Roman"/>
          <w:szCs w:val="24"/>
          <w:lang w:val="uk-UA"/>
        </w:rPr>
        <w:t xml:space="preserve">      </w:t>
      </w:r>
      <w:r w:rsidR="00142FDF">
        <w:rPr>
          <w:rFonts w:eastAsia="Times New Roman" w:cs="Times New Roman"/>
          <w:szCs w:val="24"/>
          <w:lang w:val="uk-UA"/>
        </w:rPr>
        <w:t>Порядок збору, накопичення , зберігання, транспортування, знешкодження і захоронення промислових відходів виконуються відповідно до затвердженої та погодженої в органах Держспоживслужби «Інструкції щодо поводження з відходами виробництва на підприємстві».</w:t>
      </w:r>
    </w:p>
    <w:p w:rsidR="00142FDF" w:rsidRDefault="00142FDF" w:rsidP="00EF1E1F">
      <w:pPr>
        <w:widowControl w:val="0"/>
        <w:autoSpaceDE w:val="0"/>
        <w:autoSpaceDN w:val="0"/>
        <w:spacing w:before="1" w:after="0" w:line="240" w:lineRule="auto"/>
        <w:ind w:right="249"/>
        <w:jc w:val="both"/>
        <w:rPr>
          <w:rFonts w:eastAsia="Times New Roman" w:cs="Times New Roman"/>
          <w:szCs w:val="24"/>
          <w:lang w:val="uk-UA"/>
        </w:rPr>
      </w:pPr>
      <w:r>
        <w:rPr>
          <w:rFonts w:eastAsia="Times New Roman" w:cs="Times New Roman"/>
          <w:szCs w:val="24"/>
          <w:lang w:val="uk-UA"/>
        </w:rPr>
        <w:t xml:space="preserve">      Промислові відходи</w:t>
      </w:r>
      <w:r w:rsidRPr="00142FDF">
        <w:rPr>
          <w:rFonts w:eastAsia="Times New Roman" w:cs="Times New Roman"/>
          <w:szCs w:val="24"/>
          <w:lang w:val="uk-UA"/>
        </w:rPr>
        <w:t xml:space="preserve"> III та IV класу небезпеки</w:t>
      </w:r>
      <w:r>
        <w:rPr>
          <w:rFonts w:eastAsia="Times New Roman" w:cs="Times New Roman"/>
          <w:szCs w:val="24"/>
          <w:lang w:val="uk-UA"/>
        </w:rPr>
        <w:t xml:space="preserve"> збираються в контейнери-накопичувачі, які розміщені в підрозділах підприємства та по мірі  заповнення вивозяться на баз</w:t>
      </w:r>
      <w:r w:rsidR="00E96BFA">
        <w:rPr>
          <w:rFonts w:eastAsia="Times New Roman" w:cs="Times New Roman"/>
          <w:szCs w:val="24"/>
          <w:lang w:val="uk-UA"/>
        </w:rPr>
        <w:t>у</w:t>
      </w:r>
      <w:r>
        <w:rPr>
          <w:rFonts w:eastAsia="Times New Roman" w:cs="Times New Roman"/>
          <w:szCs w:val="24"/>
          <w:lang w:val="uk-UA"/>
        </w:rPr>
        <w:t xml:space="preserve"> матеріально-технічного постачання Смолінської шахти в спеціально відведені місця для подальшої передачі</w:t>
      </w:r>
      <w:r w:rsidR="00E96BFA">
        <w:rPr>
          <w:rFonts w:eastAsia="Times New Roman" w:cs="Times New Roman"/>
          <w:szCs w:val="24"/>
          <w:lang w:val="uk-UA"/>
        </w:rPr>
        <w:t xml:space="preserve"> їх на утилізацію згідно заключених договорів Державного підприємства «Східний гірничо-збагачувальний комбінат зі спеціалізованими організаціями, що мають відповідні ліцензії на утилізацію.</w:t>
      </w:r>
      <w:r>
        <w:rPr>
          <w:rFonts w:eastAsia="Times New Roman" w:cs="Times New Roman"/>
          <w:szCs w:val="24"/>
          <w:lang w:val="uk-UA"/>
        </w:rPr>
        <w:t xml:space="preserve"> </w:t>
      </w:r>
    </w:p>
    <w:p w:rsidR="0094135B" w:rsidRPr="00C8466F" w:rsidRDefault="00C8466F" w:rsidP="00362815">
      <w:pPr>
        <w:widowControl w:val="0"/>
        <w:autoSpaceDE w:val="0"/>
        <w:autoSpaceDN w:val="0"/>
        <w:spacing w:before="1" w:after="0" w:line="240" w:lineRule="auto"/>
        <w:ind w:right="249"/>
        <w:jc w:val="both"/>
        <w:rPr>
          <w:rFonts w:eastAsia="Times New Roman" w:cs="Times New Roman"/>
          <w:szCs w:val="24"/>
        </w:rPr>
      </w:pPr>
      <w:r>
        <w:rPr>
          <w:rFonts w:eastAsia="Times New Roman" w:cs="Times New Roman"/>
          <w:szCs w:val="24"/>
          <w:lang w:val="uk-UA"/>
        </w:rPr>
        <w:t xml:space="preserve">   </w:t>
      </w:r>
      <w:r w:rsidR="00E96BFA">
        <w:rPr>
          <w:rFonts w:eastAsia="Times New Roman" w:cs="Times New Roman"/>
          <w:szCs w:val="24"/>
          <w:lang w:val="uk-UA"/>
        </w:rPr>
        <w:t xml:space="preserve">     </w:t>
      </w:r>
      <w:r w:rsidR="0094135B" w:rsidRPr="00C8466F">
        <w:rPr>
          <w:rFonts w:eastAsia="Times New Roman" w:cs="Times New Roman"/>
          <w:szCs w:val="24"/>
          <w:lang w:val="uk-UA"/>
        </w:rPr>
        <w:t xml:space="preserve">Збирання і транспортування промислових відходів </w:t>
      </w:r>
      <w:r w:rsidR="00E96BFA" w:rsidRPr="00C8466F">
        <w:rPr>
          <w:rFonts w:eastAsia="Times New Roman" w:cs="Times New Roman"/>
          <w:szCs w:val="24"/>
          <w:lang w:val="uk-UA"/>
        </w:rPr>
        <w:t>інши</w:t>
      </w:r>
      <w:r w:rsidR="00362815" w:rsidRPr="00C8466F">
        <w:rPr>
          <w:rFonts w:eastAsia="Times New Roman" w:cs="Times New Roman"/>
          <w:szCs w:val="24"/>
          <w:lang w:val="uk-UA"/>
        </w:rPr>
        <w:t>ми</w:t>
      </w:r>
      <w:r w:rsidR="00E96BFA" w:rsidRPr="00C8466F">
        <w:rPr>
          <w:rFonts w:eastAsia="Times New Roman" w:cs="Times New Roman"/>
          <w:szCs w:val="24"/>
          <w:lang w:val="uk-UA"/>
        </w:rPr>
        <w:t xml:space="preserve"> підприємств</w:t>
      </w:r>
      <w:r w:rsidR="00362815" w:rsidRPr="00C8466F">
        <w:rPr>
          <w:rFonts w:eastAsia="Times New Roman" w:cs="Times New Roman"/>
          <w:szCs w:val="24"/>
          <w:lang w:val="uk-UA"/>
        </w:rPr>
        <w:t>ами</w:t>
      </w:r>
      <w:r w:rsidR="00E96BFA" w:rsidRPr="00C8466F">
        <w:rPr>
          <w:rFonts w:eastAsia="Times New Roman" w:cs="Times New Roman"/>
          <w:szCs w:val="24"/>
          <w:lang w:val="uk-UA"/>
        </w:rPr>
        <w:t xml:space="preserve"> та організаці</w:t>
      </w:r>
      <w:r w:rsidR="00362815" w:rsidRPr="00C8466F">
        <w:rPr>
          <w:rFonts w:eastAsia="Times New Roman" w:cs="Times New Roman"/>
          <w:szCs w:val="24"/>
          <w:lang w:val="uk-UA"/>
        </w:rPr>
        <w:t>ями</w:t>
      </w:r>
      <w:r w:rsidR="00E96BFA" w:rsidRPr="00C8466F">
        <w:rPr>
          <w:rFonts w:eastAsia="Times New Roman" w:cs="Times New Roman"/>
          <w:szCs w:val="24"/>
          <w:lang w:val="uk-UA"/>
        </w:rPr>
        <w:t xml:space="preserve"> </w:t>
      </w:r>
      <w:r w:rsidR="00362815" w:rsidRPr="00C8466F">
        <w:rPr>
          <w:rFonts w:eastAsia="Times New Roman" w:cs="Times New Roman"/>
          <w:szCs w:val="24"/>
          <w:lang w:val="uk-UA"/>
        </w:rPr>
        <w:t xml:space="preserve"> </w:t>
      </w:r>
      <w:r w:rsidR="00E96BFA" w:rsidRPr="00C8466F">
        <w:rPr>
          <w:rFonts w:eastAsia="Times New Roman" w:cs="Times New Roman"/>
          <w:szCs w:val="24"/>
          <w:lang w:val="uk-UA"/>
        </w:rPr>
        <w:t>проводиться за порядком та правилами розробленими індивідуальн</w:t>
      </w:r>
      <w:r w:rsidR="00362815" w:rsidRPr="00C8466F">
        <w:rPr>
          <w:rFonts w:eastAsia="Times New Roman" w:cs="Times New Roman"/>
          <w:szCs w:val="24"/>
          <w:lang w:val="uk-UA"/>
        </w:rPr>
        <w:t xml:space="preserve">о виробниками таких відходів. </w:t>
      </w:r>
    </w:p>
    <w:p w:rsidR="0094135B" w:rsidRPr="00C8466F" w:rsidRDefault="00362815" w:rsidP="00EF1E1F">
      <w:pPr>
        <w:widowControl w:val="0"/>
        <w:autoSpaceDE w:val="0"/>
        <w:autoSpaceDN w:val="0"/>
        <w:spacing w:after="0" w:line="240" w:lineRule="auto"/>
        <w:ind w:right="240"/>
        <w:jc w:val="both"/>
        <w:rPr>
          <w:rFonts w:eastAsia="Times New Roman" w:cs="Times New Roman"/>
          <w:szCs w:val="24"/>
        </w:rPr>
      </w:pPr>
      <w:r w:rsidRPr="00C8466F">
        <w:rPr>
          <w:rFonts w:eastAsia="Times New Roman" w:cs="Times New Roman"/>
          <w:szCs w:val="24"/>
          <w:lang w:val="uk-UA"/>
        </w:rPr>
        <w:t xml:space="preserve">      </w:t>
      </w:r>
      <w:r w:rsidR="0094135B" w:rsidRPr="00C8466F">
        <w:rPr>
          <w:rFonts w:eastAsia="Times New Roman" w:cs="Times New Roman"/>
          <w:szCs w:val="24"/>
        </w:rPr>
        <w:t>На даний час утворення, переробка і знешкодження промислових відходів на територіях населених пунктів С</w:t>
      </w:r>
      <w:r w:rsidR="00EB1715" w:rsidRPr="00C8466F">
        <w:rPr>
          <w:rFonts w:eastAsia="Times New Roman" w:cs="Times New Roman"/>
          <w:szCs w:val="24"/>
          <w:lang w:val="uk-UA"/>
        </w:rPr>
        <w:t>молінської територіальної громади</w:t>
      </w:r>
      <w:r w:rsidR="0094135B" w:rsidRPr="00C8466F">
        <w:rPr>
          <w:rFonts w:eastAsia="Times New Roman" w:cs="Times New Roman"/>
          <w:szCs w:val="24"/>
        </w:rPr>
        <w:t xml:space="preserve"> не здійснюється.</w:t>
      </w:r>
    </w:p>
    <w:p w:rsidR="0094135B" w:rsidRPr="00C8466F" w:rsidRDefault="00EB1715" w:rsidP="00EF1E1F">
      <w:pPr>
        <w:widowControl w:val="0"/>
        <w:autoSpaceDE w:val="0"/>
        <w:autoSpaceDN w:val="0"/>
        <w:spacing w:after="0" w:line="240" w:lineRule="auto"/>
        <w:ind w:right="240"/>
        <w:jc w:val="both"/>
        <w:rPr>
          <w:rFonts w:eastAsia="Times New Roman" w:cs="Times New Roman"/>
          <w:szCs w:val="24"/>
        </w:rPr>
      </w:pPr>
      <w:r w:rsidRPr="00C8466F">
        <w:rPr>
          <w:rFonts w:eastAsia="Times New Roman" w:cs="Times New Roman"/>
          <w:szCs w:val="24"/>
          <w:lang w:val="uk-UA"/>
        </w:rPr>
        <w:t xml:space="preserve">       </w:t>
      </w:r>
      <w:r w:rsidR="0094135B" w:rsidRPr="00C8466F">
        <w:rPr>
          <w:rFonts w:eastAsia="Times New Roman" w:cs="Times New Roman"/>
          <w:szCs w:val="24"/>
        </w:rPr>
        <w:t>Цією Схемою будівництво спеціальних установок для переробки та знешкодження промислових відходів не передбачено. Такі роботи можуть бути виконані за окремими проєктами.</w:t>
      </w:r>
    </w:p>
    <w:p w:rsidR="0094135B" w:rsidRPr="0094135B" w:rsidRDefault="0094135B" w:rsidP="00362815">
      <w:pPr>
        <w:widowControl w:val="0"/>
        <w:autoSpaceDE w:val="0"/>
        <w:autoSpaceDN w:val="0"/>
        <w:spacing w:after="0" w:line="240" w:lineRule="auto"/>
        <w:ind w:right="243"/>
        <w:jc w:val="both"/>
        <w:outlineLvl w:val="2"/>
        <w:rPr>
          <w:rFonts w:eastAsia="Times New Roman" w:cs="Times New Roman"/>
          <w:b/>
          <w:bCs/>
          <w:szCs w:val="24"/>
          <w:lang w:val="uk-UA"/>
        </w:rPr>
      </w:pPr>
      <w:r w:rsidRPr="0094135B">
        <w:rPr>
          <w:rFonts w:eastAsia="Times New Roman" w:cs="Times New Roman"/>
          <w:b/>
          <w:bCs/>
          <w:szCs w:val="24"/>
          <w:lang w:val="uk-UA"/>
        </w:rPr>
        <w:t>3.1. Визначення об’ємів утворення всіх видів промислових відходів ІІІ-І</w:t>
      </w:r>
      <w:r w:rsidRPr="0094135B">
        <w:rPr>
          <w:rFonts w:eastAsia="Times New Roman" w:cs="Times New Roman"/>
          <w:b/>
          <w:bCs/>
          <w:szCs w:val="24"/>
          <w:lang w:val="en-US"/>
        </w:rPr>
        <w:t>V</w:t>
      </w:r>
      <w:r w:rsidRPr="0094135B">
        <w:rPr>
          <w:rFonts w:eastAsia="Times New Roman" w:cs="Times New Roman"/>
          <w:b/>
          <w:bCs/>
          <w:szCs w:val="24"/>
          <w:lang w:val="uk-UA"/>
        </w:rPr>
        <w:t xml:space="preserve"> класів небезпеки, що підлягають захороненню разом із побутовими відходами</w:t>
      </w:r>
    </w:p>
    <w:p w:rsidR="0094135B" w:rsidRPr="00A93E0D" w:rsidRDefault="00362815" w:rsidP="00EF1E1F">
      <w:pPr>
        <w:widowControl w:val="0"/>
        <w:autoSpaceDE w:val="0"/>
        <w:autoSpaceDN w:val="0"/>
        <w:spacing w:after="0" w:line="240" w:lineRule="auto"/>
        <w:ind w:right="242"/>
        <w:jc w:val="both"/>
        <w:rPr>
          <w:rFonts w:eastAsia="Times New Roman" w:cs="Times New Roman"/>
          <w:szCs w:val="24"/>
          <w:lang w:val="uk-UA"/>
        </w:rPr>
      </w:pPr>
      <w:r>
        <w:rPr>
          <w:rFonts w:eastAsia="Times New Roman" w:cs="Times New Roman"/>
          <w:szCs w:val="24"/>
          <w:lang w:val="uk-UA"/>
        </w:rPr>
        <w:t xml:space="preserve">     </w:t>
      </w:r>
      <w:r w:rsidR="0094135B" w:rsidRPr="00A93E0D">
        <w:rPr>
          <w:rFonts w:eastAsia="Times New Roman" w:cs="Times New Roman"/>
          <w:szCs w:val="24"/>
          <w:lang w:val="uk-UA"/>
        </w:rPr>
        <w:t xml:space="preserve">Вивезення промислових відходів </w:t>
      </w:r>
      <w:r w:rsidR="0094135B" w:rsidRPr="0094135B">
        <w:rPr>
          <w:rFonts w:eastAsia="Times New Roman" w:cs="Times New Roman"/>
          <w:szCs w:val="24"/>
          <w:lang w:val="en-US"/>
        </w:rPr>
        <w:t>III</w:t>
      </w:r>
      <w:r w:rsidR="0094135B" w:rsidRPr="00A93E0D">
        <w:rPr>
          <w:rFonts w:eastAsia="Times New Roman" w:cs="Times New Roman"/>
          <w:szCs w:val="24"/>
          <w:lang w:val="uk-UA"/>
        </w:rPr>
        <w:t xml:space="preserve"> та </w:t>
      </w:r>
      <w:r w:rsidR="0094135B" w:rsidRPr="0094135B">
        <w:rPr>
          <w:rFonts w:eastAsia="Times New Roman" w:cs="Times New Roman"/>
          <w:szCs w:val="24"/>
          <w:lang w:val="en-US"/>
        </w:rPr>
        <w:t>IV</w:t>
      </w:r>
      <w:r w:rsidR="0094135B" w:rsidRPr="00A93E0D">
        <w:rPr>
          <w:rFonts w:eastAsia="Times New Roman" w:cs="Times New Roman"/>
          <w:szCs w:val="24"/>
          <w:lang w:val="uk-UA"/>
        </w:rPr>
        <w:t xml:space="preserve"> класу небезпеки (в тому числі й будівельні відходи) при їх утворенні, повинно здійснюватися самостійно власниками цих відходів, тому визначення об'ємів утворення всіх видів промислових відходів </w:t>
      </w:r>
      <w:r w:rsidR="0094135B" w:rsidRPr="0094135B">
        <w:rPr>
          <w:rFonts w:eastAsia="Times New Roman" w:cs="Times New Roman"/>
          <w:szCs w:val="24"/>
          <w:lang w:val="en-US"/>
        </w:rPr>
        <w:t>III</w:t>
      </w:r>
      <w:r w:rsidR="0094135B" w:rsidRPr="00A93E0D">
        <w:rPr>
          <w:rFonts w:eastAsia="Times New Roman" w:cs="Times New Roman"/>
          <w:szCs w:val="24"/>
          <w:lang w:val="uk-UA"/>
        </w:rPr>
        <w:t xml:space="preserve"> - </w:t>
      </w:r>
      <w:r w:rsidR="0094135B" w:rsidRPr="0094135B">
        <w:rPr>
          <w:rFonts w:eastAsia="Times New Roman" w:cs="Times New Roman"/>
          <w:szCs w:val="24"/>
          <w:lang w:val="en-US"/>
        </w:rPr>
        <w:t>IV</w:t>
      </w:r>
      <w:r w:rsidR="0094135B" w:rsidRPr="00A93E0D">
        <w:rPr>
          <w:rFonts w:eastAsia="Times New Roman" w:cs="Times New Roman"/>
          <w:szCs w:val="24"/>
          <w:lang w:val="uk-UA"/>
        </w:rPr>
        <w:t xml:space="preserve"> класів небезпеки, що підлягають захороненню разом із побутовими відходами або їх утилізації Схемою не проводилось.</w:t>
      </w:r>
    </w:p>
    <w:p w:rsidR="00EB1715" w:rsidRDefault="00EB1715" w:rsidP="00A93E0D">
      <w:pPr>
        <w:widowControl w:val="0"/>
        <w:autoSpaceDE w:val="0"/>
        <w:autoSpaceDN w:val="0"/>
        <w:spacing w:before="72" w:after="0" w:line="240" w:lineRule="auto"/>
        <w:ind w:left="-567"/>
        <w:outlineLvl w:val="2"/>
        <w:rPr>
          <w:rFonts w:eastAsia="Times New Roman" w:cs="Times New Roman"/>
          <w:b/>
          <w:bCs/>
          <w:szCs w:val="24"/>
          <w:lang w:val="uk-UA"/>
        </w:rPr>
      </w:pPr>
    </w:p>
    <w:p w:rsidR="00EB1715" w:rsidRPr="00362815" w:rsidRDefault="005C2208" w:rsidP="00362815">
      <w:pPr>
        <w:pStyle w:val="af"/>
        <w:rPr>
          <w:b/>
          <w:lang w:val="uk-UA"/>
        </w:rPr>
      </w:pPr>
      <w:r w:rsidRPr="00362815">
        <w:rPr>
          <w:b/>
          <w:lang w:val="uk-UA"/>
        </w:rPr>
        <w:t xml:space="preserve">                                    </w:t>
      </w:r>
      <w:r w:rsidR="00EB1715" w:rsidRPr="00362815">
        <w:rPr>
          <w:b/>
        </w:rPr>
        <w:t>Розділ 4. Заходи з прибирання об’єктів благоустрою</w:t>
      </w:r>
    </w:p>
    <w:p w:rsidR="00EB1715" w:rsidRPr="00362815" w:rsidRDefault="00EB1715" w:rsidP="00362815">
      <w:pPr>
        <w:pStyle w:val="af"/>
        <w:rPr>
          <w:b/>
          <w:lang w:val="uk-UA"/>
        </w:rPr>
      </w:pPr>
      <w:r w:rsidRPr="00362815">
        <w:rPr>
          <w:b/>
          <w:lang w:val="uk-UA"/>
        </w:rPr>
        <w:t xml:space="preserve">                 4.1 </w:t>
      </w:r>
      <w:r w:rsidRPr="00362815">
        <w:rPr>
          <w:b/>
        </w:rPr>
        <w:t>Заходи щодо механізованого прибирання об’єктів</w:t>
      </w:r>
      <w:r w:rsidRPr="00362815">
        <w:rPr>
          <w:b/>
          <w:spacing w:val="-5"/>
        </w:rPr>
        <w:t xml:space="preserve"> </w:t>
      </w:r>
      <w:r w:rsidRPr="00362815">
        <w:rPr>
          <w:b/>
        </w:rPr>
        <w:t>благоустрою</w:t>
      </w:r>
    </w:p>
    <w:p w:rsidR="00D727AE" w:rsidRDefault="00EB1715" w:rsidP="00F47C6B">
      <w:pPr>
        <w:tabs>
          <w:tab w:val="left" w:pos="0"/>
        </w:tabs>
        <w:spacing w:before="137" w:line="240" w:lineRule="auto"/>
        <w:rPr>
          <w:szCs w:val="24"/>
          <w:lang w:val="uk-UA"/>
        </w:rPr>
      </w:pPr>
      <w:r>
        <w:rPr>
          <w:b/>
          <w:szCs w:val="24"/>
          <w:lang w:val="uk-UA"/>
        </w:rPr>
        <w:t xml:space="preserve">     </w:t>
      </w:r>
      <w:r w:rsidRPr="00EB1715">
        <w:rPr>
          <w:szCs w:val="24"/>
        </w:rPr>
        <w:t xml:space="preserve">Механізоване прибирання територій населених пунктів є одним з важливих і складних завдань охорони навколишнього середовища. Якість робіт з прибирання і  санітарного очищення залежать від раціональної організації робіт і виконання технологічних режимів. Влітку виконуються роботи, що забезпечують максимальну чистоту доріг і приземних шарів повітря. Взимку проводяться </w:t>
      </w:r>
    </w:p>
    <w:p w:rsidR="00EB1715" w:rsidRPr="00B764CD" w:rsidRDefault="00EB1715" w:rsidP="00F47C6B">
      <w:pPr>
        <w:tabs>
          <w:tab w:val="left" w:pos="0"/>
        </w:tabs>
        <w:spacing w:before="137" w:line="240" w:lineRule="auto"/>
        <w:rPr>
          <w:lang w:val="uk-UA" w:bidi="en-US"/>
        </w:rPr>
      </w:pPr>
      <w:r w:rsidRPr="00D727AE">
        <w:rPr>
          <w:szCs w:val="24"/>
          <w:lang w:val="uk-UA"/>
        </w:rPr>
        <w:lastRenderedPageBreak/>
        <w:t>найбільш трудомісткі роботи: видалення снігу, боротьба з ожеледдю, запобігання сніжно-крижаним утворенням.</w:t>
      </w:r>
      <w:r w:rsidRPr="00D727AE">
        <w:rPr>
          <w:rFonts w:eastAsia="Times New Roman" w:cs="Times New Roman"/>
          <w:szCs w:val="24"/>
          <w:lang w:val="uk-UA"/>
        </w:rPr>
        <w:t xml:space="preserve"> </w:t>
      </w:r>
      <w:r w:rsidRPr="00B764CD">
        <w:rPr>
          <w:lang w:val="uk-UA" w:bidi="en-US"/>
        </w:rPr>
        <w:t>Як засвідчує проведений аналіз та виконані розрахунки, для організації належного утримання вулично-дорожньої мережі, збирання та транспортування ТПВ, в населених пунктах у відповідності до сучасних санітарно-гігієнічних вимог, парк наявних машин потрібно оновити, а деяку техніку і зовсім замінити.</w:t>
      </w:r>
    </w:p>
    <w:p w:rsidR="00EB1715" w:rsidRPr="00F47C6B" w:rsidRDefault="00F47C6B" w:rsidP="00F47C6B">
      <w:pPr>
        <w:pStyle w:val="af"/>
        <w:rPr>
          <w:lang w:val="en-US"/>
        </w:rPr>
      </w:pPr>
      <w:r>
        <w:rPr>
          <w:lang w:val="uk-UA"/>
        </w:rPr>
        <w:t xml:space="preserve">         </w:t>
      </w:r>
      <w:r w:rsidR="00EB1715" w:rsidRPr="00F47C6B">
        <w:rPr>
          <w:lang w:val="en-US"/>
        </w:rPr>
        <w:t>Організація механізованого прибирання вимагає:</w:t>
      </w:r>
    </w:p>
    <w:p w:rsidR="00EB1715" w:rsidRPr="00F47C6B" w:rsidRDefault="00EB1715" w:rsidP="00762C78">
      <w:pPr>
        <w:pStyle w:val="af"/>
        <w:numPr>
          <w:ilvl w:val="0"/>
          <w:numId w:val="3"/>
        </w:numPr>
        <w:rPr>
          <w:lang w:val="en-US"/>
        </w:rPr>
      </w:pPr>
      <w:r w:rsidRPr="00F47C6B">
        <w:rPr>
          <w:lang w:val="en-US"/>
        </w:rPr>
        <w:t>проведення підготовчих заходів;</w:t>
      </w:r>
    </w:p>
    <w:p w:rsidR="00EB1715" w:rsidRPr="00F47C6B" w:rsidRDefault="00EB1715" w:rsidP="00762C78">
      <w:pPr>
        <w:pStyle w:val="af"/>
        <w:numPr>
          <w:ilvl w:val="0"/>
          <w:numId w:val="3"/>
        </w:numPr>
      </w:pPr>
      <w:r w:rsidRPr="00F47C6B">
        <w:t xml:space="preserve">своєчасного ремонту вдосконалених покриттів вулиць, проїздів, площ (усунення нерівностей, </w:t>
      </w:r>
      <w:r w:rsidR="00F47C6B" w:rsidRPr="00F47C6B">
        <w:rPr>
          <w:lang w:val="uk-UA"/>
        </w:rPr>
        <w:t xml:space="preserve">        </w:t>
      </w:r>
      <w:r w:rsidRPr="00F47C6B">
        <w:t>западин, виступаючих кришок колодязів підземної мережі);</w:t>
      </w:r>
    </w:p>
    <w:p w:rsidR="00EB1715" w:rsidRPr="00F47C6B" w:rsidRDefault="00EB1715" w:rsidP="00762C78">
      <w:pPr>
        <w:pStyle w:val="af"/>
        <w:numPr>
          <w:ilvl w:val="0"/>
          <w:numId w:val="3"/>
        </w:numPr>
      </w:pPr>
      <w:r w:rsidRPr="00F47C6B">
        <w:t>огородження зелених насаджень бортовим камінням.</w:t>
      </w:r>
    </w:p>
    <w:p w:rsidR="004F1BEB" w:rsidRDefault="00762C78" w:rsidP="00EF1E1F">
      <w:pPr>
        <w:tabs>
          <w:tab w:val="left" w:pos="284"/>
        </w:tabs>
        <w:spacing w:after="0" w:line="240" w:lineRule="auto"/>
        <w:jc w:val="both"/>
        <w:rPr>
          <w:rFonts w:eastAsia="Times New Roman" w:cs="Times New Roman"/>
          <w:sz w:val="22"/>
          <w:lang w:val="uk-UA"/>
        </w:rPr>
      </w:pPr>
      <w:r>
        <w:rPr>
          <w:szCs w:val="24"/>
          <w:lang w:val="uk-UA"/>
        </w:rPr>
        <w:t xml:space="preserve">      </w:t>
      </w:r>
      <w:r w:rsidR="00EB1715" w:rsidRPr="004F1BEB">
        <w:rPr>
          <w:szCs w:val="24"/>
          <w:lang w:val="uk-UA"/>
        </w:rPr>
        <w:t>Органи самоврядування затверджують титульні списки вулиць, площ, проїздів, що потребують прибирання влітку і взимку, місця розміщення сніжних звалищ, пунктів вивантаження змету; кошторис заправки водою поливо-мийних машин, кількості піску і хімічних матеріалів, що заготовлюються для посипання доріг взимку; число чергових прибиральних машин; число самоскидів з нарощеними бортами для вивозу снігу в період сильних</w:t>
      </w:r>
      <w:r w:rsidR="004F1BEB">
        <w:rPr>
          <w:szCs w:val="24"/>
          <w:lang w:val="uk-UA"/>
        </w:rPr>
        <w:t xml:space="preserve"> </w:t>
      </w:r>
      <w:r w:rsidR="00EB1715" w:rsidRPr="004F1BEB">
        <w:rPr>
          <w:szCs w:val="24"/>
          <w:lang w:val="uk-UA"/>
        </w:rPr>
        <w:t>снігопадів.</w:t>
      </w:r>
      <w:r w:rsidR="004F1BEB" w:rsidRPr="004F1BEB">
        <w:rPr>
          <w:rFonts w:eastAsia="Times New Roman" w:cs="Times New Roman"/>
          <w:sz w:val="22"/>
          <w:lang w:val="uk-UA"/>
        </w:rPr>
        <w:t xml:space="preserve"> </w:t>
      </w:r>
      <w:r w:rsidR="004F1BEB">
        <w:rPr>
          <w:rFonts w:eastAsia="Times New Roman" w:cs="Times New Roman"/>
          <w:sz w:val="22"/>
          <w:lang w:val="uk-UA"/>
        </w:rPr>
        <w:t xml:space="preserve">                                                                                                                                                                                                                                                                                                                                                  </w:t>
      </w:r>
    </w:p>
    <w:p w:rsidR="00EB1715" w:rsidRPr="004F1BEB" w:rsidRDefault="004F1BEB" w:rsidP="00EF1E1F">
      <w:pPr>
        <w:tabs>
          <w:tab w:val="left" w:pos="284"/>
        </w:tabs>
        <w:spacing w:after="0" w:line="240" w:lineRule="auto"/>
        <w:jc w:val="both"/>
        <w:rPr>
          <w:szCs w:val="24"/>
        </w:rPr>
      </w:pPr>
      <w:r>
        <w:rPr>
          <w:rFonts w:eastAsia="Times New Roman" w:cs="Times New Roman"/>
          <w:szCs w:val="24"/>
          <w:lang w:val="uk-UA"/>
        </w:rPr>
        <w:t xml:space="preserve">          </w:t>
      </w:r>
      <w:r w:rsidRPr="004F1BEB">
        <w:rPr>
          <w:rFonts w:eastAsia="Times New Roman" w:cs="Times New Roman"/>
          <w:szCs w:val="24"/>
          <w:lang w:val="uk-UA"/>
        </w:rPr>
        <w:t xml:space="preserve">При підготовці до літнього прибирання заздалегідь встановлюють режими прибирання, які в першу чергу залежать від значущості вулиці, інтенсивності транспортного руху і інших показників, що зазначають у паспорті вулиці. </w:t>
      </w:r>
      <w:r w:rsidRPr="004F1BEB">
        <w:rPr>
          <w:rFonts w:eastAsia="Times New Roman" w:cs="Times New Roman"/>
          <w:szCs w:val="24"/>
        </w:rPr>
        <w:t>Вулиці групують по категоріях, в кожній з яких вибирають характерну вулицю, по ній встановлюють режими прибирання всіх вулиць цієї категорії і об'єми робіт.</w:t>
      </w:r>
    </w:p>
    <w:p w:rsidR="004F1BEB" w:rsidRDefault="004F1BEB" w:rsidP="00EF1E1F">
      <w:pPr>
        <w:widowControl w:val="0"/>
        <w:tabs>
          <w:tab w:val="left" w:pos="1305"/>
        </w:tabs>
        <w:autoSpaceDE w:val="0"/>
        <w:autoSpaceDN w:val="0"/>
        <w:spacing w:after="0" w:line="276" w:lineRule="exact"/>
        <w:outlineLvl w:val="2"/>
        <w:rPr>
          <w:rFonts w:eastAsia="Times New Roman" w:cs="Times New Roman"/>
          <w:b/>
          <w:bCs/>
          <w:szCs w:val="24"/>
          <w:lang w:val="uk-UA"/>
        </w:rPr>
      </w:pPr>
    </w:p>
    <w:p w:rsidR="004F1BEB" w:rsidRPr="00E17A6F" w:rsidRDefault="00E17A6F" w:rsidP="00E17A6F">
      <w:pPr>
        <w:tabs>
          <w:tab w:val="left" w:pos="1305"/>
        </w:tabs>
        <w:spacing w:line="276" w:lineRule="exact"/>
        <w:outlineLvl w:val="2"/>
        <w:rPr>
          <w:b/>
          <w:bCs/>
          <w:szCs w:val="24"/>
        </w:rPr>
      </w:pPr>
      <w:r w:rsidRPr="00E17A6F">
        <w:rPr>
          <w:b/>
          <w:bCs/>
          <w:szCs w:val="24"/>
          <w:lang w:val="uk-UA"/>
        </w:rPr>
        <w:t xml:space="preserve">                                 </w:t>
      </w:r>
      <w:r>
        <w:rPr>
          <w:b/>
          <w:bCs/>
          <w:szCs w:val="24"/>
          <w:lang w:val="uk-UA"/>
        </w:rPr>
        <w:t xml:space="preserve">4.2. </w:t>
      </w:r>
      <w:r w:rsidR="004F1BEB" w:rsidRPr="00E17A6F">
        <w:rPr>
          <w:b/>
          <w:bCs/>
          <w:szCs w:val="24"/>
        </w:rPr>
        <w:t>Зимове прибирання об’єктів</w:t>
      </w:r>
      <w:r w:rsidR="004F1BEB" w:rsidRPr="00E17A6F">
        <w:rPr>
          <w:b/>
          <w:bCs/>
          <w:spacing w:val="-5"/>
          <w:szCs w:val="24"/>
        </w:rPr>
        <w:t xml:space="preserve"> </w:t>
      </w:r>
      <w:r w:rsidR="004F1BEB" w:rsidRPr="00E17A6F">
        <w:rPr>
          <w:b/>
          <w:bCs/>
          <w:szCs w:val="24"/>
        </w:rPr>
        <w:t>благоустрою</w:t>
      </w:r>
    </w:p>
    <w:p w:rsidR="004F1BEB" w:rsidRPr="004F1BEB" w:rsidRDefault="004F1BEB" w:rsidP="00EF1E1F">
      <w:pPr>
        <w:widowControl w:val="0"/>
        <w:autoSpaceDE w:val="0"/>
        <w:autoSpaceDN w:val="0"/>
        <w:spacing w:before="140" w:after="0" w:line="240" w:lineRule="auto"/>
        <w:ind w:right="3"/>
        <w:jc w:val="both"/>
        <w:rPr>
          <w:rFonts w:eastAsia="Times New Roman" w:cs="Times New Roman"/>
          <w:szCs w:val="24"/>
        </w:rPr>
      </w:pPr>
      <w:r w:rsidRPr="004F1BEB">
        <w:rPr>
          <w:rFonts w:eastAsia="Times New Roman" w:cs="Times New Roman"/>
          <w:szCs w:val="24"/>
        </w:rPr>
        <w:t>Основним завданням зимового прибирання дорожніх покриттів є забезпечення нормальної роботи транспорту і руху пішоходів. Прибирання територій взимку трудомістке; складність організації прибирання пов'язана з нерівномірним завантаженням парку снігоприбиральних машин, залежних від інтенсивності снігопадів, їх тривалості, кількості  снігу, а також від температурних</w:t>
      </w:r>
      <w:r w:rsidRPr="004F1BEB">
        <w:rPr>
          <w:rFonts w:eastAsia="Times New Roman" w:cs="Times New Roman"/>
          <w:spacing w:val="-2"/>
          <w:szCs w:val="24"/>
        </w:rPr>
        <w:t xml:space="preserve"> </w:t>
      </w:r>
      <w:r w:rsidRPr="004F1BEB">
        <w:rPr>
          <w:rFonts w:eastAsia="Times New Roman" w:cs="Times New Roman"/>
          <w:szCs w:val="24"/>
        </w:rPr>
        <w:t>умов.</w:t>
      </w:r>
    </w:p>
    <w:p w:rsidR="005C2208" w:rsidRDefault="004F1BEB" w:rsidP="005C2208">
      <w:pPr>
        <w:pStyle w:val="a3"/>
        <w:spacing w:before="72"/>
        <w:ind w:left="0" w:right="3"/>
        <w:jc w:val="both"/>
        <w:rPr>
          <w:b/>
          <w:i/>
          <w:lang w:val="uk-UA"/>
        </w:rPr>
      </w:pPr>
      <w:r w:rsidRPr="004F1BEB">
        <w:rPr>
          <w:lang w:val="ru-RU"/>
        </w:rPr>
        <w:t>Території взимку прибирають у два етапи: розчищення проїжджої частини вулиць і проїздів; видалення з проїздів зібраного у вали снігу. Прибирання вулиць взимку складається з наступних робіт: своєчасного очищення проїжджої частини від снігу і боротьби з утворенням ущільненої кірки; ліквідації ожеледі і боротьби з ковзкістю покриттів вулиць; видалення сніжно-крижаних накатів і ущільненої кірки снігу; видалення сніжних валів з міських вулиць (вивіз на полігон, складування, снігосплав і сніготанення). Крім того, необхідно розчищати перехрестя, зачищати лотки після вантаження снігу, прибирати вулиці в безсніжні дні.</w:t>
      </w:r>
      <w:r>
        <w:rPr>
          <w:b/>
          <w:i/>
          <w:lang w:val="uk-UA"/>
        </w:rPr>
        <w:t xml:space="preserve">           </w:t>
      </w:r>
    </w:p>
    <w:p w:rsidR="004F1BEB" w:rsidRDefault="005C2208" w:rsidP="005C2208">
      <w:pPr>
        <w:pStyle w:val="a3"/>
        <w:spacing w:before="72"/>
        <w:ind w:left="0" w:right="3"/>
        <w:jc w:val="both"/>
        <w:rPr>
          <w:b/>
          <w:i/>
          <w:iCs/>
          <w:lang w:val="uk-UA"/>
        </w:rPr>
      </w:pPr>
      <w:r>
        <w:rPr>
          <w:b/>
          <w:i/>
          <w:lang w:val="uk-UA"/>
        </w:rPr>
        <w:t xml:space="preserve">            </w:t>
      </w:r>
      <w:r w:rsidR="004F1BEB" w:rsidRPr="005C2208">
        <w:rPr>
          <w:lang w:val="ru-RU"/>
        </w:rPr>
        <w:t xml:space="preserve">Роботою, що визначає ефективність прибирання, є снігоочищення. </w:t>
      </w:r>
      <w:r w:rsidR="004F1BEB" w:rsidRPr="00D81799">
        <w:rPr>
          <w:lang w:val="ru-RU"/>
        </w:rPr>
        <w:t>Виконання снігоочищувальних робіт можливе за умови строгого дотримання технологічних режимів, які обумовлюють залежність часу роботи машин від початку снігопаду, що вимагає практично цілодобової готовності машин до роботи. Тому в населених пунктах середньої зони на період снігопадів рекомендується передбачати цілодобове чергування піскорозкидачів і плугово- щіткових снігоочисників</w:t>
      </w:r>
      <w:r w:rsidR="004F1BEB" w:rsidRPr="00D81799">
        <w:rPr>
          <w:b/>
          <w:i/>
          <w:lang w:val="ru-RU"/>
        </w:rPr>
        <w:t>.</w:t>
      </w:r>
      <w:r w:rsidR="004F1BEB" w:rsidRPr="00D81799">
        <w:rPr>
          <w:b/>
          <w:i/>
          <w:iCs/>
          <w:lang w:val="ru-RU"/>
        </w:rPr>
        <w:t xml:space="preserve"> </w:t>
      </w:r>
    </w:p>
    <w:p w:rsidR="004F1BEB" w:rsidRPr="00A93E0D" w:rsidRDefault="004F1BEB" w:rsidP="00EF1E1F">
      <w:pPr>
        <w:pStyle w:val="4"/>
        <w:spacing w:before="1"/>
        <w:rPr>
          <w:rFonts w:ascii="Times New Roman" w:eastAsia="Times New Roman" w:hAnsi="Times New Roman" w:cs="Times New Roman"/>
          <w:iCs w:val="0"/>
          <w:color w:val="auto"/>
          <w:szCs w:val="24"/>
          <w:lang w:val="uk-UA"/>
        </w:rPr>
      </w:pPr>
      <w:r w:rsidRPr="00A93E0D">
        <w:rPr>
          <w:rFonts w:ascii="Times New Roman" w:eastAsia="Times New Roman" w:hAnsi="Times New Roman" w:cs="Times New Roman"/>
          <w:iCs w:val="0"/>
          <w:color w:val="auto"/>
          <w:szCs w:val="24"/>
          <w:lang w:val="uk-UA"/>
        </w:rPr>
        <w:t>Снігоочищення</w:t>
      </w:r>
    </w:p>
    <w:p w:rsidR="004F1BEB" w:rsidRPr="00A93E0D" w:rsidRDefault="004F1BEB" w:rsidP="00EF1E1F">
      <w:pPr>
        <w:widowControl w:val="0"/>
        <w:autoSpaceDE w:val="0"/>
        <w:autoSpaceDN w:val="0"/>
        <w:spacing w:before="137" w:after="0" w:line="240" w:lineRule="auto"/>
        <w:ind w:right="3"/>
        <w:jc w:val="both"/>
        <w:rPr>
          <w:rFonts w:eastAsia="Times New Roman" w:cs="Times New Roman"/>
          <w:szCs w:val="24"/>
          <w:lang w:val="uk-UA"/>
        </w:rPr>
      </w:pPr>
      <w:r w:rsidRPr="00A93E0D">
        <w:rPr>
          <w:rFonts w:eastAsia="Times New Roman" w:cs="Times New Roman"/>
          <w:szCs w:val="24"/>
          <w:lang w:val="uk-UA"/>
        </w:rPr>
        <w:t>Основний спосіб видалення снігу з покриттів доріг населених пунктів - підмітання і згрібання його у вали плугово-щітковими снігоочисниками.</w:t>
      </w:r>
    </w:p>
    <w:p w:rsidR="00452B89" w:rsidRDefault="004F1BEB" w:rsidP="00EF1E1F">
      <w:pPr>
        <w:widowControl w:val="0"/>
        <w:autoSpaceDE w:val="0"/>
        <w:autoSpaceDN w:val="0"/>
        <w:spacing w:after="0" w:line="240" w:lineRule="auto"/>
        <w:ind w:right="3"/>
        <w:jc w:val="both"/>
        <w:rPr>
          <w:rFonts w:eastAsia="Times New Roman" w:cs="Times New Roman"/>
          <w:szCs w:val="24"/>
        </w:rPr>
      </w:pPr>
      <w:r w:rsidRPr="004F1BEB">
        <w:rPr>
          <w:rFonts w:eastAsia="Times New Roman" w:cs="Times New Roman"/>
          <w:szCs w:val="24"/>
        </w:rPr>
        <w:t xml:space="preserve">Очищення проїжджої частини вулиць до асфальту одними снігоочисниками може бути забезпечена тільки при порівняно малій інтенсивності руху міського транспорту (не більше 120 маш/год). При більшій інтенсивності руху, як правило, не можна </w:t>
      </w:r>
    </w:p>
    <w:p w:rsidR="004F1BEB" w:rsidRPr="004F1BEB" w:rsidRDefault="004F1BEB" w:rsidP="00EF1E1F">
      <w:pPr>
        <w:widowControl w:val="0"/>
        <w:autoSpaceDE w:val="0"/>
        <w:autoSpaceDN w:val="0"/>
        <w:spacing w:after="0" w:line="240" w:lineRule="auto"/>
        <w:ind w:right="3"/>
        <w:jc w:val="both"/>
        <w:rPr>
          <w:rFonts w:eastAsia="Times New Roman" w:cs="Times New Roman"/>
          <w:szCs w:val="24"/>
        </w:rPr>
      </w:pPr>
      <w:r w:rsidRPr="004F1BEB">
        <w:rPr>
          <w:rFonts w:eastAsia="Times New Roman" w:cs="Times New Roman"/>
          <w:szCs w:val="24"/>
        </w:rPr>
        <w:t>запобігти утворенню ущільненого снігу без застосування хімічних матеріалів на покритті доріг.</w:t>
      </w:r>
    </w:p>
    <w:p w:rsidR="00111E86" w:rsidRDefault="00111E86" w:rsidP="00EF1E1F">
      <w:pPr>
        <w:pStyle w:val="a3"/>
        <w:spacing w:before="72"/>
        <w:ind w:left="0"/>
        <w:jc w:val="both"/>
        <w:rPr>
          <w:lang w:val="uk-UA"/>
        </w:rPr>
      </w:pPr>
      <w:r>
        <w:rPr>
          <w:lang w:val="uk-UA"/>
        </w:rPr>
        <w:t xml:space="preserve">       </w:t>
      </w:r>
      <w:r w:rsidR="004F1BEB" w:rsidRPr="00A93E0D">
        <w:rPr>
          <w:lang w:val="uk-UA"/>
        </w:rPr>
        <w:t xml:space="preserve">Хімічні матеріали перешкоджають ущільненню снігу який щойно випав, знижують величину сил змерзання льоду з поверхнею дорожнього покриття, але їх можна застосовувати тільки за інтенсивності снігопаду не менше 0,5 мм/год (з розрахунку на воду), оскільки інакше на дорожньому покритті утворюються розчини реагентів. Застосування хімічних матеріалів дає позитивний ефект при хорошому перемішуванні реагентів з снігом, яке може бути досягнуте при русі транспортних засобів інтенсивністю більше 100 маш/год. Дороги населених пунктів     з </w:t>
      </w:r>
      <w:r w:rsidR="004F1BEB" w:rsidRPr="00A93E0D">
        <w:rPr>
          <w:lang w:val="uk-UA"/>
        </w:rPr>
        <w:lastRenderedPageBreak/>
        <w:t>інтенсивністю руху транспорту не менше 100 маш/год, також при снігопадах інтенсивністю менше 0,5 мм/год прибирають без застосування хімічних матеріалів шляхом згрібання і змітання снігу плугово-щітковими</w:t>
      </w:r>
      <w:r w:rsidR="004F1BEB" w:rsidRPr="00A93E0D">
        <w:rPr>
          <w:spacing w:val="-1"/>
          <w:lang w:val="uk-UA"/>
        </w:rPr>
        <w:t xml:space="preserve"> </w:t>
      </w:r>
      <w:r w:rsidR="004F1BEB" w:rsidRPr="00A93E0D">
        <w:rPr>
          <w:lang w:val="uk-UA"/>
        </w:rPr>
        <w:t>снігоочисниками.</w:t>
      </w:r>
      <w:r w:rsidRPr="00A93E0D">
        <w:rPr>
          <w:lang w:val="uk-UA"/>
        </w:rPr>
        <w:t xml:space="preserve"> </w:t>
      </w:r>
      <w:r w:rsidRPr="00111E86">
        <w:rPr>
          <w:lang w:val="ru-RU"/>
        </w:rPr>
        <w:t>При інтенсивності снігопаду більше 0,5 мм/год і температурі більш ніж -6 °С додають</w:t>
      </w:r>
      <w:r>
        <w:rPr>
          <w:lang w:val="ru-RU"/>
        </w:rPr>
        <w:t xml:space="preserve"> </w:t>
      </w:r>
      <w:r w:rsidRPr="00111E86">
        <w:rPr>
          <w:lang w:val="ru-RU"/>
        </w:rPr>
        <w:t>20 г/м</w:t>
      </w:r>
      <w:r w:rsidRPr="00111E86">
        <w:rPr>
          <w:position w:val="9"/>
          <w:sz w:val="16"/>
          <w:lang w:val="ru-RU"/>
        </w:rPr>
        <w:t xml:space="preserve">2 </w:t>
      </w:r>
      <w:r w:rsidRPr="00111E86">
        <w:rPr>
          <w:lang w:val="ru-RU"/>
        </w:rPr>
        <w:t>хімічних реагентів, а при температурі нижче -6 °С – 30 г/м</w:t>
      </w:r>
      <w:r w:rsidRPr="00111E86">
        <w:rPr>
          <w:position w:val="9"/>
          <w:sz w:val="16"/>
          <w:lang w:val="ru-RU"/>
        </w:rPr>
        <w:t>2</w:t>
      </w:r>
      <w:r w:rsidRPr="00111E86">
        <w:rPr>
          <w:lang w:val="ru-RU"/>
        </w:rPr>
        <w:t xml:space="preserve">. </w:t>
      </w:r>
      <w:r w:rsidRPr="00A93E0D">
        <w:rPr>
          <w:lang w:val="ru-RU"/>
        </w:rPr>
        <w:t>Основні показники технологічного процесу снігоочищення при різних температурах і інтенсивності снігопаду приведені в таблиці 4.1.</w:t>
      </w:r>
    </w:p>
    <w:p w:rsidR="00E17A6F" w:rsidRDefault="005C2208" w:rsidP="0039214D">
      <w:pPr>
        <w:pStyle w:val="a3"/>
        <w:spacing w:before="72"/>
        <w:ind w:left="-567"/>
        <w:jc w:val="both"/>
        <w:rPr>
          <w:lang w:val="uk-UA"/>
        </w:rPr>
      </w:pPr>
      <w:r>
        <w:rPr>
          <w:lang w:val="uk-UA"/>
        </w:rPr>
        <w:t xml:space="preserve">                  </w:t>
      </w:r>
    </w:p>
    <w:p w:rsidR="005C5FFC" w:rsidRDefault="005C5FFC" w:rsidP="0039214D">
      <w:pPr>
        <w:pStyle w:val="a3"/>
        <w:spacing w:before="72"/>
        <w:ind w:left="-567"/>
        <w:jc w:val="both"/>
        <w:rPr>
          <w:lang w:val="uk-UA"/>
        </w:rPr>
      </w:pPr>
    </w:p>
    <w:p w:rsidR="007F360C" w:rsidRDefault="007F360C" w:rsidP="0039214D">
      <w:pPr>
        <w:pStyle w:val="a3"/>
        <w:spacing w:before="72"/>
        <w:ind w:left="-567"/>
        <w:jc w:val="both"/>
        <w:rPr>
          <w:lang w:val="uk-UA"/>
        </w:rPr>
      </w:pPr>
    </w:p>
    <w:p w:rsidR="000E6DAC" w:rsidRDefault="00762C78" w:rsidP="0039214D">
      <w:pPr>
        <w:pStyle w:val="a3"/>
        <w:spacing w:before="72"/>
        <w:ind w:left="-567"/>
        <w:jc w:val="both"/>
        <w:rPr>
          <w:lang w:val="uk-UA"/>
        </w:rPr>
      </w:pPr>
      <w:r>
        <w:rPr>
          <w:lang w:val="uk-UA"/>
        </w:rPr>
        <w:t xml:space="preserve">                                                                                                                                                   </w:t>
      </w:r>
      <w:r w:rsidR="000E6DAC">
        <w:rPr>
          <w:lang w:val="uk-UA"/>
        </w:rPr>
        <w:t>Таблиця 4.1</w:t>
      </w:r>
    </w:p>
    <w:tbl>
      <w:tblPr>
        <w:tblStyle w:val="TableNormal11"/>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6"/>
        <w:gridCol w:w="1416"/>
        <w:gridCol w:w="112"/>
        <w:gridCol w:w="1305"/>
        <w:gridCol w:w="1152"/>
        <w:gridCol w:w="980"/>
        <w:gridCol w:w="992"/>
        <w:gridCol w:w="107"/>
        <w:gridCol w:w="884"/>
        <w:gridCol w:w="994"/>
        <w:gridCol w:w="248"/>
        <w:gridCol w:w="993"/>
      </w:tblGrid>
      <w:tr w:rsidR="0039214D" w:rsidRPr="0039214D" w:rsidTr="0039214D">
        <w:trPr>
          <w:trHeight w:val="285"/>
        </w:trPr>
        <w:tc>
          <w:tcPr>
            <w:tcW w:w="766" w:type="dxa"/>
            <w:vMerge w:val="restart"/>
          </w:tcPr>
          <w:p w:rsidR="0039214D" w:rsidRPr="0039214D" w:rsidRDefault="0039214D" w:rsidP="0039214D">
            <w:pPr>
              <w:spacing w:before="4"/>
              <w:rPr>
                <w:rFonts w:ascii="Times New Roman" w:eastAsia="Times New Roman" w:hAnsi="Times New Roman" w:cs="Times New Roman"/>
                <w:lang w:val="ru-RU" w:bidi="en-US"/>
              </w:rPr>
            </w:pPr>
          </w:p>
          <w:p w:rsidR="0039214D" w:rsidRPr="0039214D" w:rsidRDefault="0039214D" w:rsidP="0039214D">
            <w:pPr>
              <w:ind w:left="79"/>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Режим</w:t>
            </w:r>
          </w:p>
        </w:tc>
        <w:tc>
          <w:tcPr>
            <w:tcW w:w="1528" w:type="dxa"/>
            <w:gridSpan w:val="2"/>
            <w:vMerge w:val="restart"/>
          </w:tcPr>
          <w:p w:rsidR="0039214D" w:rsidRPr="0039214D" w:rsidRDefault="0039214D" w:rsidP="0039214D">
            <w:pPr>
              <w:spacing w:before="144"/>
              <w:ind w:left="85" w:right="73"/>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Інтенсивність снігопаду, мм/рік</w:t>
            </w:r>
          </w:p>
        </w:tc>
        <w:tc>
          <w:tcPr>
            <w:tcW w:w="1305" w:type="dxa"/>
            <w:vMerge w:val="restart"/>
          </w:tcPr>
          <w:p w:rsidR="0039214D" w:rsidRPr="0039214D" w:rsidRDefault="0039214D" w:rsidP="0039214D">
            <w:pPr>
              <w:spacing w:before="4"/>
              <w:rPr>
                <w:rFonts w:ascii="Times New Roman" w:eastAsia="Times New Roman" w:hAnsi="Times New Roman" w:cs="Times New Roman"/>
                <w:lang w:val="ru-RU" w:bidi="en-US"/>
              </w:rPr>
            </w:pPr>
          </w:p>
          <w:p w:rsidR="0039214D" w:rsidRPr="0039214D" w:rsidRDefault="0039214D" w:rsidP="0039214D">
            <w:pPr>
              <w:ind w:left="321" w:hanging="205"/>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Температура снігу, °С</w:t>
            </w:r>
          </w:p>
        </w:tc>
        <w:tc>
          <w:tcPr>
            <w:tcW w:w="1152" w:type="dxa"/>
            <w:vMerge w:val="restart"/>
          </w:tcPr>
          <w:p w:rsidR="0039214D" w:rsidRPr="0039214D" w:rsidRDefault="0039214D" w:rsidP="0039214D">
            <w:pPr>
              <w:spacing w:before="31" w:line="237" w:lineRule="auto"/>
              <w:ind w:left="152" w:right="144" w:hanging="1"/>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Норма витрати реагенту, г/м2</w:t>
            </w:r>
          </w:p>
        </w:tc>
        <w:tc>
          <w:tcPr>
            <w:tcW w:w="5198" w:type="dxa"/>
            <w:gridSpan w:val="7"/>
          </w:tcPr>
          <w:p w:rsidR="0039214D" w:rsidRPr="0039214D" w:rsidRDefault="0039214D" w:rsidP="0039214D">
            <w:pPr>
              <w:spacing w:before="29"/>
              <w:ind w:left="1338"/>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Тривалість етапів, годин</w:t>
            </w:r>
          </w:p>
        </w:tc>
      </w:tr>
      <w:tr w:rsidR="0039214D" w:rsidRPr="0039214D" w:rsidTr="0039214D">
        <w:trPr>
          <w:trHeight w:val="681"/>
        </w:trPr>
        <w:tc>
          <w:tcPr>
            <w:tcW w:w="766" w:type="dxa"/>
            <w:vMerge/>
            <w:tcBorders>
              <w:top w:val="nil"/>
            </w:tcBorders>
          </w:tcPr>
          <w:p w:rsidR="0039214D" w:rsidRPr="0039214D" w:rsidRDefault="0039214D" w:rsidP="0039214D">
            <w:pPr>
              <w:rPr>
                <w:rFonts w:ascii="Times New Roman" w:eastAsia="Times New Roman" w:hAnsi="Times New Roman" w:cs="Times New Roman"/>
                <w:lang w:val="ru-RU" w:bidi="en-US"/>
              </w:rPr>
            </w:pPr>
          </w:p>
        </w:tc>
        <w:tc>
          <w:tcPr>
            <w:tcW w:w="1528" w:type="dxa"/>
            <w:gridSpan w:val="2"/>
            <w:vMerge/>
            <w:tcBorders>
              <w:top w:val="nil"/>
            </w:tcBorders>
          </w:tcPr>
          <w:p w:rsidR="0039214D" w:rsidRPr="0039214D" w:rsidRDefault="0039214D" w:rsidP="0039214D">
            <w:pPr>
              <w:rPr>
                <w:rFonts w:ascii="Times New Roman" w:eastAsia="Times New Roman" w:hAnsi="Times New Roman" w:cs="Times New Roman"/>
                <w:lang w:val="ru-RU" w:bidi="en-US"/>
              </w:rPr>
            </w:pPr>
          </w:p>
        </w:tc>
        <w:tc>
          <w:tcPr>
            <w:tcW w:w="1305" w:type="dxa"/>
            <w:vMerge/>
            <w:tcBorders>
              <w:top w:val="nil"/>
            </w:tcBorders>
          </w:tcPr>
          <w:p w:rsidR="0039214D" w:rsidRPr="0039214D" w:rsidRDefault="0039214D" w:rsidP="0039214D">
            <w:pPr>
              <w:rPr>
                <w:rFonts w:ascii="Times New Roman" w:eastAsia="Times New Roman" w:hAnsi="Times New Roman" w:cs="Times New Roman"/>
                <w:lang w:val="ru-RU" w:bidi="en-US"/>
              </w:rPr>
            </w:pPr>
          </w:p>
        </w:tc>
        <w:tc>
          <w:tcPr>
            <w:tcW w:w="1152" w:type="dxa"/>
            <w:vMerge/>
            <w:tcBorders>
              <w:top w:val="nil"/>
            </w:tcBorders>
          </w:tcPr>
          <w:p w:rsidR="0039214D" w:rsidRPr="0039214D" w:rsidRDefault="0039214D" w:rsidP="0039214D">
            <w:pPr>
              <w:rPr>
                <w:rFonts w:ascii="Times New Roman" w:eastAsia="Times New Roman" w:hAnsi="Times New Roman" w:cs="Times New Roman"/>
                <w:lang w:val="ru-RU" w:bidi="en-US"/>
              </w:rPr>
            </w:pPr>
          </w:p>
        </w:tc>
        <w:tc>
          <w:tcPr>
            <w:tcW w:w="980" w:type="dxa"/>
          </w:tcPr>
          <w:p w:rsidR="0039214D" w:rsidRPr="0039214D" w:rsidRDefault="0039214D" w:rsidP="0039214D">
            <w:pPr>
              <w:spacing w:before="7"/>
              <w:rPr>
                <w:rFonts w:ascii="Times New Roman" w:eastAsia="Times New Roman" w:hAnsi="Times New Roman" w:cs="Times New Roman"/>
                <w:lang w:val="ru-RU" w:bidi="en-US"/>
              </w:rPr>
            </w:pPr>
          </w:p>
          <w:p w:rsidR="0039214D" w:rsidRPr="0039214D" w:rsidRDefault="0039214D" w:rsidP="0039214D">
            <w:pPr>
              <w:ind w:left="23" w:right="6"/>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витримка</w:t>
            </w:r>
          </w:p>
        </w:tc>
        <w:tc>
          <w:tcPr>
            <w:tcW w:w="1099" w:type="dxa"/>
            <w:gridSpan w:val="2"/>
          </w:tcPr>
          <w:p w:rsidR="0039214D" w:rsidRPr="0039214D" w:rsidRDefault="0039214D" w:rsidP="0039214D">
            <w:pPr>
              <w:spacing w:before="110"/>
              <w:ind w:left="75" w:right="4" w:firstLine="91"/>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обробка реагентом</w:t>
            </w:r>
          </w:p>
        </w:tc>
        <w:tc>
          <w:tcPr>
            <w:tcW w:w="884" w:type="dxa"/>
          </w:tcPr>
          <w:p w:rsidR="0039214D" w:rsidRPr="0039214D" w:rsidRDefault="0039214D" w:rsidP="0039214D">
            <w:pPr>
              <w:spacing w:before="7"/>
              <w:rPr>
                <w:rFonts w:ascii="Times New Roman" w:eastAsia="Times New Roman" w:hAnsi="Times New Roman" w:cs="Times New Roman"/>
                <w:lang w:val="ru-RU" w:bidi="en-US"/>
              </w:rPr>
            </w:pPr>
          </w:p>
          <w:p w:rsidR="0039214D" w:rsidRPr="0039214D" w:rsidRDefault="0039214D" w:rsidP="0039214D">
            <w:pPr>
              <w:ind w:left="85" w:right="66"/>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інтервал</w:t>
            </w:r>
          </w:p>
        </w:tc>
        <w:tc>
          <w:tcPr>
            <w:tcW w:w="1242" w:type="dxa"/>
            <w:gridSpan w:val="2"/>
          </w:tcPr>
          <w:p w:rsidR="0039214D" w:rsidRPr="0039214D" w:rsidRDefault="0039214D" w:rsidP="0039214D">
            <w:pPr>
              <w:spacing w:before="110"/>
              <w:ind w:left="68" w:right="29" w:firstLine="16"/>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згрібання і змітання</w:t>
            </w:r>
          </w:p>
        </w:tc>
        <w:tc>
          <w:tcPr>
            <w:tcW w:w="993" w:type="dxa"/>
          </w:tcPr>
          <w:p w:rsidR="0039214D" w:rsidRPr="0039214D" w:rsidRDefault="0039214D" w:rsidP="0039214D">
            <w:pPr>
              <w:spacing w:before="7"/>
              <w:rPr>
                <w:rFonts w:ascii="Times New Roman" w:eastAsia="Times New Roman" w:hAnsi="Times New Roman" w:cs="Times New Roman"/>
                <w:lang w:val="ru-RU" w:bidi="en-US"/>
              </w:rPr>
            </w:pPr>
          </w:p>
          <w:p w:rsidR="0039214D" w:rsidRPr="0039214D" w:rsidRDefault="0039214D" w:rsidP="0039214D">
            <w:pPr>
              <w:ind w:left="134" w:right="122"/>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Всього:</w:t>
            </w:r>
          </w:p>
        </w:tc>
      </w:tr>
      <w:tr w:rsidR="0039214D" w:rsidRPr="0039214D" w:rsidTr="0039214D">
        <w:trPr>
          <w:trHeight w:val="330"/>
        </w:trPr>
        <w:tc>
          <w:tcPr>
            <w:tcW w:w="9949" w:type="dxa"/>
            <w:gridSpan w:val="12"/>
          </w:tcPr>
          <w:p w:rsidR="0039214D" w:rsidRPr="0039214D" w:rsidRDefault="0039214D" w:rsidP="0039214D">
            <w:pPr>
              <w:spacing w:before="27"/>
              <w:ind w:left="3844" w:right="3950"/>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Перший цикл</w:t>
            </w:r>
          </w:p>
        </w:tc>
      </w:tr>
      <w:tr w:rsidR="0039214D" w:rsidRPr="0039214D" w:rsidTr="0039214D">
        <w:trPr>
          <w:trHeight w:val="308"/>
        </w:trPr>
        <w:tc>
          <w:tcPr>
            <w:tcW w:w="766" w:type="dxa"/>
            <w:tcBorders>
              <w:bottom w:val="nil"/>
            </w:tcBorders>
          </w:tcPr>
          <w:p w:rsidR="0039214D" w:rsidRPr="0039214D" w:rsidRDefault="0039214D" w:rsidP="0039214D">
            <w:pPr>
              <w:rPr>
                <w:rFonts w:ascii="Times New Roman" w:eastAsia="Times New Roman" w:hAnsi="Times New Roman" w:cs="Times New Roman"/>
                <w:lang w:val="ru-RU" w:bidi="en-US"/>
              </w:rPr>
            </w:pPr>
          </w:p>
        </w:tc>
        <w:tc>
          <w:tcPr>
            <w:tcW w:w="1416" w:type="dxa"/>
            <w:tcBorders>
              <w:bottom w:val="nil"/>
            </w:tcBorders>
          </w:tcPr>
          <w:p w:rsidR="0039214D" w:rsidRPr="0039214D" w:rsidRDefault="0039214D" w:rsidP="0039214D">
            <w:pPr>
              <w:rPr>
                <w:rFonts w:ascii="Times New Roman" w:eastAsia="Times New Roman" w:hAnsi="Times New Roman" w:cs="Times New Roman"/>
                <w:lang w:val="ru-RU" w:bidi="en-US"/>
              </w:rPr>
            </w:pPr>
          </w:p>
        </w:tc>
        <w:tc>
          <w:tcPr>
            <w:tcW w:w="1417" w:type="dxa"/>
            <w:gridSpan w:val="2"/>
            <w:tcBorders>
              <w:bottom w:val="nil"/>
            </w:tcBorders>
          </w:tcPr>
          <w:p w:rsidR="0039214D" w:rsidRPr="0039214D" w:rsidRDefault="0039214D" w:rsidP="0039214D">
            <w:pPr>
              <w:spacing w:before="27" w:line="261" w:lineRule="exact"/>
              <w:ind w:left="144" w:right="136"/>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Вище -6</w:t>
            </w:r>
          </w:p>
        </w:tc>
        <w:tc>
          <w:tcPr>
            <w:tcW w:w="1152" w:type="dxa"/>
            <w:tcBorders>
              <w:bottom w:val="nil"/>
            </w:tcBorders>
          </w:tcPr>
          <w:p w:rsidR="0039214D" w:rsidRPr="0039214D" w:rsidRDefault="0039214D" w:rsidP="0039214D">
            <w:pPr>
              <w:spacing w:before="27" w:line="261" w:lineRule="exact"/>
              <w:ind w:right="445"/>
              <w:jc w:val="right"/>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15</w:t>
            </w:r>
          </w:p>
        </w:tc>
        <w:tc>
          <w:tcPr>
            <w:tcW w:w="980" w:type="dxa"/>
            <w:tcBorders>
              <w:bottom w:val="nil"/>
            </w:tcBorders>
          </w:tcPr>
          <w:p w:rsidR="0039214D" w:rsidRPr="0039214D" w:rsidRDefault="0039214D" w:rsidP="0039214D">
            <w:pPr>
              <w:rPr>
                <w:rFonts w:ascii="Times New Roman" w:eastAsia="Times New Roman" w:hAnsi="Times New Roman" w:cs="Times New Roman"/>
                <w:lang w:val="ru-RU" w:bidi="en-US"/>
              </w:rPr>
            </w:pPr>
          </w:p>
        </w:tc>
        <w:tc>
          <w:tcPr>
            <w:tcW w:w="1099" w:type="dxa"/>
            <w:gridSpan w:val="2"/>
            <w:tcBorders>
              <w:bottom w:val="nil"/>
            </w:tcBorders>
          </w:tcPr>
          <w:p w:rsidR="0039214D" w:rsidRPr="0039214D" w:rsidRDefault="0039214D" w:rsidP="0039214D">
            <w:pPr>
              <w:rPr>
                <w:rFonts w:ascii="Times New Roman" w:eastAsia="Times New Roman" w:hAnsi="Times New Roman" w:cs="Times New Roman"/>
                <w:lang w:val="ru-RU" w:bidi="en-US"/>
              </w:rPr>
            </w:pPr>
          </w:p>
        </w:tc>
        <w:tc>
          <w:tcPr>
            <w:tcW w:w="884" w:type="dxa"/>
            <w:tcBorders>
              <w:bottom w:val="nil"/>
            </w:tcBorders>
          </w:tcPr>
          <w:p w:rsidR="0039214D" w:rsidRPr="0039214D" w:rsidRDefault="0039214D" w:rsidP="0039214D">
            <w:pPr>
              <w:rPr>
                <w:rFonts w:ascii="Times New Roman" w:eastAsia="Times New Roman" w:hAnsi="Times New Roman" w:cs="Times New Roman"/>
                <w:lang w:val="ru-RU" w:bidi="en-US"/>
              </w:rPr>
            </w:pPr>
          </w:p>
        </w:tc>
        <w:tc>
          <w:tcPr>
            <w:tcW w:w="1242" w:type="dxa"/>
            <w:gridSpan w:val="2"/>
            <w:tcBorders>
              <w:bottom w:val="nil"/>
            </w:tcBorders>
          </w:tcPr>
          <w:p w:rsidR="0039214D" w:rsidRPr="0039214D" w:rsidRDefault="0039214D" w:rsidP="0039214D">
            <w:pPr>
              <w:rPr>
                <w:rFonts w:ascii="Times New Roman" w:eastAsia="Times New Roman" w:hAnsi="Times New Roman" w:cs="Times New Roman"/>
                <w:lang w:val="ru-RU" w:bidi="en-US"/>
              </w:rPr>
            </w:pPr>
          </w:p>
        </w:tc>
        <w:tc>
          <w:tcPr>
            <w:tcW w:w="993" w:type="dxa"/>
            <w:tcBorders>
              <w:bottom w:val="nil"/>
            </w:tcBorders>
          </w:tcPr>
          <w:p w:rsidR="0039214D" w:rsidRPr="0039214D" w:rsidRDefault="0039214D" w:rsidP="0039214D">
            <w:pPr>
              <w:rPr>
                <w:rFonts w:ascii="Times New Roman" w:eastAsia="Times New Roman" w:hAnsi="Times New Roman" w:cs="Times New Roman"/>
                <w:lang w:val="ru-RU" w:bidi="en-US"/>
              </w:rPr>
            </w:pPr>
          </w:p>
        </w:tc>
      </w:tr>
      <w:tr w:rsidR="0039214D" w:rsidRPr="0039214D" w:rsidTr="0039214D">
        <w:trPr>
          <w:trHeight w:val="276"/>
        </w:trPr>
        <w:tc>
          <w:tcPr>
            <w:tcW w:w="766" w:type="dxa"/>
            <w:tcBorders>
              <w:top w:val="nil"/>
              <w:bottom w:val="nil"/>
            </w:tcBorders>
          </w:tcPr>
          <w:p w:rsidR="0039214D" w:rsidRPr="0039214D" w:rsidRDefault="0039214D" w:rsidP="0039214D">
            <w:pPr>
              <w:spacing w:line="256" w:lineRule="exact"/>
              <w:ind w:left="6"/>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1</w:t>
            </w:r>
          </w:p>
        </w:tc>
        <w:tc>
          <w:tcPr>
            <w:tcW w:w="1416" w:type="dxa"/>
            <w:tcBorders>
              <w:top w:val="nil"/>
              <w:bottom w:val="nil"/>
            </w:tcBorders>
          </w:tcPr>
          <w:p w:rsidR="0039214D" w:rsidRPr="0039214D" w:rsidRDefault="0039214D" w:rsidP="0039214D">
            <w:pPr>
              <w:spacing w:line="256" w:lineRule="exact"/>
              <w:ind w:left="81" w:right="73"/>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0,5-1</w:t>
            </w:r>
          </w:p>
        </w:tc>
        <w:tc>
          <w:tcPr>
            <w:tcW w:w="1417" w:type="dxa"/>
            <w:gridSpan w:val="2"/>
            <w:tcBorders>
              <w:top w:val="nil"/>
              <w:bottom w:val="nil"/>
            </w:tcBorders>
          </w:tcPr>
          <w:p w:rsidR="0039214D" w:rsidRPr="0039214D" w:rsidRDefault="0039214D" w:rsidP="0039214D">
            <w:pPr>
              <w:spacing w:line="256" w:lineRule="exact"/>
              <w:ind w:left="144" w:right="138"/>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-6...-18</w:t>
            </w:r>
          </w:p>
        </w:tc>
        <w:tc>
          <w:tcPr>
            <w:tcW w:w="1152" w:type="dxa"/>
            <w:tcBorders>
              <w:top w:val="nil"/>
              <w:bottom w:val="nil"/>
            </w:tcBorders>
          </w:tcPr>
          <w:p w:rsidR="0039214D" w:rsidRPr="0039214D" w:rsidRDefault="0039214D" w:rsidP="0039214D">
            <w:pPr>
              <w:spacing w:line="256" w:lineRule="exact"/>
              <w:ind w:right="445"/>
              <w:jc w:val="right"/>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25</w:t>
            </w:r>
          </w:p>
        </w:tc>
        <w:tc>
          <w:tcPr>
            <w:tcW w:w="980" w:type="dxa"/>
            <w:tcBorders>
              <w:top w:val="nil"/>
              <w:bottom w:val="nil"/>
            </w:tcBorders>
          </w:tcPr>
          <w:p w:rsidR="0039214D" w:rsidRPr="0039214D" w:rsidRDefault="0039214D" w:rsidP="0039214D">
            <w:pPr>
              <w:spacing w:line="256" w:lineRule="exact"/>
              <w:ind w:left="6" w:right="6"/>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0,75</w:t>
            </w:r>
          </w:p>
        </w:tc>
        <w:tc>
          <w:tcPr>
            <w:tcW w:w="1099" w:type="dxa"/>
            <w:gridSpan w:val="2"/>
            <w:tcBorders>
              <w:top w:val="nil"/>
              <w:bottom w:val="nil"/>
            </w:tcBorders>
          </w:tcPr>
          <w:p w:rsidR="0039214D" w:rsidRPr="0039214D" w:rsidRDefault="0039214D" w:rsidP="0039214D">
            <w:pPr>
              <w:spacing w:line="256" w:lineRule="exact"/>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1</w:t>
            </w:r>
          </w:p>
        </w:tc>
        <w:tc>
          <w:tcPr>
            <w:tcW w:w="884" w:type="dxa"/>
            <w:tcBorders>
              <w:top w:val="nil"/>
              <w:bottom w:val="nil"/>
            </w:tcBorders>
          </w:tcPr>
          <w:p w:rsidR="0039214D" w:rsidRPr="0039214D" w:rsidRDefault="0039214D" w:rsidP="0039214D">
            <w:pPr>
              <w:spacing w:line="256" w:lineRule="exact"/>
              <w:ind w:right="1"/>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3</w:t>
            </w:r>
          </w:p>
        </w:tc>
        <w:tc>
          <w:tcPr>
            <w:tcW w:w="1242" w:type="dxa"/>
            <w:gridSpan w:val="2"/>
            <w:tcBorders>
              <w:top w:val="nil"/>
              <w:bottom w:val="nil"/>
            </w:tcBorders>
          </w:tcPr>
          <w:p w:rsidR="0039214D" w:rsidRPr="0039214D" w:rsidRDefault="0039214D" w:rsidP="0039214D">
            <w:pPr>
              <w:spacing w:line="256" w:lineRule="exact"/>
              <w:ind w:left="1"/>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3</w:t>
            </w:r>
          </w:p>
        </w:tc>
        <w:tc>
          <w:tcPr>
            <w:tcW w:w="993" w:type="dxa"/>
            <w:tcBorders>
              <w:top w:val="nil"/>
              <w:bottom w:val="nil"/>
            </w:tcBorders>
          </w:tcPr>
          <w:p w:rsidR="0039214D" w:rsidRPr="0039214D" w:rsidRDefault="0039214D" w:rsidP="0039214D">
            <w:pPr>
              <w:spacing w:line="256" w:lineRule="exact"/>
              <w:ind w:left="127" w:right="122"/>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7,75</w:t>
            </w:r>
          </w:p>
        </w:tc>
      </w:tr>
      <w:tr w:rsidR="0039214D" w:rsidRPr="0039214D" w:rsidTr="0039214D">
        <w:trPr>
          <w:trHeight w:val="300"/>
        </w:trPr>
        <w:tc>
          <w:tcPr>
            <w:tcW w:w="766" w:type="dxa"/>
            <w:tcBorders>
              <w:top w:val="nil"/>
            </w:tcBorders>
          </w:tcPr>
          <w:p w:rsidR="0039214D" w:rsidRPr="0039214D" w:rsidRDefault="0039214D" w:rsidP="0039214D">
            <w:pPr>
              <w:rPr>
                <w:rFonts w:ascii="Times New Roman" w:eastAsia="Times New Roman" w:hAnsi="Times New Roman" w:cs="Times New Roman"/>
                <w:lang w:val="ru-RU" w:bidi="en-US"/>
              </w:rPr>
            </w:pPr>
          </w:p>
        </w:tc>
        <w:tc>
          <w:tcPr>
            <w:tcW w:w="1416" w:type="dxa"/>
            <w:tcBorders>
              <w:top w:val="nil"/>
            </w:tcBorders>
          </w:tcPr>
          <w:p w:rsidR="0039214D" w:rsidRPr="0039214D" w:rsidRDefault="0039214D" w:rsidP="0039214D">
            <w:pPr>
              <w:rPr>
                <w:rFonts w:ascii="Times New Roman" w:eastAsia="Times New Roman" w:hAnsi="Times New Roman" w:cs="Times New Roman"/>
                <w:lang w:val="ru-RU" w:bidi="en-US"/>
              </w:rPr>
            </w:pPr>
          </w:p>
        </w:tc>
        <w:tc>
          <w:tcPr>
            <w:tcW w:w="1417" w:type="dxa"/>
            <w:gridSpan w:val="2"/>
            <w:tcBorders>
              <w:top w:val="nil"/>
            </w:tcBorders>
          </w:tcPr>
          <w:p w:rsidR="0039214D" w:rsidRPr="0039214D" w:rsidRDefault="0039214D" w:rsidP="0039214D">
            <w:pPr>
              <w:spacing w:line="271" w:lineRule="exact"/>
              <w:ind w:left="144" w:right="139"/>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Нижче -18</w:t>
            </w:r>
          </w:p>
        </w:tc>
        <w:tc>
          <w:tcPr>
            <w:tcW w:w="1152" w:type="dxa"/>
            <w:tcBorders>
              <w:top w:val="nil"/>
            </w:tcBorders>
          </w:tcPr>
          <w:p w:rsidR="0039214D" w:rsidRPr="0039214D" w:rsidRDefault="0039214D" w:rsidP="0039214D">
            <w:pPr>
              <w:spacing w:line="271" w:lineRule="exact"/>
              <w:ind w:right="445"/>
              <w:jc w:val="right"/>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35</w:t>
            </w:r>
          </w:p>
        </w:tc>
        <w:tc>
          <w:tcPr>
            <w:tcW w:w="980" w:type="dxa"/>
            <w:tcBorders>
              <w:top w:val="nil"/>
            </w:tcBorders>
          </w:tcPr>
          <w:p w:rsidR="0039214D" w:rsidRPr="0039214D" w:rsidRDefault="0039214D" w:rsidP="0039214D">
            <w:pPr>
              <w:rPr>
                <w:rFonts w:ascii="Times New Roman" w:eastAsia="Times New Roman" w:hAnsi="Times New Roman" w:cs="Times New Roman"/>
                <w:lang w:val="ru-RU" w:bidi="en-US"/>
              </w:rPr>
            </w:pPr>
          </w:p>
        </w:tc>
        <w:tc>
          <w:tcPr>
            <w:tcW w:w="1099" w:type="dxa"/>
            <w:gridSpan w:val="2"/>
            <w:tcBorders>
              <w:top w:val="nil"/>
            </w:tcBorders>
          </w:tcPr>
          <w:p w:rsidR="0039214D" w:rsidRPr="0039214D" w:rsidRDefault="0039214D" w:rsidP="0039214D">
            <w:pPr>
              <w:rPr>
                <w:rFonts w:ascii="Times New Roman" w:eastAsia="Times New Roman" w:hAnsi="Times New Roman" w:cs="Times New Roman"/>
                <w:lang w:val="ru-RU" w:bidi="en-US"/>
              </w:rPr>
            </w:pPr>
          </w:p>
        </w:tc>
        <w:tc>
          <w:tcPr>
            <w:tcW w:w="884" w:type="dxa"/>
            <w:tcBorders>
              <w:top w:val="nil"/>
            </w:tcBorders>
          </w:tcPr>
          <w:p w:rsidR="0039214D" w:rsidRPr="0039214D" w:rsidRDefault="0039214D" w:rsidP="0039214D">
            <w:pPr>
              <w:rPr>
                <w:rFonts w:ascii="Times New Roman" w:eastAsia="Times New Roman" w:hAnsi="Times New Roman" w:cs="Times New Roman"/>
                <w:lang w:val="ru-RU" w:bidi="en-US"/>
              </w:rPr>
            </w:pPr>
          </w:p>
        </w:tc>
        <w:tc>
          <w:tcPr>
            <w:tcW w:w="1242" w:type="dxa"/>
            <w:gridSpan w:val="2"/>
            <w:tcBorders>
              <w:top w:val="nil"/>
            </w:tcBorders>
          </w:tcPr>
          <w:p w:rsidR="0039214D" w:rsidRPr="0039214D" w:rsidRDefault="0039214D" w:rsidP="0039214D">
            <w:pPr>
              <w:rPr>
                <w:rFonts w:ascii="Times New Roman" w:eastAsia="Times New Roman" w:hAnsi="Times New Roman" w:cs="Times New Roman"/>
                <w:lang w:val="ru-RU" w:bidi="en-US"/>
              </w:rPr>
            </w:pPr>
          </w:p>
        </w:tc>
        <w:tc>
          <w:tcPr>
            <w:tcW w:w="993" w:type="dxa"/>
            <w:tcBorders>
              <w:top w:val="nil"/>
            </w:tcBorders>
          </w:tcPr>
          <w:p w:rsidR="0039214D" w:rsidRPr="0039214D" w:rsidRDefault="0039214D" w:rsidP="0039214D">
            <w:pPr>
              <w:rPr>
                <w:rFonts w:ascii="Times New Roman" w:eastAsia="Times New Roman" w:hAnsi="Times New Roman" w:cs="Times New Roman"/>
                <w:lang w:val="ru-RU" w:bidi="en-US"/>
              </w:rPr>
            </w:pPr>
          </w:p>
        </w:tc>
      </w:tr>
      <w:tr w:rsidR="0039214D" w:rsidRPr="0039214D" w:rsidTr="0039214D">
        <w:trPr>
          <w:trHeight w:val="308"/>
        </w:trPr>
        <w:tc>
          <w:tcPr>
            <w:tcW w:w="766" w:type="dxa"/>
            <w:tcBorders>
              <w:bottom w:val="nil"/>
            </w:tcBorders>
          </w:tcPr>
          <w:p w:rsidR="0039214D" w:rsidRPr="0039214D" w:rsidRDefault="0039214D" w:rsidP="0039214D">
            <w:pPr>
              <w:rPr>
                <w:rFonts w:ascii="Times New Roman" w:eastAsia="Times New Roman" w:hAnsi="Times New Roman" w:cs="Times New Roman"/>
                <w:lang w:val="ru-RU" w:bidi="en-US"/>
              </w:rPr>
            </w:pPr>
          </w:p>
        </w:tc>
        <w:tc>
          <w:tcPr>
            <w:tcW w:w="1416" w:type="dxa"/>
            <w:tcBorders>
              <w:bottom w:val="nil"/>
            </w:tcBorders>
          </w:tcPr>
          <w:p w:rsidR="0039214D" w:rsidRPr="0039214D" w:rsidRDefault="0039214D" w:rsidP="0039214D">
            <w:pPr>
              <w:rPr>
                <w:rFonts w:ascii="Times New Roman" w:eastAsia="Times New Roman" w:hAnsi="Times New Roman" w:cs="Times New Roman"/>
                <w:lang w:val="ru-RU" w:bidi="en-US"/>
              </w:rPr>
            </w:pPr>
          </w:p>
        </w:tc>
        <w:tc>
          <w:tcPr>
            <w:tcW w:w="1417" w:type="dxa"/>
            <w:gridSpan w:val="2"/>
            <w:tcBorders>
              <w:bottom w:val="nil"/>
            </w:tcBorders>
          </w:tcPr>
          <w:p w:rsidR="0039214D" w:rsidRPr="0039214D" w:rsidRDefault="0039214D" w:rsidP="0039214D">
            <w:pPr>
              <w:spacing w:before="27" w:line="261" w:lineRule="exact"/>
              <w:ind w:left="144" w:right="136"/>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Вище -6</w:t>
            </w:r>
          </w:p>
        </w:tc>
        <w:tc>
          <w:tcPr>
            <w:tcW w:w="1152" w:type="dxa"/>
            <w:tcBorders>
              <w:bottom w:val="nil"/>
            </w:tcBorders>
          </w:tcPr>
          <w:p w:rsidR="0039214D" w:rsidRPr="0039214D" w:rsidRDefault="0039214D" w:rsidP="0039214D">
            <w:pPr>
              <w:spacing w:before="27" w:line="261" w:lineRule="exact"/>
              <w:ind w:right="445"/>
              <w:jc w:val="right"/>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15</w:t>
            </w:r>
          </w:p>
        </w:tc>
        <w:tc>
          <w:tcPr>
            <w:tcW w:w="980" w:type="dxa"/>
            <w:tcBorders>
              <w:bottom w:val="nil"/>
            </w:tcBorders>
          </w:tcPr>
          <w:p w:rsidR="0039214D" w:rsidRPr="0039214D" w:rsidRDefault="0039214D" w:rsidP="0039214D">
            <w:pPr>
              <w:rPr>
                <w:rFonts w:ascii="Times New Roman" w:eastAsia="Times New Roman" w:hAnsi="Times New Roman" w:cs="Times New Roman"/>
                <w:lang w:val="ru-RU" w:bidi="en-US"/>
              </w:rPr>
            </w:pPr>
          </w:p>
        </w:tc>
        <w:tc>
          <w:tcPr>
            <w:tcW w:w="1099" w:type="dxa"/>
            <w:gridSpan w:val="2"/>
            <w:tcBorders>
              <w:bottom w:val="nil"/>
            </w:tcBorders>
          </w:tcPr>
          <w:p w:rsidR="0039214D" w:rsidRPr="0039214D" w:rsidRDefault="0039214D" w:rsidP="0039214D">
            <w:pPr>
              <w:rPr>
                <w:rFonts w:ascii="Times New Roman" w:eastAsia="Times New Roman" w:hAnsi="Times New Roman" w:cs="Times New Roman"/>
                <w:lang w:val="ru-RU" w:bidi="en-US"/>
              </w:rPr>
            </w:pPr>
          </w:p>
        </w:tc>
        <w:tc>
          <w:tcPr>
            <w:tcW w:w="884" w:type="dxa"/>
            <w:tcBorders>
              <w:bottom w:val="nil"/>
            </w:tcBorders>
          </w:tcPr>
          <w:p w:rsidR="0039214D" w:rsidRPr="0039214D" w:rsidRDefault="0039214D" w:rsidP="0039214D">
            <w:pPr>
              <w:rPr>
                <w:rFonts w:ascii="Times New Roman" w:eastAsia="Times New Roman" w:hAnsi="Times New Roman" w:cs="Times New Roman"/>
                <w:lang w:val="ru-RU" w:bidi="en-US"/>
              </w:rPr>
            </w:pPr>
          </w:p>
        </w:tc>
        <w:tc>
          <w:tcPr>
            <w:tcW w:w="1242" w:type="dxa"/>
            <w:gridSpan w:val="2"/>
            <w:tcBorders>
              <w:bottom w:val="nil"/>
            </w:tcBorders>
          </w:tcPr>
          <w:p w:rsidR="0039214D" w:rsidRPr="0039214D" w:rsidRDefault="0039214D" w:rsidP="0039214D">
            <w:pPr>
              <w:rPr>
                <w:rFonts w:ascii="Times New Roman" w:eastAsia="Times New Roman" w:hAnsi="Times New Roman" w:cs="Times New Roman"/>
                <w:lang w:val="ru-RU" w:bidi="en-US"/>
              </w:rPr>
            </w:pPr>
          </w:p>
        </w:tc>
        <w:tc>
          <w:tcPr>
            <w:tcW w:w="993" w:type="dxa"/>
            <w:tcBorders>
              <w:bottom w:val="nil"/>
            </w:tcBorders>
          </w:tcPr>
          <w:p w:rsidR="0039214D" w:rsidRPr="0039214D" w:rsidRDefault="0039214D" w:rsidP="0039214D">
            <w:pPr>
              <w:rPr>
                <w:rFonts w:ascii="Times New Roman" w:eastAsia="Times New Roman" w:hAnsi="Times New Roman" w:cs="Times New Roman"/>
                <w:lang w:val="ru-RU" w:bidi="en-US"/>
              </w:rPr>
            </w:pPr>
          </w:p>
        </w:tc>
      </w:tr>
      <w:tr w:rsidR="0039214D" w:rsidRPr="0039214D" w:rsidTr="0039214D">
        <w:trPr>
          <w:trHeight w:val="275"/>
        </w:trPr>
        <w:tc>
          <w:tcPr>
            <w:tcW w:w="766" w:type="dxa"/>
            <w:tcBorders>
              <w:top w:val="nil"/>
              <w:bottom w:val="nil"/>
            </w:tcBorders>
          </w:tcPr>
          <w:p w:rsidR="0039214D" w:rsidRPr="0039214D" w:rsidRDefault="0039214D" w:rsidP="0039214D">
            <w:pPr>
              <w:spacing w:line="256" w:lineRule="exact"/>
              <w:ind w:left="6"/>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2</w:t>
            </w:r>
          </w:p>
        </w:tc>
        <w:tc>
          <w:tcPr>
            <w:tcW w:w="1416" w:type="dxa"/>
            <w:tcBorders>
              <w:top w:val="nil"/>
              <w:bottom w:val="nil"/>
            </w:tcBorders>
          </w:tcPr>
          <w:p w:rsidR="0039214D" w:rsidRPr="0039214D" w:rsidRDefault="0039214D" w:rsidP="0039214D">
            <w:pPr>
              <w:spacing w:line="256" w:lineRule="exact"/>
              <w:ind w:left="84" w:right="73"/>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1-3</w:t>
            </w:r>
          </w:p>
        </w:tc>
        <w:tc>
          <w:tcPr>
            <w:tcW w:w="1417" w:type="dxa"/>
            <w:gridSpan w:val="2"/>
            <w:tcBorders>
              <w:top w:val="nil"/>
              <w:bottom w:val="nil"/>
            </w:tcBorders>
          </w:tcPr>
          <w:p w:rsidR="0039214D" w:rsidRPr="0039214D" w:rsidRDefault="0039214D" w:rsidP="0039214D">
            <w:pPr>
              <w:spacing w:line="256" w:lineRule="exact"/>
              <w:ind w:left="144" w:right="138"/>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-6...-18</w:t>
            </w:r>
          </w:p>
        </w:tc>
        <w:tc>
          <w:tcPr>
            <w:tcW w:w="1152" w:type="dxa"/>
            <w:tcBorders>
              <w:top w:val="nil"/>
              <w:bottom w:val="nil"/>
            </w:tcBorders>
          </w:tcPr>
          <w:p w:rsidR="0039214D" w:rsidRPr="0039214D" w:rsidRDefault="0039214D" w:rsidP="0039214D">
            <w:pPr>
              <w:spacing w:line="256" w:lineRule="exact"/>
              <w:ind w:right="445"/>
              <w:jc w:val="right"/>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25</w:t>
            </w:r>
          </w:p>
        </w:tc>
        <w:tc>
          <w:tcPr>
            <w:tcW w:w="980" w:type="dxa"/>
            <w:tcBorders>
              <w:top w:val="nil"/>
              <w:bottom w:val="nil"/>
            </w:tcBorders>
          </w:tcPr>
          <w:p w:rsidR="0039214D" w:rsidRPr="0039214D" w:rsidRDefault="0039214D" w:rsidP="0039214D">
            <w:pPr>
              <w:spacing w:line="256" w:lineRule="exact"/>
              <w:ind w:left="6" w:right="6"/>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0,25</w:t>
            </w:r>
          </w:p>
        </w:tc>
        <w:tc>
          <w:tcPr>
            <w:tcW w:w="1099" w:type="dxa"/>
            <w:gridSpan w:val="2"/>
            <w:tcBorders>
              <w:top w:val="nil"/>
              <w:bottom w:val="nil"/>
            </w:tcBorders>
          </w:tcPr>
          <w:p w:rsidR="0039214D" w:rsidRPr="0039214D" w:rsidRDefault="0039214D" w:rsidP="0039214D">
            <w:pPr>
              <w:spacing w:line="256" w:lineRule="exact"/>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1</w:t>
            </w:r>
          </w:p>
        </w:tc>
        <w:tc>
          <w:tcPr>
            <w:tcW w:w="884" w:type="dxa"/>
            <w:tcBorders>
              <w:top w:val="nil"/>
              <w:bottom w:val="nil"/>
            </w:tcBorders>
          </w:tcPr>
          <w:p w:rsidR="0039214D" w:rsidRPr="0039214D" w:rsidRDefault="0039214D" w:rsidP="0039214D">
            <w:pPr>
              <w:spacing w:line="256" w:lineRule="exact"/>
              <w:ind w:right="1"/>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w:t>
            </w:r>
          </w:p>
        </w:tc>
        <w:tc>
          <w:tcPr>
            <w:tcW w:w="1242" w:type="dxa"/>
            <w:gridSpan w:val="2"/>
            <w:tcBorders>
              <w:top w:val="nil"/>
              <w:bottom w:val="nil"/>
            </w:tcBorders>
          </w:tcPr>
          <w:p w:rsidR="0039214D" w:rsidRPr="0039214D" w:rsidRDefault="0039214D" w:rsidP="0039214D">
            <w:pPr>
              <w:spacing w:line="256" w:lineRule="exact"/>
              <w:ind w:left="1"/>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3</w:t>
            </w:r>
          </w:p>
        </w:tc>
        <w:tc>
          <w:tcPr>
            <w:tcW w:w="993" w:type="dxa"/>
            <w:tcBorders>
              <w:top w:val="nil"/>
              <w:bottom w:val="nil"/>
            </w:tcBorders>
          </w:tcPr>
          <w:p w:rsidR="0039214D" w:rsidRPr="0039214D" w:rsidRDefault="0039214D" w:rsidP="0039214D">
            <w:pPr>
              <w:spacing w:line="256" w:lineRule="exact"/>
              <w:ind w:left="127" w:right="122"/>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4,25</w:t>
            </w:r>
          </w:p>
        </w:tc>
      </w:tr>
      <w:tr w:rsidR="0039214D" w:rsidRPr="0039214D" w:rsidTr="0039214D">
        <w:trPr>
          <w:trHeight w:val="297"/>
        </w:trPr>
        <w:tc>
          <w:tcPr>
            <w:tcW w:w="766" w:type="dxa"/>
            <w:tcBorders>
              <w:top w:val="nil"/>
            </w:tcBorders>
          </w:tcPr>
          <w:p w:rsidR="0039214D" w:rsidRPr="0039214D" w:rsidRDefault="0039214D" w:rsidP="0039214D">
            <w:pPr>
              <w:rPr>
                <w:rFonts w:ascii="Times New Roman" w:eastAsia="Times New Roman" w:hAnsi="Times New Roman" w:cs="Times New Roman"/>
                <w:lang w:val="ru-RU" w:bidi="en-US"/>
              </w:rPr>
            </w:pPr>
          </w:p>
        </w:tc>
        <w:tc>
          <w:tcPr>
            <w:tcW w:w="1416" w:type="dxa"/>
            <w:tcBorders>
              <w:top w:val="nil"/>
            </w:tcBorders>
          </w:tcPr>
          <w:p w:rsidR="0039214D" w:rsidRPr="0039214D" w:rsidRDefault="0039214D" w:rsidP="0039214D">
            <w:pPr>
              <w:rPr>
                <w:rFonts w:ascii="Times New Roman" w:eastAsia="Times New Roman" w:hAnsi="Times New Roman" w:cs="Times New Roman"/>
                <w:lang w:val="ru-RU" w:bidi="en-US"/>
              </w:rPr>
            </w:pPr>
          </w:p>
        </w:tc>
        <w:tc>
          <w:tcPr>
            <w:tcW w:w="1417" w:type="dxa"/>
            <w:gridSpan w:val="2"/>
            <w:tcBorders>
              <w:top w:val="nil"/>
            </w:tcBorders>
          </w:tcPr>
          <w:p w:rsidR="0039214D" w:rsidRPr="0039214D" w:rsidRDefault="0039214D" w:rsidP="0039214D">
            <w:pPr>
              <w:spacing w:line="271" w:lineRule="exact"/>
              <w:ind w:left="144" w:right="139"/>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Нижче -18</w:t>
            </w:r>
          </w:p>
        </w:tc>
        <w:tc>
          <w:tcPr>
            <w:tcW w:w="1152" w:type="dxa"/>
            <w:tcBorders>
              <w:top w:val="nil"/>
            </w:tcBorders>
          </w:tcPr>
          <w:p w:rsidR="0039214D" w:rsidRPr="0039214D" w:rsidRDefault="0039214D" w:rsidP="0039214D">
            <w:pPr>
              <w:spacing w:line="271" w:lineRule="exact"/>
              <w:ind w:right="445"/>
              <w:jc w:val="right"/>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35</w:t>
            </w:r>
          </w:p>
        </w:tc>
        <w:tc>
          <w:tcPr>
            <w:tcW w:w="980" w:type="dxa"/>
            <w:tcBorders>
              <w:top w:val="nil"/>
            </w:tcBorders>
          </w:tcPr>
          <w:p w:rsidR="0039214D" w:rsidRPr="0039214D" w:rsidRDefault="0039214D" w:rsidP="0039214D">
            <w:pPr>
              <w:rPr>
                <w:rFonts w:ascii="Times New Roman" w:eastAsia="Times New Roman" w:hAnsi="Times New Roman" w:cs="Times New Roman"/>
                <w:lang w:val="ru-RU" w:bidi="en-US"/>
              </w:rPr>
            </w:pPr>
          </w:p>
        </w:tc>
        <w:tc>
          <w:tcPr>
            <w:tcW w:w="1099" w:type="dxa"/>
            <w:gridSpan w:val="2"/>
            <w:tcBorders>
              <w:top w:val="nil"/>
            </w:tcBorders>
          </w:tcPr>
          <w:p w:rsidR="0039214D" w:rsidRPr="0039214D" w:rsidRDefault="0039214D" w:rsidP="0039214D">
            <w:pPr>
              <w:rPr>
                <w:rFonts w:ascii="Times New Roman" w:eastAsia="Times New Roman" w:hAnsi="Times New Roman" w:cs="Times New Roman"/>
                <w:lang w:val="ru-RU" w:bidi="en-US"/>
              </w:rPr>
            </w:pPr>
          </w:p>
        </w:tc>
        <w:tc>
          <w:tcPr>
            <w:tcW w:w="884" w:type="dxa"/>
            <w:tcBorders>
              <w:top w:val="nil"/>
            </w:tcBorders>
          </w:tcPr>
          <w:p w:rsidR="0039214D" w:rsidRPr="0039214D" w:rsidRDefault="0039214D" w:rsidP="0039214D">
            <w:pPr>
              <w:rPr>
                <w:rFonts w:ascii="Times New Roman" w:eastAsia="Times New Roman" w:hAnsi="Times New Roman" w:cs="Times New Roman"/>
                <w:lang w:val="ru-RU" w:bidi="en-US"/>
              </w:rPr>
            </w:pPr>
          </w:p>
        </w:tc>
        <w:tc>
          <w:tcPr>
            <w:tcW w:w="1242" w:type="dxa"/>
            <w:gridSpan w:val="2"/>
            <w:tcBorders>
              <w:top w:val="nil"/>
            </w:tcBorders>
          </w:tcPr>
          <w:p w:rsidR="0039214D" w:rsidRPr="0039214D" w:rsidRDefault="0039214D" w:rsidP="0039214D">
            <w:pPr>
              <w:rPr>
                <w:rFonts w:ascii="Times New Roman" w:eastAsia="Times New Roman" w:hAnsi="Times New Roman" w:cs="Times New Roman"/>
                <w:lang w:val="ru-RU" w:bidi="en-US"/>
              </w:rPr>
            </w:pPr>
          </w:p>
        </w:tc>
        <w:tc>
          <w:tcPr>
            <w:tcW w:w="993" w:type="dxa"/>
            <w:tcBorders>
              <w:top w:val="nil"/>
            </w:tcBorders>
          </w:tcPr>
          <w:p w:rsidR="0039214D" w:rsidRPr="0039214D" w:rsidRDefault="0039214D" w:rsidP="0039214D">
            <w:pPr>
              <w:rPr>
                <w:rFonts w:ascii="Times New Roman" w:eastAsia="Times New Roman" w:hAnsi="Times New Roman" w:cs="Times New Roman"/>
                <w:lang w:val="ru-RU" w:bidi="en-US"/>
              </w:rPr>
            </w:pPr>
          </w:p>
        </w:tc>
      </w:tr>
      <w:tr w:rsidR="0039214D" w:rsidRPr="0039214D" w:rsidTr="0039214D">
        <w:trPr>
          <w:trHeight w:val="308"/>
        </w:trPr>
        <w:tc>
          <w:tcPr>
            <w:tcW w:w="766" w:type="dxa"/>
            <w:tcBorders>
              <w:bottom w:val="nil"/>
            </w:tcBorders>
          </w:tcPr>
          <w:p w:rsidR="0039214D" w:rsidRPr="0039214D" w:rsidRDefault="0039214D" w:rsidP="0039214D">
            <w:pPr>
              <w:rPr>
                <w:rFonts w:ascii="Times New Roman" w:eastAsia="Times New Roman" w:hAnsi="Times New Roman" w:cs="Times New Roman"/>
                <w:lang w:val="ru-RU" w:bidi="en-US"/>
              </w:rPr>
            </w:pPr>
          </w:p>
        </w:tc>
        <w:tc>
          <w:tcPr>
            <w:tcW w:w="1416" w:type="dxa"/>
            <w:tcBorders>
              <w:bottom w:val="nil"/>
            </w:tcBorders>
          </w:tcPr>
          <w:p w:rsidR="0039214D" w:rsidRPr="0039214D" w:rsidRDefault="0039214D" w:rsidP="0039214D">
            <w:pPr>
              <w:rPr>
                <w:rFonts w:ascii="Times New Roman" w:eastAsia="Times New Roman" w:hAnsi="Times New Roman" w:cs="Times New Roman"/>
                <w:lang w:val="ru-RU" w:bidi="en-US"/>
              </w:rPr>
            </w:pPr>
          </w:p>
        </w:tc>
        <w:tc>
          <w:tcPr>
            <w:tcW w:w="1417" w:type="dxa"/>
            <w:gridSpan w:val="2"/>
            <w:tcBorders>
              <w:bottom w:val="nil"/>
            </w:tcBorders>
          </w:tcPr>
          <w:p w:rsidR="0039214D" w:rsidRPr="0039214D" w:rsidRDefault="0039214D" w:rsidP="0039214D">
            <w:pPr>
              <w:spacing w:before="27" w:line="261" w:lineRule="exact"/>
              <w:ind w:left="144" w:right="136"/>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Вище -6</w:t>
            </w:r>
          </w:p>
        </w:tc>
        <w:tc>
          <w:tcPr>
            <w:tcW w:w="1152" w:type="dxa"/>
            <w:tcBorders>
              <w:bottom w:val="nil"/>
            </w:tcBorders>
          </w:tcPr>
          <w:p w:rsidR="0039214D" w:rsidRPr="0039214D" w:rsidRDefault="0039214D" w:rsidP="0039214D">
            <w:pPr>
              <w:spacing w:before="27" w:line="261" w:lineRule="exact"/>
              <w:ind w:right="445"/>
              <w:jc w:val="right"/>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15</w:t>
            </w:r>
          </w:p>
        </w:tc>
        <w:tc>
          <w:tcPr>
            <w:tcW w:w="980" w:type="dxa"/>
            <w:tcBorders>
              <w:bottom w:val="nil"/>
            </w:tcBorders>
          </w:tcPr>
          <w:p w:rsidR="0039214D" w:rsidRPr="0039214D" w:rsidRDefault="0039214D" w:rsidP="0039214D">
            <w:pPr>
              <w:rPr>
                <w:rFonts w:ascii="Times New Roman" w:eastAsia="Times New Roman" w:hAnsi="Times New Roman" w:cs="Times New Roman"/>
                <w:lang w:val="ru-RU" w:bidi="en-US"/>
              </w:rPr>
            </w:pPr>
          </w:p>
        </w:tc>
        <w:tc>
          <w:tcPr>
            <w:tcW w:w="1099" w:type="dxa"/>
            <w:gridSpan w:val="2"/>
            <w:tcBorders>
              <w:bottom w:val="nil"/>
            </w:tcBorders>
          </w:tcPr>
          <w:p w:rsidR="0039214D" w:rsidRPr="0039214D" w:rsidRDefault="0039214D" w:rsidP="0039214D">
            <w:pPr>
              <w:rPr>
                <w:rFonts w:ascii="Times New Roman" w:eastAsia="Times New Roman" w:hAnsi="Times New Roman" w:cs="Times New Roman"/>
                <w:lang w:val="ru-RU" w:bidi="en-US"/>
              </w:rPr>
            </w:pPr>
          </w:p>
        </w:tc>
        <w:tc>
          <w:tcPr>
            <w:tcW w:w="884" w:type="dxa"/>
            <w:tcBorders>
              <w:bottom w:val="nil"/>
            </w:tcBorders>
          </w:tcPr>
          <w:p w:rsidR="0039214D" w:rsidRPr="0039214D" w:rsidRDefault="0039214D" w:rsidP="0039214D">
            <w:pPr>
              <w:rPr>
                <w:rFonts w:ascii="Times New Roman" w:eastAsia="Times New Roman" w:hAnsi="Times New Roman" w:cs="Times New Roman"/>
                <w:lang w:val="ru-RU" w:bidi="en-US"/>
              </w:rPr>
            </w:pPr>
          </w:p>
        </w:tc>
        <w:tc>
          <w:tcPr>
            <w:tcW w:w="1242" w:type="dxa"/>
            <w:gridSpan w:val="2"/>
            <w:tcBorders>
              <w:bottom w:val="nil"/>
            </w:tcBorders>
          </w:tcPr>
          <w:p w:rsidR="0039214D" w:rsidRPr="0039214D" w:rsidRDefault="0039214D" w:rsidP="0039214D">
            <w:pPr>
              <w:rPr>
                <w:rFonts w:ascii="Times New Roman" w:eastAsia="Times New Roman" w:hAnsi="Times New Roman" w:cs="Times New Roman"/>
                <w:lang w:val="ru-RU" w:bidi="en-US"/>
              </w:rPr>
            </w:pPr>
          </w:p>
        </w:tc>
        <w:tc>
          <w:tcPr>
            <w:tcW w:w="993" w:type="dxa"/>
            <w:tcBorders>
              <w:bottom w:val="nil"/>
            </w:tcBorders>
          </w:tcPr>
          <w:p w:rsidR="0039214D" w:rsidRPr="0039214D" w:rsidRDefault="0039214D" w:rsidP="0039214D">
            <w:pPr>
              <w:rPr>
                <w:rFonts w:ascii="Times New Roman" w:eastAsia="Times New Roman" w:hAnsi="Times New Roman" w:cs="Times New Roman"/>
                <w:lang w:val="ru-RU" w:bidi="en-US"/>
              </w:rPr>
            </w:pPr>
          </w:p>
        </w:tc>
      </w:tr>
      <w:tr w:rsidR="0039214D" w:rsidRPr="0039214D" w:rsidTr="0039214D">
        <w:trPr>
          <w:trHeight w:val="276"/>
        </w:trPr>
        <w:tc>
          <w:tcPr>
            <w:tcW w:w="766" w:type="dxa"/>
            <w:tcBorders>
              <w:top w:val="nil"/>
              <w:bottom w:val="nil"/>
            </w:tcBorders>
          </w:tcPr>
          <w:p w:rsidR="0039214D" w:rsidRPr="0039214D" w:rsidRDefault="0039214D" w:rsidP="0039214D">
            <w:pPr>
              <w:spacing w:line="256" w:lineRule="exact"/>
              <w:ind w:left="6"/>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3</w:t>
            </w:r>
          </w:p>
        </w:tc>
        <w:tc>
          <w:tcPr>
            <w:tcW w:w="1416" w:type="dxa"/>
            <w:tcBorders>
              <w:top w:val="nil"/>
              <w:bottom w:val="nil"/>
            </w:tcBorders>
          </w:tcPr>
          <w:p w:rsidR="0039214D" w:rsidRPr="0039214D" w:rsidRDefault="0039214D" w:rsidP="0039214D">
            <w:pPr>
              <w:spacing w:line="256" w:lineRule="exact"/>
              <w:ind w:left="81" w:right="73"/>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Понад 3</w:t>
            </w:r>
          </w:p>
        </w:tc>
        <w:tc>
          <w:tcPr>
            <w:tcW w:w="1417" w:type="dxa"/>
            <w:gridSpan w:val="2"/>
            <w:tcBorders>
              <w:top w:val="nil"/>
              <w:bottom w:val="nil"/>
            </w:tcBorders>
          </w:tcPr>
          <w:p w:rsidR="0039214D" w:rsidRPr="0039214D" w:rsidRDefault="0039214D" w:rsidP="0039214D">
            <w:pPr>
              <w:spacing w:line="256" w:lineRule="exact"/>
              <w:ind w:left="144" w:right="136"/>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-6…-18</w:t>
            </w:r>
          </w:p>
        </w:tc>
        <w:tc>
          <w:tcPr>
            <w:tcW w:w="1152" w:type="dxa"/>
            <w:tcBorders>
              <w:top w:val="nil"/>
              <w:bottom w:val="nil"/>
            </w:tcBorders>
          </w:tcPr>
          <w:p w:rsidR="0039214D" w:rsidRPr="0039214D" w:rsidRDefault="0039214D" w:rsidP="0039214D">
            <w:pPr>
              <w:spacing w:line="256" w:lineRule="exact"/>
              <w:ind w:right="445"/>
              <w:jc w:val="right"/>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25</w:t>
            </w:r>
          </w:p>
        </w:tc>
        <w:tc>
          <w:tcPr>
            <w:tcW w:w="980" w:type="dxa"/>
            <w:tcBorders>
              <w:top w:val="nil"/>
              <w:bottom w:val="nil"/>
            </w:tcBorders>
          </w:tcPr>
          <w:p w:rsidR="0039214D" w:rsidRPr="0039214D" w:rsidRDefault="0039214D" w:rsidP="0039214D">
            <w:pPr>
              <w:spacing w:line="256" w:lineRule="exact"/>
              <w:ind w:left="6" w:right="6"/>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0,25</w:t>
            </w:r>
          </w:p>
        </w:tc>
        <w:tc>
          <w:tcPr>
            <w:tcW w:w="1099" w:type="dxa"/>
            <w:gridSpan w:val="2"/>
            <w:tcBorders>
              <w:top w:val="nil"/>
              <w:bottom w:val="nil"/>
            </w:tcBorders>
          </w:tcPr>
          <w:p w:rsidR="0039214D" w:rsidRPr="0039214D" w:rsidRDefault="0039214D" w:rsidP="0039214D">
            <w:pPr>
              <w:spacing w:line="256" w:lineRule="exact"/>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1</w:t>
            </w:r>
          </w:p>
        </w:tc>
        <w:tc>
          <w:tcPr>
            <w:tcW w:w="884" w:type="dxa"/>
            <w:tcBorders>
              <w:top w:val="nil"/>
              <w:bottom w:val="nil"/>
            </w:tcBorders>
          </w:tcPr>
          <w:p w:rsidR="0039214D" w:rsidRPr="0039214D" w:rsidRDefault="0039214D" w:rsidP="0039214D">
            <w:pPr>
              <w:spacing w:line="256" w:lineRule="exact"/>
              <w:ind w:right="1"/>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w:t>
            </w:r>
          </w:p>
        </w:tc>
        <w:tc>
          <w:tcPr>
            <w:tcW w:w="1242" w:type="dxa"/>
            <w:gridSpan w:val="2"/>
            <w:tcBorders>
              <w:top w:val="nil"/>
              <w:bottom w:val="nil"/>
            </w:tcBorders>
          </w:tcPr>
          <w:p w:rsidR="0039214D" w:rsidRPr="0039214D" w:rsidRDefault="0039214D" w:rsidP="0039214D">
            <w:pPr>
              <w:spacing w:line="256" w:lineRule="exact"/>
              <w:ind w:left="324" w:right="320"/>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1,5</w:t>
            </w:r>
          </w:p>
        </w:tc>
        <w:tc>
          <w:tcPr>
            <w:tcW w:w="993" w:type="dxa"/>
            <w:tcBorders>
              <w:top w:val="nil"/>
              <w:bottom w:val="nil"/>
            </w:tcBorders>
          </w:tcPr>
          <w:p w:rsidR="0039214D" w:rsidRPr="0039214D" w:rsidRDefault="0039214D" w:rsidP="0039214D">
            <w:pPr>
              <w:spacing w:line="256" w:lineRule="exact"/>
              <w:ind w:left="127" w:right="122"/>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2,75</w:t>
            </w:r>
          </w:p>
        </w:tc>
      </w:tr>
      <w:tr w:rsidR="0039214D" w:rsidRPr="0039214D" w:rsidTr="0039214D">
        <w:trPr>
          <w:trHeight w:val="300"/>
        </w:trPr>
        <w:tc>
          <w:tcPr>
            <w:tcW w:w="766" w:type="dxa"/>
            <w:tcBorders>
              <w:top w:val="nil"/>
            </w:tcBorders>
          </w:tcPr>
          <w:p w:rsidR="0039214D" w:rsidRPr="0039214D" w:rsidRDefault="0039214D" w:rsidP="0039214D">
            <w:pPr>
              <w:rPr>
                <w:rFonts w:ascii="Times New Roman" w:eastAsia="Times New Roman" w:hAnsi="Times New Roman" w:cs="Times New Roman"/>
                <w:lang w:val="ru-RU" w:bidi="en-US"/>
              </w:rPr>
            </w:pPr>
          </w:p>
        </w:tc>
        <w:tc>
          <w:tcPr>
            <w:tcW w:w="1416" w:type="dxa"/>
            <w:tcBorders>
              <w:top w:val="nil"/>
            </w:tcBorders>
          </w:tcPr>
          <w:p w:rsidR="0039214D" w:rsidRPr="0039214D" w:rsidRDefault="0039214D" w:rsidP="0039214D">
            <w:pPr>
              <w:rPr>
                <w:rFonts w:ascii="Times New Roman" w:eastAsia="Times New Roman" w:hAnsi="Times New Roman" w:cs="Times New Roman"/>
                <w:lang w:val="ru-RU" w:bidi="en-US"/>
              </w:rPr>
            </w:pPr>
          </w:p>
        </w:tc>
        <w:tc>
          <w:tcPr>
            <w:tcW w:w="1417" w:type="dxa"/>
            <w:gridSpan w:val="2"/>
            <w:tcBorders>
              <w:top w:val="nil"/>
            </w:tcBorders>
          </w:tcPr>
          <w:p w:rsidR="0039214D" w:rsidRPr="0039214D" w:rsidRDefault="0039214D" w:rsidP="0039214D">
            <w:pPr>
              <w:spacing w:line="271" w:lineRule="exact"/>
              <w:ind w:left="144" w:right="139"/>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Нижче -18</w:t>
            </w:r>
          </w:p>
        </w:tc>
        <w:tc>
          <w:tcPr>
            <w:tcW w:w="1152" w:type="dxa"/>
            <w:tcBorders>
              <w:top w:val="nil"/>
            </w:tcBorders>
          </w:tcPr>
          <w:p w:rsidR="0039214D" w:rsidRPr="0039214D" w:rsidRDefault="0039214D" w:rsidP="0039214D">
            <w:pPr>
              <w:spacing w:line="271" w:lineRule="exact"/>
              <w:ind w:right="445"/>
              <w:jc w:val="right"/>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35</w:t>
            </w:r>
          </w:p>
        </w:tc>
        <w:tc>
          <w:tcPr>
            <w:tcW w:w="980" w:type="dxa"/>
            <w:tcBorders>
              <w:top w:val="nil"/>
            </w:tcBorders>
          </w:tcPr>
          <w:p w:rsidR="0039214D" w:rsidRPr="0039214D" w:rsidRDefault="0039214D" w:rsidP="0039214D">
            <w:pPr>
              <w:rPr>
                <w:rFonts w:ascii="Times New Roman" w:eastAsia="Times New Roman" w:hAnsi="Times New Roman" w:cs="Times New Roman"/>
                <w:lang w:val="ru-RU" w:bidi="en-US"/>
              </w:rPr>
            </w:pPr>
          </w:p>
        </w:tc>
        <w:tc>
          <w:tcPr>
            <w:tcW w:w="1099" w:type="dxa"/>
            <w:gridSpan w:val="2"/>
            <w:tcBorders>
              <w:top w:val="nil"/>
            </w:tcBorders>
          </w:tcPr>
          <w:p w:rsidR="0039214D" w:rsidRPr="0039214D" w:rsidRDefault="0039214D" w:rsidP="0039214D">
            <w:pPr>
              <w:rPr>
                <w:rFonts w:ascii="Times New Roman" w:eastAsia="Times New Roman" w:hAnsi="Times New Roman" w:cs="Times New Roman"/>
                <w:lang w:val="ru-RU" w:bidi="en-US"/>
              </w:rPr>
            </w:pPr>
          </w:p>
        </w:tc>
        <w:tc>
          <w:tcPr>
            <w:tcW w:w="884" w:type="dxa"/>
            <w:tcBorders>
              <w:top w:val="nil"/>
            </w:tcBorders>
          </w:tcPr>
          <w:p w:rsidR="0039214D" w:rsidRPr="0039214D" w:rsidRDefault="0039214D" w:rsidP="0039214D">
            <w:pPr>
              <w:rPr>
                <w:rFonts w:ascii="Times New Roman" w:eastAsia="Times New Roman" w:hAnsi="Times New Roman" w:cs="Times New Roman"/>
                <w:lang w:val="ru-RU" w:bidi="en-US"/>
              </w:rPr>
            </w:pPr>
          </w:p>
        </w:tc>
        <w:tc>
          <w:tcPr>
            <w:tcW w:w="1242" w:type="dxa"/>
            <w:gridSpan w:val="2"/>
            <w:tcBorders>
              <w:top w:val="nil"/>
            </w:tcBorders>
          </w:tcPr>
          <w:p w:rsidR="0039214D" w:rsidRPr="0039214D" w:rsidRDefault="0039214D" w:rsidP="0039214D">
            <w:pPr>
              <w:rPr>
                <w:rFonts w:ascii="Times New Roman" w:eastAsia="Times New Roman" w:hAnsi="Times New Roman" w:cs="Times New Roman"/>
                <w:lang w:val="ru-RU" w:bidi="en-US"/>
              </w:rPr>
            </w:pPr>
          </w:p>
        </w:tc>
        <w:tc>
          <w:tcPr>
            <w:tcW w:w="993" w:type="dxa"/>
            <w:tcBorders>
              <w:top w:val="nil"/>
            </w:tcBorders>
          </w:tcPr>
          <w:p w:rsidR="0039214D" w:rsidRPr="0039214D" w:rsidRDefault="0039214D" w:rsidP="0039214D">
            <w:pPr>
              <w:rPr>
                <w:rFonts w:ascii="Times New Roman" w:eastAsia="Times New Roman" w:hAnsi="Times New Roman" w:cs="Times New Roman"/>
                <w:lang w:val="ru-RU" w:bidi="en-US"/>
              </w:rPr>
            </w:pPr>
          </w:p>
        </w:tc>
      </w:tr>
      <w:tr w:rsidR="0039214D" w:rsidRPr="0039214D" w:rsidTr="0039214D">
        <w:trPr>
          <w:trHeight w:val="330"/>
        </w:trPr>
        <w:tc>
          <w:tcPr>
            <w:tcW w:w="9949" w:type="dxa"/>
            <w:gridSpan w:val="12"/>
          </w:tcPr>
          <w:p w:rsidR="0039214D" w:rsidRPr="0039214D" w:rsidRDefault="0039214D" w:rsidP="0039214D">
            <w:pPr>
              <w:spacing w:before="27"/>
              <w:ind w:left="3957" w:right="3950"/>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Наступні цикли</w:t>
            </w:r>
          </w:p>
        </w:tc>
      </w:tr>
      <w:tr w:rsidR="0039214D" w:rsidRPr="0039214D" w:rsidTr="0039214D">
        <w:trPr>
          <w:trHeight w:val="308"/>
        </w:trPr>
        <w:tc>
          <w:tcPr>
            <w:tcW w:w="766" w:type="dxa"/>
            <w:tcBorders>
              <w:bottom w:val="nil"/>
            </w:tcBorders>
          </w:tcPr>
          <w:p w:rsidR="0039214D" w:rsidRPr="0039214D" w:rsidRDefault="0039214D" w:rsidP="0039214D">
            <w:pPr>
              <w:rPr>
                <w:rFonts w:ascii="Times New Roman" w:eastAsia="Times New Roman" w:hAnsi="Times New Roman" w:cs="Times New Roman"/>
                <w:lang w:val="ru-RU" w:bidi="en-US"/>
              </w:rPr>
            </w:pPr>
          </w:p>
        </w:tc>
        <w:tc>
          <w:tcPr>
            <w:tcW w:w="1416" w:type="dxa"/>
            <w:tcBorders>
              <w:bottom w:val="nil"/>
            </w:tcBorders>
          </w:tcPr>
          <w:p w:rsidR="0039214D" w:rsidRPr="0039214D" w:rsidRDefault="0039214D" w:rsidP="0039214D">
            <w:pPr>
              <w:rPr>
                <w:rFonts w:ascii="Times New Roman" w:eastAsia="Times New Roman" w:hAnsi="Times New Roman" w:cs="Times New Roman"/>
                <w:lang w:val="ru-RU" w:bidi="en-US"/>
              </w:rPr>
            </w:pPr>
          </w:p>
        </w:tc>
        <w:tc>
          <w:tcPr>
            <w:tcW w:w="1417" w:type="dxa"/>
            <w:gridSpan w:val="2"/>
            <w:tcBorders>
              <w:bottom w:val="nil"/>
            </w:tcBorders>
          </w:tcPr>
          <w:p w:rsidR="0039214D" w:rsidRPr="0039214D" w:rsidRDefault="0039214D" w:rsidP="0039214D">
            <w:pPr>
              <w:spacing w:before="27" w:line="261" w:lineRule="exact"/>
              <w:ind w:left="144" w:right="136"/>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Вище -6</w:t>
            </w:r>
          </w:p>
        </w:tc>
        <w:tc>
          <w:tcPr>
            <w:tcW w:w="1152" w:type="dxa"/>
            <w:tcBorders>
              <w:bottom w:val="nil"/>
            </w:tcBorders>
          </w:tcPr>
          <w:p w:rsidR="0039214D" w:rsidRPr="0039214D" w:rsidRDefault="0039214D" w:rsidP="0039214D">
            <w:pPr>
              <w:spacing w:before="27" w:line="261" w:lineRule="exact"/>
              <w:ind w:right="445"/>
              <w:jc w:val="right"/>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15</w:t>
            </w:r>
          </w:p>
        </w:tc>
        <w:tc>
          <w:tcPr>
            <w:tcW w:w="980" w:type="dxa"/>
            <w:tcBorders>
              <w:bottom w:val="nil"/>
            </w:tcBorders>
          </w:tcPr>
          <w:p w:rsidR="0039214D" w:rsidRPr="0039214D" w:rsidRDefault="0039214D" w:rsidP="0039214D">
            <w:pPr>
              <w:rPr>
                <w:rFonts w:ascii="Times New Roman" w:eastAsia="Times New Roman" w:hAnsi="Times New Roman" w:cs="Times New Roman"/>
                <w:lang w:val="ru-RU" w:bidi="en-US"/>
              </w:rPr>
            </w:pPr>
          </w:p>
        </w:tc>
        <w:tc>
          <w:tcPr>
            <w:tcW w:w="992" w:type="dxa"/>
            <w:tcBorders>
              <w:bottom w:val="nil"/>
            </w:tcBorders>
          </w:tcPr>
          <w:p w:rsidR="0039214D" w:rsidRPr="0039214D" w:rsidRDefault="0039214D" w:rsidP="0039214D">
            <w:pPr>
              <w:rPr>
                <w:rFonts w:ascii="Times New Roman" w:eastAsia="Times New Roman" w:hAnsi="Times New Roman" w:cs="Times New Roman"/>
                <w:lang w:val="ru-RU" w:bidi="en-US"/>
              </w:rPr>
            </w:pPr>
          </w:p>
        </w:tc>
        <w:tc>
          <w:tcPr>
            <w:tcW w:w="991" w:type="dxa"/>
            <w:gridSpan w:val="2"/>
            <w:tcBorders>
              <w:bottom w:val="nil"/>
            </w:tcBorders>
          </w:tcPr>
          <w:p w:rsidR="0039214D" w:rsidRPr="0039214D" w:rsidRDefault="0039214D" w:rsidP="0039214D">
            <w:pPr>
              <w:rPr>
                <w:rFonts w:ascii="Times New Roman" w:eastAsia="Times New Roman" w:hAnsi="Times New Roman" w:cs="Times New Roman"/>
                <w:lang w:val="ru-RU" w:bidi="en-US"/>
              </w:rPr>
            </w:pPr>
          </w:p>
        </w:tc>
        <w:tc>
          <w:tcPr>
            <w:tcW w:w="994" w:type="dxa"/>
            <w:tcBorders>
              <w:bottom w:val="nil"/>
            </w:tcBorders>
          </w:tcPr>
          <w:p w:rsidR="0039214D" w:rsidRPr="0039214D" w:rsidRDefault="0039214D" w:rsidP="0039214D">
            <w:pPr>
              <w:rPr>
                <w:rFonts w:ascii="Times New Roman" w:eastAsia="Times New Roman" w:hAnsi="Times New Roman" w:cs="Times New Roman"/>
                <w:lang w:val="ru-RU" w:bidi="en-US"/>
              </w:rPr>
            </w:pPr>
          </w:p>
        </w:tc>
        <w:tc>
          <w:tcPr>
            <w:tcW w:w="1241" w:type="dxa"/>
            <w:gridSpan w:val="2"/>
            <w:tcBorders>
              <w:bottom w:val="nil"/>
            </w:tcBorders>
          </w:tcPr>
          <w:p w:rsidR="0039214D" w:rsidRPr="0039214D" w:rsidRDefault="0039214D" w:rsidP="0039214D">
            <w:pPr>
              <w:rPr>
                <w:rFonts w:ascii="Times New Roman" w:eastAsia="Times New Roman" w:hAnsi="Times New Roman" w:cs="Times New Roman"/>
                <w:lang w:val="ru-RU" w:bidi="en-US"/>
              </w:rPr>
            </w:pPr>
          </w:p>
        </w:tc>
      </w:tr>
      <w:tr w:rsidR="0039214D" w:rsidRPr="0039214D" w:rsidTr="0039214D">
        <w:trPr>
          <w:trHeight w:val="276"/>
        </w:trPr>
        <w:tc>
          <w:tcPr>
            <w:tcW w:w="766" w:type="dxa"/>
            <w:tcBorders>
              <w:top w:val="nil"/>
              <w:bottom w:val="nil"/>
            </w:tcBorders>
          </w:tcPr>
          <w:p w:rsidR="0039214D" w:rsidRPr="0039214D" w:rsidRDefault="0039214D" w:rsidP="0039214D">
            <w:pPr>
              <w:spacing w:line="256" w:lineRule="exact"/>
              <w:ind w:left="6"/>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1</w:t>
            </w:r>
          </w:p>
        </w:tc>
        <w:tc>
          <w:tcPr>
            <w:tcW w:w="1416" w:type="dxa"/>
            <w:tcBorders>
              <w:top w:val="nil"/>
              <w:bottom w:val="nil"/>
            </w:tcBorders>
          </w:tcPr>
          <w:p w:rsidR="0039214D" w:rsidRPr="0039214D" w:rsidRDefault="0039214D" w:rsidP="0039214D">
            <w:pPr>
              <w:spacing w:line="256" w:lineRule="exact"/>
              <w:ind w:left="81" w:right="73"/>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0,5-1</w:t>
            </w:r>
          </w:p>
        </w:tc>
        <w:tc>
          <w:tcPr>
            <w:tcW w:w="1417" w:type="dxa"/>
            <w:gridSpan w:val="2"/>
            <w:tcBorders>
              <w:top w:val="nil"/>
              <w:bottom w:val="nil"/>
            </w:tcBorders>
          </w:tcPr>
          <w:p w:rsidR="0039214D" w:rsidRPr="0039214D" w:rsidRDefault="0039214D" w:rsidP="0039214D">
            <w:pPr>
              <w:spacing w:line="256" w:lineRule="exact"/>
              <w:ind w:left="144" w:right="138"/>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-6...-18</w:t>
            </w:r>
          </w:p>
        </w:tc>
        <w:tc>
          <w:tcPr>
            <w:tcW w:w="1152" w:type="dxa"/>
            <w:tcBorders>
              <w:top w:val="nil"/>
              <w:bottom w:val="nil"/>
            </w:tcBorders>
          </w:tcPr>
          <w:p w:rsidR="0039214D" w:rsidRPr="0039214D" w:rsidRDefault="0039214D" w:rsidP="0039214D">
            <w:pPr>
              <w:spacing w:line="256" w:lineRule="exact"/>
              <w:ind w:right="445"/>
              <w:jc w:val="right"/>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25</w:t>
            </w:r>
          </w:p>
        </w:tc>
        <w:tc>
          <w:tcPr>
            <w:tcW w:w="980" w:type="dxa"/>
            <w:tcBorders>
              <w:top w:val="nil"/>
              <w:bottom w:val="nil"/>
            </w:tcBorders>
          </w:tcPr>
          <w:p w:rsidR="0039214D" w:rsidRPr="0039214D" w:rsidRDefault="0039214D" w:rsidP="0039214D">
            <w:pPr>
              <w:spacing w:line="256" w:lineRule="exact"/>
              <w:ind w:left="1"/>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w:t>
            </w:r>
          </w:p>
        </w:tc>
        <w:tc>
          <w:tcPr>
            <w:tcW w:w="992" w:type="dxa"/>
            <w:tcBorders>
              <w:top w:val="nil"/>
              <w:bottom w:val="nil"/>
            </w:tcBorders>
          </w:tcPr>
          <w:p w:rsidR="0039214D" w:rsidRPr="0039214D" w:rsidRDefault="0039214D" w:rsidP="0039214D">
            <w:pPr>
              <w:spacing w:line="256" w:lineRule="exact"/>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1</w:t>
            </w:r>
          </w:p>
        </w:tc>
        <w:tc>
          <w:tcPr>
            <w:tcW w:w="991" w:type="dxa"/>
            <w:gridSpan w:val="2"/>
            <w:tcBorders>
              <w:top w:val="nil"/>
              <w:bottom w:val="nil"/>
            </w:tcBorders>
          </w:tcPr>
          <w:p w:rsidR="0039214D" w:rsidRPr="0039214D" w:rsidRDefault="0039214D" w:rsidP="0039214D">
            <w:pPr>
              <w:spacing w:line="256" w:lineRule="exact"/>
              <w:ind w:left="65" w:right="66"/>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3,75</w:t>
            </w:r>
          </w:p>
        </w:tc>
        <w:tc>
          <w:tcPr>
            <w:tcW w:w="994" w:type="dxa"/>
            <w:tcBorders>
              <w:top w:val="nil"/>
              <w:bottom w:val="nil"/>
            </w:tcBorders>
          </w:tcPr>
          <w:p w:rsidR="0039214D" w:rsidRPr="0039214D" w:rsidRDefault="0039214D" w:rsidP="0039214D">
            <w:pPr>
              <w:spacing w:line="256" w:lineRule="exact"/>
              <w:ind w:left="1"/>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3</w:t>
            </w:r>
          </w:p>
        </w:tc>
        <w:tc>
          <w:tcPr>
            <w:tcW w:w="1241" w:type="dxa"/>
            <w:gridSpan w:val="2"/>
            <w:tcBorders>
              <w:top w:val="nil"/>
              <w:bottom w:val="nil"/>
            </w:tcBorders>
          </w:tcPr>
          <w:p w:rsidR="0039214D" w:rsidRPr="0039214D" w:rsidRDefault="0039214D" w:rsidP="0039214D">
            <w:pPr>
              <w:spacing w:line="256" w:lineRule="exact"/>
              <w:ind w:left="127" w:right="122"/>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7,75</w:t>
            </w:r>
          </w:p>
        </w:tc>
      </w:tr>
      <w:tr w:rsidR="0039214D" w:rsidRPr="0039214D" w:rsidTr="0039214D">
        <w:trPr>
          <w:trHeight w:val="300"/>
        </w:trPr>
        <w:tc>
          <w:tcPr>
            <w:tcW w:w="766" w:type="dxa"/>
            <w:tcBorders>
              <w:top w:val="nil"/>
            </w:tcBorders>
          </w:tcPr>
          <w:p w:rsidR="0039214D" w:rsidRPr="0039214D" w:rsidRDefault="0039214D" w:rsidP="0039214D">
            <w:pPr>
              <w:rPr>
                <w:rFonts w:ascii="Times New Roman" w:eastAsia="Times New Roman" w:hAnsi="Times New Roman" w:cs="Times New Roman"/>
                <w:lang w:val="ru-RU" w:bidi="en-US"/>
              </w:rPr>
            </w:pPr>
          </w:p>
        </w:tc>
        <w:tc>
          <w:tcPr>
            <w:tcW w:w="1416" w:type="dxa"/>
            <w:tcBorders>
              <w:top w:val="nil"/>
            </w:tcBorders>
          </w:tcPr>
          <w:p w:rsidR="0039214D" w:rsidRPr="0039214D" w:rsidRDefault="0039214D" w:rsidP="0039214D">
            <w:pPr>
              <w:rPr>
                <w:rFonts w:ascii="Times New Roman" w:eastAsia="Times New Roman" w:hAnsi="Times New Roman" w:cs="Times New Roman"/>
                <w:lang w:val="ru-RU" w:bidi="en-US"/>
              </w:rPr>
            </w:pPr>
          </w:p>
        </w:tc>
        <w:tc>
          <w:tcPr>
            <w:tcW w:w="1417" w:type="dxa"/>
            <w:gridSpan w:val="2"/>
            <w:tcBorders>
              <w:top w:val="nil"/>
            </w:tcBorders>
          </w:tcPr>
          <w:p w:rsidR="0039214D" w:rsidRPr="0039214D" w:rsidRDefault="0039214D" w:rsidP="0039214D">
            <w:pPr>
              <w:spacing w:line="271" w:lineRule="exact"/>
              <w:ind w:left="144" w:right="136"/>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Нижче-18</w:t>
            </w:r>
          </w:p>
        </w:tc>
        <w:tc>
          <w:tcPr>
            <w:tcW w:w="1152" w:type="dxa"/>
            <w:tcBorders>
              <w:top w:val="nil"/>
            </w:tcBorders>
          </w:tcPr>
          <w:p w:rsidR="0039214D" w:rsidRPr="0039214D" w:rsidRDefault="0039214D" w:rsidP="0039214D">
            <w:pPr>
              <w:spacing w:line="271" w:lineRule="exact"/>
              <w:ind w:right="445"/>
              <w:jc w:val="right"/>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35</w:t>
            </w:r>
          </w:p>
        </w:tc>
        <w:tc>
          <w:tcPr>
            <w:tcW w:w="980" w:type="dxa"/>
            <w:tcBorders>
              <w:top w:val="nil"/>
            </w:tcBorders>
          </w:tcPr>
          <w:p w:rsidR="0039214D" w:rsidRPr="0039214D" w:rsidRDefault="0039214D" w:rsidP="0039214D">
            <w:pPr>
              <w:rPr>
                <w:rFonts w:ascii="Times New Roman" w:eastAsia="Times New Roman" w:hAnsi="Times New Roman" w:cs="Times New Roman"/>
                <w:lang w:val="ru-RU" w:bidi="en-US"/>
              </w:rPr>
            </w:pPr>
          </w:p>
        </w:tc>
        <w:tc>
          <w:tcPr>
            <w:tcW w:w="992" w:type="dxa"/>
            <w:tcBorders>
              <w:top w:val="nil"/>
            </w:tcBorders>
          </w:tcPr>
          <w:p w:rsidR="0039214D" w:rsidRPr="0039214D" w:rsidRDefault="0039214D" w:rsidP="0039214D">
            <w:pPr>
              <w:rPr>
                <w:rFonts w:ascii="Times New Roman" w:eastAsia="Times New Roman" w:hAnsi="Times New Roman" w:cs="Times New Roman"/>
                <w:lang w:val="ru-RU" w:bidi="en-US"/>
              </w:rPr>
            </w:pPr>
          </w:p>
        </w:tc>
        <w:tc>
          <w:tcPr>
            <w:tcW w:w="991" w:type="dxa"/>
            <w:gridSpan w:val="2"/>
            <w:tcBorders>
              <w:top w:val="nil"/>
            </w:tcBorders>
          </w:tcPr>
          <w:p w:rsidR="0039214D" w:rsidRPr="0039214D" w:rsidRDefault="0039214D" w:rsidP="0039214D">
            <w:pPr>
              <w:rPr>
                <w:rFonts w:ascii="Times New Roman" w:eastAsia="Times New Roman" w:hAnsi="Times New Roman" w:cs="Times New Roman"/>
                <w:lang w:val="ru-RU" w:bidi="en-US"/>
              </w:rPr>
            </w:pPr>
          </w:p>
        </w:tc>
        <w:tc>
          <w:tcPr>
            <w:tcW w:w="994" w:type="dxa"/>
            <w:tcBorders>
              <w:top w:val="nil"/>
            </w:tcBorders>
          </w:tcPr>
          <w:p w:rsidR="0039214D" w:rsidRPr="0039214D" w:rsidRDefault="0039214D" w:rsidP="0039214D">
            <w:pPr>
              <w:rPr>
                <w:rFonts w:ascii="Times New Roman" w:eastAsia="Times New Roman" w:hAnsi="Times New Roman" w:cs="Times New Roman"/>
                <w:lang w:val="ru-RU" w:bidi="en-US"/>
              </w:rPr>
            </w:pPr>
          </w:p>
        </w:tc>
        <w:tc>
          <w:tcPr>
            <w:tcW w:w="1241" w:type="dxa"/>
            <w:gridSpan w:val="2"/>
            <w:tcBorders>
              <w:top w:val="nil"/>
            </w:tcBorders>
          </w:tcPr>
          <w:p w:rsidR="0039214D" w:rsidRPr="0039214D" w:rsidRDefault="0039214D" w:rsidP="0039214D">
            <w:pPr>
              <w:rPr>
                <w:rFonts w:ascii="Times New Roman" w:eastAsia="Times New Roman" w:hAnsi="Times New Roman" w:cs="Times New Roman"/>
                <w:lang w:val="ru-RU" w:bidi="en-US"/>
              </w:rPr>
            </w:pPr>
          </w:p>
        </w:tc>
      </w:tr>
      <w:tr w:rsidR="0039214D" w:rsidRPr="0039214D" w:rsidTr="0039214D">
        <w:trPr>
          <w:trHeight w:val="306"/>
        </w:trPr>
        <w:tc>
          <w:tcPr>
            <w:tcW w:w="766" w:type="dxa"/>
            <w:tcBorders>
              <w:bottom w:val="nil"/>
            </w:tcBorders>
          </w:tcPr>
          <w:p w:rsidR="0039214D" w:rsidRPr="0039214D" w:rsidRDefault="0039214D" w:rsidP="0039214D">
            <w:pPr>
              <w:rPr>
                <w:rFonts w:ascii="Times New Roman" w:eastAsia="Times New Roman" w:hAnsi="Times New Roman" w:cs="Times New Roman"/>
                <w:lang w:val="ru-RU" w:bidi="en-US"/>
              </w:rPr>
            </w:pPr>
          </w:p>
        </w:tc>
        <w:tc>
          <w:tcPr>
            <w:tcW w:w="1416" w:type="dxa"/>
            <w:tcBorders>
              <w:bottom w:val="nil"/>
            </w:tcBorders>
          </w:tcPr>
          <w:p w:rsidR="0039214D" w:rsidRPr="0039214D" w:rsidRDefault="0039214D" w:rsidP="0039214D">
            <w:pPr>
              <w:rPr>
                <w:rFonts w:ascii="Times New Roman" w:eastAsia="Times New Roman" w:hAnsi="Times New Roman" w:cs="Times New Roman"/>
                <w:lang w:val="ru-RU" w:bidi="en-US"/>
              </w:rPr>
            </w:pPr>
          </w:p>
        </w:tc>
        <w:tc>
          <w:tcPr>
            <w:tcW w:w="1417" w:type="dxa"/>
            <w:gridSpan w:val="2"/>
            <w:tcBorders>
              <w:bottom w:val="nil"/>
            </w:tcBorders>
          </w:tcPr>
          <w:p w:rsidR="0039214D" w:rsidRPr="0039214D" w:rsidRDefault="0039214D" w:rsidP="0039214D">
            <w:pPr>
              <w:spacing w:before="25" w:line="261" w:lineRule="exact"/>
              <w:ind w:left="144" w:right="136"/>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Вище -6</w:t>
            </w:r>
          </w:p>
        </w:tc>
        <w:tc>
          <w:tcPr>
            <w:tcW w:w="1152" w:type="dxa"/>
            <w:tcBorders>
              <w:bottom w:val="nil"/>
            </w:tcBorders>
          </w:tcPr>
          <w:p w:rsidR="0039214D" w:rsidRPr="0039214D" w:rsidRDefault="0039214D" w:rsidP="0039214D">
            <w:pPr>
              <w:spacing w:before="25" w:line="261" w:lineRule="exact"/>
              <w:ind w:right="445"/>
              <w:jc w:val="right"/>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15</w:t>
            </w:r>
          </w:p>
        </w:tc>
        <w:tc>
          <w:tcPr>
            <w:tcW w:w="980" w:type="dxa"/>
            <w:tcBorders>
              <w:bottom w:val="nil"/>
            </w:tcBorders>
          </w:tcPr>
          <w:p w:rsidR="0039214D" w:rsidRPr="0039214D" w:rsidRDefault="0039214D" w:rsidP="0039214D">
            <w:pPr>
              <w:rPr>
                <w:rFonts w:ascii="Times New Roman" w:eastAsia="Times New Roman" w:hAnsi="Times New Roman" w:cs="Times New Roman"/>
                <w:lang w:val="ru-RU" w:bidi="en-US"/>
              </w:rPr>
            </w:pPr>
          </w:p>
        </w:tc>
        <w:tc>
          <w:tcPr>
            <w:tcW w:w="992" w:type="dxa"/>
            <w:tcBorders>
              <w:bottom w:val="nil"/>
            </w:tcBorders>
          </w:tcPr>
          <w:p w:rsidR="0039214D" w:rsidRPr="0039214D" w:rsidRDefault="0039214D" w:rsidP="0039214D">
            <w:pPr>
              <w:rPr>
                <w:rFonts w:ascii="Times New Roman" w:eastAsia="Times New Roman" w:hAnsi="Times New Roman" w:cs="Times New Roman"/>
                <w:lang w:val="ru-RU" w:bidi="en-US"/>
              </w:rPr>
            </w:pPr>
          </w:p>
        </w:tc>
        <w:tc>
          <w:tcPr>
            <w:tcW w:w="991" w:type="dxa"/>
            <w:gridSpan w:val="2"/>
            <w:tcBorders>
              <w:bottom w:val="nil"/>
            </w:tcBorders>
          </w:tcPr>
          <w:p w:rsidR="0039214D" w:rsidRPr="0039214D" w:rsidRDefault="0039214D" w:rsidP="0039214D">
            <w:pPr>
              <w:rPr>
                <w:rFonts w:ascii="Times New Roman" w:eastAsia="Times New Roman" w:hAnsi="Times New Roman" w:cs="Times New Roman"/>
                <w:lang w:val="ru-RU" w:bidi="en-US"/>
              </w:rPr>
            </w:pPr>
          </w:p>
        </w:tc>
        <w:tc>
          <w:tcPr>
            <w:tcW w:w="994" w:type="dxa"/>
            <w:tcBorders>
              <w:bottom w:val="nil"/>
            </w:tcBorders>
          </w:tcPr>
          <w:p w:rsidR="0039214D" w:rsidRPr="0039214D" w:rsidRDefault="0039214D" w:rsidP="0039214D">
            <w:pPr>
              <w:rPr>
                <w:rFonts w:ascii="Times New Roman" w:eastAsia="Times New Roman" w:hAnsi="Times New Roman" w:cs="Times New Roman"/>
                <w:lang w:val="ru-RU" w:bidi="en-US"/>
              </w:rPr>
            </w:pPr>
          </w:p>
        </w:tc>
        <w:tc>
          <w:tcPr>
            <w:tcW w:w="1241" w:type="dxa"/>
            <w:gridSpan w:val="2"/>
            <w:tcBorders>
              <w:bottom w:val="nil"/>
            </w:tcBorders>
          </w:tcPr>
          <w:p w:rsidR="0039214D" w:rsidRPr="0039214D" w:rsidRDefault="0039214D" w:rsidP="0039214D">
            <w:pPr>
              <w:rPr>
                <w:rFonts w:ascii="Times New Roman" w:eastAsia="Times New Roman" w:hAnsi="Times New Roman" w:cs="Times New Roman"/>
                <w:lang w:val="ru-RU" w:bidi="en-US"/>
              </w:rPr>
            </w:pPr>
          </w:p>
        </w:tc>
      </w:tr>
      <w:tr w:rsidR="0039214D" w:rsidRPr="0039214D" w:rsidTr="0039214D">
        <w:trPr>
          <w:trHeight w:val="275"/>
        </w:trPr>
        <w:tc>
          <w:tcPr>
            <w:tcW w:w="766" w:type="dxa"/>
            <w:tcBorders>
              <w:top w:val="nil"/>
              <w:bottom w:val="nil"/>
            </w:tcBorders>
          </w:tcPr>
          <w:p w:rsidR="0039214D" w:rsidRPr="0039214D" w:rsidRDefault="0039214D" w:rsidP="0039214D">
            <w:pPr>
              <w:spacing w:line="256" w:lineRule="exact"/>
              <w:ind w:left="6"/>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2</w:t>
            </w:r>
          </w:p>
        </w:tc>
        <w:tc>
          <w:tcPr>
            <w:tcW w:w="1416" w:type="dxa"/>
            <w:tcBorders>
              <w:top w:val="nil"/>
              <w:bottom w:val="nil"/>
            </w:tcBorders>
          </w:tcPr>
          <w:p w:rsidR="0039214D" w:rsidRPr="0039214D" w:rsidRDefault="0039214D" w:rsidP="0039214D">
            <w:pPr>
              <w:spacing w:line="256" w:lineRule="exact"/>
              <w:ind w:left="84" w:right="73"/>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1-3</w:t>
            </w:r>
          </w:p>
        </w:tc>
        <w:tc>
          <w:tcPr>
            <w:tcW w:w="1417" w:type="dxa"/>
            <w:gridSpan w:val="2"/>
            <w:tcBorders>
              <w:top w:val="nil"/>
              <w:bottom w:val="nil"/>
            </w:tcBorders>
          </w:tcPr>
          <w:p w:rsidR="0039214D" w:rsidRPr="0039214D" w:rsidRDefault="0039214D" w:rsidP="0039214D">
            <w:pPr>
              <w:spacing w:line="256" w:lineRule="exact"/>
              <w:ind w:left="144" w:right="138"/>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-6...-18</w:t>
            </w:r>
          </w:p>
        </w:tc>
        <w:tc>
          <w:tcPr>
            <w:tcW w:w="1152" w:type="dxa"/>
            <w:tcBorders>
              <w:top w:val="nil"/>
              <w:bottom w:val="nil"/>
            </w:tcBorders>
          </w:tcPr>
          <w:p w:rsidR="0039214D" w:rsidRPr="0039214D" w:rsidRDefault="0039214D" w:rsidP="0039214D">
            <w:pPr>
              <w:spacing w:line="256" w:lineRule="exact"/>
              <w:ind w:right="445"/>
              <w:jc w:val="right"/>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25</w:t>
            </w:r>
          </w:p>
        </w:tc>
        <w:tc>
          <w:tcPr>
            <w:tcW w:w="980" w:type="dxa"/>
            <w:tcBorders>
              <w:top w:val="nil"/>
              <w:bottom w:val="nil"/>
            </w:tcBorders>
          </w:tcPr>
          <w:p w:rsidR="0039214D" w:rsidRPr="0039214D" w:rsidRDefault="0039214D" w:rsidP="0039214D">
            <w:pPr>
              <w:spacing w:line="256" w:lineRule="exact"/>
              <w:ind w:left="1"/>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w:t>
            </w:r>
          </w:p>
        </w:tc>
        <w:tc>
          <w:tcPr>
            <w:tcW w:w="992" w:type="dxa"/>
            <w:tcBorders>
              <w:top w:val="nil"/>
              <w:bottom w:val="nil"/>
            </w:tcBorders>
          </w:tcPr>
          <w:p w:rsidR="0039214D" w:rsidRPr="0039214D" w:rsidRDefault="0039214D" w:rsidP="0039214D">
            <w:pPr>
              <w:spacing w:line="256" w:lineRule="exact"/>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1</w:t>
            </w:r>
          </w:p>
        </w:tc>
        <w:tc>
          <w:tcPr>
            <w:tcW w:w="991" w:type="dxa"/>
            <w:gridSpan w:val="2"/>
            <w:tcBorders>
              <w:top w:val="nil"/>
              <w:bottom w:val="nil"/>
            </w:tcBorders>
          </w:tcPr>
          <w:p w:rsidR="0039214D" w:rsidRPr="0039214D" w:rsidRDefault="0039214D" w:rsidP="0039214D">
            <w:pPr>
              <w:spacing w:line="256" w:lineRule="exact"/>
              <w:ind w:left="65" w:right="66"/>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0,25</w:t>
            </w:r>
          </w:p>
        </w:tc>
        <w:tc>
          <w:tcPr>
            <w:tcW w:w="994" w:type="dxa"/>
            <w:tcBorders>
              <w:top w:val="nil"/>
              <w:bottom w:val="nil"/>
            </w:tcBorders>
          </w:tcPr>
          <w:p w:rsidR="0039214D" w:rsidRPr="0039214D" w:rsidRDefault="0039214D" w:rsidP="0039214D">
            <w:pPr>
              <w:spacing w:line="256" w:lineRule="exact"/>
              <w:ind w:left="1"/>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3</w:t>
            </w:r>
          </w:p>
        </w:tc>
        <w:tc>
          <w:tcPr>
            <w:tcW w:w="1241" w:type="dxa"/>
            <w:gridSpan w:val="2"/>
            <w:tcBorders>
              <w:top w:val="nil"/>
              <w:bottom w:val="nil"/>
            </w:tcBorders>
          </w:tcPr>
          <w:p w:rsidR="0039214D" w:rsidRPr="0039214D" w:rsidRDefault="0039214D" w:rsidP="0039214D">
            <w:pPr>
              <w:spacing w:line="256" w:lineRule="exact"/>
              <w:ind w:left="127" w:right="122"/>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4,25</w:t>
            </w:r>
          </w:p>
        </w:tc>
      </w:tr>
      <w:tr w:rsidR="0039214D" w:rsidRPr="0039214D" w:rsidTr="0039214D">
        <w:trPr>
          <w:trHeight w:val="300"/>
        </w:trPr>
        <w:tc>
          <w:tcPr>
            <w:tcW w:w="766" w:type="dxa"/>
            <w:tcBorders>
              <w:top w:val="nil"/>
            </w:tcBorders>
          </w:tcPr>
          <w:p w:rsidR="0039214D" w:rsidRPr="0039214D" w:rsidRDefault="0039214D" w:rsidP="0039214D">
            <w:pPr>
              <w:rPr>
                <w:rFonts w:ascii="Times New Roman" w:eastAsia="Times New Roman" w:hAnsi="Times New Roman" w:cs="Times New Roman"/>
                <w:lang w:val="ru-RU" w:bidi="en-US"/>
              </w:rPr>
            </w:pPr>
          </w:p>
        </w:tc>
        <w:tc>
          <w:tcPr>
            <w:tcW w:w="1416" w:type="dxa"/>
            <w:tcBorders>
              <w:top w:val="nil"/>
            </w:tcBorders>
          </w:tcPr>
          <w:p w:rsidR="0039214D" w:rsidRPr="0039214D" w:rsidRDefault="0039214D" w:rsidP="0039214D">
            <w:pPr>
              <w:rPr>
                <w:rFonts w:ascii="Times New Roman" w:eastAsia="Times New Roman" w:hAnsi="Times New Roman" w:cs="Times New Roman"/>
                <w:lang w:val="ru-RU" w:bidi="en-US"/>
              </w:rPr>
            </w:pPr>
          </w:p>
        </w:tc>
        <w:tc>
          <w:tcPr>
            <w:tcW w:w="1417" w:type="dxa"/>
            <w:gridSpan w:val="2"/>
            <w:tcBorders>
              <w:top w:val="nil"/>
            </w:tcBorders>
          </w:tcPr>
          <w:p w:rsidR="0039214D" w:rsidRPr="0039214D" w:rsidRDefault="0039214D" w:rsidP="0039214D">
            <w:pPr>
              <w:spacing w:line="271" w:lineRule="exact"/>
              <w:ind w:left="144" w:right="136"/>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Нижче-18</w:t>
            </w:r>
          </w:p>
        </w:tc>
        <w:tc>
          <w:tcPr>
            <w:tcW w:w="1152" w:type="dxa"/>
            <w:tcBorders>
              <w:top w:val="nil"/>
            </w:tcBorders>
          </w:tcPr>
          <w:p w:rsidR="0039214D" w:rsidRPr="0039214D" w:rsidRDefault="0039214D" w:rsidP="0039214D">
            <w:pPr>
              <w:spacing w:line="271" w:lineRule="exact"/>
              <w:ind w:right="445"/>
              <w:jc w:val="right"/>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35</w:t>
            </w:r>
          </w:p>
        </w:tc>
        <w:tc>
          <w:tcPr>
            <w:tcW w:w="980" w:type="dxa"/>
            <w:tcBorders>
              <w:top w:val="nil"/>
            </w:tcBorders>
          </w:tcPr>
          <w:p w:rsidR="0039214D" w:rsidRPr="0039214D" w:rsidRDefault="0039214D" w:rsidP="0039214D">
            <w:pPr>
              <w:rPr>
                <w:rFonts w:ascii="Times New Roman" w:eastAsia="Times New Roman" w:hAnsi="Times New Roman" w:cs="Times New Roman"/>
                <w:lang w:val="ru-RU" w:bidi="en-US"/>
              </w:rPr>
            </w:pPr>
          </w:p>
        </w:tc>
        <w:tc>
          <w:tcPr>
            <w:tcW w:w="992" w:type="dxa"/>
            <w:tcBorders>
              <w:top w:val="nil"/>
            </w:tcBorders>
          </w:tcPr>
          <w:p w:rsidR="0039214D" w:rsidRPr="0039214D" w:rsidRDefault="0039214D" w:rsidP="0039214D">
            <w:pPr>
              <w:rPr>
                <w:rFonts w:ascii="Times New Roman" w:eastAsia="Times New Roman" w:hAnsi="Times New Roman" w:cs="Times New Roman"/>
                <w:lang w:val="ru-RU" w:bidi="en-US"/>
              </w:rPr>
            </w:pPr>
          </w:p>
        </w:tc>
        <w:tc>
          <w:tcPr>
            <w:tcW w:w="991" w:type="dxa"/>
            <w:gridSpan w:val="2"/>
            <w:tcBorders>
              <w:top w:val="nil"/>
            </w:tcBorders>
          </w:tcPr>
          <w:p w:rsidR="0039214D" w:rsidRPr="0039214D" w:rsidRDefault="0039214D" w:rsidP="0039214D">
            <w:pPr>
              <w:rPr>
                <w:rFonts w:ascii="Times New Roman" w:eastAsia="Times New Roman" w:hAnsi="Times New Roman" w:cs="Times New Roman"/>
                <w:lang w:val="ru-RU" w:bidi="en-US"/>
              </w:rPr>
            </w:pPr>
          </w:p>
        </w:tc>
        <w:tc>
          <w:tcPr>
            <w:tcW w:w="994" w:type="dxa"/>
            <w:tcBorders>
              <w:top w:val="nil"/>
            </w:tcBorders>
          </w:tcPr>
          <w:p w:rsidR="0039214D" w:rsidRPr="0039214D" w:rsidRDefault="0039214D" w:rsidP="0039214D">
            <w:pPr>
              <w:rPr>
                <w:rFonts w:ascii="Times New Roman" w:eastAsia="Times New Roman" w:hAnsi="Times New Roman" w:cs="Times New Roman"/>
                <w:lang w:val="ru-RU" w:bidi="en-US"/>
              </w:rPr>
            </w:pPr>
          </w:p>
        </w:tc>
        <w:tc>
          <w:tcPr>
            <w:tcW w:w="1241" w:type="dxa"/>
            <w:gridSpan w:val="2"/>
            <w:tcBorders>
              <w:top w:val="nil"/>
            </w:tcBorders>
          </w:tcPr>
          <w:p w:rsidR="0039214D" w:rsidRPr="0039214D" w:rsidRDefault="0039214D" w:rsidP="0039214D">
            <w:pPr>
              <w:rPr>
                <w:rFonts w:ascii="Times New Roman" w:eastAsia="Times New Roman" w:hAnsi="Times New Roman" w:cs="Times New Roman"/>
                <w:lang w:val="ru-RU" w:bidi="en-US"/>
              </w:rPr>
            </w:pPr>
          </w:p>
        </w:tc>
      </w:tr>
      <w:tr w:rsidR="0039214D" w:rsidRPr="0039214D" w:rsidTr="0039214D">
        <w:trPr>
          <w:trHeight w:val="308"/>
        </w:trPr>
        <w:tc>
          <w:tcPr>
            <w:tcW w:w="766" w:type="dxa"/>
            <w:tcBorders>
              <w:bottom w:val="nil"/>
            </w:tcBorders>
          </w:tcPr>
          <w:p w:rsidR="0039214D" w:rsidRPr="0039214D" w:rsidRDefault="0039214D" w:rsidP="0039214D">
            <w:pPr>
              <w:rPr>
                <w:rFonts w:ascii="Times New Roman" w:eastAsia="Times New Roman" w:hAnsi="Times New Roman" w:cs="Times New Roman"/>
                <w:lang w:val="ru-RU" w:bidi="en-US"/>
              </w:rPr>
            </w:pPr>
          </w:p>
        </w:tc>
        <w:tc>
          <w:tcPr>
            <w:tcW w:w="1416" w:type="dxa"/>
            <w:tcBorders>
              <w:bottom w:val="nil"/>
            </w:tcBorders>
          </w:tcPr>
          <w:p w:rsidR="0039214D" w:rsidRPr="0039214D" w:rsidRDefault="0039214D" w:rsidP="0039214D">
            <w:pPr>
              <w:rPr>
                <w:rFonts w:ascii="Times New Roman" w:eastAsia="Times New Roman" w:hAnsi="Times New Roman" w:cs="Times New Roman"/>
                <w:lang w:val="ru-RU" w:bidi="en-US"/>
              </w:rPr>
            </w:pPr>
          </w:p>
        </w:tc>
        <w:tc>
          <w:tcPr>
            <w:tcW w:w="1417" w:type="dxa"/>
            <w:gridSpan w:val="2"/>
            <w:tcBorders>
              <w:bottom w:val="nil"/>
            </w:tcBorders>
          </w:tcPr>
          <w:p w:rsidR="0039214D" w:rsidRPr="0039214D" w:rsidRDefault="0039214D" w:rsidP="0039214D">
            <w:pPr>
              <w:spacing w:before="27" w:line="261" w:lineRule="exact"/>
              <w:ind w:left="144" w:right="136"/>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Вище -6</w:t>
            </w:r>
          </w:p>
        </w:tc>
        <w:tc>
          <w:tcPr>
            <w:tcW w:w="1152" w:type="dxa"/>
            <w:tcBorders>
              <w:bottom w:val="nil"/>
            </w:tcBorders>
          </w:tcPr>
          <w:p w:rsidR="0039214D" w:rsidRPr="0039214D" w:rsidRDefault="0039214D" w:rsidP="0039214D">
            <w:pPr>
              <w:spacing w:before="27" w:line="261" w:lineRule="exact"/>
              <w:ind w:right="445"/>
              <w:jc w:val="right"/>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15</w:t>
            </w:r>
          </w:p>
        </w:tc>
        <w:tc>
          <w:tcPr>
            <w:tcW w:w="980" w:type="dxa"/>
            <w:tcBorders>
              <w:bottom w:val="nil"/>
            </w:tcBorders>
          </w:tcPr>
          <w:p w:rsidR="0039214D" w:rsidRPr="0039214D" w:rsidRDefault="0039214D" w:rsidP="0039214D">
            <w:pPr>
              <w:rPr>
                <w:rFonts w:ascii="Times New Roman" w:eastAsia="Times New Roman" w:hAnsi="Times New Roman" w:cs="Times New Roman"/>
                <w:lang w:val="ru-RU" w:bidi="en-US"/>
              </w:rPr>
            </w:pPr>
          </w:p>
        </w:tc>
        <w:tc>
          <w:tcPr>
            <w:tcW w:w="992" w:type="dxa"/>
            <w:tcBorders>
              <w:bottom w:val="nil"/>
            </w:tcBorders>
          </w:tcPr>
          <w:p w:rsidR="0039214D" w:rsidRPr="0039214D" w:rsidRDefault="0039214D" w:rsidP="0039214D">
            <w:pPr>
              <w:rPr>
                <w:rFonts w:ascii="Times New Roman" w:eastAsia="Times New Roman" w:hAnsi="Times New Roman" w:cs="Times New Roman"/>
                <w:lang w:val="ru-RU" w:bidi="en-US"/>
              </w:rPr>
            </w:pPr>
          </w:p>
        </w:tc>
        <w:tc>
          <w:tcPr>
            <w:tcW w:w="991" w:type="dxa"/>
            <w:gridSpan w:val="2"/>
            <w:tcBorders>
              <w:bottom w:val="nil"/>
            </w:tcBorders>
          </w:tcPr>
          <w:p w:rsidR="0039214D" w:rsidRPr="0039214D" w:rsidRDefault="0039214D" w:rsidP="0039214D">
            <w:pPr>
              <w:rPr>
                <w:rFonts w:ascii="Times New Roman" w:eastAsia="Times New Roman" w:hAnsi="Times New Roman" w:cs="Times New Roman"/>
                <w:lang w:val="ru-RU" w:bidi="en-US"/>
              </w:rPr>
            </w:pPr>
          </w:p>
        </w:tc>
        <w:tc>
          <w:tcPr>
            <w:tcW w:w="994" w:type="dxa"/>
            <w:tcBorders>
              <w:bottom w:val="nil"/>
            </w:tcBorders>
          </w:tcPr>
          <w:p w:rsidR="0039214D" w:rsidRPr="0039214D" w:rsidRDefault="0039214D" w:rsidP="0039214D">
            <w:pPr>
              <w:rPr>
                <w:rFonts w:ascii="Times New Roman" w:eastAsia="Times New Roman" w:hAnsi="Times New Roman" w:cs="Times New Roman"/>
                <w:lang w:val="ru-RU" w:bidi="en-US"/>
              </w:rPr>
            </w:pPr>
          </w:p>
        </w:tc>
        <w:tc>
          <w:tcPr>
            <w:tcW w:w="1241" w:type="dxa"/>
            <w:gridSpan w:val="2"/>
            <w:tcBorders>
              <w:bottom w:val="nil"/>
            </w:tcBorders>
          </w:tcPr>
          <w:p w:rsidR="0039214D" w:rsidRPr="0039214D" w:rsidRDefault="0039214D" w:rsidP="0039214D">
            <w:pPr>
              <w:rPr>
                <w:rFonts w:ascii="Times New Roman" w:eastAsia="Times New Roman" w:hAnsi="Times New Roman" w:cs="Times New Roman"/>
                <w:lang w:val="ru-RU" w:bidi="en-US"/>
              </w:rPr>
            </w:pPr>
          </w:p>
        </w:tc>
      </w:tr>
      <w:tr w:rsidR="0039214D" w:rsidRPr="0039214D" w:rsidTr="0039214D">
        <w:trPr>
          <w:trHeight w:val="275"/>
        </w:trPr>
        <w:tc>
          <w:tcPr>
            <w:tcW w:w="766" w:type="dxa"/>
            <w:tcBorders>
              <w:top w:val="nil"/>
              <w:bottom w:val="nil"/>
            </w:tcBorders>
          </w:tcPr>
          <w:p w:rsidR="0039214D" w:rsidRPr="0039214D" w:rsidRDefault="0039214D" w:rsidP="0039214D">
            <w:pPr>
              <w:spacing w:line="256" w:lineRule="exact"/>
              <w:ind w:left="6"/>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3</w:t>
            </w:r>
          </w:p>
        </w:tc>
        <w:tc>
          <w:tcPr>
            <w:tcW w:w="1416" w:type="dxa"/>
            <w:tcBorders>
              <w:top w:val="nil"/>
              <w:bottom w:val="nil"/>
            </w:tcBorders>
          </w:tcPr>
          <w:p w:rsidR="0039214D" w:rsidRPr="0039214D" w:rsidRDefault="0039214D" w:rsidP="0039214D">
            <w:pPr>
              <w:spacing w:line="256" w:lineRule="exact"/>
              <w:ind w:left="81" w:right="73"/>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Понад 3</w:t>
            </w:r>
          </w:p>
        </w:tc>
        <w:tc>
          <w:tcPr>
            <w:tcW w:w="1417" w:type="dxa"/>
            <w:gridSpan w:val="2"/>
            <w:tcBorders>
              <w:top w:val="nil"/>
              <w:bottom w:val="nil"/>
            </w:tcBorders>
          </w:tcPr>
          <w:p w:rsidR="0039214D" w:rsidRPr="0039214D" w:rsidRDefault="0039214D" w:rsidP="0039214D">
            <w:pPr>
              <w:spacing w:line="256" w:lineRule="exact"/>
              <w:ind w:left="144" w:right="138"/>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-6...-18</w:t>
            </w:r>
          </w:p>
        </w:tc>
        <w:tc>
          <w:tcPr>
            <w:tcW w:w="1152" w:type="dxa"/>
            <w:tcBorders>
              <w:top w:val="nil"/>
              <w:bottom w:val="nil"/>
            </w:tcBorders>
          </w:tcPr>
          <w:p w:rsidR="0039214D" w:rsidRPr="0039214D" w:rsidRDefault="0039214D" w:rsidP="0039214D">
            <w:pPr>
              <w:spacing w:line="256" w:lineRule="exact"/>
              <w:ind w:right="445"/>
              <w:jc w:val="right"/>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25</w:t>
            </w:r>
          </w:p>
        </w:tc>
        <w:tc>
          <w:tcPr>
            <w:tcW w:w="980" w:type="dxa"/>
            <w:tcBorders>
              <w:top w:val="nil"/>
              <w:bottom w:val="nil"/>
            </w:tcBorders>
          </w:tcPr>
          <w:p w:rsidR="0039214D" w:rsidRPr="0039214D" w:rsidRDefault="0039214D" w:rsidP="0039214D">
            <w:pPr>
              <w:spacing w:line="256" w:lineRule="exact"/>
              <w:ind w:left="1"/>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w:t>
            </w:r>
          </w:p>
        </w:tc>
        <w:tc>
          <w:tcPr>
            <w:tcW w:w="992" w:type="dxa"/>
            <w:tcBorders>
              <w:top w:val="nil"/>
              <w:bottom w:val="nil"/>
            </w:tcBorders>
          </w:tcPr>
          <w:p w:rsidR="0039214D" w:rsidRPr="0039214D" w:rsidRDefault="0039214D" w:rsidP="0039214D">
            <w:pPr>
              <w:spacing w:line="256" w:lineRule="exact"/>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1</w:t>
            </w:r>
          </w:p>
        </w:tc>
        <w:tc>
          <w:tcPr>
            <w:tcW w:w="991" w:type="dxa"/>
            <w:gridSpan w:val="2"/>
            <w:tcBorders>
              <w:top w:val="nil"/>
              <w:bottom w:val="nil"/>
            </w:tcBorders>
          </w:tcPr>
          <w:p w:rsidR="0039214D" w:rsidRPr="0039214D" w:rsidRDefault="0039214D" w:rsidP="0039214D">
            <w:pPr>
              <w:spacing w:line="256" w:lineRule="exact"/>
              <w:ind w:left="65" w:right="66"/>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0,25</w:t>
            </w:r>
          </w:p>
        </w:tc>
        <w:tc>
          <w:tcPr>
            <w:tcW w:w="994" w:type="dxa"/>
            <w:tcBorders>
              <w:top w:val="nil"/>
              <w:bottom w:val="nil"/>
            </w:tcBorders>
          </w:tcPr>
          <w:p w:rsidR="0039214D" w:rsidRPr="0039214D" w:rsidRDefault="0039214D" w:rsidP="0039214D">
            <w:pPr>
              <w:spacing w:line="256" w:lineRule="exact"/>
              <w:ind w:left="324" w:right="320"/>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1,5</w:t>
            </w:r>
          </w:p>
        </w:tc>
        <w:tc>
          <w:tcPr>
            <w:tcW w:w="1241" w:type="dxa"/>
            <w:gridSpan w:val="2"/>
            <w:tcBorders>
              <w:top w:val="nil"/>
              <w:bottom w:val="nil"/>
            </w:tcBorders>
          </w:tcPr>
          <w:p w:rsidR="0039214D" w:rsidRPr="0039214D" w:rsidRDefault="0039214D" w:rsidP="0039214D">
            <w:pPr>
              <w:spacing w:line="256" w:lineRule="exact"/>
              <w:ind w:left="127" w:right="122"/>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2,75</w:t>
            </w:r>
          </w:p>
        </w:tc>
      </w:tr>
      <w:tr w:rsidR="0039214D" w:rsidRPr="0039214D" w:rsidTr="0039214D">
        <w:trPr>
          <w:trHeight w:val="300"/>
        </w:trPr>
        <w:tc>
          <w:tcPr>
            <w:tcW w:w="766" w:type="dxa"/>
            <w:tcBorders>
              <w:top w:val="nil"/>
            </w:tcBorders>
          </w:tcPr>
          <w:p w:rsidR="0039214D" w:rsidRPr="0039214D" w:rsidRDefault="0039214D" w:rsidP="0039214D">
            <w:pPr>
              <w:rPr>
                <w:rFonts w:ascii="Times New Roman" w:eastAsia="Times New Roman" w:hAnsi="Times New Roman" w:cs="Times New Roman"/>
                <w:lang w:val="ru-RU" w:bidi="en-US"/>
              </w:rPr>
            </w:pPr>
          </w:p>
        </w:tc>
        <w:tc>
          <w:tcPr>
            <w:tcW w:w="1416" w:type="dxa"/>
            <w:tcBorders>
              <w:top w:val="nil"/>
            </w:tcBorders>
          </w:tcPr>
          <w:p w:rsidR="0039214D" w:rsidRPr="0039214D" w:rsidRDefault="0039214D" w:rsidP="0039214D">
            <w:pPr>
              <w:rPr>
                <w:rFonts w:ascii="Times New Roman" w:eastAsia="Times New Roman" w:hAnsi="Times New Roman" w:cs="Times New Roman"/>
                <w:lang w:val="ru-RU" w:bidi="en-US"/>
              </w:rPr>
            </w:pPr>
          </w:p>
        </w:tc>
        <w:tc>
          <w:tcPr>
            <w:tcW w:w="1417" w:type="dxa"/>
            <w:gridSpan w:val="2"/>
            <w:tcBorders>
              <w:top w:val="nil"/>
            </w:tcBorders>
          </w:tcPr>
          <w:p w:rsidR="0039214D" w:rsidRPr="0039214D" w:rsidRDefault="0039214D" w:rsidP="0039214D">
            <w:pPr>
              <w:spacing w:line="271" w:lineRule="exact"/>
              <w:ind w:left="144" w:right="136"/>
              <w:jc w:val="center"/>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Нижче-18</w:t>
            </w:r>
          </w:p>
        </w:tc>
        <w:tc>
          <w:tcPr>
            <w:tcW w:w="1152" w:type="dxa"/>
            <w:tcBorders>
              <w:top w:val="nil"/>
            </w:tcBorders>
          </w:tcPr>
          <w:p w:rsidR="0039214D" w:rsidRPr="0039214D" w:rsidRDefault="0039214D" w:rsidP="0039214D">
            <w:pPr>
              <w:spacing w:line="271" w:lineRule="exact"/>
              <w:ind w:right="445"/>
              <w:jc w:val="right"/>
              <w:rPr>
                <w:rFonts w:ascii="Times New Roman" w:eastAsia="Times New Roman" w:hAnsi="Times New Roman" w:cs="Times New Roman"/>
                <w:lang w:val="ru-RU" w:bidi="en-US"/>
              </w:rPr>
            </w:pPr>
            <w:r w:rsidRPr="0039214D">
              <w:rPr>
                <w:rFonts w:ascii="Times New Roman" w:eastAsia="Times New Roman" w:hAnsi="Times New Roman" w:cs="Times New Roman"/>
                <w:lang w:val="ru-RU" w:bidi="en-US"/>
              </w:rPr>
              <w:t>35</w:t>
            </w:r>
          </w:p>
        </w:tc>
        <w:tc>
          <w:tcPr>
            <w:tcW w:w="980" w:type="dxa"/>
            <w:tcBorders>
              <w:top w:val="nil"/>
            </w:tcBorders>
          </w:tcPr>
          <w:p w:rsidR="0039214D" w:rsidRPr="0039214D" w:rsidRDefault="0039214D" w:rsidP="0039214D">
            <w:pPr>
              <w:rPr>
                <w:rFonts w:ascii="Times New Roman" w:eastAsia="Times New Roman" w:hAnsi="Times New Roman" w:cs="Times New Roman"/>
                <w:lang w:val="ru-RU" w:bidi="en-US"/>
              </w:rPr>
            </w:pPr>
          </w:p>
        </w:tc>
        <w:tc>
          <w:tcPr>
            <w:tcW w:w="992" w:type="dxa"/>
            <w:tcBorders>
              <w:top w:val="nil"/>
            </w:tcBorders>
          </w:tcPr>
          <w:p w:rsidR="0039214D" w:rsidRPr="0039214D" w:rsidRDefault="0039214D" w:rsidP="0039214D">
            <w:pPr>
              <w:rPr>
                <w:rFonts w:ascii="Times New Roman" w:eastAsia="Times New Roman" w:hAnsi="Times New Roman" w:cs="Times New Roman"/>
                <w:lang w:val="ru-RU" w:bidi="en-US"/>
              </w:rPr>
            </w:pPr>
          </w:p>
        </w:tc>
        <w:tc>
          <w:tcPr>
            <w:tcW w:w="991" w:type="dxa"/>
            <w:gridSpan w:val="2"/>
            <w:tcBorders>
              <w:top w:val="nil"/>
            </w:tcBorders>
          </w:tcPr>
          <w:p w:rsidR="0039214D" w:rsidRPr="0039214D" w:rsidRDefault="0039214D" w:rsidP="0039214D">
            <w:pPr>
              <w:rPr>
                <w:rFonts w:ascii="Times New Roman" w:eastAsia="Times New Roman" w:hAnsi="Times New Roman" w:cs="Times New Roman"/>
                <w:lang w:val="ru-RU" w:bidi="en-US"/>
              </w:rPr>
            </w:pPr>
          </w:p>
        </w:tc>
        <w:tc>
          <w:tcPr>
            <w:tcW w:w="994" w:type="dxa"/>
            <w:tcBorders>
              <w:top w:val="nil"/>
            </w:tcBorders>
          </w:tcPr>
          <w:p w:rsidR="0039214D" w:rsidRPr="0039214D" w:rsidRDefault="0039214D" w:rsidP="0039214D">
            <w:pPr>
              <w:rPr>
                <w:rFonts w:ascii="Times New Roman" w:eastAsia="Times New Roman" w:hAnsi="Times New Roman" w:cs="Times New Roman"/>
                <w:lang w:val="ru-RU" w:bidi="en-US"/>
              </w:rPr>
            </w:pPr>
          </w:p>
        </w:tc>
        <w:tc>
          <w:tcPr>
            <w:tcW w:w="1241" w:type="dxa"/>
            <w:gridSpan w:val="2"/>
            <w:tcBorders>
              <w:top w:val="nil"/>
            </w:tcBorders>
          </w:tcPr>
          <w:p w:rsidR="0039214D" w:rsidRPr="0039214D" w:rsidRDefault="0039214D" w:rsidP="0039214D">
            <w:pPr>
              <w:rPr>
                <w:rFonts w:ascii="Times New Roman" w:eastAsia="Times New Roman" w:hAnsi="Times New Roman" w:cs="Times New Roman"/>
                <w:lang w:val="ru-RU" w:bidi="en-US"/>
              </w:rPr>
            </w:pPr>
          </w:p>
        </w:tc>
      </w:tr>
    </w:tbl>
    <w:p w:rsidR="005C2208" w:rsidRPr="0039214D" w:rsidRDefault="005C2208" w:rsidP="005C2208">
      <w:pPr>
        <w:pStyle w:val="a3"/>
        <w:spacing w:before="72"/>
        <w:ind w:left="0"/>
        <w:rPr>
          <w:lang w:val="ru-RU"/>
        </w:rPr>
      </w:pPr>
    </w:p>
    <w:p w:rsidR="00111E86" w:rsidRDefault="00111E86" w:rsidP="00A93E0D">
      <w:pPr>
        <w:widowControl w:val="0"/>
        <w:autoSpaceDE w:val="0"/>
        <w:autoSpaceDN w:val="0"/>
        <w:spacing w:before="2" w:after="0" w:line="240" w:lineRule="auto"/>
        <w:ind w:left="-567"/>
        <w:rPr>
          <w:rFonts w:eastAsia="Times New Roman" w:cs="Times New Roman"/>
          <w:szCs w:val="24"/>
          <w:lang w:val="uk-UA"/>
        </w:rPr>
      </w:pPr>
    </w:p>
    <w:p w:rsidR="004617C8" w:rsidRDefault="004617C8" w:rsidP="00A93E0D">
      <w:pPr>
        <w:widowControl w:val="0"/>
        <w:autoSpaceDE w:val="0"/>
        <w:autoSpaceDN w:val="0"/>
        <w:spacing w:after="0" w:line="240" w:lineRule="auto"/>
        <w:ind w:left="-567" w:right="248"/>
        <w:jc w:val="both"/>
        <w:rPr>
          <w:rFonts w:eastAsia="Times New Roman" w:cs="Times New Roman"/>
          <w:szCs w:val="24"/>
          <w:lang w:val="uk-UA"/>
        </w:rPr>
      </w:pPr>
      <w:r>
        <w:rPr>
          <w:rFonts w:eastAsia="Times New Roman" w:cs="Times New Roman"/>
          <w:szCs w:val="24"/>
          <w:lang w:val="uk-UA"/>
        </w:rPr>
        <w:t xml:space="preserve">         </w:t>
      </w:r>
    </w:p>
    <w:p w:rsidR="004617C8" w:rsidRPr="004617C8" w:rsidRDefault="004617C8" w:rsidP="00EF1E1F">
      <w:pPr>
        <w:widowControl w:val="0"/>
        <w:autoSpaceDE w:val="0"/>
        <w:autoSpaceDN w:val="0"/>
        <w:spacing w:after="0"/>
        <w:ind w:right="248"/>
        <w:jc w:val="both"/>
        <w:rPr>
          <w:rFonts w:eastAsia="Times New Roman" w:cs="Times New Roman"/>
          <w:szCs w:val="24"/>
        </w:rPr>
      </w:pPr>
      <w:r>
        <w:rPr>
          <w:rFonts w:eastAsia="Times New Roman" w:cs="Times New Roman"/>
          <w:szCs w:val="24"/>
          <w:lang w:val="uk-UA"/>
        </w:rPr>
        <w:t xml:space="preserve">          </w:t>
      </w:r>
      <w:r w:rsidRPr="004617C8">
        <w:rPr>
          <w:rFonts w:eastAsia="Times New Roman" w:cs="Times New Roman"/>
          <w:szCs w:val="24"/>
        </w:rPr>
        <w:t>Перший цикл роботи снігоочисника виконується протягом години після початку снігопаду, а подальші кожні 1,5 години. Після закінчення снігопаду сніг згрібають і підмітають. Кожен цикл обробки дорожнього покриття розбитий на етапи: витримка, обробка хімічними реагентами, інтервал, згрібання і підмітання снігу.</w:t>
      </w:r>
    </w:p>
    <w:p w:rsidR="004617C8" w:rsidRPr="00A93E0D" w:rsidRDefault="004617C8" w:rsidP="00EF1E1F">
      <w:pPr>
        <w:widowControl w:val="0"/>
        <w:autoSpaceDE w:val="0"/>
        <w:autoSpaceDN w:val="0"/>
        <w:spacing w:after="0"/>
        <w:ind w:right="244"/>
        <w:jc w:val="both"/>
        <w:rPr>
          <w:rFonts w:eastAsia="Times New Roman" w:cs="Times New Roman"/>
          <w:szCs w:val="24"/>
          <w:lang w:val="uk-UA"/>
        </w:rPr>
      </w:pPr>
      <w:r>
        <w:rPr>
          <w:rFonts w:eastAsia="Times New Roman" w:cs="Times New Roman"/>
          <w:i/>
          <w:szCs w:val="24"/>
          <w:lang w:val="uk-UA"/>
        </w:rPr>
        <w:t xml:space="preserve">           </w:t>
      </w:r>
      <w:r w:rsidRPr="00A93E0D">
        <w:rPr>
          <w:rFonts w:eastAsia="Times New Roman" w:cs="Times New Roman"/>
          <w:i/>
          <w:szCs w:val="24"/>
          <w:lang w:val="uk-UA"/>
        </w:rPr>
        <w:t xml:space="preserve">Витримка </w:t>
      </w:r>
      <w:r w:rsidRPr="00A93E0D">
        <w:rPr>
          <w:rFonts w:eastAsia="Times New Roman" w:cs="Times New Roman"/>
          <w:szCs w:val="24"/>
          <w:lang w:val="uk-UA"/>
        </w:rPr>
        <w:t>– час від початку снігопаду до моменту внесення реагентів в сніг залежить  від інтенсивності снігопаду і температури повітря, і приймається такий, щоб повністю виключити утворювання на дорожньому покритті розчинів при контакті снігу і</w:t>
      </w:r>
      <w:r w:rsidRPr="00A93E0D">
        <w:rPr>
          <w:rFonts w:eastAsia="Times New Roman" w:cs="Times New Roman"/>
          <w:spacing w:val="-17"/>
          <w:szCs w:val="24"/>
          <w:lang w:val="uk-UA"/>
        </w:rPr>
        <w:t xml:space="preserve"> </w:t>
      </w:r>
      <w:r w:rsidRPr="00A93E0D">
        <w:rPr>
          <w:rFonts w:eastAsia="Times New Roman" w:cs="Times New Roman"/>
          <w:szCs w:val="24"/>
          <w:lang w:val="uk-UA"/>
        </w:rPr>
        <w:t>реагентів.</w:t>
      </w:r>
    </w:p>
    <w:p w:rsidR="004617C8" w:rsidRPr="00A93E0D" w:rsidRDefault="004617C8" w:rsidP="00EF1E1F">
      <w:pPr>
        <w:widowControl w:val="0"/>
        <w:autoSpaceDE w:val="0"/>
        <w:autoSpaceDN w:val="0"/>
        <w:spacing w:after="0"/>
        <w:ind w:right="251"/>
        <w:jc w:val="both"/>
        <w:rPr>
          <w:rFonts w:eastAsia="Times New Roman" w:cs="Times New Roman"/>
          <w:szCs w:val="24"/>
          <w:lang w:val="uk-UA"/>
        </w:rPr>
      </w:pPr>
      <w:r>
        <w:rPr>
          <w:rFonts w:eastAsia="Times New Roman" w:cs="Times New Roman"/>
          <w:i/>
          <w:szCs w:val="24"/>
          <w:lang w:val="uk-UA"/>
        </w:rPr>
        <w:t xml:space="preserve">              </w:t>
      </w:r>
      <w:r w:rsidRPr="00A93E0D">
        <w:rPr>
          <w:rFonts w:eastAsia="Times New Roman" w:cs="Times New Roman"/>
          <w:i/>
          <w:szCs w:val="24"/>
          <w:lang w:val="uk-UA"/>
        </w:rPr>
        <w:t xml:space="preserve">Інтервал </w:t>
      </w:r>
      <w:r w:rsidRPr="00A93E0D">
        <w:rPr>
          <w:rFonts w:eastAsia="Times New Roman" w:cs="Times New Roman"/>
          <w:szCs w:val="24"/>
          <w:lang w:val="uk-UA"/>
        </w:rPr>
        <w:t>– період між посипанням хімічних реагентів і початком обслуговування. Інтервал витримують тільки при снігопадах незначної інтенсивності. При виконанні робіт першого циклу витримувати інтервал слід тільки при снігопаді, інтенсивністю 0,5-1 мм/год.</w:t>
      </w:r>
    </w:p>
    <w:p w:rsidR="00D727AE" w:rsidRDefault="004617C8" w:rsidP="00EF1E1F">
      <w:pPr>
        <w:pStyle w:val="a3"/>
        <w:spacing w:before="72" w:line="276" w:lineRule="auto"/>
        <w:ind w:left="0" w:right="241"/>
        <w:jc w:val="both"/>
        <w:rPr>
          <w:lang w:val="uk-UA"/>
        </w:rPr>
      </w:pPr>
      <w:r>
        <w:rPr>
          <w:lang w:val="uk-UA"/>
        </w:rPr>
        <w:t xml:space="preserve">         </w:t>
      </w:r>
      <w:r w:rsidRPr="00A93E0D">
        <w:rPr>
          <w:lang w:val="uk-UA"/>
        </w:rPr>
        <w:t xml:space="preserve">При взаємодії з реагентами сніг, зберігаючи властивості сипучості, не піддається ущільненню, завдяки чому при роботі плугово-щіткових снігоочисників досягається </w:t>
      </w:r>
    </w:p>
    <w:p w:rsidR="00D727AE" w:rsidRDefault="00D727AE" w:rsidP="00EF1E1F">
      <w:pPr>
        <w:pStyle w:val="a3"/>
        <w:spacing w:before="72" w:line="276" w:lineRule="auto"/>
        <w:ind w:left="0" w:right="241"/>
        <w:jc w:val="both"/>
        <w:rPr>
          <w:lang w:val="uk-UA"/>
        </w:rPr>
      </w:pPr>
    </w:p>
    <w:p w:rsidR="004617C8" w:rsidRPr="004617C8" w:rsidRDefault="004617C8" w:rsidP="00EF1E1F">
      <w:pPr>
        <w:pStyle w:val="a3"/>
        <w:spacing w:before="72" w:line="276" w:lineRule="auto"/>
        <w:ind w:left="0" w:right="241"/>
        <w:jc w:val="both"/>
        <w:rPr>
          <w:lang w:val="ru-RU"/>
        </w:rPr>
      </w:pPr>
      <w:r w:rsidRPr="00A93E0D">
        <w:rPr>
          <w:lang w:val="uk-UA"/>
        </w:rPr>
        <w:lastRenderedPageBreak/>
        <w:t xml:space="preserve">високоякісне прибирання дорожніх покриттів. </w:t>
      </w:r>
      <w:r w:rsidRPr="00A93E0D">
        <w:rPr>
          <w:lang w:val="ru-RU"/>
        </w:rPr>
        <w:t xml:space="preserve">Вал снігу укладається в прилотковій частині дороги. </w:t>
      </w:r>
      <w:r w:rsidRPr="004617C8">
        <w:rPr>
          <w:lang w:val="ru-RU"/>
        </w:rPr>
        <w:t>У всіх випадках, де це можливо, для якнайкращого використання ширини проїжджої частини, а також спрощення подальших прибиральних робіт вал снігу укладають посередині двостороннього проїзду. Число снігоочисників залежить від ширини вулиць, тобто для запобігання розкиданню проміжного валу і розкочення його колесами транспорту, що проходить, за один проїзд повинна бути прибрана половина вулиці. На вулицях з двостороннім рухом перша машина робить прохід по осі проїзду, наступні рухаються уступом з розривом 20-</w:t>
      </w:r>
    </w:p>
    <w:p w:rsidR="004617C8" w:rsidRPr="004617C8" w:rsidRDefault="004617C8" w:rsidP="00EF1E1F">
      <w:pPr>
        <w:widowControl w:val="0"/>
        <w:autoSpaceDE w:val="0"/>
        <w:autoSpaceDN w:val="0"/>
        <w:spacing w:after="0"/>
        <w:ind w:right="242"/>
        <w:jc w:val="both"/>
        <w:rPr>
          <w:rFonts w:eastAsia="Times New Roman" w:cs="Times New Roman"/>
          <w:szCs w:val="24"/>
          <w:lang w:val="uk-UA"/>
        </w:rPr>
      </w:pPr>
      <w:r>
        <w:rPr>
          <w:rFonts w:eastAsia="Times New Roman" w:cs="Times New Roman"/>
          <w:szCs w:val="24"/>
          <w:lang w:val="uk-UA"/>
        </w:rPr>
        <w:t xml:space="preserve"> </w:t>
      </w:r>
      <w:r w:rsidRPr="004617C8">
        <w:rPr>
          <w:rFonts w:eastAsia="Times New Roman" w:cs="Times New Roman"/>
          <w:szCs w:val="24"/>
        </w:rPr>
        <w:t xml:space="preserve">25 м. Смуга, очищена машиною, що йде попереду, повинна бути перекрита на 0,5-1 м. </w:t>
      </w:r>
      <w:r>
        <w:rPr>
          <w:rFonts w:eastAsia="Times New Roman" w:cs="Times New Roman"/>
          <w:szCs w:val="24"/>
          <w:lang w:val="uk-UA"/>
        </w:rPr>
        <w:t xml:space="preserve">                  </w:t>
      </w:r>
      <w:r w:rsidRPr="004617C8">
        <w:rPr>
          <w:rFonts w:eastAsia="Times New Roman" w:cs="Times New Roman"/>
          <w:szCs w:val="24"/>
          <w:lang w:val="uk-UA"/>
        </w:rPr>
        <w:t>Маршрути роботи снігоочисників вибирають так, щоб згрібання і змітання починалися з проїздів з найбільш інтенсивним рухом, а також там де розміщені торгові і адміністративні центри, до початку роботи цих установ.</w:t>
      </w:r>
    </w:p>
    <w:p w:rsidR="004617C8" w:rsidRPr="004617C8" w:rsidRDefault="004617C8" w:rsidP="00EF1E1F">
      <w:pPr>
        <w:widowControl w:val="0"/>
        <w:autoSpaceDE w:val="0"/>
        <w:autoSpaceDN w:val="0"/>
        <w:spacing w:before="1" w:after="0"/>
        <w:ind w:right="243"/>
        <w:jc w:val="both"/>
        <w:rPr>
          <w:rFonts w:eastAsia="Times New Roman" w:cs="Times New Roman"/>
          <w:szCs w:val="24"/>
        </w:rPr>
      </w:pPr>
      <w:r w:rsidRPr="00A93E0D">
        <w:rPr>
          <w:rFonts w:eastAsia="Times New Roman" w:cs="Times New Roman"/>
          <w:szCs w:val="24"/>
          <w:lang w:val="uk-UA"/>
        </w:rPr>
        <w:t xml:space="preserve">На найбільш широких дорогах, при снігопадах великої інтенсивності, для підвищення якості робіт доцільно на смугах дорожніх покриттів розташованих ближче до лотка спочатку виконувати згрібання, а потім підмітання. </w:t>
      </w:r>
      <w:r w:rsidRPr="004617C8">
        <w:rPr>
          <w:rFonts w:eastAsia="Times New Roman" w:cs="Times New Roman"/>
          <w:szCs w:val="24"/>
        </w:rPr>
        <w:t>Машина, що в цьому випадку йде попереду, працює одним відвалом. Для зменшення періоду роботи плугово-щіткових снігоочисників операцію механізованого снігоочищення можна обмежити одним згрібанням, що дозволяє збільшити продуктивність у 1,5 рази.</w:t>
      </w:r>
    </w:p>
    <w:p w:rsidR="004617C8" w:rsidRPr="004617C8" w:rsidRDefault="004617C8" w:rsidP="00EF1E1F">
      <w:pPr>
        <w:widowControl w:val="0"/>
        <w:autoSpaceDE w:val="0"/>
        <w:autoSpaceDN w:val="0"/>
        <w:spacing w:after="0"/>
        <w:ind w:right="240"/>
        <w:jc w:val="both"/>
        <w:rPr>
          <w:rFonts w:eastAsia="Times New Roman" w:cs="Times New Roman"/>
          <w:szCs w:val="24"/>
        </w:rPr>
      </w:pPr>
      <w:r w:rsidRPr="004617C8">
        <w:rPr>
          <w:rFonts w:eastAsia="Times New Roman" w:cs="Times New Roman"/>
          <w:szCs w:val="24"/>
        </w:rPr>
        <w:t>В особливих експлуатаційних умовах (підйоми доріг, під’їзди до мосту і тому подібне), коли потрібно підвищити коефіцієнт зчеплення коліс транспортних засобів з дорожнім покриттям, необхідно застосовувати піскосольову суміш. Норма розподілу піскосольової суміші в цьому випадку складає 150-200 г/м</w:t>
      </w:r>
      <w:r w:rsidRPr="004617C8">
        <w:rPr>
          <w:rFonts w:eastAsia="Times New Roman" w:cs="Times New Roman"/>
          <w:position w:val="9"/>
          <w:sz w:val="16"/>
          <w:szCs w:val="24"/>
        </w:rPr>
        <w:t xml:space="preserve">2 </w:t>
      </w:r>
      <w:r w:rsidRPr="004617C8">
        <w:rPr>
          <w:rFonts w:eastAsia="Times New Roman" w:cs="Times New Roman"/>
          <w:szCs w:val="24"/>
        </w:rPr>
        <w:t>при температурі вище -6 °С і 250-300 г/м</w:t>
      </w:r>
      <w:r w:rsidRPr="004617C8">
        <w:rPr>
          <w:rFonts w:eastAsia="Times New Roman" w:cs="Times New Roman"/>
          <w:position w:val="9"/>
          <w:sz w:val="16"/>
          <w:szCs w:val="24"/>
        </w:rPr>
        <w:t xml:space="preserve">2 </w:t>
      </w:r>
      <w:r w:rsidRPr="004617C8">
        <w:rPr>
          <w:rFonts w:eastAsia="Times New Roman" w:cs="Times New Roman"/>
          <w:szCs w:val="24"/>
        </w:rPr>
        <w:t>при нижчій</w:t>
      </w:r>
      <w:r w:rsidRPr="004617C8">
        <w:rPr>
          <w:rFonts w:eastAsia="Times New Roman" w:cs="Times New Roman"/>
          <w:spacing w:val="-2"/>
          <w:szCs w:val="24"/>
        </w:rPr>
        <w:t xml:space="preserve"> </w:t>
      </w:r>
      <w:r w:rsidRPr="004617C8">
        <w:rPr>
          <w:rFonts w:eastAsia="Times New Roman" w:cs="Times New Roman"/>
          <w:szCs w:val="24"/>
        </w:rPr>
        <w:t>температурі.</w:t>
      </w:r>
    </w:p>
    <w:p w:rsidR="004617C8" w:rsidRDefault="004617C8" w:rsidP="00EF1E1F">
      <w:pPr>
        <w:widowControl w:val="0"/>
        <w:autoSpaceDE w:val="0"/>
        <w:autoSpaceDN w:val="0"/>
        <w:ind w:right="242"/>
        <w:jc w:val="both"/>
        <w:rPr>
          <w:rFonts w:eastAsia="Times New Roman" w:cs="Times New Roman"/>
          <w:iCs/>
          <w:szCs w:val="24"/>
          <w:lang w:val="uk-UA"/>
        </w:rPr>
      </w:pPr>
      <w:r>
        <w:rPr>
          <w:rFonts w:eastAsia="Times New Roman" w:cs="Times New Roman"/>
          <w:szCs w:val="24"/>
          <w:lang w:val="uk-UA"/>
        </w:rPr>
        <w:t xml:space="preserve">          </w:t>
      </w:r>
      <w:r w:rsidRPr="00A93E0D">
        <w:rPr>
          <w:rFonts w:eastAsia="Times New Roman" w:cs="Times New Roman"/>
          <w:szCs w:val="24"/>
          <w:lang w:val="uk-UA"/>
        </w:rPr>
        <w:t xml:space="preserve">При виконанні снігоочищувальних робіт особливу увагу слід приділяти розчищенню перехресть і ділянок зупинок транспорту. </w:t>
      </w:r>
      <w:r w:rsidRPr="004617C8">
        <w:rPr>
          <w:rFonts w:eastAsia="Times New Roman" w:cs="Times New Roman"/>
          <w:szCs w:val="24"/>
        </w:rPr>
        <w:t>При розчищенні перехресть машина рухається перпендикулярно валу, а при розчищенні зупинок і під'їздів – збоку, захоплюючи лише частину валу. Число проходів машини залежить від площі поперечного перетину валу. Зібраний сніг зрушується в розташований поряд вал або на вільні площі.</w:t>
      </w:r>
      <w:r w:rsidRPr="004617C8">
        <w:rPr>
          <w:rFonts w:eastAsia="Times New Roman" w:cs="Times New Roman"/>
          <w:iCs/>
          <w:szCs w:val="24"/>
        </w:rPr>
        <w:t xml:space="preserve"> </w:t>
      </w:r>
    </w:p>
    <w:p w:rsidR="004617C8" w:rsidRPr="00A93E0D" w:rsidRDefault="004617C8" w:rsidP="00EF1E1F">
      <w:pPr>
        <w:widowControl w:val="0"/>
        <w:autoSpaceDE w:val="0"/>
        <w:autoSpaceDN w:val="0"/>
        <w:spacing w:line="240" w:lineRule="auto"/>
        <w:ind w:right="242"/>
        <w:jc w:val="both"/>
        <w:rPr>
          <w:rFonts w:eastAsia="Times New Roman" w:cs="Times New Roman"/>
          <w:b/>
          <w:bCs/>
          <w:i/>
          <w:szCs w:val="24"/>
          <w:lang w:val="uk-UA"/>
        </w:rPr>
      </w:pPr>
      <w:r w:rsidRPr="00A93E0D">
        <w:rPr>
          <w:rFonts w:eastAsia="Times New Roman" w:cs="Times New Roman"/>
          <w:b/>
          <w:bCs/>
          <w:i/>
          <w:szCs w:val="24"/>
          <w:lang w:val="uk-UA"/>
        </w:rPr>
        <w:t>Видалення снігу і льоду</w:t>
      </w:r>
    </w:p>
    <w:p w:rsidR="004617C8" w:rsidRPr="004617C8" w:rsidRDefault="004617C8" w:rsidP="00EF1E1F">
      <w:pPr>
        <w:widowControl w:val="0"/>
        <w:autoSpaceDE w:val="0"/>
        <w:autoSpaceDN w:val="0"/>
        <w:spacing w:after="0"/>
        <w:ind w:right="242"/>
        <w:jc w:val="both"/>
        <w:rPr>
          <w:rFonts w:eastAsia="Times New Roman" w:cs="Times New Roman"/>
          <w:szCs w:val="24"/>
        </w:rPr>
      </w:pPr>
      <w:r w:rsidRPr="00A93E0D">
        <w:rPr>
          <w:rFonts w:eastAsia="Times New Roman" w:cs="Times New Roman"/>
          <w:szCs w:val="24"/>
          <w:lang w:val="uk-UA"/>
        </w:rPr>
        <w:t xml:space="preserve">Ущільнений сніг з дорожніх покриттів видаляють автогрейдером, забезпеченим спеціальним ножем гребінчастої форми, або іншою спеціальною технікою. </w:t>
      </w:r>
      <w:r w:rsidRPr="004617C8">
        <w:rPr>
          <w:rFonts w:eastAsia="Times New Roman" w:cs="Times New Roman"/>
          <w:szCs w:val="24"/>
        </w:rPr>
        <w:t>Сніг видаляють складуванням у прилотковій частині проїзду, або на площах вільних від забудови. Крім того, сніг можна видаляти через люки зливової або господарсько-фекальної каналізації.</w:t>
      </w:r>
    </w:p>
    <w:p w:rsidR="004617C8" w:rsidRDefault="004617C8" w:rsidP="00EF1E1F">
      <w:pPr>
        <w:widowControl w:val="0"/>
        <w:autoSpaceDE w:val="0"/>
        <w:autoSpaceDN w:val="0"/>
        <w:spacing w:after="0"/>
        <w:ind w:right="242"/>
        <w:jc w:val="both"/>
        <w:rPr>
          <w:rFonts w:eastAsia="Times New Roman" w:cs="Times New Roman"/>
          <w:szCs w:val="24"/>
          <w:lang w:val="uk-UA"/>
        </w:rPr>
      </w:pPr>
      <w:r w:rsidRPr="004617C8">
        <w:rPr>
          <w:rFonts w:eastAsia="Times New Roman" w:cs="Times New Roman"/>
          <w:szCs w:val="24"/>
        </w:rPr>
        <w:t>Під час планування обсягу робіт з вивезення снігу, з метою унеможливлення зниження пропускної здатності вулично-дорожньої мережі та погіршення умов дорожнього руху за рахунок утворення снігових валів, рекомендується визначити ділянки вулично-дорожньої мережі сніг з яких доцільно вивозити автотранспортом, залежно від строків перевезення снігу при різній інтенсивності снігопаду, як це наведено у таблиці 4.2.</w:t>
      </w:r>
    </w:p>
    <w:p w:rsidR="004617C8" w:rsidRDefault="004617C8" w:rsidP="00EF1E1F">
      <w:pPr>
        <w:widowControl w:val="0"/>
        <w:autoSpaceDE w:val="0"/>
        <w:autoSpaceDN w:val="0"/>
        <w:spacing w:after="0" w:line="240" w:lineRule="auto"/>
        <w:ind w:right="242"/>
        <w:jc w:val="both"/>
        <w:rPr>
          <w:rFonts w:eastAsia="Times New Roman" w:cs="Times New Roman"/>
          <w:szCs w:val="24"/>
          <w:lang w:val="uk-UA"/>
        </w:rPr>
      </w:pPr>
    </w:p>
    <w:p w:rsidR="001E1954" w:rsidRDefault="001E1954" w:rsidP="00EF1E1F">
      <w:pPr>
        <w:widowControl w:val="0"/>
        <w:autoSpaceDE w:val="0"/>
        <w:autoSpaceDN w:val="0"/>
        <w:spacing w:after="0" w:line="240" w:lineRule="auto"/>
        <w:ind w:right="242"/>
        <w:jc w:val="both"/>
        <w:rPr>
          <w:rFonts w:eastAsia="Times New Roman" w:cs="Times New Roman"/>
          <w:szCs w:val="24"/>
          <w:lang w:val="uk-UA"/>
        </w:rPr>
      </w:pPr>
    </w:p>
    <w:p w:rsidR="001E1954" w:rsidRDefault="001E1954" w:rsidP="00EF1E1F">
      <w:pPr>
        <w:widowControl w:val="0"/>
        <w:autoSpaceDE w:val="0"/>
        <w:autoSpaceDN w:val="0"/>
        <w:spacing w:after="0" w:line="240" w:lineRule="auto"/>
        <w:ind w:right="242"/>
        <w:jc w:val="both"/>
        <w:rPr>
          <w:rFonts w:eastAsia="Times New Roman" w:cs="Times New Roman"/>
          <w:szCs w:val="24"/>
          <w:lang w:val="uk-UA"/>
        </w:rPr>
      </w:pPr>
    </w:p>
    <w:p w:rsidR="001E1954" w:rsidRDefault="001E1954" w:rsidP="00EF1E1F">
      <w:pPr>
        <w:widowControl w:val="0"/>
        <w:autoSpaceDE w:val="0"/>
        <w:autoSpaceDN w:val="0"/>
        <w:spacing w:after="0" w:line="240" w:lineRule="auto"/>
        <w:ind w:right="242"/>
        <w:jc w:val="both"/>
        <w:rPr>
          <w:rFonts w:eastAsia="Times New Roman" w:cs="Times New Roman"/>
          <w:szCs w:val="24"/>
          <w:lang w:val="uk-UA"/>
        </w:rPr>
      </w:pPr>
    </w:p>
    <w:p w:rsidR="001E1954" w:rsidRDefault="001E1954" w:rsidP="00EF1E1F">
      <w:pPr>
        <w:widowControl w:val="0"/>
        <w:autoSpaceDE w:val="0"/>
        <w:autoSpaceDN w:val="0"/>
        <w:spacing w:after="0" w:line="240" w:lineRule="auto"/>
        <w:ind w:right="242"/>
        <w:jc w:val="both"/>
        <w:rPr>
          <w:rFonts w:eastAsia="Times New Roman" w:cs="Times New Roman"/>
          <w:szCs w:val="24"/>
          <w:lang w:val="uk-UA"/>
        </w:rPr>
      </w:pPr>
    </w:p>
    <w:p w:rsidR="001E1954" w:rsidRDefault="001E1954" w:rsidP="00EF1E1F">
      <w:pPr>
        <w:widowControl w:val="0"/>
        <w:autoSpaceDE w:val="0"/>
        <w:autoSpaceDN w:val="0"/>
        <w:spacing w:after="0" w:line="240" w:lineRule="auto"/>
        <w:ind w:right="242"/>
        <w:jc w:val="both"/>
        <w:rPr>
          <w:rFonts w:eastAsia="Times New Roman" w:cs="Times New Roman"/>
          <w:szCs w:val="24"/>
          <w:lang w:val="uk-UA"/>
        </w:rPr>
      </w:pPr>
    </w:p>
    <w:p w:rsidR="00F436F7" w:rsidRDefault="00F436F7" w:rsidP="00EF1E1F">
      <w:pPr>
        <w:widowControl w:val="0"/>
        <w:autoSpaceDE w:val="0"/>
        <w:autoSpaceDN w:val="0"/>
        <w:spacing w:after="0" w:line="240" w:lineRule="auto"/>
        <w:ind w:right="242"/>
        <w:jc w:val="both"/>
        <w:rPr>
          <w:rFonts w:eastAsia="Times New Roman" w:cs="Times New Roman"/>
          <w:szCs w:val="24"/>
          <w:lang w:val="uk-UA"/>
        </w:rPr>
      </w:pPr>
    </w:p>
    <w:p w:rsidR="00F436F7" w:rsidRDefault="00F436F7" w:rsidP="00EF1E1F">
      <w:pPr>
        <w:widowControl w:val="0"/>
        <w:autoSpaceDE w:val="0"/>
        <w:autoSpaceDN w:val="0"/>
        <w:spacing w:after="0" w:line="240" w:lineRule="auto"/>
        <w:ind w:right="242"/>
        <w:jc w:val="both"/>
        <w:rPr>
          <w:rFonts w:eastAsia="Times New Roman" w:cs="Times New Roman"/>
          <w:szCs w:val="24"/>
          <w:lang w:val="uk-UA"/>
        </w:rPr>
      </w:pPr>
    </w:p>
    <w:p w:rsidR="00F436F7" w:rsidRDefault="00F436F7" w:rsidP="00EF1E1F">
      <w:pPr>
        <w:widowControl w:val="0"/>
        <w:autoSpaceDE w:val="0"/>
        <w:autoSpaceDN w:val="0"/>
        <w:spacing w:after="0" w:line="240" w:lineRule="auto"/>
        <w:ind w:right="242"/>
        <w:jc w:val="both"/>
        <w:rPr>
          <w:rFonts w:eastAsia="Times New Roman" w:cs="Times New Roman"/>
          <w:szCs w:val="24"/>
          <w:lang w:val="uk-UA"/>
        </w:rPr>
      </w:pPr>
    </w:p>
    <w:p w:rsidR="00D727AE" w:rsidRDefault="00D727AE" w:rsidP="00EF1E1F">
      <w:pPr>
        <w:widowControl w:val="0"/>
        <w:autoSpaceDE w:val="0"/>
        <w:autoSpaceDN w:val="0"/>
        <w:spacing w:after="0" w:line="240" w:lineRule="auto"/>
        <w:ind w:right="242"/>
        <w:jc w:val="both"/>
        <w:rPr>
          <w:rFonts w:eastAsia="Times New Roman" w:cs="Times New Roman"/>
          <w:szCs w:val="24"/>
          <w:lang w:val="uk-UA"/>
        </w:rPr>
      </w:pPr>
    </w:p>
    <w:p w:rsidR="00D727AE" w:rsidRDefault="00D727AE" w:rsidP="00EF1E1F">
      <w:pPr>
        <w:widowControl w:val="0"/>
        <w:autoSpaceDE w:val="0"/>
        <w:autoSpaceDN w:val="0"/>
        <w:spacing w:after="0" w:line="240" w:lineRule="auto"/>
        <w:ind w:right="242"/>
        <w:jc w:val="both"/>
        <w:rPr>
          <w:rFonts w:eastAsia="Times New Roman" w:cs="Times New Roman"/>
          <w:szCs w:val="24"/>
          <w:lang w:val="uk-UA"/>
        </w:rPr>
      </w:pPr>
    </w:p>
    <w:p w:rsidR="00D727AE" w:rsidRDefault="00D727AE" w:rsidP="00EF1E1F">
      <w:pPr>
        <w:widowControl w:val="0"/>
        <w:autoSpaceDE w:val="0"/>
        <w:autoSpaceDN w:val="0"/>
        <w:spacing w:after="0" w:line="240" w:lineRule="auto"/>
        <w:ind w:right="242"/>
        <w:jc w:val="both"/>
        <w:rPr>
          <w:rFonts w:eastAsia="Times New Roman" w:cs="Times New Roman"/>
          <w:szCs w:val="24"/>
          <w:lang w:val="uk-UA"/>
        </w:rPr>
      </w:pPr>
    </w:p>
    <w:p w:rsidR="00D727AE" w:rsidRDefault="00D727AE" w:rsidP="00EF1E1F">
      <w:pPr>
        <w:widowControl w:val="0"/>
        <w:autoSpaceDE w:val="0"/>
        <w:autoSpaceDN w:val="0"/>
        <w:spacing w:after="0" w:line="240" w:lineRule="auto"/>
        <w:ind w:right="242"/>
        <w:jc w:val="both"/>
        <w:rPr>
          <w:rFonts w:eastAsia="Times New Roman" w:cs="Times New Roman"/>
          <w:szCs w:val="24"/>
          <w:lang w:val="uk-UA"/>
        </w:rPr>
      </w:pPr>
    </w:p>
    <w:p w:rsidR="004617C8" w:rsidRDefault="004617C8" w:rsidP="00EF1E1F">
      <w:pPr>
        <w:widowControl w:val="0"/>
        <w:autoSpaceDE w:val="0"/>
        <w:autoSpaceDN w:val="0"/>
        <w:spacing w:after="0" w:line="240" w:lineRule="auto"/>
        <w:ind w:right="242"/>
        <w:jc w:val="both"/>
        <w:rPr>
          <w:rFonts w:eastAsia="Times New Roman" w:cs="Times New Roman"/>
          <w:szCs w:val="24"/>
          <w:lang w:val="uk-UA"/>
        </w:rPr>
      </w:pPr>
      <w:r w:rsidRPr="004617C8">
        <w:rPr>
          <w:rFonts w:eastAsia="Times New Roman" w:cs="Times New Roman"/>
          <w:szCs w:val="24"/>
        </w:rPr>
        <w:lastRenderedPageBreak/>
        <w:t>Таблиця 4.2 - Строки перевезення снігу з території об'єктів благоустрою</w:t>
      </w:r>
    </w:p>
    <w:p w:rsidR="0039214D" w:rsidRDefault="0039214D" w:rsidP="00EF1E1F">
      <w:pPr>
        <w:widowControl w:val="0"/>
        <w:autoSpaceDE w:val="0"/>
        <w:autoSpaceDN w:val="0"/>
        <w:spacing w:after="0" w:line="240" w:lineRule="auto"/>
        <w:ind w:right="242"/>
        <w:jc w:val="both"/>
        <w:rPr>
          <w:rFonts w:eastAsia="Times New Roman" w:cs="Times New Roman"/>
          <w:szCs w:val="24"/>
          <w:lang w:val="uk-UA"/>
        </w:rPr>
      </w:pPr>
    </w:p>
    <w:tbl>
      <w:tblPr>
        <w:tblStyle w:val="TableNormal12"/>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5"/>
        <w:gridCol w:w="6301"/>
        <w:gridCol w:w="797"/>
        <w:gridCol w:w="797"/>
        <w:gridCol w:w="764"/>
      </w:tblGrid>
      <w:tr w:rsidR="0039214D" w:rsidRPr="0039214D" w:rsidTr="0039214D">
        <w:trPr>
          <w:trHeight w:val="746"/>
        </w:trPr>
        <w:tc>
          <w:tcPr>
            <w:tcW w:w="1415" w:type="dxa"/>
            <w:vMerge w:val="restart"/>
          </w:tcPr>
          <w:p w:rsidR="0039214D" w:rsidRPr="0039214D" w:rsidRDefault="0039214D" w:rsidP="0039214D">
            <w:pPr>
              <w:spacing w:before="3"/>
              <w:rPr>
                <w:rFonts w:ascii="Times New Roman" w:eastAsia="Times New Roman" w:hAnsi="Times New Roman" w:cs="Times New Roman"/>
                <w:sz w:val="24"/>
                <w:szCs w:val="24"/>
                <w:lang w:val="ru-RU"/>
              </w:rPr>
            </w:pPr>
          </w:p>
          <w:p w:rsidR="0039214D" w:rsidRPr="0039214D" w:rsidRDefault="0039214D" w:rsidP="0039214D">
            <w:pPr>
              <w:ind w:left="43" w:firstLine="103"/>
              <w:rPr>
                <w:rFonts w:ascii="Times New Roman" w:eastAsia="Times New Roman" w:hAnsi="Times New Roman" w:cs="Times New Roman"/>
                <w:sz w:val="24"/>
                <w:szCs w:val="24"/>
                <w:lang w:val="ru-RU"/>
              </w:rPr>
            </w:pPr>
            <w:r w:rsidRPr="0039214D">
              <w:rPr>
                <w:rFonts w:ascii="Times New Roman" w:eastAsia="Times New Roman" w:hAnsi="Times New Roman" w:cs="Times New Roman"/>
                <w:sz w:val="24"/>
                <w:szCs w:val="24"/>
                <w:lang w:val="ru-RU"/>
              </w:rPr>
              <w:t>Категорія прибирання</w:t>
            </w:r>
          </w:p>
        </w:tc>
        <w:tc>
          <w:tcPr>
            <w:tcW w:w="6301" w:type="dxa"/>
            <w:vMerge w:val="restart"/>
          </w:tcPr>
          <w:p w:rsidR="0039214D" w:rsidRPr="0039214D" w:rsidRDefault="0039214D" w:rsidP="0039214D">
            <w:pPr>
              <w:rPr>
                <w:rFonts w:ascii="Times New Roman" w:eastAsia="Times New Roman" w:hAnsi="Times New Roman" w:cs="Times New Roman"/>
                <w:sz w:val="24"/>
                <w:szCs w:val="24"/>
                <w:lang w:val="ru-RU"/>
              </w:rPr>
            </w:pPr>
          </w:p>
          <w:p w:rsidR="0039214D" w:rsidRPr="0039214D" w:rsidRDefault="0039214D" w:rsidP="0039214D">
            <w:pPr>
              <w:spacing w:before="153"/>
              <w:ind w:left="2155"/>
              <w:rPr>
                <w:rFonts w:ascii="Times New Roman" w:eastAsia="Times New Roman" w:hAnsi="Times New Roman" w:cs="Times New Roman"/>
                <w:sz w:val="24"/>
                <w:szCs w:val="24"/>
                <w:lang w:val="ru-RU"/>
              </w:rPr>
            </w:pPr>
            <w:r w:rsidRPr="0039214D">
              <w:rPr>
                <w:rFonts w:ascii="Times New Roman" w:eastAsia="Times New Roman" w:hAnsi="Times New Roman" w:cs="Times New Roman"/>
                <w:sz w:val="24"/>
                <w:szCs w:val="24"/>
                <w:lang w:val="ru-RU"/>
              </w:rPr>
              <w:t>Характеристика вулиць</w:t>
            </w:r>
          </w:p>
        </w:tc>
        <w:tc>
          <w:tcPr>
            <w:tcW w:w="2358" w:type="dxa"/>
            <w:gridSpan w:val="3"/>
          </w:tcPr>
          <w:p w:rsidR="0039214D" w:rsidRPr="0039214D" w:rsidRDefault="0039214D" w:rsidP="0039214D">
            <w:pPr>
              <w:spacing w:before="29"/>
              <w:ind w:left="212" w:right="209" w:firstLine="43"/>
              <w:jc w:val="both"/>
              <w:rPr>
                <w:rFonts w:ascii="Times New Roman" w:eastAsia="Times New Roman" w:hAnsi="Times New Roman" w:cs="Times New Roman"/>
                <w:sz w:val="24"/>
                <w:szCs w:val="24"/>
                <w:lang w:val="ru-RU"/>
              </w:rPr>
            </w:pPr>
            <w:r w:rsidRPr="0039214D">
              <w:rPr>
                <w:rFonts w:ascii="Times New Roman" w:eastAsia="Times New Roman" w:hAnsi="Times New Roman" w:cs="Times New Roman"/>
                <w:sz w:val="24"/>
                <w:szCs w:val="24"/>
                <w:lang w:val="ru-RU"/>
              </w:rPr>
              <w:t>Строки перевезення снігу, доби, при шарі снігу, який випав, см</w:t>
            </w:r>
          </w:p>
        </w:tc>
      </w:tr>
      <w:tr w:rsidR="0039214D" w:rsidRPr="0039214D" w:rsidTr="0039214D">
        <w:trPr>
          <w:trHeight w:val="285"/>
        </w:trPr>
        <w:tc>
          <w:tcPr>
            <w:tcW w:w="1415" w:type="dxa"/>
            <w:vMerge/>
            <w:tcBorders>
              <w:top w:val="nil"/>
            </w:tcBorders>
          </w:tcPr>
          <w:p w:rsidR="0039214D" w:rsidRPr="0039214D" w:rsidRDefault="0039214D" w:rsidP="0039214D">
            <w:pPr>
              <w:rPr>
                <w:rFonts w:ascii="Times New Roman" w:eastAsia="Times New Roman" w:hAnsi="Times New Roman" w:cs="Times New Roman"/>
                <w:sz w:val="24"/>
                <w:szCs w:val="24"/>
                <w:lang w:val="ru-RU"/>
              </w:rPr>
            </w:pPr>
          </w:p>
        </w:tc>
        <w:tc>
          <w:tcPr>
            <w:tcW w:w="6301" w:type="dxa"/>
            <w:vMerge/>
            <w:tcBorders>
              <w:top w:val="nil"/>
            </w:tcBorders>
          </w:tcPr>
          <w:p w:rsidR="0039214D" w:rsidRPr="0039214D" w:rsidRDefault="0039214D" w:rsidP="0039214D">
            <w:pPr>
              <w:rPr>
                <w:rFonts w:ascii="Times New Roman" w:eastAsia="Times New Roman" w:hAnsi="Times New Roman" w:cs="Times New Roman"/>
                <w:sz w:val="24"/>
                <w:szCs w:val="24"/>
                <w:lang w:val="ru-RU"/>
              </w:rPr>
            </w:pPr>
          </w:p>
        </w:tc>
        <w:tc>
          <w:tcPr>
            <w:tcW w:w="797" w:type="dxa"/>
          </w:tcPr>
          <w:p w:rsidR="0039214D" w:rsidRPr="0039214D" w:rsidRDefault="0039214D" w:rsidP="0039214D">
            <w:pPr>
              <w:spacing w:before="29"/>
              <w:ind w:right="214"/>
              <w:jc w:val="right"/>
              <w:rPr>
                <w:rFonts w:ascii="Times New Roman" w:eastAsia="Times New Roman" w:hAnsi="Times New Roman" w:cs="Times New Roman"/>
                <w:sz w:val="24"/>
                <w:szCs w:val="24"/>
                <w:lang w:val="ru-RU"/>
              </w:rPr>
            </w:pPr>
            <w:r w:rsidRPr="0039214D">
              <w:rPr>
                <w:rFonts w:ascii="Times New Roman" w:eastAsia="Times New Roman" w:hAnsi="Times New Roman" w:cs="Times New Roman"/>
                <w:sz w:val="24"/>
                <w:szCs w:val="24"/>
                <w:lang w:val="ru-RU"/>
              </w:rPr>
              <w:t>до 6</w:t>
            </w:r>
          </w:p>
        </w:tc>
        <w:tc>
          <w:tcPr>
            <w:tcW w:w="797" w:type="dxa"/>
          </w:tcPr>
          <w:p w:rsidR="0039214D" w:rsidRPr="0039214D" w:rsidRDefault="0039214D" w:rsidP="0039214D">
            <w:pPr>
              <w:spacing w:before="29"/>
              <w:ind w:left="141" w:right="139"/>
              <w:jc w:val="center"/>
              <w:rPr>
                <w:rFonts w:ascii="Times New Roman" w:eastAsia="Times New Roman" w:hAnsi="Times New Roman" w:cs="Times New Roman"/>
                <w:sz w:val="24"/>
                <w:szCs w:val="24"/>
                <w:lang w:val="ru-RU"/>
              </w:rPr>
            </w:pPr>
            <w:r w:rsidRPr="0039214D">
              <w:rPr>
                <w:rFonts w:ascii="Times New Roman" w:eastAsia="Times New Roman" w:hAnsi="Times New Roman" w:cs="Times New Roman"/>
                <w:sz w:val="24"/>
                <w:szCs w:val="24"/>
                <w:lang w:val="ru-RU"/>
              </w:rPr>
              <w:t>6 - 10</w:t>
            </w:r>
          </w:p>
        </w:tc>
        <w:tc>
          <w:tcPr>
            <w:tcW w:w="764" w:type="dxa"/>
          </w:tcPr>
          <w:p w:rsidR="0039214D" w:rsidRPr="0039214D" w:rsidRDefault="0039214D" w:rsidP="0039214D">
            <w:pPr>
              <w:spacing w:before="29"/>
              <w:ind w:left="77" w:right="69"/>
              <w:jc w:val="center"/>
              <w:rPr>
                <w:rFonts w:ascii="Times New Roman" w:eastAsia="Times New Roman" w:hAnsi="Times New Roman" w:cs="Times New Roman"/>
                <w:sz w:val="24"/>
                <w:szCs w:val="24"/>
                <w:lang w:val="ru-RU"/>
              </w:rPr>
            </w:pPr>
            <w:r w:rsidRPr="0039214D">
              <w:rPr>
                <w:rFonts w:ascii="Times New Roman" w:eastAsia="Times New Roman" w:hAnsi="Times New Roman" w:cs="Times New Roman"/>
                <w:sz w:val="24"/>
                <w:szCs w:val="24"/>
                <w:lang w:val="ru-RU"/>
              </w:rPr>
              <w:t>10 - 15</w:t>
            </w:r>
          </w:p>
        </w:tc>
      </w:tr>
      <w:tr w:rsidR="0039214D" w:rsidRPr="0039214D" w:rsidTr="0039214D">
        <w:trPr>
          <w:trHeight w:val="611"/>
        </w:trPr>
        <w:tc>
          <w:tcPr>
            <w:tcW w:w="1415" w:type="dxa"/>
          </w:tcPr>
          <w:p w:rsidR="0039214D" w:rsidRPr="0039214D" w:rsidRDefault="0039214D" w:rsidP="0039214D">
            <w:pPr>
              <w:spacing w:before="178"/>
              <w:ind w:left="464" w:right="459"/>
              <w:jc w:val="center"/>
              <w:rPr>
                <w:rFonts w:ascii="Times New Roman" w:eastAsia="Times New Roman" w:hAnsi="Times New Roman" w:cs="Times New Roman"/>
                <w:sz w:val="24"/>
                <w:szCs w:val="24"/>
                <w:lang w:val="ru-RU"/>
              </w:rPr>
            </w:pPr>
            <w:r w:rsidRPr="0039214D">
              <w:rPr>
                <w:rFonts w:ascii="Times New Roman" w:eastAsia="Times New Roman" w:hAnsi="Times New Roman" w:cs="Times New Roman"/>
                <w:sz w:val="24"/>
                <w:szCs w:val="24"/>
                <w:lang w:val="ru-RU"/>
              </w:rPr>
              <w:t>ІІІ</w:t>
            </w:r>
          </w:p>
        </w:tc>
        <w:tc>
          <w:tcPr>
            <w:tcW w:w="6301" w:type="dxa"/>
          </w:tcPr>
          <w:p w:rsidR="0039214D" w:rsidRPr="0039214D" w:rsidRDefault="0039214D" w:rsidP="0039214D">
            <w:pPr>
              <w:spacing w:before="178"/>
              <w:ind w:left="25"/>
              <w:rPr>
                <w:rFonts w:ascii="Times New Roman" w:eastAsia="Times New Roman" w:hAnsi="Times New Roman" w:cs="Times New Roman"/>
                <w:sz w:val="24"/>
                <w:szCs w:val="24"/>
                <w:lang w:val="ru-RU"/>
              </w:rPr>
            </w:pPr>
            <w:r w:rsidRPr="0039214D">
              <w:rPr>
                <w:rFonts w:ascii="Times New Roman" w:eastAsia="Times New Roman" w:hAnsi="Times New Roman" w:cs="Times New Roman"/>
                <w:sz w:val="24"/>
                <w:szCs w:val="24"/>
                <w:lang w:val="ru-RU"/>
              </w:rPr>
              <w:t>Усі інші вулиці із незначним рухом транспорту</w:t>
            </w:r>
          </w:p>
        </w:tc>
        <w:tc>
          <w:tcPr>
            <w:tcW w:w="797" w:type="dxa"/>
          </w:tcPr>
          <w:p w:rsidR="0039214D" w:rsidRPr="0039214D" w:rsidRDefault="0039214D" w:rsidP="0039214D">
            <w:pPr>
              <w:spacing w:before="178"/>
              <w:ind w:right="214"/>
              <w:jc w:val="right"/>
              <w:rPr>
                <w:rFonts w:ascii="Times New Roman" w:eastAsia="Times New Roman" w:hAnsi="Times New Roman" w:cs="Times New Roman"/>
                <w:sz w:val="24"/>
                <w:szCs w:val="24"/>
                <w:lang w:val="ru-RU"/>
              </w:rPr>
            </w:pPr>
            <w:r w:rsidRPr="0039214D">
              <w:rPr>
                <w:rFonts w:ascii="Times New Roman" w:eastAsia="Times New Roman" w:hAnsi="Times New Roman" w:cs="Times New Roman"/>
                <w:sz w:val="24"/>
                <w:szCs w:val="24"/>
                <w:lang w:val="ru-RU"/>
              </w:rPr>
              <w:t>4 - 6</w:t>
            </w:r>
          </w:p>
        </w:tc>
        <w:tc>
          <w:tcPr>
            <w:tcW w:w="797" w:type="dxa"/>
          </w:tcPr>
          <w:p w:rsidR="0039214D" w:rsidRPr="0039214D" w:rsidRDefault="0039214D" w:rsidP="0039214D">
            <w:pPr>
              <w:spacing w:before="178"/>
              <w:ind w:left="91" w:right="139"/>
              <w:jc w:val="center"/>
              <w:rPr>
                <w:rFonts w:ascii="Times New Roman" w:eastAsia="Times New Roman" w:hAnsi="Times New Roman" w:cs="Times New Roman"/>
                <w:sz w:val="24"/>
                <w:szCs w:val="24"/>
                <w:lang w:val="ru-RU"/>
              </w:rPr>
            </w:pPr>
            <w:r w:rsidRPr="0039214D">
              <w:rPr>
                <w:rFonts w:ascii="Times New Roman" w:eastAsia="Times New Roman" w:hAnsi="Times New Roman" w:cs="Times New Roman"/>
                <w:sz w:val="24"/>
                <w:szCs w:val="24"/>
                <w:lang w:val="ru-RU"/>
              </w:rPr>
              <w:t>5 - 8</w:t>
            </w:r>
          </w:p>
        </w:tc>
        <w:tc>
          <w:tcPr>
            <w:tcW w:w="764" w:type="dxa"/>
          </w:tcPr>
          <w:p w:rsidR="0039214D" w:rsidRPr="0039214D" w:rsidRDefault="0039214D" w:rsidP="0039214D">
            <w:pPr>
              <w:spacing w:before="178"/>
              <w:ind w:left="25" w:right="69"/>
              <w:jc w:val="center"/>
              <w:rPr>
                <w:rFonts w:ascii="Times New Roman" w:eastAsia="Times New Roman" w:hAnsi="Times New Roman" w:cs="Times New Roman"/>
                <w:sz w:val="24"/>
                <w:szCs w:val="24"/>
                <w:lang w:val="ru-RU"/>
              </w:rPr>
            </w:pPr>
            <w:r w:rsidRPr="0039214D">
              <w:rPr>
                <w:rFonts w:ascii="Times New Roman" w:eastAsia="Times New Roman" w:hAnsi="Times New Roman" w:cs="Times New Roman"/>
                <w:sz w:val="24"/>
                <w:szCs w:val="24"/>
                <w:lang w:val="ru-RU"/>
              </w:rPr>
              <w:t>6 - 10</w:t>
            </w:r>
          </w:p>
        </w:tc>
      </w:tr>
    </w:tbl>
    <w:p w:rsidR="0039214D" w:rsidRPr="0039214D" w:rsidRDefault="0039214D" w:rsidP="00EF1E1F">
      <w:pPr>
        <w:widowControl w:val="0"/>
        <w:autoSpaceDE w:val="0"/>
        <w:autoSpaceDN w:val="0"/>
        <w:spacing w:after="0" w:line="240" w:lineRule="auto"/>
        <w:ind w:right="242"/>
        <w:jc w:val="both"/>
        <w:rPr>
          <w:rFonts w:eastAsia="Times New Roman" w:cs="Times New Roman"/>
          <w:szCs w:val="24"/>
          <w:lang w:val="uk-UA"/>
        </w:rPr>
      </w:pPr>
    </w:p>
    <w:p w:rsidR="007F360C" w:rsidRDefault="00FF4711" w:rsidP="00EF1E1F">
      <w:pPr>
        <w:spacing w:before="1"/>
        <w:ind w:right="245"/>
        <w:jc w:val="both"/>
        <w:rPr>
          <w:rFonts w:eastAsia="Times New Roman" w:cs="Times New Roman"/>
          <w:szCs w:val="24"/>
          <w:lang w:val="uk-UA"/>
        </w:rPr>
      </w:pPr>
      <w:r>
        <w:rPr>
          <w:rFonts w:eastAsia="Times New Roman" w:cs="Times New Roman"/>
          <w:szCs w:val="24"/>
          <w:lang w:val="uk-UA"/>
        </w:rPr>
        <w:t xml:space="preserve">      </w:t>
      </w:r>
      <w:r w:rsidRPr="00FF4711">
        <w:rPr>
          <w:rFonts w:eastAsia="Times New Roman" w:cs="Times New Roman"/>
          <w:szCs w:val="24"/>
        </w:rPr>
        <w:t xml:space="preserve">У транспортні засоби сніг завантажують снігонавантажувачами в наступному порядку. Снігонавантажувач рухається уподовж прилоткової частини вулиці в напрямі, протилежному руху міського транспорту. Самоскид, що знаходиться під завантаженням, також рухається заднім ходом за навантажувачем. Після завантаження самоскид вливається в загальний потік </w:t>
      </w:r>
    </w:p>
    <w:p w:rsidR="00FF4711" w:rsidRDefault="00FF4711" w:rsidP="00EF1E1F">
      <w:pPr>
        <w:spacing w:before="1"/>
        <w:ind w:right="245"/>
        <w:jc w:val="both"/>
        <w:rPr>
          <w:lang w:val="uk-UA" w:bidi="en-US"/>
        </w:rPr>
      </w:pPr>
      <w:r w:rsidRPr="00FF4711">
        <w:rPr>
          <w:rFonts w:eastAsia="Times New Roman" w:cs="Times New Roman"/>
          <w:szCs w:val="24"/>
        </w:rPr>
        <w:t>транспорту, не заважаючи йому. Рух самоскида заднім ходом і робота навантажувача створюють підвищену небезпеку для пішоходів. У зв'язку з цим в процесі завантаження біля снігонавантажувача  повинен  знаходитися  черговий  робочий,   який   керує завантаженням і не допускає людей в зону роботи машин. Робочі, обслуговуючі снігонавантажувачі, повинні бути одягнені в спеціальні жилети. При завантаженні снігу роторними снігоочисниками небезпека роботи підвищується, оскільки снігоочисник і самоскид рухаються поряд у напрямі руху транспорту, звужуючи проїжджу частину вулиці. Сніжно-крижані утворення, що залишаються після проходу снігонавантажувачів, повинні бути в найкоротші терміни видалені з поверхні дорожнього покриття за допомогою спеціальної техніки, або шляхом застосування різних хімічних матеріалів.</w:t>
      </w:r>
      <w:r w:rsidRPr="00FF4711">
        <w:rPr>
          <w:rFonts w:eastAsia="Times New Roman" w:cs="Times New Roman"/>
          <w:spacing w:val="-4"/>
          <w:szCs w:val="24"/>
        </w:rPr>
        <w:t xml:space="preserve"> </w:t>
      </w:r>
      <w:r w:rsidRPr="00FF4711">
        <w:rPr>
          <w:lang w:bidi="en-US"/>
        </w:rPr>
        <w:t>Для боротьби з ожеледдю, яка є тонкою крижаною плівкою, можна застосовувати профілактичний метод, що перешкоджає виникненню ожеледі, і метод пасивної дії, який сприяє підвищенню коефіцієнта зчеплення шин з дорогою, покритою крижаною плівкою. Перевагу віддають профілактичним методам, але їх застосування можливе тільки при своєчасному отриманні попереджувальних зведень метеорологічної служби про виникнення ожеледі. Після отримання зведення необхідно обробити дорожнє покриття хімічними матеріалами з розрахунку 15-20 г/м2. Для того щоб реагенти не розкидалися в сторони колесами транспортних засобів, їх слід розподіляти безпосередньо перед виникненням ожеледі. При такій обробці доріг крижана плівка на поверхні дорожнього покриття не утворюється, дорога стає лише злегка вологою.</w:t>
      </w:r>
    </w:p>
    <w:p w:rsidR="00793352" w:rsidRDefault="00FF4711" w:rsidP="00EF1E1F">
      <w:pPr>
        <w:spacing w:after="0"/>
        <w:ind w:right="245"/>
        <w:jc w:val="both"/>
        <w:rPr>
          <w:rFonts w:eastAsia="Times New Roman" w:cs="Times New Roman"/>
          <w:szCs w:val="24"/>
          <w:lang w:val="uk-UA"/>
        </w:rPr>
      </w:pPr>
      <w:r>
        <w:rPr>
          <w:rFonts w:eastAsia="Times New Roman" w:cs="Times New Roman"/>
          <w:szCs w:val="24"/>
          <w:lang w:val="uk-UA"/>
        </w:rPr>
        <w:t xml:space="preserve">           </w:t>
      </w:r>
      <w:r w:rsidRPr="00FF4711">
        <w:rPr>
          <w:rFonts w:eastAsia="Times New Roman" w:cs="Times New Roman"/>
          <w:szCs w:val="24"/>
          <w:lang w:val="uk-UA"/>
        </w:rPr>
        <w:t xml:space="preserve">Для усунення ковзкості дорожнє покриття треба в найкоротші терміни обробити піско- сольовою сумішшю піскорозкидачами або універсальними розподільниками. </w:t>
      </w:r>
      <w:r w:rsidRPr="00FF4711">
        <w:rPr>
          <w:rFonts w:eastAsia="Times New Roman" w:cs="Times New Roman"/>
          <w:szCs w:val="24"/>
        </w:rPr>
        <w:t xml:space="preserve">На дорогах з інтенсивністю руху транспортних засобів понад 500 маш/год необхідно при збереженні ожеледних плівок через 2-3 години повторювати обробку піско-сольовою сумішшю. </w:t>
      </w:r>
      <w:r w:rsidR="00793352">
        <w:rPr>
          <w:rFonts w:eastAsia="Times New Roman" w:cs="Times New Roman"/>
          <w:szCs w:val="24"/>
          <w:lang w:val="uk-UA"/>
        </w:rPr>
        <w:t xml:space="preserve">               </w:t>
      </w:r>
      <w:r w:rsidRPr="00FF4711">
        <w:rPr>
          <w:rFonts w:eastAsia="Times New Roman" w:cs="Times New Roman"/>
          <w:szCs w:val="24"/>
        </w:rPr>
        <w:t>Перехрестя, підйоми, в'їзди на мости обробляють вибірково через кожну годину після першого посипання.</w:t>
      </w:r>
      <w:r w:rsidRPr="00FF4711">
        <w:rPr>
          <w:rFonts w:eastAsia="Times New Roman" w:cs="Times New Roman"/>
          <w:spacing w:val="-4"/>
          <w:szCs w:val="24"/>
        </w:rPr>
        <w:t xml:space="preserve"> </w:t>
      </w:r>
      <w:r w:rsidR="00793352">
        <w:rPr>
          <w:rFonts w:eastAsia="Times New Roman" w:cs="Times New Roman"/>
          <w:spacing w:val="-4"/>
          <w:szCs w:val="24"/>
          <w:lang w:val="uk-UA"/>
        </w:rPr>
        <w:t xml:space="preserve"> </w:t>
      </w:r>
      <w:r w:rsidRPr="00FF4711">
        <w:rPr>
          <w:lang w:bidi="en-US"/>
        </w:rPr>
        <w:t>Для прискорення проведення робіт по боротьбі з ожеледдю і ковзкістю слід обробляти дороги тільки в смузі руху, на яку доводиться приблизно 60-70% ширини проїжджої частини вулиці.</w:t>
      </w:r>
      <w:r w:rsidR="00793352">
        <w:rPr>
          <w:lang w:val="uk-UA" w:bidi="en-US"/>
        </w:rPr>
        <w:t xml:space="preserve">  </w:t>
      </w:r>
      <w:r w:rsidRPr="00793352">
        <w:rPr>
          <w:rFonts w:eastAsia="Times New Roman" w:cs="Times New Roman"/>
          <w:szCs w:val="24"/>
          <w:lang w:val="uk-UA"/>
        </w:rPr>
        <w:t xml:space="preserve">При обробці найбільш відповідальних місць (підйоми, ухили, перехрестя і так далі) рекомендується норму розподілу піско-сольової суміші збільшити в 2 рази, що може бути досягнуто за рахунок зниження робочої швидкості руху машини (шляхом переходу на нижчу передачу) або обробкою дороги за два проходи. </w:t>
      </w:r>
    </w:p>
    <w:p w:rsidR="00D727AE" w:rsidRDefault="00793352" w:rsidP="00EF1E1F">
      <w:pPr>
        <w:spacing w:after="0"/>
        <w:ind w:right="245"/>
        <w:jc w:val="both"/>
        <w:rPr>
          <w:rFonts w:eastAsia="Times New Roman" w:cs="Times New Roman"/>
          <w:szCs w:val="24"/>
          <w:lang w:val="uk-UA"/>
        </w:rPr>
      </w:pPr>
      <w:r>
        <w:rPr>
          <w:rFonts w:eastAsia="Times New Roman" w:cs="Times New Roman"/>
          <w:szCs w:val="24"/>
          <w:lang w:val="uk-UA"/>
        </w:rPr>
        <w:t xml:space="preserve">          </w:t>
      </w:r>
    </w:p>
    <w:p w:rsidR="00FF4711" w:rsidRPr="00A93E0D" w:rsidRDefault="00FF4711" w:rsidP="00EF1E1F">
      <w:pPr>
        <w:spacing w:after="0"/>
        <w:ind w:right="245"/>
        <w:jc w:val="both"/>
        <w:rPr>
          <w:rFonts w:eastAsia="Times New Roman" w:cs="Times New Roman"/>
          <w:szCs w:val="24"/>
          <w:lang w:val="uk-UA"/>
        </w:rPr>
      </w:pPr>
      <w:r w:rsidRPr="00793352">
        <w:rPr>
          <w:rFonts w:eastAsia="Times New Roman" w:cs="Times New Roman"/>
          <w:szCs w:val="24"/>
          <w:lang w:val="uk-UA"/>
        </w:rPr>
        <w:lastRenderedPageBreak/>
        <w:t xml:space="preserve">Не рекомендується застосовувати хімічні матеріали на дорогах з цементно-бетонним покриттям, особливо протягом трьох років після спорудження, а також на металевих і бетонних мостах, оскільки можливий контакт реагентів з металом або цементо-бетоном.При боротьбі з ожеледдю або з утворенням сніжно-крижаних накатів широко застосовують хімічні реагенти, водні розчини яких не замерзають при низьких температурах, а також піскосольові суміші. </w:t>
      </w:r>
      <w:r w:rsidRPr="00A93E0D">
        <w:rPr>
          <w:rFonts w:eastAsia="Times New Roman" w:cs="Times New Roman"/>
          <w:szCs w:val="24"/>
          <w:lang w:val="uk-UA"/>
        </w:rPr>
        <w:t>Температурні умови визначають вибір матеріалів.</w:t>
      </w:r>
    </w:p>
    <w:p w:rsidR="00FF4711" w:rsidRPr="00E84E7A" w:rsidRDefault="00793352" w:rsidP="00EF1E1F">
      <w:pPr>
        <w:spacing w:after="0"/>
        <w:ind w:right="245"/>
        <w:jc w:val="both"/>
        <w:rPr>
          <w:rFonts w:eastAsia="Times New Roman" w:cs="Times New Roman"/>
          <w:szCs w:val="24"/>
        </w:rPr>
      </w:pPr>
      <w:r>
        <w:rPr>
          <w:rFonts w:eastAsia="Times New Roman" w:cs="Times New Roman"/>
          <w:szCs w:val="24"/>
          <w:lang w:val="uk-UA"/>
        </w:rPr>
        <w:t xml:space="preserve">           </w:t>
      </w:r>
      <w:r w:rsidR="00FF4711" w:rsidRPr="00A93E0D">
        <w:rPr>
          <w:rFonts w:eastAsia="Times New Roman" w:cs="Times New Roman"/>
          <w:szCs w:val="24"/>
          <w:lang w:val="uk-UA"/>
        </w:rPr>
        <w:t xml:space="preserve">Як виняток і тимчасову міру допускається застосовувати розчин хлористого кальцію концентрацією понад 30%. </w:t>
      </w:r>
      <w:r w:rsidR="00FF4711" w:rsidRPr="00FF4711">
        <w:rPr>
          <w:rFonts w:eastAsia="Times New Roman" w:cs="Times New Roman"/>
          <w:szCs w:val="24"/>
        </w:rPr>
        <w:t xml:space="preserve">При визначенні норми розподілу розрахунок ведуть на суху речовину. Розчин хлористого кальцію (натрію) можна розподіляти по дорожньому покриттю за допомогою спеціальних обладнаних поливо-мийних машин. Суміш, що не злежується, утворюється при механічному змішуванні хлористого натрію (куховарська сіль) з хлористим кальцієм. Піскосольова суміш виготовляється змішуванням 92-97% піску з 3-8% хлористого натрію або хлористого кальцію </w:t>
      </w:r>
      <w:r w:rsidR="00FF4711" w:rsidRPr="00E84E7A">
        <w:rPr>
          <w:rFonts w:eastAsia="Times New Roman" w:cs="Times New Roman"/>
          <w:szCs w:val="24"/>
        </w:rPr>
        <w:t>(по масі).</w:t>
      </w:r>
    </w:p>
    <w:p w:rsidR="007F360C" w:rsidRDefault="00E17A6F" w:rsidP="00E17A6F">
      <w:pPr>
        <w:pStyle w:val="a5"/>
        <w:spacing w:before="1"/>
        <w:ind w:left="426" w:right="245"/>
        <w:jc w:val="both"/>
        <w:rPr>
          <w:b/>
          <w:bCs/>
          <w:sz w:val="24"/>
          <w:szCs w:val="24"/>
          <w:lang w:val="uk-UA"/>
        </w:rPr>
      </w:pPr>
      <w:r>
        <w:rPr>
          <w:b/>
          <w:bCs/>
          <w:sz w:val="24"/>
          <w:szCs w:val="24"/>
          <w:lang w:val="uk-UA"/>
        </w:rPr>
        <w:t xml:space="preserve">               </w:t>
      </w:r>
    </w:p>
    <w:p w:rsidR="00793352" w:rsidRPr="00A93E0D" w:rsidRDefault="00E17A6F" w:rsidP="00E17A6F">
      <w:pPr>
        <w:pStyle w:val="a5"/>
        <w:spacing w:before="1"/>
        <w:ind w:left="426" w:right="245"/>
        <w:jc w:val="both"/>
        <w:rPr>
          <w:b/>
          <w:bCs/>
          <w:sz w:val="24"/>
          <w:szCs w:val="24"/>
          <w:lang w:val="uk-UA"/>
        </w:rPr>
      </w:pPr>
      <w:r>
        <w:rPr>
          <w:b/>
          <w:bCs/>
          <w:sz w:val="24"/>
          <w:szCs w:val="24"/>
          <w:lang w:val="uk-UA"/>
        </w:rPr>
        <w:t xml:space="preserve"> 4.2.</w:t>
      </w:r>
      <w:r w:rsidR="00A93E0D" w:rsidRPr="00A93E0D">
        <w:rPr>
          <w:b/>
          <w:bCs/>
          <w:sz w:val="24"/>
          <w:szCs w:val="24"/>
          <w:lang w:val="uk-UA"/>
        </w:rPr>
        <w:t xml:space="preserve"> </w:t>
      </w:r>
      <w:r w:rsidR="00793352" w:rsidRPr="00E17A6F">
        <w:rPr>
          <w:b/>
          <w:bCs/>
          <w:sz w:val="24"/>
          <w:szCs w:val="24"/>
          <w:lang w:val="uk-UA"/>
        </w:rPr>
        <w:t>Літн</w:t>
      </w:r>
      <w:r w:rsidR="00793352" w:rsidRPr="00A93E0D">
        <w:rPr>
          <w:b/>
          <w:bCs/>
          <w:sz w:val="24"/>
          <w:szCs w:val="24"/>
          <w:lang w:val="uk-UA"/>
        </w:rPr>
        <w:t>є</w:t>
      </w:r>
      <w:r w:rsidR="00793352" w:rsidRPr="00E17A6F">
        <w:rPr>
          <w:b/>
          <w:bCs/>
          <w:sz w:val="24"/>
          <w:szCs w:val="24"/>
          <w:lang w:val="uk-UA"/>
        </w:rPr>
        <w:t xml:space="preserve"> прибирання об’єктів благоустрою</w:t>
      </w:r>
    </w:p>
    <w:p w:rsidR="00A93E0D" w:rsidRPr="00A93E0D" w:rsidRDefault="00A93E0D" w:rsidP="00EF1E1F">
      <w:pPr>
        <w:widowControl w:val="0"/>
        <w:autoSpaceDE w:val="0"/>
        <w:autoSpaceDN w:val="0"/>
        <w:spacing w:before="137" w:after="0"/>
        <w:ind w:right="241"/>
        <w:jc w:val="both"/>
        <w:rPr>
          <w:rFonts w:eastAsia="Times New Roman" w:cs="Times New Roman"/>
          <w:szCs w:val="24"/>
          <w:lang w:val="uk-UA"/>
        </w:rPr>
      </w:pPr>
      <w:r w:rsidRPr="00A93E0D">
        <w:rPr>
          <w:rFonts w:eastAsia="Times New Roman" w:cs="Times New Roman"/>
          <w:szCs w:val="24"/>
          <w:lang w:val="uk-UA"/>
        </w:rPr>
        <w:t>При літньому прибиранні територій з дорожніх покриттів видаляється сміття з такою періодичністю, щоб його кількість на дорогах не перевищувала встановленої санітарної норми. Крім того, до завдання літнього прибирання входить видалення з проїжджої частини і лотків вулиць багнюки в міжсезонні і дощові періоди року; прибирання опалого листя; зниження запилення повітря і поліпшення мікроклімату в спекотні дні.</w:t>
      </w:r>
    </w:p>
    <w:p w:rsidR="00A93E0D" w:rsidRPr="00A93E0D" w:rsidRDefault="00A93E0D" w:rsidP="00EF1E1F">
      <w:pPr>
        <w:widowControl w:val="0"/>
        <w:autoSpaceDE w:val="0"/>
        <w:autoSpaceDN w:val="0"/>
        <w:spacing w:after="0"/>
        <w:ind w:right="245"/>
        <w:jc w:val="both"/>
        <w:rPr>
          <w:rFonts w:eastAsia="Times New Roman" w:cs="Times New Roman"/>
          <w:szCs w:val="24"/>
        </w:rPr>
      </w:pPr>
      <w:r w:rsidRPr="00A93E0D">
        <w:rPr>
          <w:rFonts w:eastAsia="Times New Roman" w:cs="Times New Roman"/>
          <w:szCs w:val="24"/>
        </w:rPr>
        <w:t>Основним чинником, що впливає на засмічення вулиць, є інтенсивність руху транспорту. На накопичення сміття і засмічення вулиць істотно впливає також впорядкування прилеглих вулиць, тротуарів, місць виїзду транспорту і стан покриттів прилеглих дворових територій.</w:t>
      </w:r>
    </w:p>
    <w:p w:rsidR="00A93E0D" w:rsidRPr="00A93E0D" w:rsidRDefault="00A93E0D" w:rsidP="00EF1E1F">
      <w:pPr>
        <w:widowControl w:val="0"/>
        <w:autoSpaceDE w:val="0"/>
        <w:autoSpaceDN w:val="0"/>
        <w:spacing w:before="2" w:after="0"/>
        <w:ind w:right="246"/>
        <w:jc w:val="both"/>
        <w:rPr>
          <w:rFonts w:eastAsia="Times New Roman" w:cs="Times New Roman"/>
          <w:szCs w:val="24"/>
        </w:rPr>
      </w:pPr>
      <w:r w:rsidRPr="00A93E0D">
        <w:rPr>
          <w:rFonts w:eastAsia="Times New Roman" w:cs="Times New Roman"/>
          <w:szCs w:val="24"/>
        </w:rPr>
        <w:t>Основними операціями літнього прибирання є підмітання і миття проїжджої частини дороги.</w:t>
      </w:r>
    </w:p>
    <w:p w:rsidR="00A93E0D" w:rsidRPr="00A93E0D" w:rsidRDefault="00A93E0D" w:rsidP="00EF1E1F">
      <w:pPr>
        <w:pStyle w:val="a3"/>
        <w:spacing w:line="276" w:lineRule="auto"/>
        <w:ind w:left="0" w:right="240"/>
        <w:jc w:val="both"/>
        <w:rPr>
          <w:lang w:val="ru-RU" w:bidi="ar-SA"/>
        </w:rPr>
      </w:pPr>
      <w:r w:rsidRPr="006F13C2">
        <w:rPr>
          <w:lang w:val="ru-RU"/>
        </w:rPr>
        <w:t xml:space="preserve">Вулиці поливають тільки в найбільш жарку пору року для зниження запиленості повітря і поліпшення мікроклімату. </w:t>
      </w:r>
      <w:r w:rsidRPr="00A93E0D">
        <w:rPr>
          <w:lang w:val="ru-RU"/>
        </w:rPr>
        <w:t>Хоча поливання і не є безпосередньо прибиральним процесом, проте, воно є поки єдиним засобом зниження запиленості повітря на вулицях з невдосконаленим покриттям.</w:t>
      </w:r>
      <w:r w:rsidRPr="00A93E0D">
        <w:rPr>
          <w:lang w:val="ru-RU" w:bidi="ar-SA"/>
        </w:rPr>
        <w:t xml:space="preserve"> При митті, поливанні і підмітанні виходять з наступних норм витрати води: на миття проїжджої частини дорожніх покриттів 0,9-1,2 л/м</w:t>
      </w:r>
      <w:r w:rsidRPr="00A93E0D">
        <w:rPr>
          <w:position w:val="9"/>
          <w:sz w:val="16"/>
          <w:lang w:val="ru-RU" w:bidi="ar-SA"/>
        </w:rPr>
        <w:t>2</w:t>
      </w:r>
      <w:r w:rsidRPr="00A93E0D">
        <w:rPr>
          <w:lang w:val="ru-RU" w:bidi="ar-SA"/>
        </w:rPr>
        <w:t>; на миття лотків 1,6-2,0 л/м</w:t>
      </w:r>
      <w:r w:rsidRPr="00A93E0D">
        <w:rPr>
          <w:position w:val="9"/>
          <w:sz w:val="16"/>
          <w:lang w:val="ru-RU" w:bidi="ar-SA"/>
        </w:rPr>
        <w:t>2</w:t>
      </w:r>
      <w:r w:rsidRPr="00A93E0D">
        <w:rPr>
          <w:lang w:val="ru-RU" w:bidi="ar-SA"/>
        </w:rPr>
        <w:t>; на поливання вдосконалених покриттів 0,2-0,3 л/м</w:t>
      </w:r>
      <w:r w:rsidRPr="00A93E0D">
        <w:rPr>
          <w:position w:val="9"/>
          <w:sz w:val="16"/>
          <w:lang w:val="ru-RU" w:bidi="ar-SA"/>
        </w:rPr>
        <w:t>2</w:t>
      </w:r>
      <w:r w:rsidRPr="00A93E0D">
        <w:rPr>
          <w:lang w:val="ru-RU" w:bidi="ar-SA"/>
        </w:rPr>
        <w:t>; на поливання бруківки 0,4-0,5 л/м</w:t>
      </w:r>
      <w:r w:rsidRPr="00A93E0D">
        <w:rPr>
          <w:position w:val="9"/>
          <w:sz w:val="16"/>
          <w:lang w:val="ru-RU" w:bidi="ar-SA"/>
        </w:rPr>
        <w:t xml:space="preserve">2 </w:t>
      </w:r>
      <w:r w:rsidRPr="00A93E0D">
        <w:rPr>
          <w:lang w:val="ru-RU" w:bidi="ar-SA"/>
        </w:rPr>
        <w:t>(залежно від засміченості покриттів).</w:t>
      </w:r>
    </w:p>
    <w:p w:rsidR="00A93E0D" w:rsidRPr="00A93E0D" w:rsidRDefault="00A93E0D" w:rsidP="00EF1E1F">
      <w:pPr>
        <w:widowControl w:val="0"/>
        <w:autoSpaceDE w:val="0"/>
        <w:autoSpaceDN w:val="0"/>
        <w:spacing w:before="14" w:after="0"/>
        <w:ind w:right="239"/>
        <w:jc w:val="both"/>
        <w:rPr>
          <w:rFonts w:eastAsia="Times New Roman" w:cs="Times New Roman"/>
          <w:szCs w:val="24"/>
        </w:rPr>
      </w:pPr>
      <w:r>
        <w:rPr>
          <w:rFonts w:eastAsia="Times New Roman" w:cs="Times New Roman"/>
          <w:szCs w:val="24"/>
          <w:lang w:val="uk-UA"/>
        </w:rPr>
        <w:t xml:space="preserve">        </w:t>
      </w:r>
      <w:r w:rsidRPr="006F13C2">
        <w:rPr>
          <w:rFonts w:eastAsia="Times New Roman" w:cs="Times New Roman"/>
          <w:szCs w:val="24"/>
          <w:lang w:val="uk-UA"/>
        </w:rPr>
        <w:t xml:space="preserve">Підмітання є основною операцією з прибирання вулиць, площ і проїздів, що мають вдосконалені покриття. </w:t>
      </w:r>
      <w:r w:rsidRPr="00A93E0D">
        <w:rPr>
          <w:rFonts w:eastAsia="Times New Roman" w:cs="Times New Roman"/>
          <w:szCs w:val="24"/>
        </w:rPr>
        <w:t>Підмітання проводять в наступному порядку: в першу чергу підмітають лотки на вулицях з інтенсивним рухом, маршрутами міського транспорту, а потім лотки вулиць з середньою і малою (для даного населеного пункту) інтенсивністю руху. Підмітально- прибиральними машинами вулиці прибирають в основних місцях скупчення сміття - в лотках проїздів, крім того, ведеться прибирання резервної зони на осьовій частині широких вулиць, а також проводиться їх патрульне підмітання. Якнайкращий режим роботи підмітально- прибиральних машин двозмінний (з 7 до 23 години).</w:t>
      </w:r>
    </w:p>
    <w:p w:rsidR="00A93E0D" w:rsidRPr="00A93E0D" w:rsidRDefault="00A93E0D" w:rsidP="00EF1E1F">
      <w:pPr>
        <w:widowControl w:val="0"/>
        <w:autoSpaceDE w:val="0"/>
        <w:autoSpaceDN w:val="0"/>
        <w:spacing w:before="1" w:after="0"/>
        <w:ind w:right="242"/>
        <w:jc w:val="both"/>
        <w:rPr>
          <w:rFonts w:eastAsia="Times New Roman" w:cs="Times New Roman"/>
          <w:szCs w:val="24"/>
        </w:rPr>
      </w:pPr>
      <w:r w:rsidRPr="00A93E0D">
        <w:rPr>
          <w:rFonts w:eastAsia="Times New Roman" w:cs="Times New Roman"/>
          <w:szCs w:val="24"/>
        </w:rPr>
        <w:t>Денне прибирання проводять в наступному порядку: вранці підмітають не промиті вночі лотки на вулицях з інтенсивним рухом, потім підмітають лотки проїздів з середньою і малою (для даного округу населеного пункту) інтенсивністю руху, і далі, в залежності від кількості накопиченого сміття, лотки вулиць відповідно до встановленого режиму підмітання. Перед підмітанням лотків повинні бути прибрані тротуари, з тим, щоб виключити повторне засмічення лотків, тому час прибирання тротуарів повинен бути пов'язаний з графіком роботи підмітально-прибиральних машин. Терміни патрульного підмітання зупинок громадського транспорту,</w:t>
      </w:r>
      <w:r w:rsidRPr="00A93E0D">
        <w:rPr>
          <w:rFonts w:eastAsia="Times New Roman" w:cs="Times New Roman"/>
          <w:spacing w:val="28"/>
          <w:szCs w:val="24"/>
        </w:rPr>
        <w:t xml:space="preserve"> </w:t>
      </w:r>
      <w:r w:rsidRPr="00A93E0D">
        <w:rPr>
          <w:rFonts w:eastAsia="Times New Roman" w:cs="Times New Roman"/>
          <w:szCs w:val="24"/>
        </w:rPr>
        <w:t>ділянок</w:t>
      </w:r>
      <w:r w:rsidRPr="00A93E0D">
        <w:rPr>
          <w:rFonts w:eastAsia="Times New Roman" w:cs="Times New Roman"/>
          <w:spacing w:val="28"/>
          <w:szCs w:val="24"/>
        </w:rPr>
        <w:t xml:space="preserve"> </w:t>
      </w:r>
      <w:r w:rsidRPr="00A93E0D">
        <w:rPr>
          <w:rFonts w:eastAsia="Times New Roman" w:cs="Times New Roman"/>
          <w:szCs w:val="24"/>
        </w:rPr>
        <w:t>і</w:t>
      </w:r>
      <w:r w:rsidRPr="00A93E0D">
        <w:rPr>
          <w:rFonts w:eastAsia="Times New Roman" w:cs="Times New Roman"/>
          <w:spacing w:val="28"/>
          <w:szCs w:val="24"/>
        </w:rPr>
        <w:t xml:space="preserve"> </w:t>
      </w:r>
      <w:r w:rsidRPr="00A93E0D">
        <w:rPr>
          <w:rFonts w:eastAsia="Times New Roman" w:cs="Times New Roman"/>
          <w:szCs w:val="24"/>
        </w:rPr>
        <w:t>площ</w:t>
      </w:r>
      <w:r w:rsidRPr="00A93E0D">
        <w:rPr>
          <w:rFonts w:eastAsia="Times New Roman" w:cs="Times New Roman"/>
          <w:spacing w:val="28"/>
          <w:szCs w:val="24"/>
        </w:rPr>
        <w:t xml:space="preserve"> </w:t>
      </w:r>
      <w:r w:rsidRPr="00A93E0D">
        <w:rPr>
          <w:rFonts w:eastAsia="Times New Roman" w:cs="Times New Roman"/>
          <w:szCs w:val="24"/>
        </w:rPr>
        <w:t>з</w:t>
      </w:r>
      <w:r w:rsidRPr="00A93E0D">
        <w:rPr>
          <w:rFonts w:eastAsia="Times New Roman" w:cs="Times New Roman"/>
          <w:spacing w:val="28"/>
          <w:szCs w:val="24"/>
        </w:rPr>
        <w:t xml:space="preserve"> </w:t>
      </w:r>
      <w:r w:rsidRPr="00A93E0D">
        <w:rPr>
          <w:rFonts w:eastAsia="Times New Roman" w:cs="Times New Roman"/>
          <w:szCs w:val="24"/>
        </w:rPr>
        <w:t>великим</w:t>
      </w:r>
      <w:r w:rsidRPr="00A93E0D">
        <w:rPr>
          <w:rFonts w:eastAsia="Times New Roman" w:cs="Times New Roman"/>
          <w:spacing w:val="27"/>
          <w:szCs w:val="24"/>
        </w:rPr>
        <w:t xml:space="preserve"> </w:t>
      </w:r>
      <w:r w:rsidRPr="00A93E0D">
        <w:rPr>
          <w:rFonts w:eastAsia="Times New Roman" w:cs="Times New Roman"/>
          <w:szCs w:val="24"/>
        </w:rPr>
        <w:t>пішохідним</w:t>
      </w:r>
      <w:r w:rsidRPr="00A93E0D">
        <w:rPr>
          <w:rFonts w:eastAsia="Times New Roman" w:cs="Times New Roman"/>
          <w:spacing w:val="27"/>
          <w:szCs w:val="24"/>
        </w:rPr>
        <w:t xml:space="preserve"> </w:t>
      </w:r>
      <w:r w:rsidRPr="00A93E0D">
        <w:rPr>
          <w:rFonts w:eastAsia="Times New Roman" w:cs="Times New Roman"/>
          <w:szCs w:val="24"/>
        </w:rPr>
        <w:t>рухом</w:t>
      </w:r>
      <w:r w:rsidRPr="00A93E0D">
        <w:rPr>
          <w:rFonts w:eastAsia="Times New Roman" w:cs="Times New Roman"/>
          <w:spacing w:val="27"/>
          <w:szCs w:val="24"/>
        </w:rPr>
        <w:t xml:space="preserve"> </w:t>
      </w:r>
      <w:r w:rsidRPr="00A93E0D">
        <w:rPr>
          <w:rFonts w:eastAsia="Times New Roman" w:cs="Times New Roman"/>
          <w:szCs w:val="24"/>
        </w:rPr>
        <w:t>пов'язують</w:t>
      </w:r>
      <w:r w:rsidRPr="00A93E0D">
        <w:rPr>
          <w:rFonts w:eastAsia="Times New Roman" w:cs="Times New Roman"/>
          <w:spacing w:val="28"/>
          <w:szCs w:val="24"/>
        </w:rPr>
        <w:t xml:space="preserve"> </w:t>
      </w:r>
      <w:r w:rsidRPr="00A93E0D">
        <w:rPr>
          <w:rFonts w:eastAsia="Times New Roman" w:cs="Times New Roman"/>
          <w:szCs w:val="24"/>
        </w:rPr>
        <w:t>з</w:t>
      </w:r>
      <w:r w:rsidRPr="00A93E0D">
        <w:rPr>
          <w:rFonts w:eastAsia="Times New Roman" w:cs="Times New Roman"/>
          <w:spacing w:val="28"/>
          <w:szCs w:val="24"/>
        </w:rPr>
        <w:t xml:space="preserve"> </w:t>
      </w:r>
      <w:r w:rsidRPr="00A93E0D">
        <w:rPr>
          <w:rFonts w:eastAsia="Times New Roman" w:cs="Times New Roman"/>
          <w:szCs w:val="24"/>
        </w:rPr>
        <w:t>часом</w:t>
      </w:r>
      <w:r w:rsidRPr="00A93E0D">
        <w:rPr>
          <w:rFonts w:eastAsia="Times New Roman" w:cs="Times New Roman"/>
          <w:spacing w:val="30"/>
          <w:szCs w:val="24"/>
        </w:rPr>
        <w:t xml:space="preserve"> </w:t>
      </w:r>
      <w:r w:rsidRPr="00A93E0D">
        <w:rPr>
          <w:rFonts w:eastAsia="Times New Roman" w:cs="Times New Roman"/>
          <w:szCs w:val="24"/>
        </w:rPr>
        <w:t>накопичення</w:t>
      </w:r>
      <w:r w:rsidRPr="00A93E0D">
        <w:rPr>
          <w:rFonts w:eastAsia="Times New Roman" w:cs="Times New Roman"/>
          <w:spacing w:val="25"/>
          <w:szCs w:val="24"/>
        </w:rPr>
        <w:t xml:space="preserve"> </w:t>
      </w:r>
      <w:r w:rsidRPr="00A93E0D">
        <w:rPr>
          <w:rFonts w:eastAsia="Times New Roman" w:cs="Times New Roman"/>
          <w:szCs w:val="24"/>
        </w:rPr>
        <w:t>на</w:t>
      </w:r>
    </w:p>
    <w:p w:rsidR="00365631" w:rsidRDefault="00365631" w:rsidP="00EF1E1F">
      <w:pPr>
        <w:widowControl w:val="0"/>
        <w:autoSpaceDE w:val="0"/>
        <w:autoSpaceDN w:val="0"/>
        <w:spacing w:before="72" w:after="0"/>
        <w:rPr>
          <w:rFonts w:eastAsia="Times New Roman" w:cs="Times New Roman"/>
          <w:szCs w:val="24"/>
          <w:lang w:val="uk-UA"/>
        </w:rPr>
      </w:pPr>
    </w:p>
    <w:p w:rsidR="00A93E0D" w:rsidRPr="00A93E0D" w:rsidRDefault="00A93E0D" w:rsidP="00EF1E1F">
      <w:pPr>
        <w:widowControl w:val="0"/>
        <w:autoSpaceDE w:val="0"/>
        <w:autoSpaceDN w:val="0"/>
        <w:spacing w:before="72" w:after="0"/>
        <w:rPr>
          <w:rFonts w:eastAsia="Times New Roman" w:cs="Times New Roman"/>
          <w:szCs w:val="24"/>
        </w:rPr>
      </w:pPr>
      <w:r w:rsidRPr="00A93E0D">
        <w:rPr>
          <w:rFonts w:eastAsia="Times New Roman" w:cs="Times New Roman"/>
          <w:szCs w:val="24"/>
        </w:rPr>
        <w:lastRenderedPageBreak/>
        <w:t>них сміття. Площі краще прибирати колоною підмітально-прибиральних машин, які рухаються уступом 10-20 м. Перекриття смуг, що підмітаються, повинно бути не менше 0,5 м.</w:t>
      </w:r>
    </w:p>
    <w:p w:rsidR="00A93E0D" w:rsidRPr="00A93E0D" w:rsidRDefault="00A93E0D" w:rsidP="00EF1E1F">
      <w:pPr>
        <w:widowControl w:val="0"/>
        <w:autoSpaceDE w:val="0"/>
        <w:autoSpaceDN w:val="0"/>
        <w:spacing w:before="1" w:after="0"/>
        <w:ind w:right="241"/>
        <w:rPr>
          <w:rFonts w:eastAsia="Times New Roman" w:cs="Times New Roman"/>
          <w:szCs w:val="24"/>
        </w:rPr>
      </w:pPr>
      <w:r w:rsidRPr="00A93E0D">
        <w:rPr>
          <w:rFonts w:eastAsia="Times New Roman" w:cs="Times New Roman"/>
          <w:szCs w:val="24"/>
        </w:rPr>
        <w:t>Проїзди з одностороннім рухом транспорту миють в один бік - до лотка тротуару. При проході останньої машини треба стежити, щоб багнюка не вибивалася на тротуари і смуги зелених насаджень.</w:t>
      </w:r>
    </w:p>
    <w:p w:rsidR="00A93E0D" w:rsidRPr="00A93E0D" w:rsidRDefault="00B63FF7" w:rsidP="00EF1E1F">
      <w:pPr>
        <w:widowControl w:val="0"/>
        <w:autoSpaceDE w:val="0"/>
        <w:autoSpaceDN w:val="0"/>
        <w:spacing w:after="0"/>
        <w:ind w:right="240"/>
        <w:jc w:val="both"/>
        <w:rPr>
          <w:rFonts w:eastAsia="Times New Roman" w:cs="Times New Roman"/>
          <w:szCs w:val="24"/>
        </w:rPr>
      </w:pPr>
      <w:r>
        <w:rPr>
          <w:rFonts w:eastAsia="Times New Roman" w:cs="Times New Roman"/>
          <w:szCs w:val="24"/>
          <w:lang w:val="uk-UA"/>
        </w:rPr>
        <w:t xml:space="preserve">        </w:t>
      </w:r>
      <w:r w:rsidR="00A93E0D" w:rsidRPr="00A93E0D">
        <w:rPr>
          <w:rFonts w:eastAsia="Times New Roman" w:cs="Times New Roman"/>
          <w:szCs w:val="24"/>
        </w:rPr>
        <w:t>Заправляти поливально-мийні і підмітально-прибиральні машини водою з відкритих водойм можна лише за умови, що її склад і властивості відповідають гігієнічним вимогам до води водних об'єктів у місцях господарсько-питного чи культурно-побутового водокористування.</w:t>
      </w:r>
    </w:p>
    <w:p w:rsidR="00A93E0D" w:rsidRPr="00A93E0D" w:rsidRDefault="00A93E0D" w:rsidP="00EF1E1F">
      <w:pPr>
        <w:widowControl w:val="0"/>
        <w:autoSpaceDE w:val="0"/>
        <w:autoSpaceDN w:val="0"/>
        <w:spacing w:after="0"/>
        <w:ind w:right="241"/>
        <w:jc w:val="both"/>
        <w:rPr>
          <w:rFonts w:eastAsia="Times New Roman" w:cs="Times New Roman"/>
          <w:szCs w:val="24"/>
        </w:rPr>
      </w:pPr>
      <w:r w:rsidRPr="00A93E0D">
        <w:rPr>
          <w:rFonts w:eastAsia="Times New Roman" w:cs="Times New Roman"/>
          <w:szCs w:val="24"/>
        </w:rPr>
        <w:t>Ґрунтові наноси, як правило, утворюються в міжсезоння, а також при сильних дощах і грозах. На кількість ґрунтових наносів, що утворюються, найбільший вплив чинить правильність експлуатації зелених насаджень, прилеглих до дорожніх покриттів. Міжсезонні ґрунтові наноси при незначній їх кількості забираються плугово-щітковими снігоочисниками з подальшим підгортанням, навантаженням і вивозом, а при великій кількості, коли неможливо їх прибрати плугово-щітковими снігоочисниками, застосовуються автогрейдери. Наноси вантажать снігонавантажувачами в автосамоскиди. При виконанні цих робіт навантажувачі переміщуються уздовж валу проти напряму руху транспорту, а самоскиди подаються заднім ходом з тим, щоб після вантаження вони могли рухатися в одному напрямі із загальним потоком транспорту. Після вивозу наносів прибирання завершують підмітально-прибиральні машини.</w:t>
      </w:r>
    </w:p>
    <w:p w:rsidR="00A93E0D" w:rsidRDefault="00A93E0D" w:rsidP="00EF1E1F">
      <w:pPr>
        <w:widowControl w:val="0"/>
        <w:autoSpaceDE w:val="0"/>
        <w:autoSpaceDN w:val="0"/>
        <w:spacing w:after="0"/>
        <w:ind w:right="242"/>
        <w:rPr>
          <w:rFonts w:eastAsia="Times New Roman" w:cs="Times New Roman"/>
          <w:szCs w:val="24"/>
          <w:lang w:val="uk-UA"/>
        </w:rPr>
      </w:pPr>
      <w:r w:rsidRPr="00A93E0D">
        <w:rPr>
          <w:rFonts w:eastAsia="Times New Roman" w:cs="Times New Roman"/>
          <w:szCs w:val="24"/>
        </w:rPr>
        <w:t xml:space="preserve">У зв’язку з тим, що перспективи розвитку промисловості в населених пунктах </w:t>
      </w:r>
      <w:r w:rsidR="00913562">
        <w:rPr>
          <w:rFonts w:eastAsia="Times New Roman" w:cs="Times New Roman"/>
          <w:szCs w:val="24"/>
          <w:lang w:val="uk-UA"/>
        </w:rPr>
        <w:t xml:space="preserve">Смолінської територіальної громади </w:t>
      </w:r>
      <w:r w:rsidRPr="00A93E0D">
        <w:rPr>
          <w:rFonts w:eastAsia="Times New Roman" w:cs="Times New Roman"/>
          <w:szCs w:val="24"/>
        </w:rPr>
        <w:t xml:space="preserve">області на даний час не визначені, а чисельність населення округу має тенденцію до зменшення, то для розрахунків прийнята площа механізованого прибирання, що існує на даний час, тобто </w:t>
      </w:r>
      <w:r w:rsidR="00913562">
        <w:rPr>
          <w:rFonts w:eastAsia="Times New Roman" w:cs="Times New Roman"/>
          <w:szCs w:val="24"/>
          <w:lang w:val="uk-UA"/>
        </w:rPr>
        <w:t>220,34</w:t>
      </w:r>
      <w:r w:rsidRPr="00A93E0D">
        <w:rPr>
          <w:rFonts w:eastAsia="Times New Roman" w:cs="Times New Roman"/>
          <w:szCs w:val="24"/>
        </w:rPr>
        <w:t xml:space="preserve"> тис.м</w:t>
      </w:r>
      <w:r w:rsidRPr="00A93E0D">
        <w:rPr>
          <w:rFonts w:eastAsia="Times New Roman" w:cs="Times New Roman"/>
          <w:position w:val="9"/>
          <w:sz w:val="16"/>
          <w:szCs w:val="24"/>
        </w:rPr>
        <w:t>2</w:t>
      </w:r>
      <w:r w:rsidRPr="00A93E0D">
        <w:rPr>
          <w:rFonts w:eastAsia="Times New Roman" w:cs="Times New Roman"/>
          <w:szCs w:val="24"/>
        </w:rPr>
        <w:t>, отже для всіх етапів Схеми розрахунки співпадають.</w:t>
      </w:r>
    </w:p>
    <w:p w:rsidR="00B357B2" w:rsidRDefault="00B357B2" w:rsidP="00EF1E1F">
      <w:pPr>
        <w:widowControl w:val="0"/>
        <w:autoSpaceDE w:val="0"/>
        <w:autoSpaceDN w:val="0"/>
        <w:spacing w:after="0"/>
        <w:ind w:right="242"/>
        <w:rPr>
          <w:rFonts w:eastAsia="Times New Roman" w:cs="Times New Roman"/>
          <w:szCs w:val="24"/>
          <w:lang w:val="uk-UA"/>
        </w:rPr>
      </w:pPr>
    </w:p>
    <w:p w:rsidR="00B357B2" w:rsidRPr="00B357B2" w:rsidRDefault="00B357B2" w:rsidP="00762C78">
      <w:pPr>
        <w:widowControl w:val="0"/>
        <w:tabs>
          <w:tab w:val="left" w:pos="709"/>
        </w:tabs>
        <w:autoSpaceDE w:val="0"/>
        <w:autoSpaceDN w:val="0"/>
        <w:spacing w:before="72" w:after="0"/>
        <w:ind w:left="-242" w:right="244"/>
        <w:jc w:val="both"/>
        <w:outlineLvl w:val="2"/>
        <w:rPr>
          <w:rFonts w:eastAsia="Times New Roman" w:cs="Times New Roman"/>
          <w:b/>
          <w:bCs/>
          <w:szCs w:val="24"/>
        </w:rPr>
      </w:pPr>
      <w:r>
        <w:rPr>
          <w:rFonts w:eastAsia="Times New Roman" w:cs="Times New Roman"/>
          <w:b/>
          <w:bCs/>
          <w:szCs w:val="24"/>
          <w:lang w:val="uk-UA"/>
        </w:rPr>
        <w:t xml:space="preserve">  4.4 </w:t>
      </w:r>
      <w:r w:rsidRPr="00B357B2">
        <w:rPr>
          <w:rFonts w:eastAsia="Times New Roman" w:cs="Times New Roman"/>
          <w:b/>
          <w:bCs/>
          <w:szCs w:val="24"/>
        </w:rPr>
        <w:t xml:space="preserve">Визначення необхідної кількості транспортних засобів, спеціальних машин і механізмів </w:t>
      </w:r>
      <w:r w:rsidR="00EF1E1F">
        <w:rPr>
          <w:rFonts w:eastAsia="Times New Roman" w:cs="Times New Roman"/>
          <w:b/>
          <w:bCs/>
          <w:szCs w:val="24"/>
          <w:lang w:val="uk-UA"/>
        </w:rPr>
        <w:t xml:space="preserve"> </w:t>
      </w:r>
      <w:r w:rsidRPr="00B357B2">
        <w:rPr>
          <w:rFonts w:eastAsia="Times New Roman" w:cs="Times New Roman"/>
          <w:b/>
          <w:bCs/>
          <w:szCs w:val="24"/>
        </w:rPr>
        <w:t>для прибирання об’єктів</w:t>
      </w:r>
      <w:r w:rsidRPr="00B357B2">
        <w:rPr>
          <w:rFonts w:eastAsia="Times New Roman" w:cs="Times New Roman"/>
          <w:b/>
          <w:bCs/>
          <w:spacing w:val="-4"/>
          <w:szCs w:val="24"/>
        </w:rPr>
        <w:t xml:space="preserve"> </w:t>
      </w:r>
      <w:r w:rsidRPr="00B357B2">
        <w:rPr>
          <w:rFonts w:eastAsia="Times New Roman" w:cs="Times New Roman"/>
          <w:b/>
          <w:bCs/>
          <w:szCs w:val="24"/>
        </w:rPr>
        <w:t>благоустрою</w:t>
      </w:r>
    </w:p>
    <w:p w:rsidR="008E6333" w:rsidRDefault="00B357B2" w:rsidP="00B357B2">
      <w:pPr>
        <w:widowControl w:val="0"/>
        <w:tabs>
          <w:tab w:val="left" w:pos="709"/>
        </w:tabs>
        <w:autoSpaceDE w:val="0"/>
        <w:autoSpaceDN w:val="0"/>
        <w:spacing w:before="1" w:after="0"/>
        <w:ind w:right="243"/>
        <w:jc w:val="both"/>
        <w:rPr>
          <w:rFonts w:eastAsia="Times New Roman" w:cs="Times New Roman"/>
          <w:szCs w:val="24"/>
          <w:lang w:val="uk-UA"/>
        </w:rPr>
      </w:pPr>
      <w:r w:rsidRPr="00B357B2">
        <w:rPr>
          <w:rFonts w:eastAsia="Times New Roman" w:cs="Times New Roman"/>
          <w:szCs w:val="24"/>
          <w:lang w:val="uk-UA"/>
        </w:rPr>
        <w:t xml:space="preserve">Потрібна кількість прибиральних машин </w:t>
      </w:r>
      <w:r w:rsidRPr="00B357B2">
        <w:rPr>
          <w:rFonts w:eastAsia="Times New Roman" w:cs="Times New Roman"/>
          <w:b/>
          <w:szCs w:val="24"/>
          <w:lang w:val="uk-UA"/>
        </w:rPr>
        <w:t xml:space="preserve">М </w:t>
      </w:r>
      <w:r w:rsidRPr="00B357B2">
        <w:rPr>
          <w:rFonts w:eastAsia="Times New Roman" w:cs="Times New Roman"/>
          <w:szCs w:val="24"/>
          <w:lang w:val="uk-UA"/>
        </w:rPr>
        <w:t xml:space="preserve">визначається з врахуванням розрахункових об’ємів прибиральних робіт і експлуатаційної продуктивності машин. </w:t>
      </w:r>
      <w:r w:rsidRPr="006F13C2">
        <w:rPr>
          <w:rFonts w:eastAsia="Times New Roman" w:cs="Times New Roman"/>
          <w:szCs w:val="24"/>
          <w:lang w:val="uk-UA"/>
        </w:rPr>
        <w:t xml:space="preserve">При цьому передбачається, що </w:t>
      </w:r>
    </w:p>
    <w:p w:rsidR="00B357B2" w:rsidRPr="006F13C2" w:rsidRDefault="00B357B2" w:rsidP="00B357B2">
      <w:pPr>
        <w:widowControl w:val="0"/>
        <w:tabs>
          <w:tab w:val="left" w:pos="709"/>
        </w:tabs>
        <w:autoSpaceDE w:val="0"/>
        <w:autoSpaceDN w:val="0"/>
        <w:spacing w:before="1" w:after="0"/>
        <w:ind w:right="243"/>
        <w:jc w:val="both"/>
        <w:rPr>
          <w:rFonts w:eastAsia="Times New Roman" w:cs="Times New Roman"/>
          <w:szCs w:val="24"/>
          <w:lang w:val="uk-UA"/>
        </w:rPr>
      </w:pPr>
      <w:r w:rsidRPr="006F13C2">
        <w:rPr>
          <w:rFonts w:eastAsia="Times New Roman" w:cs="Times New Roman"/>
          <w:szCs w:val="24"/>
          <w:lang w:val="uk-UA"/>
        </w:rPr>
        <w:t>підмітально-прибиральні і поливально-мийні машини, снігонавантажувачі задіяні для виконання розрахункових об’ємів робіт протягом усієї робочої зміни чи більш довшого часу (півтори чи дві робочі зміни), а плужно-щіткові снігоочисники і розподілювачі технологічних матеріалів – лише протягом директивного часу, регламентованого технологією зимового утримання міських вулиць і доріг.</w:t>
      </w:r>
    </w:p>
    <w:p w:rsidR="00B357B2" w:rsidRDefault="00B357B2" w:rsidP="00B357B2">
      <w:pPr>
        <w:widowControl w:val="0"/>
        <w:autoSpaceDE w:val="0"/>
        <w:autoSpaceDN w:val="0"/>
        <w:spacing w:after="0"/>
        <w:ind w:left="745"/>
        <w:rPr>
          <w:rFonts w:eastAsia="Times New Roman" w:cs="Times New Roman"/>
          <w:lang w:val="uk-UA"/>
        </w:rPr>
      </w:pPr>
      <w:r w:rsidRPr="00B357B2">
        <w:rPr>
          <w:rFonts w:eastAsia="Times New Roman" w:cs="Times New Roman"/>
        </w:rPr>
        <w:t xml:space="preserve">Необхідна кількість </w:t>
      </w:r>
      <w:r w:rsidRPr="00B357B2">
        <w:rPr>
          <w:rFonts w:eastAsia="Times New Roman" w:cs="Times New Roman"/>
          <w:b/>
        </w:rPr>
        <w:t xml:space="preserve">підмітально-прибиральних </w:t>
      </w:r>
      <w:r w:rsidRPr="00B357B2">
        <w:rPr>
          <w:rFonts w:eastAsia="Times New Roman" w:cs="Times New Roman"/>
        </w:rPr>
        <w:t>машин визначиться за формулою:</w:t>
      </w:r>
    </w:p>
    <w:p w:rsidR="006F13C2" w:rsidRDefault="006F13C2" w:rsidP="00B357B2">
      <w:pPr>
        <w:widowControl w:val="0"/>
        <w:autoSpaceDE w:val="0"/>
        <w:autoSpaceDN w:val="0"/>
        <w:spacing w:after="0"/>
        <w:ind w:left="745"/>
        <w:rPr>
          <w:rFonts w:eastAsia="Times New Roman" w:cs="Times New Roman"/>
          <w:lang w:val="uk-UA"/>
        </w:rPr>
      </w:pPr>
    </w:p>
    <w:p w:rsidR="006F13C2" w:rsidRDefault="008E6333" w:rsidP="006F13C2">
      <w:pPr>
        <w:widowControl w:val="0"/>
        <w:autoSpaceDE w:val="0"/>
        <w:autoSpaceDN w:val="0"/>
        <w:spacing w:after="0"/>
        <w:rPr>
          <w:rFonts w:eastAsia="Times New Roman" w:cs="Times New Roman"/>
          <w:lang w:val="uk-UA"/>
        </w:rPr>
      </w:pPr>
      <w:r>
        <w:rPr>
          <w:rFonts w:eastAsia="Times New Roman" w:cs="Times New Roman"/>
          <w:lang w:val="uk-UA"/>
        </w:rPr>
        <w:t xml:space="preserve">                                </w:t>
      </w:r>
      <w:r w:rsidRPr="008E6333">
        <w:rPr>
          <w:rFonts w:eastAsia="Times New Roman" w:cs="Times New Roman"/>
          <w:position w:val="-34"/>
        </w:rPr>
        <w:object w:dxaOrig="4920" w:dyaOrig="780">
          <v:shape id="_x0000_i1056" type="#_x0000_t75" style="width:245.8pt;height:40pt" o:ole="">
            <v:imagedata r:id="rId84" o:title=""/>
          </v:shape>
          <o:OLEObject Type="Embed" ProgID="Equation.3" ShapeID="_x0000_i1056" DrawAspect="Content" ObjectID="_1738151785" r:id="rId85"/>
        </w:object>
      </w:r>
    </w:p>
    <w:p w:rsidR="008E6333" w:rsidRDefault="008E6333" w:rsidP="006F13C2">
      <w:pPr>
        <w:widowControl w:val="0"/>
        <w:autoSpaceDE w:val="0"/>
        <w:autoSpaceDN w:val="0"/>
        <w:spacing w:after="0"/>
        <w:rPr>
          <w:rFonts w:eastAsia="Times New Roman" w:cs="Times New Roman"/>
          <w:lang w:val="uk-UA"/>
        </w:rPr>
      </w:pPr>
      <w:r>
        <w:rPr>
          <w:rFonts w:eastAsia="Times New Roman" w:cs="Times New Roman"/>
          <w:lang w:val="uk-UA"/>
        </w:rPr>
        <w:t>Де,</w:t>
      </w:r>
    </w:p>
    <w:p w:rsidR="008E6333" w:rsidRPr="008E6333" w:rsidRDefault="008E6333" w:rsidP="006F13C2">
      <w:pPr>
        <w:widowControl w:val="0"/>
        <w:autoSpaceDE w:val="0"/>
        <w:autoSpaceDN w:val="0"/>
        <w:spacing w:after="0"/>
        <w:rPr>
          <w:rFonts w:eastAsia="Times New Roman" w:cs="Times New Roman"/>
          <w:lang w:val="uk-UA"/>
        </w:rPr>
      </w:pPr>
    </w:p>
    <w:p w:rsidR="008E6333" w:rsidRPr="008E6333" w:rsidRDefault="008E6333" w:rsidP="008E6333">
      <w:pPr>
        <w:widowControl w:val="0"/>
        <w:autoSpaceDE w:val="0"/>
        <w:autoSpaceDN w:val="0"/>
        <w:spacing w:before="137" w:after="0" w:line="240" w:lineRule="auto"/>
        <w:ind w:left="178"/>
        <w:rPr>
          <w:rFonts w:eastAsia="Times New Roman" w:cs="Times New Roman"/>
          <w:szCs w:val="24"/>
        </w:rPr>
      </w:pPr>
      <w:r w:rsidRPr="008E6333">
        <w:rPr>
          <w:rFonts w:eastAsia="Times New Roman" w:cs="Times New Roman"/>
          <w:b/>
          <w:position w:val="1"/>
          <w:szCs w:val="24"/>
          <w:lang w:val="en-US"/>
        </w:rPr>
        <w:t>F</w:t>
      </w:r>
      <w:r w:rsidRPr="008E6333">
        <w:rPr>
          <w:rFonts w:eastAsia="Times New Roman" w:cs="Times New Roman"/>
          <w:b/>
          <w:sz w:val="16"/>
          <w:szCs w:val="24"/>
        </w:rPr>
        <w:t xml:space="preserve">м </w:t>
      </w:r>
      <w:r w:rsidRPr="008E6333">
        <w:rPr>
          <w:rFonts w:eastAsia="Times New Roman" w:cs="Times New Roman"/>
          <w:position w:val="1"/>
          <w:szCs w:val="24"/>
        </w:rPr>
        <w:t>– розрахунковий обсяг підмітально-прибиральних робіт, тис.м</w:t>
      </w:r>
      <w:r w:rsidRPr="008E6333">
        <w:rPr>
          <w:rFonts w:eastAsia="Times New Roman" w:cs="Times New Roman"/>
          <w:position w:val="1"/>
          <w:szCs w:val="24"/>
          <w:vertAlign w:val="superscript"/>
        </w:rPr>
        <w:t>2</w:t>
      </w:r>
      <w:r w:rsidRPr="008E6333">
        <w:rPr>
          <w:rFonts w:eastAsia="Times New Roman" w:cs="Times New Roman"/>
          <w:position w:val="1"/>
          <w:szCs w:val="24"/>
        </w:rPr>
        <w:t xml:space="preserve"> за добу;</w:t>
      </w:r>
    </w:p>
    <w:p w:rsidR="008E6333" w:rsidRPr="008E6333" w:rsidRDefault="008E6333" w:rsidP="008E6333">
      <w:pPr>
        <w:widowControl w:val="0"/>
        <w:autoSpaceDE w:val="0"/>
        <w:autoSpaceDN w:val="0"/>
        <w:spacing w:before="129" w:after="0" w:line="240" w:lineRule="auto"/>
        <w:ind w:left="178"/>
        <w:rPr>
          <w:rFonts w:eastAsia="Times New Roman" w:cs="Times New Roman"/>
          <w:szCs w:val="24"/>
        </w:rPr>
      </w:pPr>
      <w:r w:rsidRPr="008E6333">
        <w:rPr>
          <w:rFonts w:eastAsia="Times New Roman" w:cs="Times New Roman"/>
          <w:b/>
          <w:position w:val="1"/>
          <w:szCs w:val="24"/>
          <w:lang w:val="en-US"/>
        </w:rPr>
        <w:t>n</w:t>
      </w:r>
      <w:r w:rsidRPr="008E6333">
        <w:rPr>
          <w:rFonts w:eastAsia="Times New Roman" w:cs="Times New Roman"/>
          <w:b/>
          <w:position w:val="1"/>
          <w:szCs w:val="24"/>
        </w:rPr>
        <w:t xml:space="preserve"> </w:t>
      </w:r>
      <w:r w:rsidRPr="008E6333">
        <w:rPr>
          <w:rFonts w:eastAsia="Times New Roman" w:cs="Times New Roman"/>
          <w:position w:val="1"/>
          <w:szCs w:val="24"/>
        </w:rPr>
        <w:t xml:space="preserve">– середня кількість проходів машини для очищення дорожнього покриття шириною </w:t>
      </w:r>
      <w:r w:rsidRPr="008E6333">
        <w:rPr>
          <w:rFonts w:eastAsia="Times New Roman" w:cs="Times New Roman"/>
          <w:b/>
          <w:position w:val="1"/>
          <w:szCs w:val="24"/>
          <w:lang w:val="en-US"/>
        </w:rPr>
        <w:t>B</w:t>
      </w:r>
      <w:r w:rsidRPr="008E6333">
        <w:rPr>
          <w:rFonts w:eastAsia="Times New Roman" w:cs="Times New Roman"/>
          <w:b/>
          <w:sz w:val="16"/>
          <w:szCs w:val="24"/>
        </w:rPr>
        <w:t>п</w:t>
      </w:r>
      <w:r w:rsidRPr="008E6333">
        <w:rPr>
          <w:rFonts w:eastAsia="Times New Roman" w:cs="Times New Roman"/>
          <w:position w:val="1"/>
          <w:szCs w:val="24"/>
        </w:rPr>
        <w:t>;</w:t>
      </w:r>
    </w:p>
    <w:p w:rsidR="008E6333" w:rsidRPr="008E6333" w:rsidRDefault="008E6333" w:rsidP="008E6333">
      <w:pPr>
        <w:widowControl w:val="0"/>
        <w:autoSpaceDE w:val="0"/>
        <w:autoSpaceDN w:val="0"/>
        <w:spacing w:before="137" w:after="0" w:line="240" w:lineRule="auto"/>
        <w:ind w:left="178"/>
        <w:rPr>
          <w:rFonts w:eastAsia="Times New Roman" w:cs="Times New Roman"/>
          <w:szCs w:val="24"/>
        </w:rPr>
      </w:pPr>
      <w:r w:rsidRPr="008E6333">
        <w:rPr>
          <w:rFonts w:eastAsia="Times New Roman" w:cs="Times New Roman"/>
          <w:b/>
          <w:position w:val="1"/>
          <w:szCs w:val="24"/>
        </w:rPr>
        <w:t>К</w:t>
      </w:r>
      <w:r w:rsidRPr="008E6333">
        <w:rPr>
          <w:rFonts w:eastAsia="Times New Roman" w:cs="Times New Roman"/>
          <w:b/>
          <w:sz w:val="16"/>
          <w:szCs w:val="24"/>
          <w:lang w:val="en-US"/>
        </w:rPr>
        <w:t>v</w:t>
      </w:r>
      <w:r w:rsidRPr="008E6333">
        <w:rPr>
          <w:rFonts w:eastAsia="Times New Roman" w:cs="Times New Roman"/>
          <w:b/>
          <w:sz w:val="16"/>
          <w:szCs w:val="24"/>
        </w:rPr>
        <w:t xml:space="preserve"> </w:t>
      </w:r>
      <w:r w:rsidRPr="008E6333">
        <w:rPr>
          <w:rFonts w:eastAsia="Times New Roman" w:cs="Times New Roman"/>
          <w:position w:val="1"/>
          <w:szCs w:val="24"/>
        </w:rPr>
        <w:t>– коефіцієнт співвідношення робочої і транспортної швидкості руху прибиральних машин;</w:t>
      </w:r>
    </w:p>
    <w:p w:rsidR="008E6333" w:rsidRPr="008E6333" w:rsidRDefault="008E6333" w:rsidP="008E6333">
      <w:pPr>
        <w:widowControl w:val="0"/>
        <w:autoSpaceDE w:val="0"/>
        <w:autoSpaceDN w:val="0"/>
        <w:spacing w:before="139" w:after="0" w:line="240" w:lineRule="auto"/>
        <w:ind w:left="178"/>
        <w:rPr>
          <w:rFonts w:eastAsia="Times New Roman" w:cs="Times New Roman"/>
          <w:szCs w:val="24"/>
        </w:rPr>
      </w:pPr>
      <w:r w:rsidRPr="008E6333">
        <w:rPr>
          <w:rFonts w:eastAsia="Times New Roman" w:cs="Times New Roman"/>
          <w:b/>
          <w:position w:val="1"/>
          <w:szCs w:val="24"/>
          <w:lang w:val="en-US"/>
        </w:rPr>
        <w:t>K</w:t>
      </w:r>
      <w:r w:rsidRPr="008E6333">
        <w:rPr>
          <w:rFonts w:eastAsia="Times New Roman" w:cs="Times New Roman"/>
          <w:b/>
          <w:position w:val="1"/>
          <w:szCs w:val="24"/>
          <w:vertAlign w:val="subscript"/>
          <w:lang w:val="en-US"/>
        </w:rPr>
        <w:t>x</w:t>
      </w:r>
      <w:r w:rsidRPr="008E6333">
        <w:rPr>
          <w:rFonts w:eastAsia="Times New Roman" w:cs="Times New Roman"/>
          <w:b/>
          <w:position w:val="1"/>
          <w:szCs w:val="24"/>
        </w:rPr>
        <w:t xml:space="preserve"> </w:t>
      </w:r>
      <w:r w:rsidRPr="008E6333">
        <w:rPr>
          <w:rFonts w:eastAsia="Times New Roman" w:cs="Times New Roman"/>
          <w:position w:val="1"/>
          <w:szCs w:val="24"/>
        </w:rPr>
        <w:t>– коефіцієнт холостих переїздів на маршруті прибирання;</w:t>
      </w:r>
    </w:p>
    <w:p w:rsidR="008E6333" w:rsidRPr="008E6333" w:rsidRDefault="008E6333" w:rsidP="008E6333">
      <w:pPr>
        <w:widowControl w:val="0"/>
        <w:autoSpaceDE w:val="0"/>
        <w:autoSpaceDN w:val="0"/>
        <w:spacing w:before="122" w:after="0" w:line="362" w:lineRule="auto"/>
        <w:ind w:left="819" w:right="582" w:hanging="641"/>
        <w:rPr>
          <w:rFonts w:eastAsia="Times New Roman" w:cs="Times New Roman"/>
          <w:szCs w:val="24"/>
        </w:rPr>
      </w:pPr>
      <w:r w:rsidRPr="008E6333">
        <w:rPr>
          <w:rFonts w:eastAsia="Times New Roman" w:cs="Times New Roman"/>
          <w:b/>
          <w:position w:val="1"/>
          <w:szCs w:val="24"/>
          <w:lang w:val="en-US"/>
        </w:rPr>
        <w:t>t</w:t>
      </w:r>
      <w:r w:rsidRPr="008E6333">
        <w:rPr>
          <w:rFonts w:eastAsia="Times New Roman" w:cs="Times New Roman"/>
          <w:b/>
          <w:sz w:val="16"/>
          <w:szCs w:val="24"/>
        </w:rPr>
        <w:t>пр</w:t>
      </w:r>
      <w:r w:rsidRPr="008E6333">
        <w:rPr>
          <w:rFonts w:eastAsia="Times New Roman" w:cs="Times New Roman"/>
          <w:b/>
          <w:position w:val="9"/>
          <w:sz w:val="16"/>
          <w:szCs w:val="24"/>
        </w:rPr>
        <w:t xml:space="preserve">в </w:t>
      </w:r>
      <w:r w:rsidRPr="008E6333">
        <w:rPr>
          <w:rFonts w:eastAsia="Times New Roman" w:cs="Times New Roman"/>
          <w:position w:val="1"/>
          <w:szCs w:val="24"/>
        </w:rPr>
        <w:t xml:space="preserve">– час прибирання, протягом якого витрачається запас води в цистерні при роботі в </w:t>
      </w:r>
      <w:r w:rsidRPr="008E6333">
        <w:rPr>
          <w:rFonts w:eastAsia="Times New Roman" w:cs="Times New Roman"/>
          <w:szCs w:val="24"/>
        </w:rPr>
        <w:t>режимі очищення дорожнього покриття, год;</w:t>
      </w:r>
    </w:p>
    <w:p w:rsidR="00365631" w:rsidRDefault="00365631" w:rsidP="008E6333">
      <w:pPr>
        <w:widowControl w:val="0"/>
        <w:autoSpaceDE w:val="0"/>
        <w:autoSpaceDN w:val="0"/>
        <w:spacing w:after="0" w:line="271" w:lineRule="exact"/>
        <w:ind w:left="178"/>
        <w:rPr>
          <w:rFonts w:eastAsia="Times New Roman" w:cs="Times New Roman"/>
          <w:b/>
          <w:position w:val="1"/>
          <w:szCs w:val="24"/>
          <w:lang w:val="uk-UA"/>
        </w:rPr>
      </w:pPr>
    </w:p>
    <w:p w:rsidR="008E6333" w:rsidRPr="008E6333" w:rsidRDefault="008E6333" w:rsidP="008E6333">
      <w:pPr>
        <w:widowControl w:val="0"/>
        <w:autoSpaceDE w:val="0"/>
        <w:autoSpaceDN w:val="0"/>
        <w:spacing w:after="0" w:line="271" w:lineRule="exact"/>
        <w:ind w:left="178"/>
        <w:rPr>
          <w:rFonts w:eastAsia="Times New Roman" w:cs="Times New Roman"/>
          <w:szCs w:val="24"/>
        </w:rPr>
      </w:pPr>
      <w:r w:rsidRPr="008E6333">
        <w:rPr>
          <w:rFonts w:eastAsia="Times New Roman" w:cs="Times New Roman"/>
          <w:b/>
          <w:position w:val="1"/>
          <w:szCs w:val="24"/>
          <w:lang w:val="en-US"/>
        </w:rPr>
        <w:lastRenderedPageBreak/>
        <w:t>t</w:t>
      </w:r>
      <w:r w:rsidRPr="008E6333">
        <w:rPr>
          <w:rFonts w:eastAsia="Times New Roman" w:cs="Times New Roman"/>
          <w:b/>
          <w:sz w:val="16"/>
          <w:szCs w:val="24"/>
        </w:rPr>
        <w:t xml:space="preserve">в </w:t>
      </w:r>
      <w:r w:rsidRPr="008E6333">
        <w:rPr>
          <w:rFonts w:eastAsia="Times New Roman" w:cs="Times New Roman"/>
          <w:position w:val="1"/>
          <w:szCs w:val="24"/>
        </w:rPr>
        <w:t>– час, що витрачається машинами на холості переїзди для заправлення водою;</w:t>
      </w:r>
    </w:p>
    <w:p w:rsidR="008E6333" w:rsidRPr="008E6333" w:rsidRDefault="008E6333" w:rsidP="008E6333">
      <w:pPr>
        <w:widowControl w:val="0"/>
        <w:autoSpaceDE w:val="0"/>
        <w:autoSpaceDN w:val="0"/>
        <w:spacing w:before="134" w:after="0" w:line="360" w:lineRule="auto"/>
        <w:ind w:left="819" w:right="582" w:hanging="641"/>
        <w:rPr>
          <w:rFonts w:eastAsia="Times New Roman" w:cs="Times New Roman"/>
          <w:szCs w:val="24"/>
        </w:rPr>
      </w:pPr>
      <w:r w:rsidRPr="008E6333">
        <w:rPr>
          <w:rFonts w:eastAsia="Times New Roman" w:cs="Times New Roman"/>
          <w:b/>
          <w:position w:val="1"/>
          <w:szCs w:val="24"/>
          <w:lang w:val="en-US"/>
        </w:rPr>
        <w:t>t</w:t>
      </w:r>
      <w:r w:rsidRPr="008E6333">
        <w:rPr>
          <w:rFonts w:eastAsia="Times New Roman" w:cs="Times New Roman"/>
          <w:b/>
          <w:sz w:val="16"/>
          <w:szCs w:val="24"/>
        </w:rPr>
        <w:t>пр</w:t>
      </w:r>
      <w:r w:rsidRPr="008E6333">
        <w:rPr>
          <w:rFonts w:eastAsia="Times New Roman" w:cs="Times New Roman"/>
          <w:b/>
          <w:position w:val="9"/>
          <w:sz w:val="16"/>
          <w:szCs w:val="24"/>
        </w:rPr>
        <w:t xml:space="preserve">с </w:t>
      </w:r>
      <w:r w:rsidRPr="008E6333">
        <w:rPr>
          <w:rFonts w:eastAsia="Times New Roman" w:cs="Times New Roman"/>
          <w:position w:val="1"/>
          <w:szCs w:val="24"/>
        </w:rPr>
        <w:t xml:space="preserve">– час прибирання, протягом якого заповнюється сміттям бункер при роботі в режимі </w:t>
      </w:r>
      <w:r w:rsidRPr="008E6333">
        <w:rPr>
          <w:rFonts w:eastAsia="Times New Roman" w:cs="Times New Roman"/>
          <w:szCs w:val="24"/>
        </w:rPr>
        <w:t>очищення дорожнього покриття, год;</w:t>
      </w:r>
    </w:p>
    <w:p w:rsidR="008E6333" w:rsidRPr="008E6333" w:rsidRDefault="008E6333" w:rsidP="008E6333">
      <w:pPr>
        <w:widowControl w:val="0"/>
        <w:autoSpaceDE w:val="0"/>
        <w:autoSpaceDN w:val="0"/>
        <w:spacing w:after="0" w:line="240" w:lineRule="auto"/>
        <w:ind w:left="178"/>
        <w:rPr>
          <w:rFonts w:eastAsia="Times New Roman" w:cs="Times New Roman"/>
          <w:szCs w:val="24"/>
        </w:rPr>
      </w:pPr>
      <w:r w:rsidRPr="008E6333">
        <w:rPr>
          <w:rFonts w:eastAsia="Times New Roman" w:cs="Times New Roman"/>
          <w:b/>
          <w:position w:val="1"/>
          <w:szCs w:val="24"/>
          <w:lang w:val="en-US"/>
        </w:rPr>
        <w:t>t</w:t>
      </w:r>
      <w:r w:rsidRPr="008E6333">
        <w:rPr>
          <w:rFonts w:eastAsia="Times New Roman" w:cs="Times New Roman"/>
          <w:b/>
          <w:sz w:val="16"/>
          <w:szCs w:val="24"/>
        </w:rPr>
        <w:t xml:space="preserve">с </w:t>
      </w:r>
      <w:r w:rsidRPr="008E6333">
        <w:rPr>
          <w:rFonts w:eastAsia="Times New Roman" w:cs="Times New Roman"/>
          <w:position w:val="1"/>
          <w:szCs w:val="24"/>
        </w:rPr>
        <w:t>– час, що витрачається машинами на холості переїзди для вивантаження сміття;</w:t>
      </w:r>
    </w:p>
    <w:p w:rsidR="008E6333" w:rsidRPr="008E6333" w:rsidRDefault="008E6333" w:rsidP="008E6333">
      <w:pPr>
        <w:widowControl w:val="0"/>
        <w:autoSpaceDE w:val="0"/>
        <w:autoSpaceDN w:val="0"/>
        <w:spacing w:before="137" w:after="0" w:line="240" w:lineRule="auto"/>
        <w:ind w:left="178"/>
        <w:rPr>
          <w:rFonts w:eastAsia="Times New Roman" w:cs="Times New Roman"/>
          <w:szCs w:val="24"/>
        </w:rPr>
      </w:pPr>
      <w:r w:rsidRPr="008E6333">
        <w:rPr>
          <w:rFonts w:eastAsia="Times New Roman" w:cs="Times New Roman"/>
          <w:b/>
          <w:position w:val="1"/>
          <w:szCs w:val="24"/>
          <w:lang w:val="en-US"/>
        </w:rPr>
        <w:t>B</w:t>
      </w:r>
      <w:r w:rsidRPr="008E6333">
        <w:rPr>
          <w:rFonts w:eastAsia="Times New Roman" w:cs="Times New Roman"/>
          <w:b/>
          <w:sz w:val="16"/>
          <w:szCs w:val="24"/>
        </w:rPr>
        <w:t xml:space="preserve">п </w:t>
      </w:r>
      <w:r w:rsidRPr="008E6333">
        <w:rPr>
          <w:rFonts w:eastAsia="Times New Roman" w:cs="Times New Roman"/>
          <w:position w:val="1"/>
          <w:szCs w:val="24"/>
        </w:rPr>
        <w:t>– середня ширина дорожнього покриття, м;</w:t>
      </w:r>
    </w:p>
    <w:p w:rsidR="008E6333" w:rsidRPr="008E6333" w:rsidRDefault="008E6333" w:rsidP="008E6333">
      <w:pPr>
        <w:widowControl w:val="0"/>
        <w:autoSpaceDE w:val="0"/>
        <w:autoSpaceDN w:val="0"/>
        <w:spacing w:before="139" w:after="0" w:line="240" w:lineRule="auto"/>
        <w:ind w:left="178"/>
        <w:rPr>
          <w:rFonts w:eastAsia="Times New Roman" w:cs="Times New Roman"/>
          <w:szCs w:val="24"/>
        </w:rPr>
      </w:pPr>
      <w:r w:rsidRPr="008E6333">
        <w:rPr>
          <w:rFonts w:eastAsia="Times New Roman" w:cs="Times New Roman"/>
          <w:b/>
          <w:szCs w:val="24"/>
          <w:lang w:val="en-US"/>
        </w:rPr>
        <w:t>u</w:t>
      </w:r>
      <w:r w:rsidRPr="008E6333">
        <w:rPr>
          <w:rFonts w:eastAsia="Times New Roman" w:cs="Times New Roman"/>
          <w:b/>
          <w:szCs w:val="24"/>
        </w:rPr>
        <w:t xml:space="preserve"> </w:t>
      </w:r>
      <w:r w:rsidRPr="008E6333">
        <w:rPr>
          <w:rFonts w:eastAsia="Times New Roman" w:cs="Times New Roman"/>
          <w:szCs w:val="24"/>
        </w:rPr>
        <w:t>– робоча швидкість машини, км/год.;</w:t>
      </w:r>
    </w:p>
    <w:p w:rsidR="008E6333" w:rsidRPr="008E6333" w:rsidRDefault="008E6333" w:rsidP="008E6333">
      <w:pPr>
        <w:widowControl w:val="0"/>
        <w:autoSpaceDE w:val="0"/>
        <w:autoSpaceDN w:val="0"/>
        <w:spacing w:before="138" w:after="0" w:line="240" w:lineRule="auto"/>
        <w:ind w:left="178"/>
        <w:rPr>
          <w:rFonts w:eastAsia="Times New Roman" w:cs="Times New Roman"/>
          <w:szCs w:val="24"/>
        </w:rPr>
      </w:pPr>
      <w:r w:rsidRPr="008E6333">
        <w:rPr>
          <w:rFonts w:eastAsia="Times New Roman" w:cs="Times New Roman"/>
          <w:b/>
          <w:szCs w:val="24"/>
        </w:rPr>
        <w:t xml:space="preserve">Т </w:t>
      </w:r>
      <w:r w:rsidRPr="008E6333">
        <w:rPr>
          <w:rFonts w:eastAsia="Times New Roman" w:cs="Times New Roman"/>
          <w:szCs w:val="24"/>
        </w:rPr>
        <w:t>– тривалість робочої зміни, год.;</w:t>
      </w:r>
    </w:p>
    <w:p w:rsidR="008E6333" w:rsidRPr="008E6333" w:rsidRDefault="008E6333" w:rsidP="008E6333">
      <w:pPr>
        <w:widowControl w:val="0"/>
        <w:autoSpaceDE w:val="0"/>
        <w:autoSpaceDN w:val="0"/>
        <w:spacing w:before="138" w:after="0" w:line="240" w:lineRule="auto"/>
        <w:ind w:left="178"/>
        <w:rPr>
          <w:rFonts w:eastAsia="Times New Roman" w:cs="Times New Roman"/>
          <w:szCs w:val="24"/>
        </w:rPr>
      </w:pPr>
      <w:r w:rsidRPr="008E6333">
        <w:rPr>
          <w:rFonts w:eastAsia="Times New Roman" w:cs="Times New Roman"/>
          <w:b/>
          <w:position w:val="1"/>
          <w:szCs w:val="24"/>
          <w:lang w:val="en-US"/>
        </w:rPr>
        <w:t>K</w:t>
      </w:r>
      <w:r w:rsidRPr="008E6333">
        <w:rPr>
          <w:rFonts w:eastAsia="Times New Roman" w:cs="Times New Roman"/>
          <w:b/>
          <w:sz w:val="16"/>
          <w:szCs w:val="24"/>
        </w:rPr>
        <w:t xml:space="preserve">в </w:t>
      </w:r>
      <w:r w:rsidRPr="008E6333">
        <w:rPr>
          <w:rFonts w:eastAsia="Times New Roman" w:cs="Times New Roman"/>
          <w:position w:val="1"/>
          <w:szCs w:val="24"/>
        </w:rPr>
        <w:t>– коефіцієнт використання машин на лінії;</w:t>
      </w:r>
    </w:p>
    <w:p w:rsidR="008E6333" w:rsidRPr="008E6333" w:rsidRDefault="008E6333" w:rsidP="008E6333">
      <w:pPr>
        <w:widowControl w:val="0"/>
        <w:autoSpaceDE w:val="0"/>
        <w:autoSpaceDN w:val="0"/>
        <w:spacing w:before="137" w:after="0" w:line="240" w:lineRule="auto"/>
        <w:ind w:left="178"/>
        <w:rPr>
          <w:rFonts w:eastAsia="Times New Roman" w:cs="Times New Roman"/>
          <w:szCs w:val="24"/>
        </w:rPr>
      </w:pPr>
      <w:r w:rsidRPr="008E6333">
        <w:rPr>
          <w:rFonts w:eastAsia="Times New Roman" w:cs="Times New Roman"/>
          <w:b/>
          <w:position w:val="1"/>
          <w:szCs w:val="24"/>
          <w:lang w:val="en-US"/>
        </w:rPr>
        <w:t>K</w:t>
      </w:r>
      <w:r w:rsidRPr="008E6333">
        <w:rPr>
          <w:rFonts w:eastAsia="Times New Roman" w:cs="Times New Roman"/>
          <w:b/>
          <w:sz w:val="16"/>
          <w:szCs w:val="24"/>
        </w:rPr>
        <w:t xml:space="preserve">зм </w:t>
      </w:r>
      <w:r w:rsidRPr="008E6333">
        <w:rPr>
          <w:rFonts w:eastAsia="Times New Roman" w:cs="Times New Roman"/>
          <w:position w:val="1"/>
          <w:szCs w:val="24"/>
        </w:rPr>
        <w:t>– коефіцієнт змінності;</w:t>
      </w:r>
    </w:p>
    <w:p w:rsidR="008E6333" w:rsidRDefault="008E6333" w:rsidP="008E6333">
      <w:pPr>
        <w:widowControl w:val="0"/>
        <w:autoSpaceDE w:val="0"/>
        <w:autoSpaceDN w:val="0"/>
        <w:spacing w:before="140" w:after="0" w:line="240" w:lineRule="auto"/>
        <w:ind w:left="178"/>
        <w:rPr>
          <w:rFonts w:eastAsia="Times New Roman" w:cs="Times New Roman"/>
          <w:position w:val="1"/>
          <w:szCs w:val="24"/>
          <w:lang w:val="uk-UA"/>
        </w:rPr>
      </w:pPr>
      <w:r w:rsidRPr="008E6333">
        <w:rPr>
          <w:rFonts w:eastAsia="Times New Roman" w:cs="Times New Roman"/>
          <w:b/>
          <w:position w:val="1"/>
          <w:szCs w:val="24"/>
          <w:lang w:val="en-US"/>
        </w:rPr>
        <w:t>K</w:t>
      </w:r>
      <w:r w:rsidRPr="008E6333">
        <w:rPr>
          <w:rFonts w:eastAsia="Times New Roman" w:cs="Times New Roman"/>
          <w:b/>
          <w:sz w:val="16"/>
          <w:szCs w:val="24"/>
        </w:rPr>
        <w:t xml:space="preserve">вл </w:t>
      </w:r>
      <w:r w:rsidRPr="008E6333">
        <w:rPr>
          <w:rFonts w:eastAsia="Times New Roman" w:cs="Times New Roman"/>
          <w:position w:val="1"/>
          <w:szCs w:val="24"/>
        </w:rPr>
        <w:t>– коефіцієнт випуску машин на лінію;</w:t>
      </w:r>
    </w:p>
    <w:p w:rsidR="00E15EC2" w:rsidRDefault="00E15EC2" w:rsidP="008E6333">
      <w:pPr>
        <w:widowControl w:val="0"/>
        <w:autoSpaceDE w:val="0"/>
        <w:autoSpaceDN w:val="0"/>
        <w:spacing w:before="140" w:after="0" w:line="240" w:lineRule="auto"/>
        <w:ind w:left="178"/>
        <w:rPr>
          <w:rFonts w:eastAsia="Times New Roman" w:cs="Times New Roman"/>
          <w:szCs w:val="24"/>
          <w:lang w:val="uk-UA"/>
        </w:rPr>
      </w:pPr>
    </w:p>
    <w:p w:rsidR="00E15EC2" w:rsidRPr="00E15EC2" w:rsidRDefault="00E15EC2" w:rsidP="00E15EC2">
      <w:pPr>
        <w:widowControl w:val="0"/>
        <w:autoSpaceDE w:val="0"/>
        <w:autoSpaceDN w:val="0"/>
        <w:spacing w:before="140" w:after="0" w:line="240" w:lineRule="auto"/>
        <w:ind w:left="178"/>
        <w:rPr>
          <w:rFonts w:eastAsia="Times New Roman" w:cs="Times New Roman"/>
          <w:szCs w:val="24"/>
          <w:lang w:val="uk-UA"/>
        </w:rPr>
      </w:pPr>
      <w:r>
        <w:rPr>
          <w:rFonts w:eastAsia="Times New Roman" w:cs="Times New Roman"/>
          <w:lang w:val="uk-UA"/>
        </w:rPr>
        <w:t xml:space="preserve">                                </w:t>
      </w:r>
      <w:r w:rsidRPr="00E15EC2">
        <w:rPr>
          <w:rFonts w:eastAsia="Times New Roman" w:cs="Times New Roman"/>
          <w:position w:val="-24"/>
        </w:rPr>
        <w:object w:dxaOrig="880" w:dyaOrig="620">
          <v:shape id="_x0000_i1057" type="#_x0000_t75" style="width:43.65pt;height:31.25pt" o:ole="">
            <v:imagedata r:id="rId86" o:title=""/>
          </v:shape>
          <o:OLEObject Type="Embed" ProgID="Equation.3" ShapeID="_x0000_i1057" DrawAspect="Content" ObjectID="_1738151786" r:id="rId87"/>
        </w:object>
      </w:r>
    </w:p>
    <w:p w:rsidR="00B357B2" w:rsidRPr="00B357B2" w:rsidRDefault="00B357B2" w:rsidP="008E6333">
      <w:pPr>
        <w:widowControl w:val="0"/>
        <w:autoSpaceDE w:val="0"/>
        <w:autoSpaceDN w:val="0"/>
        <w:spacing w:after="0" w:line="276" w:lineRule="exact"/>
        <w:rPr>
          <w:rFonts w:eastAsia="Times New Roman" w:cs="Times New Roman"/>
        </w:rPr>
      </w:pPr>
    </w:p>
    <w:p w:rsidR="005C2208" w:rsidRDefault="005C2208" w:rsidP="005C2208">
      <w:pPr>
        <w:widowControl w:val="0"/>
        <w:autoSpaceDE w:val="0"/>
        <w:autoSpaceDN w:val="0"/>
        <w:spacing w:before="115" w:after="0" w:line="240" w:lineRule="auto"/>
        <w:ind w:left="178"/>
        <w:rPr>
          <w:rFonts w:eastAsia="Times New Roman" w:cs="Times New Roman"/>
          <w:szCs w:val="24"/>
          <w:lang w:val="uk-UA"/>
        </w:rPr>
      </w:pPr>
      <w:r w:rsidRPr="005C2208">
        <w:rPr>
          <w:rFonts w:eastAsia="Times New Roman" w:cs="Times New Roman"/>
          <w:b/>
          <w:szCs w:val="24"/>
          <w:lang w:val="en-US"/>
        </w:rPr>
        <w:t>v</w:t>
      </w:r>
      <w:r w:rsidRPr="005C2208">
        <w:rPr>
          <w:rFonts w:eastAsia="Times New Roman" w:cs="Times New Roman"/>
          <w:b/>
          <w:szCs w:val="24"/>
        </w:rPr>
        <w:t xml:space="preserve"> </w:t>
      </w:r>
      <w:r w:rsidRPr="005C2208">
        <w:rPr>
          <w:rFonts w:eastAsia="Times New Roman" w:cs="Times New Roman"/>
          <w:szCs w:val="24"/>
        </w:rPr>
        <w:t>– транспортна швидкість руху машини при холостих переїздах, км/год.;</w:t>
      </w:r>
    </w:p>
    <w:p w:rsidR="005C2208" w:rsidRDefault="005C2208" w:rsidP="005C2208">
      <w:pPr>
        <w:widowControl w:val="0"/>
        <w:autoSpaceDE w:val="0"/>
        <w:autoSpaceDN w:val="0"/>
        <w:spacing w:before="115" w:after="0" w:line="240" w:lineRule="auto"/>
        <w:ind w:left="178"/>
        <w:rPr>
          <w:rFonts w:eastAsia="Times New Roman" w:cs="Times New Roman"/>
          <w:szCs w:val="24"/>
          <w:lang w:val="uk-UA"/>
        </w:rPr>
      </w:pPr>
    </w:p>
    <w:p w:rsidR="0039214D" w:rsidRDefault="0039214D" w:rsidP="0039214D">
      <w:pPr>
        <w:widowControl w:val="0"/>
        <w:autoSpaceDE w:val="0"/>
        <w:autoSpaceDN w:val="0"/>
        <w:spacing w:before="140" w:after="0" w:line="240" w:lineRule="auto"/>
        <w:ind w:left="178"/>
        <w:rPr>
          <w:rFonts w:eastAsia="Times New Roman" w:cs="Times New Roman"/>
          <w:position w:val="-34"/>
          <w:lang w:val="uk-UA"/>
        </w:rPr>
      </w:pPr>
      <w:r>
        <w:rPr>
          <w:rFonts w:eastAsia="Times New Roman" w:cs="Times New Roman"/>
          <w:lang w:val="uk-UA"/>
        </w:rPr>
        <w:t xml:space="preserve">                                </w:t>
      </w:r>
      <w:r w:rsidR="00696C93" w:rsidRPr="0039214D">
        <w:rPr>
          <w:rFonts w:eastAsia="Times New Roman" w:cs="Times New Roman"/>
          <w:position w:val="-28"/>
        </w:rPr>
        <w:object w:dxaOrig="1140" w:dyaOrig="700">
          <v:shape id="_x0000_i1058" type="#_x0000_t75" style="width:56.75pt;height:34.9pt" o:ole="">
            <v:imagedata r:id="rId88" o:title=""/>
          </v:shape>
          <o:OLEObject Type="Embed" ProgID="Equation.3" ShapeID="_x0000_i1058" DrawAspect="Content" ObjectID="_1738151787" r:id="rId89"/>
        </w:object>
      </w:r>
    </w:p>
    <w:p w:rsidR="00696C93" w:rsidRPr="00696C93" w:rsidRDefault="00696C93" w:rsidP="00696C93">
      <w:pPr>
        <w:widowControl w:val="0"/>
        <w:autoSpaceDE w:val="0"/>
        <w:autoSpaceDN w:val="0"/>
        <w:spacing w:before="92" w:after="0" w:line="240" w:lineRule="auto"/>
        <w:ind w:left="178"/>
        <w:rPr>
          <w:rFonts w:eastAsia="Times New Roman" w:cs="Times New Roman"/>
          <w:szCs w:val="24"/>
        </w:rPr>
      </w:pPr>
      <w:r w:rsidRPr="00696C93">
        <w:rPr>
          <w:rFonts w:eastAsia="Times New Roman" w:cs="Times New Roman"/>
          <w:b/>
          <w:position w:val="1"/>
          <w:szCs w:val="24"/>
          <w:lang w:val="en-US"/>
        </w:rPr>
        <w:t>V</w:t>
      </w:r>
      <w:r w:rsidRPr="00696C93">
        <w:rPr>
          <w:rFonts w:eastAsia="Times New Roman" w:cs="Times New Roman"/>
          <w:b/>
          <w:sz w:val="16"/>
          <w:szCs w:val="24"/>
        </w:rPr>
        <w:t xml:space="preserve">в </w:t>
      </w:r>
      <w:r w:rsidRPr="00696C93">
        <w:rPr>
          <w:rFonts w:eastAsia="Times New Roman" w:cs="Times New Roman"/>
          <w:position w:val="1"/>
          <w:szCs w:val="24"/>
        </w:rPr>
        <w:t>– ємність бака для води, м</w:t>
      </w:r>
      <w:r w:rsidRPr="00696C93">
        <w:rPr>
          <w:rFonts w:eastAsia="Times New Roman" w:cs="Times New Roman"/>
          <w:position w:val="1"/>
          <w:szCs w:val="24"/>
          <w:vertAlign w:val="superscript"/>
        </w:rPr>
        <w:t>3</w:t>
      </w:r>
      <w:r w:rsidRPr="00696C93">
        <w:rPr>
          <w:rFonts w:eastAsia="Times New Roman" w:cs="Times New Roman"/>
          <w:position w:val="1"/>
          <w:szCs w:val="24"/>
        </w:rPr>
        <w:t>;</w:t>
      </w:r>
    </w:p>
    <w:p w:rsidR="00696C93" w:rsidRPr="00696C93" w:rsidRDefault="00696C93" w:rsidP="00696C93">
      <w:pPr>
        <w:widowControl w:val="0"/>
        <w:autoSpaceDE w:val="0"/>
        <w:autoSpaceDN w:val="0"/>
        <w:spacing w:before="112" w:after="0" w:line="240" w:lineRule="auto"/>
        <w:ind w:left="178"/>
        <w:rPr>
          <w:rFonts w:eastAsia="Times New Roman" w:cs="Times New Roman"/>
          <w:szCs w:val="24"/>
        </w:rPr>
      </w:pPr>
      <w:r w:rsidRPr="00696C93">
        <w:rPr>
          <w:rFonts w:eastAsia="Times New Roman" w:cs="Times New Roman"/>
          <w:b/>
          <w:szCs w:val="24"/>
          <w:lang w:val="en-US"/>
        </w:rPr>
        <w:t>q</w:t>
      </w:r>
      <w:r w:rsidRPr="00696C93">
        <w:rPr>
          <w:rFonts w:eastAsia="Times New Roman" w:cs="Times New Roman"/>
          <w:b/>
          <w:szCs w:val="24"/>
        </w:rPr>
        <w:t xml:space="preserve"> </w:t>
      </w:r>
      <w:r w:rsidRPr="00696C93">
        <w:rPr>
          <w:rFonts w:eastAsia="Times New Roman" w:cs="Times New Roman"/>
          <w:szCs w:val="24"/>
        </w:rPr>
        <w:t>– витрати води при зволоженні сміття, л/м</w:t>
      </w:r>
      <w:r w:rsidRPr="00696C93">
        <w:rPr>
          <w:rFonts w:eastAsia="Times New Roman" w:cs="Times New Roman"/>
          <w:position w:val="9"/>
          <w:sz w:val="16"/>
          <w:szCs w:val="24"/>
        </w:rPr>
        <w:t>2</w:t>
      </w:r>
      <w:r w:rsidRPr="00696C93">
        <w:rPr>
          <w:rFonts w:eastAsia="Times New Roman" w:cs="Times New Roman"/>
          <w:szCs w:val="24"/>
        </w:rPr>
        <w:t>;</w:t>
      </w:r>
    </w:p>
    <w:p w:rsidR="00696C93" w:rsidRDefault="00696C93" w:rsidP="00696C93">
      <w:pPr>
        <w:widowControl w:val="0"/>
        <w:autoSpaceDE w:val="0"/>
        <w:autoSpaceDN w:val="0"/>
        <w:spacing w:before="140" w:after="0" w:line="240" w:lineRule="auto"/>
        <w:ind w:left="178"/>
        <w:rPr>
          <w:rFonts w:eastAsia="Times New Roman" w:cs="Times New Roman"/>
          <w:szCs w:val="24"/>
          <w:lang w:val="uk-UA"/>
        </w:rPr>
      </w:pPr>
      <w:r w:rsidRPr="00696C93">
        <w:rPr>
          <w:rFonts w:eastAsia="Times New Roman" w:cs="Times New Roman"/>
          <w:b/>
          <w:szCs w:val="24"/>
        </w:rPr>
        <w:t xml:space="preserve">В </w:t>
      </w:r>
      <w:r w:rsidRPr="00696C93">
        <w:rPr>
          <w:rFonts w:eastAsia="Times New Roman" w:cs="Times New Roman"/>
          <w:szCs w:val="24"/>
        </w:rPr>
        <w:t>– ширина захвату робочих органів машини, м;</w:t>
      </w:r>
    </w:p>
    <w:p w:rsidR="00696C93" w:rsidRDefault="00696C93" w:rsidP="00696C93">
      <w:pPr>
        <w:widowControl w:val="0"/>
        <w:autoSpaceDE w:val="0"/>
        <w:autoSpaceDN w:val="0"/>
        <w:spacing w:before="140" w:after="0" w:line="240" w:lineRule="auto"/>
        <w:ind w:left="178"/>
        <w:rPr>
          <w:rFonts w:eastAsia="Times New Roman" w:cs="Times New Roman"/>
          <w:szCs w:val="24"/>
          <w:lang w:val="uk-UA"/>
        </w:rPr>
      </w:pPr>
    </w:p>
    <w:p w:rsidR="00696C93" w:rsidRDefault="00696C93" w:rsidP="00696C93">
      <w:pPr>
        <w:widowControl w:val="0"/>
        <w:autoSpaceDE w:val="0"/>
        <w:autoSpaceDN w:val="0"/>
        <w:spacing w:before="140" w:after="0" w:line="240" w:lineRule="auto"/>
        <w:ind w:left="178"/>
        <w:rPr>
          <w:rFonts w:eastAsia="Times New Roman" w:cs="Times New Roman"/>
          <w:position w:val="-34"/>
          <w:lang w:val="uk-UA"/>
        </w:rPr>
      </w:pPr>
      <w:r>
        <w:rPr>
          <w:rFonts w:eastAsia="Times New Roman" w:cs="Times New Roman"/>
          <w:position w:val="-34"/>
          <w:lang w:val="uk-UA"/>
        </w:rPr>
        <w:t xml:space="preserve">                             </w:t>
      </w:r>
      <w:r w:rsidRPr="00696C93">
        <w:rPr>
          <w:rFonts w:eastAsia="Times New Roman" w:cs="Times New Roman"/>
          <w:position w:val="-32"/>
        </w:rPr>
        <w:object w:dxaOrig="2060" w:dyaOrig="760">
          <v:shape id="_x0000_i1059" type="#_x0000_t75" style="width:102.55pt;height:39.25pt" o:ole="">
            <v:imagedata r:id="rId90" o:title=""/>
          </v:shape>
          <o:OLEObject Type="Embed" ProgID="Equation.3" ShapeID="_x0000_i1059" DrawAspect="Content" ObjectID="_1738151788" r:id="rId91"/>
        </w:object>
      </w:r>
    </w:p>
    <w:p w:rsidR="00696C93" w:rsidRDefault="00696C93" w:rsidP="00696C93">
      <w:pPr>
        <w:widowControl w:val="0"/>
        <w:autoSpaceDE w:val="0"/>
        <w:autoSpaceDN w:val="0"/>
        <w:spacing w:before="140" w:after="0" w:line="240" w:lineRule="auto"/>
        <w:ind w:left="178"/>
        <w:rPr>
          <w:rFonts w:eastAsia="Times New Roman" w:cs="Times New Roman"/>
          <w:position w:val="-34"/>
          <w:lang w:val="uk-UA"/>
        </w:rPr>
      </w:pPr>
    </w:p>
    <w:p w:rsidR="00696C93" w:rsidRPr="00696C93" w:rsidRDefault="00696C93" w:rsidP="00696C93">
      <w:pPr>
        <w:widowControl w:val="0"/>
        <w:autoSpaceDE w:val="0"/>
        <w:autoSpaceDN w:val="0"/>
        <w:spacing w:before="140" w:after="0" w:line="240" w:lineRule="auto"/>
        <w:ind w:left="178"/>
        <w:rPr>
          <w:rFonts w:eastAsia="Times New Roman" w:cs="Times New Roman"/>
          <w:position w:val="-34"/>
          <w:lang w:val="uk-UA"/>
        </w:rPr>
      </w:pPr>
      <w:r w:rsidRPr="00696C93">
        <w:rPr>
          <w:rFonts w:eastAsia="Times New Roman" w:cs="Times New Roman"/>
          <w:position w:val="-34"/>
          <w:lang w:val="uk-UA"/>
        </w:rPr>
        <w:t xml:space="preserve">  </w:t>
      </w:r>
      <w:r>
        <w:rPr>
          <w:rFonts w:eastAsia="Times New Roman" w:cs="Times New Roman"/>
          <w:position w:val="-34"/>
          <w:lang w:val="uk-UA"/>
        </w:rPr>
        <w:t xml:space="preserve">                                       </w:t>
      </w:r>
      <w:r w:rsidRPr="00696C93">
        <w:rPr>
          <w:rFonts w:eastAsia="Times New Roman" w:cs="Times New Roman"/>
          <w:position w:val="-24"/>
        </w:rPr>
        <w:object w:dxaOrig="760" w:dyaOrig="639">
          <v:shape id="_x0000_i1060" type="#_x0000_t75" style="width:37.8pt;height:32pt" o:ole="">
            <v:imagedata r:id="rId92" o:title=""/>
          </v:shape>
          <o:OLEObject Type="Embed" ProgID="Equation.3" ShapeID="_x0000_i1060" DrawAspect="Content" ObjectID="_1738151789" r:id="rId93"/>
        </w:object>
      </w:r>
    </w:p>
    <w:p w:rsidR="00696C93" w:rsidRPr="00696C93" w:rsidRDefault="00696C93" w:rsidP="00696C93">
      <w:pPr>
        <w:widowControl w:val="0"/>
        <w:autoSpaceDE w:val="0"/>
        <w:autoSpaceDN w:val="0"/>
        <w:spacing w:before="140" w:after="0" w:line="240" w:lineRule="auto"/>
        <w:ind w:left="178"/>
        <w:rPr>
          <w:rFonts w:eastAsia="Times New Roman" w:cs="Times New Roman"/>
          <w:szCs w:val="24"/>
          <w:lang w:val="uk-UA"/>
        </w:rPr>
      </w:pPr>
    </w:p>
    <w:p w:rsidR="00696C93" w:rsidRPr="00696C93" w:rsidRDefault="00696C93" w:rsidP="00696C93">
      <w:pPr>
        <w:kinsoku w:val="0"/>
        <w:overflowPunct w:val="0"/>
        <w:autoSpaceDE w:val="0"/>
        <w:autoSpaceDN w:val="0"/>
        <w:adjustRightInd w:val="0"/>
        <w:spacing w:before="10" w:after="0" w:line="240" w:lineRule="auto"/>
        <w:ind w:left="118"/>
        <w:rPr>
          <w:rFonts w:cs="Times New Roman"/>
          <w:position w:val="1"/>
          <w:szCs w:val="24"/>
        </w:rPr>
      </w:pPr>
      <w:r w:rsidRPr="00696C93">
        <w:rPr>
          <w:rFonts w:cs="Times New Roman"/>
          <w:b/>
          <w:bCs/>
          <w:position w:val="1"/>
          <w:szCs w:val="24"/>
        </w:rPr>
        <w:t>V</w:t>
      </w:r>
      <w:r w:rsidRPr="00696C93">
        <w:rPr>
          <w:rFonts w:cs="Times New Roman"/>
          <w:b/>
          <w:bCs/>
          <w:position w:val="1"/>
          <w:szCs w:val="24"/>
          <w:vertAlign w:val="subscript"/>
        </w:rPr>
        <w:t>c</w:t>
      </w:r>
      <w:r w:rsidRPr="00696C93">
        <w:rPr>
          <w:rFonts w:cs="Times New Roman"/>
          <w:b/>
          <w:bCs/>
          <w:position w:val="1"/>
          <w:szCs w:val="24"/>
        </w:rPr>
        <w:t xml:space="preserve"> </w:t>
      </w:r>
      <w:r w:rsidRPr="00696C93">
        <w:rPr>
          <w:rFonts w:cs="Times New Roman"/>
          <w:iCs/>
          <w:position w:val="1"/>
          <w:szCs w:val="24"/>
        </w:rPr>
        <w:t>– ємність бункера для сміття, м</w:t>
      </w:r>
      <w:r w:rsidRPr="00696C93">
        <w:rPr>
          <w:rFonts w:cs="Times New Roman"/>
          <w:position w:val="1"/>
          <w:szCs w:val="24"/>
          <w:vertAlign w:val="superscript"/>
        </w:rPr>
        <w:t>3</w:t>
      </w:r>
      <w:r w:rsidRPr="00696C93">
        <w:rPr>
          <w:rFonts w:cs="Times New Roman"/>
          <w:position w:val="1"/>
          <w:szCs w:val="24"/>
        </w:rPr>
        <w:t>;</w:t>
      </w:r>
    </w:p>
    <w:p w:rsidR="00696C93" w:rsidRPr="00696C93" w:rsidRDefault="00696C93" w:rsidP="00696C93">
      <w:pPr>
        <w:kinsoku w:val="0"/>
        <w:overflowPunct w:val="0"/>
        <w:autoSpaceDE w:val="0"/>
        <w:autoSpaceDN w:val="0"/>
        <w:adjustRightInd w:val="0"/>
        <w:spacing w:before="112" w:after="0" w:line="240" w:lineRule="auto"/>
        <w:ind w:left="118"/>
        <w:rPr>
          <w:rFonts w:cs="Times New Roman"/>
          <w:szCs w:val="24"/>
        </w:rPr>
      </w:pPr>
      <w:r w:rsidRPr="00696C93">
        <w:rPr>
          <w:rFonts w:cs="Times New Roman"/>
          <w:b/>
          <w:bCs/>
          <w:szCs w:val="24"/>
        </w:rPr>
        <w:t xml:space="preserve">ρ </w:t>
      </w:r>
      <w:r w:rsidRPr="00696C93">
        <w:rPr>
          <w:rFonts w:cs="Times New Roman"/>
          <w:iCs/>
          <w:szCs w:val="24"/>
        </w:rPr>
        <w:t>– щільність сміття, г/см</w:t>
      </w:r>
      <w:r w:rsidRPr="00696C93">
        <w:rPr>
          <w:rFonts w:cs="Times New Roman"/>
          <w:position w:val="9"/>
          <w:sz w:val="16"/>
          <w:szCs w:val="16"/>
        </w:rPr>
        <w:t>3</w:t>
      </w:r>
      <w:r w:rsidRPr="00696C93">
        <w:rPr>
          <w:rFonts w:cs="Times New Roman"/>
          <w:szCs w:val="24"/>
        </w:rPr>
        <w:t>;</w:t>
      </w:r>
    </w:p>
    <w:p w:rsidR="00696C93" w:rsidRPr="00696C93" w:rsidRDefault="00696C93" w:rsidP="00696C93">
      <w:pPr>
        <w:kinsoku w:val="0"/>
        <w:overflowPunct w:val="0"/>
        <w:autoSpaceDE w:val="0"/>
        <w:autoSpaceDN w:val="0"/>
        <w:adjustRightInd w:val="0"/>
        <w:spacing w:before="124" w:after="0" w:line="240" w:lineRule="auto"/>
        <w:ind w:left="118"/>
        <w:rPr>
          <w:rFonts w:cs="Times New Roman"/>
          <w:szCs w:val="24"/>
        </w:rPr>
      </w:pPr>
      <w:r w:rsidRPr="00696C93">
        <w:rPr>
          <w:rFonts w:cs="Times New Roman"/>
          <w:b/>
          <w:bCs/>
          <w:szCs w:val="24"/>
        </w:rPr>
        <w:t xml:space="preserve">Q </w:t>
      </w:r>
      <w:r w:rsidRPr="00696C93">
        <w:rPr>
          <w:rFonts w:cs="Times New Roman"/>
          <w:iCs/>
          <w:szCs w:val="24"/>
        </w:rPr>
        <w:t>– рівень засміченості покриття, г/м</w:t>
      </w:r>
      <w:r w:rsidRPr="00696C93">
        <w:rPr>
          <w:rFonts w:cs="Times New Roman"/>
          <w:position w:val="9"/>
          <w:sz w:val="16"/>
          <w:szCs w:val="16"/>
        </w:rPr>
        <w:t>2</w:t>
      </w:r>
      <w:r w:rsidRPr="00696C93">
        <w:rPr>
          <w:rFonts w:cs="Times New Roman"/>
          <w:szCs w:val="24"/>
        </w:rPr>
        <w:t>;</w:t>
      </w:r>
    </w:p>
    <w:p w:rsidR="00696C93" w:rsidRDefault="00696C93" w:rsidP="00696C93">
      <w:pPr>
        <w:kinsoku w:val="0"/>
        <w:overflowPunct w:val="0"/>
        <w:autoSpaceDE w:val="0"/>
        <w:autoSpaceDN w:val="0"/>
        <w:adjustRightInd w:val="0"/>
        <w:spacing w:after="0" w:line="258" w:lineRule="exact"/>
        <w:ind w:left="39"/>
        <w:rPr>
          <w:rFonts w:cs="Times New Roman"/>
          <w:b/>
          <w:bCs/>
          <w:position w:val="1"/>
          <w:szCs w:val="24"/>
          <w:lang w:val="uk-UA"/>
        </w:rPr>
      </w:pPr>
    </w:p>
    <w:p w:rsidR="00696C93" w:rsidRDefault="00696C93" w:rsidP="00696C93">
      <w:pPr>
        <w:kinsoku w:val="0"/>
        <w:overflowPunct w:val="0"/>
        <w:autoSpaceDE w:val="0"/>
        <w:autoSpaceDN w:val="0"/>
        <w:adjustRightInd w:val="0"/>
        <w:spacing w:after="0" w:line="258" w:lineRule="exact"/>
        <w:ind w:left="39"/>
        <w:rPr>
          <w:rFonts w:cs="Times New Roman"/>
          <w:iCs/>
          <w:position w:val="1"/>
          <w:szCs w:val="24"/>
          <w:lang w:val="uk-UA"/>
        </w:rPr>
      </w:pPr>
      <w:r w:rsidRPr="00696C93">
        <w:rPr>
          <w:rFonts w:cs="Times New Roman"/>
          <w:b/>
          <w:bCs/>
          <w:position w:val="1"/>
          <w:szCs w:val="24"/>
        </w:rPr>
        <w:t>K</w:t>
      </w:r>
      <w:r w:rsidRPr="00696C93">
        <w:rPr>
          <w:rFonts w:cs="Times New Roman"/>
          <w:b/>
          <w:bCs/>
          <w:sz w:val="16"/>
          <w:szCs w:val="16"/>
        </w:rPr>
        <w:t xml:space="preserve">пр </w:t>
      </w:r>
      <w:r w:rsidRPr="00696C93">
        <w:rPr>
          <w:rFonts w:cs="Times New Roman"/>
          <w:b/>
          <w:bCs/>
          <w:position w:val="1"/>
          <w:szCs w:val="24"/>
        </w:rPr>
        <w:t xml:space="preserve">– </w:t>
      </w:r>
      <w:r w:rsidRPr="00696C93">
        <w:rPr>
          <w:rFonts w:cs="Times New Roman"/>
          <w:iCs/>
          <w:position w:val="1"/>
          <w:szCs w:val="24"/>
        </w:rPr>
        <w:t>коефіцієнт якості прибирання;</w:t>
      </w:r>
    </w:p>
    <w:p w:rsidR="00696C93" w:rsidRDefault="00696C93" w:rsidP="00696C93">
      <w:pPr>
        <w:kinsoku w:val="0"/>
        <w:overflowPunct w:val="0"/>
        <w:autoSpaceDE w:val="0"/>
        <w:autoSpaceDN w:val="0"/>
        <w:adjustRightInd w:val="0"/>
        <w:spacing w:after="0" w:line="258" w:lineRule="exact"/>
        <w:ind w:left="39"/>
        <w:rPr>
          <w:rFonts w:cs="Times New Roman"/>
          <w:iCs/>
          <w:position w:val="1"/>
          <w:szCs w:val="24"/>
          <w:lang w:val="uk-UA"/>
        </w:rPr>
      </w:pPr>
    </w:p>
    <w:p w:rsidR="00696C93" w:rsidRDefault="00687E55" w:rsidP="00696C93">
      <w:pPr>
        <w:widowControl w:val="0"/>
        <w:autoSpaceDE w:val="0"/>
        <w:autoSpaceDN w:val="0"/>
        <w:spacing w:before="140" w:after="0" w:line="240" w:lineRule="auto"/>
        <w:ind w:left="178"/>
        <w:rPr>
          <w:rFonts w:eastAsia="Times New Roman" w:cs="Times New Roman"/>
          <w:position w:val="-34"/>
          <w:lang w:val="uk-UA"/>
        </w:rPr>
      </w:pPr>
      <w:r>
        <w:rPr>
          <w:rFonts w:eastAsia="Times New Roman" w:cs="Times New Roman"/>
          <w:position w:val="-34"/>
          <w:lang w:val="uk-UA"/>
        </w:rPr>
        <w:t xml:space="preserve">                                               </w:t>
      </w:r>
      <w:r w:rsidRPr="00E15EC2">
        <w:rPr>
          <w:rFonts w:eastAsia="Times New Roman" w:cs="Times New Roman"/>
          <w:position w:val="-24"/>
        </w:rPr>
        <w:object w:dxaOrig="1560" w:dyaOrig="639">
          <v:shape id="_x0000_i1061" type="#_x0000_t75" style="width:77.8pt;height:32pt" o:ole="">
            <v:imagedata r:id="rId94" o:title=""/>
          </v:shape>
          <o:OLEObject Type="Embed" ProgID="Equation.3" ShapeID="_x0000_i1061" DrawAspect="Content" ObjectID="_1738151790" r:id="rId95"/>
        </w:object>
      </w:r>
    </w:p>
    <w:p w:rsidR="00687E55" w:rsidRPr="00687E55" w:rsidRDefault="00687E55" w:rsidP="00687E55">
      <w:pPr>
        <w:widowControl w:val="0"/>
        <w:autoSpaceDE w:val="0"/>
        <w:autoSpaceDN w:val="0"/>
        <w:spacing w:before="90" w:after="0" w:line="240" w:lineRule="auto"/>
        <w:ind w:left="178"/>
        <w:rPr>
          <w:rFonts w:eastAsia="Times New Roman" w:cs="Times New Roman"/>
          <w:szCs w:val="24"/>
        </w:rPr>
      </w:pPr>
      <w:r w:rsidRPr="00687E55">
        <w:rPr>
          <w:rFonts w:eastAsia="Times New Roman" w:cs="Times New Roman"/>
          <w:b/>
          <w:position w:val="1"/>
          <w:szCs w:val="24"/>
          <w:lang w:val="en-US"/>
        </w:rPr>
        <w:t>l</w:t>
      </w:r>
      <w:r w:rsidRPr="00687E55">
        <w:rPr>
          <w:rFonts w:eastAsia="Times New Roman" w:cs="Times New Roman"/>
          <w:b/>
          <w:sz w:val="16"/>
          <w:szCs w:val="24"/>
        </w:rPr>
        <w:t>в</w:t>
      </w:r>
      <w:r w:rsidRPr="00687E55">
        <w:rPr>
          <w:rFonts w:eastAsia="Times New Roman" w:cs="Times New Roman"/>
          <w:position w:val="1"/>
          <w:szCs w:val="24"/>
        </w:rPr>
        <w:t>, – середня відстань від ділянки прибирання до пункту заправлення водою, км;</w:t>
      </w:r>
    </w:p>
    <w:p w:rsidR="00687E55" w:rsidRPr="00687E55" w:rsidRDefault="00687E55" w:rsidP="00687E55">
      <w:pPr>
        <w:widowControl w:val="0"/>
        <w:autoSpaceDE w:val="0"/>
        <w:autoSpaceDN w:val="0"/>
        <w:spacing w:before="137" w:after="0" w:line="240" w:lineRule="auto"/>
        <w:ind w:left="178"/>
        <w:rPr>
          <w:rFonts w:eastAsia="Times New Roman" w:cs="Times New Roman"/>
          <w:szCs w:val="24"/>
        </w:rPr>
      </w:pPr>
      <w:r w:rsidRPr="00687E55">
        <w:rPr>
          <w:rFonts w:eastAsia="Times New Roman" w:cs="Times New Roman"/>
          <w:b/>
          <w:position w:val="1"/>
          <w:szCs w:val="24"/>
          <w:lang w:val="en-US"/>
        </w:rPr>
        <w:t>t</w:t>
      </w:r>
      <w:r w:rsidRPr="00687E55">
        <w:rPr>
          <w:rFonts w:eastAsia="Times New Roman" w:cs="Times New Roman"/>
          <w:b/>
          <w:sz w:val="16"/>
          <w:szCs w:val="24"/>
        </w:rPr>
        <w:t xml:space="preserve">зв </w:t>
      </w:r>
      <w:r w:rsidRPr="00687E55">
        <w:rPr>
          <w:rFonts w:eastAsia="Times New Roman" w:cs="Times New Roman"/>
          <w:position w:val="1"/>
          <w:szCs w:val="24"/>
        </w:rPr>
        <w:t>– час заправки водою з врахуванням маневрування машини на пункті заправки водою, годин;</w:t>
      </w:r>
    </w:p>
    <w:p w:rsidR="00687E55" w:rsidRPr="00687E55" w:rsidRDefault="00687E55" w:rsidP="00687E55">
      <w:pPr>
        <w:widowControl w:val="0"/>
        <w:autoSpaceDE w:val="0"/>
        <w:autoSpaceDN w:val="0"/>
        <w:spacing w:before="90" w:after="0" w:line="240" w:lineRule="auto"/>
        <w:ind w:left="178"/>
        <w:rPr>
          <w:rFonts w:eastAsia="Times New Roman" w:cs="Times New Roman"/>
          <w:szCs w:val="24"/>
        </w:rPr>
      </w:pPr>
      <w:r w:rsidRPr="00687E55">
        <w:rPr>
          <w:rFonts w:eastAsia="Times New Roman" w:cs="Times New Roman"/>
          <w:b/>
          <w:position w:val="1"/>
          <w:szCs w:val="24"/>
          <w:lang w:val="en-US"/>
        </w:rPr>
        <w:t>l</w:t>
      </w:r>
      <w:r w:rsidRPr="00687E55">
        <w:rPr>
          <w:rFonts w:eastAsia="Times New Roman" w:cs="Times New Roman"/>
          <w:b/>
          <w:sz w:val="16"/>
          <w:szCs w:val="24"/>
        </w:rPr>
        <w:t>в</w:t>
      </w:r>
      <w:r w:rsidRPr="00687E55">
        <w:rPr>
          <w:rFonts w:eastAsia="Times New Roman" w:cs="Times New Roman"/>
          <w:position w:val="1"/>
          <w:szCs w:val="24"/>
        </w:rPr>
        <w:t>, – середня відстань від ділянки прибирання до пункту заправлення водою, км;</w:t>
      </w:r>
    </w:p>
    <w:p w:rsidR="00687E55" w:rsidRDefault="00687E55" w:rsidP="00687E55">
      <w:pPr>
        <w:widowControl w:val="0"/>
        <w:autoSpaceDE w:val="0"/>
        <w:autoSpaceDN w:val="0"/>
        <w:spacing w:before="140" w:after="0" w:line="240" w:lineRule="auto"/>
        <w:ind w:left="178"/>
        <w:rPr>
          <w:rFonts w:eastAsia="Times New Roman" w:cs="Times New Roman"/>
          <w:position w:val="-34"/>
          <w:lang w:val="uk-UA"/>
        </w:rPr>
      </w:pPr>
    </w:p>
    <w:p w:rsidR="00687E55" w:rsidRPr="00687E55" w:rsidRDefault="00687E55" w:rsidP="00687E55">
      <w:pPr>
        <w:widowControl w:val="0"/>
        <w:autoSpaceDE w:val="0"/>
        <w:autoSpaceDN w:val="0"/>
        <w:spacing w:before="140" w:after="0" w:line="240" w:lineRule="auto"/>
        <w:ind w:left="178" w:hanging="178"/>
        <w:rPr>
          <w:rFonts w:eastAsia="Times New Roman" w:cs="Times New Roman"/>
          <w:position w:val="-34"/>
        </w:rPr>
      </w:pPr>
      <w:r>
        <w:rPr>
          <w:rFonts w:eastAsia="Times New Roman" w:cs="Times New Roman"/>
          <w:position w:val="-34"/>
          <w:lang w:val="uk-UA"/>
        </w:rPr>
        <w:t xml:space="preserve">                                                                    </w:t>
      </w:r>
      <w:r w:rsidRPr="00E15EC2">
        <w:rPr>
          <w:rFonts w:eastAsia="Times New Roman" w:cs="Times New Roman"/>
          <w:position w:val="-24"/>
        </w:rPr>
        <w:object w:dxaOrig="1560" w:dyaOrig="639">
          <v:shape id="_x0000_i1062" type="#_x0000_t75" style="width:77.8pt;height:32pt" o:ole="">
            <v:imagedata r:id="rId96" o:title=""/>
          </v:shape>
          <o:OLEObject Type="Embed" ProgID="Equation.3" ShapeID="_x0000_i1062" DrawAspect="Content" ObjectID="_1738151791" r:id="rId97"/>
        </w:object>
      </w:r>
    </w:p>
    <w:p w:rsidR="00687E55" w:rsidRPr="00687E55" w:rsidRDefault="00687E55" w:rsidP="00F211A5">
      <w:pPr>
        <w:pStyle w:val="af"/>
      </w:pPr>
      <w:r w:rsidRPr="00687E55">
        <w:rPr>
          <w:b/>
          <w:lang w:val="en-US"/>
        </w:rPr>
        <w:t>l</w:t>
      </w:r>
      <w:r w:rsidRPr="00687E55">
        <w:rPr>
          <w:b/>
          <w:sz w:val="16"/>
        </w:rPr>
        <w:t xml:space="preserve">с </w:t>
      </w:r>
      <w:r w:rsidRPr="00687E55">
        <w:t>– середня відстань від ділянки прибирання до пункту вивантаження сміття, км;</w:t>
      </w:r>
    </w:p>
    <w:p w:rsidR="00687E55" w:rsidRPr="00687E55" w:rsidRDefault="00687E55" w:rsidP="00F211A5">
      <w:pPr>
        <w:pStyle w:val="af"/>
      </w:pPr>
      <w:r w:rsidRPr="00687E55">
        <w:rPr>
          <w:b/>
          <w:lang w:val="en-US"/>
        </w:rPr>
        <w:t>t</w:t>
      </w:r>
      <w:r w:rsidRPr="00687E55">
        <w:rPr>
          <w:b/>
          <w:sz w:val="16"/>
        </w:rPr>
        <w:t xml:space="preserve">вс </w:t>
      </w:r>
      <w:r w:rsidRPr="00687E55">
        <w:t>– час вивантаження сміття з врахуванням маневрування машини на пункті вивантаження сміття, годин.</w:t>
      </w:r>
    </w:p>
    <w:p w:rsidR="00687E55" w:rsidRDefault="00687E55" w:rsidP="00F211A5">
      <w:pPr>
        <w:pStyle w:val="af"/>
        <w:rPr>
          <w:lang w:val="uk-UA"/>
        </w:rPr>
      </w:pPr>
      <w:r w:rsidRPr="00687E55">
        <w:t>Продуктивність</w:t>
      </w:r>
      <w:r w:rsidRPr="00687E55">
        <w:tab/>
        <w:t>підмітально-прибиральних</w:t>
      </w:r>
      <w:r w:rsidRPr="00687E55">
        <w:tab/>
        <w:t>машин</w:t>
      </w:r>
      <w:r w:rsidRPr="00687E55">
        <w:tab/>
        <w:t>розраховано</w:t>
      </w:r>
      <w:r w:rsidRPr="00687E55">
        <w:tab/>
        <w:t>за</w:t>
      </w:r>
      <w:r w:rsidRPr="00687E55">
        <w:tab/>
        <w:t>технічними характеристиками на прикладі машини</w:t>
      </w:r>
      <w:r w:rsidRPr="00687E55">
        <w:rPr>
          <w:spacing w:val="1"/>
        </w:rPr>
        <w:t xml:space="preserve"> </w:t>
      </w:r>
      <w:r w:rsidRPr="00687E55">
        <w:t>КО-326:</w:t>
      </w:r>
    </w:p>
    <w:p w:rsidR="007F360C" w:rsidRDefault="007F360C" w:rsidP="00F211A5">
      <w:pPr>
        <w:pStyle w:val="af"/>
        <w:rPr>
          <w:lang w:val="uk-UA"/>
        </w:rPr>
      </w:pPr>
    </w:p>
    <w:p w:rsidR="007F360C" w:rsidRDefault="007F360C" w:rsidP="00F211A5">
      <w:pPr>
        <w:pStyle w:val="af"/>
        <w:rPr>
          <w:lang w:val="uk-UA"/>
        </w:rPr>
      </w:pPr>
    </w:p>
    <w:p w:rsidR="00365631" w:rsidRPr="007F360C" w:rsidRDefault="00365631" w:rsidP="00F211A5">
      <w:pPr>
        <w:pStyle w:val="af"/>
        <w:rPr>
          <w:lang w:val="uk-UA"/>
        </w:rPr>
      </w:pPr>
    </w:p>
    <w:p w:rsidR="00687E55" w:rsidRDefault="00687E55" w:rsidP="00696C93">
      <w:pPr>
        <w:kinsoku w:val="0"/>
        <w:overflowPunct w:val="0"/>
        <w:autoSpaceDE w:val="0"/>
        <w:autoSpaceDN w:val="0"/>
        <w:adjustRightInd w:val="0"/>
        <w:spacing w:after="0" w:line="258" w:lineRule="exact"/>
        <w:ind w:left="39"/>
        <w:rPr>
          <w:rFonts w:cs="Times New Roman"/>
          <w:iCs/>
          <w:position w:val="1"/>
          <w:szCs w:val="24"/>
          <w:lang w:val="uk-UA"/>
        </w:rPr>
      </w:pPr>
    </w:p>
    <w:tbl>
      <w:tblPr>
        <w:tblStyle w:val="a6"/>
        <w:tblW w:w="9850" w:type="dxa"/>
        <w:tblLayout w:type="fixed"/>
        <w:tblLook w:val="04A0" w:firstRow="1" w:lastRow="0" w:firstColumn="1" w:lastColumn="0" w:noHBand="0" w:noVBand="1"/>
      </w:tblPr>
      <w:tblGrid>
        <w:gridCol w:w="6163"/>
        <w:gridCol w:w="1844"/>
        <w:gridCol w:w="1843"/>
      </w:tblGrid>
      <w:tr w:rsidR="004A15B1" w:rsidRPr="004A15B1" w:rsidTr="008108A6">
        <w:tc>
          <w:tcPr>
            <w:tcW w:w="9850" w:type="dxa"/>
            <w:gridSpan w:val="3"/>
          </w:tcPr>
          <w:p w:rsidR="004A15B1" w:rsidRPr="004A15B1" w:rsidRDefault="004A15B1" w:rsidP="004A15B1">
            <w:pPr>
              <w:pStyle w:val="TableParagraph"/>
              <w:spacing w:before="51"/>
              <w:ind w:right="93"/>
              <w:rPr>
                <w:sz w:val="24"/>
                <w:szCs w:val="24"/>
                <w:lang w:val="ru-RU"/>
              </w:rPr>
            </w:pPr>
            <w:r w:rsidRPr="004A15B1">
              <w:rPr>
                <w:b/>
                <w:sz w:val="24"/>
                <w:szCs w:val="24"/>
                <w:lang w:val="ru-RU" w:bidi="ar-SA"/>
              </w:rPr>
              <w:t>Вихідні дані та розрахункові величини</w:t>
            </w:r>
          </w:p>
        </w:tc>
      </w:tr>
      <w:tr w:rsidR="004A15B1" w:rsidRPr="004A15B1" w:rsidTr="004A15B1">
        <w:tc>
          <w:tcPr>
            <w:tcW w:w="6163" w:type="dxa"/>
          </w:tcPr>
          <w:p w:rsidR="004A15B1" w:rsidRPr="004A15B1" w:rsidRDefault="004A15B1" w:rsidP="008108A6">
            <w:pPr>
              <w:pStyle w:val="TableParagraph"/>
              <w:spacing w:before="60"/>
              <w:ind w:left="107"/>
              <w:jc w:val="left"/>
              <w:rPr>
                <w:sz w:val="24"/>
                <w:szCs w:val="24"/>
                <w:lang w:val="ru-RU"/>
              </w:rPr>
            </w:pPr>
            <w:r w:rsidRPr="004A15B1">
              <w:rPr>
                <w:sz w:val="24"/>
                <w:szCs w:val="24"/>
                <w:lang w:val="ru-RU"/>
              </w:rPr>
              <w:t>розрахунковий обсяг підмітально-прибиральних робіт, тис. м</w:t>
            </w:r>
            <w:r w:rsidRPr="004A15B1">
              <w:rPr>
                <w:position w:val="7"/>
                <w:sz w:val="24"/>
                <w:szCs w:val="24"/>
                <w:lang w:val="ru-RU"/>
              </w:rPr>
              <w:t xml:space="preserve">2 </w:t>
            </w:r>
            <w:r w:rsidRPr="004A15B1">
              <w:rPr>
                <w:sz w:val="24"/>
                <w:szCs w:val="24"/>
                <w:lang w:val="ru-RU"/>
              </w:rPr>
              <w:t>за добу</w:t>
            </w:r>
          </w:p>
        </w:tc>
        <w:tc>
          <w:tcPr>
            <w:tcW w:w="1844" w:type="dxa"/>
          </w:tcPr>
          <w:p w:rsidR="004A15B1" w:rsidRPr="004A15B1" w:rsidRDefault="004A15B1" w:rsidP="008108A6">
            <w:pPr>
              <w:pStyle w:val="TableParagraph"/>
              <w:spacing w:before="39"/>
              <w:ind w:left="140" w:right="131"/>
              <w:rPr>
                <w:b/>
                <w:sz w:val="24"/>
                <w:szCs w:val="24"/>
              </w:rPr>
            </w:pPr>
            <w:r w:rsidRPr="004A15B1">
              <w:rPr>
                <w:b/>
                <w:position w:val="1"/>
                <w:sz w:val="24"/>
                <w:szCs w:val="24"/>
              </w:rPr>
              <w:t>F</w:t>
            </w:r>
            <w:r w:rsidRPr="004A15B1">
              <w:rPr>
                <w:b/>
                <w:sz w:val="24"/>
                <w:szCs w:val="24"/>
              </w:rPr>
              <w:t>м</w:t>
            </w:r>
          </w:p>
        </w:tc>
        <w:tc>
          <w:tcPr>
            <w:tcW w:w="1843" w:type="dxa"/>
          </w:tcPr>
          <w:p w:rsidR="004A15B1" w:rsidRPr="008D1DC8" w:rsidRDefault="008D1DC8" w:rsidP="00346CAF">
            <w:pPr>
              <w:pStyle w:val="TableParagraph"/>
              <w:spacing w:before="51"/>
              <w:ind w:right="93"/>
              <w:jc w:val="right"/>
              <w:rPr>
                <w:sz w:val="24"/>
                <w:szCs w:val="24"/>
                <w:lang w:val="uk-UA"/>
              </w:rPr>
            </w:pPr>
            <w:r>
              <w:rPr>
                <w:sz w:val="24"/>
                <w:szCs w:val="24"/>
                <w:lang w:val="uk-UA"/>
              </w:rPr>
              <w:t>22</w:t>
            </w:r>
            <w:r w:rsidR="00346CAF">
              <w:rPr>
                <w:sz w:val="24"/>
                <w:szCs w:val="24"/>
                <w:lang w:val="uk-UA"/>
              </w:rPr>
              <w:t>4</w:t>
            </w:r>
            <w:r>
              <w:rPr>
                <w:sz w:val="24"/>
                <w:szCs w:val="24"/>
                <w:lang w:val="uk-UA"/>
              </w:rPr>
              <w:t>,3</w:t>
            </w:r>
            <w:r w:rsidR="00346CAF">
              <w:rPr>
                <w:sz w:val="24"/>
                <w:szCs w:val="24"/>
                <w:lang w:val="uk-UA"/>
              </w:rPr>
              <w:t>0</w:t>
            </w:r>
          </w:p>
        </w:tc>
      </w:tr>
      <w:tr w:rsidR="004A15B1" w:rsidRPr="004A15B1" w:rsidTr="004A15B1">
        <w:tc>
          <w:tcPr>
            <w:tcW w:w="6163" w:type="dxa"/>
          </w:tcPr>
          <w:p w:rsidR="004A15B1" w:rsidRPr="004A15B1" w:rsidRDefault="004A15B1" w:rsidP="008108A6">
            <w:pPr>
              <w:pStyle w:val="TableParagraph"/>
              <w:spacing w:before="65"/>
              <w:ind w:left="107"/>
              <w:jc w:val="left"/>
              <w:rPr>
                <w:sz w:val="24"/>
                <w:szCs w:val="24"/>
              </w:rPr>
            </w:pPr>
            <w:r w:rsidRPr="004A15B1">
              <w:rPr>
                <w:sz w:val="24"/>
                <w:szCs w:val="24"/>
              </w:rPr>
              <w:t>тривалість робочої зміни, годин</w:t>
            </w:r>
          </w:p>
        </w:tc>
        <w:tc>
          <w:tcPr>
            <w:tcW w:w="1844" w:type="dxa"/>
          </w:tcPr>
          <w:p w:rsidR="004A15B1" w:rsidRPr="004A15B1" w:rsidRDefault="004A15B1" w:rsidP="008108A6">
            <w:pPr>
              <w:pStyle w:val="TableParagraph"/>
              <w:spacing w:before="42"/>
              <w:ind w:left="9"/>
              <w:rPr>
                <w:b/>
                <w:sz w:val="24"/>
                <w:szCs w:val="24"/>
              </w:rPr>
            </w:pPr>
            <w:r w:rsidRPr="004A15B1">
              <w:rPr>
                <w:b/>
                <w:sz w:val="24"/>
                <w:szCs w:val="24"/>
              </w:rPr>
              <w:t>Т</w:t>
            </w:r>
          </w:p>
        </w:tc>
        <w:tc>
          <w:tcPr>
            <w:tcW w:w="1843" w:type="dxa"/>
          </w:tcPr>
          <w:p w:rsidR="004A15B1" w:rsidRPr="004A15B1" w:rsidRDefault="004A15B1" w:rsidP="008108A6">
            <w:pPr>
              <w:pStyle w:val="TableParagraph"/>
              <w:spacing w:before="51"/>
              <w:ind w:right="93"/>
              <w:jc w:val="right"/>
              <w:rPr>
                <w:sz w:val="24"/>
                <w:szCs w:val="24"/>
              </w:rPr>
            </w:pPr>
            <w:r w:rsidRPr="004A15B1">
              <w:rPr>
                <w:sz w:val="24"/>
                <w:szCs w:val="24"/>
              </w:rPr>
              <w:t>8,00</w:t>
            </w:r>
          </w:p>
        </w:tc>
      </w:tr>
      <w:tr w:rsidR="004A15B1" w:rsidRPr="004A15B1" w:rsidTr="004A15B1">
        <w:tc>
          <w:tcPr>
            <w:tcW w:w="6163" w:type="dxa"/>
          </w:tcPr>
          <w:p w:rsidR="004A15B1" w:rsidRPr="004A15B1" w:rsidRDefault="004A15B1" w:rsidP="008108A6">
            <w:pPr>
              <w:pStyle w:val="TableParagraph"/>
              <w:spacing w:before="65"/>
              <w:ind w:left="107"/>
              <w:jc w:val="left"/>
              <w:rPr>
                <w:sz w:val="24"/>
                <w:szCs w:val="24"/>
                <w:lang w:val="ru-RU"/>
              </w:rPr>
            </w:pPr>
            <w:r w:rsidRPr="004A15B1">
              <w:rPr>
                <w:sz w:val="24"/>
                <w:szCs w:val="24"/>
                <w:lang w:val="ru-RU"/>
              </w:rPr>
              <w:t>середня ширина дорожнього покриття, м</w:t>
            </w:r>
          </w:p>
        </w:tc>
        <w:tc>
          <w:tcPr>
            <w:tcW w:w="1844" w:type="dxa"/>
          </w:tcPr>
          <w:p w:rsidR="004A15B1" w:rsidRPr="004A15B1" w:rsidRDefault="004A15B1" w:rsidP="008108A6">
            <w:pPr>
              <w:pStyle w:val="TableParagraph"/>
              <w:spacing w:before="41"/>
              <w:ind w:left="140" w:right="129"/>
              <w:rPr>
                <w:b/>
                <w:sz w:val="24"/>
                <w:szCs w:val="24"/>
              </w:rPr>
            </w:pPr>
            <w:r w:rsidRPr="004A15B1">
              <w:rPr>
                <w:b/>
                <w:position w:val="1"/>
                <w:sz w:val="24"/>
                <w:szCs w:val="24"/>
              </w:rPr>
              <w:t>В</w:t>
            </w:r>
            <w:r w:rsidRPr="004A15B1">
              <w:rPr>
                <w:b/>
                <w:position w:val="1"/>
                <w:sz w:val="24"/>
                <w:szCs w:val="24"/>
                <w:vertAlign w:val="subscript"/>
              </w:rPr>
              <w:t>п</w:t>
            </w:r>
          </w:p>
        </w:tc>
        <w:tc>
          <w:tcPr>
            <w:tcW w:w="1843" w:type="dxa"/>
          </w:tcPr>
          <w:p w:rsidR="004A15B1" w:rsidRPr="004A15B1" w:rsidRDefault="004A15B1" w:rsidP="008108A6">
            <w:pPr>
              <w:pStyle w:val="TableParagraph"/>
              <w:spacing w:before="53"/>
              <w:ind w:right="93"/>
              <w:jc w:val="right"/>
              <w:rPr>
                <w:sz w:val="24"/>
                <w:szCs w:val="24"/>
              </w:rPr>
            </w:pPr>
            <w:r w:rsidRPr="004A15B1">
              <w:rPr>
                <w:sz w:val="24"/>
                <w:szCs w:val="24"/>
              </w:rPr>
              <w:t>5,00</w:t>
            </w:r>
          </w:p>
        </w:tc>
      </w:tr>
      <w:tr w:rsidR="004A15B1" w:rsidRPr="004A15B1" w:rsidTr="004A15B1">
        <w:tc>
          <w:tcPr>
            <w:tcW w:w="6163" w:type="dxa"/>
          </w:tcPr>
          <w:p w:rsidR="004A15B1" w:rsidRPr="004A15B1" w:rsidRDefault="004A15B1" w:rsidP="008108A6">
            <w:pPr>
              <w:pStyle w:val="TableParagraph"/>
              <w:spacing w:before="65"/>
              <w:ind w:left="107"/>
              <w:jc w:val="left"/>
              <w:rPr>
                <w:sz w:val="24"/>
                <w:szCs w:val="24"/>
                <w:lang w:val="ru-RU"/>
              </w:rPr>
            </w:pPr>
            <w:r w:rsidRPr="004A15B1">
              <w:rPr>
                <w:sz w:val="24"/>
                <w:szCs w:val="24"/>
                <w:lang w:val="ru-RU"/>
              </w:rPr>
              <w:t>ширина захвату робочих органів машини, м</w:t>
            </w:r>
          </w:p>
        </w:tc>
        <w:tc>
          <w:tcPr>
            <w:tcW w:w="1844" w:type="dxa"/>
          </w:tcPr>
          <w:p w:rsidR="004A15B1" w:rsidRPr="004A15B1" w:rsidRDefault="004A15B1" w:rsidP="008108A6">
            <w:pPr>
              <w:pStyle w:val="TableParagraph"/>
              <w:spacing w:before="42"/>
              <w:ind w:left="9"/>
              <w:rPr>
                <w:b/>
                <w:sz w:val="24"/>
                <w:szCs w:val="24"/>
              </w:rPr>
            </w:pPr>
            <w:r w:rsidRPr="004A15B1">
              <w:rPr>
                <w:b/>
                <w:sz w:val="24"/>
                <w:szCs w:val="24"/>
              </w:rPr>
              <w:t>В</w:t>
            </w:r>
          </w:p>
        </w:tc>
        <w:tc>
          <w:tcPr>
            <w:tcW w:w="1843" w:type="dxa"/>
          </w:tcPr>
          <w:p w:rsidR="004A15B1" w:rsidRPr="004A15B1" w:rsidRDefault="004A15B1" w:rsidP="008108A6">
            <w:pPr>
              <w:pStyle w:val="TableParagraph"/>
              <w:spacing w:before="53"/>
              <w:ind w:right="93"/>
              <w:jc w:val="right"/>
              <w:rPr>
                <w:sz w:val="24"/>
                <w:szCs w:val="24"/>
              </w:rPr>
            </w:pPr>
            <w:r w:rsidRPr="004A15B1">
              <w:rPr>
                <w:sz w:val="24"/>
                <w:szCs w:val="24"/>
              </w:rPr>
              <w:t>2,50</w:t>
            </w:r>
          </w:p>
        </w:tc>
      </w:tr>
      <w:tr w:rsidR="004A15B1" w:rsidRPr="004A15B1" w:rsidTr="004A15B1">
        <w:tc>
          <w:tcPr>
            <w:tcW w:w="6163" w:type="dxa"/>
          </w:tcPr>
          <w:p w:rsidR="004A15B1" w:rsidRPr="004A15B1" w:rsidRDefault="004A15B1" w:rsidP="008108A6">
            <w:pPr>
              <w:pStyle w:val="TableParagraph"/>
              <w:spacing w:before="67"/>
              <w:ind w:left="107"/>
              <w:jc w:val="left"/>
              <w:rPr>
                <w:b/>
                <w:sz w:val="24"/>
                <w:szCs w:val="24"/>
              </w:rPr>
            </w:pPr>
            <w:r w:rsidRPr="004A15B1">
              <w:rPr>
                <w:position w:val="1"/>
                <w:sz w:val="24"/>
                <w:szCs w:val="24"/>
                <w:lang w:val="ru-RU"/>
              </w:rPr>
              <w:t xml:space="preserve">середня кількість проходів машини для очищення дорожнього покриття шириною </w:t>
            </w:r>
            <w:r w:rsidRPr="004A15B1">
              <w:rPr>
                <w:b/>
                <w:position w:val="1"/>
                <w:sz w:val="24"/>
                <w:szCs w:val="24"/>
              </w:rPr>
              <w:t>B</w:t>
            </w:r>
            <w:r w:rsidRPr="004A15B1">
              <w:rPr>
                <w:b/>
                <w:sz w:val="24"/>
                <w:szCs w:val="24"/>
              </w:rPr>
              <w:t>п</w:t>
            </w:r>
          </w:p>
        </w:tc>
        <w:tc>
          <w:tcPr>
            <w:tcW w:w="1844" w:type="dxa"/>
          </w:tcPr>
          <w:p w:rsidR="004A15B1" w:rsidRPr="004A15B1" w:rsidRDefault="004A15B1" w:rsidP="008108A6">
            <w:pPr>
              <w:pStyle w:val="TableParagraph"/>
              <w:spacing w:before="42"/>
              <w:ind w:left="7"/>
              <w:rPr>
                <w:b/>
                <w:sz w:val="24"/>
                <w:szCs w:val="24"/>
              </w:rPr>
            </w:pPr>
            <w:r w:rsidRPr="004A15B1">
              <w:rPr>
                <w:b/>
                <w:w w:val="99"/>
                <w:sz w:val="24"/>
                <w:szCs w:val="24"/>
              </w:rPr>
              <w:t>n</w:t>
            </w:r>
          </w:p>
        </w:tc>
        <w:tc>
          <w:tcPr>
            <w:tcW w:w="1843" w:type="dxa"/>
          </w:tcPr>
          <w:p w:rsidR="004A15B1" w:rsidRPr="004A15B1" w:rsidRDefault="004A15B1" w:rsidP="008108A6">
            <w:pPr>
              <w:pStyle w:val="TableParagraph"/>
              <w:spacing w:before="53"/>
              <w:ind w:right="95"/>
              <w:jc w:val="right"/>
              <w:rPr>
                <w:sz w:val="24"/>
                <w:szCs w:val="24"/>
              </w:rPr>
            </w:pPr>
            <w:r w:rsidRPr="004A15B1">
              <w:rPr>
                <w:sz w:val="24"/>
                <w:szCs w:val="24"/>
              </w:rPr>
              <w:t>2</w:t>
            </w:r>
          </w:p>
        </w:tc>
      </w:tr>
      <w:tr w:rsidR="004A15B1" w:rsidRPr="004A15B1" w:rsidTr="004A15B1">
        <w:tc>
          <w:tcPr>
            <w:tcW w:w="6163" w:type="dxa"/>
          </w:tcPr>
          <w:p w:rsidR="004A15B1" w:rsidRPr="004A15B1" w:rsidRDefault="004A15B1" w:rsidP="008108A6">
            <w:pPr>
              <w:pStyle w:val="TableParagraph"/>
              <w:spacing w:before="65"/>
              <w:ind w:left="107"/>
              <w:jc w:val="left"/>
              <w:rPr>
                <w:sz w:val="24"/>
                <w:szCs w:val="24"/>
                <w:lang w:val="ru-RU"/>
              </w:rPr>
            </w:pPr>
            <w:r w:rsidRPr="004A15B1">
              <w:rPr>
                <w:sz w:val="24"/>
                <w:szCs w:val="24"/>
                <w:lang w:val="ru-RU"/>
              </w:rPr>
              <w:t>робоча швидкість руху прибиральної машини, км/год</w:t>
            </w:r>
          </w:p>
        </w:tc>
        <w:tc>
          <w:tcPr>
            <w:tcW w:w="1844" w:type="dxa"/>
          </w:tcPr>
          <w:p w:rsidR="004A15B1" w:rsidRPr="004A15B1" w:rsidRDefault="004A15B1" w:rsidP="008108A6">
            <w:pPr>
              <w:pStyle w:val="TableParagraph"/>
              <w:spacing w:before="39"/>
              <w:ind w:left="7"/>
              <w:rPr>
                <w:b/>
                <w:sz w:val="24"/>
                <w:szCs w:val="24"/>
              </w:rPr>
            </w:pPr>
            <w:r w:rsidRPr="004A15B1">
              <w:rPr>
                <w:b/>
                <w:w w:val="99"/>
                <w:sz w:val="24"/>
                <w:szCs w:val="24"/>
              </w:rPr>
              <w:t>u</w:t>
            </w:r>
          </w:p>
        </w:tc>
        <w:tc>
          <w:tcPr>
            <w:tcW w:w="1843" w:type="dxa"/>
          </w:tcPr>
          <w:p w:rsidR="004A15B1" w:rsidRPr="004A15B1" w:rsidRDefault="004A15B1" w:rsidP="008108A6">
            <w:pPr>
              <w:pStyle w:val="TableParagraph"/>
              <w:spacing w:before="51"/>
              <w:ind w:right="93"/>
              <w:jc w:val="right"/>
              <w:rPr>
                <w:sz w:val="24"/>
                <w:szCs w:val="24"/>
              </w:rPr>
            </w:pPr>
            <w:r w:rsidRPr="004A15B1">
              <w:rPr>
                <w:sz w:val="24"/>
                <w:szCs w:val="24"/>
              </w:rPr>
              <w:t>9,00</w:t>
            </w:r>
          </w:p>
        </w:tc>
      </w:tr>
      <w:tr w:rsidR="004A15B1" w:rsidRPr="004A15B1" w:rsidTr="004A15B1">
        <w:tc>
          <w:tcPr>
            <w:tcW w:w="6163" w:type="dxa"/>
          </w:tcPr>
          <w:p w:rsidR="004A15B1" w:rsidRPr="004A15B1" w:rsidRDefault="004A15B1" w:rsidP="008108A6">
            <w:pPr>
              <w:pStyle w:val="TableParagraph"/>
              <w:spacing w:before="65"/>
              <w:ind w:left="107"/>
              <w:jc w:val="left"/>
              <w:rPr>
                <w:sz w:val="24"/>
                <w:szCs w:val="24"/>
                <w:lang w:val="ru-RU"/>
              </w:rPr>
            </w:pPr>
            <w:r w:rsidRPr="004A15B1">
              <w:rPr>
                <w:sz w:val="24"/>
                <w:szCs w:val="24"/>
                <w:lang w:val="ru-RU"/>
              </w:rPr>
              <w:t>транспортна швидкість руху прибиральної машини, км/год</w:t>
            </w:r>
          </w:p>
        </w:tc>
        <w:tc>
          <w:tcPr>
            <w:tcW w:w="1844" w:type="dxa"/>
          </w:tcPr>
          <w:p w:rsidR="004A15B1" w:rsidRPr="004A15B1" w:rsidRDefault="004A15B1" w:rsidP="008108A6">
            <w:pPr>
              <w:pStyle w:val="TableParagraph"/>
              <w:spacing w:before="39"/>
              <w:ind w:left="8"/>
              <w:rPr>
                <w:b/>
                <w:sz w:val="24"/>
                <w:szCs w:val="24"/>
              </w:rPr>
            </w:pPr>
            <w:r w:rsidRPr="004A15B1">
              <w:rPr>
                <w:b/>
                <w:sz w:val="24"/>
                <w:szCs w:val="24"/>
              </w:rPr>
              <w:t>v</w:t>
            </w:r>
          </w:p>
        </w:tc>
        <w:tc>
          <w:tcPr>
            <w:tcW w:w="1843" w:type="dxa"/>
          </w:tcPr>
          <w:p w:rsidR="004A15B1" w:rsidRPr="004A15B1" w:rsidRDefault="004A15B1" w:rsidP="008108A6">
            <w:pPr>
              <w:pStyle w:val="TableParagraph"/>
              <w:spacing w:before="51"/>
              <w:ind w:right="93"/>
              <w:jc w:val="right"/>
              <w:rPr>
                <w:sz w:val="24"/>
                <w:szCs w:val="24"/>
              </w:rPr>
            </w:pPr>
            <w:r w:rsidRPr="004A15B1">
              <w:rPr>
                <w:sz w:val="24"/>
                <w:szCs w:val="24"/>
              </w:rPr>
              <w:t>42,00</w:t>
            </w:r>
          </w:p>
        </w:tc>
      </w:tr>
      <w:tr w:rsidR="004A15B1" w:rsidRPr="004A15B1" w:rsidTr="004A15B1">
        <w:tc>
          <w:tcPr>
            <w:tcW w:w="6163" w:type="dxa"/>
          </w:tcPr>
          <w:p w:rsidR="004A15B1" w:rsidRPr="004A15B1" w:rsidRDefault="004A15B1" w:rsidP="008108A6">
            <w:pPr>
              <w:pStyle w:val="TableParagraph"/>
              <w:spacing w:before="60"/>
              <w:ind w:left="107"/>
              <w:jc w:val="left"/>
              <w:rPr>
                <w:sz w:val="24"/>
                <w:szCs w:val="24"/>
                <w:lang w:val="ru-RU"/>
              </w:rPr>
            </w:pPr>
            <w:r w:rsidRPr="004A15B1">
              <w:rPr>
                <w:sz w:val="24"/>
                <w:szCs w:val="24"/>
                <w:lang w:val="ru-RU"/>
              </w:rPr>
              <w:t>питома витрата води на зволоження вуличного змету у зоні підбирання, л/м</w:t>
            </w:r>
            <w:r w:rsidRPr="004A15B1">
              <w:rPr>
                <w:position w:val="7"/>
                <w:sz w:val="24"/>
                <w:szCs w:val="24"/>
                <w:lang w:val="ru-RU"/>
              </w:rPr>
              <w:t>2</w:t>
            </w:r>
          </w:p>
        </w:tc>
        <w:tc>
          <w:tcPr>
            <w:tcW w:w="1844" w:type="dxa"/>
          </w:tcPr>
          <w:p w:rsidR="004A15B1" w:rsidRPr="004A15B1" w:rsidRDefault="004A15B1" w:rsidP="008108A6">
            <w:pPr>
              <w:pStyle w:val="TableParagraph"/>
              <w:spacing w:before="42"/>
              <w:ind w:left="7"/>
              <w:rPr>
                <w:b/>
                <w:sz w:val="24"/>
                <w:szCs w:val="24"/>
              </w:rPr>
            </w:pPr>
            <w:r w:rsidRPr="004A15B1">
              <w:rPr>
                <w:b/>
                <w:w w:val="99"/>
                <w:sz w:val="24"/>
                <w:szCs w:val="24"/>
              </w:rPr>
              <w:t>q</w:t>
            </w:r>
          </w:p>
        </w:tc>
        <w:tc>
          <w:tcPr>
            <w:tcW w:w="1843" w:type="dxa"/>
          </w:tcPr>
          <w:p w:rsidR="004A15B1" w:rsidRPr="004A15B1" w:rsidRDefault="004A15B1" w:rsidP="008108A6">
            <w:pPr>
              <w:pStyle w:val="TableParagraph"/>
              <w:spacing w:before="51"/>
              <w:ind w:right="93"/>
              <w:jc w:val="right"/>
              <w:rPr>
                <w:sz w:val="24"/>
                <w:szCs w:val="24"/>
              </w:rPr>
            </w:pPr>
            <w:r w:rsidRPr="004A15B1">
              <w:rPr>
                <w:sz w:val="24"/>
                <w:szCs w:val="24"/>
              </w:rPr>
              <w:t>0,03</w:t>
            </w:r>
          </w:p>
        </w:tc>
      </w:tr>
      <w:tr w:rsidR="004A15B1" w:rsidRPr="004A15B1" w:rsidTr="004A15B1">
        <w:tc>
          <w:tcPr>
            <w:tcW w:w="6163" w:type="dxa"/>
          </w:tcPr>
          <w:p w:rsidR="004A15B1" w:rsidRPr="004A15B1" w:rsidRDefault="004A15B1" w:rsidP="008108A6">
            <w:pPr>
              <w:pStyle w:val="TableParagraph"/>
              <w:spacing w:before="65"/>
              <w:ind w:left="107"/>
              <w:jc w:val="left"/>
              <w:rPr>
                <w:sz w:val="24"/>
                <w:szCs w:val="24"/>
                <w:lang w:val="ru-RU"/>
              </w:rPr>
            </w:pPr>
            <w:r w:rsidRPr="004A15B1">
              <w:rPr>
                <w:sz w:val="24"/>
                <w:szCs w:val="24"/>
                <w:lang w:val="ru-RU"/>
              </w:rPr>
              <w:t>середня відстань від ділянки прибирання до пунктів заправлення водою, км</w:t>
            </w:r>
          </w:p>
        </w:tc>
        <w:tc>
          <w:tcPr>
            <w:tcW w:w="1844" w:type="dxa"/>
          </w:tcPr>
          <w:p w:rsidR="004A15B1" w:rsidRPr="004A15B1" w:rsidRDefault="004A15B1" w:rsidP="008108A6">
            <w:pPr>
              <w:pStyle w:val="TableParagraph"/>
              <w:spacing w:before="42"/>
              <w:ind w:left="140" w:right="132"/>
              <w:rPr>
                <w:b/>
                <w:sz w:val="24"/>
                <w:szCs w:val="24"/>
              </w:rPr>
            </w:pPr>
            <w:r w:rsidRPr="004A15B1">
              <w:rPr>
                <w:b/>
                <w:position w:val="1"/>
                <w:sz w:val="24"/>
                <w:szCs w:val="24"/>
              </w:rPr>
              <w:t>l</w:t>
            </w:r>
            <w:r w:rsidRPr="004A15B1">
              <w:rPr>
                <w:b/>
                <w:sz w:val="24"/>
                <w:szCs w:val="24"/>
              </w:rPr>
              <w:t>в</w:t>
            </w:r>
          </w:p>
        </w:tc>
        <w:tc>
          <w:tcPr>
            <w:tcW w:w="1843" w:type="dxa"/>
          </w:tcPr>
          <w:p w:rsidR="004A15B1" w:rsidRPr="004A15B1" w:rsidRDefault="004A15B1" w:rsidP="008108A6">
            <w:pPr>
              <w:pStyle w:val="TableParagraph"/>
              <w:spacing w:before="54"/>
              <w:ind w:right="93"/>
              <w:jc w:val="right"/>
              <w:rPr>
                <w:sz w:val="24"/>
                <w:szCs w:val="24"/>
              </w:rPr>
            </w:pPr>
            <w:r w:rsidRPr="004A15B1">
              <w:rPr>
                <w:sz w:val="24"/>
                <w:szCs w:val="24"/>
              </w:rPr>
              <w:t>10,00</w:t>
            </w:r>
          </w:p>
        </w:tc>
      </w:tr>
      <w:tr w:rsidR="004A15B1" w:rsidRPr="004A15B1" w:rsidTr="004A15B1">
        <w:tc>
          <w:tcPr>
            <w:tcW w:w="6163" w:type="dxa"/>
          </w:tcPr>
          <w:p w:rsidR="004A15B1" w:rsidRPr="004A15B1" w:rsidRDefault="004A15B1" w:rsidP="008108A6">
            <w:pPr>
              <w:pStyle w:val="TableParagraph"/>
              <w:spacing w:before="65"/>
              <w:ind w:left="107"/>
              <w:jc w:val="left"/>
              <w:rPr>
                <w:sz w:val="24"/>
                <w:szCs w:val="24"/>
                <w:lang w:val="ru-RU"/>
              </w:rPr>
            </w:pPr>
            <w:r w:rsidRPr="004A15B1">
              <w:rPr>
                <w:sz w:val="24"/>
                <w:szCs w:val="24"/>
                <w:lang w:val="ru-RU"/>
              </w:rPr>
              <w:t>час заправляння бака водою, годин</w:t>
            </w:r>
          </w:p>
        </w:tc>
        <w:tc>
          <w:tcPr>
            <w:tcW w:w="1844" w:type="dxa"/>
          </w:tcPr>
          <w:p w:rsidR="004A15B1" w:rsidRPr="004A15B1" w:rsidRDefault="004A15B1" w:rsidP="008108A6">
            <w:pPr>
              <w:pStyle w:val="TableParagraph"/>
              <w:spacing w:before="41"/>
              <w:ind w:left="140" w:right="132"/>
              <w:rPr>
                <w:b/>
                <w:sz w:val="24"/>
                <w:szCs w:val="24"/>
              </w:rPr>
            </w:pPr>
            <w:r w:rsidRPr="004A15B1">
              <w:rPr>
                <w:b/>
                <w:position w:val="1"/>
                <w:sz w:val="24"/>
                <w:szCs w:val="24"/>
              </w:rPr>
              <w:t>t</w:t>
            </w:r>
            <w:r w:rsidRPr="004A15B1">
              <w:rPr>
                <w:b/>
                <w:sz w:val="24"/>
                <w:szCs w:val="24"/>
              </w:rPr>
              <w:t>зв</w:t>
            </w:r>
          </w:p>
        </w:tc>
        <w:tc>
          <w:tcPr>
            <w:tcW w:w="1843" w:type="dxa"/>
          </w:tcPr>
          <w:p w:rsidR="004A15B1" w:rsidRPr="004A15B1" w:rsidRDefault="004A15B1" w:rsidP="008108A6">
            <w:pPr>
              <w:pStyle w:val="TableParagraph"/>
              <w:spacing w:before="53"/>
              <w:ind w:right="93"/>
              <w:jc w:val="right"/>
              <w:rPr>
                <w:sz w:val="24"/>
                <w:szCs w:val="24"/>
              </w:rPr>
            </w:pPr>
            <w:r w:rsidRPr="004A15B1">
              <w:rPr>
                <w:sz w:val="24"/>
                <w:szCs w:val="24"/>
              </w:rPr>
              <w:t>0,20</w:t>
            </w:r>
          </w:p>
        </w:tc>
      </w:tr>
      <w:tr w:rsidR="004A15B1" w:rsidRPr="004A15B1" w:rsidTr="004A15B1">
        <w:tc>
          <w:tcPr>
            <w:tcW w:w="6163" w:type="dxa"/>
          </w:tcPr>
          <w:p w:rsidR="004A15B1" w:rsidRPr="004A15B1" w:rsidRDefault="004A15B1" w:rsidP="008108A6">
            <w:pPr>
              <w:pStyle w:val="TableParagraph"/>
              <w:spacing w:before="63"/>
              <w:ind w:left="107"/>
              <w:jc w:val="left"/>
              <w:rPr>
                <w:sz w:val="24"/>
                <w:szCs w:val="24"/>
                <w:lang w:val="ru-RU"/>
              </w:rPr>
            </w:pPr>
            <w:r w:rsidRPr="004A15B1">
              <w:rPr>
                <w:sz w:val="24"/>
                <w:szCs w:val="24"/>
                <w:lang w:val="ru-RU"/>
              </w:rPr>
              <w:t>місткість бака для води, м</w:t>
            </w:r>
            <w:r w:rsidRPr="004A15B1">
              <w:rPr>
                <w:position w:val="7"/>
                <w:sz w:val="24"/>
                <w:szCs w:val="24"/>
                <w:lang w:val="ru-RU"/>
              </w:rPr>
              <w:t>3</w:t>
            </w:r>
          </w:p>
        </w:tc>
        <w:tc>
          <w:tcPr>
            <w:tcW w:w="1844" w:type="dxa"/>
          </w:tcPr>
          <w:p w:rsidR="004A15B1" w:rsidRPr="004A15B1" w:rsidRDefault="004A15B1" w:rsidP="008108A6">
            <w:pPr>
              <w:pStyle w:val="TableParagraph"/>
              <w:spacing w:before="41"/>
              <w:ind w:left="140" w:right="132"/>
              <w:rPr>
                <w:b/>
                <w:sz w:val="24"/>
                <w:szCs w:val="24"/>
              </w:rPr>
            </w:pPr>
            <w:r w:rsidRPr="004A15B1">
              <w:rPr>
                <w:b/>
                <w:position w:val="1"/>
                <w:sz w:val="24"/>
                <w:szCs w:val="24"/>
              </w:rPr>
              <w:t>V</w:t>
            </w:r>
            <w:r w:rsidRPr="004A15B1">
              <w:rPr>
                <w:b/>
                <w:sz w:val="24"/>
                <w:szCs w:val="24"/>
              </w:rPr>
              <w:t>в</w:t>
            </w:r>
          </w:p>
        </w:tc>
        <w:tc>
          <w:tcPr>
            <w:tcW w:w="1843" w:type="dxa"/>
          </w:tcPr>
          <w:p w:rsidR="004A15B1" w:rsidRPr="004A15B1" w:rsidRDefault="004A15B1" w:rsidP="008108A6">
            <w:pPr>
              <w:pStyle w:val="TableParagraph"/>
              <w:spacing w:before="53"/>
              <w:ind w:right="93"/>
              <w:jc w:val="right"/>
              <w:rPr>
                <w:sz w:val="24"/>
                <w:szCs w:val="24"/>
              </w:rPr>
            </w:pPr>
            <w:r w:rsidRPr="004A15B1">
              <w:rPr>
                <w:sz w:val="24"/>
                <w:szCs w:val="24"/>
              </w:rPr>
              <w:t>1,20</w:t>
            </w:r>
          </w:p>
        </w:tc>
      </w:tr>
      <w:tr w:rsidR="004A15B1" w:rsidRPr="004A15B1" w:rsidTr="004A15B1">
        <w:tc>
          <w:tcPr>
            <w:tcW w:w="6163" w:type="dxa"/>
          </w:tcPr>
          <w:p w:rsidR="004A15B1" w:rsidRPr="004A15B1" w:rsidRDefault="004A15B1" w:rsidP="008108A6">
            <w:pPr>
              <w:pStyle w:val="TableParagraph"/>
              <w:spacing w:before="58"/>
              <w:ind w:left="107"/>
              <w:jc w:val="left"/>
              <w:rPr>
                <w:sz w:val="24"/>
                <w:szCs w:val="24"/>
                <w:lang w:val="ru-RU"/>
              </w:rPr>
            </w:pPr>
            <w:r w:rsidRPr="004A15B1">
              <w:rPr>
                <w:sz w:val="24"/>
                <w:szCs w:val="24"/>
                <w:lang w:val="ru-RU"/>
              </w:rPr>
              <w:t>середня відстань від ділянки прибирання до місця вивантаження вуличного змету, км</w:t>
            </w:r>
          </w:p>
        </w:tc>
        <w:tc>
          <w:tcPr>
            <w:tcW w:w="1844" w:type="dxa"/>
          </w:tcPr>
          <w:p w:rsidR="004A15B1" w:rsidRPr="004A15B1" w:rsidRDefault="004A15B1" w:rsidP="00D81799">
            <w:pPr>
              <w:pStyle w:val="TableParagraph"/>
              <w:spacing w:before="33"/>
              <w:ind w:right="808"/>
              <w:jc w:val="right"/>
              <w:rPr>
                <w:b/>
                <w:sz w:val="24"/>
                <w:szCs w:val="24"/>
              </w:rPr>
            </w:pPr>
            <w:r w:rsidRPr="004A15B1">
              <w:rPr>
                <w:b/>
                <w:position w:val="1"/>
                <w:sz w:val="24"/>
                <w:szCs w:val="24"/>
              </w:rPr>
              <w:t>l</w:t>
            </w:r>
            <w:r w:rsidRPr="004A15B1">
              <w:rPr>
                <w:b/>
                <w:position w:val="1"/>
                <w:sz w:val="24"/>
                <w:szCs w:val="24"/>
                <w:vertAlign w:val="subscript"/>
              </w:rPr>
              <w:t>c</w:t>
            </w:r>
          </w:p>
        </w:tc>
        <w:tc>
          <w:tcPr>
            <w:tcW w:w="1843" w:type="dxa"/>
          </w:tcPr>
          <w:p w:rsidR="004A15B1" w:rsidRPr="004A15B1" w:rsidRDefault="004A15B1" w:rsidP="008108A6">
            <w:pPr>
              <w:pStyle w:val="TableParagraph"/>
              <w:spacing w:before="45"/>
              <w:ind w:right="93"/>
              <w:jc w:val="right"/>
              <w:rPr>
                <w:sz w:val="24"/>
                <w:szCs w:val="24"/>
              </w:rPr>
            </w:pPr>
            <w:r w:rsidRPr="004A15B1">
              <w:rPr>
                <w:sz w:val="24"/>
                <w:szCs w:val="24"/>
              </w:rPr>
              <w:t>25,00</w:t>
            </w:r>
          </w:p>
        </w:tc>
      </w:tr>
      <w:tr w:rsidR="004A15B1" w:rsidRPr="004A15B1" w:rsidTr="004A15B1">
        <w:tc>
          <w:tcPr>
            <w:tcW w:w="6163" w:type="dxa"/>
          </w:tcPr>
          <w:p w:rsidR="004A15B1" w:rsidRPr="004A15B1" w:rsidRDefault="004A15B1" w:rsidP="008108A6">
            <w:pPr>
              <w:pStyle w:val="TableParagraph"/>
              <w:spacing w:before="58"/>
              <w:ind w:left="107"/>
              <w:jc w:val="left"/>
              <w:rPr>
                <w:sz w:val="24"/>
                <w:szCs w:val="24"/>
                <w:lang w:val="ru-RU"/>
              </w:rPr>
            </w:pPr>
            <w:r w:rsidRPr="004A15B1">
              <w:rPr>
                <w:sz w:val="24"/>
                <w:szCs w:val="24"/>
                <w:lang w:val="ru-RU"/>
              </w:rPr>
              <w:t>час вивантаження вуличного змету із бункера, годин</w:t>
            </w:r>
          </w:p>
        </w:tc>
        <w:tc>
          <w:tcPr>
            <w:tcW w:w="1844" w:type="dxa"/>
          </w:tcPr>
          <w:p w:rsidR="004A15B1" w:rsidRPr="004A15B1" w:rsidRDefault="004A15B1" w:rsidP="00530F47">
            <w:pPr>
              <w:pStyle w:val="TableParagraph"/>
              <w:spacing w:before="33"/>
              <w:ind w:right="808"/>
              <w:rPr>
                <w:b/>
                <w:sz w:val="24"/>
                <w:szCs w:val="24"/>
              </w:rPr>
            </w:pPr>
            <w:r w:rsidRPr="004A15B1">
              <w:rPr>
                <w:b/>
                <w:position w:val="1"/>
                <w:sz w:val="24"/>
                <w:szCs w:val="24"/>
              </w:rPr>
              <w:t>t</w:t>
            </w:r>
            <w:r w:rsidRPr="004A15B1">
              <w:rPr>
                <w:b/>
                <w:sz w:val="24"/>
                <w:szCs w:val="24"/>
              </w:rPr>
              <w:t>вc</w:t>
            </w:r>
          </w:p>
        </w:tc>
        <w:tc>
          <w:tcPr>
            <w:tcW w:w="1843" w:type="dxa"/>
          </w:tcPr>
          <w:p w:rsidR="004A15B1" w:rsidRPr="004A15B1" w:rsidRDefault="004A15B1" w:rsidP="008108A6">
            <w:pPr>
              <w:pStyle w:val="TableParagraph"/>
              <w:spacing w:before="45"/>
              <w:ind w:right="93"/>
              <w:jc w:val="right"/>
              <w:rPr>
                <w:sz w:val="24"/>
                <w:szCs w:val="24"/>
              </w:rPr>
            </w:pPr>
            <w:r w:rsidRPr="004A15B1">
              <w:rPr>
                <w:sz w:val="24"/>
                <w:szCs w:val="24"/>
              </w:rPr>
              <w:t>0,20</w:t>
            </w:r>
          </w:p>
        </w:tc>
      </w:tr>
      <w:tr w:rsidR="004A15B1" w:rsidRPr="004A15B1" w:rsidTr="004A15B1">
        <w:tc>
          <w:tcPr>
            <w:tcW w:w="6163" w:type="dxa"/>
          </w:tcPr>
          <w:p w:rsidR="004A15B1" w:rsidRPr="004A15B1" w:rsidRDefault="004A15B1" w:rsidP="008108A6">
            <w:pPr>
              <w:pStyle w:val="TableParagraph"/>
              <w:spacing w:before="54"/>
              <w:ind w:left="107"/>
              <w:jc w:val="left"/>
              <w:rPr>
                <w:sz w:val="24"/>
                <w:szCs w:val="24"/>
                <w:lang w:val="ru-RU"/>
              </w:rPr>
            </w:pPr>
            <w:r w:rsidRPr="004A15B1">
              <w:rPr>
                <w:sz w:val="24"/>
                <w:szCs w:val="24"/>
                <w:lang w:val="ru-RU"/>
              </w:rPr>
              <w:t>корисна місткість бункера для вуличного змету, м</w:t>
            </w:r>
            <w:r w:rsidRPr="004A15B1">
              <w:rPr>
                <w:position w:val="7"/>
                <w:sz w:val="24"/>
                <w:szCs w:val="24"/>
                <w:lang w:val="ru-RU"/>
              </w:rPr>
              <w:t>3</w:t>
            </w:r>
          </w:p>
        </w:tc>
        <w:tc>
          <w:tcPr>
            <w:tcW w:w="1844" w:type="dxa"/>
          </w:tcPr>
          <w:p w:rsidR="004A15B1" w:rsidRPr="004A15B1" w:rsidRDefault="004A15B1" w:rsidP="00530F47">
            <w:pPr>
              <w:pStyle w:val="TableParagraph"/>
              <w:spacing w:before="35"/>
              <w:ind w:right="808"/>
              <w:rPr>
                <w:b/>
                <w:sz w:val="24"/>
                <w:szCs w:val="24"/>
              </w:rPr>
            </w:pPr>
            <w:r w:rsidRPr="004A15B1">
              <w:rPr>
                <w:b/>
                <w:w w:val="95"/>
                <w:position w:val="1"/>
                <w:sz w:val="24"/>
                <w:szCs w:val="24"/>
              </w:rPr>
              <w:t>V</w:t>
            </w:r>
            <w:r w:rsidRPr="004A15B1">
              <w:rPr>
                <w:b/>
                <w:w w:val="95"/>
                <w:position w:val="1"/>
                <w:sz w:val="24"/>
                <w:szCs w:val="24"/>
                <w:vertAlign w:val="subscript"/>
              </w:rPr>
              <w:t>c</w:t>
            </w:r>
          </w:p>
        </w:tc>
        <w:tc>
          <w:tcPr>
            <w:tcW w:w="1843" w:type="dxa"/>
          </w:tcPr>
          <w:p w:rsidR="004A15B1" w:rsidRPr="004A15B1" w:rsidRDefault="004A15B1" w:rsidP="008108A6">
            <w:pPr>
              <w:pStyle w:val="TableParagraph"/>
              <w:spacing w:before="45"/>
              <w:ind w:right="93"/>
              <w:jc w:val="right"/>
              <w:rPr>
                <w:sz w:val="24"/>
                <w:szCs w:val="24"/>
              </w:rPr>
            </w:pPr>
            <w:r w:rsidRPr="004A15B1">
              <w:rPr>
                <w:sz w:val="24"/>
                <w:szCs w:val="24"/>
              </w:rPr>
              <w:t>7,00</w:t>
            </w:r>
          </w:p>
        </w:tc>
      </w:tr>
      <w:tr w:rsidR="004A15B1" w:rsidRPr="004A15B1" w:rsidTr="004A15B1">
        <w:tc>
          <w:tcPr>
            <w:tcW w:w="6163" w:type="dxa"/>
          </w:tcPr>
          <w:p w:rsidR="004A15B1" w:rsidRPr="004A15B1" w:rsidRDefault="004A15B1" w:rsidP="008108A6">
            <w:pPr>
              <w:pStyle w:val="TableParagraph"/>
              <w:spacing w:before="54"/>
              <w:ind w:left="107"/>
              <w:jc w:val="left"/>
              <w:rPr>
                <w:sz w:val="24"/>
                <w:szCs w:val="24"/>
                <w:lang w:val="ru-RU"/>
              </w:rPr>
            </w:pPr>
            <w:r w:rsidRPr="004A15B1">
              <w:rPr>
                <w:sz w:val="24"/>
                <w:szCs w:val="24"/>
                <w:lang w:val="ru-RU"/>
              </w:rPr>
              <w:t>рівень засміченості покриття, г/м</w:t>
            </w:r>
            <w:r w:rsidRPr="004A15B1">
              <w:rPr>
                <w:position w:val="7"/>
                <w:sz w:val="24"/>
                <w:szCs w:val="24"/>
                <w:lang w:val="ru-RU"/>
              </w:rPr>
              <w:t>2</w:t>
            </w:r>
          </w:p>
        </w:tc>
        <w:tc>
          <w:tcPr>
            <w:tcW w:w="1844" w:type="dxa"/>
          </w:tcPr>
          <w:p w:rsidR="004A15B1" w:rsidRPr="004A15B1" w:rsidRDefault="004A15B1" w:rsidP="00530F47">
            <w:pPr>
              <w:pStyle w:val="TableParagraph"/>
              <w:tabs>
                <w:tab w:val="left" w:pos="1445"/>
              </w:tabs>
              <w:spacing w:before="35"/>
              <w:ind w:right="187"/>
              <w:rPr>
                <w:b/>
                <w:sz w:val="24"/>
                <w:szCs w:val="24"/>
              </w:rPr>
            </w:pPr>
            <w:r w:rsidRPr="004A15B1">
              <w:rPr>
                <w:b/>
                <w:sz w:val="24"/>
                <w:szCs w:val="24"/>
              </w:rPr>
              <w:t>Q</w:t>
            </w:r>
          </w:p>
        </w:tc>
        <w:tc>
          <w:tcPr>
            <w:tcW w:w="1843" w:type="dxa"/>
          </w:tcPr>
          <w:p w:rsidR="004A15B1" w:rsidRPr="004A15B1" w:rsidRDefault="004A15B1" w:rsidP="008108A6">
            <w:pPr>
              <w:pStyle w:val="TableParagraph"/>
              <w:spacing w:before="47"/>
              <w:ind w:right="93"/>
              <w:jc w:val="right"/>
              <w:rPr>
                <w:sz w:val="24"/>
                <w:szCs w:val="24"/>
              </w:rPr>
            </w:pPr>
            <w:r w:rsidRPr="004A15B1">
              <w:rPr>
                <w:sz w:val="24"/>
                <w:szCs w:val="24"/>
              </w:rPr>
              <w:t>80,00</w:t>
            </w:r>
          </w:p>
        </w:tc>
      </w:tr>
      <w:tr w:rsidR="004A15B1" w:rsidRPr="004A15B1" w:rsidTr="004A15B1">
        <w:tc>
          <w:tcPr>
            <w:tcW w:w="6163" w:type="dxa"/>
          </w:tcPr>
          <w:p w:rsidR="004A15B1" w:rsidRPr="004A15B1" w:rsidRDefault="004A15B1" w:rsidP="008108A6">
            <w:pPr>
              <w:pStyle w:val="TableParagraph"/>
              <w:spacing w:before="54"/>
              <w:ind w:left="107"/>
              <w:jc w:val="left"/>
              <w:rPr>
                <w:sz w:val="24"/>
                <w:szCs w:val="24"/>
                <w:lang w:val="ru-RU"/>
              </w:rPr>
            </w:pPr>
            <w:r w:rsidRPr="004A15B1">
              <w:rPr>
                <w:sz w:val="24"/>
                <w:szCs w:val="24"/>
                <w:lang w:val="ru-RU"/>
              </w:rPr>
              <w:t>щільність вуличного змету, г/см</w:t>
            </w:r>
            <w:r w:rsidRPr="004A15B1">
              <w:rPr>
                <w:position w:val="7"/>
                <w:sz w:val="24"/>
                <w:szCs w:val="24"/>
                <w:lang w:val="ru-RU"/>
              </w:rPr>
              <w:t>3</w:t>
            </w:r>
          </w:p>
        </w:tc>
        <w:tc>
          <w:tcPr>
            <w:tcW w:w="1844" w:type="dxa"/>
          </w:tcPr>
          <w:p w:rsidR="004A15B1" w:rsidRPr="004A15B1" w:rsidRDefault="004A15B1" w:rsidP="00530F47">
            <w:pPr>
              <w:pStyle w:val="TableParagraph"/>
              <w:spacing w:before="35"/>
              <w:ind w:left="6"/>
              <w:rPr>
                <w:b/>
                <w:sz w:val="24"/>
                <w:szCs w:val="24"/>
              </w:rPr>
            </w:pPr>
            <w:r w:rsidRPr="004A15B1">
              <w:rPr>
                <w:b/>
                <w:sz w:val="24"/>
                <w:szCs w:val="24"/>
              </w:rPr>
              <w:t>ρ</w:t>
            </w:r>
          </w:p>
        </w:tc>
        <w:tc>
          <w:tcPr>
            <w:tcW w:w="1843" w:type="dxa"/>
          </w:tcPr>
          <w:p w:rsidR="004A15B1" w:rsidRPr="004A15B1" w:rsidRDefault="004A15B1" w:rsidP="008108A6">
            <w:pPr>
              <w:pStyle w:val="TableParagraph"/>
              <w:spacing w:before="47"/>
              <w:ind w:right="93"/>
              <w:jc w:val="right"/>
              <w:rPr>
                <w:sz w:val="24"/>
                <w:szCs w:val="24"/>
              </w:rPr>
            </w:pPr>
            <w:r w:rsidRPr="004A15B1">
              <w:rPr>
                <w:sz w:val="24"/>
                <w:szCs w:val="24"/>
              </w:rPr>
              <w:t>1,20</w:t>
            </w:r>
          </w:p>
        </w:tc>
      </w:tr>
      <w:tr w:rsidR="004A15B1" w:rsidRPr="004A15B1" w:rsidTr="004A15B1">
        <w:tc>
          <w:tcPr>
            <w:tcW w:w="6163" w:type="dxa"/>
          </w:tcPr>
          <w:p w:rsidR="004A15B1" w:rsidRPr="004A15B1" w:rsidRDefault="004A15B1" w:rsidP="008108A6">
            <w:pPr>
              <w:pStyle w:val="TableParagraph"/>
              <w:spacing w:before="58"/>
              <w:ind w:left="107"/>
              <w:jc w:val="left"/>
              <w:rPr>
                <w:sz w:val="24"/>
                <w:szCs w:val="24"/>
              </w:rPr>
            </w:pPr>
            <w:r w:rsidRPr="004A15B1">
              <w:rPr>
                <w:sz w:val="24"/>
                <w:szCs w:val="24"/>
              </w:rPr>
              <w:t>коефіцієнт якості прибирання</w:t>
            </w:r>
          </w:p>
        </w:tc>
        <w:tc>
          <w:tcPr>
            <w:tcW w:w="1844" w:type="dxa"/>
          </w:tcPr>
          <w:p w:rsidR="004A15B1" w:rsidRPr="004A15B1" w:rsidRDefault="004A15B1" w:rsidP="00530F47">
            <w:pPr>
              <w:pStyle w:val="TableParagraph"/>
              <w:spacing w:before="35"/>
              <w:ind w:right="91"/>
              <w:rPr>
                <w:b/>
                <w:sz w:val="24"/>
                <w:szCs w:val="24"/>
              </w:rPr>
            </w:pPr>
            <w:r w:rsidRPr="004A15B1">
              <w:rPr>
                <w:b/>
                <w:position w:val="1"/>
                <w:sz w:val="24"/>
                <w:szCs w:val="24"/>
              </w:rPr>
              <w:t>K</w:t>
            </w:r>
            <w:r w:rsidRPr="004A15B1">
              <w:rPr>
                <w:b/>
                <w:sz w:val="24"/>
                <w:szCs w:val="24"/>
              </w:rPr>
              <w:t>пр</w:t>
            </w:r>
          </w:p>
        </w:tc>
        <w:tc>
          <w:tcPr>
            <w:tcW w:w="1843" w:type="dxa"/>
          </w:tcPr>
          <w:p w:rsidR="004A15B1" w:rsidRPr="004A15B1" w:rsidRDefault="004A15B1" w:rsidP="008108A6">
            <w:pPr>
              <w:pStyle w:val="TableParagraph"/>
              <w:spacing w:before="47"/>
              <w:ind w:right="93"/>
              <w:jc w:val="right"/>
              <w:rPr>
                <w:sz w:val="24"/>
                <w:szCs w:val="24"/>
              </w:rPr>
            </w:pPr>
            <w:r w:rsidRPr="004A15B1">
              <w:rPr>
                <w:sz w:val="24"/>
                <w:szCs w:val="24"/>
              </w:rPr>
              <w:t>0,95</w:t>
            </w:r>
          </w:p>
        </w:tc>
      </w:tr>
      <w:tr w:rsidR="004A15B1" w:rsidRPr="004A15B1" w:rsidTr="004A15B1">
        <w:tc>
          <w:tcPr>
            <w:tcW w:w="6163" w:type="dxa"/>
          </w:tcPr>
          <w:p w:rsidR="004A15B1" w:rsidRPr="004A15B1" w:rsidRDefault="004A15B1" w:rsidP="008108A6">
            <w:pPr>
              <w:pStyle w:val="TableParagraph"/>
              <w:spacing w:before="58"/>
              <w:ind w:left="107"/>
              <w:jc w:val="left"/>
              <w:rPr>
                <w:sz w:val="24"/>
                <w:szCs w:val="24"/>
                <w:lang w:val="ru-RU"/>
              </w:rPr>
            </w:pPr>
            <w:r w:rsidRPr="004A15B1">
              <w:rPr>
                <w:sz w:val="24"/>
                <w:szCs w:val="24"/>
                <w:lang w:val="ru-RU"/>
              </w:rPr>
              <w:t>коефіцієнт холостих переїздів на ділянках прибирання</w:t>
            </w:r>
          </w:p>
        </w:tc>
        <w:tc>
          <w:tcPr>
            <w:tcW w:w="1844" w:type="dxa"/>
          </w:tcPr>
          <w:p w:rsidR="004A15B1" w:rsidRPr="004A15B1" w:rsidRDefault="004A15B1" w:rsidP="00530F47">
            <w:pPr>
              <w:pStyle w:val="TableParagraph"/>
              <w:spacing w:before="33"/>
              <w:ind w:right="144"/>
              <w:rPr>
                <w:b/>
                <w:sz w:val="24"/>
                <w:szCs w:val="24"/>
              </w:rPr>
            </w:pPr>
            <w:r w:rsidRPr="004A15B1">
              <w:rPr>
                <w:b/>
                <w:w w:val="95"/>
                <w:position w:val="1"/>
                <w:sz w:val="24"/>
                <w:szCs w:val="24"/>
              </w:rPr>
              <w:t>K</w:t>
            </w:r>
            <w:r w:rsidRPr="004A15B1">
              <w:rPr>
                <w:b/>
                <w:w w:val="95"/>
                <w:position w:val="1"/>
                <w:sz w:val="24"/>
                <w:szCs w:val="24"/>
                <w:vertAlign w:val="subscript"/>
              </w:rPr>
              <w:t>x</w:t>
            </w:r>
          </w:p>
        </w:tc>
        <w:tc>
          <w:tcPr>
            <w:tcW w:w="1843" w:type="dxa"/>
          </w:tcPr>
          <w:p w:rsidR="004A15B1" w:rsidRPr="004A15B1" w:rsidRDefault="004A15B1" w:rsidP="008108A6">
            <w:pPr>
              <w:pStyle w:val="TableParagraph"/>
              <w:spacing w:before="45"/>
              <w:ind w:right="93"/>
              <w:jc w:val="right"/>
              <w:rPr>
                <w:sz w:val="24"/>
                <w:szCs w:val="24"/>
              </w:rPr>
            </w:pPr>
            <w:r w:rsidRPr="004A15B1">
              <w:rPr>
                <w:sz w:val="24"/>
                <w:szCs w:val="24"/>
              </w:rPr>
              <w:t>0,05</w:t>
            </w:r>
          </w:p>
        </w:tc>
      </w:tr>
      <w:tr w:rsidR="004A15B1" w:rsidRPr="004A15B1" w:rsidTr="004A15B1">
        <w:tc>
          <w:tcPr>
            <w:tcW w:w="6163" w:type="dxa"/>
          </w:tcPr>
          <w:p w:rsidR="004A15B1" w:rsidRPr="004A15B1" w:rsidRDefault="004A15B1" w:rsidP="008108A6">
            <w:pPr>
              <w:pStyle w:val="TableParagraph"/>
              <w:spacing w:before="58"/>
              <w:ind w:left="107"/>
              <w:jc w:val="left"/>
              <w:rPr>
                <w:sz w:val="24"/>
                <w:szCs w:val="24"/>
                <w:lang w:val="ru-RU"/>
              </w:rPr>
            </w:pPr>
            <w:r w:rsidRPr="004A15B1">
              <w:rPr>
                <w:sz w:val="24"/>
                <w:szCs w:val="24"/>
                <w:lang w:val="ru-RU"/>
              </w:rPr>
              <w:t>коефіцієнт використання машин на лінії</w:t>
            </w:r>
          </w:p>
        </w:tc>
        <w:tc>
          <w:tcPr>
            <w:tcW w:w="1844" w:type="dxa"/>
          </w:tcPr>
          <w:p w:rsidR="004A15B1" w:rsidRPr="004A15B1" w:rsidRDefault="004A15B1" w:rsidP="00530F47">
            <w:pPr>
              <w:pStyle w:val="TableParagraph"/>
              <w:spacing w:before="33"/>
              <w:ind w:right="143"/>
              <w:rPr>
                <w:b/>
                <w:sz w:val="24"/>
                <w:szCs w:val="24"/>
              </w:rPr>
            </w:pPr>
            <w:r w:rsidRPr="004A15B1">
              <w:rPr>
                <w:b/>
                <w:position w:val="1"/>
                <w:sz w:val="24"/>
                <w:szCs w:val="24"/>
              </w:rPr>
              <w:t>K</w:t>
            </w:r>
            <w:r w:rsidRPr="004A15B1">
              <w:rPr>
                <w:b/>
                <w:sz w:val="24"/>
                <w:szCs w:val="24"/>
              </w:rPr>
              <w:t>в</w:t>
            </w:r>
          </w:p>
        </w:tc>
        <w:tc>
          <w:tcPr>
            <w:tcW w:w="1843" w:type="dxa"/>
          </w:tcPr>
          <w:p w:rsidR="004A15B1" w:rsidRPr="004A15B1" w:rsidRDefault="004A15B1" w:rsidP="008108A6">
            <w:pPr>
              <w:pStyle w:val="TableParagraph"/>
              <w:spacing w:before="45"/>
              <w:ind w:right="93"/>
              <w:jc w:val="right"/>
              <w:rPr>
                <w:sz w:val="24"/>
                <w:szCs w:val="24"/>
              </w:rPr>
            </w:pPr>
            <w:r w:rsidRPr="004A15B1">
              <w:rPr>
                <w:sz w:val="24"/>
                <w:szCs w:val="24"/>
              </w:rPr>
              <w:t>0,99</w:t>
            </w:r>
          </w:p>
        </w:tc>
      </w:tr>
      <w:tr w:rsidR="004A15B1" w:rsidRPr="004A15B1" w:rsidTr="004A15B1">
        <w:tc>
          <w:tcPr>
            <w:tcW w:w="6163" w:type="dxa"/>
          </w:tcPr>
          <w:p w:rsidR="004A15B1" w:rsidRPr="004A15B1" w:rsidRDefault="004A15B1" w:rsidP="008108A6">
            <w:pPr>
              <w:pStyle w:val="TableParagraph"/>
              <w:spacing w:before="58"/>
              <w:ind w:left="107"/>
              <w:jc w:val="left"/>
              <w:rPr>
                <w:sz w:val="24"/>
                <w:szCs w:val="24"/>
              </w:rPr>
            </w:pPr>
            <w:r w:rsidRPr="004A15B1">
              <w:rPr>
                <w:sz w:val="24"/>
                <w:szCs w:val="24"/>
              </w:rPr>
              <w:t>коефіцієнт змінності</w:t>
            </w:r>
          </w:p>
        </w:tc>
        <w:tc>
          <w:tcPr>
            <w:tcW w:w="1844" w:type="dxa"/>
          </w:tcPr>
          <w:p w:rsidR="004A15B1" w:rsidRPr="004A15B1" w:rsidRDefault="004A15B1" w:rsidP="00530F47">
            <w:pPr>
              <w:pStyle w:val="TableParagraph"/>
              <w:spacing w:before="35"/>
              <w:ind w:right="98"/>
              <w:rPr>
                <w:b/>
                <w:sz w:val="24"/>
                <w:szCs w:val="24"/>
              </w:rPr>
            </w:pPr>
            <w:r w:rsidRPr="004A15B1">
              <w:rPr>
                <w:b/>
                <w:position w:val="1"/>
                <w:sz w:val="24"/>
                <w:szCs w:val="24"/>
              </w:rPr>
              <w:t>K</w:t>
            </w:r>
            <w:r w:rsidRPr="004A15B1">
              <w:rPr>
                <w:b/>
                <w:sz w:val="24"/>
                <w:szCs w:val="24"/>
              </w:rPr>
              <w:t>зм</w:t>
            </w:r>
          </w:p>
        </w:tc>
        <w:tc>
          <w:tcPr>
            <w:tcW w:w="1843" w:type="dxa"/>
          </w:tcPr>
          <w:p w:rsidR="004A15B1" w:rsidRPr="004A15B1" w:rsidRDefault="004A15B1" w:rsidP="008108A6">
            <w:pPr>
              <w:pStyle w:val="TableParagraph"/>
              <w:spacing w:before="45"/>
              <w:ind w:right="93"/>
              <w:jc w:val="right"/>
              <w:rPr>
                <w:sz w:val="24"/>
                <w:szCs w:val="24"/>
              </w:rPr>
            </w:pPr>
            <w:r w:rsidRPr="004A15B1">
              <w:rPr>
                <w:sz w:val="24"/>
                <w:szCs w:val="24"/>
              </w:rPr>
              <w:t>1,00</w:t>
            </w:r>
          </w:p>
        </w:tc>
      </w:tr>
      <w:tr w:rsidR="004A15B1" w:rsidRPr="004A15B1" w:rsidTr="004A15B1">
        <w:tc>
          <w:tcPr>
            <w:tcW w:w="6163" w:type="dxa"/>
          </w:tcPr>
          <w:p w:rsidR="004A15B1" w:rsidRPr="004A15B1" w:rsidRDefault="004A15B1" w:rsidP="008108A6">
            <w:pPr>
              <w:pStyle w:val="TableParagraph"/>
              <w:spacing w:before="58"/>
              <w:ind w:left="107"/>
              <w:jc w:val="left"/>
              <w:rPr>
                <w:sz w:val="24"/>
                <w:szCs w:val="24"/>
                <w:lang w:val="ru-RU"/>
              </w:rPr>
            </w:pPr>
            <w:r w:rsidRPr="004A15B1">
              <w:rPr>
                <w:sz w:val="24"/>
                <w:szCs w:val="24"/>
                <w:lang w:val="ru-RU"/>
              </w:rPr>
              <w:t>коефіцієнт випуску машин на лінію</w:t>
            </w:r>
          </w:p>
        </w:tc>
        <w:tc>
          <w:tcPr>
            <w:tcW w:w="1844" w:type="dxa"/>
          </w:tcPr>
          <w:p w:rsidR="004A15B1" w:rsidRPr="004A15B1" w:rsidRDefault="004A15B1" w:rsidP="00530F47">
            <w:pPr>
              <w:pStyle w:val="TableParagraph"/>
              <w:spacing w:before="35"/>
              <w:ind w:right="97"/>
              <w:rPr>
                <w:b/>
                <w:sz w:val="24"/>
                <w:szCs w:val="24"/>
              </w:rPr>
            </w:pPr>
            <w:r w:rsidRPr="004A15B1">
              <w:rPr>
                <w:b/>
                <w:position w:val="1"/>
                <w:sz w:val="24"/>
                <w:szCs w:val="24"/>
              </w:rPr>
              <w:t>K</w:t>
            </w:r>
            <w:r w:rsidRPr="004A15B1">
              <w:rPr>
                <w:b/>
                <w:sz w:val="24"/>
                <w:szCs w:val="24"/>
              </w:rPr>
              <w:t>вл</w:t>
            </w:r>
          </w:p>
        </w:tc>
        <w:tc>
          <w:tcPr>
            <w:tcW w:w="1843" w:type="dxa"/>
          </w:tcPr>
          <w:p w:rsidR="004A15B1" w:rsidRPr="004A15B1" w:rsidRDefault="004A15B1" w:rsidP="008108A6">
            <w:pPr>
              <w:pStyle w:val="TableParagraph"/>
              <w:spacing w:before="47"/>
              <w:ind w:right="93"/>
              <w:jc w:val="right"/>
              <w:rPr>
                <w:sz w:val="24"/>
                <w:szCs w:val="24"/>
              </w:rPr>
            </w:pPr>
            <w:r w:rsidRPr="004A15B1">
              <w:rPr>
                <w:sz w:val="24"/>
                <w:szCs w:val="24"/>
              </w:rPr>
              <w:t>0,99</w:t>
            </w:r>
          </w:p>
        </w:tc>
      </w:tr>
      <w:tr w:rsidR="004A15B1" w:rsidRPr="004A15B1" w:rsidTr="004A15B1">
        <w:tc>
          <w:tcPr>
            <w:tcW w:w="6163" w:type="dxa"/>
          </w:tcPr>
          <w:p w:rsidR="004A15B1" w:rsidRPr="004A15B1" w:rsidRDefault="004A15B1" w:rsidP="008108A6">
            <w:pPr>
              <w:pStyle w:val="TableParagraph"/>
              <w:spacing w:before="59"/>
              <w:ind w:left="107"/>
              <w:jc w:val="left"/>
              <w:rPr>
                <w:sz w:val="24"/>
                <w:szCs w:val="24"/>
                <w:lang w:val="ru-RU"/>
              </w:rPr>
            </w:pPr>
            <w:r w:rsidRPr="004A15B1">
              <w:rPr>
                <w:sz w:val="24"/>
                <w:szCs w:val="24"/>
                <w:lang w:val="ru-RU"/>
              </w:rPr>
              <w:t>коефіцієнт співвідношення робочої і транспортної швидкості руху прибиральних машин</w:t>
            </w:r>
          </w:p>
        </w:tc>
        <w:tc>
          <w:tcPr>
            <w:tcW w:w="1844" w:type="dxa"/>
          </w:tcPr>
          <w:p w:rsidR="004A15B1" w:rsidRPr="004A15B1" w:rsidRDefault="004A15B1" w:rsidP="00530F47">
            <w:pPr>
              <w:pStyle w:val="TableParagraph"/>
              <w:spacing w:before="36"/>
              <w:ind w:right="152"/>
              <w:rPr>
                <w:b/>
                <w:sz w:val="24"/>
                <w:szCs w:val="24"/>
              </w:rPr>
            </w:pPr>
            <w:r w:rsidRPr="004A15B1">
              <w:rPr>
                <w:b/>
                <w:position w:val="1"/>
                <w:sz w:val="24"/>
                <w:szCs w:val="24"/>
              </w:rPr>
              <w:t>К</w:t>
            </w:r>
            <w:r w:rsidRPr="004A15B1">
              <w:rPr>
                <w:b/>
                <w:sz w:val="24"/>
                <w:szCs w:val="24"/>
              </w:rPr>
              <w:t>v</w:t>
            </w:r>
          </w:p>
        </w:tc>
        <w:tc>
          <w:tcPr>
            <w:tcW w:w="1843" w:type="dxa"/>
          </w:tcPr>
          <w:p w:rsidR="004A15B1" w:rsidRPr="004A15B1" w:rsidRDefault="004A15B1" w:rsidP="008108A6">
            <w:pPr>
              <w:pStyle w:val="TableParagraph"/>
              <w:spacing w:before="48"/>
              <w:ind w:right="93"/>
              <w:jc w:val="right"/>
              <w:rPr>
                <w:sz w:val="24"/>
                <w:szCs w:val="24"/>
              </w:rPr>
            </w:pPr>
            <w:r w:rsidRPr="004A15B1">
              <w:rPr>
                <w:sz w:val="24"/>
                <w:szCs w:val="24"/>
              </w:rPr>
              <w:t>0,21</w:t>
            </w:r>
          </w:p>
        </w:tc>
      </w:tr>
      <w:tr w:rsidR="004A15B1" w:rsidRPr="004A15B1" w:rsidTr="004A15B1">
        <w:tc>
          <w:tcPr>
            <w:tcW w:w="6163" w:type="dxa"/>
          </w:tcPr>
          <w:p w:rsidR="004A15B1" w:rsidRPr="004A15B1" w:rsidRDefault="004A15B1" w:rsidP="008108A6">
            <w:pPr>
              <w:pStyle w:val="TableParagraph"/>
              <w:spacing w:line="224" w:lineRule="exact"/>
              <w:ind w:left="107"/>
              <w:jc w:val="left"/>
              <w:rPr>
                <w:sz w:val="24"/>
                <w:szCs w:val="24"/>
                <w:lang w:val="ru-RU"/>
              </w:rPr>
            </w:pPr>
            <w:r w:rsidRPr="004A15B1">
              <w:rPr>
                <w:sz w:val="24"/>
                <w:szCs w:val="24"/>
                <w:lang w:val="ru-RU"/>
              </w:rPr>
              <w:t>час прибирання, протягом якого витрачається запас води в цистерні при роботі в режимі</w:t>
            </w:r>
          </w:p>
          <w:p w:rsidR="004A15B1" w:rsidRPr="004A15B1" w:rsidRDefault="004A15B1" w:rsidP="008108A6">
            <w:pPr>
              <w:pStyle w:val="TableParagraph"/>
              <w:spacing w:line="216" w:lineRule="exact"/>
              <w:ind w:left="107"/>
              <w:jc w:val="left"/>
              <w:rPr>
                <w:sz w:val="24"/>
                <w:szCs w:val="24"/>
              </w:rPr>
            </w:pPr>
            <w:r w:rsidRPr="004A15B1">
              <w:rPr>
                <w:sz w:val="24"/>
                <w:szCs w:val="24"/>
              </w:rPr>
              <w:t>очищення дорожнього покриття, годин</w:t>
            </w:r>
          </w:p>
        </w:tc>
        <w:tc>
          <w:tcPr>
            <w:tcW w:w="1844" w:type="dxa"/>
          </w:tcPr>
          <w:p w:rsidR="004A15B1" w:rsidRPr="004A15B1" w:rsidRDefault="004A15B1" w:rsidP="00530F47">
            <w:pPr>
              <w:pStyle w:val="TableParagraph"/>
              <w:spacing w:before="80"/>
              <w:ind w:right="104"/>
              <w:rPr>
                <w:b/>
                <w:sz w:val="24"/>
                <w:szCs w:val="24"/>
              </w:rPr>
            </w:pPr>
            <w:r w:rsidRPr="004A15B1">
              <w:rPr>
                <w:b/>
                <w:position w:val="1"/>
                <w:sz w:val="24"/>
                <w:szCs w:val="24"/>
              </w:rPr>
              <w:t>t</w:t>
            </w:r>
            <w:r w:rsidRPr="004A15B1">
              <w:rPr>
                <w:b/>
                <w:sz w:val="24"/>
                <w:szCs w:val="24"/>
              </w:rPr>
              <w:t>пр</w:t>
            </w:r>
            <w:r w:rsidRPr="004A15B1">
              <w:rPr>
                <w:b/>
                <w:position w:val="9"/>
                <w:sz w:val="24"/>
                <w:szCs w:val="24"/>
              </w:rPr>
              <w:t>в</w:t>
            </w:r>
          </w:p>
        </w:tc>
        <w:tc>
          <w:tcPr>
            <w:tcW w:w="1843" w:type="dxa"/>
          </w:tcPr>
          <w:p w:rsidR="004A15B1" w:rsidRPr="004A15B1" w:rsidRDefault="004A15B1" w:rsidP="008108A6">
            <w:pPr>
              <w:pStyle w:val="TableParagraph"/>
              <w:spacing w:before="97"/>
              <w:ind w:right="93"/>
              <w:jc w:val="right"/>
              <w:rPr>
                <w:sz w:val="24"/>
                <w:szCs w:val="24"/>
              </w:rPr>
            </w:pPr>
            <w:r w:rsidRPr="004A15B1">
              <w:rPr>
                <w:sz w:val="24"/>
                <w:szCs w:val="24"/>
              </w:rPr>
              <w:t>1,78</w:t>
            </w:r>
          </w:p>
        </w:tc>
      </w:tr>
      <w:tr w:rsidR="004A15B1" w:rsidRPr="004A15B1" w:rsidTr="004A15B1">
        <w:tc>
          <w:tcPr>
            <w:tcW w:w="6163" w:type="dxa"/>
          </w:tcPr>
          <w:p w:rsidR="004A15B1" w:rsidRPr="004A15B1" w:rsidRDefault="004A15B1" w:rsidP="008108A6">
            <w:pPr>
              <w:pStyle w:val="TableParagraph"/>
              <w:spacing w:line="224" w:lineRule="exact"/>
              <w:ind w:left="107"/>
              <w:jc w:val="left"/>
              <w:rPr>
                <w:sz w:val="24"/>
                <w:szCs w:val="24"/>
                <w:lang w:val="ru-RU"/>
              </w:rPr>
            </w:pPr>
            <w:r w:rsidRPr="004A15B1">
              <w:rPr>
                <w:sz w:val="24"/>
                <w:szCs w:val="24"/>
                <w:lang w:val="ru-RU"/>
              </w:rPr>
              <w:t>час прибирання, протягом якого заповнюється сміттям бункер при роботі в режимі</w:t>
            </w:r>
          </w:p>
          <w:p w:rsidR="004A15B1" w:rsidRPr="004A15B1" w:rsidRDefault="004A15B1" w:rsidP="008108A6">
            <w:pPr>
              <w:pStyle w:val="TableParagraph"/>
              <w:spacing w:line="216" w:lineRule="exact"/>
              <w:ind w:left="107"/>
              <w:jc w:val="left"/>
              <w:rPr>
                <w:sz w:val="24"/>
                <w:szCs w:val="24"/>
              </w:rPr>
            </w:pPr>
            <w:r w:rsidRPr="004A15B1">
              <w:rPr>
                <w:sz w:val="24"/>
                <w:szCs w:val="24"/>
              </w:rPr>
              <w:t>очищення дорожнього покриття, годин</w:t>
            </w:r>
          </w:p>
        </w:tc>
        <w:tc>
          <w:tcPr>
            <w:tcW w:w="1844" w:type="dxa"/>
          </w:tcPr>
          <w:p w:rsidR="004A15B1" w:rsidRPr="004A15B1" w:rsidRDefault="004A15B1" w:rsidP="00530F47">
            <w:pPr>
              <w:pStyle w:val="TableParagraph"/>
              <w:spacing w:before="80"/>
              <w:ind w:right="113"/>
              <w:rPr>
                <w:b/>
                <w:sz w:val="24"/>
                <w:szCs w:val="24"/>
              </w:rPr>
            </w:pPr>
            <w:r w:rsidRPr="004A15B1">
              <w:rPr>
                <w:b/>
                <w:position w:val="1"/>
                <w:sz w:val="24"/>
                <w:szCs w:val="24"/>
              </w:rPr>
              <w:t>t</w:t>
            </w:r>
            <w:r w:rsidRPr="004A15B1">
              <w:rPr>
                <w:b/>
                <w:sz w:val="24"/>
                <w:szCs w:val="24"/>
              </w:rPr>
              <w:t>пр</w:t>
            </w:r>
            <w:r w:rsidRPr="004A15B1">
              <w:rPr>
                <w:b/>
                <w:position w:val="9"/>
                <w:sz w:val="24"/>
                <w:szCs w:val="24"/>
              </w:rPr>
              <w:t>с</w:t>
            </w:r>
          </w:p>
        </w:tc>
        <w:tc>
          <w:tcPr>
            <w:tcW w:w="1843" w:type="dxa"/>
          </w:tcPr>
          <w:p w:rsidR="004A15B1" w:rsidRPr="004A15B1" w:rsidRDefault="004A15B1" w:rsidP="008108A6">
            <w:pPr>
              <w:pStyle w:val="TableParagraph"/>
              <w:spacing w:before="97"/>
              <w:ind w:right="93"/>
              <w:jc w:val="right"/>
              <w:rPr>
                <w:sz w:val="24"/>
                <w:szCs w:val="24"/>
              </w:rPr>
            </w:pPr>
            <w:r w:rsidRPr="004A15B1">
              <w:rPr>
                <w:sz w:val="24"/>
                <w:szCs w:val="24"/>
              </w:rPr>
              <w:t>4,91</w:t>
            </w:r>
          </w:p>
        </w:tc>
      </w:tr>
      <w:tr w:rsidR="004A15B1" w:rsidRPr="004A15B1" w:rsidTr="004A15B1">
        <w:tc>
          <w:tcPr>
            <w:tcW w:w="6163" w:type="dxa"/>
          </w:tcPr>
          <w:p w:rsidR="004A15B1" w:rsidRPr="004A15B1" w:rsidRDefault="004A15B1" w:rsidP="008108A6">
            <w:pPr>
              <w:pStyle w:val="TableParagraph"/>
              <w:spacing w:before="58"/>
              <w:ind w:left="107"/>
              <w:jc w:val="left"/>
              <w:rPr>
                <w:sz w:val="24"/>
                <w:szCs w:val="24"/>
                <w:lang w:val="ru-RU"/>
              </w:rPr>
            </w:pPr>
            <w:r w:rsidRPr="004A15B1">
              <w:rPr>
                <w:sz w:val="24"/>
                <w:szCs w:val="24"/>
                <w:lang w:val="ru-RU"/>
              </w:rPr>
              <w:t>час, що витрачається машинами на холості переїзди для заправлення водою, годин</w:t>
            </w:r>
          </w:p>
        </w:tc>
        <w:tc>
          <w:tcPr>
            <w:tcW w:w="1844" w:type="dxa"/>
          </w:tcPr>
          <w:p w:rsidR="004A15B1" w:rsidRPr="004A15B1" w:rsidRDefault="004A15B1" w:rsidP="00530F47">
            <w:pPr>
              <w:pStyle w:val="TableParagraph"/>
              <w:spacing w:before="35"/>
              <w:ind w:right="196"/>
              <w:rPr>
                <w:b/>
                <w:sz w:val="24"/>
                <w:szCs w:val="24"/>
              </w:rPr>
            </w:pPr>
            <w:r w:rsidRPr="004A15B1">
              <w:rPr>
                <w:b/>
                <w:position w:val="1"/>
                <w:sz w:val="24"/>
                <w:szCs w:val="24"/>
              </w:rPr>
              <w:t>t</w:t>
            </w:r>
            <w:r w:rsidRPr="004A15B1">
              <w:rPr>
                <w:b/>
                <w:sz w:val="24"/>
                <w:szCs w:val="24"/>
              </w:rPr>
              <w:t>в</w:t>
            </w:r>
          </w:p>
        </w:tc>
        <w:tc>
          <w:tcPr>
            <w:tcW w:w="1843" w:type="dxa"/>
          </w:tcPr>
          <w:p w:rsidR="004A15B1" w:rsidRPr="004A15B1" w:rsidRDefault="004A15B1" w:rsidP="008108A6">
            <w:pPr>
              <w:pStyle w:val="TableParagraph"/>
              <w:spacing w:before="47"/>
              <w:ind w:right="93"/>
              <w:jc w:val="right"/>
              <w:rPr>
                <w:sz w:val="24"/>
                <w:szCs w:val="24"/>
              </w:rPr>
            </w:pPr>
            <w:r w:rsidRPr="004A15B1">
              <w:rPr>
                <w:sz w:val="24"/>
                <w:szCs w:val="24"/>
              </w:rPr>
              <w:t>0,68</w:t>
            </w:r>
          </w:p>
        </w:tc>
      </w:tr>
      <w:tr w:rsidR="004A15B1" w:rsidRPr="004A15B1" w:rsidTr="004A15B1">
        <w:tc>
          <w:tcPr>
            <w:tcW w:w="6163" w:type="dxa"/>
          </w:tcPr>
          <w:p w:rsidR="004A15B1" w:rsidRPr="004A15B1" w:rsidRDefault="004A15B1" w:rsidP="008108A6">
            <w:pPr>
              <w:pStyle w:val="TableParagraph"/>
              <w:spacing w:before="58"/>
              <w:ind w:left="107"/>
              <w:jc w:val="left"/>
              <w:rPr>
                <w:sz w:val="24"/>
                <w:szCs w:val="24"/>
                <w:lang w:val="ru-RU"/>
              </w:rPr>
            </w:pPr>
            <w:r w:rsidRPr="004A15B1">
              <w:rPr>
                <w:sz w:val="24"/>
                <w:szCs w:val="24"/>
                <w:lang w:val="ru-RU"/>
              </w:rPr>
              <w:t>час, що витрачається машинами на холості переїзди для вивантаження сміття, годин</w:t>
            </w:r>
          </w:p>
        </w:tc>
        <w:tc>
          <w:tcPr>
            <w:tcW w:w="1844" w:type="dxa"/>
          </w:tcPr>
          <w:p w:rsidR="004A15B1" w:rsidRPr="004A15B1" w:rsidRDefault="004A15B1" w:rsidP="00530F47">
            <w:pPr>
              <w:pStyle w:val="TableParagraph"/>
              <w:spacing w:before="35"/>
              <w:ind w:right="204"/>
              <w:rPr>
                <w:b/>
                <w:sz w:val="24"/>
                <w:szCs w:val="24"/>
              </w:rPr>
            </w:pPr>
            <w:r w:rsidRPr="004A15B1">
              <w:rPr>
                <w:b/>
                <w:position w:val="1"/>
                <w:sz w:val="24"/>
                <w:szCs w:val="24"/>
              </w:rPr>
              <w:t>t</w:t>
            </w:r>
            <w:r w:rsidRPr="004A15B1">
              <w:rPr>
                <w:b/>
                <w:sz w:val="24"/>
                <w:szCs w:val="24"/>
              </w:rPr>
              <w:t>с</w:t>
            </w:r>
          </w:p>
        </w:tc>
        <w:tc>
          <w:tcPr>
            <w:tcW w:w="1843" w:type="dxa"/>
          </w:tcPr>
          <w:p w:rsidR="004A15B1" w:rsidRPr="004A15B1" w:rsidRDefault="004A15B1" w:rsidP="008108A6">
            <w:pPr>
              <w:pStyle w:val="TableParagraph"/>
              <w:spacing w:before="47"/>
              <w:ind w:right="93"/>
              <w:jc w:val="right"/>
              <w:rPr>
                <w:sz w:val="24"/>
                <w:szCs w:val="24"/>
              </w:rPr>
            </w:pPr>
            <w:r w:rsidRPr="004A15B1">
              <w:rPr>
                <w:sz w:val="24"/>
                <w:szCs w:val="24"/>
              </w:rPr>
              <w:t>1,39</w:t>
            </w:r>
          </w:p>
        </w:tc>
      </w:tr>
      <w:tr w:rsidR="004A15B1" w:rsidRPr="004A15B1" w:rsidTr="004A15B1">
        <w:tc>
          <w:tcPr>
            <w:tcW w:w="6163" w:type="dxa"/>
          </w:tcPr>
          <w:p w:rsidR="004A15B1" w:rsidRPr="004A15B1" w:rsidRDefault="004A15B1" w:rsidP="008108A6">
            <w:pPr>
              <w:pStyle w:val="TableParagraph"/>
              <w:spacing w:before="63"/>
              <w:ind w:left="107"/>
              <w:jc w:val="left"/>
              <w:rPr>
                <w:b/>
                <w:sz w:val="24"/>
                <w:szCs w:val="24"/>
                <w:lang w:val="ru-RU"/>
              </w:rPr>
            </w:pPr>
            <w:r w:rsidRPr="004A15B1">
              <w:rPr>
                <w:b/>
                <w:sz w:val="24"/>
                <w:szCs w:val="24"/>
                <w:lang w:val="ru-RU"/>
              </w:rPr>
              <w:lastRenderedPageBreak/>
              <w:t>кількість підмітально-прибиральних машин для систематичних робіт з прибирання</w:t>
            </w:r>
          </w:p>
        </w:tc>
        <w:tc>
          <w:tcPr>
            <w:tcW w:w="1844" w:type="dxa"/>
          </w:tcPr>
          <w:p w:rsidR="004A15B1" w:rsidRPr="00346CAF" w:rsidRDefault="00346CAF" w:rsidP="00530F47">
            <w:pPr>
              <w:pStyle w:val="TableParagraph"/>
              <w:spacing w:before="40"/>
              <w:ind w:right="166"/>
              <w:rPr>
                <w:b/>
                <w:sz w:val="24"/>
                <w:szCs w:val="24"/>
                <w:lang w:val="uk-UA"/>
              </w:rPr>
            </w:pPr>
            <w:r>
              <w:rPr>
                <w:b/>
                <w:sz w:val="24"/>
                <w:szCs w:val="24"/>
                <w:lang w:val="uk-UA"/>
              </w:rPr>
              <w:t>м</w:t>
            </w:r>
          </w:p>
        </w:tc>
        <w:tc>
          <w:tcPr>
            <w:tcW w:w="1843" w:type="dxa"/>
          </w:tcPr>
          <w:p w:rsidR="004A15B1" w:rsidRPr="00346CAF" w:rsidRDefault="00346CAF" w:rsidP="008108A6">
            <w:pPr>
              <w:pStyle w:val="TableParagraph"/>
              <w:spacing w:line="349" w:lineRule="exact"/>
              <w:ind w:right="95"/>
              <w:jc w:val="right"/>
              <w:rPr>
                <w:b/>
                <w:sz w:val="24"/>
                <w:szCs w:val="24"/>
                <w:lang w:val="uk-UA"/>
              </w:rPr>
            </w:pPr>
            <w:r>
              <w:rPr>
                <w:b/>
                <w:sz w:val="24"/>
                <w:szCs w:val="24"/>
                <w:lang w:val="uk-UA"/>
              </w:rPr>
              <w:t>1,09</w:t>
            </w:r>
          </w:p>
        </w:tc>
      </w:tr>
    </w:tbl>
    <w:p w:rsidR="00687E55" w:rsidRDefault="00687E55" w:rsidP="00696C93">
      <w:pPr>
        <w:kinsoku w:val="0"/>
        <w:overflowPunct w:val="0"/>
        <w:autoSpaceDE w:val="0"/>
        <w:autoSpaceDN w:val="0"/>
        <w:adjustRightInd w:val="0"/>
        <w:spacing w:after="0" w:line="258" w:lineRule="exact"/>
        <w:ind w:left="39"/>
        <w:rPr>
          <w:rFonts w:cs="Times New Roman"/>
          <w:iCs/>
          <w:position w:val="1"/>
          <w:szCs w:val="24"/>
          <w:lang w:val="uk-UA"/>
        </w:rPr>
      </w:pPr>
    </w:p>
    <w:p w:rsidR="004A15B1" w:rsidRDefault="004A15B1" w:rsidP="00696C93">
      <w:pPr>
        <w:kinsoku w:val="0"/>
        <w:overflowPunct w:val="0"/>
        <w:autoSpaceDE w:val="0"/>
        <w:autoSpaceDN w:val="0"/>
        <w:adjustRightInd w:val="0"/>
        <w:spacing w:after="0" w:line="258" w:lineRule="exact"/>
        <w:ind w:left="39"/>
        <w:rPr>
          <w:rFonts w:cs="Times New Roman"/>
          <w:iCs/>
          <w:position w:val="1"/>
          <w:szCs w:val="24"/>
          <w:lang w:val="uk-UA"/>
        </w:rPr>
      </w:pPr>
      <w:r w:rsidRPr="004A15B1">
        <w:rPr>
          <w:rFonts w:cs="Times New Roman"/>
          <w:iCs/>
          <w:position w:val="1"/>
          <w:szCs w:val="24"/>
          <w:lang w:val="en-US"/>
        </w:rPr>
        <w:t>Приймаємо – 1 машина</w:t>
      </w:r>
    </w:p>
    <w:p w:rsidR="00696C93" w:rsidRDefault="00696C93" w:rsidP="00696C93">
      <w:pPr>
        <w:kinsoku w:val="0"/>
        <w:overflowPunct w:val="0"/>
        <w:autoSpaceDE w:val="0"/>
        <w:autoSpaceDN w:val="0"/>
        <w:adjustRightInd w:val="0"/>
        <w:spacing w:after="0" w:line="258" w:lineRule="exact"/>
        <w:ind w:left="39"/>
        <w:rPr>
          <w:rFonts w:cs="Times New Roman"/>
          <w:iCs/>
          <w:position w:val="1"/>
          <w:szCs w:val="24"/>
          <w:lang w:val="uk-UA"/>
        </w:rPr>
      </w:pPr>
    </w:p>
    <w:p w:rsidR="00696C93" w:rsidRDefault="004A15B1" w:rsidP="00696C93">
      <w:pPr>
        <w:kinsoku w:val="0"/>
        <w:overflowPunct w:val="0"/>
        <w:autoSpaceDE w:val="0"/>
        <w:autoSpaceDN w:val="0"/>
        <w:adjustRightInd w:val="0"/>
        <w:spacing w:after="0" w:line="258" w:lineRule="exact"/>
        <w:ind w:left="39"/>
        <w:rPr>
          <w:rFonts w:cs="Times New Roman"/>
          <w:iCs/>
          <w:position w:val="1"/>
          <w:szCs w:val="24"/>
          <w:lang w:val="uk-UA"/>
        </w:rPr>
      </w:pPr>
      <w:r w:rsidRPr="004A15B1">
        <w:rPr>
          <w:rFonts w:eastAsia="Times New Roman" w:cs="Times New Roman"/>
          <w:noProof/>
          <w:sz w:val="22"/>
          <w:lang w:eastAsia="ru-RU"/>
        </w:rPr>
        <w:drawing>
          <wp:anchor distT="0" distB="0" distL="0" distR="0" simplePos="0" relativeHeight="251663360" behindDoc="0" locked="0" layoutInCell="1" allowOverlap="1" wp14:anchorId="62E97E89" wp14:editId="32A83911">
            <wp:simplePos x="0" y="0"/>
            <wp:positionH relativeFrom="page">
              <wp:posOffset>1825625</wp:posOffset>
            </wp:positionH>
            <wp:positionV relativeFrom="paragraph">
              <wp:posOffset>78740</wp:posOffset>
            </wp:positionV>
            <wp:extent cx="4342765" cy="2967990"/>
            <wp:effectExtent l="0" t="0" r="635" b="3810"/>
            <wp:wrapTopAndBottom/>
            <wp:docPr id="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pic:cNvPicPr/>
                  </pic:nvPicPr>
                  <pic:blipFill>
                    <a:blip r:embed="rId98" cstate="print"/>
                    <a:stretch>
                      <a:fillRect/>
                    </a:stretch>
                  </pic:blipFill>
                  <pic:spPr>
                    <a:xfrm>
                      <a:off x="0" y="0"/>
                      <a:ext cx="4342765" cy="2967990"/>
                    </a:xfrm>
                    <a:prstGeom prst="rect">
                      <a:avLst/>
                    </a:prstGeom>
                  </pic:spPr>
                </pic:pic>
              </a:graphicData>
            </a:graphic>
          </wp:anchor>
        </w:drawing>
      </w:r>
    </w:p>
    <w:p w:rsidR="00696C93" w:rsidRDefault="00696C93" w:rsidP="00696C93">
      <w:pPr>
        <w:kinsoku w:val="0"/>
        <w:overflowPunct w:val="0"/>
        <w:autoSpaceDE w:val="0"/>
        <w:autoSpaceDN w:val="0"/>
        <w:adjustRightInd w:val="0"/>
        <w:spacing w:after="0" w:line="258" w:lineRule="exact"/>
        <w:ind w:left="39"/>
        <w:rPr>
          <w:rFonts w:cs="Times New Roman"/>
          <w:iCs/>
          <w:position w:val="1"/>
          <w:szCs w:val="24"/>
          <w:lang w:val="uk-UA"/>
        </w:rPr>
      </w:pPr>
    </w:p>
    <w:p w:rsidR="00696C93" w:rsidRDefault="00696C93" w:rsidP="004A15B1">
      <w:pPr>
        <w:widowControl w:val="0"/>
        <w:autoSpaceDE w:val="0"/>
        <w:autoSpaceDN w:val="0"/>
        <w:spacing w:before="140" w:after="0" w:line="240" w:lineRule="auto"/>
        <w:ind w:left="178"/>
        <w:rPr>
          <w:rFonts w:cs="Times New Roman"/>
          <w:iCs/>
          <w:position w:val="1"/>
          <w:szCs w:val="24"/>
          <w:lang w:val="uk-UA"/>
        </w:rPr>
      </w:pPr>
      <w:r>
        <w:rPr>
          <w:rFonts w:eastAsia="Times New Roman" w:cs="Times New Roman"/>
          <w:position w:val="-34"/>
          <w:lang w:val="uk-UA"/>
        </w:rPr>
        <w:t xml:space="preserve">                             </w:t>
      </w:r>
    </w:p>
    <w:p w:rsidR="004A15B1" w:rsidRPr="004A15B1" w:rsidRDefault="004A15B1" w:rsidP="004A15B1">
      <w:pPr>
        <w:widowControl w:val="0"/>
        <w:autoSpaceDE w:val="0"/>
        <w:autoSpaceDN w:val="0"/>
        <w:spacing w:after="0" w:line="240" w:lineRule="auto"/>
        <w:ind w:left="2805"/>
        <w:outlineLvl w:val="3"/>
        <w:rPr>
          <w:rFonts w:eastAsia="Times New Roman" w:cs="Times New Roman"/>
          <w:b/>
          <w:bCs/>
          <w:i/>
          <w:szCs w:val="24"/>
        </w:rPr>
      </w:pPr>
      <w:r w:rsidRPr="004A15B1">
        <w:rPr>
          <w:rFonts w:eastAsia="Times New Roman" w:cs="Times New Roman"/>
          <w:b/>
          <w:bCs/>
          <w:i/>
          <w:szCs w:val="24"/>
        </w:rPr>
        <w:t>Підмітально-прибиральна машина КО-326.</w:t>
      </w:r>
    </w:p>
    <w:p w:rsidR="004A15B1" w:rsidRPr="004A15B1" w:rsidRDefault="004A15B1" w:rsidP="004A15B1">
      <w:pPr>
        <w:widowControl w:val="0"/>
        <w:autoSpaceDE w:val="0"/>
        <w:autoSpaceDN w:val="0"/>
        <w:spacing w:before="38" w:after="0" w:line="271" w:lineRule="auto"/>
        <w:ind w:left="297" w:right="365"/>
        <w:jc w:val="center"/>
        <w:rPr>
          <w:rFonts w:eastAsia="Times New Roman" w:cs="Times New Roman"/>
          <w:b/>
          <w:i/>
        </w:rPr>
      </w:pPr>
      <w:r w:rsidRPr="004A15B1">
        <w:rPr>
          <w:rFonts w:eastAsia="Times New Roman" w:cs="Times New Roman"/>
          <w:b/>
          <w:i/>
        </w:rPr>
        <w:t>Модель шасі - МАЗ-5337А2, ємність кузова – 7,0 м</w:t>
      </w:r>
      <w:r w:rsidRPr="004A15B1">
        <w:rPr>
          <w:rFonts w:eastAsia="Times New Roman" w:cs="Times New Roman"/>
          <w:b/>
          <w:i/>
          <w:position w:val="8"/>
          <w:sz w:val="16"/>
        </w:rPr>
        <w:t>3</w:t>
      </w:r>
      <w:r w:rsidRPr="004A15B1">
        <w:rPr>
          <w:rFonts w:eastAsia="Times New Roman" w:cs="Times New Roman"/>
          <w:b/>
          <w:i/>
        </w:rPr>
        <w:t>, ємність водяного бака системи зволоження – 1,2 м</w:t>
      </w:r>
      <w:r w:rsidRPr="004A15B1">
        <w:rPr>
          <w:rFonts w:eastAsia="Times New Roman" w:cs="Times New Roman"/>
          <w:b/>
          <w:i/>
          <w:position w:val="8"/>
          <w:sz w:val="16"/>
        </w:rPr>
        <w:t>3</w:t>
      </w:r>
      <w:r w:rsidRPr="004A15B1">
        <w:rPr>
          <w:rFonts w:eastAsia="Times New Roman" w:cs="Times New Roman"/>
          <w:b/>
          <w:i/>
        </w:rPr>
        <w:t>, маса завантажуваного змету – 7125 кг, рівень начальної забрудненості дороги – до 1,2 кг/м</w:t>
      </w:r>
      <w:r w:rsidRPr="004A15B1">
        <w:rPr>
          <w:rFonts w:eastAsia="Times New Roman" w:cs="Times New Roman"/>
          <w:b/>
          <w:i/>
          <w:position w:val="8"/>
          <w:sz w:val="16"/>
        </w:rPr>
        <w:t>2</w:t>
      </w:r>
      <w:r w:rsidRPr="004A15B1">
        <w:rPr>
          <w:rFonts w:eastAsia="Times New Roman" w:cs="Times New Roman"/>
          <w:b/>
          <w:i/>
        </w:rPr>
        <w:t>, ширина прибирання – 2,5 м,</w:t>
      </w:r>
    </w:p>
    <w:p w:rsidR="004A15B1" w:rsidRDefault="004A15B1" w:rsidP="004A15B1">
      <w:pPr>
        <w:widowControl w:val="0"/>
        <w:autoSpaceDE w:val="0"/>
        <w:autoSpaceDN w:val="0"/>
        <w:spacing w:before="5" w:after="0" w:line="240" w:lineRule="auto"/>
        <w:ind w:left="1178" w:right="1240"/>
        <w:jc w:val="center"/>
        <w:rPr>
          <w:rFonts w:eastAsia="Times New Roman" w:cs="Times New Roman"/>
          <w:b/>
          <w:i/>
          <w:lang w:val="uk-UA"/>
        </w:rPr>
      </w:pPr>
      <w:r w:rsidRPr="004A15B1">
        <w:rPr>
          <w:rFonts w:eastAsia="Times New Roman" w:cs="Times New Roman"/>
          <w:b/>
          <w:i/>
        </w:rPr>
        <w:t>робоча швидкість – 2-8 км/год.</w:t>
      </w:r>
    </w:p>
    <w:p w:rsidR="004A15B1" w:rsidRPr="004A15B1" w:rsidRDefault="004A15B1" w:rsidP="004A15B1">
      <w:pPr>
        <w:widowControl w:val="0"/>
        <w:autoSpaceDE w:val="0"/>
        <w:autoSpaceDN w:val="0"/>
        <w:spacing w:before="72" w:after="0" w:line="240" w:lineRule="auto"/>
        <w:ind w:left="745"/>
        <w:rPr>
          <w:rFonts w:eastAsia="Times New Roman" w:cs="Times New Roman"/>
        </w:rPr>
      </w:pPr>
      <w:r w:rsidRPr="004A15B1">
        <w:rPr>
          <w:rFonts w:eastAsia="Times New Roman" w:cs="Times New Roman"/>
        </w:rPr>
        <w:t xml:space="preserve">Необхідна кількість </w:t>
      </w:r>
      <w:r w:rsidRPr="004A15B1">
        <w:rPr>
          <w:rFonts w:eastAsia="Times New Roman" w:cs="Times New Roman"/>
          <w:b/>
        </w:rPr>
        <w:t xml:space="preserve">поливально-мийних </w:t>
      </w:r>
      <w:r w:rsidRPr="004A15B1">
        <w:rPr>
          <w:rFonts w:eastAsia="Times New Roman" w:cs="Times New Roman"/>
        </w:rPr>
        <w:t>машин визначиться за формулою:</w:t>
      </w:r>
    </w:p>
    <w:p w:rsidR="004A15B1" w:rsidRPr="004A15B1" w:rsidRDefault="004A15B1" w:rsidP="004A15B1">
      <w:pPr>
        <w:widowControl w:val="0"/>
        <w:autoSpaceDE w:val="0"/>
        <w:autoSpaceDN w:val="0"/>
        <w:spacing w:before="5" w:after="0" w:line="240" w:lineRule="auto"/>
        <w:ind w:left="1178" w:right="1240"/>
        <w:jc w:val="both"/>
        <w:rPr>
          <w:rFonts w:eastAsia="Times New Roman" w:cs="Times New Roman"/>
        </w:rPr>
      </w:pPr>
    </w:p>
    <w:p w:rsidR="00696C93" w:rsidRDefault="00696C93" w:rsidP="00696C93">
      <w:pPr>
        <w:kinsoku w:val="0"/>
        <w:overflowPunct w:val="0"/>
        <w:autoSpaceDE w:val="0"/>
        <w:autoSpaceDN w:val="0"/>
        <w:adjustRightInd w:val="0"/>
        <w:spacing w:after="0" w:line="258" w:lineRule="exact"/>
        <w:ind w:left="39"/>
        <w:rPr>
          <w:rFonts w:cs="Times New Roman"/>
          <w:iCs/>
          <w:position w:val="1"/>
          <w:szCs w:val="24"/>
          <w:lang w:val="uk-UA"/>
        </w:rPr>
      </w:pPr>
    </w:p>
    <w:p w:rsidR="004A15B1" w:rsidRDefault="004A15B1" w:rsidP="004A15B1">
      <w:pPr>
        <w:widowControl w:val="0"/>
        <w:autoSpaceDE w:val="0"/>
        <w:autoSpaceDN w:val="0"/>
        <w:spacing w:after="0"/>
        <w:rPr>
          <w:rFonts w:eastAsia="Times New Roman" w:cs="Times New Roman"/>
          <w:lang w:val="uk-UA"/>
        </w:rPr>
      </w:pPr>
      <w:r>
        <w:rPr>
          <w:rFonts w:eastAsia="Times New Roman" w:cs="Times New Roman"/>
          <w:lang w:val="uk-UA"/>
        </w:rPr>
        <w:t xml:space="preserve">                                </w:t>
      </w:r>
      <w:r w:rsidR="00CB3EC0" w:rsidRPr="00CB3EC0">
        <w:rPr>
          <w:rFonts w:eastAsia="Times New Roman" w:cs="Times New Roman"/>
          <w:position w:val="-30"/>
        </w:rPr>
        <w:object w:dxaOrig="3739" w:dyaOrig="740">
          <v:shape id="_x0000_i1063" type="#_x0000_t75" style="width:187.65pt;height:37.1pt" o:ole="">
            <v:imagedata r:id="rId99" o:title=""/>
          </v:shape>
          <o:OLEObject Type="Embed" ProgID="Equation.3" ShapeID="_x0000_i1063" DrawAspect="Content" ObjectID="_1738151792" r:id="rId100"/>
        </w:object>
      </w:r>
    </w:p>
    <w:p w:rsidR="00696C93" w:rsidRDefault="00696C93" w:rsidP="00696C93">
      <w:pPr>
        <w:kinsoku w:val="0"/>
        <w:overflowPunct w:val="0"/>
        <w:autoSpaceDE w:val="0"/>
        <w:autoSpaceDN w:val="0"/>
        <w:adjustRightInd w:val="0"/>
        <w:spacing w:after="0" w:line="258" w:lineRule="exact"/>
        <w:ind w:left="39"/>
        <w:rPr>
          <w:rFonts w:cs="Times New Roman"/>
          <w:iCs/>
          <w:position w:val="1"/>
          <w:szCs w:val="24"/>
          <w:lang w:val="uk-UA"/>
        </w:rPr>
      </w:pPr>
    </w:p>
    <w:p w:rsidR="00696C93" w:rsidRDefault="00CB3EC0" w:rsidP="00696C93">
      <w:pPr>
        <w:kinsoku w:val="0"/>
        <w:overflowPunct w:val="0"/>
        <w:autoSpaceDE w:val="0"/>
        <w:autoSpaceDN w:val="0"/>
        <w:adjustRightInd w:val="0"/>
        <w:spacing w:after="0" w:line="258" w:lineRule="exact"/>
        <w:ind w:left="39"/>
        <w:rPr>
          <w:rFonts w:cs="Times New Roman"/>
          <w:iCs/>
          <w:position w:val="1"/>
          <w:szCs w:val="24"/>
          <w:lang w:val="uk-UA"/>
        </w:rPr>
      </w:pPr>
      <w:r>
        <w:rPr>
          <w:rFonts w:cs="Times New Roman"/>
          <w:iCs/>
          <w:position w:val="1"/>
          <w:szCs w:val="24"/>
          <w:lang w:val="uk-UA"/>
        </w:rPr>
        <w:t>Де,</w:t>
      </w:r>
    </w:p>
    <w:p w:rsidR="00CB3EC0" w:rsidRPr="00CB3EC0" w:rsidRDefault="00CB3EC0" w:rsidP="00CB3EC0">
      <w:pPr>
        <w:widowControl w:val="0"/>
        <w:autoSpaceDE w:val="0"/>
        <w:autoSpaceDN w:val="0"/>
        <w:spacing w:before="111" w:after="0" w:line="240" w:lineRule="auto"/>
        <w:ind w:left="178"/>
        <w:rPr>
          <w:rFonts w:eastAsia="Times New Roman" w:cs="Times New Roman"/>
          <w:szCs w:val="24"/>
        </w:rPr>
      </w:pPr>
      <w:r w:rsidRPr="00CB3EC0">
        <w:rPr>
          <w:rFonts w:eastAsia="Times New Roman" w:cs="Times New Roman"/>
          <w:b/>
          <w:position w:val="1"/>
          <w:szCs w:val="24"/>
          <w:lang w:val="en-US"/>
        </w:rPr>
        <w:t>F</w:t>
      </w:r>
      <w:r w:rsidRPr="00CB3EC0">
        <w:rPr>
          <w:rFonts w:eastAsia="Times New Roman" w:cs="Times New Roman"/>
          <w:b/>
          <w:sz w:val="16"/>
          <w:szCs w:val="24"/>
        </w:rPr>
        <w:t xml:space="preserve">м </w:t>
      </w:r>
      <w:r w:rsidRPr="00CB3EC0">
        <w:rPr>
          <w:rFonts w:eastAsia="Times New Roman" w:cs="Times New Roman"/>
          <w:position w:val="1"/>
          <w:szCs w:val="24"/>
        </w:rPr>
        <w:t>– розрахунковий обсяг поливально-мийних робіт, тис.м</w:t>
      </w:r>
      <w:r w:rsidRPr="00CB3EC0">
        <w:rPr>
          <w:rFonts w:eastAsia="Times New Roman" w:cs="Times New Roman"/>
          <w:position w:val="1"/>
          <w:szCs w:val="24"/>
          <w:vertAlign w:val="superscript"/>
        </w:rPr>
        <w:t>2</w:t>
      </w:r>
      <w:r w:rsidRPr="00CB3EC0">
        <w:rPr>
          <w:rFonts w:eastAsia="Times New Roman" w:cs="Times New Roman"/>
          <w:position w:val="1"/>
          <w:szCs w:val="24"/>
        </w:rPr>
        <w:t xml:space="preserve"> за добу;</w:t>
      </w:r>
    </w:p>
    <w:p w:rsidR="00CB3EC0" w:rsidRPr="00CB3EC0" w:rsidRDefault="00CB3EC0" w:rsidP="00CB3EC0">
      <w:pPr>
        <w:widowControl w:val="0"/>
        <w:autoSpaceDE w:val="0"/>
        <w:autoSpaceDN w:val="0"/>
        <w:spacing w:before="126" w:after="0" w:line="240" w:lineRule="auto"/>
        <w:ind w:left="178"/>
        <w:rPr>
          <w:rFonts w:eastAsia="Times New Roman" w:cs="Times New Roman"/>
          <w:szCs w:val="24"/>
        </w:rPr>
      </w:pPr>
      <w:r w:rsidRPr="00CB3EC0">
        <w:rPr>
          <w:rFonts w:eastAsia="Times New Roman" w:cs="Times New Roman"/>
          <w:b/>
          <w:position w:val="1"/>
          <w:szCs w:val="24"/>
          <w:lang w:val="en-US"/>
        </w:rPr>
        <w:t>n</w:t>
      </w:r>
      <w:r w:rsidRPr="00CB3EC0">
        <w:rPr>
          <w:rFonts w:eastAsia="Times New Roman" w:cs="Times New Roman"/>
          <w:b/>
          <w:position w:val="1"/>
          <w:szCs w:val="24"/>
        </w:rPr>
        <w:t xml:space="preserve"> </w:t>
      </w:r>
      <w:r w:rsidRPr="00CB3EC0">
        <w:rPr>
          <w:rFonts w:eastAsia="Times New Roman" w:cs="Times New Roman"/>
          <w:position w:val="1"/>
          <w:szCs w:val="24"/>
        </w:rPr>
        <w:t xml:space="preserve">– середня кількість проходів машини для очищення дорожнього покриття шириною </w:t>
      </w:r>
      <w:r w:rsidRPr="00CB3EC0">
        <w:rPr>
          <w:rFonts w:eastAsia="Times New Roman" w:cs="Times New Roman"/>
          <w:b/>
          <w:position w:val="1"/>
          <w:szCs w:val="24"/>
          <w:lang w:val="en-US"/>
        </w:rPr>
        <w:t>B</w:t>
      </w:r>
      <w:r w:rsidRPr="00CB3EC0">
        <w:rPr>
          <w:rFonts w:eastAsia="Times New Roman" w:cs="Times New Roman"/>
          <w:b/>
          <w:sz w:val="16"/>
          <w:szCs w:val="24"/>
        </w:rPr>
        <w:t>п</w:t>
      </w:r>
      <w:r w:rsidRPr="00CB3EC0">
        <w:rPr>
          <w:rFonts w:eastAsia="Times New Roman" w:cs="Times New Roman"/>
          <w:position w:val="1"/>
          <w:szCs w:val="24"/>
        </w:rPr>
        <w:t>;</w:t>
      </w:r>
    </w:p>
    <w:p w:rsidR="00CB3EC0" w:rsidRPr="00CB3EC0" w:rsidRDefault="00CB3EC0" w:rsidP="00CB3EC0">
      <w:pPr>
        <w:widowControl w:val="0"/>
        <w:autoSpaceDE w:val="0"/>
        <w:autoSpaceDN w:val="0"/>
        <w:spacing w:before="140" w:after="0" w:line="240" w:lineRule="auto"/>
        <w:ind w:left="178"/>
        <w:rPr>
          <w:rFonts w:eastAsia="Times New Roman" w:cs="Times New Roman"/>
          <w:szCs w:val="24"/>
        </w:rPr>
      </w:pPr>
      <w:r w:rsidRPr="00CB3EC0">
        <w:rPr>
          <w:rFonts w:eastAsia="Times New Roman" w:cs="Times New Roman"/>
          <w:b/>
          <w:position w:val="1"/>
          <w:szCs w:val="24"/>
        </w:rPr>
        <w:t>К</w:t>
      </w:r>
      <w:r w:rsidRPr="00CB3EC0">
        <w:rPr>
          <w:rFonts w:eastAsia="Times New Roman" w:cs="Times New Roman"/>
          <w:b/>
          <w:sz w:val="16"/>
          <w:szCs w:val="24"/>
          <w:lang w:val="en-US"/>
        </w:rPr>
        <w:t>v</w:t>
      </w:r>
      <w:r w:rsidRPr="00CB3EC0">
        <w:rPr>
          <w:rFonts w:eastAsia="Times New Roman" w:cs="Times New Roman"/>
          <w:b/>
          <w:sz w:val="16"/>
          <w:szCs w:val="24"/>
        </w:rPr>
        <w:t xml:space="preserve"> </w:t>
      </w:r>
      <w:r w:rsidRPr="00CB3EC0">
        <w:rPr>
          <w:rFonts w:eastAsia="Times New Roman" w:cs="Times New Roman"/>
          <w:position w:val="1"/>
          <w:szCs w:val="24"/>
        </w:rPr>
        <w:t>– коефіцієнт співвідношення робочої і транспортної швидкості руху прибиральних машин;</w:t>
      </w:r>
    </w:p>
    <w:p w:rsidR="00CB3EC0" w:rsidRPr="00CB3EC0" w:rsidRDefault="00CB3EC0" w:rsidP="00CB3EC0">
      <w:pPr>
        <w:widowControl w:val="0"/>
        <w:autoSpaceDE w:val="0"/>
        <w:autoSpaceDN w:val="0"/>
        <w:spacing w:before="136" w:after="0" w:line="240" w:lineRule="auto"/>
        <w:ind w:left="178"/>
        <w:rPr>
          <w:rFonts w:eastAsia="Times New Roman" w:cs="Times New Roman"/>
          <w:szCs w:val="24"/>
        </w:rPr>
      </w:pPr>
      <w:r w:rsidRPr="00CB3EC0">
        <w:rPr>
          <w:rFonts w:eastAsia="Times New Roman" w:cs="Times New Roman"/>
          <w:b/>
          <w:position w:val="1"/>
          <w:szCs w:val="24"/>
          <w:lang w:val="en-US"/>
        </w:rPr>
        <w:t>K</w:t>
      </w:r>
      <w:r w:rsidRPr="00CB3EC0">
        <w:rPr>
          <w:rFonts w:eastAsia="Times New Roman" w:cs="Times New Roman"/>
          <w:b/>
          <w:position w:val="1"/>
          <w:szCs w:val="24"/>
          <w:vertAlign w:val="subscript"/>
          <w:lang w:val="en-US"/>
        </w:rPr>
        <w:t>x</w:t>
      </w:r>
      <w:r w:rsidRPr="00CB3EC0">
        <w:rPr>
          <w:rFonts w:eastAsia="Times New Roman" w:cs="Times New Roman"/>
          <w:b/>
          <w:position w:val="1"/>
          <w:szCs w:val="24"/>
        </w:rPr>
        <w:t xml:space="preserve"> </w:t>
      </w:r>
      <w:r w:rsidRPr="00CB3EC0">
        <w:rPr>
          <w:rFonts w:eastAsia="Times New Roman" w:cs="Times New Roman"/>
          <w:position w:val="1"/>
          <w:szCs w:val="24"/>
        </w:rPr>
        <w:t>– коефіцієнт холостих переїздів на маршруті прибирання;</w:t>
      </w:r>
    </w:p>
    <w:p w:rsidR="00CB3EC0" w:rsidRPr="00CB3EC0" w:rsidRDefault="00CB3EC0" w:rsidP="00CB3EC0">
      <w:pPr>
        <w:widowControl w:val="0"/>
        <w:autoSpaceDE w:val="0"/>
        <w:autoSpaceDN w:val="0"/>
        <w:spacing w:before="130" w:after="0" w:line="240" w:lineRule="auto"/>
        <w:ind w:left="178"/>
        <w:rPr>
          <w:rFonts w:eastAsia="Times New Roman" w:cs="Times New Roman"/>
          <w:szCs w:val="24"/>
        </w:rPr>
      </w:pPr>
      <w:r w:rsidRPr="00CB3EC0">
        <w:rPr>
          <w:rFonts w:eastAsia="Times New Roman" w:cs="Times New Roman"/>
          <w:b/>
          <w:spacing w:val="1"/>
          <w:position w:val="1"/>
          <w:szCs w:val="24"/>
          <w:lang w:val="en-US"/>
        </w:rPr>
        <w:t>t</w:t>
      </w:r>
      <w:r w:rsidRPr="00CB3EC0">
        <w:rPr>
          <w:rFonts w:eastAsia="Times New Roman" w:cs="Times New Roman"/>
          <w:b/>
          <w:spacing w:val="1"/>
          <w:sz w:val="16"/>
          <w:szCs w:val="24"/>
        </w:rPr>
        <w:t xml:space="preserve">м </w:t>
      </w:r>
      <w:r w:rsidRPr="00CB3EC0">
        <w:rPr>
          <w:rFonts w:eastAsia="Times New Roman" w:cs="Times New Roman"/>
          <w:position w:val="1"/>
          <w:szCs w:val="24"/>
        </w:rPr>
        <w:t xml:space="preserve">– час </w:t>
      </w:r>
      <w:r w:rsidRPr="00CB3EC0">
        <w:rPr>
          <w:rFonts w:eastAsia="Times New Roman" w:cs="Times New Roman"/>
          <w:spacing w:val="1"/>
          <w:position w:val="1"/>
          <w:szCs w:val="24"/>
        </w:rPr>
        <w:t xml:space="preserve">поливання </w:t>
      </w:r>
      <w:r w:rsidRPr="00CB3EC0">
        <w:rPr>
          <w:rFonts w:eastAsia="Times New Roman" w:cs="Times New Roman"/>
          <w:position w:val="1"/>
          <w:szCs w:val="24"/>
        </w:rPr>
        <w:t xml:space="preserve">(миття) при одному </w:t>
      </w:r>
      <w:r w:rsidRPr="00CB3EC0">
        <w:rPr>
          <w:rFonts w:eastAsia="Times New Roman" w:cs="Times New Roman"/>
          <w:spacing w:val="1"/>
          <w:position w:val="1"/>
          <w:szCs w:val="24"/>
        </w:rPr>
        <w:t>заправленні цистерни водою,</w:t>
      </w:r>
      <w:r w:rsidRPr="00CB3EC0">
        <w:rPr>
          <w:rFonts w:eastAsia="Times New Roman" w:cs="Times New Roman"/>
          <w:spacing w:val="62"/>
          <w:position w:val="1"/>
          <w:szCs w:val="24"/>
        </w:rPr>
        <w:t xml:space="preserve"> </w:t>
      </w:r>
      <w:r w:rsidRPr="00CB3EC0">
        <w:rPr>
          <w:rFonts w:eastAsia="Times New Roman" w:cs="Times New Roman"/>
          <w:spacing w:val="3"/>
          <w:position w:val="1"/>
          <w:szCs w:val="24"/>
        </w:rPr>
        <w:t>годин;</w:t>
      </w:r>
    </w:p>
    <w:p w:rsidR="00CB3EC0" w:rsidRPr="00CB3EC0" w:rsidRDefault="00CB3EC0" w:rsidP="00CB3EC0">
      <w:pPr>
        <w:widowControl w:val="0"/>
        <w:autoSpaceDE w:val="0"/>
        <w:autoSpaceDN w:val="0"/>
        <w:spacing w:before="137" w:after="0" w:line="240" w:lineRule="auto"/>
        <w:ind w:left="178"/>
        <w:rPr>
          <w:rFonts w:eastAsia="Times New Roman" w:cs="Times New Roman"/>
          <w:szCs w:val="24"/>
        </w:rPr>
      </w:pPr>
      <w:r w:rsidRPr="00CB3EC0">
        <w:rPr>
          <w:rFonts w:eastAsia="Times New Roman" w:cs="Times New Roman"/>
          <w:b/>
          <w:position w:val="1"/>
          <w:szCs w:val="24"/>
          <w:lang w:val="en-US"/>
        </w:rPr>
        <w:t>t</w:t>
      </w:r>
      <w:r w:rsidRPr="00CB3EC0">
        <w:rPr>
          <w:rFonts w:eastAsia="Times New Roman" w:cs="Times New Roman"/>
          <w:b/>
          <w:sz w:val="16"/>
          <w:szCs w:val="24"/>
        </w:rPr>
        <w:t xml:space="preserve">в </w:t>
      </w:r>
      <w:r w:rsidRPr="00CB3EC0">
        <w:rPr>
          <w:rFonts w:eastAsia="Times New Roman" w:cs="Times New Roman"/>
          <w:position w:val="1"/>
          <w:szCs w:val="24"/>
        </w:rPr>
        <w:t>– час, що витрачається машинами на холості переїзди для заправлення водою, годин;</w:t>
      </w:r>
    </w:p>
    <w:p w:rsidR="00CB3EC0" w:rsidRPr="00CB3EC0" w:rsidRDefault="00CB3EC0" w:rsidP="00CB3EC0">
      <w:pPr>
        <w:widowControl w:val="0"/>
        <w:autoSpaceDE w:val="0"/>
        <w:autoSpaceDN w:val="0"/>
        <w:spacing w:before="139" w:after="0" w:line="240" w:lineRule="auto"/>
        <w:ind w:left="178"/>
        <w:rPr>
          <w:rFonts w:eastAsia="Times New Roman" w:cs="Times New Roman"/>
          <w:szCs w:val="24"/>
        </w:rPr>
      </w:pPr>
      <w:r w:rsidRPr="00CB3EC0">
        <w:rPr>
          <w:rFonts w:eastAsia="Times New Roman" w:cs="Times New Roman"/>
          <w:b/>
          <w:position w:val="1"/>
          <w:szCs w:val="24"/>
          <w:lang w:val="en-US"/>
        </w:rPr>
        <w:t>B</w:t>
      </w:r>
      <w:r w:rsidRPr="00CB3EC0">
        <w:rPr>
          <w:rFonts w:eastAsia="Times New Roman" w:cs="Times New Roman"/>
          <w:b/>
          <w:sz w:val="16"/>
          <w:szCs w:val="24"/>
        </w:rPr>
        <w:t xml:space="preserve">п </w:t>
      </w:r>
      <w:r w:rsidRPr="00CB3EC0">
        <w:rPr>
          <w:rFonts w:eastAsia="Times New Roman" w:cs="Times New Roman"/>
          <w:position w:val="1"/>
          <w:szCs w:val="24"/>
        </w:rPr>
        <w:t>– середня ширина дорожнього покриття, м;</w:t>
      </w:r>
    </w:p>
    <w:p w:rsidR="00CB3EC0" w:rsidRPr="00CB3EC0" w:rsidRDefault="00CB3EC0" w:rsidP="00CB3EC0">
      <w:pPr>
        <w:widowControl w:val="0"/>
        <w:autoSpaceDE w:val="0"/>
        <w:autoSpaceDN w:val="0"/>
        <w:spacing w:before="138" w:after="0" w:line="240" w:lineRule="auto"/>
        <w:ind w:left="178"/>
        <w:rPr>
          <w:rFonts w:eastAsia="Times New Roman" w:cs="Times New Roman"/>
          <w:szCs w:val="24"/>
        </w:rPr>
      </w:pPr>
      <w:r w:rsidRPr="00CB3EC0">
        <w:rPr>
          <w:rFonts w:eastAsia="Times New Roman" w:cs="Times New Roman"/>
          <w:b/>
          <w:szCs w:val="24"/>
          <w:lang w:val="en-US"/>
        </w:rPr>
        <w:t>u</w:t>
      </w:r>
      <w:r w:rsidRPr="00CB3EC0">
        <w:rPr>
          <w:rFonts w:eastAsia="Times New Roman" w:cs="Times New Roman"/>
          <w:b/>
          <w:szCs w:val="24"/>
        </w:rPr>
        <w:t xml:space="preserve"> </w:t>
      </w:r>
      <w:r w:rsidRPr="00CB3EC0">
        <w:rPr>
          <w:rFonts w:eastAsia="Times New Roman" w:cs="Times New Roman"/>
          <w:szCs w:val="24"/>
        </w:rPr>
        <w:t>– робоча швидкість машини, км/год.;</w:t>
      </w:r>
    </w:p>
    <w:p w:rsidR="00CB3EC0" w:rsidRPr="00CB3EC0" w:rsidRDefault="00CB3EC0" w:rsidP="00CB3EC0">
      <w:pPr>
        <w:widowControl w:val="0"/>
        <w:autoSpaceDE w:val="0"/>
        <w:autoSpaceDN w:val="0"/>
        <w:spacing w:before="139" w:after="0" w:line="240" w:lineRule="auto"/>
        <w:ind w:left="178"/>
        <w:rPr>
          <w:rFonts w:eastAsia="Times New Roman" w:cs="Times New Roman"/>
          <w:szCs w:val="24"/>
        </w:rPr>
      </w:pPr>
      <w:r w:rsidRPr="00CB3EC0">
        <w:rPr>
          <w:rFonts w:eastAsia="Times New Roman" w:cs="Times New Roman"/>
          <w:b/>
          <w:szCs w:val="24"/>
        </w:rPr>
        <w:t xml:space="preserve">Т </w:t>
      </w:r>
      <w:r w:rsidRPr="00CB3EC0">
        <w:rPr>
          <w:rFonts w:eastAsia="Times New Roman" w:cs="Times New Roman"/>
          <w:szCs w:val="24"/>
        </w:rPr>
        <w:t>– тривалість робочої зміни, год.;</w:t>
      </w:r>
    </w:p>
    <w:p w:rsidR="00CB3EC0" w:rsidRPr="00CB3EC0" w:rsidRDefault="00CB3EC0" w:rsidP="00CB3EC0">
      <w:pPr>
        <w:widowControl w:val="0"/>
        <w:autoSpaceDE w:val="0"/>
        <w:autoSpaceDN w:val="0"/>
        <w:spacing w:before="136" w:after="0" w:line="240" w:lineRule="auto"/>
        <w:ind w:left="178"/>
        <w:rPr>
          <w:rFonts w:eastAsia="Times New Roman" w:cs="Times New Roman"/>
          <w:szCs w:val="24"/>
        </w:rPr>
      </w:pPr>
      <w:r w:rsidRPr="00CB3EC0">
        <w:rPr>
          <w:rFonts w:eastAsia="Times New Roman" w:cs="Times New Roman"/>
          <w:b/>
          <w:position w:val="1"/>
          <w:szCs w:val="24"/>
          <w:lang w:val="en-US"/>
        </w:rPr>
        <w:t>K</w:t>
      </w:r>
      <w:r w:rsidRPr="00CB3EC0">
        <w:rPr>
          <w:rFonts w:eastAsia="Times New Roman" w:cs="Times New Roman"/>
          <w:b/>
          <w:sz w:val="16"/>
          <w:szCs w:val="24"/>
        </w:rPr>
        <w:t xml:space="preserve">в </w:t>
      </w:r>
      <w:r w:rsidRPr="00CB3EC0">
        <w:rPr>
          <w:rFonts w:eastAsia="Times New Roman" w:cs="Times New Roman"/>
          <w:position w:val="1"/>
          <w:szCs w:val="24"/>
        </w:rPr>
        <w:t>– коефіцієнт використання машин на лінії;</w:t>
      </w:r>
    </w:p>
    <w:p w:rsidR="00CB3EC0" w:rsidRPr="00CB3EC0" w:rsidRDefault="00CB3EC0" w:rsidP="00CB3EC0">
      <w:pPr>
        <w:widowControl w:val="0"/>
        <w:autoSpaceDE w:val="0"/>
        <w:autoSpaceDN w:val="0"/>
        <w:spacing w:before="139" w:after="0" w:line="240" w:lineRule="auto"/>
        <w:ind w:left="178"/>
        <w:rPr>
          <w:rFonts w:eastAsia="Times New Roman" w:cs="Times New Roman"/>
          <w:szCs w:val="24"/>
        </w:rPr>
      </w:pPr>
      <w:r w:rsidRPr="00CB3EC0">
        <w:rPr>
          <w:rFonts w:eastAsia="Times New Roman" w:cs="Times New Roman"/>
          <w:b/>
          <w:position w:val="1"/>
          <w:szCs w:val="24"/>
          <w:lang w:val="en-US"/>
        </w:rPr>
        <w:t>K</w:t>
      </w:r>
      <w:r w:rsidRPr="00CB3EC0">
        <w:rPr>
          <w:rFonts w:eastAsia="Times New Roman" w:cs="Times New Roman"/>
          <w:b/>
          <w:sz w:val="16"/>
          <w:szCs w:val="24"/>
        </w:rPr>
        <w:t xml:space="preserve">зм </w:t>
      </w:r>
      <w:r w:rsidRPr="00CB3EC0">
        <w:rPr>
          <w:rFonts w:eastAsia="Times New Roman" w:cs="Times New Roman"/>
          <w:position w:val="1"/>
          <w:szCs w:val="24"/>
        </w:rPr>
        <w:t>– коефіцієнт змінності;</w:t>
      </w:r>
    </w:p>
    <w:p w:rsidR="00CB3EC0" w:rsidRDefault="00CB3EC0" w:rsidP="00CB3EC0">
      <w:pPr>
        <w:widowControl w:val="0"/>
        <w:autoSpaceDE w:val="0"/>
        <w:autoSpaceDN w:val="0"/>
        <w:spacing w:before="137" w:after="0" w:line="240" w:lineRule="auto"/>
        <w:ind w:left="178"/>
        <w:rPr>
          <w:rFonts w:eastAsia="Times New Roman" w:cs="Times New Roman"/>
          <w:position w:val="1"/>
          <w:szCs w:val="24"/>
          <w:lang w:val="uk-UA"/>
        </w:rPr>
      </w:pPr>
      <w:r w:rsidRPr="00CB3EC0">
        <w:rPr>
          <w:rFonts w:eastAsia="Times New Roman" w:cs="Times New Roman"/>
          <w:b/>
          <w:position w:val="1"/>
          <w:szCs w:val="24"/>
          <w:lang w:val="en-US"/>
        </w:rPr>
        <w:lastRenderedPageBreak/>
        <w:t>K</w:t>
      </w:r>
      <w:r w:rsidRPr="00CB3EC0">
        <w:rPr>
          <w:rFonts w:eastAsia="Times New Roman" w:cs="Times New Roman"/>
          <w:b/>
          <w:sz w:val="16"/>
          <w:szCs w:val="24"/>
        </w:rPr>
        <w:t xml:space="preserve">вл </w:t>
      </w:r>
      <w:r w:rsidRPr="00CB3EC0">
        <w:rPr>
          <w:rFonts w:eastAsia="Times New Roman" w:cs="Times New Roman"/>
          <w:position w:val="1"/>
          <w:szCs w:val="24"/>
        </w:rPr>
        <w:t>– коефіцієнт випуску машин на лінію;</w:t>
      </w:r>
    </w:p>
    <w:p w:rsidR="00CB3EC0" w:rsidRPr="00E15EC2" w:rsidRDefault="00CB3EC0" w:rsidP="00CB3EC0">
      <w:pPr>
        <w:widowControl w:val="0"/>
        <w:autoSpaceDE w:val="0"/>
        <w:autoSpaceDN w:val="0"/>
        <w:spacing w:before="140" w:after="0" w:line="240" w:lineRule="auto"/>
        <w:ind w:left="178"/>
        <w:rPr>
          <w:rFonts w:eastAsia="Times New Roman" w:cs="Times New Roman"/>
          <w:szCs w:val="24"/>
          <w:lang w:val="uk-UA"/>
        </w:rPr>
      </w:pPr>
      <w:r>
        <w:rPr>
          <w:rFonts w:eastAsia="Times New Roman" w:cs="Times New Roman"/>
          <w:lang w:val="uk-UA"/>
        </w:rPr>
        <w:t xml:space="preserve">                                </w:t>
      </w:r>
      <w:r w:rsidRPr="00E15EC2">
        <w:rPr>
          <w:rFonts w:eastAsia="Times New Roman" w:cs="Times New Roman"/>
          <w:position w:val="-24"/>
        </w:rPr>
        <w:object w:dxaOrig="880" w:dyaOrig="620">
          <v:shape id="_x0000_i1064" type="#_x0000_t75" style="width:43.65pt;height:31.25pt" o:ole="">
            <v:imagedata r:id="rId86" o:title=""/>
          </v:shape>
          <o:OLEObject Type="Embed" ProgID="Equation.3" ShapeID="_x0000_i1064" DrawAspect="Content" ObjectID="_1738151793" r:id="rId101"/>
        </w:object>
      </w:r>
    </w:p>
    <w:p w:rsidR="00CB3EC0" w:rsidRDefault="00CB3EC0" w:rsidP="00CB3EC0">
      <w:pPr>
        <w:widowControl w:val="0"/>
        <w:autoSpaceDE w:val="0"/>
        <w:autoSpaceDN w:val="0"/>
        <w:spacing w:before="114" w:after="0" w:line="240" w:lineRule="auto"/>
        <w:ind w:left="178"/>
        <w:rPr>
          <w:rFonts w:eastAsia="Times New Roman" w:cs="Times New Roman"/>
          <w:szCs w:val="24"/>
          <w:lang w:val="uk-UA"/>
        </w:rPr>
      </w:pPr>
      <w:r w:rsidRPr="00CB3EC0">
        <w:rPr>
          <w:rFonts w:eastAsia="Times New Roman" w:cs="Times New Roman"/>
          <w:b/>
          <w:szCs w:val="24"/>
          <w:lang w:val="en-US"/>
        </w:rPr>
        <w:t>v</w:t>
      </w:r>
      <w:r w:rsidRPr="00CB3EC0">
        <w:rPr>
          <w:rFonts w:eastAsia="Times New Roman" w:cs="Times New Roman"/>
          <w:b/>
          <w:szCs w:val="24"/>
        </w:rPr>
        <w:t xml:space="preserve"> </w:t>
      </w:r>
      <w:r w:rsidRPr="00CB3EC0">
        <w:rPr>
          <w:rFonts w:eastAsia="Times New Roman" w:cs="Times New Roman"/>
          <w:szCs w:val="24"/>
        </w:rPr>
        <w:t>– транспортна швидкість руху машини при холостих переїздах, км/год.;</w:t>
      </w:r>
    </w:p>
    <w:p w:rsidR="00CB3EC0" w:rsidRDefault="00CB3EC0" w:rsidP="00CB3EC0">
      <w:pPr>
        <w:widowControl w:val="0"/>
        <w:autoSpaceDE w:val="0"/>
        <w:autoSpaceDN w:val="0"/>
        <w:spacing w:before="140" w:after="0" w:line="240" w:lineRule="auto"/>
        <w:ind w:left="178"/>
        <w:rPr>
          <w:rFonts w:eastAsia="Times New Roman" w:cs="Times New Roman"/>
          <w:position w:val="-34"/>
          <w:lang w:val="uk-UA"/>
        </w:rPr>
      </w:pPr>
      <w:r>
        <w:rPr>
          <w:rFonts w:eastAsia="Times New Roman" w:cs="Times New Roman"/>
          <w:position w:val="-34"/>
          <w:lang w:val="uk-UA"/>
        </w:rPr>
        <w:t xml:space="preserve">                                               </w:t>
      </w:r>
      <w:r w:rsidRPr="00CB3EC0">
        <w:rPr>
          <w:rFonts w:eastAsia="Times New Roman" w:cs="Times New Roman"/>
          <w:position w:val="-30"/>
        </w:rPr>
        <w:object w:dxaOrig="1700" w:dyaOrig="700">
          <v:shape id="_x0000_i1065" type="#_x0000_t75" style="width:85.8pt;height:34.9pt" o:ole="">
            <v:imagedata r:id="rId102" o:title=""/>
          </v:shape>
          <o:OLEObject Type="Embed" ProgID="Equation.3" ShapeID="_x0000_i1065" DrawAspect="Content" ObjectID="_1738151794" r:id="rId103"/>
        </w:object>
      </w:r>
    </w:p>
    <w:p w:rsidR="00CB3EC0" w:rsidRPr="00CB3EC0" w:rsidRDefault="00CB3EC0" w:rsidP="00CB3EC0">
      <w:pPr>
        <w:widowControl w:val="0"/>
        <w:autoSpaceDE w:val="0"/>
        <w:autoSpaceDN w:val="0"/>
        <w:spacing w:before="182" w:after="0" w:line="240" w:lineRule="auto"/>
        <w:ind w:left="178"/>
        <w:rPr>
          <w:rFonts w:eastAsia="Times New Roman" w:cs="Times New Roman"/>
          <w:szCs w:val="24"/>
        </w:rPr>
      </w:pPr>
      <w:r w:rsidRPr="00CB3EC0">
        <w:rPr>
          <w:rFonts w:eastAsia="Times New Roman" w:cs="Times New Roman"/>
          <w:b/>
          <w:position w:val="1"/>
          <w:szCs w:val="24"/>
          <w:lang w:val="en-US"/>
        </w:rPr>
        <w:t>V</w:t>
      </w:r>
      <w:r w:rsidRPr="00CB3EC0">
        <w:rPr>
          <w:rFonts w:eastAsia="Times New Roman" w:cs="Times New Roman"/>
          <w:b/>
          <w:sz w:val="16"/>
          <w:szCs w:val="24"/>
        </w:rPr>
        <w:t xml:space="preserve">в </w:t>
      </w:r>
      <w:r w:rsidRPr="00CB3EC0">
        <w:rPr>
          <w:rFonts w:eastAsia="Times New Roman" w:cs="Times New Roman"/>
          <w:position w:val="1"/>
          <w:szCs w:val="24"/>
        </w:rPr>
        <w:t>– ємність цистерни для води, м</w:t>
      </w:r>
      <w:r w:rsidRPr="00CB3EC0">
        <w:rPr>
          <w:rFonts w:eastAsia="Times New Roman" w:cs="Times New Roman"/>
          <w:position w:val="1"/>
          <w:szCs w:val="24"/>
          <w:vertAlign w:val="superscript"/>
        </w:rPr>
        <w:t>3</w:t>
      </w:r>
      <w:r w:rsidRPr="00CB3EC0">
        <w:rPr>
          <w:rFonts w:eastAsia="Times New Roman" w:cs="Times New Roman"/>
          <w:position w:val="1"/>
          <w:szCs w:val="24"/>
        </w:rPr>
        <w:t>;</w:t>
      </w:r>
    </w:p>
    <w:p w:rsidR="00CB3EC0" w:rsidRPr="00CB3EC0" w:rsidRDefault="00CB3EC0" w:rsidP="00CB3EC0">
      <w:pPr>
        <w:widowControl w:val="0"/>
        <w:autoSpaceDE w:val="0"/>
        <w:autoSpaceDN w:val="0"/>
        <w:spacing w:before="127" w:after="0" w:line="240" w:lineRule="auto"/>
        <w:ind w:left="178"/>
        <w:rPr>
          <w:rFonts w:eastAsia="Times New Roman" w:cs="Times New Roman"/>
          <w:szCs w:val="24"/>
        </w:rPr>
      </w:pPr>
      <w:r w:rsidRPr="00CB3EC0">
        <w:rPr>
          <w:rFonts w:eastAsia="Times New Roman" w:cs="Times New Roman"/>
          <w:b/>
          <w:position w:val="1"/>
          <w:szCs w:val="24"/>
          <w:lang w:val="en-US"/>
        </w:rPr>
        <w:t>q</w:t>
      </w:r>
      <w:r w:rsidRPr="00CB3EC0">
        <w:rPr>
          <w:rFonts w:eastAsia="Times New Roman" w:cs="Times New Roman"/>
          <w:b/>
          <w:sz w:val="16"/>
          <w:szCs w:val="24"/>
        </w:rPr>
        <w:t xml:space="preserve">м </w:t>
      </w:r>
      <w:r w:rsidRPr="00CB3EC0">
        <w:rPr>
          <w:rFonts w:eastAsia="Times New Roman" w:cs="Times New Roman"/>
          <w:position w:val="1"/>
          <w:szCs w:val="24"/>
        </w:rPr>
        <w:t>– витрати води при митті (поливанні) покриття, л/м</w:t>
      </w:r>
      <w:r w:rsidRPr="00CB3EC0">
        <w:rPr>
          <w:rFonts w:eastAsia="Times New Roman" w:cs="Times New Roman"/>
          <w:position w:val="1"/>
          <w:szCs w:val="24"/>
          <w:vertAlign w:val="superscript"/>
        </w:rPr>
        <w:t>2</w:t>
      </w:r>
      <w:r w:rsidRPr="00CB3EC0">
        <w:rPr>
          <w:rFonts w:eastAsia="Times New Roman" w:cs="Times New Roman"/>
          <w:position w:val="1"/>
          <w:szCs w:val="24"/>
        </w:rPr>
        <w:t>;</w:t>
      </w:r>
    </w:p>
    <w:p w:rsidR="00CB3EC0" w:rsidRDefault="00CB3EC0" w:rsidP="00CB3EC0">
      <w:pPr>
        <w:widowControl w:val="0"/>
        <w:autoSpaceDE w:val="0"/>
        <w:autoSpaceDN w:val="0"/>
        <w:spacing w:before="129" w:after="0" w:line="240" w:lineRule="auto"/>
        <w:ind w:left="178"/>
        <w:rPr>
          <w:rFonts w:eastAsia="Times New Roman" w:cs="Times New Roman"/>
          <w:position w:val="1"/>
          <w:szCs w:val="24"/>
          <w:lang w:val="uk-UA"/>
        </w:rPr>
      </w:pPr>
      <w:r w:rsidRPr="00CB3EC0">
        <w:rPr>
          <w:rFonts w:eastAsia="Times New Roman" w:cs="Times New Roman"/>
          <w:b/>
          <w:position w:val="1"/>
          <w:szCs w:val="24"/>
        </w:rPr>
        <w:t>В</w:t>
      </w:r>
      <w:r w:rsidRPr="00CB3EC0">
        <w:rPr>
          <w:rFonts w:eastAsia="Times New Roman" w:cs="Times New Roman"/>
          <w:b/>
          <w:position w:val="1"/>
          <w:szCs w:val="24"/>
          <w:vertAlign w:val="subscript"/>
        </w:rPr>
        <w:t>м</w:t>
      </w:r>
      <w:r w:rsidRPr="00CB3EC0">
        <w:rPr>
          <w:rFonts w:eastAsia="Times New Roman" w:cs="Times New Roman"/>
          <w:b/>
          <w:position w:val="1"/>
          <w:szCs w:val="24"/>
        </w:rPr>
        <w:t xml:space="preserve"> </w:t>
      </w:r>
      <w:r w:rsidRPr="00CB3EC0">
        <w:rPr>
          <w:rFonts w:eastAsia="Times New Roman" w:cs="Times New Roman"/>
          <w:position w:val="1"/>
          <w:szCs w:val="24"/>
        </w:rPr>
        <w:t>– ширина миття (поливання), м;</w:t>
      </w:r>
    </w:p>
    <w:p w:rsidR="00CB3EC0" w:rsidRDefault="00CB3EC0" w:rsidP="00CB3EC0">
      <w:pPr>
        <w:widowControl w:val="0"/>
        <w:autoSpaceDE w:val="0"/>
        <w:autoSpaceDN w:val="0"/>
        <w:spacing w:before="140" w:after="0" w:line="240" w:lineRule="auto"/>
        <w:ind w:left="178" w:hanging="178"/>
        <w:rPr>
          <w:rFonts w:eastAsia="Times New Roman" w:cs="Times New Roman"/>
          <w:position w:val="-34"/>
          <w:lang w:val="uk-UA"/>
        </w:rPr>
      </w:pPr>
      <w:r>
        <w:rPr>
          <w:rFonts w:eastAsia="Times New Roman" w:cs="Times New Roman"/>
          <w:position w:val="-34"/>
          <w:lang w:val="uk-UA"/>
        </w:rPr>
        <w:t xml:space="preserve">                                                                    </w:t>
      </w:r>
      <w:r w:rsidR="00481FB3" w:rsidRPr="00E15EC2">
        <w:rPr>
          <w:rFonts w:eastAsia="Times New Roman" w:cs="Times New Roman"/>
          <w:position w:val="-24"/>
        </w:rPr>
        <w:object w:dxaOrig="1560" w:dyaOrig="639">
          <v:shape id="_x0000_i1066" type="#_x0000_t75" style="width:77.8pt;height:32pt" o:ole="">
            <v:imagedata r:id="rId104" o:title=""/>
          </v:shape>
          <o:OLEObject Type="Embed" ProgID="Equation.3" ShapeID="_x0000_i1066" DrawAspect="Content" ObjectID="_1738151795" r:id="rId105"/>
        </w:object>
      </w:r>
    </w:p>
    <w:p w:rsidR="00481FB3" w:rsidRPr="00481FB3" w:rsidRDefault="00481FB3" w:rsidP="00481FB3">
      <w:pPr>
        <w:widowControl w:val="0"/>
        <w:autoSpaceDE w:val="0"/>
        <w:autoSpaceDN w:val="0"/>
        <w:spacing w:before="89" w:after="0" w:line="240" w:lineRule="auto"/>
        <w:ind w:left="178"/>
        <w:rPr>
          <w:rFonts w:eastAsia="Times New Roman" w:cs="Times New Roman"/>
          <w:szCs w:val="24"/>
        </w:rPr>
      </w:pPr>
      <w:r w:rsidRPr="00481FB3">
        <w:rPr>
          <w:rFonts w:eastAsia="Times New Roman" w:cs="Times New Roman"/>
          <w:b/>
          <w:position w:val="1"/>
          <w:szCs w:val="24"/>
          <w:lang w:val="en-US"/>
        </w:rPr>
        <w:t>l</w:t>
      </w:r>
      <w:r w:rsidRPr="00481FB3">
        <w:rPr>
          <w:rFonts w:eastAsia="Times New Roman" w:cs="Times New Roman"/>
          <w:b/>
          <w:sz w:val="16"/>
          <w:szCs w:val="24"/>
        </w:rPr>
        <w:t>в</w:t>
      </w:r>
      <w:r w:rsidRPr="00481FB3">
        <w:rPr>
          <w:rFonts w:eastAsia="Times New Roman" w:cs="Times New Roman"/>
          <w:position w:val="1"/>
          <w:szCs w:val="24"/>
        </w:rPr>
        <w:t>, – середня відстань від ділянки прибирання до пункту заправлення водою, км;</w:t>
      </w:r>
    </w:p>
    <w:p w:rsidR="00481FB3" w:rsidRPr="00481FB3" w:rsidRDefault="00481FB3" w:rsidP="00481FB3">
      <w:pPr>
        <w:widowControl w:val="0"/>
        <w:autoSpaceDE w:val="0"/>
        <w:autoSpaceDN w:val="0"/>
        <w:spacing w:before="139" w:after="0" w:line="240" w:lineRule="auto"/>
        <w:ind w:left="178"/>
        <w:rPr>
          <w:rFonts w:eastAsia="Times New Roman" w:cs="Times New Roman"/>
          <w:szCs w:val="24"/>
        </w:rPr>
      </w:pPr>
      <w:r w:rsidRPr="00481FB3">
        <w:rPr>
          <w:rFonts w:eastAsia="Times New Roman" w:cs="Times New Roman"/>
          <w:b/>
          <w:position w:val="1"/>
          <w:szCs w:val="24"/>
          <w:lang w:val="en-US"/>
        </w:rPr>
        <w:t>t</w:t>
      </w:r>
      <w:r w:rsidRPr="00481FB3">
        <w:rPr>
          <w:rFonts w:eastAsia="Times New Roman" w:cs="Times New Roman"/>
          <w:b/>
          <w:sz w:val="16"/>
          <w:szCs w:val="24"/>
        </w:rPr>
        <w:t xml:space="preserve">зв </w:t>
      </w:r>
      <w:r w:rsidRPr="00481FB3">
        <w:rPr>
          <w:rFonts w:eastAsia="Times New Roman" w:cs="Times New Roman"/>
          <w:position w:val="1"/>
          <w:szCs w:val="24"/>
        </w:rPr>
        <w:t>– час заправки водою з врахуванням маневрування машини на пункті заправки водою, годин;</w:t>
      </w:r>
    </w:p>
    <w:p w:rsidR="00481FB3" w:rsidRPr="00481FB3" w:rsidRDefault="00481FB3" w:rsidP="00481FB3">
      <w:pPr>
        <w:widowControl w:val="0"/>
        <w:autoSpaceDE w:val="0"/>
        <w:autoSpaceDN w:val="0"/>
        <w:spacing w:after="0" w:line="360" w:lineRule="auto"/>
        <w:ind w:left="178" w:right="248" w:firstLine="566"/>
        <w:rPr>
          <w:rFonts w:eastAsia="Times New Roman" w:cs="Times New Roman"/>
          <w:szCs w:val="24"/>
        </w:rPr>
      </w:pPr>
      <w:r w:rsidRPr="00481FB3">
        <w:rPr>
          <w:rFonts w:eastAsia="Times New Roman" w:cs="Times New Roman"/>
          <w:szCs w:val="24"/>
        </w:rPr>
        <w:t>Продуктивність поливально-мийних машин розраховано за технічними характеристиками на прикладі машини КО-713Н-41:</w:t>
      </w:r>
    </w:p>
    <w:tbl>
      <w:tblPr>
        <w:tblStyle w:val="TableNormal13"/>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06"/>
        <w:gridCol w:w="578"/>
        <w:gridCol w:w="1260"/>
      </w:tblGrid>
      <w:tr w:rsidR="00481FB3" w:rsidRPr="00481FB3" w:rsidTr="008108A6">
        <w:trPr>
          <w:trHeight w:val="359"/>
        </w:trPr>
        <w:tc>
          <w:tcPr>
            <w:tcW w:w="9944" w:type="dxa"/>
            <w:gridSpan w:val="3"/>
          </w:tcPr>
          <w:p w:rsidR="00481FB3" w:rsidRPr="00481FB3" w:rsidRDefault="00481FB3" w:rsidP="00481FB3">
            <w:pPr>
              <w:spacing w:before="58"/>
              <w:ind w:left="3209"/>
              <w:rPr>
                <w:rFonts w:ascii="Times New Roman" w:eastAsia="Times New Roman" w:hAnsi="Times New Roman" w:cs="Times New Roman"/>
                <w:sz w:val="24"/>
                <w:szCs w:val="24"/>
                <w:lang w:val="ru-RU"/>
              </w:rPr>
            </w:pPr>
            <w:r w:rsidRPr="00481FB3">
              <w:rPr>
                <w:rFonts w:ascii="Times New Roman" w:eastAsia="Times New Roman" w:hAnsi="Times New Roman" w:cs="Times New Roman"/>
                <w:sz w:val="24"/>
                <w:szCs w:val="24"/>
                <w:lang w:val="ru-RU"/>
              </w:rPr>
              <w:t>Вихідні дані та розрахункові величини</w:t>
            </w:r>
          </w:p>
        </w:tc>
      </w:tr>
      <w:tr w:rsidR="00481FB3" w:rsidRPr="00481FB3" w:rsidTr="008108A6">
        <w:trPr>
          <w:trHeight w:val="360"/>
        </w:trPr>
        <w:tc>
          <w:tcPr>
            <w:tcW w:w="8106" w:type="dxa"/>
          </w:tcPr>
          <w:p w:rsidR="00481FB3" w:rsidRPr="00481FB3" w:rsidRDefault="00481FB3" w:rsidP="00481FB3">
            <w:pPr>
              <w:spacing w:before="54"/>
              <w:ind w:left="107"/>
              <w:rPr>
                <w:rFonts w:ascii="Times New Roman" w:eastAsia="Times New Roman" w:hAnsi="Times New Roman" w:cs="Times New Roman"/>
                <w:sz w:val="24"/>
                <w:szCs w:val="24"/>
                <w:lang w:val="ru-RU"/>
              </w:rPr>
            </w:pPr>
            <w:r w:rsidRPr="00481FB3">
              <w:rPr>
                <w:rFonts w:ascii="Times New Roman" w:eastAsia="Times New Roman" w:hAnsi="Times New Roman" w:cs="Times New Roman"/>
                <w:sz w:val="24"/>
                <w:szCs w:val="24"/>
                <w:lang w:val="ru-RU"/>
              </w:rPr>
              <w:t>розрахунковий обсяг поливально-мийних робіт, тис. м2 за добу</w:t>
            </w:r>
          </w:p>
        </w:tc>
        <w:tc>
          <w:tcPr>
            <w:tcW w:w="578" w:type="dxa"/>
          </w:tcPr>
          <w:p w:rsidR="00481FB3" w:rsidRPr="00481FB3" w:rsidRDefault="00481FB3" w:rsidP="00481FB3">
            <w:pPr>
              <w:spacing w:before="33"/>
              <w:ind w:right="149"/>
              <w:jc w:val="right"/>
              <w:rPr>
                <w:rFonts w:ascii="Times New Roman" w:eastAsia="Times New Roman" w:hAnsi="Times New Roman" w:cs="Times New Roman"/>
                <w:b/>
                <w:sz w:val="24"/>
                <w:szCs w:val="24"/>
                <w:lang w:val="ru-RU"/>
              </w:rPr>
            </w:pPr>
            <w:r w:rsidRPr="00481FB3">
              <w:rPr>
                <w:rFonts w:ascii="Times New Roman" w:eastAsia="Times New Roman" w:hAnsi="Times New Roman" w:cs="Times New Roman"/>
                <w:b/>
                <w:sz w:val="24"/>
                <w:szCs w:val="24"/>
                <w:lang w:val="ru-RU"/>
              </w:rPr>
              <w:t>Fм</w:t>
            </w:r>
          </w:p>
        </w:tc>
        <w:tc>
          <w:tcPr>
            <w:tcW w:w="1260" w:type="dxa"/>
          </w:tcPr>
          <w:p w:rsidR="00481FB3" w:rsidRPr="008D1DC8" w:rsidRDefault="00346CAF" w:rsidP="00346CAF">
            <w:pPr>
              <w:spacing w:before="45"/>
              <w:ind w:right="93"/>
              <w:jc w:val="right"/>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87,6</w:t>
            </w:r>
          </w:p>
        </w:tc>
      </w:tr>
      <w:tr w:rsidR="00481FB3" w:rsidRPr="00481FB3" w:rsidTr="008108A6">
        <w:trPr>
          <w:trHeight w:val="359"/>
        </w:trPr>
        <w:tc>
          <w:tcPr>
            <w:tcW w:w="8106" w:type="dxa"/>
          </w:tcPr>
          <w:p w:rsidR="00481FB3" w:rsidRPr="00481FB3" w:rsidRDefault="00481FB3" w:rsidP="00481FB3">
            <w:pPr>
              <w:spacing w:before="58"/>
              <w:ind w:left="107"/>
              <w:rPr>
                <w:rFonts w:ascii="Times New Roman" w:eastAsia="Times New Roman" w:hAnsi="Times New Roman" w:cs="Times New Roman"/>
                <w:sz w:val="24"/>
                <w:szCs w:val="24"/>
                <w:lang w:val="ru-RU"/>
              </w:rPr>
            </w:pPr>
            <w:r w:rsidRPr="00481FB3">
              <w:rPr>
                <w:rFonts w:ascii="Times New Roman" w:eastAsia="Times New Roman" w:hAnsi="Times New Roman" w:cs="Times New Roman"/>
                <w:sz w:val="24"/>
                <w:szCs w:val="24"/>
                <w:lang w:val="ru-RU"/>
              </w:rPr>
              <w:t>робоча швидкість руху поливально-мийної машини, км/год</w:t>
            </w:r>
          </w:p>
        </w:tc>
        <w:tc>
          <w:tcPr>
            <w:tcW w:w="578" w:type="dxa"/>
          </w:tcPr>
          <w:p w:rsidR="00481FB3" w:rsidRPr="00481FB3" w:rsidRDefault="00481FB3" w:rsidP="00481FB3">
            <w:pPr>
              <w:spacing w:before="35"/>
              <w:ind w:left="7"/>
              <w:jc w:val="center"/>
              <w:rPr>
                <w:rFonts w:ascii="Times New Roman" w:eastAsia="Times New Roman" w:hAnsi="Times New Roman" w:cs="Times New Roman"/>
                <w:b/>
                <w:sz w:val="24"/>
                <w:szCs w:val="24"/>
                <w:lang w:val="ru-RU"/>
              </w:rPr>
            </w:pPr>
            <w:r w:rsidRPr="00481FB3">
              <w:rPr>
                <w:rFonts w:ascii="Times New Roman" w:eastAsia="Times New Roman" w:hAnsi="Times New Roman" w:cs="Times New Roman"/>
                <w:b/>
                <w:sz w:val="24"/>
                <w:szCs w:val="24"/>
                <w:lang w:val="ru-RU"/>
              </w:rPr>
              <w:t>u</w:t>
            </w:r>
          </w:p>
        </w:tc>
        <w:tc>
          <w:tcPr>
            <w:tcW w:w="1260" w:type="dxa"/>
          </w:tcPr>
          <w:p w:rsidR="00481FB3" w:rsidRPr="00481FB3" w:rsidRDefault="00481FB3" w:rsidP="00481FB3">
            <w:pPr>
              <w:spacing w:before="45"/>
              <w:ind w:right="93"/>
              <w:jc w:val="right"/>
              <w:rPr>
                <w:rFonts w:ascii="Times New Roman" w:eastAsia="Times New Roman" w:hAnsi="Times New Roman" w:cs="Times New Roman"/>
                <w:sz w:val="24"/>
                <w:szCs w:val="24"/>
                <w:lang w:val="ru-RU"/>
              </w:rPr>
            </w:pPr>
            <w:r w:rsidRPr="00481FB3">
              <w:rPr>
                <w:rFonts w:ascii="Times New Roman" w:eastAsia="Times New Roman" w:hAnsi="Times New Roman" w:cs="Times New Roman"/>
                <w:sz w:val="24"/>
                <w:szCs w:val="24"/>
                <w:lang w:val="ru-RU"/>
              </w:rPr>
              <w:t>18,00</w:t>
            </w:r>
          </w:p>
        </w:tc>
      </w:tr>
      <w:tr w:rsidR="00481FB3" w:rsidRPr="00481FB3" w:rsidTr="008108A6">
        <w:trPr>
          <w:trHeight w:val="359"/>
        </w:trPr>
        <w:tc>
          <w:tcPr>
            <w:tcW w:w="8106" w:type="dxa"/>
          </w:tcPr>
          <w:p w:rsidR="00481FB3" w:rsidRPr="00481FB3" w:rsidRDefault="00481FB3" w:rsidP="00481FB3">
            <w:pPr>
              <w:spacing w:before="58"/>
              <w:ind w:left="107"/>
              <w:rPr>
                <w:rFonts w:ascii="Times New Roman" w:eastAsia="Times New Roman" w:hAnsi="Times New Roman" w:cs="Times New Roman"/>
                <w:sz w:val="24"/>
                <w:szCs w:val="24"/>
                <w:lang w:val="ru-RU"/>
              </w:rPr>
            </w:pPr>
            <w:r w:rsidRPr="00481FB3">
              <w:rPr>
                <w:rFonts w:ascii="Times New Roman" w:eastAsia="Times New Roman" w:hAnsi="Times New Roman" w:cs="Times New Roman"/>
                <w:sz w:val="24"/>
                <w:szCs w:val="24"/>
                <w:lang w:val="ru-RU"/>
              </w:rPr>
              <w:t>транспортна швидкість руху поливально-мийної машини, км/год</w:t>
            </w:r>
          </w:p>
        </w:tc>
        <w:tc>
          <w:tcPr>
            <w:tcW w:w="578" w:type="dxa"/>
          </w:tcPr>
          <w:p w:rsidR="00481FB3" w:rsidRPr="00481FB3" w:rsidRDefault="00481FB3" w:rsidP="00481FB3">
            <w:pPr>
              <w:spacing w:before="35"/>
              <w:ind w:left="8"/>
              <w:jc w:val="center"/>
              <w:rPr>
                <w:rFonts w:ascii="Times New Roman" w:eastAsia="Times New Roman" w:hAnsi="Times New Roman" w:cs="Times New Roman"/>
                <w:b/>
                <w:sz w:val="24"/>
                <w:szCs w:val="24"/>
                <w:lang w:val="ru-RU"/>
              </w:rPr>
            </w:pPr>
            <w:r w:rsidRPr="00481FB3">
              <w:rPr>
                <w:rFonts w:ascii="Times New Roman" w:eastAsia="Times New Roman" w:hAnsi="Times New Roman" w:cs="Times New Roman"/>
                <w:b/>
                <w:sz w:val="24"/>
                <w:szCs w:val="24"/>
                <w:lang w:val="ru-RU"/>
              </w:rPr>
              <w:t>v</w:t>
            </w:r>
          </w:p>
        </w:tc>
        <w:tc>
          <w:tcPr>
            <w:tcW w:w="1260" w:type="dxa"/>
          </w:tcPr>
          <w:p w:rsidR="00481FB3" w:rsidRPr="00481FB3" w:rsidRDefault="00481FB3" w:rsidP="00481FB3">
            <w:pPr>
              <w:spacing w:before="47"/>
              <w:ind w:right="93"/>
              <w:jc w:val="right"/>
              <w:rPr>
                <w:rFonts w:ascii="Times New Roman" w:eastAsia="Times New Roman" w:hAnsi="Times New Roman" w:cs="Times New Roman"/>
                <w:sz w:val="24"/>
                <w:szCs w:val="24"/>
                <w:lang w:val="ru-RU"/>
              </w:rPr>
            </w:pPr>
            <w:r w:rsidRPr="00481FB3">
              <w:rPr>
                <w:rFonts w:ascii="Times New Roman" w:eastAsia="Times New Roman" w:hAnsi="Times New Roman" w:cs="Times New Roman"/>
                <w:sz w:val="24"/>
                <w:szCs w:val="24"/>
                <w:lang w:val="ru-RU"/>
              </w:rPr>
              <w:t>42,00</w:t>
            </w:r>
          </w:p>
        </w:tc>
      </w:tr>
      <w:tr w:rsidR="00481FB3" w:rsidRPr="00481FB3" w:rsidTr="008108A6">
        <w:trPr>
          <w:trHeight w:val="359"/>
        </w:trPr>
        <w:tc>
          <w:tcPr>
            <w:tcW w:w="8106" w:type="dxa"/>
          </w:tcPr>
          <w:p w:rsidR="00481FB3" w:rsidRPr="00481FB3" w:rsidRDefault="00481FB3" w:rsidP="00481FB3">
            <w:pPr>
              <w:spacing w:before="58"/>
              <w:ind w:left="107"/>
              <w:rPr>
                <w:rFonts w:ascii="Times New Roman" w:eastAsia="Times New Roman" w:hAnsi="Times New Roman" w:cs="Times New Roman"/>
                <w:sz w:val="24"/>
                <w:szCs w:val="24"/>
                <w:lang w:val="ru-RU"/>
              </w:rPr>
            </w:pPr>
            <w:r w:rsidRPr="00481FB3">
              <w:rPr>
                <w:rFonts w:ascii="Times New Roman" w:eastAsia="Times New Roman" w:hAnsi="Times New Roman" w:cs="Times New Roman"/>
                <w:sz w:val="24"/>
                <w:szCs w:val="24"/>
                <w:lang w:val="ru-RU"/>
              </w:rPr>
              <w:t>середня ширина дорожнього покриття, м</w:t>
            </w:r>
          </w:p>
        </w:tc>
        <w:tc>
          <w:tcPr>
            <w:tcW w:w="578" w:type="dxa"/>
          </w:tcPr>
          <w:p w:rsidR="00481FB3" w:rsidRPr="00481FB3" w:rsidRDefault="00481FB3" w:rsidP="00481FB3">
            <w:pPr>
              <w:spacing w:before="35"/>
              <w:ind w:right="149"/>
              <w:jc w:val="right"/>
              <w:rPr>
                <w:rFonts w:ascii="Times New Roman" w:eastAsia="Times New Roman" w:hAnsi="Times New Roman" w:cs="Times New Roman"/>
                <w:b/>
                <w:sz w:val="24"/>
                <w:szCs w:val="24"/>
                <w:lang w:val="ru-RU"/>
              </w:rPr>
            </w:pPr>
            <w:r w:rsidRPr="00481FB3">
              <w:rPr>
                <w:rFonts w:ascii="Times New Roman" w:eastAsia="Times New Roman" w:hAnsi="Times New Roman" w:cs="Times New Roman"/>
                <w:b/>
                <w:sz w:val="24"/>
                <w:szCs w:val="24"/>
                <w:lang w:val="ru-RU"/>
              </w:rPr>
              <w:t>Вп</w:t>
            </w:r>
          </w:p>
        </w:tc>
        <w:tc>
          <w:tcPr>
            <w:tcW w:w="1260" w:type="dxa"/>
          </w:tcPr>
          <w:p w:rsidR="00481FB3" w:rsidRPr="00481FB3" w:rsidRDefault="00481FB3" w:rsidP="00481FB3">
            <w:pPr>
              <w:spacing w:before="47"/>
              <w:ind w:right="93"/>
              <w:jc w:val="right"/>
              <w:rPr>
                <w:rFonts w:ascii="Times New Roman" w:eastAsia="Times New Roman" w:hAnsi="Times New Roman" w:cs="Times New Roman"/>
                <w:sz w:val="24"/>
                <w:szCs w:val="24"/>
                <w:lang w:val="ru-RU"/>
              </w:rPr>
            </w:pPr>
            <w:r w:rsidRPr="00481FB3">
              <w:rPr>
                <w:rFonts w:ascii="Times New Roman" w:eastAsia="Times New Roman" w:hAnsi="Times New Roman" w:cs="Times New Roman"/>
                <w:sz w:val="24"/>
                <w:szCs w:val="24"/>
                <w:lang w:val="ru-RU"/>
              </w:rPr>
              <w:t>5,00</w:t>
            </w:r>
          </w:p>
        </w:tc>
      </w:tr>
      <w:tr w:rsidR="00481FB3" w:rsidRPr="00481FB3" w:rsidTr="008108A6">
        <w:trPr>
          <w:trHeight w:val="361"/>
        </w:trPr>
        <w:tc>
          <w:tcPr>
            <w:tcW w:w="8106" w:type="dxa"/>
          </w:tcPr>
          <w:p w:rsidR="00481FB3" w:rsidRPr="00481FB3" w:rsidRDefault="00481FB3" w:rsidP="00481FB3">
            <w:pPr>
              <w:spacing w:before="58"/>
              <w:ind w:left="107"/>
              <w:rPr>
                <w:rFonts w:ascii="Times New Roman" w:eastAsia="Times New Roman" w:hAnsi="Times New Roman" w:cs="Times New Roman"/>
                <w:sz w:val="24"/>
                <w:szCs w:val="24"/>
                <w:lang w:val="ru-RU"/>
              </w:rPr>
            </w:pPr>
            <w:r w:rsidRPr="00481FB3">
              <w:rPr>
                <w:rFonts w:ascii="Times New Roman" w:eastAsia="Times New Roman" w:hAnsi="Times New Roman" w:cs="Times New Roman"/>
                <w:sz w:val="24"/>
                <w:szCs w:val="24"/>
                <w:lang w:val="ru-RU"/>
              </w:rPr>
              <w:t>ширина поверхні поливання (миття), м</w:t>
            </w:r>
          </w:p>
        </w:tc>
        <w:tc>
          <w:tcPr>
            <w:tcW w:w="578" w:type="dxa"/>
          </w:tcPr>
          <w:p w:rsidR="00481FB3" w:rsidRPr="00481FB3" w:rsidRDefault="00481FB3" w:rsidP="00481FB3">
            <w:pPr>
              <w:spacing w:before="35"/>
              <w:ind w:right="141"/>
              <w:jc w:val="right"/>
              <w:rPr>
                <w:rFonts w:ascii="Times New Roman" w:eastAsia="Times New Roman" w:hAnsi="Times New Roman" w:cs="Times New Roman"/>
                <w:b/>
                <w:sz w:val="24"/>
                <w:szCs w:val="24"/>
                <w:lang w:val="ru-RU"/>
              </w:rPr>
            </w:pPr>
            <w:r w:rsidRPr="00481FB3">
              <w:rPr>
                <w:rFonts w:ascii="Times New Roman" w:eastAsia="Times New Roman" w:hAnsi="Times New Roman" w:cs="Times New Roman"/>
                <w:b/>
                <w:sz w:val="24"/>
                <w:szCs w:val="24"/>
                <w:lang w:val="ru-RU"/>
              </w:rPr>
              <w:t>Вм</w:t>
            </w:r>
          </w:p>
        </w:tc>
        <w:tc>
          <w:tcPr>
            <w:tcW w:w="1260" w:type="dxa"/>
          </w:tcPr>
          <w:p w:rsidR="00481FB3" w:rsidRPr="00481FB3" w:rsidRDefault="00481FB3" w:rsidP="00481FB3">
            <w:pPr>
              <w:spacing w:before="47"/>
              <w:ind w:right="93"/>
              <w:jc w:val="right"/>
              <w:rPr>
                <w:rFonts w:ascii="Times New Roman" w:eastAsia="Times New Roman" w:hAnsi="Times New Roman" w:cs="Times New Roman"/>
                <w:sz w:val="24"/>
                <w:szCs w:val="24"/>
                <w:lang w:val="ru-RU"/>
              </w:rPr>
            </w:pPr>
            <w:r w:rsidRPr="00481FB3">
              <w:rPr>
                <w:rFonts w:ascii="Times New Roman" w:eastAsia="Times New Roman" w:hAnsi="Times New Roman" w:cs="Times New Roman"/>
                <w:sz w:val="24"/>
                <w:szCs w:val="24"/>
                <w:lang w:val="ru-RU"/>
              </w:rPr>
              <w:t>5,00</w:t>
            </w:r>
          </w:p>
        </w:tc>
      </w:tr>
      <w:tr w:rsidR="00481FB3" w:rsidRPr="00481FB3" w:rsidTr="008108A6">
        <w:trPr>
          <w:trHeight w:val="359"/>
        </w:trPr>
        <w:tc>
          <w:tcPr>
            <w:tcW w:w="8106" w:type="dxa"/>
          </w:tcPr>
          <w:p w:rsidR="00481FB3" w:rsidRPr="00481FB3" w:rsidRDefault="00481FB3" w:rsidP="00481FB3">
            <w:pPr>
              <w:spacing w:before="58"/>
              <w:ind w:left="107"/>
              <w:rPr>
                <w:rFonts w:ascii="Times New Roman" w:eastAsia="Times New Roman" w:hAnsi="Times New Roman" w:cs="Times New Roman"/>
                <w:sz w:val="24"/>
                <w:szCs w:val="24"/>
                <w:lang w:val="ru-RU"/>
              </w:rPr>
            </w:pPr>
            <w:r w:rsidRPr="00481FB3">
              <w:rPr>
                <w:rFonts w:ascii="Times New Roman" w:eastAsia="Times New Roman" w:hAnsi="Times New Roman" w:cs="Times New Roman"/>
                <w:sz w:val="24"/>
                <w:szCs w:val="24"/>
                <w:lang w:val="ru-RU"/>
              </w:rPr>
              <w:t>середня кількість проходів машини для очищення дорожнього покриття шириною Bп</w:t>
            </w:r>
          </w:p>
        </w:tc>
        <w:tc>
          <w:tcPr>
            <w:tcW w:w="578" w:type="dxa"/>
          </w:tcPr>
          <w:p w:rsidR="00481FB3" w:rsidRPr="00481FB3" w:rsidRDefault="00481FB3" w:rsidP="00481FB3">
            <w:pPr>
              <w:spacing w:before="33"/>
              <w:ind w:left="7"/>
              <w:jc w:val="center"/>
              <w:rPr>
                <w:rFonts w:ascii="Times New Roman" w:eastAsia="Times New Roman" w:hAnsi="Times New Roman" w:cs="Times New Roman"/>
                <w:b/>
                <w:sz w:val="24"/>
                <w:szCs w:val="24"/>
                <w:lang w:val="ru-RU"/>
              </w:rPr>
            </w:pPr>
            <w:r w:rsidRPr="00481FB3">
              <w:rPr>
                <w:rFonts w:ascii="Times New Roman" w:eastAsia="Times New Roman" w:hAnsi="Times New Roman" w:cs="Times New Roman"/>
                <w:b/>
                <w:sz w:val="24"/>
                <w:szCs w:val="24"/>
                <w:lang w:val="ru-RU"/>
              </w:rPr>
              <w:t>n</w:t>
            </w:r>
          </w:p>
        </w:tc>
        <w:tc>
          <w:tcPr>
            <w:tcW w:w="1260" w:type="dxa"/>
          </w:tcPr>
          <w:p w:rsidR="00481FB3" w:rsidRPr="00481FB3" w:rsidRDefault="00481FB3" w:rsidP="00481FB3">
            <w:pPr>
              <w:spacing w:before="45"/>
              <w:ind w:right="95"/>
              <w:jc w:val="right"/>
              <w:rPr>
                <w:rFonts w:ascii="Times New Roman" w:eastAsia="Times New Roman" w:hAnsi="Times New Roman" w:cs="Times New Roman"/>
                <w:sz w:val="24"/>
                <w:szCs w:val="24"/>
                <w:lang w:val="ru-RU"/>
              </w:rPr>
            </w:pPr>
            <w:r w:rsidRPr="00481FB3">
              <w:rPr>
                <w:rFonts w:ascii="Times New Roman" w:eastAsia="Times New Roman" w:hAnsi="Times New Roman" w:cs="Times New Roman"/>
                <w:sz w:val="24"/>
                <w:szCs w:val="24"/>
                <w:lang w:val="ru-RU"/>
              </w:rPr>
              <w:t>1</w:t>
            </w:r>
          </w:p>
        </w:tc>
      </w:tr>
      <w:tr w:rsidR="00481FB3" w:rsidRPr="00481FB3" w:rsidTr="008108A6">
        <w:trPr>
          <w:trHeight w:val="359"/>
        </w:trPr>
        <w:tc>
          <w:tcPr>
            <w:tcW w:w="8106" w:type="dxa"/>
          </w:tcPr>
          <w:p w:rsidR="00481FB3" w:rsidRPr="00481FB3" w:rsidRDefault="00481FB3" w:rsidP="00481FB3">
            <w:pPr>
              <w:spacing w:before="58"/>
              <w:ind w:left="107"/>
              <w:rPr>
                <w:rFonts w:ascii="Times New Roman" w:eastAsia="Times New Roman" w:hAnsi="Times New Roman" w:cs="Times New Roman"/>
                <w:sz w:val="24"/>
                <w:szCs w:val="24"/>
                <w:lang w:val="ru-RU"/>
              </w:rPr>
            </w:pPr>
            <w:r w:rsidRPr="00481FB3">
              <w:rPr>
                <w:rFonts w:ascii="Times New Roman" w:eastAsia="Times New Roman" w:hAnsi="Times New Roman" w:cs="Times New Roman"/>
                <w:sz w:val="24"/>
                <w:szCs w:val="24"/>
                <w:lang w:val="ru-RU"/>
              </w:rPr>
              <w:t>тривалість робочої зміни, годин</w:t>
            </w:r>
          </w:p>
        </w:tc>
        <w:tc>
          <w:tcPr>
            <w:tcW w:w="578" w:type="dxa"/>
          </w:tcPr>
          <w:p w:rsidR="00481FB3" w:rsidRPr="00481FB3" w:rsidRDefault="00481FB3" w:rsidP="00481FB3">
            <w:pPr>
              <w:spacing w:before="33"/>
              <w:ind w:right="197"/>
              <w:jc w:val="right"/>
              <w:rPr>
                <w:rFonts w:ascii="Times New Roman" w:eastAsia="Times New Roman" w:hAnsi="Times New Roman" w:cs="Times New Roman"/>
                <w:b/>
                <w:sz w:val="24"/>
                <w:szCs w:val="24"/>
                <w:lang w:val="ru-RU"/>
              </w:rPr>
            </w:pPr>
            <w:r w:rsidRPr="00481FB3">
              <w:rPr>
                <w:rFonts w:ascii="Times New Roman" w:eastAsia="Times New Roman" w:hAnsi="Times New Roman" w:cs="Times New Roman"/>
                <w:b/>
                <w:sz w:val="24"/>
                <w:szCs w:val="24"/>
                <w:lang w:val="ru-RU"/>
              </w:rPr>
              <w:t>T</w:t>
            </w:r>
          </w:p>
        </w:tc>
        <w:tc>
          <w:tcPr>
            <w:tcW w:w="1260" w:type="dxa"/>
          </w:tcPr>
          <w:p w:rsidR="00481FB3" w:rsidRPr="00481FB3" w:rsidRDefault="00481FB3" w:rsidP="00481FB3">
            <w:pPr>
              <w:spacing w:before="45"/>
              <w:ind w:right="93"/>
              <w:jc w:val="right"/>
              <w:rPr>
                <w:rFonts w:ascii="Times New Roman" w:eastAsia="Times New Roman" w:hAnsi="Times New Roman" w:cs="Times New Roman"/>
                <w:sz w:val="24"/>
                <w:szCs w:val="24"/>
                <w:lang w:val="ru-RU"/>
              </w:rPr>
            </w:pPr>
            <w:r w:rsidRPr="00481FB3">
              <w:rPr>
                <w:rFonts w:ascii="Times New Roman" w:eastAsia="Times New Roman" w:hAnsi="Times New Roman" w:cs="Times New Roman"/>
                <w:sz w:val="24"/>
                <w:szCs w:val="24"/>
                <w:lang w:val="ru-RU"/>
              </w:rPr>
              <w:t>8,00</w:t>
            </w:r>
          </w:p>
        </w:tc>
      </w:tr>
      <w:tr w:rsidR="00481FB3" w:rsidRPr="00481FB3" w:rsidTr="008108A6">
        <w:trPr>
          <w:trHeight w:val="359"/>
        </w:trPr>
        <w:tc>
          <w:tcPr>
            <w:tcW w:w="8106" w:type="dxa"/>
          </w:tcPr>
          <w:p w:rsidR="00481FB3" w:rsidRPr="00481FB3" w:rsidRDefault="00481FB3" w:rsidP="00481FB3">
            <w:pPr>
              <w:spacing w:before="54"/>
              <w:ind w:left="107"/>
              <w:rPr>
                <w:rFonts w:ascii="Times New Roman" w:eastAsia="Times New Roman" w:hAnsi="Times New Roman" w:cs="Times New Roman"/>
                <w:sz w:val="24"/>
                <w:szCs w:val="24"/>
                <w:lang w:val="ru-RU"/>
              </w:rPr>
            </w:pPr>
            <w:r w:rsidRPr="00481FB3">
              <w:rPr>
                <w:rFonts w:ascii="Times New Roman" w:eastAsia="Times New Roman" w:hAnsi="Times New Roman" w:cs="Times New Roman"/>
                <w:sz w:val="24"/>
                <w:szCs w:val="24"/>
                <w:lang w:val="ru-RU"/>
              </w:rPr>
              <w:t>ємність цистерни поливально-мийної машини, м3</w:t>
            </w:r>
          </w:p>
        </w:tc>
        <w:tc>
          <w:tcPr>
            <w:tcW w:w="578" w:type="dxa"/>
          </w:tcPr>
          <w:p w:rsidR="00481FB3" w:rsidRPr="00481FB3" w:rsidRDefault="00481FB3" w:rsidP="00481FB3">
            <w:pPr>
              <w:spacing w:before="35"/>
              <w:ind w:right="147"/>
              <w:jc w:val="right"/>
              <w:rPr>
                <w:rFonts w:ascii="Times New Roman" w:eastAsia="Times New Roman" w:hAnsi="Times New Roman" w:cs="Times New Roman"/>
                <w:b/>
                <w:sz w:val="24"/>
                <w:szCs w:val="24"/>
                <w:lang w:val="ru-RU"/>
              </w:rPr>
            </w:pPr>
            <w:r w:rsidRPr="00481FB3">
              <w:rPr>
                <w:rFonts w:ascii="Times New Roman" w:eastAsia="Times New Roman" w:hAnsi="Times New Roman" w:cs="Times New Roman"/>
                <w:b/>
                <w:sz w:val="24"/>
                <w:szCs w:val="24"/>
                <w:lang w:val="ru-RU"/>
              </w:rPr>
              <w:t>Vв</w:t>
            </w:r>
          </w:p>
        </w:tc>
        <w:tc>
          <w:tcPr>
            <w:tcW w:w="1260" w:type="dxa"/>
          </w:tcPr>
          <w:p w:rsidR="00481FB3" w:rsidRPr="00481FB3" w:rsidRDefault="00481FB3" w:rsidP="00481FB3">
            <w:pPr>
              <w:spacing w:before="45"/>
              <w:ind w:right="93"/>
              <w:jc w:val="right"/>
              <w:rPr>
                <w:rFonts w:ascii="Times New Roman" w:eastAsia="Times New Roman" w:hAnsi="Times New Roman" w:cs="Times New Roman"/>
                <w:sz w:val="24"/>
                <w:szCs w:val="24"/>
                <w:lang w:val="ru-RU"/>
              </w:rPr>
            </w:pPr>
            <w:r w:rsidRPr="00481FB3">
              <w:rPr>
                <w:rFonts w:ascii="Times New Roman" w:eastAsia="Times New Roman" w:hAnsi="Times New Roman" w:cs="Times New Roman"/>
                <w:sz w:val="24"/>
                <w:szCs w:val="24"/>
                <w:lang w:val="ru-RU"/>
              </w:rPr>
              <w:t>5,00</w:t>
            </w:r>
          </w:p>
        </w:tc>
      </w:tr>
      <w:tr w:rsidR="00481FB3" w:rsidRPr="00481FB3" w:rsidTr="008108A6">
        <w:trPr>
          <w:trHeight w:val="359"/>
        </w:trPr>
        <w:tc>
          <w:tcPr>
            <w:tcW w:w="8106" w:type="dxa"/>
          </w:tcPr>
          <w:p w:rsidR="00481FB3" w:rsidRPr="00481FB3" w:rsidRDefault="00481FB3" w:rsidP="00481FB3">
            <w:pPr>
              <w:spacing w:before="54"/>
              <w:ind w:left="107"/>
              <w:rPr>
                <w:rFonts w:ascii="Times New Roman" w:eastAsia="Times New Roman" w:hAnsi="Times New Roman" w:cs="Times New Roman"/>
                <w:sz w:val="24"/>
                <w:szCs w:val="24"/>
                <w:lang w:val="ru-RU"/>
              </w:rPr>
            </w:pPr>
            <w:r w:rsidRPr="00481FB3">
              <w:rPr>
                <w:rFonts w:ascii="Times New Roman" w:eastAsia="Times New Roman" w:hAnsi="Times New Roman" w:cs="Times New Roman"/>
                <w:sz w:val="24"/>
                <w:szCs w:val="24"/>
                <w:lang w:val="ru-RU"/>
              </w:rPr>
              <w:t>питома витрата води при поливанні (митті) покриття, л/м2</w:t>
            </w:r>
          </w:p>
        </w:tc>
        <w:tc>
          <w:tcPr>
            <w:tcW w:w="578" w:type="dxa"/>
          </w:tcPr>
          <w:p w:rsidR="00481FB3" w:rsidRPr="00481FB3" w:rsidRDefault="00481FB3" w:rsidP="00481FB3">
            <w:pPr>
              <w:spacing w:before="35"/>
              <w:ind w:right="153"/>
              <w:jc w:val="right"/>
              <w:rPr>
                <w:rFonts w:ascii="Times New Roman" w:eastAsia="Times New Roman" w:hAnsi="Times New Roman" w:cs="Times New Roman"/>
                <w:b/>
                <w:sz w:val="24"/>
                <w:szCs w:val="24"/>
                <w:lang w:val="ru-RU"/>
              </w:rPr>
            </w:pPr>
            <w:r w:rsidRPr="00481FB3">
              <w:rPr>
                <w:rFonts w:ascii="Times New Roman" w:eastAsia="Times New Roman" w:hAnsi="Times New Roman" w:cs="Times New Roman"/>
                <w:b/>
                <w:sz w:val="24"/>
                <w:szCs w:val="24"/>
                <w:lang w:val="ru-RU"/>
              </w:rPr>
              <w:t>qм</w:t>
            </w:r>
          </w:p>
        </w:tc>
        <w:tc>
          <w:tcPr>
            <w:tcW w:w="1260" w:type="dxa"/>
          </w:tcPr>
          <w:p w:rsidR="00481FB3" w:rsidRPr="00481FB3" w:rsidRDefault="00481FB3" w:rsidP="00481FB3">
            <w:pPr>
              <w:spacing w:before="47"/>
              <w:ind w:right="93"/>
              <w:jc w:val="right"/>
              <w:rPr>
                <w:rFonts w:ascii="Times New Roman" w:eastAsia="Times New Roman" w:hAnsi="Times New Roman" w:cs="Times New Roman"/>
                <w:sz w:val="24"/>
                <w:szCs w:val="24"/>
                <w:lang w:val="ru-RU"/>
              </w:rPr>
            </w:pPr>
            <w:r w:rsidRPr="00481FB3">
              <w:rPr>
                <w:rFonts w:ascii="Times New Roman" w:eastAsia="Times New Roman" w:hAnsi="Times New Roman" w:cs="Times New Roman"/>
                <w:sz w:val="24"/>
                <w:szCs w:val="24"/>
                <w:lang w:val="ru-RU"/>
              </w:rPr>
              <w:t>0,50</w:t>
            </w:r>
          </w:p>
        </w:tc>
      </w:tr>
      <w:tr w:rsidR="00481FB3" w:rsidRPr="00481FB3" w:rsidTr="008108A6">
        <w:trPr>
          <w:trHeight w:val="360"/>
        </w:trPr>
        <w:tc>
          <w:tcPr>
            <w:tcW w:w="8106" w:type="dxa"/>
          </w:tcPr>
          <w:p w:rsidR="00481FB3" w:rsidRPr="00481FB3" w:rsidRDefault="00481FB3" w:rsidP="00481FB3">
            <w:pPr>
              <w:spacing w:before="59"/>
              <w:ind w:left="107"/>
              <w:rPr>
                <w:rFonts w:ascii="Times New Roman" w:eastAsia="Times New Roman" w:hAnsi="Times New Roman" w:cs="Times New Roman"/>
                <w:sz w:val="24"/>
                <w:szCs w:val="24"/>
                <w:lang w:val="ru-RU"/>
              </w:rPr>
            </w:pPr>
            <w:r w:rsidRPr="00481FB3">
              <w:rPr>
                <w:rFonts w:ascii="Times New Roman" w:eastAsia="Times New Roman" w:hAnsi="Times New Roman" w:cs="Times New Roman"/>
                <w:sz w:val="24"/>
                <w:szCs w:val="24"/>
                <w:lang w:val="ru-RU"/>
              </w:rPr>
              <w:t>середня відстань від ділянки прибирання до пункту заправлення водою, км</w:t>
            </w:r>
          </w:p>
        </w:tc>
        <w:tc>
          <w:tcPr>
            <w:tcW w:w="578" w:type="dxa"/>
          </w:tcPr>
          <w:p w:rsidR="00481FB3" w:rsidRPr="00481FB3" w:rsidRDefault="00481FB3" w:rsidP="00481FB3">
            <w:pPr>
              <w:spacing w:before="36"/>
              <w:ind w:right="166"/>
              <w:jc w:val="right"/>
              <w:rPr>
                <w:rFonts w:ascii="Times New Roman" w:eastAsia="Times New Roman" w:hAnsi="Times New Roman" w:cs="Times New Roman"/>
                <w:b/>
                <w:sz w:val="24"/>
                <w:szCs w:val="24"/>
                <w:lang w:val="ru-RU"/>
              </w:rPr>
            </w:pPr>
            <w:r w:rsidRPr="00481FB3">
              <w:rPr>
                <w:rFonts w:ascii="Times New Roman" w:eastAsia="Times New Roman" w:hAnsi="Times New Roman" w:cs="Times New Roman"/>
                <w:b/>
                <w:sz w:val="24"/>
                <w:szCs w:val="24"/>
                <w:lang w:val="ru-RU"/>
              </w:rPr>
              <w:t>lзв</w:t>
            </w:r>
          </w:p>
        </w:tc>
        <w:tc>
          <w:tcPr>
            <w:tcW w:w="1260" w:type="dxa"/>
          </w:tcPr>
          <w:p w:rsidR="00481FB3" w:rsidRPr="00481FB3" w:rsidRDefault="00481FB3" w:rsidP="00481FB3">
            <w:pPr>
              <w:spacing w:before="48"/>
              <w:ind w:right="93"/>
              <w:jc w:val="right"/>
              <w:rPr>
                <w:rFonts w:ascii="Times New Roman" w:eastAsia="Times New Roman" w:hAnsi="Times New Roman" w:cs="Times New Roman"/>
                <w:sz w:val="24"/>
                <w:szCs w:val="24"/>
                <w:lang w:val="ru-RU"/>
              </w:rPr>
            </w:pPr>
            <w:r w:rsidRPr="00481FB3">
              <w:rPr>
                <w:rFonts w:ascii="Times New Roman" w:eastAsia="Times New Roman" w:hAnsi="Times New Roman" w:cs="Times New Roman"/>
                <w:sz w:val="24"/>
                <w:szCs w:val="24"/>
                <w:lang w:val="ru-RU"/>
              </w:rPr>
              <w:t>10,00</w:t>
            </w:r>
          </w:p>
        </w:tc>
      </w:tr>
      <w:tr w:rsidR="00481FB3" w:rsidRPr="00481FB3" w:rsidTr="008108A6">
        <w:trPr>
          <w:trHeight w:val="362"/>
        </w:trPr>
        <w:tc>
          <w:tcPr>
            <w:tcW w:w="8106" w:type="dxa"/>
          </w:tcPr>
          <w:p w:rsidR="00481FB3" w:rsidRPr="00481FB3" w:rsidRDefault="00481FB3" w:rsidP="00481FB3">
            <w:pPr>
              <w:spacing w:before="58"/>
              <w:ind w:left="107"/>
              <w:rPr>
                <w:rFonts w:ascii="Times New Roman" w:eastAsia="Times New Roman" w:hAnsi="Times New Roman" w:cs="Times New Roman"/>
                <w:sz w:val="24"/>
                <w:szCs w:val="24"/>
                <w:lang w:val="ru-RU"/>
              </w:rPr>
            </w:pPr>
            <w:r w:rsidRPr="00481FB3">
              <w:rPr>
                <w:rFonts w:ascii="Times New Roman" w:eastAsia="Times New Roman" w:hAnsi="Times New Roman" w:cs="Times New Roman"/>
                <w:sz w:val="24"/>
                <w:szCs w:val="24"/>
                <w:lang w:val="ru-RU"/>
              </w:rPr>
              <w:t>час наповнення цистерни водою, годин</w:t>
            </w:r>
          </w:p>
        </w:tc>
        <w:tc>
          <w:tcPr>
            <w:tcW w:w="578" w:type="dxa"/>
          </w:tcPr>
          <w:p w:rsidR="00481FB3" w:rsidRPr="00481FB3" w:rsidRDefault="00481FB3" w:rsidP="00481FB3">
            <w:pPr>
              <w:spacing w:before="35"/>
              <w:ind w:right="162"/>
              <w:jc w:val="right"/>
              <w:rPr>
                <w:rFonts w:ascii="Times New Roman" w:eastAsia="Times New Roman" w:hAnsi="Times New Roman" w:cs="Times New Roman"/>
                <w:b/>
                <w:sz w:val="24"/>
                <w:szCs w:val="24"/>
                <w:lang w:val="ru-RU"/>
              </w:rPr>
            </w:pPr>
            <w:r w:rsidRPr="00481FB3">
              <w:rPr>
                <w:rFonts w:ascii="Times New Roman" w:eastAsia="Times New Roman" w:hAnsi="Times New Roman" w:cs="Times New Roman"/>
                <w:b/>
                <w:sz w:val="24"/>
                <w:szCs w:val="24"/>
                <w:lang w:val="ru-RU"/>
              </w:rPr>
              <w:t>tзв</w:t>
            </w:r>
          </w:p>
        </w:tc>
        <w:tc>
          <w:tcPr>
            <w:tcW w:w="1260" w:type="dxa"/>
          </w:tcPr>
          <w:p w:rsidR="00481FB3" w:rsidRPr="00481FB3" w:rsidRDefault="00481FB3" w:rsidP="00481FB3">
            <w:pPr>
              <w:spacing w:before="47"/>
              <w:ind w:right="93"/>
              <w:jc w:val="right"/>
              <w:rPr>
                <w:rFonts w:ascii="Times New Roman" w:eastAsia="Times New Roman" w:hAnsi="Times New Roman" w:cs="Times New Roman"/>
                <w:sz w:val="24"/>
                <w:szCs w:val="24"/>
                <w:lang w:val="ru-RU"/>
              </w:rPr>
            </w:pPr>
            <w:r w:rsidRPr="00481FB3">
              <w:rPr>
                <w:rFonts w:ascii="Times New Roman" w:eastAsia="Times New Roman" w:hAnsi="Times New Roman" w:cs="Times New Roman"/>
                <w:sz w:val="24"/>
                <w:szCs w:val="24"/>
                <w:lang w:val="ru-RU"/>
              </w:rPr>
              <w:t>0,20</w:t>
            </w:r>
          </w:p>
        </w:tc>
      </w:tr>
      <w:tr w:rsidR="00481FB3" w:rsidRPr="00481FB3" w:rsidTr="008108A6">
        <w:trPr>
          <w:trHeight w:val="359"/>
        </w:trPr>
        <w:tc>
          <w:tcPr>
            <w:tcW w:w="8106" w:type="dxa"/>
          </w:tcPr>
          <w:p w:rsidR="00481FB3" w:rsidRPr="00481FB3" w:rsidRDefault="00481FB3" w:rsidP="00481FB3">
            <w:pPr>
              <w:spacing w:before="58"/>
              <w:ind w:left="107"/>
              <w:rPr>
                <w:rFonts w:ascii="Times New Roman" w:eastAsia="Times New Roman" w:hAnsi="Times New Roman" w:cs="Times New Roman"/>
                <w:sz w:val="24"/>
                <w:szCs w:val="24"/>
                <w:lang w:val="ru-RU"/>
              </w:rPr>
            </w:pPr>
            <w:r w:rsidRPr="00481FB3">
              <w:rPr>
                <w:rFonts w:ascii="Times New Roman" w:eastAsia="Times New Roman" w:hAnsi="Times New Roman" w:cs="Times New Roman"/>
                <w:sz w:val="24"/>
                <w:szCs w:val="24"/>
                <w:lang w:val="ru-RU"/>
              </w:rPr>
              <w:t>час поливання (миття) при одному заправленні цистерни водою, годин</w:t>
            </w:r>
          </w:p>
        </w:tc>
        <w:tc>
          <w:tcPr>
            <w:tcW w:w="578" w:type="dxa"/>
          </w:tcPr>
          <w:p w:rsidR="00481FB3" w:rsidRPr="00481FB3" w:rsidRDefault="00481FB3" w:rsidP="00481FB3">
            <w:pPr>
              <w:spacing w:before="33"/>
              <w:ind w:right="182"/>
              <w:jc w:val="right"/>
              <w:rPr>
                <w:rFonts w:ascii="Times New Roman" w:eastAsia="Times New Roman" w:hAnsi="Times New Roman" w:cs="Times New Roman"/>
                <w:b/>
                <w:sz w:val="24"/>
                <w:szCs w:val="24"/>
                <w:lang w:val="ru-RU"/>
              </w:rPr>
            </w:pPr>
            <w:r w:rsidRPr="00481FB3">
              <w:rPr>
                <w:rFonts w:ascii="Times New Roman" w:eastAsia="Times New Roman" w:hAnsi="Times New Roman" w:cs="Times New Roman"/>
                <w:b/>
                <w:sz w:val="24"/>
                <w:szCs w:val="24"/>
                <w:lang w:val="ru-RU"/>
              </w:rPr>
              <w:t>tм</w:t>
            </w:r>
          </w:p>
        </w:tc>
        <w:tc>
          <w:tcPr>
            <w:tcW w:w="1260" w:type="dxa"/>
          </w:tcPr>
          <w:p w:rsidR="00481FB3" w:rsidRPr="00481FB3" w:rsidRDefault="00481FB3" w:rsidP="00481FB3">
            <w:pPr>
              <w:spacing w:before="45"/>
              <w:ind w:right="93"/>
              <w:jc w:val="right"/>
              <w:rPr>
                <w:rFonts w:ascii="Times New Roman" w:eastAsia="Times New Roman" w:hAnsi="Times New Roman" w:cs="Times New Roman"/>
                <w:sz w:val="24"/>
                <w:szCs w:val="24"/>
                <w:lang w:val="ru-RU"/>
              </w:rPr>
            </w:pPr>
            <w:r w:rsidRPr="00481FB3">
              <w:rPr>
                <w:rFonts w:ascii="Times New Roman" w:eastAsia="Times New Roman" w:hAnsi="Times New Roman" w:cs="Times New Roman"/>
                <w:sz w:val="24"/>
                <w:szCs w:val="24"/>
                <w:lang w:val="ru-RU"/>
              </w:rPr>
              <w:t>0,11</w:t>
            </w:r>
          </w:p>
        </w:tc>
      </w:tr>
      <w:tr w:rsidR="00481FB3" w:rsidRPr="00481FB3" w:rsidTr="008108A6">
        <w:trPr>
          <w:trHeight w:val="359"/>
        </w:trPr>
        <w:tc>
          <w:tcPr>
            <w:tcW w:w="8106" w:type="dxa"/>
          </w:tcPr>
          <w:p w:rsidR="00481FB3" w:rsidRPr="00481FB3" w:rsidRDefault="00481FB3" w:rsidP="00481FB3">
            <w:pPr>
              <w:spacing w:before="58"/>
              <w:ind w:left="107"/>
              <w:rPr>
                <w:rFonts w:ascii="Times New Roman" w:eastAsia="Times New Roman" w:hAnsi="Times New Roman" w:cs="Times New Roman"/>
                <w:sz w:val="24"/>
                <w:szCs w:val="24"/>
                <w:lang w:val="ru-RU"/>
              </w:rPr>
            </w:pPr>
            <w:r w:rsidRPr="00481FB3">
              <w:rPr>
                <w:rFonts w:ascii="Times New Roman" w:eastAsia="Times New Roman" w:hAnsi="Times New Roman" w:cs="Times New Roman"/>
                <w:sz w:val="24"/>
                <w:szCs w:val="24"/>
                <w:lang w:val="ru-RU"/>
              </w:rPr>
              <w:t>час, що витрачається машинами на холості переїзди для заправлення водою, годин</w:t>
            </w:r>
          </w:p>
        </w:tc>
        <w:tc>
          <w:tcPr>
            <w:tcW w:w="578" w:type="dxa"/>
          </w:tcPr>
          <w:p w:rsidR="00481FB3" w:rsidRPr="00481FB3" w:rsidRDefault="00481FB3" w:rsidP="00481FB3">
            <w:pPr>
              <w:spacing w:before="33"/>
              <w:ind w:right="193"/>
              <w:jc w:val="right"/>
              <w:rPr>
                <w:rFonts w:ascii="Times New Roman" w:eastAsia="Times New Roman" w:hAnsi="Times New Roman" w:cs="Times New Roman"/>
                <w:b/>
                <w:sz w:val="24"/>
                <w:szCs w:val="24"/>
                <w:lang w:val="ru-RU"/>
              </w:rPr>
            </w:pPr>
            <w:r w:rsidRPr="00481FB3">
              <w:rPr>
                <w:rFonts w:ascii="Times New Roman" w:eastAsia="Times New Roman" w:hAnsi="Times New Roman" w:cs="Times New Roman"/>
                <w:b/>
                <w:sz w:val="24"/>
                <w:szCs w:val="24"/>
                <w:lang w:val="ru-RU"/>
              </w:rPr>
              <w:t>tв</w:t>
            </w:r>
          </w:p>
        </w:tc>
        <w:tc>
          <w:tcPr>
            <w:tcW w:w="1260" w:type="dxa"/>
          </w:tcPr>
          <w:p w:rsidR="00481FB3" w:rsidRPr="00481FB3" w:rsidRDefault="00481FB3" w:rsidP="00481FB3">
            <w:pPr>
              <w:spacing w:before="100" w:line="240" w:lineRule="exact"/>
              <w:ind w:right="93"/>
              <w:jc w:val="right"/>
              <w:rPr>
                <w:rFonts w:ascii="Times New Roman" w:eastAsia="Times New Roman" w:hAnsi="Times New Roman" w:cs="Times New Roman"/>
                <w:sz w:val="24"/>
                <w:szCs w:val="24"/>
                <w:lang w:val="ru-RU"/>
              </w:rPr>
            </w:pPr>
            <w:r w:rsidRPr="00481FB3">
              <w:rPr>
                <w:rFonts w:ascii="Times New Roman" w:eastAsia="Times New Roman" w:hAnsi="Times New Roman" w:cs="Times New Roman"/>
                <w:sz w:val="24"/>
                <w:szCs w:val="24"/>
                <w:lang w:val="ru-RU"/>
              </w:rPr>
              <w:t>0,68</w:t>
            </w:r>
          </w:p>
        </w:tc>
      </w:tr>
      <w:tr w:rsidR="00481FB3" w:rsidRPr="00481FB3" w:rsidTr="008108A6">
        <w:trPr>
          <w:trHeight w:val="359"/>
        </w:trPr>
        <w:tc>
          <w:tcPr>
            <w:tcW w:w="8106" w:type="dxa"/>
          </w:tcPr>
          <w:p w:rsidR="00481FB3" w:rsidRPr="00481FB3" w:rsidRDefault="00481FB3" w:rsidP="00481FB3">
            <w:pPr>
              <w:spacing w:before="58"/>
              <w:ind w:left="107"/>
              <w:rPr>
                <w:rFonts w:ascii="Times New Roman" w:eastAsia="Times New Roman" w:hAnsi="Times New Roman" w:cs="Times New Roman"/>
                <w:sz w:val="24"/>
                <w:szCs w:val="24"/>
                <w:lang w:val="ru-RU"/>
              </w:rPr>
            </w:pPr>
            <w:r w:rsidRPr="00481FB3">
              <w:rPr>
                <w:rFonts w:ascii="Times New Roman" w:eastAsia="Times New Roman" w:hAnsi="Times New Roman" w:cs="Times New Roman"/>
                <w:sz w:val="24"/>
                <w:szCs w:val="24"/>
                <w:lang w:val="ru-RU"/>
              </w:rPr>
              <w:t>коефіцієнт співвідношення робочої і транспортної швидкості руху прибиральних машин</w:t>
            </w:r>
          </w:p>
        </w:tc>
        <w:tc>
          <w:tcPr>
            <w:tcW w:w="578" w:type="dxa"/>
          </w:tcPr>
          <w:p w:rsidR="00481FB3" w:rsidRPr="00481FB3" w:rsidRDefault="00481FB3" w:rsidP="00481FB3">
            <w:pPr>
              <w:spacing w:before="35"/>
              <w:ind w:right="149"/>
              <w:jc w:val="right"/>
              <w:rPr>
                <w:rFonts w:ascii="Times New Roman" w:eastAsia="Times New Roman" w:hAnsi="Times New Roman" w:cs="Times New Roman"/>
                <w:b/>
                <w:sz w:val="24"/>
                <w:szCs w:val="24"/>
                <w:lang w:val="ru-RU"/>
              </w:rPr>
            </w:pPr>
            <w:r w:rsidRPr="00481FB3">
              <w:rPr>
                <w:rFonts w:ascii="Times New Roman" w:eastAsia="Times New Roman" w:hAnsi="Times New Roman" w:cs="Times New Roman"/>
                <w:b/>
                <w:sz w:val="24"/>
                <w:szCs w:val="24"/>
                <w:lang w:val="ru-RU"/>
              </w:rPr>
              <w:t>Кv</w:t>
            </w:r>
          </w:p>
        </w:tc>
        <w:tc>
          <w:tcPr>
            <w:tcW w:w="1260" w:type="dxa"/>
          </w:tcPr>
          <w:p w:rsidR="00481FB3" w:rsidRPr="00481FB3" w:rsidRDefault="00481FB3" w:rsidP="00481FB3">
            <w:pPr>
              <w:spacing w:before="45"/>
              <w:ind w:right="93"/>
              <w:jc w:val="right"/>
              <w:rPr>
                <w:rFonts w:ascii="Times New Roman" w:eastAsia="Times New Roman" w:hAnsi="Times New Roman" w:cs="Times New Roman"/>
                <w:sz w:val="24"/>
                <w:szCs w:val="24"/>
                <w:lang w:val="ru-RU"/>
              </w:rPr>
            </w:pPr>
            <w:r w:rsidRPr="00481FB3">
              <w:rPr>
                <w:rFonts w:ascii="Times New Roman" w:eastAsia="Times New Roman" w:hAnsi="Times New Roman" w:cs="Times New Roman"/>
                <w:sz w:val="24"/>
                <w:szCs w:val="24"/>
                <w:lang w:val="ru-RU"/>
              </w:rPr>
              <w:t>0,43</w:t>
            </w:r>
          </w:p>
        </w:tc>
      </w:tr>
      <w:tr w:rsidR="00481FB3" w:rsidRPr="00481FB3" w:rsidTr="008108A6">
        <w:trPr>
          <w:trHeight w:val="359"/>
        </w:trPr>
        <w:tc>
          <w:tcPr>
            <w:tcW w:w="8106" w:type="dxa"/>
          </w:tcPr>
          <w:p w:rsidR="00481FB3" w:rsidRPr="00481FB3" w:rsidRDefault="00481FB3" w:rsidP="00481FB3">
            <w:pPr>
              <w:spacing w:before="58"/>
              <w:ind w:left="107"/>
              <w:rPr>
                <w:rFonts w:ascii="Times New Roman" w:eastAsia="Times New Roman" w:hAnsi="Times New Roman" w:cs="Times New Roman"/>
                <w:sz w:val="24"/>
                <w:szCs w:val="24"/>
                <w:lang w:val="ru-RU"/>
              </w:rPr>
            </w:pPr>
            <w:r w:rsidRPr="00481FB3">
              <w:rPr>
                <w:rFonts w:ascii="Times New Roman" w:eastAsia="Times New Roman" w:hAnsi="Times New Roman" w:cs="Times New Roman"/>
                <w:sz w:val="24"/>
                <w:szCs w:val="24"/>
                <w:lang w:val="ru-RU"/>
              </w:rPr>
              <w:t>коефіцієнт холостих переїздів на ділянках прибирання</w:t>
            </w:r>
          </w:p>
        </w:tc>
        <w:tc>
          <w:tcPr>
            <w:tcW w:w="578" w:type="dxa"/>
          </w:tcPr>
          <w:p w:rsidR="00481FB3" w:rsidRPr="00481FB3" w:rsidRDefault="00481FB3" w:rsidP="00481FB3">
            <w:pPr>
              <w:spacing w:before="35"/>
              <w:ind w:right="142"/>
              <w:jc w:val="right"/>
              <w:rPr>
                <w:rFonts w:ascii="Times New Roman" w:eastAsia="Times New Roman" w:hAnsi="Times New Roman" w:cs="Times New Roman"/>
                <w:b/>
                <w:sz w:val="24"/>
                <w:szCs w:val="24"/>
                <w:lang w:val="ru-RU"/>
              </w:rPr>
            </w:pPr>
            <w:r w:rsidRPr="00481FB3">
              <w:rPr>
                <w:rFonts w:ascii="Times New Roman" w:eastAsia="Times New Roman" w:hAnsi="Times New Roman" w:cs="Times New Roman"/>
                <w:b/>
                <w:sz w:val="24"/>
                <w:szCs w:val="24"/>
                <w:lang w:val="ru-RU"/>
              </w:rPr>
              <w:t>Kx</w:t>
            </w:r>
          </w:p>
        </w:tc>
        <w:tc>
          <w:tcPr>
            <w:tcW w:w="1260" w:type="dxa"/>
          </w:tcPr>
          <w:p w:rsidR="00481FB3" w:rsidRPr="00481FB3" w:rsidRDefault="00481FB3" w:rsidP="00481FB3">
            <w:pPr>
              <w:spacing w:before="47"/>
              <w:ind w:right="93"/>
              <w:jc w:val="right"/>
              <w:rPr>
                <w:rFonts w:ascii="Times New Roman" w:eastAsia="Times New Roman" w:hAnsi="Times New Roman" w:cs="Times New Roman"/>
                <w:sz w:val="24"/>
                <w:szCs w:val="24"/>
                <w:lang w:val="ru-RU"/>
              </w:rPr>
            </w:pPr>
            <w:r w:rsidRPr="00481FB3">
              <w:rPr>
                <w:rFonts w:ascii="Times New Roman" w:eastAsia="Times New Roman" w:hAnsi="Times New Roman" w:cs="Times New Roman"/>
                <w:sz w:val="24"/>
                <w:szCs w:val="24"/>
                <w:lang w:val="ru-RU"/>
              </w:rPr>
              <w:t>0,05</w:t>
            </w:r>
          </w:p>
        </w:tc>
      </w:tr>
      <w:tr w:rsidR="00481FB3" w:rsidRPr="00481FB3" w:rsidTr="008108A6">
        <w:trPr>
          <w:trHeight w:val="359"/>
        </w:trPr>
        <w:tc>
          <w:tcPr>
            <w:tcW w:w="8106" w:type="dxa"/>
          </w:tcPr>
          <w:p w:rsidR="00481FB3" w:rsidRPr="00481FB3" w:rsidRDefault="00481FB3" w:rsidP="00481FB3">
            <w:pPr>
              <w:spacing w:before="58"/>
              <w:ind w:left="107"/>
              <w:rPr>
                <w:rFonts w:ascii="Times New Roman" w:eastAsia="Times New Roman" w:hAnsi="Times New Roman" w:cs="Times New Roman"/>
                <w:sz w:val="24"/>
                <w:szCs w:val="24"/>
                <w:lang w:val="ru-RU"/>
              </w:rPr>
            </w:pPr>
            <w:r w:rsidRPr="00481FB3">
              <w:rPr>
                <w:rFonts w:ascii="Times New Roman" w:eastAsia="Times New Roman" w:hAnsi="Times New Roman" w:cs="Times New Roman"/>
                <w:sz w:val="24"/>
                <w:szCs w:val="24"/>
                <w:lang w:val="ru-RU"/>
              </w:rPr>
              <w:t>коефіцієнт використання машин на лінії</w:t>
            </w:r>
          </w:p>
        </w:tc>
        <w:tc>
          <w:tcPr>
            <w:tcW w:w="578" w:type="dxa"/>
          </w:tcPr>
          <w:p w:rsidR="00481FB3" w:rsidRPr="00481FB3" w:rsidRDefault="00481FB3" w:rsidP="00481FB3">
            <w:pPr>
              <w:spacing w:before="35"/>
              <w:ind w:right="140"/>
              <w:jc w:val="right"/>
              <w:rPr>
                <w:rFonts w:ascii="Times New Roman" w:eastAsia="Times New Roman" w:hAnsi="Times New Roman" w:cs="Times New Roman"/>
                <w:b/>
                <w:sz w:val="24"/>
                <w:szCs w:val="24"/>
                <w:lang w:val="ru-RU"/>
              </w:rPr>
            </w:pPr>
            <w:r w:rsidRPr="00481FB3">
              <w:rPr>
                <w:rFonts w:ascii="Times New Roman" w:eastAsia="Times New Roman" w:hAnsi="Times New Roman" w:cs="Times New Roman"/>
                <w:b/>
                <w:sz w:val="24"/>
                <w:szCs w:val="24"/>
                <w:lang w:val="ru-RU"/>
              </w:rPr>
              <w:t>Kв</w:t>
            </w:r>
          </w:p>
        </w:tc>
        <w:tc>
          <w:tcPr>
            <w:tcW w:w="1260" w:type="dxa"/>
          </w:tcPr>
          <w:p w:rsidR="00481FB3" w:rsidRPr="00481FB3" w:rsidRDefault="00481FB3" w:rsidP="00481FB3">
            <w:pPr>
              <w:spacing w:before="47"/>
              <w:ind w:right="93"/>
              <w:jc w:val="right"/>
              <w:rPr>
                <w:rFonts w:ascii="Times New Roman" w:eastAsia="Times New Roman" w:hAnsi="Times New Roman" w:cs="Times New Roman"/>
                <w:sz w:val="24"/>
                <w:szCs w:val="24"/>
                <w:lang w:val="ru-RU"/>
              </w:rPr>
            </w:pPr>
            <w:r w:rsidRPr="00481FB3">
              <w:rPr>
                <w:rFonts w:ascii="Times New Roman" w:eastAsia="Times New Roman" w:hAnsi="Times New Roman" w:cs="Times New Roman"/>
                <w:sz w:val="24"/>
                <w:szCs w:val="24"/>
                <w:lang w:val="ru-RU"/>
              </w:rPr>
              <w:t>0,99</w:t>
            </w:r>
          </w:p>
        </w:tc>
      </w:tr>
      <w:tr w:rsidR="00481FB3" w:rsidRPr="00481FB3" w:rsidTr="008108A6">
        <w:trPr>
          <w:trHeight w:val="362"/>
        </w:trPr>
        <w:tc>
          <w:tcPr>
            <w:tcW w:w="8106" w:type="dxa"/>
          </w:tcPr>
          <w:p w:rsidR="00481FB3" w:rsidRPr="00481FB3" w:rsidRDefault="00481FB3" w:rsidP="00481FB3">
            <w:pPr>
              <w:spacing w:before="58"/>
              <w:ind w:left="107"/>
              <w:rPr>
                <w:rFonts w:ascii="Times New Roman" w:eastAsia="Times New Roman" w:hAnsi="Times New Roman" w:cs="Times New Roman"/>
                <w:sz w:val="24"/>
                <w:szCs w:val="24"/>
                <w:lang w:val="ru-RU"/>
              </w:rPr>
            </w:pPr>
            <w:r w:rsidRPr="00481FB3">
              <w:rPr>
                <w:rFonts w:ascii="Times New Roman" w:eastAsia="Times New Roman" w:hAnsi="Times New Roman" w:cs="Times New Roman"/>
                <w:sz w:val="24"/>
                <w:szCs w:val="24"/>
                <w:lang w:val="ru-RU"/>
              </w:rPr>
              <w:t>коефіцієнт змінності</w:t>
            </w:r>
          </w:p>
        </w:tc>
        <w:tc>
          <w:tcPr>
            <w:tcW w:w="578" w:type="dxa"/>
          </w:tcPr>
          <w:p w:rsidR="00481FB3" w:rsidRPr="00481FB3" w:rsidRDefault="00481FB3" w:rsidP="00481FB3">
            <w:pPr>
              <w:spacing w:before="35"/>
              <w:ind w:right="96"/>
              <w:jc w:val="right"/>
              <w:rPr>
                <w:rFonts w:ascii="Times New Roman" w:eastAsia="Times New Roman" w:hAnsi="Times New Roman" w:cs="Times New Roman"/>
                <w:b/>
                <w:sz w:val="24"/>
                <w:szCs w:val="24"/>
                <w:lang w:val="ru-RU"/>
              </w:rPr>
            </w:pPr>
            <w:r w:rsidRPr="00481FB3">
              <w:rPr>
                <w:rFonts w:ascii="Times New Roman" w:eastAsia="Times New Roman" w:hAnsi="Times New Roman" w:cs="Times New Roman"/>
                <w:b/>
                <w:sz w:val="24"/>
                <w:szCs w:val="24"/>
                <w:lang w:val="ru-RU"/>
              </w:rPr>
              <w:t>Kзм</w:t>
            </w:r>
          </w:p>
        </w:tc>
        <w:tc>
          <w:tcPr>
            <w:tcW w:w="1260" w:type="dxa"/>
          </w:tcPr>
          <w:p w:rsidR="00481FB3" w:rsidRPr="00481FB3" w:rsidRDefault="00481FB3" w:rsidP="00481FB3">
            <w:pPr>
              <w:spacing w:before="47"/>
              <w:ind w:right="93"/>
              <w:jc w:val="right"/>
              <w:rPr>
                <w:rFonts w:ascii="Times New Roman" w:eastAsia="Times New Roman" w:hAnsi="Times New Roman" w:cs="Times New Roman"/>
                <w:sz w:val="24"/>
                <w:szCs w:val="24"/>
                <w:lang w:val="ru-RU"/>
              </w:rPr>
            </w:pPr>
            <w:r w:rsidRPr="00481FB3">
              <w:rPr>
                <w:rFonts w:ascii="Times New Roman" w:eastAsia="Times New Roman" w:hAnsi="Times New Roman" w:cs="Times New Roman"/>
                <w:sz w:val="24"/>
                <w:szCs w:val="24"/>
                <w:lang w:val="ru-RU"/>
              </w:rPr>
              <w:t>1,00</w:t>
            </w:r>
          </w:p>
        </w:tc>
      </w:tr>
      <w:tr w:rsidR="00481FB3" w:rsidRPr="00481FB3" w:rsidTr="008108A6">
        <w:trPr>
          <w:trHeight w:val="359"/>
        </w:trPr>
        <w:tc>
          <w:tcPr>
            <w:tcW w:w="8106" w:type="dxa"/>
            <w:tcBorders>
              <w:bottom w:val="double" w:sz="1" w:space="0" w:color="000000"/>
            </w:tcBorders>
          </w:tcPr>
          <w:p w:rsidR="00481FB3" w:rsidRPr="00481FB3" w:rsidRDefault="00481FB3" w:rsidP="00481FB3">
            <w:pPr>
              <w:spacing w:before="58"/>
              <w:ind w:left="107"/>
              <w:rPr>
                <w:rFonts w:ascii="Times New Roman" w:eastAsia="Times New Roman" w:hAnsi="Times New Roman" w:cs="Times New Roman"/>
                <w:sz w:val="24"/>
                <w:szCs w:val="24"/>
                <w:lang w:val="ru-RU"/>
              </w:rPr>
            </w:pPr>
            <w:r w:rsidRPr="00481FB3">
              <w:rPr>
                <w:rFonts w:ascii="Times New Roman" w:eastAsia="Times New Roman" w:hAnsi="Times New Roman" w:cs="Times New Roman"/>
                <w:sz w:val="24"/>
                <w:szCs w:val="24"/>
                <w:lang w:val="ru-RU"/>
              </w:rPr>
              <w:t>коефіцієнт випуску машин на лінію</w:t>
            </w:r>
          </w:p>
        </w:tc>
        <w:tc>
          <w:tcPr>
            <w:tcW w:w="578" w:type="dxa"/>
            <w:tcBorders>
              <w:bottom w:val="double" w:sz="1" w:space="0" w:color="000000"/>
            </w:tcBorders>
          </w:tcPr>
          <w:p w:rsidR="00481FB3" w:rsidRPr="00481FB3" w:rsidRDefault="00481FB3" w:rsidP="00481FB3">
            <w:pPr>
              <w:spacing w:before="33"/>
              <w:ind w:right="94"/>
              <w:jc w:val="right"/>
              <w:rPr>
                <w:rFonts w:ascii="Times New Roman" w:eastAsia="Times New Roman" w:hAnsi="Times New Roman" w:cs="Times New Roman"/>
                <w:b/>
                <w:sz w:val="24"/>
                <w:szCs w:val="24"/>
                <w:lang w:val="ru-RU"/>
              </w:rPr>
            </w:pPr>
            <w:r w:rsidRPr="00481FB3">
              <w:rPr>
                <w:rFonts w:ascii="Times New Roman" w:eastAsia="Times New Roman" w:hAnsi="Times New Roman" w:cs="Times New Roman"/>
                <w:b/>
                <w:sz w:val="24"/>
                <w:szCs w:val="24"/>
                <w:lang w:val="ru-RU"/>
              </w:rPr>
              <w:t>Kвл</w:t>
            </w:r>
          </w:p>
        </w:tc>
        <w:tc>
          <w:tcPr>
            <w:tcW w:w="1260" w:type="dxa"/>
            <w:tcBorders>
              <w:bottom w:val="double" w:sz="1" w:space="0" w:color="000000"/>
            </w:tcBorders>
          </w:tcPr>
          <w:p w:rsidR="00481FB3" w:rsidRPr="00481FB3" w:rsidRDefault="00481FB3" w:rsidP="00481FB3">
            <w:pPr>
              <w:spacing w:before="45"/>
              <w:ind w:right="93"/>
              <w:jc w:val="right"/>
              <w:rPr>
                <w:rFonts w:ascii="Times New Roman" w:eastAsia="Times New Roman" w:hAnsi="Times New Roman" w:cs="Times New Roman"/>
                <w:sz w:val="24"/>
                <w:szCs w:val="24"/>
                <w:lang w:val="ru-RU"/>
              </w:rPr>
            </w:pPr>
            <w:r w:rsidRPr="00481FB3">
              <w:rPr>
                <w:rFonts w:ascii="Times New Roman" w:eastAsia="Times New Roman" w:hAnsi="Times New Roman" w:cs="Times New Roman"/>
                <w:sz w:val="24"/>
                <w:szCs w:val="24"/>
                <w:lang w:val="ru-RU"/>
              </w:rPr>
              <w:t>0,99</w:t>
            </w:r>
          </w:p>
        </w:tc>
      </w:tr>
      <w:tr w:rsidR="00481FB3" w:rsidRPr="00481FB3" w:rsidTr="008108A6">
        <w:trPr>
          <w:trHeight w:val="369"/>
        </w:trPr>
        <w:tc>
          <w:tcPr>
            <w:tcW w:w="8106" w:type="dxa"/>
            <w:tcBorders>
              <w:top w:val="double" w:sz="1" w:space="0" w:color="000000"/>
            </w:tcBorders>
          </w:tcPr>
          <w:p w:rsidR="00481FB3" w:rsidRPr="00481FB3" w:rsidRDefault="00481FB3" w:rsidP="00481FB3">
            <w:pPr>
              <w:spacing w:before="63"/>
              <w:ind w:left="107"/>
              <w:rPr>
                <w:rFonts w:ascii="Times New Roman" w:eastAsia="Times New Roman" w:hAnsi="Times New Roman" w:cs="Times New Roman"/>
                <w:sz w:val="24"/>
                <w:szCs w:val="24"/>
                <w:lang w:val="ru-RU"/>
              </w:rPr>
            </w:pPr>
            <w:r w:rsidRPr="00481FB3">
              <w:rPr>
                <w:rFonts w:ascii="Times New Roman" w:eastAsia="Times New Roman" w:hAnsi="Times New Roman" w:cs="Times New Roman"/>
                <w:sz w:val="24"/>
                <w:szCs w:val="24"/>
                <w:lang w:val="ru-RU"/>
              </w:rPr>
              <w:t>кількість поливально–мийних машин для систематичних робіт з прибирання</w:t>
            </w:r>
          </w:p>
        </w:tc>
        <w:tc>
          <w:tcPr>
            <w:tcW w:w="578" w:type="dxa"/>
            <w:tcBorders>
              <w:top w:val="double" w:sz="1" w:space="0" w:color="000000"/>
            </w:tcBorders>
          </w:tcPr>
          <w:p w:rsidR="00481FB3" w:rsidRPr="00E17A6F" w:rsidRDefault="00E17A6F" w:rsidP="00481FB3">
            <w:pPr>
              <w:spacing w:before="38"/>
              <w:ind w:right="164"/>
              <w:jc w:val="right"/>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м</w:t>
            </w:r>
          </w:p>
        </w:tc>
        <w:tc>
          <w:tcPr>
            <w:tcW w:w="1260" w:type="dxa"/>
            <w:tcBorders>
              <w:top w:val="double" w:sz="1" w:space="0" w:color="000000"/>
            </w:tcBorders>
          </w:tcPr>
          <w:p w:rsidR="00481FB3" w:rsidRPr="00465359" w:rsidRDefault="00465359" w:rsidP="00481FB3">
            <w:pPr>
              <w:spacing w:line="349" w:lineRule="exact"/>
              <w:ind w:right="95"/>
              <w:jc w:val="right"/>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1,3</w:t>
            </w:r>
          </w:p>
        </w:tc>
      </w:tr>
    </w:tbl>
    <w:p w:rsidR="00481FB3" w:rsidRPr="00481FB3" w:rsidRDefault="00481FB3" w:rsidP="00481FB3">
      <w:pPr>
        <w:widowControl w:val="0"/>
        <w:autoSpaceDE w:val="0"/>
        <w:autoSpaceDN w:val="0"/>
        <w:spacing w:before="90" w:after="0" w:line="240" w:lineRule="auto"/>
        <w:ind w:left="745"/>
        <w:rPr>
          <w:rFonts w:eastAsia="Times New Roman" w:cs="Times New Roman"/>
          <w:szCs w:val="24"/>
          <w:lang w:val="en-US"/>
        </w:rPr>
      </w:pPr>
      <w:r w:rsidRPr="00481FB3">
        <w:rPr>
          <w:rFonts w:eastAsia="Times New Roman" w:cs="Times New Roman"/>
          <w:szCs w:val="24"/>
          <w:lang w:val="en-US"/>
        </w:rPr>
        <w:t>Приймаємо – 1 машина.</w:t>
      </w:r>
    </w:p>
    <w:p w:rsidR="00696C93" w:rsidRPr="00696C93" w:rsidRDefault="00465359" w:rsidP="00E17A6F">
      <w:pPr>
        <w:widowControl w:val="0"/>
        <w:autoSpaceDE w:val="0"/>
        <w:autoSpaceDN w:val="0"/>
        <w:spacing w:before="140" w:after="0" w:line="240" w:lineRule="auto"/>
        <w:ind w:left="178" w:hanging="178"/>
        <w:rPr>
          <w:rFonts w:eastAsia="Times New Roman" w:cs="Times New Roman"/>
          <w:position w:val="-34"/>
          <w:lang w:val="uk-UA"/>
        </w:rPr>
      </w:pPr>
      <w:r w:rsidRPr="00481FB3">
        <w:rPr>
          <w:rFonts w:eastAsia="Times New Roman" w:cs="Times New Roman"/>
          <w:noProof/>
          <w:sz w:val="22"/>
          <w:lang w:eastAsia="ru-RU"/>
        </w:rPr>
        <w:lastRenderedPageBreak/>
        <w:drawing>
          <wp:anchor distT="0" distB="0" distL="0" distR="0" simplePos="0" relativeHeight="251665408" behindDoc="0" locked="0" layoutInCell="1" allowOverlap="1" wp14:anchorId="7AA21F35" wp14:editId="389432E2">
            <wp:simplePos x="0" y="0"/>
            <wp:positionH relativeFrom="page">
              <wp:posOffset>1383030</wp:posOffset>
            </wp:positionH>
            <wp:positionV relativeFrom="paragraph">
              <wp:posOffset>-34290</wp:posOffset>
            </wp:positionV>
            <wp:extent cx="4998085" cy="3381375"/>
            <wp:effectExtent l="0" t="0" r="0" b="9525"/>
            <wp:wrapTopAndBottom/>
            <wp:docPr id="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jpeg"/>
                    <pic:cNvPicPr/>
                  </pic:nvPicPr>
                  <pic:blipFill>
                    <a:blip r:embed="rId106" cstate="print"/>
                    <a:stretch>
                      <a:fillRect/>
                    </a:stretch>
                  </pic:blipFill>
                  <pic:spPr>
                    <a:xfrm>
                      <a:off x="0" y="0"/>
                      <a:ext cx="4998085" cy="3381375"/>
                    </a:xfrm>
                    <a:prstGeom prst="rect">
                      <a:avLst/>
                    </a:prstGeom>
                  </pic:spPr>
                </pic:pic>
              </a:graphicData>
            </a:graphic>
          </wp:anchor>
        </w:drawing>
      </w:r>
      <w:r w:rsidR="00481FB3" w:rsidRPr="00481FB3">
        <w:rPr>
          <w:rFonts w:eastAsia="Times New Roman" w:cs="Times New Roman"/>
          <w:b/>
          <w:bCs/>
          <w:i/>
          <w:szCs w:val="24"/>
        </w:rPr>
        <w:t>Поливально-мийна машина КО-713Н-41 Модель шасі - МАЗ-438043, ємність цистерни – 6,0 м</w:t>
      </w:r>
      <w:r w:rsidR="00481FB3" w:rsidRPr="00481FB3">
        <w:rPr>
          <w:rFonts w:eastAsia="Times New Roman" w:cs="Times New Roman"/>
          <w:b/>
          <w:bCs/>
          <w:i/>
          <w:position w:val="8"/>
          <w:sz w:val="16"/>
          <w:szCs w:val="24"/>
        </w:rPr>
        <w:t>3</w:t>
      </w:r>
      <w:r w:rsidR="00481FB3" w:rsidRPr="00481FB3">
        <w:rPr>
          <w:rFonts w:eastAsia="Times New Roman" w:cs="Times New Roman"/>
          <w:b/>
          <w:bCs/>
          <w:i/>
          <w:szCs w:val="24"/>
        </w:rPr>
        <w:t>,</w:t>
      </w:r>
      <w:r w:rsidR="00481FB3" w:rsidRPr="00481FB3">
        <w:rPr>
          <w:rFonts w:eastAsia="Times New Roman" w:cs="Times New Roman"/>
          <w:b/>
          <w:i/>
        </w:rPr>
        <w:t>максимальна ширина робочої зони при поливанні (митті) – 20,0 (8,5) м</w:t>
      </w:r>
    </w:p>
    <w:p w:rsidR="00481FB3" w:rsidRPr="00481FB3" w:rsidRDefault="00481FB3" w:rsidP="00481FB3">
      <w:pPr>
        <w:widowControl w:val="0"/>
        <w:autoSpaceDE w:val="0"/>
        <w:autoSpaceDN w:val="0"/>
        <w:spacing w:before="72" w:after="0" w:line="240" w:lineRule="auto"/>
        <w:ind w:left="745"/>
        <w:rPr>
          <w:rFonts w:eastAsia="Times New Roman" w:cs="Times New Roman"/>
        </w:rPr>
      </w:pPr>
      <w:r w:rsidRPr="00481FB3">
        <w:rPr>
          <w:rFonts w:eastAsia="Times New Roman" w:cs="Times New Roman"/>
        </w:rPr>
        <w:t xml:space="preserve">Необхідна кількість </w:t>
      </w:r>
      <w:r w:rsidRPr="00481FB3">
        <w:rPr>
          <w:rFonts w:eastAsia="Times New Roman" w:cs="Times New Roman"/>
          <w:b/>
        </w:rPr>
        <w:t xml:space="preserve">розподілювачів технологічних матеріалів </w:t>
      </w:r>
      <w:r w:rsidRPr="00481FB3">
        <w:rPr>
          <w:rFonts w:eastAsia="Times New Roman" w:cs="Times New Roman"/>
        </w:rPr>
        <w:t>визначиться за формулою:</w:t>
      </w:r>
    </w:p>
    <w:p w:rsidR="008108A6" w:rsidRDefault="008108A6" w:rsidP="008108A6">
      <w:pPr>
        <w:kinsoku w:val="0"/>
        <w:overflowPunct w:val="0"/>
        <w:autoSpaceDE w:val="0"/>
        <w:autoSpaceDN w:val="0"/>
        <w:adjustRightInd w:val="0"/>
        <w:spacing w:after="0" w:line="258" w:lineRule="exact"/>
        <w:ind w:left="39"/>
        <w:rPr>
          <w:rFonts w:cs="Times New Roman"/>
          <w:iCs/>
          <w:position w:val="1"/>
          <w:szCs w:val="24"/>
          <w:lang w:val="uk-UA"/>
        </w:rPr>
      </w:pPr>
    </w:p>
    <w:p w:rsidR="008108A6" w:rsidRDefault="008108A6" w:rsidP="008108A6">
      <w:pPr>
        <w:widowControl w:val="0"/>
        <w:autoSpaceDE w:val="0"/>
        <w:autoSpaceDN w:val="0"/>
        <w:spacing w:after="0"/>
        <w:rPr>
          <w:rFonts w:eastAsia="Times New Roman" w:cs="Times New Roman"/>
          <w:lang w:val="uk-UA"/>
        </w:rPr>
      </w:pPr>
      <w:r>
        <w:rPr>
          <w:rFonts w:eastAsia="Times New Roman" w:cs="Times New Roman"/>
          <w:lang w:val="uk-UA"/>
        </w:rPr>
        <w:t xml:space="preserve">                                </w:t>
      </w:r>
      <w:r w:rsidR="00251FD2" w:rsidRPr="00465359">
        <w:rPr>
          <w:rFonts w:eastAsia="Times New Roman" w:cs="Times New Roman"/>
          <w:position w:val="-34"/>
        </w:rPr>
        <w:object w:dxaOrig="3720" w:dyaOrig="780">
          <v:shape id="_x0000_i1067" type="#_x0000_t75" style="width:186.2pt;height:40pt" o:ole="">
            <v:imagedata r:id="rId107" o:title=""/>
          </v:shape>
          <o:OLEObject Type="Embed" ProgID="Equation.3" ShapeID="_x0000_i1067" DrawAspect="Content" ObjectID="_1738151796" r:id="rId108"/>
        </w:object>
      </w:r>
    </w:p>
    <w:p w:rsidR="00A93E0D" w:rsidRDefault="008108A6" w:rsidP="008108A6">
      <w:pPr>
        <w:widowControl w:val="0"/>
        <w:autoSpaceDE w:val="0"/>
        <w:autoSpaceDN w:val="0"/>
        <w:spacing w:after="0"/>
        <w:ind w:right="248"/>
        <w:rPr>
          <w:rFonts w:eastAsia="Times New Roman" w:cs="Times New Roman"/>
          <w:szCs w:val="24"/>
          <w:lang w:val="uk-UA"/>
        </w:rPr>
      </w:pPr>
      <w:r>
        <w:rPr>
          <w:rFonts w:eastAsia="Times New Roman" w:cs="Times New Roman"/>
          <w:szCs w:val="24"/>
          <w:lang w:val="uk-UA"/>
        </w:rPr>
        <w:t>Де,</w:t>
      </w:r>
    </w:p>
    <w:p w:rsidR="008108A6" w:rsidRPr="008108A6" w:rsidRDefault="008108A6" w:rsidP="008108A6">
      <w:pPr>
        <w:widowControl w:val="0"/>
        <w:autoSpaceDE w:val="0"/>
        <w:autoSpaceDN w:val="0"/>
        <w:spacing w:before="139" w:after="0" w:line="345" w:lineRule="auto"/>
        <w:ind w:left="178" w:right="582"/>
        <w:rPr>
          <w:rFonts w:eastAsia="Times New Roman" w:cs="Times New Roman"/>
          <w:szCs w:val="24"/>
          <w:lang w:val="uk-UA"/>
        </w:rPr>
      </w:pPr>
      <w:r w:rsidRPr="008108A6">
        <w:rPr>
          <w:rFonts w:eastAsia="Times New Roman" w:cs="Times New Roman"/>
          <w:b/>
          <w:position w:val="1"/>
          <w:szCs w:val="24"/>
          <w:lang w:val="en-US"/>
        </w:rPr>
        <w:t>S</w:t>
      </w:r>
      <w:r w:rsidRPr="008108A6">
        <w:rPr>
          <w:rFonts w:eastAsia="Times New Roman" w:cs="Times New Roman"/>
          <w:b/>
          <w:sz w:val="16"/>
          <w:szCs w:val="24"/>
          <w:lang w:val="uk-UA"/>
        </w:rPr>
        <w:t xml:space="preserve">м </w:t>
      </w:r>
      <w:r w:rsidRPr="008108A6">
        <w:rPr>
          <w:rFonts w:eastAsia="Times New Roman" w:cs="Times New Roman"/>
          <w:position w:val="1"/>
          <w:szCs w:val="24"/>
          <w:lang w:val="uk-UA"/>
        </w:rPr>
        <w:t xml:space="preserve">– площа дорожнього покриття, що підлягає механізованій обробці технологічними </w:t>
      </w:r>
      <w:r w:rsidRPr="008108A6">
        <w:rPr>
          <w:rFonts w:eastAsia="Times New Roman" w:cs="Times New Roman"/>
          <w:szCs w:val="24"/>
          <w:lang w:val="uk-UA"/>
        </w:rPr>
        <w:t>матеріалами, тис.м</w:t>
      </w:r>
      <w:r w:rsidRPr="008108A6">
        <w:rPr>
          <w:rFonts w:eastAsia="Times New Roman" w:cs="Times New Roman"/>
          <w:position w:val="9"/>
          <w:sz w:val="16"/>
          <w:szCs w:val="24"/>
          <w:lang w:val="uk-UA"/>
        </w:rPr>
        <w:t>2</w:t>
      </w:r>
      <w:r w:rsidRPr="008108A6">
        <w:rPr>
          <w:rFonts w:eastAsia="Times New Roman" w:cs="Times New Roman"/>
          <w:szCs w:val="24"/>
          <w:lang w:val="uk-UA"/>
        </w:rPr>
        <w:t>;</w:t>
      </w:r>
    </w:p>
    <w:p w:rsidR="008108A6" w:rsidRPr="008108A6" w:rsidRDefault="008108A6" w:rsidP="008108A6">
      <w:pPr>
        <w:widowControl w:val="0"/>
        <w:autoSpaceDE w:val="0"/>
        <w:autoSpaceDN w:val="0"/>
        <w:spacing w:before="18" w:after="0" w:line="360" w:lineRule="auto"/>
        <w:ind w:left="178" w:right="1114"/>
        <w:rPr>
          <w:rFonts w:eastAsia="Times New Roman" w:cs="Times New Roman"/>
          <w:szCs w:val="24"/>
        </w:rPr>
      </w:pPr>
      <w:r w:rsidRPr="008108A6">
        <w:rPr>
          <w:rFonts w:eastAsia="Times New Roman" w:cs="Times New Roman"/>
          <w:b/>
          <w:position w:val="1"/>
          <w:szCs w:val="24"/>
          <w:lang w:val="en-US"/>
        </w:rPr>
        <w:t>n</w:t>
      </w:r>
      <w:r w:rsidRPr="008108A6">
        <w:rPr>
          <w:rFonts w:eastAsia="Times New Roman" w:cs="Times New Roman"/>
          <w:b/>
          <w:position w:val="1"/>
          <w:szCs w:val="24"/>
        </w:rPr>
        <w:t xml:space="preserve"> </w:t>
      </w:r>
      <w:r w:rsidRPr="008108A6">
        <w:rPr>
          <w:rFonts w:eastAsia="Times New Roman" w:cs="Times New Roman"/>
          <w:position w:val="1"/>
          <w:szCs w:val="24"/>
        </w:rPr>
        <w:t xml:space="preserve">– середня кількість проходів машини для обробки дорожнього покриття шириною </w:t>
      </w:r>
      <w:r w:rsidRPr="008108A6">
        <w:rPr>
          <w:rFonts w:eastAsia="Times New Roman" w:cs="Times New Roman"/>
          <w:b/>
          <w:position w:val="1"/>
          <w:szCs w:val="24"/>
          <w:lang w:val="en-US"/>
        </w:rPr>
        <w:t>B</w:t>
      </w:r>
      <w:r w:rsidRPr="008108A6">
        <w:rPr>
          <w:rFonts w:eastAsia="Times New Roman" w:cs="Times New Roman"/>
          <w:b/>
          <w:sz w:val="16"/>
          <w:szCs w:val="24"/>
        </w:rPr>
        <w:t>п</w:t>
      </w:r>
      <w:r w:rsidRPr="008108A6">
        <w:rPr>
          <w:rFonts w:eastAsia="Times New Roman" w:cs="Times New Roman"/>
          <w:position w:val="1"/>
          <w:szCs w:val="24"/>
        </w:rPr>
        <w:t xml:space="preserve">; </w:t>
      </w:r>
      <w:r w:rsidRPr="008108A6">
        <w:rPr>
          <w:rFonts w:eastAsia="Times New Roman" w:cs="Times New Roman"/>
          <w:b/>
          <w:position w:val="1"/>
          <w:szCs w:val="24"/>
        </w:rPr>
        <w:t>К</w:t>
      </w:r>
      <w:r w:rsidRPr="008108A6">
        <w:rPr>
          <w:rFonts w:eastAsia="Times New Roman" w:cs="Times New Roman"/>
          <w:b/>
          <w:sz w:val="16"/>
          <w:szCs w:val="24"/>
          <w:lang w:val="en-US"/>
        </w:rPr>
        <w:t>v</w:t>
      </w:r>
      <w:r w:rsidRPr="008108A6">
        <w:rPr>
          <w:rFonts w:eastAsia="Times New Roman" w:cs="Times New Roman"/>
          <w:b/>
          <w:sz w:val="16"/>
          <w:szCs w:val="24"/>
        </w:rPr>
        <w:t xml:space="preserve"> </w:t>
      </w:r>
      <w:r w:rsidRPr="008108A6">
        <w:rPr>
          <w:rFonts w:eastAsia="Times New Roman" w:cs="Times New Roman"/>
          <w:position w:val="1"/>
          <w:szCs w:val="24"/>
        </w:rPr>
        <w:t>– коефіцієнт співвідношення робочої і транспортної швидкості розподілювачів;</w:t>
      </w:r>
    </w:p>
    <w:p w:rsidR="008108A6" w:rsidRPr="008108A6" w:rsidRDefault="008108A6" w:rsidP="008108A6">
      <w:pPr>
        <w:widowControl w:val="0"/>
        <w:autoSpaceDE w:val="0"/>
        <w:autoSpaceDN w:val="0"/>
        <w:spacing w:after="0" w:line="240" w:lineRule="auto"/>
        <w:ind w:left="178"/>
        <w:rPr>
          <w:rFonts w:eastAsia="Times New Roman" w:cs="Times New Roman"/>
          <w:szCs w:val="24"/>
        </w:rPr>
      </w:pPr>
      <w:r w:rsidRPr="008108A6">
        <w:rPr>
          <w:rFonts w:eastAsia="Times New Roman" w:cs="Times New Roman"/>
          <w:b/>
          <w:position w:val="1"/>
          <w:szCs w:val="24"/>
          <w:lang w:val="en-US"/>
        </w:rPr>
        <w:t>K</w:t>
      </w:r>
      <w:r w:rsidRPr="008108A6">
        <w:rPr>
          <w:rFonts w:eastAsia="Times New Roman" w:cs="Times New Roman"/>
          <w:b/>
          <w:position w:val="1"/>
          <w:szCs w:val="24"/>
          <w:vertAlign w:val="subscript"/>
          <w:lang w:val="en-US"/>
        </w:rPr>
        <w:t>x</w:t>
      </w:r>
      <w:r w:rsidRPr="008108A6">
        <w:rPr>
          <w:rFonts w:eastAsia="Times New Roman" w:cs="Times New Roman"/>
          <w:b/>
          <w:position w:val="1"/>
          <w:szCs w:val="24"/>
        </w:rPr>
        <w:t xml:space="preserve"> </w:t>
      </w:r>
      <w:r w:rsidRPr="008108A6">
        <w:rPr>
          <w:rFonts w:eastAsia="Times New Roman" w:cs="Times New Roman"/>
          <w:position w:val="1"/>
          <w:szCs w:val="24"/>
        </w:rPr>
        <w:t>– коефіцієнт холостих переїздів на маршруті обробки;</w:t>
      </w:r>
    </w:p>
    <w:p w:rsidR="008108A6" w:rsidRPr="008108A6" w:rsidRDefault="008108A6" w:rsidP="008108A6">
      <w:pPr>
        <w:widowControl w:val="0"/>
        <w:autoSpaceDE w:val="0"/>
        <w:autoSpaceDN w:val="0"/>
        <w:spacing w:before="127" w:after="0" w:line="362" w:lineRule="auto"/>
        <w:ind w:left="178" w:right="582"/>
        <w:rPr>
          <w:rFonts w:eastAsia="Times New Roman" w:cs="Times New Roman"/>
          <w:szCs w:val="24"/>
        </w:rPr>
      </w:pPr>
      <w:r w:rsidRPr="008108A6">
        <w:rPr>
          <w:rFonts w:eastAsia="Times New Roman" w:cs="Times New Roman"/>
          <w:b/>
          <w:position w:val="1"/>
          <w:szCs w:val="24"/>
          <w:lang w:val="en-US"/>
        </w:rPr>
        <w:t>t</w:t>
      </w:r>
      <w:r w:rsidRPr="008108A6">
        <w:rPr>
          <w:rFonts w:eastAsia="Times New Roman" w:cs="Times New Roman"/>
          <w:b/>
          <w:sz w:val="16"/>
          <w:szCs w:val="24"/>
        </w:rPr>
        <w:t xml:space="preserve">о </w:t>
      </w:r>
      <w:r w:rsidRPr="008108A6">
        <w:rPr>
          <w:rFonts w:eastAsia="Times New Roman" w:cs="Times New Roman"/>
          <w:position w:val="1"/>
          <w:szCs w:val="24"/>
        </w:rPr>
        <w:t xml:space="preserve">– час обробки покриття технологічними матеріалами при одному завантаженні бункера </w:t>
      </w:r>
      <w:r w:rsidRPr="008108A6">
        <w:rPr>
          <w:rFonts w:eastAsia="Times New Roman" w:cs="Times New Roman"/>
          <w:szCs w:val="24"/>
        </w:rPr>
        <w:t>машини, годин;</w:t>
      </w:r>
    </w:p>
    <w:p w:rsidR="008108A6" w:rsidRPr="008108A6" w:rsidRDefault="008108A6" w:rsidP="008108A6">
      <w:pPr>
        <w:widowControl w:val="0"/>
        <w:autoSpaceDE w:val="0"/>
        <w:autoSpaceDN w:val="0"/>
        <w:spacing w:after="0" w:line="362" w:lineRule="auto"/>
        <w:ind w:left="178"/>
        <w:rPr>
          <w:rFonts w:eastAsia="Times New Roman" w:cs="Times New Roman"/>
          <w:szCs w:val="24"/>
        </w:rPr>
      </w:pPr>
      <w:r w:rsidRPr="008108A6">
        <w:rPr>
          <w:rFonts w:eastAsia="Times New Roman" w:cs="Times New Roman"/>
          <w:b/>
          <w:position w:val="1"/>
          <w:szCs w:val="24"/>
          <w:lang w:val="en-US"/>
        </w:rPr>
        <w:t>t</w:t>
      </w:r>
      <w:r w:rsidRPr="008108A6">
        <w:rPr>
          <w:rFonts w:eastAsia="Times New Roman" w:cs="Times New Roman"/>
          <w:b/>
          <w:sz w:val="16"/>
          <w:szCs w:val="24"/>
        </w:rPr>
        <w:t xml:space="preserve">з </w:t>
      </w:r>
      <w:r w:rsidRPr="008108A6">
        <w:rPr>
          <w:rFonts w:eastAsia="Times New Roman" w:cs="Times New Roman"/>
          <w:position w:val="1"/>
          <w:szCs w:val="24"/>
        </w:rPr>
        <w:t xml:space="preserve">– час, що витрачається машинами на холості переїзди для завантаження технологічними </w:t>
      </w:r>
      <w:r w:rsidRPr="008108A6">
        <w:rPr>
          <w:rFonts w:eastAsia="Times New Roman" w:cs="Times New Roman"/>
          <w:szCs w:val="24"/>
        </w:rPr>
        <w:t>матеріалами, годин;</w:t>
      </w:r>
    </w:p>
    <w:p w:rsidR="008108A6" w:rsidRPr="008108A6" w:rsidRDefault="008108A6" w:rsidP="008108A6">
      <w:pPr>
        <w:widowControl w:val="0"/>
        <w:autoSpaceDE w:val="0"/>
        <w:autoSpaceDN w:val="0"/>
        <w:spacing w:after="0" w:line="271" w:lineRule="exact"/>
        <w:ind w:left="178"/>
        <w:rPr>
          <w:rFonts w:eastAsia="Times New Roman" w:cs="Times New Roman"/>
          <w:szCs w:val="24"/>
        </w:rPr>
      </w:pPr>
      <w:r w:rsidRPr="008108A6">
        <w:rPr>
          <w:rFonts w:eastAsia="Times New Roman" w:cs="Times New Roman"/>
          <w:b/>
          <w:position w:val="1"/>
          <w:szCs w:val="24"/>
          <w:lang w:val="en-US"/>
        </w:rPr>
        <w:t>B</w:t>
      </w:r>
      <w:r w:rsidRPr="008108A6">
        <w:rPr>
          <w:rFonts w:eastAsia="Times New Roman" w:cs="Times New Roman"/>
          <w:b/>
          <w:sz w:val="16"/>
          <w:szCs w:val="24"/>
        </w:rPr>
        <w:t xml:space="preserve">п </w:t>
      </w:r>
      <w:r w:rsidRPr="008108A6">
        <w:rPr>
          <w:rFonts w:eastAsia="Times New Roman" w:cs="Times New Roman"/>
          <w:position w:val="1"/>
          <w:szCs w:val="24"/>
        </w:rPr>
        <w:t>– середня ширина дорожнього покриття, м;</w:t>
      </w:r>
    </w:p>
    <w:p w:rsidR="008108A6" w:rsidRPr="008108A6" w:rsidRDefault="008108A6" w:rsidP="008108A6">
      <w:pPr>
        <w:widowControl w:val="0"/>
        <w:autoSpaceDE w:val="0"/>
        <w:autoSpaceDN w:val="0"/>
        <w:spacing w:before="132" w:after="0" w:line="240" w:lineRule="auto"/>
        <w:ind w:left="178"/>
        <w:rPr>
          <w:rFonts w:eastAsia="Times New Roman" w:cs="Times New Roman"/>
          <w:szCs w:val="24"/>
        </w:rPr>
      </w:pPr>
      <w:r w:rsidRPr="008108A6">
        <w:rPr>
          <w:rFonts w:eastAsia="Times New Roman" w:cs="Times New Roman"/>
          <w:b/>
          <w:szCs w:val="24"/>
          <w:lang w:val="en-US"/>
        </w:rPr>
        <w:t>u</w:t>
      </w:r>
      <w:r w:rsidRPr="008108A6">
        <w:rPr>
          <w:rFonts w:eastAsia="Times New Roman" w:cs="Times New Roman"/>
          <w:b/>
          <w:szCs w:val="24"/>
        </w:rPr>
        <w:t xml:space="preserve"> </w:t>
      </w:r>
      <w:r w:rsidRPr="008108A6">
        <w:rPr>
          <w:rFonts w:eastAsia="Times New Roman" w:cs="Times New Roman"/>
          <w:szCs w:val="24"/>
        </w:rPr>
        <w:t>– робоча швидкість машини, км/год.;</w:t>
      </w:r>
    </w:p>
    <w:p w:rsidR="008108A6" w:rsidRPr="008108A6" w:rsidRDefault="008108A6" w:rsidP="008108A6">
      <w:pPr>
        <w:widowControl w:val="0"/>
        <w:autoSpaceDE w:val="0"/>
        <w:autoSpaceDN w:val="0"/>
        <w:spacing w:before="139" w:after="0" w:line="240" w:lineRule="auto"/>
        <w:ind w:left="178"/>
        <w:rPr>
          <w:rFonts w:eastAsia="Times New Roman" w:cs="Times New Roman"/>
          <w:szCs w:val="24"/>
        </w:rPr>
      </w:pPr>
      <w:r w:rsidRPr="008108A6">
        <w:rPr>
          <w:rFonts w:eastAsia="Times New Roman" w:cs="Times New Roman"/>
          <w:b/>
          <w:position w:val="1"/>
          <w:szCs w:val="24"/>
        </w:rPr>
        <w:t>Т</w:t>
      </w:r>
      <w:r w:rsidRPr="008108A6">
        <w:rPr>
          <w:rFonts w:eastAsia="Times New Roman" w:cs="Times New Roman"/>
          <w:b/>
          <w:position w:val="1"/>
          <w:szCs w:val="24"/>
          <w:vertAlign w:val="subscript"/>
        </w:rPr>
        <w:t>дир</w:t>
      </w:r>
      <w:r w:rsidRPr="008108A6">
        <w:rPr>
          <w:rFonts w:eastAsia="Times New Roman" w:cs="Times New Roman"/>
          <w:b/>
          <w:position w:val="1"/>
          <w:szCs w:val="24"/>
        </w:rPr>
        <w:t xml:space="preserve"> </w:t>
      </w:r>
      <w:r w:rsidRPr="008108A6">
        <w:rPr>
          <w:rFonts w:eastAsia="Times New Roman" w:cs="Times New Roman"/>
          <w:position w:val="1"/>
          <w:szCs w:val="24"/>
        </w:rPr>
        <w:t>– директивний час обробки технологічними матеріалами, годин;</w:t>
      </w:r>
    </w:p>
    <w:p w:rsidR="008108A6" w:rsidRPr="008108A6" w:rsidRDefault="008108A6" w:rsidP="008108A6">
      <w:pPr>
        <w:widowControl w:val="0"/>
        <w:autoSpaceDE w:val="0"/>
        <w:autoSpaceDN w:val="0"/>
        <w:spacing w:before="127" w:after="0" w:line="240" w:lineRule="auto"/>
        <w:ind w:left="178"/>
        <w:rPr>
          <w:rFonts w:eastAsia="Times New Roman" w:cs="Times New Roman"/>
          <w:szCs w:val="24"/>
        </w:rPr>
      </w:pPr>
      <w:r w:rsidRPr="008108A6">
        <w:rPr>
          <w:rFonts w:eastAsia="Times New Roman" w:cs="Times New Roman"/>
          <w:b/>
          <w:position w:val="1"/>
          <w:szCs w:val="24"/>
          <w:lang w:val="en-US"/>
        </w:rPr>
        <w:t>K</w:t>
      </w:r>
      <w:r w:rsidRPr="008108A6">
        <w:rPr>
          <w:rFonts w:eastAsia="Times New Roman" w:cs="Times New Roman"/>
          <w:b/>
          <w:sz w:val="16"/>
          <w:szCs w:val="24"/>
        </w:rPr>
        <w:t xml:space="preserve">в </w:t>
      </w:r>
      <w:r w:rsidRPr="008108A6">
        <w:rPr>
          <w:rFonts w:eastAsia="Times New Roman" w:cs="Times New Roman"/>
          <w:position w:val="1"/>
          <w:szCs w:val="24"/>
        </w:rPr>
        <w:t>– коефіцієнт використання машин на лінії;</w:t>
      </w:r>
    </w:p>
    <w:p w:rsidR="008108A6" w:rsidRPr="008108A6" w:rsidRDefault="008108A6" w:rsidP="008108A6">
      <w:pPr>
        <w:widowControl w:val="0"/>
        <w:autoSpaceDE w:val="0"/>
        <w:autoSpaceDN w:val="0"/>
        <w:spacing w:before="139" w:after="0" w:line="240" w:lineRule="auto"/>
        <w:ind w:left="178"/>
        <w:rPr>
          <w:rFonts w:eastAsia="Times New Roman" w:cs="Times New Roman"/>
          <w:szCs w:val="24"/>
        </w:rPr>
      </w:pPr>
      <w:r w:rsidRPr="008108A6">
        <w:rPr>
          <w:rFonts w:eastAsia="Times New Roman" w:cs="Times New Roman"/>
          <w:b/>
          <w:position w:val="1"/>
          <w:szCs w:val="24"/>
          <w:lang w:val="en-US"/>
        </w:rPr>
        <w:t>K</w:t>
      </w:r>
      <w:r w:rsidRPr="008108A6">
        <w:rPr>
          <w:rFonts w:eastAsia="Times New Roman" w:cs="Times New Roman"/>
          <w:b/>
          <w:sz w:val="16"/>
          <w:szCs w:val="24"/>
        </w:rPr>
        <w:t xml:space="preserve">вл </w:t>
      </w:r>
      <w:r w:rsidRPr="008108A6">
        <w:rPr>
          <w:rFonts w:eastAsia="Times New Roman" w:cs="Times New Roman"/>
          <w:position w:val="1"/>
          <w:szCs w:val="24"/>
        </w:rPr>
        <w:t>– коефіцієнт випуску машин на лінію;</w:t>
      </w:r>
    </w:p>
    <w:p w:rsidR="008108A6" w:rsidRDefault="008108A6" w:rsidP="008108A6">
      <w:pPr>
        <w:widowControl w:val="0"/>
        <w:autoSpaceDE w:val="0"/>
        <w:autoSpaceDN w:val="0"/>
        <w:spacing w:before="140" w:after="0" w:line="240" w:lineRule="auto"/>
        <w:ind w:left="178"/>
        <w:rPr>
          <w:rFonts w:eastAsia="Times New Roman" w:cs="Times New Roman"/>
          <w:position w:val="-34"/>
          <w:lang w:val="uk-UA"/>
        </w:rPr>
      </w:pPr>
      <w:r>
        <w:rPr>
          <w:rFonts w:eastAsia="Times New Roman" w:cs="Times New Roman"/>
          <w:position w:val="-34"/>
          <w:lang w:val="uk-UA"/>
        </w:rPr>
        <w:t xml:space="preserve">                                                          </w:t>
      </w:r>
      <w:r w:rsidRPr="00E15EC2">
        <w:rPr>
          <w:rFonts w:eastAsia="Times New Roman" w:cs="Times New Roman"/>
          <w:position w:val="-24"/>
        </w:rPr>
        <w:object w:dxaOrig="880" w:dyaOrig="620">
          <v:shape id="_x0000_i1068" type="#_x0000_t75" style="width:43.65pt;height:31.25pt" o:ole="">
            <v:imagedata r:id="rId86" o:title=""/>
          </v:shape>
          <o:OLEObject Type="Embed" ProgID="Equation.3" ShapeID="_x0000_i1068" DrawAspect="Content" ObjectID="_1738151797" r:id="rId109"/>
        </w:object>
      </w:r>
    </w:p>
    <w:p w:rsidR="008108A6" w:rsidRDefault="008108A6" w:rsidP="008108A6">
      <w:pPr>
        <w:widowControl w:val="0"/>
        <w:autoSpaceDE w:val="0"/>
        <w:autoSpaceDN w:val="0"/>
        <w:spacing w:before="115" w:after="0" w:line="240" w:lineRule="auto"/>
        <w:ind w:left="178"/>
        <w:rPr>
          <w:rFonts w:eastAsia="Times New Roman" w:cs="Times New Roman"/>
          <w:szCs w:val="24"/>
          <w:lang w:val="uk-UA"/>
        </w:rPr>
      </w:pPr>
      <w:r w:rsidRPr="008108A6">
        <w:rPr>
          <w:rFonts w:eastAsia="Times New Roman" w:cs="Times New Roman"/>
          <w:b/>
          <w:szCs w:val="24"/>
          <w:lang w:val="en-US"/>
        </w:rPr>
        <w:t>v</w:t>
      </w:r>
      <w:r w:rsidRPr="008108A6">
        <w:rPr>
          <w:rFonts w:eastAsia="Times New Roman" w:cs="Times New Roman"/>
          <w:b/>
          <w:szCs w:val="24"/>
        </w:rPr>
        <w:t xml:space="preserve"> </w:t>
      </w:r>
      <w:r w:rsidRPr="008108A6">
        <w:rPr>
          <w:rFonts w:eastAsia="Times New Roman" w:cs="Times New Roman"/>
          <w:szCs w:val="24"/>
        </w:rPr>
        <w:t>– транспортна швидкість руху машини при холостих переїздах, км/год.;</w:t>
      </w:r>
    </w:p>
    <w:p w:rsidR="008108A6" w:rsidRDefault="008108A6" w:rsidP="008108A6">
      <w:pPr>
        <w:widowControl w:val="0"/>
        <w:autoSpaceDE w:val="0"/>
        <w:autoSpaceDN w:val="0"/>
        <w:spacing w:before="140" w:after="0" w:line="240" w:lineRule="auto"/>
        <w:ind w:left="178"/>
        <w:rPr>
          <w:rFonts w:eastAsia="Times New Roman" w:cs="Times New Roman"/>
          <w:position w:val="-34"/>
          <w:lang w:val="uk-UA"/>
        </w:rPr>
      </w:pPr>
      <w:r>
        <w:rPr>
          <w:rFonts w:eastAsia="Times New Roman" w:cs="Times New Roman"/>
          <w:position w:val="-34"/>
          <w:lang w:val="uk-UA"/>
        </w:rPr>
        <w:lastRenderedPageBreak/>
        <w:t xml:space="preserve">                             </w:t>
      </w:r>
      <w:r w:rsidR="00734B64">
        <w:rPr>
          <w:rFonts w:eastAsia="Times New Roman" w:cs="Times New Roman"/>
          <w:position w:val="-34"/>
          <w:lang w:val="uk-UA"/>
        </w:rPr>
        <w:t xml:space="preserve">          </w:t>
      </w:r>
      <w:r w:rsidRPr="008108A6">
        <w:rPr>
          <w:rFonts w:eastAsia="Times New Roman" w:cs="Times New Roman"/>
          <w:position w:val="-30"/>
        </w:rPr>
        <w:object w:dxaOrig="2180" w:dyaOrig="740">
          <v:shape id="_x0000_i1069" type="#_x0000_t75" style="width:109.1pt;height:37.1pt" o:ole="">
            <v:imagedata r:id="rId110" o:title=""/>
          </v:shape>
          <o:OLEObject Type="Embed" ProgID="Equation.3" ShapeID="_x0000_i1069" DrawAspect="Content" ObjectID="_1738151798" r:id="rId111"/>
        </w:object>
      </w:r>
    </w:p>
    <w:p w:rsidR="00734B64" w:rsidRPr="00734B64" w:rsidRDefault="00734B64" w:rsidP="005E385D">
      <w:pPr>
        <w:pStyle w:val="af"/>
      </w:pPr>
      <w:r w:rsidRPr="00734B64">
        <w:rPr>
          <w:b/>
          <w:lang w:val="en-US"/>
        </w:rPr>
        <w:t>V</w:t>
      </w:r>
      <w:r>
        <w:rPr>
          <w:b/>
          <w:vertAlign w:val="subscript"/>
          <w:lang w:val="uk-UA"/>
        </w:rPr>
        <w:t>м</w:t>
      </w:r>
      <w:r w:rsidRPr="00734B64">
        <w:rPr>
          <w:b/>
          <w:sz w:val="16"/>
        </w:rPr>
        <w:t xml:space="preserve"> </w:t>
      </w:r>
      <w:r w:rsidRPr="00734B64">
        <w:t>– ємність бункера розподілювача технологічних матеріалів, м</w:t>
      </w:r>
      <w:r w:rsidRPr="00734B64">
        <w:rPr>
          <w:vertAlign w:val="superscript"/>
        </w:rPr>
        <w:t>3</w:t>
      </w:r>
      <w:r w:rsidRPr="00734B64">
        <w:t>;</w:t>
      </w:r>
    </w:p>
    <w:p w:rsidR="00734B64" w:rsidRPr="00734B64" w:rsidRDefault="00734B64" w:rsidP="005E385D">
      <w:pPr>
        <w:pStyle w:val="af"/>
      </w:pPr>
      <w:r w:rsidRPr="00734B64">
        <w:rPr>
          <w:b/>
          <w:lang w:val="en-US"/>
        </w:rPr>
        <w:t>ρ</w:t>
      </w:r>
      <w:r w:rsidRPr="00734B64">
        <w:rPr>
          <w:b/>
          <w:vertAlign w:val="subscript"/>
        </w:rPr>
        <w:t>м</w:t>
      </w:r>
      <w:r w:rsidRPr="00734B64">
        <w:rPr>
          <w:b/>
        </w:rPr>
        <w:t xml:space="preserve"> </w:t>
      </w:r>
      <w:r w:rsidRPr="00734B64">
        <w:t>– щільність технологічних матеріалів, г/см</w:t>
      </w:r>
      <w:r w:rsidRPr="00734B64">
        <w:rPr>
          <w:vertAlign w:val="superscript"/>
        </w:rPr>
        <w:t>3</w:t>
      </w:r>
      <w:r w:rsidRPr="00734B64">
        <w:t>;</w:t>
      </w:r>
    </w:p>
    <w:p w:rsidR="00734B64" w:rsidRPr="00734B64" w:rsidRDefault="00734B64" w:rsidP="005E385D">
      <w:pPr>
        <w:pStyle w:val="af"/>
      </w:pPr>
      <w:r w:rsidRPr="00734B64">
        <w:rPr>
          <w:b/>
          <w:lang w:val="en-US"/>
        </w:rPr>
        <w:t>q</w:t>
      </w:r>
      <w:r w:rsidRPr="00734B64">
        <w:rPr>
          <w:b/>
          <w:sz w:val="16"/>
        </w:rPr>
        <w:t xml:space="preserve">о </w:t>
      </w:r>
      <w:r w:rsidRPr="00734B64">
        <w:t>– щільність обробки дорожнього покриття технологічними матеріалами, г/м</w:t>
      </w:r>
      <w:r w:rsidRPr="00734B64">
        <w:rPr>
          <w:vertAlign w:val="superscript"/>
        </w:rPr>
        <w:t>3</w:t>
      </w:r>
      <w:r w:rsidRPr="00734B64">
        <w:t>;</w:t>
      </w:r>
    </w:p>
    <w:p w:rsidR="00734B64" w:rsidRPr="00734B64" w:rsidRDefault="00734B64" w:rsidP="005E385D">
      <w:pPr>
        <w:pStyle w:val="af"/>
      </w:pPr>
      <w:r w:rsidRPr="00734B64">
        <w:rPr>
          <w:b/>
        </w:rPr>
        <w:t>В</w:t>
      </w:r>
      <w:r w:rsidRPr="00734B64">
        <w:rPr>
          <w:b/>
          <w:vertAlign w:val="subscript"/>
        </w:rPr>
        <w:t>о</w:t>
      </w:r>
      <w:r w:rsidRPr="00734B64">
        <w:rPr>
          <w:b/>
        </w:rPr>
        <w:t xml:space="preserve"> </w:t>
      </w:r>
      <w:r w:rsidRPr="00734B64">
        <w:t>– ширина обробки дорожнього покриття, м;</w:t>
      </w:r>
    </w:p>
    <w:p w:rsidR="00734B64" w:rsidRPr="005E385D" w:rsidRDefault="00734B64" w:rsidP="00734B64">
      <w:pPr>
        <w:widowControl w:val="0"/>
        <w:autoSpaceDE w:val="0"/>
        <w:autoSpaceDN w:val="0"/>
        <w:spacing w:before="140" w:after="0" w:line="240" w:lineRule="auto"/>
        <w:ind w:left="178"/>
        <w:rPr>
          <w:rFonts w:eastAsia="Times New Roman" w:cs="Times New Roman"/>
          <w:position w:val="-34"/>
          <w:lang w:val="uk-UA"/>
        </w:rPr>
      </w:pPr>
      <w:r>
        <w:rPr>
          <w:rFonts w:eastAsia="Times New Roman" w:cs="Times New Roman"/>
          <w:position w:val="-34"/>
          <w:lang w:val="uk-UA"/>
        </w:rPr>
        <w:t xml:space="preserve">                                                          </w:t>
      </w:r>
      <w:r w:rsidRPr="00734B64">
        <w:rPr>
          <w:rFonts w:eastAsia="Times New Roman" w:cs="Times New Roman"/>
          <w:position w:val="-30"/>
        </w:rPr>
        <w:object w:dxaOrig="1160" w:dyaOrig="680">
          <v:shape id="_x0000_i1070" type="#_x0000_t75" style="width:58.2pt;height:34.2pt" o:ole="">
            <v:imagedata r:id="rId112" o:title=""/>
          </v:shape>
          <o:OLEObject Type="Embed" ProgID="Equation.3" ShapeID="_x0000_i1070" DrawAspect="Content" ObjectID="_1738151799" r:id="rId113"/>
        </w:object>
      </w:r>
    </w:p>
    <w:p w:rsidR="00734B64" w:rsidRPr="00734B64" w:rsidRDefault="00734B64" w:rsidP="005E385D">
      <w:pPr>
        <w:pStyle w:val="af"/>
      </w:pPr>
      <w:r w:rsidRPr="00734B64">
        <w:rPr>
          <w:b/>
          <w:lang w:val="en-US"/>
        </w:rPr>
        <w:t>l</w:t>
      </w:r>
      <w:r w:rsidRPr="00734B64">
        <w:rPr>
          <w:b/>
          <w:sz w:val="16"/>
        </w:rPr>
        <w:t>м</w:t>
      </w:r>
      <w:r w:rsidRPr="00734B64">
        <w:t>, – середня відстань від ділянки робіт до бази технологічних матеріалів, км;</w:t>
      </w:r>
    </w:p>
    <w:p w:rsidR="00734B64" w:rsidRPr="00734B64" w:rsidRDefault="00734B64" w:rsidP="005E385D">
      <w:pPr>
        <w:pStyle w:val="af"/>
      </w:pPr>
      <w:r w:rsidRPr="00734B64">
        <w:rPr>
          <w:b/>
          <w:lang w:val="en-US"/>
        </w:rPr>
        <w:t>t</w:t>
      </w:r>
      <w:r w:rsidRPr="00734B64">
        <w:rPr>
          <w:b/>
          <w:sz w:val="16"/>
        </w:rPr>
        <w:t xml:space="preserve">зм </w:t>
      </w:r>
      <w:r w:rsidRPr="00734B64">
        <w:t xml:space="preserve">– </w:t>
      </w:r>
      <w:r w:rsidRPr="00734B64">
        <w:rPr>
          <w:spacing w:val="-5"/>
        </w:rPr>
        <w:t xml:space="preserve">час </w:t>
      </w:r>
      <w:r w:rsidRPr="00734B64">
        <w:rPr>
          <w:spacing w:val="-6"/>
        </w:rPr>
        <w:t xml:space="preserve">завантаження розподілювача технологічними </w:t>
      </w:r>
      <w:r w:rsidRPr="00734B64">
        <w:rPr>
          <w:spacing w:val="-7"/>
        </w:rPr>
        <w:t xml:space="preserve">матеріалами </w:t>
      </w:r>
      <w:r w:rsidRPr="00734B64">
        <w:t xml:space="preserve">з </w:t>
      </w:r>
      <w:r w:rsidRPr="00734B64">
        <w:rPr>
          <w:spacing w:val="-6"/>
        </w:rPr>
        <w:t xml:space="preserve">врахуванням </w:t>
      </w:r>
      <w:r w:rsidRPr="00734B64">
        <w:rPr>
          <w:spacing w:val="-7"/>
        </w:rPr>
        <w:t xml:space="preserve">маневрування </w:t>
      </w:r>
      <w:r w:rsidRPr="00734B64">
        <w:rPr>
          <w:spacing w:val="-5"/>
        </w:rPr>
        <w:t xml:space="preserve">його </w:t>
      </w:r>
      <w:r w:rsidRPr="00734B64">
        <w:rPr>
          <w:spacing w:val="-4"/>
        </w:rPr>
        <w:t xml:space="preserve">на </w:t>
      </w:r>
      <w:r w:rsidRPr="00734B64">
        <w:rPr>
          <w:spacing w:val="-6"/>
        </w:rPr>
        <w:t>базі, годин;</w:t>
      </w:r>
    </w:p>
    <w:p w:rsidR="00D81799" w:rsidRDefault="00734B64" w:rsidP="00734B64">
      <w:pPr>
        <w:widowControl w:val="0"/>
        <w:autoSpaceDE w:val="0"/>
        <w:autoSpaceDN w:val="0"/>
        <w:spacing w:before="72" w:after="2" w:line="360" w:lineRule="auto"/>
        <w:ind w:left="178" w:firstLine="566"/>
        <w:rPr>
          <w:rFonts w:eastAsia="Times New Roman" w:cs="Times New Roman"/>
          <w:szCs w:val="24"/>
          <w:lang w:val="uk-UA"/>
        </w:rPr>
      </w:pPr>
      <w:r w:rsidRPr="00734B64">
        <w:rPr>
          <w:rFonts w:eastAsia="Times New Roman" w:cs="Times New Roman"/>
          <w:szCs w:val="24"/>
        </w:rPr>
        <w:t>Продуктивність розподілювачів технологічних матеріалів розраховано за технічними характеристика</w:t>
      </w:r>
      <w:r w:rsidR="00465359">
        <w:rPr>
          <w:rFonts w:eastAsia="Times New Roman" w:cs="Times New Roman"/>
          <w:szCs w:val="24"/>
        </w:rPr>
        <w:t>ми на прикладі машини КО-806-22</w:t>
      </w:r>
    </w:p>
    <w:tbl>
      <w:tblPr>
        <w:tblStyle w:val="TableNormal14"/>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06"/>
        <w:gridCol w:w="797"/>
        <w:gridCol w:w="1101"/>
      </w:tblGrid>
      <w:tr w:rsidR="00734B64" w:rsidRPr="00734B64" w:rsidTr="00F06E11">
        <w:trPr>
          <w:trHeight w:val="359"/>
        </w:trPr>
        <w:tc>
          <w:tcPr>
            <w:tcW w:w="10004" w:type="dxa"/>
            <w:gridSpan w:val="3"/>
          </w:tcPr>
          <w:p w:rsidR="00734B64" w:rsidRPr="00734B64" w:rsidRDefault="00734B64" w:rsidP="00734B64">
            <w:pPr>
              <w:spacing w:before="65"/>
              <w:ind w:left="3237"/>
              <w:rPr>
                <w:rFonts w:ascii="Times New Roman" w:eastAsia="Times New Roman" w:hAnsi="Times New Roman" w:cs="Times New Roman"/>
                <w:sz w:val="24"/>
                <w:szCs w:val="24"/>
                <w:lang w:val="ru-RU"/>
              </w:rPr>
            </w:pPr>
            <w:r w:rsidRPr="00734B64">
              <w:rPr>
                <w:rFonts w:ascii="Times New Roman" w:eastAsia="Times New Roman" w:hAnsi="Times New Roman" w:cs="Times New Roman"/>
                <w:sz w:val="24"/>
                <w:szCs w:val="24"/>
                <w:lang w:val="ru-RU"/>
              </w:rPr>
              <w:t>Вихідні дані та розрахункові величини</w:t>
            </w:r>
          </w:p>
        </w:tc>
      </w:tr>
      <w:tr w:rsidR="00734B64" w:rsidRPr="00734B64" w:rsidTr="00251FD2">
        <w:trPr>
          <w:trHeight w:val="460"/>
        </w:trPr>
        <w:tc>
          <w:tcPr>
            <w:tcW w:w="8106" w:type="dxa"/>
          </w:tcPr>
          <w:p w:rsidR="00734B64" w:rsidRPr="00E17A6F" w:rsidRDefault="00734B64" w:rsidP="00734B64">
            <w:pPr>
              <w:spacing w:before="3" w:line="230" w:lineRule="exact"/>
              <w:ind w:left="107"/>
              <w:rPr>
                <w:rFonts w:ascii="Times New Roman" w:eastAsia="Times New Roman" w:hAnsi="Times New Roman" w:cs="Times New Roman"/>
                <w:lang w:val="ru-RU"/>
              </w:rPr>
            </w:pPr>
            <w:r w:rsidRPr="00E17A6F">
              <w:rPr>
                <w:rFonts w:ascii="Times New Roman" w:eastAsia="Times New Roman" w:hAnsi="Times New Roman" w:cs="Times New Roman"/>
                <w:lang w:val="ru-RU"/>
              </w:rPr>
              <w:t>площа дорожнього покриття, що підлягає механізованій обробці технологічними матеріалами, тис.м2</w:t>
            </w:r>
          </w:p>
        </w:tc>
        <w:tc>
          <w:tcPr>
            <w:tcW w:w="797" w:type="dxa"/>
          </w:tcPr>
          <w:p w:rsidR="00734B64" w:rsidRPr="00251FD2" w:rsidRDefault="00734B64" w:rsidP="00734B64">
            <w:pPr>
              <w:spacing w:before="89"/>
              <w:ind w:left="196"/>
              <w:rPr>
                <w:rFonts w:ascii="Times New Roman" w:eastAsia="Times New Roman" w:hAnsi="Times New Roman" w:cs="Times New Roman"/>
                <w:b/>
                <w:sz w:val="24"/>
                <w:szCs w:val="24"/>
                <w:lang w:val="ru-RU"/>
              </w:rPr>
            </w:pPr>
            <w:r w:rsidRPr="00251FD2">
              <w:rPr>
                <w:rFonts w:ascii="Times New Roman" w:eastAsia="Times New Roman" w:hAnsi="Times New Roman" w:cs="Times New Roman"/>
                <w:b/>
                <w:sz w:val="24"/>
                <w:szCs w:val="24"/>
                <w:lang w:val="ru-RU"/>
              </w:rPr>
              <w:t>Sм</w:t>
            </w:r>
          </w:p>
        </w:tc>
        <w:tc>
          <w:tcPr>
            <w:tcW w:w="1101" w:type="dxa"/>
          </w:tcPr>
          <w:p w:rsidR="00734B64" w:rsidRPr="00251FD2" w:rsidRDefault="00251FD2" w:rsidP="00465359">
            <w:pPr>
              <w:spacing w:before="101"/>
              <w:ind w:right="9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92.8</w:t>
            </w:r>
          </w:p>
        </w:tc>
      </w:tr>
      <w:tr w:rsidR="00734B64" w:rsidRPr="00734B64" w:rsidTr="00251FD2">
        <w:trPr>
          <w:trHeight w:val="356"/>
        </w:trPr>
        <w:tc>
          <w:tcPr>
            <w:tcW w:w="8106" w:type="dxa"/>
          </w:tcPr>
          <w:p w:rsidR="00734B64" w:rsidRPr="00E17A6F" w:rsidRDefault="00734B64" w:rsidP="00734B64">
            <w:pPr>
              <w:spacing w:before="62"/>
              <w:ind w:left="107"/>
              <w:rPr>
                <w:rFonts w:ascii="Times New Roman" w:eastAsia="Times New Roman" w:hAnsi="Times New Roman" w:cs="Times New Roman"/>
                <w:lang w:val="ru-RU"/>
              </w:rPr>
            </w:pPr>
            <w:r w:rsidRPr="00E17A6F">
              <w:rPr>
                <w:rFonts w:ascii="Times New Roman" w:eastAsia="Times New Roman" w:hAnsi="Times New Roman" w:cs="Times New Roman"/>
                <w:lang w:val="ru-RU"/>
              </w:rPr>
              <w:t>директивний час обробки технологічними матеріалами, годин</w:t>
            </w:r>
          </w:p>
        </w:tc>
        <w:tc>
          <w:tcPr>
            <w:tcW w:w="797" w:type="dxa"/>
          </w:tcPr>
          <w:p w:rsidR="00734B64" w:rsidRPr="00251FD2" w:rsidRDefault="00734B64" w:rsidP="00734B64">
            <w:pPr>
              <w:spacing w:before="36"/>
              <w:ind w:right="92"/>
              <w:jc w:val="right"/>
              <w:rPr>
                <w:rFonts w:ascii="Times New Roman" w:eastAsia="Times New Roman" w:hAnsi="Times New Roman" w:cs="Times New Roman"/>
                <w:b/>
                <w:sz w:val="24"/>
                <w:szCs w:val="24"/>
                <w:lang w:val="ru-RU"/>
              </w:rPr>
            </w:pPr>
            <w:r w:rsidRPr="00251FD2">
              <w:rPr>
                <w:rFonts w:ascii="Times New Roman" w:eastAsia="Times New Roman" w:hAnsi="Times New Roman" w:cs="Times New Roman"/>
                <w:b/>
                <w:sz w:val="24"/>
                <w:szCs w:val="24"/>
                <w:lang w:val="ru-RU"/>
              </w:rPr>
              <w:t>Тдир</w:t>
            </w:r>
          </w:p>
        </w:tc>
        <w:tc>
          <w:tcPr>
            <w:tcW w:w="1101" w:type="dxa"/>
          </w:tcPr>
          <w:p w:rsidR="00734B64" w:rsidRPr="00734B64" w:rsidRDefault="00734B64" w:rsidP="00734B64">
            <w:pPr>
              <w:spacing w:before="48"/>
              <w:ind w:right="93"/>
              <w:jc w:val="right"/>
              <w:rPr>
                <w:rFonts w:ascii="Times New Roman" w:eastAsia="Times New Roman" w:hAnsi="Times New Roman" w:cs="Times New Roman"/>
                <w:sz w:val="24"/>
                <w:szCs w:val="24"/>
                <w:lang w:val="ru-RU"/>
              </w:rPr>
            </w:pPr>
            <w:r w:rsidRPr="00734B64">
              <w:rPr>
                <w:rFonts w:ascii="Times New Roman" w:eastAsia="Times New Roman" w:hAnsi="Times New Roman" w:cs="Times New Roman"/>
                <w:sz w:val="24"/>
                <w:szCs w:val="24"/>
                <w:lang w:val="ru-RU"/>
              </w:rPr>
              <w:t>3,00</w:t>
            </w:r>
          </w:p>
        </w:tc>
      </w:tr>
      <w:tr w:rsidR="00734B64" w:rsidRPr="00734B64" w:rsidTr="00251FD2">
        <w:trPr>
          <w:trHeight w:val="359"/>
        </w:trPr>
        <w:tc>
          <w:tcPr>
            <w:tcW w:w="8106" w:type="dxa"/>
          </w:tcPr>
          <w:p w:rsidR="00734B64" w:rsidRPr="00E17A6F" w:rsidRDefault="00734B64" w:rsidP="00734B64">
            <w:pPr>
              <w:spacing w:before="60"/>
              <w:ind w:left="107"/>
              <w:rPr>
                <w:rFonts w:ascii="Times New Roman" w:eastAsia="Times New Roman" w:hAnsi="Times New Roman" w:cs="Times New Roman"/>
                <w:lang w:val="ru-RU"/>
              </w:rPr>
            </w:pPr>
            <w:r w:rsidRPr="00E17A6F">
              <w:rPr>
                <w:rFonts w:ascii="Times New Roman" w:eastAsia="Times New Roman" w:hAnsi="Times New Roman" w:cs="Times New Roman"/>
                <w:lang w:val="ru-RU"/>
              </w:rPr>
              <w:t>ємність бункера розподілювача технологічних матеріалів, м3</w:t>
            </w:r>
          </w:p>
        </w:tc>
        <w:tc>
          <w:tcPr>
            <w:tcW w:w="797" w:type="dxa"/>
          </w:tcPr>
          <w:p w:rsidR="00734B64" w:rsidRPr="00251FD2" w:rsidRDefault="00734B64" w:rsidP="00734B64">
            <w:pPr>
              <w:spacing w:before="39"/>
              <w:ind w:left="177"/>
              <w:rPr>
                <w:rFonts w:ascii="Times New Roman" w:eastAsia="Times New Roman" w:hAnsi="Times New Roman" w:cs="Times New Roman"/>
                <w:b/>
                <w:sz w:val="24"/>
                <w:szCs w:val="24"/>
                <w:lang w:val="ru-RU"/>
              </w:rPr>
            </w:pPr>
            <w:r w:rsidRPr="00251FD2">
              <w:rPr>
                <w:rFonts w:ascii="Times New Roman" w:eastAsia="Times New Roman" w:hAnsi="Times New Roman" w:cs="Times New Roman"/>
                <w:b/>
                <w:sz w:val="24"/>
                <w:szCs w:val="24"/>
                <w:lang w:val="ru-RU"/>
              </w:rPr>
              <w:t>Vм</w:t>
            </w:r>
          </w:p>
        </w:tc>
        <w:tc>
          <w:tcPr>
            <w:tcW w:w="1101" w:type="dxa"/>
          </w:tcPr>
          <w:p w:rsidR="00734B64" w:rsidRPr="00734B64" w:rsidRDefault="00734B64" w:rsidP="00734B64">
            <w:pPr>
              <w:spacing w:before="51"/>
              <w:ind w:right="93"/>
              <w:jc w:val="right"/>
              <w:rPr>
                <w:rFonts w:ascii="Times New Roman" w:eastAsia="Times New Roman" w:hAnsi="Times New Roman" w:cs="Times New Roman"/>
                <w:sz w:val="24"/>
                <w:szCs w:val="24"/>
                <w:lang w:val="ru-RU"/>
              </w:rPr>
            </w:pPr>
            <w:r w:rsidRPr="00734B64">
              <w:rPr>
                <w:rFonts w:ascii="Times New Roman" w:eastAsia="Times New Roman" w:hAnsi="Times New Roman" w:cs="Times New Roman"/>
                <w:sz w:val="24"/>
                <w:szCs w:val="24"/>
                <w:lang w:val="ru-RU"/>
              </w:rPr>
              <w:t>4,50</w:t>
            </w:r>
          </w:p>
        </w:tc>
      </w:tr>
      <w:tr w:rsidR="00734B64" w:rsidRPr="00734B64" w:rsidTr="00251FD2">
        <w:trPr>
          <w:trHeight w:val="359"/>
        </w:trPr>
        <w:tc>
          <w:tcPr>
            <w:tcW w:w="8106" w:type="dxa"/>
          </w:tcPr>
          <w:p w:rsidR="00734B64" w:rsidRPr="00E17A6F" w:rsidRDefault="00734B64" w:rsidP="00734B64">
            <w:pPr>
              <w:spacing w:before="60"/>
              <w:ind w:left="107"/>
              <w:rPr>
                <w:rFonts w:ascii="Times New Roman" w:eastAsia="Times New Roman" w:hAnsi="Times New Roman" w:cs="Times New Roman"/>
                <w:lang w:val="ru-RU"/>
              </w:rPr>
            </w:pPr>
            <w:r w:rsidRPr="00E17A6F">
              <w:rPr>
                <w:rFonts w:ascii="Times New Roman" w:eastAsia="Times New Roman" w:hAnsi="Times New Roman" w:cs="Times New Roman"/>
                <w:lang w:val="ru-RU"/>
              </w:rPr>
              <w:t>щільність технологічних матеріалів, г/см3</w:t>
            </w:r>
          </w:p>
        </w:tc>
        <w:tc>
          <w:tcPr>
            <w:tcW w:w="797" w:type="dxa"/>
          </w:tcPr>
          <w:p w:rsidR="00734B64" w:rsidRPr="00251FD2" w:rsidRDefault="00251FD2" w:rsidP="00251FD2">
            <w:pPr>
              <w:spacing w:before="41"/>
              <w:ind w:left="199"/>
              <w:rPr>
                <w:rFonts w:ascii="Times New Roman" w:eastAsia="Times New Roman" w:hAnsi="Times New Roman" w:cs="Times New Roman"/>
                <w:b/>
                <w:sz w:val="24"/>
                <w:szCs w:val="24"/>
                <w:vertAlign w:val="subscript"/>
              </w:rPr>
            </w:pPr>
            <w:r>
              <w:rPr>
                <w:rFonts w:ascii="Times New Roman" w:eastAsia="Times New Roman" w:hAnsi="Times New Roman" w:cs="Times New Roman"/>
                <w:b/>
                <w:sz w:val="24"/>
                <w:szCs w:val="24"/>
                <w:lang w:val="uk-UA"/>
              </w:rPr>
              <w:t>р</w:t>
            </w:r>
            <w:r>
              <w:rPr>
                <w:rFonts w:ascii="Times New Roman" w:eastAsia="Times New Roman" w:hAnsi="Times New Roman" w:cs="Times New Roman"/>
                <w:b/>
                <w:sz w:val="24"/>
                <w:szCs w:val="24"/>
                <w:vertAlign w:val="subscript"/>
              </w:rPr>
              <w:t>m</w:t>
            </w:r>
          </w:p>
        </w:tc>
        <w:tc>
          <w:tcPr>
            <w:tcW w:w="1101" w:type="dxa"/>
          </w:tcPr>
          <w:p w:rsidR="00734B64" w:rsidRPr="00734B64" w:rsidRDefault="00734B64" w:rsidP="00734B64">
            <w:pPr>
              <w:spacing w:before="51"/>
              <w:ind w:right="93"/>
              <w:jc w:val="right"/>
              <w:rPr>
                <w:rFonts w:ascii="Times New Roman" w:eastAsia="Times New Roman" w:hAnsi="Times New Roman" w:cs="Times New Roman"/>
                <w:sz w:val="24"/>
                <w:szCs w:val="24"/>
                <w:lang w:val="ru-RU"/>
              </w:rPr>
            </w:pPr>
            <w:r w:rsidRPr="00734B64">
              <w:rPr>
                <w:rFonts w:ascii="Times New Roman" w:eastAsia="Times New Roman" w:hAnsi="Times New Roman" w:cs="Times New Roman"/>
                <w:sz w:val="24"/>
                <w:szCs w:val="24"/>
                <w:lang w:val="ru-RU"/>
              </w:rPr>
              <w:t>1,50</w:t>
            </w:r>
          </w:p>
        </w:tc>
      </w:tr>
      <w:tr w:rsidR="00734B64" w:rsidRPr="00734B64" w:rsidTr="00251FD2">
        <w:trPr>
          <w:trHeight w:val="359"/>
        </w:trPr>
        <w:tc>
          <w:tcPr>
            <w:tcW w:w="8106" w:type="dxa"/>
          </w:tcPr>
          <w:p w:rsidR="00734B64" w:rsidRPr="00E17A6F" w:rsidRDefault="00734B64" w:rsidP="00734B64">
            <w:pPr>
              <w:spacing w:before="60"/>
              <w:ind w:left="107"/>
              <w:rPr>
                <w:rFonts w:ascii="Times New Roman" w:eastAsia="Times New Roman" w:hAnsi="Times New Roman" w:cs="Times New Roman"/>
                <w:lang w:val="ru-RU"/>
              </w:rPr>
            </w:pPr>
            <w:r w:rsidRPr="00E17A6F">
              <w:rPr>
                <w:rFonts w:ascii="Times New Roman" w:eastAsia="Times New Roman" w:hAnsi="Times New Roman" w:cs="Times New Roman"/>
                <w:lang w:val="ru-RU"/>
              </w:rPr>
              <w:t>щільність обробки дорожнього покриття технологічними матеріалами, г/м2</w:t>
            </w:r>
          </w:p>
        </w:tc>
        <w:tc>
          <w:tcPr>
            <w:tcW w:w="797" w:type="dxa"/>
          </w:tcPr>
          <w:p w:rsidR="00734B64" w:rsidRPr="00251FD2" w:rsidRDefault="00251FD2" w:rsidP="00251FD2">
            <w:pPr>
              <w:spacing w:before="41"/>
              <w:ind w:left="211"/>
              <w:rPr>
                <w:rFonts w:ascii="Times New Roman" w:eastAsia="Times New Roman" w:hAnsi="Times New Roman" w:cs="Times New Roman"/>
                <w:b/>
                <w:sz w:val="24"/>
                <w:szCs w:val="24"/>
                <w:vertAlign w:val="subscript"/>
                <w:lang w:val="uk-UA"/>
              </w:rPr>
            </w:pPr>
            <w:r w:rsidRPr="00251FD2">
              <w:rPr>
                <w:rFonts w:ascii="Times New Roman" w:eastAsia="Times New Roman" w:hAnsi="Times New Roman" w:cs="Times New Roman"/>
                <w:b/>
                <w:sz w:val="24"/>
                <w:szCs w:val="24"/>
              </w:rPr>
              <w:t>q</w:t>
            </w:r>
            <w:r w:rsidRPr="00251FD2">
              <w:rPr>
                <w:rFonts w:ascii="Times New Roman" w:eastAsia="Times New Roman" w:hAnsi="Times New Roman" w:cs="Times New Roman"/>
                <w:b/>
                <w:sz w:val="24"/>
                <w:szCs w:val="24"/>
                <w:vertAlign w:val="subscript"/>
                <w:lang w:val="uk-UA"/>
              </w:rPr>
              <w:t>0</w:t>
            </w:r>
          </w:p>
        </w:tc>
        <w:tc>
          <w:tcPr>
            <w:tcW w:w="1101" w:type="dxa"/>
          </w:tcPr>
          <w:p w:rsidR="00734B64" w:rsidRPr="00734B64" w:rsidRDefault="00734B64" w:rsidP="00734B64">
            <w:pPr>
              <w:spacing w:before="53"/>
              <w:ind w:right="93"/>
              <w:jc w:val="right"/>
              <w:rPr>
                <w:rFonts w:ascii="Times New Roman" w:eastAsia="Times New Roman" w:hAnsi="Times New Roman" w:cs="Times New Roman"/>
                <w:sz w:val="24"/>
                <w:szCs w:val="24"/>
                <w:lang w:val="ru-RU"/>
              </w:rPr>
            </w:pPr>
            <w:r w:rsidRPr="00734B64">
              <w:rPr>
                <w:rFonts w:ascii="Times New Roman" w:eastAsia="Times New Roman" w:hAnsi="Times New Roman" w:cs="Times New Roman"/>
                <w:sz w:val="24"/>
                <w:szCs w:val="24"/>
                <w:lang w:val="ru-RU"/>
              </w:rPr>
              <w:t>180,00</w:t>
            </w:r>
          </w:p>
        </w:tc>
      </w:tr>
      <w:tr w:rsidR="00734B64" w:rsidRPr="00734B64" w:rsidTr="00251FD2">
        <w:trPr>
          <w:trHeight w:val="359"/>
        </w:trPr>
        <w:tc>
          <w:tcPr>
            <w:tcW w:w="8106" w:type="dxa"/>
          </w:tcPr>
          <w:p w:rsidR="00734B64" w:rsidRPr="00E17A6F" w:rsidRDefault="00734B64" w:rsidP="00734B64">
            <w:pPr>
              <w:spacing w:before="65"/>
              <w:ind w:left="107"/>
              <w:rPr>
                <w:rFonts w:ascii="Times New Roman" w:eastAsia="Times New Roman" w:hAnsi="Times New Roman" w:cs="Times New Roman"/>
                <w:lang w:val="ru-RU"/>
              </w:rPr>
            </w:pPr>
            <w:r w:rsidRPr="00E17A6F">
              <w:rPr>
                <w:rFonts w:ascii="Times New Roman" w:eastAsia="Times New Roman" w:hAnsi="Times New Roman" w:cs="Times New Roman"/>
                <w:lang w:val="ru-RU"/>
              </w:rPr>
              <w:t>ширина обробки дорожнього покриття, м</w:t>
            </w:r>
          </w:p>
        </w:tc>
        <w:tc>
          <w:tcPr>
            <w:tcW w:w="797" w:type="dxa"/>
          </w:tcPr>
          <w:p w:rsidR="00734B64" w:rsidRPr="00251FD2" w:rsidRDefault="00734B64" w:rsidP="00734B64">
            <w:pPr>
              <w:spacing w:before="41"/>
              <w:ind w:left="199"/>
              <w:rPr>
                <w:rFonts w:ascii="Times New Roman" w:eastAsia="Times New Roman" w:hAnsi="Times New Roman" w:cs="Times New Roman"/>
                <w:b/>
                <w:sz w:val="24"/>
                <w:szCs w:val="24"/>
                <w:lang w:val="ru-RU"/>
              </w:rPr>
            </w:pPr>
            <w:r w:rsidRPr="00251FD2">
              <w:rPr>
                <w:rFonts w:ascii="Times New Roman" w:eastAsia="Times New Roman" w:hAnsi="Times New Roman" w:cs="Times New Roman"/>
                <w:b/>
                <w:sz w:val="24"/>
                <w:szCs w:val="24"/>
                <w:lang w:val="ru-RU"/>
              </w:rPr>
              <w:t>Во</w:t>
            </w:r>
          </w:p>
        </w:tc>
        <w:tc>
          <w:tcPr>
            <w:tcW w:w="1101" w:type="dxa"/>
          </w:tcPr>
          <w:p w:rsidR="00734B64" w:rsidRPr="00734B64" w:rsidRDefault="00734B64" w:rsidP="00734B64">
            <w:pPr>
              <w:spacing w:before="53"/>
              <w:ind w:right="93"/>
              <w:jc w:val="right"/>
              <w:rPr>
                <w:rFonts w:ascii="Times New Roman" w:eastAsia="Times New Roman" w:hAnsi="Times New Roman" w:cs="Times New Roman"/>
                <w:sz w:val="24"/>
                <w:szCs w:val="24"/>
                <w:lang w:val="ru-RU"/>
              </w:rPr>
            </w:pPr>
            <w:r w:rsidRPr="00734B64">
              <w:rPr>
                <w:rFonts w:ascii="Times New Roman" w:eastAsia="Times New Roman" w:hAnsi="Times New Roman" w:cs="Times New Roman"/>
                <w:sz w:val="24"/>
                <w:szCs w:val="24"/>
                <w:lang w:val="ru-RU"/>
              </w:rPr>
              <w:t>5,00</w:t>
            </w:r>
          </w:p>
        </w:tc>
      </w:tr>
      <w:tr w:rsidR="00734B64" w:rsidRPr="00734B64" w:rsidTr="00251FD2">
        <w:trPr>
          <w:trHeight w:val="362"/>
        </w:trPr>
        <w:tc>
          <w:tcPr>
            <w:tcW w:w="8106" w:type="dxa"/>
          </w:tcPr>
          <w:p w:rsidR="00734B64" w:rsidRPr="00E17A6F" w:rsidRDefault="00734B64" w:rsidP="00734B64">
            <w:pPr>
              <w:spacing w:before="65"/>
              <w:ind w:left="107"/>
              <w:rPr>
                <w:rFonts w:ascii="Times New Roman" w:eastAsia="Times New Roman" w:hAnsi="Times New Roman" w:cs="Times New Roman"/>
                <w:lang w:val="ru-RU"/>
              </w:rPr>
            </w:pPr>
            <w:r w:rsidRPr="00E17A6F">
              <w:rPr>
                <w:rFonts w:ascii="Times New Roman" w:eastAsia="Times New Roman" w:hAnsi="Times New Roman" w:cs="Times New Roman"/>
                <w:lang w:val="ru-RU"/>
              </w:rPr>
              <w:t>середня ширина дорожнього покриття, м</w:t>
            </w:r>
          </w:p>
        </w:tc>
        <w:tc>
          <w:tcPr>
            <w:tcW w:w="797" w:type="dxa"/>
          </w:tcPr>
          <w:p w:rsidR="00734B64" w:rsidRPr="00251FD2" w:rsidRDefault="00734B64" w:rsidP="00734B64">
            <w:pPr>
              <w:spacing w:before="41"/>
              <w:ind w:left="192"/>
              <w:rPr>
                <w:rFonts w:ascii="Times New Roman" w:eastAsia="Times New Roman" w:hAnsi="Times New Roman" w:cs="Times New Roman"/>
                <w:b/>
                <w:sz w:val="24"/>
                <w:szCs w:val="24"/>
                <w:lang w:val="ru-RU"/>
              </w:rPr>
            </w:pPr>
            <w:r w:rsidRPr="00251FD2">
              <w:rPr>
                <w:rFonts w:ascii="Times New Roman" w:eastAsia="Times New Roman" w:hAnsi="Times New Roman" w:cs="Times New Roman"/>
                <w:b/>
                <w:sz w:val="24"/>
                <w:szCs w:val="24"/>
                <w:lang w:val="ru-RU"/>
              </w:rPr>
              <w:t>Вп</w:t>
            </w:r>
          </w:p>
        </w:tc>
        <w:tc>
          <w:tcPr>
            <w:tcW w:w="1101" w:type="dxa"/>
          </w:tcPr>
          <w:p w:rsidR="00734B64" w:rsidRPr="00734B64" w:rsidRDefault="00734B64" w:rsidP="00734B64">
            <w:pPr>
              <w:spacing w:before="53"/>
              <w:ind w:right="93"/>
              <w:jc w:val="right"/>
              <w:rPr>
                <w:rFonts w:ascii="Times New Roman" w:eastAsia="Times New Roman" w:hAnsi="Times New Roman" w:cs="Times New Roman"/>
                <w:sz w:val="24"/>
                <w:szCs w:val="24"/>
                <w:lang w:val="ru-RU"/>
              </w:rPr>
            </w:pPr>
            <w:r w:rsidRPr="00734B64">
              <w:rPr>
                <w:rFonts w:ascii="Times New Roman" w:eastAsia="Times New Roman" w:hAnsi="Times New Roman" w:cs="Times New Roman"/>
                <w:sz w:val="24"/>
                <w:szCs w:val="24"/>
                <w:lang w:val="ru-RU"/>
              </w:rPr>
              <w:t>5,00</w:t>
            </w:r>
          </w:p>
        </w:tc>
      </w:tr>
      <w:tr w:rsidR="00734B64" w:rsidRPr="00734B64" w:rsidTr="00251FD2">
        <w:trPr>
          <w:trHeight w:val="360"/>
        </w:trPr>
        <w:tc>
          <w:tcPr>
            <w:tcW w:w="8106" w:type="dxa"/>
          </w:tcPr>
          <w:p w:rsidR="00734B64" w:rsidRPr="00E17A6F" w:rsidRDefault="00734B64" w:rsidP="00734B64">
            <w:pPr>
              <w:spacing w:before="65"/>
              <w:ind w:left="107"/>
              <w:rPr>
                <w:rFonts w:ascii="Times New Roman" w:eastAsia="Times New Roman" w:hAnsi="Times New Roman" w:cs="Times New Roman"/>
                <w:lang w:val="ru-RU"/>
              </w:rPr>
            </w:pPr>
            <w:r w:rsidRPr="00E17A6F">
              <w:rPr>
                <w:rFonts w:ascii="Times New Roman" w:eastAsia="Times New Roman" w:hAnsi="Times New Roman" w:cs="Times New Roman"/>
                <w:lang w:val="ru-RU"/>
              </w:rPr>
              <w:t>середня кількість проходів машини для обробки дорожнього покриття шириною Bп</w:t>
            </w:r>
          </w:p>
        </w:tc>
        <w:tc>
          <w:tcPr>
            <w:tcW w:w="797" w:type="dxa"/>
          </w:tcPr>
          <w:p w:rsidR="00734B64" w:rsidRPr="00251FD2" w:rsidRDefault="00734B64" w:rsidP="00734B64">
            <w:pPr>
              <w:spacing w:before="40"/>
              <w:ind w:left="9"/>
              <w:jc w:val="center"/>
              <w:rPr>
                <w:rFonts w:ascii="Times New Roman" w:eastAsia="Times New Roman" w:hAnsi="Times New Roman" w:cs="Times New Roman"/>
                <w:b/>
                <w:sz w:val="24"/>
                <w:szCs w:val="24"/>
                <w:lang w:val="ru-RU"/>
              </w:rPr>
            </w:pPr>
            <w:r w:rsidRPr="00251FD2">
              <w:rPr>
                <w:rFonts w:ascii="Times New Roman" w:eastAsia="Times New Roman" w:hAnsi="Times New Roman" w:cs="Times New Roman"/>
                <w:b/>
                <w:sz w:val="24"/>
                <w:szCs w:val="24"/>
                <w:lang w:val="ru-RU"/>
              </w:rPr>
              <w:t>n</w:t>
            </w:r>
          </w:p>
        </w:tc>
        <w:tc>
          <w:tcPr>
            <w:tcW w:w="1101" w:type="dxa"/>
          </w:tcPr>
          <w:p w:rsidR="00734B64" w:rsidRPr="00734B64" w:rsidRDefault="00734B64" w:rsidP="00734B64">
            <w:pPr>
              <w:spacing w:before="52"/>
              <w:ind w:right="95"/>
              <w:jc w:val="right"/>
              <w:rPr>
                <w:rFonts w:ascii="Times New Roman" w:eastAsia="Times New Roman" w:hAnsi="Times New Roman" w:cs="Times New Roman"/>
                <w:sz w:val="24"/>
                <w:szCs w:val="24"/>
                <w:lang w:val="ru-RU"/>
              </w:rPr>
            </w:pPr>
            <w:r w:rsidRPr="00734B64">
              <w:rPr>
                <w:rFonts w:ascii="Times New Roman" w:eastAsia="Times New Roman" w:hAnsi="Times New Roman" w:cs="Times New Roman"/>
                <w:sz w:val="24"/>
                <w:szCs w:val="24"/>
                <w:lang w:val="ru-RU"/>
              </w:rPr>
              <w:t>1</w:t>
            </w:r>
          </w:p>
        </w:tc>
      </w:tr>
      <w:tr w:rsidR="00734B64" w:rsidRPr="00734B64" w:rsidTr="00251FD2">
        <w:trPr>
          <w:trHeight w:val="359"/>
        </w:trPr>
        <w:tc>
          <w:tcPr>
            <w:tcW w:w="8106" w:type="dxa"/>
          </w:tcPr>
          <w:p w:rsidR="00734B64" w:rsidRPr="00E17A6F" w:rsidRDefault="00734B64" w:rsidP="00734B64">
            <w:pPr>
              <w:spacing w:before="65"/>
              <w:ind w:left="107"/>
              <w:rPr>
                <w:rFonts w:ascii="Times New Roman" w:eastAsia="Times New Roman" w:hAnsi="Times New Roman" w:cs="Times New Roman"/>
                <w:lang w:val="ru-RU"/>
              </w:rPr>
            </w:pPr>
            <w:r w:rsidRPr="00E17A6F">
              <w:rPr>
                <w:rFonts w:ascii="Times New Roman" w:eastAsia="Times New Roman" w:hAnsi="Times New Roman" w:cs="Times New Roman"/>
                <w:lang w:val="ru-RU"/>
              </w:rPr>
              <w:t>робоча швидкість руху розподілювача технологічних матеріалів, км/год</w:t>
            </w:r>
          </w:p>
        </w:tc>
        <w:tc>
          <w:tcPr>
            <w:tcW w:w="797" w:type="dxa"/>
          </w:tcPr>
          <w:p w:rsidR="00734B64" w:rsidRPr="00251FD2" w:rsidRDefault="00734B64" w:rsidP="00734B64">
            <w:pPr>
              <w:spacing w:before="39"/>
              <w:ind w:left="9"/>
              <w:jc w:val="center"/>
              <w:rPr>
                <w:rFonts w:ascii="Times New Roman" w:eastAsia="Times New Roman" w:hAnsi="Times New Roman" w:cs="Times New Roman"/>
                <w:b/>
                <w:sz w:val="24"/>
                <w:szCs w:val="24"/>
                <w:lang w:val="ru-RU"/>
              </w:rPr>
            </w:pPr>
            <w:r w:rsidRPr="00251FD2">
              <w:rPr>
                <w:rFonts w:ascii="Times New Roman" w:eastAsia="Times New Roman" w:hAnsi="Times New Roman" w:cs="Times New Roman"/>
                <w:b/>
                <w:sz w:val="24"/>
                <w:szCs w:val="24"/>
                <w:lang w:val="ru-RU"/>
              </w:rPr>
              <w:t>u</w:t>
            </w:r>
          </w:p>
        </w:tc>
        <w:tc>
          <w:tcPr>
            <w:tcW w:w="1101" w:type="dxa"/>
          </w:tcPr>
          <w:p w:rsidR="00734B64" w:rsidRPr="00734B64" w:rsidRDefault="00734B64" w:rsidP="00734B64">
            <w:pPr>
              <w:spacing w:before="51"/>
              <w:ind w:right="93"/>
              <w:jc w:val="right"/>
              <w:rPr>
                <w:rFonts w:ascii="Times New Roman" w:eastAsia="Times New Roman" w:hAnsi="Times New Roman" w:cs="Times New Roman"/>
                <w:sz w:val="24"/>
                <w:szCs w:val="24"/>
                <w:lang w:val="ru-RU"/>
              </w:rPr>
            </w:pPr>
            <w:r w:rsidRPr="00734B64">
              <w:rPr>
                <w:rFonts w:ascii="Times New Roman" w:eastAsia="Times New Roman" w:hAnsi="Times New Roman" w:cs="Times New Roman"/>
                <w:sz w:val="24"/>
                <w:szCs w:val="24"/>
                <w:lang w:val="ru-RU"/>
              </w:rPr>
              <w:t>18,00</w:t>
            </w:r>
          </w:p>
        </w:tc>
      </w:tr>
      <w:tr w:rsidR="00734B64" w:rsidRPr="00734B64" w:rsidTr="00251FD2">
        <w:trPr>
          <w:trHeight w:val="359"/>
        </w:trPr>
        <w:tc>
          <w:tcPr>
            <w:tcW w:w="8106" w:type="dxa"/>
          </w:tcPr>
          <w:p w:rsidR="00734B64" w:rsidRPr="00E17A6F" w:rsidRDefault="00734B64" w:rsidP="00734B64">
            <w:pPr>
              <w:spacing w:before="65"/>
              <w:ind w:left="107"/>
              <w:rPr>
                <w:rFonts w:ascii="Times New Roman" w:eastAsia="Times New Roman" w:hAnsi="Times New Roman" w:cs="Times New Roman"/>
                <w:lang w:val="ru-RU"/>
              </w:rPr>
            </w:pPr>
            <w:r w:rsidRPr="00E17A6F">
              <w:rPr>
                <w:rFonts w:ascii="Times New Roman" w:eastAsia="Times New Roman" w:hAnsi="Times New Roman" w:cs="Times New Roman"/>
                <w:lang w:val="ru-RU"/>
              </w:rPr>
              <w:t>транспортна швидкість руху розподілювача технологічних матеріалів, км/год</w:t>
            </w:r>
          </w:p>
        </w:tc>
        <w:tc>
          <w:tcPr>
            <w:tcW w:w="797" w:type="dxa"/>
          </w:tcPr>
          <w:p w:rsidR="00734B64" w:rsidRPr="00251FD2" w:rsidRDefault="00734B64" w:rsidP="00734B64">
            <w:pPr>
              <w:spacing w:before="42"/>
              <w:ind w:left="10"/>
              <w:jc w:val="center"/>
              <w:rPr>
                <w:rFonts w:ascii="Times New Roman" w:eastAsia="Times New Roman" w:hAnsi="Times New Roman" w:cs="Times New Roman"/>
                <w:b/>
                <w:sz w:val="24"/>
                <w:szCs w:val="24"/>
                <w:lang w:val="ru-RU"/>
              </w:rPr>
            </w:pPr>
            <w:r w:rsidRPr="00251FD2">
              <w:rPr>
                <w:rFonts w:ascii="Times New Roman" w:eastAsia="Times New Roman" w:hAnsi="Times New Roman" w:cs="Times New Roman"/>
                <w:b/>
                <w:sz w:val="24"/>
                <w:szCs w:val="24"/>
                <w:lang w:val="ru-RU"/>
              </w:rPr>
              <w:t>v</w:t>
            </w:r>
          </w:p>
        </w:tc>
        <w:tc>
          <w:tcPr>
            <w:tcW w:w="1101" w:type="dxa"/>
          </w:tcPr>
          <w:p w:rsidR="00734B64" w:rsidRPr="00734B64" w:rsidRDefault="00734B64" w:rsidP="00734B64">
            <w:pPr>
              <w:spacing w:before="51"/>
              <w:ind w:right="93"/>
              <w:jc w:val="right"/>
              <w:rPr>
                <w:rFonts w:ascii="Times New Roman" w:eastAsia="Times New Roman" w:hAnsi="Times New Roman" w:cs="Times New Roman"/>
                <w:sz w:val="24"/>
                <w:szCs w:val="24"/>
                <w:lang w:val="ru-RU"/>
              </w:rPr>
            </w:pPr>
            <w:r w:rsidRPr="00734B64">
              <w:rPr>
                <w:rFonts w:ascii="Times New Roman" w:eastAsia="Times New Roman" w:hAnsi="Times New Roman" w:cs="Times New Roman"/>
                <w:sz w:val="24"/>
                <w:szCs w:val="24"/>
                <w:lang w:val="ru-RU"/>
              </w:rPr>
              <w:t>42,00</w:t>
            </w:r>
          </w:p>
        </w:tc>
      </w:tr>
      <w:tr w:rsidR="00734B64" w:rsidRPr="00734B64" w:rsidTr="00251FD2">
        <w:trPr>
          <w:trHeight w:val="359"/>
        </w:trPr>
        <w:tc>
          <w:tcPr>
            <w:tcW w:w="8106" w:type="dxa"/>
          </w:tcPr>
          <w:p w:rsidR="00734B64" w:rsidRPr="00E17A6F" w:rsidRDefault="00734B64" w:rsidP="00734B64">
            <w:pPr>
              <w:spacing w:before="65"/>
              <w:ind w:left="107"/>
              <w:rPr>
                <w:rFonts w:ascii="Times New Roman" w:eastAsia="Times New Roman" w:hAnsi="Times New Roman" w:cs="Times New Roman"/>
                <w:lang w:val="ru-RU"/>
              </w:rPr>
            </w:pPr>
            <w:r w:rsidRPr="00E17A6F">
              <w:rPr>
                <w:rFonts w:ascii="Times New Roman" w:eastAsia="Times New Roman" w:hAnsi="Times New Roman" w:cs="Times New Roman"/>
                <w:lang w:val="ru-RU"/>
              </w:rPr>
              <w:t>середня відстань від ділянки робіт до бази технологічних матеріалів, км</w:t>
            </w:r>
          </w:p>
        </w:tc>
        <w:tc>
          <w:tcPr>
            <w:tcW w:w="797" w:type="dxa"/>
          </w:tcPr>
          <w:p w:rsidR="00734B64" w:rsidRPr="00251FD2" w:rsidRDefault="00734B64" w:rsidP="00734B64">
            <w:pPr>
              <w:spacing w:before="41"/>
              <w:ind w:left="210" w:right="201"/>
              <w:jc w:val="center"/>
              <w:rPr>
                <w:rFonts w:ascii="Times New Roman" w:eastAsia="Times New Roman" w:hAnsi="Times New Roman" w:cs="Times New Roman"/>
                <w:b/>
                <w:sz w:val="24"/>
                <w:szCs w:val="24"/>
                <w:lang w:val="ru-RU"/>
              </w:rPr>
            </w:pPr>
            <w:r w:rsidRPr="00251FD2">
              <w:rPr>
                <w:rFonts w:ascii="Times New Roman" w:eastAsia="Times New Roman" w:hAnsi="Times New Roman" w:cs="Times New Roman"/>
                <w:b/>
                <w:sz w:val="24"/>
                <w:szCs w:val="24"/>
                <w:lang w:val="ru-RU"/>
              </w:rPr>
              <w:t>lм</w:t>
            </w:r>
          </w:p>
        </w:tc>
        <w:tc>
          <w:tcPr>
            <w:tcW w:w="1101" w:type="dxa"/>
          </w:tcPr>
          <w:p w:rsidR="00734B64" w:rsidRPr="00734B64" w:rsidRDefault="00734B64" w:rsidP="00734B64">
            <w:pPr>
              <w:spacing w:before="53"/>
              <w:ind w:right="93"/>
              <w:jc w:val="right"/>
              <w:rPr>
                <w:rFonts w:ascii="Times New Roman" w:eastAsia="Times New Roman" w:hAnsi="Times New Roman" w:cs="Times New Roman"/>
                <w:sz w:val="24"/>
                <w:szCs w:val="24"/>
                <w:lang w:val="ru-RU"/>
              </w:rPr>
            </w:pPr>
            <w:r w:rsidRPr="00734B64">
              <w:rPr>
                <w:rFonts w:ascii="Times New Roman" w:eastAsia="Times New Roman" w:hAnsi="Times New Roman" w:cs="Times New Roman"/>
                <w:sz w:val="24"/>
                <w:szCs w:val="24"/>
                <w:lang w:val="ru-RU"/>
              </w:rPr>
              <w:t>10,00</w:t>
            </w:r>
          </w:p>
        </w:tc>
      </w:tr>
      <w:tr w:rsidR="00734B64" w:rsidRPr="00734B64" w:rsidTr="00251FD2">
        <w:trPr>
          <w:trHeight w:val="460"/>
        </w:trPr>
        <w:tc>
          <w:tcPr>
            <w:tcW w:w="8106" w:type="dxa"/>
          </w:tcPr>
          <w:p w:rsidR="00734B64" w:rsidRPr="00E17A6F" w:rsidRDefault="00734B64" w:rsidP="00734B64">
            <w:pPr>
              <w:spacing w:line="230" w:lineRule="atLeast"/>
              <w:ind w:left="107"/>
              <w:rPr>
                <w:rFonts w:ascii="Times New Roman" w:eastAsia="Times New Roman" w:hAnsi="Times New Roman" w:cs="Times New Roman"/>
                <w:lang w:val="ru-RU"/>
              </w:rPr>
            </w:pPr>
            <w:r w:rsidRPr="00E17A6F">
              <w:rPr>
                <w:rFonts w:ascii="Times New Roman" w:eastAsia="Times New Roman" w:hAnsi="Times New Roman" w:cs="Times New Roman"/>
                <w:lang w:val="ru-RU"/>
              </w:rPr>
              <w:t>час завантаження розподілювача технологічними матеріалами з врахуванням маневрування його на базі, годин</w:t>
            </w:r>
          </w:p>
        </w:tc>
        <w:tc>
          <w:tcPr>
            <w:tcW w:w="797" w:type="dxa"/>
          </w:tcPr>
          <w:p w:rsidR="00734B64" w:rsidRPr="00251FD2" w:rsidRDefault="00734B64" w:rsidP="00734B64">
            <w:pPr>
              <w:spacing w:before="92"/>
              <w:ind w:left="192"/>
              <w:rPr>
                <w:rFonts w:ascii="Times New Roman" w:eastAsia="Times New Roman" w:hAnsi="Times New Roman" w:cs="Times New Roman"/>
                <w:b/>
                <w:sz w:val="24"/>
                <w:szCs w:val="24"/>
                <w:lang w:val="ru-RU"/>
              </w:rPr>
            </w:pPr>
            <w:r w:rsidRPr="00251FD2">
              <w:rPr>
                <w:rFonts w:ascii="Times New Roman" w:eastAsia="Times New Roman" w:hAnsi="Times New Roman" w:cs="Times New Roman"/>
                <w:b/>
                <w:sz w:val="24"/>
                <w:szCs w:val="24"/>
                <w:lang w:val="ru-RU"/>
              </w:rPr>
              <w:t>tзм</w:t>
            </w:r>
          </w:p>
        </w:tc>
        <w:tc>
          <w:tcPr>
            <w:tcW w:w="1101" w:type="dxa"/>
          </w:tcPr>
          <w:p w:rsidR="00734B64" w:rsidRPr="00734B64" w:rsidRDefault="00734B64" w:rsidP="00734B64">
            <w:pPr>
              <w:spacing w:before="101"/>
              <w:ind w:right="93"/>
              <w:jc w:val="right"/>
              <w:rPr>
                <w:rFonts w:ascii="Times New Roman" w:eastAsia="Times New Roman" w:hAnsi="Times New Roman" w:cs="Times New Roman"/>
                <w:sz w:val="24"/>
                <w:szCs w:val="24"/>
                <w:lang w:val="ru-RU"/>
              </w:rPr>
            </w:pPr>
            <w:r w:rsidRPr="00734B64">
              <w:rPr>
                <w:rFonts w:ascii="Times New Roman" w:eastAsia="Times New Roman" w:hAnsi="Times New Roman" w:cs="Times New Roman"/>
                <w:sz w:val="24"/>
                <w:szCs w:val="24"/>
                <w:lang w:val="ru-RU"/>
              </w:rPr>
              <w:t>0,20</w:t>
            </w:r>
          </w:p>
        </w:tc>
      </w:tr>
      <w:tr w:rsidR="00734B64" w:rsidRPr="00734B64" w:rsidTr="00251FD2">
        <w:trPr>
          <w:trHeight w:val="460"/>
        </w:trPr>
        <w:tc>
          <w:tcPr>
            <w:tcW w:w="8106" w:type="dxa"/>
          </w:tcPr>
          <w:p w:rsidR="00734B64" w:rsidRPr="00E17A6F" w:rsidRDefault="00734B64" w:rsidP="00734B64">
            <w:pPr>
              <w:spacing w:line="230" w:lineRule="atLeast"/>
              <w:ind w:left="107"/>
              <w:rPr>
                <w:rFonts w:ascii="Times New Roman" w:eastAsia="Times New Roman" w:hAnsi="Times New Roman" w:cs="Times New Roman"/>
                <w:lang w:val="ru-RU"/>
              </w:rPr>
            </w:pPr>
            <w:r w:rsidRPr="00E17A6F">
              <w:rPr>
                <w:rFonts w:ascii="Times New Roman" w:eastAsia="Times New Roman" w:hAnsi="Times New Roman" w:cs="Times New Roman"/>
                <w:lang w:val="ru-RU"/>
              </w:rPr>
              <w:t>час обробки покриття технологічними матеріалами при одному завантаженні бункера машини, годин</w:t>
            </w:r>
          </w:p>
        </w:tc>
        <w:tc>
          <w:tcPr>
            <w:tcW w:w="797" w:type="dxa"/>
          </w:tcPr>
          <w:p w:rsidR="00734B64" w:rsidRPr="00251FD2" w:rsidRDefault="00734B64" w:rsidP="00734B64">
            <w:pPr>
              <w:spacing w:before="92"/>
              <w:ind w:left="208" w:right="201"/>
              <w:jc w:val="center"/>
              <w:rPr>
                <w:rFonts w:ascii="Times New Roman" w:eastAsia="Times New Roman" w:hAnsi="Times New Roman" w:cs="Times New Roman"/>
                <w:b/>
                <w:sz w:val="24"/>
                <w:szCs w:val="24"/>
                <w:lang w:val="ru-RU"/>
              </w:rPr>
            </w:pPr>
            <w:r w:rsidRPr="00251FD2">
              <w:rPr>
                <w:rFonts w:ascii="Times New Roman" w:eastAsia="Times New Roman" w:hAnsi="Times New Roman" w:cs="Times New Roman"/>
                <w:b/>
                <w:sz w:val="24"/>
                <w:szCs w:val="24"/>
                <w:lang w:val="ru-RU"/>
              </w:rPr>
              <w:t>tо</w:t>
            </w:r>
          </w:p>
        </w:tc>
        <w:tc>
          <w:tcPr>
            <w:tcW w:w="1101" w:type="dxa"/>
          </w:tcPr>
          <w:p w:rsidR="00734B64" w:rsidRPr="00734B64" w:rsidRDefault="00734B64" w:rsidP="00734B64">
            <w:pPr>
              <w:spacing w:before="101"/>
              <w:ind w:right="93"/>
              <w:jc w:val="right"/>
              <w:rPr>
                <w:rFonts w:ascii="Times New Roman" w:eastAsia="Times New Roman" w:hAnsi="Times New Roman" w:cs="Times New Roman"/>
                <w:sz w:val="24"/>
                <w:szCs w:val="24"/>
                <w:lang w:val="ru-RU"/>
              </w:rPr>
            </w:pPr>
            <w:r w:rsidRPr="00734B64">
              <w:rPr>
                <w:rFonts w:ascii="Times New Roman" w:eastAsia="Times New Roman" w:hAnsi="Times New Roman" w:cs="Times New Roman"/>
                <w:sz w:val="24"/>
                <w:szCs w:val="24"/>
                <w:lang w:val="ru-RU"/>
              </w:rPr>
              <w:t>0,42</w:t>
            </w:r>
          </w:p>
        </w:tc>
      </w:tr>
      <w:tr w:rsidR="00734B64" w:rsidRPr="00734B64" w:rsidTr="00251FD2">
        <w:trPr>
          <w:trHeight w:val="460"/>
        </w:trPr>
        <w:tc>
          <w:tcPr>
            <w:tcW w:w="8106" w:type="dxa"/>
          </w:tcPr>
          <w:p w:rsidR="00734B64" w:rsidRPr="00E17A6F" w:rsidRDefault="00734B64" w:rsidP="00734B64">
            <w:pPr>
              <w:spacing w:line="230" w:lineRule="atLeast"/>
              <w:ind w:left="107"/>
              <w:rPr>
                <w:rFonts w:ascii="Times New Roman" w:eastAsia="Times New Roman" w:hAnsi="Times New Roman" w:cs="Times New Roman"/>
                <w:lang w:val="ru-RU"/>
              </w:rPr>
            </w:pPr>
            <w:r w:rsidRPr="00E17A6F">
              <w:rPr>
                <w:rFonts w:ascii="Times New Roman" w:eastAsia="Times New Roman" w:hAnsi="Times New Roman" w:cs="Times New Roman"/>
                <w:lang w:val="ru-RU"/>
              </w:rPr>
              <w:t>час, що витрачається машинами на холості переїзди для завантаження технологічними матеріалами, годин</w:t>
            </w:r>
          </w:p>
        </w:tc>
        <w:tc>
          <w:tcPr>
            <w:tcW w:w="797" w:type="dxa"/>
          </w:tcPr>
          <w:p w:rsidR="00734B64" w:rsidRPr="00251FD2" w:rsidRDefault="00734B64" w:rsidP="00734B64">
            <w:pPr>
              <w:spacing w:before="89"/>
              <w:ind w:left="210" w:right="200"/>
              <w:jc w:val="center"/>
              <w:rPr>
                <w:rFonts w:ascii="Times New Roman" w:eastAsia="Times New Roman" w:hAnsi="Times New Roman" w:cs="Times New Roman"/>
                <w:b/>
                <w:sz w:val="24"/>
                <w:szCs w:val="24"/>
                <w:lang w:val="ru-RU"/>
              </w:rPr>
            </w:pPr>
            <w:r w:rsidRPr="00251FD2">
              <w:rPr>
                <w:rFonts w:ascii="Times New Roman" w:eastAsia="Times New Roman" w:hAnsi="Times New Roman" w:cs="Times New Roman"/>
                <w:b/>
                <w:sz w:val="24"/>
                <w:szCs w:val="24"/>
                <w:lang w:val="ru-RU"/>
              </w:rPr>
              <w:t>tз</w:t>
            </w:r>
          </w:p>
        </w:tc>
        <w:tc>
          <w:tcPr>
            <w:tcW w:w="1101" w:type="dxa"/>
          </w:tcPr>
          <w:p w:rsidR="00734B64" w:rsidRPr="00734B64" w:rsidRDefault="00734B64" w:rsidP="00734B64">
            <w:pPr>
              <w:spacing w:before="101"/>
              <w:ind w:right="93"/>
              <w:jc w:val="right"/>
              <w:rPr>
                <w:rFonts w:ascii="Times New Roman" w:eastAsia="Times New Roman" w:hAnsi="Times New Roman" w:cs="Times New Roman"/>
                <w:sz w:val="24"/>
                <w:szCs w:val="24"/>
                <w:lang w:val="ru-RU"/>
              </w:rPr>
            </w:pPr>
            <w:r w:rsidRPr="00734B64">
              <w:rPr>
                <w:rFonts w:ascii="Times New Roman" w:eastAsia="Times New Roman" w:hAnsi="Times New Roman" w:cs="Times New Roman"/>
                <w:sz w:val="24"/>
                <w:szCs w:val="24"/>
                <w:lang w:val="ru-RU"/>
              </w:rPr>
              <w:t>0,68</w:t>
            </w:r>
          </w:p>
        </w:tc>
      </w:tr>
      <w:tr w:rsidR="00734B64" w:rsidRPr="00734B64" w:rsidTr="00251FD2">
        <w:trPr>
          <w:trHeight w:val="458"/>
        </w:trPr>
        <w:tc>
          <w:tcPr>
            <w:tcW w:w="8106" w:type="dxa"/>
          </w:tcPr>
          <w:p w:rsidR="00734B64" w:rsidRPr="00E17A6F" w:rsidRDefault="00734B64" w:rsidP="00734B64">
            <w:pPr>
              <w:spacing w:before="4" w:line="228" w:lineRule="exact"/>
              <w:ind w:left="107"/>
              <w:rPr>
                <w:rFonts w:ascii="Times New Roman" w:eastAsia="Times New Roman" w:hAnsi="Times New Roman" w:cs="Times New Roman"/>
                <w:lang w:val="ru-RU"/>
              </w:rPr>
            </w:pPr>
            <w:r w:rsidRPr="00E17A6F">
              <w:rPr>
                <w:rFonts w:ascii="Times New Roman" w:eastAsia="Times New Roman" w:hAnsi="Times New Roman" w:cs="Times New Roman"/>
                <w:lang w:val="ru-RU"/>
              </w:rPr>
              <w:t>коефіцієнт співвідношення робочої і транспортної швидкості руху розподілювача технологічних матеріалів</w:t>
            </w:r>
          </w:p>
        </w:tc>
        <w:tc>
          <w:tcPr>
            <w:tcW w:w="797" w:type="dxa"/>
          </w:tcPr>
          <w:p w:rsidR="00734B64" w:rsidRPr="00251FD2" w:rsidRDefault="00734B64" w:rsidP="00734B64">
            <w:pPr>
              <w:spacing w:before="89"/>
              <w:ind w:left="192"/>
              <w:rPr>
                <w:rFonts w:ascii="Times New Roman" w:eastAsia="Times New Roman" w:hAnsi="Times New Roman" w:cs="Times New Roman"/>
                <w:b/>
                <w:sz w:val="24"/>
                <w:szCs w:val="24"/>
                <w:lang w:val="ru-RU"/>
              </w:rPr>
            </w:pPr>
            <w:r w:rsidRPr="00251FD2">
              <w:rPr>
                <w:rFonts w:ascii="Times New Roman" w:eastAsia="Times New Roman" w:hAnsi="Times New Roman" w:cs="Times New Roman"/>
                <w:b/>
                <w:sz w:val="24"/>
                <w:szCs w:val="24"/>
                <w:lang w:val="ru-RU"/>
              </w:rPr>
              <w:t>Кv</w:t>
            </w:r>
          </w:p>
        </w:tc>
        <w:tc>
          <w:tcPr>
            <w:tcW w:w="1101" w:type="dxa"/>
          </w:tcPr>
          <w:p w:rsidR="00734B64" w:rsidRPr="00734B64" w:rsidRDefault="00734B64" w:rsidP="00734B64">
            <w:pPr>
              <w:spacing w:before="101"/>
              <w:ind w:right="93"/>
              <w:jc w:val="right"/>
              <w:rPr>
                <w:rFonts w:ascii="Times New Roman" w:eastAsia="Times New Roman" w:hAnsi="Times New Roman" w:cs="Times New Roman"/>
                <w:sz w:val="24"/>
                <w:szCs w:val="24"/>
                <w:lang w:val="ru-RU"/>
              </w:rPr>
            </w:pPr>
            <w:r w:rsidRPr="00734B64">
              <w:rPr>
                <w:rFonts w:ascii="Times New Roman" w:eastAsia="Times New Roman" w:hAnsi="Times New Roman" w:cs="Times New Roman"/>
                <w:sz w:val="24"/>
                <w:szCs w:val="24"/>
                <w:lang w:val="ru-RU"/>
              </w:rPr>
              <w:t>0,43</w:t>
            </w:r>
          </w:p>
        </w:tc>
      </w:tr>
      <w:tr w:rsidR="00734B64" w:rsidRPr="00734B64" w:rsidTr="00251FD2">
        <w:trPr>
          <w:trHeight w:val="360"/>
        </w:trPr>
        <w:tc>
          <w:tcPr>
            <w:tcW w:w="8106" w:type="dxa"/>
          </w:tcPr>
          <w:p w:rsidR="00734B64" w:rsidRPr="00E17A6F" w:rsidRDefault="00734B64" w:rsidP="00734B64">
            <w:pPr>
              <w:spacing w:before="66"/>
              <w:ind w:left="107"/>
              <w:rPr>
                <w:rFonts w:ascii="Times New Roman" w:eastAsia="Times New Roman" w:hAnsi="Times New Roman" w:cs="Times New Roman"/>
                <w:lang w:val="ru-RU"/>
              </w:rPr>
            </w:pPr>
            <w:r w:rsidRPr="00E17A6F">
              <w:rPr>
                <w:rFonts w:ascii="Times New Roman" w:eastAsia="Times New Roman" w:hAnsi="Times New Roman" w:cs="Times New Roman"/>
                <w:lang w:val="ru-RU"/>
              </w:rPr>
              <w:t>коефіцієнт холостих переїздів на ділянках обробки</w:t>
            </w:r>
          </w:p>
        </w:tc>
        <w:tc>
          <w:tcPr>
            <w:tcW w:w="797" w:type="dxa"/>
          </w:tcPr>
          <w:p w:rsidR="00734B64" w:rsidRPr="00251FD2" w:rsidRDefault="00734B64" w:rsidP="00734B64">
            <w:pPr>
              <w:spacing w:before="40"/>
              <w:ind w:left="184"/>
              <w:rPr>
                <w:rFonts w:ascii="Times New Roman" w:eastAsia="Times New Roman" w:hAnsi="Times New Roman" w:cs="Times New Roman"/>
                <w:b/>
                <w:sz w:val="24"/>
                <w:szCs w:val="24"/>
                <w:lang w:val="ru-RU"/>
              </w:rPr>
            </w:pPr>
            <w:r w:rsidRPr="00251FD2">
              <w:rPr>
                <w:rFonts w:ascii="Times New Roman" w:eastAsia="Times New Roman" w:hAnsi="Times New Roman" w:cs="Times New Roman"/>
                <w:b/>
                <w:sz w:val="24"/>
                <w:szCs w:val="24"/>
                <w:lang w:val="ru-RU"/>
              </w:rPr>
              <w:t>Kx</w:t>
            </w:r>
          </w:p>
        </w:tc>
        <w:tc>
          <w:tcPr>
            <w:tcW w:w="1101" w:type="dxa"/>
          </w:tcPr>
          <w:p w:rsidR="00734B64" w:rsidRPr="00734B64" w:rsidRDefault="00734B64" w:rsidP="00734B64">
            <w:pPr>
              <w:spacing w:before="52"/>
              <w:ind w:right="93"/>
              <w:jc w:val="right"/>
              <w:rPr>
                <w:rFonts w:ascii="Times New Roman" w:eastAsia="Times New Roman" w:hAnsi="Times New Roman" w:cs="Times New Roman"/>
                <w:sz w:val="24"/>
                <w:szCs w:val="24"/>
                <w:lang w:val="ru-RU"/>
              </w:rPr>
            </w:pPr>
            <w:r w:rsidRPr="00734B64">
              <w:rPr>
                <w:rFonts w:ascii="Times New Roman" w:eastAsia="Times New Roman" w:hAnsi="Times New Roman" w:cs="Times New Roman"/>
                <w:sz w:val="24"/>
                <w:szCs w:val="24"/>
                <w:lang w:val="ru-RU"/>
              </w:rPr>
              <w:t>0,05</w:t>
            </w:r>
          </w:p>
        </w:tc>
      </w:tr>
      <w:tr w:rsidR="00734B64" w:rsidRPr="00734B64" w:rsidTr="00251FD2">
        <w:trPr>
          <w:trHeight w:val="359"/>
        </w:trPr>
        <w:tc>
          <w:tcPr>
            <w:tcW w:w="8106" w:type="dxa"/>
          </w:tcPr>
          <w:p w:rsidR="00734B64" w:rsidRPr="00E17A6F" w:rsidRDefault="00734B64" w:rsidP="00734B64">
            <w:pPr>
              <w:spacing w:before="65"/>
              <w:ind w:left="107"/>
              <w:rPr>
                <w:rFonts w:ascii="Times New Roman" w:eastAsia="Times New Roman" w:hAnsi="Times New Roman" w:cs="Times New Roman"/>
                <w:lang w:val="ru-RU"/>
              </w:rPr>
            </w:pPr>
            <w:r w:rsidRPr="00E17A6F">
              <w:rPr>
                <w:rFonts w:ascii="Times New Roman" w:eastAsia="Times New Roman" w:hAnsi="Times New Roman" w:cs="Times New Roman"/>
                <w:lang w:val="ru-RU"/>
              </w:rPr>
              <w:t>коефіцієнт використання машин на лінії</w:t>
            </w:r>
          </w:p>
        </w:tc>
        <w:tc>
          <w:tcPr>
            <w:tcW w:w="797" w:type="dxa"/>
          </w:tcPr>
          <w:p w:rsidR="00734B64" w:rsidRPr="00251FD2" w:rsidRDefault="00734B64" w:rsidP="00734B64">
            <w:pPr>
              <w:spacing w:before="39"/>
              <w:ind w:left="182"/>
              <w:rPr>
                <w:rFonts w:ascii="Times New Roman" w:eastAsia="Times New Roman" w:hAnsi="Times New Roman" w:cs="Times New Roman"/>
                <w:b/>
                <w:sz w:val="24"/>
                <w:szCs w:val="24"/>
                <w:lang w:val="ru-RU"/>
              </w:rPr>
            </w:pPr>
            <w:r w:rsidRPr="00251FD2">
              <w:rPr>
                <w:rFonts w:ascii="Times New Roman" w:eastAsia="Times New Roman" w:hAnsi="Times New Roman" w:cs="Times New Roman"/>
                <w:b/>
                <w:sz w:val="24"/>
                <w:szCs w:val="24"/>
                <w:lang w:val="ru-RU"/>
              </w:rPr>
              <w:t>Kв</w:t>
            </w:r>
          </w:p>
        </w:tc>
        <w:tc>
          <w:tcPr>
            <w:tcW w:w="1101" w:type="dxa"/>
          </w:tcPr>
          <w:p w:rsidR="00734B64" w:rsidRPr="00734B64" w:rsidRDefault="00734B64" w:rsidP="00734B64">
            <w:pPr>
              <w:spacing w:before="51"/>
              <w:ind w:right="93"/>
              <w:jc w:val="right"/>
              <w:rPr>
                <w:rFonts w:ascii="Times New Roman" w:eastAsia="Times New Roman" w:hAnsi="Times New Roman" w:cs="Times New Roman"/>
                <w:sz w:val="24"/>
                <w:szCs w:val="24"/>
                <w:lang w:val="ru-RU"/>
              </w:rPr>
            </w:pPr>
            <w:r w:rsidRPr="00734B64">
              <w:rPr>
                <w:rFonts w:ascii="Times New Roman" w:eastAsia="Times New Roman" w:hAnsi="Times New Roman" w:cs="Times New Roman"/>
                <w:sz w:val="24"/>
                <w:szCs w:val="24"/>
                <w:lang w:val="ru-RU"/>
              </w:rPr>
              <w:t>0,99</w:t>
            </w:r>
          </w:p>
        </w:tc>
      </w:tr>
      <w:tr w:rsidR="00734B64" w:rsidRPr="00734B64" w:rsidTr="00251FD2">
        <w:trPr>
          <w:trHeight w:val="359"/>
        </w:trPr>
        <w:tc>
          <w:tcPr>
            <w:tcW w:w="8106" w:type="dxa"/>
            <w:tcBorders>
              <w:bottom w:val="double" w:sz="1" w:space="0" w:color="000000"/>
            </w:tcBorders>
          </w:tcPr>
          <w:p w:rsidR="00734B64" w:rsidRPr="00E17A6F" w:rsidRDefault="00734B64" w:rsidP="00734B64">
            <w:pPr>
              <w:spacing w:before="65"/>
              <w:ind w:left="107"/>
              <w:rPr>
                <w:rFonts w:ascii="Times New Roman" w:eastAsia="Times New Roman" w:hAnsi="Times New Roman" w:cs="Times New Roman"/>
                <w:lang w:val="ru-RU"/>
              </w:rPr>
            </w:pPr>
            <w:r w:rsidRPr="00E17A6F">
              <w:rPr>
                <w:rFonts w:ascii="Times New Roman" w:eastAsia="Times New Roman" w:hAnsi="Times New Roman" w:cs="Times New Roman"/>
                <w:lang w:val="ru-RU"/>
              </w:rPr>
              <w:t>коефіцієнт випуску машин на лінію</w:t>
            </w:r>
          </w:p>
        </w:tc>
        <w:tc>
          <w:tcPr>
            <w:tcW w:w="797" w:type="dxa"/>
            <w:tcBorders>
              <w:bottom w:val="double" w:sz="1" w:space="0" w:color="000000"/>
            </w:tcBorders>
          </w:tcPr>
          <w:p w:rsidR="00734B64" w:rsidRPr="00251FD2" w:rsidRDefault="00734B64" w:rsidP="00734B64">
            <w:pPr>
              <w:spacing w:before="39"/>
              <w:ind w:right="125"/>
              <w:jc w:val="right"/>
              <w:rPr>
                <w:rFonts w:ascii="Times New Roman" w:eastAsia="Times New Roman" w:hAnsi="Times New Roman" w:cs="Times New Roman"/>
                <w:b/>
                <w:sz w:val="24"/>
                <w:szCs w:val="24"/>
                <w:lang w:val="ru-RU"/>
              </w:rPr>
            </w:pPr>
            <w:r w:rsidRPr="00251FD2">
              <w:rPr>
                <w:rFonts w:ascii="Times New Roman" w:eastAsia="Times New Roman" w:hAnsi="Times New Roman" w:cs="Times New Roman"/>
                <w:b/>
                <w:sz w:val="24"/>
                <w:szCs w:val="24"/>
                <w:lang w:val="ru-RU"/>
              </w:rPr>
              <w:t>Kвл</w:t>
            </w:r>
          </w:p>
        </w:tc>
        <w:tc>
          <w:tcPr>
            <w:tcW w:w="1101" w:type="dxa"/>
            <w:tcBorders>
              <w:bottom w:val="double" w:sz="1" w:space="0" w:color="000000"/>
            </w:tcBorders>
          </w:tcPr>
          <w:p w:rsidR="00734B64" w:rsidRPr="00734B64" w:rsidRDefault="00734B64" w:rsidP="00734B64">
            <w:pPr>
              <w:spacing w:before="51"/>
              <w:ind w:right="93"/>
              <w:jc w:val="right"/>
              <w:rPr>
                <w:rFonts w:ascii="Times New Roman" w:eastAsia="Times New Roman" w:hAnsi="Times New Roman" w:cs="Times New Roman"/>
                <w:sz w:val="24"/>
                <w:szCs w:val="24"/>
                <w:lang w:val="ru-RU"/>
              </w:rPr>
            </w:pPr>
            <w:r w:rsidRPr="00734B64">
              <w:rPr>
                <w:rFonts w:ascii="Times New Roman" w:eastAsia="Times New Roman" w:hAnsi="Times New Roman" w:cs="Times New Roman"/>
                <w:sz w:val="24"/>
                <w:szCs w:val="24"/>
                <w:lang w:val="ru-RU"/>
              </w:rPr>
              <w:t>0,99</w:t>
            </w:r>
          </w:p>
        </w:tc>
      </w:tr>
      <w:tr w:rsidR="00734B64" w:rsidRPr="00734B64" w:rsidTr="00251FD2">
        <w:trPr>
          <w:trHeight w:val="414"/>
        </w:trPr>
        <w:tc>
          <w:tcPr>
            <w:tcW w:w="8106" w:type="dxa"/>
            <w:tcBorders>
              <w:top w:val="double" w:sz="1" w:space="0" w:color="000000"/>
            </w:tcBorders>
          </w:tcPr>
          <w:p w:rsidR="00734B64" w:rsidRPr="00E17A6F" w:rsidRDefault="00734B64" w:rsidP="00734B64">
            <w:pPr>
              <w:spacing w:before="93"/>
              <w:ind w:left="107"/>
              <w:rPr>
                <w:rFonts w:ascii="Times New Roman" w:eastAsia="Times New Roman" w:hAnsi="Times New Roman" w:cs="Times New Roman"/>
                <w:lang w:val="ru-RU"/>
              </w:rPr>
            </w:pPr>
            <w:r w:rsidRPr="00E17A6F">
              <w:rPr>
                <w:rFonts w:ascii="Times New Roman" w:eastAsia="Times New Roman" w:hAnsi="Times New Roman" w:cs="Times New Roman"/>
                <w:lang w:val="ru-RU"/>
              </w:rPr>
              <w:t>кількість розподілювачів технологічних матеріалів для періодичних робіт з обробки</w:t>
            </w:r>
          </w:p>
        </w:tc>
        <w:tc>
          <w:tcPr>
            <w:tcW w:w="797" w:type="dxa"/>
            <w:tcBorders>
              <w:top w:val="double" w:sz="1" w:space="0" w:color="000000"/>
            </w:tcBorders>
          </w:tcPr>
          <w:p w:rsidR="00734B64" w:rsidRPr="00251FD2" w:rsidRDefault="00251FD2" w:rsidP="00734B64">
            <w:pPr>
              <w:spacing w:before="68"/>
              <w:ind w:left="206"/>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м</w:t>
            </w:r>
          </w:p>
        </w:tc>
        <w:tc>
          <w:tcPr>
            <w:tcW w:w="1101" w:type="dxa"/>
            <w:tcBorders>
              <w:top w:val="double" w:sz="1" w:space="0" w:color="000000"/>
            </w:tcBorders>
          </w:tcPr>
          <w:p w:rsidR="00734B64" w:rsidRPr="00251FD2" w:rsidRDefault="00251FD2" w:rsidP="00251FD2">
            <w:pPr>
              <w:spacing w:line="394" w:lineRule="exact"/>
              <w:ind w:right="95"/>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bl>
    <w:p w:rsidR="00734B64" w:rsidRPr="00734B64" w:rsidRDefault="00734B64" w:rsidP="00734B64">
      <w:pPr>
        <w:widowControl w:val="0"/>
        <w:autoSpaceDE w:val="0"/>
        <w:autoSpaceDN w:val="0"/>
        <w:spacing w:before="140" w:after="0" w:line="240" w:lineRule="auto"/>
        <w:ind w:left="178"/>
        <w:rPr>
          <w:rFonts w:eastAsia="Times New Roman" w:cs="Times New Roman"/>
          <w:position w:val="-34"/>
          <w:lang w:val="uk-UA"/>
        </w:rPr>
      </w:pPr>
    </w:p>
    <w:p w:rsidR="00D81799" w:rsidRPr="003821E5" w:rsidRDefault="00734B64" w:rsidP="008108A6">
      <w:pPr>
        <w:widowControl w:val="0"/>
        <w:autoSpaceDE w:val="0"/>
        <w:autoSpaceDN w:val="0"/>
        <w:spacing w:before="140" w:after="0" w:line="240" w:lineRule="auto"/>
        <w:ind w:left="178"/>
        <w:rPr>
          <w:rFonts w:eastAsia="Times New Roman" w:cs="Times New Roman"/>
          <w:szCs w:val="24"/>
          <w:lang w:val="en-US"/>
        </w:rPr>
      </w:pPr>
      <w:r w:rsidRPr="003821E5">
        <w:rPr>
          <w:rFonts w:eastAsia="Times New Roman" w:cs="Times New Roman"/>
          <w:szCs w:val="24"/>
          <w:lang w:val="en-US"/>
        </w:rPr>
        <w:t>Приймаємо – 1 машина</w:t>
      </w:r>
    </w:p>
    <w:p w:rsidR="00D81799" w:rsidRDefault="00D81799">
      <w:pPr>
        <w:rPr>
          <w:rFonts w:eastAsia="Times New Roman" w:cs="Times New Roman"/>
          <w:sz w:val="22"/>
          <w:lang w:val="en-US"/>
        </w:rPr>
      </w:pPr>
    </w:p>
    <w:p w:rsidR="008108A6" w:rsidRDefault="00F06E11" w:rsidP="008108A6">
      <w:pPr>
        <w:widowControl w:val="0"/>
        <w:autoSpaceDE w:val="0"/>
        <w:autoSpaceDN w:val="0"/>
        <w:spacing w:before="140" w:after="0" w:line="240" w:lineRule="auto"/>
        <w:ind w:left="178"/>
        <w:rPr>
          <w:rFonts w:eastAsia="Times New Roman" w:cs="Times New Roman"/>
          <w:sz w:val="22"/>
          <w:lang w:val="uk-UA"/>
        </w:rPr>
      </w:pPr>
      <w:r w:rsidRPr="00734B64">
        <w:rPr>
          <w:rFonts w:eastAsia="Times New Roman" w:cs="Times New Roman"/>
          <w:noProof/>
          <w:sz w:val="22"/>
          <w:lang w:eastAsia="ru-RU"/>
        </w:rPr>
        <w:lastRenderedPageBreak/>
        <w:drawing>
          <wp:anchor distT="0" distB="0" distL="0" distR="0" simplePos="0" relativeHeight="251667456" behindDoc="0" locked="0" layoutInCell="1" allowOverlap="1" wp14:anchorId="2870E0E5" wp14:editId="0D706E09">
            <wp:simplePos x="0" y="0"/>
            <wp:positionH relativeFrom="page">
              <wp:posOffset>2061210</wp:posOffset>
            </wp:positionH>
            <wp:positionV relativeFrom="paragraph">
              <wp:posOffset>119380</wp:posOffset>
            </wp:positionV>
            <wp:extent cx="3114675" cy="2350135"/>
            <wp:effectExtent l="0" t="0" r="9525" b="0"/>
            <wp:wrapTopAndBottom/>
            <wp:docPr id="8"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jpeg"/>
                    <pic:cNvPicPr/>
                  </pic:nvPicPr>
                  <pic:blipFill>
                    <a:blip r:embed="rId114" cstate="print"/>
                    <a:stretch>
                      <a:fillRect/>
                    </a:stretch>
                  </pic:blipFill>
                  <pic:spPr>
                    <a:xfrm>
                      <a:off x="0" y="0"/>
                      <a:ext cx="3114675" cy="2350135"/>
                    </a:xfrm>
                    <a:prstGeom prst="rect">
                      <a:avLst/>
                    </a:prstGeom>
                  </pic:spPr>
                </pic:pic>
              </a:graphicData>
            </a:graphic>
          </wp:anchor>
        </w:drawing>
      </w:r>
    </w:p>
    <w:p w:rsidR="00734B64" w:rsidRPr="00734B64" w:rsidRDefault="00734B64" w:rsidP="008108A6">
      <w:pPr>
        <w:widowControl w:val="0"/>
        <w:autoSpaceDE w:val="0"/>
        <w:autoSpaceDN w:val="0"/>
        <w:spacing w:before="140" w:after="0" w:line="240" w:lineRule="auto"/>
        <w:ind w:left="178"/>
        <w:rPr>
          <w:rFonts w:eastAsia="Times New Roman" w:cs="Times New Roman"/>
          <w:szCs w:val="24"/>
          <w:lang w:val="uk-UA"/>
        </w:rPr>
      </w:pPr>
    </w:p>
    <w:p w:rsidR="00734B64" w:rsidRPr="00734B64" w:rsidRDefault="00734B64" w:rsidP="00734B64">
      <w:pPr>
        <w:widowControl w:val="0"/>
        <w:autoSpaceDE w:val="0"/>
        <w:autoSpaceDN w:val="0"/>
        <w:spacing w:after="0" w:line="240" w:lineRule="auto"/>
        <w:ind w:left="2396"/>
        <w:outlineLvl w:val="3"/>
        <w:rPr>
          <w:rFonts w:eastAsia="Times New Roman" w:cs="Times New Roman"/>
          <w:b/>
          <w:bCs/>
          <w:i/>
          <w:szCs w:val="24"/>
          <w:lang w:val="uk-UA"/>
        </w:rPr>
      </w:pPr>
      <w:r w:rsidRPr="00734B64">
        <w:rPr>
          <w:rFonts w:eastAsia="Times New Roman" w:cs="Times New Roman"/>
          <w:b/>
          <w:bCs/>
          <w:i/>
          <w:szCs w:val="24"/>
          <w:lang w:val="uk-UA"/>
        </w:rPr>
        <w:t>Розподілювач технологічних матеріалів КО-806-22</w:t>
      </w:r>
    </w:p>
    <w:p w:rsidR="00734B64" w:rsidRPr="00734B64" w:rsidRDefault="00734B64" w:rsidP="00734B64">
      <w:pPr>
        <w:widowControl w:val="0"/>
        <w:autoSpaceDE w:val="0"/>
        <w:autoSpaceDN w:val="0"/>
        <w:spacing w:before="36" w:after="0" w:line="273" w:lineRule="auto"/>
        <w:ind w:left="297" w:right="363"/>
        <w:jc w:val="center"/>
        <w:rPr>
          <w:rFonts w:eastAsia="Times New Roman" w:cs="Times New Roman"/>
          <w:b/>
          <w:i/>
          <w:sz w:val="16"/>
          <w:lang w:val="uk-UA"/>
        </w:rPr>
      </w:pPr>
      <w:r w:rsidRPr="00734B64">
        <w:rPr>
          <w:rFonts w:eastAsia="Times New Roman" w:cs="Times New Roman"/>
          <w:b/>
          <w:i/>
          <w:lang w:val="uk-UA"/>
        </w:rPr>
        <w:t>Модель шасі - МАЗ-5337А2, ємність кузову – 4,5 м</w:t>
      </w:r>
      <w:r w:rsidRPr="00734B64">
        <w:rPr>
          <w:rFonts w:eastAsia="Times New Roman" w:cs="Times New Roman"/>
          <w:b/>
          <w:i/>
          <w:position w:val="8"/>
          <w:sz w:val="16"/>
          <w:lang w:val="uk-UA"/>
        </w:rPr>
        <w:t>3</w:t>
      </w:r>
      <w:r w:rsidRPr="00734B64">
        <w:rPr>
          <w:rFonts w:eastAsia="Times New Roman" w:cs="Times New Roman"/>
          <w:b/>
          <w:i/>
          <w:lang w:val="uk-UA"/>
        </w:rPr>
        <w:t>, маса технологічних матеріалів, що завантажуються в кузов, кг, ширина робочої зони – 4,0 - 9,0 м, щільність розподілу матеріалів – 100-400 г/м</w:t>
      </w:r>
      <w:r w:rsidRPr="00734B64">
        <w:rPr>
          <w:rFonts w:eastAsia="Times New Roman" w:cs="Times New Roman"/>
          <w:b/>
          <w:i/>
          <w:position w:val="8"/>
          <w:sz w:val="16"/>
          <w:lang w:val="uk-UA"/>
        </w:rPr>
        <w:t>2</w:t>
      </w:r>
    </w:p>
    <w:p w:rsidR="008108A6" w:rsidRPr="00734B64" w:rsidRDefault="008108A6" w:rsidP="008108A6">
      <w:pPr>
        <w:widowControl w:val="0"/>
        <w:autoSpaceDE w:val="0"/>
        <w:autoSpaceDN w:val="0"/>
        <w:spacing w:after="0"/>
        <w:ind w:right="248"/>
        <w:rPr>
          <w:rFonts w:eastAsia="Times New Roman" w:cs="Times New Roman"/>
          <w:szCs w:val="24"/>
          <w:lang w:val="uk-UA"/>
        </w:rPr>
      </w:pPr>
    </w:p>
    <w:p w:rsidR="00A93E0D" w:rsidRPr="00734B64" w:rsidRDefault="00A93E0D" w:rsidP="00A93E0D">
      <w:pPr>
        <w:pStyle w:val="a5"/>
        <w:spacing w:before="1" w:line="276" w:lineRule="auto"/>
        <w:ind w:left="540" w:right="245"/>
        <w:jc w:val="both"/>
        <w:rPr>
          <w:b/>
          <w:bCs/>
          <w:szCs w:val="24"/>
          <w:lang w:val="uk-UA"/>
        </w:rPr>
      </w:pPr>
    </w:p>
    <w:p w:rsidR="004617C8" w:rsidRDefault="00F06E11" w:rsidP="004617C8">
      <w:pPr>
        <w:widowControl w:val="0"/>
        <w:autoSpaceDE w:val="0"/>
        <w:autoSpaceDN w:val="0"/>
        <w:spacing w:before="1" w:after="0" w:line="240" w:lineRule="auto"/>
        <w:ind w:left="-567" w:right="245"/>
        <w:jc w:val="both"/>
        <w:rPr>
          <w:rFonts w:eastAsia="Times New Roman" w:cs="Times New Roman"/>
          <w:szCs w:val="24"/>
          <w:lang w:val="uk-UA"/>
        </w:rPr>
      </w:pPr>
      <w:r>
        <w:rPr>
          <w:rFonts w:eastAsia="Times New Roman" w:cs="Times New Roman"/>
          <w:szCs w:val="24"/>
          <w:lang w:val="uk-UA"/>
        </w:rPr>
        <w:t xml:space="preserve">               </w:t>
      </w:r>
      <w:r w:rsidRPr="00F06E11">
        <w:rPr>
          <w:rFonts w:eastAsia="Times New Roman" w:cs="Times New Roman"/>
          <w:szCs w:val="24"/>
          <w:lang w:val="uk-UA"/>
        </w:rPr>
        <w:t>Необхідна кількість плужно-щіткових снігоочисників визначиться за формулою:</w:t>
      </w:r>
    </w:p>
    <w:p w:rsidR="00F06E11" w:rsidRDefault="00F06E11" w:rsidP="004617C8">
      <w:pPr>
        <w:widowControl w:val="0"/>
        <w:autoSpaceDE w:val="0"/>
        <w:autoSpaceDN w:val="0"/>
        <w:spacing w:before="1" w:after="0" w:line="240" w:lineRule="auto"/>
        <w:ind w:left="-567" w:right="245"/>
        <w:jc w:val="both"/>
        <w:rPr>
          <w:rFonts w:eastAsia="Times New Roman" w:cs="Times New Roman"/>
          <w:szCs w:val="24"/>
          <w:lang w:val="uk-UA"/>
        </w:rPr>
      </w:pPr>
    </w:p>
    <w:p w:rsidR="00F06E11" w:rsidRDefault="00F06E11" w:rsidP="00F06E11">
      <w:pPr>
        <w:widowControl w:val="0"/>
        <w:autoSpaceDE w:val="0"/>
        <w:autoSpaceDN w:val="0"/>
        <w:spacing w:before="1" w:after="0" w:line="240" w:lineRule="auto"/>
        <w:ind w:right="245"/>
        <w:jc w:val="both"/>
        <w:rPr>
          <w:rFonts w:eastAsia="Times New Roman" w:cs="Times New Roman"/>
          <w:szCs w:val="24"/>
          <w:lang w:val="uk-UA"/>
        </w:rPr>
      </w:pPr>
      <w:r>
        <w:rPr>
          <w:rFonts w:eastAsia="Times New Roman" w:cs="Times New Roman"/>
          <w:szCs w:val="24"/>
          <w:lang w:val="uk-UA"/>
        </w:rPr>
        <w:t xml:space="preserve">                                     </w:t>
      </w:r>
      <w:r w:rsidR="00251FD2" w:rsidRPr="00F06E11">
        <w:rPr>
          <w:rFonts w:eastAsia="Times New Roman" w:cs="Times New Roman"/>
          <w:position w:val="-32"/>
          <w:szCs w:val="24"/>
          <w:lang w:val="uk-UA"/>
        </w:rPr>
        <w:object w:dxaOrig="2920" w:dyaOrig="720">
          <v:shape id="_x0000_i1071" type="#_x0000_t75" style="width:145.45pt;height:36.35pt" o:ole="">
            <v:imagedata r:id="rId115" o:title=""/>
          </v:shape>
          <o:OLEObject Type="Embed" ProgID="Equation.3" ShapeID="_x0000_i1071" DrawAspect="Content" ObjectID="_1738151800" r:id="rId116"/>
        </w:object>
      </w:r>
    </w:p>
    <w:p w:rsidR="00F06E11" w:rsidRDefault="0083647A" w:rsidP="00F06E11">
      <w:pPr>
        <w:widowControl w:val="0"/>
        <w:autoSpaceDE w:val="0"/>
        <w:autoSpaceDN w:val="0"/>
        <w:spacing w:before="1" w:after="0" w:line="240" w:lineRule="auto"/>
        <w:ind w:right="245"/>
        <w:jc w:val="both"/>
        <w:rPr>
          <w:rFonts w:eastAsia="Times New Roman" w:cs="Times New Roman"/>
          <w:szCs w:val="24"/>
          <w:lang w:val="uk-UA"/>
        </w:rPr>
      </w:pPr>
      <w:r>
        <w:rPr>
          <w:rFonts w:eastAsia="Times New Roman" w:cs="Times New Roman"/>
          <w:szCs w:val="24"/>
          <w:lang w:val="uk-UA"/>
        </w:rPr>
        <w:t>д</w:t>
      </w:r>
      <w:r w:rsidR="00F06E11">
        <w:rPr>
          <w:rFonts w:eastAsia="Times New Roman" w:cs="Times New Roman"/>
          <w:szCs w:val="24"/>
          <w:lang w:val="uk-UA"/>
        </w:rPr>
        <w:t>е,</w:t>
      </w:r>
    </w:p>
    <w:p w:rsidR="00F06E11" w:rsidRPr="00F06E11" w:rsidRDefault="00F06E11" w:rsidP="00F06E11">
      <w:pPr>
        <w:widowControl w:val="0"/>
        <w:autoSpaceDE w:val="0"/>
        <w:autoSpaceDN w:val="0"/>
        <w:spacing w:before="1" w:after="0" w:line="240" w:lineRule="auto"/>
        <w:ind w:right="245"/>
        <w:jc w:val="both"/>
        <w:rPr>
          <w:rFonts w:eastAsia="Times New Roman" w:cs="Times New Roman"/>
          <w:szCs w:val="24"/>
          <w:lang w:val="uk-UA"/>
        </w:rPr>
      </w:pPr>
      <w:r w:rsidRPr="00F06E11">
        <w:rPr>
          <w:rFonts w:eastAsia="Times New Roman" w:cs="Times New Roman"/>
          <w:b/>
          <w:szCs w:val="24"/>
          <w:lang w:val="en-US"/>
        </w:rPr>
        <w:t>S</w:t>
      </w:r>
      <w:r w:rsidR="00251FD2">
        <w:rPr>
          <w:rFonts w:eastAsia="Times New Roman" w:cs="Times New Roman"/>
          <w:b/>
          <w:szCs w:val="24"/>
          <w:lang w:val="uk-UA"/>
        </w:rPr>
        <w:t>м</w:t>
      </w:r>
      <w:r w:rsidRPr="00F06E11">
        <w:rPr>
          <w:rFonts w:eastAsia="Times New Roman" w:cs="Times New Roman"/>
          <w:b/>
          <w:szCs w:val="24"/>
          <w:lang w:val="uk-UA"/>
        </w:rPr>
        <w:t xml:space="preserve"> </w:t>
      </w:r>
      <w:r w:rsidRPr="00F06E11">
        <w:rPr>
          <w:rFonts w:eastAsia="Times New Roman" w:cs="Times New Roman"/>
          <w:szCs w:val="24"/>
          <w:lang w:val="uk-UA"/>
        </w:rPr>
        <w:t>– площа дорожнього покриття, що підлягає механізованому снігоочищенню, тис.м</w:t>
      </w:r>
      <w:r w:rsidRPr="00F06E11">
        <w:rPr>
          <w:rFonts w:eastAsia="Times New Roman" w:cs="Times New Roman"/>
          <w:szCs w:val="24"/>
          <w:vertAlign w:val="superscript"/>
          <w:lang w:val="uk-UA"/>
        </w:rPr>
        <w:t>2</w:t>
      </w:r>
      <w:r w:rsidRPr="00F06E11">
        <w:rPr>
          <w:rFonts w:eastAsia="Times New Roman" w:cs="Times New Roman"/>
          <w:szCs w:val="24"/>
          <w:lang w:val="uk-UA"/>
        </w:rPr>
        <w:t>;</w:t>
      </w:r>
    </w:p>
    <w:p w:rsidR="00F06E11" w:rsidRDefault="00F06E11" w:rsidP="00F06E11">
      <w:pPr>
        <w:widowControl w:val="0"/>
        <w:autoSpaceDE w:val="0"/>
        <w:autoSpaceDN w:val="0"/>
        <w:spacing w:before="1" w:after="0" w:line="240" w:lineRule="auto"/>
        <w:ind w:right="245"/>
        <w:jc w:val="both"/>
        <w:rPr>
          <w:rFonts w:eastAsia="Times New Roman" w:cs="Times New Roman"/>
          <w:b/>
          <w:szCs w:val="24"/>
          <w:lang w:val="uk-UA"/>
        </w:rPr>
      </w:pPr>
    </w:p>
    <w:p w:rsidR="00F06E11" w:rsidRDefault="00F06E11" w:rsidP="00F06E11">
      <w:pPr>
        <w:widowControl w:val="0"/>
        <w:autoSpaceDE w:val="0"/>
        <w:autoSpaceDN w:val="0"/>
        <w:spacing w:before="1" w:after="0" w:line="240" w:lineRule="auto"/>
        <w:ind w:right="245"/>
        <w:jc w:val="both"/>
        <w:rPr>
          <w:rFonts w:eastAsia="Times New Roman" w:cs="Times New Roman"/>
          <w:szCs w:val="24"/>
          <w:lang w:val="uk-UA"/>
        </w:rPr>
      </w:pPr>
      <w:r w:rsidRPr="00F06E11">
        <w:rPr>
          <w:rFonts w:eastAsia="Times New Roman" w:cs="Times New Roman"/>
          <w:b/>
          <w:szCs w:val="24"/>
          <w:lang w:val="en-US"/>
        </w:rPr>
        <w:t>n</w:t>
      </w:r>
      <w:r w:rsidRPr="00F06E11">
        <w:rPr>
          <w:rFonts w:eastAsia="Times New Roman" w:cs="Times New Roman"/>
          <w:b/>
          <w:szCs w:val="24"/>
          <w:lang w:val="uk-UA"/>
        </w:rPr>
        <w:t xml:space="preserve"> </w:t>
      </w:r>
      <w:r w:rsidRPr="00F06E11">
        <w:rPr>
          <w:rFonts w:eastAsia="Times New Roman" w:cs="Times New Roman"/>
          <w:szCs w:val="24"/>
          <w:lang w:val="uk-UA"/>
        </w:rPr>
        <w:t>– середня кількість проходів машини для очищення дорожнього покриття шириною</w:t>
      </w:r>
    </w:p>
    <w:p w:rsidR="00251FD2" w:rsidRDefault="00F06E11" w:rsidP="00F06E11">
      <w:pPr>
        <w:widowControl w:val="0"/>
        <w:autoSpaceDE w:val="0"/>
        <w:autoSpaceDN w:val="0"/>
        <w:spacing w:before="1" w:after="0" w:line="240" w:lineRule="auto"/>
        <w:ind w:right="245"/>
        <w:jc w:val="both"/>
        <w:rPr>
          <w:rFonts w:eastAsia="Times New Roman" w:cs="Times New Roman"/>
          <w:szCs w:val="24"/>
          <w:lang w:val="uk-UA"/>
        </w:rPr>
      </w:pPr>
      <w:r w:rsidRPr="00F06E11">
        <w:rPr>
          <w:rFonts w:eastAsia="Times New Roman" w:cs="Times New Roman"/>
          <w:b/>
          <w:szCs w:val="24"/>
          <w:lang w:val="en-US"/>
        </w:rPr>
        <w:t>B</w:t>
      </w:r>
      <w:r w:rsidRPr="00F06E11">
        <w:rPr>
          <w:rFonts w:eastAsia="Times New Roman" w:cs="Times New Roman"/>
          <w:b/>
          <w:szCs w:val="24"/>
          <w:lang w:val="uk-UA"/>
        </w:rPr>
        <w:t>п</w:t>
      </w:r>
      <w:r w:rsidRPr="00F06E11">
        <w:rPr>
          <w:rFonts w:eastAsia="Times New Roman" w:cs="Times New Roman"/>
          <w:szCs w:val="24"/>
          <w:lang w:val="uk-UA"/>
        </w:rPr>
        <w:t xml:space="preserve">; </w:t>
      </w:r>
    </w:p>
    <w:p w:rsidR="00F06E11" w:rsidRPr="00F06E11" w:rsidRDefault="00F06E11" w:rsidP="00F06E11">
      <w:pPr>
        <w:widowControl w:val="0"/>
        <w:autoSpaceDE w:val="0"/>
        <w:autoSpaceDN w:val="0"/>
        <w:spacing w:before="1" w:after="0" w:line="240" w:lineRule="auto"/>
        <w:ind w:right="245"/>
        <w:jc w:val="both"/>
        <w:rPr>
          <w:rFonts w:eastAsia="Times New Roman" w:cs="Times New Roman"/>
          <w:szCs w:val="24"/>
          <w:lang w:val="uk-UA"/>
        </w:rPr>
      </w:pPr>
      <w:r w:rsidRPr="00F06E11">
        <w:rPr>
          <w:rFonts w:eastAsia="Times New Roman" w:cs="Times New Roman"/>
          <w:b/>
          <w:szCs w:val="24"/>
          <w:lang w:val="uk-UA"/>
        </w:rPr>
        <w:t>К</w:t>
      </w:r>
      <w:r w:rsidRPr="00F06E11">
        <w:rPr>
          <w:rFonts w:eastAsia="Times New Roman" w:cs="Times New Roman"/>
          <w:b/>
          <w:szCs w:val="24"/>
          <w:lang w:val="en-US"/>
        </w:rPr>
        <w:t>v</w:t>
      </w:r>
      <w:r w:rsidRPr="00F06E11">
        <w:rPr>
          <w:rFonts w:eastAsia="Times New Roman" w:cs="Times New Roman"/>
          <w:b/>
          <w:szCs w:val="24"/>
          <w:lang w:val="uk-UA"/>
        </w:rPr>
        <w:t xml:space="preserve"> </w:t>
      </w:r>
      <w:r w:rsidRPr="00F06E11">
        <w:rPr>
          <w:rFonts w:eastAsia="Times New Roman" w:cs="Times New Roman"/>
          <w:szCs w:val="24"/>
          <w:lang w:val="uk-UA"/>
        </w:rPr>
        <w:t>– коефіцієнт співвідношення робочої і транспортної швидкості снігоочисників;</w:t>
      </w:r>
    </w:p>
    <w:p w:rsidR="00F06E11" w:rsidRDefault="00F06E11" w:rsidP="00F06E11">
      <w:pPr>
        <w:widowControl w:val="0"/>
        <w:autoSpaceDE w:val="0"/>
        <w:autoSpaceDN w:val="0"/>
        <w:spacing w:before="1" w:after="0" w:line="240" w:lineRule="auto"/>
        <w:ind w:right="245"/>
        <w:jc w:val="both"/>
        <w:rPr>
          <w:rFonts w:eastAsia="Times New Roman" w:cs="Times New Roman"/>
          <w:b/>
          <w:szCs w:val="24"/>
          <w:lang w:val="uk-UA"/>
        </w:rPr>
      </w:pPr>
    </w:p>
    <w:p w:rsidR="00F06E11" w:rsidRPr="00F06E11" w:rsidRDefault="00F06E11" w:rsidP="00F06E11">
      <w:pPr>
        <w:widowControl w:val="0"/>
        <w:autoSpaceDE w:val="0"/>
        <w:autoSpaceDN w:val="0"/>
        <w:spacing w:before="1" w:after="0" w:line="240" w:lineRule="auto"/>
        <w:ind w:right="245"/>
        <w:jc w:val="both"/>
        <w:rPr>
          <w:rFonts w:eastAsia="Times New Roman" w:cs="Times New Roman"/>
          <w:szCs w:val="24"/>
        </w:rPr>
      </w:pPr>
      <w:r w:rsidRPr="00F06E11">
        <w:rPr>
          <w:rFonts w:eastAsia="Times New Roman" w:cs="Times New Roman"/>
          <w:b/>
          <w:szCs w:val="24"/>
          <w:lang w:val="en-US"/>
        </w:rPr>
        <w:t>K</w:t>
      </w:r>
      <w:r w:rsidRPr="00F06E11">
        <w:rPr>
          <w:rFonts w:eastAsia="Times New Roman" w:cs="Times New Roman"/>
          <w:b/>
          <w:szCs w:val="24"/>
          <w:vertAlign w:val="subscript"/>
          <w:lang w:val="en-US"/>
        </w:rPr>
        <w:t>x</w:t>
      </w:r>
      <w:r w:rsidRPr="00F06E11">
        <w:rPr>
          <w:rFonts w:eastAsia="Times New Roman" w:cs="Times New Roman"/>
          <w:b/>
          <w:szCs w:val="24"/>
        </w:rPr>
        <w:t xml:space="preserve"> </w:t>
      </w:r>
      <w:r w:rsidRPr="00F06E11">
        <w:rPr>
          <w:rFonts w:eastAsia="Times New Roman" w:cs="Times New Roman"/>
          <w:szCs w:val="24"/>
        </w:rPr>
        <w:t>– коефіцієнт холостих переїздів на ділянках очищення;</w:t>
      </w:r>
    </w:p>
    <w:p w:rsidR="00F06E11" w:rsidRDefault="00F06E11" w:rsidP="00F06E11">
      <w:pPr>
        <w:widowControl w:val="0"/>
        <w:autoSpaceDE w:val="0"/>
        <w:autoSpaceDN w:val="0"/>
        <w:spacing w:before="1" w:after="0" w:line="240" w:lineRule="auto"/>
        <w:ind w:right="245"/>
        <w:jc w:val="both"/>
        <w:rPr>
          <w:rFonts w:eastAsia="Times New Roman" w:cs="Times New Roman"/>
          <w:b/>
          <w:szCs w:val="24"/>
          <w:lang w:val="uk-UA"/>
        </w:rPr>
      </w:pPr>
    </w:p>
    <w:p w:rsidR="00F06E11" w:rsidRDefault="00F06E11" w:rsidP="00F06E11">
      <w:pPr>
        <w:widowControl w:val="0"/>
        <w:autoSpaceDE w:val="0"/>
        <w:autoSpaceDN w:val="0"/>
        <w:spacing w:before="1" w:after="0" w:line="240" w:lineRule="auto"/>
        <w:ind w:right="245"/>
        <w:jc w:val="both"/>
        <w:rPr>
          <w:rFonts w:eastAsia="Times New Roman" w:cs="Times New Roman"/>
          <w:szCs w:val="24"/>
          <w:lang w:val="uk-UA"/>
        </w:rPr>
      </w:pPr>
      <w:r w:rsidRPr="00F06E11">
        <w:rPr>
          <w:rFonts w:eastAsia="Times New Roman" w:cs="Times New Roman"/>
          <w:b/>
          <w:szCs w:val="24"/>
          <w:lang w:val="en-US"/>
        </w:rPr>
        <w:t>B</w:t>
      </w:r>
      <w:r w:rsidRPr="00F06E11">
        <w:rPr>
          <w:rFonts w:eastAsia="Times New Roman" w:cs="Times New Roman"/>
          <w:b/>
          <w:szCs w:val="24"/>
          <w:lang w:val="uk-UA"/>
        </w:rPr>
        <w:t xml:space="preserve">п </w:t>
      </w:r>
      <w:r w:rsidRPr="00F06E11">
        <w:rPr>
          <w:rFonts w:eastAsia="Times New Roman" w:cs="Times New Roman"/>
          <w:szCs w:val="24"/>
          <w:lang w:val="uk-UA"/>
        </w:rPr>
        <w:t xml:space="preserve">– середня ширина дорожнього покриття, м; </w:t>
      </w:r>
    </w:p>
    <w:p w:rsidR="00F06E11" w:rsidRDefault="00F06E11" w:rsidP="00F06E11">
      <w:pPr>
        <w:widowControl w:val="0"/>
        <w:autoSpaceDE w:val="0"/>
        <w:autoSpaceDN w:val="0"/>
        <w:spacing w:before="1" w:after="0" w:line="240" w:lineRule="auto"/>
        <w:ind w:right="245"/>
        <w:jc w:val="both"/>
        <w:rPr>
          <w:rFonts w:eastAsia="Times New Roman" w:cs="Times New Roman"/>
          <w:szCs w:val="24"/>
          <w:lang w:val="uk-UA"/>
        </w:rPr>
      </w:pPr>
    </w:p>
    <w:p w:rsidR="00F06E11" w:rsidRDefault="00F06E11" w:rsidP="00F06E11">
      <w:pPr>
        <w:widowControl w:val="0"/>
        <w:autoSpaceDE w:val="0"/>
        <w:autoSpaceDN w:val="0"/>
        <w:spacing w:before="1" w:after="0" w:line="240" w:lineRule="auto"/>
        <w:ind w:right="245"/>
        <w:jc w:val="both"/>
        <w:rPr>
          <w:rFonts w:eastAsia="Times New Roman" w:cs="Times New Roman"/>
          <w:szCs w:val="24"/>
          <w:lang w:val="uk-UA"/>
        </w:rPr>
      </w:pPr>
      <w:r w:rsidRPr="00F06E11">
        <w:rPr>
          <w:rFonts w:eastAsia="Times New Roman" w:cs="Times New Roman"/>
          <w:b/>
          <w:szCs w:val="24"/>
          <w:lang w:val="en-US"/>
        </w:rPr>
        <w:t>u</w:t>
      </w:r>
      <w:r w:rsidRPr="00F06E11">
        <w:rPr>
          <w:rFonts w:eastAsia="Times New Roman" w:cs="Times New Roman"/>
          <w:b/>
          <w:szCs w:val="24"/>
          <w:lang w:val="uk-UA"/>
        </w:rPr>
        <w:t xml:space="preserve"> </w:t>
      </w:r>
      <w:r w:rsidRPr="00F06E11">
        <w:rPr>
          <w:rFonts w:eastAsia="Times New Roman" w:cs="Times New Roman"/>
          <w:szCs w:val="24"/>
          <w:lang w:val="uk-UA"/>
        </w:rPr>
        <w:t xml:space="preserve">– робоча швидкість снігоочисника, км/год.; </w:t>
      </w:r>
    </w:p>
    <w:p w:rsidR="00F06E11" w:rsidRDefault="00F06E11" w:rsidP="00F06E11">
      <w:pPr>
        <w:widowControl w:val="0"/>
        <w:autoSpaceDE w:val="0"/>
        <w:autoSpaceDN w:val="0"/>
        <w:spacing w:before="1" w:after="0" w:line="240" w:lineRule="auto"/>
        <w:ind w:right="245"/>
        <w:jc w:val="both"/>
        <w:rPr>
          <w:rFonts w:eastAsia="Times New Roman" w:cs="Times New Roman"/>
          <w:szCs w:val="24"/>
          <w:lang w:val="uk-UA"/>
        </w:rPr>
      </w:pPr>
    </w:p>
    <w:p w:rsidR="00F06E11" w:rsidRDefault="00F06E11" w:rsidP="00F06E11">
      <w:pPr>
        <w:widowControl w:val="0"/>
        <w:autoSpaceDE w:val="0"/>
        <w:autoSpaceDN w:val="0"/>
        <w:spacing w:before="1" w:after="0" w:line="240" w:lineRule="auto"/>
        <w:ind w:right="245"/>
        <w:jc w:val="both"/>
        <w:rPr>
          <w:rFonts w:eastAsia="Times New Roman" w:cs="Times New Roman"/>
          <w:szCs w:val="24"/>
          <w:lang w:val="uk-UA"/>
        </w:rPr>
      </w:pPr>
      <w:r w:rsidRPr="00F06E11">
        <w:rPr>
          <w:rFonts w:eastAsia="Times New Roman" w:cs="Times New Roman"/>
          <w:b/>
          <w:szCs w:val="24"/>
          <w:lang w:val="uk-UA"/>
        </w:rPr>
        <w:t>Т</w:t>
      </w:r>
      <w:r w:rsidRPr="00F06E11">
        <w:rPr>
          <w:rFonts w:eastAsia="Times New Roman" w:cs="Times New Roman"/>
          <w:b/>
          <w:szCs w:val="24"/>
          <w:vertAlign w:val="subscript"/>
          <w:lang w:val="uk-UA"/>
        </w:rPr>
        <w:t>дир</w:t>
      </w:r>
      <w:r w:rsidRPr="00F06E11">
        <w:rPr>
          <w:rFonts w:eastAsia="Times New Roman" w:cs="Times New Roman"/>
          <w:b/>
          <w:szCs w:val="24"/>
          <w:lang w:val="uk-UA"/>
        </w:rPr>
        <w:t xml:space="preserve"> </w:t>
      </w:r>
      <w:r w:rsidRPr="00F06E11">
        <w:rPr>
          <w:rFonts w:eastAsia="Times New Roman" w:cs="Times New Roman"/>
          <w:szCs w:val="24"/>
          <w:lang w:val="uk-UA"/>
        </w:rPr>
        <w:t xml:space="preserve">– директивний час снігоочищення, годин; </w:t>
      </w:r>
    </w:p>
    <w:p w:rsidR="00F06E11" w:rsidRDefault="00F06E11" w:rsidP="00F06E11">
      <w:pPr>
        <w:widowControl w:val="0"/>
        <w:autoSpaceDE w:val="0"/>
        <w:autoSpaceDN w:val="0"/>
        <w:spacing w:before="1" w:after="0" w:line="240" w:lineRule="auto"/>
        <w:ind w:right="245"/>
        <w:jc w:val="both"/>
        <w:rPr>
          <w:rFonts w:eastAsia="Times New Roman" w:cs="Times New Roman"/>
          <w:szCs w:val="24"/>
          <w:lang w:val="uk-UA"/>
        </w:rPr>
      </w:pPr>
    </w:p>
    <w:p w:rsidR="00F06E11" w:rsidRDefault="00F06E11" w:rsidP="00F06E11">
      <w:pPr>
        <w:widowControl w:val="0"/>
        <w:autoSpaceDE w:val="0"/>
        <w:autoSpaceDN w:val="0"/>
        <w:spacing w:before="1" w:after="0" w:line="240" w:lineRule="auto"/>
        <w:ind w:right="245"/>
        <w:jc w:val="both"/>
        <w:rPr>
          <w:rFonts w:eastAsia="Times New Roman" w:cs="Times New Roman"/>
          <w:szCs w:val="24"/>
          <w:lang w:val="uk-UA"/>
        </w:rPr>
      </w:pPr>
      <w:r w:rsidRPr="00F06E11">
        <w:rPr>
          <w:rFonts w:eastAsia="Times New Roman" w:cs="Times New Roman"/>
          <w:b/>
          <w:szCs w:val="24"/>
          <w:lang w:val="en-US"/>
        </w:rPr>
        <w:t>K</w:t>
      </w:r>
      <w:r w:rsidRPr="00F06E11">
        <w:rPr>
          <w:rFonts w:eastAsia="Times New Roman" w:cs="Times New Roman"/>
          <w:b/>
          <w:szCs w:val="24"/>
          <w:lang w:val="uk-UA"/>
        </w:rPr>
        <w:t xml:space="preserve">в </w:t>
      </w:r>
      <w:r w:rsidRPr="00F06E11">
        <w:rPr>
          <w:rFonts w:eastAsia="Times New Roman" w:cs="Times New Roman"/>
          <w:szCs w:val="24"/>
          <w:lang w:val="uk-UA"/>
        </w:rPr>
        <w:t xml:space="preserve">– коефіцієнт використання машин на лінії; </w:t>
      </w:r>
    </w:p>
    <w:p w:rsidR="00F06E11" w:rsidRDefault="00F06E11" w:rsidP="00F06E11">
      <w:pPr>
        <w:widowControl w:val="0"/>
        <w:autoSpaceDE w:val="0"/>
        <w:autoSpaceDN w:val="0"/>
        <w:spacing w:before="1" w:after="0" w:line="240" w:lineRule="auto"/>
        <w:ind w:right="245"/>
        <w:jc w:val="both"/>
        <w:rPr>
          <w:rFonts w:eastAsia="Times New Roman" w:cs="Times New Roman"/>
          <w:szCs w:val="24"/>
          <w:lang w:val="uk-UA"/>
        </w:rPr>
      </w:pPr>
    </w:p>
    <w:p w:rsidR="0083647A" w:rsidRDefault="00F06E11" w:rsidP="00F06E11">
      <w:pPr>
        <w:widowControl w:val="0"/>
        <w:autoSpaceDE w:val="0"/>
        <w:autoSpaceDN w:val="0"/>
        <w:spacing w:before="1" w:after="0" w:line="240" w:lineRule="auto"/>
        <w:ind w:right="245"/>
        <w:jc w:val="both"/>
        <w:rPr>
          <w:rFonts w:eastAsia="Times New Roman" w:cs="Times New Roman"/>
          <w:szCs w:val="24"/>
          <w:lang w:val="uk-UA"/>
        </w:rPr>
      </w:pPr>
      <w:r w:rsidRPr="00F06E11">
        <w:rPr>
          <w:rFonts w:eastAsia="Times New Roman" w:cs="Times New Roman"/>
          <w:b/>
          <w:szCs w:val="24"/>
          <w:lang w:val="en-US"/>
        </w:rPr>
        <w:t>K</w:t>
      </w:r>
      <w:r w:rsidRPr="00F06E11">
        <w:rPr>
          <w:rFonts w:eastAsia="Times New Roman" w:cs="Times New Roman"/>
          <w:b/>
          <w:szCs w:val="24"/>
          <w:lang w:val="uk-UA"/>
        </w:rPr>
        <w:t xml:space="preserve">вл </w:t>
      </w:r>
      <w:r w:rsidRPr="00F06E11">
        <w:rPr>
          <w:rFonts w:eastAsia="Times New Roman" w:cs="Times New Roman"/>
          <w:szCs w:val="24"/>
          <w:lang w:val="uk-UA"/>
        </w:rPr>
        <w:t>– коефіцієнт випуску машин на лінію;</w:t>
      </w:r>
    </w:p>
    <w:p w:rsidR="0083647A" w:rsidRDefault="0083647A" w:rsidP="0083647A">
      <w:pPr>
        <w:widowControl w:val="0"/>
        <w:autoSpaceDE w:val="0"/>
        <w:autoSpaceDN w:val="0"/>
        <w:spacing w:before="1" w:after="0" w:line="240" w:lineRule="auto"/>
        <w:ind w:right="245"/>
        <w:jc w:val="both"/>
        <w:rPr>
          <w:rFonts w:eastAsia="Times New Roman" w:cs="Times New Roman"/>
          <w:szCs w:val="24"/>
          <w:lang w:val="uk-UA"/>
        </w:rPr>
      </w:pPr>
      <w:r w:rsidRPr="0083647A">
        <w:rPr>
          <w:rFonts w:eastAsia="Times New Roman" w:cs="Times New Roman"/>
          <w:szCs w:val="24"/>
          <w:lang w:val="uk-UA"/>
        </w:rPr>
        <w:t xml:space="preserve">                                     </w:t>
      </w:r>
      <w:r w:rsidRPr="0083647A">
        <w:rPr>
          <w:rFonts w:eastAsia="Times New Roman" w:cs="Times New Roman"/>
          <w:position w:val="-24"/>
          <w:szCs w:val="24"/>
          <w:lang w:val="uk-UA"/>
        </w:rPr>
        <w:object w:dxaOrig="859" w:dyaOrig="620">
          <v:shape id="_x0000_i1072" type="#_x0000_t75" style="width:43.65pt;height:31.25pt" o:ole="">
            <v:imagedata r:id="rId117" o:title=""/>
          </v:shape>
          <o:OLEObject Type="Embed" ProgID="Equation.3" ShapeID="_x0000_i1072" DrawAspect="Content" ObjectID="_1738151801" r:id="rId118"/>
        </w:object>
      </w:r>
    </w:p>
    <w:p w:rsidR="0083647A" w:rsidRDefault="0083647A">
      <w:pPr>
        <w:rPr>
          <w:rFonts w:eastAsia="Times New Roman" w:cs="Times New Roman"/>
          <w:szCs w:val="24"/>
          <w:lang w:val="uk-UA"/>
        </w:rPr>
      </w:pPr>
      <w:r w:rsidRPr="0083647A">
        <w:rPr>
          <w:rFonts w:eastAsia="Times New Roman" w:cs="Times New Roman"/>
          <w:b/>
          <w:szCs w:val="24"/>
          <w:lang w:val="uk-UA"/>
        </w:rPr>
        <w:t xml:space="preserve">v </w:t>
      </w:r>
      <w:r w:rsidRPr="0083647A">
        <w:rPr>
          <w:rFonts w:eastAsia="Times New Roman" w:cs="Times New Roman"/>
          <w:szCs w:val="24"/>
          <w:lang w:val="uk-UA"/>
        </w:rPr>
        <w:t>– транспортна швидкість руху снігоочисника при холостих переїздах, км/год.;</w:t>
      </w:r>
    </w:p>
    <w:p w:rsidR="00F16F32" w:rsidRDefault="0083647A" w:rsidP="00F16F32">
      <w:pPr>
        <w:widowControl w:val="0"/>
        <w:autoSpaceDE w:val="0"/>
        <w:autoSpaceDN w:val="0"/>
        <w:spacing w:after="0" w:line="240" w:lineRule="auto"/>
        <w:rPr>
          <w:rFonts w:eastAsia="Times New Roman" w:cs="Times New Roman"/>
          <w:szCs w:val="24"/>
          <w:lang w:val="uk-UA"/>
        </w:rPr>
      </w:pPr>
      <w:r>
        <w:rPr>
          <w:rFonts w:eastAsia="Times New Roman" w:cs="Times New Roman"/>
          <w:szCs w:val="24"/>
          <w:lang w:val="uk-UA"/>
        </w:rPr>
        <w:t xml:space="preserve">                                         </w:t>
      </w:r>
      <w:r w:rsidRPr="0083647A">
        <w:rPr>
          <w:rFonts w:eastAsia="Times New Roman" w:cs="Times New Roman"/>
          <w:position w:val="-30"/>
          <w:szCs w:val="24"/>
          <w:lang w:val="uk-UA"/>
        </w:rPr>
        <w:object w:dxaOrig="760" w:dyaOrig="700">
          <v:shape id="_x0000_i1073" type="#_x0000_t75" style="width:37.8pt;height:34.9pt" o:ole="">
            <v:imagedata r:id="rId119" o:title=""/>
          </v:shape>
          <o:OLEObject Type="Embed" ProgID="Equation.3" ShapeID="_x0000_i1073" DrawAspect="Content" ObjectID="_1738151802" r:id="rId120"/>
        </w:object>
      </w:r>
    </w:p>
    <w:p w:rsidR="0083647A" w:rsidRDefault="0083647A" w:rsidP="00F16F32">
      <w:pPr>
        <w:widowControl w:val="0"/>
        <w:autoSpaceDE w:val="0"/>
        <w:autoSpaceDN w:val="0"/>
        <w:spacing w:after="0" w:line="240" w:lineRule="auto"/>
        <w:rPr>
          <w:rFonts w:eastAsia="Times New Roman" w:cs="Times New Roman"/>
          <w:szCs w:val="24"/>
          <w:lang w:val="uk-UA"/>
        </w:rPr>
      </w:pPr>
    </w:p>
    <w:p w:rsidR="0083647A" w:rsidRPr="0083647A" w:rsidRDefault="0083647A" w:rsidP="0083647A">
      <w:pPr>
        <w:widowControl w:val="0"/>
        <w:autoSpaceDE w:val="0"/>
        <w:autoSpaceDN w:val="0"/>
        <w:spacing w:after="0" w:line="240" w:lineRule="auto"/>
        <w:rPr>
          <w:rFonts w:eastAsia="Times New Roman" w:cs="Times New Roman"/>
          <w:szCs w:val="24"/>
        </w:rPr>
      </w:pPr>
      <w:r w:rsidRPr="0083647A">
        <w:rPr>
          <w:rFonts w:eastAsia="Times New Roman" w:cs="Times New Roman"/>
          <w:b/>
          <w:szCs w:val="24"/>
        </w:rPr>
        <w:t>В</w:t>
      </w:r>
      <w:r w:rsidRPr="0083647A">
        <w:rPr>
          <w:rFonts w:eastAsia="Times New Roman" w:cs="Times New Roman"/>
          <w:b/>
          <w:szCs w:val="24"/>
          <w:vertAlign w:val="subscript"/>
        </w:rPr>
        <w:t>о</w:t>
      </w:r>
      <w:r w:rsidRPr="0083647A">
        <w:rPr>
          <w:rFonts w:eastAsia="Times New Roman" w:cs="Times New Roman"/>
          <w:b/>
          <w:szCs w:val="24"/>
        </w:rPr>
        <w:t xml:space="preserve"> </w:t>
      </w:r>
      <w:r w:rsidRPr="0083647A">
        <w:rPr>
          <w:rFonts w:eastAsia="Times New Roman" w:cs="Times New Roman"/>
          <w:szCs w:val="24"/>
        </w:rPr>
        <w:t>– ширина захвату робочих органів машини, м;</w:t>
      </w:r>
    </w:p>
    <w:p w:rsidR="00870232" w:rsidRDefault="00870232" w:rsidP="00F16F32">
      <w:pPr>
        <w:widowControl w:val="0"/>
        <w:autoSpaceDE w:val="0"/>
        <w:autoSpaceDN w:val="0"/>
        <w:spacing w:after="0" w:line="240" w:lineRule="auto"/>
        <w:rPr>
          <w:rFonts w:eastAsia="Times New Roman" w:cs="Times New Roman"/>
          <w:szCs w:val="24"/>
          <w:lang w:val="uk-UA"/>
        </w:rPr>
      </w:pPr>
    </w:p>
    <w:p w:rsidR="0083647A" w:rsidRDefault="0083647A" w:rsidP="00F16F32">
      <w:pPr>
        <w:widowControl w:val="0"/>
        <w:autoSpaceDE w:val="0"/>
        <w:autoSpaceDN w:val="0"/>
        <w:spacing w:after="0" w:line="240" w:lineRule="auto"/>
        <w:rPr>
          <w:rFonts w:eastAsia="Times New Roman" w:cs="Times New Roman"/>
          <w:szCs w:val="24"/>
          <w:lang w:val="uk-UA"/>
        </w:rPr>
      </w:pPr>
    </w:p>
    <w:p w:rsidR="0083647A" w:rsidRPr="0083647A" w:rsidRDefault="0083647A" w:rsidP="0083647A">
      <w:pPr>
        <w:widowControl w:val="0"/>
        <w:autoSpaceDE w:val="0"/>
        <w:autoSpaceDN w:val="0"/>
        <w:spacing w:after="0"/>
        <w:rPr>
          <w:rFonts w:eastAsia="Times New Roman" w:cs="Times New Roman"/>
          <w:szCs w:val="24"/>
        </w:rPr>
      </w:pPr>
      <w:r w:rsidRPr="0083647A">
        <w:rPr>
          <w:rFonts w:eastAsia="Times New Roman" w:cs="Times New Roman"/>
          <w:szCs w:val="24"/>
        </w:rPr>
        <w:t>Продуктивність</w:t>
      </w:r>
      <w:r w:rsidRPr="0083647A">
        <w:rPr>
          <w:rFonts w:eastAsia="Times New Roman" w:cs="Times New Roman"/>
          <w:szCs w:val="24"/>
        </w:rPr>
        <w:tab/>
        <w:t>плужно-щіткових</w:t>
      </w:r>
      <w:r w:rsidRPr="0083647A">
        <w:rPr>
          <w:rFonts w:eastAsia="Times New Roman" w:cs="Times New Roman"/>
          <w:szCs w:val="24"/>
        </w:rPr>
        <w:tab/>
        <w:t>снігоочисників</w:t>
      </w:r>
      <w:r w:rsidRPr="0083647A">
        <w:rPr>
          <w:rFonts w:eastAsia="Times New Roman" w:cs="Times New Roman"/>
          <w:szCs w:val="24"/>
        </w:rPr>
        <w:tab/>
        <w:t>розраховано</w:t>
      </w:r>
      <w:r w:rsidRPr="0083647A">
        <w:rPr>
          <w:rFonts w:eastAsia="Times New Roman" w:cs="Times New Roman"/>
          <w:szCs w:val="24"/>
        </w:rPr>
        <w:tab/>
        <w:t>за</w:t>
      </w:r>
      <w:r w:rsidRPr="0083647A">
        <w:rPr>
          <w:rFonts w:eastAsia="Times New Roman" w:cs="Times New Roman"/>
          <w:szCs w:val="24"/>
        </w:rPr>
        <w:tab/>
        <w:t>технічними характеристиками на прикладі машини МАЗ-4380Р2:</w:t>
      </w:r>
    </w:p>
    <w:p w:rsidR="0083647A" w:rsidRDefault="0083647A" w:rsidP="00F16F32">
      <w:pPr>
        <w:widowControl w:val="0"/>
        <w:autoSpaceDE w:val="0"/>
        <w:autoSpaceDN w:val="0"/>
        <w:spacing w:after="0" w:line="240" w:lineRule="auto"/>
        <w:rPr>
          <w:rFonts w:eastAsia="Times New Roman" w:cs="Times New Roman"/>
          <w:szCs w:val="24"/>
          <w:lang w:val="uk-UA"/>
        </w:rPr>
      </w:pPr>
    </w:p>
    <w:p w:rsidR="0083647A" w:rsidRDefault="0083647A" w:rsidP="00F16F32">
      <w:pPr>
        <w:widowControl w:val="0"/>
        <w:autoSpaceDE w:val="0"/>
        <w:autoSpaceDN w:val="0"/>
        <w:spacing w:after="0" w:line="240" w:lineRule="auto"/>
        <w:rPr>
          <w:rFonts w:eastAsia="Times New Roman" w:cs="Times New Roman"/>
          <w:szCs w:val="24"/>
          <w:lang w:val="uk-UA"/>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06"/>
        <w:gridCol w:w="759"/>
        <w:gridCol w:w="1139"/>
      </w:tblGrid>
      <w:tr w:rsidR="0083647A" w:rsidRPr="0083647A" w:rsidTr="009532E2">
        <w:trPr>
          <w:trHeight w:val="311"/>
        </w:trPr>
        <w:tc>
          <w:tcPr>
            <w:tcW w:w="10004" w:type="dxa"/>
            <w:gridSpan w:val="3"/>
          </w:tcPr>
          <w:p w:rsidR="0083647A" w:rsidRPr="0083647A" w:rsidRDefault="0083647A" w:rsidP="0083647A">
            <w:pPr>
              <w:widowControl w:val="0"/>
              <w:autoSpaceDE w:val="0"/>
              <w:autoSpaceDN w:val="0"/>
              <w:spacing w:after="0" w:line="240" w:lineRule="auto"/>
              <w:rPr>
                <w:rFonts w:eastAsia="Times New Roman" w:cs="Times New Roman"/>
                <w:b/>
                <w:szCs w:val="24"/>
              </w:rPr>
            </w:pPr>
            <w:r>
              <w:rPr>
                <w:rFonts w:eastAsia="Times New Roman" w:cs="Times New Roman"/>
                <w:b/>
                <w:szCs w:val="24"/>
                <w:lang w:val="uk-UA"/>
              </w:rPr>
              <w:t xml:space="preserve">                                     </w:t>
            </w:r>
            <w:r w:rsidRPr="0083647A">
              <w:rPr>
                <w:rFonts w:eastAsia="Times New Roman" w:cs="Times New Roman"/>
                <w:b/>
                <w:szCs w:val="24"/>
              </w:rPr>
              <w:t>Вихідні дані та розрахункові величини</w:t>
            </w:r>
          </w:p>
        </w:tc>
      </w:tr>
      <w:tr w:rsidR="0083647A" w:rsidRPr="0083647A" w:rsidTr="00530F47">
        <w:trPr>
          <w:trHeight w:val="311"/>
        </w:trPr>
        <w:tc>
          <w:tcPr>
            <w:tcW w:w="8106" w:type="dxa"/>
          </w:tcPr>
          <w:p w:rsidR="0083647A" w:rsidRPr="0083647A" w:rsidRDefault="0083647A" w:rsidP="0083647A">
            <w:pPr>
              <w:widowControl w:val="0"/>
              <w:autoSpaceDE w:val="0"/>
              <w:autoSpaceDN w:val="0"/>
              <w:spacing w:after="0" w:line="240" w:lineRule="auto"/>
              <w:rPr>
                <w:rFonts w:eastAsia="Times New Roman" w:cs="Times New Roman"/>
                <w:szCs w:val="24"/>
              </w:rPr>
            </w:pPr>
            <w:r w:rsidRPr="0083647A">
              <w:rPr>
                <w:rFonts w:eastAsia="Times New Roman" w:cs="Times New Roman"/>
                <w:szCs w:val="24"/>
              </w:rPr>
              <w:t>площа дорожнього покриття, що підлягає механізованому снігоочищенню, тис. м2</w:t>
            </w:r>
          </w:p>
        </w:tc>
        <w:tc>
          <w:tcPr>
            <w:tcW w:w="759" w:type="dxa"/>
          </w:tcPr>
          <w:p w:rsidR="0083647A" w:rsidRPr="0083647A" w:rsidRDefault="0083647A" w:rsidP="0083647A">
            <w:pPr>
              <w:widowControl w:val="0"/>
              <w:autoSpaceDE w:val="0"/>
              <w:autoSpaceDN w:val="0"/>
              <w:spacing w:after="0" w:line="240" w:lineRule="auto"/>
              <w:rPr>
                <w:rFonts w:eastAsia="Times New Roman" w:cs="Times New Roman"/>
                <w:b/>
                <w:szCs w:val="24"/>
                <w:lang w:val="en-US"/>
              </w:rPr>
            </w:pPr>
            <w:r w:rsidRPr="0083647A">
              <w:rPr>
                <w:rFonts w:eastAsia="Times New Roman" w:cs="Times New Roman"/>
                <w:b/>
                <w:szCs w:val="24"/>
                <w:lang w:val="en-US"/>
              </w:rPr>
              <w:t>Sм</w:t>
            </w:r>
          </w:p>
        </w:tc>
        <w:tc>
          <w:tcPr>
            <w:tcW w:w="1139" w:type="dxa"/>
          </w:tcPr>
          <w:p w:rsidR="0083647A" w:rsidRPr="008D1DC8" w:rsidRDefault="00530F47" w:rsidP="008D1DC8">
            <w:pPr>
              <w:widowControl w:val="0"/>
              <w:autoSpaceDE w:val="0"/>
              <w:autoSpaceDN w:val="0"/>
              <w:spacing w:after="0" w:line="240" w:lineRule="auto"/>
              <w:rPr>
                <w:rFonts w:eastAsia="Times New Roman" w:cs="Times New Roman"/>
                <w:szCs w:val="24"/>
                <w:lang w:val="uk-UA"/>
              </w:rPr>
            </w:pPr>
            <w:r>
              <w:rPr>
                <w:rFonts w:eastAsia="Times New Roman" w:cs="Times New Roman"/>
                <w:szCs w:val="24"/>
                <w:lang w:val="uk-UA"/>
              </w:rPr>
              <w:t>92,8</w:t>
            </w:r>
          </w:p>
        </w:tc>
      </w:tr>
      <w:tr w:rsidR="0083647A" w:rsidRPr="0083647A" w:rsidTr="00530F47">
        <w:trPr>
          <w:trHeight w:val="311"/>
        </w:trPr>
        <w:tc>
          <w:tcPr>
            <w:tcW w:w="8106" w:type="dxa"/>
          </w:tcPr>
          <w:p w:rsidR="0083647A" w:rsidRPr="0083647A" w:rsidRDefault="0083647A" w:rsidP="0083647A">
            <w:pPr>
              <w:widowControl w:val="0"/>
              <w:autoSpaceDE w:val="0"/>
              <w:autoSpaceDN w:val="0"/>
              <w:spacing w:after="0" w:line="240" w:lineRule="auto"/>
              <w:rPr>
                <w:rFonts w:eastAsia="Times New Roman" w:cs="Times New Roman"/>
                <w:szCs w:val="24"/>
                <w:lang w:val="en-US"/>
              </w:rPr>
            </w:pPr>
            <w:r w:rsidRPr="0083647A">
              <w:rPr>
                <w:rFonts w:eastAsia="Times New Roman" w:cs="Times New Roman"/>
                <w:szCs w:val="24"/>
                <w:lang w:val="en-US"/>
              </w:rPr>
              <w:t>директивний час снігоочищення, год</w:t>
            </w:r>
          </w:p>
        </w:tc>
        <w:tc>
          <w:tcPr>
            <w:tcW w:w="759" w:type="dxa"/>
          </w:tcPr>
          <w:p w:rsidR="0083647A" w:rsidRPr="0083647A" w:rsidRDefault="0083647A" w:rsidP="00530F47">
            <w:pPr>
              <w:widowControl w:val="0"/>
              <w:autoSpaceDE w:val="0"/>
              <w:autoSpaceDN w:val="0"/>
              <w:spacing w:after="0" w:line="240" w:lineRule="auto"/>
              <w:rPr>
                <w:rFonts w:eastAsia="Times New Roman" w:cs="Times New Roman"/>
                <w:b/>
                <w:szCs w:val="24"/>
                <w:lang w:val="en-US"/>
              </w:rPr>
            </w:pPr>
            <w:r w:rsidRPr="0083647A">
              <w:rPr>
                <w:rFonts w:eastAsia="Times New Roman" w:cs="Times New Roman"/>
                <w:b/>
                <w:szCs w:val="24"/>
                <w:lang w:val="en-US"/>
              </w:rPr>
              <w:t>Т</w:t>
            </w:r>
            <w:r w:rsidRPr="0083647A">
              <w:rPr>
                <w:rFonts w:eastAsia="Times New Roman" w:cs="Times New Roman"/>
                <w:b/>
                <w:szCs w:val="24"/>
                <w:vertAlign w:val="subscript"/>
                <w:lang w:val="en-US"/>
              </w:rPr>
              <w:t>ди</w:t>
            </w:r>
            <w:r w:rsidR="00530F47">
              <w:rPr>
                <w:rFonts w:eastAsia="Times New Roman" w:cs="Times New Roman"/>
                <w:b/>
                <w:szCs w:val="24"/>
                <w:vertAlign w:val="subscript"/>
                <w:lang w:val="uk-UA"/>
              </w:rPr>
              <w:t>р</w:t>
            </w:r>
          </w:p>
        </w:tc>
        <w:tc>
          <w:tcPr>
            <w:tcW w:w="1139" w:type="dxa"/>
          </w:tcPr>
          <w:p w:rsidR="0083647A" w:rsidRPr="0083647A" w:rsidRDefault="0083647A" w:rsidP="0083647A">
            <w:pPr>
              <w:widowControl w:val="0"/>
              <w:autoSpaceDE w:val="0"/>
              <w:autoSpaceDN w:val="0"/>
              <w:spacing w:after="0" w:line="240" w:lineRule="auto"/>
              <w:rPr>
                <w:rFonts w:eastAsia="Times New Roman" w:cs="Times New Roman"/>
                <w:szCs w:val="24"/>
                <w:lang w:val="en-US"/>
              </w:rPr>
            </w:pPr>
            <w:r w:rsidRPr="0083647A">
              <w:rPr>
                <w:rFonts w:eastAsia="Times New Roman" w:cs="Times New Roman"/>
                <w:szCs w:val="24"/>
                <w:lang w:val="en-US"/>
              </w:rPr>
              <w:t>3,00</w:t>
            </w:r>
          </w:p>
        </w:tc>
      </w:tr>
      <w:tr w:rsidR="0083647A" w:rsidRPr="0083647A" w:rsidTr="00530F47">
        <w:trPr>
          <w:trHeight w:val="314"/>
        </w:trPr>
        <w:tc>
          <w:tcPr>
            <w:tcW w:w="8106" w:type="dxa"/>
          </w:tcPr>
          <w:p w:rsidR="0083647A" w:rsidRPr="0083647A" w:rsidRDefault="0083647A" w:rsidP="0083647A">
            <w:pPr>
              <w:widowControl w:val="0"/>
              <w:autoSpaceDE w:val="0"/>
              <w:autoSpaceDN w:val="0"/>
              <w:spacing w:after="0" w:line="240" w:lineRule="auto"/>
              <w:rPr>
                <w:rFonts w:eastAsia="Times New Roman" w:cs="Times New Roman"/>
                <w:szCs w:val="24"/>
              </w:rPr>
            </w:pPr>
            <w:r w:rsidRPr="0083647A">
              <w:rPr>
                <w:rFonts w:eastAsia="Times New Roman" w:cs="Times New Roman"/>
                <w:szCs w:val="24"/>
              </w:rPr>
              <w:t>середня ширина дорожнього покриття, м</w:t>
            </w:r>
          </w:p>
        </w:tc>
        <w:tc>
          <w:tcPr>
            <w:tcW w:w="759" w:type="dxa"/>
          </w:tcPr>
          <w:p w:rsidR="0083647A" w:rsidRPr="0083647A" w:rsidRDefault="0083647A" w:rsidP="0083647A">
            <w:pPr>
              <w:widowControl w:val="0"/>
              <w:autoSpaceDE w:val="0"/>
              <w:autoSpaceDN w:val="0"/>
              <w:spacing w:after="0" w:line="240" w:lineRule="auto"/>
              <w:rPr>
                <w:rFonts w:eastAsia="Times New Roman" w:cs="Times New Roman"/>
                <w:b/>
                <w:szCs w:val="24"/>
                <w:lang w:val="en-US"/>
              </w:rPr>
            </w:pPr>
            <w:r w:rsidRPr="0083647A">
              <w:rPr>
                <w:rFonts w:eastAsia="Times New Roman" w:cs="Times New Roman"/>
                <w:b/>
                <w:szCs w:val="24"/>
                <w:lang w:val="en-US"/>
              </w:rPr>
              <w:t>В</w:t>
            </w:r>
            <w:r w:rsidRPr="0083647A">
              <w:rPr>
                <w:rFonts w:eastAsia="Times New Roman" w:cs="Times New Roman"/>
                <w:b/>
                <w:szCs w:val="24"/>
                <w:vertAlign w:val="subscript"/>
                <w:lang w:val="en-US"/>
              </w:rPr>
              <w:t>п</w:t>
            </w:r>
          </w:p>
        </w:tc>
        <w:tc>
          <w:tcPr>
            <w:tcW w:w="1139" w:type="dxa"/>
          </w:tcPr>
          <w:p w:rsidR="0083647A" w:rsidRPr="0083647A" w:rsidRDefault="0083647A" w:rsidP="0083647A">
            <w:pPr>
              <w:widowControl w:val="0"/>
              <w:autoSpaceDE w:val="0"/>
              <w:autoSpaceDN w:val="0"/>
              <w:spacing w:after="0" w:line="240" w:lineRule="auto"/>
              <w:rPr>
                <w:rFonts w:eastAsia="Times New Roman" w:cs="Times New Roman"/>
                <w:szCs w:val="24"/>
                <w:lang w:val="en-US"/>
              </w:rPr>
            </w:pPr>
            <w:r w:rsidRPr="0083647A">
              <w:rPr>
                <w:rFonts w:eastAsia="Times New Roman" w:cs="Times New Roman"/>
                <w:szCs w:val="24"/>
                <w:lang w:val="en-US"/>
              </w:rPr>
              <w:t>5,00</w:t>
            </w:r>
          </w:p>
        </w:tc>
      </w:tr>
      <w:tr w:rsidR="0083647A" w:rsidRPr="0083647A" w:rsidTr="00530F47">
        <w:trPr>
          <w:trHeight w:val="311"/>
        </w:trPr>
        <w:tc>
          <w:tcPr>
            <w:tcW w:w="8106" w:type="dxa"/>
          </w:tcPr>
          <w:p w:rsidR="0083647A" w:rsidRPr="0083647A" w:rsidRDefault="0083647A" w:rsidP="0083647A">
            <w:pPr>
              <w:widowControl w:val="0"/>
              <w:autoSpaceDE w:val="0"/>
              <w:autoSpaceDN w:val="0"/>
              <w:spacing w:after="0" w:line="240" w:lineRule="auto"/>
              <w:rPr>
                <w:rFonts w:eastAsia="Times New Roman" w:cs="Times New Roman"/>
                <w:szCs w:val="24"/>
              </w:rPr>
            </w:pPr>
            <w:r w:rsidRPr="0083647A">
              <w:rPr>
                <w:rFonts w:eastAsia="Times New Roman" w:cs="Times New Roman"/>
                <w:szCs w:val="24"/>
              </w:rPr>
              <w:t>ширина захвату робочих органів машини, м</w:t>
            </w:r>
          </w:p>
        </w:tc>
        <w:tc>
          <w:tcPr>
            <w:tcW w:w="759" w:type="dxa"/>
          </w:tcPr>
          <w:p w:rsidR="0083647A" w:rsidRPr="0083647A" w:rsidRDefault="0083647A" w:rsidP="0083647A">
            <w:pPr>
              <w:widowControl w:val="0"/>
              <w:autoSpaceDE w:val="0"/>
              <w:autoSpaceDN w:val="0"/>
              <w:spacing w:after="0" w:line="240" w:lineRule="auto"/>
              <w:rPr>
                <w:rFonts w:eastAsia="Times New Roman" w:cs="Times New Roman"/>
                <w:b/>
                <w:szCs w:val="24"/>
                <w:lang w:val="en-US"/>
              </w:rPr>
            </w:pPr>
            <w:r w:rsidRPr="0083647A">
              <w:rPr>
                <w:rFonts w:eastAsia="Times New Roman" w:cs="Times New Roman"/>
                <w:b/>
                <w:szCs w:val="24"/>
                <w:lang w:val="en-US"/>
              </w:rPr>
              <w:t>В</w:t>
            </w:r>
            <w:r w:rsidRPr="0083647A">
              <w:rPr>
                <w:rFonts w:eastAsia="Times New Roman" w:cs="Times New Roman"/>
                <w:b/>
                <w:szCs w:val="24"/>
                <w:vertAlign w:val="subscript"/>
                <w:lang w:val="en-US"/>
              </w:rPr>
              <w:t>о</w:t>
            </w:r>
          </w:p>
        </w:tc>
        <w:tc>
          <w:tcPr>
            <w:tcW w:w="1139" w:type="dxa"/>
          </w:tcPr>
          <w:p w:rsidR="0083647A" w:rsidRPr="0083647A" w:rsidRDefault="0083647A" w:rsidP="0083647A">
            <w:pPr>
              <w:widowControl w:val="0"/>
              <w:autoSpaceDE w:val="0"/>
              <w:autoSpaceDN w:val="0"/>
              <w:spacing w:after="0" w:line="240" w:lineRule="auto"/>
              <w:rPr>
                <w:rFonts w:eastAsia="Times New Roman" w:cs="Times New Roman"/>
                <w:szCs w:val="24"/>
                <w:lang w:val="en-US"/>
              </w:rPr>
            </w:pPr>
            <w:r w:rsidRPr="0083647A">
              <w:rPr>
                <w:rFonts w:eastAsia="Times New Roman" w:cs="Times New Roman"/>
                <w:szCs w:val="24"/>
                <w:lang w:val="en-US"/>
              </w:rPr>
              <w:t>2,50</w:t>
            </w:r>
          </w:p>
        </w:tc>
      </w:tr>
      <w:tr w:rsidR="0083647A" w:rsidRPr="0083647A" w:rsidTr="00530F47">
        <w:trPr>
          <w:trHeight w:val="311"/>
        </w:trPr>
        <w:tc>
          <w:tcPr>
            <w:tcW w:w="8106" w:type="dxa"/>
          </w:tcPr>
          <w:p w:rsidR="0083647A" w:rsidRPr="0083647A" w:rsidRDefault="0083647A" w:rsidP="0083647A">
            <w:pPr>
              <w:widowControl w:val="0"/>
              <w:autoSpaceDE w:val="0"/>
              <w:autoSpaceDN w:val="0"/>
              <w:spacing w:after="0" w:line="240" w:lineRule="auto"/>
              <w:rPr>
                <w:rFonts w:eastAsia="Times New Roman" w:cs="Times New Roman"/>
                <w:b/>
                <w:szCs w:val="24"/>
                <w:lang w:val="en-US"/>
              </w:rPr>
            </w:pPr>
            <w:r w:rsidRPr="0083647A">
              <w:rPr>
                <w:rFonts w:eastAsia="Times New Roman" w:cs="Times New Roman"/>
                <w:szCs w:val="24"/>
              </w:rPr>
              <w:t xml:space="preserve">середня кількість проходів машини для очищення дорожнього покриття шириною </w:t>
            </w:r>
            <w:r w:rsidRPr="0083647A">
              <w:rPr>
                <w:rFonts w:eastAsia="Times New Roman" w:cs="Times New Roman"/>
                <w:b/>
                <w:szCs w:val="24"/>
                <w:lang w:val="en-US"/>
              </w:rPr>
              <w:t>Bп</w:t>
            </w:r>
          </w:p>
        </w:tc>
        <w:tc>
          <w:tcPr>
            <w:tcW w:w="759" w:type="dxa"/>
          </w:tcPr>
          <w:p w:rsidR="0083647A" w:rsidRPr="0083647A" w:rsidRDefault="0083647A" w:rsidP="0083647A">
            <w:pPr>
              <w:widowControl w:val="0"/>
              <w:autoSpaceDE w:val="0"/>
              <w:autoSpaceDN w:val="0"/>
              <w:spacing w:after="0" w:line="240" w:lineRule="auto"/>
              <w:rPr>
                <w:rFonts w:eastAsia="Times New Roman" w:cs="Times New Roman"/>
                <w:b/>
                <w:szCs w:val="24"/>
                <w:lang w:val="en-US"/>
              </w:rPr>
            </w:pPr>
            <w:r w:rsidRPr="0083647A">
              <w:rPr>
                <w:rFonts w:eastAsia="Times New Roman" w:cs="Times New Roman"/>
                <w:b/>
                <w:szCs w:val="24"/>
                <w:lang w:val="en-US"/>
              </w:rPr>
              <w:t>n</w:t>
            </w:r>
          </w:p>
        </w:tc>
        <w:tc>
          <w:tcPr>
            <w:tcW w:w="1139" w:type="dxa"/>
          </w:tcPr>
          <w:p w:rsidR="0083647A" w:rsidRPr="0083647A" w:rsidRDefault="0083647A" w:rsidP="0083647A">
            <w:pPr>
              <w:widowControl w:val="0"/>
              <w:autoSpaceDE w:val="0"/>
              <w:autoSpaceDN w:val="0"/>
              <w:spacing w:after="0" w:line="240" w:lineRule="auto"/>
              <w:rPr>
                <w:rFonts w:eastAsia="Times New Roman" w:cs="Times New Roman"/>
                <w:szCs w:val="24"/>
                <w:lang w:val="en-US"/>
              </w:rPr>
            </w:pPr>
            <w:r w:rsidRPr="0083647A">
              <w:rPr>
                <w:rFonts w:eastAsia="Times New Roman" w:cs="Times New Roman"/>
                <w:szCs w:val="24"/>
                <w:lang w:val="en-US"/>
              </w:rPr>
              <w:t>2</w:t>
            </w:r>
          </w:p>
        </w:tc>
      </w:tr>
      <w:tr w:rsidR="0083647A" w:rsidRPr="0083647A" w:rsidTr="00530F47">
        <w:trPr>
          <w:trHeight w:val="311"/>
        </w:trPr>
        <w:tc>
          <w:tcPr>
            <w:tcW w:w="8106" w:type="dxa"/>
          </w:tcPr>
          <w:p w:rsidR="0083647A" w:rsidRPr="0083647A" w:rsidRDefault="0083647A" w:rsidP="0083647A">
            <w:pPr>
              <w:widowControl w:val="0"/>
              <w:autoSpaceDE w:val="0"/>
              <w:autoSpaceDN w:val="0"/>
              <w:spacing w:after="0" w:line="240" w:lineRule="auto"/>
              <w:rPr>
                <w:rFonts w:eastAsia="Times New Roman" w:cs="Times New Roman"/>
                <w:szCs w:val="24"/>
              </w:rPr>
            </w:pPr>
            <w:r w:rsidRPr="0083647A">
              <w:rPr>
                <w:rFonts w:eastAsia="Times New Roman" w:cs="Times New Roman"/>
                <w:szCs w:val="24"/>
              </w:rPr>
              <w:t>робоча швидкість руху снігоочисника, км/год</w:t>
            </w:r>
          </w:p>
        </w:tc>
        <w:tc>
          <w:tcPr>
            <w:tcW w:w="759" w:type="dxa"/>
          </w:tcPr>
          <w:p w:rsidR="0083647A" w:rsidRPr="0083647A" w:rsidRDefault="0083647A" w:rsidP="0083647A">
            <w:pPr>
              <w:widowControl w:val="0"/>
              <w:autoSpaceDE w:val="0"/>
              <w:autoSpaceDN w:val="0"/>
              <w:spacing w:after="0" w:line="240" w:lineRule="auto"/>
              <w:rPr>
                <w:rFonts w:eastAsia="Times New Roman" w:cs="Times New Roman"/>
                <w:b/>
                <w:szCs w:val="24"/>
                <w:lang w:val="en-US"/>
              </w:rPr>
            </w:pPr>
            <w:r w:rsidRPr="0083647A">
              <w:rPr>
                <w:rFonts w:eastAsia="Times New Roman" w:cs="Times New Roman"/>
                <w:b/>
                <w:szCs w:val="24"/>
                <w:lang w:val="en-US"/>
              </w:rPr>
              <w:t>u</w:t>
            </w:r>
          </w:p>
        </w:tc>
        <w:tc>
          <w:tcPr>
            <w:tcW w:w="1139" w:type="dxa"/>
          </w:tcPr>
          <w:p w:rsidR="0083647A" w:rsidRPr="0083647A" w:rsidRDefault="0083647A" w:rsidP="0083647A">
            <w:pPr>
              <w:widowControl w:val="0"/>
              <w:autoSpaceDE w:val="0"/>
              <w:autoSpaceDN w:val="0"/>
              <w:spacing w:after="0" w:line="240" w:lineRule="auto"/>
              <w:rPr>
                <w:rFonts w:eastAsia="Times New Roman" w:cs="Times New Roman"/>
                <w:szCs w:val="24"/>
                <w:lang w:val="en-US"/>
              </w:rPr>
            </w:pPr>
            <w:r w:rsidRPr="0083647A">
              <w:rPr>
                <w:rFonts w:eastAsia="Times New Roman" w:cs="Times New Roman"/>
                <w:szCs w:val="24"/>
                <w:lang w:val="en-US"/>
              </w:rPr>
              <w:t>14,00</w:t>
            </w:r>
          </w:p>
        </w:tc>
      </w:tr>
      <w:tr w:rsidR="0083647A" w:rsidRPr="0083647A" w:rsidTr="00530F47">
        <w:trPr>
          <w:trHeight w:val="311"/>
        </w:trPr>
        <w:tc>
          <w:tcPr>
            <w:tcW w:w="8106" w:type="dxa"/>
          </w:tcPr>
          <w:p w:rsidR="0083647A" w:rsidRPr="0083647A" w:rsidRDefault="0083647A" w:rsidP="0083647A">
            <w:pPr>
              <w:widowControl w:val="0"/>
              <w:autoSpaceDE w:val="0"/>
              <w:autoSpaceDN w:val="0"/>
              <w:spacing w:after="0" w:line="240" w:lineRule="auto"/>
              <w:rPr>
                <w:rFonts w:eastAsia="Times New Roman" w:cs="Times New Roman"/>
                <w:szCs w:val="24"/>
              </w:rPr>
            </w:pPr>
            <w:r w:rsidRPr="0083647A">
              <w:rPr>
                <w:rFonts w:eastAsia="Times New Roman" w:cs="Times New Roman"/>
                <w:szCs w:val="24"/>
              </w:rPr>
              <w:t>транспортна швидкість руху снігоочисника, км/год</w:t>
            </w:r>
          </w:p>
        </w:tc>
        <w:tc>
          <w:tcPr>
            <w:tcW w:w="759" w:type="dxa"/>
          </w:tcPr>
          <w:p w:rsidR="0083647A" w:rsidRPr="0083647A" w:rsidRDefault="0083647A" w:rsidP="0083647A">
            <w:pPr>
              <w:widowControl w:val="0"/>
              <w:autoSpaceDE w:val="0"/>
              <w:autoSpaceDN w:val="0"/>
              <w:spacing w:after="0" w:line="240" w:lineRule="auto"/>
              <w:rPr>
                <w:rFonts w:eastAsia="Times New Roman" w:cs="Times New Roman"/>
                <w:b/>
                <w:szCs w:val="24"/>
                <w:lang w:val="en-US"/>
              </w:rPr>
            </w:pPr>
            <w:r w:rsidRPr="0083647A">
              <w:rPr>
                <w:rFonts w:eastAsia="Times New Roman" w:cs="Times New Roman"/>
                <w:b/>
                <w:szCs w:val="24"/>
                <w:lang w:val="en-US"/>
              </w:rPr>
              <w:t>v</w:t>
            </w:r>
          </w:p>
        </w:tc>
        <w:tc>
          <w:tcPr>
            <w:tcW w:w="1139" w:type="dxa"/>
          </w:tcPr>
          <w:p w:rsidR="0083647A" w:rsidRPr="0083647A" w:rsidRDefault="0083647A" w:rsidP="0083647A">
            <w:pPr>
              <w:widowControl w:val="0"/>
              <w:autoSpaceDE w:val="0"/>
              <w:autoSpaceDN w:val="0"/>
              <w:spacing w:after="0" w:line="240" w:lineRule="auto"/>
              <w:rPr>
                <w:rFonts w:eastAsia="Times New Roman" w:cs="Times New Roman"/>
                <w:szCs w:val="24"/>
                <w:lang w:val="en-US"/>
              </w:rPr>
            </w:pPr>
            <w:r w:rsidRPr="0083647A">
              <w:rPr>
                <w:rFonts w:eastAsia="Times New Roman" w:cs="Times New Roman"/>
                <w:szCs w:val="24"/>
                <w:lang w:val="en-US"/>
              </w:rPr>
              <w:t>42,00</w:t>
            </w:r>
          </w:p>
        </w:tc>
      </w:tr>
      <w:tr w:rsidR="0083647A" w:rsidRPr="0083647A" w:rsidTr="00530F47">
        <w:trPr>
          <w:trHeight w:val="311"/>
        </w:trPr>
        <w:tc>
          <w:tcPr>
            <w:tcW w:w="8106" w:type="dxa"/>
          </w:tcPr>
          <w:p w:rsidR="0083647A" w:rsidRPr="00C66C1D" w:rsidRDefault="0083647A" w:rsidP="0083647A">
            <w:pPr>
              <w:widowControl w:val="0"/>
              <w:autoSpaceDE w:val="0"/>
              <w:autoSpaceDN w:val="0"/>
              <w:spacing w:after="0" w:line="240" w:lineRule="auto"/>
              <w:rPr>
                <w:rFonts w:eastAsia="Times New Roman" w:cs="Times New Roman"/>
                <w:szCs w:val="24"/>
              </w:rPr>
            </w:pPr>
            <w:r w:rsidRPr="00C66C1D">
              <w:rPr>
                <w:rFonts w:eastAsia="Times New Roman" w:cs="Times New Roman"/>
                <w:szCs w:val="24"/>
              </w:rPr>
              <w:t>коефіцієнт співвідношення робочої і транспортної швидкості руху снігоочисників</w:t>
            </w:r>
          </w:p>
        </w:tc>
        <w:tc>
          <w:tcPr>
            <w:tcW w:w="759" w:type="dxa"/>
          </w:tcPr>
          <w:p w:rsidR="0083647A" w:rsidRPr="0083647A" w:rsidRDefault="0083647A" w:rsidP="0083647A">
            <w:pPr>
              <w:widowControl w:val="0"/>
              <w:autoSpaceDE w:val="0"/>
              <w:autoSpaceDN w:val="0"/>
              <w:spacing w:after="0" w:line="240" w:lineRule="auto"/>
              <w:rPr>
                <w:rFonts w:eastAsia="Times New Roman" w:cs="Times New Roman"/>
                <w:b/>
                <w:szCs w:val="24"/>
                <w:lang w:val="en-US"/>
              </w:rPr>
            </w:pPr>
            <w:r w:rsidRPr="0083647A">
              <w:rPr>
                <w:rFonts w:eastAsia="Times New Roman" w:cs="Times New Roman"/>
                <w:b/>
                <w:szCs w:val="24"/>
                <w:lang w:val="en-US"/>
              </w:rPr>
              <w:t>Кv</w:t>
            </w:r>
          </w:p>
        </w:tc>
        <w:tc>
          <w:tcPr>
            <w:tcW w:w="1139" w:type="dxa"/>
          </w:tcPr>
          <w:p w:rsidR="0083647A" w:rsidRPr="0083647A" w:rsidRDefault="0083647A" w:rsidP="0083647A">
            <w:pPr>
              <w:widowControl w:val="0"/>
              <w:autoSpaceDE w:val="0"/>
              <w:autoSpaceDN w:val="0"/>
              <w:spacing w:after="0" w:line="240" w:lineRule="auto"/>
              <w:rPr>
                <w:rFonts w:eastAsia="Times New Roman" w:cs="Times New Roman"/>
                <w:szCs w:val="24"/>
                <w:lang w:val="en-US"/>
              </w:rPr>
            </w:pPr>
            <w:r w:rsidRPr="0083647A">
              <w:rPr>
                <w:rFonts w:eastAsia="Times New Roman" w:cs="Times New Roman"/>
                <w:szCs w:val="24"/>
                <w:lang w:val="en-US"/>
              </w:rPr>
              <w:t>0,33</w:t>
            </w:r>
          </w:p>
        </w:tc>
      </w:tr>
      <w:tr w:rsidR="0083647A" w:rsidRPr="0083647A" w:rsidTr="00530F47">
        <w:trPr>
          <w:trHeight w:val="313"/>
        </w:trPr>
        <w:tc>
          <w:tcPr>
            <w:tcW w:w="8106" w:type="dxa"/>
          </w:tcPr>
          <w:p w:rsidR="0083647A" w:rsidRPr="0083647A" w:rsidRDefault="0083647A" w:rsidP="0083647A">
            <w:pPr>
              <w:widowControl w:val="0"/>
              <w:autoSpaceDE w:val="0"/>
              <w:autoSpaceDN w:val="0"/>
              <w:spacing w:after="0" w:line="240" w:lineRule="auto"/>
              <w:rPr>
                <w:rFonts w:eastAsia="Times New Roman" w:cs="Times New Roman"/>
                <w:szCs w:val="24"/>
              </w:rPr>
            </w:pPr>
            <w:r w:rsidRPr="0083647A">
              <w:rPr>
                <w:rFonts w:eastAsia="Times New Roman" w:cs="Times New Roman"/>
                <w:szCs w:val="24"/>
              </w:rPr>
              <w:t>коефіцієнт холостих переїздів на ділянках очищення</w:t>
            </w:r>
          </w:p>
        </w:tc>
        <w:tc>
          <w:tcPr>
            <w:tcW w:w="759" w:type="dxa"/>
          </w:tcPr>
          <w:p w:rsidR="0083647A" w:rsidRPr="0083647A" w:rsidRDefault="0083647A" w:rsidP="0083647A">
            <w:pPr>
              <w:widowControl w:val="0"/>
              <w:autoSpaceDE w:val="0"/>
              <w:autoSpaceDN w:val="0"/>
              <w:spacing w:after="0" w:line="240" w:lineRule="auto"/>
              <w:rPr>
                <w:rFonts w:eastAsia="Times New Roman" w:cs="Times New Roman"/>
                <w:b/>
                <w:szCs w:val="24"/>
                <w:lang w:val="en-US"/>
              </w:rPr>
            </w:pPr>
            <w:r w:rsidRPr="0083647A">
              <w:rPr>
                <w:rFonts w:eastAsia="Times New Roman" w:cs="Times New Roman"/>
                <w:b/>
                <w:szCs w:val="24"/>
                <w:lang w:val="en-US"/>
              </w:rPr>
              <w:t>K</w:t>
            </w:r>
            <w:r w:rsidRPr="0083647A">
              <w:rPr>
                <w:rFonts w:eastAsia="Times New Roman" w:cs="Times New Roman"/>
                <w:b/>
                <w:szCs w:val="24"/>
                <w:vertAlign w:val="subscript"/>
                <w:lang w:val="en-US"/>
              </w:rPr>
              <w:t>x</w:t>
            </w:r>
          </w:p>
        </w:tc>
        <w:tc>
          <w:tcPr>
            <w:tcW w:w="1139" w:type="dxa"/>
          </w:tcPr>
          <w:p w:rsidR="0083647A" w:rsidRPr="0083647A" w:rsidRDefault="0083647A" w:rsidP="0083647A">
            <w:pPr>
              <w:widowControl w:val="0"/>
              <w:autoSpaceDE w:val="0"/>
              <w:autoSpaceDN w:val="0"/>
              <w:spacing w:after="0" w:line="240" w:lineRule="auto"/>
              <w:rPr>
                <w:rFonts w:eastAsia="Times New Roman" w:cs="Times New Roman"/>
                <w:szCs w:val="24"/>
                <w:lang w:val="en-US"/>
              </w:rPr>
            </w:pPr>
            <w:r w:rsidRPr="0083647A">
              <w:rPr>
                <w:rFonts w:eastAsia="Times New Roman" w:cs="Times New Roman"/>
                <w:szCs w:val="24"/>
                <w:lang w:val="en-US"/>
              </w:rPr>
              <w:t>0,05</w:t>
            </w:r>
          </w:p>
        </w:tc>
      </w:tr>
      <w:tr w:rsidR="0083647A" w:rsidRPr="0083647A" w:rsidTr="00530F47">
        <w:trPr>
          <w:trHeight w:val="311"/>
        </w:trPr>
        <w:tc>
          <w:tcPr>
            <w:tcW w:w="8106" w:type="dxa"/>
          </w:tcPr>
          <w:p w:rsidR="0083647A" w:rsidRPr="0083647A" w:rsidRDefault="0083647A" w:rsidP="0083647A">
            <w:pPr>
              <w:widowControl w:val="0"/>
              <w:autoSpaceDE w:val="0"/>
              <w:autoSpaceDN w:val="0"/>
              <w:spacing w:after="0" w:line="240" w:lineRule="auto"/>
              <w:rPr>
                <w:rFonts w:eastAsia="Times New Roman" w:cs="Times New Roman"/>
                <w:szCs w:val="24"/>
              </w:rPr>
            </w:pPr>
            <w:r w:rsidRPr="0083647A">
              <w:rPr>
                <w:rFonts w:eastAsia="Times New Roman" w:cs="Times New Roman"/>
                <w:szCs w:val="24"/>
              </w:rPr>
              <w:t>коефіцієнт використання машин на лінії</w:t>
            </w:r>
          </w:p>
        </w:tc>
        <w:tc>
          <w:tcPr>
            <w:tcW w:w="759" w:type="dxa"/>
          </w:tcPr>
          <w:p w:rsidR="0083647A" w:rsidRPr="0083647A" w:rsidRDefault="0083647A" w:rsidP="0083647A">
            <w:pPr>
              <w:widowControl w:val="0"/>
              <w:autoSpaceDE w:val="0"/>
              <w:autoSpaceDN w:val="0"/>
              <w:spacing w:after="0" w:line="240" w:lineRule="auto"/>
              <w:rPr>
                <w:rFonts w:eastAsia="Times New Roman" w:cs="Times New Roman"/>
                <w:b/>
                <w:szCs w:val="24"/>
                <w:lang w:val="en-US"/>
              </w:rPr>
            </w:pPr>
            <w:r w:rsidRPr="0083647A">
              <w:rPr>
                <w:rFonts w:eastAsia="Times New Roman" w:cs="Times New Roman"/>
                <w:b/>
                <w:szCs w:val="24"/>
                <w:lang w:val="en-US"/>
              </w:rPr>
              <w:t>Kв</w:t>
            </w:r>
          </w:p>
        </w:tc>
        <w:tc>
          <w:tcPr>
            <w:tcW w:w="1139" w:type="dxa"/>
          </w:tcPr>
          <w:p w:rsidR="0083647A" w:rsidRPr="0083647A" w:rsidRDefault="0083647A" w:rsidP="0083647A">
            <w:pPr>
              <w:widowControl w:val="0"/>
              <w:autoSpaceDE w:val="0"/>
              <w:autoSpaceDN w:val="0"/>
              <w:spacing w:after="0" w:line="240" w:lineRule="auto"/>
              <w:rPr>
                <w:rFonts w:eastAsia="Times New Roman" w:cs="Times New Roman"/>
                <w:szCs w:val="24"/>
                <w:lang w:val="en-US"/>
              </w:rPr>
            </w:pPr>
            <w:r w:rsidRPr="0083647A">
              <w:rPr>
                <w:rFonts w:eastAsia="Times New Roman" w:cs="Times New Roman"/>
                <w:szCs w:val="24"/>
                <w:lang w:val="en-US"/>
              </w:rPr>
              <w:t>0,99</w:t>
            </w:r>
          </w:p>
        </w:tc>
      </w:tr>
      <w:tr w:rsidR="0083647A" w:rsidRPr="0083647A" w:rsidTr="00530F47">
        <w:trPr>
          <w:trHeight w:val="311"/>
        </w:trPr>
        <w:tc>
          <w:tcPr>
            <w:tcW w:w="8106" w:type="dxa"/>
            <w:tcBorders>
              <w:bottom w:val="double" w:sz="1" w:space="0" w:color="000000"/>
            </w:tcBorders>
          </w:tcPr>
          <w:p w:rsidR="0083647A" w:rsidRPr="0083647A" w:rsidRDefault="0083647A" w:rsidP="0083647A">
            <w:pPr>
              <w:widowControl w:val="0"/>
              <w:autoSpaceDE w:val="0"/>
              <w:autoSpaceDN w:val="0"/>
              <w:spacing w:after="0" w:line="240" w:lineRule="auto"/>
              <w:rPr>
                <w:rFonts w:eastAsia="Times New Roman" w:cs="Times New Roman"/>
                <w:szCs w:val="24"/>
              </w:rPr>
            </w:pPr>
            <w:r w:rsidRPr="0083647A">
              <w:rPr>
                <w:rFonts w:eastAsia="Times New Roman" w:cs="Times New Roman"/>
                <w:szCs w:val="24"/>
              </w:rPr>
              <w:t>коефіцієнт випуску машин на лінію</w:t>
            </w:r>
          </w:p>
        </w:tc>
        <w:tc>
          <w:tcPr>
            <w:tcW w:w="759" w:type="dxa"/>
            <w:tcBorders>
              <w:bottom w:val="double" w:sz="1" w:space="0" w:color="000000"/>
            </w:tcBorders>
          </w:tcPr>
          <w:p w:rsidR="0083647A" w:rsidRPr="0083647A" w:rsidRDefault="0083647A" w:rsidP="0083647A">
            <w:pPr>
              <w:widowControl w:val="0"/>
              <w:autoSpaceDE w:val="0"/>
              <w:autoSpaceDN w:val="0"/>
              <w:spacing w:after="0" w:line="240" w:lineRule="auto"/>
              <w:rPr>
                <w:rFonts w:eastAsia="Times New Roman" w:cs="Times New Roman"/>
                <w:b/>
                <w:szCs w:val="24"/>
                <w:lang w:val="en-US"/>
              </w:rPr>
            </w:pPr>
            <w:r w:rsidRPr="0083647A">
              <w:rPr>
                <w:rFonts w:eastAsia="Times New Roman" w:cs="Times New Roman"/>
                <w:b/>
                <w:szCs w:val="24"/>
                <w:lang w:val="en-US"/>
              </w:rPr>
              <w:t>Kвл</w:t>
            </w:r>
          </w:p>
        </w:tc>
        <w:tc>
          <w:tcPr>
            <w:tcW w:w="1139" w:type="dxa"/>
            <w:tcBorders>
              <w:bottom w:val="double" w:sz="1" w:space="0" w:color="000000"/>
            </w:tcBorders>
          </w:tcPr>
          <w:p w:rsidR="0083647A" w:rsidRPr="0083647A" w:rsidRDefault="0083647A" w:rsidP="0083647A">
            <w:pPr>
              <w:widowControl w:val="0"/>
              <w:autoSpaceDE w:val="0"/>
              <w:autoSpaceDN w:val="0"/>
              <w:spacing w:after="0" w:line="240" w:lineRule="auto"/>
              <w:rPr>
                <w:rFonts w:eastAsia="Times New Roman" w:cs="Times New Roman"/>
                <w:szCs w:val="24"/>
                <w:lang w:val="en-US"/>
              </w:rPr>
            </w:pPr>
            <w:r w:rsidRPr="0083647A">
              <w:rPr>
                <w:rFonts w:eastAsia="Times New Roman" w:cs="Times New Roman"/>
                <w:szCs w:val="24"/>
                <w:lang w:val="en-US"/>
              </w:rPr>
              <w:t>0,99</w:t>
            </w:r>
          </w:p>
        </w:tc>
      </w:tr>
      <w:tr w:rsidR="0083647A" w:rsidRPr="0083647A" w:rsidTr="00530F47">
        <w:trPr>
          <w:trHeight w:val="368"/>
        </w:trPr>
        <w:tc>
          <w:tcPr>
            <w:tcW w:w="8106" w:type="dxa"/>
            <w:tcBorders>
              <w:top w:val="double" w:sz="1" w:space="0" w:color="000000"/>
            </w:tcBorders>
          </w:tcPr>
          <w:p w:rsidR="0083647A" w:rsidRPr="00C66C1D" w:rsidRDefault="0083647A" w:rsidP="0083647A">
            <w:pPr>
              <w:widowControl w:val="0"/>
              <w:autoSpaceDE w:val="0"/>
              <w:autoSpaceDN w:val="0"/>
              <w:spacing w:after="0" w:line="240" w:lineRule="auto"/>
              <w:rPr>
                <w:rFonts w:eastAsia="Times New Roman" w:cs="Times New Roman"/>
                <w:b/>
                <w:szCs w:val="24"/>
              </w:rPr>
            </w:pPr>
            <w:r w:rsidRPr="00C66C1D">
              <w:rPr>
                <w:rFonts w:eastAsia="Times New Roman" w:cs="Times New Roman"/>
                <w:b/>
                <w:szCs w:val="24"/>
              </w:rPr>
              <w:t>кількість плужно-щіткових снігоочисників для періодичних робіт з прибирання</w:t>
            </w:r>
          </w:p>
        </w:tc>
        <w:tc>
          <w:tcPr>
            <w:tcW w:w="759" w:type="dxa"/>
            <w:tcBorders>
              <w:top w:val="double" w:sz="1" w:space="0" w:color="000000"/>
            </w:tcBorders>
          </w:tcPr>
          <w:p w:rsidR="0083647A" w:rsidRPr="00C66C1D" w:rsidRDefault="00C66C1D" w:rsidP="0083647A">
            <w:pPr>
              <w:widowControl w:val="0"/>
              <w:autoSpaceDE w:val="0"/>
              <w:autoSpaceDN w:val="0"/>
              <w:spacing w:after="0" w:line="240" w:lineRule="auto"/>
              <w:rPr>
                <w:rFonts w:eastAsia="Times New Roman" w:cs="Times New Roman"/>
                <w:b/>
                <w:szCs w:val="24"/>
                <w:lang w:val="uk-UA"/>
              </w:rPr>
            </w:pPr>
            <w:r>
              <w:rPr>
                <w:rFonts w:eastAsia="Times New Roman" w:cs="Times New Roman"/>
                <w:b/>
                <w:szCs w:val="24"/>
                <w:lang w:val="uk-UA"/>
              </w:rPr>
              <w:t>м</w:t>
            </w:r>
          </w:p>
        </w:tc>
        <w:tc>
          <w:tcPr>
            <w:tcW w:w="1139" w:type="dxa"/>
            <w:tcBorders>
              <w:top w:val="double" w:sz="1" w:space="0" w:color="000000"/>
            </w:tcBorders>
          </w:tcPr>
          <w:p w:rsidR="0083647A" w:rsidRPr="00530F47" w:rsidRDefault="0083647A" w:rsidP="00530F47">
            <w:pPr>
              <w:widowControl w:val="0"/>
              <w:autoSpaceDE w:val="0"/>
              <w:autoSpaceDN w:val="0"/>
              <w:spacing w:after="0" w:line="240" w:lineRule="auto"/>
              <w:rPr>
                <w:rFonts w:eastAsia="Times New Roman" w:cs="Times New Roman"/>
                <w:b/>
                <w:szCs w:val="24"/>
                <w:lang w:val="uk-UA"/>
              </w:rPr>
            </w:pPr>
            <w:r w:rsidRPr="0083647A">
              <w:rPr>
                <w:rFonts w:eastAsia="Times New Roman" w:cs="Times New Roman"/>
                <w:b/>
                <w:szCs w:val="24"/>
                <w:lang w:val="en-US"/>
              </w:rPr>
              <w:t>0,9</w:t>
            </w:r>
            <w:r w:rsidR="00530F47">
              <w:rPr>
                <w:rFonts w:eastAsia="Times New Roman" w:cs="Times New Roman"/>
                <w:b/>
                <w:szCs w:val="24"/>
                <w:lang w:val="uk-UA"/>
              </w:rPr>
              <w:t>0</w:t>
            </w:r>
          </w:p>
        </w:tc>
      </w:tr>
    </w:tbl>
    <w:p w:rsidR="0083647A" w:rsidRDefault="0083647A" w:rsidP="00F16F32">
      <w:pPr>
        <w:widowControl w:val="0"/>
        <w:autoSpaceDE w:val="0"/>
        <w:autoSpaceDN w:val="0"/>
        <w:spacing w:after="0" w:line="240" w:lineRule="auto"/>
        <w:rPr>
          <w:rFonts w:eastAsia="Times New Roman" w:cs="Times New Roman"/>
          <w:szCs w:val="24"/>
          <w:lang w:val="uk-UA"/>
        </w:rPr>
      </w:pPr>
    </w:p>
    <w:p w:rsidR="0083647A" w:rsidRDefault="0083647A" w:rsidP="0083647A">
      <w:pPr>
        <w:widowControl w:val="0"/>
        <w:autoSpaceDE w:val="0"/>
        <w:autoSpaceDN w:val="0"/>
        <w:spacing w:after="0" w:line="240" w:lineRule="auto"/>
        <w:rPr>
          <w:rFonts w:eastAsia="Times New Roman" w:cs="Times New Roman"/>
          <w:szCs w:val="24"/>
          <w:lang w:val="uk-UA"/>
        </w:rPr>
      </w:pPr>
      <w:r w:rsidRPr="0083647A">
        <w:rPr>
          <w:rFonts w:eastAsia="Times New Roman" w:cs="Times New Roman"/>
          <w:szCs w:val="24"/>
          <w:lang w:val="en-US"/>
        </w:rPr>
        <w:t>Приймаємо – 1 машина.</w:t>
      </w:r>
    </w:p>
    <w:p w:rsidR="006A6505" w:rsidRDefault="006A6505" w:rsidP="0083647A">
      <w:pPr>
        <w:widowControl w:val="0"/>
        <w:autoSpaceDE w:val="0"/>
        <w:autoSpaceDN w:val="0"/>
        <w:spacing w:after="0" w:line="240" w:lineRule="auto"/>
        <w:rPr>
          <w:rFonts w:eastAsia="Times New Roman" w:cs="Times New Roman"/>
          <w:szCs w:val="24"/>
          <w:lang w:val="uk-UA"/>
        </w:rPr>
      </w:pPr>
    </w:p>
    <w:p w:rsidR="006A6505" w:rsidRDefault="00F436F7" w:rsidP="0083647A">
      <w:pPr>
        <w:widowControl w:val="0"/>
        <w:autoSpaceDE w:val="0"/>
        <w:autoSpaceDN w:val="0"/>
        <w:spacing w:after="0" w:line="240" w:lineRule="auto"/>
        <w:rPr>
          <w:rFonts w:eastAsia="Times New Roman" w:cs="Times New Roman"/>
          <w:szCs w:val="24"/>
          <w:lang w:val="uk-UA"/>
        </w:rPr>
      </w:pPr>
      <w:r w:rsidRPr="006A6505">
        <w:rPr>
          <w:rFonts w:eastAsia="Times New Roman" w:cs="Times New Roman"/>
          <w:noProof/>
          <w:sz w:val="20"/>
          <w:lang w:eastAsia="ru-RU"/>
        </w:rPr>
        <w:drawing>
          <wp:inline distT="0" distB="0" distL="0" distR="0" wp14:anchorId="57BA2EF4" wp14:editId="1CA82281">
            <wp:extent cx="5049091" cy="3786187"/>
            <wp:effectExtent l="0" t="0" r="0" b="0"/>
            <wp:docPr id="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121" cstate="print"/>
                    <a:stretch>
                      <a:fillRect/>
                    </a:stretch>
                  </pic:blipFill>
                  <pic:spPr>
                    <a:xfrm>
                      <a:off x="0" y="0"/>
                      <a:ext cx="5049091" cy="3786187"/>
                    </a:xfrm>
                    <a:prstGeom prst="rect">
                      <a:avLst/>
                    </a:prstGeom>
                  </pic:spPr>
                </pic:pic>
              </a:graphicData>
            </a:graphic>
          </wp:inline>
        </w:drawing>
      </w:r>
    </w:p>
    <w:p w:rsidR="006A6505" w:rsidRDefault="006A6505" w:rsidP="0083647A">
      <w:pPr>
        <w:widowControl w:val="0"/>
        <w:autoSpaceDE w:val="0"/>
        <w:autoSpaceDN w:val="0"/>
        <w:spacing w:after="0" w:line="240" w:lineRule="auto"/>
        <w:rPr>
          <w:rFonts w:eastAsia="Times New Roman" w:cs="Times New Roman"/>
          <w:szCs w:val="24"/>
          <w:lang w:val="uk-UA"/>
        </w:rPr>
      </w:pPr>
    </w:p>
    <w:p w:rsidR="00A76636" w:rsidRPr="00A76636" w:rsidRDefault="00A76636" w:rsidP="00A76636">
      <w:pPr>
        <w:widowControl w:val="0"/>
        <w:autoSpaceDE w:val="0"/>
        <w:autoSpaceDN w:val="0"/>
        <w:spacing w:after="0" w:line="240" w:lineRule="auto"/>
        <w:rPr>
          <w:rFonts w:eastAsia="Times New Roman" w:cs="Times New Roman"/>
          <w:b/>
          <w:bCs/>
          <w:i/>
          <w:szCs w:val="24"/>
          <w:lang w:val="uk-UA"/>
        </w:rPr>
      </w:pPr>
      <w:r w:rsidRPr="00A76636">
        <w:rPr>
          <w:rFonts w:eastAsia="Times New Roman" w:cs="Times New Roman"/>
          <w:b/>
          <w:bCs/>
          <w:i/>
          <w:szCs w:val="24"/>
          <w:lang w:val="uk-UA"/>
        </w:rPr>
        <w:t>Плужно-щітковий снігоочисник.</w:t>
      </w:r>
    </w:p>
    <w:p w:rsidR="00A76636" w:rsidRPr="00A76636" w:rsidRDefault="00A76636" w:rsidP="00A76636">
      <w:pPr>
        <w:widowControl w:val="0"/>
        <w:autoSpaceDE w:val="0"/>
        <w:autoSpaceDN w:val="0"/>
        <w:spacing w:after="0" w:line="240" w:lineRule="auto"/>
        <w:rPr>
          <w:rFonts w:eastAsia="Times New Roman" w:cs="Times New Roman"/>
          <w:b/>
          <w:i/>
          <w:szCs w:val="24"/>
          <w:lang w:val="uk-UA"/>
        </w:rPr>
      </w:pPr>
      <w:r w:rsidRPr="00A76636">
        <w:rPr>
          <w:rFonts w:eastAsia="Times New Roman" w:cs="Times New Roman"/>
          <w:b/>
          <w:i/>
          <w:szCs w:val="24"/>
          <w:lang w:val="uk-UA"/>
        </w:rPr>
        <w:t>Модель шасі – МАЗ-4380Р2, ширина робочої зони відвалу – 2,5 м, ширина робочої зони щітки – 2,5 м, довжина – 8400 мм, ширина – 2500 мм, висота – 2700 мм.</w:t>
      </w:r>
    </w:p>
    <w:p w:rsidR="00A76636" w:rsidRPr="00A76636" w:rsidRDefault="00A76636" w:rsidP="00A76636">
      <w:pPr>
        <w:widowControl w:val="0"/>
        <w:autoSpaceDE w:val="0"/>
        <w:autoSpaceDN w:val="0"/>
        <w:spacing w:after="0" w:line="240" w:lineRule="auto"/>
        <w:rPr>
          <w:rFonts w:eastAsia="Times New Roman" w:cs="Times New Roman"/>
          <w:b/>
          <w:i/>
          <w:szCs w:val="24"/>
          <w:lang w:val="uk-UA"/>
        </w:rPr>
      </w:pPr>
    </w:p>
    <w:p w:rsidR="00A76636" w:rsidRPr="00A76636" w:rsidRDefault="00A76636" w:rsidP="00A76636">
      <w:pPr>
        <w:widowControl w:val="0"/>
        <w:autoSpaceDE w:val="0"/>
        <w:autoSpaceDN w:val="0"/>
        <w:spacing w:after="0" w:line="240" w:lineRule="auto"/>
        <w:rPr>
          <w:rFonts w:eastAsia="Times New Roman" w:cs="Times New Roman"/>
          <w:b/>
          <w:i/>
          <w:szCs w:val="24"/>
          <w:lang w:val="uk-UA"/>
        </w:rPr>
      </w:pPr>
    </w:p>
    <w:p w:rsidR="00A76636" w:rsidRPr="00A76636" w:rsidRDefault="00A76636" w:rsidP="00A76636">
      <w:pPr>
        <w:widowControl w:val="0"/>
        <w:autoSpaceDE w:val="0"/>
        <w:autoSpaceDN w:val="0"/>
        <w:spacing w:after="0"/>
        <w:rPr>
          <w:rFonts w:eastAsia="Times New Roman" w:cs="Times New Roman"/>
          <w:szCs w:val="24"/>
          <w:lang w:val="uk-UA"/>
        </w:rPr>
      </w:pPr>
      <w:r>
        <w:rPr>
          <w:rFonts w:eastAsia="Times New Roman" w:cs="Times New Roman"/>
          <w:szCs w:val="24"/>
          <w:lang w:val="uk-UA"/>
        </w:rPr>
        <w:t xml:space="preserve">          </w:t>
      </w:r>
      <w:r w:rsidRPr="00A76636">
        <w:rPr>
          <w:rFonts w:eastAsia="Times New Roman" w:cs="Times New Roman"/>
          <w:szCs w:val="24"/>
          <w:lang w:val="uk-UA"/>
        </w:rPr>
        <w:t xml:space="preserve">Приведені розрахунки визначили необхідність придбання машин для виконання унітарних </w:t>
      </w:r>
      <w:r w:rsidRPr="00A76636">
        <w:rPr>
          <w:rFonts w:eastAsia="Times New Roman" w:cs="Times New Roman"/>
          <w:szCs w:val="24"/>
          <w:lang w:val="uk-UA"/>
        </w:rPr>
        <w:lastRenderedPageBreak/>
        <w:t>функцій прибирання території населених пунктів Смолінської ТГ, але для виконання поливально-мийних та підмітально-прибиральних робіт влітку, розподілення технологічних матеріалів, відгортання снігу взимку, доцільно  замість цілого парку прибиральних машин які виконують унітарні функції прибирання, придбати комбіновані машини які виконують універсальні функції по утриманню вуличної мережі в належному стані на кшталт КО-713Н-40 в кількості 1</w:t>
      </w:r>
      <w:r w:rsidRPr="00A76636">
        <w:rPr>
          <w:rFonts w:eastAsia="Times New Roman" w:cs="Times New Roman"/>
          <w:b/>
          <w:szCs w:val="24"/>
          <w:lang w:val="uk-UA"/>
        </w:rPr>
        <w:t xml:space="preserve"> </w:t>
      </w:r>
      <w:r w:rsidRPr="00A76636">
        <w:rPr>
          <w:rFonts w:eastAsia="Times New Roman" w:cs="Times New Roman"/>
          <w:szCs w:val="24"/>
          <w:lang w:val="uk-UA"/>
        </w:rPr>
        <w:t>од. на всі чотири райони обслуговування з установленням графіка прибирання по районах громади.</w:t>
      </w:r>
    </w:p>
    <w:p w:rsidR="006A6505" w:rsidRDefault="006A6505" w:rsidP="00F16F32">
      <w:pPr>
        <w:widowControl w:val="0"/>
        <w:autoSpaceDE w:val="0"/>
        <w:autoSpaceDN w:val="0"/>
        <w:spacing w:after="0" w:line="240" w:lineRule="auto"/>
        <w:rPr>
          <w:rFonts w:eastAsia="Times New Roman" w:cs="Times New Roman"/>
          <w:szCs w:val="24"/>
          <w:lang w:val="uk-UA"/>
        </w:rPr>
      </w:pPr>
    </w:p>
    <w:p w:rsidR="00A76636" w:rsidRDefault="00A76636" w:rsidP="00F16F32">
      <w:pPr>
        <w:widowControl w:val="0"/>
        <w:autoSpaceDE w:val="0"/>
        <w:autoSpaceDN w:val="0"/>
        <w:spacing w:after="0" w:line="240" w:lineRule="auto"/>
        <w:rPr>
          <w:rFonts w:eastAsia="Times New Roman" w:cs="Times New Roman"/>
          <w:szCs w:val="24"/>
          <w:lang w:val="uk-UA"/>
        </w:rPr>
      </w:pPr>
    </w:p>
    <w:p w:rsidR="00A76636" w:rsidRDefault="00A76636" w:rsidP="00F16F32">
      <w:pPr>
        <w:widowControl w:val="0"/>
        <w:autoSpaceDE w:val="0"/>
        <w:autoSpaceDN w:val="0"/>
        <w:spacing w:after="0" w:line="240" w:lineRule="auto"/>
        <w:rPr>
          <w:rFonts w:eastAsia="Times New Roman" w:cs="Times New Roman"/>
          <w:szCs w:val="24"/>
          <w:lang w:val="uk-UA"/>
        </w:rPr>
      </w:pPr>
    </w:p>
    <w:p w:rsidR="00A76636" w:rsidRDefault="00A76636" w:rsidP="00F16F32">
      <w:pPr>
        <w:widowControl w:val="0"/>
        <w:autoSpaceDE w:val="0"/>
        <w:autoSpaceDN w:val="0"/>
        <w:spacing w:after="0" w:line="240" w:lineRule="auto"/>
        <w:rPr>
          <w:rFonts w:eastAsia="Times New Roman" w:cs="Times New Roman"/>
          <w:szCs w:val="24"/>
          <w:lang w:val="uk-UA"/>
        </w:rPr>
      </w:pPr>
    </w:p>
    <w:p w:rsidR="00A76636" w:rsidRDefault="00F436F7" w:rsidP="00F16F32">
      <w:pPr>
        <w:widowControl w:val="0"/>
        <w:autoSpaceDE w:val="0"/>
        <w:autoSpaceDN w:val="0"/>
        <w:spacing w:after="0" w:line="240" w:lineRule="auto"/>
        <w:rPr>
          <w:rFonts w:eastAsia="Times New Roman" w:cs="Times New Roman"/>
          <w:szCs w:val="24"/>
          <w:lang w:val="uk-UA"/>
        </w:rPr>
      </w:pPr>
      <w:r w:rsidRPr="00A76636">
        <w:rPr>
          <w:rFonts w:eastAsia="Times New Roman" w:cs="Times New Roman"/>
          <w:noProof/>
          <w:sz w:val="20"/>
          <w:lang w:eastAsia="ru-RU"/>
        </w:rPr>
        <w:drawing>
          <wp:inline distT="0" distB="0" distL="0" distR="0" wp14:anchorId="7FB01C44" wp14:editId="223969A5">
            <wp:extent cx="6165024" cy="4311967"/>
            <wp:effectExtent l="0" t="0" r="0" b="0"/>
            <wp:docPr id="1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jpeg"/>
                    <pic:cNvPicPr/>
                  </pic:nvPicPr>
                  <pic:blipFill>
                    <a:blip r:embed="rId122" cstate="print"/>
                    <a:stretch>
                      <a:fillRect/>
                    </a:stretch>
                  </pic:blipFill>
                  <pic:spPr>
                    <a:xfrm>
                      <a:off x="0" y="0"/>
                      <a:ext cx="6165024" cy="4311967"/>
                    </a:xfrm>
                    <a:prstGeom prst="rect">
                      <a:avLst/>
                    </a:prstGeom>
                  </pic:spPr>
                </pic:pic>
              </a:graphicData>
            </a:graphic>
          </wp:inline>
        </w:drawing>
      </w:r>
    </w:p>
    <w:p w:rsidR="00A76636" w:rsidRDefault="00A76636" w:rsidP="00F16F32">
      <w:pPr>
        <w:widowControl w:val="0"/>
        <w:autoSpaceDE w:val="0"/>
        <w:autoSpaceDN w:val="0"/>
        <w:spacing w:after="0" w:line="240" w:lineRule="auto"/>
        <w:rPr>
          <w:rFonts w:eastAsia="Times New Roman" w:cs="Times New Roman"/>
          <w:szCs w:val="24"/>
          <w:lang w:val="uk-UA"/>
        </w:rPr>
      </w:pPr>
    </w:p>
    <w:p w:rsidR="00A76636" w:rsidRDefault="00A76636" w:rsidP="00F16F32">
      <w:pPr>
        <w:widowControl w:val="0"/>
        <w:autoSpaceDE w:val="0"/>
        <w:autoSpaceDN w:val="0"/>
        <w:spacing w:after="0" w:line="240" w:lineRule="auto"/>
        <w:rPr>
          <w:rFonts w:eastAsia="Times New Roman" w:cs="Times New Roman"/>
          <w:szCs w:val="24"/>
          <w:lang w:val="uk-UA"/>
        </w:rPr>
      </w:pPr>
    </w:p>
    <w:p w:rsidR="00A76636" w:rsidRDefault="00A76636" w:rsidP="00F16F32">
      <w:pPr>
        <w:widowControl w:val="0"/>
        <w:autoSpaceDE w:val="0"/>
        <w:autoSpaceDN w:val="0"/>
        <w:spacing w:after="0" w:line="240" w:lineRule="auto"/>
        <w:rPr>
          <w:rFonts w:eastAsia="Times New Roman" w:cs="Times New Roman"/>
          <w:szCs w:val="24"/>
          <w:lang w:val="uk-UA"/>
        </w:rPr>
      </w:pPr>
    </w:p>
    <w:p w:rsidR="00A76636" w:rsidRDefault="00A76636" w:rsidP="00F16F32">
      <w:pPr>
        <w:widowControl w:val="0"/>
        <w:autoSpaceDE w:val="0"/>
        <w:autoSpaceDN w:val="0"/>
        <w:spacing w:after="0" w:line="240" w:lineRule="auto"/>
        <w:rPr>
          <w:rFonts w:eastAsia="Times New Roman" w:cs="Times New Roman"/>
          <w:szCs w:val="24"/>
          <w:lang w:val="uk-UA"/>
        </w:rPr>
      </w:pPr>
    </w:p>
    <w:p w:rsidR="00A76636" w:rsidRPr="00A76636" w:rsidRDefault="00A76636" w:rsidP="00A76636">
      <w:pPr>
        <w:widowControl w:val="0"/>
        <w:autoSpaceDE w:val="0"/>
        <w:autoSpaceDN w:val="0"/>
        <w:spacing w:after="0" w:line="240" w:lineRule="auto"/>
        <w:rPr>
          <w:rFonts w:eastAsia="Times New Roman" w:cs="Times New Roman"/>
          <w:b/>
          <w:bCs/>
          <w:i/>
          <w:szCs w:val="24"/>
          <w:lang w:val="uk-UA"/>
        </w:rPr>
      </w:pPr>
      <w:r w:rsidRPr="00A76636">
        <w:rPr>
          <w:rFonts w:eastAsia="Times New Roman" w:cs="Times New Roman"/>
          <w:b/>
          <w:bCs/>
          <w:i/>
          <w:szCs w:val="24"/>
          <w:lang w:val="uk-UA"/>
        </w:rPr>
        <w:t>Комбінована машина КО-713Н-40.</w:t>
      </w:r>
    </w:p>
    <w:p w:rsidR="00A76636" w:rsidRPr="00A76636" w:rsidRDefault="00A76636" w:rsidP="00A76636">
      <w:pPr>
        <w:widowControl w:val="0"/>
        <w:autoSpaceDE w:val="0"/>
        <w:autoSpaceDN w:val="0"/>
        <w:spacing w:after="0" w:line="240" w:lineRule="auto"/>
        <w:rPr>
          <w:rFonts w:eastAsia="Times New Roman" w:cs="Times New Roman"/>
          <w:b/>
          <w:i/>
          <w:szCs w:val="24"/>
          <w:lang w:val="uk-UA"/>
        </w:rPr>
      </w:pPr>
      <w:r w:rsidRPr="00A76636">
        <w:rPr>
          <w:rFonts w:eastAsia="Times New Roman" w:cs="Times New Roman"/>
          <w:b/>
          <w:i/>
          <w:szCs w:val="24"/>
          <w:lang w:val="uk-UA"/>
        </w:rPr>
        <w:t>Модель шасі – МАЗ-4380Р2, маса сипучих матеріалів завантажених в кузов – 6015 кг, ширина робочої зони при посипці – 4,0-9,0 м, щільність посипки – 100-400 г/м2, ємність цистерни – 6,015 м3, ширина робочої зони при митті – 8,5 м, ширина робочої зони відвалу – 2,5 м, ширина робочої зони щітки – 2,3 м, довжина – 8400 мм, ширина – 2500 мм, висота – 3200 мм.</w:t>
      </w:r>
    </w:p>
    <w:p w:rsidR="00A76636" w:rsidRPr="00A76636" w:rsidRDefault="00A76636" w:rsidP="00A76636">
      <w:pPr>
        <w:widowControl w:val="0"/>
        <w:autoSpaceDE w:val="0"/>
        <w:autoSpaceDN w:val="0"/>
        <w:spacing w:after="0" w:line="240" w:lineRule="auto"/>
        <w:rPr>
          <w:rFonts w:eastAsia="Times New Roman" w:cs="Times New Roman"/>
          <w:b/>
          <w:i/>
          <w:szCs w:val="24"/>
          <w:lang w:val="uk-UA"/>
        </w:rPr>
      </w:pPr>
    </w:p>
    <w:p w:rsidR="00A76636" w:rsidRPr="00A76636" w:rsidRDefault="00A76636" w:rsidP="00A76636">
      <w:pPr>
        <w:widowControl w:val="0"/>
        <w:autoSpaceDE w:val="0"/>
        <w:autoSpaceDN w:val="0"/>
        <w:spacing w:after="0"/>
        <w:rPr>
          <w:rFonts w:eastAsia="Times New Roman" w:cs="Times New Roman"/>
          <w:szCs w:val="24"/>
          <w:lang w:val="uk-UA"/>
        </w:rPr>
      </w:pPr>
      <w:r>
        <w:rPr>
          <w:rFonts w:eastAsia="Times New Roman" w:cs="Times New Roman"/>
          <w:szCs w:val="24"/>
          <w:lang w:val="uk-UA"/>
        </w:rPr>
        <w:t xml:space="preserve">         </w:t>
      </w:r>
      <w:r w:rsidRPr="00A76636">
        <w:rPr>
          <w:rFonts w:eastAsia="Times New Roman" w:cs="Times New Roman"/>
          <w:szCs w:val="24"/>
          <w:lang w:val="uk-UA"/>
        </w:rPr>
        <w:t>Для прибирання та очищення від снігу та льоду, посипання інертними матеріалами територій парків, рекреаційних зон, садів, скверів, алей, тротуарів, доріжок між частинами парку, майданчиків доцільно використання засобів малої механізації , у зв’язку з їх невеликими габаритами та великою маневреністю що дозволяє уникати різноманітних перешкод якими рясніє паркова та тротуарна зона населеного пункту. Саме для цього підходить трактор</w:t>
      </w:r>
    </w:p>
    <w:p w:rsidR="00A76636" w:rsidRPr="00A76636" w:rsidRDefault="00A76636" w:rsidP="00A76636">
      <w:pPr>
        <w:widowControl w:val="0"/>
        <w:autoSpaceDE w:val="0"/>
        <w:autoSpaceDN w:val="0"/>
        <w:spacing w:after="0"/>
        <w:rPr>
          <w:rFonts w:eastAsia="Times New Roman" w:cs="Times New Roman"/>
          <w:szCs w:val="24"/>
          <w:lang w:val="uk-UA"/>
        </w:rPr>
      </w:pPr>
      <w:r w:rsidRPr="00A76636">
        <w:rPr>
          <w:rFonts w:eastAsia="Times New Roman" w:cs="Times New Roman"/>
          <w:szCs w:val="24"/>
          <w:lang w:val="uk-UA"/>
        </w:rPr>
        <w:t>«Білорус-82» з комплектом навісного обладнання для прибирання територій, в який входить фрезерно-роторний снігоочисник СУ-2.1., відвал, причіпний розкидач технологічних матеріалів, підмітальна щітка, ємність для зрошення, екскаватор, фронтальний навантажувач НУ-2, і т.ін., який буде виконувати універсальні функції по утриманню вуличної мережі в належному стані.</w:t>
      </w:r>
    </w:p>
    <w:p w:rsidR="00A76636" w:rsidRDefault="00A76636" w:rsidP="00F16F32">
      <w:pPr>
        <w:widowControl w:val="0"/>
        <w:autoSpaceDE w:val="0"/>
        <w:autoSpaceDN w:val="0"/>
        <w:spacing w:after="0" w:line="240" w:lineRule="auto"/>
        <w:rPr>
          <w:rFonts w:eastAsia="Times New Roman" w:cs="Times New Roman"/>
          <w:szCs w:val="24"/>
          <w:lang w:val="uk-UA"/>
        </w:rPr>
      </w:pPr>
    </w:p>
    <w:p w:rsidR="00A76636" w:rsidRDefault="00A76636" w:rsidP="00F16F32">
      <w:pPr>
        <w:widowControl w:val="0"/>
        <w:autoSpaceDE w:val="0"/>
        <w:autoSpaceDN w:val="0"/>
        <w:spacing w:after="0" w:line="240" w:lineRule="auto"/>
        <w:rPr>
          <w:rFonts w:eastAsia="Times New Roman" w:cs="Times New Roman"/>
          <w:szCs w:val="24"/>
          <w:lang w:val="uk-UA"/>
        </w:rPr>
      </w:pPr>
    </w:p>
    <w:p w:rsidR="00A76636" w:rsidRDefault="00A76636" w:rsidP="00F16F32">
      <w:pPr>
        <w:widowControl w:val="0"/>
        <w:autoSpaceDE w:val="0"/>
        <w:autoSpaceDN w:val="0"/>
        <w:spacing w:after="0" w:line="240" w:lineRule="auto"/>
        <w:rPr>
          <w:rFonts w:eastAsia="Times New Roman" w:cs="Times New Roman"/>
          <w:szCs w:val="24"/>
          <w:lang w:val="uk-UA"/>
        </w:rPr>
      </w:pPr>
    </w:p>
    <w:p w:rsidR="00A76636" w:rsidRDefault="00A76636" w:rsidP="00F16F32">
      <w:pPr>
        <w:widowControl w:val="0"/>
        <w:autoSpaceDE w:val="0"/>
        <w:autoSpaceDN w:val="0"/>
        <w:spacing w:after="0" w:line="240" w:lineRule="auto"/>
        <w:rPr>
          <w:rFonts w:eastAsia="Times New Roman" w:cs="Times New Roman"/>
          <w:szCs w:val="24"/>
          <w:lang w:val="uk-UA"/>
        </w:rPr>
      </w:pPr>
      <w:r w:rsidRPr="00A76636">
        <w:rPr>
          <w:rFonts w:eastAsia="Times New Roman" w:cs="Times New Roman"/>
          <w:noProof/>
          <w:sz w:val="20"/>
          <w:lang w:eastAsia="ru-RU"/>
        </w:rPr>
        <w:drawing>
          <wp:inline distT="0" distB="0" distL="0" distR="0" wp14:anchorId="097F66A0" wp14:editId="7790ABBF">
            <wp:extent cx="2820248" cy="2114550"/>
            <wp:effectExtent l="0" t="0" r="0" b="0"/>
            <wp:docPr id="16"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jpeg"/>
                    <pic:cNvPicPr/>
                  </pic:nvPicPr>
                  <pic:blipFill>
                    <a:blip r:embed="rId123" cstate="print"/>
                    <a:stretch>
                      <a:fillRect/>
                    </a:stretch>
                  </pic:blipFill>
                  <pic:spPr>
                    <a:xfrm>
                      <a:off x="0" y="0"/>
                      <a:ext cx="2820248" cy="2114550"/>
                    </a:xfrm>
                    <a:prstGeom prst="rect">
                      <a:avLst/>
                    </a:prstGeom>
                  </pic:spPr>
                </pic:pic>
              </a:graphicData>
            </a:graphic>
          </wp:inline>
        </w:drawing>
      </w:r>
    </w:p>
    <w:p w:rsidR="00A76636" w:rsidRDefault="00A76636" w:rsidP="00F16F32">
      <w:pPr>
        <w:widowControl w:val="0"/>
        <w:autoSpaceDE w:val="0"/>
        <w:autoSpaceDN w:val="0"/>
        <w:spacing w:after="0" w:line="240" w:lineRule="auto"/>
        <w:rPr>
          <w:rFonts w:eastAsia="Times New Roman" w:cs="Times New Roman"/>
          <w:szCs w:val="24"/>
          <w:lang w:val="uk-UA"/>
        </w:rPr>
      </w:pPr>
    </w:p>
    <w:p w:rsidR="00A76636" w:rsidRPr="00A76636" w:rsidRDefault="00A76636" w:rsidP="00A76636">
      <w:pPr>
        <w:widowControl w:val="0"/>
        <w:autoSpaceDE w:val="0"/>
        <w:autoSpaceDN w:val="0"/>
        <w:spacing w:before="131" w:after="0" w:line="240" w:lineRule="auto"/>
        <w:ind w:left="1950" w:right="1459" w:firstLine="496"/>
        <w:outlineLvl w:val="3"/>
        <w:rPr>
          <w:rFonts w:eastAsia="Times New Roman" w:cs="Times New Roman"/>
          <w:b/>
          <w:bCs/>
          <w:i/>
          <w:szCs w:val="24"/>
        </w:rPr>
      </w:pPr>
      <w:r w:rsidRPr="00A76636">
        <w:rPr>
          <w:rFonts w:eastAsia="Times New Roman" w:cs="Times New Roman"/>
          <w:b/>
          <w:bCs/>
          <w:i/>
          <w:szCs w:val="24"/>
        </w:rPr>
        <w:t xml:space="preserve">Навісний фрезерно-роторний снігоочисник СУ-2.1 (ширина захвату 2,1 м, дальність відкидання снігу – 2-25 </w:t>
      </w:r>
      <w:r>
        <w:rPr>
          <w:rFonts w:eastAsia="Times New Roman" w:cs="Times New Roman"/>
          <w:b/>
          <w:bCs/>
          <w:i/>
          <w:szCs w:val="24"/>
          <w:lang w:val="uk-UA"/>
        </w:rPr>
        <w:t>м</w:t>
      </w:r>
      <w:r w:rsidRPr="00A76636">
        <w:rPr>
          <w:rFonts w:eastAsia="Times New Roman" w:cs="Times New Roman"/>
          <w:b/>
          <w:bCs/>
          <w:i/>
          <w:szCs w:val="24"/>
        </w:rPr>
        <w:t>,</w:t>
      </w:r>
    </w:p>
    <w:p w:rsidR="00A76636" w:rsidRDefault="00A76636" w:rsidP="00A76636">
      <w:pPr>
        <w:widowControl w:val="0"/>
        <w:autoSpaceDE w:val="0"/>
        <w:autoSpaceDN w:val="0"/>
        <w:spacing w:after="0" w:line="240" w:lineRule="auto"/>
        <w:ind w:left="1174" w:right="1240"/>
        <w:rPr>
          <w:rFonts w:eastAsia="Times New Roman" w:cs="Times New Roman"/>
          <w:b/>
          <w:i/>
          <w:lang w:val="uk-UA"/>
        </w:rPr>
      </w:pPr>
    </w:p>
    <w:p w:rsidR="00A76636" w:rsidRDefault="00A76636" w:rsidP="00A76636">
      <w:pPr>
        <w:widowControl w:val="0"/>
        <w:autoSpaceDE w:val="0"/>
        <w:autoSpaceDN w:val="0"/>
        <w:spacing w:after="0" w:line="240" w:lineRule="auto"/>
        <w:ind w:left="1174" w:right="1240"/>
        <w:rPr>
          <w:rFonts w:eastAsia="Times New Roman" w:cs="Times New Roman"/>
          <w:b/>
          <w:i/>
          <w:lang w:val="uk-UA"/>
        </w:rPr>
      </w:pPr>
    </w:p>
    <w:p w:rsidR="00A76636" w:rsidRDefault="00A76636" w:rsidP="00A76636">
      <w:pPr>
        <w:widowControl w:val="0"/>
        <w:autoSpaceDE w:val="0"/>
        <w:autoSpaceDN w:val="0"/>
        <w:spacing w:after="0" w:line="240" w:lineRule="auto"/>
        <w:ind w:left="1174" w:right="1240"/>
        <w:rPr>
          <w:rFonts w:eastAsia="Times New Roman" w:cs="Times New Roman"/>
          <w:b/>
          <w:i/>
          <w:lang w:val="uk-UA"/>
        </w:rPr>
      </w:pPr>
      <w:r w:rsidRPr="00A76636">
        <w:rPr>
          <w:rFonts w:eastAsia="Times New Roman" w:cs="Times New Roman"/>
          <w:b/>
          <w:i/>
        </w:rPr>
        <w:t>продуктивність – до 600 т/год., робоча швидкість – 1,8-18,4 км/год.)</w:t>
      </w:r>
    </w:p>
    <w:p w:rsidR="00A76636" w:rsidRDefault="00A76636" w:rsidP="00A76636">
      <w:pPr>
        <w:widowControl w:val="0"/>
        <w:autoSpaceDE w:val="0"/>
        <w:autoSpaceDN w:val="0"/>
        <w:spacing w:after="0" w:line="240" w:lineRule="auto"/>
        <w:ind w:left="1174" w:right="1240"/>
        <w:rPr>
          <w:rFonts w:eastAsia="Times New Roman" w:cs="Times New Roman"/>
          <w:b/>
          <w:i/>
          <w:lang w:val="uk-UA"/>
        </w:rPr>
      </w:pPr>
    </w:p>
    <w:p w:rsidR="00A76636" w:rsidRPr="00A76636" w:rsidRDefault="00A76636" w:rsidP="00A76636">
      <w:pPr>
        <w:widowControl w:val="0"/>
        <w:autoSpaceDE w:val="0"/>
        <w:autoSpaceDN w:val="0"/>
        <w:spacing w:after="0" w:line="240" w:lineRule="auto"/>
        <w:ind w:left="1174" w:right="1240"/>
        <w:rPr>
          <w:rFonts w:eastAsia="Times New Roman" w:cs="Times New Roman"/>
          <w:b/>
          <w:i/>
          <w:lang w:val="uk-UA"/>
        </w:rPr>
      </w:pPr>
      <w:r w:rsidRPr="00A76636">
        <w:rPr>
          <w:rFonts w:eastAsia="Times New Roman" w:cs="Times New Roman"/>
          <w:b/>
          <w:i/>
          <w:lang w:val="uk-UA"/>
        </w:rPr>
        <w:t>Піскорозкидач напівпричіпний комунальний ПРК-3</w:t>
      </w:r>
      <w:r w:rsidRPr="00A76636">
        <w:rPr>
          <w:rFonts w:eastAsia="Times New Roman" w:cs="Times New Roman"/>
          <w:noProof/>
          <w:sz w:val="22"/>
          <w:lang w:eastAsia="ru-RU"/>
        </w:rPr>
        <w:drawing>
          <wp:anchor distT="0" distB="0" distL="0" distR="0" simplePos="0" relativeHeight="251669504" behindDoc="0" locked="0" layoutInCell="1" allowOverlap="1" wp14:anchorId="0419C8FB" wp14:editId="6C3FF2AA">
            <wp:simplePos x="0" y="0"/>
            <wp:positionH relativeFrom="page">
              <wp:posOffset>2678430</wp:posOffset>
            </wp:positionH>
            <wp:positionV relativeFrom="paragraph">
              <wp:posOffset>-304800</wp:posOffset>
            </wp:positionV>
            <wp:extent cx="3050392" cy="2225040"/>
            <wp:effectExtent l="0" t="0" r="0" b="0"/>
            <wp:wrapTopAndBottom/>
            <wp:docPr id="1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jpeg"/>
                    <pic:cNvPicPr/>
                  </pic:nvPicPr>
                  <pic:blipFill>
                    <a:blip r:embed="rId124" cstate="print"/>
                    <a:stretch>
                      <a:fillRect/>
                    </a:stretch>
                  </pic:blipFill>
                  <pic:spPr>
                    <a:xfrm>
                      <a:off x="0" y="0"/>
                      <a:ext cx="3050392" cy="2225040"/>
                    </a:xfrm>
                    <a:prstGeom prst="rect">
                      <a:avLst/>
                    </a:prstGeom>
                  </pic:spPr>
                </pic:pic>
              </a:graphicData>
            </a:graphic>
          </wp:anchor>
        </w:drawing>
      </w:r>
    </w:p>
    <w:p w:rsidR="00A76636" w:rsidRPr="00A76636" w:rsidRDefault="00A76636" w:rsidP="00F16F32">
      <w:pPr>
        <w:widowControl w:val="0"/>
        <w:autoSpaceDE w:val="0"/>
        <w:autoSpaceDN w:val="0"/>
        <w:spacing w:after="0" w:line="240" w:lineRule="auto"/>
        <w:rPr>
          <w:rFonts w:eastAsia="Times New Roman" w:cs="Times New Roman"/>
          <w:szCs w:val="24"/>
        </w:rPr>
      </w:pPr>
      <w:r w:rsidRPr="00A76636">
        <w:rPr>
          <w:rFonts w:eastAsia="Times New Roman" w:cs="Times New Roman"/>
          <w:noProof/>
          <w:sz w:val="22"/>
          <w:lang w:eastAsia="ru-RU"/>
        </w:rPr>
        <w:drawing>
          <wp:anchor distT="0" distB="0" distL="0" distR="0" simplePos="0" relativeHeight="251671552" behindDoc="0" locked="0" layoutInCell="1" allowOverlap="1" wp14:anchorId="6C4D4769" wp14:editId="6BB9774F">
            <wp:simplePos x="0" y="0"/>
            <wp:positionH relativeFrom="page">
              <wp:posOffset>2830830</wp:posOffset>
            </wp:positionH>
            <wp:positionV relativeFrom="paragraph">
              <wp:posOffset>-277495</wp:posOffset>
            </wp:positionV>
            <wp:extent cx="2733707" cy="2039112"/>
            <wp:effectExtent l="0" t="0" r="0" b="0"/>
            <wp:wrapTopAndBottom/>
            <wp:docPr id="18"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jpeg"/>
                    <pic:cNvPicPr/>
                  </pic:nvPicPr>
                  <pic:blipFill>
                    <a:blip r:embed="rId125" cstate="print"/>
                    <a:stretch>
                      <a:fillRect/>
                    </a:stretch>
                  </pic:blipFill>
                  <pic:spPr>
                    <a:xfrm>
                      <a:off x="0" y="0"/>
                      <a:ext cx="2733707" cy="2039112"/>
                    </a:xfrm>
                    <a:prstGeom prst="rect">
                      <a:avLst/>
                    </a:prstGeom>
                  </pic:spPr>
                </pic:pic>
              </a:graphicData>
            </a:graphic>
          </wp:anchor>
        </w:drawing>
      </w:r>
    </w:p>
    <w:p w:rsidR="00A76636" w:rsidRDefault="00A76636" w:rsidP="00F16F32">
      <w:pPr>
        <w:widowControl w:val="0"/>
        <w:autoSpaceDE w:val="0"/>
        <w:autoSpaceDN w:val="0"/>
        <w:spacing w:after="0" w:line="240" w:lineRule="auto"/>
        <w:rPr>
          <w:rFonts w:eastAsia="Times New Roman" w:cs="Times New Roman"/>
          <w:szCs w:val="24"/>
          <w:lang w:val="uk-UA"/>
        </w:rPr>
      </w:pPr>
      <w:r w:rsidRPr="00A76636">
        <w:rPr>
          <w:rFonts w:eastAsia="Times New Roman" w:cs="Times New Roman"/>
          <w:noProof/>
          <w:szCs w:val="24"/>
          <w:lang w:eastAsia="ru-RU"/>
        </w:rPr>
        <w:lastRenderedPageBreak/>
        <mc:AlternateContent>
          <mc:Choice Requires="wpg">
            <w:drawing>
              <wp:inline distT="0" distB="0" distL="0" distR="0" wp14:anchorId="45230EC1" wp14:editId="6CF9E218">
                <wp:extent cx="6389370" cy="1682115"/>
                <wp:effectExtent l="0" t="0" r="1905" b="3810"/>
                <wp:docPr id="19"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9370" cy="1682115"/>
                          <a:chOff x="0" y="0"/>
                          <a:chExt cx="10062" cy="2649"/>
                        </a:xfrm>
                      </wpg:grpSpPr>
                      <pic:pic xmlns:pic="http://schemas.openxmlformats.org/drawingml/2006/picture">
                        <pic:nvPicPr>
                          <pic:cNvPr id="20" name="Picture 4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230"/>
                            <a:ext cx="3652" cy="2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5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3670" y="0"/>
                            <a:ext cx="3263" cy="26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5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7000" y="16"/>
                            <a:ext cx="3062" cy="25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Группа 19" o:spid="_x0000_s1026" style="width:503.1pt;height:132.45pt;mso-position-horizontal-relative:char;mso-position-vertical-relative:line" coordsize="10062,26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IrmfqQUXgAAFF4AABUAAABkcnMv&#10;bWVkaWEvaW1hZ2UzLmpwZWf/2P/gABBKRklGAAEBAQBgAGAAAP/bAEMAAwICAwICAwMDAwQDAwQF&#10;CAUFBAQFCgcHBggMCgwMCwoLCw0OEhANDhEOCwsQFhARExQVFRUMDxcYFhQYEhQVFP/bAEMBAwQE&#10;BQQFCQUFCRQNCw0UFBQUFBQUFBQUFBQUFBQUFBQUFBQUFBQUFBQUFBQUFBQUFBQUFBQUFBQUFBQU&#10;FBQUFP/AABEIAV4Bp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">
                <v:shape id="Picture 49" o:spid="_x0000_s1027" type="#_x0000_t75" style="position:absolute;top:230;width:3652;height:2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rJq7AAAA2wAAAA8AAABkcnMvZG93bnJldi54bWxET0sKwjAQ3QveIYzgTlOLiFSjiCCKrvzt&#10;x2Zsis2kNFHr7c1CcPl4//mytZV4UeNLxwpGwwQEce50yYWCy3kzmILwAVlj5ZgUfMjDctHtzDHT&#10;7s1Hep1CIWII+wwVmBDqTEqfG7Loh64mjtzdNRZDhE0hdYPvGG4rmSbJRFosOTYYrGltKH+cnlZB&#10;QmO5vqWj6fZgqlLuzte9vm6U6vfa1QxEoDb8xT/3TitI4/r4Jf4AufgC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GZ+rJq7AAAA2wAAAA8AAAAAAAAAAAAAAAAAnwIAAGRycy9k&#10;b3ducmV2LnhtbFBLBQYAAAAABAAEAPcAAACHAwAAAAA=&#10;">
                  <v:imagedata r:id="rId198" o:title=""/>
                </v:shape>
                <v:shape id="Picture 50" o:spid="_x0000_s1028" type="#_x0000_t75" style="position:absolute;left:3670;width:3263;height:2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YSWfDAAAA2wAAAA8AAABkcnMvZG93bnJldi54bWxEj19rwjAUxd8H+w7hDnwZmioq0hllCoL4&#10;VnXz9dLcNaXNTddErX56Iwz2eDh/fpz5srO1uFDrS8cKhoMEBHHudMmFguNh05+B8AFZY+2YFNzI&#10;w3Lx+jLHVLsrZ3TZh0LEEfYpKjAhNKmUPjdk0Q9cQxy9H9daDFG2hdQtXuO4reUoSabSYsmRYLCh&#10;taG82p9thHxnk9PqfqxmmdnV4+qXvvz2XaneW/f5ASJQF/7Df+2tVjAawvNL/AF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phJZ8MAAADbAAAADwAAAAAAAAAAAAAAAACf&#10;AgAAZHJzL2Rvd25yZXYueG1sUEsFBgAAAAAEAAQA9wAAAI8DAAAAAA==&#10;">
                  <v:imagedata r:id="rId199" o:title=""/>
                </v:shape>
                <v:shape id="Picture 51" o:spid="_x0000_s1029" type="#_x0000_t75" style="position:absolute;left:7000;top:16;width:3062;height:2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rMtrCAAAA2wAAAA8AAABkcnMvZG93bnJldi54bWxEj0+LwjAUxO8LfofwBG9rasFFqlFEVPTi&#10;rv+vj+bZFpuX0sTa/fabBcHjMDO/YSaz1pSiodoVlhUM+hEI4tTqgjMFp+PqcwTCeWSNpWVS8EsO&#10;ZtPOxwQTbZ+8p+bgMxEg7BJUkHtfJVK6NCeDrm8r4uDdbG3QB1lnUtf4DHBTyjiKvqTBgsNCjhUt&#10;ckrvh4dRoJff8jY01LTRz/VsLifabtc7pXrddj4G4an17/CrvdEK4hj+v4QfIK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qzLawgAAANsAAAAPAAAAAAAAAAAAAAAAAJ8C&#10;AABkcnMvZG93bnJldi54bWxQSwUGAAAAAAQABAD3AAAAjgMAAAAA&#10;">
                  <v:imagedata r:id="rId200" o:title=""/>
                </v:shape>
                <w10:anchorlock/>
              </v:group>
            </w:pict>
          </mc:Fallback>
        </mc:AlternateContent>
      </w:r>
    </w:p>
    <w:p w:rsidR="00A76636" w:rsidRDefault="00A76636" w:rsidP="00F16F32">
      <w:pPr>
        <w:widowControl w:val="0"/>
        <w:autoSpaceDE w:val="0"/>
        <w:autoSpaceDN w:val="0"/>
        <w:spacing w:after="0" w:line="240" w:lineRule="auto"/>
        <w:rPr>
          <w:rFonts w:eastAsia="Times New Roman" w:cs="Times New Roman"/>
          <w:szCs w:val="24"/>
          <w:lang w:val="uk-UA"/>
        </w:rPr>
      </w:pPr>
    </w:p>
    <w:p w:rsidR="00A76636" w:rsidRPr="00A76636" w:rsidRDefault="00A76636" w:rsidP="00A76636">
      <w:pPr>
        <w:widowControl w:val="0"/>
        <w:autoSpaceDE w:val="0"/>
        <w:autoSpaceDN w:val="0"/>
        <w:spacing w:after="0" w:line="240" w:lineRule="auto"/>
        <w:rPr>
          <w:rFonts w:eastAsia="Times New Roman" w:cs="Times New Roman"/>
          <w:b/>
          <w:i/>
          <w:szCs w:val="24"/>
        </w:rPr>
      </w:pPr>
      <w:r w:rsidRPr="00A76636">
        <w:rPr>
          <w:rFonts w:eastAsia="Times New Roman" w:cs="Times New Roman"/>
          <w:b/>
          <w:i/>
          <w:szCs w:val="24"/>
        </w:rPr>
        <w:t>Навісне обладнання для трактора: щітка, ємність для зрошення, екскаватор</w:t>
      </w:r>
    </w:p>
    <w:p w:rsidR="00A76636" w:rsidRPr="00A76636" w:rsidRDefault="00A76636" w:rsidP="00F16F32">
      <w:pPr>
        <w:widowControl w:val="0"/>
        <w:autoSpaceDE w:val="0"/>
        <w:autoSpaceDN w:val="0"/>
        <w:spacing w:after="0" w:line="240" w:lineRule="auto"/>
        <w:rPr>
          <w:rFonts w:eastAsia="Times New Roman" w:cs="Times New Roman"/>
          <w:szCs w:val="24"/>
        </w:rPr>
      </w:pPr>
    </w:p>
    <w:p w:rsidR="00A76636" w:rsidRDefault="00A76636" w:rsidP="00F16F32">
      <w:pPr>
        <w:widowControl w:val="0"/>
        <w:autoSpaceDE w:val="0"/>
        <w:autoSpaceDN w:val="0"/>
        <w:spacing w:after="0" w:line="240" w:lineRule="auto"/>
        <w:rPr>
          <w:rFonts w:eastAsia="Times New Roman" w:cs="Times New Roman"/>
          <w:szCs w:val="24"/>
          <w:lang w:val="uk-UA"/>
        </w:rPr>
      </w:pPr>
    </w:p>
    <w:p w:rsidR="00A76636" w:rsidRPr="00E17A6F" w:rsidRDefault="00A76636" w:rsidP="00F16F32">
      <w:pPr>
        <w:widowControl w:val="0"/>
        <w:autoSpaceDE w:val="0"/>
        <w:autoSpaceDN w:val="0"/>
        <w:spacing w:after="0" w:line="240" w:lineRule="auto"/>
        <w:rPr>
          <w:rFonts w:eastAsia="Times New Roman" w:cs="Times New Roman"/>
          <w:b/>
          <w:szCs w:val="24"/>
          <w:lang w:val="uk-UA"/>
        </w:rPr>
      </w:pPr>
      <w:r w:rsidRPr="00E17A6F">
        <w:rPr>
          <w:rFonts w:eastAsia="Times New Roman" w:cs="Times New Roman"/>
          <w:b/>
          <w:szCs w:val="24"/>
          <w:lang w:val="uk-UA"/>
        </w:rPr>
        <w:t>4.5.</w:t>
      </w:r>
      <w:r w:rsidRPr="00E17A6F">
        <w:rPr>
          <w:rFonts w:eastAsia="Times New Roman" w:cs="Times New Roman"/>
          <w:b/>
          <w:szCs w:val="24"/>
          <w:lang w:val="uk-UA"/>
        </w:rPr>
        <w:tab/>
        <w:t>Зведені результати розрахунків загальної кількості прибиральних машин і механізмів</w:t>
      </w:r>
    </w:p>
    <w:p w:rsidR="00A76636" w:rsidRDefault="00A76636" w:rsidP="00F16F32">
      <w:pPr>
        <w:widowControl w:val="0"/>
        <w:autoSpaceDE w:val="0"/>
        <w:autoSpaceDN w:val="0"/>
        <w:spacing w:after="0" w:line="240" w:lineRule="auto"/>
        <w:rPr>
          <w:rFonts w:eastAsia="Times New Roman" w:cs="Times New Roman"/>
          <w:szCs w:val="24"/>
          <w:lang w:val="uk-UA"/>
        </w:rPr>
      </w:pPr>
    </w:p>
    <w:p w:rsidR="00A76636" w:rsidRDefault="00A76636" w:rsidP="00F16F32">
      <w:pPr>
        <w:widowControl w:val="0"/>
        <w:autoSpaceDE w:val="0"/>
        <w:autoSpaceDN w:val="0"/>
        <w:spacing w:after="0" w:line="240" w:lineRule="auto"/>
        <w:rPr>
          <w:rFonts w:eastAsia="Times New Roman" w:cs="Times New Roman"/>
          <w:szCs w:val="24"/>
          <w:lang w:val="uk-UA"/>
        </w:rPr>
      </w:pPr>
      <w:r w:rsidRPr="00A76636">
        <w:rPr>
          <w:rFonts w:eastAsia="Times New Roman" w:cs="Times New Roman"/>
          <w:szCs w:val="24"/>
          <w:lang w:val="uk-UA"/>
        </w:rPr>
        <w:t>Таблиця 4.3 - Розрахункова кількість спецтехніки для прибирання території</w:t>
      </w:r>
    </w:p>
    <w:p w:rsidR="00A76636" w:rsidRDefault="00A76636" w:rsidP="00F16F32">
      <w:pPr>
        <w:widowControl w:val="0"/>
        <w:autoSpaceDE w:val="0"/>
        <w:autoSpaceDN w:val="0"/>
        <w:spacing w:after="0" w:line="240" w:lineRule="auto"/>
        <w:rPr>
          <w:rFonts w:eastAsia="Times New Roman" w:cs="Times New Roman"/>
          <w:szCs w:val="24"/>
          <w:lang w:val="uk-UA"/>
        </w:rPr>
      </w:pPr>
    </w:p>
    <w:p w:rsidR="00A76636" w:rsidRDefault="00A76636" w:rsidP="00F16F32">
      <w:pPr>
        <w:widowControl w:val="0"/>
        <w:autoSpaceDE w:val="0"/>
        <w:autoSpaceDN w:val="0"/>
        <w:spacing w:after="0" w:line="240" w:lineRule="auto"/>
        <w:rPr>
          <w:rFonts w:eastAsia="Times New Roman" w:cs="Times New Roman"/>
          <w:szCs w:val="24"/>
          <w:lang w:val="uk-UA"/>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8"/>
        <w:gridCol w:w="6006"/>
        <w:gridCol w:w="2730"/>
      </w:tblGrid>
      <w:tr w:rsidR="00A76636" w:rsidRPr="00A76636" w:rsidTr="009532E2">
        <w:trPr>
          <w:trHeight w:val="333"/>
        </w:trPr>
        <w:tc>
          <w:tcPr>
            <w:tcW w:w="1018" w:type="dxa"/>
          </w:tcPr>
          <w:p w:rsidR="00A76636" w:rsidRPr="00A76636" w:rsidRDefault="00A76636" w:rsidP="00A76636">
            <w:pPr>
              <w:widowControl w:val="0"/>
              <w:autoSpaceDE w:val="0"/>
              <w:autoSpaceDN w:val="0"/>
              <w:spacing w:after="0" w:line="240" w:lineRule="auto"/>
              <w:rPr>
                <w:rFonts w:eastAsia="Times New Roman" w:cs="Times New Roman"/>
                <w:b/>
                <w:szCs w:val="24"/>
                <w:lang w:val="en-US"/>
              </w:rPr>
            </w:pPr>
            <w:r w:rsidRPr="00A76636">
              <w:rPr>
                <w:rFonts w:eastAsia="Times New Roman" w:cs="Times New Roman"/>
                <w:b/>
                <w:szCs w:val="24"/>
                <w:lang w:val="en-US"/>
              </w:rPr>
              <w:t>№ з/п</w:t>
            </w:r>
          </w:p>
        </w:tc>
        <w:tc>
          <w:tcPr>
            <w:tcW w:w="6006" w:type="dxa"/>
          </w:tcPr>
          <w:p w:rsidR="00A76636" w:rsidRPr="00A76636" w:rsidRDefault="00A76636" w:rsidP="00A76636">
            <w:pPr>
              <w:widowControl w:val="0"/>
              <w:autoSpaceDE w:val="0"/>
              <w:autoSpaceDN w:val="0"/>
              <w:spacing w:after="0" w:line="240" w:lineRule="auto"/>
              <w:rPr>
                <w:rFonts w:eastAsia="Times New Roman" w:cs="Times New Roman"/>
                <w:b/>
                <w:szCs w:val="24"/>
                <w:lang w:val="en-US"/>
              </w:rPr>
            </w:pPr>
            <w:r w:rsidRPr="00A76636">
              <w:rPr>
                <w:rFonts w:eastAsia="Times New Roman" w:cs="Times New Roman"/>
                <w:b/>
                <w:szCs w:val="24"/>
                <w:lang w:val="en-US"/>
              </w:rPr>
              <w:t>Найменування спецтехніки</w:t>
            </w:r>
          </w:p>
        </w:tc>
        <w:tc>
          <w:tcPr>
            <w:tcW w:w="2730" w:type="dxa"/>
          </w:tcPr>
          <w:p w:rsidR="00A76636" w:rsidRPr="00A76636" w:rsidRDefault="00A76636" w:rsidP="00A76636">
            <w:pPr>
              <w:widowControl w:val="0"/>
              <w:autoSpaceDE w:val="0"/>
              <w:autoSpaceDN w:val="0"/>
              <w:spacing w:after="0" w:line="240" w:lineRule="auto"/>
              <w:rPr>
                <w:rFonts w:eastAsia="Times New Roman" w:cs="Times New Roman"/>
                <w:b/>
                <w:szCs w:val="24"/>
                <w:lang w:val="en-US"/>
              </w:rPr>
            </w:pPr>
            <w:r w:rsidRPr="00A76636">
              <w:rPr>
                <w:rFonts w:eastAsia="Times New Roman" w:cs="Times New Roman"/>
                <w:b/>
                <w:szCs w:val="24"/>
                <w:lang w:val="en-US"/>
              </w:rPr>
              <w:t>Кількість, од.</w:t>
            </w:r>
          </w:p>
        </w:tc>
      </w:tr>
      <w:tr w:rsidR="00A76636" w:rsidRPr="00A76636" w:rsidTr="009532E2">
        <w:trPr>
          <w:trHeight w:val="330"/>
        </w:trPr>
        <w:tc>
          <w:tcPr>
            <w:tcW w:w="1018" w:type="dxa"/>
          </w:tcPr>
          <w:p w:rsidR="00A76636" w:rsidRPr="00A76636" w:rsidRDefault="00A76636" w:rsidP="00A76636">
            <w:pPr>
              <w:widowControl w:val="0"/>
              <w:autoSpaceDE w:val="0"/>
              <w:autoSpaceDN w:val="0"/>
              <w:spacing w:after="0" w:line="240" w:lineRule="auto"/>
              <w:rPr>
                <w:rFonts w:eastAsia="Times New Roman" w:cs="Times New Roman"/>
                <w:szCs w:val="24"/>
                <w:lang w:val="en-US"/>
              </w:rPr>
            </w:pPr>
            <w:r w:rsidRPr="00A76636">
              <w:rPr>
                <w:rFonts w:eastAsia="Times New Roman" w:cs="Times New Roman"/>
                <w:szCs w:val="24"/>
                <w:lang w:val="en-US"/>
              </w:rPr>
              <w:t>1</w:t>
            </w:r>
          </w:p>
        </w:tc>
        <w:tc>
          <w:tcPr>
            <w:tcW w:w="6006" w:type="dxa"/>
          </w:tcPr>
          <w:p w:rsidR="00A76636" w:rsidRPr="00A76636" w:rsidRDefault="00A76636" w:rsidP="00A76636">
            <w:pPr>
              <w:widowControl w:val="0"/>
              <w:autoSpaceDE w:val="0"/>
              <w:autoSpaceDN w:val="0"/>
              <w:spacing w:after="0" w:line="240" w:lineRule="auto"/>
              <w:rPr>
                <w:rFonts w:eastAsia="Times New Roman" w:cs="Times New Roman"/>
                <w:szCs w:val="24"/>
                <w:lang w:val="en-US"/>
              </w:rPr>
            </w:pPr>
            <w:r w:rsidRPr="00A76636">
              <w:rPr>
                <w:rFonts w:eastAsia="Times New Roman" w:cs="Times New Roman"/>
                <w:szCs w:val="24"/>
                <w:lang w:val="en-US"/>
              </w:rPr>
              <w:t>Самоскид</w:t>
            </w:r>
          </w:p>
        </w:tc>
        <w:tc>
          <w:tcPr>
            <w:tcW w:w="2730" w:type="dxa"/>
          </w:tcPr>
          <w:p w:rsidR="00A76636" w:rsidRPr="00A76636" w:rsidRDefault="00A76636" w:rsidP="00A76636">
            <w:pPr>
              <w:widowControl w:val="0"/>
              <w:autoSpaceDE w:val="0"/>
              <w:autoSpaceDN w:val="0"/>
              <w:spacing w:after="0" w:line="240" w:lineRule="auto"/>
              <w:rPr>
                <w:rFonts w:eastAsia="Times New Roman" w:cs="Times New Roman"/>
                <w:szCs w:val="24"/>
                <w:lang w:val="en-US"/>
              </w:rPr>
            </w:pPr>
            <w:r w:rsidRPr="00A76636">
              <w:rPr>
                <w:rFonts w:eastAsia="Times New Roman" w:cs="Times New Roman"/>
                <w:szCs w:val="24"/>
                <w:lang w:val="en-US"/>
              </w:rPr>
              <w:t>1</w:t>
            </w:r>
          </w:p>
        </w:tc>
      </w:tr>
      <w:tr w:rsidR="00A76636" w:rsidRPr="00A76636" w:rsidTr="009532E2">
        <w:trPr>
          <w:trHeight w:val="333"/>
        </w:trPr>
        <w:tc>
          <w:tcPr>
            <w:tcW w:w="1018" w:type="dxa"/>
          </w:tcPr>
          <w:p w:rsidR="00A76636" w:rsidRPr="00A76636" w:rsidRDefault="00A76636" w:rsidP="00A76636">
            <w:pPr>
              <w:widowControl w:val="0"/>
              <w:autoSpaceDE w:val="0"/>
              <w:autoSpaceDN w:val="0"/>
              <w:spacing w:after="0" w:line="240" w:lineRule="auto"/>
              <w:rPr>
                <w:rFonts w:eastAsia="Times New Roman" w:cs="Times New Roman"/>
                <w:szCs w:val="24"/>
                <w:lang w:val="en-US"/>
              </w:rPr>
            </w:pPr>
            <w:r w:rsidRPr="00A76636">
              <w:rPr>
                <w:rFonts w:eastAsia="Times New Roman" w:cs="Times New Roman"/>
                <w:szCs w:val="24"/>
                <w:lang w:val="en-US"/>
              </w:rPr>
              <w:t>2</w:t>
            </w:r>
          </w:p>
        </w:tc>
        <w:tc>
          <w:tcPr>
            <w:tcW w:w="6006" w:type="dxa"/>
          </w:tcPr>
          <w:p w:rsidR="00A76636" w:rsidRPr="00A76636" w:rsidRDefault="00A76636" w:rsidP="00A76636">
            <w:pPr>
              <w:widowControl w:val="0"/>
              <w:autoSpaceDE w:val="0"/>
              <w:autoSpaceDN w:val="0"/>
              <w:spacing w:after="0" w:line="240" w:lineRule="auto"/>
              <w:rPr>
                <w:rFonts w:eastAsia="Times New Roman" w:cs="Times New Roman"/>
                <w:szCs w:val="24"/>
                <w:lang w:val="en-US"/>
              </w:rPr>
            </w:pPr>
            <w:r w:rsidRPr="00A76636">
              <w:rPr>
                <w:rFonts w:eastAsia="Times New Roman" w:cs="Times New Roman"/>
                <w:szCs w:val="24"/>
                <w:lang w:val="en-US"/>
              </w:rPr>
              <w:t>Комбінована машина</w:t>
            </w:r>
          </w:p>
        </w:tc>
        <w:tc>
          <w:tcPr>
            <w:tcW w:w="2730" w:type="dxa"/>
          </w:tcPr>
          <w:p w:rsidR="00A76636" w:rsidRPr="00A76636" w:rsidRDefault="00A76636" w:rsidP="00A76636">
            <w:pPr>
              <w:widowControl w:val="0"/>
              <w:autoSpaceDE w:val="0"/>
              <w:autoSpaceDN w:val="0"/>
              <w:spacing w:after="0" w:line="240" w:lineRule="auto"/>
              <w:rPr>
                <w:rFonts w:eastAsia="Times New Roman" w:cs="Times New Roman"/>
                <w:szCs w:val="24"/>
                <w:lang w:val="en-US"/>
              </w:rPr>
            </w:pPr>
            <w:r w:rsidRPr="00A76636">
              <w:rPr>
                <w:rFonts w:eastAsia="Times New Roman" w:cs="Times New Roman"/>
                <w:szCs w:val="24"/>
                <w:lang w:val="en-US"/>
              </w:rPr>
              <w:t>1</w:t>
            </w:r>
          </w:p>
        </w:tc>
      </w:tr>
      <w:tr w:rsidR="00A76636" w:rsidRPr="00A76636" w:rsidTr="009532E2">
        <w:trPr>
          <w:trHeight w:val="330"/>
        </w:trPr>
        <w:tc>
          <w:tcPr>
            <w:tcW w:w="1018" w:type="dxa"/>
          </w:tcPr>
          <w:p w:rsidR="00A76636" w:rsidRPr="00A76636" w:rsidRDefault="00A76636" w:rsidP="00A76636">
            <w:pPr>
              <w:widowControl w:val="0"/>
              <w:autoSpaceDE w:val="0"/>
              <w:autoSpaceDN w:val="0"/>
              <w:spacing w:after="0" w:line="240" w:lineRule="auto"/>
              <w:rPr>
                <w:rFonts w:eastAsia="Times New Roman" w:cs="Times New Roman"/>
                <w:szCs w:val="24"/>
                <w:lang w:val="en-US"/>
              </w:rPr>
            </w:pPr>
            <w:r w:rsidRPr="00A76636">
              <w:rPr>
                <w:rFonts w:eastAsia="Times New Roman" w:cs="Times New Roman"/>
                <w:szCs w:val="24"/>
                <w:lang w:val="en-US"/>
              </w:rPr>
              <w:t>3</w:t>
            </w:r>
          </w:p>
        </w:tc>
        <w:tc>
          <w:tcPr>
            <w:tcW w:w="6006" w:type="dxa"/>
          </w:tcPr>
          <w:p w:rsidR="00A76636" w:rsidRPr="00A76636" w:rsidRDefault="00A76636" w:rsidP="00A76636">
            <w:pPr>
              <w:widowControl w:val="0"/>
              <w:autoSpaceDE w:val="0"/>
              <w:autoSpaceDN w:val="0"/>
              <w:spacing w:after="0" w:line="240" w:lineRule="auto"/>
              <w:rPr>
                <w:rFonts w:eastAsia="Times New Roman" w:cs="Times New Roman"/>
                <w:szCs w:val="24"/>
                <w:lang w:val="en-US"/>
              </w:rPr>
            </w:pPr>
            <w:r w:rsidRPr="00A76636">
              <w:rPr>
                <w:rFonts w:eastAsia="Times New Roman" w:cs="Times New Roman"/>
                <w:szCs w:val="24"/>
                <w:lang w:val="en-US"/>
              </w:rPr>
              <w:t>Трактор</w:t>
            </w:r>
          </w:p>
        </w:tc>
        <w:tc>
          <w:tcPr>
            <w:tcW w:w="2730" w:type="dxa"/>
          </w:tcPr>
          <w:p w:rsidR="00A76636" w:rsidRPr="00A76636" w:rsidRDefault="00A76636" w:rsidP="00A76636">
            <w:pPr>
              <w:widowControl w:val="0"/>
              <w:autoSpaceDE w:val="0"/>
              <w:autoSpaceDN w:val="0"/>
              <w:spacing w:after="0" w:line="240" w:lineRule="auto"/>
              <w:rPr>
                <w:rFonts w:eastAsia="Times New Roman" w:cs="Times New Roman"/>
                <w:szCs w:val="24"/>
                <w:lang w:val="en-US"/>
              </w:rPr>
            </w:pPr>
            <w:r w:rsidRPr="00A76636">
              <w:rPr>
                <w:rFonts w:eastAsia="Times New Roman" w:cs="Times New Roman"/>
                <w:szCs w:val="24"/>
                <w:lang w:val="en-US"/>
              </w:rPr>
              <w:t>1</w:t>
            </w:r>
          </w:p>
        </w:tc>
      </w:tr>
      <w:tr w:rsidR="00A76636" w:rsidRPr="00A76636" w:rsidTr="009532E2">
        <w:trPr>
          <w:trHeight w:val="333"/>
        </w:trPr>
        <w:tc>
          <w:tcPr>
            <w:tcW w:w="9754" w:type="dxa"/>
            <w:gridSpan w:val="3"/>
          </w:tcPr>
          <w:p w:rsidR="00A76636" w:rsidRPr="00A76636" w:rsidRDefault="00A76636" w:rsidP="00A76636">
            <w:pPr>
              <w:widowControl w:val="0"/>
              <w:autoSpaceDE w:val="0"/>
              <w:autoSpaceDN w:val="0"/>
              <w:spacing w:after="0" w:line="240" w:lineRule="auto"/>
              <w:rPr>
                <w:rFonts w:eastAsia="Times New Roman" w:cs="Times New Roman"/>
                <w:szCs w:val="24"/>
                <w:lang w:val="en-US"/>
              </w:rPr>
            </w:pPr>
            <w:r>
              <w:rPr>
                <w:rFonts w:eastAsia="Times New Roman" w:cs="Times New Roman"/>
                <w:szCs w:val="24"/>
                <w:lang w:val="uk-UA"/>
              </w:rPr>
              <w:t xml:space="preserve">                                    </w:t>
            </w:r>
            <w:r w:rsidRPr="00A76636">
              <w:rPr>
                <w:rFonts w:eastAsia="Times New Roman" w:cs="Times New Roman"/>
                <w:szCs w:val="24"/>
                <w:lang w:val="en-US"/>
              </w:rPr>
              <w:t>Навісне обладнання на трактор:</w:t>
            </w:r>
          </w:p>
        </w:tc>
      </w:tr>
      <w:tr w:rsidR="00A76636" w:rsidRPr="00A76636" w:rsidTr="009532E2">
        <w:trPr>
          <w:trHeight w:val="331"/>
        </w:trPr>
        <w:tc>
          <w:tcPr>
            <w:tcW w:w="1018" w:type="dxa"/>
          </w:tcPr>
          <w:p w:rsidR="00A76636" w:rsidRPr="00A76636" w:rsidRDefault="00A76636" w:rsidP="00A76636">
            <w:pPr>
              <w:widowControl w:val="0"/>
              <w:autoSpaceDE w:val="0"/>
              <w:autoSpaceDN w:val="0"/>
              <w:spacing w:after="0" w:line="240" w:lineRule="auto"/>
              <w:rPr>
                <w:rFonts w:eastAsia="Times New Roman" w:cs="Times New Roman"/>
                <w:szCs w:val="24"/>
                <w:lang w:val="en-US"/>
              </w:rPr>
            </w:pPr>
            <w:r w:rsidRPr="00A76636">
              <w:rPr>
                <w:rFonts w:eastAsia="Times New Roman" w:cs="Times New Roman"/>
                <w:szCs w:val="24"/>
                <w:lang w:val="en-US"/>
              </w:rPr>
              <w:t>1</w:t>
            </w:r>
          </w:p>
        </w:tc>
        <w:tc>
          <w:tcPr>
            <w:tcW w:w="6006" w:type="dxa"/>
          </w:tcPr>
          <w:p w:rsidR="00A76636" w:rsidRPr="00A76636" w:rsidRDefault="00A76636" w:rsidP="00A76636">
            <w:pPr>
              <w:widowControl w:val="0"/>
              <w:autoSpaceDE w:val="0"/>
              <w:autoSpaceDN w:val="0"/>
              <w:spacing w:after="0" w:line="240" w:lineRule="auto"/>
              <w:rPr>
                <w:rFonts w:eastAsia="Times New Roman" w:cs="Times New Roman"/>
                <w:szCs w:val="24"/>
                <w:lang w:val="en-US"/>
              </w:rPr>
            </w:pPr>
            <w:r w:rsidRPr="00A76636">
              <w:rPr>
                <w:rFonts w:eastAsia="Times New Roman" w:cs="Times New Roman"/>
                <w:szCs w:val="24"/>
                <w:lang w:val="en-US"/>
              </w:rPr>
              <w:t>- фрезерно-роторний снігоочисник</w:t>
            </w:r>
          </w:p>
        </w:tc>
        <w:tc>
          <w:tcPr>
            <w:tcW w:w="2730" w:type="dxa"/>
          </w:tcPr>
          <w:p w:rsidR="00A76636" w:rsidRPr="00A76636" w:rsidRDefault="00A76636" w:rsidP="00A76636">
            <w:pPr>
              <w:widowControl w:val="0"/>
              <w:autoSpaceDE w:val="0"/>
              <w:autoSpaceDN w:val="0"/>
              <w:spacing w:after="0" w:line="240" w:lineRule="auto"/>
              <w:rPr>
                <w:rFonts w:eastAsia="Times New Roman" w:cs="Times New Roman"/>
                <w:szCs w:val="24"/>
                <w:lang w:val="en-US"/>
              </w:rPr>
            </w:pPr>
            <w:r w:rsidRPr="00A76636">
              <w:rPr>
                <w:rFonts w:eastAsia="Times New Roman" w:cs="Times New Roman"/>
                <w:szCs w:val="24"/>
                <w:lang w:val="en-US"/>
              </w:rPr>
              <w:t>1</w:t>
            </w:r>
          </w:p>
        </w:tc>
      </w:tr>
      <w:tr w:rsidR="00A76636" w:rsidRPr="00A76636" w:rsidTr="009532E2">
        <w:trPr>
          <w:trHeight w:val="333"/>
        </w:trPr>
        <w:tc>
          <w:tcPr>
            <w:tcW w:w="1018" w:type="dxa"/>
          </w:tcPr>
          <w:p w:rsidR="00A76636" w:rsidRPr="00A76636" w:rsidRDefault="00A76636" w:rsidP="00A76636">
            <w:pPr>
              <w:widowControl w:val="0"/>
              <w:autoSpaceDE w:val="0"/>
              <w:autoSpaceDN w:val="0"/>
              <w:spacing w:after="0" w:line="240" w:lineRule="auto"/>
              <w:rPr>
                <w:rFonts w:eastAsia="Times New Roman" w:cs="Times New Roman"/>
                <w:szCs w:val="24"/>
                <w:lang w:val="en-US"/>
              </w:rPr>
            </w:pPr>
            <w:r w:rsidRPr="00A76636">
              <w:rPr>
                <w:rFonts w:eastAsia="Times New Roman" w:cs="Times New Roman"/>
                <w:szCs w:val="24"/>
                <w:lang w:val="en-US"/>
              </w:rPr>
              <w:t>2</w:t>
            </w:r>
          </w:p>
        </w:tc>
        <w:tc>
          <w:tcPr>
            <w:tcW w:w="6006" w:type="dxa"/>
          </w:tcPr>
          <w:p w:rsidR="00A76636" w:rsidRPr="00A76636" w:rsidRDefault="00A76636" w:rsidP="00A76636">
            <w:pPr>
              <w:widowControl w:val="0"/>
              <w:autoSpaceDE w:val="0"/>
              <w:autoSpaceDN w:val="0"/>
              <w:spacing w:after="0" w:line="240" w:lineRule="auto"/>
              <w:rPr>
                <w:rFonts w:eastAsia="Times New Roman" w:cs="Times New Roman"/>
                <w:szCs w:val="24"/>
                <w:lang w:val="en-US"/>
              </w:rPr>
            </w:pPr>
            <w:r w:rsidRPr="00A76636">
              <w:rPr>
                <w:rFonts w:eastAsia="Times New Roman" w:cs="Times New Roman"/>
                <w:szCs w:val="24"/>
                <w:lang w:val="en-US"/>
              </w:rPr>
              <w:t>- фронтальний навантажувач</w:t>
            </w:r>
          </w:p>
        </w:tc>
        <w:tc>
          <w:tcPr>
            <w:tcW w:w="2730" w:type="dxa"/>
          </w:tcPr>
          <w:p w:rsidR="00A76636" w:rsidRPr="00A76636" w:rsidRDefault="00A76636" w:rsidP="00A76636">
            <w:pPr>
              <w:widowControl w:val="0"/>
              <w:autoSpaceDE w:val="0"/>
              <w:autoSpaceDN w:val="0"/>
              <w:spacing w:after="0" w:line="240" w:lineRule="auto"/>
              <w:rPr>
                <w:rFonts w:eastAsia="Times New Roman" w:cs="Times New Roman"/>
                <w:szCs w:val="24"/>
                <w:lang w:val="en-US"/>
              </w:rPr>
            </w:pPr>
            <w:r w:rsidRPr="00A76636">
              <w:rPr>
                <w:rFonts w:eastAsia="Times New Roman" w:cs="Times New Roman"/>
                <w:szCs w:val="24"/>
                <w:lang w:val="en-US"/>
              </w:rPr>
              <w:t>1</w:t>
            </w:r>
          </w:p>
        </w:tc>
      </w:tr>
      <w:tr w:rsidR="00A76636" w:rsidRPr="00A76636" w:rsidTr="009532E2">
        <w:trPr>
          <w:trHeight w:val="330"/>
        </w:trPr>
        <w:tc>
          <w:tcPr>
            <w:tcW w:w="1018" w:type="dxa"/>
          </w:tcPr>
          <w:p w:rsidR="00A76636" w:rsidRPr="00A76636" w:rsidRDefault="00A76636" w:rsidP="00A76636">
            <w:pPr>
              <w:widowControl w:val="0"/>
              <w:autoSpaceDE w:val="0"/>
              <w:autoSpaceDN w:val="0"/>
              <w:spacing w:after="0" w:line="240" w:lineRule="auto"/>
              <w:rPr>
                <w:rFonts w:eastAsia="Times New Roman" w:cs="Times New Roman"/>
                <w:szCs w:val="24"/>
                <w:lang w:val="en-US"/>
              </w:rPr>
            </w:pPr>
            <w:r w:rsidRPr="00A76636">
              <w:rPr>
                <w:rFonts w:eastAsia="Times New Roman" w:cs="Times New Roman"/>
                <w:szCs w:val="24"/>
                <w:lang w:val="en-US"/>
              </w:rPr>
              <w:t>3</w:t>
            </w:r>
          </w:p>
        </w:tc>
        <w:tc>
          <w:tcPr>
            <w:tcW w:w="6006" w:type="dxa"/>
          </w:tcPr>
          <w:p w:rsidR="00A76636" w:rsidRPr="00A76636" w:rsidRDefault="00A76636" w:rsidP="00A76636">
            <w:pPr>
              <w:widowControl w:val="0"/>
              <w:autoSpaceDE w:val="0"/>
              <w:autoSpaceDN w:val="0"/>
              <w:spacing w:after="0" w:line="240" w:lineRule="auto"/>
              <w:rPr>
                <w:rFonts w:eastAsia="Times New Roman" w:cs="Times New Roman"/>
                <w:szCs w:val="24"/>
                <w:lang w:val="en-US"/>
              </w:rPr>
            </w:pPr>
            <w:r w:rsidRPr="00A76636">
              <w:rPr>
                <w:rFonts w:eastAsia="Times New Roman" w:cs="Times New Roman"/>
                <w:szCs w:val="24"/>
                <w:lang w:val="en-US"/>
              </w:rPr>
              <w:t>- відвал</w:t>
            </w:r>
          </w:p>
        </w:tc>
        <w:tc>
          <w:tcPr>
            <w:tcW w:w="2730" w:type="dxa"/>
          </w:tcPr>
          <w:p w:rsidR="00A76636" w:rsidRPr="00A76636" w:rsidRDefault="00A76636" w:rsidP="00A76636">
            <w:pPr>
              <w:widowControl w:val="0"/>
              <w:autoSpaceDE w:val="0"/>
              <w:autoSpaceDN w:val="0"/>
              <w:spacing w:after="0" w:line="240" w:lineRule="auto"/>
              <w:rPr>
                <w:rFonts w:eastAsia="Times New Roman" w:cs="Times New Roman"/>
                <w:szCs w:val="24"/>
                <w:lang w:val="en-US"/>
              </w:rPr>
            </w:pPr>
            <w:r w:rsidRPr="00A76636">
              <w:rPr>
                <w:rFonts w:eastAsia="Times New Roman" w:cs="Times New Roman"/>
                <w:szCs w:val="24"/>
                <w:lang w:val="en-US"/>
              </w:rPr>
              <w:t>2</w:t>
            </w:r>
          </w:p>
        </w:tc>
      </w:tr>
      <w:tr w:rsidR="00A76636" w:rsidRPr="00A76636" w:rsidTr="009532E2">
        <w:trPr>
          <w:trHeight w:val="333"/>
        </w:trPr>
        <w:tc>
          <w:tcPr>
            <w:tcW w:w="1018" w:type="dxa"/>
          </w:tcPr>
          <w:p w:rsidR="00A76636" w:rsidRPr="00A76636" w:rsidRDefault="00A76636" w:rsidP="00A76636">
            <w:pPr>
              <w:widowControl w:val="0"/>
              <w:autoSpaceDE w:val="0"/>
              <w:autoSpaceDN w:val="0"/>
              <w:spacing w:after="0" w:line="240" w:lineRule="auto"/>
              <w:rPr>
                <w:rFonts w:eastAsia="Times New Roman" w:cs="Times New Roman"/>
                <w:szCs w:val="24"/>
                <w:lang w:val="en-US"/>
              </w:rPr>
            </w:pPr>
            <w:r w:rsidRPr="00A76636">
              <w:rPr>
                <w:rFonts w:eastAsia="Times New Roman" w:cs="Times New Roman"/>
                <w:szCs w:val="24"/>
                <w:lang w:val="en-US"/>
              </w:rPr>
              <w:t>4</w:t>
            </w:r>
          </w:p>
        </w:tc>
        <w:tc>
          <w:tcPr>
            <w:tcW w:w="6006" w:type="dxa"/>
          </w:tcPr>
          <w:p w:rsidR="00A76636" w:rsidRPr="00A76636" w:rsidRDefault="00A76636" w:rsidP="00A76636">
            <w:pPr>
              <w:widowControl w:val="0"/>
              <w:autoSpaceDE w:val="0"/>
              <w:autoSpaceDN w:val="0"/>
              <w:spacing w:after="0" w:line="240" w:lineRule="auto"/>
              <w:rPr>
                <w:rFonts w:eastAsia="Times New Roman" w:cs="Times New Roman"/>
                <w:szCs w:val="24"/>
                <w:lang w:val="en-US"/>
              </w:rPr>
            </w:pPr>
            <w:r w:rsidRPr="00A76636">
              <w:rPr>
                <w:rFonts w:eastAsia="Times New Roman" w:cs="Times New Roman"/>
                <w:szCs w:val="24"/>
                <w:lang w:val="en-US"/>
              </w:rPr>
              <w:t>- щітка</w:t>
            </w:r>
          </w:p>
        </w:tc>
        <w:tc>
          <w:tcPr>
            <w:tcW w:w="2730" w:type="dxa"/>
          </w:tcPr>
          <w:p w:rsidR="00A76636" w:rsidRPr="00A76636" w:rsidRDefault="00A76636" w:rsidP="00A76636">
            <w:pPr>
              <w:widowControl w:val="0"/>
              <w:autoSpaceDE w:val="0"/>
              <w:autoSpaceDN w:val="0"/>
              <w:spacing w:after="0" w:line="240" w:lineRule="auto"/>
              <w:rPr>
                <w:rFonts w:eastAsia="Times New Roman" w:cs="Times New Roman"/>
                <w:szCs w:val="24"/>
                <w:lang w:val="en-US"/>
              </w:rPr>
            </w:pPr>
            <w:r w:rsidRPr="00A76636">
              <w:rPr>
                <w:rFonts w:eastAsia="Times New Roman" w:cs="Times New Roman"/>
                <w:szCs w:val="24"/>
                <w:lang w:val="en-US"/>
              </w:rPr>
              <w:t>1</w:t>
            </w:r>
          </w:p>
        </w:tc>
      </w:tr>
      <w:tr w:rsidR="00A76636" w:rsidRPr="00A76636" w:rsidTr="009532E2">
        <w:trPr>
          <w:trHeight w:val="330"/>
        </w:trPr>
        <w:tc>
          <w:tcPr>
            <w:tcW w:w="1018" w:type="dxa"/>
          </w:tcPr>
          <w:p w:rsidR="00A76636" w:rsidRPr="00A76636" w:rsidRDefault="00A76636" w:rsidP="00A76636">
            <w:pPr>
              <w:widowControl w:val="0"/>
              <w:autoSpaceDE w:val="0"/>
              <w:autoSpaceDN w:val="0"/>
              <w:spacing w:after="0" w:line="240" w:lineRule="auto"/>
              <w:rPr>
                <w:rFonts w:eastAsia="Times New Roman" w:cs="Times New Roman"/>
                <w:szCs w:val="24"/>
                <w:lang w:val="en-US"/>
              </w:rPr>
            </w:pPr>
            <w:r w:rsidRPr="00A76636">
              <w:rPr>
                <w:rFonts w:eastAsia="Times New Roman" w:cs="Times New Roman"/>
                <w:szCs w:val="24"/>
                <w:lang w:val="en-US"/>
              </w:rPr>
              <w:t>5</w:t>
            </w:r>
          </w:p>
        </w:tc>
        <w:tc>
          <w:tcPr>
            <w:tcW w:w="6006" w:type="dxa"/>
          </w:tcPr>
          <w:p w:rsidR="00A76636" w:rsidRPr="00A76636" w:rsidRDefault="00A76636" w:rsidP="00A76636">
            <w:pPr>
              <w:widowControl w:val="0"/>
              <w:autoSpaceDE w:val="0"/>
              <w:autoSpaceDN w:val="0"/>
              <w:spacing w:after="0" w:line="240" w:lineRule="auto"/>
              <w:rPr>
                <w:rFonts w:eastAsia="Times New Roman" w:cs="Times New Roman"/>
                <w:szCs w:val="24"/>
                <w:lang w:val="en-US"/>
              </w:rPr>
            </w:pPr>
            <w:r w:rsidRPr="00A76636">
              <w:rPr>
                <w:rFonts w:eastAsia="Times New Roman" w:cs="Times New Roman"/>
                <w:szCs w:val="24"/>
                <w:lang w:val="en-US"/>
              </w:rPr>
              <w:t>- ємність для зрошення</w:t>
            </w:r>
          </w:p>
        </w:tc>
        <w:tc>
          <w:tcPr>
            <w:tcW w:w="2730" w:type="dxa"/>
          </w:tcPr>
          <w:p w:rsidR="00A76636" w:rsidRPr="00A76636" w:rsidRDefault="00A76636" w:rsidP="00A76636">
            <w:pPr>
              <w:widowControl w:val="0"/>
              <w:autoSpaceDE w:val="0"/>
              <w:autoSpaceDN w:val="0"/>
              <w:spacing w:after="0" w:line="240" w:lineRule="auto"/>
              <w:rPr>
                <w:rFonts w:eastAsia="Times New Roman" w:cs="Times New Roman"/>
                <w:szCs w:val="24"/>
                <w:lang w:val="en-US"/>
              </w:rPr>
            </w:pPr>
            <w:r w:rsidRPr="00A76636">
              <w:rPr>
                <w:rFonts w:eastAsia="Times New Roman" w:cs="Times New Roman"/>
                <w:szCs w:val="24"/>
                <w:lang w:val="en-US"/>
              </w:rPr>
              <w:t>1</w:t>
            </w:r>
          </w:p>
        </w:tc>
      </w:tr>
      <w:tr w:rsidR="00A76636" w:rsidRPr="00A76636" w:rsidTr="009532E2">
        <w:trPr>
          <w:trHeight w:val="333"/>
        </w:trPr>
        <w:tc>
          <w:tcPr>
            <w:tcW w:w="1018" w:type="dxa"/>
          </w:tcPr>
          <w:p w:rsidR="00A76636" w:rsidRPr="00A76636" w:rsidRDefault="00A76636" w:rsidP="00A76636">
            <w:pPr>
              <w:widowControl w:val="0"/>
              <w:autoSpaceDE w:val="0"/>
              <w:autoSpaceDN w:val="0"/>
              <w:spacing w:after="0" w:line="240" w:lineRule="auto"/>
              <w:rPr>
                <w:rFonts w:eastAsia="Times New Roman" w:cs="Times New Roman"/>
                <w:szCs w:val="24"/>
                <w:lang w:val="en-US"/>
              </w:rPr>
            </w:pPr>
            <w:r w:rsidRPr="00A76636">
              <w:rPr>
                <w:rFonts w:eastAsia="Times New Roman" w:cs="Times New Roman"/>
                <w:szCs w:val="24"/>
                <w:lang w:val="en-US"/>
              </w:rPr>
              <w:t>6</w:t>
            </w:r>
          </w:p>
        </w:tc>
        <w:tc>
          <w:tcPr>
            <w:tcW w:w="6006" w:type="dxa"/>
          </w:tcPr>
          <w:p w:rsidR="00A76636" w:rsidRPr="00A76636" w:rsidRDefault="00A76636" w:rsidP="00A76636">
            <w:pPr>
              <w:widowControl w:val="0"/>
              <w:autoSpaceDE w:val="0"/>
              <w:autoSpaceDN w:val="0"/>
              <w:spacing w:after="0" w:line="240" w:lineRule="auto"/>
              <w:rPr>
                <w:rFonts w:eastAsia="Times New Roman" w:cs="Times New Roman"/>
                <w:szCs w:val="24"/>
                <w:lang w:val="en-US"/>
              </w:rPr>
            </w:pPr>
            <w:r w:rsidRPr="00A76636">
              <w:rPr>
                <w:rFonts w:eastAsia="Times New Roman" w:cs="Times New Roman"/>
                <w:szCs w:val="24"/>
                <w:lang w:val="en-US"/>
              </w:rPr>
              <w:t>- причіпний розкидач технологічних матеріалів</w:t>
            </w:r>
          </w:p>
        </w:tc>
        <w:tc>
          <w:tcPr>
            <w:tcW w:w="2730" w:type="dxa"/>
          </w:tcPr>
          <w:p w:rsidR="00A76636" w:rsidRPr="00A76636" w:rsidRDefault="00A76636" w:rsidP="00A76636">
            <w:pPr>
              <w:widowControl w:val="0"/>
              <w:autoSpaceDE w:val="0"/>
              <w:autoSpaceDN w:val="0"/>
              <w:spacing w:after="0" w:line="240" w:lineRule="auto"/>
              <w:rPr>
                <w:rFonts w:eastAsia="Times New Roman" w:cs="Times New Roman"/>
                <w:szCs w:val="24"/>
                <w:lang w:val="en-US"/>
              </w:rPr>
            </w:pPr>
            <w:r w:rsidRPr="00A76636">
              <w:rPr>
                <w:rFonts w:eastAsia="Times New Roman" w:cs="Times New Roman"/>
                <w:szCs w:val="24"/>
                <w:lang w:val="en-US"/>
              </w:rPr>
              <w:t>1</w:t>
            </w:r>
          </w:p>
        </w:tc>
      </w:tr>
      <w:tr w:rsidR="00A76636" w:rsidRPr="00A76636" w:rsidTr="009532E2">
        <w:trPr>
          <w:trHeight w:val="333"/>
        </w:trPr>
        <w:tc>
          <w:tcPr>
            <w:tcW w:w="1018" w:type="dxa"/>
          </w:tcPr>
          <w:p w:rsidR="00A76636" w:rsidRPr="00A76636" w:rsidRDefault="00A76636" w:rsidP="00A76636">
            <w:pPr>
              <w:widowControl w:val="0"/>
              <w:autoSpaceDE w:val="0"/>
              <w:autoSpaceDN w:val="0"/>
              <w:spacing w:after="0" w:line="240" w:lineRule="auto"/>
              <w:rPr>
                <w:rFonts w:eastAsia="Times New Roman" w:cs="Times New Roman"/>
                <w:szCs w:val="24"/>
                <w:lang w:val="en-US"/>
              </w:rPr>
            </w:pPr>
          </w:p>
        </w:tc>
        <w:tc>
          <w:tcPr>
            <w:tcW w:w="6006" w:type="dxa"/>
          </w:tcPr>
          <w:p w:rsidR="00A76636" w:rsidRPr="00A76636" w:rsidRDefault="00A76636" w:rsidP="00A76636">
            <w:pPr>
              <w:widowControl w:val="0"/>
              <w:autoSpaceDE w:val="0"/>
              <w:autoSpaceDN w:val="0"/>
              <w:spacing w:after="0" w:line="240" w:lineRule="auto"/>
              <w:rPr>
                <w:rFonts w:eastAsia="Times New Roman" w:cs="Times New Roman"/>
                <w:szCs w:val="24"/>
                <w:lang w:val="en-US"/>
              </w:rPr>
            </w:pPr>
          </w:p>
        </w:tc>
        <w:tc>
          <w:tcPr>
            <w:tcW w:w="2730" w:type="dxa"/>
          </w:tcPr>
          <w:p w:rsidR="00A76636" w:rsidRPr="00A76636" w:rsidRDefault="00A76636" w:rsidP="00A76636">
            <w:pPr>
              <w:widowControl w:val="0"/>
              <w:autoSpaceDE w:val="0"/>
              <w:autoSpaceDN w:val="0"/>
              <w:spacing w:after="0" w:line="240" w:lineRule="auto"/>
              <w:rPr>
                <w:rFonts w:eastAsia="Times New Roman" w:cs="Times New Roman"/>
                <w:szCs w:val="24"/>
                <w:lang w:val="en-US"/>
              </w:rPr>
            </w:pPr>
          </w:p>
        </w:tc>
      </w:tr>
    </w:tbl>
    <w:p w:rsidR="00A76636" w:rsidRDefault="00A76636" w:rsidP="00F16F32">
      <w:pPr>
        <w:widowControl w:val="0"/>
        <w:autoSpaceDE w:val="0"/>
        <w:autoSpaceDN w:val="0"/>
        <w:spacing w:after="0" w:line="240" w:lineRule="auto"/>
        <w:rPr>
          <w:rFonts w:eastAsia="Times New Roman" w:cs="Times New Roman"/>
          <w:szCs w:val="24"/>
          <w:lang w:val="uk-UA"/>
        </w:rPr>
      </w:pPr>
    </w:p>
    <w:p w:rsidR="00A76636" w:rsidRDefault="00A76636" w:rsidP="00F16F32">
      <w:pPr>
        <w:widowControl w:val="0"/>
        <w:autoSpaceDE w:val="0"/>
        <w:autoSpaceDN w:val="0"/>
        <w:spacing w:after="0" w:line="240" w:lineRule="auto"/>
        <w:rPr>
          <w:rFonts w:eastAsia="Times New Roman" w:cs="Times New Roman"/>
          <w:szCs w:val="24"/>
          <w:lang w:val="uk-UA"/>
        </w:rPr>
      </w:pPr>
    </w:p>
    <w:p w:rsidR="00A76636" w:rsidRPr="00A76636" w:rsidRDefault="00A76636" w:rsidP="00A76636">
      <w:pPr>
        <w:widowControl w:val="0"/>
        <w:autoSpaceDE w:val="0"/>
        <w:autoSpaceDN w:val="0"/>
        <w:spacing w:after="0" w:line="240" w:lineRule="auto"/>
        <w:rPr>
          <w:rFonts w:eastAsia="Times New Roman" w:cs="Times New Roman"/>
          <w:b/>
          <w:szCs w:val="24"/>
          <w:lang w:val="en-US"/>
        </w:rPr>
      </w:pPr>
      <w:r w:rsidRPr="00A76636">
        <w:rPr>
          <w:rFonts w:eastAsia="Times New Roman" w:cs="Times New Roman"/>
          <w:b/>
          <w:szCs w:val="24"/>
          <w:lang w:val="en-US"/>
        </w:rPr>
        <w:t>Розділ 5. Інші заходи санітарного очищення</w:t>
      </w:r>
    </w:p>
    <w:p w:rsidR="00A76636" w:rsidRDefault="00A76636" w:rsidP="00A76636">
      <w:pPr>
        <w:widowControl w:val="0"/>
        <w:autoSpaceDE w:val="0"/>
        <w:autoSpaceDN w:val="0"/>
        <w:spacing w:after="0" w:line="240" w:lineRule="auto"/>
        <w:rPr>
          <w:rFonts w:eastAsia="Times New Roman" w:cs="Times New Roman"/>
          <w:szCs w:val="24"/>
          <w:lang w:val="uk-UA"/>
        </w:rPr>
      </w:pPr>
    </w:p>
    <w:p w:rsidR="00A76636" w:rsidRPr="00A76636" w:rsidRDefault="00A76636" w:rsidP="00A76636">
      <w:pPr>
        <w:widowControl w:val="0"/>
        <w:autoSpaceDE w:val="0"/>
        <w:autoSpaceDN w:val="0"/>
        <w:spacing w:after="0"/>
        <w:rPr>
          <w:rFonts w:eastAsia="Times New Roman" w:cs="Times New Roman"/>
          <w:szCs w:val="24"/>
        </w:rPr>
      </w:pPr>
      <w:r>
        <w:rPr>
          <w:rFonts w:eastAsia="Times New Roman" w:cs="Times New Roman"/>
          <w:szCs w:val="24"/>
          <w:lang w:val="uk-UA"/>
        </w:rPr>
        <w:t xml:space="preserve">          </w:t>
      </w:r>
      <w:r w:rsidRPr="00A76636">
        <w:rPr>
          <w:rFonts w:eastAsia="Times New Roman" w:cs="Times New Roman"/>
          <w:szCs w:val="24"/>
        </w:rPr>
        <w:t>Відходи зеленого господарства – це рослинні рештки, трава, листя, гілки дерев, які утворюються при догляді за зеленими насадженнями загального користування на території округу. Після знесення сухостійних дерев, гілки та стовбури доцільно подрібнювати і використовувати для підтримування родючості ґрунтів.</w:t>
      </w:r>
    </w:p>
    <w:p w:rsidR="00A76636" w:rsidRPr="00A76636" w:rsidRDefault="00A76636" w:rsidP="00A76636">
      <w:pPr>
        <w:widowControl w:val="0"/>
        <w:autoSpaceDE w:val="0"/>
        <w:autoSpaceDN w:val="0"/>
        <w:spacing w:after="0"/>
        <w:rPr>
          <w:rFonts w:eastAsia="Times New Roman" w:cs="Times New Roman"/>
          <w:szCs w:val="24"/>
        </w:rPr>
      </w:pPr>
      <w:r w:rsidRPr="00A76636">
        <w:rPr>
          <w:rFonts w:eastAsia="Times New Roman" w:cs="Times New Roman"/>
          <w:szCs w:val="24"/>
        </w:rPr>
        <w:t>В період листопаду опале листя необхідно своєчасно прибирати. Зібране листя слід видаляти на спеціально відведені ділянки або на поля компостування. Спалювати листя на території житлової забудови, в скверах і парках забороняється.</w:t>
      </w:r>
    </w:p>
    <w:p w:rsidR="00A76636" w:rsidRPr="00A76636" w:rsidRDefault="00A76636" w:rsidP="00A3674F">
      <w:pPr>
        <w:widowControl w:val="0"/>
        <w:autoSpaceDE w:val="0"/>
        <w:autoSpaceDN w:val="0"/>
        <w:spacing w:after="0"/>
        <w:rPr>
          <w:rFonts w:eastAsia="Times New Roman" w:cs="Times New Roman"/>
          <w:szCs w:val="24"/>
        </w:rPr>
      </w:pPr>
      <w:r w:rsidRPr="00A76636">
        <w:rPr>
          <w:rFonts w:eastAsia="Times New Roman" w:cs="Times New Roman"/>
          <w:szCs w:val="24"/>
        </w:rPr>
        <w:t>Основне прибирання парків слід проводити після його закриття, або до 8 години ранку. Вдень необхідно збирати відходи і опале листя, проводити патрульне прибирання, поливати зелені насадження.</w:t>
      </w:r>
    </w:p>
    <w:p w:rsidR="00A76636" w:rsidRPr="00A76636" w:rsidRDefault="00A76636" w:rsidP="00A3674F">
      <w:pPr>
        <w:widowControl w:val="0"/>
        <w:autoSpaceDE w:val="0"/>
        <w:autoSpaceDN w:val="0"/>
        <w:spacing w:after="0"/>
        <w:rPr>
          <w:rFonts w:eastAsia="Times New Roman" w:cs="Times New Roman"/>
          <w:szCs w:val="24"/>
        </w:rPr>
      </w:pPr>
      <w:r w:rsidRPr="00A76636">
        <w:rPr>
          <w:rFonts w:eastAsia="Times New Roman" w:cs="Times New Roman"/>
          <w:szCs w:val="24"/>
        </w:rPr>
        <w:t>Виходячи з фактичних даних утворення рослинних залишків маємо розрахункову кількість цих відходів:</w:t>
      </w:r>
    </w:p>
    <w:p w:rsidR="00A76636" w:rsidRPr="00A76636" w:rsidRDefault="00A76636" w:rsidP="00A3674F">
      <w:pPr>
        <w:widowControl w:val="0"/>
        <w:autoSpaceDE w:val="0"/>
        <w:autoSpaceDN w:val="0"/>
        <w:spacing w:after="0"/>
        <w:rPr>
          <w:rFonts w:eastAsia="Times New Roman" w:cs="Times New Roman"/>
          <w:szCs w:val="24"/>
        </w:rPr>
      </w:pPr>
      <w:r w:rsidRPr="00A76636">
        <w:rPr>
          <w:rFonts w:eastAsia="Times New Roman" w:cs="Times New Roman"/>
          <w:szCs w:val="24"/>
        </w:rPr>
        <w:t>Вихідні дані для розрахунку:</w:t>
      </w:r>
    </w:p>
    <w:p w:rsidR="00A76636" w:rsidRPr="00A76636" w:rsidRDefault="00A76636" w:rsidP="00A3674F">
      <w:pPr>
        <w:widowControl w:val="0"/>
        <w:autoSpaceDE w:val="0"/>
        <w:autoSpaceDN w:val="0"/>
        <w:spacing w:after="0"/>
        <w:rPr>
          <w:rFonts w:eastAsia="Times New Roman" w:cs="Times New Roman"/>
          <w:szCs w:val="24"/>
        </w:rPr>
      </w:pPr>
      <w:r w:rsidRPr="00A76636">
        <w:rPr>
          <w:rFonts w:eastAsia="Times New Roman" w:cs="Times New Roman"/>
          <w:szCs w:val="24"/>
        </w:rPr>
        <w:t xml:space="preserve">Площа зелених насаджень – </w:t>
      </w:r>
      <w:r w:rsidR="00A3674F">
        <w:rPr>
          <w:rFonts w:eastAsia="Times New Roman" w:cs="Times New Roman"/>
          <w:szCs w:val="24"/>
          <w:lang w:val="uk-UA"/>
        </w:rPr>
        <w:t>102</w:t>
      </w:r>
      <w:r w:rsidRPr="00A76636">
        <w:rPr>
          <w:rFonts w:eastAsia="Times New Roman" w:cs="Times New Roman"/>
          <w:szCs w:val="24"/>
        </w:rPr>
        <w:t>200 м2;</w:t>
      </w:r>
    </w:p>
    <w:p w:rsidR="00A76636" w:rsidRDefault="00A76636" w:rsidP="00A3674F">
      <w:pPr>
        <w:widowControl w:val="0"/>
        <w:autoSpaceDE w:val="0"/>
        <w:autoSpaceDN w:val="0"/>
        <w:spacing w:after="0"/>
        <w:rPr>
          <w:rFonts w:eastAsia="Times New Roman" w:cs="Times New Roman"/>
          <w:szCs w:val="24"/>
          <w:lang w:val="uk-UA"/>
        </w:rPr>
      </w:pPr>
      <w:r w:rsidRPr="00A76636">
        <w:rPr>
          <w:rFonts w:eastAsia="Times New Roman" w:cs="Times New Roman"/>
          <w:szCs w:val="24"/>
        </w:rPr>
        <w:t>Норма утворення скошеної трави – 0,06 т / 100 м2 в р</w:t>
      </w:r>
    </w:p>
    <w:p w:rsidR="00A3674F" w:rsidRPr="00A3674F" w:rsidRDefault="00A3674F" w:rsidP="00A3674F">
      <w:pPr>
        <w:widowControl w:val="0"/>
        <w:autoSpaceDE w:val="0"/>
        <w:autoSpaceDN w:val="0"/>
        <w:spacing w:after="0"/>
        <w:rPr>
          <w:rFonts w:eastAsia="Times New Roman" w:cs="Times New Roman"/>
          <w:szCs w:val="24"/>
        </w:rPr>
      </w:pPr>
      <w:r w:rsidRPr="00A3674F">
        <w:rPr>
          <w:rFonts w:eastAsia="Times New Roman" w:cs="Times New Roman"/>
          <w:szCs w:val="24"/>
        </w:rPr>
        <w:t>Норма утворення опалого листя – 0,25 т / 100 м2 в рік; Щільність посадки дерев – 0,33.</w:t>
      </w:r>
    </w:p>
    <w:p w:rsidR="00A3674F" w:rsidRPr="00A3674F" w:rsidRDefault="00A3674F" w:rsidP="00A3674F">
      <w:pPr>
        <w:widowControl w:val="0"/>
        <w:autoSpaceDE w:val="0"/>
        <w:autoSpaceDN w:val="0"/>
        <w:spacing w:after="0"/>
        <w:rPr>
          <w:rFonts w:eastAsia="Times New Roman" w:cs="Times New Roman"/>
          <w:szCs w:val="24"/>
        </w:rPr>
      </w:pPr>
      <w:r w:rsidRPr="00A3674F">
        <w:rPr>
          <w:rFonts w:eastAsia="Times New Roman" w:cs="Times New Roman"/>
          <w:szCs w:val="24"/>
        </w:rPr>
        <w:lastRenderedPageBreak/>
        <w:t>Отже маємо:</w:t>
      </w:r>
    </w:p>
    <w:p w:rsidR="00A3674F" w:rsidRPr="00A3674F" w:rsidRDefault="00A3674F" w:rsidP="00A3674F">
      <w:pPr>
        <w:widowControl w:val="0"/>
        <w:autoSpaceDE w:val="0"/>
        <w:autoSpaceDN w:val="0"/>
        <w:spacing w:after="0"/>
        <w:rPr>
          <w:rFonts w:eastAsia="Times New Roman" w:cs="Times New Roman"/>
          <w:szCs w:val="24"/>
        </w:rPr>
      </w:pPr>
      <w:r w:rsidRPr="00A3674F">
        <w:rPr>
          <w:rFonts w:eastAsia="Times New Roman" w:cs="Times New Roman"/>
          <w:szCs w:val="24"/>
        </w:rPr>
        <w:t xml:space="preserve">Обсяг утворення скошеної трави = </w:t>
      </w:r>
      <w:r>
        <w:rPr>
          <w:rFonts w:eastAsia="Times New Roman" w:cs="Times New Roman"/>
          <w:szCs w:val="24"/>
          <w:lang w:val="uk-UA"/>
        </w:rPr>
        <w:t>102</w:t>
      </w:r>
      <w:r w:rsidRPr="00A3674F">
        <w:rPr>
          <w:rFonts w:eastAsia="Times New Roman" w:cs="Times New Roman"/>
          <w:szCs w:val="24"/>
        </w:rPr>
        <w:t xml:space="preserve">200×0,06 = </w:t>
      </w:r>
      <w:r>
        <w:rPr>
          <w:rFonts w:eastAsia="Times New Roman" w:cs="Times New Roman"/>
          <w:szCs w:val="24"/>
          <w:lang w:val="uk-UA"/>
        </w:rPr>
        <w:t>61,32</w:t>
      </w:r>
      <w:r w:rsidRPr="00A3674F">
        <w:rPr>
          <w:rFonts w:eastAsia="Times New Roman" w:cs="Times New Roman"/>
          <w:szCs w:val="24"/>
        </w:rPr>
        <w:t xml:space="preserve"> т/рік</w:t>
      </w:r>
    </w:p>
    <w:p w:rsidR="00A3674F" w:rsidRPr="00A3674F" w:rsidRDefault="00A3674F" w:rsidP="00A3674F">
      <w:pPr>
        <w:widowControl w:val="0"/>
        <w:autoSpaceDE w:val="0"/>
        <w:autoSpaceDN w:val="0"/>
        <w:spacing w:after="0"/>
        <w:rPr>
          <w:rFonts w:eastAsia="Times New Roman" w:cs="Times New Roman"/>
          <w:szCs w:val="24"/>
        </w:rPr>
      </w:pPr>
      <w:r w:rsidRPr="00A3674F">
        <w:rPr>
          <w:rFonts w:eastAsia="Times New Roman" w:cs="Times New Roman"/>
          <w:noProof/>
          <w:szCs w:val="24"/>
          <w:lang w:eastAsia="ru-RU"/>
        </w:rPr>
        <mc:AlternateContent>
          <mc:Choice Requires="wps">
            <w:drawing>
              <wp:anchor distT="0" distB="0" distL="114300" distR="114300" simplePos="0" relativeHeight="251673600" behindDoc="1" locked="0" layoutInCell="1" allowOverlap="1" wp14:anchorId="4963A6B5" wp14:editId="0EFF4E7D">
                <wp:simplePos x="0" y="0"/>
                <wp:positionH relativeFrom="page">
                  <wp:posOffset>3203575</wp:posOffset>
                </wp:positionH>
                <wp:positionV relativeFrom="paragraph">
                  <wp:posOffset>24130</wp:posOffset>
                </wp:positionV>
                <wp:extent cx="593090" cy="0"/>
                <wp:effectExtent l="0" t="0" r="16510" b="190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09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2.25pt,1.9pt" to="298.9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" strokeweight=".84pt">
                <w10:wrap anchorx="page"/>
              </v:line>
            </w:pict>
          </mc:Fallback>
        </mc:AlternateContent>
      </w:r>
      <w:r>
        <w:rPr>
          <w:rFonts w:eastAsia="Times New Roman" w:cs="Times New Roman"/>
          <w:szCs w:val="24"/>
          <w:lang w:val="uk-UA"/>
        </w:rPr>
        <w:t xml:space="preserve">                                                                     </w:t>
      </w:r>
      <w:r w:rsidRPr="00A3674F">
        <w:rPr>
          <w:rFonts w:eastAsia="Times New Roman" w:cs="Times New Roman"/>
          <w:szCs w:val="24"/>
        </w:rPr>
        <w:t>100</w:t>
      </w:r>
    </w:p>
    <w:p w:rsidR="00A3674F" w:rsidRPr="00A3674F" w:rsidRDefault="00A3674F" w:rsidP="00A3674F">
      <w:pPr>
        <w:widowControl w:val="0"/>
        <w:autoSpaceDE w:val="0"/>
        <w:autoSpaceDN w:val="0"/>
        <w:spacing w:after="0"/>
        <w:rPr>
          <w:rFonts w:eastAsia="Times New Roman" w:cs="Times New Roman"/>
          <w:szCs w:val="24"/>
        </w:rPr>
      </w:pPr>
      <w:r w:rsidRPr="00A3674F">
        <w:rPr>
          <w:rFonts w:eastAsia="Times New Roman" w:cs="Times New Roman"/>
          <w:szCs w:val="24"/>
        </w:rPr>
        <w:t xml:space="preserve">Обсяг утворення опалого листя = </w:t>
      </w:r>
      <w:r>
        <w:rPr>
          <w:rFonts w:eastAsia="Times New Roman" w:cs="Times New Roman"/>
          <w:szCs w:val="24"/>
          <w:lang w:val="uk-UA"/>
        </w:rPr>
        <w:t>102</w:t>
      </w:r>
      <w:r w:rsidRPr="00A3674F">
        <w:rPr>
          <w:rFonts w:eastAsia="Times New Roman" w:cs="Times New Roman"/>
          <w:szCs w:val="24"/>
        </w:rPr>
        <w:t>200×0,25 × 0,33 = 8</w:t>
      </w:r>
      <w:r>
        <w:rPr>
          <w:rFonts w:eastAsia="Times New Roman" w:cs="Times New Roman"/>
          <w:szCs w:val="24"/>
          <w:lang w:val="uk-UA"/>
        </w:rPr>
        <w:t>4</w:t>
      </w:r>
      <w:r w:rsidRPr="00A3674F">
        <w:rPr>
          <w:rFonts w:eastAsia="Times New Roman" w:cs="Times New Roman"/>
          <w:szCs w:val="24"/>
        </w:rPr>
        <w:t>,</w:t>
      </w:r>
      <w:r>
        <w:rPr>
          <w:rFonts w:eastAsia="Times New Roman" w:cs="Times New Roman"/>
          <w:szCs w:val="24"/>
          <w:lang w:val="uk-UA"/>
        </w:rPr>
        <w:t>32</w:t>
      </w:r>
      <w:r w:rsidRPr="00A3674F">
        <w:rPr>
          <w:rFonts w:eastAsia="Times New Roman" w:cs="Times New Roman"/>
          <w:szCs w:val="24"/>
        </w:rPr>
        <w:t xml:space="preserve"> т/рік</w:t>
      </w:r>
    </w:p>
    <w:p w:rsidR="00A3674F" w:rsidRPr="00A3674F" w:rsidRDefault="00A3674F" w:rsidP="00A3674F">
      <w:pPr>
        <w:widowControl w:val="0"/>
        <w:autoSpaceDE w:val="0"/>
        <w:autoSpaceDN w:val="0"/>
        <w:spacing w:after="0"/>
        <w:rPr>
          <w:rFonts w:eastAsia="Times New Roman" w:cs="Times New Roman"/>
          <w:szCs w:val="24"/>
        </w:rPr>
      </w:pPr>
      <w:r w:rsidRPr="00A3674F">
        <w:rPr>
          <w:rFonts w:eastAsia="Times New Roman" w:cs="Times New Roman"/>
          <w:noProof/>
          <w:szCs w:val="24"/>
          <w:lang w:eastAsia="ru-RU"/>
        </w:rPr>
        <mc:AlternateContent>
          <mc:Choice Requires="wps">
            <w:drawing>
              <wp:anchor distT="0" distB="0" distL="114300" distR="114300" simplePos="0" relativeHeight="251674624" behindDoc="1" locked="0" layoutInCell="1" allowOverlap="1" wp14:anchorId="7372D7FD" wp14:editId="17D50929">
                <wp:simplePos x="0" y="0"/>
                <wp:positionH relativeFrom="page">
                  <wp:posOffset>3210849</wp:posOffset>
                </wp:positionH>
                <wp:positionV relativeFrom="paragraph">
                  <wp:posOffset>3175</wp:posOffset>
                </wp:positionV>
                <wp:extent cx="593090" cy="0"/>
                <wp:effectExtent l="0" t="0" r="16510" b="1905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09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2.8pt,.25pt" to="29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" strokeweight=".84pt">
                <w10:wrap anchorx="page"/>
              </v:line>
            </w:pict>
          </mc:Fallback>
        </mc:AlternateContent>
      </w:r>
      <w:r>
        <w:rPr>
          <w:rFonts w:eastAsia="Times New Roman" w:cs="Times New Roman"/>
          <w:szCs w:val="24"/>
          <w:lang w:val="uk-UA"/>
        </w:rPr>
        <w:t xml:space="preserve">                                                                    </w:t>
      </w:r>
      <w:r w:rsidRPr="00A3674F">
        <w:rPr>
          <w:rFonts w:eastAsia="Times New Roman" w:cs="Times New Roman"/>
          <w:szCs w:val="24"/>
        </w:rPr>
        <w:t>100</w:t>
      </w:r>
    </w:p>
    <w:p w:rsidR="00A3674F" w:rsidRPr="00A3674F" w:rsidRDefault="00A3674F" w:rsidP="00A3674F">
      <w:pPr>
        <w:widowControl w:val="0"/>
        <w:autoSpaceDE w:val="0"/>
        <w:autoSpaceDN w:val="0"/>
        <w:spacing w:after="0"/>
        <w:rPr>
          <w:rFonts w:eastAsia="Times New Roman" w:cs="Times New Roman"/>
          <w:szCs w:val="24"/>
        </w:rPr>
      </w:pPr>
      <w:r w:rsidRPr="00A3674F">
        <w:rPr>
          <w:rFonts w:eastAsia="Times New Roman" w:cs="Times New Roman"/>
          <w:szCs w:val="24"/>
        </w:rPr>
        <w:t xml:space="preserve">Всього = </w:t>
      </w:r>
      <w:r>
        <w:rPr>
          <w:rFonts w:eastAsia="Times New Roman" w:cs="Times New Roman"/>
          <w:szCs w:val="24"/>
          <w:lang w:val="uk-UA"/>
        </w:rPr>
        <w:t>61</w:t>
      </w:r>
      <w:r w:rsidRPr="00A3674F">
        <w:rPr>
          <w:rFonts w:eastAsia="Times New Roman" w:cs="Times New Roman"/>
          <w:szCs w:val="24"/>
        </w:rPr>
        <w:t>,</w:t>
      </w:r>
      <w:r>
        <w:rPr>
          <w:rFonts w:eastAsia="Times New Roman" w:cs="Times New Roman"/>
          <w:szCs w:val="24"/>
          <w:lang w:val="uk-UA"/>
        </w:rPr>
        <w:t>3</w:t>
      </w:r>
      <w:r w:rsidRPr="00A3674F">
        <w:rPr>
          <w:rFonts w:eastAsia="Times New Roman" w:cs="Times New Roman"/>
          <w:szCs w:val="24"/>
        </w:rPr>
        <w:t>20 + 8</w:t>
      </w:r>
      <w:r>
        <w:rPr>
          <w:rFonts w:eastAsia="Times New Roman" w:cs="Times New Roman"/>
          <w:szCs w:val="24"/>
          <w:lang w:val="uk-UA"/>
        </w:rPr>
        <w:t>4</w:t>
      </w:r>
      <w:r w:rsidRPr="00A3674F">
        <w:rPr>
          <w:rFonts w:eastAsia="Times New Roman" w:cs="Times New Roman"/>
          <w:szCs w:val="24"/>
        </w:rPr>
        <w:t>,</w:t>
      </w:r>
      <w:r>
        <w:rPr>
          <w:rFonts w:eastAsia="Times New Roman" w:cs="Times New Roman"/>
          <w:szCs w:val="24"/>
          <w:lang w:val="uk-UA"/>
        </w:rPr>
        <w:t>32</w:t>
      </w:r>
      <w:r w:rsidRPr="00A3674F">
        <w:rPr>
          <w:rFonts w:eastAsia="Times New Roman" w:cs="Times New Roman"/>
          <w:szCs w:val="24"/>
        </w:rPr>
        <w:t xml:space="preserve"> = 14</w:t>
      </w:r>
      <w:r>
        <w:rPr>
          <w:rFonts w:eastAsia="Times New Roman" w:cs="Times New Roman"/>
          <w:szCs w:val="24"/>
          <w:lang w:val="uk-UA"/>
        </w:rPr>
        <w:t>5</w:t>
      </w:r>
      <w:r w:rsidRPr="00A3674F">
        <w:rPr>
          <w:rFonts w:eastAsia="Times New Roman" w:cs="Times New Roman"/>
          <w:szCs w:val="24"/>
        </w:rPr>
        <w:t>,</w:t>
      </w:r>
      <w:r>
        <w:rPr>
          <w:rFonts w:eastAsia="Times New Roman" w:cs="Times New Roman"/>
          <w:szCs w:val="24"/>
          <w:lang w:val="uk-UA"/>
        </w:rPr>
        <w:t>64</w:t>
      </w:r>
      <w:r w:rsidRPr="00A3674F">
        <w:rPr>
          <w:rFonts w:eastAsia="Times New Roman" w:cs="Times New Roman"/>
          <w:szCs w:val="24"/>
        </w:rPr>
        <w:t xml:space="preserve"> т/рік</w:t>
      </w:r>
    </w:p>
    <w:p w:rsidR="00A3674F" w:rsidRDefault="00A3674F" w:rsidP="00A3674F">
      <w:pPr>
        <w:widowControl w:val="0"/>
        <w:autoSpaceDE w:val="0"/>
        <w:autoSpaceDN w:val="0"/>
        <w:spacing w:after="0"/>
        <w:rPr>
          <w:rFonts w:eastAsia="Times New Roman" w:cs="Times New Roman"/>
          <w:szCs w:val="24"/>
          <w:lang w:val="uk-UA"/>
        </w:rPr>
      </w:pPr>
    </w:p>
    <w:p w:rsidR="00A3674F" w:rsidRPr="00A3674F" w:rsidRDefault="00A3674F" w:rsidP="00A3674F">
      <w:pPr>
        <w:widowControl w:val="0"/>
        <w:autoSpaceDE w:val="0"/>
        <w:autoSpaceDN w:val="0"/>
        <w:spacing w:after="0"/>
        <w:rPr>
          <w:rFonts w:eastAsia="Times New Roman" w:cs="Times New Roman"/>
          <w:szCs w:val="24"/>
        </w:rPr>
      </w:pPr>
      <w:r>
        <w:rPr>
          <w:rFonts w:eastAsia="Times New Roman" w:cs="Times New Roman"/>
          <w:szCs w:val="24"/>
          <w:lang w:val="uk-UA"/>
        </w:rPr>
        <w:t xml:space="preserve">          </w:t>
      </w:r>
      <w:r w:rsidRPr="00A3674F">
        <w:rPr>
          <w:rFonts w:eastAsia="Times New Roman" w:cs="Times New Roman"/>
          <w:szCs w:val="24"/>
        </w:rPr>
        <w:t>Схемою рекомендовано розміщення даного виду відходів у компостній ямі для отримання органічного добрива, яке буде використовуватись для підтримання родючості ґрунтів.</w:t>
      </w:r>
    </w:p>
    <w:p w:rsidR="00A3674F" w:rsidRPr="00A3674F" w:rsidRDefault="00A3674F" w:rsidP="00A3674F">
      <w:pPr>
        <w:widowControl w:val="0"/>
        <w:autoSpaceDE w:val="0"/>
        <w:autoSpaceDN w:val="0"/>
        <w:spacing w:after="0"/>
        <w:rPr>
          <w:rFonts w:eastAsia="Times New Roman" w:cs="Times New Roman"/>
          <w:szCs w:val="24"/>
        </w:rPr>
      </w:pPr>
      <w:r w:rsidRPr="00A3674F">
        <w:rPr>
          <w:rFonts w:eastAsia="Times New Roman" w:cs="Times New Roman"/>
          <w:szCs w:val="24"/>
        </w:rPr>
        <w:t>Для виконання робіт по догляду за зеленими насадженнями також необхідні: косарка для трави, подрібнювач деревини, кирковщик для видалення пнів.</w:t>
      </w:r>
    </w:p>
    <w:p w:rsidR="00A3674F" w:rsidRPr="00A3674F" w:rsidRDefault="00A3674F" w:rsidP="00A3674F">
      <w:pPr>
        <w:widowControl w:val="0"/>
        <w:autoSpaceDE w:val="0"/>
        <w:autoSpaceDN w:val="0"/>
        <w:spacing w:after="0"/>
        <w:rPr>
          <w:rFonts w:eastAsia="Times New Roman" w:cs="Times New Roman"/>
          <w:szCs w:val="24"/>
        </w:rPr>
      </w:pPr>
      <w:r w:rsidRPr="00A3674F">
        <w:rPr>
          <w:rFonts w:eastAsia="Times New Roman" w:cs="Times New Roman"/>
          <w:szCs w:val="24"/>
        </w:rPr>
        <w:t>В таблиці 5.1 наведена спецтехніка, яку доцільно придбати при реалізації Схеми санітарного очищення.</w:t>
      </w:r>
    </w:p>
    <w:p w:rsidR="00A3674F" w:rsidRDefault="00A3674F" w:rsidP="00A3674F">
      <w:pPr>
        <w:widowControl w:val="0"/>
        <w:autoSpaceDE w:val="0"/>
        <w:autoSpaceDN w:val="0"/>
        <w:spacing w:after="0"/>
        <w:rPr>
          <w:rFonts w:eastAsia="Times New Roman" w:cs="Times New Roman"/>
          <w:szCs w:val="24"/>
          <w:lang w:val="uk-UA"/>
        </w:rPr>
      </w:pPr>
    </w:p>
    <w:p w:rsidR="0049010F" w:rsidRPr="0049010F" w:rsidRDefault="0049010F" w:rsidP="0049010F">
      <w:pPr>
        <w:widowControl w:val="0"/>
        <w:autoSpaceDE w:val="0"/>
        <w:autoSpaceDN w:val="0"/>
        <w:spacing w:after="0" w:line="240" w:lineRule="auto"/>
        <w:ind w:left="745"/>
        <w:rPr>
          <w:rFonts w:eastAsia="Times New Roman" w:cs="Times New Roman"/>
          <w:szCs w:val="24"/>
        </w:rPr>
      </w:pPr>
      <w:r w:rsidRPr="0049010F">
        <w:rPr>
          <w:rFonts w:eastAsia="Times New Roman" w:cs="Times New Roman"/>
          <w:szCs w:val="24"/>
        </w:rPr>
        <w:t>Таблиця 5.1 - Розрахункова кількість спецтехніки для догляду за зеленим господарством</w:t>
      </w:r>
    </w:p>
    <w:p w:rsidR="0049010F" w:rsidRDefault="0049010F" w:rsidP="00A3674F">
      <w:pPr>
        <w:widowControl w:val="0"/>
        <w:autoSpaceDE w:val="0"/>
        <w:autoSpaceDN w:val="0"/>
        <w:spacing w:after="0"/>
        <w:rPr>
          <w:rFonts w:eastAsia="Times New Roman" w:cs="Times New Roman"/>
          <w:szCs w:val="24"/>
          <w:lang w:val="uk-UA"/>
        </w:rPr>
      </w:pPr>
    </w:p>
    <w:p w:rsidR="0049010F" w:rsidRDefault="0049010F" w:rsidP="00A3674F">
      <w:pPr>
        <w:widowControl w:val="0"/>
        <w:autoSpaceDE w:val="0"/>
        <w:autoSpaceDN w:val="0"/>
        <w:spacing w:after="0"/>
        <w:rPr>
          <w:rFonts w:eastAsia="Times New Roman" w:cs="Times New Roman"/>
          <w:szCs w:val="24"/>
          <w:lang w:val="uk-UA"/>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2"/>
        <w:gridCol w:w="6299"/>
        <w:gridCol w:w="2629"/>
      </w:tblGrid>
      <w:tr w:rsidR="0049010F" w:rsidRPr="0049010F" w:rsidTr="009532E2">
        <w:trPr>
          <w:trHeight w:val="333"/>
        </w:trPr>
        <w:tc>
          <w:tcPr>
            <w:tcW w:w="1032" w:type="dxa"/>
          </w:tcPr>
          <w:p w:rsidR="0049010F" w:rsidRPr="0049010F" w:rsidRDefault="0049010F" w:rsidP="0049010F">
            <w:pPr>
              <w:widowControl w:val="0"/>
              <w:autoSpaceDE w:val="0"/>
              <w:autoSpaceDN w:val="0"/>
              <w:spacing w:after="0"/>
              <w:rPr>
                <w:rFonts w:eastAsia="Times New Roman" w:cs="Times New Roman"/>
                <w:b/>
                <w:szCs w:val="24"/>
                <w:lang w:val="en-US"/>
              </w:rPr>
            </w:pPr>
            <w:r w:rsidRPr="0049010F">
              <w:rPr>
                <w:rFonts w:eastAsia="Times New Roman" w:cs="Times New Roman"/>
                <w:b/>
                <w:szCs w:val="24"/>
                <w:lang w:val="en-US"/>
              </w:rPr>
              <w:t>№ з/п</w:t>
            </w:r>
          </w:p>
        </w:tc>
        <w:tc>
          <w:tcPr>
            <w:tcW w:w="6299" w:type="dxa"/>
          </w:tcPr>
          <w:p w:rsidR="0049010F" w:rsidRPr="0049010F" w:rsidRDefault="0049010F" w:rsidP="0049010F">
            <w:pPr>
              <w:widowControl w:val="0"/>
              <w:autoSpaceDE w:val="0"/>
              <w:autoSpaceDN w:val="0"/>
              <w:spacing w:after="0"/>
              <w:rPr>
                <w:rFonts w:eastAsia="Times New Roman" w:cs="Times New Roman"/>
                <w:b/>
                <w:szCs w:val="24"/>
                <w:lang w:val="en-US"/>
              </w:rPr>
            </w:pPr>
            <w:r w:rsidRPr="0049010F">
              <w:rPr>
                <w:rFonts w:eastAsia="Times New Roman" w:cs="Times New Roman"/>
                <w:b/>
                <w:szCs w:val="24"/>
                <w:lang w:val="en-US"/>
              </w:rPr>
              <w:t>Найменування спецтехніки</w:t>
            </w:r>
          </w:p>
        </w:tc>
        <w:tc>
          <w:tcPr>
            <w:tcW w:w="2629" w:type="dxa"/>
          </w:tcPr>
          <w:p w:rsidR="0049010F" w:rsidRPr="0049010F" w:rsidRDefault="0049010F" w:rsidP="0049010F">
            <w:pPr>
              <w:widowControl w:val="0"/>
              <w:autoSpaceDE w:val="0"/>
              <w:autoSpaceDN w:val="0"/>
              <w:spacing w:after="0"/>
              <w:rPr>
                <w:rFonts w:eastAsia="Times New Roman" w:cs="Times New Roman"/>
                <w:b/>
                <w:szCs w:val="24"/>
                <w:lang w:val="en-US"/>
              </w:rPr>
            </w:pPr>
            <w:r w:rsidRPr="0049010F">
              <w:rPr>
                <w:rFonts w:eastAsia="Times New Roman" w:cs="Times New Roman"/>
                <w:b/>
                <w:szCs w:val="24"/>
                <w:lang w:val="en-US"/>
              </w:rPr>
              <w:t>Кількість, од.</w:t>
            </w:r>
          </w:p>
        </w:tc>
      </w:tr>
      <w:tr w:rsidR="0049010F" w:rsidRPr="0049010F" w:rsidTr="009532E2">
        <w:trPr>
          <w:trHeight w:val="330"/>
        </w:trPr>
        <w:tc>
          <w:tcPr>
            <w:tcW w:w="9960" w:type="dxa"/>
            <w:gridSpan w:val="3"/>
          </w:tcPr>
          <w:p w:rsidR="0049010F" w:rsidRPr="0049010F" w:rsidRDefault="0049010F" w:rsidP="0049010F">
            <w:pPr>
              <w:widowControl w:val="0"/>
              <w:autoSpaceDE w:val="0"/>
              <w:autoSpaceDN w:val="0"/>
              <w:spacing w:after="0"/>
              <w:rPr>
                <w:rFonts w:eastAsia="Times New Roman" w:cs="Times New Roman"/>
                <w:szCs w:val="24"/>
                <w:lang w:val="en-US"/>
              </w:rPr>
            </w:pPr>
            <w:r>
              <w:rPr>
                <w:rFonts w:eastAsia="Times New Roman" w:cs="Times New Roman"/>
                <w:szCs w:val="24"/>
                <w:lang w:val="uk-UA"/>
              </w:rPr>
              <w:t xml:space="preserve">                                       </w:t>
            </w:r>
            <w:r w:rsidRPr="0049010F">
              <w:rPr>
                <w:rFonts w:eastAsia="Times New Roman" w:cs="Times New Roman"/>
                <w:szCs w:val="24"/>
                <w:lang w:val="en-US"/>
              </w:rPr>
              <w:t>Навісне обладнання на трактор:</w:t>
            </w:r>
          </w:p>
        </w:tc>
      </w:tr>
      <w:tr w:rsidR="0049010F" w:rsidRPr="0049010F" w:rsidTr="009532E2">
        <w:trPr>
          <w:trHeight w:val="333"/>
        </w:trPr>
        <w:tc>
          <w:tcPr>
            <w:tcW w:w="1032" w:type="dxa"/>
          </w:tcPr>
          <w:p w:rsidR="0049010F" w:rsidRPr="0049010F" w:rsidRDefault="0049010F" w:rsidP="0049010F">
            <w:pPr>
              <w:widowControl w:val="0"/>
              <w:autoSpaceDE w:val="0"/>
              <w:autoSpaceDN w:val="0"/>
              <w:spacing w:after="0"/>
              <w:rPr>
                <w:rFonts w:eastAsia="Times New Roman" w:cs="Times New Roman"/>
                <w:szCs w:val="24"/>
                <w:lang w:val="en-US"/>
              </w:rPr>
            </w:pPr>
            <w:r w:rsidRPr="0049010F">
              <w:rPr>
                <w:rFonts w:eastAsia="Times New Roman" w:cs="Times New Roman"/>
                <w:szCs w:val="24"/>
                <w:lang w:val="en-US"/>
              </w:rPr>
              <w:t>1</w:t>
            </w:r>
          </w:p>
        </w:tc>
        <w:tc>
          <w:tcPr>
            <w:tcW w:w="6299" w:type="dxa"/>
          </w:tcPr>
          <w:p w:rsidR="0049010F" w:rsidRPr="0049010F" w:rsidRDefault="0049010F" w:rsidP="0049010F">
            <w:pPr>
              <w:widowControl w:val="0"/>
              <w:autoSpaceDE w:val="0"/>
              <w:autoSpaceDN w:val="0"/>
              <w:spacing w:after="0"/>
              <w:rPr>
                <w:rFonts w:eastAsia="Times New Roman" w:cs="Times New Roman"/>
                <w:szCs w:val="24"/>
                <w:lang w:val="en-US"/>
              </w:rPr>
            </w:pPr>
            <w:r w:rsidRPr="0049010F">
              <w:rPr>
                <w:rFonts w:eastAsia="Times New Roman" w:cs="Times New Roman"/>
                <w:szCs w:val="24"/>
                <w:lang w:val="en-US"/>
              </w:rPr>
              <w:t>- дробарка для гілок</w:t>
            </w:r>
          </w:p>
        </w:tc>
        <w:tc>
          <w:tcPr>
            <w:tcW w:w="2629" w:type="dxa"/>
          </w:tcPr>
          <w:p w:rsidR="0049010F" w:rsidRPr="0049010F" w:rsidRDefault="0049010F" w:rsidP="0049010F">
            <w:pPr>
              <w:widowControl w:val="0"/>
              <w:autoSpaceDE w:val="0"/>
              <w:autoSpaceDN w:val="0"/>
              <w:spacing w:after="0"/>
              <w:rPr>
                <w:rFonts w:eastAsia="Times New Roman" w:cs="Times New Roman"/>
                <w:szCs w:val="24"/>
                <w:lang w:val="en-US"/>
              </w:rPr>
            </w:pPr>
            <w:r w:rsidRPr="0049010F">
              <w:rPr>
                <w:rFonts w:eastAsia="Times New Roman" w:cs="Times New Roman"/>
                <w:szCs w:val="24"/>
                <w:lang w:val="en-US"/>
              </w:rPr>
              <w:t>1</w:t>
            </w:r>
          </w:p>
        </w:tc>
      </w:tr>
      <w:tr w:rsidR="0049010F" w:rsidRPr="0049010F" w:rsidTr="009532E2">
        <w:trPr>
          <w:trHeight w:val="330"/>
        </w:trPr>
        <w:tc>
          <w:tcPr>
            <w:tcW w:w="1032" w:type="dxa"/>
          </w:tcPr>
          <w:p w:rsidR="0049010F" w:rsidRPr="0049010F" w:rsidRDefault="0049010F" w:rsidP="0049010F">
            <w:pPr>
              <w:widowControl w:val="0"/>
              <w:autoSpaceDE w:val="0"/>
              <w:autoSpaceDN w:val="0"/>
              <w:spacing w:after="0"/>
              <w:rPr>
                <w:rFonts w:eastAsia="Times New Roman" w:cs="Times New Roman"/>
                <w:szCs w:val="24"/>
                <w:lang w:val="en-US"/>
              </w:rPr>
            </w:pPr>
            <w:r w:rsidRPr="0049010F">
              <w:rPr>
                <w:rFonts w:eastAsia="Times New Roman" w:cs="Times New Roman"/>
                <w:szCs w:val="24"/>
                <w:lang w:val="en-US"/>
              </w:rPr>
              <w:t>2</w:t>
            </w:r>
          </w:p>
        </w:tc>
        <w:tc>
          <w:tcPr>
            <w:tcW w:w="6299" w:type="dxa"/>
          </w:tcPr>
          <w:p w:rsidR="0049010F" w:rsidRPr="0049010F" w:rsidRDefault="0049010F" w:rsidP="0049010F">
            <w:pPr>
              <w:widowControl w:val="0"/>
              <w:autoSpaceDE w:val="0"/>
              <w:autoSpaceDN w:val="0"/>
              <w:spacing w:after="0"/>
              <w:rPr>
                <w:rFonts w:eastAsia="Times New Roman" w:cs="Times New Roman"/>
                <w:szCs w:val="24"/>
                <w:lang w:val="en-US"/>
              </w:rPr>
            </w:pPr>
            <w:r w:rsidRPr="0049010F">
              <w:rPr>
                <w:rFonts w:eastAsia="Times New Roman" w:cs="Times New Roman"/>
                <w:szCs w:val="24"/>
                <w:lang w:val="en-US"/>
              </w:rPr>
              <w:t>- кирковщик для видалення пнів</w:t>
            </w:r>
          </w:p>
        </w:tc>
        <w:tc>
          <w:tcPr>
            <w:tcW w:w="2629" w:type="dxa"/>
          </w:tcPr>
          <w:p w:rsidR="0049010F" w:rsidRPr="0049010F" w:rsidRDefault="0049010F" w:rsidP="0049010F">
            <w:pPr>
              <w:widowControl w:val="0"/>
              <w:autoSpaceDE w:val="0"/>
              <w:autoSpaceDN w:val="0"/>
              <w:spacing w:after="0"/>
              <w:rPr>
                <w:rFonts w:eastAsia="Times New Roman" w:cs="Times New Roman"/>
                <w:szCs w:val="24"/>
                <w:lang w:val="en-US"/>
              </w:rPr>
            </w:pPr>
            <w:r w:rsidRPr="0049010F">
              <w:rPr>
                <w:rFonts w:eastAsia="Times New Roman" w:cs="Times New Roman"/>
                <w:szCs w:val="24"/>
                <w:lang w:val="en-US"/>
              </w:rPr>
              <w:t>1</w:t>
            </w:r>
          </w:p>
        </w:tc>
      </w:tr>
      <w:tr w:rsidR="0049010F" w:rsidRPr="0049010F" w:rsidTr="009532E2">
        <w:trPr>
          <w:trHeight w:val="333"/>
        </w:trPr>
        <w:tc>
          <w:tcPr>
            <w:tcW w:w="1032" w:type="dxa"/>
          </w:tcPr>
          <w:p w:rsidR="0049010F" w:rsidRPr="0049010F" w:rsidRDefault="0049010F" w:rsidP="0049010F">
            <w:pPr>
              <w:widowControl w:val="0"/>
              <w:autoSpaceDE w:val="0"/>
              <w:autoSpaceDN w:val="0"/>
              <w:spacing w:after="0"/>
              <w:rPr>
                <w:rFonts w:eastAsia="Times New Roman" w:cs="Times New Roman"/>
                <w:szCs w:val="24"/>
                <w:lang w:val="en-US"/>
              </w:rPr>
            </w:pPr>
            <w:r w:rsidRPr="0049010F">
              <w:rPr>
                <w:rFonts w:eastAsia="Times New Roman" w:cs="Times New Roman"/>
                <w:szCs w:val="24"/>
                <w:lang w:val="en-US"/>
              </w:rPr>
              <w:t>3</w:t>
            </w:r>
          </w:p>
        </w:tc>
        <w:tc>
          <w:tcPr>
            <w:tcW w:w="6299" w:type="dxa"/>
          </w:tcPr>
          <w:p w:rsidR="0049010F" w:rsidRPr="0049010F" w:rsidRDefault="0049010F" w:rsidP="0049010F">
            <w:pPr>
              <w:widowControl w:val="0"/>
              <w:autoSpaceDE w:val="0"/>
              <w:autoSpaceDN w:val="0"/>
              <w:spacing w:after="0"/>
              <w:rPr>
                <w:rFonts w:eastAsia="Times New Roman" w:cs="Times New Roman"/>
                <w:szCs w:val="24"/>
                <w:lang w:val="en-US"/>
              </w:rPr>
            </w:pPr>
            <w:r w:rsidRPr="0049010F">
              <w:rPr>
                <w:rFonts w:eastAsia="Times New Roman" w:cs="Times New Roman"/>
                <w:szCs w:val="24"/>
                <w:lang w:val="en-US"/>
              </w:rPr>
              <w:t>- косарка</w:t>
            </w:r>
          </w:p>
        </w:tc>
        <w:tc>
          <w:tcPr>
            <w:tcW w:w="2629" w:type="dxa"/>
          </w:tcPr>
          <w:p w:rsidR="0049010F" w:rsidRPr="0049010F" w:rsidRDefault="0049010F" w:rsidP="0049010F">
            <w:pPr>
              <w:widowControl w:val="0"/>
              <w:autoSpaceDE w:val="0"/>
              <w:autoSpaceDN w:val="0"/>
              <w:spacing w:after="0"/>
              <w:rPr>
                <w:rFonts w:eastAsia="Times New Roman" w:cs="Times New Roman"/>
                <w:szCs w:val="24"/>
                <w:lang w:val="en-US"/>
              </w:rPr>
            </w:pPr>
            <w:r w:rsidRPr="0049010F">
              <w:rPr>
                <w:rFonts w:eastAsia="Times New Roman" w:cs="Times New Roman"/>
                <w:szCs w:val="24"/>
                <w:lang w:val="en-US"/>
              </w:rPr>
              <w:t>1</w:t>
            </w:r>
          </w:p>
        </w:tc>
      </w:tr>
    </w:tbl>
    <w:p w:rsidR="0049010F" w:rsidRDefault="0049010F" w:rsidP="00A3674F">
      <w:pPr>
        <w:widowControl w:val="0"/>
        <w:autoSpaceDE w:val="0"/>
        <w:autoSpaceDN w:val="0"/>
        <w:spacing w:after="0"/>
        <w:rPr>
          <w:rFonts w:eastAsia="Times New Roman" w:cs="Times New Roman"/>
          <w:szCs w:val="24"/>
          <w:lang w:val="uk-UA"/>
        </w:rPr>
      </w:pPr>
    </w:p>
    <w:p w:rsidR="0049010F" w:rsidRDefault="0049010F" w:rsidP="00A3674F">
      <w:pPr>
        <w:widowControl w:val="0"/>
        <w:autoSpaceDE w:val="0"/>
        <w:autoSpaceDN w:val="0"/>
        <w:spacing w:after="0"/>
        <w:rPr>
          <w:rFonts w:eastAsia="Times New Roman" w:cs="Times New Roman"/>
          <w:szCs w:val="24"/>
          <w:lang w:val="uk-UA"/>
        </w:rPr>
      </w:pPr>
    </w:p>
    <w:p w:rsidR="0049010F" w:rsidRDefault="0049010F" w:rsidP="00A3674F">
      <w:pPr>
        <w:widowControl w:val="0"/>
        <w:autoSpaceDE w:val="0"/>
        <w:autoSpaceDN w:val="0"/>
        <w:spacing w:after="0"/>
        <w:rPr>
          <w:rFonts w:eastAsia="Times New Roman" w:cs="Times New Roman"/>
          <w:szCs w:val="24"/>
          <w:lang w:val="uk-UA"/>
        </w:rPr>
      </w:pPr>
      <w:r w:rsidRPr="0049010F">
        <w:rPr>
          <w:rFonts w:eastAsia="Times New Roman" w:cs="Times New Roman"/>
          <w:noProof/>
          <w:position w:val="1"/>
          <w:sz w:val="20"/>
          <w:lang w:eastAsia="ru-RU"/>
        </w:rPr>
        <w:drawing>
          <wp:inline distT="0" distB="0" distL="0" distR="0" wp14:anchorId="62CD344C" wp14:editId="755C2F9B">
            <wp:extent cx="2255852" cy="1508759"/>
            <wp:effectExtent l="0" t="0" r="0" b="0"/>
            <wp:docPr id="2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jpeg"/>
                    <pic:cNvPicPr/>
                  </pic:nvPicPr>
                  <pic:blipFill>
                    <a:blip r:embed="rId201" cstate="print"/>
                    <a:stretch>
                      <a:fillRect/>
                    </a:stretch>
                  </pic:blipFill>
                  <pic:spPr>
                    <a:xfrm>
                      <a:off x="0" y="0"/>
                      <a:ext cx="2255852" cy="1508759"/>
                    </a:xfrm>
                    <a:prstGeom prst="rect">
                      <a:avLst/>
                    </a:prstGeom>
                  </pic:spPr>
                </pic:pic>
              </a:graphicData>
            </a:graphic>
          </wp:inline>
        </w:drawing>
      </w:r>
      <w:r w:rsidRPr="0049010F">
        <w:rPr>
          <w:rFonts w:eastAsia="Times New Roman" w:cs="Times New Roman"/>
          <w:noProof/>
          <w:spacing w:val="67"/>
          <w:sz w:val="20"/>
          <w:lang w:eastAsia="ru-RU"/>
        </w:rPr>
        <w:drawing>
          <wp:inline distT="0" distB="0" distL="0" distR="0" wp14:anchorId="6C9B5201" wp14:editId="1DA5E494">
            <wp:extent cx="2064147" cy="1520380"/>
            <wp:effectExtent l="0" t="0" r="0" b="0"/>
            <wp:docPr id="26"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jpeg"/>
                    <pic:cNvPicPr/>
                  </pic:nvPicPr>
                  <pic:blipFill>
                    <a:blip r:embed="rId202" cstate="print"/>
                    <a:stretch>
                      <a:fillRect/>
                    </a:stretch>
                  </pic:blipFill>
                  <pic:spPr>
                    <a:xfrm>
                      <a:off x="0" y="0"/>
                      <a:ext cx="2064147" cy="1520380"/>
                    </a:xfrm>
                    <a:prstGeom prst="rect">
                      <a:avLst/>
                    </a:prstGeom>
                  </pic:spPr>
                </pic:pic>
              </a:graphicData>
            </a:graphic>
          </wp:inline>
        </w:drawing>
      </w:r>
      <w:r w:rsidRPr="0049010F">
        <w:rPr>
          <w:rFonts w:eastAsia="Times New Roman" w:cs="Times New Roman"/>
          <w:noProof/>
          <w:spacing w:val="47"/>
          <w:position w:val="1"/>
          <w:sz w:val="20"/>
          <w:lang w:eastAsia="ru-RU"/>
        </w:rPr>
        <w:drawing>
          <wp:inline distT="0" distB="0" distL="0" distR="0" wp14:anchorId="003ED11E" wp14:editId="04E92D17">
            <wp:extent cx="1756097" cy="1549907"/>
            <wp:effectExtent l="0" t="0" r="0" b="0"/>
            <wp:docPr id="2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7.jpeg"/>
                    <pic:cNvPicPr/>
                  </pic:nvPicPr>
                  <pic:blipFill>
                    <a:blip r:embed="rId203" cstate="print"/>
                    <a:stretch>
                      <a:fillRect/>
                    </a:stretch>
                  </pic:blipFill>
                  <pic:spPr>
                    <a:xfrm>
                      <a:off x="0" y="0"/>
                      <a:ext cx="1756097" cy="1549907"/>
                    </a:xfrm>
                    <a:prstGeom prst="rect">
                      <a:avLst/>
                    </a:prstGeom>
                  </pic:spPr>
                </pic:pic>
              </a:graphicData>
            </a:graphic>
          </wp:inline>
        </w:drawing>
      </w:r>
    </w:p>
    <w:p w:rsidR="0049010F" w:rsidRDefault="0049010F" w:rsidP="00A3674F">
      <w:pPr>
        <w:widowControl w:val="0"/>
        <w:autoSpaceDE w:val="0"/>
        <w:autoSpaceDN w:val="0"/>
        <w:spacing w:after="0"/>
        <w:rPr>
          <w:rFonts w:eastAsia="Times New Roman" w:cs="Times New Roman"/>
          <w:szCs w:val="24"/>
          <w:lang w:val="uk-UA"/>
        </w:rPr>
      </w:pPr>
    </w:p>
    <w:p w:rsidR="0049010F" w:rsidRDefault="0049010F" w:rsidP="00A3674F">
      <w:pPr>
        <w:widowControl w:val="0"/>
        <w:autoSpaceDE w:val="0"/>
        <w:autoSpaceDN w:val="0"/>
        <w:spacing w:after="0"/>
        <w:rPr>
          <w:rFonts w:eastAsia="Times New Roman" w:cs="Times New Roman"/>
          <w:szCs w:val="24"/>
          <w:lang w:val="uk-UA"/>
        </w:rPr>
      </w:pPr>
    </w:p>
    <w:p w:rsidR="0049010F" w:rsidRPr="0049010F" w:rsidRDefault="0049010F" w:rsidP="0049010F">
      <w:pPr>
        <w:widowControl w:val="0"/>
        <w:autoSpaceDE w:val="0"/>
        <w:autoSpaceDN w:val="0"/>
        <w:spacing w:after="0"/>
        <w:rPr>
          <w:rFonts w:eastAsia="Times New Roman" w:cs="Times New Roman"/>
          <w:b/>
          <w:bCs/>
          <w:i/>
          <w:szCs w:val="24"/>
        </w:rPr>
      </w:pPr>
      <w:r>
        <w:rPr>
          <w:rFonts w:eastAsia="Times New Roman" w:cs="Times New Roman"/>
          <w:b/>
          <w:bCs/>
          <w:i/>
          <w:szCs w:val="24"/>
          <w:lang w:val="uk-UA"/>
        </w:rPr>
        <w:t xml:space="preserve">               </w:t>
      </w:r>
      <w:r w:rsidRPr="0049010F">
        <w:rPr>
          <w:rFonts w:eastAsia="Times New Roman" w:cs="Times New Roman"/>
          <w:b/>
          <w:bCs/>
          <w:i/>
          <w:szCs w:val="24"/>
        </w:rPr>
        <w:t>Навісне обладнання для трактора: дробарка для гілок, кирковщик, косарка</w:t>
      </w:r>
    </w:p>
    <w:p w:rsidR="0049010F" w:rsidRPr="0049010F" w:rsidRDefault="0049010F" w:rsidP="0049010F">
      <w:pPr>
        <w:widowControl w:val="0"/>
        <w:autoSpaceDE w:val="0"/>
        <w:autoSpaceDN w:val="0"/>
        <w:spacing w:after="0"/>
        <w:rPr>
          <w:rFonts w:eastAsia="Times New Roman" w:cs="Times New Roman"/>
          <w:szCs w:val="24"/>
          <w:lang w:val="uk-UA"/>
        </w:rPr>
      </w:pPr>
      <w:r>
        <w:rPr>
          <w:rFonts w:eastAsia="Times New Roman" w:cs="Times New Roman"/>
          <w:szCs w:val="24"/>
          <w:lang w:val="uk-UA"/>
        </w:rPr>
        <w:t xml:space="preserve">       </w:t>
      </w:r>
      <w:r w:rsidRPr="0049010F">
        <w:rPr>
          <w:rFonts w:eastAsia="Times New Roman" w:cs="Times New Roman"/>
          <w:szCs w:val="24"/>
        </w:rPr>
        <w:t xml:space="preserve">Придбана спецтехніка надасть можливість охопити санітарним очищенням територію округу, дозволить налагодити систему збору, перевезення та захоронення ТПВ, а також підвищити рівень благоустрою </w:t>
      </w:r>
      <w:r>
        <w:rPr>
          <w:rFonts w:eastAsia="Times New Roman" w:cs="Times New Roman"/>
          <w:szCs w:val="24"/>
          <w:lang w:val="uk-UA"/>
        </w:rPr>
        <w:t>громади</w:t>
      </w:r>
    </w:p>
    <w:p w:rsidR="0049010F" w:rsidRPr="00C66C1D" w:rsidRDefault="0049010F" w:rsidP="0049010F">
      <w:pPr>
        <w:widowControl w:val="0"/>
        <w:autoSpaceDE w:val="0"/>
        <w:autoSpaceDN w:val="0"/>
        <w:spacing w:after="0"/>
        <w:rPr>
          <w:rFonts w:eastAsia="Times New Roman" w:cs="Times New Roman"/>
          <w:b/>
          <w:bCs/>
          <w:i/>
          <w:szCs w:val="24"/>
          <w:lang w:val="uk-UA"/>
        </w:rPr>
      </w:pPr>
      <w:r>
        <w:rPr>
          <w:rFonts w:eastAsia="Times New Roman" w:cs="Times New Roman"/>
          <w:b/>
          <w:bCs/>
          <w:i/>
          <w:szCs w:val="24"/>
          <w:lang w:val="uk-UA"/>
        </w:rPr>
        <w:t xml:space="preserve">                                               </w:t>
      </w:r>
      <w:r w:rsidRPr="00C66C1D">
        <w:rPr>
          <w:rFonts w:eastAsia="Times New Roman" w:cs="Times New Roman"/>
          <w:b/>
          <w:bCs/>
          <w:i/>
          <w:szCs w:val="24"/>
          <w:lang w:val="uk-UA"/>
        </w:rPr>
        <w:t>Санітарна обробка територій</w:t>
      </w:r>
    </w:p>
    <w:p w:rsidR="0049010F" w:rsidRPr="00C66C1D" w:rsidRDefault="0049010F" w:rsidP="0049010F">
      <w:pPr>
        <w:widowControl w:val="0"/>
        <w:autoSpaceDE w:val="0"/>
        <w:autoSpaceDN w:val="0"/>
        <w:spacing w:after="0"/>
        <w:rPr>
          <w:rFonts w:eastAsia="Times New Roman" w:cs="Times New Roman"/>
          <w:szCs w:val="24"/>
          <w:lang w:val="uk-UA"/>
        </w:rPr>
      </w:pPr>
      <w:r>
        <w:rPr>
          <w:rFonts w:eastAsia="Times New Roman" w:cs="Times New Roman"/>
          <w:szCs w:val="24"/>
          <w:lang w:val="uk-UA"/>
        </w:rPr>
        <w:t xml:space="preserve">        </w:t>
      </w:r>
      <w:r w:rsidRPr="00C66C1D">
        <w:rPr>
          <w:rFonts w:eastAsia="Times New Roman" w:cs="Times New Roman"/>
          <w:szCs w:val="24"/>
          <w:lang w:val="uk-UA"/>
        </w:rPr>
        <w:t>В комплексі заходів з санітарного очищення територій населених пунктів передбачається санітарна обробка місць тимчасового зберігання, захоронення або переробки відходів, з метою ліквідації джерел інфекційних захворювань, запобігання їхньому утворенню та розповсюдженню.</w:t>
      </w:r>
    </w:p>
    <w:p w:rsidR="0049010F" w:rsidRPr="00C66C1D" w:rsidRDefault="0049010F" w:rsidP="0049010F">
      <w:pPr>
        <w:widowControl w:val="0"/>
        <w:autoSpaceDE w:val="0"/>
        <w:autoSpaceDN w:val="0"/>
        <w:spacing w:after="0"/>
        <w:rPr>
          <w:rFonts w:eastAsia="Times New Roman" w:cs="Times New Roman"/>
          <w:szCs w:val="24"/>
          <w:lang w:val="uk-UA"/>
        </w:rPr>
      </w:pPr>
      <w:r w:rsidRPr="00C66C1D">
        <w:rPr>
          <w:rFonts w:eastAsia="Times New Roman" w:cs="Times New Roman"/>
          <w:szCs w:val="24"/>
          <w:lang w:val="uk-UA"/>
        </w:rPr>
        <w:t>Основні методи санітарної обробки – дезінфекція, дезінсекція та дератизація; кожен з методів включає як профілактичні (планові), так і поточні (цілеспрямовані) заходи.</w:t>
      </w:r>
    </w:p>
    <w:p w:rsidR="007F360C" w:rsidRDefault="0049010F" w:rsidP="0049010F">
      <w:pPr>
        <w:widowControl w:val="0"/>
        <w:autoSpaceDE w:val="0"/>
        <w:autoSpaceDN w:val="0"/>
        <w:spacing w:after="0"/>
        <w:rPr>
          <w:rFonts w:eastAsia="Times New Roman" w:cs="Times New Roman"/>
          <w:b/>
          <w:bCs/>
          <w:i/>
          <w:szCs w:val="24"/>
          <w:lang w:val="uk-UA"/>
        </w:rPr>
      </w:pPr>
      <w:r>
        <w:rPr>
          <w:rFonts w:eastAsia="Times New Roman" w:cs="Times New Roman"/>
          <w:b/>
          <w:bCs/>
          <w:i/>
          <w:szCs w:val="24"/>
          <w:lang w:val="uk-UA"/>
        </w:rPr>
        <w:t xml:space="preserve">                                                            </w:t>
      </w:r>
    </w:p>
    <w:p w:rsidR="007F360C" w:rsidRDefault="007F360C" w:rsidP="0049010F">
      <w:pPr>
        <w:widowControl w:val="0"/>
        <w:autoSpaceDE w:val="0"/>
        <w:autoSpaceDN w:val="0"/>
        <w:spacing w:after="0"/>
        <w:rPr>
          <w:rFonts w:eastAsia="Times New Roman" w:cs="Times New Roman"/>
          <w:b/>
          <w:bCs/>
          <w:i/>
          <w:szCs w:val="24"/>
          <w:lang w:val="uk-UA"/>
        </w:rPr>
      </w:pPr>
    </w:p>
    <w:p w:rsidR="00F436F7" w:rsidRDefault="007F360C" w:rsidP="0049010F">
      <w:pPr>
        <w:widowControl w:val="0"/>
        <w:autoSpaceDE w:val="0"/>
        <w:autoSpaceDN w:val="0"/>
        <w:spacing w:after="0"/>
        <w:rPr>
          <w:rFonts w:eastAsia="Times New Roman" w:cs="Times New Roman"/>
          <w:b/>
          <w:bCs/>
          <w:i/>
          <w:szCs w:val="24"/>
          <w:lang w:val="uk-UA"/>
        </w:rPr>
      </w:pPr>
      <w:r>
        <w:rPr>
          <w:rFonts w:eastAsia="Times New Roman" w:cs="Times New Roman"/>
          <w:b/>
          <w:bCs/>
          <w:i/>
          <w:szCs w:val="24"/>
          <w:lang w:val="uk-UA"/>
        </w:rPr>
        <w:t xml:space="preserve">                                                             </w:t>
      </w:r>
      <w:r w:rsidR="0049010F">
        <w:rPr>
          <w:rFonts w:eastAsia="Times New Roman" w:cs="Times New Roman"/>
          <w:b/>
          <w:bCs/>
          <w:i/>
          <w:szCs w:val="24"/>
          <w:lang w:val="uk-UA"/>
        </w:rPr>
        <w:t xml:space="preserve"> </w:t>
      </w:r>
    </w:p>
    <w:p w:rsidR="00365631" w:rsidRDefault="00F436F7" w:rsidP="0049010F">
      <w:pPr>
        <w:widowControl w:val="0"/>
        <w:autoSpaceDE w:val="0"/>
        <w:autoSpaceDN w:val="0"/>
        <w:spacing w:after="0"/>
        <w:rPr>
          <w:rFonts w:eastAsia="Times New Roman" w:cs="Times New Roman"/>
          <w:b/>
          <w:bCs/>
          <w:i/>
          <w:szCs w:val="24"/>
          <w:lang w:val="uk-UA"/>
        </w:rPr>
      </w:pPr>
      <w:r>
        <w:rPr>
          <w:rFonts w:eastAsia="Times New Roman" w:cs="Times New Roman"/>
          <w:b/>
          <w:bCs/>
          <w:i/>
          <w:szCs w:val="24"/>
          <w:lang w:val="uk-UA"/>
        </w:rPr>
        <w:t xml:space="preserve">                                                   </w:t>
      </w:r>
    </w:p>
    <w:p w:rsidR="0049010F" w:rsidRPr="00C66C1D" w:rsidRDefault="00365631" w:rsidP="0049010F">
      <w:pPr>
        <w:widowControl w:val="0"/>
        <w:autoSpaceDE w:val="0"/>
        <w:autoSpaceDN w:val="0"/>
        <w:spacing w:after="0"/>
        <w:rPr>
          <w:rFonts w:eastAsia="Times New Roman" w:cs="Times New Roman"/>
          <w:b/>
          <w:bCs/>
          <w:i/>
          <w:szCs w:val="24"/>
          <w:lang w:val="uk-UA"/>
        </w:rPr>
      </w:pPr>
      <w:r>
        <w:rPr>
          <w:rFonts w:eastAsia="Times New Roman" w:cs="Times New Roman"/>
          <w:b/>
          <w:bCs/>
          <w:i/>
          <w:szCs w:val="24"/>
          <w:lang w:val="uk-UA"/>
        </w:rPr>
        <w:lastRenderedPageBreak/>
        <w:t xml:space="preserve">                                                                    </w:t>
      </w:r>
      <w:r w:rsidR="0049010F" w:rsidRPr="00C66C1D">
        <w:rPr>
          <w:rFonts w:eastAsia="Times New Roman" w:cs="Times New Roman"/>
          <w:b/>
          <w:bCs/>
          <w:i/>
          <w:szCs w:val="24"/>
          <w:lang w:val="uk-UA"/>
        </w:rPr>
        <w:t>Дезінфекція</w:t>
      </w:r>
    </w:p>
    <w:p w:rsidR="0049010F" w:rsidRPr="00C66C1D" w:rsidRDefault="0049010F" w:rsidP="0049010F">
      <w:pPr>
        <w:rPr>
          <w:lang w:val="uk-UA"/>
        </w:rPr>
      </w:pPr>
      <w:r>
        <w:rPr>
          <w:rFonts w:eastAsia="Times New Roman" w:cs="Times New Roman"/>
          <w:szCs w:val="24"/>
          <w:lang w:val="uk-UA"/>
        </w:rPr>
        <w:t xml:space="preserve">     </w:t>
      </w:r>
      <w:r w:rsidRPr="00C66C1D">
        <w:rPr>
          <w:rFonts w:eastAsia="Times New Roman" w:cs="Times New Roman"/>
          <w:szCs w:val="24"/>
          <w:lang w:val="uk-UA"/>
        </w:rPr>
        <w:t>До заходів профілактичної дезінфекції відноситься знезараження місць збору і</w:t>
      </w:r>
      <w:r w:rsidRPr="00C66C1D">
        <w:rPr>
          <w:lang w:val="uk-UA"/>
        </w:rPr>
        <w:t xml:space="preserve"> тимчасового зберігання відходів, спец транспорту та обладнання, місць переробки і ліквідації відходів та їх окремих компонентів від різних хвороботворних бактерій та вірусів.</w:t>
      </w:r>
    </w:p>
    <w:p w:rsidR="0049010F" w:rsidRPr="0049010F" w:rsidRDefault="0049010F" w:rsidP="0049010F">
      <w:pPr>
        <w:widowControl w:val="0"/>
        <w:autoSpaceDE w:val="0"/>
        <w:autoSpaceDN w:val="0"/>
        <w:spacing w:after="0"/>
        <w:rPr>
          <w:rFonts w:eastAsia="Times New Roman" w:cs="Times New Roman"/>
          <w:szCs w:val="24"/>
          <w:lang w:val="en-US"/>
        </w:rPr>
      </w:pPr>
      <w:r w:rsidRPr="0049010F">
        <w:rPr>
          <w:rFonts w:eastAsia="Times New Roman" w:cs="Times New Roman"/>
          <w:szCs w:val="24"/>
          <w:lang w:val="en-US"/>
        </w:rPr>
        <w:t>Існують наступні методи дезінфекції:</w:t>
      </w:r>
    </w:p>
    <w:p w:rsidR="0049010F" w:rsidRPr="0049010F" w:rsidRDefault="0049010F" w:rsidP="00A2411B">
      <w:pPr>
        <w:widowControl w:val="0"/>
        <w:numPr>
          <w:ilvl w:val="0"/>
          <w:numId w:val="8"/>
        </w:numPr>
        <w:autoSpaceDE w:val="0"/>
        <w:autoSpaceDN w:val="0"/>
        <w:spacing w:after="0"/>
        <w:rPr>
          <w:rFonts w:eastAsia="Times New Roman" w:cs="Times New Roman"/>
          <w:szCs w:val="24"/>
          <w:lang w:val="en-US"/>
        </w:rPr>
      </w:pPr>
      <w:r w:rsidRPr="0049010F">
        <w:rPr>
          <w:rFonts w:eastAsia="Times New Roman" w:cs="Times New Roman"/>
          <w:szCs w:val="24"/>
          <w:lang w:val="en-US"/>
        </w:rPr>
        <w:t>фізичні (спалення, обробка паром, гарячою водою, гарячим повітрям, ультрафіолетове опромінювання, бактерицидні лампи, сонячне опромінювання і т. ін.);</w:t>
      </w:r>
    </w:p>
    <w:p w:rsidR="0049010F" w:rsidRPr="0049010F" w:rsidRDefault="0049010F" w:rsidP="00A2411B">
      <w:pPr>
        <w:widowControl w:val="0"/>
        <w:numPr>
          <w:ilvl w:val="0"/>
          <w:numId w:val="8"/>
        </w:numPr>
        <w:autoSpaceDE w:val="0"/>
        <w:autoSpaceDN w:val="0"/>
        <w:spacing w:after="0"/>
        <w:rPr>
          <w:rFonts w:eastAsia="Times New Roman" w:cs="Times New Roman"/>
          <w:szCs w:val="24"/>
        </w:rPr>
      </w:pPr>
      <w:r w:rsidRPr="0049010F">
        <w:rPr>
          <w:rFonts w:eastAsia="Times New Roman" w:cs="Times New Roman"/>
          <w:szCs w:val="24"/>
        </w:rPr>
        <w:t>механічні (прибирання територій, приміщень, миття тари, прання спецодягу і т. ін.);</w:t>
      </w:r>
    </w:p>
    <w:p w:rsidR="0049010F" w:rsidRPr="0049010F" w:rsidRDefault="0049010F" w:rsidP="00A2411B">
      <w:pPr>
        <w:widowControl w:val="0"/>
        <w:numPr>
          <w:ilvl w:val="0"/>
          <w:numId w:val="8"/>
        </w:numPr>
        <w:autoSpaceDE w:val="0"/>
        <w:autoSpaceDN w:val="0"/>
        <w:spacing w:after="0"/>
        <w:rPr>
          <w:rFonts w:eastAsia="Times New Roman" w:cs="Times New Roman"/>
          <w:szCs w:val="24"/>
        </w:rPr>
      </w:pPr>
      <w:r w:rsidRPr="0049010F">
        <w:rPr>
          <w:rFonts w:eastAsia="Times New Roman" w:cs="Times New Roman"/>
          <w:szCs w:val="24"/>
        </w:rPr>
        <w:t>хімічні (знезаражування обладнання, приміщень і т. ін. хімічними препаратами, які чинять на мікроорганізми бактерицидну, спороцидну, віруліцидну і фунгіцидну дію).</w:t>
      </w:r>
    </w:p>
    <w:p w:rsidR="0049010F" w:rsidRPr="0049010F" w:rsidRDefault="0049010F" w:rsidP="0049010F">
      <w:pPr>
        <w:widowControl w:val="0"/>
        <w:autoSpaceDE w:val="0"/>
        <w:autoSpaceDN w:val="0"/>
        <w:spacing w:after="0"/>
        <w:rPr>
          <w:rFonts w:eastAsia="Times New Roman" w:cs="Times New Roman"/>
          <w:szCs w:val="24"/>
        </w:rPr>
      </w:pPr>
      <w:r w:rsidRPr="0049010F">
        <w:rPr>
          <w:rFonts w:eastAsia="Times New Roman" w:cs="Times New Roman"/>
          <w:szCs w:val="24"/>
        </w:rPr>
        <w:t>Для дезінфекції слід застосовувати засоби, дозволені до використання Міністерством охорони здоров'я України</w:t>
      </w:r>
    </w:p>
    <w:p w:rsidR="0049010F" w:rsidRDefault="0049010F" w:rsidP="0049010F">
      <w:pPr>
        <w:widowControl w:val="0"/>
        <w:autoSpaceDE w:val="0"/>
        <w:autoSpaceDN w:val="0"/>
        <w:spacing w:after="0"/>
        <w:rPr>
          <w:rFonts w:eastAsia="Times New Roman" w:cs="Times New Roman"/>
          <w:szCs w:val="24"/>
          <w:lang w:val="uk-UA"/>
        </w:rPr>
      </w:pPr>
      <w:r w:rsidRPr="0049010F">
        <w:rPr>
          <w:rFonts w:eastAsia="Times New Roman" w:cs="Times New Roman"/>
          <w:szCs w:val="24"/>
        </w:rPr>
        <w:t>Дезінфекційні заходи повинні проводитись регулярно, згідно з вимогами санітарних норм і правил.</w:t>
      </w:r>
    </w:p>
    <w:p w:rsidR="0049010F" w:rsidRPr="0049010F" w:rsidRDefault="0049010F" w:rsidP="0049010F">
      <w:pPr>
        <w:widowControl w:val="0"/>
        <w:autoSpaceDE w:val="0"/>
        <w:autoSpaceDN w:val="0"/>
        <w:spacing w:after="0"/>
        <w:rPr>
          <w:rFonts w:eastAsia="Times New Roman" w:cs="Times New Roman"/>
          <w:szCs w:val="24"/>
          <w:lang w:val="uk-UA"/>
        </w:rPr>
      </w:pPr>
    </w:p>
    <w:p w:rsidR="0049010F" w:rsidRPr="0049010F" w:rsidRDefault="0049010F" w:rsidP="0049010F">
      <w:pPr>
        <w:widowControl w:val="0"/>
        <w:autoSpaceDE w:val="0"/>
        <w:autoSpaceDN w:val="0"/>
        <w:spacing w:after="0" w:line="240" w:lineRule="auto"/>
        <w:outlineLvl w:val="3"/>
        <w:rPr>
          <w:rFonts w:eastAsia="Times New Roman" w:cs="Times New Roman"/>
          <w:b/>
          <w:bCs/>
          <w:i/>
          <w:szCs w:val="24"/>
          <w:lang w:val="uk-UA"/>
        </w:rPr>
      </w:pPr>
      <w:r>
        <w:rPr>
          <w:rFonts w:eastAsia="Times New Roman" w:cs="Times New Roman"/>
          <w:b/>
          <w:bCs/>
          <w:i/>
          <w:szCs w:val="24"/>
          <w:lang w:val="uk-UA"/>
        </w:rPr>
        <w:t xml:space="preserve">                                                                </w:t>
      </w:r>
      <w:r w:rsidRPr="0049010F">
        <w:rPr>
          <w:rFonts w:eastAsia="Times New Roman" w:cs="Times New Roman"/>
          <w:b/>
          <w:bCs/>
          <w:i/>
          <w:szCs w:val="24"/>
          <w:lang w:val="uk-UA"/>
        </w:rPr>
        <w:t>Дератизація</w:t>
      </w:r>
    </w:p>
    <w:p w:rsidR="0049010F" w:rsidRDefault="0049010F" w:rsidP="0049010F">
      <w:pPr>
        <w:widowControl w:val="0"/>
        <w:autoSpaceDE w:val="0"/>
        <w:autoSpaceDN w:val="0"/>
        <w:spacing w:before="140" w:after="0"/>
        <w:ind w:right="308"/>
        <w:jc w:val="both"/>
        <w:rPr>
          <w:rFonts w:eastAsia="Times New Roman" w:cs="Times New Roman"/>
          <w:szCs w:val="24"/>
          <w:lang w:val="uk-UA"/>
        </w:rPr>
      </w:pPr>
      <w:r>
        <w:rPr>
          <w:rFonts w:eastAsia="Times New Roman" w:cs="Times New Roman"/>
          <w:szCs w:val="24"/>
          <w:lang w:val="uk-UA"/>
        </w:rPr>
        <w:t xml:space="preserve">         </w:t>
      </w:r>
      <w:r w:rsidRPr="0049010F">
        <w:rPr>
          <w:rFonts w:eastAsia="Times New Roman" w:cs="Times New Roman"/>
          <w:szCs w:val="24"/>
          <w:lang w:val="uk-UA"/>
        </w:rPr>
        <w:t>Згідно із Законом України «Про забезпечення санітарного та епідемічного благополуччя населення», органи державної виконавчої влади, місцевого самоврядування, підприємства, установи та організації зобов'язані забезпечити</w:t>
      </w:r>
      <w:r w:rsidRPr="0049010F">
        <w:rPr>
          <w:rFonts w:eastAsia="Times New Roman" w:cs="Times New Roman"/>
          <w:spacing w:val="48"/>
          <w:szCs w:val="24"/>
          <w:lang w:val="uk-UA"/>
        </w:rPr>
        <w:t xml:space="preserve"> </w:t>
      </w:r>
      <w:r w:rsidRPr="0049010F">
        <w:rPr>
          <w:rFonts w:eastAsia="Times New Roman" w:cs="Times New Roman"/>
          <w:szCs w:val="24"/>
          <w:lang w:val="uk-UA"/>
        </w:rPr>
        <w:t>санітарно-протиепідемічні</w:t>
      </w:r>
    </w:p>
    <w:p w:rsidR="0049010F" w:rsidRPr="0049010F" w:rsidRDefault="0049010F" w:rsidP="0049010F">
      <w:pPr>
        <w:widowControl w:val="0"/>
        <w:autoSpaceDE w:val="0"/>
        <w:autoSpaceDN w:val="0"/>
        <w:spacing w:before="72" w:after="0"/>
        <w:ind w:right="582"/>
        <w:rPr>
          <w:rFonts w:eastAsia="Times New Roman" w:cs="Times New Roman"/>
          <w:szCs w:val="24"/>
        </w:rPr>
      </w:pPr>
      <w:r w:rsidRPr="0049010F">
        <w:rPr>
          <w:rFonts w:eastAsia="Times New Roman" w:cs="Times New Roman"/>
          <w:szCs w:val="24"/>
        </w:rPr>
        <w:t>заходи, направлені на попередження та зниження захворюваності людей інфекційними хворобами.</w:t>
      </w:r>
    </w:p>
    <w:p w:rsidR="0049010F" w:rsidRPr="0049010F" w:rsidRDefault="0049010F" w:rsidP="0049010F">
      <w:pPr>
        <w:widowControl w:val="0"/>
        <w:autoSpaceDE w:val="0"/>
        <w:autoSpaceDN w:val="0"/>
        <w:spacing w:before="1" w:after="0"/>
        <w:ind w:right="244"/>
        <w:jc w:val="both"/>
        <w:rPr>
          <w:rFonts w:eastAsia="Times New Roman" w:cs="Times New Roman"/>
          <w:szCs w:val="24"/>
        </w:rPr>
      </w:pPr>
      <w:r w:rsidRPr="0049010F">
        <w:rPr>
          <w:rFonts w:eastAsia="Times New Roman" w:cs="Times New Roman"/>
          <w:szCs w:val="24"/>
        </w:rPr>
        <w:t>Гризуни є природними носіями збудників понад 25 інфекційних захворювань, серед яких: лептоспіроз, чума, туляремія, енцефаліти, іеросинози, висипні тифи, бруцельоз, сальмонельоз, лихоманки, трихінельоз та ряд інших, які є особливо небезпечні для людини і характеризуються високою летальністю. Гризуни дуже плодючі, пацюк дає 7 приплодів на рік і може забезпечити потомство до 800 штук на рік. Характерною особливістю пацюків є їх всеїдність і високий рівень пристосування до різних умов</w:t>
      </w:r>
      <w:r w:rsidRPr="0049010F">
        <w:rPr>
          <w:rFonts w:eastAsia="Times New Roman" w:cs="Times New Roman"/>
          <w:spacing w:val="-3"/>
          <w:szCs w:val="24"/>
        </w:rPr>
        <w:t xml:space="preserve"> </w:t>
      </w:r>
      <w:r w:rsidRPr="0049010F">
        <w:rPr>
          <w:rFonts w:eastAsia="Times New Roman" w:cs="Times New Roman"/>
          <w:szCs w:val="24"/>
        </w:rPr>
        <w:t>існування.</w:t>
      </w:r>
    </w:p>
    <w:p w:rsidR="0049010F" w:rsidRPr="0049010F" w:rsidRDefault="0049010F" w:rsidP="0049010F">
      <w:pPr>
        <w:widowControl w:val="0"/>
        <w:autoSpaceDE w:val="0"/>
        <w:autoSpaceDN w:val="0"/>
        <w:spacing w:after="0"/>
        <w:ind w:right="246"/>
        <w:jc w:val="both"/>
        <w:rPr>
          <w:rFonts w:eastAsia="Times New Roman" w:cs="Times New Roman"/>
          <w:szCs w:val="24"/>
          <w:lang w:val="en-US"/>
        </w:rPr>
      </w:pPr>
      <w:r w:rsidRPr="0049010F">
        <w:rPr>
          <w:rFonts w:eastAsia="Times New Roman" w:cs="Times New Roman"/>
          <w:szCs w:val="24"/>
        </w:rPr>
        <w:t xml:space="preserve">Дератизація (знищення гризунів) впливає не на шлях передачі або переносників, а безпосередньо на джерело інфекції. </w:t>
      </w:r>
      <w:r w:rsidRPr="0049010F">
        <w:rPr>
          <w:rFonts w:eastAsia="Times New Roman" w:cs="Times New Roman"/>
          <w:szCs w:val="24"/>
          <w:lang w:val="en-US"/>
        </w:rPr>
        <w:t>Найбільш розповсюджені методи боротьби з гризунами:</w:t>
      </w:r>
    </w:p>
    <w:p w:rsidR="0049010F" w:rsidRPr="0049010F" w:rsidRDefault="0049010F" w:rsidP="00A2411B">
      <w:pPr>
        <w:widowControl w:val="0"/>
        <w:numPr>
          <w:ilvl w:val="0"/>
          <w:numId w:val="8"/>
        </w:numPr>
        <w:tabs>
          <w:tab w:val="left" w:pos="1077"/>
        </w:tabs>
        <w:autoSpaceDE w:val="0"/>
        <w:autoSpaceDN w:val="0"/>
        <w:spacing w:after="0"/>
        <w:ind w:left="0" w:firstLine="0"/>
        <w:rPr>
          <w:rFonts w:eastAsia="Times New Roman" w:cs="Times New Roman"/>
        </w:rPr>
      </w:pPr>
      <w:r w:rsidRPr="0049010F">
        <w:rPr>
          <w:rFonts w:eastAsia="Times New Roman" w:cs="Times New Roman"/>
        </w:rPr>
        <w:t>механічний (відловлювання за допомогою різного</w:t>
      </w:r>
      <w:r w:rsidRPr="0049010F">
        <w:rPr>
          <w:rFonts w:eastAsia="Times New Roman" w:cs="Times New Roman"/>
          <w:spacing w:val="-3"/>
        </w:rPr>
        <w:t xml:space="preserve"> </w:t>
      </w:r>
      <w:r w:rsidRPr="0049010F">
        <w:rPr>
          <w:rFonts w:eastAsia="Times New Roman" w:cs="Times New Roman"/>
        </w:rPr>
        <w:t>спорядження);</w:t>
      </w:r>
    </w:p>
    <w:p w:rsidR="0049010F" w:rsidRPr="0049010F" w:rsidRDefault="0049010F" w:rsidP="00A2411B">
      <w:pPr>
        <w:widowControl w:val="0"/>
        <w:numPr>
          <w:ilvl w:val="0"/>
          <w:numId w:val="8"/>
        </w:numPr>
        <w:tabs>
          <w:tab w:val="left" w:pos="1077"/>
        </w:tabs>
        <w:autoSpaceDE w:val="0"/>
        <w:autoSpaceDN w:val="0"/>
        <w:spacing w:before="137" w:after="0"/>
        <w:ind w:left="0" w:firstLine="0"/>
        <w:rPr>
          <w:rFonts w:eastAsia="Times New Roman" w:cs="Times New Roman"/>
        </w:rPr>
      </w:pPr>
      <w:r w:rsidRPr="0049010F">
        <w:rPr>
          <w:rFonts w:eastAsia="Times New Roman" w:cs="Times New Roman"/>
        </w:rPr>
        <w:t>хімічний (із застосуванням хімічних засобів –</w:t>
      </w:r>
      <w:r w:rsidRPr="0049010F">
        <w:rPr>
          <w:rFonts w:eastAsia="Times New Roman" w:cs="Times New Roman"/>
          <w:spacing w:val="-4"/>
        </w:rPr>
        <w:t xml:space="preserve"> </w:t>
      </w:r>
      <w:r w:rsidRPr="0049010F">
        <w:rPr>
          <w:rFonts w:eastAsia="Times New Roman" w:cs="Times New Roman"/>
        </w:rPr>
        <w:t>ратицидів);</w:t>
      </w:r>
    </w:p>
    <w:p w:rsidR="0049010F" w:rsidRPr="0049010F" w:rsidRDefault="0049010F" w:rsidP="00A2411B">
      <w:pPr>
        <w:widowControl w:val="0"/>
        <w:numPr>
          <w:ilvl w:val="0"/>
          <w:numId w:val="8"/>
        </w:numPr>
        <w:tabs>
          <w:tab w:val="left" w:pos="1077"/>
        </w:tabs>
        <w:autoSpaceDE w:val="0"/>
        <w:autoSpaceDN w:val="0"/>
        <w:spacing w:before="137" w:after="0"/>
        <w:ind w:left="0" w:firstLine="0"/>
        <w:rPr>
          <w:rFonts w:eastAsia="Times New Roman" w:cs="Times New Roman"/>
        </w:rPr>
      </w:pPr>
      <w:r w:rsidRPr="0049010F">
        <w:rPr>
          <w:rFonts w:eastAsia="Times New Roman" w:cs="Times New Roman"/>
        </w:rPr>
        <w:t>біологічний (застосування спеціальних бактерій в</w:t>
      </w:r>
      <w:r w:rsidRPr="0049010F">
        <w:rPr>
          <w:rFonts w:eastAsia="Times New Roman" w:cs="Times New Roman"/>
          <w:spacing w:val="-3"/>
        </w:rPr>
        <w:t xml:space="preserve"> </w:t>
      </w:r>
      <w:r w:rsidRPr="0049010F">
        <w:rPr>
          <w:rFonts w:eastAsia="Times New Roman" w:cs="Times New Roman"/>
        </w:rPr>
        <w:t>принадах).</w:t>
      </w:r>
    </w:p>
    <w:p w:rsidR="0049010F" w:rsidRPr="0049010F" w:rsidRDefault="0049010F" w:rsidP="0049010F">
      <w:pPr>
        <w:widowControl w:val="0"/>
        <w:autoSpaceDE w:val="0"/>
        <w:autoSpaceDN w:val="0"/>
        <w:spacing w:before="139" w:after="0"/>
        <w:ind w:right="243"/>
        <w:jc w:val="both"/>
        <w:rPr>
          <w:rFonts w:eastAsia="Times New Roman" w:cs="Times New Roman"/>
          <w:szCs w:val="24"/>
        </w:rPr>
      </w:pPr>
      <w:r>
        <w:rPr>
          <w:rFonts w:eastAsia="Times New Roman" w:cs="Times New Roman"/>
          <w:szCs w:val="24"/>
          <w:lang w:val="uk-UA"/>
        </w:rPr>
        <w:t xml:space="preserve">        </w:t>
      </w:r>
      <w:r w:rsidRPr="0049010F">
        <w:rPr>
          <w:rFonts w:eastAsia="Times New Roman" w:cs="Times New Roman"/>
          <w:szCs w:val="24"/>
        </w:rPr>
        <w:t>Основним методом знешкодження гризунів є хімічний. Кількість приманок на площу, що обслуговується розраховують зі співвідношенням 1,5 на 1 м</w:t>
      </w:r>
      <w:r w:rsidRPr="0049010F">
        <w:rPr>
          <w:rFonts w:eastAsia="Times New Roman" w:cs="Times New Roman"/>
          <w:position w:val="9"/>
          <w:sz w:val="16"/>
          <w:szCs w:val="24"/>
        </w:rPr>
        <w:t>3</w:t>
      </w:r>
      <w:r w:rsidRPr="0049010F">
        <w:rPr>
          <w:rFonts w:eastAsia="Times New Roman" w:cs="Times New Roman"/>
          <w:szCs w:val="24"/>
        </w:rPr>
        <w:t>. Кількість отрути розраховують з відсоткового вмісту компоненту в</w:t>
      </w:r>
      <w:r w:rsidRPr="0049010F">
        <w:rPr>
          <w:rFonts w:eastAsia="Times New Roman" w:cs="Times New Roman"/>
          <w:spacing w:val="-3"/>
          <w:szCs w:val="24"/>
        </w:rPr>
        <w:t xml:space="preserve"> </w:t>
      </w:r>
      <w:r w:rsidRPr="0049010F">
        <w:rPr>
          <w:rFonts w:eastAsia="Times New Roman" w:cs="Times New Roman"/>
          <w:szCs w:val="24"/>
        </w:rPr>
        <w:t>приманках.</w:t>
      </w:r>
    </w:p>
    <w:p w:rsidR="0049010F" w:rsidRPr="0049010F" w:rsidRDefault="0049010F" w:rsidP="0049010F">
      <w:pPr>
        <w:widowControl w:val="0"/>
        <w:autoSpaceDE w:val="0"/>
        <w:autoSpaceDN w:val="0"/>
        <w:spacing w:before="8" w:after="0"/>
        <w:ind w:right="248"/>
        <w:jc w:val="both"/>
        <w:rPr>
          <w:rFonts w:eastAsia="Times New Roman" w:cs="Times New Roman"/>
          <w:szCs w:val="24"/>
        </w:rPr>
      </w:pPr>
      <w:r w:rsidRPr="0049010F">
        <w:rPr>
          <w:rFonts w:eastAsia="Times New Roman" w:cs="Times New Roman"/>
          <w:szCs w:val="24"/>
        </w:rPr>
        <w:t>Трупи гризунів необхідно збирати в поліетиленові мішки і спалювати в спеціальних печах або знищувати в ямах Беккарі.</w:t>
      </w:r>
    </w:p>
    <w:p w:rsidR="0049010F" w:rsidRPr="0049010F" w:rsidRDefault="0049010F" w:rsidP="0049010F">
      <w:pPr>
        <w:widowControl w:val="0"/>
        <w:autoSpaceDE w:val="0"/>
        <w:autoSpaceDN w:val="0"/>
        <w:spacing w:after="0"/>
        <w:ind w:right="248"/>
        <w:jc w:val="both"/>
        <w:rPr>
          <w:rFonts w:eastAsia="Times New Roman" w:cs="Times New Roman"/>
          <w:szCs w:val="24"/>
        </w:rPr>
      </w:pPr>
      <w:r w:rsidRPr="0049010F">
        <w:rPr>
          <w:rFonts w:eastAsia="Times New Roman" w:cs="Times New Roman"/>
          <w:szCs w:val="24"/>
        </w:rPr>
        <w:t>Профілактичні заходи з дератизації передбачають створення таких умов, при яких повністю ліквідується проникнення і поселення гризунів в різних спорудах чи поблизу них, а також виключається доступ гризунів до продуктів харчування та інших об'єктів, яким може бути завдано шкоди. З цією метою проводяться різноманітні і специфічні дератизаційні заходи, в результаті яких створюються несприятливі умови для харчування, гніздування або розмноження</w:t>
      </w:r>
      <w:r w:rsidRPr="0049010F">
        <w:rPr>
          <w:rFonts w:eastAsia="Times New Roman" w:cs="Times New Roman"/>
          <w:spacing w:val="-1"/>
          <w:szCs w:val="24"/>
        </w:rPr>
        <w:t xml:space="preserve"> </w:t>
      </w:r>
      <w:r w:rsidRPr="0049010F">
        <w:rPr>
          <w:rFonts w:eastAsia="Times New Roman" w:cs="Times New Roman"/>
          <w:szCs w:val="24"/>
        </w:rPr>
        <w:t>гризунів.</w:t>
      </w:r>
    </w:p>
    <w:p w:rsidR="0049010F" w:rsidRPr="0049010F" w:rsidRDefault="0049010F" w:rsidP="0049010F">
      <w:pPr>
        <w:widowControl w:val="0"/>
        <w:autoSpaceDE w:val="0"/>
        <w:autoSpaceDN w:val="0"/>
        <w:spacing w:after="0"/>
        <w:ind w:right="241"/>
        <w:jc w:val="both"/>
        <w:rPr>
          <w:rFonts w:eastAsia="Times New Roman" w:cs="Times New Roman"/>
          <w:szCs w:val="24"/>
        </w:rPr>
      </w:pPr>
      <w:r>
        <w:rPr>
          <w:rFonts w:eastAsia="Times New Roman" w:cs="Times New Roman"/>
          <w:szCs w:val="24"/>
          <w:lang w:val="uk-UA"/>
        </w:rPr>
        <w:t xml:space="preserve">      </w:t>
      </w:r>
      <w:r w:rsidRPr="0049010F">
        <w:rPr>
          <w:rFonts w:eastAsia="Times New Roman" w:cs="Times New Roman"/>
          <w:szCs w:val="24"/>
        </w:rPr>
        <w:t>Ефективність профілактичної дератизації залежить від загального рівня санітарно- комунального благоустрою округу, санітарно-гігієнічного стану об'єктів.</w:t>
      </w:r>
    </w:p>
    <w:p w:rsidR="00365631" w:rsidRDefault="00365631" w:rsidP="0049010F">
      <w:pPr>
        <w:widowControl w:val="0"/>
        <w:autoSpaceDE w:val="0"/>
        <w:autoSpaceDN w:val="0"/>
        <w:spacing w:after="0"/>
        <w:ind w:right="241"/>
        <w:jc w:val="both"/>
        <w:rPr>
          <w:rFonts w:eastAsia="Times New Roman" w:cs="Times New Roman"/>
          <w:szCs w:val="24"/>
          <w:lang w:val="uk-UA"/>
        </w:rPr>
      </w:pPr>
    </w:p>
    <w:p w:rsidR="00365631" w:rsidRDefault="00365631" w:rsidP="0049010F">
      <w:pPr>
        <w:widowControl w:val="0"/>
        <w:autoSpaceDE w:val="0"/>
        <w:autoSpaceDN w:val="0"/>
        <w:spacing w:after="0"/>
        <w:ind w:right="241"/>
        <w:jc w:val="both"/>
        <w:rPr>
          <w:rFonts w:eastAsia="Times New Roman" w:cs="Times New Roman"/>
          <w:szCs w:val="24"/>
          <w:lang w:val="uk-UA"/>
        </w:rPr>
      </w:pPr>
    </w:p>
    <w:p w:rsidR="0049010F" w:rsidRPr="00365631" w:rsidRDefault="0049010F" w:rsidP="0049010F">
      <w:pPr>
        <w:widowControl w:val="0"/>
        <w:autoSpaceDE w:val="0"/>
        <w:autoSpaceDN w:val="0"/>
        <w:spacing w:after="0"/>
        <w:ind w:right="241"/>
        <w:jc w:val="both"/>
        <w:rPr>
          <w:rFonts w:eastAsia="Times New Roman" w:cs="Times New Roman"/>
          <w:szCs w:val="24"/>
          <w:lang w:val="uk-UA"/>
        </w:rPr>
      </w:pPr>
      <w:r w:rsidRPr="00365631">
        <w:rPr>
          <w:rFonts w:eastAsia="Times New Roman" w:cs="Times New Roman"/>
          <w:szCs w:val="24"/>
          <w:lang w:val="uk-UA"/>
        </w:rPr>
        <w:lastRenderedPageBreak/>
        <w:t>Особливо це стосується об'єктів підвищеного епідризику – підприємств громадського харчування, харчової та переробної промисловості, дитячих та учбових закладів, лікувально- профілактичних установ, комунально-побутових об'єктів, житлових будинків, тощо.</w:t>
      </w:r>
    </w:p>
    <w:p w:rsidR="0049010F" w:rsidRPr="00C66C1D" w:rsidRDefault="0049010F" w:rsidP="0049010F">
      <w:pPr>
        <w:widowControl w:val="0"/>
        <w:autoSpaceDE w:val="0"/>
        <w:autoSpaceDN w:val="0"/>
        <w:spacing w:after="0" w:line="240" w:lineRule="auto"/>
        <w:outlineLvl w:val="3"/>
        <w:rPr>
          <w:rFonts w:eastAsia="Times New Roman" w:cs="Times New Roman"/>
          <w:b/>
          <w:bCs/>
          <w:i/>
          <w:szCs w:val="24"/>
          <w:lang w:val="uk-UA"/>
        </w:rPr>
      </w:pPr>
      <w:r>
        <w:rPr>
          <w:rFonts w:eastAsia="Times New Roman" w:cs="Times New Roman"/>
          <w:b/>
          <w:bCs/>
          <w:i/>
          <w:szCs w:val="24"/>
          <w:lang w:val="uk-UA"/>
        </w:rPr>
        <w:t xml:space="preserve">                                                         </w:t>
      </w:r>
      <w:r w:rsidRPr="00C66C1D">
        <w:rPr>
          <w:rFonts w:eastAsia="Times New Roman" w:cs="Times New Roman"/>
          <w:b/>
          <w:bCs/>
          <w:i/>
          <w:szCs w:val="24"/>
          <w:lang w:val="uk-UA"/>
        </w:rPr>
        <w:t>Дезінсекція</w:t>
      </w:r>
    </w:p>
    <w:p w:rsidR="0049010F" w:rsidRPr="00C66C1D" w:rsidRDefault="0049010F" w:rsidP="0049010F">
      <w:pPr>
        <w:widowControl w:val="0"/>
        <w:autoSpaceDE w:val="0"/>
        <w:autoSpaceDN w:val="0"/>
        <w:spacing w:before="129" w:after="0"/>
        <w:ind w:right="240"/>
        <w:jc w:val="both"/>
        <w:rPr>
          <w:rFonts w:eastAsia="Times New Roman" w:cs="Times New Roman"/>
          <w:szCs w:val="24"/>
          <w:lang w:val="uk-UA"/>
        </w:rPr>
      </w:pPr>
      <w:r>
        <w:rPr>
          <w:rFonts w:eastAsia="Times New Roman" w:cs="Times New Roman"/>
          <w:szCs w:val="24"/>
          <w:lang w:val="uk-UA"/>
        </w:rPr>
        <w:t xml:space="preserve">        </w:t>
      </w:r>
      <w:r w:rsidRPr="00C66C1D">
        <w:rPr>
          <w:rFonts w:eastAsia="Times New Roman" w:cs="Times New Roman"/>
          <w:szCs w:val="24"/>
          <w:lang w:val="uk-UA"/>
        </w:rPr>
        <w:t>Дезінсекційні заходи – винищувальні та профілактично-попереджувальні операції зі знищення осередків розмноження шкідливих побутових комах (мух, комарів, тарганів, блох, кліщів і т. ін.), які виникають в місцях збору, тимчасового зберігання і захоронення побутових відходів, багатих харчовими залишками та іншими органічними речовинами.</w:t>
      </w:r>
    </w:p>
    <w:p w:rsidR="0049010F" w:rsidRPr="00C66C1D" w:rsidRDefault="0049010F" w:rsidP="0049010F">
      <w:pPr>
        <w:widowControl w:val="0"/>
        <w:autoSpaceDE w:val="0"/>
        <w:autoSpaceDN w:val="0"/>
        <w:spacing w:after="0"/>
        <w:ind w:right="239"/>
        <w:jc w:val="both"/>
        <w:rPr>
          <w:rFonts w:eastAsia="Times New Roman" w:cs="Times New Roman"/>
          <w:szCs w:val="24"/>
          <w:lang w:val="uk-UA"/>
        </w:rPr>
      </w:pPr>
      <w:r w:rsidRPr="00C66C1D">
        <w:rPr>
          <w:rFonts w:eastAsia="Times New Roman" w:cs="Times New Roman"/>
          <w:spacing w:val="-4"/>
          <w:szCs w:val="24"/>
          <w:lang w:val="uk-UA"/>
        </w:rPr>
        <w:t>Найбільш розповсюджені хімічні</w:t>
      </w:r>
      <w:r w:rsidRPr="00C66C1D">
        <w:rPr>
          <w:rFonts w:eastAsia="Times New Roman" w:cs="Times New Roman"/>
          <w:spacing w:val="51"/>
          <w:szCs w:val="24"/>
          <w:lang w:val="uk-UA"/>
        </w:rPr>
        <w:t xml:space="preserve"> </w:t>
      </w:r>
      <w:r w:rsidRPr="00C66C1D">
        <w:rPr>
          <w:rFonts w:eastAsia="Times New Roman" w:cs="Times New Roman"/>
          <w:spacing w:val="-4"/>
          <w:szCs w:val="24"/>
          <w:lang w:val="uk-UA"/>
        </w:rPr>
        <w:t xml:space="preserve">методи </w:t>
      </w:r>
      <w:r w:rsidRPr="00C66C1D">
        <w:rPr>
          <w:rFonts w:eastAsia="Times New Roman" w:cs="Times New Roman"/>
          <w:spacing w:val="-5"/>
          <w:szCs w:val="24"/>
          <w:lang w:val="uk-UA"/>
        </w:rPr>
        <w:t xml:space="preserve">дезінсекції </w:t>
      </w:r>
      <w:r w:rsidRPr="00C66C1D">
        <w:rPr>
          <w:rFonts w:eastAsia="Times New Roman" w:cs="Times New Roman"/>
          <w:szCs w:val="24"/>
          <w:lang w:val="uk-UA"/>
        </w:rPr>
        <w:t xml:space="preserve">з </w:t>
      </w:r>
      <w:r w:rsidRPr="00C66C1D">
        <w:rPr>
          <w:rFonts w:eastAsia="Times New Roman" w:cs="Times New Roman"/>
          <w:spacing w:val="-4"/>
          <w:szCs w:val="24"/>
          <w:lang w:val="uk-UA"/>
        </w:rPr>
        <w:t>використанням</w:t>
      </w:r>
      <w:r w:rsidRPr="00C66C1D">
        <w:rPr>
          <w:rFonts w:eastAsia="Times New Roman" w:cs="Times New Roman"/>
          <w:spacing w:val="51"/>
          <w:szCs w:val="24"/>
          <w:lang w:val="uk-UA"/>
        </w:rPr>
        <w:t xml:space="preserve"> </w:t>
      </w:r>
      <w:r w:rsidRPr="00C66C1D">
        <w:rPr>
          <w:rFonts w:eastAsia="Times New Roman" w:cs="Times New Roman"/>
          <w:spacing w:val="-5"/>
          <w:szCs w:val="24"/>
          <w:lang w:val="uk-UA"/>
        </w:rPr>
        <w:t xml:space="preserve">отрутохімікатів- інсектицидів: </w:t>
      </w:r>
      <w:r w:rsidRPr="00C66C1D">
        <w:rPr>
          <w:rFonts w:eastAsia="Times New Roman" w:cs="Times New Roman"/>
          <w:spacing w:val="-4"/>
          <w:szCs w:val="24"/>
          <w:lang w:val="uk-UA"/>
        </w:rPr>
        <w:t xml:space="preserve">нанесення </w:t>
      </w:r>
      <w:r w:rsidRPr="00C66C1D">
        <w:rPr>
          <w:rFonts w:eastAsia="Times New Roman" w:cs="Times New Roman"/>
          <w:szCs w:val="24"/>
          <w:lang w:val="uk-UA"/>
        </w:rPr>
        <w:t xml:space="preserve">за </w:t>
      </w:r>
      <w:r w:rsidRPr="00C66C1D">
        <w:rPr>
          <w:rFonts w:eastAsia="Times New Roman" w:cs="Times New Roman"/>
          <w:spacing w:val="-4"/>
          <w:szCs w:val="24"/>
          <w:lang w:val="uk-UA"/>
        </w:rPr>
        <w:t xml:space="preserve">допомогою обприскувачів або розкладання </w:t>
      </w:r>
      <w:r w:rsidRPr="00C66C1D">
        <w:rPr>
          <w:rFonts w:eastAsia="Times New Roman" w:cs="Times New Roman"/>
          <w:szCs w:val="24"/>
          <w:lang w:val="uk-UA"/>
        </w:rPr>
        <w:t xml:space="preserve">у </w:t>
      </w:r>
      <w:r w:rsidRPr="00C66C1D">
        <w:rPr>
          <w:rFonts w:eastAsia="Times New Roman" w:cs="Times New Roman"/>
          <w:spacing w:val="-4"/>
          <w:szCs w:val="24"/>
          <w:lang w:val="uk-UA"/>
        </w:rPr>
        <w:t>вигляді харчових принад.</w:t>
      </w:r>
    </w:p>
    <w:p w:rsidR="0049010F" w:rsidRPr="0049010F" w:rsidRDefault="0049010F" w:rsidP="0049010F">
      <w:pPr>
        <w:widowControl w:val="0"/>
        <w:autoSpaceDE w:val="0"/>
        <w:autoSpaceDN w:val="0"/>
        <w:spacing w:before="72" w:after="0"/>
        <w:ind w:right="241"/>
        <w:jc w:val="both"/>
        <w:rPr>
          <w:rFonts w:eastAsia="Times New Roman" w:cs="Times New Roman"/>
          <w:szCs w:val="24"/>
        </w:rPr>
      </w:pPr>
      <w:r w:rsidRPr="0049010F">
        <w:rPr>
          <w:rFonts w:eastAsia="Times New Roman" w:cs="Times New Roman"/>
          <w:szCs w:val="24"/>
          <w:lang w:val="uk-UA"/>
        </w:rPr>
        <w:t xml:space="preserve">Інсектицидні хімічні препарати використовуються в різних формах – порошках, суспензіях, гранульованих препаратах, емульсіях, розчинах, аерозолях, лаках, фарбах і т. ін. </w:t>
      </w:r>
      <w:r w:rsidRPr="00C66C1D">
        <w:rPr>
          <w:rFonts w:eastAsia="Times New Roman" w:cs="Times New Roman"/>
          <w:szCs w:val="24"/>
          <w:lang w:val="uk-UA"/>
        </w:rPr>
        <w:t xml:space="preserve">Ці препарати використовують для боротьби з комахами і кліщами, які перелітаючи або рухаючись, переносять з відходів і виділень на продукти харчування і тіло людини різні хвороботворні бактерії, сприяють виникненню хвороб та епідемій. Особлива увага приділяється дезінсекційній обробці місць скупчення побутового сміття, харчових відходів, інших гниючих органічних речовин. </w:t>
      </w:r>
      <w:r w:rsidRPr="0049010F">
        <w:rPr>
          <w:rFonts w:eastAsia="Times New Roman" w:cs="Times New Roman"/>
          <w:szCs w:val="24"/>
        </w:rPr>
        <w:t>Така обробка дає більший ефект, якщо її провадити організовано в усіх приміщеннях будинку, або в групі поряд розміщених будівель.</w:t>
      </w:r>
    </w:p>
    <w:p w:rsidR="0049010F" w:rsidRPr="0049010F" w:rsidRDefault="0049010F" w:rsidP="0049010F">
      <w:pPr>
        <w:widowControl w:val="0"/>
        <w:autoSpaceDE w:val="0"/>
        <w:autoSpaceDN w:val="0"/>
        <w:spacing w:after="0"/>
        <w:ind w:right="243"/>
        <w:jc w:val="both"/>
        <w:rPr>
          <w:rFonts w:eastAsia="Times New Roman" w:cs="Times New Roman"/>
          <w:szCs w:val="24"/>
        </w:rPr>
      </w:pPr>
      <w:r w:rsidRPr="0049010F">
        <w:rPr>
          <w:rFonts w:eastAsia="Times New Roman" w:cs="Times New Roman"/>
          <w:szCs w:val="24"/>
        </w:rPr>
        <w:t>Вище перелічені дії, в населених пунктах, виконуються спеціалізованими організаціями, що мають дозвіл на проведення цих робіт.</w:t>
      </w:r>
    </w:p>
    <w:p w:rsidR="0049010F" w:rsidRPr="0049010F" w:rsidRDefault="0049010F" w:rsidP="00A2411B">
      <w:pPr>
        <w:widowControl w:val="0"/>
        <w:numPr>
          <w:ilvl w:val="1"/>
          <w:numId w:val="9"/>
        </w:numPr>
        <w:tabs>
          <w:tab w:val="left" w:pos="1329"/>
        </w:tabs>
        <w:autoSpaceDE w:val="0"/>
        <w:autoSpaceDN w:val="0"/>
        <w:spacing w:after="0" w:line="271" w:lineRule="exact"/>
        <w:ind w:left="1134" w:firstLine="1134"/>
        <w:outlineLvl w:val="2"/>
        <w:rPr>
          <w:rFonts w:eastAsia="Times New Roman" w:cs="Times New Roman"/>
          <w:b/>
          <w:bCs/>
          <w:szCs w:val="24"/>
          <w:lang w:val="en-US"/>
        </w:rPr>
      </w:pPr>
      <w:r w:rsidRPr="0049010F">
        <w:rPr>
          <w:rFonts w:eastAsia="Times New Roman" w:cs="Times New Roman"/>
          <w:b/>
          <w:bCs/>
          <w:szCs w:val="24"/>
          <w:lang w:val="en-US"/>
        </w:rPr>
        <w:t>Поводження з безпритульними</w:t>
      </w:r>
      <w:r w:rsidRPr="0049010F">
        <w:rPr>
          <w:rFonts w:eastAsia="Times New Roman" w:cs="Times New Roman"/>
          <w:b/>
          <w:bCs/>
          <w:spacing w:val="-3"/>
          <w:szCs w:val="24"/>
          <w:lang w:val="en-US"/>
        </w:rPr>
        <w:t xml:space="preserve"> </w:t>
      </w:r>
      <w:r w:rsidRPr="0049010F">
        <w:rPr>
          <w:rFonts w:eastAsia="Times New Roman" w:cs="Times New Roman"/>
          <w:b/>
          <w:bCs/>
          <w:szCs w:val="24"/>
          <w:lang w:val="en-US"/>
        </w:rPr>
        <w:t>тваринами</w:t>
      </w:r>
    </w:p>
    <w:p w:rsidR="00F72238" w:rsidRPr="00F72238" w:rsidRDefault="0049010F" w:rsidP="00762C78">
      <w:pPr>
        <w:spacing w:before="138"/>
        <w:ind w:right="247"/>
        <w:jc w:val="both"/>
        <w:rPr>
          <w:rFonts w:eastAsia="Times New Roman" w:cs="Times New Roman"/>
          <w:szCs w:val="24"/>
        </w:rPr>
      </w:pPr>
      <w:r>
        <w:rPr>
          <w:rFonts w:eastAsia="Times New Roman" w:cs="Times New Roman"/>
          <w:szCs w:val="24"/>
          <w:lang w:val="uk-UA"/>
        </w:rPr>
        <w:t xml:space="preserve">   </w:t>
      </w:r>
      <w:r w:rsidRPr="00762C78">
        <w:rPr>
          <w:rFonts w:eastAsia="Times New Roman" w:cs="Times New Roman"/>
          <w:szCs w:val="24"/>
          <w:lang w:val="uk-UA"/>
        </w:rPr>
        <w:t>Безпритульні тварини – домашні тварини, що залишилися без догляду людини або утворили напіввільні угруповання, здатні розмножуватися поза контролем людини.</w:t>
      </w:r>
      <w:r w:rsidR="00762C78">
        <w:rPr>
          <w:rFonts w:eastAsia="Times New Roman" w:cs="Times New Roman"/>
          <w:szCs w:val="24"/>
          <w:lang w:val="uk-UA"/>
        </w:rPr>
        <w:t xml:space="preserve"> </w:t>
      </w:r>
      <w:r w:rsidRPr="00762C78">
        <w:rPr>
          <w:rFonts w:eastAsia="Times New Roman" w:cs="Times New Roman"/>
          <w:szCs w:val="24"/>
          <w:lang w:val="uk-UA"/>
        </w:rPr>
        <w:t>Регулювання чисельності диких тварин і тварин, що не утримуються людиною, але перебувають в умовах, повністю або частково створюваних діяльністю людини, здійснюється методами біостерилізації, або біологічно обґрунтованими методами, а в разі неможливості їх застосування – методом евтаназії.</w:t>
      </w:r>
      <w:r w:rsidR="00762C78">
        <w:rPr>
          <w:rFonts w:eastAsia="Times New Roman" w:cs="Times New Roman"/>
          <w:szCs w:val="24"/>
          <w:lang w:val="uk-UA"/>
        </w:rPr>
        <w:t xml:space="preserve"> </w:t>
      </w:r>
      <w:r w:rsidR="00F72238" w:rsidRPr="00F72238">
        <w:rPr>
          <w:rFonts w:eastAsia="Times New Roman" w:cs="Times New Roman"/>
          <w:szCs w:val="24"/>
        </w:rPr>
        <w:t>Напрямки</w:t>
      </w:r>
      <w:r w:rsidR="00F72238">
        <w:rPr>
          <w:rFonts w:eastAsia="Times New Roman" w:cs="Times New Roman"/>
          <w:szCs w:val="24"/>
          <w:lang w:val="uk-UA"/>
        </w:rPr>
        <w:t xml:space="preserve"> діяльності щодо поводження з безпритульними тваринами</w:t>
      </w:r>
      <w:r w:rsidR="00F72238" w:rsidRPr="00F72238">
        <w:rPr>
          <w:rFonts w:eastAsia="Times New Roman" w:cs="Times New Roman"/>
          <w:szCs w:val="24"/>
        </w:rPr>
        <w:t>:</w:t>
      </w:r>
    </w:p>
    <w:p w:rsidR="00F72238" w:rsidRPr="006524A6" w:rsidRDefault="00F72238" w:rsidP="00A2411B">
      <w:pPr>
        <w:widowControl w:val="0"/>
        <w:numPr>
          <w:ilvl w:val="0"/>
          <w:numId w:val="12"/>
        </w:numPr>
        <w:autoSpaceDE w:val="0"/>
        <w:autoSpaceDN w:val="0"/>
        <w:spacing w:before="1" w:after="0"/>
        <w:ind w:right="245"/>
        <w:jc w:val="both"/>
        <w:rPr>
          <w:rFonts w:eastAsia="Times New Roman" w:cs="Times New Roman"/>
          <w:szCs w:val="24"/>
        </w:rPr>
      </w:pPr>
      <w:r w:rsidRPr="006524A6">
        <w:rPr>
          <w:rFonts w:eastAsia="Times New Roman" w:cs="Times New Roman"/>
          <w:szCs w:val="24"/>
        </w:rPr>
        <w:t>створити єдину організацію яка буде займатися реєстрацією, ідентифікацією, відловом, утриманням тварин, проведенням інформаційно-просвітницької діяльності у сфері поводження з тваринами серед населення та іншими напрямками у сфері поводження з тваринами;</w:t>
      </w:r>
    </w:p>
    <w:p w:rsidR="00F72238" w:rsidRPr="00F72238" w:rsidRDefault="00F72238" w:rsidP="00A2411B">
      <w:pPr>
        <w:widowControl w:val="0"/>
        <w:numPr>
          <w:ilvl w:val="0"/>
          <w:numId w:val="12"/>
        </w:numPr>
        <w:autoSpaceDE w:val="0"/>
        <w:autoSpaceDN w:val="0"/>
        <w:spacing w:before="1" w:after="0"/>
        <w:ind w:right="245"/>
        <w:jc w:val="both"/>
        <w:rPr>
          <w:rFonts w:eastAsia="Times New Roman" w:cs="Times New Roman"/>
          <w:szCs w:val="24"/>
        </w:rPr>
      </w:pPr>
      <w:r w:rsidRPr="00F72238">
        <w:rPr>
          <w:rFonts w:eastAsia="Times New Roman" w:cs="Times New Roman"/>
          <w:szCs w:val="24"/>
        </w:rPr>
        <w:t>введення</w:t>
      </w:r>
      <w:r w:rsidRPr="00F72238">
        <w:rPr>
          <w:rFonts w:eastAsia="Times New Roman" w:cs="Times New Roman"/>
          <w:szCs w:val="24"/>
        </w:rPr>
        <w:tab/>
        <w:t>сучасних</w:t>
      </w:r>
      <w:r w:rsidRPr="00F72238">
        <w:rPr>
          <w:rFonts w:eastAsia="Times New Roman" w:cs="Times New Roman"/>
          <w:szCs w:val="24"/>
        </w:rPr>
        <w:tab/>
        <w:t>методів</w:t>
      </w:r>
      <w:r w:rsidRPr="00F72238">
        <w:rPr>
          <w:rFonts w:eastAsia="Times New Roman" w:cs="Times New Roman"/>
          <w:szCs w:val="24"/>
        </w:rPr>
        <w:tab/>
        <w:t>евтаназії</w:t>
      </w:r>
      <w:r w:rsidRPr="00F72238">
        <w:rPr>
          <w:rFonts w:eastAsia="Times New Roman" w:cs="Times New Roman"/>
          <w:szCs w:val="24"/>
        </w:rPr>
        <w:tab/>
        <w:t>для</w:t>
      </w:r>
      <w:r w:rsidRPr="00F72238">
        <w:rPr>
          <w:rFonts w:eastAsia="Times New Roman" w:cs="Times New Roman"/>
          <w:szCs w:val="24"/>
        </w:rPr>
        <w:tab/>
        <w:t>регулювання</w:t>
      </w:r>
      <w:r w:rsidRPr="00F72238">
        <w:rPr>
          <w:rFonts w:eastAsia="Times New Roman" w:cs="Times New Roman"/>
          <w:szCs w:val="24"/>
        </w:rPr>
        <w:tab/>
      </w:r>
      <w:r w:rsidR="00762C78">
        <w:rPr>
          <w:rFonts w:eastAsia="Times New Roman" w:cs="Times New Roman"/>
          <w:szCs w:val="24"/>
          <w:lang w:val="uk-UA"/>
        </w:rPr>
        <w:t xml:space="preserve"> </w:t>
      </w:r>
      <w:r w:rsidRPr="00F72238">
        <w:rPr>
          <w:rFonts w:eastAsia="Times New Roman" w:cs="Times New Roman"/>
          <w:szCs w:val="24"/>
        </w:rPr>
        <w:t>чисельності безпритульних тварин ;</w:t>
      </w:r>
    </w:p>
    <w:p w:rsidR="00F72238" w:rsidRPr="00F72238" w:rsidRDefault="00F72238" w:rsidP="00A2411B">
      <w:pPr>
        <w:widowControl w:val="0"/>
        <w:numPr>
          <w:ilvl w:val="0"/>
          <w:numId w:val="12"/>
        </w:numPr>
        <w:autoSpaceDE w:val="0"/>
        <w:autoSpaceDN w:val="0"/>
        <w:spacing w:before="1" w:after="0"/>
        <w:ind w:right="245"/>
        <w:jc w:val="both"/>
        <w:rPr>
          <w:rFonts w:eastAsia="Times New Roman" w:cs="Times New Roman"/>
          <w:szCs w:val="24"/>
        </w:rPr>
      </w:pPr>
      <w:r w:rsidRPr="00F72238">
        <w:rPr>
          <w:rFonts w:eastAsia="Times New Roman" w:cs="Times New Roman"/>
          <w:szCs w:val="24"/>
        </w:rPr>
        <w:t>будівництво та облаштування місць та зон для вигулу домашніх собак;</w:t>
      </w:r>
    </w:p>
    <w:p w:rsidR="00F72238" w:rsidRPr="00F72238" w:rsidRDefault="00F72238" w:rsidP="00A2411B">
      <w:pPr>
        <w:widowControl w:val="0"/>
        <w:numPr>
          <w:ilvl w:val="0"/>
          <w:numId w:val="12"/>
        </w:numPr>
        <w:autoSpaceDE w:val="0"/>
        <w:autoSpaceDN w:val="0"/>
        <w:spacing w:before="1" w:after="0"/>
        <w:ind w:right="245"/>
        <w:jc w:val="both"/>
        <w:rPr>
          <w:rFonts w:eastAsia="Times New Roman" w:cs="Times New Roman"/>
          <w:szCs w:val="24"/>
          <w:lang w:val="en-US"/>
        </w:rPr>
      </w:pPr>
      <w:r w:rsidRPr="00F72238">
        <w:rPr>
          <w:rFonts w:eastAsia="Times New Roman" w:cs="Times New Roman"/>
          <w:szCs w:val="24"/>
        </w:rPr>
        <w:t xml:space="preserve">стимулювання власників домашніх тварин до реєстрації домашніх тварин через надавання пільг по догляду за твариною </w:t>
      </w:r>
      <w:r w:rsidRPr="00F72238">
        <w:rPr>
          <w:rFonts w:eastAsia="Times New Roman" w:cs="Times New Roman"/>
          <w:szCs w:val="24"/>
          <w:lang w:val="en-US"/>
        </w:rPr>
        <w:t>(огляд ветеринара, стерилізація, чіпування тощо);</w:t>
      </w:r>
    </w:p>
    <w:p w:rsidR="00F72238" w:rsidRPr="00F72238" w:rsidRDefault="00F72238" w:rsidP="00A2411B">
      <w:pPr>
        <w:widowControl w:val="0"/>
        <w:numPr>
          <w:ilvl w:val="0"/>
          <w:numId w:val="12"/>
        </w:numPr>
        <w:autoSpaceDE w:val="0"/>
        <w:autoSpaceDN w:val="0"/>
        <w:spacing w:before="1" w:after="0"/>
        <w:ind w:right="245"/>
        <w:jc w:val="both"/>
        <w:rPr>
          <w:rFonts w:eastAsia="Times New Roman" w:cs="Times New Roman"/>
          <w:szCs w:val="24"/>
        </w:rPr>
      </w:pPr>
      <w:r w:rsidRPr="00F72238">
        <w:rPr>
          <w:rFonts w:eastAsia="Times New Roman" w:cs="Times New Roman"/>
          <w:szCs w:val="24"/>
        </w:rPr>
        <w:t>запровадження системи штрафів за невиконання власниками домашніх тварин правил поводження з тваринами в місті;</w:t>
      </w:r>
    </w:p>
    <w:p w:rsidR="00F72238" w:rsidRPr="00F72238" w:rsidRDefault="00F72238" w:rsidP="00A2411B">
      <w:pPr>
        <w:widowControl w:val="0"/>
        <w:numPr>
          <w:ilvl w:val="0"/>
          <w:numId w:val="12"/>
        </w:numPr>
        <w:autoSpaceDE w:val="0"/>
        <w:autoSpaceDN w:val="0"/>
        <w:spacing w:before="1" w:after="0"/>
        <w:ind w:right="245"/>
        <w:jc w:val="both"/>
        <w:rPr>
          <w:rFonts w:eastAsia="Times New Roman" w:cs="Times New Roman"/>
          <w:szCs w:val="24"/>
        </w:rPr>
      </w:pPr>
      <w:r w:rsidRPr="00F72238">
        <w:rPr>
          <w:rFonts w:eastAsia="Times New Roman" w:cs="Times New Roman"/>
          <w:szCs w:val="24"/>
        </w:rPr>
        <w:t>впровадження програми ВСП щодо безпритульних котів;</w:t>
      </w:r>
    </w:p>
    <w:p w:rsidR="00F72238" w:rsidRPr="00F72238" w:rsidRDefault="00F72238" w:rsidP="00A2411B">
      <w:pPr>
        <w:widowControl w:val="0"/>
        <w:numPr>
          <w:ilvl w:val="0"/>
          <w:numId w:val="12"/>
        </w:numPr>
        <w:autoSpaceDE w:val="0"/>
        <w:autoSpaceDN w:val="0"/>
        <w:spacing w:before="1" w:after="0"/>
        <w:ind w:right="245"/>
        <w:jc w:val="both"/>
        <w:rPr>
          <w:rFonts w:eastAsia="Times New Roman" w:cs="Times New Roman"/>
          <w:szCs w:val="24"/>
        </w:rPr>
      </w:pPr>
      <w:r w:rsidRPr="00F72238">
        <w:rPr>
          <w:rFonts w:eastAsia="Times New Roman" w:cs="Times New Roman"/>
          <w:szCs w:val="24"/>
        </w:rPr>
        <w:t>обов‘язкова стерилізація домашніх тварин;</w:t>
      </w:r>
    </w:p>
    <w:p w:rsidR="00F72238" w:rsidRPr="00F72238" w:rsidRDefault="00F72238" w:rsidP="00A2411B">
      <w:pPr>
        <w:widowControl w:val="0"/>
        <w:numPr>
          <w:ilvl w:val="0"/>
          <w:numId w:val="12"/>
        </w:numPr>
        <w:autoSpaceDE w:val="0"/>
        <w:autoSpaceDN w:val="0"/>
        <w:spacing w:before="1" w:after="0"/>
        <w:ind w:right="245"/>
        <w:jc w:val="both"/>
        <w:rPr>
          <w:rFonts w:eastAsia="Times New Roman" w:cs="Times New Roman"/>
          <w:szCs w:val="24"/>
        </w:rPr>
      </w:pPr>
      <w:r w:rsidRPr="00F72238">
        <w:rPr>
          <w:rFonts w:eastAsia="Times New Roman" w:cs="Times New Roman"/>
          <w:szCs w:val="24"/>
        </w:rPr>
        <w:t>розробка</w:t>
      </w:r>
      <w:r w:rsidRPr="00F72238">
        <w:rPr>
          <w:rFonts w:eastAsia="Times New Roman" w:cs="Times New Roman"/>
          <w:szCs w:val="24"/>
        </w:rPr>
        <w:tab/>
        <w:t>чітких</w:t>
      </w:r>
      <w:r w:rsidRPr="00F72238">
        <w:rPr>
          <w:rFonts w:eastAsia="Times New Roman" w:cs="Times New Roman"/>
          <w:szCs w:val="24"/>
        </w:rPr>
        <w:tab/>
        <w:t>правил</w:t>
      </w:r>
      <w:r w:rsidRPr="00F72238">
        <w:rPr>
          <w:rFonts w:eastAsia="Times New Roman" w:cs="Times New Roman"/>
          <w:szCs w:val="24"/>
        </w:rPr>
        <w:tab/>
        <w:t>та</w:t>
      </w:r>
      <w:r w:rsidRPr="00F72238">
        <w:rPr>
          <w:rFonts w:eastAsia="Times New Roman" w:cs="Times New Roman"/>
          <w:szCs w:val="24"/>
        </w:rPr>
        <w:tab/>
        <w:t>обов‘язків</w:t>
      </w:r>
      <w:r w:rsidRPr="00F72238">
        <w:rPr>
          <w:rFonts w:eastAsia="Times New Roman" w:cs="Times New Roman"/>
          <w:szCs w:val="24"/>
        </w:rPr>
        <w:tab/>
        <w:t>громадських</w:t>
      </w:r>
      <w:r w:rsidRPr="00F72238">
        <w:rPr>
          <w:rFonts w:eastAsia="Times New Roman" w:cs="Times New Roman"/>
          <w:szCs w:val="24"/>
        </w:rPr>
        <w:tab/>
        <w:t>об‘єднань</w:t>
      </w:r>
      <w:r w:rsidRPr="00F72238">
        <w:rPr>
          <w:rFonts w:eastAsia="Times New Roman" w:cs="Times New Roman"/>
          <w:szCs w:val="24"/>
        </w:rPr>
        <w:tab/>
        <w:t>у</w:t>
      </w:r>
      <w:r w:rsidRPr="00F72238">
        <w:rPr>
          <w:rFonts w:eastAsia="Times New Roman" w:cs="Times New Roman"/>
          <w:szCs w:val="24"/>
        </w:rPr>
        <w:tab/>
        <w:t xml:space="preserve">сфері поводження з тваринами. Стимулювання розвитку приватних притулків для тварин     </w:t>
      </w:r>
    </w:p>
    <w:p w:rsidR="00F72238" w:rsidRPr="00F72238" w:rsidRDefault="00F72238" w:rsidP="0049010F">
      <w:pPr>
        <w:widowControl w:val="0"/>
        <w:autoSpaceDE w:val="0"/>
        <w:autoSpaceDN w:val="0"/>
        <w:spacing w:before="1" w:after="0"/>
        <w:ind w:right="245"/>
        <w:jc w:val="both"/>
        <w:rPr>
          <w:rFonts w:eastAsia="Times New Roman" w:cs="Times New Roman"/>
          <w:szCs w:val="24"/>
        </w:rPr>
      </w:pPr>
    </w:p>
    <w:p w:rsidR="0049010F" w:rsidRPr="0049010F" w:rsidRDefault="0049010F" w:rsidP="00A2411B">
      <w:pPr>
        <w:widowControl w:val="0"/>
        <w:numPr>
          <w:ilvl w:val="1"/>
          <w:numId w:val="9"/>
        </w:numPr>
        <w:tabs>
          <w:tab w:val="left" w:pos="1307"/>
        </w:tabs>
        <w:autoSpaceDE w:val="0"/>
        <w:autoSpaceDN w:val="0"/>
        <w:spacing w:after="0" w:line="240" w:lineRule="auto"/>
        <w:ind w:left="1134" w:firstLine="1134"/>
        <w:outlineLvl w:val="2"/>
        <w:rPr>
          <w:rFonts w:eastAsia="Times New Roman" w:cs="Times New Roman"/>
          <w:b/>
          <w:bCs/>
          <w:szCs w:val="24"/>
          <w:lang w:val="en-US"/>
        </w:rPr>
      </w:pPr>
      <w:r w:rsidRPr="0049010F">
        <w:rPr>
          <w:rFonts w:eastAsia="Times New Roman" w:cs="Times New Roman"/>
          <w:b/>
          <w:bCs/>
          <w:szCs w:val="24"/>
          <w:lang w:val="en-US"/>
        </w:rPr>
        <w:t>Визначення кількості громадських</w:t>
      </w:r>
      <w:r w:rsidRPr="0049010F">
        <w:rPr>
          <w:rFonts w:eastAsia="Times New Roman" w:cs="Times New Roman"/>
          <w:b/>
          <w:bCs/>
          <w:spacing w:val="-3"/>
          <w:szCs w:val="24"/>
          <w:lang w:val="en-US"/>
        </w:rPr>
        <w:t xml:space="preserve"> </w:t>
      </w:r>
      <w:r w:rsidRPr="0049010F">
        <w:rPr>
          <w:rFonts w:eastAsia="Times New Roman" w:cs="Times New Roman"/>
          <w:b/>
          <w:bCs/>
          <w:szCs w:val="24"/>
          <w:lang w:val="en-US"/>
        </w:rPr>
        <w:t>вбиралень</w:t>
      </w:r>
    </w:p>
    <w:p w:rsidR="00365631" w:rsidRDefault="0049010F" w:rsidP="0049010F">
      <w:pPr>
        <w:widowControl w:val="0"/>
        <w:autoSpaceDE w:val="0"/>
        <w:autoSpaceDN w:val="0"/>
        <w:spacing w:before="136" w:after="0"/>
        <w:ind w:right="241"/>
        <w:jc w:val="both"/>
        <w:rPr>
          <w:rFonts w:eastAsia="Times New Roman" w:cs="Times New Roman"/>
          <w:szCs w:val="24"/>
          <w:lang w:val="uk-UA"/>
        </w:rPr>
      </w:pPr>
      <w:r>
        <w:rPr>
          <w:rFonts w:eastAsia="Times New Roman" w:cs="Times New Roman"/>
          <w:szCs w:val="24"/>
          <w:lang w:val="uk-UA"/>
        </w:rPr>
        <w:t xml:space="preserve">          </w:t>
      </w:r>
      <w:r w:rsidRPr="00B764CD">
        <w:rPr>
          <w:rFonts w:eastAsia="Times New Roman" w:cs="Times New Roman"/>
          <w:szCs w:val="24"/>
        </w:rPr>
        <w:t xml:space="preserve">Згідно з вимогами «Державних санітарних норм та правил утримання територій населених </w:t>
      </w:r>
    </w:p>
    <w:p w:rsidR="0049010F" w:rsidRPr="00365631" w:rsidRDefault="0049010F" w:rsidP="0049010F">
      <w:pPr>
        <w:widowControl w:val="0"/>
        <w:autoSpaceDE w:val="0"/>
        <w:autoSpaceDN w:val="0"/>
        <w:spacing w:before="136" w:after="0"/>
        <w:ind w:right="241"/>
        <w:jc w:val="both"/>
        <w:rPr>
          <w:rFonts w:eastAsia="Times New Roman" w:cs="Times New Roman"/>
          <w:szCs w:val="24"/>
          <w:lang w:val="uk-UA"/>
        </w:rPr>
      </w:pPr>
      <w:r w:rsidRPr="00365631">
        <w:rPr>
          <w:rFonts w:eastAsia="Times New Roman" w:cs="Times New Roman"/>
          <w:szCs w:val="24"/>
          <w:lang w:val="uk-UA"/>
        </w:rPr>
        <w:lastRenderedPageBreak/>
        <w:t>місць» №145 від 17.03.2011 року, у населених пунктах, в місцях масового скупчення і відвідування громадян (парки, сквери, торгово-розважальні комплекси тощо) повинні влаштовуватись громадські вбиральні відповідно до вимог санітарного законодавства з розрахунку 1 санітарно-технічний прилад на 500</w:t>
      </w:r>
      <w:r w:rsidRPr="00365631">
        <w:rPr>
          <w:rFonts w:eastAsia="Times New Roman" w:cs="Times New Roman"/>
          <w:spacing w:val="50"/>
          <w:szCs w:val="24"/>
          <w:lang w:val="uk-UA"/>
        </w:rPr>
        <w:t xml:space="preserve"> </w:t>
      </w:r>
      <w:r w:rsidRPr="00365631">
        <w:rPr>
          <w:rFonts w:eastAsia="Times New Roman" w:cs="Times New Roman"/>
          <w:szCs w:val="24"/>
          <w:lang w:val="uk-UA"/>
        </w:rPr>
        <w:t>осіб.</w:t>
      </w:r>
    </w:p>
    <w:p w:rsidR="0049010F" w:rsidRPr="0049010F" w:rsidRDefault="0049010F" w:rsidP="0049010F">
      <w:pPr>
        <w:widowControl w:val="0"/>
        <w:autoSpaceDE w:val="0"/>
        <w:autoSpaceDN w:val="0"/>
        <w:spacing w:before="2" w:after="0"/>
        <w:ind w:right="241"/>
        <w:jc w:val="both"/>
        <w:rPr>
          <w:rFonts w:eastAsia="Times New Roman" w:cs="Times New Roman"/>
          <w:szCs w:val="24"/>
        </w:rPr>
      </w:pPr>
      <w:r w:rsidRPr="0049010F">
        <w:rPr>
          <w:rFonts w:eastAsia="Times New Roman" w:cs="Times New Roman"/>
          <w:szCs w:val="24"/>
        </w:rPr>
        <w:t>Радіус обслуговування не повинен перевищувати – 700 м в громадських, культурних, спортивних центрах, в житлових кварталах населеного пункту; 1000 м – на території зелених насаджень, парків, скверів і т.п.</w:t>
      </w:r>
    </w:p>
    <w:p w:rsidR="0049010F" w:rsidRPr="0049010F" w:rsidRDefault="0049010F" w:rsidP="0049010F">
      <w:pPr>
        <w:widowControl w:val="0"/>
        <w:autoSpaceDE w:val="0"/>
        <w:autoSpaceDN w:val="0"/>
        <w:spacing w:after="0"/>
        <w:ind w:right="243"/>
        <w:jc w:val="both"/>
        <w:rPr>
          <w:rFonts w:eastAsia="Times New Roman" w:cs="Times New Roman"/>
          <w:szCs w:val="24"/>
        </w:rPr>
      </w:pPr>
      <w:r>
        <w:rPr>
          <w:rFonts w:eastAsia="Times New Roman" w:cs="Times New Roman"/>
          <w:szCs w:val="24"/>
          <w:lang w:val="uk-UA"/>
        </w:rPr>
        <w:t xml:space="preserve">       </w:t>
      </w:r>
      <w:r w:rsidRPr="0049010F">
        <w:rPr>
          <w:rFonts w:eastAsia="Times New Roman" w:cs="Times New Roman"/>
          <w:szCs w:val="24"/>
        </w:rPr>
        <w:t>Розрахункова кількість громадських вбиралень на кожен з етапів Схеми санітарного очищення наведена у таблиці 5.2.</w:t>
      </w:r>
    </w:p>
    <w:p w:rsidR="0049010F" w:rsidRPr="0049010F" w:rsidRDefault="0049010F" w:rsidP="0049010F">
      <w:pPr>
        <w:widowControl w:val="0"/>
        <w:autoSpaceDE w:val="0"/>
        <w:autoSpaceDN w:val="0"/>
        <w:spacing w:after="0"/>
        <w:ind w:right="249"/>
        <w:jc w:val="both"/>
        <w:rPr>
          <w:rFonts w:eastAsia="Times New Roman" w:cs="Times New Roman"/>
          <w:szCs w:val="24"/>
        </w:rPr>
      </w:pPr>
      <w:r w:rsidRPr="0049010F">
        <w:rPr>
          <w:rFonts w:eastAsia="Times New Roman" w:cs="Times New Roman"/>
          <w:szCs w:val="24"/>
        </w:rPr>
        <w:t>Конкретна прив'язка здійснюється при розробці проектів детального планування територій</w:t>
      </w:r>
      <w:r w:rsidRPr="0049010F">
        <w:rPr>
          <w:rFonts w:eastAsia="Times New Roman" w:cs="Times New Roman"/>
          <w:spacing w:val="-3"/>
          <w:szCs w:val="24"/>
        </w:rPr>
        <w:t xml:space="preserve"> </w:t>
      </w:r>
      <w:r w:rsidRPr="0049010F">
        <w:rPr>
          <w:rFonts w:eastAsia="Times New Roman" w:cs="Times New Roman"/>
          <w:szCs w:val="24"/>
        </w:rPr>
        <w:t>забудови.</w:t>
      </w:r>
    </w:p>
    <w:p w:rsidR="0049010F" w:rsidRDefault="0049010F" w:rsidP="0049010F">
      <w:pPr>
        <w:widowControl w:val="0"/>
        <w:autoSpaceDE w:val="0"/>
        <w:autoSpaceDN w:val="0"/>
        <w:spacing w:after="0" w:line="360" w:lineRule="auto"/>
        <w:jc w:val="both"/>
        <w:rPr>
          <w:rFonts w:eastAsia="Times New Roman" w:cs="Times New Roman"/>
          <w:sz w:val="22"/>
          <w:lang w:val="uk-UA"/>
        </w:rPr>
      </w:pPr>
    </w:p>
    <w:p w:rsidR="0049010F" w:rsidRPr="0049010F" w:rsidRDefault="00762C78" w:rsidP="0049010F">
      <w:pPr>
        <w:widowControl w:val="0"/>
        <w:autoSpaceDE w:val="0"/>
        <w:autoSpaceDN w:val="0"/>
        <w:spacing w:after="0" w:line="360" w:lineRule="auto"/>
        <w:jc w:val="both"/>
        <w:rPr>
          <w:rFonts w:eastAsia="Times New Roman" w:cs="Times New Roman"/>
          <w:sz w:val="22"/>
        </w:rPr>
      </w:pPr>
      <w:r>
        <w:rPr>
          <w:rFonts w:eastAsia="Times New Roman" w:cs="Times New Roman"/>
          <w:szCs w:val="24"/>
          <w:lang w:val="uk-UA"/>
        </w:rPr>
        <w:t xml:space="preserve">                                                                                                                                                 </w:t>
      </w:r>
      <w:r w:rsidRPr="0049010F">
        <w:rPr>
          <w:rFonts w:eastAsia="Times New Roman" w:cs="Times New Roman"/>
          <w:szCs w:val="24"/>
        </w:rPr>
        <w:t>Таблиця 5.2</w:t>
      </w: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7"/>
        <w:gridCol w:w="1260"/>
        <w:gridCol w:w="1637"/>
        <w:gridCol w:w="1457"/>
        <w:gridCol w:w="1549"/>
        <w:gridCol w:w="1530"/>
      </w:tblGrid>
      <w:tr w:rsidR="009532E2" w:rsidRPr="009532E2" w:rsidTr="00762C78">
        <w:trPr>
          <w:trHeight w:val="1319"/>
        </w:trPr>
        <w:tc>
          <w:tcPr>
            <w:tcW w:w="2717" w:type="dxa"/>
          </w:tcPr>
          <w:p w:rsidR="009532E2" w:rsidRPr="009532E2" w:rsidRDefault="009532E2" w:rsidP="00762C78">
            <w:pPr>
              <w:pStyle w:val="af"/>
            </w:pPr>
          </w:p>
          <w:p w:rsidR="009532E2" w:rsidRPr="009532E2" w:rsidRDefault="009532E2" w:rsidP="00762C78">
            <w:pPr>
              <w:pStyle w:val="af"/>
            </w:pPr>
          </w:p>
          <w:p w:rsidR="009532E2" w:rsidRPr="009532E2" w:rsidRDefault="009532E2" w:rsidP="00762C78">
            <w:pPr>
              <w:pStyle w:val="af"/>
              <w:rPr>
                <w:b/>
                <w:lang w:val="en-US"/>
              </w:rPr>
            </w:pPr>
            <w:r w:rsidRPr="009532E2">
              <w:rPr>
                <w:b/>
                <w:lang w:val="en-US"/>
              </w:rPr>
              <w:t>Населений пункт</w:t>
            </w:r>
          </w:p>
        </w:tc>
        <w:tc>
          <w:tcPr>
            <w:tcW w:w="1260" w:type="dxa"/>
          </w:tcPr>
          <w:p w:rsidR="009532E2" w:rsidRPr="009532E2" w:rsidRDefault="009532E2" w:rsidP="00762C78">
            <w:pPr>
              <w:pStyle w:val="af"/>
              <w:rPr>
                <w:lang w:val="en-US"/>
              </w:rPr>
            </w:pPr>
          </w:p>
          <w:p w:rsidR="009532E2" w:rsidRPr="009532E2" w:rsidRDefault="009532E2" w:rsidP="00762C78">
            <w:pPr>
              <w:pStyle w:val="af"/>
              <w:rPr>
                <w:b/>
                <w:lang w:val="en-US"/>
              </w:rPr>
            </w:pPr>
            <w:r w:rsidRPr="009532E2">
              <w:rPr>
                <w:b/>
                <w:lang w:val="en-US"/>
              </w:rPr>
              <w:t>Чисельність населення</w:t>
            </w:r>
          </w:p>
        </w:tc>
        <w:tc>
          <w:tcPr>
            <w:tcW w:w="1637" w:type="dxa"/>
          </w:tcPr>
          <w:p w:rsidR="009532E2" w:rsidRPr="009532E2" w:rsidRDefault="009532E2" w:rsidP="00762C78">
            <w:pPr>
              <w:pStyle w:val="af"/>
              <w:rPr>
                <w:b/>
              </w:rPr>
            </w:pPr>
            <w:r w:rsidRPr="009532E2">
              <w:rPr>
                <w:b/>
              </w:rPr>
              <w:t>Нормативна кількість осіб на 1</w:t>
            </w:r>
          </w:p>
          <w:p w:rsidR="009532E2" w:rsidRPr="009532E2" w:rsidRDefault="009532E2" w:rsidP="00762C78">
            <w:pPr>
              <w:pStyle w:val="af"/>
              <w:rPr>
                <w:b/>
              </w:rPr>
            </w:pPr>
            <w:r w:rsidRPr="009532E2">
              <w:rPr>
                <w:b/>
              </w:rPr>
              <w:t>сантехнічний прилад</w:t>
            </w:r>
          </w:p>
        </w:tc>
        <w:tc>
          <w:tcPr>
            <w:tcW w:w="1457" w:type="dxa"/>
          </w:tcPr>
          <w:p w:rsidR="009532E2" w:rsidRPr="009532E2" w:rsidRDefault="009532E2" w:rsidP="00762C78">
            <w:pPr>
              <w:pStyle w:val="af"/>
            </w:pPr>
          </w:p>
          <w:p w:rsidR="009532E2" w:rsidRPr="009532E2" w:rsidRDefault="009532E2" w:rsidP="00762C78">
            <w:pPr>
              <w:pStyle w:val="af"/>
              <w:rPr>
                <w:b/>
                <w:lang w:val="en-US"/>
              </w:rPr>
            </w:pPr>
            <w:r w:rsidRPr="009532E2">
              <w:rPr>
                <w:b/>
                <w:lang w:val="en-US"/>
              </w:rPr>
              <w:t>Розрахункова кількість</w:t>
            </w:r>
          </w:p>
          <w:p w:rsidR="009532E2" w:rsidRPr="009532E2" w:rsidRDefault="009532E2" w:rsidP="00762C78">
            <w:pPr>
              <w:pStyle w:val="af"/>
              <w:rPr>
                <w:b/>
                <w:lang w:val="en-US"/>
              </w:rPr>
            </w:pPr>
            <w:r w:rsidRPr="009532E2">
              <w:rPr>
                <w:b/>
                <w:lang w:val="en-US"/>
              </w:rPr>
              <w:t>сантехнічних приладів</w:t>
            </w:r>
          </w:p>
        </w:tc>
        <w:tc>
          <w:tcPr>
            <w:tcW w:w="1549" w:type="dxa"/>
          </w:tcPr>
          <w:p w:rsidR="009532E2" w:rsidRPr="009532E2" w:rsidRDefault="009532E2" w:rsidP="00762C78">
            <w:pPr>
              <w:pStyle w:val="af"/>
              <w:rPr>
                <w:b/>
              </w:rPr>
            </w:pPr>
            <w:r w:rsidRPr="009532E2">
              <w:rPr>
                <w:b/>
              </w:rPr>
              <w:t>Кількість</w:t>
            </w:r>
          </w:p>
          <w:p w:rsidR="009532E2" w:rsidRPr="009532E2" w:rsidRDefault="009532E2" w:rsidP="00762C78">
            <w:pPr>
              <w:pStyle w:val="af"/>
              <w:rPr>
                <w:b/>
              </w:rPr>
            </w:pPr>
            <w:r w:rsidRPr="009532E2">
              <w:rPr>
                <w:b/>
              </w:rPr>
              <w:t>сантехнічних приладів у 1 громадській вбиральні</w:t>
            </w:r>
          </w:p>
        </w:tc>
        <w:tc>
          <w:tcPr>
            <w:tcW w:w="1530" w:type="dxa"/>
          </w:tcPr>
          <w:p w:rsidR="009532E2" w:rsidRPr="009532E2" w:rsidRDefault="009532E2" w:rsidP="00762C78">
            <w:pPr>
              <w:pStyle w:val="af"/>
            </w:pPr>
          </w:p>
          <w:p w:rsidR="009532E2" w:rsidRPr="009532E2" w:rsidRDefault="009532E2" w:rsidP="00762C78">
            <w:pPr>
              <w:pStyle w:val="af"/>
              <w:rPr>
                <w:b/>
                <w:lang w:val="en-US"/>
              </w:rPr>
            </w:pPr>
            <w:r w:rsidRPr="009532E2">
              <w:rPr>
                <w:b/>
                <w:lang w:val="en-US"/>
              </w:rPr>
              <w:t>Кількість громадських вбиралень</w:t>
            </w:r>
          </w:p>
        </w:tc>
      </w:tr>
      <w:tr w:rsidR="009532E2" w:rsidRPr="009532E2" w:rsidTr="00762C78">
        <w:trPr>
          <w:trHeight w:val="446"/>
        </w:trPr>
        <w:tc>
          <w:tcPr>
            <w:tcW w:w="10150" w:type="dxa"/>
            <w:gridSpan w:val="6"/>
          </w:tcPr>
          <w:p w:rsidR="009532E2" w:rsidRPr="009532E2" w:rsidRDefault="009532E2" w:rsidP="009532E2">
            <w:pPr>
              <w:widowControl w:val="0"/>
              <w:autoSpaceDE w:val="0"/>
              <w:autoSpaceDN w:val="0"/>
              <w:spacing w:after="0" w:line="360" w:lineRule="auto"/>
              <w:jc w:val="both"/>
              <w:rPr>
                <w:rFonts w:eastAsia="Times New Roman" w:cs="Times New Roman"/>
                <w:b/>
                <w:sz w:val="22"/>
                <w:lang w:val="en-US"/>
              </w:rPr>
            </w:pPr>
            <w:r>
              <w:rPr>
                <w:rFonts w:eastAsia="Times New Roman" w:cs="Times New Roman"/>
                <w:b/>
                <w:sz w:val="22"/>
                <w:lang w:val="uk-UA"/>
              </w:rPr>
              <w:t xml:space="preserve">                                                       </w:t>
            </w:r>
            <w:r w:rsidRPr="009532E2">
              <w:rPr>
                <w:rFonts w:eastAsia="Times New Roman" w:cs="Times New Roman"/>
                <w:b/>
                <w:sz w:val="22"/>
                <w:lang w:val="en-US"/>
              </w:rPr>
              <w:t>Існуючий стан 202</w:t>
            </w:r>
            <w:r>
              <w:rPr>
                <w:rFonts w:eastAsia="Times New Roman" w:cs="Times New Roman"/>
                <w:b/>
                <w:sz w:val="22"/>
                <w:lang w:val="uk-UA"/>
              </w:rPr>
              <w:t>2</w:t>
            </w:r>
            <w:r w:rsidRPr="009532E2">
              <w:rPr>
                <w:rFonts w:eastAsia="Times New Roman" w:cs="Times New Roman"/>
                <w:b/>
                <w:sz w:val="22"/>
                <w:lang w:val="en-US"/>
              </w:rPr>
              <w:t xml:space="preserve"> рік</w:t>
            </w:r>
          </w:p>
        </w:tc>
      </w:tr>
      <w:tr w:rsidR="009532E2" w:rsidRPr="009532E2" w:rsidTr="00762C78">
        <w:trPr>
          <w:trHeight w:val="445"/>
        </w:trPr>
        <w:tc>
          <w:tcPr>
            <w:tcW w:w="2717" w:type="dxa"/>
          </w:tcPr>
          <w:p w:rsidR="009532E2" w:rsidRPr="009532E2" w:rsidRDefault="009532E2" w:rsidP="009532E2">
            <w:pPr>
              <w:widowControl w:val="0"/>
              <w:autoSpaceDE w:val="0"/>
              <w:autoSpaceDN w:val="0"/>
              <w:spacing w:after="0" w:line="360" w:lineRule="auto"/>
              <w:jc w:val="both"/>
              <w:rPr>
                <w:rFonts w:eastAsia="Times New Roman" w:cs="Times New Roman"/>
                <w:sz w:val="22"/>
                <w:lang w:val="uk-UA"/>
              </w:rPr>
            </w:pPr>
            <w:r w:rsidRPr="009532E2">
              <w:rPr>
                <w:rFonts w:eastAsia="Times New Roman" w:cs="Times New Roman"/>
                <w:sz w:val="22"/>
                <w:lang w:val="en-US"/>
              </w:rPr>
              <w:t>с</w:t>
            </w:r>
            <w:r>
              <w:rPr>
                <w:rFonts w:eastAsia="Times New Roman" w:cs="Times New Roman"/>
                <w:sz w:val="22"/>
                <w:lang w:val="uk-UA"/>
              </w:rPr>
              <w:t>мт</w:t>
            </w:r>
            <w:r w:rsidRPr="009532E2">
              <w:rPr>
                <w:rFonts w:eastAsia="Times New Roman" w:cs="Times New Roman"/>
                <w:sz w:val="22"/>
                <w:lang w:val="en-US"/>
              </w:rPr>
              <w:t>. С</w:t>
            </w:r>
            <w:r>
              <w:rPr>
                <w:rFonts w:eastAsia="Times New Roman" w:cs="Times New Roman"/>
                <w:sz w:val="22"/>
                <w:lang w:val="uk-UA"/>
              </w:rPr>
              <w:t>моліне</w:t>
            </w:r>
          </w:p>
        </w:tc>
        <w:tc>
          <w:tcPr>
            <w:tcW w:w="1260" w:type="dxa"/>
          </w:tcPr>
          <w:p w:rsidR="009532E2" w:rsidRPr="00E33BA2" w:rsidRDefault="00E33BA2"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9879</w:t>
            </w:r>
          </w:p>
        </w:tc>
        <w:tc>
          <w:tcPr>
            <w:tcW w:w="1637" w:type="dxa"/>
          </w:tcPr>
          <w:p w:rsidR="009532E2" w:rsidRPr="009532E2" w:rsidRDefault="009532E2" w:rsidP="009532E2">
            <w:pPr>
              <w:widowControl w:val="0"/>
              <w:autoSpaceDE w:val="0"/>
              <w:autoSpaceDN w:val="0"/>
              <w:spacing w:after="0" w:line="360" w:lineRule="auto"/>
              <w:jc w:val="both"/>
              <w:rPr>
                <w:rFonts w:eastAsia="Times New Roman" w:cs="Times New Roman"/>
                <w:sz w:val="22"/>
                <w:lang w:val="en-US"/>
              </w:rPr>
            </w:pPr>
            <w:r w:rsidRPr="009532E2">
              <w:rPr>
                <w:rFonts w:eastAsia="Times New Roman" w:cs="Times New Roman"/>
                <w:sz w:val="22"/>
                <w:lang w:val="en-US"/>
              </w:rPr>
              <w:t>500</w:t>
            </w:r>
          </w:p>
        </w:tc>
        <w:tc>
          <w:tcPr>
            <w:tcW w:w="1457" w:type="dxa"/>
          </w:tcPr>
          <w:p w:rsidR="009532E2" w:rsidRPr="00EE372E" w:rsidRDefault="00EE372E"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19,76</w:t>
            </w:r>
          </w:p>
        </w:tc>
        <w:tc>
          <w:tcPr>
            <w:tcW w:w="1549" w:type="dxa"/>
          </w:tcPr>
          <w:p w:rsidR="009532E2" w:rsidRPr="009532E2" w:rsidRDefault="009532E2" w:rsidP="009532E2">
            <w:pPr>
              <w:widowControl w:val="0"/>
              <w:autoSpaceDE w:val="0"/>
              <w:autoSpaceDN w:val="0"/>
              <w:spacing w:after="0" w:line="360" w:lineRule="auto"/>
              <w:jc w:val="both"/>
              <w:rPr>
                <w:rFonts w:eastAsia="Times New Roman" w:cs="Times New Roman"/>
                <w:sz w:val="22"/>
                <w:lang w:val="en-US"/>
              </w:rPr>
            </w:pPr>
            <w:r w:rsidRPr="009532E2">
              <w:rPr>
                <w:rFonts w:eastAsia="Times New Roman" w:cs="Times New Roman"/>
                <w:sz w:val="22"/>
                <w:lang w:val="en-US"/>
              </w:rPr>
              <w:t>3</w:t>
            </w:r>
          </w:p>
        </w:tc>
        <w:tc>
          <w:tcPr>
            <w:tcW w:w="1530" w:type="dxa"/>
          </w:tcPr>
          <w:p w:rsidR="009532E2" w:rsidRPr="00EE372E" w:rsidRDefault="00EE372E"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7</w:t>
            </w:r>
          </w:p>
        </w:tc>
      </w:tr>
      <w:tr w:rsidR="009532E2" w:rsidRPr="009532E2" w:rsidTr="00762C78">
        <w:trPr>
          <w:trHeight w:val="446"/>
        </w:trPr>
        <w:tc>
          <w:tcPr>
            <w:tcW w:w="2717" w:type="dxa"/>
          </w:tcPr>
          <w:p w:rsidR="009532E2" w:rsidRPr="009532E2" w:rsidRDefault="009532E2" w:rsidP="009532E2">
            <w:pPr>
              <w:widowControl w:val="0"/>
              <w:autoSpaceDE w:val="0"/>
              <w:autoSpaceDN w:val="0"/>
              <w:spacing w:after="0" w:line="360" w:lineRule="auto"/>
              <w:jc w:val="both"/>
              <w:rPr>
                <w:rFonts w:eastAsia="Times New Roman" w:cs="Times New Roman"/>
                <w:sz w:val="22"/>
                <w:lang w:val="en-US"/>
              </w:rPr>
            </w:pPr>
            <w:r w:rsidRPr="009532E2">
              <w:rPr>
                <w:rFonts w:eastAsia="Times New Roman" w:cs="Times New Roman"/>
                <w:sz w:val="22"/>
                <w:lang w:val="en-US"/>
              </w:rPr>
              <w:t xml:space="preserve">с. </w:t>
            </w:r>
            <w:r>
              <w:rPr>
                <w:rFonts w:eastAsia="Times New Roman" w:cs="Times New Roman"/>
                <w:sz w:val="22"/>
                <w:lang w:val="uk-UA"/>
              </w:rPr>
              <w:t>Копанки</w:t>
            </w:r>
          </w:p>
        </w:tc>
        <w:tc>
          <w:tcPr>
            <w:tcW w:w="1260" w:type="dxa"/>
          </w:tcPr>
          <w:p w:rsidR="009532E2" w:rsidRPr="00E33BA2" w:rsidRDefault="00E33BA2"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236</w:t>
            </w:r>
          </w:p>
        </w:tc>
        <w:tc>
          <w:tcPr>
            <w:tcW w:w="1637" w:type="dxa"/>
          </w:tcPr>
          <w:p w:rsidR="009532E2" w:rsidRPr="009532E2" w:rsidRDefault="009532E2" w:rsidP="009532E2">
            <w:pPr>
              <w:widowControl w:val="0"/>
              <w:autoSpaceDE w:val="0"/>
              <w:autoSpaceDN w:val="0"/>
              <w:spacing w:after="0" w:line="360" w:lineRule="auto"/>
              <w:jc w:val="both"/>
              <w:rPr>
                <w:rFonts w:eastAsia="Times New Roman" w:cs="Times New Roman"/>
                <w:sz w:val="22"/>
                <w:lang w:val="en-US"/>
              </w:rPr>
            </w:pPr>
            <w:r w:rsidRPr="009532E2">
              <w:rPr>
                <w:rFonts w:eastAsia="Times New Roman" w:cs="Times New Roman"/>
                <w:sz w:val="22"/>
                <w:lang w:val="en-US"/>
              </w:rPr>
              <w:t>500</w:t>
            </w:r>
          </w:p>
        </w:tc>
        <w:tc>
          <w:tcPr>
            <w:tcW w:w="1457" w:type="dxa"/>
          </w:tcPr>
          <w:p w:rsidR="009532E2" w:rsidRPr="009532E2" w:rsidRDefault="009532E2" w:rsidP="009532E2">
            <w:pPr>
              <w:widowControl w:val="0"/>
              <w:autoSpaceDE w:val="0"/>
              <w:autoSpaceDN w:val="0"/>
              <w:spacing w:after="0" w:line="360" w:lineRule="auto"/>
              <w:jc w:val="both"/>
              <w:rPr>
                <w:rFonts w:eastAsia="Times New Roman" w:cs="Times New Roman"/>
                <w:sz w:val="22"/>
                <w:lang w:val="en-US"/>
              </w:rPr>
            </w:pPr>
            <w:r w:rsidRPr="009532E2">
              <w:rPr>
                <w:rFonts w:eastAsia="Times New Roman" w:cs="Times New Roman"/>
                <w:sz w:val="22"/>
                <w:lang w:val="en-US"/>
              </w:rPr>
              <w:t>1,01</w:t>
            </w:r>
          </w:p>
        </w:tc>
        <w:tc>
          <w:tcPr>
            <w:tcW w:w="1549" w:type="dxa"/>
          </w:tcPr>
          <w:p w:rsidR="009532E2" w:rsidRPr="009532E2" w:rsidRDefault="009532E2" w:rsidP="009532E2">
            <w:pPr>
              <w:widowControl w:val="0"/>
              <w:autoSpaceDE w:val="0"/>
              <w:autoSpaceDN w:val="0"/>
              <w:spacing w:after="0" w:line="360" w:lineRule="auto"/>
              <w:jc w:val="both"/>
              <w:rPr>
                <w:rFonts w:eastAsia="Times New Roman" w:cs="Times New Roman"/>
                <w:sz w:val="22"/>
                <w:lang w:val="en-US"/>
              </w:rPr>
            </w:pPr>
            <w:r w:rsidRPr="009532E2">
              <w:rPr>
                <w:rFonts w:eastAsia="Times New Roman" w:cs="Times New Roman"/>
                <w:sz w:val="22"/>
                <w:lang w:val="en-US"/>
              </w:rPr>
              <w:t>1</w:t>
            </w:r>
          </w:p>
        </w:tc>
        <w:tc>
          <w:tcPr>
            <w:tcW w:w="1530" w:type="dxa"/>
          </w:tcPr>
          <w:p w:rsidR="009532E2" w:rsidRPr="009532E2" w:rsidRDefault="009532E2" w:rsidP="009532E2">
            <w:pPr>
              <w:widowControl w:val="0"/>
              <w:autoSpaceDE w:val="0"/>
              <w:autoSpaceDN w:val="0"/>
              <w:spacing w:after="0" w:line="360" w:lineRule="auto"/>
              <w:jc w:val="both"/>
              <w:rPr>
                <w:rFonts w:eastAsia="Times New Roman" w:cs="Times New Roman"/>
                <w:sz w:val="22"/>
                <w:lang w:val="en-US"/>
              </w:rPr>
            </w:pPr>
            <w:r w:rsidRPr="009532E2">
              <w:rPr>
                <w:rFonts w:eastAsia="Times New Roman" w:cs="Times New Roman"/>
                <w:sz w:val="22"/>
                <w:lang w:val="en-US"/>
              </w:rPr>
              <w:t>1</w:t>
            </w:r>
          </w:p>
        </w:tc>
      </w:tr>
      <w:tr w:rsidR="009532E2" w:rsidRPr="009532E2" w:rsidTr="00762C78">
        <w:trPr>
          <w:trHeight w:val="446"/>
        </w:trPr>
        <w:tc>
          <w:tcPr>
            <w:tcW w:w="2717" w:type="dxa"/>
          </w:tcPr>
          <w:p w:rsidR="009532E2" w:rsidRPr="009532E2" w:rsidRDefault="009532E2" w:rsidP="009532E2">
            <w:pPr>
              <w:widowControl w:val="0"/>
              <w:autoSpaceDE w:val="0"/>
              <w:autoSpaceDN w:val="0"/>
              <w:spacing w:after="0" w:line="360" w:lineRule="auto"/>
              <w:jc w:val="both"/>
              <w:rPr>
                <w:rFonts w:eastAsia="Times New Roman" w:cs="Times New Roman"/>
                <w:sz w:val="22"/>
                <w:lang w:val="en-US"/>
              </w:rPr>
            </w:pPr>
            <w:r w:rsidRPr="009532E2">
              <w:rPr>
                <w:rFonts w:eastAsia="Times New Roman" w:cs="Times New Roman"/>
                <w:sz w:val="22"/>
                <w:lang w:val="en-US"/>
              </w:rPr>
              <w:t xml:space="preserve">с. </w:t>
            </w:r>
            <w:r>
              <w:rPr>
                <w:rFonts w:eastAsia="Times New Roman" w:cs="Times New Roman"/>
                <w:sz w:val="22"/>
                <w:lang w:val="uk-UA"/>
              </w:rPr>
              <w:t>Полохівка</w:t>
            </w:r>
          </w:p>
        </w:tc>
        <w:tc>
          <w:tcPr>
            <w:tcW w:w="1260" w:type="dxa"/>
          </w:tcPr>
          <w:p w:rsidR="009532E2" w:rsidRPr="00E33BA2" w:rsidRDefault="00E33BA2"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18</w:t>
            </w:r>
          </w:p>
        </w:tc>
        <w:tc>
          <w:tcPr>
            <w:tcW w:w="1637" w:type="dxa"/>
          </w:tcPr>
          <w:p w:rsidR="009532E2" w:rsidRPr="009532E2" w:rsidRDefault="009532E2" w:rsidP="009532E2">
            <w:pPr>
              <w:widowControl w:val="0"/>
              <w:autoSpaceDE w:val="0"/>
              <w:autoSpaceDN w:val="0"/>
              <w:spacing w:after="0" w:line="360" w:lineRule="auto"/>
              <w:jc w:val="both"/>
              <w:rPr>
                <w:rFonts w:eastAsia="Times New Roman" w:cs="Times New Roman"/>
                <w:sz w:val="22"/>
                <w:lang w:val="en-US"/>
              </w:rPr>
            </w:pPr>
            <w:r w:rsidRPr="009532E2">
              <w:rPr>
                <w:rFonts w:eastAsia="Times New Roman" w:cs="Times New Roman"/>
                <w:sz w:val="22"/>
                <w:lang w:val="en-US"/>
              </w:rPr>
              <w:t>500</w:t>
            </w:r>
          </w:p>
        </w:tc>
        <w:tc>
          <w:tcPr>
            <w:tcW w:w="1457" w:type="dxa"/>
          </w:tcPr>
          <w:p w:rsidR="009532E2" w:rsidRPr="009532E2" w:rsidRDefault="009532E2" w:rsidP="009532E2">
            <w:pPr>
              <w:widowControl w:val="0"/>
              <w:autoSpaceDE w:val="0"/>
              <w:autoSpaceDN w:val="0"/>
              <w:spacing w:after="0" w:line="360" w:lineRule="auto"/>
              <w:jc w:val="both"/>
              <w:rPr>
                <w:rFonts w:eastAsia="Times New Roman" w:cs="Times New Roman"/>
                <w:sz w:val="22"/>
                <w:lang w:val="en-US"/>
              </w:rPr>
            </w:pPr>
            <w:r w:rsidRPr="009532E2">
              <w:rPr>
                <w:rFonts w:eastAsia="Times New Roman" w:cs="Times New Roman"/>
                <w:sz w:val="22"/>
                <w:lang w:val="en-US"/>
              </w:rPr>
              <w:t>0,85</w:t>
            </w:r>
          </w:p>
        </w:tc>
        <w:tc>
          <w:tcPr>
            <w:tcW w:w="1549" w:type="dxa"/>
          </w:tcPr>
          <w:p w:rsidR="009532E2" w:rsidRPr="009532E2" w:rsidRDefault="009532E2" w:rsidP="009532E2">
            <w:pPr>
              <w:widowControl w:val="0"/>
              <w:autoSpaceDE w:val="0"/>
              <w:autoSpaceDN w:val="0"/>
              <w:spacing w:after="0" w:line="360" w:lineRule="auto"/>
              <w:jc w:val="both"/>
              <w:rPr>
                <w:rFonts w:eastAsia="Times New Roman" w:cs="Times New Roman"/>
                <w:sz w:val="22"/>
                <w:lang w:val="en-US"/>
              </w:rPr>
            </w:pPr>
            <w:r w:rsidRPr="009532E2">
              <w:rPr>
                <w:rFonts w:eastAsia="Times New Roman" w:cs="Times New Roman"/>
                <w:sz w:val="22"/>
                <w:lang w:val="en-US"/>
              </w:rPr>
              <w:t>0</w:t>
            </w:r>
          </w:p>
        </w:tc>
        <w:tc>
          <w:tcPr>
            <w:tcW w:w="1530" w:type="dxa"/>
          </w:tcPr>
          <w:p w:rsidR="009532E2" w:rsidRPr="009532E2" w:rsidRDefault="009532E2" w:rsidP="009532E2">
            <w:pPr>
              <w:widowControl w:val="0"/>
              <w:autoSpaceDE w:val="0"/>
              <w:autoSpaceDN w:val="0"/>
              <w:spacing w:after="0" w:line="360" w:lineRule="auto"/>
              <w:jc w:val="both"/>
              <w:rPr>
                <w:rFonts w:eastAsia="Times New Roman" w:cs="Times New Roman"/>
                <w:sz w:val="22"/>
                <w:lang w:val="en-US"/>
              </w:rPr>
            </w:pPr>
            <w:r w:rsidRPr="009532E2">
              <w:rPr>
                <w:rFonts w:eastAsia="Times New Roman" w:cs="Times New Roman"/>
                <w:sz w:val="22"/>
                <w:lang w:val="en-US"/>
              </w:rPr>
              <w:t>0</w:t>
            </w:r>
          </w:p>
        </w:tc>
      </w:tr>
      <w:tr w:rsidR="009532E2" w:rsidRPr="009532E2" w:rsidTr="00762C78">
        <w:trPr>
          <w:trHeight w:val="446"/>
        </w:trPr>
        <w:tc>
          <w:tcPr>
            <w:tcW w:w="2717" w:type="dxa"/>
          </w:tcPr>
          <w:p w:rsidR="009532E2" w:rsidRPr="009532E2" w:rsidRDefault="009532E2" w:rsidP="009532E2">
            <w:pPr>
              <w:widowControl w:val="0"/>
              <w:autoSpaceDE w:val="0"/>
              <w:autoSpaceDN w:val="0"/>
              <w:spacing w:after="0" w:line="360" w:lineRule="auto"/>
              <w:jc w:val="both"/>
              <w:rPr>
                <w:rFonts w:eastAsia="Times New Roman" w:cs="Times New Roman"/>
                <w:sz w:val="22"/>
                <w:lang w:val="uk-UA"/>
              </w:rPr>
            </w:pPr>
            <w:r w:rsidRPr="009532E2">
              <w:rPr>
                <w:rFonts w:eastAsia="Times New Roman" w:cs="Times New Roman"/>
                <w:sz w:val="22"/>
                <w:lang w:val="en-US"/>
              </w:rPr>
              <w:t xml:space="preserve">с. </w:t>
            </w:r>
            <w:r>
              <w:rPr>
                <w:rFonts w:eastAsia="Times New Roman" w:cs="Times New Roman"/>
                <w:sz w:val="22"/>
                <w:lang w:val="uk-UA"/>
              </w:rPr>
              <w:t>Гаївка</w:t>
            </w:r>
          </w:p>
        </w:tc>
        <w:tc>
          <w:tcPr>
            <w:tcW w:w="1260" w:type="dxa"/>
          </w:tcPr>
          <w:p w:rsidR="009532E2" w:rsidRPr="00E33BA2" w:rsidRDefault="00E33BA2"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129</w:t>
            </w:r>
          </w:p>
        </w:tc>
        <w:tc>
          <w:tcPr>
            <w:tcW w:w="1637" w:type="dxa"/>
          </w:tcPr>
          <w:p w:rsidR="009532E2" w:rsidRPr="009532E2" w:rsidRDefault="009532E2" w:rsidP="009532E2">
            <w:pPr>
              <w:widowControl w:val="0"/>
              <w:autoSpaceDE w:val="0"/>
              <w:autoSpaceDN w:val="0"/>
              <w:spacing w:after="0" w:line="360" w:lineRule="auto"/>
              <w:jc w:val="both"/>
              <w:rPr>
                <w:rFonts w:eastAsia="Times New Roman" w:cs="Times New Roman"/>
                <w:sz w:val="22"/>
                <w:lang w:val="en-US"/>
              </w:rPr>
            </w:pPr>
            <w:r w:rsidRPr="009532E2">
              <w:rPr>
                <w:rFonts w:eastAsia="Times New Roman" w:cs="Times New Roman"/>
                <w:sz w:val="22"/>
                <w:lang w:val="en-US"/>
              </w:rPr>
              <w:t>500</w:t>
            </w:r>
          </w:p>
        </w:tc>
        <w:tc>
          <w:tcPr>
            <w:tcW w:w="1457" w:type="dxa"/>
          </w:tcPr>
          <w:p w:rsidR="009532E2" w:rsidRPr="009532E2" w:rsidRDefault="009532E2" w:rsidP="009532E2">
            <w:pPr>
              <w:widowControl w:val="0"/>
              <w:autoSpaceDE w:val="0"/>
              <w:autoSpaceDN w:val="0"/>
              <w:spacing w:after="0" w:line="360" w:lineRule="auto"/>
              <w:jc w:val="both"/>
              <w:rPr>
                <w:rFonts w:eastAsia="Times New Roman" w:cs="Times New Roman"/>
                <w:sz w:val="22"/>
                <w:lang w:val="en-US"/>
              </w:rPr>
            </w:pPr>
            <w:r w:rsidRPr="009532E2">
              <w:rPr>
                <w:rFonts w:eastAsia="Times New Roman" w:cs="Times New Roman"/>
                <w:sz w:val="22"/>
                <w:lang w:val="en-US"/>
              </w:rPr>
              <w:t>0,57</w:t>
            </w:r>
          </w:p>
        </w:tc>
        <w:tc>
          <w:tcPr>
            <w:tcW w:w="1549" w:type="dxa"/>
          </w:tcPr>
          <w:p w:rsidR="009532E2" w:rsidRPr="009532E2" w:rsidRDefault="009532E2" w:rsidP="009532E2">
            <w:pPr>
              <w:widowControl w:val="0"/>
              <w:autoSpaceDE w:val="0"/>
              <w:autoSpaceDN w:val="0"/>
              <w:spacing w:after="0" w:line="360" w:lineRule="auto"/>
              <w:jc w:val="both"/>
              <w:rPr>
                <w:rFonts w:eastAsia="Times New Roman" w:cs="Times New Roman"/>
                <w:sz w:val="22"/>
                <w:lang w:val="en-US"/>
              </w:rPr>
            </w:pPr>
            <w:r w:rsidRPr="009532E2">
              <w:rPr>
                <w:rFonts w:eastAsia="Times New Roman" w:cs="Times New Roman"/>
                <w:sz w:val="22"/>
                <w:lang w:val="en-US"/>
              </w:rPr>
              <w:t>0</w:t>
            </w:r>
          </w:p>
        </w:tc>
        <w:tc>
          <w:tcPr>
            <w:tcW w:w="1530" w:type="dxa"/>
          </w:tcPr>
          <w:p w:rsidR="009532E2" w:rsidRPr="009532E2" w:rsidRDefault="009532E2" w:rsidP="009532E2">
            <w:pPr>
              <w:widowControl w:val="0"/>
              <w:autoSpaceDE w:val="0"/>
              <w:autoSpaceDN w:val="0"/>
              <w:spacing w:after="0" w:line="360" w:lineRule="auto"/>
              <w:jc w:val="both"/>
              <w:rPr>
                <w:rFonts w:eastAsia="Times New Roman" w:cs="Times New Roman"/>
                <w:sz w:val="22"/>
                <w:lang w:val="en-US"/>
              </w:rPr>
            </w:pPr>
            <w:r w:rsidRPr="009532E2">
              <w:rPr>
                <w:rFonts w:eastAsia="Times New Roman" w:cs="Times New Roman"/>
                <w:sz w:val="22"/>
                <w:lang w:val="en-US"/>
              </w:rPr>
              <w:t>0</w:t>
            </w:r>
          </w:p>
        </w:tc>
      </w:tr>
      <w:tr w:rsidR="00EE372E" w:rsidRPr="009532E2" w:rsidTr="00762C78">
        <w:trPr>
          <w:trHeight w:val="446"/>
        </w:trPr>
        <w:tc>
          <w:tcPr>
            <w:tcW w:w="2717" w:type="dxa"/>
          </w:tcPr>
          <w:p w:rsidR="00EE372E" w:rsidRPr="009532E2" w:rsidRDefault="00EE372E"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с.Хмельове</w:t>
            </w:r>
          </w:p>
        </w:tc>
        <w:tc>
          <w:tcPr>
            <w:tcW w:w="1260" w:type="dxa"/>
          </w:tcPr>
          <w:p w:rsidR="00EE372E" w:rsidRPr="00E33BA2" w:rsidRDefault="00E901C5"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2</w:t>
            </w:r>
            <w:r w:rsidR="00EE372E">
              <w:rPr>
                <w:rFonts w:eastAsia="Times New Roman" w:cs="Times New Roman"/>
                <w:sz w:val="22"/>
                <w:lang w:val="uk-UA"/>
              </w:rPr>
              <w:t>549</w:t>
            </w:r>
          </w:p>
        </w:tc>
        <w:tc>
          <w:tcPr>
            <w:tcW w:w="1637" w:type="dxa"/>
          </w:tcPr>
          <w:p w:rsidR="00EE372E" w:rsidRDefault="00EE372E">
            <w:r w:rsidRPr="0061031E">
              <w:rPr>
                <w:rFonts w:eastAsia="Times New Roman" w:cs="Times New Roman"/>
                <w:sz w:val="22"/>
                <w:lang w:val="en-US"/>
              </w:rPr>
              <w:t>500</w:t>
            </w:r>
          </w:p>
        </w:tc>
        <w:tc>
          <w:tcPr>
            <w:tcW w:w="1457" w:type="dxa"/>
          </w:tcPr>
          <w:p w:rsidR="00EE372E" w:rsidRPr="00EE372E" w:rsidRDefault="00E901C5"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5</w:t>
            </w:r>
            <w:r w:rsidR="00EE372E">
              <w:rPr>
                <w:rFonts w:eastAsia="Times New Roman" w:cs="Times New Roman"/>
                <w:sz w:val="22"/>
                <w:lang w:val="uk-UA"/>
              </w:rPr>
              <w:t>,09</w:t>
            </w:r>
          </w:p>
        </w:tc>
        <w:tc>
          <w:tcPr>
            <w:tcW w:w="1549" w:type="dxa"/>
          </w:tcPr>
          <w:p w:rsidR="00EE372E" w:rsidRPr="008D694A" w:rsidRDefault="00E901C5"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2</w:t>
            </w:r>
          </w:p>
        </w:tc>
        <w:tc>
          <w:tcPr>
            <w:tcW w:w="1530" w:type="dxa"/>
          </w:tcPr>
          <w:p w:rsidR="00EE372E" w:rsidRPr="008D694A" w:rsidRDefault="00E901C5"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3</w:t>
            </w:r>
          </w:p>
        </w:tc>
      </w:tr>
      <w:tr w:rsidR="00EE372E" w:rsidRPr="009532E2" w:rsidTr="00762C78">
        <w:trPr>
          <w:trHeight w:val="446"/>
        </w:trPr>
        <w:tc>
          <w:tcPr>
            <w:tcW w:w="2717" w:type="dxa"/>
          </w:tcPr>
          <w:p w:rsidR="00EE372E" w:rsidRPr="009532E2" w:rsidRDefault="00EE372E"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с. Калаколова</w:t>
            </w:r>
          </w:p>
        </w:tc>
        <w:tc>
          <w:tcPr>
            <w:tcW w:w="1260" w:type="dxa"/>
          </w:tcPr>
          <w:p w:rsidR="00EE372E" w:rsidRPr="00E33BA2" w:rsidRDefault="00EE372E"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94</w:t>
            </w:r>
          </w:p>
        </w:tc>
        <w:tc>
          <w:tcPr>
            <w:tcW w:w="1637" w:type="dxa"/>
          </w:tcPr>
          <w:p w:rsidR="00EE372E" w:rsidRDefault="00EE372E">
            <w:r w:rsidRPr="0061031E">
              <w:rPr>
                <w:rFonts w:eastAsia="Times New Roman" w:cs="Times New Roman"/>
                <w:sz w:val="22"/>
                <w:lang w:val="en-US"/>
              </w:rPr>
              <w:t>500</w:t>
            </w:r>
          </w:p>
        </w:tc>
        <w:tc>
          <w:tcPr>
            <w:tcW w:w="1457" w:type="dxa"/>
          </w:tcPr>
          <w:p w:rsidR="00EE372E" w:rsidRPr="009532E2" w:rsidRDefault="00EE372E" w:rsidP="009532E2">
            <w:pPr>
              <w:widowControl w:val="0"/>
              <w:autoSpaceDE w:val="0"/>
              <w:autoSpaceDN w:val="0"/>
              <w:spacing w:after="0" w:line="360" w:lineRule="auto"/>
              <w:jc w:val="both"/>
              <w:rPr>
                <w:rFonts w:eastAsia="Times New Roman" w:cs="Times New Roman"/>
                <w:sz w:val="22"/>
              </w:rPr>
            </w:pPr>
          </w:p>
        </w:tc>
        <w:tc>
          <w:tcPr>
            <w:tcW w:w="1549" w:type="dxa"/>
          </w:tcPr>
          <w:p w:rsidR="00EE372E" w:rsidRPr="009532E2" w:rsidRDefault="00EE372E" w:rsidP="009532E2">
            <w:pPr>
              <w:widowControl w:val="0"/>
              <w:autoSpaceDE w:val="0"/>
              <w:autoSpaceDN w:val="0"/>
              <w:spacing w:after="0" w:line="360" w:lineRule="auto"/>
              <w:jc w:val="both"/>
              <w:rPr>
                <w:rFonts w:eastAsia="Times New Roman" w:cs="Times New Roman"/>
                <w:sz w:val="22"/>
              </w:rPr>
            </w:pPr>
          </w:p>
        </w:tc>
        <w:tc>
          <w:tcPr>
            <w:tcW w:w="1530" w:type="dxa"/>
          </w:tcPr>
          <w:p w:rsidR="00EE372E" w:rsidRPr="009532E2" w:rsidRDefault="00EE372E" w:rsidP="009532E2">
            <w:pPr>
              <w:widowControl w:val="0"/>
              <w:autoSpaceDE w:val="0"/>
              <w:autoSpaceDN w:val="0"/>
              <w:spacing w:after="0" w:line="360" w:lineRule="auto"/>
              <w:jc w:val="both"/>
              <w:rPr>
                <w:rFonts w:eastAsia="Times New Roman" w:cs="Times New Roman"/>
                <w:sz w:val="22"/>
              </w:rPr>
            </w:pPr>
          </w:p>
        </w:tc>
      </w:tr>
      <w:tr w:rsidR="00EE372E" w:rsidRPr="009532E2" w:rsidTr="00762C78">
        <w:trPr>
          <w:trHeight w:val="446"/>
        </w:trPr>
        <w:tc>
          <w:tcPr>
            <w:tcW w:w="2717" w:type="dxa"/>
          </w:tcPr>
          <w:p w:rsidR="00EE372E" w:rsidRPr="009532E2" w:rsidRDefault="00EE372E"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с. Новоолександрівка</w:t>
            </w:r>
          </w:p>
        </w:tc>
        <w:tc>
          <w:tcPr>
            <w:tcW w:w="1260" w:type="dxa"/>
          </w:tcPr>
          <w:p w:rsidR="00EE372E" w:rsidRPr="00E33BA2" w:rsidRDefault="00EE372E"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18</w:t>
            </w:r>
          </w:p>
        </w:tc>
        <w:tc>
          <w:tcPr>
            <w:tcW w:w="1637" w:type="dxa"/>
          </w:tcPr>
          <w:p w:rsidR="00EE372E" w:rsidRDefault="00EE372E">
            <w:r w:rsidRPr="0061031E">
              <w:rPr>
                <w:rFonts w:eastAsia="Times New Roman" w:cs="Times New Roman"/>
                <w:sz w:val="22"/>
                <w:lang w:val="en-US"/>
              </w:rPr>
              <w:t>500</w:t>
            </w:r>
          </w:p>
        </w:tc>
        <w:tc>
          <w:tcPr>
            <w:tcW w:w="1457" w:type="dxa"/>
          </w:tcPr>
          <w:p w:rsidR="00EE372E" w:rsidRPr="009532E2" w:rsidRDefault="00EE372E" w:rsidP="009532E2">
            <w:pPr>
              <w:widowControl w:val="0"/>
              <w:autoSpaceDE w:val="0"/>
              <w:autoSpaceDN w:val="0"/>
              <w:spacing w:after="0" w:line="360" w:lineRule="auto"/>
              <w:jc w:val="both"/>
              <w:rPr>
                <w:rFonts w:eastAsia="Times New Roman" w:cs="Times New Roman"/>
                <w:sz w:val="22"/>
              </w:rPr>
            </w:pPr>
          </w:p>
        </w:tc>
        <w:tc>
          <w:tcPr>
            <w:tcW w:w="1549" w:type="dxa"/>
          </w:tcPr>
          <w:p w:rsidR="00EE372E" w:rsidRPr="009532E2" w:rsidRDefault="00EE372E" w:rsidP="009532E2">
            <w:pPr>
              <w:widowControl w:val="0"/>
              <w:autoSpaceDE w:val="0"/>
              <w:autoSpaceDN w:val="0"/>
              <w:spacing w:after="0" w:line="360" w:lineRule="auto"/>
              <w:jc w:val="both"/>
              <w:rPr>
                <w:rFonts w:eastAsia="Times New Roman" w:cs="Times New Roman"/>
                <w:sz w:val="22"/>
              </w:rPr>
            </w:pPr>
          </w:p>
        </w:tc>
        <w:tc>
          <w:tcPr>
            <w:tcW w:w="1530" w:type="dxa"/>
          </w:tcPr>
          <w:p w:rsidR="00EE372E" w:rsidRPr="009532E2" w:rsidRDefault="00EE372E" w:rsidP="009532E2">
            <w:pPr>
              <w:widowControl w:val="0"/>
              <w:autoSpaceDE w:val="0"/>
              <w:autoSpaceDN w:val="0"/>
              <w:spacing w:after="0" w:line="360" w:lineRule="auto"/>
              <w:jc w:val="both"/>
              <w:rPr>
                <w:rFonts w:eastAsia="Times New Roman" w:cs="Times New Roman"/>
                <w:sz w:val="22"/>
              </w:rPr>
            </w:pPr>
          </w:p>
        </w:tc>
      </w:tr>
      <w:tr w:rsidR="00EE372E" w:rsidRPr="009532E2" w:rsidTr="00762C78">
        <w:trPr>
          <w:trHeight w:val="446"/>
        </w:trPr>
        <w:tc>
          <w:tcPr>
            <w:tcW w:w="2717" w:type="dxa"/>
          </w:tcPr>
          <w:p w:rsidR="00EE372E" w:rsidRPr="009532E2" w:rsidRDefault="00EE372E"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с. Новогригорівка</w:t>
            </w:r>
          </w:p>
        </w:tc>
        <w:tc>
          <w:tcPr>
            <w:tcW w:w="1260" w:type="dxa"/>
          </w:tcPr>
          <w:p w:rsidR="00EE372E" w:rsidRPr="00E33BA2" w:rsidRDefault="00EE372E"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504</w:t>
            </w:r>
          </w:p>
        </w:tc>
        <w:tc>
          <w:tcPr>
            <w:tcW w:w="1637" w:type="dxa"/>
          </w:tcPr>
          <w:p w:rsidR="00EE372E" w:rsidRDefault="00EE372E">
            <w:r w:rsidRPr="0061031E">
              <w:rPr>
                <w:rFonts w:eastAsia="Times New Roman" w:cs="Times New Roman"/>
                <w:sz w:val="22"/>
                <w:lang w:val="en-US"/>
              </w:rPr>
              <w:t>500</w:t>
            </w:r>
          </w:p>
        </w:tc>
        <w:tc>
          <w:tcPr>
            <w:tcW w:w="1457" w:type="dxa"/>
          </w:tcPr>
          <w:p w:rsidR="00EE372E" w:rsidRPr="008D694A"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1,0</w:t>
            </w:r>
          </w:p>
        </w:tc>
        <w:tc>
          <w:tcPr>
            <w:tcW w:w="1549" w:type="dxa"/>
          </w:tcPr>
          <w:p w:rsidR="00EE372E" w:rsidRPr="008D694A"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1,0</w:t>
            </w:r>
          </w:p>
        </w:tc>
        <w:tc>
          <w:tcPr>
            <w:tcW w:w="1530" w:type="dxa"/>
          </w:tcPr>
          <w:p w:rsidR="00EE372E" w:rsidRPr="008D694A" w:rsidRDefault="008D694A" w:rsidP="00C66C1D">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1</w:t>
            </w:r>
          </w:p>
        </w:tc>
      </w:tr>
      <w:tr w:rsidR="00EE372E" w:rsidRPr="009532E2" w:rsidTr="00762C78">
        <w:trPr>
          <w:trHeight w:val="446"/>
        </w:trPr>
        <w:tc>
          <w:tcPr>
            <w:tcW w:w="2717" w:type="dxa"/>
          </w:tcPr>
          <w:p w:rsidR="00EE372E" w:rsidRPr="009532E2" w:rsidRDefault="00EE372E"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с. Новопетрівка</w:t>
            </w:r>
          </w:p>
        </w:tc>
        <w:tc>
          <w:tcPr>
            <w:tcW w:w="1260" w:type="dxa"/>
          </w:tcPr>
          <w:p w:rsidR="00EE372E" w:rsidRPr="00E33BA2" w:rsidRDefault="00EE372E"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384</w:t>
            </w:r>
          </w:p>
        </w:tc>
        <w:tc>
          <w:tcPr>
            <w:tcW w:w="1637" w:type="dxa"/>
          </w:tcPr>
          <w:p w:rsidR="00EE372E" w:rsidRDefault="00EE372E">
            <w:r w:rsidRPr="0061031E">
              <w:rPr>
                <w:rFonts w:eastAsia="Times New Roman" w:cs="Times New Roman"/>
                <w:sz w:val="22"/>
                <w:lang w:val="en-US"/>
              </w:rPr>
              <w:t>500</w:t>
            </w:r>
          </w:p>
        </w:tc>
        <w:tc>
          <w:tcPr>
            <w:tcW w:w="1457" w:type="dxa"/>
          </w:tcPr>
          <w:p w:rsidR="00EE372E" w:rsidRPr="009532E2" w:rsidRDefault="00EE372E" w:rsidP="009532E2">
            <w:pPr>
              <w:widowControl w:val="0"/>
              <w:autoSpaceDE w:val="0"/>
              <w:autoSpaceDN w:val="0"/>
              <w:spacing w:after="0" w:line="360" w:lineRule="auto"/>
              <w:jc w:val="both"/>
              <w:rPr>
                <w:rFonts w:eastAsia="Times New Roman" w:cs="Times New Roman"/>
                <w:sz w:val="22"/>
              </w:rPr>
            </w:pPr>
          </w:p>
        </w:tc>
        <w:tc>
          <w:tcPr>
            <w:tcW w:w="1549" w:type="dxa"/>
          </w:tcPr>
          <w:p w:rsidR="00EE372E" w:rsidRPr="009532E2" w:rsidRDefault="00EE372E" w:rsidP="009532E2">
            <w:pPr>
              <w:widowControl w:val="0"/>
              <w:autoSpaceDE w:val="0"/>
              <w:autoSpaceDN w:val="0"/>
              <w:spacing w:after="0" w:line="360" w:lineRule="auto"/>
              <w:jc w:val="both"/>
              <w:rPr>
                <w:rFonts w:eastAsia="Times New Roman" w:cs="Times New Roman"/>
                <w:sz w:val="22"/>
              </w:rPr>
            </w:pPr>
          </w:p>
        </w:tc>
        <w:tc>
          <w:tcPr>
            <w:tcW w:w="1530" w:type="dxa"/>
          </w:tcPr>
          <w:p w:rsidR="00EE372E" w:rsidRPr="009532E2" w:rsidRDefault="00EE372E" w:rsidP="009532E2">
            <w:pPr>
              <w:widowControl w:val="0"/>
              <w:autoSpaceDE w:val="0"/>
              <w:autoSpaceDN w:val="0"/>
              <w:spacing w:after="0" w:line="360" w:lineRule="auto"/>
              <w:jc w:val="both"/>
              <w:rPr>
                <w:rFonts w:eastAsia="Times New Roman" w:cs="Times New Roman"/>
                <w:sz w:val="22"/>
              </w:rPr>
            </w:pPr>
          </w:p>
        </w:tc>
      </w:tr>
      <w:tr w:rsidR="00EE372E" w:rsidRPr="009532E2" w:rsidTr="00762C78">
        <w:trPr>
          <w:trHeight w:val="446"/>
        </w:trPr>
        <w:tc>
          <w:tcPr>
            <w:tcW w:w="2717" w:type="dxa"/>
          </w:tcPr>
          <w:p w:rsidR="00EE372E" w:rsidRPr="009532E2" w:rsidRDefault="00EE372E"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с. Березівка</w:t>
            </w:r>
          </w:p>
        </w:tc>
        <w:tc>
          <w:tcPr>
            <w:tcW w:w="1260" w:type="dxa"/>
          </w:tcPr>
          <w:p w:rsidR="00EE372E" w:rsidRPr="00E33BA2" w:rsidRDefault="00EE372E"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720</w:t>
            </w:r>
          </w:p>
        </w:tc>
        <w:tc>
          <w:tcPr>
            <w:tcW w:w="1637" w:type="dxa"/>
          </w:tcPr>
          <w:p w:rsidR="00EE372E" w:rsidRDefault="00EE372E">
            <w:r w:rsidRPr="0061031E">
              <w:rPr>
                <w:rFonts w:eastAsia="Times New Roman" w:cs="Times New Roman"/>
                <w:sz w:val="22"/>
                <w:lang w:val="en-US"/>
              </w:rPr>
              <w:t>500</w:t>
            </w:r>
          </w:p>
        </w:tc>
        <w:tc>
          <w:tcPr>
            <w:tcW w:w="1457" w:type="dxa"/>
          </w:tcPr>
          <w:p w:rsidR="00EE372E" w:rsidRPr="008D694A"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1,44</w:t>
            </w:r>
          </w:p>
        </w:tc>
        <w:tc>
          <w:tcPr>
            <w:tcW w:w="1549" w:type="dxa"/>
          </w:tcPr>
          <w:p w:rsidR="00EE372E" w:rsidRPr="008D694A"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1</w:t>
            </w:r>
          </w:p>
        </w:tc>
        <w:tc>
          <w:tcPr>
            <w:tcW w:w="1530" w:type="dxa"/>
          </w:tcPr>
          <w:p w:rsidR="00EE372E" w:rsidRPr="008D694A"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2</w:t>
            </w:r>
          </w:p>
        </w:tc>
      </w:tr>
      <w:tr w:rsidR="00EE372E" w:rsidRPr="009532E2" w:rsidTr="00762C78">
        <w:trPr>
          <w:trHeight w:val="446"/>
        </w:trPr>
        <w:tc>
          <w:tcPr>
            <w:tcW w:w="2717" w:type="dxa"/>
          </w:tcPr>
          <w:p w:rsidR="00EE372E" w:rsidRPr="009532E2" w:rsidRDefault="00EE372E"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с. Новопавлівка</w:t>
            </w:r>
          </w:p>
        </w:tc>
        <w:tc>
          <w:tcPr>
            <w:tcW w:w="1260" w:type="dxa"/>
          </w:tcPr>
          <w:p w:rsidR="00EE372E" w:rsidRPr="00E33BA2" w:rsidRDefault="00EE372E"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357</w:t>
            </w:r>
          </w:p>
        </w:tc>
        <w:tc>
          <w:tcPr>
            <w:tcW w:w="1637" w:type="dxa"/>
          </w:tcPr>
          <w:p w:rsidR="00EE372E" w:rsidRDefault="00EE372E">
            <w:r w:rsidRPr="0061031E">
              <w:rPr>
                <w:rFonts w:eastAsia="Times New Roman" w:cs="Times New Roman"/>
                <w:sz w:val="22"/>
                <w:lang w:val="en-US"/>
              </w:rPr>
              <w:t>500</w:t>
            </w:r>
          </w:p>
        </w:tc>
        <w:tc>
          <w:tcPr>
            <w:tcW w:w="1457" w:type="dxa"/>
          </w:tcPr>
          <w:p w:rsidR="00EE372E" w:rsidRPr="008D694A"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49" w:type="dxa"/>
          </w:tcPr>
          <w:p w:rsidR="00EE372E" w:rsidRPr="008D694A"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30" w:type="dxa"/>
          </w:tcPr>
          <w:p w:rsidR="00EE372E" w:rsidRPr="008D694A"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r>
      <w:tr w:rsidR="00EE372E" w:rsidRPr="009532E2" w:rsidTr="00762C78">
        <w:trPr>
          <w:trHeight w:val="446"/>
        </w:trPr>
        <w:tc>
          <w:tcPr>
            <w:tcW w:w="2717" w:type="dxa"/>
          </w:tcPr>
          <w:p w:rsidR="00EE372E" w:rsidRPr="009532E2" w:rsidRDefault="00EE372E"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с. П</w:t>
            </w:r>
            <w:r>
              <w:rPr>
                <w:rFonts w:eastAsia="Times New Roman" w:cs="Times New Roman"/>
                <w:sz w:val="22"/>
                <w:lang w:val="en-US"/>
              </w:rPr>
              <w:t>’</w:t>
            </w:r>
            <w:r>
              <w:rPr>
                <w:rFonts w:eastAsia="Times New Roman" w:cs="Times New Roman"/>
                <w:sz w:val="22"/>
                <w:lang w:val="uk-UA"/>
              </w:rPr>
              <w:t>ятихатки</w:t>
            </w:r>
          </w:p>
        </w:tc>
        <w:tc>
          <w:tcPr>
            <w:tcW w:w="1260" w:type="dxa"/>
          </w:tcPr>
          <w:p w:rsidR="00EE372E" w:rsidRPr="00E33BA2" w:rsidRDefault="00EE372E"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637" w:type="dxa"/>
          </w:tcPr>
          <w:p w:rsidR="00EE372E" w:rsidRDefault="00EE372E">
            <w:r w:rsidRPr="0061031E">
              <w:rPr>
                <w:rFonts w:eastAsia="Times New Roman" w:cs="Times New Roman"/>
                <w:sz w:val="22"/>
                <w:lang w:val="en-US"/>
              </w:rPr>
              <w:t>500</w:t>
            </w:r>
          </w:p>
        </w:tc>
        <w:tc>
          <w:tcPr>
            <w:tcW w:w="1457" w:type="dxa"/>
          </w:tcPr>
          <w:p w:rsidR="00EE372E" w:rsidRPr="008D694A"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49" w:type="dxa"/>
          </w:tcPr>
          <w:p w:rsidR="00EE372E" w:rsidRPr="008D694A"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30" w:type="dxa"/>
          </w:tcPr>
          <w:p w:rsidR="00EE372E" w:rsidRPr="008D694A"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r>
      <w:tr w:rsidR="00EE372E" w:rsidRPr="009532E2" w:rsidTr="00762C78">
        <w:trPr>
          <w:trHeight w:val="446"/>
        </w:trPr>
        <w:tc>
          <w:tcPr>
            <w:tcW w:w="2717" w:type="dxa"/>
          </w:tcPr>
          <w:p w:rsidR="00EE372E" w:rsidRPr="009532E2" w:rsidRDefault="00EE372E"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en-US"/>
              </w:rPr>
              <w:t>c</w:t>
            </w:r>
            <w:r>
              <w:rPr>
                <w:rFonts w:eastAsia="Times New Roman" w:cs="Times New Roman"/>
                <w:sz w:val="22"/>
                <w:lang w:val="uk-UA"/>
              </w:rPr>
              <w:t>. Нововознесенка</w:t>
            </w:r>
          </w:p>
        </w:tc>
        <w:tc>
          <w:tcPr>
            <w:tcW w:w="1260" w:type="dxa"/>
          </w:tcPr>
          <w:p w:rsidR="00EE372E" w:rsidRPr="00E33BA2" w:rsidRDefault="00EE372E"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492</w:t>
            </w:r>
          </w:p>
        </w:tc>
        <w:tc>
          <w:tcPr>
            <w:tcW w:w="1637" w:type="dxa"/>
          </w:tcPr>
          <w:p w:rsidR="00EE372E" w:rsidRDefault="00EE372E">
            <w:r w:rsidRPr="0061031E">
              <w:rPr>
                <w:rFonts w:eastAsia="Times New Roman" w:cs="Times New Roman"/>
                <w:sz w:val="22"/>
                <w:lang w:val="en-US"/>
              </w:rPr>
              <w:t>500</w:t>
            </w:r>
          </w:p>
        </w:tc>
        <w:tc>
          <w:tcPr>
            <w:tcW w:w="1457" w:type="dxa"/>
          </w:tcPr>
          <w:p w:rsidR="00EE372E" w:rsidRPr="008D694A"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49" w:type="dxa"/>
          </w:tcPr>
          <w:p w:rsidR="00EE372E" w:rsidRPr="008D694A"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30" w:type="dxa"/>
          </w:tcPr>
          <w:p w:rsidR="00EE372E" w:rsidRPr="008D694A"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r>
      <w:tr w:rsidR="00EE372E" w:rsidRPr="009532E2" w:rsidTr="00762C78">
        <w:trPr>
          <w:trHeight w:val="446"/>
        </w:trPr>
        <w:tc>
          <w:tcPr>
            <w:tcW w:w="2717" w:type="dxa"/>
          </w:tcPr>
          <w:p w:rsidR="00EE372E" w:rsidRPr="009532E2" w:rsidRDefault="00EE372E"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с. Успенівка</w:t>
            </w:r>
          </w:p>
        </w:tc>
        <w:tc>
          <w:tcPr>
            <w:tcW w:w="1260" w:type="dxa"/>
          </w:tcPr>
          <w:p w:rsidR="00EE372E" w:rsidRPr="00E33BA2" w:rsidRDefault="00EE372E"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20</w:t>
            </w:r>
          </w:p>
        </w:tc>
        <w:tc>
          <w:tcPr>
            <w:tcW w:w="1637" w:type="dxa"/>
          </w:tcPr>
          <w:p w:rsidR="00EE372E" w:rsidRDefault="00EE372E">
            <w:r w:rsidRPr="0061031E">
              <w:rPr>
                <w:rFonts w:eastAsia="Times New Roman" w:cs="Times New Roman"/>
                <w:sz w:val="22"/>
                <w:lang w:val="en-US"/>
              </w:rPr>
              <w:t>500</w:t>
            </w:r>
          </w:p>
        </w:tc>
        <w:tc>
          <w:tcPr>
            <w:tcW w:w="1457" w:type="dxa"/>
          </w:tcPr>
          <w:p w:rsidR="00EE372E" w:rsidRPr="008D694A"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49" w:type="dxa"/>
          </w:tcPr>
          <w:p w:rsidR="00EE372E" w:rsidRPr="008D694A"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30" w:type="dxa"/>
          </w:tcPr>
          <w:p w:rsidR="00EE372E" w:rsidRPr="008D694A"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r>
      <w:tr w:rsidR="00EE372E" w:rsidRPr="009532E2" w:rsidTr="00762C78">
        <w:trPr>
          <w:trHeight w:val="446"/>
        </w:trPr>
        <w:tc>
          <w:tcPr>
            <w:tcW w:w="2717" w:type="dxa"/>
          </w:tcPr>
          <w:p w:rsidR="00EE372E" w:rsidRPr="009532E2" w:rsidRDefault="00EE372E" w:rsidP="00E33BA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с. Дорофіївка</w:t>
            </w:r>
          </w:p>
        </w:tc>
        <w:tc>
          <w:tcPr>
            <w:tcW w:w="1260" w:type="dxa"/>
          </w:tcPr>
          <w:p w:rsidR="00EE372E" w:rsidRPr="00E33BA2" w:rsidRDefault="00EE372E"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56</w:t>
            </w:r>
          </w:p>
        </w:tc>
        <w:tc>
          <w:tcPr>
            <w:tcW w:w="1637" w:type="dxa"/>
          </w:tcPr>
          <w:p w:rsidR="00EE372E" w:rsidRDefault="00EE372E">
            <w:r w:rsidRPr="0061031E">
              <w:rPr>
                <w:rFonts w:eastAsia="Times New Roman" w:cs="Times New Roman"/>
                <w:sz w:val="22"/>
                <w:lang w:val="en-US"/>
              </w:rPr>
              <w:t>500</w:t>
            </w:r>
          </w:p>
        </w:tc>
        <w:tc>
          <w:tcPr>
            <w:tcW w:w="1457" w:type="dxa"/>
          </w:tcPr>
          <w:p w:rsidR="00EE372E" w:rsidRPr="008D694A"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49" w:type="dxa"/>
          </w:tcPr>
          <w:p w:rsidR="00EE372E" w:rsidRPr="008D694A"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30" w:type="dxa"/>
          </w:tcPr>
          <w:p w:rsidR="00EE372E" w:rsidRPr="008D694A"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r>
      <w:tr w:rsidR="00EE372E" w:rsidRPr="009532E2" w:rsidTr="00762C78">
        <w:trPr>
          <w:trHeight w:val="446"/>
        </w:trPr>
        <w:tc>
          <w:tcPr>
            <w:tcW w:w="2717" w:type="dxa"/>
          </w:tcPr>
          <w:p w:rsidR="00EE372E" w:rsidRDefault="00EE372E"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с. Андріївка</w:t>
            </w:r>
          </w:p>
        </w:tc>
        <w:tc>
          <w:tcPr>
            <w:tcW w:w="1260" w:type="dxa"/>
          </w:tcPr>
          <w:p w:rsidR="00EE372E" w:rsidRPr="00E33BA2" w:rsidRDefault="00EE372E"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32</w:t>
            </w:r>
          </w:p>
        </w:tc>
        <w:tc>
          <w:tcPr>
            <w:tcW w:w="1637" w:type="dxa"/>
          </w:tcPr>
          <w:p w:rsidR="00EE372E" w:rsidRDefault="00EE372E">
            <w:r w:rsidRPr="00BF03C9">
              <w:rPr>
                <w:rFonts w:eastAsia="Times New Roman" w:cs="Times New Roman"/>
                <w:sz w:val="22"/>
                <w:lang w:val="en-US"/>
              </w:rPr>
              <w:t>500</w:t>
            </w:r>
          </w:p>
        </w:tc>
        <w:tc>
          <w:tcPr>
            <w:tcW w:w="1457" w:type="dxa"/>
          </w:tcPr>
          <w:p w:rsidR="00EE372E" w:rsidRPr="008D694A"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49" w:type="dxa"/>
          </w:tcPr>
          <w:p w:rsidR="00EE372E" w:rsidRPr="008D694A"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30" w:type="dxa"/>
          </w:tcPr>
          <w:p w:rsidR="00EE372E" w:rsidRPr="008D694A"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r>
      <w:tr w:rsidR="00EE372E" w:rsidRPr="009532E2" w:rsidTr="00762C78">
        <w:trPr>
          <w:trHeight w:val="446"/>
        </w:trPr>
        <w:tc>
          <w:tcPr>
            <w:tcW w:w="2717" w:type="dxa"/>
          </w:tcPr>
          <w:p w:rsidR="00EE372E" w:rsidRPr="009532E2" w:rsidRDefault="00EE372E"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с. Межове</w:t>
            </w:r>
          </w:p>
        </w:tc>
        <w:tc>
          <w:tcPr>
            <w:tcW w:w="1260" w:type="dxa"/>
          </w:tcPr>
          <w:p w:rsidR="00EE372E" w:rsidRPr="00E33BA2" w:rsidRDefault="00EE372E"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2</w:t>
            </w:r>
          </w:p>
        </w:tc>
        <w:tc>
          <w:tcPr>
            <w:tcW w:w="1637" w:type="dxa"/>
          </w:tcPr>
          <w:p w:rsidR="00EE372E" w:rsidRDefault="00EE372E">
            <w:r w:rsidRPr="00BF03C9">
              <w:rPr>
                <w:rFonts w:eastAsia="Times New Roman" w:cs="Times New Roman"/>
                <w:sz w:val="22"/>
                <w:lang w:val="en-US"/>
              </w:rPr>
              <w:t>500</w:t>
            </w:r>
          </w:p>
        </w:tc>
        <w:tc>
          <w:tcPr>
            <w:tcW w:w="1457" w:type="dxa"/>
          </w:tcPr>
          <w:p w:rsidR="00EE372E" w:rsidRPr="008D694A"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49" w:type="dxa"/>
          </w:tcPr>
          <w:p w:rsidR="00EE372E" w:rsidRPr="008D694A"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30" w:type="dxa"/>
          </w:tcPr>
          <w:p w:rsidR="00EE372E" w:rsidRPr="008D694A"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r>
      <w:tr w:rsidR="008D694A" w:rsidRPr="009532E2" w:rsidTr="00762C78">
        <w:trPr>
          <w:trHeight w:val="446"/>
        </w:trPr>
        <w:tc>
          <w:tcPr>
            <w:tcW w:w="2717" w:type="dxa"/>
          </w:tcPr>
          <w:p w:rsidR="008D694A"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lastRenderedPageBreak/>
              <w:t>с. Миропіль</w:t>
            </w:r>
          </w:p>
        </w:tc>
        <w:tc>
          <w:tcPr>
            <w:tcW w:w="1260" w:type="dxa"/>
          </w:tcPr>
          <w:p w:rsidR="008D694A" w:rsidRPr="00E33BA2"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72</w:t>
            </w:r>
          </w:p>
        </w:tc>
        <w:tc>
          <w:tcPr>
            <w:tcW w:w="1637" w:type="dxa"/>
          </w:tcPr>
          <w:p w:rsidR="008D694A" w:rsidRDefault="008D694A">
            <w:r w:rsidRPr="00BF03C9">
              <w:rPr>
                <w:rFonts w:eastAsia="Times New Roman" w:cs="Times New Roman"/>
                <w:sz w:val="22"/>
                <w:lang w:val="en-US"/>
              </w:rPr>
              <w:t>500</w:t>
            </w:r>
          </w:p>
        </w:tc>
        <w:tc>
          <w:tcPr>
            <w:tcW w:w="1457"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49"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30"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r>
      <w:tr w:rsidR="008D694A" w:rsidRPr="009532E2" w:rsidTr="00762C78">
        <w:trPr>
          <w:trHeight w:val="446"/>
        </w:trPr>
        <w:tc>
          <w:tcPr>
            <w:tcW w:w="2717" w:type="dxa"/>
          </w:tcPr>
          <w:p w:rsidR="008D694A" w:rsidRPr="009532E2"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с. Андріївка</w:t>
            </w:r>
          </w:p>
        </w:tc>
        <w:tc>
          <w:tcPr>
            <w:tcW w:w="1260" w:type="dxa"/>
          </w:tcPr>
          <w:p w:rsidR="008D694A" w:rsidRPr="00E33BA2"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32</w:t>
            </w:r>
          </w:p>
        </w:tc>
        <w:tc>
          <w:tcPr>
            <w:tcW w:w="1637" w:type="dxa"/>
          </w:tcPr>
          <w:p w:rsidR="008D694A" w:rsidRDefault="008D694A">
            <w:r w:rsidRPr="00BF03C9">
              <w:rPr>
                <w:rFonts w:eastAsia="Times New Roman" w:cs="Times New Roman"/>
                <w:sz w:val="22"/>
                <w:lang w:val="en-US"/>
              </w:rPr>
              <w:t>500</w:t>
            </w:r>
          </w:p>
        </w:tc>
        <w:tc>
          <w:tcPr>
            <w:tcW w:w="1457"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49"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30" w:type="dxa"/>
          </w:tcPr>
          <w:p w:rsidR="008D694A" w:rsidRPr="009532E2" w:rsidRDefault="008D694A" w:rsidP="007251EF">
            <w:pPr>
              <w:widowControl w:val="0"/>
              <w:autoSpaceDE w:val="0"/>
              <w:autoSpaceDN w:val="0"/>
              <w:spacing w:after="0" w:line="360" w:lineRule="auto"/>
              <w:jc w:val="both"/>
              <w:rPr>
                <w:rFonts w:eastAsia="Times New Roman" w:cs="Times New Roman"/>
                <w:sz w:val="22"/>
              </w:rPr>
            </w:pPr>
          </w:p>
        </w:tc>
      </w:tr>
      <w:tr w:rsidR="008D694A" w:rsidRPr="009532E2" w:rsidTr="00762C78">
        <w:trPr>
          <w:trHeight w:val="446"/>
        </w:trPr>
        <w:tc>
          <w:tcPr>
            <w:tcW w:w="2717" w:type="dxa"/>
          </w:tcPr>
          <w:p w:rsidR="008D694A" w:rsidRPr="009532E2"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 xml:space="preserve">с. Виноградне </w:t>
            </w:r>
          </w:p>
        </w:tc>
        <w:tc>
          <w:tcPr>
            <w:tcW w:w="1260" w:type="dxa"/>
          </w:tcPr>
          <w:p w:rsidR="008D694A" w:rsidRPr="00E33BA2"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637" w:type="dxa"/>
          </w:tcPr>
          <w:p w:rsidR="008D694A" w:rsidRDefault="008D694A">
            <w:r w:rsidRPr="00BF03C9">
              <w:rPr>
                <w:rFonts w:eastAsia="Times New Roman" w:cs="Times New Roman"/>
                <w:sz w:val="22"/>
                <w:lang w:val="en-US"/>
              </w:rPr>
              <w:t>500</w:t>
            </w:r>
          </w:p>
        </w:tc>
        <w:tc>
          <w:tcPr>
            <w:tcW w:w="1457"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49"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30"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r>
      <w:tr w:rsidR="008D694A" w:rsidRPr="009532E2" w:rsidTr="00762C78">
        <w:trPr>
          <w:trHeight w:val="446"/>
        </w:trPr>
        <w:tc>
          <w:tcPr>
            <w:tcW w:w="2717" w:type="dxa"/>
          </w:tcPr>
          <w:p w:rsidR="008D694A" w:rsidRPr="009532E2"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с. Новостанівка</w:t>
            </w:r>
          </w:p>
        </w:tc>
        <w:tc>
          <w:tcPr>
            <w:tcW w:w="1260" w:type="dxa"/>
          </w:tcPr>
          <w:p w:rsidR="008D694A" w:rsidRPr="00E33BA2"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35</w:t>
            </w:r>
          </w:p>
        </w:tc>
        <w:tc>
          <w:tcPr>
            <w:tcW w:w="1637" w:type="dxa"/>
          </w:tcPr>
          <w:p w:rsidR="008D694A" w:rsidRDefault="008D694A">
            <w:r w:rsidRPr="00BF03C9">
              <w:rPr>
                <w:rFonts w:eastAsia="Times New Roman" w:cs="Times New Roman"/>
                <w:sz w:val="22"/>
                <w:lang w:val="en-US"/>
              </w:rPr>
              <w:t>500</w:t>
            </w:r>
          </w:p>
        </w:tc>
        <w:tc>
          <w:tcPr>
            <w:tcW w:w="1457"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49"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30" w:type="dxa"/>
          </w:tcPr>
          <w:p w:rsidR="008D694A" w:rsidRPr="009532E2" w:rsidRDefault="008D694A" w:rsidP="007251EF">
            <w:pPr>
              <w:widowControl w:val="0"/>
              <w:autoSpaceDE w:val="0"/>
              <w:autoSpaceDN w:val="0"/>
              <w:spacing w:after="0" w:line="360" w:lineRule="auto"/>
              <w:jc w:val="both"/>
              <w:rPr>
                <w:rFonts w:eastAsia="Times New Roman" w:cs="Times New Roman"/>
                <w:sz w:val="22"/>
              </w:rPr>
            </w:pPr>
          </w:p>
        </w:tc>
      </w:tr>
      <w:tr w:rsidR="009532E2" w:rsidRPr="009532E2" w:rsidTr="00762C78">
        <w:trPr>
          <w:trHeight w:val="446"/>
        </w:trPr>
        <w:tc>
          <w:tcPr>
            <w:tcW w:w="2717" w:type="dxa"/>
          </w:tcPr>
          <w:p w:rsidR="009532E2" w:rsidRPr="009532E2" w:rsidRDefault="009532E2" w:rsidP="009532E2">
            <w:pPr>
              <w:widowControl w:val="0"/>
              <w:autoSpaceDE w:val="0"/>
              <w:autoSpaceDN w:val="0"/>
              <w:spacing w:after="0" w:line="360" w:lineRule="auto"/>
              <w:jc w:val="both"/>
              <w:rPr>
                <w:rFonts w:eastAsia="Times New Roman" w:cs="Times New Roman"/>
                <w:b/>
                <w:sz w:val="22"/>
              </w:rPr>
            </w:pPr>
            <w:r w:rsidRPr="009532E2">
              <w:rPr>
                <w:rFonts w:eastAsia="Times New Roman" w:cs="Times New Roman"/>
                <w:b/>
                <w:sz w:val="22"/>
              </w:rPr>
              <w:t>ВСЬОГО:</w:t>
            </w:r>
          </w:p>
        </w:tc>
        <w:tc>
          <w:tcPr>
            <w:tcW w:w="1260" w:type="dxa"/>
          </w:tcPr>
          <w:p w:rsidR="009532E2" w:rsidRPr="00C66C1D" w:rsidRDefault="00C66C1D" w:rsidP="00E901C5">
            <w:pPr>
              <w:widowControl w:val="0"/>
              <w:autoSpaceDE w:val="0"/>
              <w:autoSpaceDN w:val="0"/>
              <w:spacing w:after="0" w:line="360" w:lineRule="auto"/>
              <w:jc w:val="both"/>
              <w:rPr>
                <w:rFonts w:eastAsia="Times New Roman" w:cs="Times New Roman"/>
                <w:b/>
                <w:sz w:val="22"/>
                <w:lang w:val="uk-UA"/>
              </w:rPr>
            </w:pPr>
            <w:r>
              <w:rPr>
                <w:rFonts w:eastAsia="Times New Roman" w:cs="Times New Roman"/>
                <w:b/>
                <w:sz w:val="22"/>
                <w:lang w:val="uk-UA"/>
              </w:rPr>
              <w:t>1</w:t>
            </w:r>
            <w:r w:rsidR="00E901C5">
              <w:rPr>
                <w:rFonts w:eastAsia="Times New Roman" w:cs="Times New Roman"/>
                <w:b/>
                <w:sz w:val="22"/>
                <w:lang w:val="uk-UA"/>
              </w:rPr>
              <w:t>5</w:t>
            </w:r>
            <w:r>
              <w:rPr>
                <w:rFonts w:eastAsia="Times New Roman" w:cs="Times New Roman"/>
                <w:b/>
                <w:sz w:val="22"/>
                <w:lang w:val="uk-UA"/>
              </w:rPr>
              <w:t>629</w:t>
            </w:r>
          </w:p>
        </w:tc>
        <w:tc>
          <w:tcPr>
            <w:tcW w:w="1637" w:type="dxa"/>
          </w:tcPr>
          <w:p w:rsidR="009532E2" w:rsidRPr="009532E2" w:rsidRDefault="009532E2" w:rsidP="009532E2">
            <w:pPr>
              <w:widowControl w:val="0"/>
              <w:autoSpaceDE w:val="0"/>
              <w:autoSpaceDN w:val="0"/>
              <w:spacing w:after="0" w:line="360" w:lineRule="auto"/>
              <w:jc w:val="both"/>
              <w:rPr>
                <w:rFonts w:eastAsia="Times New Roman" w:cs="Times New Roman"/>
                <w:sz w:val="22"/>
              </w:rPr>
            </w:pPr>
          </w:p>
        </w:tc>
        <w:tc>
          <w:tcPr>
            <w:tcW w:w="1457" w:type="dxa"/>
          </w:tcPr>
          <w:p w:rsidR="009532E2" w:rsidRPr="00C66C1D" w:rsidRDefault="00C66C1D" w:rsidP="00E901C5">
            <w:pPr>
              <w:widowControl w:val="0"/>
              <w:autoSpaceDE w:val="0"/>
              <w:autoSpaceDN w:val="0"/>
              <w:spacing w:after="0" w:line="360" w:lineRule="auto"/>
              <w:jc w:val="both"/>
              <w:rPr>
                <w:rFonts w:eastAsia="Times New Roman" w:cs="Times New Roman"/>
                <w:b/>
                <w:sz w:val="22"/>
                <w:lang w:val="uk-UA"/>
              </w:rPr>
            </w:pPr>
            <w:r>
              <w:rPr>
                <w:rFonts w:eastAsia="Times New Roman" w:cs="Times New Roman"/>
                <w:b/>
                <w:sz w:val="22"/>
                <w:lang w:val="uk-UA"/>
              </w:rPr>
              <w:t>2</w:t>
            </w:r>
            <w:r w:rsidR="00E901C5">
              <w:rPr>
                <w:rFonts w:eastAsia="Times New Roman" w:cs="Times New Roman"/>
                <w:b/>
                <w:sz w:val="22"/>
                <w:lang w:val="uk-UA"/>
              </w:rPr>
              <w:t>9</w:t>
            </w:r>
            <w:r>
              <w:rPr>
                <w:rFonts w:eastAsia="Times New Roman" w:cs="Times New Roman"/>
                <w:b/>
                <w:sz w:val="22"/>
                <w:lang w:val="uk-UA"/>
              </w:rPr>
              <w:t>,7</w:t>
            </w:r>
            <w:r w:rsidR="00E901C5">
              <w:rPr>
                <w:rFonts w:eastAsia="Times New Roman" w:cs="Times New Roman"/>
                <w:b/>
                <w:sz w:val="22"/>
                <w:lang w:val="uk-UA"/>
              </w:rPr>
              <w:t>2</w:t>
            </w:r>
          </w:p>
        </w:tc>
        <w:tc>
          <w:tcPr>
            <w:tcW w:w="1549" w:type="dxa"/>
          </w:tcPr>
          <w:p w:rsidR="009532E2" w:rsidRPr="009532E2" w:rsidRDefault="009532E2" w:rsidP="009532E2">
            <w:pPr>
              <w:widowControl w:val="0"/>
              <w:autoSpaceDE w:val="0"/>
              <w:autoSpaceDN w:val="0"/>
              <w:spacing w:after="0" w:line="360" w:lineRule="auto"/>
              <w:jc w:val="both"/>
              <w:rPr>
                <w:rFonts w:eastAsia="Times New Roman" w:cs="Times New Roman"/>
                <w:sz w:val="22"/>
              </w:rPr>
            </w:pPr>
          </w:p>
        </w:tc>
        <w:tc>
          <w:tcPr>
            <w:tcW w:w="1530" w:type="dxa"/>
          </w:tcPr>
          <w:p w:rsidR="009532E2" w:rsidRPr="00E901C5" w:rsidRDefault="00E901C5" w:rsidP="009532E2">
            <w:pPr>
              <w:widowControl w:val="0"/>
              <w:autoSpaceDE w:val="0"/>
              <w:autoSpaceDN w:val="0"/>
              <w:spacing w:after="0" w:line="360" w:lineRule="auto"/>
              <w:jc w:val="both"/>
              <w:rPr>
                <w:rFonts w:eastAsia="Times New Roman" w:cs="Times New Roman"/>
                <w:b/>
                <w:sz w:val="22"/>
                <w:lang w:val="uk-UA"/>
              </w:rPr>
            </w:pPr>
            <w:r>
              <w:rPr>
                <w:rFonts w:eastAsia="Times New Roman" w:cs="Times New Roman"/>
                <w:b/>
                <w:sz w:val="22"/>
                <w:lang w:val="uk-UA"/>
              </w:rPr>
              <w:t>14</w:t>
            </w:r>
          </w:p>
        </w:tc>
      </w:tr>
      <w:tr w:rsidR="009532E2" w:rsidRPr="009532E2" w:rsidTr="00762C78">
        <w:trPr>
          <w:trHeight w:val="446"/>
        </w:trPr>
        <w:tc>
          <w:tcPr>
            <w:tcW w:w="10150" w:type="dxa"/>
            <w:gridSpan w:val="6"/>
          </w:tcPr>
          <w:p w:rsidR="009532E2" w:rsidRPr="009532E2" w:rsidRDefault="00E33BA2" w:rsidP="009532E2">
            <w:pPr>
              <w:widowControl w:val="0"/>
              <w:autoSpaceDE w:val="0"/>
              <w:autoSpaceDN w:val="0"/>
              <w:spacing w:after="0" w:line="360" w:lineRule="auto"/>
              <w:jc w:val="both"/>
              <w:rPr>
                <w:rFonts w:eastAsia="Times New Roman" w:cs="Times New Roman"/>
                <w:b/>
                <w:sz w:val="22"/>
              </w:rPr>
            </w:pPr>
            <w:r>
              <w:rPr>
                <w:rFonts w:eastAsia="Times New Roman" w:cs="Times New Roman"/>
                <w:b/>
                <w:sz w:val="22"/>
                <w:lang w:val="uk-UA"/>
              </w:rPr>
              <w:t xml:space="preserve">                                                                  </w:t>
            </w:r>
            <w:r w:rsidR="009532E2" w:rsidRPr="009532E2">
              <w:rPr>
                <w:rFonts w:eastAsia="Times New Roman" w:cs="Times New Roman"/>
                <w:b/>
                <w:sz w:val="22"/>
              </w:rPr>
              <w:t>І етап 202</w:t>
            </w:r>
            <w:r w:rsidR="009532E2">
              <w:rPr>
                <w:rFonts w:eastAsia="Times New Roman" w:cs="Times New Roman"/>
                <w:b/>
                <w:sz w:val="22"/>
                <w:lang w:val="uk-UA"/>
              </w:rPr>
              <w:t>7</w:t>
            </w:r>
            <w:r w:rsidR="009532E2" w:rsidRPr="009532E2">
              <w:rPr>
                <w:rFonts w:eastAsia="Times New Roman" w:cs="Times New Roman"/>
                <w:b/>
                <w:sz w:val="22"/>
              </w:rPr>
              <w:t xml:space="preserve"> рік</w:t>
            </w:r>
          </w:p>
        </w:tc>
      </w:tr>
      <w:tr w:rsidR="00E33BA2" w:rsidRPr="009532E2" w:rsidTr="00762C78">
        <w:trPr>
          <w:trHeight w:val="446"/>
        </w:trPr>
        <w:tc>
          <w:tcPr>
            <w:tcW w:w="2717" w:type="dxa"/>
          </w:tcPr>
          <w:p w:rsidR="00E33BA2" w:rsidRPr="009532E2" w:rsidRDefault="00E33BA2" w:rsidP="007251EF">
            <w:pPr>
              <w:widowControl w:val="0"/>
              <w:autoSpaceDE w:val="0"/>
              <w:autoSpaceDN w:val="0"/>
              <w:spacing w:after="0" w:line="360" w:lineRule="auto"/>
              <w:jc w:val="both"/>
              <w:rPr>
                <w:rFonts w:eastAsia="Times New Roman" w:cs="Times New Roman"/>
                <w:sz w:val="22"/>
                <w:lang w:val="uk-UA"/>
              </w:rPr>
            </w:pPr>
            <w:r w:rsidRPr="009532E2">
              <w:rPr>
                <w:rFonts w:eastAsia="Times New Roman" w:cs="Times New Roman"/>
                <w:sz w:val="22"/>
                <w:lang w:val="en-US"/>
              </w:rPr>
              <w:t>с</w:t>
            </w:r>
            <w:r>
              <w:rPr>
                <w:rFonts w:eastAsia="Times New Roman" w:cs="Times New Roman"/>
                <w:sz w:val="22"/>
                <w:lang w:val="uk-UA"/>
              </w:rPr>
              <w:t>мт</w:t>
            </w:r>
            <w:r w:rsidRPr="009532E2">
              <w:rPr>
                <w:rFonts w:eastAsia="Times New Roman" w:cs="Times New Roman"/>
                <w:sz w:val="22"/>
                <w:lang w:val="en-US"/>
              </w:rPr>
              <w:t>. С</w:t>
            </w:r>
            <w:r>
              <w:rPr>
                <w:rFonts w:eastAsia="Times New Roman" w:cs="Times New Roman"/>
                <w:sz w:val="22"/>
                <w:lang w:val="uk-UA"/>
              </w:rPr>
              <w:t>моліне</w:t>
            </w:r>
          </w:p>
        </w:tc>
        <w:tc>
          <w:tcPr>
            <w:tcW w:w="1260" w:type="dxa"/>
          </w:tcPr>
          <w:p w:rsidR="00E33BA2" w:rsidRPr="00E33BA2" w:rsidRDefault="00E33BA2"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9500</w:t>
            </w:r>
          </w:p>
        </w:tc>
        <w:tc>
          <w:tcPr>
            <w:tcW w:w="1637" w:type="dxa"/>
          </w:tcPr>
          <w:p w:rsidR="00E33BA2" w:rsidRPr="009532E2" w:rsidRDefault="00E33BA2" w:rsidP="009532E2">
            <w:pPr>
              <w:widowControl w:val="0"/>
              <w:autoSpaceDE w:val="0"/>
              <w:autoSpaceDN w:val="0"/>
              <w:spacing w:after="0" w:line="360" w:lineRule="auto"/>
              <w:jc w:val="both"/>
              <w:rPr>
                <w:rFonts w:eastAsia="Times New Roman" w:cs="Times New Roman"/>
                <w:sz w:val="22"/>
              </w:rPr>
            </w:pPr>
            <w:r w:rsidRPr="009532E2">
              <w:rPr>
                <w:rFonts w:eastAsia="Times New Roman" w:cs="Times New Roman"/>
                <w:sz w:val="22"/>
              </w:rPr>
              <w:t>500</w:t>
            </w:r>
          </w:p>
        </w:tc>
        <w:tc>
          <w:tcPr>
            <w:tcW w:w="1457" w:type="dxa"/>
          </w:tcPr>
          <w:p w:rsidR="00E33BA2" w:rsidRPr="008D694A"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19</w:t>
            </w:r>
          </w:p>
        </w:tc>
        <w:tc>
          <w:tcPr>
            <w:tcW w:w="1549" w:type="dxa"/>
          </w:tcPr>
          <w:p w:rsidR="00E33BA2" w:rsidRPr="009532E2" w:rsidRDefault="00E33BA2" w:rsidP="009532E2">
            <w:pPr>
              <w:widowControl w:val="0"/>
              <w:autoSpaceDE w:val="0"/>
              <w:autoSpaceDN w:val="0"/>
              <w:spacing w:after="0" w:line="360" w:lineRule="auto"/>
              <w:jc w:val="both"/>
              <w:rPr>
                <w:rFonts w:eastAsia="Times New Roman" w:cs="Times New Roman"/>
                <w:sz w:val="22"/>
              </w:rPr>
            </w:pPr>
            <w:r w:rsidRPr="009532E2">
              <w:rPr>
                <w:rFonts w:eastAsia="Times New Roman" w:cs="Times New Roman"/>
                <w:sz w:val="22"/>
              </w:rPr>
              <w:t>3</w:t>
            </w:r>
          </w:p>
        </w:tc>
        <w:tc>
          <w:tcPr>
            <w:tcW w:w="1530" w:type="dxa"/>
          </w:tcPr>
          <w:p w:rsidR="00E33BA2" w:rsidRPr="008D694A"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7</w:t>
            </w:r>
          </w:p>
        </w:tc>
      </w:tr>
      <w:tr w:rsidR="00E33BA2" w:rsidRPr="009532E2" w:rsidTr="00762C78">
        <w:trPr>
          <w:trHeight w:val="445"/>
        </w:trPr>
        <w:tc>
          <w:tcPr>
            <w:tcW w:w="2717" w:type="dxa"/>
          </w:tcPr>
          <w:p w:rsidR="00E33BA2" w:rsidRPr="009532E2" w:rsidRDefault="00E33BA2" w:rsidP="007251EF">
            <w:pPr>
              <w:widowControl w:val="0"/>
              <w:autoSpaceDE w:val="0"/>
              <w:autoSpaceDN w:val="0"/>
              <w:spacing w:after="0" w:line="360" w:lineRule="auto"/>
              <w:jc w:val="both"/>
              <w:rPr>
                <w:rFonts w:eastAsia="Times New Roman" w:cs="Times New Roman"/>
                <w:sz w:val="22"/>
                <w:lang w:val="en-US"/>
              </w:rPr>
            </w:pPr>
            <w:r w:rsidRPr="009532E2">
              <w:rPr>
                <w:rFonts w:eastAsia="Times New Roman" w:cs="Times New Roman"/>
                <w:sz w:val="22"/>
                <w:lang w:val="en-US"/>
              </w:rPr>
              <w:t xml:space="preserve">с. </w:t>
            </w:r>
            <w:r>
              <w:rPr>
                <w:rFonts w:eastAsia="Times New Roman" w:cs="Times New Roman"/>
                <w:sz w:val="22"/>
                <w:lang w:val="uk-UA"/>
              </w:rPr>
              <w:t>Копанки</w:t>
            </w:r>
          </w:p>
        </w:tc>
        <w:tc>
          <w:tcPr>
            <w:tcW w:w="1260" w:type="dxa"/>
          </w:tcPr>
          <w:p w:rsidR="00E33BA2" w:rsidRPr="00E33BA2" w:rsidRDefault="00E33BA2"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220</w:t>
            </w:r>
          </w:p>
        </w:tc>
        <w:tc>
          <w:tcPr>
            <w:tcW w:w="1637" w:type="dxa"/>
          </w:tcPr>
          <w:p w:rsidR="00E33BA2" w:rsidRPr="009532E2" w:rsidRDefault="00E33BA2" w:rsidP="009532E2">
            <w:pPr>
              <w:widowControl w:val="0"/>
              <w:autoSpaceDE w:val="0"/>
              <w:autoSpaceDN w:val="0"/>
              <w:spacing w:after="0" w:line="360" w:lineRule="auto"/>
              <w:jc w:val="both"/>
              <w:rPr>
                <w:rFonts w:eastAsia="Times New Roman" w:cs="Times New Roman"/>
                <w:sz w:val="22"/>
              </w:rPr>
            </w:pPr>
            <w:r w:rsidRPr="009532E2">
              <w:rPr>
                <w:rFonts w:eastAsia="Times New Roman" w:cs="Times New Roman"/>
                <w:sz w:val="22"/>
              </w:rPr>
              <w:t>500</w:t>
            </w:r>
          </w:p>
        </w:tc>
        <w:tc>
          <w:tcPr>
            <w:tcW w:w="1457" w:type="dxa"/>
          </w:tcPr>
          <w:p w:rsidR="00E33BA2" w:rsidRPr="008D694A"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49" w:type="dxa"/>
          </w:tcPr>
          <w:p w:rsidR="00E33BA2" w:rsidRPr="008D694A"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30" w:type="dxa"/>
          </w:tcPr>
          <w:p w:rsidR="00E33BA2" w:rsidRPr="008D694A"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r>
      <w:tr w:rsidR="008D694A" w:rsidRPr="009532E2" w:rsidTr="00762C78">
        <w:trPr>
          <w:trHeight w:val="446"/>
        </w:trPr>
        <w:tc>
          <w:tcPr>
            <w:tcW w:w="2717" w:type="dxa"/>
          </w:tcPr>
          <w:p w:rsidR="008D694A" w:rsidRPr="009532E2" w:rsidRDefault="008D694A" w:rsidP="007251EF">
            <w:pPr>
              <w:widowControl w:val="0"/>
              <w:autoSpaceDE w:val="0"/>
              <w:autoSpaceDN w:val="0"/>
              <w:spacing w:after="0" w:line="360" w:lineRule="auto"/>
              <w:jc w:val="both"/>
              <w:rPr>
                <w:rFonts w:eastAsia="Times New Roman" w:cs="Times New Roman"/>
                <w:sz w:val="22"/>
                <w:lang w:val="en-US"/>
              </w:rPr>
            </w:pPr>
            <w:r w:rsidRPr="009532E2">
              <w:rPr>
                <w:rFonts w:eastAsia="Times New Roman" w:cs="Times New Roman"/>
                <w:sz w:val="22"/>
                <w:lang w:val="en-US"/>
              </w:rPr>
              <w:t xml:space="preserve">с. </w:t>
            </w:r>
            <w:r>
              <w:rPr>
                <w:rFonts w:eastAsia="Times New Roman" w:cs="Times New Roman"/>
                <w:sz w:val="22"/>
                <w:lang w:val="uk-UA"/>
              </w:rPr>
              <w:t>Полохівка</w:t>
            </w:r>
          </w:p>
        </w:tc>
        <w:tc>
          <w:tcPr>
            <w:tcW w:w="1260" w:type="dxa"/>
          </w:tcPr>
          <w:p w:rsidR="008D694A" w:rsidRPr="00E33BA2"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10</w:t>
            </w:r>
          </w:p>
        </w:tc>
        <w:tc>
          <w:tcPr>
            <w:tcW w:w="1637" w:type="dxa"/>
          </w:tcPr>
          <w:p w:rsidR="008D694A" w:rsidRPr="009532E2" w:rsidRDefault="008D694A" w:rsidP="009532E2">
            <w:pPr>
              <w:widowControl w:val="0"/>
              <w:autoSpaceDE w:val="0"/>
              <w:autoSpaceDN w:val="0"/>
              <w:spacing w:after="0" w:line="360" w:lineRule="auto"/>
              <w:jc w:val="both"/>
              <w:rPr>
                <w:rFonts w:eastAsia="Times New Roman" w:cs="Times New Roman"/>
                <w:sz w:val="22"/>
                <w:lang w:val="en-US"/>
              </w:rPr>
            </w:pPr>
            <w:r w:rsidRPr="009532E2">
              <w:rPr>
                <w:rFonts w:eastAsia="Times New Roman" w:cs="Times New Roman"/>
                <w:sz w:val="22"/>
                <w:lang w:val="en-US"/>
              </w:rPr>
              <w:t>500</w:t>
            </w:r>
          </w:p>
        </w:tc>
        <w:tc>
          <w:tcPr>
            <w:tcW w:w="1457"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49"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30"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r>
      <w:tr w:rsidR="008D694A" w:rsidRPr="009532E2" w:rsidTr="00762C78">
        <w:trPr>
          <w:trHeight w:val="445"/>
        </w:trPr>
        <w:tc>
          <w:tcPr>
            <w:tcW w:w="2717" w:type="dxa"/>
          </w:tcPr>
          <w:p w:rsidR="008D694A" w:rsidRPr="009532E2" w:rsidRDefault="008D694A" w:rsidP="007251EF">
            <w:pPr>
              <w:widowControl w:val="0"/>
              <w:autoSpaceDE w:val="0"/>
              <w:autoSpaceDN w:val="0"/>
              <w:spacing w:after="0" w:line="360" w:lineRule="auto"/>
              <w:jc w:val="both"/>
              <w:rPr>
                <w:rFonts w:eastAsia="Times New Roman" w:cs="Times New Roman"/>
                <w:sz w:val="22"/>
                <w:lang w:val="uk-UA"/>
              </w:rPr>
            </w:pPr>
            <w:r w:rsidRPr="009532E2">
              <w:rPr>
                <w:rFonts w:eastAsia="Times New Roman" w:cs="Times New Roman"/>
                <w:sz w:val="22"/>
                <w:lang w:val="en-US"/>
              </w:rPr>
              <w:t xml:space="preserve">с. </w:t>
            </w:r>
            <w:r>
              <w:rPr>
                <w:rFonts w:eastAsia="Times New Roman" w:cs="Times New Roman"/>
                <w:sz w:val="22"/>
                <w:lang w:val="uk-UA"/>
              </w:rPr>
              <w:t>Гаївка</w:t>
            </w:r>
          </w:p>
        </w:tc>
        <w:tc>
          <w:tcPr>
            <w:tcW w:w="1260" w:type="dxa"/>
          </w:tcPr>
          <w:p w:rsidR="008D694A" w:rsidRPr="00E33BA2"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115</w:t>
            </w:r>
          </w:p>
        </w:tc>
        <w:tc>
          <w:tcPr>
            <w:tcW w:w="1637" w:type="dxa"/>
          </w:tcPr>
          <w:p w:rsidR="008D694A" w:rsidRPr="009532E2" w:rsidRDefault="008D694A" w:rsidP="009532E2">
            <w:pPr>
              <w:widowControl w:val="0"/>
              <w:autoSpaceDE w:val="0"/>
              <w:autoSpaceDN w:val="0"/>
              <w:spacing w:after="0" w:line="360" w:lineRule="auto"/>
              <w:jc w:val="both"/>
              <w:rPr>
                <w:rFonts w:eastAsia="Times New Roman" w:cs="Times New Roman"/>
                <w:sz w:val="22"/>
                <w:lang w:val="en-US"/>
              </w:rPr>
            </w:pPr>
            <w:r w:rsidRPr="009532E2">
              <w:rPr>
                <w:rFonts w:eastAsia="Times New Roman" w:cs="Times New Roman"/>
                <w:sz w:val="22"/>
                <w:lang w:val="en-US"/>
              </w:rPr>
              <w:t>500</w:t>
            </w:r>
          </w:p>
        </w:tc>
        <w:tc>
          <w:tcPr>
            <w:tcW w:w="1457"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49"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30"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r>
      <w:tr w:rsidR="00EE372E" w:rsidRPr="009532E2" w:rsidTr="00762C78">
        <w:trPr>
          <w:trHeight w:val="445"/>
        </w:trPr>
        <w:tc>
          <w:tcPr>
            <w:tcW w:w="2717" w:type="dxa"/>
          </w:tcPr>
          <w:p w:rsidR="00EE372E" w:rsidRPr="009532E2" w:rsidRDefault="00EE372E"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с.Хмельове</w:t>
            </w:r>
          </w:p>
        </w:tc>
        <w:tc>
          <w:tcPr>
            <w:tcW w:w="1260" w:type="dxa"/>
          </w:tcPr>
          <w:p w:rsidR="00EE372E" w:rsidRPr="00E33BA2" w:rsidRDefault="00EE372E"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2500</w:t>
            </w:r>
          </w:p>
        </w:tc>
        <w:tc>
          <w:tcPr>
            <w:tcW w:w="1637" w:type="dxa"/>
          </w:tcPr>
          <w:p w:rsidR="00EE372E" w:rsidRDefault="00EE372E">
            <w:r w:rsidRPr="000A68BB">
              <w:rPr>
                <w:rFonts w:eastAsia="Times New Roman" w:cs="Times New Roman"/>
                <w:sz w:val="22"/>
                <w:lang w:val="en-US"/>
              </w:rPr>
              <w:t>500</w:t>
            </w:r>
          </w:p>
        </w:tc>
        <w:tc>
          <w:tcPr>
            <w:tcW w:w="1457" w:type="dxa"/>
          </w:tcPr>
          <w:p w:rsidR="00EE372E" w:rsidRPr="008D694A"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5</w:t>
            </w:r>
          </w:p>
        </w:tc>
        <w:tc>
          <w:tcPr>
            <w:tcW w:w="1549" w:type="dxa"/>
          </w:tcPr>
          <w:p w:rsidR="00EE372E" w:rsidRPr="008D694A"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2</w:t>
            </w:r>
          </w:p>
        </w:tc>
        <w:tc>
          <w:tcPr>
            <w:tcW w:w="1530" w:type="dxa"/>
          </w:tcPr>
          <w:p w:rsidR="00EE372E" w:rsidRPr="008D694A"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3</w:t>
            </w:r>
          </w:p>
        </w:tc>
      </w:tr>
      <w:tr w:rsidR="008D694A" w:rsidRPr="009532E2" w:rsidTr="00762C78">
        <w:trPr>
          <w:trHeight w:val="445"/>
        </w:trPr>
        <w:tc>
          <w:tcPr>
            <w:tcW w:w="2717" w:type="dxa"/>
          </w:tcPr>
          <w:p w:rsidR="008D694A" w:rsidRPr="009532E2"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с. Калаколова</w:t>
            </w:r>
          </w:p>
        </w:tc>
        <w:tc>
          <w:tcPr>
            <w:tcW w:w="1260" w:type="dxa"/>
          </w:tcPr>
          <w:p w:rsidR="008D694A" w:rsidRPr="00E33BA2"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75</w:t>
            </w:r>
          </w:p>
        </w:tc>
        <w:tc>
          <w:tcPr>
            <w:tcW w:w="1637" w:type="dxa"/>
          </w:tcPr>
          <w:p w:rsidR="008D694A" w:rsidRDefault="008D694A">
            <w:r w:rsidRPr="000A68BB">
              <w:rPr>
                <w:rFonts w:eastAsia="Times New Roman" w:cs="Times New Roman"/>
                <w:sz w:val="22"/>
                <w:lang w:val="en-US"/>
              </w:rPr>
              <w:t>500</w:t>
            </w:r>
          </w:p>
        </w:tc>
        <w:tc>
          <w:tcPr>
            <w:tcW w:w="1457"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49"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30"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r>
      <w:tr w:rsidR="008D694A" w:rsidRPr="009532E2" w:rsidTr="00762C78">
        <w:trPr>
          <w:trHeight w:val="445"/>
        </w:trPr>
        <w:tc>
          <w:tcPr>
            <w:tcW w:w="2717" w:type="dxa"/>
          </w:tcPr>
          <w:p w:rsidR="008D694A" w:rsidRPr="009532E2"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с. Новоолександрівка</w:t>
            </w:r>
          </w:p>
        </w:tc>
        <w:tc>
          <w:tcPr>
            <w:tcW w:w="1260" w:type="dxa"/>
          </w:tcPr>
          <w:p w:rsidR="008D694A" w:rsidRPr="00E33BA2"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5</w:t>
            </w:r>
          </w:p>
        </w:tc>
        <w:tc>
          <w:tcPr>
            <w:tcW w:w="1637" w:type="dxa"/>
          </w:tcPr>
          <w:p w:rsidR="008D694A" w:rsidRDefault="008D694A">
            <w:r w:rsidRPr="000A68BB">
              <w:rPr>
                <w:rFonts w:eastAsia="Times New Roman" w:cs="Times New Roman"/>
                <w:sz w:val="22"/>
                <w:lang w:val="en-US"/>
              </w:rPr>
              <w:t>500</w:t>
            </w:r>
          </w:p>
        </w:tc>
        <w:tc>
          <w:tcPr>
            <w:tcW w:w="1457"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49"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30"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r>
      <w:tr w:rsidR="00EE372E" w:rsidRPr="009532E2" w:rsidTr="00762C78">
        <w:trPr>
          <w:trHeight w:val="445"/>
        </w:trPr>
        <w:tc>
          <w:tcPr>
            <w:tcW w:w="2717" w:type="dxa"/>
          </w:tcPr>
          <w:p w:rsidR="00EE372E" w:rsidRPr="009532E2" w:rsidRDefault="00EE372E"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с. Новогригорівка</w:t>
            </w:r>
          </w:p>
        </w:tc>
        <w:tc>
          <w:tcPr>
            <w:tcW w:w="1260" w:type="dxa"/>
          </w:tcPr>
          <w:p w:rsidR="00EE372E" w:rsidRPr="00E33BA2" w:rsidRDefault="00EE372E"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504</w:t>
            </w:r>
          </w:p>
        </w:tc>
        <w:tc>
          <w:tcPr>
            <w:tcW w:w="1637" w:type="dxa"/>
          </w:tcPr>
          <w:p w:rsidR="00EE372E" w:rsidRDefault="00EE372E">
            <w:r w:rsidRPr="000A68BB">
              <w:rPr>
                <w:rFonts w:eastAsia="Times New Roman" w:cs="Times New Roman"/>
                <w:sz w:val="22"/>
                <w:lang w:val="en-US"/>
              </w:rPr>
              <w:t>500</w:t>
            </w:r>
          </w:p>
        </w:tc>
        <w:tc>
          <w:tcPr>
            <w:tcW w:w="1457" w:type="dxa"/>
          </w:tcPr>
          <w:p w:rsidR="00EE372E" w:rsidRPr="008D694A"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1</w:t>
            </w:r>
          </w:p>
        </w:tc>
        <w:tc>
          <w:tcPr>
            <w:tcW w:w="1549" w:type="dxa"/>
          </w:tcPr>
          <w:p w:rsidR="00EE372E" w:rsidRPr="008D694A"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1</w:t>
            </w:r>
          </w:p>
        </w:tc>
        <w:tc>
          <w:tcPr>
            <w:tcW w:w="1530" w:type="dxa"/>
          </w:tcPr>
          <w:p w:rsidR="00EE372E" w:rsidRPr="008D694A"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1</w:t>
            </w:r>
          </w:p>
        </w:tc>
      </w:tr>
      <w:tr w:rsidR="008D694A" w:rsidRPr="009532E2" w:rsidTr="00762C78">
        <w:trPr>
          <w:trHeight w:val="445"/>
        </w:trPr>
        <w:tc>
          <w:tcPr>
            <w:tcW w:w="2717" w:type="dxa"/>
          </w:tcPr>
          <w:p w:rsidR="008D694A" w:rsidRPr="009532E2"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с. Новопетрівка</w:t>
            </w:r>
          </w:p>
        </w:tc>
        <w:tc>
          <w:tcPr>
            <w:tcW w:w="1260" w:type="dxa"/>
          </w:tcPr>
          <w:p w:rsidR="008D694A" w:rsidRPr="00E33BA2"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384</w:t>
            </w:r>
          </w:p>
        </w:tc>
        <w:tc>
          <w:tcPr>
            <w:tcW w:w="1637" w:type="dxa"/>
          </w:tcPr>
          <w:p w:rsidR="008D694A" w:rsidRDefault="008D694A">
            <w:r w:rsidRPr="000A68BB">
              <w:rPr>
                <w:rFonts w:eastAsia="Times New Roman" w:cs="Times New Roman"/>
                <w:sz w:val="22"/>
                <w:lang w:val="en-US"/>
              </w:rPr>
              <w:t>500</w:t>
            </w:r>
          </w:p>
        </w:tc>
        <w:tc>
          <w:tcPr>
            <w:tcW w:w="1457"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49"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30"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r>
      <w:tr w:rsidR="00EE372E" w:rsidRPr="009532E2" w:rsidTr="00762C78">
        <w:trPr>
          <w:trHeight w:val="445"/>
        </w:trPr>
        <w:tc>
          <w:tcPr>
            <w:tcW w:w="2717" w:type="dxa"/>
          </w:tcPr>
          <w:p w:rsidR="00EE372E" w:rsidRPr="009532E2" w:rsidRDefault="00EE372E"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с. Березівка</w:t>
            </w:r>
          </w:p>
        </w:tc>
        <w:tc>
          <w:tcPr>
            <w:tcW w:w="1260" w:type="dxa"/>
          </w:tcPr>
          <w:p w:rsidR="00EE372E" w:rsidRPr="00E33BA2" w:rsidRDefault="00EE372E"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700</w:t>
            </w:r>
          </w:p>
        </w:tc>
        <w:tc>
          <w:tcPr>
            <w:tcW w:w="1637" w:type="dxa"/>
          </w:tcPr>
          <w:p w:rsidR="00EE372E" w:rsidRDefault="00EE372E">
            <w:r w:rsidRPr="000A68BB">
              <w:rPr>
                <w:rFonts w:eastAsia="Times New Roman" w:cs="Times New Roman"/>
                <w:sz w:val="22"/>
                <w:lang w:val="en-US"/>
              </w:rPr>
              <w:t>500</w:t>
            </w:r>
          </w:p>
        </w:tc>
        <w:tc>
          <w:tcPr>
            <w:tcW w:w="1457" w:type="dxa"/>
          </w:tcPr>
          <w:p w:rsidR="00EE372E" w:rsidRPr="008D694A"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1,4</w:t>
            </w:r>
          </w:p>
        </w:tc>
        <w:tc>
          <w:tcPr>
            <w:tcW w:w="1549" w:type="dxa"/>
          </w:tcPr>
          <w:p w:rsidR="00EE372E" w:rsidRPr="008D694A"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1</w:t>
            </w:r>
          </w:p>
        </w:tc>
        <w:tc>
          <w:tcPr>
            <w:tcW w:w="1530" w:type="dxa"/>
          </w:tcPr>
          <w:p w:rsidR="00EE372E" w:rsidRPr="008D694A"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2</w:t>
            </w:r>
          </w:p>
        </w:tc>
      </w:tr>
      <w:tr w:rsidR="008D694A" w:rsidRPr="009532E2" w:rsidTr="00762C78">
        <w:trPr>
          <w:trHeight w:val="445"/>
        </w:trPr>
        <w:tc>
          <w:tcPr>
            <w:tcW w:w="2717" w:type="dxa"/>
          </w:tcPr>
          <w:p w:rsidR="008D694A" w:rsidRPr="009532E2"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с. Новопавлівка</w:t>
            </w:r>
          </w:p>
        </w:tc>
        <w:tc>
          <w:tcPr>
            <w:tcW w:w="1260" w:type="dxa"/>
          </w:tcPr>
          <w:p w:rsidR="008D694A" w:rsidRPr="00E33BA2"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357</w:t>
            </w:r>
          </w:p>
        </w:tc>
        <w:tc>
          <w:tcPr>
            <w:tcW w:w="1637" w:type="dxa"/>
          </w:tcPr>
          <w:p w:rsidR="008D694A" w:rsidRDefault="008D694A">
            <w:r w:rsidRPr="000A68BB">
              <w:rPr>
                <w:rFonts w:eastAsia="Times New Roman" w:cs="Times New Roman"/>
                <w:sz w:val="22"/>
                <w:lang w:val="en-US"/>
              </w:rPr>
              <w:t>500</w:t>
            </w:r>
          </w:p>
        </w:tc>
        <w:tc>
          <w:tcPr>
            <w:tcW w:w="1457"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49"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30"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r>
      <w:tr w:rsidR="008D694A" w:rsidRPr="009532E2" w:rsidTr="00762C78">
        <w:trPr>
          <w:trHeight w:val="445"/>
        </w:trPr>
        <w:tc>
          <w:tcPr>
            <w:tcW w:w="2717" w:type="dxa"/>
          </w:tcPr>
          <w:p w:rsidR="008D694A" w:rsidRPr="009532E2"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с. П</w:t>
            </w:r>
            <w:r>
              <w:rPr>
                <w:rFonts w:eastAsia="Times New Roman" w:cs="Times New Roman"/>
                <w:sz w:val="22"/>
                <w:lang w:val="en-US"/>
              </w:rPr>
              <w:t>’</w:t>
            </w:r>
            <w:r>
              <w:rPr>
                <w:rFonts w:eastAsia="Times New Roman" w:cs="Times New Roman"/>
                <w:sz w:val="22"/>
                <w:lang w:val="uk-UA"/>
              </w:rPr>
              <w:t>ятихатки</w:t>
            </w:r>
          </w:p>
        </w:tc>
        <w:tc>
          <w:tcPr>
            <w:tcW w:w="1260" w:type="dxa"/>
          </w:tcPr>
          <w:p w:rsidR="008D694A" w:rsidRPr="00E33BA2"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637" w:type="dxa"/>
          </w:tcPr>
          <w:p w:rsidR="008D694A" w:rsidRDefault="008D694A">
            <w:r w:rsidRPr="000A68BB">
              <w:rPr>
                <w:rFonts w:eastAsia="Times New Roman" w:cs="Times New Roman"/>
                <w:sz w:val="22"/>
                <w:lang w:val="en-US"/>
              </w:rPr>
              <w:t>500</w:t>
            </w:r>
          </w:p>
        </w:tc>
        <w:tc>
          <w:tcPr>
            <w:tcW w:w="1457"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49"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30"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r>
      <w:tr w:rsidR="008D694A" w:rsidRPr="009532E2" w:rsidTr="00762C78">
        <w:trPr>
          <w:trHeight w:val="445"/>
        </w:trPr>
        <w:tc>
          <w:tcPr>
            <w:tcW w:w="2717" w:type="dxa"/>
          </w:tcPr>
          <w:p w:rsidR="008D694A" w:rsidRPr="009532E2"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en-US"/>
              </w:rPr>
              <w:t>c</w:t>
            </w:r>
            <w:r>
              <w:rPr>
                <w:rFonts w:eastAsia="Times New Roman" w:cs="Times New Roman"/>
                <w:sz w:val="22"/>
                <w:lang w:val="uk-UA"/>
              </w:rPr>
              <w:t>. Нововознесенка</w:t>
            </w:r>
          </w:p>
        </w:tc>
        <w:tc>
          <w:tcPr>
            <w:tcW w:w="1260" w:type="dxa"/>
          </w:tcPr>
          <w:p w:rsidR="008D694A" w:rsidRPr="00EE372E"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460</w:t>
            </w:r>
          </w:p>
        </w:tc>
        <w:tc>
          <w:tcPr>
            <w:tcW w:w="1637" w:type="dxa"/>
          </w:tcPr>
          <w:p w:rsidR="008D694A" w:rsidRDefault="008D694A">
            <w:r w:rsidRPr="00911641">
              <w:rPr>
                <w:rFonts w:eastAsia="Times New Roman" w:cs="Times New Roman"/>
                <w:sz w:val="22"/>
                <w:lang w:val="en-US"/>
              </w:rPr>
              <w:t>500</w:t>
            </w:r>
          </w:p>
        </w:tc>
        <w:tc>
          <w:tcPr>
            <w:tcW w:w="1457"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49"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30"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r>
      <w:tr w:rsidR="008D694A" w:rsidRPr="009532E2" w:rsidTr="00762C78">
        <w:trPr>
          <w:trHeight w:val="445"/>
        </w:trPr>
        <w:tc>
          <w:tcPr>
            <w:tcW w:w="2717" w:type="dxa"/>
          </w:tcPr>
          <w:p w:rsidR="008D694A" w:rsidRPr="009532E2"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с. Успенівка</w:t>
            </w:r>
          </w:p>
        </w:tc>
        <w:tc>
          <w:tcPr>
            <w:tcW w:w="1260" w:type="dxa"/>
          </w:tcPr>
          <w:p w:rsidR="008D694A" w:rsidRPr="00EE372E"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16</w:t>
            </w:r>
          </w:p>
        </w:tc>
        <w:tc>
          <w:tcPr>
            <w:tcW w:w="1637" w:type="dxa"/>
          </w:tcPr>
          <w:p w:rsidR="008D694A" w:rsidRDefault="008D694A">
            <w:r w:rsidRPr="00911641">
              <w:rPr>
                <w:rFonts w:eastAsia="Times New Roman" w:cs="Times New Roman"/>
                <w:sz w:val="22"/>
                <w:lang w:val="en-US"/>
              </w:rPr>
              <w:t>500</w:t>
            </w:r>
          </w:p>
        </w:tc>
        <w:tc>
          <w:tcPr>
            <w:tcW w:w="1457"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49"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30"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r>
      <w:tr w:rsidR="008D694A" w:rsidRPr="009532E2" w:rsidTr="00762C78">
        <w:trPr>
          <w:trHeight w:val="445"/>
        </w:trPr>
        <w:tc>
          <w:tcPr>
            <w:tcW w:w="2717" w:type="dxa"/>
          </w:tcPr>
          <w:p w:rsidR="008D694A" w:rsidRPr="009532E2" w:rsidRDefault="008D694A" w:rsidP="00E33BA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с. Дорофіївка</w:t>
            </w:r>
          </w:p>
        </w:tc>
        <w:tc>
          <w:tcPr>
            <w:tcW w:w="1260" w:type="dxa"/>
          </w:tcPr>
          <w:p w:rsidR="008D694A" w:rsidRPr="00EE372E"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42</w:t>
            </w:r>
          </w:p>
        </w:tc>
        <w:tc>
          <w:tcPr>
            <w:tcW w:w="1637" w:type="dxa"/>
          </w:tcPr>
          <w:p w:rsidR="008D694A" w:rsidRDefault="008D694A">
            <w:r w:rsidRPr="00911641">
              <w:rPr>
                <w:rFonts w:eastAsia="Times New Roman" w:cs="Times New Roman"/>
                <w:sz w:val="22"/>
                <w:lang w:val="en-US"/>
              </w:rPr>
              <w:t>500</w:t>
            </w:r>
          </w:p>
        </w:tc>
        <w:tc>
          <w:tcPr>
            <w:tcW w:w="1457"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49"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30"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r>
      <w:tr w:rsidR="008D694A" w:rsidRPr="009532E2" w:rsidTr="00762C78">
        <w:trPr>
          <w:trHeight w:val="445"/>
        </w:trPr>
        <w:tc>
          <w:tcPr>
            <w:tcW w:w="2717" w:type="dxa"/>
          </w:tcPr>
          <w:p w:rsid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с. Андріївка</w:t>
            </w:r>
          </w:p>
        </w:tc>
        <w:tc>
          <w:tcPr>
            <w:tcW w:w="1260" w:type="dxa"/>
          </w:tcPr>
          <w:p w:rsidR="008D694A" w:rsidRPr="00EE372E"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20</w:t>
            </w:r>
          </w:p>
        </w:tc>
        <w:tc>
          <w:tcPr>
            <w:tcW w:w="1637" w:type="dxa"/>
          </w:tcPr>
          <w:p w:rsidR="008D694A" w:rsidRDefault="008D694A">
            <w:r w:rsidRPr="00911641">
              <w:rPr>
                <w:rFonts w:eastAsia="Times New Roman" w:cs="Times New Roman"/>
                <w:sz w:val="22"/>
                <w:lang w:val="en-US"/>
              </w:rPr>
              <w:t>500</w:t>
            </w:r>
          </w:p>
        </w:tc>
        <w:tc>
          <w:tcPr>
            <w:tcW w:w="1457"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49"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30"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r>
      <w:tr w:rsidR="008D694A" w:rsidRPr="009532E2" w:rsidTr="00762C78">
        <w:trPr>
          <w:trHeight w:val="445"/>
        </w:trPr>
        <w:tc>
          <w:tcPr>
            <w:tcW w:w="2717" w:type="dxa"/>
          </w:tcPr>
          <w:p w:rsidR="008D694A" w:rsidRPr="009532E2"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с. Межове</w:t>
            </w:r>
          </w:p>
        </w:tc>
        <w:tc>
          <w:tcPr>
            <w:tcW w:w="1260" w:type="dxa"/>
          </w:tcPr>
          <w:p w:rsidR="008D694A" w:rsidRPr="00EE372E"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637" w:type="dxa"/>
          </w:tcPr>
          <w:p w:rsidR="008D694A" w:rsidRDefault="008D694A">
            <w:r w:rsidRPr="00911641">
              <w:rPr>
                <w:rFonts w:eastAsia="Times New Roman" w:cs="Times New Roman"/>
                <w:sz w:val="22"/>
                <w:lang w:val="en-US"/>
              </w:rPr>
              <w:t>500</w:t>
            </w:r>
          </w:p>
        </w:tc>
        <w:tc>
          <w:tcPr>
            <w:tcW w:w="1457"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49"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30"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r>
      <w:tr w:rsidR="008D694A" w:rsidRPr="009532E2" w:rsidTr="00762C78">
        <w:trPr>
          <w:trHeight w:val="445"/>
        </w:trPr>
        <w:tc>
          <w:tcPr>
            <w:tcW w:w="2717" w:type="dxa"/>
          </w:tcPr>
          <w:p w:rsid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с. Миропіль</w:t>
            </w:r>
          </w:p>
        </w:tc>
        <w:tc>
          <w:tcPr>
            <w:tcW w:w="1260" w:type="dxa"/>
          </w:tcPr>
          <w:p w:rsidR="008D694A" w:rsidRPr="00EE372E"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60</w:t>
            </w:r>
          </w:p>
        </w:tc>
        <w:tc>
          <w:tcPr>
            <w:tcW w:w="1637" w:type="dxa"/>
          </w:tcPr>
          <w:p w:rsidR="008D694A" w:rsidRDefault="008D694A">
            <w:r w:rsidRPr="00911641">
              <w:rPr>
                <w:rFonts w:eastAsia="Times New Roman" w:cs="Times New Roman"/>
                <w:sz w:val="22"/>
                <w:lang w:val="en-US"/>
              </w:rPr>
              <w:t>500</w:t>
            </w:r>
          </w:p>
        </w:tc>
        <w:tc>
          <w:tcPr>
            <w:tcW w:w="1457"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49"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30"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r>
      <w:tr w:rsidR="008D694A" w:rsidRPr="009532E2" w:rsidTr="00762C78">
        <w:trPr>
          <w:trHeight w:val="445"/>
        </w:trPr>
        <w:tc>
          <w:tcPr>
            <w:tcW w:w="2717" w:type="dxa"/>
          </w:tcPr>
          <w:p w:rsidR="008D694A" w:rsidRPr="009532E2"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с. Андріївка</w:t>
            </w:r>
          </w:p>
        </w:tc>
        <w:tc>
          <w:tcPr>
            <w:tcW w:w="1260" w:type="dxa"/>
          </w:tcPr>
          <w:p w:rsidR="008D694A" w:rsidRPr="00EE372E"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20</w:t>
            </w:r>
          </w:p>
        </w:tc>
        <w:tc>
          <w:tcPr>
            <w:tcW w:w="1637" w:type="dxa"/>
          </w:tcPr>
          <w:p w:rsidR="008D694A" w:rsidRDefault="008D694A">
            <w:r w:rsidRPr="00911641">
              <w:rPr>
                <w:rFonts w:eastAsia="Times New Roman" w:cs="Times New Roman"/>
                <w:sz w:val="22"/>
                <w:lang w:val="en-US"/>
              </w:rPr>
              <w:t>500</w:t>
            </w:r>
          </w:p>
        </w:tc>
        <w:tc>
          <w:tcPr>
            <w:tcW w:w="1457"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49"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30"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r>
      <w:tr w:rsidR="008D694A" w:rsidRPr="009532E2" w:rsidTr="00762C78">
        <w:trPr>
          <w:trHeight w:val="445"/>
        </w:trPr>
        <w:tc>
          <w:tcPr>
            <w:tcW w:w="2717" w:type="dxa"/>
          </w:tcPr>
          <w:p w:rsidR="008D694A" w:rsidRPr="009532E2"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 xml:space="preserve">с. Виноградне </w:t>
            </w:r>
          </w:p>
        </w:tc>
        <w:tc>
          <w:tcPr>
            <w:tcW w:w="1260" w:type="dxa"/>
          </w:tcPr>
          <w:p w:rsidR="008D694A" w:rsidRPr="00EE372E"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637" w:type="dxa"/>
          </w:tcPr>
          <w:p w:rsidR="008D694A" w:rsidRDefault="008D694A">
            <w:r w:rsidRPr="00911641">
              <w:rPr>
                <w:rFonts w:eastAsia="Times New Roman" w:cs="Times New Roman"/>
                <w:sz w:val="22"/>
                <w:lang w:val="en-US"/>
              </w:rPr>
              <w:t>500</w:t>
            </w:r>
          </w:p>
        </w:tc>
        <w:tc>
          <w:tcPr>
            <w:tcW w:w="1457"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49"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30"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r>
      <w:tr w:rsidR="008D694A" w:rsidRPr="009532E2" w:rsidTr="00762C78">
        <w:trPr>
          <w:trHeight w:val="445"/>
        </w:trPr>
        <w:tc>
          <w:tcPr>
            <w:tcW w:w="2717" w:type="dxa"/>
          </w:tcPr>
          <w:p w:rsidR="008D694A" w:rsidRPr="009532E2"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с. Новостанівка</w:t>
            </w:r>
          </w:p>
        </w:tc>
        <w:tc>
          <w:tcPr>
            <w:tcW w:w="1260" w:type="dxa"/>
          </w:tcPr>
          <w:p w:rsidR="008D694A" w:rsidRPr="00EE372E"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30</w:t>
            </w:r>
          </w:p>
        </w:tc>
        <w:tc>
          <w:tcPr>
            <w:tcW w:w="1637" w:type="dxa"/>
          </w:tcPr>
          <w:p w:rsidR="008D694A" w:rsidRDefault="008D694A">
            <w:r w:rsidRPr="00911641">
              <w:rPr>
                <w:rFonts w:eastAsia="Times New Roman" w:cs="Times New Roman"/>
                <w:sz w:val="22"/>
                <w:lang w:val="en-US"/>
              </w:rPr>
              <w:t>500</w:t>
            </w:r>
          </w:p>
        </w:tc>
        <w:tc>
          <w:tcPr>
            <w:tcW w:w="1457"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49"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30"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r>
      <w:tr w:rsidR="00E33BA2" w:rsidRPr="009532E2" w:rsidTr="00762C78">
        <w:trPr>
          <w:trHeight w:val="446"/>
        </w:trPr>
        <w:tc>
          <w:tcPr>
            <w:tcW w:w="2717" w:type="dxa"/>
          </w:tcPr>
          <w:p w:rsidR="00E33BA2" w:rsidRPr="009532E2" w:rsidRDefault="00E33BA2" w:rsidP="009532E2">
            <w:pPr>
              <w:widowControl w:val="0"/>
              <w:autoSpaceDE w:val="0"/>
              <w:autoSpaceDN w:val="0"/>
              <w:spacing w:after="0" w:line="360" w:lineRule="auto"/>
              <w:jc w:val="both"/>
              <w:rPr>
                <w:rFonts w:eastAsia="Times New Roman" w:cs="Times New Roman"/>
                <w:b/>
                <w:sz w:val="22"/>
                <w:lang w:val="en-US"/>
              </w:rPr>
            </w:pPr>
            <w:r w:rsidRPr="009532E2">
              <w:rPr>
                <w:rFonts w:eastAsia="Times New Roman" w:cs="Times New Roman"/>
                <w:b/>
                <w:sz w:val="22"/>
                <w:lang w:val="en-US"/>
              </w:rPr>
              <w:t>ВСЬОГО:</w:t>
            </w:r>
          </w:p>
        </w:tc>
        <w:tc>
          <w:tcPr>
            <w:tcW w:w="1260" w:type="dxa"/>
          </w:tcPr>
          <w:p w:rsidR="00E33BA2" w:rsidRPr="00C66C1D" w:rsidRDefault="00C66C1D" w:rsidP="009532E2">
            <w:pPr>
              <w:widowControl w:val="0"/>
              <w:autoSpaceDE w:val="0"/>
              <w:autoSpaceDN w:val="0"/>
              <w:spacing w:after="0" w:line="360" w:lineRule="auto"/>
              <w:jc w:val="both"/>
              <w:rPr>
                <w:rFonts w:eastAsia="Times New Roman" w:cs="Times New Roman"/>
                <w:b/>
                <w:sz w:val="22"/>
                <w:lang w:val="uk-UA"/>
              </w:rPr>
            </w:pPr>
            <w:r>
              <w:rPr>
                <w:rFonts w:eastAsia="Times New Roman" w:cs="Times New Roman"/>
                <w:b/>
                <w:sz w:val="22"/>
                <w:lang w:val="uk-UA"/>
              </w:rPr>
              <w:t>15018</w:t>
            </w:r>
          </w:p>
        </w:tc>
        <w:tc>
          <w:tcPr>
            <w:tcW w:w="1637" w:type="dxa"/>
          </w:tcPr>
          <w:p w:rsidR="00E33BA2" w:rsidRPr="009532E2" w:rsidRDefault="00E33BA2" w:rsidP="009532E2">
            <w:pPr>
              <w:widowControl w:val="0"/>
              <w:autoSpaceDE w:val="0"/>
              <w:autoSpaceDN w:val="0"/>
              <w:spacing w:after="0" w:line="360" w:lineRule="auto"/>
              <w:jc w:val="both"/>
              <w:rPr>
                <w:rFonts w:eastAsia="Times New Roman" w:cs="Times New Roman"/>
                <w:sz w:val="22"/>
                <w:lang w:val="en-US"/>
              </w:rPr>
            </w:pPr>
          </w:p>
        </w:tc>
        <w:tc>
          <w:tcPr>
            <w:tcW w:w="1457" w:type="dxa"/>
          </w:tcPr>
          <w:p w:rsidR="00E33BA2" w:rsidRPr="00E901C5" w:rsidRDefault="00E901C5" w:rsidP="009532E2">
            <w:pPr>
              <w:widowControl w:val="0"/>
              <w:autoSpaceDE w:val="0"/>
              <w:autoSpaceDN w:val="0"/>
              <w:spacing w:after="0" w:line="360" w:lineRule="auto"/>
              <w:jc w:val="both"/>
              <w:rPr>
                <w:rFonts w:eastAsia="Times New Roman" w:cs="Times New Roman"/>
                <w:b/>
                <w:sz w:val="22"/>
                <w:lang w:val="uk-UA"/>
              </w:rPr>
            </w:pPr>
            <w:r>
              <w:rPr>
                <w:rFonts w:eastAsia="Times New Roman" w:cs="Times New Roman"/>
                <w:b/>
                <w:sz w:val="22"/>
                <w:lang w:val="uk-UA"/>
              </w:rPr>
              <w:t>26,4</w:t>
            </w:r>
          </w:p>
        </w:tc>
        <w:tc>
          <w:tcPr>
            <w:tcW w:w="1549" w:type="dxa"/>
          </w:tcPr>
          <w:p w:rsidR="00E33BA2" w:rsidRPr="009532E2" w:rsidRDefault="00E33BA2" w:rsidP="009532E2">
            <w:pPr>
              <w:widowControl w:val="0"/>
              <w:autoSpaceDE w:val="0"/>
              <w:autoSpaceDN w:val="0"/>
              <w:spacing w:after="0" w:line="360" w:lineRule="auto"/>
              <w:jc w:val="both"/>
              <w:rPr>
                <w:rFonts w:eastAsia="Times New Roman" w:cs="Times New Roman"/>
                <w:sz w:val="22"/>
                <w:lang w:val="en-US"/>
              </w:rPr>
            </w:pPr>
          </w:p>
        </w:tc>
        <w:tc>
          <w:tcPr>
            <w:tcW w:w="1530" w:type="dxa"/>
          </w:tcPr>
          <w:p w:rsidR="00E33BA2" w:rsidRPr="00E901C5" w:rsidRDefault="00E901C5" w:rsidP="009532E2">
            <w:pPr>
              <w:widowControl w:val="0"/>
              <w:autoSpaceDE w:val="0"/>
              <w:autoSpaceDN w:val="0"/>
              <w:spacing w:after="0" w:line="360" w:lineRule="auto"/>
              <w:jc w:val="both"/>
              <w:rPr>
                <w:rFonts w:eastAsia="Times New Roman" w:cs="Times New Roman"/>
                <w:b/>
                <w:sz w:val="22"/>
                <w:lang w:val="uk-UA"/>
              </w:rPr>
            </w:pPr>
            <w:r>
              <w:rPr>
                <w:rFonts w:eastAsia="Times New Roman" w:cs="Times New Roman"/>
                <w:b/>
                <w:sz w:val="22"/>
                <w:lang w:val="uk-UA"/>
              </w:rPr>
              <w:t>13</w:t>
            </w:r>
          </w:p>
        </w:tc>
      </w:tr>
      <w:tr w:rsidR="00E33BA2" w:rsidRPr="009532E2" w:rsidTr="00762C78">
        <w:trPr>
          <w:trHeight w:val="445"/>
        </w:trPr>
        <w:tc>
          <w:tcPr>
            <w:tcW w:w="10150" w:type="dxa"/>
            <w:gridSpan w:val="6"/>
          </w:tcPr>
          <w:p w:rsidR="00E33BA2" w:rsidRPr="009532E2" w:rsidRDefault="00E33BA2" w:rsidP="00E33BA2">
            <w:pPr>
              <w:widowControl w:val="0"/>
              <w:autoSpaceDE w:val="0"/>
              <w:autoSpaceDN w:val="0"/>
              <w:spacing w:after="0" w:line="360" w:lineRule="auto"/>
              <w:jc w:val="both"/>
              <w:rPr>
                <w:rFonts w:eastAsia="Times New Roman" w:cs="Times New Roman"/>
                <w:b/>
                <w:sz w:val="22"/>
                <w:lang w:val="en-US"/>
              </w:rPr>
            </w:pPr>
            <w:r>
              <w:rPr>
                <w:rFonts w:eastAsia="Times New Roman" w:cs="Times New Roman"/>
                <w:b/>
                <w:sz w:val="22"/>
                <w:lang w:val="uk-UA"/>
              </w:rPr>
              <w:t xml:space="preserve">                                                                       </w:t>
            </w:r>
            <w:r w:rsidRPr="009532E2">
              <w:rPr>
                <w:rFonts w:eastAsia="Times New Roman" w:cs="Times New Roman"/>
                <w:b/>
                <w:sz w:val="22"/>
                <w:lang w:val="en-US"/>
              </w:rPr>
              <w:t>ІІ етап 204</w:t>
            </w:r>
            <w:r>
              <w:rPr>
                <w:rFonts w:eastAsia="Times New Roman" w:cs="Times New Roman"/>
                <w:b/>
                <w:sz w:val="22"/>
                <w:lang w:val="uk-UA"/>
              </w:rPr>
              <w:t>2</w:t>
            </w:r>
            <w:r w:rsidRPr="009532E2">
              <w:rPr>
                <w:rFonts w:eastAsia="Times New Roman" w:cs="Times New Roman"/>
                <w:b/>
                <w:sz w:val="22"/>
                <w:lang w:val="en-US"/>
              </w:rPr>
              <w:t xml:space="preserve"> рік</w:t>
            </w:r>
          </w:p>
        </w:tc>
      </w:tr>
      <w:tr w:rsidR="00E33BA2" w:rsidRPr="009532E2" w:rsidTr="00762C78">
        <w:trPr>
          <w:trHeight w:val="446"/>
        </w:trPr>
        <w:tc>
          <w:tcPr>
            <w:tcW w:w="2717" w:type="dxa"/>
          </w:tcPr>
          <w:p w:rsidR="00E33BA2" w:rsidRPr="009532E2" w:rsidRDefault="00E33BA2" w:rsidP="007251EF">
            <w:pPr>
              <w:widowControl w:val="0"/>
              <w:autoSpaceDE w:val="0"/>
              <w:autoSpaceDN w:val="0"/>
              <w:spacing w:after="0" w:line="360" w:lineRule="auto"/>
              <w:jc w:val="both"/>
              <w:rPr>
                <w:rFonts w:eastAsia="Times New Roman" w:cs="Times New Roman"/>
                <w:sz w:val="22"/>
                <w:lang w:val="uk-UA"/>
              </w:rPr>
            </w:pPr>
            <w:r w:rsidRPr="009532E2">
              <w:rPr>
                <w:rFonts w:eastAsia="Times New Roman" w:cs="Times New Roman"/>
                <w:sz w:val="22"/>
                <w:lang w:val="en-US"/>
              </w:rPr>
              <w:t>с</w:t>
            </w:r>
            <w:r>
              <w:rPr>
                <w:rFonts w:eastAsia="Times New Roman" w:cs="Times New Roman"/>
                <w:sz w:val="22"/>
                <w:lang w:val="uk-UA"/>
              </w:rPr>
              <w:t>мт</w:t>
            </w:r>
            <w:r w:rsidRPr="009532E2">
              <w:rPr>
                <w:rFonts w:eastAsia="Times New Roman" w:cs="Times New Roman"/>
                <w:sz w:val="22"/>
                <w:lang w:val="en-US"/>
              </w:rPr>
              <w:t>. С</w:t>
            </w:r>
            <w:r>
              <w:rPr>
                <w:rFonts w:eastAsia="Times New Roman" w:cs="Times New Roman"/>
                <w:sz w:val="22"/>
                <w:lang w:val="uk-UA"/>
              </w:rPr>
              <w:t>моліне</w:t>
            </w:r>
          </w:p>
        </w:tc>
        <w:tc>
          <w:tcPr>
            <w:tcW w:w="1260" w:type="dxa"/>
          </w:tcPr>
          <w:p w:rsidR="00E33BA2" w:rsidRPr="00EE372E" w:rsidRDefault="00EE372E"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9100</w:t>
            </w:r>
          </w:p>
        </w:tc>
        <w:tc>
          <w:tcPr>
            <w:tcW w:w="1637" w:type="dxa"/>
          </w:tcPr>
          <w:p w:rsidR="00E33BA2" w:rsidRPr="009532E2" w:rsidRDefault="00E33BA2" w:rsidP="009532E2">
            <w:pPr>
              <w:widowControl w:val="0"/>
              <w:autoSpaceDE w:val="0"/>
              <w:autoSpaceDN w:val="0"/>
              <w:spacing w:after="0" w:line="360" w:lineRule="auto"/>
              <w:jc w:val="both"/>
              <w:rPr>
                <w:rFonts w:eastAsia="Times New Roman" w:cs="Times New Roman"/>
                <w:sz w:val="22"/>
                <w:lang w:val="en-US"/>
              </w:rPr>
            </w:pPr>
            <w:r w:rsidRPr="009532E2">
              <w:rPr>
                <w:rFonts w:eastAsia="Times New Roman" w:cs="Times New Roman"/>
                <w:sz w:val="22"/>
                <w:lang w:val="en-US"/>
              </w:rPr>
              <w:t>500</w:t>
            </w:r>
          </w:p>
        </w:tc>
        <w:tc>
          <w:tcPr>
            <w:tcW w:w="1457" w:type="dxa"/>
          </w:tcPr>
          <w:p w:rsidR="00E33BA2" w:rsidRPr="008D694A"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18,2</w:t>
            </w:r>
          </w:p>
        </w:tc>
        <w:tc>
          <w:tcPr>
            <w:tcW w:w="1549" w:type="dxa"/>
          </w:tcPr>
          <w:p w:rsidR="00E33BA2" w:rsidRPr="008D694A"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3</w:t>
            </w:r>
          </w:p>
        </w:tc>
        <w:tc>
          <w:tcPr>
            <w:tcW w:w="1530" w:type="dxa"/>
          </w:tcPr>
          <w:p w:rsidR="00E33BA2" w:rsidRPr="008D694A"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6</w:t>
            </w:r>
          </w:p>
        </w:tc>
      </w:tr>
      <w:tr w:rsidR="008D694A" w:rsidRPr="009532E2" w:rsidTr="00762C78">
        <w:trPr>
          <w:trHeight w:val="445"/>
        </w:trPr>
        <w:tc>
          <w:tcPr>
            <w:tcW w:w="2717" w:type="dxa"/>
          </w:tcPr>
          <w:p w:rsidR="008D694A" w:rsidRPr="009532E2" w:rsidRDefault="008D694A" w:rsidP="007251EF">
            <w:pPr>
              <w:widowControl w:val="0"/>
              <w:autoSpaceDE w:val="0"/>
              <w:autoSpaceDN w:val="0"/>
              <w:spacing w:after="0" w:line="360" w:lineRule="auto"/>
              <w:jc w:val="both"/>
              <w:rPr>
                <w:rFonts w:eastAsia="Times New Roman" w:cs="Times New Roman"/>
                <w:sz w:val="22"/>
                <w:lang w:val="en-US"/>
              </w:rPr>
            </w:pPr>
            <w:r w:rsidRPr="009532E2">
              <w:rPr>
                <w:rFonts w:eastAsia="Times New Roman" w:cs="Times New Roman"/>
                <w:sz w:val="22"/>
                <w:lang w:val="en-US"/>
              </w:rPr>
              <w:t xml:space="preserve">с. </w:t>
            </w:r>
            <w:r>
              <w:rPr>
                <w:rFonts w:eastAsia="Times New Roman" w:cs="Times New Roman"/>
                <w:sz w:val="22"/>
                <w:lang w:val="uk-UA"/>
              </w:rPr>
              <w:t>Копанки</w:t>
            </w:r>
          </w:p>
        </w:tc>
        <w:tc>
          <w:tcPr>
            <w:tcW w:w="1260" w:type="dxa"/>
          </w:tcPr>
          <w:p w:rsidR="008D694A" w:rsidRPr="00EE372E"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150</w:t>
            </w:r>
          </w:p>
        </w:tc>
        <w:tc>
          <w:tcPr>
            <w:tcW w:w="1637" w:type="dxa"/>
          </w:tcPr>
          <w:p w:rsidR="008D694A" w:rsidRPr="009532E2" w:rsidRDefault="008D694A" w:rsidP="009532E2">
            <w:pPr>
              <w:widowControl w:val="0"/>
              <w:autoSpaceDE w:val="0"/>
              <w:autoSpaceDN w:val="0"/>
              <w:spacing w:after="0" w:line="360" w:lineRule="auto"/>
              <w:jc w:val="both"/>
              <w:rPr>
                <w:rFonts w:eastAsia="Times New Roman" w:cs="Times New Roman"/>
                <w:sz w:val="22"/>
                <w:lang w:val="en-US"/>
              </w:rPr>
            </w:pPr>
            <w:r w:rsidRPr="009532E2">
              <w:rPr>
                <w:rFonts w:eastAsia="Times New Roman" w:cs="Times New Roman"/>
                <w:sz w:val="22"/>
                <w:lang w:val="en-US"/>
              </w:rPr>
              <w:t>500</w:t>
            </w:r>
          </w:p>
        </w:tc>
        <w:tc>
          <w:tcPr>
            <w:tcW w:w="1457"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49"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30"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r>
      <w:tr w:rsidR="008D694A" w:rsidRPr="009532E2" w:rsidTr="00762C78">
        <w:trPr>
          <w:trHeight w:val="445"/>
        </w:trPr>
        <w:tc>
          <w:tcPr>
            <w:tcW w:w="2717" w:type="dxa"/>
          </w:tcPr>
          <w:p w:rsidR="008D694A" w:rsidRPr="009532E2" w:rsidRDefault="008D694A" w:rsidP="007251EF">
            <w:pPr>
              <w:widowControl w:val="0"/>
              <w:autoSpaceDE w:val="0"/>
              <w:autoSpaceDN w:val="0"/>
              <w:spacing w:after="0" w:line="360" w:lineRule="auto"/>
              <w:jc w:val="both"/>
              <w:rPr>
                <w:rFonts w:eastAsia="Times New Roman" w:cs="Times New Roman"/>
                <w:sz w:val="22"/>
                <w:lang w:val="en-US"/>
              </w:rPr>
            </w:pPr>
            <w:r w:rsidRPr="009532E2">
              <w:rPr>
                <w:rFonts w:eastAsia="Times New Roman" w:cs="Times New Roman"/>
                <w:sz w:val="22"/>
                <w:lang w:val="en-US"/>
              </w:rPr>
              <w:lastRenderedPageBreak/>
              <w:t xml:space="preserve">с. </w:t>
            </w:r>
            <w:r>
              <w:rPr>
                <w:rFonts w:eastAsia="Times New Roman" w:cs="Times New Roman"/>
                <w:sz w:val="22"/>
                <w:lang w:val="uk-UA"/>
              </w:rPr>
              <w:t>Полохівка</w:t>
            </w:r>
          </w:p>
        </w:tc>
        <w:tc>
          <w:tcPr>
            <w:tcW w:w="1260" w:type="dxa"/>
          </w:tcPr>
          <w:p w:rsidR="008D694A" w:rsidRPr="00EE372E"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637" w:type="dxa"/>
          </w:tcPr>
          <w:p w:rsidR="008D694A" w:rsidRPr="009532E2" w:rsidRDefault="008D694A" w:rsidP="009532E2">
            <w:pPr>
              <w:widowControl w:val="0"/>
              <w:autoSpaceDE w:val="0"/>
              <w:autoSpaceDN w:val="0"/>
              <w:spacing w:after="0" w:line="360" w:lineRule="auto"/>
              <w:jc w:val="both"/>
              <w:rPr>
                <w:rFonts w:eastAsia="Times New Roman" w:cs="Times New Roman"/>
                <w:sz w:val="22"/>
                <w:lang w:val="en-US"/>
              </w:rPr>
            </w:pPr>
            <w:r w:rsidRPr="009532E2">
              <w:rPr>
                <w:rFonts w:eastAsia="Times New Roman" w:cs="Times New Roman"/>
                <w:sz w:val="22"/>
                <w:lang w:val="en-US"/>
              </w:rPr>
              <w:t>500</w:t>
            </w:r>
          </w:p>
        </w:tc>
        <w:tc>
          <w:tcPr>
            <w:tcW w:w="1457"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49"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30"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r>
      <w:tr w:rsidR="008D694A" w:rsidRPr="009532E2" w:rsidTr="00762C78">
        <w:trPr>
          <w:trHeight w:val="445"/>
        </w:trPr>
        <w:tc>
          <w:tcPr>
            <w:tcW w:w="2717" w:type="dxa"/>
          </w:tcPr>
          <w:p w:rsidR="008D694A" w:rsidRPr="009532E2" w:rsidRDefault="008D694A" w:rsidP="007251EF">
            <w:pPr>
              <w:widowControl w:val="0"/>
              <w:autoSpaceDE w:val="0"/>
              <w:autoSpaceDN w:val="0"/>
              <w:spacing w:after="0" w:line="360" w:lineRule="auto"/>
              <w:jc w:val="both"/>
              <w:rPr>
                <w:rFonts w:eastAsia="Times New Roman" w:cs="Times New Roman"/>
                <w:sz w:val="22"/>
                <w:lang w:val="uk-UA"/>
              </w:rPr>
            </w:pPr>
            <w:r w:rsidRPr="009532E2">
              <w:rPr>
                <w:rFonts w:eastAsia="Times New Roman" w:cs="Times New Roman"/>
                <w:sz w:val="22"/>
                <w:lang w:val="en-US"/>
              </w:rPr>
              <w:t xml:space="preserve">с. </w:t>
            </w:r>
            <w:r>
              <w:rPr>
                <w:rFonts w:eastAsia="Times New Roman" w:cs="Times New Roman"/>
                <w:sz w:val="22"/>
                <w:lang w:val="uk-UA"/>
              </w:rPr>
              <w:t>Гаївка</w:t>
            </w:r>
          </w:p>
        </w:tc>
        <w:tc>
          <w:tcPr>
            <w:tcW w:w="1260" w:type="dxa"/>
          </w:tcPr>
          <w:p w:rsidR="008D694A" w:rsidRPr="00EE372E"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100</w:t>
            </w:r>
          </w:p>
        </w:tc>
        <w:tc>
          <w:tcPr>
            <w:tcW w:w="1637" w:type="dxa"/>
          </w:tcPr>
          <w:p w:rsidR="008D694A" w:rsidRPr="009532E2" w:rsidRDefault="008D694A" w:rsidP="009532E2">
            <w:pPr>
              <w:widowControl w:val="0"/>
              <w:autoSpaceDE w:val="0"/>
              <w:autoSpaceDN w:val="0"/>
              <w:spacing w:after="0" w:line="360" w:lineRule="auto"/>
              <w:jc w:val="both"/>
              <w:rPr>
                <w:rFonts w:eastAsia="Times New Roman" w:cs="Times New Roman"/>
                <w:sz w:val="22"/>
                <w:lang w:val="en-US"/>
              </w:rPr>
            </w:pPr>
            <w:r w:rsidRPr="009532E2">
              <w:rPr>
                <w:rFonts w:eastAsia="Times New Roman" w:cs="Times New Roman"/>
                <w:sz w:val="22"/>
                <w:lang w:val="en-US"/>
              </w:rPr>
              <w:t>500</w:t>
            </w:r>
          </w:p>
        </w:tc>
        <w:tc>
          <w:tcPr>
            <w:tcW w:w="1457"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49"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30"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r>
      <w:tr w:rsidR="00EE372E" w:rsidRPr="009532E2" w:rsidTr="00762C78">
        <w:trPr>
          <w:trHeight w:val="445"/>
        </w:trPr>
        <w:tc>
          <w:tcPr>
            <w:tcW w:w="2717" w:type="dxa"/>
          </w:tcPr>
          <w:p w:rsidR="00EE372E" w:rsidRPr="009532E2" w:rsidRDefault="00EE372E"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с.Хмельове</w:t>
            </w:r>
          </w:p>
        </w:tc>
        <w:tc>
          <w:tcPr>
            <w:tcW w:w="1260" w:type="dxa"/>
          </w:tcPr>
          <w:p w:rsidR="00EE372E" w:rsidRPr="00EE372E" w:rsidRDefault="00EE372E"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2200</w:t>
            </w:r>
          </w:p>
        </w:tc>
        <w:tc>
          <w:tcPr>
            <w:tcW w:w="1637" w:type="dxa"/>
          </w:tcPr>
          <w:p w:rsidR="00EE372E" w:rsidRDefault="00EE372E">
            <w:r w:rsidRPr="00EA2B6A">
              <w:rPr>
                <w:rFonts w:eastAsia="Times New Roman" w:cs="Times New Roman"/>
                <w:sz w:val="22"/>
                <w:lang w:val="en-US"/>
              </w:rPr>
              <w:t>500</w:t>
            </w:r>
          </w:p>
        </w:tc>
        <w:tc>
          <w:tcPr>
            <w:tcW w:w="1457" w:type="dxa"/>
          </w:tcPr>
          <w:p w:rsidR="00EE372E" w:rsidRPr="008D694A"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4,4</w:t>
            </w:r>
          </w:p>
        </w:tc>
        <w:tc>
          <w:tcPr>
            <w:tcW w:w="1549" w:type="dxa"/>
          </w:tcPr>
          <w:p w:rsidR="00EE372E" w:rsidRPr="008D694A"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2</w:t>
            </w:r>
          </w:p>
        </w:tc>
        <w:tc>
          <w:tcPr>
            <w:tcW w:w="1530" w:type="dxa"/>
          </w:tcPr>
          <w:p w:rsidR="00EE372E" w:rsidRPr="008D694A"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2</w:t>
            </w:r>
          </w:p>
        </w:tc>
      </w:tr>
      <w:tr w:rsidR="008D694A" w:rsidRPr="009532E2" w:rsidTr="00762C78">
        <w:trPr>
          <w:trHeight w:val="445"/>
        </w:trPr>
        <w:tc>
          <w:tcPr>
            <w:tcW w:w="2717" w:type="dxa"/>
          </w:tcPr>
          <w:p w:rsidR="008D694A" w:rsidRPr="009532E2"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с. Калаколова</w:t>
            </w:r>
          </w:p>
        </w:tc>
        <w:tc>
          <w:tcPr>
            <w:tcW w:w="1260" w:type="dxa"/>
          </w:tcPr>
          <w:p w:rsidR="008D694A" w:rsidRPr="00EE372E"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20</w:t>
            </w:r>
          </w:p>
        </w:tc>
        <w:tc>
          <w:tcPr>
            <w:tcW w:w="1637" w:type="dxa"/>
          </w:tcPr>
          <w:p w:rsidR="008D694A" w:rsidRDefault="008D694A">
            <w:r w:rsidRPr="00EA2B6A">
              <w:rPr>
                <w:rFonts w:eastAsia="Times New Roman" w:cs="Times New Roman"/>
                <w:sz w:val="22"/>
                <w:lang w:val="en-US"/>
              </w:rPr>
              <w:t>500</w:t>
            </w:r>
          </w:p>
        </w:tc>
        <w:tc>
          <w:tcPr>
            <w:tcW w:w="1457"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49"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30"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r>
      <w:tr w:rsidR="008D694A" w:rsidRPr="009532E2" w:rsidTr="00762C78">
        <w:trPr>
          <w:trHeight w:val="445"/>
        </w:trPr>
        <w:tc>
          <w:tcPr>
            <w:tcW w:w="2717" w:type="dxa"/>
          </w:tcPr>
          <w:p w:rsidR="008D694A" w:rsidRPr="009532E2"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с. Новоолександрівка</w:t>
            </w:r>
          </w:p>
        </w:tc>
        <w:tc>
          <w:tcPr>
            <w:tcW w:w="1260" w:type="dxa"/>
          </w:tcPr>
          <w:p w:rsidR="008D694A" w:rsidRPr="00EE372E"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637" w:type="dxa"/>
          </w:tcPr>
          <w:p w:rsidR="008D694A" w:rsidRDefault="008D694A">
            <w:r w:rsidRPr="006C7A5E">
              <w:rPr>
                <w:rFonts w:eastAsia="Times New Roman" w:cs="Times New Roman"/>
                <w:sz w:val="22"/>
                <w:lang w:val="en-US"/>
              </w:rPr>
              <w:t>500</w:t>
            </w:r>
          </w:p>
        </w:tc>
        <w:tc>
          <w:tcPr>
            <w:tcW w:w="1457"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49"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30"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r>
      <w:tr w:rsidR="008D694A" w:rsidRPr="009532E2" w:rsidTr="00762C78">
        <w:trPr>
          <w:trHeight w:val="445"/>
        </w:trPr>
        <w:tc>
          <w:tcPr>
            <w:tcW w:w="2717" w:type="dxa"/>
          </w:tcPr>
          <w:p w:rsidR="008D694A" w:rsidRPr="009532E2"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с. Новогригорівка</w:t>
            </w:r>
          </w:p>
        </w:tc>
        <w:tc>
          <w:tcPr>
            <w:tcW w:w="1260" w:type="dxa"/>
          </w:tcPr>
          <w:p w:rsidR="008D694A" w:rsidRPr="00EE372E"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400</w:t>
            </w:r>
          </w:p>
        </w:tc>
        <w:tc>
          <w:tcPr>
            <w:tcW w:w="1637" w:type="dxa"/>
          </w:tcPr>
          <w:p w:rsidR="008D694A" w:rsidRDefault="008D694A">
            <w:r w:rsidRPr="006C7A5E">
              <w:rPr>
                <w:rFonts w:eastAsia="Times New Roman" w:cs="Times New Roman"/>
                <w:sz w:val="22"/>
                <w:lang w:val="en-US"/>
              </w:rPr>
              <w:t>500</w:t>
            </w:r>
          </w:p>
        </w:tc>
        <w:tc>
          <w:tcPr>
            <w:tcW w:w="1457"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49"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30"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r>
      <w:tr w:rsidR="008D694A" w:rsidRPr="009532E2" w:rsidTr="00762C78">
        <w:trPr>
          <w:trHeight w:val="445"/>
        </w:trPr>
        <w:tc>
          <w:tcPr>
            <w:tcW w:w="2717" w:type="dxa"/>
          </w:tcPr>
          <w:p w:rsidR="008D694A" w:rsidRPr="009532E2"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с. Новопетрівка</w:t>
            </w:r>
          </w:p>
        </w:tc>
        <w:tc>
          <w:tcPr>
            <w:tcW w:w="1260" w:type="dxa"/>
          </w:tcPr>
          <w:p w:rsidR="008D694A" w:rsidRPr="00EE372E"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300</w:t>
            </w:r>
          </w:p>
        </w:tc>
        <w:tc>
          <w:tcPr>
            <w:tcW w:w="1637" w:type="dxa"/>
          </w:tcPr>
          <w:p w:rsidR="008D694A" w:rsidRDefault="008D694A">
            <w:r w:rsidRPr="006C7A5E">
              <w:rPr>
                <w:rFonts w:eastAsia="Times New Roman" w:cs="Times New Roman"/>
                <w:sz w:val="22"/>
                <w:lang w:val="en-US"/>
              </w:rPr>
              <w:t>500</w:t>
            </w:r>
          </w:p>
        </w:tc>
        <w:tc>
          <w:tcPr>
            <w:tcW w:w="1457"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49"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30"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r>
      <w:tr w:rsidR="00EE372E" w:rsidRPr="009532E2" w:rsidTr="00762C78">
        <w:trPr>
          <w:trHeight w:val="445"/>
        </w:trPr>
        <w:tc>
          <w:tcPr>
            <w:tcW w:w="2717" w:type="dxa"/>
          </w:tcPr>
          <w:p w:rsidR="00EE372E" w:rsidRPr="009532E2" w:rsidRDefault="00EE372E"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с. Березівка</w:t>
            </w:r>
          </w:p>
        </w:tc>
        <w:tc>
          <w:tcPr>
            <w:tcW w:w="1260" w:type="dxa"/>
          </w:tcPr>
          <w:p w:rsidR="00EE372E" w:rsidRPr="00EE372E" w:rsidRDefault="00EE372E"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600</w:t>
            </w:r>
          </w:p>
        </w:tc>
        <w:tc>
          <w:tcPr>
            <w:tcW w:w="1637" w:type="dxa"/>
          </w:tcPr>
          <w:p w:rsidR="00EE372E" w:rsidRDefault="00EE372E">
            <w:r w:rsidRPr="006C7A5E">
              <w:rPr>
                <w:rFonts w:eastAsia="Times New Roman" w:cs="Times New Roman"/>
                <w:sz w:val="22"/>
                <w:lang w:val="en-US"/>
              </w:rPr>
              <w:t>500</w:t>
            </w:r>
          </w:p>
        </w:tc>
        <w:tc>
          <w:tcPr>
            <w:tcW w:w="1457" w:type="dxa"/>
          </w:tcPr>
          <w:p w:rsidR="00EE372E" w:rsidRPr="008D694A"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1,2</w:t>
            </w:r>
          </w:p>
        </w:tc>
        <w:tc>
          <w:tcPr>
            <w:tcW w:w="1549" w:type="dxa"/>
          </w:tcPr>
          <w:p w:rsidR="00EE372E" w:rsidRPr="008D694A"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1</w:t>
            </w:r>
          </w:p>
        </w:tc>
        <w:tc>
          <w:tcPr>
            <w:tcW w:w="1530" w:type="dxa"/>
          </w:tcPr>
          <w:p w:rsidR="00EE372E" w:rsidRPr="008D694A"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2</w:t>
            </w:r>
          </w:p>
        </w:tc>
      </w:tr>
      <w:tr w:rsidR="008D694A" w:rsidRPr="009532E2" w:rsidTr="00762C78">
        <w:trPr>
          <w:trHeight w:val="445"/>
        </w:trPr>
        <w:tc>
          <w:tcPr>
            <w:tcW w:w="2717" w:type="dxa"/>
          </w:tcPr>
          <w:p w:rsidR="008D694A" w:rsidRPr="009532E2"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с. Новопавлівка</w:t>
            </w:r>
          </w:p>
        </w:tc>
        <w:tc>
          <w:tcPr>
            <w:tcW w:w="1260" w:type="dxa"/>
          </w:tcPr>
          <w:p w:rsidR="008D694A" w:rsidRPr="00EE372E"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350</w:t>
            </w:r>
          </w:p>
        </w:tc>
        <w:tc>
          <w:tcPr>
            <w:tcW w:w="1637" w:type="dxa"/>
          </w:tcPr>
          <w:p w:rsidR="008D694A" w:rsidRDefault="008D694A">
            <w:r w:rsidRPr="006C7A5E">
              <w:rPr>
                <w:rFonts w:eastAsia="Times New Roman" w:cs="Times New Roman"/>
                <w:sz w:val="22"/>
                <w:lang w:val="en-US"/>
              </w:rPr>
              <w:t>500</w:t>
            </w:r>
          </w:p>
        </w:tc>
        <w:tc>
          <w:tcPr>
            <w:tcW w:w="1457"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49"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30"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r>
      <w:tr w:rsidR="008D694A" w:rsidRPr="009532E2" w:rsidTr="00762C78">
        <w:trPr>
          <w:trHeight w:val="445"/>
        </w:trPr>
        <w:tc>
          <w:tcPr>
            <w:tcW w:w="2717" w:type="dxa"/>
          </w:tcPr>
          <w:p w:rsidR="008D694A" w:rsidRPr="009532E2"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с. П</w:t>
            </w:r>
            <w:r>
              <w:rPr>
                <w:rFonts w:eastAsia="Times New Roman" w:cs="Times New Roman"/>
                <w:sz w:val="22"/>
                <w:lang w:val="en-US"/>
              </w:rPr>
              <w:t>’</w:t>
            </w:r>
            <w:r>
              <w:rPr>
                <w:rFonts w:eastAsia="Times New Roman" w:cs="Times New Roman"/>
                <w:sz w:val="22"/>
                <w:lang w:val="uk-UA"/>
              </w:rPr>
              <w:t>ятихатки</w:t>
            </w:r>
          </w:p>
        </w:tc>
        <w:tc>
          <w:tcPr>
            <w:tcW w:w="1260" w:type="dxa"/>
          </w:tcPr>
          <w:p w:rsidR="008D694A" w:rsidRPr="00EE372E"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637" w:type="dxa"/>
          </w:tcPr>
          <w:p w:rsidR="008D694A" w:rsidRDefault="008D694A">
            <w:r w:rsidRPr="006C7A5E">
              <w:rPr>
                <w:rFonts w:eastAsia="Times New Roman" w:cs="Times New Roman"/>
                <w:sz w:val="22"/>
                <w:lang w:val="en-US"/>
              </w:rPr>
              <w:t>500</w:t>
            </w:r>
          </w:p>
        </w:tc>
        <w:tc>
          <w:tcPr>
            <w:tcW w:w="1457"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49"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30"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r>
      <w:tr w:rsidR="008D694A" w:rsidRPr="009532E2" w:rsidTr="00762C78">
        <w:trPr>
          <w:trHeight w:val="445"/>
        </w:trPr>
        <w:tc>
          <w:tcPr>
            <w:tcW w:w="2717" w:type="dxa"/>
          </w:tcPr>
          <w:p w:rsidR="008D694A" w:rsidRPr="009532E2"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en-US"/>
              </w:rPr>
              <w:t>c</w:t>
            </w:r>
            <w:r>
              <w:rPr>
                <w:rFonts w:eastAsia="Times New Roman" w:cs="Times New Roman"/>
                <w:sz w:val="22"/>
                <w:lang w:val="uk-UA"/>
              </w:rPr>
              <w:t>. Нововознесенка</w:t>
            </w:r>
          </w:p>
        </w:tc>
        <w:tc>
          <w:tcPr>
            <w:tcW w:w="1260" w:type="dxa"/>
          </w:tcPr>
          <w:p w:rsidR="008D694A" w:rsidRPr="00EE372E"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350</w:t>
            </w:r>
          </w:p>
        </w:tc>
        <w:tc>
          <w:tcPr>
            <w:tcW w:w="1637" w:type="dxa"/>
          </w:tcPr>
          <w:p w:rsidR="008D694A" w:rsidRDefault="008D694A">
            <w:r w:rsidRPr="006C7A5E">
              <w:rPr>
                <w:rFonts w:eastAsia="Times New Roman" w:cs="Times New Roman"/>
                <w:sz w:val="22"/>
                <w:lang w:val="en-US"/>
              </w:rPr>
              <w:t>500</w:t>
            </w:r>
          </w:p>
        </w:tc>
        <w:tc>
          <w:tcPr>
            <w:tcW w:w="1457"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49"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30"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r>
      <w:tr w:rsidR="008D694A" w:rsidRPr="009532E2" w:rsidTr="00762C78">
        <w:trPr>
          <w:trHeight w:val="445"/>
        </w:trPr>
        <w:tc>
          <w:tcPr>
            <w:tcW w:w="2717" w:type="dxa"/>
          </w:tcPr>
          <w:p w:rsidR="008D694A" w:rsidRPr="009532E2"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с. Успенівка</w:t>
            </w:r>
          </w:p>
        </w:tc>
        <w:tc>
          <w:tcPr>
            <w:tcW w:w="1260" w:type="dxa"/>
          </w:tcPr>
          <w:p w:rsidR="008D694A" w:rsidRPr="00EE372E"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10</w:t>
            </w:r>
          </w:p>
        </w:tc>
        <w:tc>
          <w:tcPr>
            <w:tcW w:w="1637" w:type="dxa"/>
          </w:tcPr>
          <w:p w:rsidR="008D694A" w:rsidRDefault="008D694A">
            <w:r w:rsidRPr="006C7A5E">
              <w:rPr>
                <w:rFonts w:eastAsia="Times New Roman" w:cs="Times New Roman"/>
                <w:sz w:val="22"/>
                <w:lang w:val="en-US"/>
              </w:rPr>
              <w:t>500</w:t>
            </w:r>
          </w:p>
        </w:tc>
        <w:tc>
          <w:tcPr>
            <w:tcW w:w="1457"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49"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30"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r>
      <w:tr w:rsidR="008D694A" w:rsidRPr="009532E2" w:rsidTr="00762C78">
        <w:trPr>
          <w:trHeight w:val="445"/>
        </w:trPr>
        <w:tc>
          <w:tcPr>
            <w:tcW w:w="2717" w:type="dxa"/>
          </w:tcPr>
          <w:p w:rsidR="008D694A" w:rsidRPr="009532E2"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с. Дорофіївка</w:t>
            </w:r>
          </w:p>
        </w:tc>
        <w:tc>
          <w:tcPr>
            <w:tcW w:w="1260" w:type="dxa"/>
          </w:tcPr>
          <w:p w:rsidR="008D694A" w:rsidRPr="00EE372E"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10</w:t>
            </w:r>
          </w:p>
        </w:tc>
        <w:tc>
          <w:tcPr>
            <w:tcW w:w="1637" w:type="dxa"/>
          </w:tcPr>
          <w:p w:rsidR="008D694A" w:rsidRDefault="008D694A">
            <w:r w:rsidRPr="006C7A5E">
              <w:rPr>
                <w:rFonts w:eastAsia="Times New Roman" w:cs="Times New Roman"/>
                <w:sz w:val="22"/>
                <w:lang w:val="en-US"/>
              </w:rPr>
              <w:t>500</w:t>
            </w:r>
          </w:p>
        </w:tc>
        <w:tc>
          <w:tcPr>
            <w:tcW w:w="1457"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49"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30"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r>
      <w:tr w:rsidR="008D694A" w:rsidRPr="009532E2" w:rsidTr="00762C78">
        <w:trPr>
          <w:trHeight w:val="445"/>
        </w:trPr>
        <w:tc>
          <w:tcPr>
            <w:tcW w:w="2717" w:type="dxa"/>
          </w:tcPr>
          <w:p w:rsid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с. Андріївка</w:t>
            </w:r>
          </w:p>
        </w:tc>
        <w:tc>
          <w:tcPr>
            <w:tcW w:w="1260" w:type="dxa"/>
          </w:tcPr>
          <w:p w:rsidR="008D694A" w:rsidRPr="00EE372E"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10</w:t>
            </w:r>
          </w:p>
        </w:tc>
        <w:tc>
          <w:tcPr>
            <w:tcW w:w="1637" w:type="dxa"/>
          </w:tcPr>
          <w:p w:rsidR="008D694A" w:rsidRDefault="008D694A">
            <w:r w:rsidRPr="006C7A5E">
              <w:rPr>
                <w:rFonts w:eastAsia="Times New Roman" w:cs="Times New Roman"/>
                <w:sz w:val="22"/>
                <w:lang w:val="en-US"/>
              </w:rPr>
              <w:t>500</w:t>
            </w:r>
          </w:p>
        </w:tc>
        <w:tc>
          <w:tcPr>
            <w:tcW w:w="1457"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49"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30"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r>
      <w:tr w:rsidR="008D694A" w:rsidRPr="009532E2" w:rsidTr="00762C78">
        <w:trPr>
          <w:trHeight w:val="445"/>
        </w:trPr>
        <w:tc>
          <w:tcPr>
            <w:tcW w:w="2717" w:type="dxa"/>
          </w:tcPr>
          <w:p w:rsidR="008D694A" w:rsidRPr="009532E2"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с. Межове</w:t>
            </w:r>
          </w:p>
        </w:tc>
        <w:tc>
          <w:tcPr>
            <w:tcW w:w="1260" w:type="dxa"/>
          </w:tcPr>
          <w:p w:rsidR="008D694A" w:rsidRPr="00EE372E"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637" w:type="dxa"/>
          </w:tcPr>
          <w:p w:rsidR="008D694A" w:rsidRDefault="008D694A">
            <w:r w:rsidRPr="006A2494">
              <w:rPr>
                <w:rFonts w:eastAsia="Times New Roman" w:cs="Times New Roman"/>
                <w:sz w:val="22"/>
                <w:lang w:val="en-US"/>
              </w:rPr>
              <w:t>500</w:t>
            </w:r>
          </w:p>
        </w:tc>
        <w:tc>
          <w:tcPr>
            <w:tcW w:w="1457"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49"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30"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r>
      <w:tr w:rsidR="008D694A" w:rsidRPr="009532E2" w:rsidTr="00762C78">
        <w:trPr>
          <w:trHeight w:val="445"/>
        </w:trPr>
        <w:tc>
          <w:tcPr>
            <w:tcW w:w="2717" w:type="dxa"/>
          </w:tcPr>
          <w:p w:rsid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с. Миропіль</w:t>
            </w:r>
          </w:p>
        </w:tc>
        <w:tc>
          <w:tcPr>
            <w:tcW w:w="1260" w:type="dxa"/>
          </w:tcPr>
          <w:p w:rsidR="008D694A" w:rsidRPr="00EE372E"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20</w:t>
            </w:r>
          </w:p>
        </w:tc>
        <w:tc>
          <w:tcPr>
            <w:tcW w:w="1637" w:type="dxa"/>
          </w:tcPr>
          <w:p w:rsidR="008D694A" w:rsidRDefault="008D694A">
            <w:r w:rsidRPr="006A2494">
              <w:rPr>
                <w:rFonts w:eastAsia="Times New Roman" w:cs="Times New Roman"/>
                <w:sz w:val="22"/>
                <w:lang w:val="en-US"/>
              </w:rPr>
              <w:t>500</w:t>
            </w:r>
          </w:p>
        </w:tc>
        <w:tc>
          <w:tcPr>
            <w:tcW w:w="1457"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49"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30"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r>
      <w:tr w:rsidR="008D694A" w:rsidRPr="009532E2" w:rsidTr="00762C78">
        <w:trPr>
          <w:trHeight w:val="445"/>
        </w:trPr>
        <w:tc>
          <w:tcPr>
            <w:tcW w:w="2717" w:type="dxa"/>
          </w:tcPr>
          <w:p w:rsidR="008D694A" w:rsidRPr="009532E2"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с. Андріївка</w:t>
            </w:r>
          </w:p>
        </w:tc>
        <w:tc>
          <w:tcPr>
            <w:tcW w:w="1260" w:type="dxa"/>
          </w:tcPr>
          <w:p w:rsidR="008D694A" w:rsidRPr="00EE372E"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10</w:t>
            </w:r>
          </w:p>
        </w:tc>
        <w:tc>
          <w:tcPr>
            <w:tcW w:w="1637" w:type="dxa"/>
          </w:tcPr>
          <w:p w:rsidR="008D694A" w:rsidRDefault="008D694A">
            <w:r w:rsidRPr="006A2494">
              <w:rPr>
                <w:rFonts w:eastAsia="Times New Roman" w:cs="Times New Roman"/>
                <w:sz w:val="22"/>
                <w:lang w:val="en-US"/>
              </w:rPr>
              <w:t>500</w:t>
            </w:r>
          </w:p>
        </w:tc>
        <w:tc>
          <w:tcPr>
            <w:tcW w:w="1457"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49"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30"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r>
      <w:tr w:rsidR="008D694A" w:rsidRPr="009532E2" w:rsidTr="00762C78">
        <w:trPr>
          <w:trHeight w:val="445"/>
        </w:trPr>
        <w:tc>
          <w:tcPr>
            <w:tcW w:w="2717" w:type="dxa"/>
          </w:tcPr>
          <w:p w:rsidR="008D694A" w:rsidRPr="009532E2"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 xml:space="preserve">с. Виноградне </w:t>
            </w:r>
          </w:p>
        </w:tc>
        <w:tc>
          <w:tcPr>
            <w:tcW w:w="1260" w:type="dxa"/>
          </w:tcPr>
          <w:p w:rsidR="008D694A" w:rsidRPr="00EE372E"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637" w:type="dxa"/>
          </w:tcPr>
          <w:p w:rsidR="008D694A" w:rsidRDefault="008D694A">
            <w:r w:rsidRPr="006A2494">
              <w:rPr>
                <w:rFonts w:eastAsia="Times New Roman" w:cs="Times New Roman"/>
                <w:sz w:val="22"/>
                <w:lang w:val="en-US"/>
              </w:rPr>
              <w:t>500</w:t>
            </w:r>
          </w:p>
        </w:tc>
        <w:tc>
          <w:tcPr>
            <w:tcW w:w="1457"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49"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30"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r>
      <w:tr w:rsidR="008D694A" w:rsidRPr="009532E2" w:rsidTr="00762C78">
        <w:trPr>
          <w:trHeight w:val="445"/>
        </w:trPr>
        <w:tc>
          <w:tcPr>
            <w:tcW w:w="2717" w:type="dxa"/>
          </w:tcPr>
          <w:p w:rsidR="008D694A" w:rsidRPr="009532E2"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с. Новостанівка</w:t>
            </w:r>
          </w:p>
        </w:tc>
        <w:tc>
          <w:tcPr>
            <w:tcW w:w="1260" w:type="dxa"/>
          </w:tcPr>
          <w:p w:rsidR="008D694A" w:rsidRPr="00EE372E" w:rsidRDefault="008D694A" w:rsidP="009532E2">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15</w:t>
            </w:r>
          </w:p>
        </w:tc>
        <w:tc>
          <w:tcPr>
            <w:tcW w:w="1637" w:type="dxa"/>
          </w:tcPr>
          <w:p w:rsidR="008D694A" w:rsidRDefault="008D694A">
            <w:r w:rsidRPr="006A2494">
              <w:rPr>
                <w:rFonts w:eastAsia="Times New Roman" w:cs="Times New Roman"/>
                <w:sz w:val="22"/>
                <w:lang w:val="en-US"/>
              </w:rPr>
              <w:t>500</w:t>
            </w:r>
          </w:p>
        </w:tc>
        <w:tc>
          <w:tcPr>
            <w:tcW w:w="1457"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49"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c>
          <w:tcPr>
            <w:tcW w:w="1530" w:type="dxa"/>
          </w:tcPr>
          <w:p w:rsidR="008D694A" w:rsidRPr="008D694A" w:rsidRDefault="008D694A" w:rsidP="007251EF">
            <w:pPr>
              <w:widowControl w:val="0"/>
              <w:autoSpaceDE w:val="0"/>
              <w:autoSpaceDN w:val="0"/>
              <w:spacing w:after="0" w:line="360" w:lineRule="auto"/>
              <w:jc w:val="both"/>
              <w:rPr>
                <w:rFonts w:eastAsia="Times New Roman" w:cs="Times New Roman"/>
                <w:sz w:val="22"/>
                <w:lang w:val="uk-UA"/>
              </w:rPr>
            </w:pPr>
            <w:r>
              <w:rPr>
                <w:rFonts w:eastAsia="Times New Roman" w:cs="Times New Roman"/>
                <w:sz w:val="22"/>
                <w:lang w:val="uk-UA"/>
              </w:rPr>
              <w:t>-</w:t>
            </w:r>
          </w:p>
        </w:tc>
      </w:tr>
      <w:tr w:rsidR="00E33BA2" w:rsidRPr="009532E2" w:rsidTr="00762C78">
        <w:trPr>
          <w:trHeight w:val="446"/>
        </w:trPr>
        <w:tc>
          <w:tcPr>
            <w:tcW w:w="2717" w:type="dxa"/>
          </w:tcPr>
          <w:p w:rsidR="00E33BA2" w:rsidRPr="009532E2" w:rsidRDefault="00E33BA2" w:rsidP="009532E2">
            <w:pPr>
              <w:widowControl w:val="0"/>
              <w:autoSpaceDE w:val="0"/>
              <w:autoSpaceDN w:val="0"/>
              <w:spacing w:after="0" w:line="360" w:lineRule="auto"/>
              <w:jc w:val="both"/>
              <w:rPr>
                <w:rFonts w:eastAsia="Times New Roman" w:cs="Times New Roman"/>
                <w:b/>
                <w:sz w:val="22"/>
                <w:lang w:val="en-US"/>
              </w:rPr>
            </w:pPr>
            <w:r w:rsidRPr="009532E2">
              <w:rPr>
                <w:rFonts w:eastAsia="Times New Roman" w:cs="Times New Roman"/>
                <w:b/>
                <w:sz w:val="22"/>
                <w:lang w:val="en-US"/>
              </w:rPr>
              <w:t>ВСЬОГО:</w:t>
            </w:r>
          </w:p>
        </w:tc>
        <w:tc>
          <w:tcPr>
            <w:tcW w:w="1260" w:type="dxa"/>
          </w:tcPr>
          <w:p w:rsidR="00E33BA2" w:rsidRPr="00E901C5" w:rsidRDefault="00E901C5" w:rsidP="009532E2">
            <w:pPr>
              <w:widowControl w:val="0"/>
              <w:autoSpaceDE w:val="0"/>
              <w:autoSpaceDN w:val="0"/>
              <w:spacing w:after="0" w:line="360" w:lineRule="auto"/>
              <w:jc w:val="both"/>
              <w:rPr>
                <w:rFonts w:eastAsia="Times New Roman" w:cs="Times New Roman"/>
                <w:b/>
                <w:sz w:val="22"/>
                <w:lang w:val="uk-UA"/>
              </w:rPr>
            </w:pPr>
            <w:r>
              <w:rPr>
                <w:rFonts w:eastAsia="Times New Roman" w:cs="Times New Roman"/>
                <w:b/>
                <w:sz w:val="22"/>
                <w:lang w:val="uk-UA"/>
              </w:rPr>
              <w:t>13649</w:t>
            </w:r>
          </w:p>
        </w:tc>
        <w:tc>
          <w:tcPr>
            <w:tcW w:w="1637" w:type="dxa"/>
          </w:tcPr>
          <w:p w:rsidR="00E33BA2" w:rsidRPr="009532E2" w:rsidRDefault="00E33BA2" w:rsidP="009532E2">
            <w:pPr>
              <w:widowControl w:val="0"/>
              <w:autoSpaceDE w:val="0"/>
              <w:autoSpaceDN w:val="0"/>
              <w:spacing w:after="0" w:line="360" w:lineRule="auto"/>
              <w:jc w:val="both"/>
              <w:rPr>
                <w:rFonts w:eastAsia="Times New Roman" w:cs="Times New Roman"/>
                <w:sz w:val="22"/>
                <w:lang w:val="en-US"/>
              </w:rPr>
            </w:pPr>
          </w:p>
        </w:tc>
        <w:tc>
          <w:tcPr>
            <w:tcW w:w="1457" w:type="dxa"/>
          </w:tcPr>
          <w:p w:rsidR="00E33BA2" w:rsidRPr="00E901C5" w:rsidRDefault="00E901C5" w:rsidP="009532E2">
            <w:pPr>
              <w:widowControl w:val="0"/>
              <w:autoSpaceDE w:val="0"/>
              <w:autoSpaceDN w:val="0"/>
              <w:spacing w:after="0" w:line="360" w:lineRule="auto"/>
              <w:jc w:val="both"/>
              <w:rPr>
                <w:rFonts w:eastAsia="Times New Roman" w:cs="Times New Roman"/>
                <w:b/>
                <w:sz w:val="22"/>
                <w:lang w:val="uk-UA"/>
              </w:rPr>
            </w:pPr>
            <w:r>
              <w:rPr>
                <w:rFonts w:eastAsia="Times New Roman" w:cs="Times New Roman"/>
                <w:b/>
                <w:sz w:val="22"/>
                <w:lang w:val="uk-UA"/>
              </w:rPr>
              <w:t>23,8</w:t>
            </w:r>
          </w:p>
        </w:tc>
        <w:tc>
          <w:tcPr>
            <w:tcW w:w="1549" w:type="dxa"/>
          </w:tcPr>
          <w:p w:rsidR="00E33BA2" w:rsidRPr="009532E2" w:rsidRDefault="00E33BA2" w:rsidP="009532E2">
            <w:pPr>
              <w:widowControl w:val="0"/>
              <w:autoSpaceDE w:val="0"/>
              <w:autoSpaceDN w:val="0"/>
              <w:spacing w:after="0" w:line="360" w:lineRule="auto"/>
              <w:jc w:val="both"/>
              <w:rPr>
                <w:rFonts w:eastAsia="Times New Roman" w:cs="Times New Roman"/>
                <w:sz w:val="22"/>
                <w:lang w:val="en-US"/>
              </w:rPr>
            </w:pPr>
          </w:p>
        </w:tc>
        <w:tc>
          <w:tcPr>
            <w:tcW w:w="1530" w:type="dxa"/>
          </w:tcPr>
          <w:p w:rsidR="00E33BA2" w:rsidRPr="00E901C5" w:rsidRDefault="00E901C5" w:rsidP="009532E2">
            <w:pPr>
              <w:widowControl w:val="0"/>
              <w:autoSpaceDE w:val="0"/>
              <w:autoSpaceDN w:val="0"/>
              <w:spacing w:after="0" w:line="360" w:lineRule="auto"/>
              <w:jc w:val="both"/>
              <w:rPr>
                <w:rFonts w:eastAsia="Times New Roman" w:cs="Times New Roman"/>
                <w:b/>
                <w:sz w:val="22"/>
                <w:lang w:val="uk-UA"/>
              </w:rPr>
            </w:pPr>
            <w:r>
              <w:rPr>
                <w:rFonts w:eastAsia="Times New Roman" w:cs="Times New Roman"/>
                <w:b/>
                <w:sz w:val="22"/>
                <w:lang w:val="uk-UA"/>
              </w:rPr>
              <w:t>10</w:t>
            </w:r>
          </w:p>
        </w:tc>
      </w:tr>
    </w:tbl>
    <w:p w:rsidR="009532E2" w:rsidRDefault="009532E2" w:rsidP="0049010F">
      <w:pPr>
        <w:widowControl w:val="0"/>
        <w:autoSpaceDE w:val="0"/>
        <w:autoSpaceDN w:val="0"/>
        <w:spacing w:after="0" w:line="360" w:lineRule="auto"/>
        <w:jc w:val="both"/>
        <w:rPr>
          <w:rFonts w:eastAsia="Times New Roman" w:cs="Times New Roman"/>
          <w:sz w:val="22"/>
          <w:lang w:val="uk-UA"/>
        </w:rPr>
      </w:pPr>
    </w:p>
    <w:p w:rsidR="00B7159B" w:rsidRPr="00B7159B" w:rsidRDefault="00F436F7" w:rsidP="00B7159B">
      <w:pPr>
        <w:widowControl w:val="0"/>
        <w:autoSpaceDE w:val="0"/>
        <w:autoSpaceDN w:val="0"/>
        <w:spacing w:after="0" w:line="360" w:lineRule="auto"/>
        <w:jc w:val="both"/>
        <w:rPr>
          <w:rFonts w:eastAsia="Times New Roman" w:cs="Times New Roman"/>
          <w:b/>
          <w:bCs/>
          <w:szCs w:val="24"/>
        </w:rPr>
      </w:pPr>
      <w:r>
        <w:rPr>
          <w:rFonts w:eastAsia="Times New Roman" w:cs="Times New Roman"/>
          <w:b/>
          <w:bCs/>
          <w:szCs w:val="24"/>
          <w:lang w:val="uk-UA"/>
        </w:rPr>
        <w:t xml:space="preserve">                             </w:t>
      </w:r>
      <w:r w:rsidR="00B7159B" w:rsidRPr="00B7159B">
        <w:rPr>
          <w:rFonts w:eastAsia="Times New Roman" w:cs="Times New Roman"/>
          <w:b/>
          <w:bCs/>
          <w:szCs w:val="24"/>
        </w:rPr>
        <w:t>Розділ 6. Вплив на навколишнє середовище</w:t>
      </w:r>
    </w:p>
    <w:p w:rsidR="00B7159B" w:rsidRPr="00B7159B" w:rsidRDefault="00762C78" w:rsidP="00762C78">
      <w:pPr>
        <w:widowControl w:val="0"/>
        <w:autoSpaceDE w:val="0"/>
        <w:autoSpaceDN w:val="0"/>
        <w:spacing w:after="0" w:line="360" w:lineRule="auto"/>
        <w:ind w:left="1843"/>
        <w:jc w:val="both"/>
        <w:rPr>
          <w:rFonts w:eastAsia="Times New Roman" w:cs="Times New Roman"/>
          <w:b/>
          <w:bCs/>
          <w:szCs w:val="24"/>
        </w:rPr>
      </w:pPr>
      <w:bookmarkStart w:id="29" w:name="_bookmark111"/>
      <w:bookmarkEnd w:id="29"/>
      <w:r>
        <w:rPr>
          <w:rFonts w:eastAsia="Times New Roman" w:cs="Times New Roman"/>
          <w:b/>
          <w:bCs/>
          <w:szCs w:val="24"/>
          <w:lang w:val="uk-UA"/>
        </w:rPr>
        <w:t xml:space="preserve">6.1 </w:t>
      </w:r>
      <w:r w:rsidR="00B7159B" w:rsidRPr="00B7159B">
        <w:rPr>
          <w:rFonts w:eastAsia="Times New Roman" w:cs="Times New Roman"/>
          <w:b/>
          <w:bCs/>
          <w:szCs w:val="24"/>
        </w:rPr>
        <w:t>Загальні положення</w:t>
      </w:r>
    </w:p>
    <w:p w:rsidR="00B7159B" w:rsidRPr="00B7159B" w:rsidRDefault="00F436F7" w:rsidP="00F436F7">
      <w:pPr>
        <w:widowControl w:val="0"/>
        <w:autoSpaceDE w:val="0"/>
        <w:autoSpaceDN w:val="0"/>
        <w:spacing w:after="0" w:line="240" w:lineRule="auto"/>
        <w:jc w:val="both"/>
        <w:rPr>
          <w:rFonts w:eastAsia="Times New Roman" w:cs="Times New Roman"/>
          <w:szCs w:val="24"/>
        </w:rPr>
      </w:pPr>
      <w:r>
        <w:rPr>
          <w:rFonts w:eastAsia="Times New Roman" w:cs="Times New Roman"/>
          <w:szCs w:val="24"/>
          <w:lang w:val="uk-UA"/>
        </w:rPr>
        <w:t xml:space="preserve">        </w:t>
      </w:r>
      <w:r w:rsidR="00B7159B" w:rsidRPr="00B7159B">
        <w:rPr>
          <w:rFonts w:eastAsia="Times New Roman" w:cs="Times New Roman"/>
          <w:szCs w:val="24"/>
        </w:rPr>
        <w:t>Діяльність в сфері поводження з відходами в Україні регулюється вимогами Закону України «Про охорону навколишнього природного середовища», а також розробленими відповідно до нього Земельним, Водним, Лісовим кодексом, Кодексом про надра, Законами України «Про охорону атмосферного повітря», «Про відходи», «Про оцінку впливу на довкілля», «Про забезпечення санітарного та епідемічного благополуччя населення», «Про основи містобудування», «Про місцеве самоврядування в Україні», «Кодексом цивільного захисту України» в частині, що стосується охорони навколишнього природного середовища, а також діючими державними будівельними нормами, санітарними правилами і нормами, місцевими екологічними умовами та обмеженнями.</w:t>
      </w:r>
    </w:p>
    <w:p w:rsidR="00365631" w:rsidRDefault="00F436F7" w:rsidP="00F436F7">
      <w:pPr>
        <w:widowControl w:val="0"/>
        <w:autoSpaceDE w:val="0"/>
        <w:autoSpaceDN w:val="0"/>
        <w:spacing w:after="0" w:line="240" w:lineRule="auto"/>
        <w:jc w:val="both"/>
        <w:rPr>
          <w:rFonts w:eastAsia="Times New Roman" w:cs="Times New Roman"/>
          <w:szCs w:val="24"/>
          <w:lang w:val="uk-UA"/>
        </w:rPr>
      </w:pPr>
      <w:r>
        <w:rPr>
          <w:rFonts w:eastAsia="Times New Roman" w:cs="Times New Roman"/>
          <w:szCs w:val="24"/>
          <w:lang w:val="uk-UA"/>
        </w:rPr>
        <w:t xml:space="preserve">        </w:t>
      </w:r>
      <w:r w:rsidR="00B7159B" w:rsidRPr="0068024A">
        <w:rPr>
          <w:rFonts w:eastAsia="Times New Roman" w:cs="Times New Roman"/>
          <w:szCs w:val="24"/>
          <w:lang w:val="uk-UA"/>
        </w:rPr>
        <w:t xml:space="preserve">Проекти будівництва нових та реконструкції діючих підприємств санітарної очистки підлягають оцінці впливу на довкілля. Основними завданнями оцінки впливу на довкілля є: визначення ступеня екологічного ризику і безпеки запланованої чи здійснюваної діяльності, організація комплексної, науково-обґрунтованої оцінки об'єктів оцінки, встановлення відповідності об'єктів вимогам екологічного законодавства, санітарних норм, будівельних норм і </w:t>
      </w:r>
    </w:p>
    <w:p w:rsidR="00365631" w:rsidRDefault="00365631" w:rsidP="00F436F7">
      <w:pPr>
        <w:widowControl w:val="0"/>
        <w:autoSpaceDE w:val="0"/>
        <w:autoSpaceDN w:val="0"/>
        <w:spacing w:after="0" w:line="240" w:lineRule="auto"/>
        <w:jc w:val="both"/>
        <w:rPr>
          <w:rFonts w:eastAsia="Times New Roman" w:cs="Times New Roman"/>
          <w:szCs w:val="24"/>
          <w:lang w:val="uk-UA"/>
        </w:rPr>
      </w:pPr>
    </w:p>
    <w:p w:rsidR="00B7159B" w:rsidRPr="0068024A" w:rsidRDefault="00B7159B" w:rsidP="00F436F7">
      <w:pPr>
        <w:widowControl w:val="0"/>
        <w:autoSpaceDE w:val="0"/>
        <w:autoSpaceDN w:val="0"/>
        <w:spacing w:after="0" w:line="240" w:lineRule="auto"/>
        <w:jc w:val="both"/>
        <w:rPr>
          <w:rFonts w:eastAsia="Times New Roman" w:cs="Times New Roman"/>
          <w:szCs w:val="24"/>
          <w:lang w:val="uk-UA"/>
        </w:rPr>
      </w:pPr>
      <w:r w:rsidRPr="0068024A">
        <w:rPr>
          <w:rFonts w:eastAsia="Times New Roman" w:cs="Times New Roman"/>
          <w:szCs w:val="24"/>
          <w:lang w:val="uk-UA"/>
        </w:rPr>
        <w:lastRenderedPageBreak/>
        <w:t>правил, оцінка впливу діяльності об'єктів на стан навколишнього природнього середовища, здоров'я людей і якість природних ресурсів, оцінка ефективності, повноти, обґрунтованості та достатності заходів щодо охорони навколишнього природного середовища і здоров'я людей. При виконанні проектної документації на об'єкти санітарної очистки (полігони, установки для спалювання специфічних відходів, сміттєсортувальні станції і т. ін.) на різних етапах, включаючи вибір ділянки, повинні розроблятися матеріали щодо оцінки впливу на довкілля, що мають бути представлені до оцінки і включати наступні розділи: характеристика сучасного стану території району та майданчиків будівництва або їх варіантів, визначення переліку можливих екологічно небезпечних впливів і зон впливів проектованої діяльності на навколишнє середовище по варіантах розміщення, визначення масштабів та рівнів впливів проектованої діяльності на навколишнє середовище в нормальних та аварійних умовах, прогноз змін навколишнього середовища відповідно до переліку впливів при будівництві, експлуатації, ліквідації об’єктів та ймовірних аварійних ситуаціях, визначення комплексу заходів щодо попередження або обмеження впливів проектованої діяльності на навколишнє середовище, необхідних для дотримання вимог природоохоронного законодавства та нормативних документів, визначення еколого-економічних наслідків реалізації проектованої діяльності та залишкових впливів на навколишнє середовище, складання заяви про екологічні наслідки.</w:t>
      </w:r>
    </w:p>
    <w:p w:rsidR="00B7159B" w:rsidRPr="00B7159B" w:rsidRDefault="00F436F7" w:rsidP="00F436F7">
      <w:pPr>
        <w:widowControl w:val="0"/>
        <w:autoSpaceDE w:val="0"/>
        <w:autoSpaceDN w:val="0"/>
        <w:spacing w:after="0" w:line="240" w:lineRule="auto"/>
        <w:jc w:val="both"/>
        <w:rPr>
          <w:rFonts w:eastAsia="Times New Roman" w:cs="Times New Roman"/>
          <w:szCs w:val="24"/>
        </w:rPr>
      </w:pPr>
      <w:r>
        <w:rPr>
          <w:rFonts w:eastAsia="Times New Roman" w:cs="Times New Roman"/>
          <w:szCs w:val="24"/>
          <w:lang w:val="uk-UA"/>
        </w:rPr>
        <w:t xml:space="preserve">      </w:t>
      </w:r>
      <w:r w:rsidR="00B7159B" w:rsidRPr="00B7159B">
        <w:rPr>
          <w:rFonts w:eastAsia="Times New Roman" w:cs="Times New Roman"/>
          <w:szCs w:val="24"/>
        </w:rPr>
        <w:t>Негативний вплив на навколишнє природнє середовище може відбуватися практично на кожному етапі санітарної очистки - від збору ТПВ до захоронення (таблиця 6.1).</w:t>
      </w:r>
    </w:p>
    <w:p w:rsidR="004F2AA6" w:rsidRDefault="00B7159B" w:rsidP="0049010F">
      <w:pPr>
        <w:widowControl w:val="0"/>
        <w:autoSpaceDE w:val="0"/>
        <w:autoSpaceDN w:val="0"/>
        <w:spacing w:after="0" w:line="360" w:lineRule="auto"/>
        <w:jc w:val="both"/>
        <w:rPr>
          <w:rFonts w:eastAsia="Times New Roman" w:cs="Times New Roman"/>
          <w:b/>
          <w:szCs w:val="24"/>
          <w:lang w:val="uk-UA"/>
        </w:rPr>
      </w:pPr>
      <w:r>
        <w:rPr>
          <w:rFonts w:eastAsia="Times New Roman" w:cs="Times New Roman"/>
          <w:b/>
          <w:szCs w:val="24"/>
          <w:lang w:val="uk-UA"/>
        </w:rPr>
        <w:t xml:space="preserve">                                                                                                                                                                                                      </w:t>
      </w:r>
      <w:r w:rsidR="00400D83">
        <w:rPr>
          <w:rFonts w:eastAsia="Times New Roman" w:cs="Times New Roman"/>
          <w:b/>
          <w:szCs w:val="24"/>
          <w:lang w:val="uk-UA"/>
        </w:rPr>
        <w:t xml:space="preserve">                                                                                                                             </w:t>
      </w:r>
    </w:p>
    <w:p w:rsidR="008D694A" w:rsidRPr="00B7159B" w:rsidRDefault="004F2AA6" w:rsidP="0049010F">
      <w:pPr>
        <w:widowControl w:val="0"/>
        <w:autoSpaceDE w:val="0"/>
        <w:autoSpaceDN w:val="0"/>
        <w:spacing w:after="0" w:line="360" w:lineRule="auto"/>
        <w:jc w:val="both"/>
        <w:rPr>
          <w:rFonts w:eastAsia="Times New Roman" w:cs="Times New Roman"/>
          <w:b/>
          <w:szCs w:val="24"/>
        </w:rPr>
      </w:pPr>
      <w:r>
        <w:rPr>
          <w:rFonts w:eastAsia="Times New Roman" w:cs="Times New Roman"/>
          <w:b/>
          <w:szCs w:val="24"/>
          <w:lang w:val="uk-UA"/>
        </w:rPr>
        <w:t xml:space="preserve">                                                                                                                                        </w:t>
      </w:r>
      <w:r w:rsidR="00400D83">
        <w:rPr>
          <w:rFonts w:eastAsia="Times New Roman" w:cs="Times New Roman"/>
          <w:b/>
          <w:szCs w:val="24"/>
          <w:lang w:val="uk-UA"/>
        </w:rPr>
        <w:t xml:space="preserve"> </w:t>
      </w:r>
      <w:r w:rsidR="00B7159B" w:rsidRPr="00B7159B">
        <w:rPr>
          <w:rFonts w:eastAsia="Times New Roman" w:cs="Times New Roman"/>
          <w:b/>
          <w:szCs w:val="24"/>
        </w:rPr>
        <w:t>Таблиця 6.1</w:t>
      </w:r>
    </w:p>
    <w:p w:rsidR="00B7159B" w:rsidRDefault="00B7159B" w:rsidP="008D694A">
      <w:pPr>
        <w:widowControl w:val="0"/>
        <w:autoSpaceDE w:val="0"/>
        <w:autoSpaceDN w:val="0"/>
        <w:spacing w:after="0" w:line="360" w:lineRule="auto"/>
        <w:jc w:val="both"/>
        <w:rPr>
          <w:rFonts w:eastAsia="Times New Roman" w:cs="Times New Roman"/>
          <w:b/>
          <w:bCs/>
          <w:szCs w:val="24"/>
          <w:lang w:val="uk-UA"/>
        </w:rPr>
      </w:pPr>
      <w:r w:rsidRPr="00B7159B">
        <w:rPr>
          <w:rFonts w:eastAsia="Times New Roman" w:cs="Times New Roman"/>
          <w:b/>
          <w:bCs/>
          <w:szCs w:val="24"/>
        </w:rPr>
        <w:t>Можливі напрямки впливу об'єктів схеми санітарної очистки на довкілля</w:t>
      </w:r>
    </w:p>
    <w:tbl>
      <w:tblPr>
        <w:tblStyle w:val="a6"/>
        <w:tblW w:w="0" w:type="auto"/>
        <w:tblLook w:val="04A0" w:firstRow="1" w:lastRow="0" w:firstColumn="1" w:lastColumn="0" w:noHBand="0" w:noVBand="1"/>
      </w:tblPr>
      <w:tblGrid>
        <w:gridCol w:w="817"/>
        <w:gridCol w:w="2410"/>
        <w:gridCol w:w="2410"/>
        <w:gridCol w:w="1842"/>
        <w:gridCol w:w="2410"/>
      </w:tblGrid>
      <w:tr w:rsidR="00E66AC6" w:rsidTr="00E66AC6">
        <w:tc>
          <w:tcPr>
            <w:tcW w:w="817" w:type="dxa"/>
            <w:vMerge w:val="restart"/>
          </w:tcPr>
          <w:p w:rsidR="00E66AC6" w:rsidRDefault="00E66AC6" w:rsidP="008D694A">
            <w:pPr>
              <w:widowControl w:val="0"/>
              <w:autoSpaceDE w:val="0"/>
              <w:autoSpaceDN w:val="0"/>
              <w:spacing w:line="360" w:lineRule="auto"/>
              <w:jc w:val="both"/>
              <w:rPr>
                <w:rFonts w:eastAsia="Times New Roman" w:cs="Times New Roman"/>
                <w:b/>
                <w:bCs/>
                <w:szCs w:val="24"/>
                <w:lang w:val="uk-UA"/>
              </w:rPr>
            </w:pPr>
            <w:r>
              <w:rPr>
                <w:rFonts w:eastAsia="Times New Roman" w:cs="Times New Roman"/>
                <w:b/>
                <w:bCs/>
                <w:szCs w:val="24"/>
                <w:lang w:val="uk-UA"/>
              </w:rPr>
              <w:t>№ з/п</w:t>
            </w:r>
          </w:p>
        </w:tc>
        <w:tc>
          <w:tcPr>
            <w:tcW w:w="2410" w:type="dxa"/>
            <w:vMerge w:val="restart"/>
          </w:tcPr>
          <w:p w:rsidR="00E66AC6" w:rsidRPr="00B7159B" w:rsidRDefault="00E66AC6" w:rsidP="00E66AC6">
            <w:pPr>
              <w:widowControl w:val="0"/>
              <w:autoSpaceDE w:val="0"/>
              <w:autoSpaceDN w:val="0"/>
              <w:rPr>
                <w:rFonts w:eastAsia="Times New Roman" w:cs="Times New Roman"/>
                <w:b/>
                <w:bCs/>
                <w:szCs w:val="24"/>
                <w:lang w:val="uk-UA"/>
              </w:rPr>
            </w:pPr>
            <w:r>
              <w:rPr>
                <w:rFonts w:eastAsia="Times New Roman" w:cs="Times New Roman"/>
                <w:b/>
                <w:bCs/>
                <w:szCs w:val="24"/>
                <w:lang w:val="uk-UA"/>
              </w:rPr>
              <w:t>Об</w:t>
            </w:r>
            <w:r w:rsidRPr="00E66AC6">
              <w:rPr>
                <w:rFonts w:eastAsia="Times New Roman" w:cs="Times New Roman"/>
                <w:b/>
                <w:bCs/>
                <w:szCs w:val="24"/>
              </w:rPr>
              <w:t>’</w:t>
            </w:r>
            <w:r>
              <w:rPr>
                <w:rFonts w:eastAsia="Times New Roman" w:cs="Times New Roman"/>
                <w:b/>
                <w:bCs/>
                <w:szCs w:val="24"/>
                <w:lang w:val="uk-UA"/>
              </w:rPr>
              <w:t>єкти та споруди впливу на довкілля</w:t>
            </w:r>
          </w:p>
        </w:tc>
        <w:tc>
          <w:tcPr>
            <w:tcW w:w="6662" w:type="dxa"/>
            <w:gridSpan w:val="3"/>
          </w:tcPr>
          <w:p w:rsidR="00E66AC6" w:rsidRDefault="00E66AC6" w:rsidP="00E66AC6">
            <w:pPr>
              <w:widowControl w:val="0"/>
              <w:autoSpaceDE w:val="0"/>
              <w:autoSpaceDN w:val="0"/>
              <w:jc w:val="both"/>
              <w:rPr>
                <w:rFonts w:eastAsia="Times New Roman" w:cs="Times New Roman"/>
                <w:b/>
                <w:bCs/>
                <w:szCs w:val="24"/>
                <w:lang w:val="uk-UA"/>
              </w:rPr>
            </w:pPr>
            <w:r>
              <w:rPr>
                <w:rFonts w:eastAsia="Times New Roman" w:cs="Times New Roman"/>
                <w:b/>
                <w:bCs/>
                <w:szCs w:val="24"/>
                <w:lang w:val="uk-UA"/>
              </w:rPr>
              <w:t xml:space="preserve">                              Напрямки впливу</w:t>
            </w:r>
          </w:p>
        </w:tc>
      </w:tr>
      <w:tr w:rsidR="00E66AC6" w:rsidTr="00E66AC6">
        <w:trPr>
          <w:trHeight w:val="614"/>
        </w:trPr>
        <w:tc>
          <w:tcPr>
            <w:tcW w:w="817" w:type="dxa"/>
            <w:vMerge/>
          </w:tcPr>
          <w:p w:rsidR="00E66AC6" w:rsidRDefault="00E66AC6" w:rsidP="008D694A">
            <w:pPr>
              <w:widowControl w:val="0"/>
              <w:autoSpaceDE w:val="0"/>
              <w:autoSpaceDN w:val="0"/>
              <w:spacing w:line="360" w:lineRule="auto"/>
              <w:jc w:val="both"/>
              <w:rPr>
                <w:rFonts w:eastAsia="Times New Roman" w:cs="Times New Roman"/>
                <w:b/>
                <w:bCs/>
                <w:szCs w:val="24"/>
                <w:lang w:val="uk-UA"/>
              </w:rPr>
            </w:pPr>
          </w:p>
        </w:tc>
        <w:tc>
          <w:tcPr>
            <w:tcW w:w="2410" w:type="dxa"/>
            <w:vMerge/>
          </w:tcPr>
          <w:p w:rsidR="00E66AC6" w:rsidRDefault="00E66AC6" w:rsidP="00E66AC6">
            <w:pPr>
              <w:widowControl w:val="0"/>
              <w:autoSpaceDE w:val="0"/>
              <w:autoSpaceDN w:val="0"/>
              <w:jc w:val="both"/>
              <w:rPr>
                <w:rFonts w:eastAsia="Times New Roman" w:cs="Times New Roman"/>
                <w:b/>
                <w:bCs/>
                <w:szCs w:val="24"/>
                <w:lang w:val="uk-UA"/>
              </w:rPr>
            </w:pPr>
          </w:p>
        </w:tc>
        <w:tc>
          <w:tcPr>
            <w:tcW w:w="2410" w:type="dxa"/>
          </w:tcPr>
          <w:p w:rsidR="00E66AC6" w:rsidRDefault="00E66AC6" w:rsidP="00E66AC6">
            <w:pPr>
              <w:widowControl w:val="0"/>
              <w:autoSpaceDE w:val="0"/>
              <w:autoSpaceDN w:val="0"/>
              <w:jc w:val="both"/>
              <w:rPr>
                <w:rFonts w:eastAsia="Times New Roman" w:cs="Times New Roman"/>
                <w:b/>
                <w:bCs/>
                <w:szCs w:val="24"/>
                <w:lang w:val="uk-UA"/>
              </w:rPr>
            </w:pPr>
            <w:r>
              <w:rPr>
                <w:rFonts w:eastAsia="Times New Roman" w:cs="Times New Roman"/>
                <w:b/>
                <w:bCs/>
                <w:szCs w:val="24"/>
                <w:lang w:val="uk-UA"/>
              </w:rPr>
              <w:t>Атмосферне повітря</w:t>
            </w:r>
          </w:p>
        </w:tc>
        <w:tc>
          <w:tcPr>
            <w:tcW w:w="1842" w:type="dxa"/>
          </w:tcPr>
          <w:p w:rsidR="00E66AC6" w:rsidRPr="00E66AC6" w:rsidRDefault="00E66AC6" w:rsidP="00E66AC6">
            <w:pPr>
              <w:widowControl w:val="0"/>
              <w:autoSpaceDE w:val="0"/>
              <w:autoSpaceDN w:val="0"/>
              <w:jc w:val="both"/>
              <w:rPr>
                <w:rFonts w:eastAsia="Times New Roman" w:cs="Times New Roman"/>
                <w:b/>
                <w:bCs/>
                <w:szCs w:val="24"/>
                <w:lang w:val="uk-UA"/>
              </w:rPr>
            </w:pPr>
            <w:r>
              <w:rPr>
                <w:rFonts w:eastAsia="Times New Roman" w:cs="Times New Roman"/>
                <w:b/>
                <w:bCs/>
                <w:szCs w:val="24"/>
                <w:lang w:val="uk-UA"/>
              </w:rPr>
              <w:t>Водні об</w:t>
            </w:r>
            <w:r>
              <w:rPr>
                <w:rFonts w:eastAsia="Times New Roman" w:cs="Times New Roman"/>
                <w:b/>
                <w:bCs/>
                <w:szCs w:val="24"/>
                <w:lang w:val="en-US"/>
              </w:rPr>
              <w:t>’</w:t>
            </w:r>
            <w:r>
              <w:rPr>
                <w:rFonts w:eastAsia="Times New Roman" w:cs="Times New Roman"/>
                <w:b/>
                <w:bCs/>
                <w:szCs w:val="24"/>
                <w:lang w:val="uk-UA"/>
              </w:rPr>
              <w:t>єкти</w:t>
            </w:r>
          </w:p>
        </w:tc>
        <w:tc>
          <w:tcPr>
            <w:tcW w:w="2410" w:type="dxa"/>
          </w:tcPr>
          <w:p w:rsidR="00E66AC6" w:rsidRDefault="00E66AC6" w:rsidP="008D694A">
            <w:pPr>
              <w:widowControl w:val="0"/>
              <w:autoSpaceDE w:val="0"/>
              <w:autoSpaceDN w:val="0"/>
              <w:spacing w:line="360" w:lineRule="auto"/>
              <w:jc w:val="both"/>
              <w:rPr>
                <w:rFonts w:eastAsia="Times New Roman" w:cs="Times New Roman"/>
                <w:b/>
                <w:bCs/>
                <w:szCs w:val="24"/>
                <w:lang w:val="uk-UA"/>
              </w:rPr>
            </w:pPr>
            <w:r>
              <w:rPr>
                <w:rFonts w:eastAsia="Times New Roman" w:cs="Times New Roman"/>
                <w:b/>
                <w:bCs/>
                <w:szCs w:val="24"/>
                <w:lang w:val="uk-UA"/>
              </w:rPr>
              <w:t>Грунти</w:t>
            </w:r>
          </w:p>
        </w:tc>
      </w:tr>
      <w:tr w:rsidR="00B7159B" w:rsidTr="00E66AC6">
        <w:tc>
          <w:tcPr>
            <w:tcW w:w="817" w:type="dxa"/>
          </w:tcPr>
          <w:p w:rsidR="00B7159B" w:rsidRPr="00E66AC6" w:rsidRDefault="00E66AC6" w:rsidP="008D694A">
            <w:pPr>
              <w:widowControl w:val="0"/>
              <w:autoSpaceDE w:val="0"/>
              <w:autoSpaceDN w:val="0"/>
              <w:spacing w:line="360" w:lineRule="auto"/>
              <w:jc w:val="both"/>
              <w:rPr>
                <w:rFonts w:eastAsia="Times New Roman" w:cs="Times New Roman"/>
                <w:bCs/>
                <w:szCs w:val="24"/>
                <w:lang w:val="uk-UA"/>
              </w:rPr>
            </w:pPr>
            <w:r>
              <w:rPr>
                <w:rFonts w:eastAsia="Times New Roman" w:cs="Times New Roman"/>
                <w:bCs/>
                <w:szCs w:val="24"/>
                <w:lang w:val="uk-UA"/>
              </w:rPr>
              <w:t>1</w:t>
            </w:r>
          </w:p>
        </w:tc>
        <w:tc>
          <w:tcPr>
            <w:tcW w:w="2410" w:type="dxa"/>
          </w:tcPr>
          <w:p w:rsidR="00B7159B" w:rsidRDefault="00E66AC6" w:rsidP="00E66AC6">
            <w:pPr>
              <w:widowControl w:val="0"/>
              <w:autoSpaceDE w:val="0"/>
              <w:autoSpaceDN w:val="0"/>
              <w:jc w:val="both"/>
              <w:rPr>
                <w:rFonts w:eastAsia="Times New Roman" w:cs="Times New Roman"/>
                <w:b/>
                <w:bCs/>
                <w:szCs w:val="24"/>
                <w:lang w:val="uk-UA"/>
              </w:rPr>
            </w:pPr>
            <w:r>
              <w:t>Спеціалізований автотранспорт</w:t>
            </w:r>
          </w:p>
        </w:tc>
        <w:tc>
          <w:tcPr>
            <w:tcW w:w="2410" w:type="dxa"/>
          </w:tcPr>
          <w:p w:rsidR="00B7159B" w:rsidRDefault="00E66AC6" w:rsidP="00D940AE">
            <w:pPr>
              <w:widowControl w:val="0"/>
              <w:autoSpaceDE w:val="0"/>
              <w:autoSpaceDN w:val="0"/>
              <w:jc w:val="both"/>
              <w:rPr>
                <w:rFonts w:eastAsia="Times New Roman" w:cs="Times New Roman"/>
                <w:b/>
                <w:bCs/>
                <w:szCs w:val="24"/>
                <w:lang w:val="uk-UA"/>
              </w:rPr>
            </w:pPr>
            <w:r>
              <w:t xml:space="preserve">Викиди від двигунів внутрішнього </w:t>
            </w:r>
            <w:r w:rsidR="00D940AE">
              <w:rPr>
                <w:lang w:val="uk-UA"/>
              </w:rPr>
              <w:t>з</w:t>
            </w:r>
            <w:r>
              <w:t>гор</w:t>
            </w:r>
            <w:r w:rsidR="00D940AE">
              <w:rPr>
                <w:lang w:val="uk-UA"/>
              </w:rPr>
              <w:t>я</w:t>
            </w:r>
            <w:r>
              <w:t>ння</w:t>
            </w:r>
          </w:p>
        </w:tc>
        <w:tc>
          <w:tcPr>
            <w:tcW w:w="1842" w:type="dxa"/>
          </w:tcPr>
          <w:p w:rsidR="00B7159B" w:rsidRDefault="00E66AC6" w:rsidP="00E66AC6">
            <w:pPr>
              <w:widowControl w:val="0"/>
              <w:autoSpaceDE w:val="0"/>
              <w:autoSpaceDN w:val="0"/>
              <w:jc w:val="both"/>
              <w:rPr>
                <w:rFonts w:eastAsia="Times New Roman" w:cs="Times New Roman"/>
                <w:b/>
                <w:bCs/>
                <w:szCs w:val="24"/>
                <w:lang w:val="uk-UA"/>
              </w:rPr>
            </w:pPr>
            <w:r>
              <w:rPr>
                <w:rFonts w:eastAsia="Times New Roman" w:cs="Times New Roman"/>
                <w:b/>
                <w:bCs/>
                <w:szCs w:val="24"/>
                <w:lang w:val="uk-UA"/>
              </w:rPr>
              <w:t xml:space="preserve">              -</w:t>
            </w:r>
          </w:p>
        </w:tc>
        <w:tc>
          <w:tcPr>
            <w:tcW w:w="2410" w:type="dxa"/>
          </w:tcPr>
          <w:p w:rsidR="00B7159B" w:rsidRPr="00E66AC6" w:rsidRDefault="00E66AC6" w:rsidP="00E66AC6">
            <w:pPr>
              <w:widowControl w:val="0"/>
              <w:autoSpaceDE w:val="0"/>
              <w:autoSpaceDN w:val="0"/>
              <w:jc w:val="both"/>
              <w:rPr>
                <w:rFonts w:eastAsia="Times New Roman" w:cs="Times New Roman"/>
                <w:b/>
                <w:bCs/>
                <w:szCs w:val="24"/>
                <w:lang w:val="uk-UA"/>
              </w:rPr>
            </w:pPr>
            <w:r>
              <w:t xml:space="preserve">Забруднення нафтопродуктам території гаражів, мийок і т. </w:t>
            </w:r>
            <w:r>
              <w:rPr>
                <w:lang w:val="uk-UA"/>
              </w:rPr>
              <w:t>і</w:t>
            </w:r>
            <w:r>
              <w:t>н</w:t>
            </w:r>
            <w:r>
              <w:rPr>
                <w:lang w:val="uk-UA"/>
              </w:rPr>
              <w:t>.</w:t>
            </w:r>
          </w:p>
        </w:tc>
      </w:tr>
      <w:tr w:rsidR="00E66AC6" w:rsidTr="00E66AC6">
        <w:tc>
          <w:tcPr>
            <w:tcW w:w="817" w:type="dxa"/>
          </w:tcPr>
          <w:p w:rsidR="00E66AC6" w:rsidRPr="00E66AC6" w:rsidRDefault="00E66AC6" w:rsidP="008D694A">
            <w:pPr>
              <w:widowControl w:val="0"/>
              <w:autoSpaceDE w:val="0"/>
              <w:autoSpaceDN w:val="0"/>
              <w:spacing w:line="360" w:lineRule="auto"/>
              <w:jc w:val="both"/>
              <w:rPr>
                <w:rFonts w:eastAsia="Times New Roman" w:cs="Times New Roman"/>
                <w:bCs/>
                <w:szCs w:val="24"/>
                <w:lang w:val="uk-UA"/>
              </w:rPr>
            </w:pPr>
            <w:r w:rsidRPr="00E66AC6">
              <w:rPr>
                <w:rFonts w:eastAsia="Times New Roman" w:cs="Times New Roman"/>
                <w:bCs/>
                <w:szCs w:val="24"/>
                <w:lang w:val="uk-UA"/>
              </w:rPr>
              <w:t>2</w:t>
            </w:r>
          </w:p>
        </w:tc>
        <w:tc>
          <w:tcPr>
            <w:tcW w:w="2410" w:type="dxa"/>
          </w:tcPr>
          <w:p w:rsidR="00E66AC6" w:rsidRPr="00E66AC6" w:rsidRDefault="00E66AC6" w:rsidP="001E1954">
            <w:pPr>
              <w:pStyle w:val="TableParagraph"/>
              <w:kinsoku w:val="0"/>
              <w:overflowPunct w:val="0"/>
              <w:spacing w:before="5"/>
              <w:rPr>
                <w:sz w:val="24"/>
                <w:szCs w:val="24"/>
              </w:rPr>
            </w:pPr>
          </w:p>
          <w:p w:rsidR="00E66AC6" w:rsidRPr="00E66AC6" w:rsidRDefault="00E66AC6" w:rsidP="001E1954">
            <w:pPr>
              <w:pStyle w:val="TableParagraph"/>
              <w:kinsoku w:val="0"/>
              <w:overflowPunct w:val="0"/>
              <w:spacing w:before="1"/>
              <w:ind w:left="390"/>
              <w:rPr>
                <w:sz w:val="24"/>
                <w:szCs w:val="24"/>
              </w:rPr>
            </w:pPr>
            <w:r w:rsidRPr="00E66AC6">
              <w:rPr>
                <w:sz w:val="24"/>
                <w:szCs w:val="24"/>
              </w:rPr>
              <w:t>Полігони ТПВ</w:t>
            </w:r>
          </w:p>
        </w:tc>
        <w:tc>
          <w:tcPr>
            <w:tcW w:w="2410" w:type="dxa"/>
          </w:tcPr>
          <w:p w:rsidR="00E66AC6" w:rsidRPr="00E66AC6" w:rsidRDefault="00E66AC6" w:rsidP="001E1954">
            <w:pPr>
              <w:pStyle w:val="TableParagraph"/>
              <w:kinsoku w:val="0"/>
              <w:overflowPunct w:val="0"/>
              <w:ind w:left="262" w:right="246" w:hanging="1"/>
              <w:rPr>
                <w:sz w:val="24"/>
                <w:szCs w:val="24"/>
                <w:lang w:val="ru-RU"/>
              </w:rPr>
            </w:pPr>
            <w:r w:rsidRPr="00E66AC6">
              <w:rPr>
                <w:sz w:val="24"/>
                <w:szCs w:val="24"/>
                <w:lang w:val="ru-RU"/>
              </w:rPr>
              <w:t>Викиди біогазу та можливі викиди</w:t>
            </w:r>
            <w:r w:rsidRPr="00E66AC6">
              <w:rPr>
                <w:spacing w:val="-11"/>
                <w:sz w:val="24"/>
                <w:szCs w:val="24"/>
                <w:lang w:val="ru-RU"/>
              </w:rPr>
              <w:t xml:space="preserve"> </w:t>
            </w:r>
            <w:r w:rsidRPr="00E66AC6">
              <w:rPr>
                <w:sz w:val="24"/>
                <w:szCs w:val="24"/>
                <w:lang w:val="ru-RU"/>
              </w:rPr>
              <w:t>від</w:t>
            </w:r>
          </w:p>
          <w:p w:rsidR="00E66AC6" w:rsidRPr="00E66AC6" w:rsidRDefault="00E66AC6" w:rsidP="001E1954">
            <w:pPr>
              <w:pStyle w:val="TableParagraph"/>
              <w:kinsoku w:val="0"/>
              <w:overflowPunct w:val="0"/>
              <w:spacing w:line="263" w:lineRule="exact"/>
              <w:ind w:left="136" w:right="121"/>
              <w:rPr>
                <w:sz w:val="24"/>
                <w:szCs w:val="24"/>
              </w:rPr>
            </w:pPr>
            <w:r w:rsidRPr="00E66AC6">
              <w:rPr>
                <w:sz w:val="24"/>
                <w:szCs w:val="24"/>
              </w:rPr>
              <w:t>горіння ТПВ</w:t>
            </w:r>
          </w:p>
        </w:tc>
        <w:tc>
          <w:tcPr>
            <w:tcW w:w="1842" w:type="dxa"/>
          </w:tcPr>
          <w:p w:rsidR="00E66AC6" w:rsidRPr="00E66AC6" w:rsidRDefault="00E66AC6" w:rsidP="001E1954">
            <w:pPr>
              <w:pStyle w:val="TableParagraph"/>
              <w:kinsoku w:val="0"/>
              <w:overflowPunct w:val="0"/>
              <w:spacing w:before="134"/>
              <w:ind w:left="131" w:right="16" w:hanging="76"/>
              <w:rPr>
                <w:sz w:val="24"/>
                <w:szCs w:val="24"/>
              </w:rPr>
            </w:pPr>
            <w:r w:rsidRPr="00E66AC6">
              <w:rPr>
                <w:sz w:val="24"/>
                <w:szCs w:val="24"/>
              </w:rPr>
              <w:t>Забруднення фільтратом</w:t>
            </w:r>
          </w:p>
        </w:tc>
        <w:tc>
          <w:tcPr>
            <w:tcW w:w="2410" w:type="dxa"/>
          </w:tcPr>
          <w:p w:rsidR="00E66AC6" w:rsidRPr="00E66AC6" w:rsidRDefault="00E66AC6" w:rsidP="001E1954">
            <w:pPr>
              <w:pStyle w:val="TableParagraph"/>
              <w:kinsoku w:val="0"/>
              <w:overflowPunct w:val="0"/>
              <w:spacing w:before="5"/>
              <w:rPr>
                <w:sz w:val="24"/>
                <w:szCs w:val="24"/>
              </w:rPr>
            </w:pPr>
          </w:p>
          <w:p w:rsidR="00E66AC6" w:rsidRPr="00E66AC6" w:rsidRDefault="00E66AC6" w:rsidP="001E1954">
            <w:pPr>
              <w:pStyle w:val="TableParagraph"/>
              <w:kinsoku w:val="0"/>
              <w:overflowPunct w:val="0"/>
              <w:spacing w:before="1"/>
              <w:ind w:left="130" w:right="112"/>
              <w:rPr>
                <w:sz w:val="24"/>
                <w:szCs w:val="24"/>
              </w:rPr>
            </w:pPr>
            <w:r w:rsidRPr="00E66AC6">
              <w:rPr>
                <w:sz w:val="24"/>
                <w:szCs w:val="24"/>
              </w:rPr>
              <w:t>Забруднення фільтратом-</w:t>
            </w:r>
          </w:p>
        </w:tc>
      </w:tr>
      <w:tr w:rsidR="00E66AC6" w:rsidTr="00E66AC6">
        <w:tc>
          <w:tcPr>
            <w:tcW w:w="817" w:type="dxa"/>
          </w:tcPr>
          <w:p w:rsidR="00E66AC6" w:rsidRPr="00E66AC6" w:rsidRDefault="00B764CD" w:rsidP="008D694A">
            <w:pPr>
              <w:widowControl w:val="0"/>
              <w:autoSpaceDE w:val="0"/>
              <w:autoSpaceDN w:val="0"/>
              <w:spacing w:line="360" w:lineRule="auto"/>
              <w:jc w:val="both"/>
              <w:rPr>
                <w:rFonts w:eastAsia="Times New Roman" w:cs="Times New Roman"/>
                <w:bCs/>
                <w:szCs w:val="24"/>
                <w:lang w:val="uk-UA"/>
              </w:rPr>
            </w:pPr>
            <w:r>
              <w:rPr>
                <w:rFonts w:eastAsia="Times New Roman" w:cs="Times New Roman"/>
                <w:bCs/>
                <w:szCs w:val="24"/>
                <w:lang w:val="uk-UA"/>
              </w:rPr>
              <w:t>3</w:t>
            </w:r>
          </w:p>
        </w:tc>
        <w:tc>
          <w:tcPr>
            <w:tcW w:w="2410" w:type="dxa"/>
          </w:tcPr>
          <w:p w:rsidR="00E66AC6" w:rsidRPr="00E66AC6" w:rsidRDefault="00E66AC6" w:rsidP="001E1954">
            <w:pPr>
              <w:pStyle w:val="TableParagraph"/>
              <w:kinsoku w:val="0"/>
              <w:overflowPunct w:val="0"/>
              <w:spacing w:line="270" w:lineRule="exact"/>
              <w:ind w:left="18" w:right="2"/>
              <w:rPr>
                <w:sz w:val="24"/>
                <w:szCs w:val="24"/>
              </w:rPr>
            </w:pPr>
            <w:r w:rsidRPr="00E66AC6">
              <w:rPr>
                <w:sz w:val="24"/>
                <w:szCs w:val="24"/>
              </w:rPr>
              <w:t>Сміттєсортувальні</w:t>
            </w:r>
          </w:p>
          <w:p w:rsidR="00E66AC6" w:rsidRPr="00E66AC6" w:rsidRDefault="00E66AC6" w:rsidP="001E1954">
            <w:pPr>
              <w:pStyle w:val="TableParagraph"/>
              <w:kinsoku w:val="0"/>
              <w:overflowPunct w:val="0"/>
              <w:spacing w:line="259" w:lineRule="exact"/>
              <w:ind w:left="18" w:right="1"/>
              <w:rPr>
                <w:sz w:val="24"/>
                <w:szCs w:val="24"/>
              </w:rPr>
            </w:pPr>
            <w:r w:rsidRPr="00E66AC6">
              <w:rPr>
                <w:sz w:val="24"/>
                <w:szCs w:val="24"/>
              </w:rPr>
              <w:t>станції</w:t>
            </w:r>
          </w:p>
        </w:tc>
        <w:tc>
          <w:tcPr>
            <w:tcW w:w="2410" w:type="dxa"/>
          </w:tcPr>
          <w:p w:rsidR="00E66AC6" w:rsidRPr="00E66AC6" w:rsidRDefault="00E66AC6" w:rsidP="001E1954">
            <w:pPr>
              <w:pStyle w:val="TableParagraph"/>
              <w:kinsoku w:val="0"/>
              <w:overflowPunct w:val="0"/>
              <w:spacing w:before="130"/>
              <w:ind w:left="16"/>
              <w:rPr>
                <w:w w:val="99"/>
                <w:sz w:val="24"/>
                <w:szCs w:val="24"/>
              </w:rPr>
            </w:pPr>
            <w:r w:rsidRPr="00E66AC6">
              <w:rPr>
                <w:w w:val="99"/>
                <w:sz w:val="24"/>
                <w:szCs w:val="24"/>
              </w:rPr>
              <w:t>-</w:t>
            </w:r>
          </w:p>
        </w:tc>
        <w:tc>
          <w:tcPr>
            <w:tcW w:w="1842" w:type="dxa"/>
          </w:tcPr>
          <w:p w:rsidR="00E66AC6" w:rsidRPr="00E66AC6" w:rsidRDefault="00E66AC6" w:rsidP="001E1954">
            <w:pPr>
              <w:pStyle w:val="TableParagraph"/>
              <w:kinsoku w:val="0"/>
              <w:overflowPunct w:val="0"/>
              <w:spacing w:line="270" w:lineRule="exact"/>
              <w:ind w:left="55"/>
              <w:rPr>
                <w:sz w:val="24"/>
                <w:szCs w:val="24"/>
              </w:rPr>
            </w:pPr>
            <w:r w:rsidRPr="00E66AC6">
              <w:rPr>
                <w:sz w:val="24"/>
                <w:szCs w:val="24"/>
              </w:rPr>
              <w:t>Забруднення</w:t>
            </w:r>
          </w:p>
          <w:p w:rsidR="00E66AC6" w:rsidRPr="00E66AC6" w:rsidRDefault="00E66AC6" w:rsidP="001E1954">
            <w:pPr>
              <w:pStyle w:val="TableParagraph"/>
              <w:kinsoku w:val="0"/>
              <w:overflowPunct w:val="0"/>
              <w:spacing w:line="259" w:lineRule="exact"/>
              <w:ind w:left="131"/>
              <w:rPr>
                <w:sz w:val="24"/>
                <w:szCs w:val="24"/>
              </w:rPr>
            </w:pPr>
            <w:r w:rsidRPr="00E66AC6">
              <w:rPr>
                <w:sz w:val="24"/>
                <w:szCs w:val="24"/>
              </w:rPr>
              <w:t>фільтратом</w:t>
            </w:r>
          </w:p>
        </w:tc>
        <w:tc>
          <w:tcPr>
            <w:tcW w:w="2410" w:type="dxa"/>
          </w:tcPr>
          <w:p w:rsidR="00E66AC6" w:rsidRPr="00E66AC6" w:rsidRDefault="00E66AC6" w:rsidP="001E1954">
            <w:pPr>
              <w:pStyle w:val="TableParagraph"/>
              <w:kinsoku w:val="0"/>
              <w:overflowPunct w:val="0"/>
              <w:spacing w:line="270" w:lineRule="exact"/>
              <w:ind w:left="132" w:right="112"/>
              <w:rPr>
                <w:sz w:val="24"/>
                <w:szCs w:val="24"/>
              </w:rPr>
            </w:pPr>
            <w:r w:rsidRPr="00E66AC6">
              <w:rPr>
                <w:sz w:val="24"/>
                <w:szCs w:val="24"/>
              </w:rPr>
              <w:t>Забруднення грунту</w:t>
            </w:r>
          </w:p>
          <w:p w:rsidR="00E66AC6" w:rsidRPr="00E66AC6" w:rsidRDefault="00E66AC6" w:rsidP="001E1954">
            <w:pPr>
              <w:pStyle w:val="TableParagraph"/>
              <w:kinsoku w:val="0"/>
              <w:overflowPunct w:val="0"/>
              <w:spacing w:line="259" w:lineRule="exact"/>
              <w:ind w:left="132" w:right="112"/>
              <w:rPr>
                <w:sz w:val="24"/>
                <w:szCs w:val="24"/>
              </w:rPr>
            </w:pPr>
            <w:r w:rsidRPr="00E66AC6">
              <w:rPr>
                <w:sz w:val="24"/>
                <w:szCs w:val="24"/>
              </w:rPr>
              <w:t>невідсортованим залишком</w:t>
            </w:r>
          </w:p>
        </w:tc>
        <w:bookmarkStart w:id="30" w:name="_GoBack"/>
        <w:bookmarkEnd w:id="30"/>
      </w:tr>
    </w:tbl>
    <w:p w:rsidR="00B7159B" w:rsidRDefault="00B7159B" w:rsidP="008D694A">
      <w:pPr>
        <w:widowControl w:val="0"/>
        <w:autoSpaceDE w:val="0"/>
        <w:autoSpaceDN w:val="0"/>
        <w:spacing w:after="0" w:line="360" w:lineRule="auto"/>
        <w:jc w:val="both"/>
        <w:rPr>
          <w:rFonts w:eastAsia="Times New Roman" w:cs="Times New Roman"/>
          <w:b/>
          <w:bCs/>
          <w:szCs w:val="24"/>
          <w:lang w:val="uk-UA"/>
        </w:rPr>
      </w:pPr>
    </w:p>
    <w:p w:rsidR="00E66AC6" w:rsidRPr="00E66AC6" w:rsidRDefault="00E66AC6" w:rsidP="00E66AC6">
      <w:pPr>
        <w:widowControl w:val="0"/>
        <w:kinsoku w:val="0"/>
        <w:overflowPunct w:val="0"/>
        <w:autoSpaceDE w:val="0"/>
        <w:autoSpaceDN w:val="0"/>
        <w:adjustRightInd w:val="0"/>
        <w:spacing w:before="68" w:after="0" w:line="274" w:lineRule="exact"/>
        <w:ind w:left="142"/>
        <w:outlineLvl w:val="1"/>
        <w:rPr>
          <w:rFonts w:eastAsiaTheme="minorEastAsia" w:cs="Times New Roman"/>
          <w:b/>
          <w:bCs/>
          <w:szCs w:val="24"/>
          <w:lang w:eastAsia="ru-RU"/>
        </w:rPr>
      </w:pPr>
      <w:r w:rsidRPr="00E66AC6">
        <w:rPr>
          <w:rFonts w:eastAsiaTheme="minorEastAsia" w:cs="Times New Roman"/>
          <w:b/>
          <w:bCs/>
          <w:szCs w:val="24"/>
          <w:lang w:eastAsia="ru-RU"/>
        </w:rPr>
        <w:t>Вплив на навколишнє середовище при проведенні робіт з санітарної очистки</w:t>
      </w:r>
    </w:p>
    <w:p w:rsidR="00E66AC6" w:rsidRDefault="00E66AC6" w:rsidP="00E66AC6">
      <w:pPr>
        <w:widowControl w:val="0"/>
        <w:kinsoku w:val="0"/>
        <w:overflowPunct w:val="0"/>
        <w:autoSpaceDE w:val="0"/>
        <w:autoSpaceDN w:val="0"/>
        <w:adjustRightInd w:val="0"/>
        <w:spacing w:after="0" w:line="240" w:lineRule="auto"/>
        <w:ind w:left="142" w:right="509"/>
        <w:rPr>
          <w:rFonts w:eastAsiaTheme="minorEastAsia" w:cs="Times New Roman"/>
          <w:szCs w:val="24"/>
          <w:lang w:val="uk-UA" w:eastAsia="ru-RU"/>
        </w:rPr>
      </w:pPr>
    </w:p>
    <w:p w:rsidR="00E66AC6" w:rsidRPr="00E66AC6" w:rsidRDefault="00E66AC6" w:rsidP="00E66AC6">
      <w:pPr>
        <w:widowControl w:val="0"/>
        <w:kinsoku w:val="0"/>
        <w:overflowPunct w:val="0"/>
        <w:autoSpaceDE w:val="0"/>
        <w:autoSpaceDN w:val="0"/>
        <w:adjustRightInd w:val="0"/>
        <w:spacing w:after="0" w:line="240" w:lineRule="auto"/>
        <w:ind w:left="142" w:right="509"/>
        <w:rPr>
          <w:rFonts w:eastAsiaTheme="minorEastAsia" w:cs="Times New Roman"/>
          <w:szCs w:val="24"/>
          <w:lang w:val="uk-UA" w:eastAsia="ru-RU"/>
        </w:rPr>
      </w:pPr>
      <w:r>
        <w:rPr>
          <w:rFonts w:eastAsiaTheme="minorEastAsia" w:cs="Times New Roman"/>
          <w:szCs w:val="24"/>
          <w:lang w:val="uk-UA" w:eastAsia="ru-RU"/>
        </w:rPr>
        <w:t xml:space="preserve">      </w:t>
      </w:r>
      <w:r w:rsidRPr="00E66AC6">
        <w:rPr>
          <w:rFonts w:eastAsiaTheme="minorEastAsia" w:cs="Times New Roman"/>
          <w:szCs w:val="24"/>
          <w:lang w:val="uk-UA" w:eastAsia="ru-RU"/>
        </w:rPr>
        <w:t>Організація системи збору та видалення побутових відходів повинна відповідати санітарно-гігієнічним вимогам.</w:t>
      </w:r>
    </w:p>
    <w:p w:rsidR="00E66AC6" w:rsidRPr="001E1954" w:rsidRDefault="00E66AC6" w:rsidP="00E66AC6">
      <w:pPr>
        <w:widowControl w:val="0"/>
        <w:kinsoku w:val="0"/>
        <w:overflowPunct w:val="0"/>
        <w:autoSpaceDE w:val="0"/>
        <w:autoSpaceDN w:val="0"/>
        <w:adjustRightInd w:val="0"/>
        <w:spacing w:after="0" w:line="240" w:lineRule="auto"/>
        <w:ind w:left="142" w:right="506"/>
        <w:jc w:val="both"/>
        <w:rPr>
          <w:rFonts w:eastAsiaTheme="minorEastAsia" w:cs="Times New Roman"/>
          <w:szCs w:val="24"/>
          <w:lang w:val="uk-UA" w:eastAsia="ru-RU"/>
        </w:rPr>
      </w:pPr>
      <w:r w:rsidRPr="001E1954">
        <w:rPr>
          <w:rFonts w:eastAsiaTheme="minorEastAsia" w:cs="Times New Roman"/>
          <w:szCs w:val="24"/>
          <w:lang w:val="uk-UA" w:eastAsia="ru-RU"/>
        </w:rPr>
        <w:t>Згідно з санітарно-епідеміологічними вимогами для збору побутових відходів повинні використовуватися контейнери що встановлені на водонепроникних покриттях - забетонованих або заасфальтованих ділянках, до яких є вільний під'їзд.</w:t>
      </w:r>
    </w:p>
    <w:p w:rsidR="00400D83" w:rsidRDefault="00E66AC6" w:rsidP="00E66AC6">
      <w:pPr>
        <w:widowControl w:val="0"/>
        <w:tabs>
          <w:tab w:val="left" w:pos="2351"/>
          <w:tab w:val="left" w:pos="3379"/>
          <w:tab w:val="left" w:pos="4686"/>
          <w:tab w:val="left" w:pos="5885"/>
          <w:tab w:val="left" w:pos="6940"/>
          <w:tab w:val="left" w:pos="7879"/>
          <w:tab w:val="left" w:pos="8307"/>
          <w:tab w:val="left" w:pos="9877"/>
        </w:tabs>
        <w:kinsoku w:val="0"/>
        <w:overflowPunct w:val="0"/>
        <w:autoSpaceDE w:val="0"/>
        <w:autoSpaceDN w:val="0"/>
        <w:adjustRightInd w:val="0"/>
        <w:spacing w:after="0" w:line="240" w:lineRule="auto"/>
        <w:ind w:left="142" w:right="513"/>
        <w:rPr>
          <w:rFonts w:eastAsiaTheme="minorEastAsia" w:cs="Times New Roman"/>
          <w:szCs w:val="24"/>
          <w:lang w:val="uk-UA" w:eastAsia="ru-RU"/>
        </w:rPr>
      </w:pPr>
      <w:r w:rsidRPr="00E66AC6">
        <w:rPr>
          <w:rFonts w:eastAsiaTheme="minorEastAsia" w:cs="Times New Roman"/>
          <w:szCs w:val="24"/>
          <w:lang w:eastAsia="ru-RU"/>
        </w:rPr>
        <w:t>Контейнери</w:t>
      </w:r>
      <w:r w:rsidRPr="00E66AC6">
        <w:rPr>
          <w:rFonts w:eastAsiaTheme="minorEastAsia" w:cs="Times New Roman"/>
          <w:szCs w:val="24"/>
          <w:lang w:eastAsia="ru-RU"/>
        </w:rPr>
        <w:tab/>
        <w:t>повинні</w:t>
      </w:r>
      <w:r w:rsidRPr="00E66AC6">
        <w:rPr>
          <w:rFonts w:eastAsiaTheme="minorEastAsia" w:cs="Times New Roman"/>
          <w:szCs w:val="24"/>
          <w:lang w:eastAsia="ru-RU"/>
        </w:rPr>
        <w:tab/>
        <w:t>проходити</w:t>
      </w:r>
      <w:r w:rsidRPr="00E66AC6">
        <w:rPr>
          <w:rFonts w:eastAsiaTheme="minorEastAsia" w:cs="Times New Roman"/>
          <w:szCs w:val="24"/>
          <w:lang w:eastAsia="ru-RU"/>
        </w:rPr>
        <w:tab/>
        <w:t>санітарну</w:t>
      </w:r>
      <w:r w:rsidRPr="00E66AC6">
        <w:rPr>
          <w:rFonts w:eastAsiaTheme="minorEastAsia" w:cs="Times New Roman"/>
          <w:szCs w:val="24"/>
          <w:lang w:eastAsia="ru-RU"/>
        </w:rPr>
        <w:tab/>
        <w:t>обробку</w:t>
      </w:r>
      <w:r w:rsidRPr="00E66AC6">
        <w:rPr>
          <w:rFonts w:eastAsiaTheme="minorEastAsia" w:cs="Times New Roman"/>
          <w:szCs w:val="24"/>
          <w:lang w:eastAsia="ru-RU"/>
        </w:rPr>
        <w:tab/>
        <w:t>(мийку</w:t>
      </w:r>
      <w:r w:rsidRPr="00E66AC6">
        <w:rPr>
          <w:rFonts w:eastAsiaTheme="minorEastAsia" w:cs="Times New Roman"/>
          <w:szCs w:val="24"/>
          <w:lang w:eastAsia="ru-RU"/>
        </w:rPr>
        <w:tab/>
        <w:t>та</w:t>
      </w:r>
      <w:r w:rsidRPr="00E66AC6">
        <w:rPr>
          <w:rFonts w:eastAsiaTheme="minorEastAsia" w:cs="Times New Roman"/>
          <w:szCs w:val="24"/>
          <w:lang w:eastAsia="ru-RU"/>
        </w:rPr>
        <w:tab/>
        <w:t>дезінфекцію)</w:t>
      </w:r>
      <w:r w:rsidRPr="00E66AC6">
        <w:rPr>
          <w:rFonts w:eastAsiaTheme="minorEastAsia" w:cs="Times New Roman"/>
          <w:szCs w:val="24"/>
          <w:lang w:eastAsia="ru-RU"/>
        </w:rPr>
        <w:tab/>
      </w:r>
    </w:p>
    <w:p w:rsidR="00E66AC6" w:rsidRPr="001E1954" w:rsidRDefault="00E66AC6" w:rsidP="00E66AC6">
      <w:pPr>
        <w:widowControl w:val="0"/>
        <w:tabs>
          <w:tab w:val="left" w:pos="2351"/>
          <w:tab w:val="left" w:pos="3379"/>
          <w:tab w:val="left" w:pos="4686"/>
          <w:tab w:val="left" w:pos="5885"/>
          <w:tab w:val="left" w:pos="6940"/>
          <w:tab w:val="left" w:pos="7879"/>
          <w:tab w:val="left" w:pos="8307"/>
          <w:tab w:val="left" w:pos="9877"/>
        </w:tabs>
        <w:kinsoku w:val="0"/>
        <w:overflowPunct w:val="0"/>
        <w:autoSpaceDE w:val="0"/>
        <w:autoSpaceDN w:val="0"/>
        <w:adjustRightInd w:val="0"/>
        <w:spacing w:after="0" w:line="240" w:lineRule="auto"/>
        <w:ind w:left="142" w:right="513"/>
        <w:rPr>
          <w:rFonts w:eastAsiaTheme="minorEastAsia" w:cs="Times New Roman"/>
          <w:szCs w:val="24"/>
          <w:lang w:val="uk-UA" w:eastAsia="ru-RU"/>
        </w:rPr>
      </w:pPr>
      <w:r w:rsidRPr="001E1954">
        <w:rPr>
          <w:rFonts w:eastAsiaTheme="minorEastAsia" w:cs="Times New Roman"/>
          <w:szCs w:val="24"/>
          <w:lang w:val="uk-UA" w:eastAsia="ru-RU"/>
        </w:rPr>
        <w:t>з встановленою</w:t>
      </w:r>
      <w:r w:rsidRPr="001E1954">
        <w:rPr>
          <w:rFonts w:eastAsiaTheme="minorEastAsia" w:cs="Times New Roman"/>
          <w:spacing w:val="-2"/>
          <w:szCs w:val="24"/>
          <w:lang w:val="uk-UA" w:eastAsia="ru-RU"/>
        </w:rPr>
        <w:t xml:space="preserve"> </w:t>
      </w:r>
      <w:r w:rsidRPr="001E1954">
        <w:rPr>
          <w:rFonts w:eastAsiaTheme="minorEastAsia" w:cs="Times New Roman"/>
          <w:szCs w:val="24"/>
          <w:lang w:val="uk-UA" w:eastAsia="ru-RU"/>
        </w:rPr>
        <w:t>періодичністю.</w:t>
      </w:r>
    </w:p>
    <w:p w:rsidR="00365631" w:rsidRDefault="00E66AC6" w:rsidP="00E66AC6">
      <w:pPr>
        <w:widowControl w:val="0"/>
        <w:kinsoku w:val="0"/>
        <w:overflowPunct w:val="0"/>
        <w:autoSpaceDE w:val="0"/>
        <w:autoSpaceDN w:val="0"/>
        <w:adjustRightInd w:val="0"/>
        <w:spacing w:after="0" w:line="240" w:lineRule="auto"/>
        <w:ind w:left="142" w:right="502"/>
        <w:jc w:val="both"/>
        <w:rPr>
          <w:rFonts w:eastAsiaTheme="minorEastAsia" w:cs="Times New Roman"/>
          <w:spacing w:val="-18"/>
          <w:szCs w:val="24"/>
          <w:lang w:val="uk-UA" w:eastAsia="ru-RU"/>
        </w:rPr>
      </w:pPr>
      <w:r w:rsidRPr="001E1954">
        <w:rPr>
          <w:rFonts w:eastAsiaTheme="minorEastAsia" w:cs="Times New Roman"/>
          <w:szCs w:val="24"/>
          <w:lang w:val="uk-UA" w:eastAsia="ru-RU"/>
        </w:rPr>
        <w:t>При недотриманні встановленої періодичності вивозу ТПВ, відходи в контейнерах можуть</w:t>
      </w:r>
      <w:r w:rsidRPr="001E1954">
        <w:rPr>
          <w:rFonts w:eastAsiaTheme="minorEastAsia" w:cs="Times New Roman"/>
          <w:spacing w:val="-18"/>
          <w:szCs w:val="24"/>
          <w:lang w:val="uk-UA" w:eastAsia="ru-RU"/>
        </w:rPr>
        <w:t xml:space="preserve"> </w:t>
      </w:r>
    </w:p>
    <w:p w:rsidR="00365631" w:rsidRDefault="00365631" w:rsidP="00E66AC6">
      <w:pPr>
        <w:widowControl w:val="0"/>
        <w:kinsoku w:val="0"/>
        <w:overflowPunct w:val="0"/>
        <w:autoSpaceDE w:val="0"/>
        <w:autoSpaceDN w:val="0"/>
        <w:adjustRightInd w:val="0"/>
        <w:spacing w:after="0" w:line="240" w:lineRule="auto"/>
        <w:ind w:left="142" w:right="502"/>
        <w:jc w:val="both"/>
        <w:rPr>
          <w:rFonts w:eastAsiaTheme="minorEastAsia" w:cs="Times New Roman"/>
          <w:spacing w:val="-18"/>
          <w:szCs w:val="24"/>
          <w:lang w:val="uk-UA" w:eastAsia="ru-RU"/>
        </w:rPr>
      </w:pPr>
    </w:p>
    <w:p w:rsidR="00B764CD" w:rsidRDefault="00B764CD" w:rsidP="00E66AC6">
      <w:pPr>
        <w:widowControl w:val="0"/>
        <w:kinsoku w:val="0"/>
        <w:overflowPunct w:val="0"/>
        <w:autoSpaceDE w:val="0"/>
        <w:autoSpaceDN w:val="0"/>
        <w:adjustRightInd w:val="0"/>
        <w:spacing w:after="0" w:line="240" w:lineRule="auto"/>
        <w:ind w:left="142" w:right="502"/>
        <w:jc w:val="both"/>
        <w:rPr>
          <w:rFonts w:eastAsiaTheme="minorEastAsia" w:cs="Times New Roman"/>
          <w:szCs w:val="24"/>
          <w:lang w:val="uk-UA" w:eastAsia="ru-RU"/>
        </w:rPr>
      </w:pPr>
    </w:p>
    <w:p w:rsidR="00B764CD" w:rsidRDefault="00B764CD" w:rsidP="00E66AC6">
      <w:pPr>
        <w:widowControl w:val="0"/>
        <w:kinsoku w:val="0"/>
        <w:overflowPunct w:val="0"/>
        <w:autoSpaceDE w:val="0"/>
        <w:autoSpaceDN w:val="0"/>
        <w:adjustRightInd w:val="0"/>
        <w:spacing w:after="0" w:line="240" w:lineRule="auto"/>
        <w:ind w:left="142" w:right="502"/>
        <w:jc w:val="both"/>
        <w:rPr>
          <w:rFonts w:eastAsiaTheme="minorEastAsia" w:cs="Times New Roman"/>
          <w:szCs w:val="24"/>
          <w:lang w:val="uk-UA" w:eastAsia="ru-RU"/>
        </w:rPr>
      </w:pPr>
    </w:p>
    <w:p w:rsidR="00B764CD" w:rsidRDefault="00B764CD" w:rsidP="00E66AC6">
      <w:pPr>
        <w:widowControl w:val="0"/>
        <w:kinsoku w:val="0"/>
        <w:overflowPunct w:val="0"/>
        <w:autoSpaceDE w:val="0"/>
        <w:autoSpaceDN w:val="0"/>
        <w:adjustRightInd w:val="0"/>
        <w:spacing w:after="0" w:line="240" w:lineRule="auto"/>
        <w:ind w:left="142" w:right="502"/>
        <w:jc w:val="both"/>
        <w:rPr>
          <w:rFonts w:eastAsiaTheme="minorEastAsia" w:cs="Times New Roman"/>
          <w:szCs w:val="24"/>
          <w:lang w:val="uk-UA" w:eastAsia="ru-RU"/>
        </w:rPr>
      </w:pPr>
    </w:p>
    <w:p w:rsidR="00B764CD" w:rsidRDefault="00B764CD" w:rsidP="00E66AC6">
      <w:pPr>
        <w:widowControl w:val="0"/>
        <w:kinsoku w:val="0"/>
        <w:overflowPunct w:val="0"/>
        <w:autoSpaceDE w:val="0"/>
        <w:autoSpaceDN w:val="0"/>
        <w:adjustRightInd w:val="0"/>
        <w:spacing w:after="0" w:line="240" w:lineRule="auto"/>
        <w:ind w:left="142" w:right="502"/>
        <w:jc w:val="both"/>
        <w:rPr>
          <w:rFonts w:eastAsiaTheme="minorEastAsia" w:cs="Times New Roman"/>
          <w:szCs w:val="24"/>
          <w:lang w:val="uk-UA" w:eastAsia="ru-RU"/>
        </w:rPr>
      </w:pPr>
    </w:p>
    <w:p w:rsidR="00E66AC6" w:rsidRPr="001E1954" w:rsidRDefault="00E66AC6" w:rsidP="00E66AC6">
      <w:pPr>
        <w:widowControl w:val="0"/>
        <w:kinsoku w:val="0"/>
        <w:overflowPunct w:val="0"/>
        <w:autoSpaceDE w:val="0"/>
        <w:autoSpaceDN w:val="0"/>
        <w:adjustRightInd w:val="0"/>
        <w:spacing w:after="0" w:line="240" w:lineRule="auto"/>
        <w:ind w:left="142" w:right="502"/>
        <w:jc w:val="both"/>
        <w:rPr>
          <w:rFonts w:eastAsiaTheme="minorEastAsia" w:cs="Times New Roman"/>
          <w:szCs w:val="24"/>
          <w:lang w:val="uk-UA" w:eastAsia="ru-RU"/>
        </w:rPr>
      </w:pPr>
      <w:r w:rsidRPr="001E1954">
        <w:rPr>
          <w:rFonts w:eastAsiaTheme="minorEastAsia" w:cs="Times New Roman"/>
          <w:szCs w:val="24"/>
          <w:lang w:val="uk-UA" w:eastAsia="ru-RU"/>
        </w:rPr>
        <w:lastRenderedPageBreak/>
        <w:t>загнивати,</w:t>
      </w:r>
      <w:r w:rsidRPr="001E1954">
        <w:rPr>
          <w:rFonts w:eastAsiaTheme="minorEastAsia" w:cs="Times New Roman"/>
          <w:spacing w:val="-11"/>
          <w:szCs w:val="24"/>
          <w:lang w:val="uk-UA" w:eastAsia="ru-RU"/>
        </w:rPr>
        <w:t xml:space="preserve"> </w:t>
      </w:r>
      <w:r w:rsidRPr="001E1954">
        <w:rPr>
          <w:rFonts w:eastAsiaTheme="minorEastAsia" w:cs="Times New Roman"/>
          <w:szCs w:val="24"/>
          <w:lang w:val="uk-UA" w:eastAsia="ru-RU"/>
        </w:rPr>
        <w:t>утворювати</w:t>
      </w:r>
      <w:r w:rsidRPr="001E1954">
        <w:rPr>
          <w:rFonts w:eastAsiaTheme="minorEastAsia" w:cs="Times New Roman"/>
          <w:spacing w:val="-17"/>
          <w:szCs w:val="24"/>
          <w:lang w:val="uk-UA" w:eastAsia="ru-RU"/>
        </w:rPr>
        <w:t xml:space="preserve"> </w:t>
      </w:r>
      <w:r w:rsidRPr="001E1954">
        <w:rPr>
          <w:rFonts w:eastAsiaTheme="minorEastAsia" w:cs="Times New Roman"/>
          <w:szCs w:val="24"/>
          <w:lang w:val="uk-UA" w:eastAsia="ru-RU"/>
        </w:rPr>
        <w:t>фільтрат</w:t>
      </w:r>
      <w:r w:rsidRPr="001E1954">
        <w:rPr>
          <w:rFonts w:eastAsiaTheme="minorEastAsia" w:cs="Times New Roman"/>
          <w:spacing w:val="-14"/>
          <w:szCs w:val="24"/>
          <w:lang w:val="uk-UA" w:eastAsia="ru-RU"/>
        </w:rPr>
        <w:t xml:space="preserve"> </w:t>
      </w:r>
      <w:r w:rsidRPr="001E1954">
        <w:rPr>
          <w:rFonts w:eastAsiaTheme="minorEastAsia" w:cs="Times New Roman"/>
          <w:szCs w:val="24"/>
          <w:lang w:val="uk-UA" w:eastAsia="ru-RU"/>
        </w:rPr>
        <w:t>та</w:t>
      </w:r>
      <w:r w:rsidRPr="001E1954">
        <w:rPr>
          <w:rFonts w:eastAsiaTheme="minorEastAsia" w:cs="Times New Roman"/>
          <w:spacing w:val="-15"/>
          <w:szCs w:val="24"/>
          <w:lang w:val="uk-UA" w:eastAsia="ru-RU"/>
        </w:rPr>
        <w:t xml:space="preserve"> </w:t>
      </w:r>
      <w:r w:rsidRPr="001E1954">
        <w:rPr>
          <w:rFonts w:eastAsiaTheme="minorEastAsia" w:cs="Times New Roman"/>
          <w:szCs w:val="24"/>
          <w:lang w:val="uk-UA" w:eastAsia="ru-RU"/>
        </w:rPr>
        <w:t>як</w:t>
      </w:r>
      <w:r w:rsidRPr="001E1954">
        <w:rPr>
          <w:rFonts w:eastAsiaTheme="minorEastAsia" w:cs="Times New Roman"/>
          <w:spacing w:val="-17"/>
          <w:szCs w:val="24"/>
          <w:lang w:val="uk-UA" w:eastAsia="ru-RU"/>
        </w:rPr>
        <w:t xml:space="preserve"> </w:t>
      </w:r>
      <w:r w:rsidRPr="001E1954">
        <w:rPr>
          <w:rFonts w:eastAsiaTheme="minorEastAsia" w:cs="Times New Roman"/>
          <w:szCs w:val="24"/>
          <w:lang w:val="uk-UA" w:eastAsia="ru-RU"/>
        </w:rPr>
        <w:t>наслідок</w:t>
      </w:r>
      <w:r w:rsidRPr="001E1954">
        <w:rPr>
          <w:rFonts w:eastAsiaTheme="minorEastAsia" w:cs="Times New Roman"/>
          <w:spacing w:val="-17"/>
          <w:szCs w:val="24"/>
          <w:lang w:val="uk-UA" w:eastAsia="ru-RU"/>
        </w:rPr>
        <w:t xml:space="preserve"> </w:t>
      </w:r>
      <w:r w:rsidRPr="001E1954">
        <w:rPr>
          <w:rFonts w:eastAsiaTheme="minorEastAsia" w:cs="Times New Roman"/>
          <w:szCs w:val="24"/>
          <w:lang w:val="uk-UA" w:eastAsia="ru-RU"/>
        </w:rPr>
        <w:t>утворення</w:t>
      </w:r>
      <w:r w:rsidRPr="001E1954">
        <w:rPr>
          <w:rFonts w:eastAsiaTheme="minorEastAsia" w:cs="Times New Roman"/>
          <w:spacing w:val="-15"/>
          <w:szCs w:val="24"/>
          <w:lang w:val="uk-UA" w:eastAsia="ru-RU"/>
        </w:rPr>
        <w:t xml:space="preserve"> </w:t>
      </w:r>
      <w:r w:rsidRPr="001E1954">
        <w:rPr>
          <w:rFonts w:eastAsiaTheme="minorEastAsia" w:cs="Times New Roman"/>
          <w:szCs w:val="24"/>
          <w:lang w:val="uk-UA" w:eastAsia="ru-RU"/>
        </w:rPr>
        <w:t>та</w:t>
      </w:r>
      <w:r w:rsidRPr="001E1954">
        <w:rPr>
          <w:rFonts w:eastAsiaTheme="minorEastAsia" w:cs="Times New Roman"/>
          <w:spacing w:val="-13"/>
          <w:szCs w:val="24"/>
          <w:lang w:val="uk-UA" w:eastAsia="ru-RU"/>
        </w:rPr>
        <w:t xml:space="preserve"> </w:t>
      </w:r>
      <w:r w:rsidRPr="001E1954">
        <w:rPr>
          <w:rFonts w:eastAsiaTheme="minorEastAsia" w:cs="Times New Roman"/>
          <w:szCs w:val="24"/>
          <w:lang w:val="uk-UA" w:eastAsia="ru-RU"/>
        </w:rPr>
        <w:t>поширення</w:t>
      </w:r>
      <w:r w:rsidRPr="001E1954">
        <w:rPr>
          <w:rFonts w:eastAsiaTheme="minorEastAsia" w:cs="Times New Roman"/>
          <w:spacing w:val="-15"/>
          <w:szCs w:val="24"/>
          <w:lang w:val="uk-UA" w:eastAsia="ru-RU"/>
        </w:rPr>
        <w:t xml:space="preserve"> </w:t>
      </w:r>
      <w:r w:rsidRPr="001E1954">
        <w:rPr>
          <w:rFonts w:eastAsiaTheme="minorEastAsia" w:cs="Times New Roman"/>
          <w:szCs w:val="24"/>
          <w:lang w:val="uk-UA" w:eastAsia="ru-RU"/>
        </w:rPr>
        <w:t>неприємного запаху, ставати розсадником комах і</w:t>
      </w:r>
      <w:r w:rsidRPr="001E1954">
        <w:rPr>
          <w:rFonts w:eastAsiaTheme="minorEastAsia" w:cs="Times New Roman"/>
          <w:spacing w:val="-2"/>
          <w:szCs w:val="24"/>
          <w:lang w:val="uk-UA" w:eastAsia="ru-RU"/>
        </w:rPr>
        <w:t xml:space="preserve"> </w:t>
      </w:r>
      <w:r w:rsidRPr="001E1954">
        <w:rPr>
          <w:rFonts w:eastAsiaTheme="minorEastAsia" w:cs="Times New Roman"/>
          <w:szCs w:val="24"/>
          <w:lang w:val="uk-UA" w:eastAsia="ru-RU"/>
        </w:rPr>
        <w:t>гризунів.</w:t>
      </w:r>
    </w:p>
    <w:p w:rsidR="00E66AC6" w:rsidRPr="001E1954" w:rsidRDefault="00E66AC6" w:rsidP="00E66AC6">
      <w:pPr>
        <w:widowControl w:val="0"/>
        <w:kinsoku w:val="0"/>
        <w:overflowPunct w:val="0"/>
        <w:autoSpaceDE w:val="0"/>
        <w:autoSpaceDN w:val="0"/>
        <w:adjustRightInd w:val="0"/>
        <w:spacing w:before="3" w:after="0" w:line="240" w:lineRule="auto"/>
        <w:ind w:left="142"/>
        <w:rPr>
          <w:rFonts w:eastAsiaTheme="minorEastAsia" w:cs="Times New Roman"/>
          <w:szCs w:val="24"/>
          <w:lang w:val="uk-UA" w:eastAsia="ru-RU"/>
        </w:rPr>
      </w:pPr>
    </w:p>
    <w:p w:rsidR="00E66AC6" w:rsidRPr="00E66AC6" w:rsidRDefault="00E66AC6" w:rsidP="00E66AC6">
      <w:pPr>
        <w:widowControl w:val="0"/>
        <w:kinsoku w:val="0"/>
        <w:overflowPunct w:val="0"/>
        <w:autoSpaceDE w:val="0"/>
        <w:autoSpaceDN w:val="0"/>
        <w:adjustRightInd w:val="0"/>
        <w:spacing w:after="0" w:line="274" w:lineRule="exact"/>
        <w:ind w:left="142"/>
        <w:outlineLvl w:val="1"/>
        <w:rPr>
          <w:rFonts w:eastAsiaTheme="minorEastAsia" w:cs="Times New Roman"/>
          <w:b/>
          <w:bCs/>
          <w:szCs w:val="24"/>
          <w:lang w:eastAsia="ru-RU"/>
        </w:rPr>
      </w:pPr>
      <w:r w:rsidRPr="00E66AC6">
        <w:rPr>
          <w:rFonts w:eastAsiaTheme="minorEastAsia" w:cs="Times New Roman"/>
          <w:b/>
          <w:bCs/>
          <w:szCs w:val="24"/>
          <w:lang w:eastAsia="ru-RU"/>
        </w:rPr>
        <w:t>Обмеження щодо зменшення негативного впливу в частині поводження з відходами</w:t>
      </w:r>
    </w:p>
    <w:p w:rsidR="00E66AC6" w:rsidRDefault="00E66AC6" w:rsidP="00E66AC6">
      <w:pPr>
        <w:widowControl w:val="0"/>
        <w:kinsoku w:val="0"/>
        <w:overflowPunct w:val="0"/>
        <w:autoSpaceDE w:val="0"/>
        <w:autoSpaceDN w:val="0"/>
        <w:adjustRightInd w:val="0"/>
        <w:spacing w:after="0" w:line="274" w:lineRule="exact"/>
        <w:ind w:left="142"/>
        <w:rPr>
          <w:rFonts w:eastAsiaTheme="minorEastAsia" w:cs="Times New Roman"/>
          <w:szCs w:val="24"/>
          <w:lang w:val="uk-UA" w:eastAsia="ru-RU"/>
        </w:rPr>
      </w:pPr>
    </w:p>
    <w:p w:rsidR="00E66AC6" w:rsidRPr="00E66AC6" w:rsidRDefault="00E66AC6" w:rsidP="00E66AC6">
      <w:pPr>
        <w:widowControl w:val="0"/>
        <w:kinsoku w:val="0"/>
        <w:overflowPunct w:val="0"/>
        <w:autoSpaceDE w:val="0"/>
        <w:autoSpaceDN w:val="0"/>
        <w:adjustRightInd w:val="0"/>
        <w:spacing w:after="0" w:line="274" w:lineRule="exact"/>
        <w:ind w:left="142"/>
        <w:rPr>
          <w:rFonts w:eastAsiaTheme="minorEastAsia" w:cs="Times New Roman"/>
          <w:szCs w:val="24"/>
          <w:lang w:eastAsia="ru-RU"/>
        </w:rPr>
      </w:pPr>
      <w:r>
        <w:rPr>
          <w:rFonts w:eastAsiaTheme="minorEastAsia" w:cs="Times New Roman"/>
          <w:szCs w:val="24"/>
          <w:lang w:val="uk-UA" w:eastAsia="ru-RU"/>
        </w:rPr>
        <w:t xml:space="preserve">      </w:t>
      </w:r>
      <w:r w:rsidRPr="00E66AC6">
        <w:rPr>
          <w:rFonts w:eastAsiaTheme="minorEastAsia" w:cs="Times New Roman"/>
          <w:szCs w:val="24"/>
          <w:lang w:eastAsia="ru-RU"/>
        </w:rPr>
        <w:t>Основними з екологічних обмежень по відходах є:</w:t>
      </w:r>
    </w:p>
    <w:p w:rsidR="00E66AC6" w:rsidRPr="00E66AC6" w:rsidRDefault="00E66AC6" w:rsidP="00E66AC6">
      <w:pPr>
        <w:widowControl w:val="0"/>
        <w:numPr>
          <w:ilvl w:val="0"/>
          <w:numId w:val="24"/>
        </w:numPr>
        <w:tabs>
          <w:tab w:val="left" w:pos="1329"/>
        </w:tabs>
        <w:kinsoku w:val="0"/>
        <w:overflowPunct w:val="0"/>
        <w:autoSpaceDE w:val="0"/>
        <w:autoSpaceDN w:val="0"/>
        <w:adjustRightInd w:val="0"/>
        <w:spacing w:after="0" w:line="240" w:lineRule="auto"/>
        <w:ind w:left="142" w:firstLine="0"/>
        <w:rPr>
          <w:rFonts w:eastAsiaTheme="minorEastAsia" w:cs="Times New Roman"/>
          <w:szCs w:val="24"/>
          <w:lang w:eastAsia="ru-RU"/>
        </w:rPr>
      </w:pPr>
      <w:r w:rsidRPr="00E66AC6">
        <w:rPr>
          <w:rFonts w:eastAsiaTheme="minorEastAsia" w:cs="Times New Roman"/>
          <w:szCs w:val="24"/>
          <w:lang w:eastAsia="ru-RU"/>
        </w:rPr>
        <w:t>мінімізація кількості їх</w:t>
      </w:r>
      <w:r w:rsidRPr="00E66AC6">
        <w:rPr>
          <w:rFonts w:eastAsiaTheme="minorEastAsia" w:cs="Times New Roman"/>
          <w:spacing w:val="-4"/>
          <w:szCs w:val="24"/>
          <w:lang w:eastAsia="ru-RU"/>
        </w:rPr>
        <w:t xml:space="preserve"> </w:t>
      </w:r>
      <w:r w:rsidRPr="00E66AC6">
        <w:rPr>
          <w:rFonts w:eastAsiaTheme="minorEastAsia" w:cs="Times New Roman"/>
          <w:szCs w:val="24"/>
          <w:lang w:eastAsia="ru-RU"/>
        </w:rPr>
        <w:t>утворення;</w:t>
      </w:r>
    </w:p>
    <w:p w:rsidR="00E66AC6" w:rsidRPr="00E66AC6" w:rsidRDefault="00E66AC6" w:rsidP="00E66AC6">
      <w:pPr>
        <w:widowControl w:val="0"/>
        <w:numPr>
          <w:ilvl w:val="0"/>
          <w:numId w:val="24"/>
        </w:numPr>
        <w:tabs>
          <w:tab w:val="left" w:pos="1329"/>
        </w:tabs>
        <w:kinsoku w:val="0"/>
        <w:overflowPunct w:val="0"/>
        <w:autoSpaceDE w:val="0"/>
        <w:autoSpaceDN w:val="0"/>
        <w:adjustRightInd w:val="0"/>
        <w:spacing w:after="0" w:line="240" w:lineRule="auto"/>
        <w:ind w:left="142" w:firstLine="0"/>
        <w:rPr>
          <w:rFonts w:eastAsiaTheme="minorEastAsia" w:cs="Times New Roman"/>
          <w:szCs w:val="24"/>
          <w:lang w:eastAsia="ru-RU"/>
        </w:rPr>
      </w:pPr>
      <w:r w:rsidRPr="00E66AC6">
        <w:rPr>
          <w:rFonts w:eastAsiaTheme="minorEastAsia" w:cs="Times New Roman"/>
          <w:szCs w:val="24"/>
          <w:lang w:eastAsia="ru-RU"/>
        </w:rPr>
        <w:t>максимально можливе</w:t>
      </w:r>
      <w:r w:rsidRPr="00E66AC6">
        <w:rPr>
          <w:rFonts w:eastAsiaTheme="minorEastAsia" w:cs="Times New Roman"/>
          <w:spacing w:val="-1"/>
          <w:szCs w:val="24"/>
          <w:lang w:eastAsia="ru-RU"/>
        </w:rPr>
        <w:t xml:space="preserve"> </w:t>
      </w:r>
      <w:r w:rsidRPr="00E66AC6">
        <w:rPr>
          <w:rFonts w:eastAsiaTheme="minorEastAsia" w:cs="Times New Roman"/>
          <w:szCs w:val="24"/>
          <w:lang w:eastAsia="ru-RU"/>
        </w:rPr>
        <w:t>використання;</w:t>
      </w:r>
    </w:p>
    <w:p w:rsidR="00E66AC6" w:rsidRPr="00E66AC6" w:rsidRDefault="00E66AC6" w:rsidP="00E66AC6">
      <w:pPr>
        <w:widowControl w:val="0"/>
        <w:numPr>
          <w:ilvl w:val="0"/>
          <w:numId w:val="24"/>
        </w:numPr>
        <w:tabs>
          <w:tab w:val="left" w:pos="1329"/>
        </w:tabs>
        <w:kinsoku w:val="0"/>
        <w:overflowPunct w:val="0"/>
        <w:autoSpaceDE w:val="0"/>
        <w:autoSpaceDN w:val="0"/>
        <w:adjustRightInd w:val="0"/>
        <w:spacing w:after="0" w:line="240" w:lineRule="auto"/>
        <w:ind w:left="142" w:firstLine="0"/>
        <w:rPr>
          <w:rFonts w:eastAsiaTheme="minorEastAsia" w:cs="Times New Roman"/>
          <w:szCs w:val="24"/>
          <w:lang w:eastAsia="ru-RU"/>
        </w:rPr>
      </w:pPr>
      <w:r w:rsidRPr="00E66AC6">
        <w:rPr>
          <w:rFonts w:eastAsiaTheme="minorEastAsia" w:cs="Times New Roman"/>
          <w:szCs w:val="24"/>
          <w:lang w:eastAsia="ru-RU"/>
        </w:rPr>
        <w:t>для неутилізованих відходів - екологічно безпечне</w:t>
      </w:r>
      <w:r w:rsidRPr="00E66AC6">
        <w:rPr>
          <w:rFonts w:eastAsiaTheme="minorEastAsia" w:cs="Times New Roman"/>
          <w:spacing w:val="-10"/>
          <w:szCs w:val="24"/>
          <w:lang w:eastAsia="ru-RU"/>
        </w:rPr>
        <w:t xml:space="preserve"> </w:t>
      </w:r>
      <w:r w:rsidRPr="00E66AC6">
        <w:rPr>
          <w:rFonts w:eastAsiaTheme="minorEastAsia" w:cs="Times New Roman"/>
          <w:szCs w:val="24"/>
          <w:lang w:eastAsia="ru-RU"/>
        </w:rPr>
        <w:t>складування.</w:t>
      </w:r>
    </w:p>
    <w:p w:rsidR="00E66AC6" w:rsidRPr="00E66AC6" w:rsidRDefault="00E66AC6" w:rsidP="00E66AC6">
      <w:pPr>
        <w:widowControl w:val="0"/>
        <w:kinsoku w:val="0"/>
        <w:overflowPunct w:val="0"/>
        <w:autoSpaceDE w:val="0"/>
        <w:autoSpaceDN w:val="0"/>
        <w:adjustRightInd w:val="0"/>
        <w:spacing w:before="4" w:after="0" w:line="240" w:lineRule="auto"/>
        <w:ind w:left="142"/>
        <w:rPr>
          <w:rFonts w:eastAsiaTheme="minorEastAsia" w:cs="Times New Roman"/>
          <w:szCs w:val="24"/>
          <w:lang w:eastAsia="ru-RU"/>
        </w:rPr>
      </w:pPr>
    </w:p>
    <w:p w:rsidR="00E66AC6" w:rsidRPr="00E66AC6" w:rsidRDefault="00E66AC6" w:rsidP="00E66AC6">
      <w:pPr>
        <w:widowControl w:val="0"/>
        <w:kinsoku w:val="0"/>
        <w:overflowPunct w:val="0"/>
        <w:autoSpaceDE w:val="0"/>
        <w:autoSpaceDN w:val="0"/>
        <w:adjustRightInd w:val="0"/>
        <w:spacing w:before="1" w:after="0" w:line="274" w:lineRule="exact"/>
        <w:ind w:left="142"/>
        <w:outlineLvl w:val="1"/>
        <w:rPr>
          <w:rFonts w:eastAsiaTheme="minorEastAsia" w:cs="Times New Roman"/>
          <w:b/>
          <w:bCs/>
          <w:szCs w:val="24"/>
          <w:lang w:eastAsia="ru-RU"/>
        </w:rPr>
      </w:pPr>
      <w:r w:rsidRPr="00E66AC6">
        <w:rPr>
          <w:rFonts w:eastAsiaTheme="minorEastAsia" w:cs="Times New Roman"/>
          <w:b/>
          <w:bCs/>
          <w:szCs w:val="24"/>
          <w:lang w:eastAsia="ru-RU"/>
        </w:rPr>
        <w:t>Обмеження щодо зелених насаджень</w:t>
      </w:r>
    </w:p>
    <w:p w:rsidR="00E66AC6" w:rsidRDefault="00E66AC6" w:rsidP="00E66AC6">
      <w:pPr>
        <w:widowControl w:val="0"/>
        <w:kinsoku w:val="0"/>
        <w:overflowPunct w:val="0"/>
        <w:autoSpaceDE w:val="0"/>
        <w:autoSpaceDN w:val="0"/>
        <w:adjustRightInd w:val="0"/>
        <w:spacing w:after="0" w:line="240" w:lineRule="auto"/>
        <w:ind w:left="142" w:right="512"/>
        <w:jc w:val="both"/>
        <w:rPr>
          <w:rFonts w:eastAsiaTheme="minorEastAsia" w:cs="Times New Roman"/>
          <w:szCs w:val="24"/>
          <w:lang w:val="uk-UA" w:eastAsia="ru-RU"/>
        </w:rPr>
      </w:pPr>
    </w:p>
    <w:p w:rsidR="00E66AC6" w:rsidRPr="00E66AC6" w:rsidRDefault="00E66AC6" w:rsidP="00E66AC6">
      <w:pPr>
        <w:widowControl w:val="0"/>
        <w:kinsoku w:val="0"/>
        <w:overflowPunct w:val="0"/>
        <w:autoSpaceDE w:val="0"/>
        <w:autoSpaceDN w:val="0"/>
        <w:adjustRightInd w:val="0"/>
        <w:spacing w:after="0" w:line="240" w:lineRule="auto"/>
        <w:ind w:left="142" w:right="512"/>
        <w:jc w:val="both"/>
        <w:rPr>
          <w:rFonts w:eastAsiaTheme="minorEastAsia" w:cs="Times New Roman"/>
          <w:szCs w:val="24"/>
          <w:lang w:eastAsia="ru-RU"/>
        </w:rPr>
      </w:pPr>
      <w:r w:rsidRPr="00E66AC6">
        <w:rPr>
          <w:rFonts w:eastAsiaTheme="minorEastAsia" w:cs="Times New Roman"/>
          <w:szCs w:val="24"/>
          <w:lang w:eastAsia="ru-RU"/>
        </w:rPr>
        <w:t>Обмеження щодо зелених насаджень встановлюються відповідно до чинного законодавства України (Закон України «Про благоустрій населених пунктів», Постанова Кабінету Міністрів України від 01.08.2006 № 1045 «Про затвердження Порядку видалення дерев, кущів, газонів і квітників у населених пунктах», Наказ Міністерства будівництва, архітектури та житлово-комунального господарства України від 10.04.2006 № 105 «Про затвердження Правил утримання зелених насаджень у населених пунктах України» та інші, а також технічними умовами.</w:t>
      </w:r>
    </w:p>
    <w:p w:rsidR="00E66AC6" w:rsidRPr="00E66AC6" w:rsidRDefault="00E66AC6" w:rsidP="00E66AC6">
      <w:pPr>
        <w:widowControl w:val="0"/>
        <w:kinsoku w:val="0"/>
        <w:overflowPunct w:val="0"/>
        <w:autoSpaceDE w:val="0"/>
        <w:autoSpaceDN w:val="0"/>
        <w:adjustRightInd w:val="0"/>
        <w:spacing w:after="0" w:line="240" w:lineRule="auto"/>
        <w:ind w:left="142" w:right="508"/>
        <w:jc w:val="both"/>
        <w:rPr>
          <w:rFonts w:eastAsiaTheme="minorEastAsia" w:cs="Times New Roman"/>
          <w:szCs w:val="24"/>
          <w:lang w:eastAsia="ru-RU"/>
        </w:rPr>
      </w:pPr>
      <w:r w:rsidRPr="00E66AC6">
        <w:rPr>
          <w:rFonts w:eastAsiaTheme="minorEastAsia" w:cs="Times New Roman"/>
          <w:szCs w:val="24"/>
          <w:lang w:eastAsia="ru-RU"/>
        </w:rPr>
        <w:t>Благоустрій і озеленення території комплексу з переробки твердих побутових відходів повинні відповідати вимогам ДБН Б.2.2-12:2019 Планування і забудова територій і бути достатнім для забезпечення нормативної якості повітря.</w:t>
      </w:r>
    </w:p>
    <w:p w:rsidR="00E66AC6" w:rsidRPr="00E66AC6" w:rsidRDefault="00E66AC6" w:rsidP="00E66AC6">
      <w:pPr>
        <w:widowControl w:val="0"/>
        <w:kinsoku w:val="0"/>
        <w:overflowPunct w:val="0"/>
        <w:autoSpaceDE w:val="0"/>
        <w:autoSpaceDN w:val="0"/>
        <w:adjustRightInd w:val="0"/>
        <w:spacing w:before="2" w:after="0" w:line="240" w:lineRule="auto"/>
        <w:ind w:left="142"/>
        <w:rPr>
          <w:rFonts w:eastAsiaTheme="minorEastAsia" w:cs="Times New Roman"/>
          <w:szCs w:val="24"/>
          <w:lang w:eastAsia="ru-RU"/>
        </w:rPr>
      </w:pPr>
    </w:p>
    <w:p w:rsidR="00E66AC6" w:rsidRPr="001E1954" w:rsidRDefault="00E66AC6" w:rsidP="00466B8B">
      <w:pPr>
        <w:widowControl w:val="0"/>
        <w:tabs>
          <w:tab w:val="left" w:pos="1265"/>
        </w:tabs>
        <w:kinsoku w:val="0"/>
        <w:overflowPunct w:val="0"/>
        <w:autoSpaceDE w:val="0"/>
        <w:autoSpaceDN w:val="0"/>
        <w:adjustRightInd w:val="0"/>
        <w:spacing w:after="0" w:line="274" w:lineRule="exact"/>
        <w:ind w:left="142"/>
        <w:jc w:val="both"/>
        <w:outlineLvl w:val="1"/>
        <w:rPr>
          <w:rFonts w:eastAsiaTheme="minorEastAsia" w:cs="Times New Roman"/>
          <w:b/>
          <w:bCs/>
          <w:szCs w:val="24"/>
          <w:lang w:val="uk-UA" w:eastAsia="ru-RU"/>
        </w:rPr>
      </w:pPr>
      <w:bookmarkStart w:id="31" w:name="_bookmark112"/>
      <w:bookmarkEnd w:id="31"/>
      <w:r>
        <w:rPr>
          <w:rFonts w:eastAsiaTheme="minorEastAsia" w:cs="Times New Roman"/>
          <w:b/>
          <w:bCs/>
          <w:szCs w:val="24"/>
          <w:lang w:val="uk-UA" w:eastAsia="ru-RU"/>
        </w:rPr>
        <w:t xml:space="preserve">     </w:t>
      </w:r>
      <w:r w:rsidR="00466B8B">
        <w:rPr>
          <w:rFonts w:eastAsiaTheme="minorEastAsia" w:cs="Times New Roman"/>
          <w:b/>
          <w:bCs/>
          <w:szCs w:val="24"/>
          <w:lang w:val="uk-UA" w:eastAsia="ru-RU"/>
        </w:rPr>
        <w:t xml:space="preserve">6.2       </w:t>
      </w:r>
      <w:r w:rsidRPr="001E1954">
        <w:rPr>
          <w:rFonts w:eastAsiaTheme="minorEastAsia" w:cs="Times New Roman"/>
          <w:b/>
          <w:bCs/>
          <w:szCs w:val="24"/>
          <w:lang w:val="uk-UA" w:eastAsia="ru-RU"/>
        </w:rPr>
        <w:t>Містобудівні обмеження</w:t>
      </w:r>
    </w:p>
    <w:p w:rsidR="00E66AC6" w:rsidRPr="001E1954" w:rsidRDefault="00E66AC6" w:rsidP="00466B8B">
      <w:pPr>
        <w:widowControl w:val="0"/>
        <w:kinsoku w:val="0"/>
        <w:overflowPunct w:val="0"/>
        <w:autoSpaceDE w:val="0"/>
        <w:autoSpaceDN w:val="0"/>
        <w:adjustRightInd w:val="0"/>
        <w:spacing w:after="0" w:line="240" w:lineRule="auto"/>
        <w:ind w:left="142" w:right="414"/>
        <w:jc w:val="both"/>
        <w:rPr>
          <w:rFonts w:eastAsiaTheme="minorEastAsia" w:cs="Times New Roman"/>
          <w:szCs w:val="24"/>
          <w:lang w:val="uk-UA" w:eastAsia="ru-RU"/>
        </w:rPr>
      </w:pPr>
      <w:r w:rsidRPr="001E1954">
        <w:rPr>
          <w:rFonts w:eastAsiaTheme="minorEastAsia" w:cs="Times New Roman"/>
          <w:szCs w:val="24"/>
          <w:lang w:val="uk-UA" w:eastAsia="ru-RU"/>
        </w:rPr>
        <w:t>Експлуатацію об’єктів поводження з відходами слід здійснювати у відповідності до діючих державних норм та правил, детального плану території, зонування.</w:t>
      </w:r>
    </w:p>
    <w:p w:rsidR="00E66AC6" w:rsidRPr="00E66AC6" w:rsidRDefault="00E66AC6" w:rsidP="00466B8B">
      <w:pPr>
        <w:widowControl w:val="0"/>
        <w:kinsoku w:val="0"/>
        <w:overflowPunct w:val="0"/>
        <w:autoSpaceDE w:val="0"/>
        <w:autoSpaceDN w:val="0"/>
        <w:adjustRightInd w:val="0"/>
        <w:spacing w:after="0" w:line="240" w:lineRule="auto"/>
        <w:ind w:left="142"/>
        <w:jc w:val="both"/>
        <w:rPr>
          <w:rFonts w:eastAsiaTheme="minorEastAsia" w:cs="Times New Roman"/>
          <w:szCs w:val="24"/>
          <w:lang w:eastAsia="ru-RU"/>
        </w:rPr>
      </w:pPr>
      <w:r w:rsidRPr="00E66AC6">
        <w:rPr>
          <w:rFonts w:eastAsiaTheme="minorEastAsia" w:cs="Times New Roman"/>
          <w:szCs w:val="24"/>
          <w:lang w:eastAsia="ru-RU"/>
        </w:rPr>
        <w:t>При будівництві об’єктів поводження з відходами слід враховувати вимоги ДБН Б.2.2- 12:2019 «Планування і забудова територій».</w:t>
      </w:r>
    </w:p>
    <w:p w:rsidR="00E66AC6" w:rsidRPr="00E66AC6" w:rsidRDefault="00E66AC6" w:rsidP="00466B8B">
      <w:pPr>
        <w:widowControl w:val="0"/>
        <w:kinsoku w:val="0"/>
        <w:overflowPunct w:val="0"/>
        <w:autoSpaceDE w:val="0"/>
        <w:autoSpaceDN w:val="0"/>
        <w:adjustRightInd w:val="0"/>
        <w:spacing w:after="0" w:line="240" w:lineRule="auto"/>
        <w:ind w:left="142" w:right="511"/>
        <w:jc w:val="both"/>
        <w:rPr>
          <w:rFonts w:eastAsiaTheme="minorEastAsia" w:cs="Times New Roman"/>
          <w:szCs w:val="24"/>
          <w:lang w:eastAsia="ru-RU"/>
        </w:rPr>
      </w:pPr>
      <w:r w:rsidRPr="00E66AC6">
        <w:rPr>
          <w:rFonts w:eastAsiaTheme="minorEastAsia" w:cs="Times New Roman"/>
          <w:szCs w:val="24"/>
          <w:lang w:eastAsia="ru-RU"/>
        </w:rPr>
        <w:t>Об’єкт повинен розміщуватись поза межами охоронних зон інженерних комунікацій. Повинні забезпечуватись умови вільного доступу для прокладання, експлуатації існуючих інженерних мереж та споруд, що знаходяться в межах зазначеної території.</w:t>
      </w:r>
    </w:p>
    <w:p w:rsidR="00E66AC6" w:rsidRPr="00E66AC6" w:rsidRDefault="00E66AC6" w:rsidP="00466B8B">
      <w:pPr>
        <w:widowControl w:val="0"/>
        <w:kinsoku w:val="0"/>
        <w:overflowPunct w:val="0"/>
        <w:autoSpaceDE w:val="0"/>
        <w:autoSpaceDN w:val="0"/>
        <w:adjustRightInd w:val="0"/>
        <w:spacing w:after="0" w:line="240" w:lineRule="auto"/>
        <w:ind w:left="142"/>
        <w:jc w:val="both"/>
        <w:rPr>
          <w:rFonts w:eastAsiaTheme="minorEastAsia" w:cs="Times New Roman"/>
          <w:szCs w:val="24"/>
          <w:lang w:eastAsia="ru-RU"/>
        </w:rPr>
      </w:pPr>
      <w:r w:rsidRPr="00E66AC6">
        <w:rPr>
          <w:rFonts w:eastAsiaTheme="minorEastAsia" w:cs="Times New Roman"/>
          <w:szCs w:val="24"/>
          <w:lang w:eastAsia="ru-RU"/>
        </w:rPr>
        <w:t>Слід передбачити комплексний благоустрій та озеленення території.</w:t>
      </w:r>
    </w:p>
    <w:p w:rsidR="00E66AC6" w:rsidRPr="00E66AC6" w:rsidRDefault="00E66AC6" w:rsidP="00466B8B">
      <w:pPr>
        <w:widowControl w:val="0"/>
        <w:kinsoku w:val="0"/>
        <w:overflowPunct w:val="0"/>
        <w:autoSpaceDE w:val="0"/>
        <w:autoSpaceDN w:val="0"/>
        <w:adjustRightInd w:val="0"/>
        <w:spacing w:before="3" w:after="0" w:line="240" w:lineRule="auto"/>
        <w:ind w:left="142"/>
        <w:jc w:val="both"/>
        <w:rPr>
          <w:rFonts w:eastAsiaTheme="minorEastAsia" w:cs="Times New Roman"/>
          <w:szCs w:val="24"/>
          <w:lang w:eastAsia="ru-RU"/>
        </w:rPr>
      </w:pPr>
    </w:p>
    <w:p w:rsidR="00E66AC6" w:rsidRPr="00220C2C" w:rsidRDefault="00220C2C" w:rsidP="00220C2C">
      <w:pPr>
        <w:pStyle w:val="a5"/>
        <w:numPr>
          <w:ilvl w:val="1"/>
          <w:numId w:val="29"/>
        </w:numPr>
        <w:tabs>
          <w:tab w:val="left" w:pos="1265"/>
        </w:tabs>
        <w:kinsoku w:val="0"/>
        <w:overflowPunct w:val="0"/>
        <w:adjustRightInd w:val="0"/>
        <w:spacing w:line="274" w:lineRule="exact"/>
        <w:jc w:val="both"/>
        <w:outlineLvl w:val="1"/>
        <w:rPr>
          <w:rFonts w:eastAsiaTheme="minorEastAsia"/>
          <w:b/>
          <w:bCs/>
          <w:sz w:val="24"/>
          <w:szCs w:val="24"/>
          <w:lang w:eastAsia="ru-RU"/>
        </w:rPr>
      </w:pPr>
      <w:bookmarkStart w:id="32" w:name="_bookmark113"/>
      <w:bookmarkEnd w:id="32"/>
      <w:r w:rsidRPr="00220C2C">
        <w:rPr>
          <w:rFonts w:eastAsiaTheme="minorEastAsia"/>
          <w:b/>
          <w:bCs/>
          <w:sz w:val="24"/>
          <w:szCs w:val="24"/>
          <w:lang w:val="uk-UA" w:eastAsia="ru-RU"/>
        </w:rPr>
        <w:t xml:space="preserve">  </w:t>
      </w:r>
      <w:r w:rsidR="00E66AC6" w:rsidRPr="00220C2C">
        <w:rPr>
          <w:rFonts w:eastAsiaTheme="minorEastAsia"/>
          <w:b/>
          <w:bCs/>
          <w:sz w:val="24"/>
          <w:szCs w:val="24"/>
          <w:lang w:eastAsia="ru-RU"/>
        </w:rPr>
        <w:t>Екологічні обмеження</w:t>
      </w:r>
    </w:p>
    <w:p w:rsidR="001E1954" w:rsidRDefault="001E1954" w:rsidP="00466B8B">
      <w:pPr>
        <w:widowControl w:val="0"/>
        <w:kinsoku w:val="0"/>
        <w:overflowPunct w:val="0"/>
        <w:autoSpaceDE w:val="0"/>
        <w:autoSpaceDN w:val="0"/>
        <w:adjustRightInd w:val="0"/>
        <w:spacing w:before="1" w:after="0" w:line="237" w:lineRule="auto"/>
        <w:ind w:left="142" w:right="514"/>
        <w:jc w:val="both"/>
        <w:rPr>
          <w:rFonts w:eastAsiaTheme="minorEastAsia" w:cs="Times New Roman"/>
          <w:szCs w:val="24"/>
          <w:lang w:val="uk-UA" w:eastAsia="ru-RU"/>
        </w:rPr>
      </w:pPr>
    </w:p>
    <w:p w:rsidR="001E1954" w:rsidRPr="001E1954" w:rsidRDefault="005223ED" w:rsidP="001E1954">
      <w:pPr>
        <w:widowControl w:val="0"/>
        <w:kinsoku w:val="0"/>
        <w:overflowPunct w:val="0"/>
        <w:autoSpaceDE w:val="0"/>
        <w:autoSpaceDN w:val="0"/>
        <w:adjustRightInd w:val="0"/>
        <w:spacing w:before="1" w:after="0" w:line="237" w:lineRule="auto"/>
        <w:ind w:left="142" w:right="514"/>
        <w:jc w:val="both"/>
        <w:rPr>
          <w:rFonts w:eastAsiaTheme="minorEastAsia" w:cs="Times New Roman"/>
          <w:b/>
          <w:szCs w:val="24"/>
          <w:lang w:val="uk-UA" w:eastAsia="ru-RU"/>
        </w:rPr>
      </w:pPr>
      <w:r>
        <w:rPr>
          <w:rFonts w:eastAsiaTheme="minorEastAsia" w:cs="Times New Roman"/>
          <w:b/>
          <w:szCs w:val="24"/>
          <w:lang w:val="uk-UA" w:eastAsia="ru-RU"/>
        </w:rPr>
        <w:t>6.3.1</w:t>
      </w:r>
      <w:r w:rsidR="001E1954" w:rsidRPr="001E1954">
        <w:rPr>
          <w:rFonts w:eastAsiaTheme="minorEastAsia" w:cs="Times New Roman"/>
          <w:b/>
          <w:szCs w:val="24"/>
          <w:lang w:val="uk-UA" w:eastAsia="ru-RU"/>
        </w:rPr>
        <w:t>Еколо</w:t>
      </w:r>
      <w:r w:rsidR="004A2A5A">
        <w:rPr>
          <w:rFonts w:eastAsiaTheme="minorEastAsia" w:cs="Times New Roman"/>
          <w:b/>
          <w:szCs w:val="24"/>
          <w:lang w:val="uk-UA" w:eastAsia="ru-RU"/>
        </w:rPr>
        <w:t>г</w:t>
      </w:r>
      <w:r w:rsidR="001E1954" w:rsidRPr="001E1954">
        <w:rPr>
          <w:rFonts w:eastAsiaTheme="minorEastAsia" w:cs="Times New Roman"/>
          <w:b/>
          <w:szCs w:val="24"/>
          <w:lang w:val="uk-UA" w:eastAsia="ru-RU"/>
        </w:rPr>
        <w:t>ічний монітор</w:t>
      </w:r>
      <w:r w:rsidR="001E1954">
        <w:rPr>
          <w:rFonts w:eastAsiaTheme="minorEastAsia" w:cs="Times New Roman"/>
          <w:b/>
          <w:szCs w:val="24"/>
          <w:lang w:val="uk-UA" w:eastAsia="ru-RU"/>
        </w:rPr>
        <w:t>инг</w:t>
      </w:r>
    </w:p>
    <w:p w:rsidR="001E1954" w:rsidRPr="001E1954" w:rsidRDefault="001E1954" w:rsidP="001E1954">
      <w:pPr>
        <w:widowControl w:val="0"/>
        <w:kinsoku w:val="0"/>
        <w:overflowPunct w:val="0"/>
        <w:autoSpaceDE w:val="0"/>
        <w:autoSpaceDN w:val="0"/>
        <w:adjustRightInd w:val="0"/>
        <w:spacing w:before="1" w:after="0" w:line="237" w:lineRule="auto"/>
        <w:ind w:left="142" w:right="514"/>
        <w:jc w:val="both"/>
        <w:rPr>
          <w:rFonts w:eastAsiaTheme="minorEastAsia" w:cs="Times New Roman"/>
          <w:szCs w:val="24"/>
          <w:lang w:val="uk-UA" w:eastAsia="ru-RU"/>
        </w:rPr>
      </w:pPr>
      <w:r w:rsidRPr="001E1954">
        <w:rPr>
          <w:rFonts w:eastAsiaTheme="minorEastAsia" w:cs="Times New Roman"/>
          <w:szCs w:val="24"/>
          <w:lang w:val="uk-UA" w:eastAsia="ru-RU"/>
        </w:rPr>
        <w:t>Екологічний моніторинг передбачає спорудження та експлуатацію науково обґрунтованої мережі спостереження та контролю за процесами формування компонентів природного комплексу (</w:t>
      </w:r>
      <w:r w:rsidR="00DB16D4">
        <w:rPr>
          <w:rFonts w:eastAsiaTheme="minorEastAsia" w:cs="Times New Roman"/>
          <w:szCs w:val="24"/>
          <w:lang w:val="uk-UA" w:eastAsia="ru-RU"/>
        </w:rPr>
        <w:t>е</w:t>
      </w:r>
      <w:r w:rsidRPr="001E1954">
        <w:rPr>
          <w:rFonts w:eastAsiaTheme="minorEastAsia" w:cs="Times New Roman"/>
          <w:szCs w:val="24"/>
          <w:lang w:val="uk-UA" w:eastAsia="ru-RU"/>
        </w:rPr>
        <w:t>косистем</w:t>
      </w:r>
      <w:r>
        <w:rPr>
          <w:rFonts w:eastAsiaTheme="minorEastAsia" w:cs="Times New Roman"/>
          <w:szCs w:val="24"/>
          <w:lang w:val="uk-UA" w:eastAsia="ru-RU"/>
        </w:rPr>
        <w:t>и</w:t>
      </w:r>
      <w:r w:rsidRPr="001E1954">
        <w:rPr>
          <w:rFonts w:eastAsiaTheme="minorEastAsia" w:cs="Times New Roman"/>
          <w:szCs w:val="24"/>
          <w:lang w:val="uk-UA" w:eastAsia="ru-RU"/>
        </w:rPr>
        <w:t>) у природній та техногенно зміненій обстановках.</w:t>
      </w:r>
    </w:p>
    <w:p w:rsidR="001E1954" w:rsidRDefault="001E1954" w:rsidP="001E1954">
      <w:pPr>
        <w:widowControl w:val="0"/>
        <w:kinsoku w:val="0"/>
        <w:overflowPunct w:val="0"/>
        <w:autoSpaceDE w:val="0"/>
        <w:autoSpaceDN w:val="0"/>
        <w:adjustRightInd w:val="0"/>
        <w:spacing w:before="1" w:after="0" w:line="237" w:lineRule="auto"/>
        <w:ind w:left="142" w:right="514"/>
        <w:jc w:val="both"/>
        <w:rPr>
          <w:rFonts w:eastAsiaTheme="minorEastAsia" w:cs="Times New Roman"/>
          <w:szCs w:val="24"/>
          <w:lang w:val="uk-UA" w:eastAsia="ru-RU"/>
        </w:rPr>
      </w:pPr>
      <w:r w:rsidRPr="001E1954">
        <w:rPr>
          <w:rFonts w:eastAsiaTheme="minorEastAsia" w:cs="Times New Roman"/>
          <w:szCs w:val="24"/>
          <w:lang w:val="uk-UA" w:eastAsia="ru-RU"/>
        </w:rPr>
        <w:t xml:space="preserve">Структура </w:t>
      </w:r>
      <w:r>
        <w:rPr>
          <w:rFonts w:eastAsiaTheme="minorEastAsia" w:cs="Times New Roman"/>
          <w:szCs w:val="24"/>
          <w:lang w:val="uk-UA" w:eastAsia="ru-RU"/>
        </w:rPr>
        <w:t>е</w:t>
      </w:r>
      <w:r w:rsidRPr="001E1954">
        <w:rPr>
          <w:rFonts w:eastAsiaTheme="minorEastAsia" w:cs="Times New Roman"/>
          <w:szCs w:val="24"/>
          <w:lang w:val="uk-UA" w:eastAsia="ru-RU"/>
        </w:rPr>
        <w:t xml:space="preserve">комоніторингу повинна бути адекватна просторовій та тимчасовій структурі </w:t>
      </w:r>
      <w:r>
        <w:rPr>
          <w:rFonts w:eastAsiaTheme="minorEastAsia" w:cs="Times New Roman"/>
          <w:szCs w:val="24"/>
          <w:lang w:val="uk-UA" w:eastAsia="ru-RU"/>
        </w:rPr>
        <w:t>е</w:t>
      </w:r>
      <w:r w:rsidRPr="001E1954">
        <w:rPr>
          <w:rFonts w:eastAsiaTheme="minorEastAsia" w:cs="Times New Roman"/>
          <w:szCs w:val="24"/>
          <w:lang w:val="uk-UA" w:eastAsia="ru-RU"/>
        </w:rPr>
        <w:t>косистем</w:t>
      </w:r>
      <w:r>
        <w:rPr>
          <w:rFonts w:eastAsiaTheme="minorEastAsia" w:cs="Times New Roman"/>
          <w:szCs w:val="24"/>
          <w:lang w:val="uk-UA" w:eastAsia="ru-RU"/>
        </w:rPr>
        <w:t>и</w:t>
      </w:r>
    </w:p>
    <w:p w:rsidR="005223ED" w:rsidRDefault="005223ED" w:rsidP="001E1954">
      <w:pPr>
        <w:widowControl w:val="0"/>
        <w:kinsoku w:val="0"/>
        <w:overflowPunct w:val="0"/>
        <w:autoSpaceDE w:val="0"/>
        <w:autoSpaceDN w:val="0"/>
        <w:adjustRightInd w:val="0"/>
        <w:spacing w:before="1" w:after="0" w:line="237" w:lineRule="auto"/>
        <w:ind w:left="142" w:right="514"/>
        <w:jc w:val="both"/>
        <w:rPr>
          <w:rFonts w:eastAsiaTheme="minorEastAsia" w:cs="Times New Roman"/>
          <w:b/>
          <w:szCs w:val="24"/>
          <w:lang w:val="uk-UA" w:eastAsia="ru-RU"/>
        </w:rPr>
      </w:pPr>
    </w:p>
    <w:p w:rsidR="001E1954" w:rsidRPr="001E1954" w:rsidRDefault="005223ED" w:rsidP="001E1954">
      <w:pPr>
        <w:widowControl w:val="0"/>
        <w:kinsoku w:val="0"/>
        <w:overflowPunct w:val="0"/>
        <w:autoSpaceDE w:val="0"/>
        <w:autoSpaceDN w:val="0"/>
        <w:adjustRightInd w:val="0"/>
        <w:spacing w:before="1" w:after="0" w:line="237" w:lineRule="auto"/>
        <w:ind w:left="142" w:right="514"/>
        <w:jc w:val="both"/>
        <w:rPr>
          <w:rFonts w:eastAsiaTheme="minorEastAsia" w:cs="Times New Roman"/>
          <w:b/>
          <w:szCs w:val="24"/>
          <w:lang w:val="uk-UA" w:eastAsia="ru-RU"/>
        </w:rPr>
      </w:pPr>
      <w:r>
        <w:rPr>
          <w:rFonts w:eastAsiaTheme="minorEastAsia" w:cs="Times New Roman"/>
          <w:b/>
          <w:szCs w:val="24"/>
          <w:lang w:val="uk-UA" w:eastAsia="ru-RU"/>
        </w:rPr>
        <w:t xml:space="preserve">6.3.2 Моніторинг стану </w:t>
      </w:r>
      <w:r w:rsidR="001E1954" w:rsidRPr="001E1954">
        <w:rPr>
          <w:rFonts w:eastAsiaTheme="minorEastAsia" w:cs="Times New Roman"/>
          <w:b/>
          <w:szCs w:val="24"/>
          <w:lang w:val="uk-UA" w:eastAsia="ru-RU"/>
        </w:rPr>
        <w:t xml:space="preserve"> </w:t>
      </w:r>
      <w:r>
        <w:rPr>
          <w:rFonts w:eastAsiaTheme="minorEastAsia" w:cs="Times New Roman"/>
          <w:b/>
          <w:szCs w:val="24"/>
          <w:lang w:val="uk-UA" w:eastAsia="ru-RU"/>
        </w:rPr>
        <w:t xml:space="preserve">та заходи щодо охорони </w:t>
      </w:r>
      <w:r w:rsidR="001E1954" w:rsidRPr="001E1954">
        <w:rPr>
          <w:rFonts w:eastAsiaTheme="minorEastAsia" w:cs="Times New Roman"/>
          <w:b/>
          <w:szCs w:val="24"/>
          <w:lang w:val="uk-UA" w:eastAsia="ru-RU"/>
        </w:rPr>
        <w:t>атмосферн</w:t>
      </w:r>
      <w:r>
        <w:rPr>
          <w:rFonts w:eastAsiaTheme="minorEastAsia" w:cs="Times New Roman"/>
          <w:b/>
          <w:szCs w:val="24"/>
          <w:lang w:val="uk-UA" w:eastAsia="ru-RU"/>
        </w:rPr>
        <w:t>ого</w:t>
      </w:r>
      <w:r w:rsidR="001E1954" w:rsidRPr="001E1954">
        <w:rPr>
          <w:rFonts w:eastAsiaTheme="minorEastAsia" w:cs="Times New Roman"/>
          <w:b/>
          <w:szCs w:val="24"/>
          <w:lang w:val="uk-UA" w:eastAsia="ru-RU"/>
        </w:rPr>
        <w:t xml:space="preserve"> повітря</w:t>
      </w:r>
      <w:r>
        <w:rPr>
          <w:rFonts w:eastAsiaTheme="minorEastAsia" w:cs="Times New Roman"/>
          <w:b/>
          <w:szCs w:val="24"/>
          <w:lang w:val="uk-UA" w:eastAsia="ru-RU"/>
        </w:rPr>
        <w:t>.</w:t>
      </w:r>
    </w:p>
    <w:p w:rsidR="005223ED" w:rsidRDefault="005223ED" w:rsidP="001E1954">
      <w:pPr>
        <w:widowControl w:val="0"/>
        <w:kinsoku w:val="0"/>
        <w:overflowPunct w:val="0"/>
        <w:autoSpaceDE w:val="0"/>
        <w:autoSpaceDN w:val="0"/>
        <w:adjustRightInd w:val="0"/>
        <w:spacing w:before="1" w:after="0" w:line="237" w:lineRule="auto"/>
        <w:ind w:left="142" w:right="514"/>
        <w:jc w:val="both"/>
        <w:rPr>
          <w:rFonts w:eastAsiaTheme="minorEastAsia" w:cs="Times New Roman"/>
          <w:szCs w:val="24"/>
          <w:lang w:val="uk-UA" w:eastAsia="ru-RU"/>
        </w:rPr>
      </w:pPr>
      <w:r>
        <w:rPr>
          <w:rFonts w:eastAsiaTheme="minorEastAsia" w:cs="Times New Roman"/>
          <w:szCs w:val="24"/>
          <w:lang w:val="uk-UA" w:eastAsia="ru-RU"/>
        </w:rPr>
        <w:t xml:space="preserve"> Основним місцем можливого значного погівршення</w:t>
      </w:r>
      <w:r w:rsidR="001A4BA7">
        <w:rPr>
          <w:rFonts w:eastAsiaTheme="minorEastAsia" w:cs="Times New Roman"/>
          <w:szCs w:val="24"/>
          <w:lang w:val="uk-UA" w:eastAsia="ru-RU"/>
        </w:rPr>
        <w:t xml:space="preserve"> стану</w:t>
      </w:r>
      <w:r>
        <w:rPr>
          <w:rFonts w:eastAsiaTheme="minorEastAsia" w:cs="Times New Roman"/>
          <w:szCs w:val="24"/>
          <w:lang w:val="uk-UA" w:eastAsia="ru-RU"/>
        </w:rPr>
        <w:t xml:space="preserve"> атмосферного повітря</w:t>
      </w:r>
      <w:r w:rsidR="001A4BA7">
        <w:rPr>
          <w:rFonts w:eastAsiaTheme="minorEastAsia" w:cs="Times New Roman"/>
          <w:szCs w:val="24"/>
          <w:lang w:val="uk-UA" w:eastAsia="ru-RU"/>
        </w:rPr>
        <w:t xml:space="preserve"> від діяльності в сфері поводження поводження з твердими побутовими відходами є полігони та сміттєзвалища.</w:t>
      </w:r>
      <w:r>
        <w:rPr>
          <w:rFonts w:eastAsiaTheme="minorEastAsia" w:cs="Times New Roman"/>
          <w:szCs w:val="24"/>
          <w:lang w:val="uk-UA" w:eastAsia="ru-RU"/>
        </w:rPr>
        <w:t xml:space="preserve">       </w:t>
      </w:r>
    </w:p>
    <w:p w:rsidR="001E1954" w:rsidRPr="001E1954" w:rsidRDefault="001E1954" w:rsidP="001E1954">
      <w:pPr>
        <w:widowControl w:val="0"/>
        <w:kinsoku w:val="0"/>
        <w:overflowPunct w:val="0"/>
        <w:autoSpaceDE w:val="0"/>
        <w:autoSpaceDN w:val="0"/>
        <w:adjustRightInd w:val="0"/>
        <w:spacing w:before="1" w:after="0" w:line="237" w:lineRule="auto"/>
        <w:ind w:left="142" w:right="514"/>
        <w:jc w:val="both"/>
        <w:rPr>
          <w:rFonts w:eastAsiaTheme="minorEastAsia" w:cs="Times New Roman"/>
          <w:szCs w:val="24"/>
          <w:lang w:val="uk-UA" w:eastAsia="ru-RU"/>
        </w:rPr>
      </w:pPr>
      <w:r w:rsidRPr="001E1954">
        <w:rPr>
          <w:rFonts w:eastAsiaTheme="minorEastAsia" w:cs="Times New Roman"/>
          <w:szCs w:val="24"/>
          <w:lang w:val="uk-UA" w:eastAsia="ru-RU"/>
        </w:rPr>
        <w:t>Відповідно до «Гігієнічн</w:t>
      </w:r>
      <w:r w:rsidR="00DB16D4">
        <w:rPr>
          <w:rFonts w:eastAsiaTheme="minorEastAsia" w:cs="Times New Roman"/>
          <w:szCs w:val="24"/>
          <w:lang w:val="uk-UA" w:eastAsia="ru-RU"/>
        </w:rPr>
        <w:t>их</w:t>
      </w:r>
      <w:r w:rsidRPr="001E1954">
        <w:rPr>
          <w:rFonts w:eastAsiaTheme="minorEastAsia" w:cs="Times New Roman"/>
          <w:szCs w:val="24"/>
          <w:lang w:val="uk-UA" w:eastAsia="ru-RU"/>
        </w:rPr>
        <w:t xml:space="preserve"> вимог до влаштування та утримання полігонів ТПВ» відбір проб необхідно проводити щокварталу в 2-х точках: тіло полігону та на межі полігону. Так само можна додати ще одну точку - на межі житлової зони.</w:t>
      </w:r>
    </w:p>
    <w:p w:rsidR="001E1954" w:rsidRPr="001E1954" w:rsidRDefault="001E1954" w:rsidP="001E1954">
      <w:pPr>
        <w:widowControl w:val="0"/>
        <w:kinsoku w:val="0"/>
        <w:overflowPunct w:val="0"/>
        <w:autoSpaceDE w:val="0"/>
        <w:autoSpaceDN w:val="0"/>
        <w:adjustRightInd w:val="0"/>
        <w:spacing w:before="1" w:after="0" w:line="237" w:lineRule="auto"/>
        <w:ind w:left="142" w:right="514"/>
        <w:jc w:val="both"/>
        <w:rPr>
          <w:rFonts w:eastAsiaTheme="minorEastAsia" w:cs="Times New Roman"/>
          <w:szCs w:val="24"/>
          <w:lang w:val="uk-UA" w:eastAsia="ru-RU"/>
        </w:rPr>
      </w:pPr>
      <w:r w:rsidRPr="001E1954">
        <w:rPr>
          <w:rFonts w:eastAsiaTheme="minorEastAsia" w:cs="Times New Roman"/>
          <w:szCs w:val="24"/>
          <w:lang w:val="uk-UA" w:eastAsia="ru-RU"/>
        </w:rPr>
        <w:t>Програма моніторингу включає:</w:t>
      </w:r>
    </w:p>
    <w:p w:rsidR="001E1954" w:rsidRPr="001E1954" w:rsidRDefault="00181492" w:rsidP="001E1954">
      <w:pPr>
        <w:widowControl w:val="0"/>
        <w:kinsoku w:val="0"/>
        <w:overflowPunct w:val="0"/>
        <w:autoSpaceDE w:val="0"/>
        <w:autoSpaceDN w:val="0"/>
        <w:adjustRightInd w:val="0"/>
        <w:spacing w:before="1" w:after="0" w:line="237" w:lineRule="auto"/>
        <w:ind w:left="142" w:right="514"/>
        <w:jc w:val="both"/>
        <w:rPr>
          <w:rFonts w:eastAsiaTheme="minorEastAsia" w:cs="Times New Roman"/>
          <w:szCs w:val="24"/>
          <w:lang w:val="uk-UA" w:eastAsia="ru-RU"/>
        </w:rPr>
      </w:pPr>
      <w:r>
        <w:rPr>
          <w:rFonts w:eastAsiaTheme="minorEastAsia" w:cs="Times New Roman"/>
          <w:szCs w:val="24"/>
          <w:lang w:val="uk-UA" w:eastAsia="ru-RU"/>
        </w:rPr>
        <w:t>-</w:t>
      </w:r>
      <w:r w:rsidR="001E1954" w:rsidRPr="001E1954">
        <w:rPr>
          <w:rFonts w:eastAsiaTheme="minorEastAsia" w:cs="Times New Roman"/>
          <w:szCs w:val="24"/>
          <w:lang w:val="uk-UA" w:eastAsia="ru-RU"/>
        </w:rPr>
        <w:t xml:space="preserve"> відбір та аналіз проб повітря;</w:t>
      </w:r>
    </w:p>
    <w:p w:rsidR="001E1954" w:rsidRPr="001E1954" w:rsidRDefault="00181492" w:rsidP="001E1954">
      <w:pPr>
        <w:widowControl w:val="0"/>
        <w:kinsoku w:val="0"/>
        <w:overflowPunct w:val="0"/>
        <w:autoSpaceDE w:val="0"/>
        <w:autoSpaceDN w:val="0"/>
        <w:adjustRightInd w:val="0"/>
        <w:spacing w:before="1" w:after="0" w:line="237" w:lineRule="auto"/>
        <w:ind w:left="142" w:right="514"/>
        <w:jc w:val="both"/>
        <w:rPr>
          <w:rFonts w:eastAsiaTheme="minorEastAsia" w:cs="Times New Roman"/>
          <w:szCs w:val="24"/>
          <w:lang w:val="uk-UA" w:eastAsia="ru-RU"/>
        </w:rPr>
      </w:pPr>
      <w:r>
        <w:rPr>
          <w:rFonts w:eastAsiaTheme="minorEastAsia" w:cs="Times New Roman"/>
          <w:szCs w:val="24"/>
          <w:lang w:val="uk-UA" w:eastAsia="ru-RU"/>
        </w:rPr>
        <w:t>-</w:t>
      </w:r>
      <w:r w:rsidR="001E1954" w:rsidRPr="001E1954">
        <w:rPr>
          <w:rFonts w:eastAsiaTheme="minorEastAsia" w:cs="Times New Roman"/>
          <w:szCs w:val="24"/>
          <w:lang w:val="uk-UA" w:eastAsia="ru-RU"/>
        </w:rPr>
        <w:t xml:space="preserve"> інструментальне вимірювання метеорологічних параметрів атмосферного повітря на ділянках прогнозованого впливу об'єкта.</w:t>
      </w:r>
    </w:p>
    <w:p w:rsidR="00365631" w:rsidRDefault="001E1954" w:rsidP="001E1954">
      <w:pPr>
        <w:widowControl w:val="0"/>
        <w:kinsoku w:val="0"/>
        <w:overflowPunct w:val="0"/>
        <w:autoSpaceDE w:val="0"/>
        <w:autoSpaceDN w:val="0"/>
        <w:adjustRightInd w:val="0"/>
        <w:spacing w:before="1" w:after="0" w:line="237" w:lineRule="auto"/>
        <w:ind w:left="142" w:right="514"/>
        <w:jc w:val="both"/>
        <w:rPr>
          <w:rFonts w:eastAsiaTheme="minorEastAsia" w:cs="Times New Roman"/>
          <w:szCs w:val="24"/>
          <w:lang w:val="uk-UA" w:eastAsia="ru-RU"/>
        </w:rPr>
      </w:pPr>
      <w:r w:rsidRPr="001E1954">
        <w:rPr>
          <w:rFonts w:eastAsiaTheme="minorEastAsia" w:cs="Times New Roman"/>
          <w:szCs w:val="24"/>
          <w:lang w:val="uk-UA" w:eastAsia="ru-RU"/>
        </w:rPr>
        <w:t>Як правило, зам</w:t>
      </w:r>
      <w:r>
        <w:rPr>
          <w:rFonts w:eastAsiaTheme="minorEastAsia" w:cs="Times New Roman"/>
          <w:szCs w:val="24"/>
          <w:lang w:val="uk-UA" w:eastAsia="ru-RU"/>
        </w:rPr>
        <w:t>іри</w:t>
      </w:r>
      <w:r w:rsidRPr="001E1954">
        <w:rPr>
          <w:rFonts w:eastAsiaTheme="minorEastAsia" w:cs="Times New Roman"/>
          <w:szCs w:val="24"/>
          <w:lang w:val="uk-UA" w:eastAsia="ru-RU"/>
        </w:rPr>
        <w:t xml:space="preserve"> роблять на межі виробничої зони. У даному випадку, відповідно до середньорічної троянди вітрів оптимальною ділянкою проведення вимірів є південно-</w:t>
      </w:r>
    </w:p>
    <w:p w:rsidR="00365631" w:rsidRDefault="00365631" w:rsidP="001E1954">
      <w:pPr>
        <w:widowControl w:val="0"/>
        <w:kinsoku w:val="0"/>
        <w:overflowPunct w:val="0"/>
        <w:autoSpaceDE w:val="0"/>
        <w:autoSpaceDN w:val="0"/>
        <w:adjustRightInd w:val="0"/>
        <w:spacing w:before="1" w:after="0" w:line="237" w:lineRule="auto"/>
        <w:ind w:left="142" w:right="514"/>
        <w:jc w:val="both"/>
        <w:rPr>
          <w:rFonts w:eastAsiaTheme="minorEastAsia" w:cs="Times New Roman"/>
          <w:szCs w:val="24"/>
          <w:lang w:val="uk-UA" w:eastAsia="ru-RU"/>
        </w:rPr>
      </w:pPr>
    </w:p>
    <w:p w:rsidR="001E1954" w:rsidRDefault="001E1954" w:rsidP="001E1954">
      <w:pPr>
        <w:widowControl w:val="0"/>
        <w:kinsoku w:val="0"/>
        <w:overflowPunct w:val="0"/>
        <w:autoSpaceDE w:val="0"/>
        <w:autoSpaceDN w:val="0"/>
        <w:adjustRightInd w:val="0"/>
        <w:spacing w:before="1" w:after="0" w:line="237" w:lineRule="auto"/>
        <w:ind w:left="142" w:right="514"/>
        <w:jc w:val="both"/>
        <w:rPr>
          <w:rFonts w:eastAsiaTheme="minorEastAsia" w:cs="Times New Roman"/>
          <w:szCs w:val="24"/>
          <w:lang w:val="uk-UA" w:eastAsia="ru-RU"/>
        </w:rPr>
      </w:pPr>
      <w:r w:rsidRPr="001E1954">
        <w:rPr>
          <w:rFonts w:eastAsiaTheme="minorEastAsia" w:cs="Times New Roman"/>
          <w:szCs w:val="24"/>
          <w:lang w:val="uk-UA" w:eastAsia="ru-RU"/>
        </w:rPr>
        <w:lastRenderedPageBreak/>
        <w:t>західний кут ділянки.</w:t>
      </w:r>
    </w:p>
    <w:p w:rsidR="001E1954" w:rsidRPr="001E1954" w:rsidRDefault="001E1954" w:rsidP="001E1954">
      <w:pPr>
        <w:widowControl w:val="0"/>
        <w:kinsoku w:val="0"/>
        <w:overflowPunct w:val="0"/>
        <w:autoSpaceDE w:val="0"/>
        <w:autoSpaceDN w:val="0"/>
        <w:adjustRightInd w:val="0"/>
        <w:spacing w:before="1" w:after="0" w:line="237" w:lineRule="auto"/>
        <w:ind w:left="142" w:right="514"/>
        <w:jc w:val="both"/>
        <w:rPr>
          <w:rFonts w:eastAsiaTheme="minorEastAsia" w:cs="Times New Roman"/>
          <w:szCs w:val="24"/>
          <w:lang w:val="uk-UA" w:eastAsia="ru-RU"/>
        </w:rPr>
      </w:pPr>
      <w:r>
        <w:rPr>
          <w:rFonts w:eastAsiaTheme="minorEastAsia" w:cs="Times New Roman"/>
          <w:szCs w:val="24"/>
          <w:lang w:val="uk-UA" w:eastAsia="ru-RU"/>
        </w:rPr>
        <w:t xml:space="preserve">     </w:t>
      </w:r>
      <w:r w:rsidRPr="001E1954">
        <w:rPr>
          <w:rFonts w:eastAsiaTheme="minorEastAsia" w:cs="Times New Roman"/>
          <w:szCs w:val="24"/>
          <w:lang w:val="uk-UA" w:eastAsia="ru-RU"/>
        </w:rPr>
        <w:t xml:space="preserve">На об'єкті вимірюються концентрації наступних сполук: метан, сірководень, аміак, окис вуглецю, бензол, трихлорметан, чотирихлорний вуглець, хлорбензол, </w:t>
      </w:r>
      <w:r w:rsidR="00DB16D4">
        <w:rPr>
          <w:rFonts w:eastAsiaTheme="minorEastAsia" w:cs="Times New Roman"/>
          <w:szCs w:val="24"/>
          <w:lang w:val="uk-UA" w:eastAsia="ru-RU"/>
        </w:rPr>
        <w:t>д</w:t>
      </w:r>
      <w:r w:rsidRPr="001E1954">
        <w:rPr>
          <w:rFonts w:eastAsiaTheme="minorEastAsia" w:cs="Times New Roman"/>
          <w:szCs w:val="24"/>
          <w:lang w:val="uk-UA" w:eastAsia="ru-RU"/>
        </w:rPr>
        <w:t>іоксид с</w:t>
      </w:r>
      <w:r w:rsidR="00DB16D4">
        <w:rPr>
          <w:rFonts w:eastAsiaTheme="minorEastAsia" w:cs="Times New Roman"/>
          <w:szCs w:val="24"/>
          <w:lang w:val="uk-UA" w:eastAsia="ru-RU"/>
        </w:rPr>
        <w:t>і</w:t>
      </w:r>
      <w:r w:rsidRPr="001E1954">
        <w:rPr>
          <w:rFonts w:eastAsiaTheme="minorEastAsia" w:cs="Times New Roman"/>
          <w:szCs w:val="24"/>
          <w:lang w:val="uk-UA" w:eastAsia="ru-RU"/>
        </w:rPr>
        <w:t>р</w:t>
      </w:r>
      <w:r w:rsidR="00DB16D4">
        <w:rPr>
          <w:rFonts w:eastAsiaTheme="minorEastAsia" w:cs="Times New Roman"/>
          <w:szCs w:val="24"/>
          <w:lang w:val="uk-UA" w:eastAsia="ru-RU"/>
        </w:rPr>
        <w:t>ки</w:t>
      </w:r>
      <w:r w:rsidRPr="001E1954">
        <w:rPr>
          <w:rFonts w:eastAsiaTheme="minorEastAsia" w:cs="Times New Roman"/>
          <w:szCs w:val="24"/>
          <w:lang w:val="uk-UA" w:eastAsia="ru-RU"/>
        </w:rPr>
        <w:t xml:space="preserve">, діоксид азоту, </w:t>
      </w:r>
      <w:r w:rsidR="00DB16D4">
        <w:rPr>
          <w:rFonts w:eastAsiaTheme="minorEastAsia" w:cs="Times New Roman"/>
          <w:szCs w:val="24"/>
          <w:lang w:val="uk-UA" w:eastAsia="ru-RU"/>
        </w:rPr>
        <w:t>пил</w:t>
      </w:r>
      <w:r w:rsidRPr="001E1954">
        <w:rPr>
          <w:rFonts w:eastAsiaTheme="minorEastAsia" w:cs="Times New Roman"/>
          <w:szCs w:val="24"/>
          <w:lang w:val="uk-UA" w:eastAsia="ru-RU"/>
        </w:rPr>
        <w:t>.</w:t>
      </w:r>
    </w:p>
    <w:p w:rsidR="001E1954" w:rsidRPr="001E1954" w:rsidRDefault="001E1954" w:rsidP="001E1954">
      <w:pPr>
        <w:widowControl w:val="0"/>
        <w:kinsoku w:val="0"/>
        <w:overflowPunct w:val="0"/>
        <w:autoSpaceDE w:val="0"/>
        <w:autoSpaceDN w:val="0"/>
        <w:adjustRightInd w:val="0"/>
        <w:spacing w:before="1" w:after="0" w:line="237" w:lineRule="auto"/>
        <w:ind w:left="142" w:right="514"/>
        <w:jc w:val="both"/>
        <w:rPr>
          <w:rFonts w:eastAsiaTheme="minorEastAsia" w:cs="Times New Roman"/>
          <w:szCs w:val="24"/>
          <w:lang w:val="uk-UA" w:eastAsia="ru-RU"/>
        </w:rPr>
      </w:pPr>
      <w:r w:rsidRPr="001E1954">
        <w:rPr>
          <w:rFonts w:eastAsiaTheme="minorEastAsia" w:cs="Times New Roman"/>
          <w:szCs w:val="24"/>
          <w:lang w:val="uk-UA" w:eastAsia="ru-RU"/>
        </w:rPr>
        <w:t>Проводиться відбір проб повітря для подальшого аналізу та інструментальн</w:t>
      </w:r>
      <w:r w:rsidR="00DB16D4">
        <w:rPr>
          <w:rFonts w:eastAsiaTheme="minorEastAsia" w:cs="Times New Roman"/>
          <w:szCs w:val="24"/>
          <w:lang w:val="uk-UA" w:eastAsia="ru-RU"/>
        </w:rPr>
        <w:t>ий контроь</w:t>
      </w:r>
    </w:p>
    <w:p w:rsidR="001E1954" w:rsidRPr="001E1954" w:rsidRDefault="001E1954" w:rsidP="001E1954">
      <w:pPr>
        <w:widowControl w:val="0"/>
        <w:kinsoku w:val="0"/>
        <w:overflowPunct w:val="0"/>
        <w:autoSpaceDE w:val="0"/>
        <w:autoSpaceDN w:val="0"/>
        <w:adjustRightInd w:val="0"/>
        <w:spacing w:before="1" w:after="0" w:line="237" w:lineRule="auto"/>
        <w:ind w:left="142" w:right="514"/>
        <w:jc w:val="both"/>
        <w:rPr>
          <w:rFonts w:eastAsiaTheme="minorEastAsia" w:cs="Times New Roman"/>
          <w:szCs w:val="24"/>
          <w:lang w:val="uk-UA" w:eastAsia="ru-RU"/>
        </w:rPr>
      </w:pPr>
      <w:r w:rsidRPr="001E1954">
        <w:rPr>
          <w:rFonts w:eastAsiaTheme="minorEastAsia" w:cs="Times New Roman"/>
          <w:szCs w:val="24"/>
          <w:lang w:val="uk-UA" w:eastAsia="ru-RU"/>
        </w:rPr>
        <w:t xml:space="preserve"> метеорологічних параметрів.</w:t>
      </w:r>
    </w:p>
    <w:p w:rsidR="001E1954" w:rsidRPr="001E1954" w:rsidRDefault="001E1954" w:rsidP="001E1954">
      <w:pPr>
        <w:widowControl w:val="0"/>
        <w:kinsoku w:val="0"/>
        <w:overflowPunct w:val="0"/>
        <w:autoSpaceDE w:val="0"/>
        <w:autoSpaceDN w:val="0"/>
        <w:adjustRightInd w:val="0"/>
        <w:spacing w:before="1" w:after="0" w:line="237" w:lineRule="auto"/>
        <w:ind w:left="142" w:right="514"/>
        <w:jc w:val="both"/>
        <w:rPr>
          <w:rFonts w:eastAsiaTheme="minorEastAsia" w:cs="Times New Roman"/>
          <w:szCs w:val="24"/>
          <w:lang w:val="uk-UA" w:eastAsia="ru-RU"/>
        </w:rPr>
      </w:pPr>
      <w:r w:rsidRPr="001E1954">
        <w:rPr>
          <w:rFonts w:eastAsiaTheme="minorEastAsia" w:cs="Times New Roman"/>
          <w:szCs w:val="24"/>
          <w:lang w:val="uk-UA" w:eastAsia="ru-RU"/>
        </w:rPr>
        <w:t>Метеорологічні спостереження виш</w:t>
      </w:r>
      <w:r w:rsidR="00DB16D4">
        <w:rPr>
          <w:rFonts w:eastAsiaTheme="minorEastAsia" w:cs="Times New Roman"/>
          <w:szCs w:val="24"/>
          <w:lang w:val="uk-UA" w:eastAsia="ru-RU"/>
        </w:rPr>
        <w:t>уку</w:t>
      </w:r>
      <w:r w:rsidRPr="001E1954">
        <w:rPr>
          <w:rFonts w:eastAsiaTheme="minorEastAsia" w:cs="Times New Roman"/>
          <w:szCs w:val="24"/>
          <w:lang w:val="uk-UA" w:eastAsia="ru-RU"/>
        </w:rPr>
        <w:t>ються там же, де відбираються проби повітря. Контролюються такі параметри:</w:t>
      </w:r>
    </w:p>
    <w:p w:rsidR="001E1954" w:rsidRPr="001E1954" w:rsidRDefault="002F7CD8" w:rsidP="001E1954">
      <w:pPr>
        <w:widowControl w:val="0"/>
        <w:kinsoku w:val="0"/>
        <w:overflowPunct w:val="0"/>
        <w:autoSpaceDE w:val="0"/>
        <w:autoSpaceDN w:val="0"/>
        <w:adjustRightInd w:val="0"/>
        <w:spacing w:before="1" w:after="0" w:line="237" w:lineRule="auto"/>
        <w:ind w:left="142" w:right="514"/>
        <w:jc w:val="both"/>
        <w:rPr>
          <w:rFonts w:eastAsiaTheme="minorEastAsia" w:cs="Times New Roman"/>
          <w:szCs w:val="24"/>
          <w:lang w:val="uk-UA" w:eastAsia="ru-RU"/>
        </w:rPr>
      </w:pPr>
      <w:r>
        <w:rPr>
          <w:rFonts w:eastAsiaTheme="minorEastAsia" w:cs="Times New Roman"/>
          <w:szCs w:val="24"/>
          <w:lang w:val="uk-UA" w:eastAsia="ru-RU"/>
        </w:rPr>
        <w:t>-</w:t>
      </w:r>
      <w:r w:rsidR="001E1954" w:rsidRPr="001E1954">
        <w:rPr>
          <w:rFonts w:eastAsiaTheme="minorEastAsia" w:cs="Times New Roman"/>
          <w:szCs w:val="24"/>
          <w:lang w:val="uk-UA" w:eastAsia="ru-RU"/>
        </w:rPr>
        <w:t xml:space="preserve"> напрям і швидкість вітру;</w:t>
      </w:r>
    </w:p>
    <w:p w:rsidR="001E1954" w:rsidRPr="001E1954" w:rsidRDefault="002F7CD8" w:rsidP="001E1954">
      <w:pPr>
        <w:widowControl w:val="0"/>
        <w:kinsoku w:val="0"/>
        <w:overflowPunct w:val="0"/>
        <w:autoSpaceDE w:val="0"/>
        <w:autoSpaceDN w:val="0"/>
        <w:adjustRightInd w:val="0"/>
        <w:spacing w:before="1" w:after="0" w:line="237" w:lineRule="auto"/>
        <w:ind w:left="142" w:right="514"/>
        <w:jc w:val="both"/>
        <w:rPr>
          <w:rFonts w:eastAsiaTheme="minorEastAsia" w:cs="Times New Roman"/>
          <w:szCs w:val="24"/>
          <w:lang w:val="uk-UA" w:eastAsia="ru-RU"/>
        </w:rPr>
      </w:pPr>
      <w:r>
        <w:rPr>
          <w:rFonts w:eastAsiaTheme="minorEastAsia" w:cs="Times New Roman"/>
          <w:szCs w:val="24"/>
          <w:lang w:val="uk-UA" w:eastAsia="ru-RU"/>
        </w:rPr>
        <w:t>-</w:t>
      </w:r>
      <w:r w:rsidR="001E1954" w:rsidRPr="001E1954">
        <w:rPr>
          <w:rFonts w:eastAsiaTheme="minorEastAsia" w:cs="Times New Roman"/>
          <w:szCs w:val="24"/>
          <w:lang w:val="uk-UA" w:eastAsia="ru-RU"/>
        </w:rPr>
        <w:t xml:space="preserve"> температура повітря;</w:t>
      </w:r>
    </w:p>
    <w:p w:rsidR="001E1954" w:rsidRPr="001E1954" w:rsidRDefault="002F7CD8" w:rsidP="001E1954">
      <w:pPr>
        <w:widowControl w:val="0"/>
        <w:kinsoku w:val="0"/>
        <w:overflowPunct w:val="0"/>
        <w:autoSpaceDE w:val="0"/>
        <w:autoSpaceDN w:val="0"/>
        <w:adjustRightInd w:val="0"/>
        <w:spacing w:before="1" w:after="0" w:line="237" w:lineRule="auto"/>
        <w:ind w:left="142" w:right="514"/>
        <w:jc w:val="both"/>
        <w:rPr>
          <w:rFonts w:eastAsiaTheme="minorEastAsia" w:cs="Times New Roman"/>
          <w:szCs w:val="24"/>
          <w:lang w:val="uk-UA" w:eastAsia="ru-RU"/>
        </w:rPr>
      </w:pPr>
      <w:r>
        <w:rPr>
          <w:rFonts w:eastAsiaTheme="minorEastAsia" w:cs="Times New Roman"/>
          <w:szCs w:val="24"/>
          <w:lang w:val="uk-UA" w:eastAsia="ru-RU"/>
        </w:rPr>
        <w:t>-</w:t>
      </w:r>
      <w:r w:rsidR="001E1954" w:rsidRPr="001E1954">
        <w:rPr>
          <w:rFonts w:eastAsiaTheme="minorEastAsia" w:cs="Times New Roman"/>
          <w:szCs w:val="24"/>
          <w:lang w:val="uk-UA" w:eastAsia="ru-RU"/>
        </w:rPr>
        <w:t xml:space="preserve"> вологість;</w:t>
      </w:r>
    </w:p>
    <w:p w:rsidR="001E1954" w:rsidRPr="001E1954" w:rsidRDefault="002F7CD8" w:rsidP="001E1954">
      <w:pPr>
        <w:widowControl w:val="0"/>
        <w:kinsoku w:val="0"/>
        <w:overflowPunct w:val="0"/>
        <w:autoSpaceDE w:val="0"/>
        <w:autoSpaceDN w:val="0"/>
        <w:adjustRightInd w:val="0"/>
        <w:spacing w:before="1" w:after="0" w:line="237" w:lineRule="auto"/>
        <w:ind w:left="142" w:right="514"/>
        <w:jc w:val="both"/>
        <w:rPr>
          <w:rFonts w:eastAsiaTheme="minorEastAsia" w:cs="Times New Roman"/>
          <w:szCs w:val="24"/>
          <w:lang w:eastAsia="ru-RU"/>
        </w:rPr>
      </w:pPr>
      <w:r>
        <w:rPr>
          <w:rFonts w:eastAsiaTheme="minorEastAsia" w:cs="Times New Roman"/>
          <w:szCs w:val="24"/>
          <w:lang w:val="uk-UA" w:eastAsia="ru-RU"/>
        </w:rPr>
        <w:t>-</w:t>
      </w:r>
      <w:r w:rsidR="001E1954" w:rsidRPr="001E1954">
        <w:rPr>
          <w:rFonts w:eastAsiaTheme="minorEastAsia" w:cs="Times New Roman"/>
          <w:szCs w:val="24"/>
          <w:lang w:val="uk-UA" w:eastAsia="ru-RU"/>
        </w:rPr>
        <w:t xml:space="preserve"> атмосферний тиск.</w:t>
      </w:r>
    </w:p>
    <w:p w:rsidR="001E1954" w:rsidRPr="001E1954" w:rsidRDefault="001E1954" w:rsidP="001E1954">
      <w:pPr>
        <w:widowControl w:val="0"/>
        <w:kinsoku w:val="0"/>
        <w:overflowPunct w:val="0"/>
        <w:autoSpaceDE w:val="0"/>
        <w:autoSpaceDN w:val="0"/>
        <w:adjustRightInd w:val="0"/>
        <w:spacing w:before="1" w:after="0" w:line="237" w:lineRule="auto"/>
        <w:ind w:left="142" w:right="514"/>
        <w:jc w:val="both"/>
        <w:rPr>
          <w:rFonts w:eastAsiaTheme="minorEastAsia" w:cs="Times New Roman"/>
          <w:szCs w:val="24"/>
          <w:lang w:val="uk-UA" w:eastAsia="ru-RU"/>
        </w:rPr>
      </w:pPr>
      <w:r w:rsidRPr="001E1954">
        <w:rPr>
          <w:rFonts w:eastAsiaTheme="minorEastAsia" w:cs="Times New Roman"/>
          <w:szCs w:val="24"/>
          <w:lang w:val="uk-UA" w:eastAsia="ru-RU"/>
        </w:rPr>
        <w:t>Крім спостережень за ступенем забрудненості атмосферного повітря межі об'єкта, передбачається також ви</w:t>
      </w:r>
      <w:r w:rsidR="00DB16D4">
        <w:rPr>
          <w:rFonts w:eastAsiaTheme="minorEastAsia" w:cs="Times New Roman"/>
          <w:szCs w:val="24"/>
          <w:lang w:val="uk-UA" w:eastAsia="ru-RU"/>
        </w:rPr>
        <w:t>конання</w:t>
      </w:r>
      <w:r w:rsidRPr="001E1954">
        <w:rPr>
          <w:rFonts w:eastAsiaTheme="minorEastAsia" w:cs="Times New Roman"/>
          <w:szCs w:val="24"/>
          <w:lang w:val="uk-UA" w:eastAsia="ru-RU"/>
        </w:rPr>
        <w:t xml:space="preserve"> виробничого контролю над джерелами забруднення атмосфер</w:t>
      </w:r>
      <w:r w:rsidR="00DB16D4">
        <w:rPr>
          <w:rFonts w:eastAsiaTheme="minorEastAsia" w:cs="Times New Roman"/>
          <w:szCs w:val="24"/>
          <w:lang w:val="uk-UA" w:eastAsia="ru-RU"/>
        </w:rPr>
        <w:t>и</w:t>
      </w:r>
      <w:r w:rsidRPr="001E1954">
        <w:rPr>
          <w:rFonts w:eastAsiaTheme="minorEastAsia" w:cs="Times New Roman"/>
          <w:szCs w:val="24"/>
          <w:lang w:val="uk-UA" w:eastAsia="ru-RU"/>
        </w:rPr>
        <w:t>.</w:t>
      </w:r>
    </w:p>
    <w:p w:rsidR="002F7CD8" w:rsidRDefault="002F7CD8" w:rsidP="00466B8B">
      <w:pPr>
        <w:widowControl w:val="0"/>
        <w:kinsoku w:val="0"/>
        <w:overflowPunct w:val="0"/>
        <w:autoSpaceDE w:val="0"/>
        <w:autoSpaceDN w:val="0"/>
        <w:adjustRightInd w:val="0"/>
        <w:spacing w:before="1" w:after="0" w:line="237" w:lineRule="auto"/>
        <w:ind w:left="142" w:right="514"/>
        <w:jc w:val="both"/>
        <w:rPr>
          <w:rFonts w:eastAsiaTheme="minorEastAsia" w:cs="Times New Roman"/>
          <w:szCs w:val="24"/>
          <w:lang w:val="uk-UA" w:eastAsia="ru-RU"/>
        </w:rPr>
      </w:pPr>
      <w:r>
        <w:rPr>
          <w:rFonts w:eastAsiaTheme="minorEastAsia" w:cs="Times New Roman"/>
          <w:szCs w:val="24"/>
          <w:lang w:val="uk-UA" w:eastAsia="ru-RU"/>
        </w:rPr>
        <w:t>Програма контролю джерел забруднення атмосфери включає:</w:t>
      </w:r>
    </w:p>
    <w:p w:rsidR="002F7CD8" w:rsidRPr="002F7CD8" w:rsidRDefault="002F7CD8" w:rsidP="002F7CD8">
      <w:pPr>
        <w:pStyle w:val="a5"/>
        <w:numPr>
          <w:ilvl w:val="0"/>
          <w:numId w:val="12"/>
        </w:numPr>
        <w:kinsoku w:val="0"/>
        <w:overflowPunct w:val="0"/>
        <w:adjustRightInd w:val="0"/>
        <w:spacing w:before="1" w:line="237" w:lineRule="auto"/>
        <w:ind w:right="514"/>
        <w:jc w:val="both"/>
        <w:rPr>
          <w:rFonts w:eastAsiaTheme="minorEastAsia"/>
          <w:sz w:val="24"/>
          <w:szCs w:val="24"/>
          <w:lang w:val="uk-UA" w:eastAsia="ru-RU"/>
        </w:rPr>
      </w:pPr>
      <w:r w:rsidRPr="002F7CD8">
        <w:rPr>
          <w:rFonts w:eastAsiaTheme="minorEastAsia"/>
          <w:sz w:val="24"/>
          <w:szCs w:val="24"/>
          <w:lang w:val="uk-UA" w:eastAsia="ru-RU"/>
        </w:rPr>
        <w:t>Відбір проб біогазу з тіла сміттєзвалища на глибині 0,5-1,0 м</w:t>
      </w:r>
    </w:p>
    <w:p w:rsidR="002F7CD8" w:rsidRPr="002F7CD8" w:rsidRDefault="002F7CD8" w:rsidP="002F7CD8">
      <w:pPr>
        <w:pStyle w:val="a5"/>
        <w:numPr>
          <w:ilvl w:val="0"/>
          <w:numId w:val="12"/>
        </w:numPr>
        <w:kinsoku w:val="0"/>
        <w:overflowPunct w:val="0"/>
        <w:adjustRightInd w:val="0"/>
        <w:spacing w:before="1" w:line="237" w:lineRule="auto"/>
        <w:ind w:right="514"/>
        <w:jc w:val="both"/>
        <w:rPr>
          <w:rFonts w:eastAsiaTheme="minorEastAsia"/>
          <w:sz w:val="24"/>
          <w:szCs w:val="24"/>
          <w:lang w:val="uk-UA" w:eastAsia="ru-RU"/>
        </w:rPr>
      </w:pPr>
      <w:r w:rsidRPr="002F7CD8">
        <w:rPr>
          <w:rFonts w:eastAsiaTheme="minorEastAsia"/>
          <w:sz w:val="24"/>
          <w:szCs w:val="24"/>
          <w:lang w:val="uk-UA" w:eastAsia="ru-RU"/>
        </w:rPr>
        <w:t>Кількісне визначення складу біогазу</w:t>
      </w:r>
    </w:p>
    <w:p w:rsidR="002F7CD8" w:rsidRPr="002F7CD8" w:rsidRDefault="002F7CD8" w:rsidP="002F7CD8">
      <w:pPr>
        <w:pStyle w:val="a5"/>
        <w:kinsoku w:val="0"/>
        <w:overflowPunct w:val="0"/>
        <w:adjustRightInd w:val="0"/>
        <w:spacing w:before="1" w:line="237" w:lineRule="auto"/>
        <w:ind w:left="392" w:right="514"/>
        <w:jc w:val="both"/>
        <w:rPr>
          <w:rFonts w:eastAsiaTheme="minorEastAsia"/>
          <w:sz w:val="24"/>
          <w:szCs w:val="24"/>
          <w:lang w:val="uk-UA" w:eastAsia="ru-RU"/>
        </w:rPr>
      </w:pPr>
      <w:r w:rsidRPr="002F7CD8">
        <w:rPr>
          <w:rFonts w:eastAsiaTheme="minorEastAsia"/>
          <w:sz w:val="24"/>
          <w:szCs w:val="24"/>
          <w:lang w:val="uk-UA" w:eastAsia="ru-RU"/>
        </w:rPr>
        <w:t>Також необхідна установка попереджувальних дорожних знаків «Про в</w:t>
      </w:r>
      <w:r w:rsidRPr="002F7CD8">
        <w:rPr>
          <w:rFonts w:eastAsiaTheme="minorEastAsia"/>
          <w:sz w:val="24"/>
          <w:szCs w:val="24"/>
          <w:lang w:val="ru-RU" w:eastAsia="ru-RU"/>
        </w:rPr>
        <w:t>’</w:t>
      </w:r>
      <w:r w:rsidRPr="002F7CD8">
        <w:rPr>
          <w:rFonts w:eastAsiaTheme="minorEastAsia"/>
          <w:sz w:val="24"/>
          <w:szCs w:val="24"/>
          <w:lang w:val="uk-UA" w:eastAsia="ru-RU"/>
        </w:rPr>
        <w:t>їзд на територію санітарно-захисної зони сміттезвалища</w:t>
      </w:r>
      <w:r>
        <w:rPr>
          <w:rFonts w:eastAsiaTheme="minorEastAsia"/>
          <w:sz w:val="24"/>
          <w:szCs w:val="24"/>
          <w:lang w:val="uk-UA" w:eastAsia="ru-RU"/>
        </w:rPr>
        <w:t>»</w:t>
      </w:r>
      <w:r w:rsidR="00DB16D4" w:rsidRPr="002F7CD8">
        <w:rPr>
          <w:rFonts w:eastAsiaTheme="minorEastAsia"/>
          <w:sz w:val="24"/>
          <w:szCs w:val="24"/>
          <w:lang w:val="uk-UA" w:eastAsia="ru-RU"/>
        </w:rPr>
        <w:t xml:space="preserve">     </w:t>
      </w:r>
    </w:p>
    <w:p w:rsidR="00E66AC6" w:rsidRPr="001E1954" w:rsidRDefault="00E66AC6" w:rsidP="00466B8B">
      <w:pPr>
        <w:widowControl w:val="0"/>
        <w:kinsoku w:val="0"/>
        <w:overflowPunct w:val="0"/>
        <w:autoSpaceDE w:val="0"/>
        <w:autoSpaceDN w:val="0"/>
        <w:adjustRightInd w:val="0"/>
        <w:spacing w:before="1" w:after="0" w:line="237" w:lineRule="auto"/>
        <w:ind w:left="142" w:right="514"/>
        <w:jc w:val="both"/>
        <w:rPr>
          <w:rFonts w:eastAsiaTheme="minorEastAsia" w:cs="Times New Roman"/>
          <w:szCs w:val="24"/>
          <w:lang w:val="uk-UA" w:eastAsia="ru-RU"/>
        </w:rPr>
      </w:pPr>
      <w:r w:rsidRPr="001E1954">
        <w:rPr>
          <w:rFonts w:eastAsiaTheme="minorEastAsia" w:cs="Times New Roman"/>
          <w:szCs w:val="24"/>
          <w:lang w:val="uk-UA" w:eastAsia="ru-RU"/>
        </w:rPr>
        <w:t>Екологічними обмеженням відносно охорони атмосферного повітря є необхідність зниження рівня забруднення і можливість досягнення гранично допустимих концентрацій забруднюючих речовин на межі санітарно-захисної зони з урахуванням фону.</w:t>
      </w:r>
    </w:p>
    <w:p w:rsidR="00E66AC6" w:rsidRPr="00E66AC6" w:rsidRDefault="005223ED" w:rsidP="00466B8B">
      <w:pPr>
        <w:widowControl w:val="0"/>
        <w:kinsoku w:val="0"/>
        <w:overflowPunct w:val="0"/>
        <w:autoSpaceDE w:val="0"/>
        <w:autoSpaceDN w:val="0"/>
        <w:adjustRightInd w:val="0"/>
        <w:spacing w:before="2" w:after="0" w:line="240" w:lineRule="auto"/>
        <w:ind w:left="142" w:right="414"/>
        <w:jc w:val="both"/>
        <w:rPr>
          <w:rFonts w:eastAsiaTheme="minorEastAsia" w:cs="Times New Roman"/>
          <w:szCs w:val="24"/>
          <w:lang w:eastAsia="ru-RU"/>
        </w:rPr>
      </w:pPr>
      <w:r>
        <w:rPr>
          <w:rFonts w:eastAsiaTheme="minorEastAsia" w:cs="Times New Roman"/>
          <w:szCs w:val="24"/>
          <w:lang w:val="uk-UA" w:eastAsia="ru-RU"/>
        </w:rPr>
        <w:t xml:space="preserve">      </w:t>
      </w:r>
      <w:r w:rsidR="00E66AC6" w:rsidRPr="00E66AC6">
        <w:rPr>
          <w:rFonts w:eastAsiaTheme="minorEastAsia" w:cs="Times New Roman"/>
          <w:szCs w:val="24"/>
          <w:lang w:eastAsia="ru-RU"/>
        </w:rPr>
        <w:t>При виконанні заходів поводження з побутовими відходами слід передбачити заходи щодо зменшення негативного впливу на атмосферне повітря та контролювати ї виконання:</w:t>
      </w:r>
    </w:p>
    <w:p w:rsidR="00E66AC6" w:rsidRPr="00E66AC6" w:rsidRDefault="00E66AC6" w:rsidP="00466B8B">
      <w:pPr>
        <w:widowControl w:val="0"/>
        <w:numPr>
          <w:ilvl w:val="0"/>
          <w:numId w:val="25"/>
        </w:numPr>
        <w:tabs>
          <w:tab w:val="left" w:pos="1161"/>
        </w:tabs>
        <w:kinsoku w:val="0"/>
        <w:overflowPunct w:val="0"/>
        <w:autoSpaceDE w:val="0"/>
        <w:autoSpaceDN w:val="0"/>
        <w:adjustRightInd w:val="0"/>
        <w:spacing w:after="0" w:line="240" w:lineRule="auto"/>
        <w:ind w:left="142" w:right="514" w:firstLine="0"/>
        <w:jc w:val="both"/>
        <w:rPr>
          <w:rFonts w:eastAsiaTheme="minorEastAsia" w:cs="Times New Roman"/>
          <w:szCs w:val="24"/>
          <w:lang w:eastAsia="ru-RU"/>
        </w:rPr>
      </w:pPr>
      <w:r w:rsidRPr="00E66AC6">
        <w:rPr>
          <w:rFonts w:eastAsiaTheme="minorEastAsia" w:cs="Times New Roman"/>
          <w:szCs w:val="24"/>
          <w:lang w:eastAsia="ru-RU"/>
        </w:rPr>
        <w:t>використання спецавтомобілів, що пройшли технічний огляд та відповідають екологічним</w:t>
      </w:r>
      <w:r w:rsidRPr="00E66AC6">
        <w:rPr>
          <w:rFonts w:eastAsiaTheme="minorEastAsia" w:cs="Times New Roman"/>
          <w:spacing w:val="-1"/>
          <w:szCs w:val="24"/>
          <w:lang w:eastAsia="ru-RU"/>
        </w:rPr>
        <w:t xml:space="preserve"> </w:t>
      </w:r>
      <w:r w:rsidRPr="00E66AC6">
        <w:rPr>
          <w:rFonts w:eastAsiaTheme="minorEastAsia" w:cs="Times New Roman"/>
          <w:szCs w:val="24"/>
          <w:lang w:eastAsia="ru-RU"/>
        </w:rPr>
        <w:t>вимогам,</w:t>
      </w:r>
    </w:p>
    <w:p w:rsidR="00E66AC6" w:rsidRPr="00E66AC6" w:rsidRDefault="00E66AC6" w:rsidP="00466B8B">
      <w:pPr>
        <w:widowControl w:val="0"/>
        <w:numPr>
          <w:ilvl w:val="0"/>
          <w:numId w:val="25"/>
        </w:numPr>
        <w:tabs>
          <w:tab w:val="left" w:pos="1041"/>
        </w:tabs>
        <w:kinsoku w:val="0"/>
        <w:overflowPunct w:val="0"/>
        <w:autoSpaceDE w:val="0"/>
        <w:autoSpaceDN w:val="0"/>
        <w:adjustRightInd w:val="0"/>
        <w:spacing w:after="0" w:line="240" w:lineRule="auto"/>
        <w:ind w:left="142" w:firstLine="0"/>
        <w:jc w:val="both"/>
        <w:rPr>
          <w:rFonts w:eastAsiaTheme="minorEastAsia" w:cs="Times New Roman"/>
          <w:szCs w:val="24"/>
          <w:lang w:eastAsia="ru-RU"/>
        </w:rPr>
      </w:pPr>
      <w:r w:rsidRPr="00E66AC6">
        <w:rPr>
          <w:rFonts w:eastAsiaTheme="minorEastAsia" w:cs="Times New Roman"/>
          <w:szCs w:val="24"/>
          <w:lang w:eastAsia="ru-RU"/>
        </w:rPr>
        <w:t>застосування екологічно безпечних</w:t>
      </w:r>
      <w:r w:rsidRPr="00E66AC6">
        <w:rPr>
          <w:rFonts w:eastAsiaTheme="minorEastAsia" w:cs="Times New Roman"/>
          <w:spacing w:val="-1"/>
          <w:szCs w:val="24"/>
          <w:lang w:eastAsia="ru-RU"/>
        </w:rPr>
        <w:t xml:space="preserve"> </w:t>
      </w:r>
      <w:r w:rsidRPr="00E66AC6">
        <w:rPr>
          <w:rFonts w:eastAsiaTheme="minorEastAsia" w:cs="Times New Roman"/>
          <w:szCs w:val="24"/>
          <w:lang w:eastAsia="ru-RU"/>
        </w:rPr>
        <w:t>енергоагрегатів,</w:t>
      </w:r>
    </w:p>
    <w:p w:rsidR="00E66AC6" w:rsidRPr="00E66AC6" w:rsidRDefault="00E66AC6" w:rsidP="00466B8B">
      <w:pPr>
        <w:widowControl w:val="0"/>
        <w:numPr>
          <w:ilvl w:val="0"/>
          <w:numId w:val="25"/>
        </w:numPr>
        <w:tabs>
          <w:tab w:val="left" w:pos="1077"/>
        </w:tabs>
        <w:kinsoku w:val="0"/>
        <w:overflowPunct w:val="0"/>
        <w:autoSpaceDE w:val="0"/>
        <w:autoSpaceDN w:val="0"/>
        <w:adjustRightInd w:val="0"/>
        <w:spacing w:after="0" w:line="240" w:lineRule="auto"/>
        <w:ind w:left="142" w:right="518" w:firstLine="0"/>
        <w:jc w:val="both"/>
        <w:rPr>
          <w:rFonts w:eastAsiaTheme="minorEastAsia" w:cs="Times New Roman"/>
          <w:szCs w:val="24"/>
          <w:lang w:eastAsia="ru-RU"/>
        </w:rPr>
      </w:pPr>
      <w:r w:rsidRPr="00E66AC6">
        <w:rPr>
          <w:rFonts w:eastAsiaTheme="minorEastAsia" w:cs="Times New Roman"/>
          <w:szCs w:val="24"/>
          <w:lang w:eastAsia="ru-RU"/>
        </w:rPr>
        <w:t>дотримання умов дозволів на викиди забруднюючих речовин в атмосферне повітря стаціонарними джерелами (при</w:t>
      </w:r>
      <w:r w:rsidRPr="00E66AC6">
        <w:rPr>
          <w:rFonts w:eastAsiaTheme="minorEastAsia" w:cs="Times New Roman"/>
          <w:spacing w:val="-2"/>
          <w:szCs w:val="24"/>
          <w:lang w:eastAsia="ru-RU"/>
        </w:rPr>
        <w:t xml:space="preserve"> </w:t>
      </w:r>
      <w:r w:rsidRPr="00E66AC6">
        <w:rPr>
          <w:rFonts w:eastAsiaTheme="minorEastAsia" w:cs="Times New Roman"/>
          <w:szCs w:val="24"/>
          <w:lang w:eastAsia="ru-RU"/>
        </w:rPr>
        <w:t>експлуатації).</w:t>
      </w:r>
    </w:p>
    <w:p w:rsidR="00E66AC6" w:rsidRDefault="00DB16D4" w:rsidP="00220C2C">
      <w:pPr>
        <w:widowControl w:val="0"/>
        <w:kinsoku w:val="0"/>
        <w:overflowPunct w:val="0"/>
        <w:autoSpaceDE w:val="0"/>
        <w:autoSpaceDN w:val="0"/>
        <w:adjustRightInd w:val="0"/>
        <w:spacing w:after="0" w:line="240" w:lineRule="auto"/>
        <w:ind w:left="142" w:right="414"/>
        <w:jc w:val="both"/>
        <w:rPr>
          <w:rFonts w:eastAsiaTheme="minorEastAsia" w:cs="Times New Roman"/>
          <w:szCs w:val="24"/>
          <w:lang w:val="uk-UA" w:eastAsia="ru-RU"/>
        </w:rPr>
      </w:pPr>
      <w:r>
        <w:rPr>
          <w:rFonts w:eastAsiaTheme="minorEastAsia" w:cs="Times New Roman"/>
          <w:szCs w:val="24"/>
          <w:lang w:val="uk-UA" w:eastAsia="ru-RU"/>
        </w:rPr>
        <w:t xml:space="preserve">       </w:t>
      </w:r>
      <w:r w:rsidR="00E66AC6" w:rsidRPr="000D3D45">
        <w:rPr>
          <w:rFonts w:eastAsiaTheme="minorEastAsia" w:cs="Times New Roman"/>
          <w:szCs w:val="24"/>
          <w:lang w:val="uk-UA" w:eastAsia="ru-RU"/>
        </w:rPr>
        <w:t>Екологічними обмеженнями і заходами щодо зменшення негативного впливу на поверхневі водні об’єкти та підземні води є недопущення попадання фільтрату з полігону та</w:t>
      </w:r>
    </w:p>
    <w:p w:rsidR="005223ED" w:rsidRDefault="00466B8B" w:rsidP="00220C2C">
      <w:pPr>
        <w:widowControl w:val="0"/>
        <w:kinsoku w:val="0"/>
        <w:overflowPunct w:val="0"/>
        <w:autoSpaceDE w:val="0"/>
        <w:autoSpaceDN w:val="0"/>
        <w:adjustRightInd w:val="0"/>
        <w:spacing w:before="64" w:after="0" w:line="240" w:lineRule="auto"/>
        <w:ind w:left="142" w:right="513"/>
        <w:jc w:val="both"/>
        <w:rPr>
          <w:rFonts w:eastAsiaTheme="minorEastAsia" w:cs="Times New Roman"/>
          <w:szCs w:val="24"/>
          <w:lang w:val="uk-UA" w:eastAsia="ru-RU"/>
        </w:rPr>
      </w:pPr>
      <w:r w:rsidRPr="00466B8B">
        <w:rPr>
          <w:rFonts w:eastAsiaTheme="minorEastAsia" w:cs="Times New Roman"/>
          <w:szCs w:val="24"/>
          <w:lang w:eastAsia="ru-RU"/>
        </w:rPr>
        <w:t xml:space="preserve">контейнерних майданчиків у поверхневі та підземні води, поверхневого стоку у водні обєкти та рідких відходів у підземні води. </w:t>
      </w:r>
    </w:p>
    <w:p w:rsidR="00466B8B" w:rsidRDefault="005223ED" w:rsidP="00220C2C">
      <w:pPr>
        <w:widowControl w:val="0"/>
        <w:kinsoku w:val="0"/>
        <w:overflowPunct w:val="0"/>
        <w:autoSpaceDE w:val="0"/>
        <w:autoSpaceDN w:val="0"/>
        <w:adjustRightInd w:val="0"/>
        <w:spacing w:before="64" w:after="0" w:line="240" w:lineRule="auto"/>
        <w:ind w:left="142" w:right="513"/>
        <w:jc w:val="both"/>
        <w:rPr>
          <w:rFonts w:eastAsiaTheme="minorEastAsia" w:cs="Times New Roman"/>
          <w:szCs w:val="24"/>
          <w:lang w:val="uk-UA" w:eastAsia="ru-RU"/>
        </w:rPr>
      </w:pPr>
      <w:r>
        <w:rPr>
          <w:rFonts w:eastAsiaTheme="minorEastAsia" w:cs="Times New Roman"/>
          <w:szCs w:val="24"/>
          <w:lang w:val="uk-UA" w:eastAsia="ru-RU"/>
        </w:rPr>
        <w:t xml:space="preserve">        </w:t>
      </w:r>
      <w:r w:rsidR="00466B8B" w:rsidRPr="005223ED">
        <w:rPr>
          <w:rFonts w:eastAsiaTheme="minorEastAsia" w:cs="Times New Roman"/>
          <w:szCs w:val="24"/>
          <w:lang w:val="uk-UA" w:eastAsia="ru-RU"/>
        </w:rPr>
        <w:t>Необхідно передбачити облаштування системи збору фільтрату на полігоні, системи відведення поверхневого стоку з об’єктів поводження з відходами та вулично-дорожньої мережі на локальні очисні споруди, облаштування твердого водонепроникного</w:t>
      </w:r>
      <w:r w:rsidR="00466B8B" w:rsidRPr="005223ED">
        <w:rPr>
          <w:rFonts w:eastAsiaTheme="minorEastAsia" w:cs="Times New Roman"/>
          <w:spacing w:val="-12"/>
          <w:szCs w:val="24"/>
          <w:lang w:val="uk-UA" w:eastAsia="ru-RU"/>
        </w:rPr>
        <w:t xml:space="preserve"> </w:t>
      </w:r>
      <w:r w:rsidR="00466B8B" w:rsidRPr="005223ED">
        <w:rPr>
          <w:rFonts w:eastAsiaTheme="minorEastAsia" w:cs="Times New Roman"/>
          <w:szCs w:val="24"/>
          <w:lang w:val="uk-UA" w:eastAsia="ru-RU"/>
        </w:rPr>
        <w:t>покриття,</w:t>
      </w:r>
      <w:r w:rsidR="00466B8B" w:rsidRPr="005223ED">
        <w:rPr>
          <w:rFonts w:eastAsiaTheme="minorEastAsia" w:cs="Times New Roman"/>
          <w:spacing w:val="-12"/>
          <w:szCs w:val="24"/>
          <w:lang w:val="uk-UA" w:eastAsia="ru-RU"/>
        </w:rPr>
        <w:t xml:space="preserve"> </w:t>
      </w:r>
      <w:r w:rsidR="00466B8B" w:rsidRPr="005223ED">
        <w:rPr>
          <w:rFonts w:eastAsiaTheme="minorEastAsia" w:cs="Times New Roman"/>
          <w:szCs w:val="24"/>
          <w:lang w:val="uk-UA" w:eastAsia="ru-RU"/>
        </w:rPr>
        <w:t>навісів</w:t>
      </w:r>
      <w:r w:rsidR="00466B8B" w:rsidRPr="005223ED">
        <w:rPr>
          <w:rFonts w:eastAsiaTheme="minorEastAsia" w:cs="Times New Roman"/>
          <w:spacing w:val="-14"/>
          <w:szCs w:val="24"/>
          <w:lang w:val="uk-UA" w:eastAsia="ru-RU"/>
        </w:rPr>
        <w:t xml:space="preserve"> </w:t>
      </w:r>
      <w:r w:rsidR="00466B8B" w:rsidRPr="005223ED">
        <w:rPr>
          <w:rFonts w:eastAsiaTheme="minorEastAsia" w:cs="Times New Roman"/>
          <w:szCs w:val="24"/>
          <w:lang w:val="uk-UA" w:eastAsia="ru-RU"/>
        </w:rPr>
        <w:t>на</w:t>
      </w:r>
      <w:r w:rsidR="00466B8B" w:rsidRPr="005223ED">
        <w:rPr>
          <w:rFonts w:eastAsiaTheme="minorEastAsia" w:cs="Times New Roman"/>
          <w:spacing w:val="-12"/>
          <w:szCs w:val="24"/>
          <w:lang w:val="uk-UA" w:eastAsia="ru-RU"/>
        </w:rPr>
        <w:t xml:space="preserve"> </w:t>
      </w:r>
      <w:r w:rsidR="00466B8B" w:rsidRPr="005223ED">
        <w:rPr>
          <w:rFonts w:eastAsiaTheme="minorEastAsia" w:cs="Times New Roman"/>
          <w:szCs w:val="24"/>
          <w:lang w:val="uk-UA" w:eastAsia="ru-RU"/>
        </w:rPr>
        <w:t>контейнерних</w:t>
      </w:r>
      <w:r w:rsidR="00466B8B" w:rsidRPr="005223ED">
        <w:rPr>
          <w:rFonts w:eastAsiaTheme="minorEastAsia" w:cs="Times New Roman"/>
          <w:spacing w:val="-12"/>
          <w:szCs w:val="24"/>
          <w:lang w:val="uk-UA" w:eastAsia="ru-RU"/>
        </w:rPr>
        <w:t xml:space="preserve"> </w:t>
      </w:r>
      <w:r w:rsidR="00466B8B" w:rsidRPr="005223ED">
        <w:rPr>
          <w:rFonts w:eastAsiaTheme="minorEastAsia" w:cs="Times New Roman"/>
          <w:szCs w:val="24"/>
          <w:lang w:val="uk-UA" w:eastAsia="ru-RU"/>
        </w:rPr>
        <w:t>майданчиках,</w:t>
      </w:r>
      <w:r w:rsidR="00466B8B" w:rsidRPr="005223ED">
        <w:rPr>
          <w:rFonts w:eastAsiaTheme="minorEastAsia" w:cs="Times New Roman"/>
          <w:spacing w:val="-12"/>
          <w:szCs w:val="24"/>
          <w:lang w:val="uk-UA" w:eastAsia="ru-RU"/>
        </w:rPr>
        <w:t xml:space="preserve"> </w:t>
      </w:r>
      <w:r w:rsidR="00466B8B" w:rsidRPr="005223ED">
        <w:rPr>
          <w:rFonts w:eastAsiaTheme="minorEastAsia" w:cs="Times New Roman"/>
          <w:szCs w:val="24"/>
          <w:lang w:val="uk-UA" w:eastAsia="ru-RU"/>
        </w:rPr>
        <w:t>застосування</w:t>
      </w:r>
      <w:r w:rsidR="00466B8B" w:rsidRPr="005223ED">
        <w:rPr>
          <w:rFonts w:eastAsiaTheme="minorEastAsia" w:cs="Times New Roman"/>
          <w:spacing w:val="-11"/>
          <w:szCs w:val="24"/>
          <w:lang w:val="uk-UA" w:eastAsia="ru-RU"/>
        </w:rPr>
        <w:t xml:space="preserve"> </w:t>
      </w:r>
      <w:r w:rsidR="00466B8B" w:rsidRPr="005223ED">
        <w:rPr>
          <w:rFonts w:eastAsiaTheme="minorEastAsia" w:cs="Times New Roman"/>
          <w:szCs w:val="24"/>
          <w:lang w:val="uk-UA" w:eastAsia="ru-RU"/>
        </w:rPr>
        <w:t>контейнерів з кришками, застосування водонепроникних септиків для збирання рідких</w:t>
      </w:r>
      <w:r w:rsidR="00466B8B" w:rsidRPr="005223ED">
        <w:rPr>
          <w:rFonts w:eastAsiaTheme="minorEastAsia" w:cs="Times New Roman"/>
          <w:spacing w:val="-9"/>
          <w:szCs w:val="24"/>
          <w:lang w:val="uk-UA" w:eastAsia="ru-RU"/>
        </w:rPr>
        <w:t xml:space="preserve"> </w:t>
      </w:r>
      <w:r w:rsidR="00466B8B" w:rsidRPr="005223ED">
        <w:rPr>
          <w:rFonts w:eastAsiaTheme="minorEastAsia" w:cs="Times New Roman"/>
          <w:szCs w:val="24"/>
          <w:lang w:val="uk-UA" w:eastAsia="ru-RU"/>
        </w:rPr>
        <w:t>відходів.</w:t>
      </w:r>
    </w:p>
    <w:p w:rsidR="001A4BA7" w:rsidRPr="001A4BA7" w:rsidRDefault="001A4BA7" w:rsidP="001A4BA7">
      <w:pPr>
        <w:widowControl w:val="0"/>
        <w:kinsoku w:val="0"/>
        <w:overflowPunct w:val="0"/>
        <w:autoSpaceDE w:val="0"/>
        <w:autoSpaceDN w:val="0"/>
        <w:adjustRightInd w:val="0"/>
        <w:spacing w:before="64" w:after="0" w:line="240" w:lineRule="auto"/>
        <w:ind w:left="142" w:right="513"/>
        <w:jc w:val="both"/>
        <w:rPr>
          <w:rFonts w:eastAsiaTheme="minorEastAsia" w:cs="Times New Roman"/>
          <w:b/>
          <w:szCs w:val="24"/>
          <w:lang w:val="uk-UA" w:eastAsia="ru-RU"/>
        </w:rPr>
      </w:pPr>
      <w:r>
        <w:rPr>
          <w:rFonts w:eastAsiaTheme="minorEastAsia" w:cs="Times New Roman"/>
          <w:b/>
          <w:szCs w:val="24"/>
          <w:lang w:val="uk-UA" w:eastAsia="ru-RU"/>
        </w:rPr>
        <w:t xml:space="preserve">6.3.3 </w:t>
      </w:r>
      <w:r w:rsidRPr="001A4BA7">
        <w:rPr>
          <w:rFonts w:eastAsiaTheme="minorEastAsia" w:cs="Times New Roman"/>
          <w:b/>
          <w:szCs w:val="24"/>
          <w:lang w:val="uk-UA" w:eastAsia="ru-RU"/>
        </w:rPr>
        <w:t xml:space="preserve"> Моніторинг стану  та заходи щодо охорони </w:t>
      </w:r>
      <w:r>
        <w:rPr>
          <w:rFonts w:eastAsiaTheme="minorEastAsia" w:cs="Times New Roman"/>
          <w:b/>
          <w:szCs w:val="24"/>
          <w:lang w:val="uk-UA" w:eastAsia="ru-RU"/>
        </w:rPr>
        <w:t>грунтів</w:t>
      </w:r>
      <w:r w:rsidRPr="001A4BA7">
        <w:rPr>
          <w:rFonts w:eastAsiaTheme="minorEastAsia" w:cs="Times New Roman"/>
          <w:b/>
          <w:szCs w:val="24"/>
          <w:lang w:val="uk-UA" w:eastAsia="ru-RU"/>
        </w:rPr>
        <w:t>.</w:t>
      </w:r>
    </w:p>
    <w:p w:rsidR="001C2A6D" w:rsidRDefault="0082638E" w:rsidP="00220C2C">
      <w:pPr>
        <w:widowControl w:val="0"/>
        <w:kinsoku w:val="0"/>
        <w:overflowPunct w:val="0"/>
        <w:autoSpaceDE w:val="0"/>
        <w:autoSpaceDN w:val="0"/>
        <w:adjustRightInd w:val="0"/>
        <w:spacing w:before="64" w:after="0" w:line="240" w:lineRule="auto"/>
        <w:ind w:left="142" w:right="513"/>
        <w:jc w:val="both"/>
        <w:rPr>
          <w:rFonts w:eastAsiaTheme="minorEastAsia" w:cs="Times New Roman"/>
          <w:szCs w:val="24"/>
          <w:lang w:val="uk-UA" w:eastAsia="ru-RU"/>
        </w:rPr>
      </w:pPr>
      <w:r>
        <w:rPr>
          <w:rFonts w:eastAsiaTheme="minorEastAsia" w:cs="Times New Roman"/>
          <w:szCs w:val="24"/>
          <w:lang w:val="uk-UA" w:eastAsia="ru-RU"/>
        </w:rPr>
        <w:t xml:space="preserve"> В процесі реалізації даної схеми санітарного очищення можливі такі види впливу на грунтовий покрив: геомеханічний, геофізичний та гео</w:t>
      </w:r>
      <w:r w:rsidR="00C978B5">
        <w:rPr>
          <w:rFonts w:eastAsiaTheme="minorEastAsia" w:cs="Times New Roman"/>
          <w:szCs w:val="24"/>
          <w:lang w:val="uk-UA" w:eastAsia="ru-RU"/>
        </w:rPr>
        <w:t xml:space="preserve">хімічний. Дані види впливу діють як на територіях гаражів, мийок, майданчиків розміщення контейнерів для ТПВ так і на територіїї полігонів ТПВ. </w:t>
      </w:r>
    </w:p>
    <w:p w:rsidR="00C707A2" w:rsidRPr="00C707A2" w:rsidRDefault="00C978B5" w:rsidP="00C707A2">
      <w:pPr>
        <w:widowControl w:val="0"/>
        <w:kinsoku w:val="0"/>
        <w:overflowPunct w:val="0"/>
        <w:autoSpaceDE w:val="0"/>
        <w:autoSpaceDN w:val="0"/>
        <w:adjustRightInd w:val="0"/>
        <w:spacing w:before="64" w:line="240" w:lineRule="auto"/>
        <w:ind w:left="142" w:right="513"/>
        <w:jc w:val="both"/>
        <w:rPr>
          <w:rFonts w:eastAsiaTheme="minorEastAsia" w:cs="Times New Roman"/>
          <w:szCs w:val="24"/>
          <w:lang w:val="uk-UA" w:eastAsia="ru-RU"/>
        </w:rPr>
      </w:pPr>
      <w:r>
        <w:rPr>
          <w:rFonts w:eastAsiaTheme="minorEastAsia" w:cs="Times New Roman"/>
          <w:szCs w:val="24"/>
          <w:lang w:val="uk-UA" w:eastAsia="ru-RU"/>
        </w:rPr>
        <w:t xml:space="preserve">  </w:t>
      </w:r>
      <w:r w:rsidR="001C2A6D" w:rsidRPr="001C2A6D">
        <w:rPr>
          <w:rFonts w:eastAsiaTheme="minorEastAsia" w:cs="Times New Roman"/>
          <w:szCs w:val="24"/>
          <w:lang w:val="uk-UA" w:eastAsia="ru-RU"/>
        </w:rPr>
        <w:t>У період експлуатації</w:t>
      </w:r>
      <w:r w:rsidR="001C2A6D">
        <w:rPr>
          <w:rFonts w:eastAsiaTheme="minorEastAsia" w:cs="Times New Roman"/>
          <w:szCs w:val="24"/>
          <w:lang w:val="uk-UA" w:eastAsia="ru-RU"/>
        </w:rPr>
        <w:t xml:space="preserve"> полігону ТПВ</w:t>
      </w:r>
      <w:r w:rsidR="001C2A6D" w:rsidRPr="001C2A6D">
        <w:rPr>
          <w:rFonts w:eastAsiaTheme="minorEastAsia" w:cs="Times New Roman"/>
          <w:szCs w:val="24"/>
          <w:lang w:val="uk-UA" w:eastAsia="ru-RU"/>
        </w:rPr>
        <w:t xml:space="preserve"> основним геомеханічним фактором впливу на ґрунтовий покрив буде служити тиск, що чиниться на ґрунті під постійними наземними спорудами.</w:t>
      </w:r>
      <w:r w:rsidR="00F3524B">
        <w:rPr>
          <w:rFonts w:eastAsiaTheme="minorEastAsia" w:cs="Times New Roman"/>
          <w:szCs w:val="24"/>
          <w:lang w:val="uk-UA" w:eastAsia="ru-RU"/>
        </w:rPr>
        <w:t xml:space="preserve">  </w:t>
      </w:r>
      <w:r w:rsidR="001C2A6D" w:rsidRPr="001C2A6D">
        <w:rPr>
          <w:rFonts w:eastAsiaTheme="minorEastAsia" w:cs="Times New Roman"/>
          <w:szCs w:val="24"/>
          <w:lang w:val="uk-UA" w:eastAsia="ru-RU"/>
        </w:rPr>
        <w:t>Потенційно, у разі порушень правил транспортування ТПВ, а також тимчасового зберігання відходів, що утворюються від життєдіяльності робочого персоналу, можливе поширення сміття</w:t>
      </w:r>
      <w:r w:rsidR="001C2A6D">
        <w:rPr>
          <w:rFonts w:eastAsiaTheme="minorEastAsia" w:cs="Times New Roman"/>
          <w:szCs w:val="24"/>
          <w:lang w:val="uk-UA" w:eastAsia="ru-RU"/>
        </w:rPr>
        <w:t xml:space="preserve"> не на </w:t>
      </w:r>
      <w:r w:rsidR="001C2A6D" w:rsidRPr="001C2A6D">
        <w:rPr>
          <w:rFonts w:eastAsiaTheme="minorEastAsia" w:cs="Times New Roman"/>
          <w:szCs w:val="24"/>
          <w:lang w:val="uk-UA" w:eastAsia="ru-RU"/>
        </w:rPr>
        <w:t>мусоронакопи</w:t>
      </w:r>
      <w:r w:rsidR="001C2A6D">
        <w:rPr>
          <w:rFonts w:eastAsiaTheme="minorEastAsia" w:cs="Times New Roman"/>
          <w:szCs w:val="24"/>
          <w:lang w:val="uk-UA" w:eastAsia="ru-RU"/>
        </w:rPr>
        <w:t>чувальн</w:t>
      </w:r>
      <w:r w:rsidR="00F3524B">
        <w:rPr>
          <w:rFonts w:eastAsiaTheme="minorEastAsia" w:cs="Times New Roman"/>
          <w:szCs w:val="24"/>
          <w:lang w:val="uk-UA" w:eastAsia="ru-RU"/>
        </w:rPr>
        <w:t>і</w:t>
      </w:r>
      <w:r w:rsidR="001C2A6D">
        <w:rPr>
          <w:rFonts w:eastAsiaTheme="minorEastAsia" w:cs="Times New Roman"/>
          <w:szCs w:val="24"/>
          <w:lang w:val="uk-UA" w:eastAsia="ru-RU"/>
        </w:rPr>
        <w:t xml:space="preserve"> карт</w:t>
      </w:r>
      <w:r w:rsidR="00F3524B">
        <w:rPr>
          <w:rFonts w:eastAsiaTheme="minorEastAsia" w:cs="Times New Roman"/>
          <w:szCs w:val="24"/>
          <w:lang w:val="uk-UA" w:eastAsia="ru-RU"/>
        </w:rPr>
        <w:t>и</w:t>
      </w:r>
      <w:r w:rsidR="001C2A6D" w:rsidRPr="001C2A6D">
        <w:rPr>
          <w:rFonts w:eastAsiaTheme="minorEastAsia" w:cs="Times New Roman"/>
          <w:szCs w:val="24"/>
          <w:lang w:val="uk-UA" w:eastAsia="ru-RU"/>
        </w:rPr>
        <w:t xml:space="preserve">, </w:t>
      </w:r>
      <w:r w:rsidR="001C2A6D">
        <w:rPr>
          <w:rFonts w:eastAsiaTheme="minorEastAsia" w:cs="Times New Roman"/>
          <w:szCs w:val="24"/>
          <w:lang w:val="uk-UA" w:eastAsia="ru-RU"/>
        </w:rPr>
        <w:t xml:space="preserve">що також являється </w:t>
      </w:r>
      <w:r w:rsidR="001C2A6D" w:rsidRPr="001C2A6D">
        <w:rPr>
          <w:rFonts w:eastAsiaTheme="minorEastAsia" w:cs="Times New Roman"/>
          <w:szCs w:val="24"/>
          <w:lang w:val="uk-UA" w:eastAsia="ru-RU"/>
        </w:rPr>
        <w:t>фактором геомехан</w:t>
      </w:r>
      <w:r w:rsidR="001C2A6D">
        <w:rPr>
          <w:rFonts w:eastAsiaTheme="minorEastAsia" w:cs="Times New Roman"/>
          <w:szCs w:val="24"/>
          <w:lang w:val="uk-UA" w:eastAsia="ru-RU"/>
        </w:rPr>
        <w:t>ічного впливу</w:t>
      </w:r>
      <w:r w:rsidR="001C2A6D" w:rsidRPr="001C2A6D">
        <w:rPr>
          <w:rFonts w:eastAsiaTheme="minorEastAsia" w:cs="Times New Roman"/>
          <w:szCs w:val="24"/>
          <w:lang w:val="uk-UA" w:eastAsia="ru-RU"/>
        </w:rPr>
        <w:t>.</w:t>
      </w:r>
      <w:r w:rsidR="00F3524B">
        <w:rPr>
          <w:rFonts w:eastAsiaTheme="minorEastAsia" w:cs="Times New Roman"/>
          <w:szCs w:val="24"/>
          <w:lang w:val="uk-UA" w:eastAsia="ru-RU"/>
        </w:rPr>
        <w:t xml:space="preserve"> </w:t>
      </w:r>
      <w:r w:rsidR="001C2A6D" w:rsidRPr="001C2A6D">
        <w:rPr>
          <w:rFonts w:eastAsiaTheme="minorEastAsia" w:cs="Times New Roman"/>
          <w:szCs w:val="24"/>
          <w:lang w:val="uk-UA" w:eastAsia="ru-RU"/>
        </w:rPr>
        <w:t>Джерелом забруднюючих речовин при експлуатації об'єкта можуть служити автомобілі-сміттєвоз</w:t>
      </w:r>
      <w:r w:rsidR="00F3524B">
        <w:rPr>
          <w:rFonts w:eastAsiaTheme="minorEastAsia" w:cs="Times New Roman"/>
          <w:szCs w:val="24"/>
          <w:lang w:val="uk-UA" w:eastAsia="ru-RU"/>
        </w:rPr>
        <w:t>и</w:t>
      </w:r>
      <w:r w:rsidR="001C2A6D" w:rsidRPr="001C2A6D">
        <w:rPr>
          <w:rFonts w:eastAsiaTheme="minorEastAsia" w:cs="Times New Roman"/>
          <w:szCs w:val="24"/>
          <w:lang w:val="uk-UA" w:eastAsia="ru-RU"/>
        </w:rPr>
        <w:t xml:space="preserve"> і бульдозера. Основна частина незначної кількості полютантів надходитиме в грунт опосередковано, через атмосферу.</w:t>
      </w:r>
      <w:r w:rsidR="00C707A2" w:rsidRPr="00C707A2">
        <w:rPr>
          <w:rFonts w:eastAsiaTheme="minorEastAsia" w:cs="Times New Roman"/>
          <w:szCs w:val="24"/>
          <w:lang w:val="uk-UA" w:eastAsia="ru-RU"/>
        </w:rPr>
        <w:t xml:space="preserve">                                                                                                                                                                        </w:t>
      </w:r>
    </w:p>
    <w:p w:rsidR="001C2A6D" w:rsidRDefault="00C707A2" w:rsidP="00C707A2">
      <w:pPr>
        <w:widowControl w:val="0"/>
        <w:kinsoku w:val="0"/>
        <w:overflowPunct w:val="0"/>
        <w:autoSpaceDE w:val="0"/>
        <w:autoSpaceDN w:val="0"/>
        <w:adjustRightInd w:val="0"/>
        <w:spacing w:before="64" w:line="240" w:lineRule="auto"/>
        <w:ind w:left="142" w:right="513"/>
        <w:jc w:val="both"/>
        <w:rPr>
          <w:rFonts w:eastAsiaTheme="minorEastAsia" w:cs="Times New Roman"/>
          <w:szCs w:val="24"/>
          <w:lang w:val="uk-UA" w:eastAsia="ru-RU"/>
        </w:rPr>
      </w:pPr>
      <w:r w:rsidRPr="00C707A2">
        <w:rPr>
          <w:rFonts w:eastAsiaTheme="minorEastAsia" w:cs="Times New Roman"/>
          <w:szCs w:val="24"/>
          <w:lang w:val="uk-UA" w:eastAsia="ru-RU"/>
        </w:rPr>
        <w:t xml:space="preserve">    Узв'язку</w:t>
      </w:r>
      <w:r>
        <w:rPr>
          <w:rFonts w:eastAsiaTheme="minorEastAsia" w:cs="Times New Roman"/>
          <w:szCs w:val="24"/>
          <w:lang w:val="uk-UA" w:eastAsia="ru-RU"/>
        </w:rPr>
        <w:t xml:space="preserve"> </w:t>
      </w:r>
      <w:r w:rsidRPr="00C707A2">
        <w:rPr>
          <w:rFonts w:eastAsiaTheme="minorEastAsia" w:cs="Times New Roman"/>
          <w:szCs w:val="24"/>
          <w:lang w:val="uk-UA" w:eastAsia="ru-RU"/>
        </w:rPr>
        <w:t>з</w:t>
      </w:r>
      <w:r>
        <w:rPr>
          <w:rFonts w:eastAsiaTheme="minorEastAsia" w:cs="Times New Roman"/>
          <w:szCs w:val="24"/>
          <w:lang w:val="uk-UA" w:eastAsia="ru-RU"/>
        </w:rPr>
        <w:t xml:space="preserve"> </w:t>
      </w:r>
      <w:r w:rsidRPr="00C707A2">
        <w:rPr>
          <w:rFonts w:eastAsiaTheme="minorEastAsia" w:cs="Times New Roman"/>
          <w:szCs w:val="24"/>
          <w:lang w:val="uk-UA" w:eastAsia="ru-RU"/>
        </w:rPr>
        <w:t>тим,що</w:t>
      </w:r>
      <w:r>
        <w:rPr>
          <w:rFonts w:eastAsiaTheme="minorEastAsia" w:cs="Times New Roman"/>
          <w:szCs w:val="24"/>
          <w:lang w:val="uk-UA" w:eastAsia="ru-RU"/>
        </w:rPr>
        <w:t xml:space="preserve"> </w:t>
      </w:r>
      <w:r w:rsidRPr="00C707A2">
        <w:rPr>
          <w:rFonts w:eastAsiaTheme="minorEastAsia" w:cs="Times New Roman"/>
          <w:szCs w:val="24"/>
          <w:lang w:val="uk-UA" w:eastAsia="ru-RU"/>
        </w:rPr>
        <w:t>на</w:t>
      </w:r>
      <w:r>
        <w:rPr>
          <w:rFonts w:eastAsiaTheme="minorEastAsia" w:cs="Times New Roman"/>
          <w:szCs w:val="24"/>
          <w:lang w:val="uk-UA" w:eastAsia="ru-RU"/>
        </w:rPr>
        <w:t xml:space="preserve"> </w:t>
      </w:r>
      <w:r w:rsidRPr="00C707A2">
        <w:rPr>
          <w:rFonts w:eastAsiaTheme="minorEastAsia" w:cs="Times New Roman"/>
          <w:szCs w:val="24"/>
          <w:lang w:val="uk-UA" w:eastAsia="ru-RU"/>
        </w:rPr>
        <w:t>території</w:t>
      </w:r>
      <w:r>
        <w:rPr>
          <w:rFonts w:eastAsiaTheme="minorEastAsia" w:cs="Times New Roman"/>
          <w:szCs w:val="24"/>
          <w:lang w:val="uk-UA" w:eastAsia="ru-RU"/>
        </w:rPr>
        <w:t xml:space="preserve"> </w:t>
      </w:r>
      <w:r w:rsidRPr="00C707A2">
        <w:rPr>
          <w:rFonts w:eastAsiaTheme="minorEastAsia" w:cs="Times New Roman"/>
          <w:szCs w:val="24"/>
          <w:lang w:val="uk-UA" w:eastAsia="ru-RU"/>
        </w:rPr>
        <w:t xml:space="preserve">автоспецпідприємств з перевезення ТПВ утворюються </w:t>
      </w:r>
      <w:r w:rsidRPr="00C707A2">
        <w:rPr>
          <w:rFonts w:eastAsiaTheme="minorEastAsia" w:cs="Times New Roman"/>
          <w:szCs w:val="24"/>
          <w:lang w:val="uk-UA" w:eastAsia="ru-RU"/>
        </w:rPr>
        <w:lastRenderedPageBreak/>
        <w:t>стічні води</w:t>
      </w:r>
      <w:r>
        <w:rPr>
          <w:rFonts w:eastAsiaTheme="minorEastAsia" w:cs="Times New Roman"/>
          <w:szCs w:val="24"/>
          <w:lang w:val="uk-UA" w:eastAsia="ru-RU"/>
        </w:rPr>
        <w:t xml:space="preserve"> </w:t>
      </w:r>
      <w:r w:rsidRPr="00C707A2">
        <w:rPr>
          <w:rFonts w:eastAsiaTheme="minorEastAsia" w:cs="Times New Roman"/>
          <w:szCs w:val="24"/>
          <w:lang w:val="uk-UA" w:eastAsia="ru-RU"/>
        </w:rPr>
        <w:t>від</w:t>
      </w:r>
      <w:r>
        <w:rPr>
          <w:rFonts w:eastAsiaTheme="minorEastAsia" w:cs="Times New Roman"/>
          <w:szCs w:val="24"/>
          <w:lang w:val="uk-UA" w:eastAsia="ru-RU"/>
        </w:rPr>
        <w:t xml:space="preserve"> </w:t>
      </w:r>
      <w:r w:rsidRPr="00C707A2">
        <w:rPr>
          <w:rFonts w:eastAsiaTheme="minorEastAsia" w:cs="Times New Roman"/>
          <w:szCs w:val="24"/>
          <w:lang w:val="uk-UA" w:eastAsia="ru-RU"/>
        </w:rPr>
        <w:t>миття</w:t>
      </w:r>
      <w:r>
        <w:rPr>
          <w:rFonts w:eastAsiaTheme="minorEastAsia" w:cs="Times New Roman"/>
          <w:szCs w:val="24"/>
          <w:lang w:val="uk-UA" w:eastAsia="ru-RU"/>
        </w:rPr>
        <w:t xml:space="preserve"> </w:t>
      </w:r>
      <w:r w:rsidRPr="00C707A2">
        <w:rPr>
          <w:rFonts w:eastAsiaTheme="minorEastAsia" w:cs="Times New Roman"/>
          <w:szCs w:val="24"/>
          <w:lang w:val="uk-UA" w:eastAsia="ru-RU"/>
        </w:rPr>
        <w:t>та</w:t>
      </w:r>
      <w:r>
        <w:rPr>
          <w:rFonts w:eastAsiaTheme="minorEastAsia" w:cs="Times New Roman"/>
          <w:szCs w:val="24"/>
          <w:lang w:val="uk-UA" w:eastAsia="ru-RU"/>
        </w:rPr>
        <w:t xml:space="preserve"> </w:t>
      </w:r>
      <w:r w:rsidRPr="00C707A2">
        <w:rPr>
          <w:rFonts w:eastAsiaTheme="minorEastAsia" w:cs="Times New Roman"/>
          <w:szCs w:val="24"/>
          <w:lang w:val="uk-UA" w:eastAsia="ru-RU"/>
        </w:rPr>
        <w:t xml:space="preserve">дезинфекції сміттєвозів, рекомендується періодично перевіряти систему очищення утворюваних стічних  вод  та  показники  забруднюючих  речовин  на </w:t>
      </w:r>
      <w:r w:rsidRPr="00C707A2">
        <w:rPr>
          <w:rFonts w:eastAsiaTheme="minorEastAsia" w:cs="Times New Roman"/>
          <w:szCs w:val="24"/>
          <w:lang w:val="uk-UA" w:eastAsia="ru-RU"/>
        </w:rPr>
        <w:br/>
        <w:t>виході</w:t>
      </w:r>
      <w:r>
        <w:rPr>
          <w:rFonts w:eastAsiaTheme="minorEastAsia" w:cs="Times New Roman"/>
          <w:szCs w:val="24"/>
          <w:lang w:val="uk-UA" w:eastAsia="ru-RU"/>
        </w:rPr>
        <w:t xml:space="preserve"> </w:t>
      </w:r>
      <w:r w:rsidRPr="00C707A2">
        <w:rPr>
          <w:rFonts w:eastAsiaTheme="minorEastAsia" w:cs="Times New Roman"/>
          <w:szCs w:val="24"/>
          <w:lang w:val="uk-UA" w:eastAsia="ru-RU"/>
        </w:rPr>
        <w:t>з</w:t>
      </w:r>
      <w:r>
        <w:rPr>
          <w:rFonts w:eastAsiaTheme="minorEastAsia" w:cs="Times New Roman"/>
          <w:szCs w:val="24"/>
          <w:lang w:val="uk-UA" w:eastAsia="ru-RU"/>
        </w:rPr>
        <w:t xml:space="preserve"> </w:t>
      </w:r>
      <w:r w:rsidRPr="00C707A2">
        <w:rPr>
          <w:rFonts w:eastAsiaTheme="minorEastAsia" w:cs="Times New Roman"/>
          <w:szCs w:val="24"/>
          <w:lang w:val="uk-UA" w:eastAsia="ru-RU"/>
        </w:rPr>
        <w:t>очисних</w:t>
      </w:r>
      <w:r>
        <w:rPr>
          <w:rFonts w:eastAsiaTheme="minorEastAsia" w:cs="Times New Roman"/>
          <w:szCs w:val="24"/>
          <w:lang w:val="uk-UA" w:eastAsia="ru-RU"/>
        </w:rPr>
        <w:t xml:space="preserve"> </w:t>
      </w:r>
      <w:r w:rsidRPr="00C707A2">
        <w:rPr>
          <w:rFonts w:eastAsiaTheme="minorEastAsia" w:cs="Times New Roman"/>
          <w:szCs w:val="24"/>
          <w:lang w:val="uk-UA" w:eastAsia="ru-RU"/>
        </w:rPr>
        <w:t>споруд</w:t>
      </w:r>
      <w:r>
        <w:rPr>
          <w:rFonts w:eastAsiaTheme="minorEastAsia" w:cs="Times New Roman"/>
          <w:szCs w:val="24"/>
          <w:lang w:val="uk-UA" w:eastAsia="ru-RU"/>
        </w:rPr>
        <w:t xml:space="preserve">. </w:t>
      </w:r>
      <w:r w:rsidRPr="00C707A2">
        <w:rPr>
          <w:rFonts w:eastAsiaTheme="minorEastAsia" w:cs="Times New Roman"/>
          <w:szCs w:val="24"/>
          <w:lang w:val="uk-UA" w:eastAsia="ru-RU"/>
        </w:rPr>
        <w:t>Очищені</w:t>
      </w:r>
      <w:r>
        <w:rPr>
          <w:rFonts w:eastAsiaTheme="minorEastAsia" w:cs="Times New Roman"/>
          <w:szCs w:val="24"/>
          <w:lang w:val="uk-UA" w:eastAsia="ru-RU"/>
        </w:rPr>
        <w:t xml:space="preserve"> </w:t>
      </w:r>
      <w:r w:rsidRPr="00C707A2">
        <w:rPr>
          <w:rFonts w:eastAsiaTheme="minorEastAsia" w:cs="Times New Roman"/>
          <w:szCs w:val="24"/>
          <w:lang w:val="uk-UA" w:eastAsia="ru-RU"/>
        </w:rPr>
        <w:t>стічні</w:t>
      </w:r>
      <w:r>
        <w:rPr>
          <w:rFonts w:eastAsiaTheme="minorEastAsia" w:cs="Times New Roman"/>
          <w:szCs w:val="24"/>
          <w:lang w:val="uk-UA" w:eastAsia="ru-RU"/>
        </w:rPr>
        <w:t xml:space="preserve"> </w:t>
      </w:r>
      <w:r w:rsidRPr="00C707A2">
        <w:rPr>
          <w:rFonts w:eastAsiaTheme="minorEastAsia" w:cs="Times New Roman"/>
          <w:szCs w:val="24"/>
          <w:lang w:val="uk-UA" w:eastAsia="ru-RU"/>
        </w:rPr>
        <w:t>води</w:t>
      </w:r>
      <w:r>
        <w:rPr>
          <w:rFonts w:eastAsiaTheme="minorEastAsia" w:cs="Times New Roman"/>
          <w:szCs w:val="24"/>
          <w:lang w:val="uk-UA" w:eastAsia="ru-RU"/>
        </w:rPr>
        <w:t xml:space="preserve"> </w:t>
      </w:r>
      <w:r w:rsidRPr="00C707A2">
        <w:rPr>
          <w:rFonts w:eastAsiaTheme="minorEastAsia" w:cs="Times New Roman"/>
          <w:szCs w:val="24"/>
          <w:lang w:val="uk-UA" w:eastAsia="ru-RU"/>
        </w:rPr>
        <w:t>рекомендується</w:t>
      </w:r>
      <w:r>
        <w:rPr>
          <w:rFonts w:eastAsiaTheme="minorEastAsia" w:cs="Times New Roman"/>
          <w:szCs w:val="24"/>
          <w:lang w:val="uk-UA" w:eastAsia="ru-RU"/>
        </w:rPr>
        <w:t xml:space="preserve"> </w:t>
      </w:r>
      <w:r w:rsidRPr="00C707A2">
        <w:rPr>
          <w:rFonts w:eastAsiaTheme="minorEastAsia" w:cs="Times New Roman"/>
          <w:szCs w:val="24"/>
          <w:lang w:val="uk-UA" w:eastAsia="ru-RU"/>
        </w:rPr>
        <w:t>контролювати  щодо  відповідності   їхвимогам</w:t>
      </w:r>
      <w:r>
        <w:rPr>
          <w:rFonts w:eastAsiaTheme="minorEastAsia" w:cs="Times New Roman"/>
          <w:szCs w:val="24"/>
          <w:lang w:val="uk-UA" w:eastAsia="ru-RU"/>
        </w:rPr>
        <w:t xml:space="preserve"> д</w:t>
      </w:r>
      <w:r w:rsidRPr="00C707A2">
        <w:rPr>
          <w:rFonts w:eastAsiaTheme="minorEastAsia" w:cs="Times New Roman"/>
          <w:szCs w:val="24"/>
          <w:lang w:val="uk-UA" w:eastAsia="ru-RU"/>
        </w:rPr>
        <w:t>ля</w:t>
      </w:r>
      <w:r>
        <w:rPr>
          <w:rFonts w:eastAsiaTheme="minorEastAsia" w:cs="Times New Roman"/>
          <w:szCs w:val="24"/>
          <w:lang w:val="uk-UA" w:eastAsia="ru-RU"/>
        </w:rPr>
        <w:t xml:space="preserve"> </w:t>
      </w:r>
      <w:r w:rsidRPr="00C707A2">
        <w:rPr>
          <w:rFonts w:eastAsiaTheme="minorEastAsia" w:cs="Times New Roman"/>
          <w:szCs w:val="24"/>
          <w:lang w:val="uk-UA" w:eastAsia="ru-RU"/>
        </w:rPr>
        <w:t>зливу</w:t>
      </w:r>
      <w:r>
        <w:rPr>
          <w:rFonts w:eastAsiaTheme="minorEastAsia" w:cs="Times New Roman"/>
          <w:szCs w:val="24"/>
          <w:lang w:val="uk-UA" w:eastAsia="ru-RU"/>
        </w:rPr>
        <w:t xml:space="preserve"> </w:t>
      </w:r>
      <w:r w:rsidRPr="00C707A2">
        <w:rPr>
          <w:rFonts w:eastAsiaTheme="minorEastAsia" w:cs="Times New Roman"/>
          <w:szCs w:val="24"/>
          <w:lang w:val="uk-UA" w:eastAsia="ru-RU"/>
        </w:rPr>
        <w:t>в каналізацію.</w:t>
      </w:r>
    </w:p>
    <w:p w:rsidR="00424995" w:rsidRPr="00424995" w:rsidRDefault="00424995" w:rsidP="00181492">
      <w:pPr>
        <w:pStyle w:val="af"/>
        <w:jc w:val="both"/>
        <w:rPr>
          <w:lang w:val="uk-UA" w:eastAsia="ru-RU"/>
        </w:rPr>
      </w:pPr>
      <w:r>
        <w:rPr>
          <w:lang w:val="uk-UA" w:eastAsia="ru-RU"/>
        </w:rPr>
        <w:t xml:space="preserve">      </w:t>
      </w:r>
      <w:r w:rsidRPr="00424995">
        <w:rPr>
          <w:lang w:val="uk-UA" w:eastAsia="ru-RU"/>
        </w:rPr>
        <w:t>Для проведення дослідження, проби ґрунту рекомендується</w:t>
      </w:r>
      <w:r>
        <w:rPr>
          <w:lang w:val="uk-UA" w:eastAsia="ru-RU"/>
        </w:rPr>
        <w:t xml:space="preserve"> </w:t>
      </w:r>
      <w:r w:rsidRPr="00424995">
        <w:rPr>
          <w:lang w:val="uk-UA" w:eastAsia="ru-RU"/>
        </w:rPr>
        <w:t>відбирати на території полігону та в межах санітарно-захисної зони</w:t>
      </w:r>
      <w:r>
        <w:rPr>
          <w:lang w:val="uk-UA" w:eastAsia="ru-RU"/>
        </w:rPr>
        <w:t xml:space="preserve"> </w:t>
      </w:r>
      <w:r w:rsidRPr="00424995">
        <w:rPr>
          <w:lang w:val="uk-UA" w:eastAsia="ru-RU"/>
        </w:rPr>
        <w:t>(на відстані 50, 100, 200 і 500 м від полігону ТПВ) не рідше ніж</w:t>
      </w:r>
      <w:r>
        <w:rPr>
          <w:lang w:val="uk-UA" w:eastAsia="ru-RU"/>
        </w:rPr>
        <w:t xml:space="preserve"> </w:t>
      </w:r>
      <w:r w:rsidRPr="00424995">
        <w:rPr>
          <w:lang w:val="uk-UA" w:eastAsia="ru-RU"/>
        </w:rPr>
        <w:t>двічі на рік.</w:t>
      </w:r>
      <w:r w:rsidRPr="00424995">
        <w:rPr>
          <w:rFonts w:ascii="inherit" w:eastAsia="Times New Roman" w:hAnsi="inherit" w:cs="Courier New"/>
          <w:color w:val="202124"/>
          <w:sz w:val="42"/>
          <w:szCs w:val="42"/>
          <w:lang w:val="uk-UA" w:eastAsia="ru-RU"/>
        </w:rPr>
        <w:t xml:space="preserve"> </w:t>
      </w:r>
      <w:r w:rsidRPr="00424995">
        <w:rPr>
          <w:lang w:val="uk-UA" w:eastAsia="ru-RU"/>
        </w:rPr>
        <w:t>Дослідження рекомендується проводити за такими показниками:</w:t>
      </w:r>
    </w:p>
    <w:p w:rsidR="00181492" w:rsidRDefault="00424995" w:rsidP="00181492">
      <w:pPr>
        <w:pStyle w:val="af"/>
        <w:jc w:val="both"/>
        <w:rPr>
          <w:rFonts w:ascii="inherit" w:eastAsia="Times New Roman" w:hAnsi="inherit" w:cs="Courier New"/>
          <w:color w:val="202124"/>
          <w:sz w:val="42"/>
          <w:szCs w:val="42"/>
          <w:lang w:val="uk-UA" w:eastAsia="ru-RU"/>
        </w:rPr>
      </w:pPr>
      <w:r w:rsidRPr="00424995">
        <w:rPr>
          <w:lang w:val="uk-UA" w:eastAsia="ru-RU"/>
        </w:rPr>
        <w:t>pH; вміст: аміаку, нітратів, хлоридів, свинцю, ртуті тощо</w:t>
      </w:r>
      <w:r w:rsidR="00181492">
        <w:rPr>
          <w:lang w:val="uk-UA" w:eastAsia="ru-RU"/>
        </w:rPr>
        <w:t>.</w:t>
      </w:r>
      <w:r w:rsidR="00181492">
        <w:rPr>
          <w:rFonts w:ascii="inherit" w:eastAsia="Times New Roman" w:hAnsi="inherit" w:cs="Courier New"/>
          <w:color w:val="202124"/>
          <w:sz w:val="42"/>
          <w:szCs w:val="42"/>
          <w:lang w:val="uk-UA" w:eastAsia="ru-RU"/>
        </w:rPr>
        <w:t xml:space="preserve">  </w:t>
      </w:r>
    </w:p>
    <w:p w:rsidR="00424995" w:rsidRDefault="00181492" w:rsidP="00181492">
      <w:pPr>
        <w:pStyle w:val="af"/>
        <w:jc w:val="both"/>
        <w:rPr>
          <w:lang w:val="uk-UA" w:eastAsia="ru-RU"/>
        </w:rPr>
      </w:pPr>
      <w:r>
        <w:rPr>
          <w:rFonts w:ascii="inherit" w:eastAsia="Times New Roman" w:hAnsi="inherit" w:cs="Courier New"/>
          <w:color w:val="202124"/>
          <w:sz w:val="42"/>
          <w:szCs w:val="42"/>
          <w:lang w:val="uk-UA" w:eastAsia="ru-RU"/>
        </w:rPr>
        <w:t xml:space="preserve">     </w:t>
      </w:r>
      <w:r w:rsidRPr="00181492">
        <w:rPr>
          <w:lang w:val="uk-UA" w:eastAsia="ru-RU"/>
        </w:rPr>
        <w:t xml:space="preserve">На ділянках полігону, де </w:t>
      </w:r>
      <w:r>
        <w:rPr>
          <w:lang w:val="uk-UA" w:eastAsia="ru-RU"/>
        </w:rPr>
        <w:t xml:space="preserve">остаточний ізолюючий </w:t>
      </w:r>
      <w:r w:rsidRPr="00181492">
        <w:rPr>
          <w:lang w:val="uk-UA" w:eastAsia="ru-RU"/>
        </w:rPr>
        <w:t>част</w:t>
      </w:r>
      <w:r>
        <w:rPr>
          <w:lang w:val="uk-UA" w:eastAsia="ru-RU"/>
        </w:rPr>
        <w:t>ково</w:t>
      </w:r>
      <w:r w:rsidRPr="00181492">
        <w:rPr>
          <w:lang w:val="uk-UA" w:eastAsia="ru-RU"/>
        </w:rPr>
        <w:t xml:space="preserve"> чи повністю споруд</w:t>
      </w:r>
      <w:r>
        <w:rPr>
          <w:lang w:val="uk-UA" w:eastAsia="ru-RU"/>
        </w:rPr>
        <w:t>жений</w:t>
      </w:r>
      <w:r w:rsidRPr="00181492">
        <w:rPr>
          <w:lang w:val="uk-UA" w:eastAsia="ru-RU"/>
        </w:rPr>
        <w:t>, рекомендується перевіряти</w:t>
      </w:r>
      <w:r>
        <w:rPr>
          <w:lang w:val="uk-UA" w:eastAsia="ru-RU"/>
        </w:rPr>
        <w:t xml:space="preserve"> </w:t>
      </w:r>
      <w:r w:rsidRPr="00181492">
        <w:rPr>
          <w:lang w:val="uk-UA" w:eastAsia="ru-RU"/>
        </w:rPr>
        <w:t>поверхню на наявність ознак виходу біогазу. Ці ознаки можуть</w:t>
      </w:r>
      <w:r>
        <w:rPr>
          <w:lang w:val="uk-UA" w:eastAsia="ru-RU"/>
        </w:rPr>
        <w:t xml:space="preserve"> </w:t>
      </w:r>
      <w:r w:rsidRPr="00181492">
        <w:rPr>
          <w:lang w:val="uk-UA" w:eastAsia="ru-RU"/>
        </w:rPr>
        <w:t>характеризуватися пригніченням рослинності, характерним запахом</w:t>
      </w:r>
      <w:r>
        <w:rPr>
          <w:lang w:val="uk-UA" w:eastAsia="ru-RU"/>
        </w:rPr>
        <w:t xml:space="preserve"> </w:t>
      </w:r>
      <w:r w:rsidRPr="00181492">
        <w:rPr>
          <w:lang w:val="uk-UA" w:eastAsia="ru-RU"/>
        </w:rPr>
        <w:t>біогазу чи порушенням ізолюючої кулі, де візуально</w:t>
      </w:r>
      <w:r>
        <w:rPr>
          <w:lang w:val="uk-UA" w:eastAsia="ru-RU"/>
        </w:rPr>
        <w:t xml:space="preserve"> </w:t>
      </w:r>
      <w:r w:rsidRPr="00181492">
        <w:rPr>
          <w:lang w:val="uk-UA" w:eastAsia="ru-RU"/>
        </w:rPr>
        <w:t>спостерігається виділення пар</w:t>
      </w:r>
      <w:r>
        <w:rPr>
          <w:lang w:val="uk-UA" w:eastAsia="ru-RU"/>
        </w:rPr>
        <w:t>у</w:t>
      </w:r>
      <w:r w:rsidRPr="00181492">
        <w:rPr>
          <w:lang w:val="uk-UA" w:eastAsia="ru-RU"/>
        </w:rPr>
        <w:t>, диму або палаючого факелу газу.</w:t>
      </w:r>
      <w:r>
        <w:rPr>
          <w:lang w:val="uk-UA" w:eastAsia="ru-RU"/>
        </w:rPr>
        <w:t xml:space="preserve"> </w:t>
      </w:r>
      <w:r w:rsidRPr="00181492">
        <w:rPr>
          <w:lang w:val="uk-UA" w:eastAsia="ru-RU"/>
        </w:rPr>
        <w:t>Будь-який з цих ознак вказує на необхідність прийняття додаткових</w:t>
      </w:r>
      <w:r>
        <w:rPr>
          <w:lang w:val="uk-UA" w:eastAsia="ru-RU"/>
        </w:rPr>
        <w:t xml:space="preserve">  </w:t>
      </w:r>
      <w:r w:rsidRPr="00181492">
        <w:rPr>
          <w:lang w:val="uk-UA" w:eastAsia="ru-RU"/>
        </w:rPr>
        <w:t>заходів із затримки виходу, збору чи вентиляції біогазу, а також</w:t>
      </w:r>
      <w:r>
        <w:rPr>
          <w:lang w:val="uk-UA" w:eastAsia="ru-RU"/>
        </w:rPr>
        <w:t xml:space="preserve"> </w:t>
      </w:r>
      <w:r w:rsidRPr="00181492">
        <w:rPr>
          <w:lang w:val="uk-UA" w:eastAsia="ru-RU"/>
        </w:rPr>
        <w:t>заходів безпеки, зокрема протипожежних.</w:t>
      </w:r>
    </w:p>
    <w:p w:rsidR="00181492" w:rsidRPr="00C707A2" w:rsidRDefault="00181492" w:rsidP="00181492">
      <w:pPr>
        <w:pStyle w:val="af"/>
        <w:jc w:val="both"/>
        <w:rPr>
          <w:rFonts w:eastAsiaTheme="minorEastAsia" w:cs="Times New Roman"/>
          <w:szCs w:val="24"/>
          <w:lang w:val="uk-UA" w:eastAsia="ru-RU"/>
        </w:rPr>
      </w:pPr>
      <w:r>
        <w:rPr>
          <w:lang w:val="uk-UA" w:eastAsia="ru-RU"/>
        </w:rPr>
        <w:t xml:space="preserve">     </w:t>
      </w:r>
      <w:r w:rsidR="000C7AC8">
        <w:rPr>
          <w:lang w:val="uk-UA" w:eastAsia="ru-RU"/>
        </w:rPr>
        <w:t>Для запобігання негативного впливу на грунт необхідно забезпечити</w:t>
      </w:r>
      <w:r w:rsidRPr="00181492">
        <w:rPr>
          <w:lang w:val="uk-UA" w:eastAsia="ru-RU"/>
        </w:rPr>
        <w:t xml:space="preserve"> облаштування системи збору фільтрату на полігоні</w:t>
      </w:r>
      <w:r>
        <w:rPr>
          <w:lang w:val="uk-UA" w:eastAsia="ru-RU"/>
        </w:rPr>
        <w:t xml:space="preserve"> та на </w:t>
      </w:r>
      <w:r w:rsidRPr="00181492">
        <w:rPr>
          <w:lang w:val="uk-UA" w:eastAsia="ru-RU"/>
        </w:rPr>
        <w:t>об’єкт</w:t>
      </w:r>
      <w:r>
        <w:rPr>
          <w:lang w:val="uk-UA" w:eastAsia="ru-RU"/>
        </w:rPr>
        <w:t>ах</w:t>
      </w:r>
      <w:r w:rsidRPr="00181492">
        <w:rPr>
          <w:lang w:val="uk-UA" w:eastAsia="ru-RU"/>
        </w:rPr>
        <w:t xml:space="preserve"> поводження з відходами, </w:t>
      </w:r>
      <w:r w:rsidR="000C7AC8">
        <w:rPr>
          <w:lang w:val="uk-UA" w:eastAsia="ru-RU"/>
        </w:rPr>
        <w:t xml:space="preserve">забезпечення </w:t>
      </w:r>
      <w:r w:rsidRPr="00181492">
        <w:rPr>
          <w:lang w:val="uk-UA" w:eastAsia="ru-RU"/>
        </w:rPr>
        <w:t>системи відведення поверхневого стоку з об’єктів поводження з відходами та вулично-дорожньої мережі на локальні очисні споруди, облаштування твердого водонепроникного покриття, навісів на контейнерних майданчиках, застосування контейнерів з кришками, застосування водонепроникних септиків для збирання рідких відходів.</w:t>
      </w:r>
    </w:p>
    <w:p w:rsidR="001C2A6D" w:rsidRPr="00C707A2" w:rsidRDefault="001C2A6D" w:rsidP="001C2A6D">
      <w:pPr>
        <w:widowControl w:val="0"/>
        <w:kinsoku w:val="0"/>
        <w:overflowPunct w:val="0"/>
        <w:autoSpaceDE w:val="0"/>
        <w:autoSpaceDN w:val="0"/>
        <w:adjustRightInd w:val="0"/>
        <w:spacing w:before="64" w:after="0" w:line="240" w:lineRule="auto"/>
        <w:ind w:left="142" w:right="513"/>
        <w:jc w:val="both"/>
        <w:rPr>
          <w:rFonts w:eastAsiaTheme="minorEastAsia" w:cs="Times New Roman"/>
          <w:szCs w:val="24"/>
          <w:lang w:val="uk-UA" w:eastAsia="ru-RU"/>
        </w:rPr>
      </w:pPr>
    </w:p>
    <w:p w:rsidR="00466B8B" w:rsidRPr="00466B8B" w:rsidRDefault="00466B8B" w:rsidP="00220C2C">
      <w:pPr>
        <w:widowControl w:val="0"/>
        <w:numPr>
          <w:ilvl w:val="1"/>
          <w:numId w:val="29"/>
        </w:numPr>
        <w:tabs>
          <w:tab w:val="left" w:pos="1265"/>
        </w:tabs>
        <w:kinsoku w:val="0"/>
        <w:overflowPunct w:val="0"/>
        <w:autoSpaceDE w:val="0"/>
        <w:autoSpaceDN w:val="0"/>
        <w:adjustRightInd w:val="0"/>
        <w:spacing w:after="0" w:line="274" w:lineRule="exact"/>
        <w:jc w:val="both"/>
        <w:outlineLvl w:val="1"/>
        <w:rPr>
          <w:rFonts w:eastAsiaTheme="minorEastAsia" w:cs="Times New Roman"/>
          <w:b/>
          <w:bCs/>
          <w:szCs w:val="24"/>
          <w:lang w:eastAsia="ru-RU"/>
        </w:rPr>
      </w:pPr>
      <w:bookmarkStart w:id="33" w:name="_bookmark114"/>
      <w:bookmarkEnd w:id="33"/>
      <w:r w:rsidRPr="00466B8B">
        <w:rPr>
          <w:rFonts w:eastAsiaTheme="minorEastAsia" w:cs="Times New Roman"/>
          <w:b/>
          <w:bCs/>
          <w:szCs w:val="24"/>
          <w:lang w:eastAsia="ru-RU"/>
        </w:rPr>
        <w:t>Санітарно-епідеміологічні обмеження</w:t>
      </w:r>
    </w:p>
    <w:p w:rsidR="00466B8B" w:rsidRPr="00466B8B" w:rsidRDefault="00466B8B" w:rsidP="00400D83">
      <w:pPr>
        <w:widowControl w:val="0"/>
        <w:kinsoku w:val="0"/>
        <w:overflowPunct w:val="0"/>
        <w:autoSpaceDE w:val="0"/>
        <w:autoSpaceDN w:val="0"/>
        <w:adjustRightInd w:val="0"/>
        <w:spacing w:after="0" w:line="240" w:lineRule="auto"/>
        <w:ind w:left="142" w:right="510" w:firstLine="762"/>
        <w:jc w:val="both"/>
        <w:rPr>
          <w:rFonts w:eastAsiaTheme="minorEastAsia" w:cs="Times New Roman"/>
          <w:szCs w:val="24"/>
          <w:lang w:eastAsia="ru-RU"/>
        </w:rPr>
      </w:pPr>
      <w:r w:rsidRPr="00466B8B">
        <w:rPr>
          <w:rFonts w:eastAsiaTheme="minorEastAsia" w:cs="Times New Roman"/>
          <w:szCs w:val="24"/>
          <w:lang w:eastAsia="ru-RU"/>
        </w:rPr>
        <w:t>Експлуатацію об'єкта слід здійснювати згідно з державними санітарними нормами та правилами із забезпеченням допустимих рівнів шуму, вібрації, ультразвуку, інсоляції, електромагнітного випромінювання в приміщеннях адміністративного та виробничого призначення і на території комплексу, враховуючи вимоги ДСП 173-96 «Державні санітарні правила планування та забудови населених пунктів» [45].</w:t>
      </w:r>
    </w:p>
    <w:p w:rsidR="00466B8B" w:rsidRPr="00466B8B" w:rsidRDefault="00466B8B" w:rsidP="00466B8B">
      <w:pPr>
        <w:widowControl w:val="0"/>
        <w:kinsoku w:val="0"/>
        <w:overflowPunct w:val="0"/>
        <w:autoSpaceDE w:val="0"/>
        <w:autoSpaceDN w:val="0"/>
        <w:adjustRightInd w:val="0"/>
        <w:spacing w:before="3" w:after="0" w:line="240" w:lineRule="auto"/>
        <w:jc w:val="both"/>
        <w:rPr>
          <w:rFonts w:eastAsiaTheme="minorEastAsia" w:cs="Times New Roman"/>
          <w:szCs w:val="24"/>
          <w:lang w:eastAsia="ru-RU"/>
        </w:rPr>
      </w:pPr>
    </w:p>
    <w:p w:rsidR="00466B8B" w:rsidRPr="00466B8B" w:rsidRDefault="00466B8B" w:rsidP="00466B8B">
      <w:pPr>
        <w:widowControl w:val="0"/>
        <w:kinsoku w:val="0"/>
        <w:overflowPunct w:val="0"/>
        <w:autoSpaceDE w:val="0"/>
        <w:autoSpaceDN w:val="0"/>
        <w:adjustRightInd w:val="0"/>
        <w:spacing w:after="0" w:line="274" w:lineRule="exact"/>
        <w:ind w:left="904"/>
        <w:jc w:val="both"/>
        <w:outlineLvl w:val="1"/>
        <w:rPr>
          <w:rFonts w:eastAsiaTheme="minorEastAsia" w:cs="Times New Roman"/>
          <w:b/>
          <w:bCs/>
          <w:szCs w:val="24"/>
          <w:lang w:eastAsia="ru-RU"/>
        </w:rPr>
      </w:pPr>
      <w:r w:rsidRPr="00466B8B">
        <w:rPr>
          <w:rFonts w:eastAsiaTheme="minorEastAsia" w:cs="Times New Roman"/>
          <w:b/>
          <w:bCs/>
          <w:szCs w:val="24"/>
          <w:lang w:eastAsia="ru-RU"/>
        </w:rPr>
        <w:t>Санітарно-захисна зона щодо місця розташування об’єкту</w:t>
      </w:r>
    </w:p>
    <w:p w:rsidR="00466B8B" w:rsidRPr="00466B8B" w:rsidRDefault="00466B8B" w:rsidP="001E1954">
      <w:pPr>
        <w:widowControl w:val="0"/>
        <w:kinsoku w:val="0"/>
        <w:overflowPunct w:val="0"/>
        <w:autoSpaceDE w:val="0"/>
        <w:autoSpaceDN w:val="0"/>
        <w:adjustRightInd w:val="0"/>
        <w:spacing w:after="0" w:line="240" w:lineRule="auto"/>
        <w:ind w:left="336" w:right="504" w:firstLine="373"/>
        <w:jc w:val="both"/>
        <w:rPr>
          <w:rFonts w:eastAsiaTheme="minorEastAsia" w:cs="Times New Roman"/>
          <w:szCs w:val="24"/>
          <w:lang w:eastAsia="ru-RU"/>
        </w:rPr>
      </w:pPr>
      <w:r w:rsidRPr="00466B8B">
        <w:rPr>
          <w:rFonts w:eastAsiaTheme="minorEastAsia" w:cs="Times New Roman"/>
          <w:szCs w:val="24"/>
          <w:lang w:eastAsia="ru-RU"/>
        </w:rPr>
        <w:t>Санітарно-захисна зона (СЗЗ) - це територія, що відокремлює підприємства, їхні окремі будинки й спорудження з технологічними процесами, що є джерелами впливу на середовище перебування й здоров'я людини, від житлової забудови, ландшафтно-рекреаційної зони, зони відпочинку, курорту.</w:t>
      </w:r>
    </w:p>
    <w:p w:rsidR="00466B8B" w:rsidRPr="00466B8B" w:rsidRDefault="00466B8B" w:rsidP="00466B8B">
      <w:pPr>
        <w:widowControl w:val="0"/>
        <w:kinsoku w:val="0"/>
        <w:overflowPunct w:val="0"/>
        <w:autoSpaceDE w:val="0"/>
        <w:autoSpaceDN w:val="0"/>
        <w:adjustRightInd w:val="0"/>
        <w:spacing w:after="0" w:line="240" w:lineRule="auto"/>
        <w:ind w:left="336" w:right="506" w:firstLine="568"/>
        <w:jc w:val="both"/>
        <w:rPr>
          <w:rFonts w:eastAsiaTheme="minorEastAsia" w:cs="Times New Roman"/>
          <w:szCs w:val="24"/>
          <w:lang w:eastAsia="ru-RU"/>
        </w:rPr>
      </w:pPr>
      <w:r w:rsidRPr="00466B8B">
        <w:rPr>
          <w:rFonts w:eastAsiaTheme="minorEastAsia" w:cs="Times New Roman"/>
          <w:szCs w:val="24"/>
          <w:lang w:eastAsia="ru-RU"/>
        </w:rPr>
        <w:t>Джерелами впливу на середовище перебування та здоров'я людини (забруднення атмосферного повітря і несприятливий вплив фізичних факторів), відповідно до ДСП 173-96</w:t>
      </w:r>
    </w:p>
    <w:p w:rsidR="00466B8B" w:rsidRPr="00466B8B" w:rsidRDefault="00466B8B" w:rsidP="00466B8B">
      <w:pPr>
        <w:widowControl w:val="0"/>
        <w:kinsoku w:val="0"/>
        <w:overflowPunct w:val="0"/>
        <w:autoSpaceDE w:val="0"/>
        <w:autoSpaceDN w:val="0"/>
        <w:adjustRightInd w:val="0"/>
        <w:spacing w:after="0" w:line="240" w:lineRule="auto"/>
        <w:ind w:left="336" w:right="508"/>
        <w:jc w:val="both"/>
        <w:rPr>
          <w:rFonts w:eastAsiaTheme="minorEastAsia" w:cs="Times New Roman"/>
          <w:szCs w:val="24"/>
          <w:lang w:eastAsia="ru-RU"/>
        </w:rPr>
      </w:pPr>
      <w:r w:rsidRPr="00466B8B">
        <w:rPr>
          <w:rFonts w:eastAsiaTheme="minorEastAsia" w:cs="Times New Roman"/>
          <w:szCs w:val="24"/>
          <w:lang w:eastAsia="ru-RU"/>
        </w:rPr>
        <w:t>«Державні санітарні правила планування та забудови населених пунктів», затверджених Наказом МОЗ України від 19.06.1996 №173, є об'єкти, від яких рівні створюваного забруднення</w:t>
      </w:r>
      <w:r w:rsidRPr="00466B8B">
        <w:rPr>
          <w:rFonts w:eastAsiaTheme="minorEastAsia" w:cs="Times New Roman"/>
          <w:spacing w:val="-8"/>
          <w:szCs w:val="24"/>
          <w:lang w:eastAsia="ru-RU"/>
        </w:rPr>
        <w:t xml:space="preserve"> </w:t>
      </w:r>
      <w:r w:rsidRPr="00466B8B">
        <w:rPr>
          <w:rFonts w:eastAsiaTheme="minorEastAsia" w:cs="Times New Roman"/>
          <w:szCs w:val="24"/>
          <w:lang w:eastAsia="ru-RU"/>
        </w:rPr>
        <w:t>за</w:t>
      </w:r>
      <w:r w:rsidRPr="00466B8B">
        <w:rPr>
          <w:rFonts w:eastAsiaTheme="minorEastAsia" w:cs="Times New Roman"/>
          <w:spacing w:val="-12"/>
          <w:szCs w:val="24"/>
          <w:lang w:eastAsia="ru-RU"/>
        </w:rPr>
        <w:t xml:space="preserve"> </w:t>
      </w:r>
      <w:r w:rsidRPr="00466B8B">
        <w:rPr>
          <w:rFonts w:eastAsiaTheme="minorEastAsia" w:cs="Times New Roman"/>
          <w:szCs w:val="24"/>
          <w:lang w:eastAsia="ru-RU"/>
        </w:rPr>
        <w:t>межами</w:t>
      </w:r>
      <w:r w:rsidRPr="00466B8B">
        <w:rPr>
          <w:rFonts w:eastAsiaTheme="minorEastAsia" w:cs="Times New Roman"/>
          <w:spacing w:val="-10"/>
          <w:szCs w:val="24"/>
          <w:lang w:eastAsia="ru-RU"/>
        </w:rPr>
        <w:t xml:space="preserve"> </w:t>
      </w:r>
      <w:r w:rsidRPr="00466B8B">
        <w:rPr>
          <w:rFonts w:eastAsiaTheme="minorEastAsia" w:cs="Times New Roman"/>
          <w:szCs w:val="24"/>
          <w:lang w:eastAsia="ru-RU"/>
        </w:rPr>
        <w:t>проммайданчика</w:t>
      </w:r>
      <w:r w:rsidRPr="00466B8B">
        <w:rPr>
          <w:rFonts w:eastAsiaTheme="minorEastAsia" w:cs="Times New Roman"/>
          <w:spacing w:val="-8"/>
          <w:szCs w:val="24"/>
          <w:lang w:eastAsia="ru-RU"/>
        </w:rPr>
        <w:t xml:space="preserve"> </w:t>
      </w:r>
      <w:r w:rsidRPr="00466B8B">
        <w:rPr>
          <w:rFonts w:eastAsiaTheme="minorEastAsia" w:cs="Times New Roman"/>
          <w:szCs w:val="24"/>
          <w:lang w:eastAsia="ru-RU"/>
        </w:rPr>
        <w:t>перевищують</w:t>
      </w:r>
      <w:r w:rsidRPr="00466B8B">
        <w:rPr>
          <w:rFonts w:eastAsiaTheme="minorEastAsia" w:cs="Times New Roman"/>
          <w:spacing w:val="-11"/>
          <w:szCs w:val="24"/>
          <w:lang w:eastAsia="ru-RU"/>
        </w:rPr>
        <w:t xml:space="preserve"> </w:t>
      </w:r>
      <w:r w:rsidRPr="00466B8B">
        <w:rPr>
          <w:rFonts w:eastAsiaTheme="minorEastAsia" w:cs="Times New Roman"/>
          <w:szCs w:val="24"/>
          <w:lang w:eastAsia="ru-RU"/>
        </w:rPr>
        <w:t>ГДК</w:t>
      </w:r>
      <w:r w:rsidRPr="00466B8B">
        <w:rPr>
          <w:rFonts w:eastAsiaTheme="minorEastAsia" w:cs="Times New Roman"/>
          <w:spacing w:val="-9"/>
          <w:szCs w:val="24"/>
          <w:lang w:eastAsia="ru-RU"/>
        </w:rPr>
        <w:t xml:space="preserve"> </w:t>
      </w:r>
      <w:r w:rsidRPr="00466B8B">
        <w:rPr>
          <w:rFonts w:eastAsiaTheme="minorEastAsia" w:cs="Times New Roman"/>
          <w:szCs w:val="24"/>
          <w:lang w:eastAsia="ru-RU"/>
        </w:rPr>
        <w:t>і/або</w:t>
      </w:r>
      <w:r w:rsidRPr="00466B8B">
        <w:rPr>
          <w:rFonts w:eastAsiaTheme="minorEastAsia" w:cs="Times New Roman"/>
          <w:spacing w:val="-13"/>
          <w:szCs w:val="24"/>
          <w:lang w:eastAsia="ru-RU"/>
        </w:rPr>
        <w:t xml:space="preserve"> </w:t>
      </w:r>
      <w:r w:rsidRPr="00466B8B">
        <w:rPr>
          <w:rFonts w:eastAsiaTheme="minorEastAsia" w:cs="Times New Roman"/>
          <w:szCs w:val="24"/>
          <w:lang w:eastAsia="ru-RU"/>
        </w:rPr>
        <w:t>ГДР,</w:t>
      </w:r>
      <w:r w:rsidRPr="00466B8B">
        <w:rPr>
          <w:rFonts w:eastAsiaTheme="minorEastAsia" w:cs="Times New Roman"/>
          <w:spacing w:val="-12"/>
          <w:szCs w:val="24"/>
          <w:lang w:eastAsia="ru-RU"/>
        </w:rPr>
        <w:t xml:space="preserve"> </w:t>
      </w:r>
      <w:r w:rsidRPr="00466B8B">
        <w:rPr>
          <w:rFonts w:eastAsiaTheme="minorEastAsia" w:cs="Times New Roman"/>
          <w:szCs w:val="24"/>
          <w:lang w:eastAsia="ru-RU"/>
        </w:rPr>
        <w:t>і</w:t>
      </w:r>
      <w:r w:rsidRPr="00466B8B">
        <w:rPr>
          <w:rFonts w:eastAsiaTheme="minorEastAsia" w:cs="Times New Roman"/>
          <w:spacing w:val="-9"/>
          <w:szCs w:val="24"/>
          <w:lang w:eastAsia="ru-RU"/>
        </w:rPr>
        <w:t xml:space="preserve"> </w:t>
      </w:r>
      <w:r w:rsidRPr="00466B8B">
        <w:rPr>
          <w:rFonts w:eastAsiaTheme="minorEastAsia" w:cs="Times New Roman"/>
          <w:szCs w:val="24"/>
          <w:lang w:eastAsia="ru-RU"/>
        </w:rPr>
        <w:t>внесок</w:t>
      </w:r>
      <w:r w:rsidRPr="00466B8B">
        <w:rPr>
          <w:rFonts w:eastAsiaTheme="minorEastAsia" w:cs="Times New Roman"/>
          <w:spacing w:val="-17"/>
          <w:szCs w:val="24"/>
          <w:lang w:eastAsia="ru-RU"/>
        </w:rPr>
        <w:t xml:space="preserve"> </w:t>
      </w:r>
      <w:r w:rsidRPr="00466B8B">
        <w:rPr>
          <w:rFonts w:eastAsiaTheme="minorEastAsia" w:cs="Times New Roman"/>
          <w:szCs w:val="24"/>
          <w:lang w:eastAsia="ru-RU"/>
        </w:rPr>
        <w:t>у</w:t>
      </w:r>
      <w:r w:rsidRPr="00466B8B">
        <w:rPr>
          <w:rFonts w:eastAsiaTheme="minorEastAsia" w:cs="Times New Roman"/>
          <w:spacing w:val="-13"/>
          <w:szCs w:val="24"/>
          <w:lang w:eastAsia="ru-RU"/>
        </w:rPr>
        <w:t xml:space="preserve"> </w:t>
      </w:r>
      <w:r w:rsidRPr="00466B8B">
        <w:rPr>
          <w:rFonts w:eastAsiaTheme="minorEastAsia" w:cs="Times New Roman"/>
          <w:szCs w:val="24"/>
          <w:lang w:eastAsia="ru-RU"/>
        </w:rPr>
        <w:t>забруднення житлових зон перевищує</w:t>
      </w:r>
      <w:r w:rsidRPr="00466B8B">
        <w:rPr>
          <w:rFonts w:eastAsiaTheme="minorEastAsia" w:cs="Times New Roman"/>
          <w:spacing w:val="-2"/>
          <w:szCs w:val="24"/>
          <w:lang w:eastAsia="ru-RU"/>
        </w:rPr>
        <w:t xml:space="preserve"> </w:t>
      </w:r>
      <w:r w:rsidRPr="00466B8B">
        <w:rPr>
          <w:rFonts w:eastAsiaTheme="minorEastAsia" w:cs="Times New Roman"/>
          <w:szCs w:val="24"/>
          <w:lang w:eastAsia="ru-RU"/>
        </w:rPr>
        <w:t>ГДК.</w:t>
      </w:r>
    </w:p>
    <w:p w:rsidR="00466B8B" w:rsidRPr="00466B8B" w:rsidRDefault="00466B8B" w:rsidP="00466B8B">
      <w:pPr>
        <w:widowControl w:val="0"/>
        <w:kinsoku w:val="0"/>
        <w:overflowPunct w:val="0"/>
        <w:autoSpaceDE w:val="0"/>
        <w:autoSpaceDN w:val="0"/>
        <w:adjustRightInd w:val="0"/>
        <w:spacing w:after="0" w:line="240" w:lineRule="auto"/>
        <w:ind w:left="336" w:right="504" w:firstLine="568"/>
        <w:jc w:val="both"/>
        <w:rPr>
          <w:rFonts w:eastAsiaTheme="minorEastAsia" w:cs="Times New Roman"/>
          <w:szCs w:val="24"/>
          <w:lang w:eastAsia="ru-RU"/>
        </w:rPr>
      </w:pPr>
      <w:r w:rsidRPr="00466B8B">
        <w:rPr>
          <w:rFonts w:eastAsiaTheme="minorEastAsia" w:cs="Times New Roman"/>
          <w:szCs w:val="24"/>
          <w:lang w:eastAsia="ru-RU"/>
        </w:rPr>
        <w:t>Відповідно до Додатку № 4 «Державних санітарних правил планування та забудови населених пунктів», затверджених Наказом МОЗ України від 19.06.1996 № 173, розмір СЗЗ для</w:t>
      </w:r>
      <w:r w:rsidRPr="00466B8B">
        <w:rPr>
          <w:rFonts w:eastAsiaTheme="minorEastAsia" w:cs="Times New Roman"/>
          <w:spacing w:val="-8"/>
          <w:szCs w:val="24"/>
          <w:lang w:eastAsia="ru-RU"/>
        </w:rPr>
        <w:t xml:space="preserve"> </w:t>
      </w:r>
      <w:r w:rsidRPr="00466B8B">
        <w:rPr>
          <w:rFonts w:eastAsiaTheme="minorEastAsia" w:cs="Times New Roman"/>
          <w:szCs w:val="24"/>
          <w:lang w:eastAsia="ru-RU"/>
        </w:rPr>
        <w:t>сміттє</w:t>
      </w:r>
      <w:r w:rsidR="00A13FE1">
        <w:rPr>
          <w:rFonts w:eastAsiaTheme="minorEastAsia" w:cs="Times New Roman"/>
          <w:szCs w:val="24"/>
          <w:lang w:val="uk-UA" w:eastAsia="ru-RU"/>
        </w:rPr>
        <w:t>звалищ, полігонів ТПВ</w:t>
      </w:r>
      <w:r w:rsidRPr="00466B8B">
        <w:rPr>
          <w:rFonts w:eastAsiaTheme="minorEastAsia" w:cs="Times New Roman"/>
          <w:spacing w:val="-6"/>
          <w:szCs w:val="24"/>
          <w:lang w:eastAsia="ru-RU"/>
        </w:rPr>
        <w:t xml:space="preserve"> </w:t>
      </w:r>
      <w:r w:rsidRPr="00466B8B">
        <w:rPr>
          <w:rFonts w:eastAsiaTheme="minorEastAsia" w:cs="Times New Roman"/>
          <w:szCs w:val="24"/>
          <w:lang w:eastAsia="ru-RU"/>
        </w:rPr>
        <w:t>може</w:t>
      </w:r>
      <w:r w:rsidRPr="00466B8B">
        <w:rPr>
          <w:rFonts w:eastAsiaTheme="minorEastAsia" w:cs="Times New Roman"/>
          <w:spacing w:val="-9"/>
          <w:szCs w:val="24"/>
          <w:lang w:eastAsia="ru-RU"/>
        </w:rPr>
        <w:t xml:space="preserve"> </w:t>
      </w:r>
      <w:r w:rsidRPr="00466B8B">
        <w:rPr>
          <w:rFonts w:eastAsiaTheme="minorEastAsia" w:cs="Times New Roman"/>
          <w:szCs w:val="24"/>
          <w:lang w:eastAsia="ru-RU"/>
        </w:rPr>
        <w:t>бути</w:t>
      </w:r>
      <w:r w:rsidRPr="00466B8B">
        <w:rPr>
          <w:rFonts w:eastAsiaTheme="minorEastAsia" w:cs="Times New Roman"/>
          <w:spacing w:val="-3"/>
          <w:szCs w:val="24"/>
          <w:lang w:eastAsia="ru-RU"/>
        </w:rPr>
        <w:t xml:space="preserve"> </w:t>
      </w:r>
      <w:r w:rsidRPr="00466B8B">
        <w:rPr>
          <w:rFonts w:eastAsiaTheme="minorEastAsia" w:cs="Times New Roman"/>
          <w:szCs w:val="24"/>
          <w:lang w:eastAsia="ru-RU"/>
        </w:rPr>
        <w:t>встановлений</w:t>
      </w:r>
      <w:r w:rsidRPr="00466B8B">
        <w:rPr>
          <w:rFonts w:eastAsiaTheme="minorEastAsia" w:cs="Times New Roman"/>
          <w:spacing w:val="-11"/>
          <w:szCs w:val="24"/>
          <w:lang w:eastAsia="ru-RU"/>
        </w:rPr>
        <w:t xml:space="preserve"> </w:t>
      </w:r>
      <w:r w:rsidRPr="00466B8B">
        <w:rPr>
          <w:rFonts w:eastAsiaTheme="minorEastAsia" w:cs="Times New Roman"/>
          <w:szCs w:val="24"/>
          <w:lang w:eastAsia="ru-RU"/>
        </w:rPr>
        <w:t>на</w:t>
      </w:r>
      <w:r w:rsidRPr="00466B8B">
        <w:rPr>
          <w:rFonts w:eastAsiaTheme="minorEastAsia" w:cs="Times New Roman"/>
          <w:spacing w:val="-10"/>
          <w:szCs w:val="24"/>
          <w:lang w:eastAsia="ru-RU"/>
        </w:rPr>
        <w:t xml:space="preserve"> </w:t>
      </w:r>
      <w:r w:rsidRPr="00466B8B">
        <w:rPr>
          <w:rFonts w:eastAsiaTheme="minorEastAsia" w:cs="Times New Roman"/>
          <w:szCs w:val="24"/>
          <w:lang w:eastAsia="ru-RU"/>
        </w:rPr>
        <w:t>рівні</w:t>
      </w:r>
      <w:r w:rsidRPr="00466B8B">
        <w:rPr>
          <w:rFonts w:eastAsiaTheme="minorEastAsia" w:cs="Times New Roman"/>
          <w:spacing w:val="-10"/>
          <w:szCs w:val="24"/>
          <w:lang w:eastAsia="ru-RU"/>
        </w:rPr>
        <w:t xml:space="preserve"> </w:t>
      </w:r>
      <w:r w:rsidRPr="00466B8B">
        <w:rPr>
          <w:rFonts w:eastAsiaTheme="minorEastAsia" w:cs="Times New Roman"/>
          <w:szCs w:val="24"/>
          <w:lang w:eastAsia="ru-RU"/>
        </w:rPr>
        <w:t>500</w:t>
      </w:r>
      <w:r w:rsidRPr="00466B8B">
        <w:rPr>
          <w:rFonts w:eastAsiaTheme="minorEastAsia" w:cs="Times New Roman"/>
          <w:spacing w:val="-10"/>
          <w:szCs w:val="24"/>
          <w:lang w:eastAsia="ru-RU"/>
        </w:rPr>
        <w:t xml:space="preserve"> </w:t>
      </w:r>
      <w:r w:rsidRPr="00466B8B">
        <w:rPr>
          <w:rFonts w:eastAsiaTheme="minorEastAsia" w:cs="Times New Roman"/>
          <w:szCs w:val="24"/>
          <w:lang w:eastAsia="ru-RU"/>
        </w:rPr>
        <w:t>м</w:t>
      </w:r>
      <w:r w:rsidRPr="00466B8B">
        <w:rPr>
          <w:rFonts w:eastAsiaTheme="minorEastAsia" w:cs="Times New Roman"/>
          <w:spacing w:val="-7"/>
          <w:szCs w:val="24"/>
          <w:lang w:eastAsia="ru-RU"/>
        </w:rPr>
        <w:t xml:space="preserve"> </w:t>
      </w:r>
      <w:r w:rsidRPr="00466B8B">
        <w:rPr>
          <w:rFonts w:eastAsiaTheme="minorEastAsia" w:cs="Times New Roman"/>
          <w:szCs w:val="24"/>
          <w:lang w:eastAsia="ru-RU"/>
        </w:rPr>
        <w:t>(ІІ</w:t>
      </w:r>
      <w:r w:rsidRPr="00466B8B">
        <w:rPr>
          <w:rFonts w:eastAsiaTheme="minorEastAsia" w:cs="Times New Roman"/>
          <w:spacing w:val="-14"/>
          <w:szCs w:val="24"/>
          <w:lang w:eastAsia="ru-RU"/>
        </w:rPr>
        <w:t xml:space="preserve"> </w:t>
      </w:r>
      <w:r w:rsidRPr="00466B8B">
        <w:rPr>
          <w:rFonts w:eastAsiaTheme="minorEastAsia" w:cs="Times New Roman"/>
          <w:szCs w:val="24"/>
          <w:lang w:eastAsia="ru-RU"/>
        </w:rPr>
        <w:t>клас</w:t>
      </w:r>
      <w:r w:rsidRPr="00466B8B">
        <w:rPr>
          <w:rFonts w:eastAsiaTheme="minorEastAsia" w:cs="Times New Roman"/>
          <w:spacing w:val="-9"/>
          <w:szCs w:val="24"/>
          <w:lang w:eastAsia="ru-RU"/>
        </w:rPr>
        <w:t xml:space="preserve"> </w:t>
      </w:r>
      <w:r w:rsidRPr="00466B8B">
        <w:rPr>
          <w:rFonts w:eastAsiaTheme="minorEastAsia" w:cs="Times New Roman"/>
          <w:szCs w:val="24"/>
          <w:lang w:eastAsia="ru-RU"/>
        </w:rPr>
        <w:t>небезпеки),</w:t>
      </w:r>
      <w:r w:rsidRPr="00466B8B">
        <w:rPr>
          <w:rFonts w:eastAsiaTheme="minorEastAsia" w:cs="Times New Roman"/>
          <w:spacing w:val="-10"/>
          <w:szCs w:val="24"/>
          <w:lang w:eastAsia="ru-RU"/>
        </w:rPr>
        <w:t xml:space="preserve"> </w:t>
      </w:r>
      <w:r w:rsidR="00A13FE1">
        <w:rPr>
          <w:rFonts w:eastAsiaTheme="minorEastAsia" w:cs="Times New Roman"/>
          <w:spacing w:val="-10"/>
          <w:szCs w:val="24"/>
          <w:lang w:val="uk-UA" w:eastAsia="ru-RU"/>
        </w:rPr>
        <w:t>від громадської та житлової забудови та 200 м від сільськогосподарських угідь, залізничних та автомобільних шляхів загальної мережі.</w:t>
      </w:r>
      <w:r w:rsidRPr="00466B8B">
        <w:rPr>
          <w:rFonts w:eastAsiaTheme="minorEastAsia" w:cs="Times New Roman"/>
          <w:spacing w:val="-12"/>
          <w:szCs w:val="24"/>
          <w:lang w:eastAsia="ru-RU"/>
        </w:rPr>
        <w:t xml:space="preserve"> </w:t>
      </w:r>
      <w:r w:rsidRPr="00466B8B">
        <w:rPr>
          <w:rFonts w:eastAsiaTheme="minorEastAsia" w:cs="Times New Roman"/>
          <w:szCs w:val="24"/>
          <w:lang w:eastAsia="ru-RU"/>
        </w:rPr>
        <w:t>Нормативна</w:t>
      </w:r>
      <w:r w:rsidRPr="00466B8B">
        <w:rPr>
          <w:rFonts w:eastAsiaTheme="minorEastAsia" w:cs="Times New Roman"/>
          <w:spacing w:val="-16"/>
          <w:szCs w:val="24"/>
          <w:lang w:eastAsia="ru-RU"/>
        </w:rPr>
        <w:t xml:space="preserve"> </w:t>
      </w:r>
      <w:r w:rsidRPr="00466B8B">
        <w:rPr>
          <w:rFonts w:eastAsiaTheme="minorEastAsia" w:cs="Times New Roman"/>
          <w:szCs w:val="24"/>
          <w:lang w:eastAsia="ru-RU"/>
        </w:rPr>
        <w:t>санітарно-захисна</w:t>
      </w:r>
      <w:r w:rsidRPr="00466B8B">
        <w:rPr>
          <w:rFonts w:eastAsiaTheme="minorEastAsia" w:cs="Times New Roman"/>
          <w:spacing w:val="-16"/>
          <w:szCs w:val="24"/>
          <w:lang w:eastAsia="ru-RU"/>
        </w:rPr>
        <w:t xml:space="preserve"> </w:t>
      </w:r>
      <w:r w:rsidRPr="00466B8B">
        <w:rPr>
          <w:rFonts w:eastAsiaTheme="minorEastAsia" w:cs="Times New Roman"/>
          <w:szCs w:val="24"/>
          <w:lang w:eastAsia="ru-RU"/>
        </w:rPr>
        <w:t>зона</w:t>
      </w:r>
      <w:r w:rsidRPr="00466B8B">
        <w:rPr>
          <w:rFonts w:eastAsiaTheme="minorEastAsia" w:cs="Times New Roman"/>
          <w:spacing w:val="-15"/>
          <w:szCs w:val="24"/>
          <w:lang w:eastAsia="ru-RU"/>
        </w:rPr>
        <w:t xml:space="preserve"> </w:t>
      </w:r>
      <w:r w:rsidRPr="00466B8B">
        <w:rPr>
          <w:rFonts w:eastAsiaTheme="minorEastAsia" w:cs="Times New Roman"/>
          <w:szCs w:val="24"/>
          <w:lang w:eastAsia="ru-RU"/>
        </w:rPr>
        <w:t>визначена</w:t>
      </w:r>
      <w:r w:rsidRPr="00466B8B">
        <w:rPr>
          <w:rFonts w:eastAsiaTheme="minorEastAsia" w:cs="Times New Roman"/>
          <w:spacing w:val="-16"/>
          <w:szCs w:val="24"/>
          <w:lang w:eastAsia="ru-RU"/>
        </w:rPr>
        <w:t xml:space="preserve"> </w:t>
      </w:r>
      <w:r w:rsidRPr="00466B8B">
        <w:rPr>
          <w:rFonts w:eastAsiaTheme="minorEastAsia" w:cs="Times New Roman"/>
          <w:szCs w:val="24"/>
          <w:lang w:eastAsia="ru-RU"/>
        </w:rPr>
        <w:t>від</w:t>
      </w:r>
      <w:r w:rsidRPr="00466B8B">
        <w:rPr>
          <w:rFonts w:eastAsiaTheme="minorEastAsia" w:cs="Times New Roman"/>
          <w:spacing w:val="-15"/>
          <w:szCs w:val="24"/>
          <w:lang w:eastAsia="ru-RU"/>
        </w:rPr>
        <w:t xml:space="preserve"> </w:t>
      </w:r>
      <w:r w:rsidRPr="00466B8B">
        <w:rPr>
          <w:rFonts w:eastAsiaTheme="minorEastAsia" w:cs="Times New Roman"/>
          <w:szCs w:val="24"/>
          <w:lang w:eastAsia="ru-RU"/>
        </w:rPr>
        <w:t>крайніх основних джерел викидів (та від меж об’єкту) в 500</w:t>
      </w:r>
      <w:r w:rsidRPr="00466B8B">
        <w:rPr>
          <w:rFonts w:eastAsiaTheme="minorEastAsia" w:cs="Times New Roman"/>
          <w:spacing w:val="-7"/>
          <w:szCs w:val="24"/>
          <w:lang w:eastAsia="ru-RU"/>
        </w:rPr>
        <w:t xml:space="preserve"> </w:t>
      </w:r>
      <w:r w:rsidRPr="00466B8B">
        <w:rPr>
          <w:rFonts w:eastAsiaTheme="minorEastAsia" w:cs="Times New Roman"/>
          <w:szCs w:val="24"/>
          <w:lang w:eastAsia="ru-RU"/>
        </w:rPr>
        <w:t>м.</w:t>
      </w:r>
    </w:p>
    <w:p w:rsidR="00466B8B" w:rsidRPr="00466B8B" w:rsidRDefault="00466B8B" w:rsidP="00466B8B">
      <w:pPr>
        <w:widowControl w:val="0"/>
        <w:kinsoku w:val="0"/>
        <w:overflowPunct w:val="0"/>
        <w:autoSpaceDE w:val="0"/>
        <w:autoSpaceDN w:val="0"/>
        <w:adjustRightInd w:val="0"/>
        <w:spacing w:before="3" w:after="0" w:line="240" w:lineRule="auto"/>
        <w:rPr>
          <w:rFonts w:eastAsiaTheme="minorEastAsia" w:cs="Times New Roman"/>
          <w:szCs w:val="24"/>
          <w:lang w:eastAsia="ru-RU"/>
        </w:rPr>
      </w:pPr>
    </w:p>
    <w:p w:rsidR="00466B8B" w:rsidRPr="00466B8B" w:rsidRDefault="00466B8B" w:rsidP="00220C2C">
      <w:pPr>
        <w:widowControl w:val="0"/>
        <w:numPr>
          <w:ilvl w:val="1"/>
          <w:numId w:val="29"/>
        </w:numPr>
        <w:tabs>
          <w:tab w:val="left" w:pos="1265"/>
        </w:tabs>
        <w:kinsoku w:val="0"/>
        <w:overflowPunct w:val="0"/>
        <w:autoSpaceDE w:val="0"/>
        <w:autoSpaceDN w:val="0"/>
        <w:adjustRightInd w:val="0"/>
        <w:spacing w:after="0" w:line="274" w:lineRule="exact"/>
        <w:ind w:left="1265" w:hanging="361"/>
        <w:outlineLvl w:val="1"/>
        <w:rPr>
          <w:rFonts w:eastAsiaTheme="minorEastAsia" w:cs="Times New Roman"/>
          <w:b/>
          <w:bCs/>
          <w:szCs w:val="24"/>
          <w:lang w:eastAsia="ru-RU"/>
        </w:rPr>
      </w:pPr>
      <w:bookmarkStart w:id="34" w:name="_bookmark115"/>
      <w:bookmarkEnd w:id="34"/>
      <w:r w:rsidRPr="00466B8B">
        <w:rPr>
          <w:rFonts w:eastAsiaTheme="minorEastAsia" w:cs="Times New Roman"/>
          <w:b/>
          <w:bCs/>
          <w:szCs w:val="24"/>
          <w:lang w:eastAsia="ru-RU"/>
        </w:rPr>
        <w:t>Протипожежні</w:t>
      </w:r>
      <w:r w:rsidRPr="00466B8B">
        <w:rPr>
          <w:rFonts w:eastAsiaTheme="minorEastAsia" w:cs="Times New Roman"/>
          <w:b/>
          <w:bCs/>
          <w:spacing w:val="2"/>
          <w:szCs w:val="24"/>
          <w:lang w:eastAsia="ru-RU"/>
        </w:rPr>
        <w:t xml:space="preserve"> </w:t>
      </w:r>
      <w:r w:rsidRPr="00466B8B">
        <w:rPr>
          <w:rFonts w:eastAsiaTheme="minorEastAsia" w:cs="Times New Roman"/>
          <w:b/>
          <w:bCs/>
          <w:szCs w:val="24"/>
          <w:lang w:eastAsia="ru-RU"/>
        </w:rPr>
        <w:t>обмеження</w:t>
      </w:r>
    </w:p>
    <w:p w:rsidR="00466B8B" w:rsidRPr="00466B8B" w:rsidRDefault="00466B8B" w:rsidP="00466B8B">
      <w:pPr>
        <w:widowControl w:val="0"/>
        <w:kinsoku w:val="0"/>
        <w:overflowPunct w:val="0"/>
        <w:autoSpaceDE w:val="0"/>
        <w:autoSpaceDN w:val="0"/>
        <w:adjustRightInd w:val="0"/>
        <w:spacing w:after="0" w:line="274" w:lineRule="exact"/>
        <w:ind w:left="904"/>
        <w:rPr>
          <w:rFonts w:eastAsiaTheme="minorEastAsia" w:cs="Times New Roman"/>
          <w:szCs w:val="24"/>
          <w:lang w:eastAsia="ru-RU"/>
        </w:rPr>
      </w:pPr>
      <w:r w:rsidRPr="00466B8B">
        <w:rPr>
          <w:rFonts w:eastAsiaTheme="minorEastAsia" w:cs="Times New Roman"/>
          <w:szCs w:val="24"/>
          <w:lang w:eastAsia="ru-RU"/>
        </w:rPr>
        <w:t>Протипожежні обмеження є наступними:</w:t>
      </w:r>
    </w:p>
    <w:p w:rsidR="00466B8B" w:rsidRPr="00466B8B" w:rsidRDefault="00466B8B" w:rsidP="00466B8B">
      <w:pPr>
        <w:widowControl w:val="0"/>
        <w:numPr>
          <w:ilvl w:val="0"/>
          <w:numId w:val="25"/>
        </w:numPr>
        <w:tabs>
          <w:tab w:val="left" w:pos="1045"/>
        </w:tabs>
        <w:kinsoku w:val="0"/>
        <w:overflowPunct w:val="0"/>
        <w:autoSpaceDE w:val="0"/>
        <w:autoSpaceDN w:val="0"/>
        <w:adjustRightInd w:val="0"/>
        <w:spacing w:before="1" w:after="0" w:line="240" w:lineRule="auto"/>
        <w:ind w:right="510" w:firstLine="568"/>
        <w:jc w:val="both"/>
        <w:rPr>
          <w:rFonts w:eastAsiaTheme="minorEastAsia" w:cs="Times New Roman"/>
          <w:szCs w:val="24"/>
          <w:lang w:eastAsia="ru-RU"/>
        </w:rPr>
      </w:pPr>
      <w:r w:rsidRPr="00466B8B">
        <w:rPr>
          <w:rFonts w:eastAsiaTheme="minorEastAsia" w:cs="Times New Roman"/>
          <w:szCs w:val="24"/>
          <w:lang w:eastAsia="ru-RU"/>
        </w:rPr>
        <w:t>дотримуватись нормативних протипожежних відстаней між проектованими будівлями та спорудами згідно вимог ДБН Б.2.2-12:2019 Планування і забудова</w:t>
      </w:r>
      <w:r w:rsidRPr="00466B8B">
        <w:rPr>
          <w:rFonts w:eastAsiaTheme="minorEastAsia" w:cs="Times New Roman"/>
          <w:spacing w:val="-3"/>
          <w:szCs w:val="24"/>
          <w:lang w:eastAsia="ru-RU"/>
        </w:rPr>
        <w:t xml:space="preserve"> </w:t>
      </w:r>
      <w:r w:rsidRPr="00466B8B">
        <w:rPr>
          <w:rFonts w:eastAsiaTheme="minorEastAsia" w:cs="Times New Roman"/>
          <w:szCs w:val="24"/>
          <w:lang w:eastAsia="ru-RU"/>
        </w:rPr>
        <w:t>територій;</w:t>
      </w:r>
    </w:p>
    <w:p w:rsidR="00466B8B" w:rsidRPr="00466B8B" w:rsidRDefault="00466B8B" w:rsidP="00466B8B">
      <w:pPr>
        <w:widowControl w:val="0"/>
        <w:numPr>
          <w:ilvl w:val="0"/>
          <w:numId w:val="25"/>
        </w:numPr>
        <w:tabs>
          <w:tab w:val="left" w:pos="1165"/>
        </w:tabs>
        <w:kinsoku w:val="0"/>
        <w:overflowPunct w:val="0"/>
        <w:autoSpaceDE w:val="0"/>
        <w:autoSpaceDN w:val="0"/>
        <w:adjustRightInd w:val="0"/>
        <w:spacing w:after="0" w:line="240" w:lineRule="auto"/>
        <w:ind w:right="509" w:firstLine="568"/>
        <w:jc w:val="both"/>
        <w:rPr>
          <w:rFonts w:eastAsiaTheme="minorEastAsia" w:cs="Times New Roman"/>
          <w:szCs w:val="24"/>
          <w:lang w:eastAsia="ru-RU"/>
        </w:rPr>
      </w:pPr>
      <w:r w:rsidRPr="00466B8B">
        <w:rPr>
          <w:rFonts w:eastAsiaTheme="minorEastAsia" w:cs="Times New Roman"/>
          <w:szCs w:val="24"/>
          <w:lang w:eastAsia="ru-RU"/>
        </w:rPr>
        <w:t>забезпечення об'єкту розрахунковим запасом води для цілей зовнішнього та внутрішнього</w:t>
      </w:r>
      <w:r w:rsidRPr="00466B8B">
        <w:rPr>
          <w:rFonts w:eastAsiaTheme="minorEastAsia" w:cs="Times New Roman"/>
          <w:spacing w:val="-12"/>
          <w:szCs w:val="24"/>
          <w:lang w:eastAsia="ru-RU"/>
        </w:rPr>
        <w:t xml:space="preserve"> </w:t>
      </w:r>
      <w:r w:rsidRPr="00466B8B">
        <w:rPr>
          <w:rFonts w:eastAsiaTheme="minorEastAsia" w:cs="Times New Roman"/>
          <w:szCs w:val="24"/>
          <w:lang w:eastAsia="ru-RU"/>
        </w:rPr>
        <w:t>пожежогасіння</w:t>
      </w:r>
      <w:r w:rsidRPr="00466B8B">
        <w:rPr>
          <w:rFonts w:eastAsiaTheme="minorEastAsia" w:cs="Times New Roman"/>
          <w:spacing w:val="-11"/>
          <w:szCs w:val="24"/>
          <w:lang w:eastAsia="ru-RU"/>
        </w:rPr>
        <w:t xml:space="preserve"> </w:t>
      </w:r>
      <w:r w:rsidRPr="00466B8B">
        <w:rPr>
          <w:rFonts w:eastAsiaTheme="minorEastAsia" w:cs="Times New Roman"/>
          <w:szCs w:val="24"/>
          <w:lang w:eastAsia="ru-RU"/>
        </w:rPr>
        <w:t>згідно</w:t>
      </w:r>
      <w:r w:rsidRPr="00466B8B">
        <w:rPr>
          <w:rFonts w:eastAsiaTheme="minorEastAsia" w:cs="Times New Roman"/>
          <w:spacing w:val="-13"/>
          <w:szCs w:val="24"/>
          <w:lang w:eastAsia="ru-RU"/>
        </w:rPr>
        <w:t xml:space="preserve"> </w:t>
      </w:r>
      <w:r w:rsidRPr="00466B8B">
        <w:rPr>
          <w:rFonts w:eastAsiaTheme="minorEastAsia" w:cs="Times New Roman"/>
          <w:szCs w:val="24"/>
          <w:lang w:eastAsia="ru-RU"/>
        </w:rPr>
        <w:t>з</w:t>
      </w:r>
      <w:r w:rsidRPr="00466B8B">
        <w:rPr>
          <w:rFonts w:eastAsiaTheme="minorEastAsia" w:cs="Times New Roman"/>
          <w:spacing w:val="-11"/>
          <w:szCs w:val="24"/>
          <w:lang w:eastAsia="ru-RU"/>
        </w:rPr>
        <w:t xml:space="preserve"> </w:t>
      </w:r>
      <w:r w:rsidRPr="00466B8B">
        <w:rPr>
          <w:rFonts w:eastAsiaTheme="minorEastAsia" w:cs="Times New Roman"/>
          <w:szCs w:val="24"/>
          <w:lang w:eastAsia="ru-RU"/>
        </w:rPr>
        <w:t>вимогами</w:t>
      </w:r>
      <w:r w:rsidRPr="00466B8B">
        <w:rPr>
          <w:rFonts w:eastAsiaTheme="minorEastAsia" w:cs="Times New Roman"/>
          <w:spacing w:val="-7"/>
          <w:szCs w:val="24"/>
          <w:lang w:eastAsia="ru-RU"/>
        </w:rPr>
        <w:t xml:space="preserve"> </w:t>
      </w:r>
      <w:r w:rsidRPr="00466B8B">
        <w:rPr>
          <w:rFonts w:eastAsiaTheme="minorEastAsia" w:cs="Times New Roman"/>
          <w:szCs w:val="24"/>
          <w:lang w:eastAsia="ru-RU"/>
        </w:rPr>
        <w:t>ДБН</w:t>
      </w:r>
      <w:r w:rsidRPr="00466B8B">
        <w:rPr>
          <w:rFonts w:eastAsiaTheme="minorEastAsia" w:cs="Times New Roman"/>
          <w:spacing w:val="-10"/>
          <w:szCs w:val="24"/>
          <w:lang w:eastAsia="ru-RU"/>
        </w:rPr>
        <w:t xml:space="preserve"> </w:t>
      </w:r>
      <w:r w:rsidRPr="00466B8B">
        <w:rPr>
          <w:rFonts w:eastAsiaTheme="minorEastAsia" w:cs="Times New Roman"/>
          <w:szCs w:val="24"/>
          <w:lang w:eastAsia="ru-RU"/>
        </w:rPr>
        <w:t>В.2.5-74</w:t>
      </w:r>
      <w:r w:rsidRPr="00466B8B">
        <w:rPr>
          <w:rFonts w:eastAsiaTheme="minorEastAsia" w:cs="Times New Roman"/>
          <w:spacing w:val="-12"/>
          <w:szCs w:val="24"/>
          <w:lang w:eastAsia="ru-RU"/>
        </w:rPr>
        <w:t xml:space="preserve"> </w:t>
      </w:r>
      <w:r w:rsidRPr="00466B8B">
        <w:rPr>
          <w:rFonts w:eastAsiaTheme="minorEastAsia" w:cs="Times New Roman"/>
          <w:szCs w:val="24"/>
          <w:lang w:eastAsia="ru-RU"/>
        </w:rPr>
        <w:t>2013</w:t>
      </w:r>
      <w:r w:rsidRPr="00466B8B">
        <w:rPr>
          <w:rFonts w:eastAsiaTheme="minorEastAsia" w:cs="Times New Roman"/>
          <w:spacing w:val="-5"/>
          <w:szCs w:val="24"/>
          <w:lang w:eastAsia="ru-RU"/>
        </w:rPr>
        <w:t xml:space="preserve"> </w:t>
      </w:r>
      <w:r w:rsidRPr="00466B8B">
        <w:rPr>
          <w:rFonts w:eastAsiaTheme="minorEastAsia" w:cs="Times New Roman"/>
          <w:szCs w:val="24"/>
          <w:lang w:eastAsia="ru-RU"/>
        </w:rPr>
        <w:t>Водопостачання.</w:t>
      </w:r>
      <w:r w:rsidRPr="00466B8B">
        <w:rPr>
          <w:rFonts w:eastAsiaTheme="minorEastAsia" w:cs="Times New Roman"/>
          <w:spacing w:val="-12"/>
          <w:szCs w:val="24"/>
          <w:lang w:eastAsia="ru-RU"/>
        </w:rPr>
        <w:t xml:space="preserve"> </w:t>
      </w:r>
      <w:r w:rsidRPr="00466B8B">
        <w:rPr>
          <w:rFonts w:eastAsiaTheme="minorEastAsia" w:cs="Times New Roman"/>
          <w:szCs w:val="24"/>
          <w:lang w:eastAsia="ru-RU"/>
        </w:rPr>
        <w:t>Зовнішні мережі та споруди. Основні положення проектування</w:t>
      </w:r>
      <w:r w:rsidRPr="00466B8B">
        <w:rPr>
          <w:rFonts w:eastAsiaTheme="minorEastAsia" w:cs="Times New Roman"/>
          <w:spacing w:val="7"/>
          <w:szCs w:val="24"/>
          <w:lang w:eastAsia="ru-RU"/>
        </w:rPr>
        <w:t xml:space="preserve"> </w:t>
      </w:r>
      <w:r w:rsidRPr="00466B8B">
        <w:rPr>
          <w:rFonts w:eastAsiaTheme="minorEastAsia" w:cs="Times New Roman"/>
          <w:szCs w:val="24"/>
          <w:lang w:eastAsia="ru-RU"/>
        </w:rPr>
        <w:t>[11];</w:t>
      </w:r>
    </w:p>
    <w:p w:rsidR="00466B8B" w:rsidRPr="00466B8B" w:rsidRDefault="00466B8B" w:rsidP="00466B8B">
      <w:pPr>
        <w:widowControl w:val="0"/>
        <w:numPr>
          <w:ilvl w:val="0"/>
          <w:numId w:val="25"/>
        </w:numPr>
        <w:tabs>
          <w:tab w:val="left" w:pos="1057"/>
        </w:tabs>
        <w:kinsoku w:val="0"/>
        <w:overflowPunct w:val="0"/>
        <w:autoSpaceDE w:val="0"/>
        <w:autoSpaceDN w:val="0"/>
        <w:adjustRightInd w:val="0"/>
        <w:spacing w:after="0" w:line="240" w:lineRule="auto"/>
        <w:ind w:right="516" w:firstLine="568"/>
        <w:jc w:val="both"/>
        <w:rPr>
          <w:rFonts w:eastAsiaTheme="minorEastAsia" w:cs="Times New Roman"/>
          <w:szCs w:val="24"/>
          <w:lang w:eastAsia="ru-RU"/>
        </w:rPr>
      </w:pPr>
      <w:r w:rsidRPr="00466B8B">
        <w:rPr>
          <w:rFonts w:eastAsiaTheme="minorEastAsia" w:cs="Times New Roman"/>
          <w:szCs w:val="24"/>
          <w:lang w:eastAsia="ru-RU"/>
        </w:rPr>
        <w:lastRenderedPageBreak/>
        <w:t>забезпечення наявності проїздів шириною не менше 3,5 м для пожежних автомобілів згідно вимог ДБН Б.2.2-12:2019 Планування і забудова</w:t>
      </w:r>
      <w:r w:rsidRPr="00466B8B">
        <w:rPr>
          <w:rFonts w:eastAsiaTheme="minorEastAsia" w:cs="Times New Roman"/>
          <w:spacing w:val="-3"/>
          <w:szCs w:val="24"/>
          <w:lang w:eastAsia="ru-RU"/>
        </w:rPr>
        <w:t xml:space="preserve"> </w:t>
      </w:r>
      <w:r w:rsidRPr="00466B8B">
        <w:rPr>
          <w:rFonts w:eastAsiaTheme="minorEastAsia" w:cs="Times New Roman"/>
          <w:szCs w:val="24"/>
          <w:lang w:eastAsia="ru-RU"/>
        </w:rPr>
        <w:t>територій;</w:t>
      </w:r>
    </w:p>
    <w:p w:rsidR="00466B8B" w:rsidRPr="00466B8B" w:rsidRDefault="00466B8B" w:rsidP="00466B8B">
      <w:pPr>
        <w:widowControl w:val="0"/>
        <w:numPr>
          <w:ilvl w:val="0"/>
          <w:numId w:val="25"/>
        </w:numPr>
        <w:tabs>
          <w:tab w:val="left" w:pos="1169"/>
        </w:tabs>
        <w:kinsoku w:val="0"/>
        <w:overflowPunct w:val="0"/>
        <w:autoSpaceDE w:val="0"/>
        <w:autoSpaceDN w:val="0"/>
        <w:adjustRightInd w:val="0"/>
        <w:spacing w:after="0" w:line="240" w:lineRule="auto"/>
        <w:ind w:right="510" w:firstLine="568"/>
        <w:jc w:val="both"/>
        <w:rPr>
          <w:rFonts w:eastAsiaTheme="minorEastAsia" w:cs="Times New Roman"/>
          <w:szCs w:val="24"/>
          <w:lang w:eastAsia="ru-RU"/>
        </w:rPr>
      </w:pPr>
      <w:r w:rsidRPr="00466B8B">
        <w:rPr>
          <w:rFonts w:eastAsiaTheme="minorEastAsia" w:cs="Times New Roman"/>
          <w:szCs w:val="24"/>
          <w:lang w:eastAsia="ru-RU"/>
        </w:rPr>
        <w:t>дотримання ступеню вогнестійкості будинків згідно вимог ДБН B.2.2-9-2018 Громадські будівлі та споруди;</w:t>
      </w:r>
    </w:p>
    <w:p w:rsidR="00466B8B" w:rsidRPr="00466B8B" w:rsidRDefault="00466B8B" w:rsidP="00466B8B">
      <w:pPr>
        <w:widowControl w:val="0"/>
        <w:numPr>
          <w:ilvl w:val="0"/>
          <w:numId w:val="25"/>
        </w:numPr>
        <w:tabs>
          <w:tab w:val="left" w:pos="1089"/>
        </w:tabs>
        <w:kinsoku w:val="0"/>
        <w:overflowPunct w:val="0"/>
        <w:autoSpaceDE w:val="0"/>
        <w:autoSpaceDN w:val="0"/>
        <w:adjustRightInd w:val="0"/>
        <w:spacing w:before="3" w:after="0" w:line="237" w:lineRule="auto"/>
        <w:ind w:right="521" w:firstLine="568"/>
        <w:jc w:val="both"/>
        <w:rPr>
          <w:rFonts w:eastAsiaTheme="minorEastAsia" w:cs="Times New Roman"/>
          <w:szCs w:val="24"/>
          <w:lang w:eastAsia="ru-RU"/>
        </w:rPr>
      </w:pPr>
      <w:r w:rsidRPr="00466B8B">
        <w:rPr>
          <w:rFonts w:eastAsiaTheme="minorEastAsia" w:cs="Times New Roman"/>
          <w:szCs w:val="24"/>
          <w:lang w:eastAsia="ru-RU"/>
        </w:rPr>
        <w:t>будинки громадського призначення мають бути обладнанні установками пожежної автоматики (автоматичного спринклерного пожежогасіння, автоматичної пожежної сигналізації) з виведенням сигналів на пульт цілодобового пожежного</w:t>
      </w:r>
      <w:r w:rsidRPr="00466B8B">
        <w:rPr>
          <w:rFonts w:eastAsiaTheme="minorEastAsia" w:cs="Times New Roman"/>
          <w:spacing w:val="-24"/>
          <w:szCs w:val="24"/>
          <w:lang w:eastAsia="ru-RU"/>
        </w:rPr>
        <w:t xml:space="preserve"> </w:t>
      </w:r>
      <w:r w:rsidRPr="00466B8B">
        <w:rPr>
          <w:rFonts w:eastAsiaTheme="minorEastAsia" w:cs="Times New Roman"/>
          <w:szCs w:val="24"/>
          <w:lang w:eastAsia="ru-RU"/>
        </w:rPr>
        <w:t>спостереження;</w:t>
      </w:r>
    </w:p>
    <w:p w:rsidR="00466B8B" w:rsidRPr="00466B8B" w:rsidRDefault="00466B8B" w:rsidP="00466B8B">
      <w:pPr>
        <w:widowControl w:val="0"/>
        <w:numPr>
          <w:ilvl w:val="0"/>
          <w:numId w:val="25"/>
        </w:numPr>
        <w:tabs>
          <w:tab w:val="left" w:pos="1085"/>
        </w:tabs>
        <w:kinsoku w:val="0"/>
        <w:overflowPunct w:val="0"/>
        <w:autoSpaceDE w:val="0"/>
        <w:autoSpaceDN w:val="0"/>
        <w:adjustRightInd w:val="0"/>
        <w:spacing w:before="2" w:after="0" w:line="240" w:lineRule="auto"/>
        <w:ind w:right="517" w:firstLine="568"/>
        <w:jc w:val="both"/>
        <w:rPr>
          <w:rFonts w:eastAsiaTheme="minorEastAsia" w:cs="Times New Roman"/>
          <w:szCs w:val="24"/>
          <w:lang w:eastAsia="ru-RU"/>
        </w:rPr>
      </w:pPr>
      <w:r w:rsidRPr="00466B8B">
        <w:rPr>
          <w:rFonts w:eastAsiaTheme="minorEastAsia" w:cs="Times New Roman"/>
          <w:szCs w:val="24"/>
          <w:lang w:eastAsia="ru-RU"/>
        </w:rPr>
        <w:t xml:space="preserve">шляхи евакуації з приміщень підприємства мають </w:t>
      </w:r>
      <w:r w:rsidRPr="00466B8B">
        <w:rPr>
          <w:rFonts w:eastAsiaTheme="minorEastAsia" w:cs="Times New Roman"/>
          <w:spacing w:val="-3"/>
          <w:szCs w:val="24"/>
          <w:lang w:eastAsia="ru-RU"/>
        </w:rPr>
        <w:t xml:space="preserve">бути </w:t>
      </w:r>
      <w:r w:rsidRPr="00466B8B">
        <w:rPr>
          <w:rFonts w:eastAsiaTheme="minorEastAsia" w:cs="Times New Roman"/>
          <w:szCs w:val="24"/>
          <w:lang w:eastAsia="ru-RU"/>
        </w:rPr>
        <w:t>облаштовані відповідно до вимог ДБН B.2.2-9-2018 Громадські будівлі та</w:t>
      </w:r>
      <w:r w:rsidRPr="00466B8B">
        <w:rPr>
          <w:rFonts w:eastAsiaTheme="minorEastAsia" w:cs="Times New Roman"/>
          <w:spacing w:val="-1"/>
          <w:szCs w:val="24"/>
          <w:lang w:eastAsia="ru-RU"/>
        </w:rPr>
        <w:t xml:space="preserve"> </w:t>
      </w:r>
      <w:r w:rsidRPr="00466B8B">
        <w:rPr>
          <w:rFonts w:eastAsiaTheme="minorEastAsia" w:cs="Times New Roman"/>
          <w:szCs w:val="24"/>
          <w:lang w:eastAsia="ru-RU"/>
        </w:rPr>
        <w:t>споруди;</w:t>
      </w:r>
    </w:p>
    <w:p w:rsidR="00466B8B" w:rsidRPr="00466B8B" w:rsidRDefault="00466B8B" w:rsidP="00466B8B">
      <w:pPr>
        <w:widowControl w:val="0"/>
        <w:numPr>
          <w:ilvl w:val="0"/>
          <w:numId w:val="25"/>
        </w:numPr>
        <w:tabs>
          <w:tab w:val="left" w:pos="1157"/>
        </w:tabs>
        <w:kinsoku w:val="0"/>
        <w:overflowPunct w:val="0"/>
        <w:autoSpaceDE w:val="0"/>
        <w:autoSpaceDN w:val="0"/>
        <w:adjustRightInd w:val="0"/>
        <w:spacing w:after="0" w:line="240" w:lineRule="auto"/>
        <w:ind w:right="504" w:firstLine="568"/>
        <w:jc w:val="both"/>
        <w:rPr>
          <w:rFonts w:eastAsiaTheme="minorEastAsia" w:cs="Times New Roman"/>
          <w:szCs w:val="24"/>
          <w:lang w:eastAsia="ru-RU"/>
        </w:rPr>
      </w:pPr>
      <w:r w:rsidRPr="00466B8B">
        <w:rPr>
          <w:rFonts w:eastAsiaTheme="minorEastAsia" w:cs="Times New Roman"/>
          <w:szCs w:val="24"/>
          <w:lang w:eastAsia="ru-RU"/>
        </w:rPr>
        <w:t>влаштування внутрішнього протипожежного водопроводу з витратами води у відповідності до нормативних</w:t>
      </w:r>
      <w:r w:rsidRPr="00466B8B">
        <w:rPr>
          <w:rFonts w:eastAsiaTheme="minorEastAsia" w:cs="Times New Roman"/>
          <w:spacing w:val="-5"/>
          <w:szCs w:val="24"/>
          <w:lang w:eastAsia="ru-RU"/>
        </w:rPr>
        <w:t xml:space="preserve"> </w:t>
      </w:r>
      <w:r w:rsidRPr="00466B8B">
        <w:rPr>
          <w:rFonts w:eastAsiaTheme="minorEastAsia" w:cs="Times New Roman"/>
          <w:szCs w:val="24"/>
          <w:lang w:eastAsia="ru-RU"/>
        </w:rPr>
        <w:t>вимог;</w:t>
      </w:r>
    </w:p>
    <w:p w:rsidR="00466B8B" w:rsidRPr="00466B8B" w:rsidRDefault="00466B8B" w:rsidP="00466B8B">
      <w:pPr>
        <w:widowControl w:val="0"/>
        <w:numPr>
          <w:ilvl w:val="0"/>
          <w:numId w:val="25"/>
        </w:numPr>
        <w:tabs>
          <w:tab w:val="left" w:pos="1065"/>
        </w:tabs>
        <w:kinsoku w:val="0"/>
        <w:overflowPunct w:val="0"/>
        <w:autoSpaceDE w:val="0"/>
        <w:autoSpaceDN w:val="0"/>
        <w:adjustRightInd w:val="0"/>
        <w:spacing w:before="1" w:after="0" w:line="240" w:lineRule="auto"/>
        <w:ind w:right="517" w:firstLine="568"/>
        <w:jc w:val="both"/>
        <w:rPr>
          <w:rFonts w:eastAsiaTheme="minorEastAsia" w:cs="Times New Roman"/>
          <w:szCs w:val="24"/>
          <w:lang w:eastAsia="ru-RU"/>
        </w:rPr>
      </w:pPr>
      <w:r w:rsidRPr="00466B8B">
        <w:rPr>
          <w:rFonts w:eastAsiaTheme="minorEastAsia" w:cs="Times New Roman"/>
          <w:szCs w:val="24"/>
          <w:lang w:eastAsia="ru-RU"/>
        </w:rPr>
        <w:t>відкривання дверей на шляхах евакуації у напрямку виходу людей, слід забезпечити відповідно до вимог п.5.18 ДБН В.1.1.7-2016 Пожежна безпека об’єктів будівництва</w:t>
      </w:r>
      <w:r w:rsidRPr="00466B8B">
        <w:rPr>
          <w:rFonts w:eastAsiaTheme="minorEastAsia" w:cs="Times New Roman"/>
          <w:spacing w:val="-17"/>
          <w:szCs w:val="24"/>
          <w:lang w:eastAsia="ru-RU"/>
        </w:rPr>
        <w:t xml:space="preserve"> </w:t>
      </w:r>
      <w:r w:rsidRPr="00466B8B">
        <w:rPr>
          <w:rFonts w:eastAsiaTheme="minorEastAsia" w:cs="Times New Roman"/>
          <w:szCs w:val="24"/>
          <w:lang w:eastAsia="ru-RU"/>
        </w:rPr>
        <w:t>[11];</w:t>
      </w:r>
    </w:p>
    <w:p w:rsidR="00466B8B" w:rsidRPr="00D25B90" w:rsidRDefault="00466B8B" w:rsidP="00466B8B">
      <w:pPr>
        <w:widowControl w:val="0"/>
        <w:numPr>
          <w:ilvl w:val="0"/>
          <w:numId w:val="25"/>
        </w:numPr>
        <w:tabs>
          <w:tab w:val="left" w:pos="1041"/>
        </w:tabs>
        <w:kinsoku w:val="0"/>
        <w:overflowPunct w:val="0"/>
        <w:autoSpaceDE w:val="0"/>
        <w:autoSpaceDN w:val="0"/>
        <w:adjustRightInd w:val="0"/>
        <w:spacing w:after="0" w:line="240" w:lineRule="auto"/>
        <w:ind w:right="509" w:firstLine="568"/>
        <w:jc w:val="both"/>
        <w:rPr>
          <w:rFonts w:eastAsiaTheme="minorEastAsia" w:cs="Times New Roman"/>
          <w:szCs w:val="24"/>
          <w:lang w:eastAsia="ru-RU"/>
        </w:rPr>
      </w:pPr>
      <w:r w:rsidRPr="00466B8B">
        <w:rPr>
          <w:rFonts w:eastAsiaTheme="minorEastAsia" w:cs="Times New Roman"/>
          <w:szCs w:val="24"/>
          <w:lang w:eastAsia="ru-RU"/>
        </w:rPr>
        <w:t>забезпечення дотримання вимог «Кодексу цивільного захисту України» (№5403-VI від 02.10.2012 року)</w:t>
      </w:r>
      <w:r w:rsidRPr="00466B8B">
        <w:rPr>
          <w:rFonts w:eastAsiaTheme="minorEastAsia" w:cs="Times New Roman"/>
          <w:spacing w:val="-1"/>
          <w:szCs w:val="24"/>
          <w:lang w:eastAsia="ru-RU"/>
        </w:rPr>
        <w:t xml:space="preserve"> </w:t>
      </w:r>
      <w:r w:rsidRPr="00466B8B">
        <w:rPr>
          <w:rFonts w:eastAsiaTheme="minorEastAsia" w:cs="Times New Roman"/>
          <w:szCs w:val="24"/>
          <w:lang w:eastAsia="ru-RU"/>
        </w:rPr>
        <w:t>[5].</w:t>
      </w:r>
    </w:p>
    <w:p w:rsidR="00D25B90" w:rsidRDefault="00D25B90" w:rsidP="00D25B90">
      <w:pPr>
        <w:widowControl w:val="0"/>
        <w:tabs>
          <w:tab w:val="left" w:pos="1041"/>
        </w:tabs>
        <w:kinsoku w:val="0"/>
        <w:overflowPunct w:val="0"/>
        <w:autoSpaceDE w:val="0"/>
        <w:autoSpaceDN w:val="0"/>
        <w:adjustRightInd w:val="0"/>
        <w:spacing w:after="0" w:line="240" w:lineRule="auto"/>
        <w:ind w:left="904" w:right="509"/>
        <w:jc w:val="both"/>
        <w:rPr>
          <w:rFonts w:eastAsiaTheme="minorEastAsia" w:cs="Times New Roman"/>
          <w:b/>
          <w:szCs w:val="24"/>
          <w:lang w:val="uk-UA" w:eastAsia="ru-RU"/>
        </w:rPr>
      </w:pPr>
    </w:p>
    <w:p w:rsidR="00D25B90" w:rsidRDefault="00D25B90" w:rsidP="00D25B90">
      <w:pPr>
        <w:widowControl w:val="0"/>
        <w:tabs>
          <w:tab w:val="left" w:pos="1041"/>
        </w:tabs>
        <w:kinsoku w:val="0"/>
        <w:overflowPunct w:val="0"/>
        <w:autoSpaceDE w:val="0"/>
        <w:autoSpaceDN w:val="0"/>
        <w:adjustRightInd w:val="0"/>
        <w:spacing w:after="0" w:line="240" w:lineRule="auto"/>
        <w:ind w:left="904" w:right="509"/>
        <w:jc w:val="both"/>
        <w:rPr>
          <w:rFonts w:eastAsiaTheme="minorEastAsia" w:cs="Times New Roman"/>
          <w:b/>
          <w:szCs w:val="24"/>
          <w:lang w:val="uk-UA" w:eastAsia="ru-RU"/>
        </w:rPr>
      </w:pPr>
    </w:p>
    <w:p w:rsidR="00D25B90" w:rsidRDefault="00D25B90" w:rsidP="00D25B90">
      <w:pPr>
        <w:widowControl w:val="0"/>
        <w:tabs>
          <w:tab w:val="left" w:pos="1041"/>
        </w:tabs>
        <w:kinsoku w:val="0"/>
        <w:overflowPunct w:val="0"/>
        <w:autoSpaceDE w:val="0"/>
        <w:autoSpaceDN w:val="0"/>
        <w:adjustRightInd w:val="0"/>
        <w:spacing w:after="0" w:line="240" w:lineRule="auto"/>
        <w:ind w:left="904" w:right="509"/>
        <w:jc w:val="both"/>
        <w:rPr>
          <w:rFonts w:eastAsiaTheme="minorEastAsia" w:cs="Times New Roman"/>
          <w:b/>
          <w:szCs w:val="24"/>
          <w:lang w:val="uk-UA" w:eastAsia="ru-RU"/>
        </w:rPr>
      </w:pPr>
    </w:p>
    <w:p w:rsidR="00D25B90" w:rsidRDefault="00D25B90" w:rsidP="00D25B90">
      <w:pPr>
        <w:widowControl w:val="0"/>
        <w:tabs>
          <w:tab w:val="left" w:pos="1041"/>
        </w:tabs>
        <w:kinsoku w:val="0"/>
        <w:overflowPunct w:val="0"/>
        <w:autoSpaceDE w:val="0"/>
        <w:autoSpaceDN w:val="0"/>
        <w:adjustRightInd w:val="0"/>
        <w:spacing w:after="0" w:line="240" w:lineRule="auto"/>
        <w:ind w:left="904" w:right="509"/>
        <w:jc w:val="both"/>
        <w:rPr>
          <w:rFonts w:eastAsiaTheme="minorEastAsia" w:cs="Times New Roman"/>
          <w:b/>
          <w:szCs w:val="24"/>
          <w:lang w:val="uk-UA" w:eastAsia="ru-RU"/>
        </w:rPr>
      </w:pPr>
    </w:p>
    <w:p w:rsidR="00D25B90" w:rsidRPr="00D25B90" w:rsidRDefault="00D25B90" w:rsidP="00D25B90">
      <w:pPr>
        <w:widowControl w:val="0"/>
        <w:tabs>
          <w:tab w:val="left" w:pos="1041"/>
        </w:tabs>
        <w:kinsoku w:val="0"/>
        <w:overflowPunct w:val="0"/>
        <w:autoSpaceDE w:val="0"/>
        <w:autoSpaceDN w:val="0"/>
        <w:adjustRightInd w:val="0"/>
        <w:spacing w:after="0" w:line="240" w:lineRule="auto"/>
        <w:ind w:left="904" w:right="509"/>
        <w:jc w:val="both"/>
        <w:rPr>
          <w:rFonts w:eastAsiaTheme="minorEastAsia" w:cs="Times New Roman"/>
          <w:b/>
          <w:szCs w:val="24"/>
          <w:lang w:eastAsia="ru-RU"/>
        </w:rPr>
      </w:pPr>
      <w:r w:rsidRPr="00D25B90">
        <w:rPr>
          <w:rFonts w:eastAsiaTheme="minorEastAsia" w:cs="Times New Roman"/>
          <w:b/>
          <w:szCs w:val="24"/>
          <w:lang w:val="uk-UA" w:eastAsia="ru-RU"/>
        </w:rPr>
        <w:t>Перелік можливих аварійних ситуацій, пов'язаних із зупинкою виробництва, порушенням технологічного процесу, що створює загрозу для людини</w:t>
      </w:r>
    </w:p>
    <w:p w:rsidR="00A1364E" w:rsidRDefault="00A1364E" w:rsidP="00A1364E">
      <w:pPr>
        <w:widowControl w:val="0"/>
        <w:tabs>
          <w:tab w:val="left" w:pos="1041"/>
        </w:tabs>
        <w:kinsoku w:val="0"/>
        <w:overflowPunct w:val="0"/>
        <w:autoSpaceDE w:val="0"/>
        <w:autoSpaceDN w:val="0"/>
        <w:adjustRightInd w:val="0"/>
        <w:spacing w:after="0" w:line="240" w:lineRule="auto"/>
        <w:ind w:left="904" w:right="509"/>
        <w:jc w:val="both"/>
        <w:rPr>
          <w:rFonts w:eastAsiaTheme="minorEastAsia" w:cs="Times New Roman"/>
          <w:b/>
          <w:bCs/>
          <w:szCs w:val="24"/>
          <w:lang w:val="uk-UA" w:eastAsia="ru-RU"/>
        </w:rPr>
      </w:pPr>
    </w:p>
    <w:p w:rsidR="00A1364E" w:rsidRPr="00A1364E" w:rsidRDefault="00A1364E" w:rsidP="00A1364E">
      <w:pPr>
        <w:widowControl w:val="0"/>
        <w:tabs>
          <w:tab w:val="left" w:pos="1041"/>
        </w:tabs>
        <w:kinsoku w:val="0"/>
        <w:overflowPunct w:val="0"/>
        <w:autoSpaceDE w:val="0"/>
        <w:autoSpaceDN w:val="0"/>
        <w:adjustRightInd w:val="0"/>
        <w:spacing w:after="0" w:line="240" w:lineRule="auto"/>
        <w:ind w:left="904" w:right="509"/>
        <w:jc w:val="both"/>
        <w:rPr>
          <w:rFonts w:eastAsiaTheme="minorEastAsia" w:cs="Times New Roman"/>
          <w:b/>
          <w:bCs/>
          <w:szCs w:val="24"/>
          <w:lang w:val="uk-UA" w:eastAsia="ru-RU"/>
        </w:rPr>
      </w:pPr>
      <w:r>
        <w:rPr>
          <w:rFonts w:eastAsiaTheme="minorEastAsia" w:cs="Times New Roman"/>
          <w:b/>
          <w:bCs/>
          <w:szCs w:val="24"/>
          <w:lang w:val="uk-UA" w:eastAsia="ru-RU"/>
        </w:rPr>
        <w:t xml:space="preserve">                                                                                                                           </w:t>
      </w:r>
      <w:r w:rsidRPr="00A1364E">
        <w:rPr>
          <w:rFonts w:eastAsiaTheme="minorEastAsia" w:cs="Times New Roman"/>
          <w:b/>
          <w:bCs/>
          <w:szCs w:val="24"/>
          <w:lang w:val="uk-UA" w:eastAsia="ru-RU"/>
        </w:rPr>
        <w:t>Таблиця 6.2</w:t>
      </w:r>
    </w:p>
    <w:tbl>
      <w:tblPr>
        <w:tblStyle w:val="a6"/>
        <w:tblpPr w:leftFromText="180" w:rightFromText="180" w:vertAnchor="text" w:horzAnchor="margin" w:tblpXSpec="center" w:tblpY="76"/>
        <w:tblW w:w="0" w:type="auto"/>
        <w:tblLook w:val="04A0" w:firstRow="1" w:lastRow="0" w:firstColumn="1" w:lastColumn="0" w:noHBand="0" w:noVBand="1"/>
      </w:tblPr>
      <w:tblGrid>
        <w:gridCol w:w="828"/>
        <w:gridCol w:w="2268"/>
        <w:gridCol w:w="3260"/>
        <w:gridCol w:w="2552"/>
      </w:tblGrid>
      <w:tr w:rsidR="00762C78" w:rsidRPr="00D25B90" w:rsidTr="00762C78">
        <w:tc>
          <w:tcPr>
            <w:tcW w:w="828" w:type="dxa"/>
            <w:vMerge w:val="restart"/>
          </w:tcPr>
          <w:p w:rsidR="00762C78" w:rsidRPr="00D25B90" w:rsidRDefault="00762C78" w:rsidP="00762C78">
            <w:pPr>
              <w:widowControl w:val="0"/>
              <w:tabs>
                <w:tab w:val="left" w:pos="1265"/>
              </w:tabs>
              <w:kinsoku w:val="0"/>
              <w:overflowPunct w:val="0"/>
              <w:autoSpaceDE w:val="0"/>
              <w:autoSpaceDN w:val="0"/>
              <w:adjustRightInd w:val="0"/>
              <w:spacing w:before="68"/>
              <w:outlineLvl w:val="1"/>
              <w:rPr>
                <w:rFonts w:eastAsiaTheme="minorEastAsia" w:cs="Times New Roman"/>
                <w:bCs/>
                <w:szCs w:val="24"/>
                <w:lang w:val="uk-UA" w:eastAsia="ru-RU"/>
              </w:rPr>
            </w:pPr>
            <w:r w:rsidRPr="00D25B90">
              <w:rPr>
                <w:rFonts w:eastAsiaTheme="minorEastAsia" w:cs="Times New Roman"/>
                <w:bCs/>
                <w:szCs w:val="24"/>
                <w:lang w:val="uk-UA" w:eastAsia="ru-RU"/>
              </w:rPr>
              <w:t>з/п</w:t>
            </w:r>
          </w:p>
        </w:tc>
        <w:tc>
          <w:tcPr>
            <w:tcW w:w="2268" w:type="dxa"/>
            <w:vMerge w:val="restart"/>
          </w:tcPr>
          <w:p w:rsidR="00762C78" w:rsidRPr="00D25B90" w:rsidRDefault="00762C78" w:rsidP="00762C78">
            <w:pPr>
              <w:widowControl w:val="0"/>
              <w:tabs>
                <w:tab w:val="left" w:pos="1265"/>
              </w:tabs>
              <w:kinsoku w:val="0"/>
              <w:overflowPunct w:val="0"/>
              <w:autoSpaceDE w:val="0"/>
              <w:autoSpaceDN w:val="0"/>
              <w:adjustRightInd w:val="0"/>
              <w:spacing w:before="68"/>
              <w:outlineLvl w:val="1"/>
              <w:rPr>
                <w:rFonts w:eastAsiaTheme="minorEastAsia" w:cs="Times New Roman"/>
                <w:bCs/>
                <w:szCs w:val="24"/>
                <w:lang w:val="uk-UA" w:eastAsia="ru-RU"/>
              </w:rPr>
            </w:pPr>
            <w:r w:rsidRPr="00D25B90">
              <w:rPr>
                <w:rFonts w:eastAsiaTheme="minorEastAsia" w:cs="Times New Roman"/>
                <w:bCs/>
                <w:szCs w:val="24"/>
                <w:lang w:val="uk-UA" w:eastAsia="ru-RU"/>
              </w:rPr>
              <w:t>На</w:t>
            </w:r>
            <w:r>
              <w:rPr>
                <w:rFonts w:eastAsiaTheme="minorEastAsia" w:cs="Times New Roman"/>
                <w:bCs/>
                <w:szCs w:val="24"/>
                <w:lang w:val="uk-UA" w:eastAsia="ru-RU"/>
              </w:rPr>
              <w:t>йменування аварійної ситуації</w:t>
            </w:r>
          </w:p>
        </w:tc>
        <w:tc>
          <w:tcPr>
            <w:tcW w:w="5812" w:type="dxa"/>
            <w:gridSpan w:val="2"/>
          </w:tcPr>
          <w:p w:rsidR="00762C78" w:rsidRPr="00D25B90" w:rsidRDefault="00762C78" w:rsidP="00762C78">
            <w:pPr>
              <w:widowControl w:val="0"/>
              <w:tabs>
                <w:tab w:val="left" w:pos="1265"/>
              </w:tabs>
              <w:kinsoku w:val="0"/>
              <w:overflowPunct w:val="0"/>
              <w:autoSpaceDE w:val="0"/>
              <w:autoSpaceDN w:val="0"/>
              <w:adjustRightInd w:val="0"/>
              <w:spacing w:before="68"/>
              <w:outlineLvl w:val="1"/>
              <w:rPr>
                <w:rFonts w:eastAsiaTheme="minorEastAsia" w:cs="Times New Roman"/>
                <w:bCs/>
                <w:szCs w:val="24"/>
                <w:lang w:val="uk-UA" w:eastAsia="ru-RU"/>
              </w:rPr>
            </w:pPr>
            <w:r>
              <w:rPr>
                <w:rFonts w:eastAsiaTheme="minorEastAsia" w:cs="Times New Roman"/>
                <w:bCs/>
                <w:szCs w:val="24"/>
                <w:lang w:val="uk-UA" w:eastAsia="ru-RU"/>
              </w:rPr>
              <w:t>Заходи, що виконуються</w:t>
            </w:r>
          </w:p>
        </w:tc>
      </w:tr>
      <w:tr w:rsidR="00762C78" w:rsidRPr="00D25B90" w:rsidTr="00762C78">
        <w:tc>
          <w:tcPr>
            <w:tcW w:w="828" w:type="dxa"/>
            <w:vMerge/>
          </w:tcPr>
          <w:p w:rsidR="00762C78" w:rsidRPr="00D25B90" w:rsidRDefault="00762C78" w:rsidP="00762C78">
            <w:pPr>
              <w:widowControl w:val="0"/>
              <w:tabs>
                <w:tab w:val="left" w:pos="1265"/>
              </w:tabs>
              <w:kinsoku w:val="0"/>
              <w:overflowPunct w:val="0"/>
              <w:autoSpaceDE w:val="0"/>
              <w:autoSpaceDN w:val="0"/>
              <w:adjustRightInd w:val="0"/>
              <w:spacing w:before="68"/>
              <w:outlineLvl w:val="1"/>
              <w:rPr>
                <w:rFonts w:eastAsiaTheme="minorEastAsia" w:cs="Times New Roman"/>
                <w:bCs/>
                <w:szCs w:val="24"/>
                <w:lang w:val="uk-UA" w:eastAsia="ru-RU"/>
              </w:rPr>
            </w:pPr>
          </w:p>
        </w:tc>
        <w:tc>
          <w:tcPr>
            <w:tcW w:w="2268" w:type="dxa"/>
            <w:vMerge/>
          </w:tcPr>
          <w:p w:rsidR="00762C78" w:rsidRPr="00D25B90" w:rsidRDefault="00762C78" w:rsidP="00762C78">
            <w:pPr>
              <w:widowControl w:val="0"/>
              <w:tabs>
                <w:tab w:val="left" w:pos="1265"/>
              </w:tabs>
              <w:kinsoku w:val="0"/>
              <w:overflowPunct w:val="0"/>
              <w:autoSpaceDE w:val="0"/>
              <w:autoSpaceDN w:val="0"/>
              <w:adjustRightInd w:val="0"/>
              <w:spacing w:before="68"/>
              <w:outlineLvl w:val="1"/>
              <w:rPr>
                <w:rFonts w:eastAsiaTheme="minorEastAsia" w:cs="Times New Roman"/>
                <w:bCs/>
                <w:szCs w:val="24"/>
                <w:lang w:val="uk-UA" w:eastAsia="ru-RU"/>
              </w:rPr>
            </w:pPr>
          </w:p>
        </w:tc>
        <w:tc>
          <w:tcPr>
            <w:tcW w:w="3260" w:type="dxa"/>
          </w:tcPr>
          <w:p w:rsidR="00762C78" w:rsidRPr="00D25B90" w:rsidRDefault="00762C78" w:rsidP="00762C78">
            <w:pPr>
              <w:widowControl w:val="0"/>
              <w:tabs>
                <w:tab w:val="left" w:pos="1265"/>
              </w:tabs>
              <w:kinsoku w:val="0"/>
              <w:overflowPunct w:val="0"/>
              <w:autoSpaceDE w:val="0"/>
              <w:autoSpaceDN w:val="0"/>
              <w:adjustRightInd w:val="0"/>
              <w:spacing w:before="68"/>
              <w:outlineLvl w:val="1"/>
              <w:rPr>
                <w:rFonts w:eastAsiaTheme="minorEastAsia" w:cs="Times New Roman"/>
                <w:bCs/>
                <w:szCs w:val="24"/>
                <w:lang w:val="uk-UA" w:eastAsia="ru-RU"/>
              </w:rPr>
            </w:pPr>
            <w:r>
              <w:rPr>
                <w:rFonts w:eastAsiaTheme="minorEastAsia" w:cs="Times New Roman"/>
                <w:bCs/>
                <w:szCs w:val="24"/>
                <w:lang w:val="uk-UA" w:eastAsia="ru-RU"/>
              </w:rPr>
              <w:t xml:space="preserve">Для запобігання </w:t>
            </w:r>
          </w:p>
        </w:tc>
        <w:tc>
          <w:tcPr>
            <w:tcW w:w="2552" w:type="dxa"/>
          </w:tcPr>
          <w:p w:rsidR="00762C78" w:rsidRPr="00D25B90" w:rsidRDefault="00762C78" w:rsidP="00762C78">
            <w:pPr>
              <w:widowControl w:val="0"/>
              <w:tabs>
                <w:tab w:val="left" w:pos="1265"/>
              </w:tabs>
              <w:kinsoku w:val="0"/>
              <w:overflowPunct w:val="0"/>
              <w:autoSpaceDE w:val="0"/>
              <w:autoSpaceDN w:val="0"/>
              <w:adjustRightInd w:val="0"/>
              <w:spacing w:before="68"/>
              <w:outlineLvl w:val="1"/>
              <w:rPr>
                <w:rFonts w:eastAsiaTheme="minorEastAsia" w:cs="Times New Roman"/>
                <w:bCs/>
                <w:szCs w:val="24"/>
                <w:lang w:val="uk-UA" w:eastAsia="ru-RU"/>
              </w:rPr>
            </w:pPr>
            <w:r>
              <w:rPr>
                <w:rFonts w:eastAsiaTheme="minorEastAsia" w:cs="Times New Roman"/>
                <w:bCs/>
                <w:szCs w:val="24"/>
                <w:lang w:val="uk-UA" w:eastAsia="ru-RU"/>
              </w:rPr>
              <w:t>Для ліквідації</w:t>
            </w:r>
          </w:p>
        </w:tc>
      </w:tr>
      <w:tr w:rsidR="00762C78" w:rsidRPr="00D25B90" w:rsidTr="00762C78">
        <w:tc>
          <w:tcPr>
            <w:tcW w:w="828" w:type="dxa"/>
          </w:tcPr>
          <w:p w:rsidR="00762C78" w:rsidRPr="00D25B90" w:rsidRDefault="00762C78" w:rsidP="00762C78">
            <w:pPr>
              <w:widowControl w:val="0"/>
              <w:tabs>
                <w:tab w:val="left" w:pos="1265"/>
              </w:tabs>
              <w:kinsoku w:val="0"/>
              <w:overflowPunct w:val="0"/>
              <w:autoSpaceDE w:val="0"/>
              <w:autoSpaceDN w:val="0"/>
              <w:adjustRightInd w:val="0"/>
              <w:spacing w:before="68"/>
              <w:outlineLvl w:val="1"/>
              <w:rPr>
                <w:rFonts w:eastAsiaTheme="minorEastAsia" w:cs="Times New Roman"/>
                <w:bCs/>
                <w:szCs w:val="24"/>
                <w:lang w:val="uk-UA" w:eastAsia="ru-RU"/>
              </w:rPr>
            </w:pPr>
            <w:r>
              <w:rPr>
                <w:rFonts w:eastAsiaTheme="minorEastAsia" w:cs="Times New Roman"/>
                <w:bCs/>
                <w:szCs w:val="24"/>
                <w:lang w:val="uk-UA" w:eastAsia="ru-RU"/>
              </w:rPr>
              <w:t>1</w:t>
            </w:r>
          </w:p>
        </w:tc>
        <w:tc>
          <w:tcPr>
            <w:tcW w:w="2268" w:type="dxa"/>
          </w:tcPr>
          <w:p w:rsidR="00762C78" w:rsidRPr="00643630" w:rsidRDefault="00762C78" w:rsidP="00762C78">
            <w:pPr>
              <w:widowControl w:val="0"/>
              <w:tabs>
                <w:tab w:val="left" w:pos="1265"/>
              </w:tabs>
              <w:kinsoku w:val="0"/>
              <w:overflowPunct w:val="0"/>
              <w:autoSpaceDE w:val="0"/>
              <w:autoSpaceDN w:val="0"/>
              <w:adjustRightInd w:val="0"/>
              <w:spacing w:before="68"/>
              <w:outlineLvl w:val="1"/>
              <w:rPr>
                <w:rFonts w:eastAsiaTheme="minorEastAsia" w:cs="Times New Roman"/>
                <w:bCs/>
                <w:szCs w:val="24"/>
                <w:lang w:val="uk-UA" w:eastAsia="ru-RU"/>
              </w:rPr>
            </w:pPr>
            <w:r>
              <w:rPr>
                <w:rFonts w:eastAsiaTheme="minorEastAsia" w:cs="Times New Roman"/>
                <w:bCs/>
                <w:szCs w:val="24"/>
                <w:lang w:val="uk-UA" w:eastAsia="ru-RU"/>
              </w:rPr>
              <w:t>Пожежа або загоряння об</w:t>
            </w:r>
            <w:r>
              <w:rPr>
                <w:rFonts w:eastAsiaTheme="minorEastAsia" w:cs="Times New Roman"/>
                <w:bCs/>
                <w:szCs w:val="24"/>
                <w:lang w:val="en-US" w:eastAsia="ru-RU"/>
              </w:rPr>
              <w:t>’</w:t>
            </w:r>
            <w:r>
              <w:rPr>
                <w:rFonts w:eastAsiaTheme="minorEastAsia" w:cs="Times New Roman"/>
                <w:bCs/>
                <w:szCs w:val="24"/>
                <w:lang w:val="uk-UA" w:eastAsia="ru-RU"/>
              </w:rPr>
              <w:t>єкта</w:t>
            </w:r>
          </w:p>
        </w:tc>
        <w:tc>
          <w:tcPr>
            <w:tcW w:w="3260" w:type="dxa"/>
          </w:tcPr>
          <w:p w:rsidR="00762C78" w:rsidRDefault="00762C78" w:rsidP="00762C78">
            <w:pPr>
              <w:widowControl w:val="0"/>
              <w:tabs>
                <w:tab w:val="left" w:pos="1265"/>
              </w:tabs>
              <w:kinsoku w:val="0"/>
              <w:overflowPunct w:val="0"/>
              <w:autoSpaceDE w:val="0"/>
              <w:autoSpaceDN w:val="0"/>
              <w:adjustRightInd w:val="0"/>
              <w:spacing w:before="68"/>
              <w:outlineLvl w:val="1"/>
              <w:rPr>
                <w:rFonts w:eastAsiaTheme="minorEastAsia" w:cs="Times New Roman"/>
                <w:bCs/>
                <w:szCs w:val="24"/>
                <w:lang w:val="uk-UA" w:eastAsia="ru-RU"/>
              </w:rPr>
            </w:pPr>
            <w:r>
              <w:rPr>
                <w:rFonts w:eastAsiaTheme="minorEastAsia" w:cs="Times New Roman"/>
                <w:bCs/>
                <w:szCs w:val="24"/>
                <w:lang w:val="uk-UA" w:eastAsia="ru-RU"/>
              </w:rPr>
              <w:t>-</w:t>
            </w:r>
            <w:r w:rsidRPr="00D25B90">
              <w:rPr>
                <w:rFonts w:eastAsiaTheme="minorEastAsia" w:cs="Times New Roman"/>
                <w:bCs/>
                <w:szCs w:val="24"/>
                <w:lang w:val="uk-UA" w:eastAsia="ru-RU"/>
              </w:rPr>
              <w:t>организац</w:t>
            </w:r>
            <w:r>
              <w:rPr>
                <w:rFonts w:eastAsiaTheme="minorEastAsia" w:cs="Times New Roman"/>
                <w:bCs/>
                <w:szCs w:val="24"/>
                <w:lang w:val="uk-UA" w:eastAsia="ru-RU"/>
              </w:rPr>
              <w:t>і</w:t>
            </w:r>
            <w:r w:rsidRPr="00D25B90">
              <w:rPr>
                <w:rFonts w:eastAsiaTheme="minorEastAsia" w:cs="Times New Roman"/>
                <w:bCs/>
                <w:szCs w:val="24"/>
                <w:lang w:val="uk-UA" w:eastAsia="ru-RU"/>
              </w:rPr>
              <w:t>я пожарн</w:t>
            </w:r>
            <w:r>
              <w:rPr>
                <w:rFonts w:eastAsiaTheme="minorEastAsia" w:cs="Times New Roman"/>
                <w:bCs/>
                <w:szCs w:val="24"/>
                <w:lang w:val="uk-UA" w:eastAsia="ru-RU"/>
              </w:rPr>
              <w:t>их</w:t>
            </w:r>
            <w:r w:rsidRPr="00C22051">
              <w:rPr>
                <w:rFonts w:ascii="inherit" w:eastAsia="Times New Roman" w:hAnsi="inherit" w:cs="Courier New"/>
                <w:color w:val="202124"/>
                <w:sz w:val="42"/>
                <w:szCs w:val="42"/>
                <w:lang w:val="uk-UA" w:eastAsia="ru-RU"/>
              </w:rPr>
              <w:t xml:space="preserve"> </w:t>
            </w:r>
            <w:r w:rsidRPr="00C22051">
              <w:rPr>
                <w:rFonts w:eastAsiaTheme="minorEastAsia" w:cs="Times New Roman"/>
                <w:bCs/>
                <w:szCs w:val="24"/>
                <w:lang w:val="uk-UA" w:eastAsia="ru-RU"/>
              </w:rPr>
              <w:t>розрахунків з розробкою відповідної документації</w:t>
            </w:r>
            <w:r>
              <w:rPr>
                <w:rFonts w:eastAsiaTheme="minorEastAsia" w:cs="Times New Roman"/>
                <w:bCs/>
                <w:szCs w:val="24"/>
                <w:lang w:val="uk-UA" w:eastAsia="ru-RU"/>
              </w:rPr>
              <w:t>;</w:t>
            </w:r>
          </w:p>
          <w:p w:rsidR="00762C78" w:rsidRPr="00C22051" w:rsidRDefault="00762C78" w:rsidP="00762C78">
            <w:pPr>
              <w:widowControl w:val="0"/>
              <w:tabs>
                <w:tab w:val="left" w:pos="1265"/>
              </w:tabs>
              <w:kinsoku w:val="0"/>
              <w:overflowPunct w:val="0"/>
              <w:autoSpaceDE w:val="0"/>
              <w:autoSpaceDN w:val="0"/>
              <w:adjustRightInd w:val="0"/>
              <w:spacing w:before="68"/>
              <w:outlineLvl w:val="1"/>
              <w:rPr>
                <w:rFonts w:eastAsiaTheme="minorEastAsia" w:cs="Times New Roman"/>
                <w:bCs/>
                <w:szCs w:val="24"/>
                <w:lang w:eastAsia="ru-RU"/>
              </w:rPr>
            </w:pPr>
            <w:r w:rsidRPr="00C22051">
              <w:rPr>
                <w:rFonts w:eastAsiaTheme="minorEastAsia" w:cs="Times New Roman"/>
                <w:bCs/>
                <w:szCs w:val="24"/>
                <w:lang w:val="uk-UA" w:eastAsia="ru-RU"/>
              </w:rPr>
              <w:t>-забезпечення надійного та сталого зв'язку</w:t>
            </w:r>
            <w:r>
              <w:rPr>
                <w:rFonts w:eastAsiaTheme="minorEastAsia" w:cs="Times New Roman"/>
                <w:bCs/>
                <w:szCs w:val="24"/>
                <w:lang w:val="uk-UA" w:eastAsia="ru-RU"/>
              </w:rPr>
              <w:t>;</w:t>
            </w:r>
          </w:p>
          <w:p w:rsidR="00762C78" w:rsidRDefault="00762C78" w:rsidP="00762C78">
            <w:pPr>
              <w:widowControl w:val="0"/>
              <w:tabs>
                <w:tab w:val="left" w:pos="1265"/>
              </w:tabs>
              <w:kinsoku w:val="0"/>
              <w:overflowPunct w:val="0"/>
              <w:autoSpaceDE w:val="0"/>
              <w:autoSpaceDN w:val="0"/>
              <w:adjustRightInd w:val="0"/>
              <w:spacing w:before="68"/>
              <w:outlineLvl w:val="1"/>
              <w:rPr>
                <w:rFonts w:eastAsiaTheme="minorEastAsia" w:cs="Times New Roman"/>
                <w:bCs/>
                <w:szCs w:val="24"/>
                <w:lang w:val="uk-UA" w:eastAsia="ru-RU"/>
              </w:rPr>
            </w:pPr>
            <w:r>
              <w:rPr>
                <w:rFonts w:eastAsiaTheme="minorEastAsia" w:cs="Times New Roman"/>
                <w:bCs/>
                <w:szCs w:val="24"/>
                <w:lang w:val="uk-UA" w:eastAsia="ru-RU"/>
              </w:rPr>
              <w:t>- виконання інскструкції по пожежній безпеці;</w:t>
            </w:r>
          </w:p>
          <w:p w:rsidR="00762C78" w:rsidRDefault="00762C78" w:rsidP="00762C78">
            <w:pPr>
              <w:widowControl w:val="0"/>
              <w:tabs>
                <w:tab w:val="left" w:pos="1265"/>
              </w:tabs>
              <w:kinsoku w:val="0"/>
              <w:overflowPunct w:val="0"/>
              <w:autoSpaceDE w:val="0"/>
              <w:autoSpaceDN w:val="0"/>
              <w:adjustRightInd w:val="0"/>
              <w:spacing w:before="68"/>
              <w:outlineLvl w:val="1"/>
              <w:rPr>
                <w:rFonts w:eastAsiaTheme="minorEastAsia" w:cs="Times New Roman"/>
                <w:bCs/>
                <w:szCs w:val="24"/>
                <w:lang w:val="uk-UA" w:eastAsia="ru-RU"/>
              </w:rPr>
            </w:pPr>
            <w:r w:rsidRPr="00C22051">
              <w:rPr>
                <w:rFonts w:eastAsiaTheme="minorEastAsia" w:cs="Times New Roman"/>
                <w:bCs/>
                <w:szCs w:val="24"/>
                <w:lang w:val="uk-UA" w:eastAsia="ru-RU"/>
              </w:rPr>
              <w:t>бслуговуючим персоналом та водіями</w:t>
            </w:r>
            <w:r>
              <w:rPr>
                <w:rFonts w:eastAsiaTheme="minorEastAsia" w:cs="Times New Roman"/>
                <w:bCs/>
                <w:szCs w:val="24"/>
                <w:lang w:val="uk-UA" w:eastAsia="ru-RU"/>
              </w:rPr>
              <w:t>;</w:t>
            </w:r>
          </w:p>
          <w:p w:rsidR="00762C78" w:rsidRDefault="00762C78" w:rsidP="00762C78">
            <w:pPr>
              <w:widowControl w:val="0"/>
              <w:tabs>
                <w:tab w:val="left" w:pos="1265"/>
              </w:tabs>
              <w:kinsoku w:val="0"/>
              <w:overflowPunct w:val="0"/>
              <w:autoSpaceDE w:val="0"/>
              <w:autoSpaceDN w:val="0"/>
              <w:adjustRightInd w:val="0"/>
              <w:spacing w:before="68"/>
              <w:outlineLvl w:val="1"/>
              <w:rPr>
                <w:rFonts w:eastAsiaTheme="minorEastAsia" w:cs="Times New Roman"/>
                <w:bCs/>
                <w:szCs w:val="24"/>
                <w:lang w:val="uk-UA" w:eastAsia="ru-RU"/>
              </w:rPr>
            </w:pPr>
            <w:r w:rsidRPr="00C22051">
              <w:rPr>
                <w:rFonts w:eastAsiaTheme="minorEastAsia" w:cs="Times New Roman"/>
                <w:bCs/>
                <w:szCs w:val="24"/>
                <w:lang w:val="uk-UA" w:eastAsia="ru-RU"/>
              </w:rPr>
              <w:t xml:space="preserve"> - Наявність засобів пожежогасіння на об'єкті</w:t>
            </w:r>
            <w:r>
              <w:rPr>
                <w:rFonts w:eastAsiaTheme="minorEastAsia" w:cs="Times New Roman"/>
                <w:bCs/>
                <w:szCs w:val="24"/>
                <w:lang w:val="uk-UA" w:eastAsia="ru-RU"/>
              </w:rPr>
              <w:t>;</w:t>
            </w:r>
            <w:r w:rsidRPr="00C22051">
              <w:rPr>
                <w:rFonts w:eastAsiaTheme="minorEastAsia" w:cs="Times New Roman"/>
                <w:bCs/>
                <w:szCs w:val="24"/>
                <w:lang w:val="uk-UA" w:eastAsia="ru-RU"/>
              </w:rPr>
              <w:t xml:space="preserve"> </w:t>
            </w:r>
          </w:p>
          <w:p w:rsidR="00762C78" w:rsidRDefault="00762C78" w:rsidP="00762C78">
            <w:pPr>
              <w:widowControl w:val="0"/>
              <w:tabs>
                <w:tab w:val="left" w:pos="1265"/>
              </w:tabs>
              <w:kinsoku w:val="0"/>
              <w:overflowPunct w:val="0"/>
              <w:autoSpaceDE w:val="0"/>
              <w:autoSpaceDN w:val="0"/>
              <w:adjustRightInd w:val="0"/>
              <w:spacing w:before="68"/>
              <w:outlineLvl w:val="1"/>
              <w:rPr>
                <w:rFonts w:eastAsiaTheme="minorEastAsia" w:cs="Times New Roman"/>
                <w:bCs/>
                <w:szCs w:val="24"/>
                <w:lang w:val="uk-UA" w:eastAsia="ru-RU"/>
              </w:rPr>
            </w:pPr>
            <w:r w:rsidRPr="00C22051">
              <w:rPr>
                <w:rFonts w:eastAsiaTheme="minorEastAsia" w:cs="Times New Roman"/>
                <w:bCs/>
                <w:szCs w:val="24"/>
                <w:lang w:val="uk-UA" w:eastAsia="ru-RU"/>
              </w:rPr>
              <w:t>- контроль за прийнятими для захоронення відходами</w:t>
            </w:r>
            <w:r>
              <w:rPr>
                <w:rFonts w:eastAsiaTheme="minorEastAsia" w:cs="Times New Roman"/>
                <w:bCs/>
                <w:szCs w:val="24"/>
                <w:lang w:val="uk-UA" w:eastAsia="ru-RU"/>
              </w:rPr>
              <w:t>;</w:t>
            </w:r>
            <w:r w:rsidRPr="00C22051">
              <w:rPr>
                <w:rFonts w:eastAsiaTheme="minorEastAsia" w:cs="Times New Roman"/>
                <w:bCs/>
                <w:szCs w:val="24"/>
                <w:lang w:val="uk-UA" w:eastAsia="ru-RU"/>
              </w:rPr>
              <w:t xml:space="preserve"> </w:t>
            </w:r>
          </w:p>
          <w:p w:rsidR="00762C78" w:rsidRDefault="00762C78" w:rsidP="00762C78">
            <w:pPr>
              <w:widowControl w:val="0"/>
              <w:tabs>
                <w:tab w:val="left" w:pos="1265"/>
              </w:tabs>
              <w:kinsoku w:val="0"/>
              <w:overflowPunct w:val="0"/>
              <w:autoSpaceDE w:val="0"/>
              <w:autoSpaceDN w:val="0"/>
              <w:adjustRightInd w:val="0"/>
              <w:spacing w:before="68"/>
              <w:outlineLvl w:val="1"/>
              <w:rPr>
                <w:rFonts w:eastAsiaTheme="minorEastAsia" w:cs="Times New Roman"/>
                <w:bCs/>
                <w:szCs w:val="24"/>
                <w:lang w:val="uk-UA" w:eastAsia="ru-RU"/>
              </w:rPr>
            </w:pPr>
            <w:r w:rsidRPr="00C22051">
              <w:rPr>
                <w:rFonts w:eastAsiaTheme="minorEastAsia" w:cs="Times New Roman"/>
                <w:bCs/>
                <w:szCs w:val="24"/>
                <w:lang w:val="uk-UA" w:eastAsia="ru-RU"/>
              </w:rPr>
              <w:t>- наявність місця аварійного розвантаження</w:t>
            </w:r>
            <w:r>
              <w:rPr>
                <w:rFonts w:eastAsiaTheme="minorEastAsia" w:cs="Times New Roman"/>
                <w:bCs/>
                <w:szCs w:val="24"/>
                <w:lang w:val="uk-UA" w:eastAsia="ru-RU"/>
              </w:rPr>
              <w:t xml:space="preserve"> </w:t>
            </w:r>
            <w:r w:rsidRPr="00C22051">
              <w:rPr>
                <w:rFonts w:eastAsiaTheme="minorEastAsia" w:cs="Times New Roman"/>
                <w:bCs/>
                <w:szCs w:val="24"/>
                <w:lang w:val="uk-UA" w:eastAsia="ru-RU"/>
              </w:rPr>
              <w:t>сміттєвоз</w:t>
            </w:r>
            <w:r>
              <w:rPr>
                <w:rFonts w:eastAsiaTheme="minorEastAsia" w:cs="Times New Roman"/>
                <w:bCs/>
                <w:szCs w:val="24"/>
                <w:lang w:val="uk-UA" w:eastAsia="ru-RU"/>
              </w:rPr>
              <w:t>а</w:t>
            </w:r>
            <w:r w:rsidRPr="00C22051">
              <w:rPr>
                <w:rFonts w:eastAsiaTheme="minorEastAsia" w:cs="Times New Roman"/>
                <w:bCs/>
                <w:szCs w:val="24"/>
                <w:lang w:val="uk-UA" w:eastAsia="ru-RU"/>
              </w:rPr>
              <w:t xml:space="preserve"> з вантажем, що горить</w:t>
            </w:r>
            <w:r>
              <w:rPr>
                <w:rFonts w:eastAsiaTheme="minorEastAsia" w:cs="Times New Roman"/>
                <w:bCs/>
                <w:szCs w:val="24"/>
                <w:lang w:val="uk-UA" w:eastAsia="ru-RU"/>
              </w:rPr>
              <w:t>;</w:t>
            </w:r>
            <w:r w:rsidRPr="00C22051">
              <w:rPr>
                <w:rFonts w:eastAsiaTheme="minorEastAsia" w:cs="Times New Roman"/>
                <w:bCs/>
                <w:szCs w:val="24"/>
                <w:lang w:val="uk-UA" w:eastAsia="ru-RU"/>
              </w:rPr>
              <w:t xml:space="preserve"> </w:t>
            </w:r>
          </w:p>
          <w:p w:rsidR="00762C78" w:rsidRPr="00C22051" w:rsidRDefault="00762C78" w:rsidP="00762C78">
            <w:pPr>
              <w:widowControl w:val="0"/>
              <w:tabs>
                <w:tab w:val="left" w:pos="1265"/>
              </w:tabs>
              <w:kinsoku w:val="0"/>
              <w:overflowPunct w:val="0"/>
              <w:autoSpaceDE w:val="0"/>
              <w:autoSpaceDN w:val="0"/>
              <w:adjustRightInd w:val="0"/>
              <w:spacing w:before="68"/>
              <w:outlineLvl w:val="1"/>
              <w:rPr>
                <w:rFonts w:eastAsiaTheme="minorEastAsia" w:cs="Times New Roman"/>
                <w:bCs/>
                <w:szCs w:val="24"/>
                <w:lang w:eastAsia="ru-RU"/>
              </w:rPr>
            </w:pPr>
            <w:r w:rsidRPr="00C22051">
              <w:rPr>
                <w:rFonts w:eastAsiaTheme="minorEastAsia" w:cs="Times New Roman"/>
                <w:bCs/>
                <w:szCs w:val="24"/>
                <w:lang w:val="uk-UA" w:eastAsia="ru-RU"/>
              </w:rPr>
              <w:t>-чергування поливомийної машин</w:t>
            </w:r>
            <w:r>
              <w:rPr>
                <w:rFonts w:eastAsiaTheme="minorEastAsia" w:cs="Times New Roman"/>
                <w:bCs/>
                <w:szCs w:val="24"/>
                <w:lang w:val="uk-UA" w:eastAsia="ru-RU"/>
              </w:rPr>
              <w:t>и</w:t>
            </w:r>
          </w:p>
          <w:p w:rsidR="00762C78" w:rsidRPr="00D25B90" w:rsidRDefault="00762C78" w:rsidP="00762C78">
            <w:pPr>
              <w:widowControl w:val="0"/>
              <w:tabs>
                <w:tab w:val="left" w:pos="1265"/>
              </w:tabs>
              <w:kinsoku w:val="0"/>
              <w:overflowPunct w:val="0"/>
              <w:autoSpaceDE w:val="0"/>
              <w:autoSpaceDN w:val="0"/>
              <w:adjustRightInd w:val="0"/>
              <w:spacing w:before="68"/>
              <w:outlineLvl w:val="1"/>
              <w:rPr>
                <w:rFonts w:eastAsiaTheme="minorEastAsia" w:cs="Times New Roman"/>
                <w:bCs/>
                <w:szCs w:val="24"/>
                <w:lang w:val="uk-UA" w:eastAsia="ru-RU"/>
              </w:rPr>
            </w:pPr>
          </w:p>
        </w:tc>
        <w:tc>
          <w:tcPr>
            <w:tcW w:w="2552" w:type="dxa"/>
          </w:tcPr>
          <w:p w:rsidR="00762C78" w:rsidRDefault="00762C78" w:rsidP="00762C78">
            <w:pPr>
              <w:widowControl w:val="0"/>
              <w:tabs>
                <w:tab w:val="left" w:pos="1265"/>
              </w:tabs>
              <w:kinsoku w:val="0"/>
              <w:overflowPunct w:val="0"/>
              <w:autoSpaceDE w:val="0"/>
              <w:autoSpaceDN w:val="0"/>
              <w:adjustRightInd w:val="0"/>
              <w:spacing w:before="68"/>
              <w:outlineLvl w:val="1"/>
              <w:rPr>
                <w:rFonts w:eastAsiaTheme="minorEastAsia" w:cs="Times New Roman"/>
                <w:bCs/>
                <w:szCs w:val="24"/>
                <w:lang w:val="uk-UA" w:eastAsia="ru-RU"/>
              </w:rPr>
            </w:pPr>
            <w:r w:rsidRPr="00C22051">
              <w:rPr>
                <w:rFonts w:eastAsiaTheme="minorEastAsia" w:cs="Times New Roman"/>
                <w:bCs/>
                <w:szCs w:val="24"/>
                <w:lang w:val="uk-UA" w:eastAsia="ru-RU"/>
              </w:rPr>
              <w:t>- оповіщення відповідних служб, органів місцевого самоврядування</w:t>
            </w:r>
            <w:r>
              <w:rPr>
                <w:rFonts w:eastAsiaTheme="minorEastAsia" w:cs="Times New Roman"/>
                <w:bCs/>
                <w:szCs w:val="24"/>
                <w:lang w:val="uk-UA" w:eastAsia="ru-RU"/>
              </w:rPr>
              <w:t>;</w:t>
            </w:r>
          </w:p>
          <w:p w:rsidR="00762C78" w:rsidRDefault="00762C78" w:rsidP="00762C78">
            <w:pPr>
              <w:widowControl w:val="0"/>
              <w:tabs>
                <w:tab w:val="left" w:pos="1265"/>
              </w:tabs>
              <w:kinsoku w:val="0"/>
              <w:overflowPunct w:val="0"/>
              <w:autoSpaceDE w:val="0"/>
              <w:autoSpaceDN w:val="0"/>
              <w:adjustRightInd w:val="0"/>
              <w:spacing w:before="68"/>
              <w:outlineLvl w:val="1"/>
              <w:rPr>
                <w:rFonts w:eastAsiaTheme="minorEastAsia" w:cs="Times New Roman"/>
                <w:bCs/>
                <w:szCs w:val="24"/>
                <w:lang w:val="uk-UA" w:eastAsia="ru-RU"/>
              </w:rPr>
            </w:pPr>
            <w:r w:rsidRPr="00C22051">
              <w:rPr>
                <w:rFonts w:eastAsiaTheme="minorEastAsia" w:cs="Times New Roman"/>
                <w:bCs/>
                <w:szCs w:val="24"/>
                <w:lang w:val="uk-UA" w:eastAsia="ru-RU"/>
              </w:rPr>
              <w:t xml:space="preserve"> - виконання заходів з ліквідації та локалізації загоряння з використанням інертного матеріалу та води пожежним розчином.</w:t>
            </w:r>
          </w:p>
          <w:p w:rsidR="00762C78" w:rsidRDefault="00762C78" w:rsidP="00762C78">
            <w:pPr>
              <w:widowControl w:val="0"/>
              <w:tabs>
                <w:tab w:val="left" w:pos="1265"/>
              </w:tabs>
              <w:kinsoku w:val="0"/>
              <w:overflowPunct w:val="0"/>
              <w:autoSpaceDE w:val="0"/>
              <w:autoSpaceDN w:val="0"/>
              <w:adjustRightInd w:val="0"/>
              <w:spacing w:before="68"/>
              <w:outlineLvl w:val="1"/>
              <w:rPr>
                <w:rFonts w:eastAsiaTheme="minorEastAsia" w:cs="Times New Roman"/>
                <w:bCs/>
                <w:szCs w:val="24"/>
                <w:lang w:val="uk-UA" w:eastAsia="ru-RU"/>
              </w:rPr>
            </w:pPr>
            <w:r w:rsidRPr="00C22051">
              <w:rPr>
                <w:rFonts w:eastAsiaTheme="minorEastAsia" w:cs="Times New Roman"/>
                <w:bCs/>
                <w:szCs w:val="24"/>
                <w:lang w:val="uk-UA" w:eastAsia="ru-RU"/>
              </w:rPr>
              <w:t xml:space="preserve"> -залучення додаткових сил і засобів</w:t>
            </w:r>
            <w:r>
              <w:rPr>
                <w:rFonts w:eastAsiaTheme="minorEastAsia" w:cs="Times New Roman"/>
                <w:bCs/>
                <w:szCs w:val="24"/>
                <w:lang w:val="uk-UA" w:eastAsia="ru-RU"/>
              </w:rPr>
              <w:t xml:space="preserve"> підприємства;</w:t>
            </w:r>
          </w:p>
          <w:p w:rsidR="00762C78" w:rsidRDefault="00762C78" w:rsidP="00762C78">
            <w:pPr>
              <w:widowControl w:val="0"/>
              <w:tabs>
                <w:tab w:val="left" w:pos="1265"/>
              </w:tabs>
              <w:kinsoku w:val="0"/>
              <w:overflowPunct w:val="0"/>
              <w:autoSpaceDE w:val="0"/>
              <w:autoSpaceDN w:val="0"/>
              <w:adjustRightInd w:val="0"/>
              <w:spacing w:before="68"/>
              <w:outlineLvl w:val="1"/>
              <w:rPr>
                <w:rFonts w:eastAsiaTheme="minorEastAsia" w:cs="Times New Roman"/>
                <w:bCs/>
                <w:szCs w:val="24"/>
                <w:lang w:val="uk-UA" w:eastAsia="ru-RU"/>
              </w:rPr>
            </w:pPr>
            <w:r>
              <w:rPr>
                <w:rFonts w:eastAsiaTheme="minorEastAsia" w:cs="Times New Roman"/>
                <w:bCs/>
                <w:szCs w:val="24"/>
                <w:lang w:val="uk-UA" w:eastAsia="ru-RU"/>
              </w:rPr>
              <w:t>- залучення спеціалізованої пожежної команди</w:t>
            </w:r>
          </w:p>
          <w:p w:rsidR="00762C78" w:rsidRPr="00C22051" w:rsidRDefault="00762C78" w:rsidP="00762C78">
            <w:pPr>
              <w:widowControl w:val="0"/>
              <w:tabs>
                <w:tab w:val="left" w:pos="1265"/>
              </w:tabs>
              <w:kinsoku w:val="0"/>
              <w:overflowPunct w:val="0"/>
              <w:autoSpaceDE w:val="0"/>
              <w:autoSpaceDN w:val="0"/>
              <w:adjustRightInd w:val="0"/>
              <w:spacing w:before="68"/>
              <w:outlineLvl w:val="1"/>
              <w:rPr>
                <w:rFonts w:eastAsiaTheme="minorEastAsia" w:cs="Times New Roman"/>
                <w:bCs/>
                <w:szCs w:val="24"/>
                <w:lang w:val="uk-UA" w:eastAsia="ru-RU"/>
              </w:rPr>
            </w:pPr>
          </w:p>
          <w:p w:rsidR="00762C78" w:rsidRPr="00D25B90" w:rsidRDefault="00762C78" w:rsidP="00762C78">
            <w:pPr>
              <w:widowControl w:val="0"/>
              <w:tabs>
                <w:tab w:val="left" w:pos="1265"/>
              </w:tabs>
              <w:kinsoku w:val="0"/>
              <w:overflowPunct w:val="0"/>
              <w:autoSpaceDE w:val="0"/>
              <w:autoSpaceDN w:val="0"/>
              <w:adjustRightInd w:val="0"/>
              <w:spacing w:before="68"/>
              <w:outlineLvl w:val="1"/>
              <w:rPr>
                <w:rFonts w:eastAsiaTheme="minorEastAsia" w:cs="Times New Roman"/>
                <w:bCs/>
                <w:szCs w:val="24"/>
                <w:lang w:val="uk-UA" w:eastAsia="ru-RU"/>
              </w:rPr>
            </w:pPr>
          </w:p>
        </w:tc>
      </w:tr>
      <w:tr w:rsidR="00762C78" w:rsidRPr="00D25B90" w:rsidTr="00762C78">
        <w:tc>
          <w:tcPr>
            <w:tcW w:w="828" w:type="dxa"/>
          </w:tcPr>
          <w:p w:rsidR="00762C78" w:rsidRPr="00D25B90" w:rsidRDefault="00762C78" w:rsidP="00762C78">
            <w:pPr>
              <w:widowControl w:val="0"/>
              <w:tabs>
                <w:tab w:val="left" w:pos="1265"/>
              </w:tabs>
              <w:kinsoku w:val="0"/>
              <w:overflowPunct w:val="0"/>
              <w:autoSpaceDE w:val="0"/>
              <w:autoSpaceDN w:val="0"/>
              <w:adjustRightInd w:val="0"/>
              <w:spacing w:before="68"/>
              <w:outlineLvl w:val="1"/>
              <w:rPr>
                <w:rFonts w:eastAsiaTheme="minorEastAsia" w:cs="Times New Roman"/>
                <w:bCs/>
                <w:szCs w:val="24"/>
                <w:lang w:val="uk-UA" w:eastAsia="ru-RU"/>
              </w:rPr>
            </w:pPr>
            <w:r>
              <w:rPr>
                <w:rFonts w:eastAsiaTheme="minorEastAsia" w:cs="Times New Roman"/>
                <w:bCs/>
                <w:szCs w:val="24"/>
                <w:lang w:val="uk-UA" w:eastAsia="ru-RU"/>
              </w:rPr>
              <w:t>2</w:t>
            </w:r>
          </w:p>
        </w:tc>
        <w:tc>
          <w:tcPr>
            <w:tcW w:w="2268" w:type="dxa"/>
          </w:tcPr>
          <w:p w:rsidR="00762C78" w:rsidRPr="00D25B90" w:rsidRDefault="00762C78" w:rsidP="00762C78">
            <w:pPr>
              <w:widowControl w:val="0"/>
              <w:tabs>
                <w:tab w:val="left" w:pos="1265"/>
              </w:tabs>
              <w:kinsoku w:val="0"/>
              <w:overflowPunct w:val="0"/>
              <w:autoSpaceDE w:val="0"/>
              <w:autoSpaceDN w:val="0"/>
              <w:adjustRightInd w:val="0"/>
              <w:spacing w:before="68"/>
              <w:outlineLvl w:val="1"/>
              <w:rPr>
                <w:rFonts w:eastAsiaTheme="minorEastAsia" w:cs="Times New Roman"/>
                <w:bCs/>
                <w:szCs w:val="24"/>
                <w:lang w:val="uk-UA" w:eastAsia="ru-RU"/>
              </w:rPr>
            </w:pPr>
            <w:r>
              <w:rPr>
                <w:rFonts w:eastAsiaTheme="minorEastAsia" w:cs="Times New Roman"/>
                <w:bCs/>
                <w:szCs w:val="24"/>
                <w:lang w:val="uk-UA" w:eastAsia="ru-RU"/>
              </w:rPr>
              <w:t>Викид біогазу</w:t>
            </w:r>
          </w:p>
        </w:tc>
        <w:tc>
          <w:tcPr>
            <w:tcW w:w="3260" w:type="dxa"/>
          </w:tcPr>
          <w:p w:rsidR="00762C78" w:rsidRDefault="00762C78" w:rsidP="00762C78">
            <w:pPr>
              <w:widowControl w:val="0"/>
              <w:tabs>
                <w:tab w:val="left" w:pos="1265"/>
              </w:tabs>
              <w:kinsoku w:val="0"/>
              <w:overflowPunct w:val="0"/>
              <w:autoSpaceDE w:val="0"/>
              <w:autoSpaceDN w:val="0"/>
              <w:adjustRightInd w:val="0"/>
              <w:spacing w:before="68"/>
              <w:outlineLvl w:val="1"/>
              <w:rPr>
                <w:rFonts w:eastAsiaTheme="minorEastAsia" w:cs="Times New Roman"/>
                <w:bCs/>
                <w:szCs w:val="24"/>
                <w:lang w:val="uk-UA" w:eastAsia="ru-RU"/>
              </w:rPr>
            </w:pPr>
            <w:r w:rsidRPr="00643630">
              <w:rPr>
                <w:rFonts w:eastAsiaTheme="minorEastAsia" w:cs="Times New Roman"/>
                <w:bCs/>
                <w:szCs w:val="24"/>
                <w:lang w:val="uk-UA" w:eastAsia="ru-RU"/>
              </w:rPr>
              <w:t xml:space="preserve">- рівномірний розподіл відходів по всій території полігону. </w:t>
            </w:r>
          </w:p>
          <w:p w:rsidR="00762C78" w:rsidRPr="00643630" w:rsidRDefault="00762C78" w:rsidP="00762C78">
            <w:pPr>
              <w:widowControl w:val="0"/>
              <w:tabs>
                <w:tab w:val="left" w:pos="1265"/>
              </w:tabs>
              <w:kinsoku w:val="0"/>
              <w:overflowPunct w:val="0"/>
              <w:autoSpaceDE w:val="0"/>
              <w:autoSpaceDN w:val="0"/>
              <w:adjustRightInd w:val="0"/>
              <w:spacing w:before="68"/>
              <w:outlineLvl w:val="1"/>
              <w:rPr>
                <w:rFonts w:eastAsiaTheme="minorEastAsia" w:cs="Times New Roman"/>
                <w:bCs/>
                <w:szCs w:val="24"/>
                <w:lang w:eastAsia="ru-RU"/>
              </w:rPr>
            </w:pPr>
            <w:r w:rsidRPr="00643630">
              <w:rPr>
                <w:rFonts w:eastAsiaTheme="minorEastAsia" w:cs="Times New Roman"/>
                <w:bCs/>
                <w:szCs w:val="24"/>
                <w:lang w:val="uk-UA" w:eastAsia="ru-RU"/>
              </w:rPr>
              <w:t>- Контроль за складом атмосферного повітря</w:t>
            </w:r>
          </w:p>
          <w:p w:rsidR="00762C78" w:rsidRPr="00643630" w:rsidRDefault="00762C78" w:rsidP="00762C78">
            <w:pPr>
              <w:widowControl w:val="0"/>
              <w:tabs>
                <w:tab w:val="left" w:pos="1265"/>
              </w:tabs>
              <w:kinsoku w:val="0"/>
              <w:overflowPunct w:val="0"/>
              <w:autoSpaceDE w:val="0"/>
              <w:autoSpaceDN w:val="0"/>
              <w:adjustRightInd w:val="0"/>
              <w:spacing w:before="68"/>
              <w:outlineLvl w:val="1"/>
              <w:rPr>
                <w:rFonts w:eastAsiaTheme="minorEastAsia" w:cs="Times New Roman"/>
                <w:bCs/>
                <w:szCs w:val="24"/>
                <w:lang w:eastAsia="ru-RU"/>
              </w:rPr>
            </w:pPr>
          </w:p>
        </w:tc>
        <w:tc>
          <w:tcPr>
            <w:tcW w:w="2552" w:type="dxa"/>
          </w:tcPr>
          <w:p w:rsidR="00762C78" w:rsidRPr="00643630" w:rsidRDefault="00762C78" w:rsidP="00762C78">
            <w:pPr>
              <w:widowControl w:val="0"/>
              <w:tabs>
                <w:tab w:val="left" w:pos="1265"/>
              </w:tabs>
              <w:kinsoku w:val="0"/>
              <w:overflowPunct w:val="0"/>
              <w:autoSpaceDE w:val="0"/>
              <w:autoSpaceDN w:val="0"/>
              <w:adjustRightInd w:val="0"/>
              <w:spacing w:before="68"/>
              <w:outlineLvl w:val="1"/>
              <w:rPr>
                <w:rFonts w:eastAsiaTheme="minorEastAsia" w:cs="Times New Roman"/>
                <w:bCs/>
                <w:szCs w:val="24"/>
                <w:lang w:eastAsia="ru-RU"/>
              </w:rPr>
            </w:pPr>
            <w:r w:rsidRPr="00643630">
              <w:rPr>
                <w:rFonts w:eastAsiaTheme="minorEastAsia" w:cs="Times New Roman"/>
                <w:bCs/>
                <w:szCs w:val="24"/>
                <w:lang w:val="uk-UA" w:eastAsia="ru-RU"/>
              </w:rPr>
              <w:t>- оповіщення відповідних служб, органів місцевого самоврядування н населення - посилення контролю за станом атмосферного повітря</w:t>
            </w:r>
          </w:p>
          <w:p w:rsidR="00762C78" w:rsidRPr="00643630" w:rsidRDefault="00762C78" w:rsidP="00762C78">
            <w:pPr>
              <w:widowControl w:val="0"/>
              <w:tabs>
                <w:tab w:val="left" w:pos="1265"/>
              </w:tabs>
              <w:kinsoku w:val="0"/>
              <w:overflowPunct w:val="0"/>
              <w:autoSpaceDE w:val="0"/>
              <w:autoSpaceDN w:val="0"/>
              <w:adjustRightInd w:val="0"/>
              <w:spacing w:before="68"/>
              <w:outlineLvl w:val="1"/>
              <w:rPr>
                <w:rFonts w:eastAsiaTheme="minorEastAsia" w:cs="Times New Roman"/>
                <w:bCs/>
                <w:szCs w:val="24"/>
                <w:lang w:eastAsia="ru-RU"/>
              </w:rPr>
            </w:pPr>
          </w:p>
        </w:tc>
      </w:tr>
      <w:tr w:rsidR="00762C78" w:rsidRPr="00D25B90" w:rsidTr="00762C78">
        <w:tc>
          <w:tcPr>
            <w:tcW w:w="828" w:type="dxa"/>
          </w:tcPr>
          <w:p w:rsidR="00762C78" w:rsidRPr="00D25B90" w:rsidRDefault="00762C78" w:rsidP="00762C78">
            <w:pPr>
              <w:widowControl w:val="0"/>
              <w:tabs>
                <w:tab w:val="left" w:pos="1265"/>
              </w:tabs>
              <w:kinsoku w:val="0"/>
              <w:overflowPunct w:val="0"/>
              <w:autoSpaceDE w:val="0"/>
              <w:autoSpaceDN w:val="0"/>
              <w:adjustRightInd w:val="0"/>
              <w:spacing w:before="68"/>
              <w:outlineLvl w:val="1"/>
              <w:rPr>
                <w:rFonts w:eastAsiaTheme="minorEastAsia" w:cs="Times New Roman"/>
                <w:bCs/>
                <w:szCs w:val="24"/>
                <w:lang w:val="uk-UA" w:eastAsia="ru-RU"/>
              </w:rPr>
            </w:pPr>
            <w:r>
              <w:rPr>
                <w:rFonts w:eastAsiaTheme="minorEastAsia" w:cs="Times New Roman"/>
                <w:bCs/>
                <w:szCs w:val="24"/>
                <w:lang w:val="uk-UA" w:eastAsia="ru-RU"/>
              </w:rPr>
              <w:lastRenderedPageBreak/>
              <w:t>3</w:t>
            </w:r>
          </w:p>
        </w:tc>
        <w:tc>
          <w:tcPr>
            <w:tcW w:w="2268" w:type="dxa"/>
          </w:tcPr>
          <w:p w:rsidR="00762C78" w:rsidRPr="00D25B90" w:rsidRDefault="00762C78" w:rsidP="00762C78">
            <w:pPr>
              <w:widowControl w:val="0"/>
              <w:tabs>
                <w:tab w:val="left" w:pos="1265"/>
              </w:tabs>
              <w:kinsoku w:val="0"/>
              <w:overflowPunct w:val="0"/>
              <w:autoSpaceDE w:val="0"/>
              <w:autoSpaceDN w:val="0"/>
              <w:adjustRightInd w:val="0"/>
              <w:spacing w:before="68"/>
              <w:outlineLvl w:val="1"/>
              <w:rPr>
                <w:rFonts w:eastAsiaTheme="minorEastAsia" w:cs="Times New Roman"/>
                <w:bCs/>
                <w:szCs w:val="24"/>
                <w:lang w:val="uk-UA" w:eastAsia="ru-RU"/>
              </w:rPr>
            </w:pPr>
            <w:r>
              <w:rPr>
                <w:rFonts w:eastAsiaTheme="minorEastAsia" w:cs="Times New Roman"/>
                <w:bCs/>
                <w:szCs w:val="24"/>
                <w:lang w:val="uk-UA" w:eastAsia="ru-RU"/>
              </w:rPr>
              <w:t>Викид фільтрату</w:t>
            </w:r>
          </w:p>
        </w:tc>
        <w:tc>
          <w:tcPr>
            <w:tcW w:w="3260" w:type="dxa"/>
          </w:tcPr>
          <w:p w:rsidR="00762C78" w:rsidRPr="00643630" w:rsidRDefault="00762C78" w:rsidP="00762C78">
            <w:pPr>
              <w:pStyle w:val="a5"/>
              <w:numPr>
                <w:ilvl w:val="0"/>
                <w:numId w:val="25"/>
              </w:numPr>
              <w:tabs>
                <w:tab w:val="left" w:pos="1265"/>
              </w:tabs>
              <w:kinsoku w:val="0"/>
              <w:overflowPunct w:val="0"/>
              <w:adjustRightInd w:val="0"/>
              <w:spacing w:before="68"/>
              <w:outlineLvl w:val="1"/>
              <w:rPr>
                <w:rFonts w:eastAsiaTheme="minorEastAsia"/>
                <w:bCs/>
                <w:sz w:val="24"/>
                <w:szCs w:val="24"/>
                <w:lang w:val="ru-RU" w:eastAsia="ru-RU"/>
              </w:rPr>
            </w:pPr>
            <w:r>
              <w:rPr>
                <w:rFonts w:eastAsiaTheme="minorEastAsia"/>
                <w:bCs/>
                <w:sz w:val="24"/>
                <w:szCs w:val="24"/>
                <w:lang w:val="uk-UA" w:eastAsia="ru-RU"/>
              </w:rPr>
              <w:t>в</w:t>
            </w:r>
            <w:r w:rsidRPr="00643630">
              <w:rPr>
                <w:rFonts w:eastAsiaTheme="minorEastAsia"/>
                <w:bCs/>
                <w:sz w:val="24"/>
                <w:szCs w:val="24"/>
                <w:lang w:val="uk-UA" w:eastAsia="ru-RU"/>
              </w:rPr>
              <w:t xml:space="preserve">иконання  технологічного регламенту; </w:t>
            </w:r>
          </w:p>
          <w:p w:rsidR="00762C78" w:rsidRPr="00643630" w:rsidRDefault="00762C78" w:rsidP="00762C78">
            <w:pPr>
              <w:pStyle w:val="a5"/>
              <w:numPr>
                <w:ilvl w:val="0"/>
                <w:numId w:val="25"/>
              </w:numPr>
              <w:tabs>
                <w:tab w:val="left" w:pos="1265"/>
              </w:tabs>
              <w:kinsoku w:val="0"/>
              <w:overflowPunct w:val="0"/>
              <w:adjustRightInd w:val="0"/>
              <w:spacing w:before="68"/>
              <w:outlineLvl w:val="1"/>
              <w:rPr>
                <w:rFonts w:eastAsiaTheme="minorEastAsia"/>
                <w:bCs/>
                <w:sz w:val="24"/>
                <w:szCs w:val="24"/>
                <w:lang w:val="ru-RU" w:eastAsia="ru-RU"/>
              </w:rPr>
            </w:pPr>
            <w:r w:rsidRPr="00643630">
              <w:rPr>
                <w:rFonts w:eastAsiaTheme="minorEastAsia"/>
                <w:bCs/>
                <w:sz w:val="24"/>
                <w:szCs w:val="24"/>
                <w:lang w:val="uk-UA" w:eastAsia="ru-RU"/>
              </w:rPr>
              <w:t xml:space="preserve"> рівномірний розподіл відходів на всій території полігону.</w:t>
            </w:r>
          </w:p>
          <w:p w:rsidR="00762C78" w:rsidRPr="00643630" w:rsidRDefault="00762C78" w:rsidP="00762C78">
            <w:pPr>
              <w:pStyle w:val="a5"/>
              <w:numPr>
                <w:ilvl w:val="0"/>
                <w:numId w:val="25"/>
              </w:numPr>
              <w:tabs>
                <w:tab w:val="left" w:pos="1265"/>
              </w:tabs>
              <w:kinsoku w:val="0"/>
              <w:overflowPunct w:val="0"/>
              <w:adjustRightInd w:val="0"/>
              <w:spacing w:before="68"/>
              <w:outlineLvl w:val="1"/>
              <w:rPr>
                <w:rFonts w:eastAsiaTheme="minorEastAsia"/>
                <w:bCs/>
                <w:sz w:val="24"/>
                <w:szCs w:val="24"/>
                <w:lang w:val="ru-RU" w:eastAsia="ru-RU"/>
              </w:rPr>
            </w:pPr>
            <w:r w:rsidRPr="00643630">
              <w:rPr>
                <w:rFonts w:eastAsiaTheme="minorEastAsia"/>
                <w:bCs/>
                <w:sz w:val="24"/>
                <w:szCs w:val="24"/>
                <w:lang w:val="uk-UA" w:eastAsia="ru-RU"/>
              </w:rPr>
              <w:t>контроль за станом обвідних каналів</w:t>
            </w:r>
          </w:p>
          <w:p w:rsidR="00762C78" w:rsidRPr="00643630" w:rsidRDefault="00762C78" w:rsidP="00762C78">
            <w:pPr>
              <w:widowControl w:val="0"/>
              <w:tabs>
                <w:tab w:val="left" w:pos="1265"/>
              </w:tabs>
              <w:kinsoku w:val="0"/>
              <w:overflowPunct w:val="0"/>
              <w:autoSpaceDE w:val="0"/>
              <w:autoSpaceDN w:val="0"/>
              <w:adjustRightInd w:val="0"/>
              <w:spacing w:before="68"/>
              <w:outlineLvl w:val="1"/>
              <w:rPr>
                <w:rFonts w:eastAsiaTheme="minorEastAsia" w:cs="Times New Roman"/>
                <w:bCs/>
                <w:szCs w:val="24"/>
                <w:lang w:eastAsia="ru-RU"/>
              </w:rPr>
            </w:pPr>
          </w:p>
        </w:tc>
        <w:tc>
          <w:tcPr>
            <w:tcW w:w="2552" w:type="dxa"/>
          </w:tcPr>
          <w:p w:rsidR="00762C78" w:rsidRPr="00643630" w:rsidRDefault="00762C78" w:rsidP="00762C78">
            <w:pPr>
              <w:widowControl w:val="0"/>
              <w:tabs>
                <w:tab w:val="left" w:pos="1265"/>
              </w:tabs>
              <w:kinsoku w:val="0"/>
              <w:overflowPunct w:val="0"/>
              <w:autoSpaceDE w:val="0"/>
              <w:autoSpaceDN w:val="0"/>
              <w:adjustRightInd w:val="0"/>
              <w:spacing w:before="68"/>
              <w:outlineLvl w:val="1"/>
              <w:rPr>
                <w:rFonts w:eastAsiaTheme="minorEastAsia" w:cs="Times New Roman"/>
                <w:bCs/>
                <w:szCs w:val="24"/>
                <w:lang w:val="uk-UA" w:eastAsia="ru-RU"/>
              </w:rPr>
            </w:pPr>
            <w:r>
              <w:rPr>
                <w:rFonts w:eastAsiaTheme="minorEastAsia" w:cs="Times New Roman"/>
                <w:bCs/>
                <w:szCs w:val="24"/>
                <w:lang w:val="uk-UA" w:eastAsia="ru-RU"/>
              </w:rPr>
              <w:t>-</w:t>
            </w:r>
            <w:r w:rsidRPr="00643630">
              <w:rPr>
                <w:rFonts w:eastAsiaTheme="minorEastAsia" w:cs="Times New Roman"/>
                <w:bCs/>
                <w:szCs w:val="24"/>
                <w:lang w:val="uk-UA" w:eastAsia="ru-RU"/>
              </w:rPr>
              <w:t xml:space="preserve">оповіщення відповідних служб, </w:t>
            </w:r>
            <w:r>
              <w:rPr>
                <w:rFonts w:eastAsiaTheme="minorEastAsia" w:cs="Times New Roman"/>
                <w:bCs/>
                <w:szCs w:val="24"/>
                <w:lang w:val="uk-UA" w:eastAsia="ru-RU"/>
              </w:rPr>
              <w:t xml:space="preserve">    -</w:t>
            </w:r>
            <w:r w:rsidRPr="00643630">
              <w:rPr>
                <w:rFonts w:eastAsiaTheme="minorEastAsia" w:cs="Times New Roman"/>
                <w:bCs/>
                <w:szCs w:val="24"/>
                <w:lang w:val="uk-UA" w:eastAsia="ru-RU"/>
              </w:rPr>
              <w:t>органів місцевого самоврядування та населення</w:t>
            </w:r>
            <w:r>
              <w:rPr>
                <w:rFonts w:eastAsiaTheme="minorEastAsia" w:cs="Times New Roman"/>
                <w:bCs/>
                <w:szCs w:val="24"/>
                <w:lang w:val="uk-UA" w:eastAsia="ru-RU"/>
              </w:rPr>
              <w:t>;</w:t>
            </w:r>
            <w:r w:rsidRPr="00643630">
              <w:rPr>
                <w:rFonts w:eastAsiaTheme="minorEastAsia" w:cs="Times New Roman"/>
                <w:bCs/>
                <w:szCs w:val="24"/>
                <w:lang w:val="uk-UA" w:eastAsia="ru-RU"/>
              </w:rPr>
              <w:t xml:space="preserve"> </w:t>
            </w:r>
            <w:r>
              <w:rPr>
                <w:rFonts w:eastAsiaTheme="minorEastAsia" w:cs="Times New Roman"/>
                <w:bCs/>
                <w:szCs w:val="24"/>
                <w:lang w:val="uk-UA" w:eastAsia="ru-RU"/>
              </w:rPr>
              <w:t xml:space="preserve">                   </w:t>
            </w:r>
            <w:r w:rsidRPr="00643630">
              <w:rPr>
                <w:rFonts w:eastAsiaTheme="minorEastAsia" w:cs="Times New Roman"/>
                <w:bCs/>
                <w:szCs w:val="24"/>
                <w:lang w:val="uk-UA" w:eastAsia="ru-RU"/>
              </w:rPr>
              <w:t>- залучення асенізаційної техніки</w:t>
            </w:r>
            <w:r>
              <w:rPr>
                <w:rFonts w:eastAsiaTheme="minorEastAsia" w:cs="Times New Roman"/>
                <w:bCs/>
                <w:szCs w:val="24"/>
                <w:lang w:val="uk-UA" w:eastAsia="ru-RU"/>
              </w:rPr>
              <w:t>;</w:t>
            </w:r>
            <w:r w:rsidRPr="00643630">
              <w:rPr>
                <w:rFonts w:eastAsiaTheme="minorEastAsia" w:cs="Times New Roman"/>
                <w:bCs/>
                <w:szCs w:val="24"/>
                <w:lang w:val="uk-UA" w:eastAsia="ru-RU"/>
              </w:rPr>
              <w:t xml:space="preserve"> - контроль рівня </w:t>
            </w:r>
            <w:r>
              <w:rPr>
                <w:rFonts w:eastAsiaTheme="minorEastAsia" w:cs="Times New Roman"/>
                <w:bCs/>
                <w:szCs w:val="24"/>
                <w:lang w:val="uk-UA" w:eastAsia="ru-RU"/>
              </w:rPr>
              <w:t xml:space="preserve"> та </w:t>
            </w:r>
            <w:r w:rsidRPr="00643630">
              <w:rPr>
                <w:rFonts w:eastAsiaTheme="minorEastAsia" w:cs="Times New Roman"/>
                <w:bCs/>
                <w:szCs w:val="24"/>
                <w:lang w:val="uk-UA" w:eastAsia="ru-RU"/>
              </w:rPr>
              <w:t xml:space="preserve"> створення загороджувальних</w:t>
            </w:r>
          </w:p>
          <w:p w:rsidR="00762C78" w:rsidRPr="00D25B90" w:rsidRDefault="00762C78" w:rsidP="00762C78">
            <w:pPr>
              <w:widowControl w:val="0"/>
              <w:tabs>
                <w:tab w:val="left" w:pos="1265"/>
              </w:tabs>
              <w:kinsoku w:val="0"/>
              <w:overflowPunct w:val="0"/>
              <w:autoSpaceDE w:val="0"/>
              <w:autoSpaceDN w:val="0"/>
              <w:adjustRightInd w:val="0"/>
              <w:spacing w:before="68"/>
              <w:outlineLvl w:val="1"/>
              <w:rPr>
                <w:rFonts w:eastAsiaTheme="minorEastAsia" w:cs="Times New Roman"/>
                <w:bCs/>
                <w:szCs w:val="24"/>
                <w:lang w:val="uk-UA" w:eastAsia="ru-RU"/>
              </w:rPr>
            </w:pPr>
            <w:r w:rsidRPr="00643630">
              <w:rPr>
                <w:rFonts w:eastAsiaTheme="minorEastAsia" w:cs="Times New Roman"/>
                <w:bCs/>
                <w:szCs w:val="24"/>
                <w:lang w:val="uk-UA" w:eastAsia="ru-RU"/>
              </w:rPr>
              <w:t xml:space="preserve"> бар'єрів на шляху </w:t>
            </w:r>
            <w:r>
              <w:rPr>
                <w:rFonts w:eastAsiaTheme="minorEastAsia" w:cs="Times New Roman"/>
                <w:bCs/>
                <w:szCs w:val="24"/>
                <w:lang w:val="uk-UA" w:eastAsia="ru-RU"/>
              </w:rPr>
              <w:t xml:space="preserve">течії </w:t>
            </w:r>
          </w:p>
        </w:tc>
      </w:tr>
    </w:tbl>
    <w:p w:rsidR="00466B8B" w:rsidRDefault="00466B8B" w:rsidP="00466B8B">
      <w:pPr>
        <w:widowControl w:val="0"/>
        <w:tabs>
          <w:tab w:val="left" w:pos="1041"/>
        </w:tabs>
        <w:kinsoku w:val="0"/>
        <w:overflowPunct w:val="0"/>
        <w:autoSpaceDE w:val="0"/>
        <w:autoSpaceDN w:val="0"/>
        <w:adjustRightInd w:val="0"/>
        <w:spacing w:after="0" w:line="240" w:lineRule="auto"/>
        <w:ind w:left="336" w:right="509"/>
        <w:jc w:val="both"/>
        <w:rPr>
          <w:rFonts w:eastAsiaTheme="minorEastAsia" w:cs="Times New Roman"/>
          <w:szCs w:val="24"/>
          <w:lang w:val="uk-UA" w:eastAsia="ru-RU"/>
        </w:rPr>
      </w:pPr>
    </w:p>
    <w:p w:rsidR="00D25B90" w:rsidRDefault="00D25B90" w:rsidP="00D25B90">
      <w:pPr>
        <w:widowControl w:val="0"/>
        <w:tabs>
          <w:tab w:val="left" w:pos="1265"/>
        </w:tabs>
        <w:kinsoku w:val="0"/>
        <w:overflowPunct w:val="0"/>
        <w:autoSpaceDE w:val="0"/>
        <w:autoSpaceDN w:val="0"/>
        <w:adjustRightInd w:val="0"/>
        <w:spacing w:before="68" w:after="0" w:line="240" w:lineRule="auto"/>
        <w:ind w:left="1265"/>
        <w:outlineLvl w:val="1"/>
        <w:rPr>
          <w:rFonts w:eastAsiaTheme="minorEastAsia" w:cs="Times New Roman"/>
          <w:b/>
          <w:bCs/>
          <w:szCs w:val="24"/>
          <w:lang w:val="uk-UA" w:eastAsia="ru-RU"/>
        </w:rPr>
      </w:pPr>
    </w:p>
    <w:p w:rsidR="00466B8B" w:rsidRPr="00D940AE" w:rsidRDefault="00466B8B" w:rsidP="00D25B90">
      <w:pPr>
        <w:pStyle w:val="a5"/>
        <w:numPr>
          <w:ilvl w:val="1"/>
          <w:numId w:val="30"/>
        </w:numPr>
        <w:tabs>
          <w:tab w:val="left" w:pos="1265"/>
        </w:tabs>
        <w:kinsoku w:val="0"/>
        <w:overflowPunct w:val="0"/>
        <w:adjustRightInd w:val="0"/>
        <w:spacing w:before="68"/>
        <w:outlineLvl w:val="1"/>
        <w:rPr>
          <w:rFonts w:eastAsiaTheme="minorEastAsia"/>
          <w:b/>
          <w:bCs/>
          <w:sz w:val="24"/>
          <w:szCs w:val="24"/>
          <w:lang w:val="ru-RU" w:eastAsia="ru-RU"/>
        </w:rPr>
      </w:pPr>
      <w:r w:rsidRPr="00D940AE">
        <w:rPr>
          <w:rFonts w:eastAsiaTheme="minorEastAsia"/>
          <w:b/>
          <w:bCs/>
          <w:sz w:val="24"/>
          <w:szCs w:val="24"/>
          <w:lang w:val="ru-RU" w:eastAsia="ru-RU"/>
        </w:rPr>
        <w:t>Заходи на період дії надзвичайних ситуацій та особливого</w:t>
      </w:r>
      <w:r w:rsidRPr="00D940AE">
        <w:rPr>
          <w:rFonts w:eastAsiaTheme="minorEastAsia"/>
          <w:b/>
          <w:bCs/>
          <w:spacing w:val="-11"/>
          <w:sz w:val="24"/>
          <w:szCs w:val="24"/>
          <w:lang w:val="ru-RU" w:eastAsia="ru-RU"/>
        </w:rPr>
        <w:t xml:space="preserve"> </w:t>
      </w:r>
      <w:r w:rsidRPr="00D940AE">
        <w:rPr>
          <w:rFonts w:eastAsiaTheme="minorEastAsia"/>
          <w:b/>
          <w:bCs/>
          <w:sz w:val="24"/>
          <w:szCs w:val="24"/>
          <w:lang w:val="ru-RU" w:eastAsia="ru-RU"/>
        </w:rPr>
        <w:t>періоду</w:t>
      </w:r>
    </w:p>
    <w:p w:rsidR="00466B8B" w:rsidRPr="00466B8B" w:rsidRDefault="00466B8B" w:rsidP="00466B8B">
      <w:pPr>
        <w:widowControl w:val="0"/>
        <w:kinsoku w:val="0"/>
        <w:overflowPunct w:val="0"/>
        <w:autoSpaceDE w:val="0"/>
        <w:autoSpaceDN w:val="0"/>
        <w:adjustRightInd w:val="0"/>
        <w:spacing w:before="8" w:after="0" w:line="240" w:lineRule="auto"/>
        <w:rPr>
          <w:rFonts w:eastAsiaTheme="minorEastAsia" w:cs="Times New Roman"/>
          <w:b/>
          <w:bCs/>
          <w:sz w:val="23"/>
          <w:szCs w:val="23"/>
          <w:lang w:eastAsia="ru-RU"/>
        </w:rPr>
      </w:pPr>
    </w:p>
    <w:p w:rsidR="00466B8B" w:rsidRPr="00466B8B" w:rsidRDefault="00466B8B" w:rsidP="00466B8B">
      <w:pPr>
        <w:widowControl w:val="0"/>
        <w:kinsoku w:val="0"/>
        <w:overflowPunct w:val="0"/>
        <w:autoSpaceDE w:val="0"/>
        <w:autoSpaceDN w:val="0"/>
        <w:adjustRightInd w:val="0"/>
        <w:spacing w:after="0" w:line="240" w:lineRule="auto"/>
        <w:ind w:left="336" w:right="509" w:firstLine="568"/>
        <w:jc w:val="both"/>
        <w:rPr>
          <w:rFonts w:eastAsiaTheme="minorEastAsia" w:cs="Times New Roman"/>
          <w:szCs w:val="24"/>
          <w:lang w:eastAsia="ru-RU"/>
        </w:rPr>
      </w:pPr>
      <w:r w:rsidRPr="00466B8B">
        <w:rPr>
          <w:rFonts w:eastAsiaTheme="minorEastAsia" w:cs="Times New Roman"/>
          <w:szCs w:val="24"/>
          <w:lang w:eastAsia="ru-RU"/>
        </w:rPr>
        <w:t>Забезпечення функціонування санітарного очищення території на період дії надзвичайних</w:t>
      </w:r>
      <w:r w:rsidRPr="00466B8B">
        <w:rPr>
          <w:rFonts w:eastAsiaTheme="minorEastAsia" w:cs="Times New Roman"/>
          <w:spacing w:val="-13"/>
          <w:szCs w:val="24"/>
          <w:lang w:eastAsia="ru-RU"/>
        </w:rPr>
        <w:t xml:space="preserve"> </w:t>
      </w:r>
      <w:r w:rsidRPr="00466B8B">
        <w:rPr>
          <w:rFonts w:eastAsiaTheme="minorEastAsia" w:cs="Times New Roman"/>
          <w:szCs w:val="24"/>
          <w:lang w:eastAsia="ru-RU"/>
        </w:rPr>
        <w:t>ситуацій</w:t>
      </w:r>
      <w:r w:rsidRPr="00466B8B">
        <w:rPr>
          <w:rFonts w:eastAsiaTheme="minorEastAsia" w:cs="Times New Roman"/>
          <w:spacing w:val="-13"/>
          <w:szCs w:val="24"/>
          <w:lang w:eastAsia="ru-RU"/>
        </w:rPr>
        <w:t xml:space="preserve"> </w:t>
      </w:r>
      <w:r w:rsidRPr="00466B8B">
        <w:rPr>
          <w:rFonts w:eastAsiaTheme="minorEastAsia" w:cs="Times New Roman"/>
          <w:szCs w:val="24"/>
          <w:lang w:eastAsia="ru-RU"/>
        </w:rPr>
        <w:t>техногенного</w:t>
      </w:r>
      <w:r w:rsidRPr="00466B8B">
        <w:rPr>
          <w:rFonts w:eastAsiaTheme="minorEastAsia" w:cs="Times New Roman"/>
          <w:spacing w:val="-12"/>
          <w:szCs w:val="24"/>
          <w:lang w:eastAsia="ru-RU"/>
        </w:rPr>
        <w:t xml:space="preserve"> </w:t>
      </w:r>
      <w:r w:rsidRPr="00466B8B">
        <w:rPr>
          <w:rFonts w:eastAsiaTheme="minorEastAsia" w:cs="Times New Roman"/>
          <w:spacing w:val="-3"/>
          <w:szCs w:val="24"/>
          <w:lang w:eastAsia="ru-RU"/>
        </w:rPr>
        <w:t>та</w:t>
      </w:r>
      <w:r w:rsidRPr="00466B8B">
        <w:rPr>
          <w:rFonts w:eastAsiaTheme="minorEastAsia" w:cs="Times New Roman"/>
          <w:spacing w:val="-15"/>
          <w:szCs w:val="24"/>
          <w:lang w:eastAsia="ru-RU"/>
        </w:rPr>
        <w:t xml:space="preserve"> </w:t>
      </w:r>
      <w:r w:rsidRPr="00466B8B">
        <w:rPr>
          <w:rFonts w:eastAsiaTheme="minorEastAsia" w:cs="Times New Roman"/>
          <w:szCs w:val="24"/>
          <w:lang w:eastAsia="ru-RU"/>
        </w:rPr>
        <w:t>природного</w:t>
      </w:r>
      <w:r w:rsidRPr="00466B8B">
        <w:rPr>
          <w:rFonts w:eastAsiaTheme="minorEastAsia" w:cs="Times New Roman"/>
          <w:spacing w:val="-8"/>
          <w:szCs w:val="24"/>
          <w:lang w:eastAsia="ru-RU"/>
        </w:rPr>
        <w:t xml:space="preserve"> </w:t>
      </w:r>
      <w:r w:rsidRPr="00466B8B">
        <w:rPr>
          <w:rFonts w:eastAsiaTheme="minorEastAsia" w:cs="Times New Roman"/>
          <w:szCs w:val="24"/>
          <w:lang w:eastAsia="ru-RU"/>
        </w:rPr>
        <w:t>характеру</w:t>
      </w:r>
      <w:r w:rsidRPr="00466B8B">
        <w:rPr>
          <w:rFonts w:eastAsiaTheme="minorEastAsia" w:cs="Times New Roman"/>
          <w:spacing w:val="-19"/>
          <w:szCs w:val="24"/>
          <w:lang w:eastAsia="ru-RU"/>
        </w:rPr>
        <w:t xml:space="preserve"> </w:t>
      </w:r>
      <w:r w:rsidRPr="00466B8B">
        <w:rPr>
          <w:rFonts w:eastAsiaTheme="minorEastAsia" w:cs="Times New Roman"/>
          <w:szCs w:val="24"/>
          <w:lang w:eastAsia="ru-RU"/>
        </w:rPr>
        <w:t>і</w:t>
      </w:r>
      <w:r w:rsidRPr="00466B8B">
        <w:rPr>
          <w:rFonts w:eastAsiaTheme="minorEastAsia" w:cs="Times New Roman"/>
          <w:spacing w:val="-11"/>
          <w:szCs w:val="24"/>
          <w:lang w:eastAsia="ru-RU"/>
        </w:rPr>
        <w:t xml:space="preserve"> </w:t>
      </w:r>
      <w:r w:rsidRPr="00466B8B">
        <w:rPr>
          <w:rFonts w:eastAsiaTheme="minorEastAsia" w:cs="Times New Roman"/>
          <w:szCs w:val="24"/>
          <w:lang w:eastAsia="ru-RU"/>
        </w:rPr>
        <w:t>особливого</w:t>
      </w:r>
      <w:r w:rsidRPr="00466B8B">
        <w:rPr>
          <w:rFonts w:eastAsiaTheme="minorEastAsia" w:cs="Times New Roman"/>
          <w:spacing w:val="-16"/>
          <w:szCs w:val="24"/>
          <w:lang w:eastAsia="ru-RU"/>
        </w:rPr>
        <w:t xml:space="preserve"> </w:t>
      </w:r>
      <w:r w:rsidRPr="00466B8B">
        <w:rPr>
          <w:rFonts w:eastAsiaTheme="minorEastAsia" w:cs="Times New Roman"/>
          <w:szCs w:val="24"/>
          <w:lang w:eastAsia="ru-RU"/>
        </w:rPr>
        <w:t>періоду,</w:t>
      </w:r>
      <w:r w:rsidRPr="00466B8B">
        <w:rPr>
          <w:rFonts w:eastAsiaTheme="minorEastAsia" w:cs="Times New Roman"/>
          <w:spacing w:val="-12"/>
          <w:szCs w:val="24"/>
          <w:lang w:eastAsia="ru-RU"/>
        </w:rPr>
        <w:t xml:space="preserve"> </w:t>
      </w:r>
      <w:r w:rsidRPr="00466B8B">
        <w:rPr>
          <w:rFonts w:eastAsiaTheme="minorEastAsia" w:cs="Times New Roman"/>
          <w:szCs w:val="24"/>
          <w:lang w:eastAsia="ru-RU"/>
        </w:rPr>
        <w:t xml:space="preserve">ліквідації наслідків дії надзвичайних ситуацій та собливого періоду здійснюється згідно заходів розроблених </w:t>
      </w:r>
      <w:r w:rsidR="00A13FE1">
        <w:rPr>
          <w:rFonts w:eastAsiaTheme="minorEastAsia" w:cs="Times New Roman"/>
          <w:szCs w:val="24"/>
          <w:lang w:val="uk-UA" w:eastAsia="ru-RU"/>
        </w:rPr>
        <w:t>службою</w:t>
      </w:r>
      <w:r w:rsidR="00A13FE1" w:rsidRPr="00466B8B">
        <w:rPr>
          <w:rFonts w:eastAsiaTheme="minorEastAsia" w:cs="Times New Roman"/>
          <w:szCs w:val="24"/>
          <w:lang w:eastAsia="ru-RU"/>
        </w:rPr>
        <w:t xml:space="preserve"> цивільного</w:t>
      </w:r>
      <w:r w:rsidR="00A13FE1" w:rsidRPr="00466B8B">
        <w:rPr>
          <w:rFonts w:eastAsiaTheme="minorEastAsia" w:cs="Times New Roman"/>
          <w:spacing w:val="-1"/>
          <w:szCs w:val="24"/>
          <w:lang w:eastAsia="ru-RU"/>
        </w:rPr>
        <w:t xml:space="preserve"> </w:t>
      </w:r>
      <w:r w:rsidR="00A13FE1" w:rsidRPr="00466B8B">
        <w:rPr>
          <w:rFonts w:eastAsiaTheme="minorEastAsia" w:cs="Times New Roman"/>
          <w:szCs w:val="24"/>
          <w:lang w:eastAsia="ru-RU"/>
        </w:rPr>
        <w:t>захисту</w:t>
      </w:r>
      <w:r w:rsidR="00A13FE1">
        <w:rPr>
          <w:rFonts w:eastAsiaTheme="minorEastAsia" w:cs="Times New Roman"/>
          <w:szCs w:val="24"/>
          <w:lang w:val="uk-UA" w:eastAsia="ru-RU"/>
        </w:rPr>
        <w:t xml:space="preserve"> Смолінської селищної ради</w:t>
      </w:r>
      <w:r w:rsidRPr="00466B8B">
        <w:rPr>
          <w:rFonts w:eastAsiaTheme="minorEastAsia" w:cs="Times New Roman"/>
          <w:szCs w:val="24"/>
          <w:lang w:eastAsia="ru-RU"/>
        </w:rPr>
        <w:t>.</w:t>
      </w:r>
    </w:p>
    <w:p w:rsidR="00466B8B" w:rsidRPr="00466B8B" w:rsidRDefault="00466B8B" w:rsidP="00466B8B">
      <w:pPr>
        <w:widowControl w:val="0"/>
        <w:kinsoku w:val="0"/>
        <w:overflowPunct w:val="0"/>
        <w:autoSpaceDE w:val="0"/>
        <w:autoSpaceDN w:val="0"/>
        <w:adjustRightInd w:val="0"/>
        <w:spacing w:after="0" w:line="240" w:lineRule="auto"/>
        <w:ind w:left="336" w:right="509" w:firstLine="568"/>
        <w:jc w:val="both"/>
        <w:rPr>
          <w:rFonts w:eastAsiaTheme="minorEastAsia" w:cs="Times New Roman"/>
          <w:szCs w:val="24"/>
          <w:lang w:eastAsia="ru-RU"/>
        </w:rPr>
      </w:pPr>
      <w:r w:rsidRPr="00466B8B">
        <w:rPr>
          <w:rFonts w:eastAsiaTheme="minorEastAsia" w:cs="Times New Roman"/>
          <w:szCs w:val="24"/>
          <w:lang w:eastAsia="ru-RU"/>
        </w:rPr>
        <w:t>Особливий</w:t>
      </w:r>
      <w:r w:rsidRPr="00466B8B">
        <w:rPr>
          <w:rFonts w:eastAsiaTheme="minorEastAsia" w:cs="Times New Roman"/>
          <w:spacing w:val="-16"/>
          <w:szCs w:val="24"/>
          <w:lang w:eastAsia="ru-RU"/>
        </w:rPr>
        <w:t xml:space="preserve"> </w:t>
      </w:r>
      <w:r w:rsidRPr="00466B8B">
        <w:rPr>
          <w:rFonts w:eastAsiaTheme="minorEastAsia" w:cs="Times New Roman"/>
          <w:szCs w:val="24"/>
          <w:lang w:eastAsia="ru-RU"/>
        </w:rPr>
        <w:t>період</w:t>
      </w:r>
      <w:r w:rsidRPr="00466B8B">
        <w:rPr>
          <w:rFonts w:eastAsiaTheme="minorEastAsia" w:cs="Times New Roman"/>
          <w:spacing w:val="-12"/>
          <w:szCs w:val="24"/>
          <w:lang w:eastAsia="ru-RU"/>
        </w:rPr>
        <w:t xml:space="preserve"> </w:t>
      </w:r>
      <w:r w:rsidRPr="00466B8B">
        <w:rPr>
          <w:rFonts w:eastAsiaTheme="minorEastAsia" w:cs="Times New Roman"/>
          <w:szCs w:val="24"/>
          <w:lang w:eastAsia="ru-RU"/>
        </w:rPr>
        <w:t>–</w:t>
      </w:r>
      <w:r w:rsidRPr="00466B8B">
        <w:rPr>
          <w:rFonts w:eastAsiaTheme="minorEastAsia" w:cs="Times New Roman"/>
          <w:spacing w:val="-15"/>
          <w:szCs w:val="24"/>
          <w:lang w:eastAsia="ru-RU"/>
        </w:rPr>
        <w:t xml:space="preserve"> </w:t>
      </w:r>
      <w:r w:rsidRPr="00466B8B">
        <w:rPr>
          <w:rFonts w:eastAsiaTheme="minorEastAsia" w:cs="Times New Roman"/>
          <w:szCs w:val="24"/>
          <w:lang w:eastAsia="ru-RU"/>
        </w:rPr>
        <w:t>це</w:t>
      </w:r>
      <w:r w:rsidRPr="00466B8B">
        <w:rPr>
          <w:rFonts w:eastAsiaTheme="minorEastAsia" w:cs="Times New Roman"/>
          <w:spacing w:val="-15"/>
          <w:szCs w:val="24"/>
          <w:lang w:eastAsia="ru-RU"/>
        </w:rPr>
        <w:t xml:space="preserve"> </w:t>
      </w:r>
      <w:r w:rsidRPr="00466B8B">
        <w:rPr>
          <w:rFonts w:eastAsiaTheme="minorEastAsia" w:cs="Times New Roman"/>
          <w:szCs w:val="24"/>
          <w:lang w:eastAsia="ru-RU"/>
        </w:rPr>
        <w:t>період,</w:t>
      </w:r>
      <w:r w:rsidRPr="00466B8B">
        <w:rPr>
          <w:rFonts w:eastAsiaTheme="minorEastAsia" w:cs="Times New Roman"/>
          <w:spacing w:val="-15"/>
          <w:szCs w:val="24"/>
          <w:lang w:eastAsia="ru-RU"/>
        </w:rPr>
        <w:t xml:space="preserve"> </w:t>
      </w:r>
      <w:r w:rsidRPr="00466B8B">
        <w:rPr>
          <w:rFonts w:eastAsiaTheme="minorEastAsia" w:cs="Times New Roman"/>
          <w:szCs w:val="24"/>
          <w:lang w:eastAsia="ru-RU"/>
        </w:rPr>
        <w:t>що</w:t>
      </w:r>
      <w:r w:rsidRPr="00466B8B">
        <w:rPr>
          <w:rFonts w:eastAsiaTheme="minorEastAsia" w:cs="Times New Roman"/>
          <w:spacing w:val="-15"/>
          <w:szCs w:val="24"/>
          <w:lang w:eastAsia="ru-RU"/>
        </w:rPr>
        <w:t xml:space="preserve"> </w:t>
      </w:r>
      <w:r w:rsidRPr="00466B8B">
        <w:rPr>
          <w:rFonts w:eastAsiaTheme="minorEastAsia" w:cs="Times New Roman"/>
          <w:szCs w:val="24"/>
          <w:lang w:eastAsia="ru-RU"/>
        </w:rPr>
        <w:t>настає</w:t>
      </w:r>
      <w:r w:rsidRPr="00466B8B">
        <w:rPr>
          <w:rFonts w:eastAsiaTheme="minorEastAsia" w:cs="Times New Roman"/>
          <w:spacing w:val="-15"/>
          <w:szCs w:val="24"/>
          <w:lang w:eastAsia="ru-RU"/>
        </w:rPr>
        <w:t xml:space="preserve"> </w:t>
      </w:r>
      <w:r w:rsidRPr="00466B8B">
        <w:rPr>
          <w:rFonts w:eastAsiaTheme="minorEastAsia" w:cs="Times New Roman"/>
          <w:szCs w:val="24"/>
          <w:lang w:eastAsia="ru-RU"/>
        </w:rPr>
        <w:t>з</w:t>
      </w:r>
      <w:r w:rsidRPr="00466B8B">
        <w:rPr>
          <w:rFonts w:eastAsiaTheme="minorEastAsia" w:cs="Times New Roman"/>
          <w:spacing w:val="-15"/>
          <w:szCs w:val="24"/>
          <w:lang w:eastAsia="ru-RU"/>
        </w:rPr>
        <w:t xml:space="preserve"> </w:t>
      </w:r>
      <w:r w:rsidRPr="00466B8B">
        <w:rPr>
          <w:rFonts w:eastAsiaTheme="minorEastAsia" w:cs="Times New Roman"/>
          <w:szCs w:val="24"/>
          <w:lang w:eastAsia="ru-RU"/>
        </w:rPr>
        <w:t>моменту</w:t>
      </w:r>
      <w:r w:rsidRPr="00466B8B">
        <w:rPr>
          <w:rFonts w:eastAsiaTheme="minorEastAsia" w:cs="Times New Roman"/>
          <w:spacing w:val="-22"/>
          <w:szCs w:val="24"/>
          <w:lang w:eastAsia="ru-RU"/>
        </w:rPr>
        <w:t xml:space="preserve"> </w:t>
      </w:r>
      <w:r w:rsidRPr="00466B8B">
        <w:rPr>
          <w:rFonts w:eastAsiaTheme="minorEastAsia" w:cs="Times New Roman"/>
          <w:szCs w:val="24"/>
          <w:lang w:eastAsia="ru-RU"/>
        </w:rPr>
        <w:t>оголошення</w:t>
      </w:r>
      <w:r w:rsidRPr="00466B8B">
        <w:rPr>
          <w:rFonts w:eastAsiaTheme="minorEastAsia" w:cs="Times New Roman"/>
          <w:spacing w:val="-14"/>
          <w:szCs w:val="24"/>
          <w:lang w:eastAsia="ru-RU"/>
        </w:rPr>
        <w:t xml:space="preserve"> </w:t>
      </w:r>
      <w:r w:rsidRPr="00466B8B">
        <w:rPr>
          <w:rFonts w:eastAsiaTheme="minorEastAsia" w:cs="Times New Roman"/>
          <w:szCs w:val="24"/>
          <w:lang w:eastAsia="ru-RU"/>
        </w:rPr>
        <w:t>рішення</w:t>
      </w:r>
      <w:r w:rsidRPr="00466B8B">
        <w:rPr>
          <w:rFonts w:eastAsiaTheme="minorEastAsia" w:cs="Times New Roman"/>
          <w:spacing w:val="-10"/>
          <w:szCs w:val="24"/>
          <w:lang w:eastAsia="ru-RU"/>
        </w:rPr>
        <w:t xml:space="preserve"> </w:t>
      </w:r>
      <w:r w:rsidRPr="00466B8B">
        <w:rPr>
          <w:rFonts w:eastAsiaTheme="minorEastAsia" w:cs="Times New Roman"/>
          <w:szCs w:val="24"/>
          <w:lang w:eastAsia="ru-RU"/>
        </w:rPr>
        <w:t>про</w:t>
      </w:r>
      <w:r w:rsidRPr="00466B8B">
        <w:rPr>
          <w:rFonts w:eastAsiaTheme="minorEastAsia" w:cs="Times New Roman"/>
          <w:spacing w:val="-16"/>
          <w:szCs w:val="24"/>
          <w:lang w:eastAsia="ru-RU"/>
        </w:rPr>
        <w:t xml:space="preserve"> </w:t>
      </w:r>
      <w:r w:rsidRPr="00466B8B">
        <w:rPr>
          <w:rFonts w:eastAsiaTheme="minorEastAsia" w:cs="Times New Roman"/>
          <w:szCs w:val="24"/>
          <w:lang w:eastAsia="ru-RU"/>
        </w:rPr>
        <w:t>мобілізацію (крім цільової) або доведення його до виконавців стосовно прихованої мобілізації чи з моменту введення воєнного стану в Україні або в окремих її місцевостях та охоплює час мобілізації, воєнний час і частково відбудовний період після закінчення воєнних</w:t>
      </w:r>
      <w:r w:rsidRPr="00466B8B">
        <w:rPr>
          <w:rFonts w:eastAsiaTheme="minorEastAsia" w:cs="Times New Roman"/>
          <w:spacing w:val="-14"/>
          <w:szCs w:val="24"/>
          <w:lang w:eastAsia="ru-RU"/>
        </w:rPr>
        <w:t xml:space="preserve"> </w:t>
      </w:r>
      <w:r w:rsidRPr="00466B8B">
        <w:rPr>
          <w:rFonts w:eastAsiaTheme="minorEastAsia" w:cs="Times New Roman"/>
          <w:szCs w:val="24"/>
          <w:lang w:eastAsia="ru-RU"/>
        </w:rPr>
        <w:t>дій.</w:t>
      </w:r>
    </w:p>
    <w:p w:rsidR="00466B8B" w:rsidRPr="00466B8B" w:rsidRDefault="00466B8B" w:rsidP="00466B8B">
      <w:pPr>
        <w:widowControl w:val="0"/>
        <w:kinsoku w:val="0"/>
        <w:overflowPunct w:val="0"/>
        <w:autoSpaceDE w:val="0"/>
        <w:autoSpaceDN w:val="0"/>
        <w:adjustRightInd w:val="0"/>
        <w:spacing w:after="0" w:line="240" w:lineRule="auto"/>
        <w:ind w:left="336" w:right="506" w:firstLine="568"/>
        <w:jc w:val="both"/>
        <w:rPr>
          <w:rFonts w:eastAsiaTheme="minorEastAsia" w:cs="Times New Roman"/>
          <w:szCs w:val="24"/>
          <w:lang w:eastAsia="ru-RU"/>
        </w:rPr>
      </w:pPr>
      <w:r w:rsidRPr="00466B8B">
        <w:rPr>
          <w:rFonts w:eastAsiaTheme="minorEastAsia" w:cs="Times New Roman"/>
          <w:szCs w:val="24"/>
          <w:lang w:eastAsia="ru-RU"/>
        </w:rPr>
        <w:t xml:space="preserve">Надзвичайна ситуація - обстановка на окремій території чи суб’єкті господарювання </w:t>
      </w:r>
      <w:r w:rsidRPr="00466B8B">
        <w:rPr>
          <w:rFonts w:eastAsiaTheme="minorEastAsia" w:cs="Times New Roman"/>
          <w:spacing w:val="-3"/>
          <w:szCs w:val="24"/>
          <w:lang w:eastAsia="ru-RU"/>
        </w:rPr>
        <w:t xml:space="preserve">на </w:t>
      </w:r>
      <w:r w:rsidRPr="00466B8B">
        <w:rPr>
          <w:rFonts w:eastAsiaTheme="minorEastAsia" w:cs="Times New Roman"/>
          <w:szCs w:val="24"/>
          <w:lang w:eastAsia="ru-RU"/>
        </w:rPr>
        <w:t>ній</w:t>
      </w:r>
      <w:r w:rsidRPr="00466B8B">
        <w:rPr>
          <w:rFonts w:eastAsiaTheme="minorEastAsia" w:cs="Times New Roman"/>
          <w:spacing w:val="-9"/>
          <w:szCs w:val="24"/>
          <w:lang w:eastAsia="ru-RU"/>
        </w:rPr>
        <w:t xml:space="preserve"> </w:t>
      </w:r>
      <w:r w:rsidRPr="00466B8B">
        <w:rPr>
          <w:rFonts w:eastAsiaTheme="minorEastAsia" w:cs="Times New Roman"/>
          <w:szCs w:val="24"/>
          <w:lang w:eastAsia="ru-RU"/>
        </w:rPr>
        <w:t>або</w:t>
      </w:r>
      <w:r w:rsidRPr="00466B8B">
        <w:rPr>
          <w:rFonts w:eastAsiaTheme="minorEastAsia" w:cs="Times New Roman"/>
          <w:spacing w:val="-9"/>
          <w:szCs w:val="24"/>
          <w:lang w:eastAsia="ru-RU"/>
        </w:rPr>
        <w:t xml:space="preserve"> </w:t>
      </w:r>
      <w:r w:rsidRPr="00466B8B">
        <w:rPr>
          <w:rFonts w:eastAsiaTheme="minorEastAsia" w:cs="Times New Roman"/>
          <w:szCs w:val="24"/>
          <w:lang w:eastAsia="ru-RU"/>
        </w:rPr>
        <w:t>водному</w:t>
      </w:r>
      <w:r w:rsidRPr="00466B8B">
        <w:rPr>
          <w:rFonts w:eastAsiaTheme="minorEastAsia" w:cs="Times New Roman"/>
          <w:spacing w:val="-17"/>
          <w:szCs w:val="24"/>
          <w:lang w:eastAsia="ru-RU"/>
        </w:rPr>
        <w:t xml:space="preserve"> </w:t>
      </w:r>
      <w:r w:rsidRPr="00466B8B">
        <w:rPr>
          <w:rFonts w:eastAsiaTheme="minorEastAsia" w:cs="Times New Roman"/>
          <w:szCs w:val="24"/>
          <w:lang w:eastAsia="ru-RU"/>
        </w:rPr>
        <w:t>об’єкті,</w:t>
      </w:r>
      <w:r w:rsidRPr="00466B8B">
        <w:rPr>
          <w:rFonts w:eastAsiaTheme="minorEastAsia" w:cs="Times New Roman"/>
          <w:spacing w:val="-9"/>
          <w:szCs w:val="24"/>
          <w:lang w:eastAsia="ru-RU"/>
        </w:rPr>
        <w:t xml:space="preserve"> </w:t>
      </w:r>
      <w:r w:rsidRPr="00466B8B">
        <w:rPr>
          <w:rFonts w:eastAsiaTheme="minorEastAsia" w:cs="Times New Roman"/>
          <w:szCs w:val="24"/>
          <w:lang w:eastAsia="ru-RU"/>
        </w:rPr>
        <w:t>яка</w:t>
      </w:r>
      <w:r w:rsidRPr="00466B8B">
        <w:rPr>
          <w:rFonts w:eastAsiaTheme="minorEastAsia" w:cs="Times New Roman"/>
          <w:spacing w:val="-8"/>
          <w:szCs w:val="24"/>
          <w:lang w:eastAsia="ru-RU"/>
        </w:rPr>
        <w:t xml:space="preserve"> </w:t>
      </w:r>
      <w:r w:rsidRPr="00466B8B">
        <w:rPr>
          <w:rFonts w:eastAsiaTheme="minorEastAsia" w:cs="Times New Roman"/>
          <w:szCs w:val="24"/>
          <w:lang w:eastAsia="ru-RU"/>
        </w:rPr>
        <w:t>характеризується</w:t>
      </w:r>
      <w:r w:rsidRPr="00466B8B">
        <w:rPr>
          <w:rFonts w:eastAsiaTheme="minorEastAsia" w:cs="Times New Roman"/>
          <w:spacing w:val="-7"/>
          <w:szCs w:val="24"/>
          <w:lang w:eastAsia="ru-RU"/>
        </w:rPr>
        <w:t xml:space="preserve"> </w:t>
      </w:r>
      <w:r w:rsidRPr="00466B8B">
        <w:rPr>
          <w:rFonts w:eastAsiaTheme="minorEastAsia" w:cs="Times New Roman"/>
          <w:szCs w:val="24"/>
          <w:lang w:eastAsia="ru-RU"/>
        </w:rPr>
        <w:t>порушенням</w:t>
      </w:r>
      <w:r w:rsidRPr="00466B8B">
        <w:rPr>
          <w:rFonts w:eastAsiaTheme="minorEastAsia" w:cs="Times New Roman"/>
          <w:spacing w:val="-8"/>
          <w:szCs w:val="24"/>
          <w:lang w:eastAsia="ru-RU"/>
        </w:rPr>
        <w:t xml:space="preserve"> </w:t>
      </w:r>
      <w:r w:rsidRPr="00466B8B">
        <w:rPr>
          <w:rFonts w:eastAsiaTheme="minorEastAsia" w:cs="Times New Roman"/>
          <w:szCs w:val="24"/>
          <w:lang w:eastAsia="ru-RU"/>
        </w:rPr>
        <w:t>нормальних</w:t>
      </w:r>
      <w:r w:rsidRPr="00466B8B">
        <w:rPr>
          <w:rFonts w:eastAsiaTheme="minorEastAsia" w:cs="Times New Roman"/>
          <w:spacing w:val="-5"/>
          <w:szCs w:val="24"/>
          <w:lang w:eastAsia="ru-RU"/>
        </w:rPr>
        <w:t xml:space="preserve"> </w:t>
      </w:r>
      <w:r w:rsidRPr="00466B8B">
        <w:rPr>
          <w:rFonts w:eastAsiaTheme="minorEastAsia" w:cs="Times New Roman"/>
          <w:szCs w:val="24"/>
          <w:lang w:eastAsia="ru-RU"/>
        </w:rPr>
        <w:t>умов</w:t>
      </w:r>
      <w:r w:rsidRPr="00466B8B">
        <w:rPr>
          <w:rFonts w:eastAsiaTheme="minorEastAsia" w:cs="Times New Roman"/>
          <w:spacing w:val="-10"/>
          <w:szCs w:val="24"/>
          <w:lang w:eastAsia="ru-RU"/>
        </w:rPr>
        <w:t xml:space="preserve"> </w:t>
      </w:r>
      <w:r w:rsidRPr="00466B8B">
        <w:rPr>
          <w:rFonts w:eastAsiaTheme="minorEastAsia" w:cs="Times New Roman"/>
          <w:szCs w:val="24"/>
          <w:lang w:eastAsia="ru-RU"/>
        </w:rPr>
        <w:t>життєдіяльності населення, спричинена катастрофою, аварією, пожежею, стихійним лихом, епідемією, епізоотією, епіфітотією, застосуванням засобів ураження або іншою небезпечною подією, що призвела (може призвести) до виникнення загрози життю або здоров’ю населення, великої кількості загиблих і постраждалих, завдання значних матеріальних збитків, а також до неможливості проживання населення на такій території чи об’єкті, провадження на ній господарської</w:t>
      </w:r>
      <w:r w:rsidRPr="00466B8B">
        <w:rPr>
          <w:rFonts w:eastAsiaTheme="minorEastAsia" w:cs="Times New Roman"/>
          <w:spacing w:val="-1"/>
          <w:szCs w:val="24"/>
          <w:lang w:eastAsia="ru-RU"/>
        </w:rPr>
        <w:t xml:space="preserve"> </w:t>
      </w:r>
      <w:r w:rsidRPr="00466B8B">
        <w:rPr>
          <w:rFonts w:eastAsiaTheme="minorEastAsia" w:cs="Times New Roman"/>
          <w:szCs w:val="24"/>
          <w:lang w:eastAsia="ru-RU"/>
        </w:rPr>
        <w:t>діяльності.</w:t>
      </w:r>
    </w:p>
    <w:p w:rsidR="00466B8B" w:rsidRPr="00466B8B" w:rsidRDefault="00A13FE1" w:rsidP="00466B8B">
      <w:pPr>
        <w:widowControl w:val="0"/>
        <w:kinsoku w:val="0"/>
        <w:overflowPunct w:val="0"/>
        <w:autoSpaceDE w:val="0"/>
        <w:autoSpaceDN w:val="0"/>
        <w:adjustRightInd w:val="0"/>
        <w:spacing w:before="1" w:after="0" w:line="240" w:lineRule="auto"/>
        <w:ind w:left="336" w:right="507" w:firstLine="568"/>
        <w:jc w:val="both"/>
        <w:rPr>
          <w:rFonts w:eastAsiaTheme="minorEastAsia" w:cs="Times New Roman"/>
          <w:szCs w:val="24"/>
          <w:lang w:eastAsia="ru-RU"/>
        </w:rPr>
      </w:pPr>
      <w:r>
        <w:rPr>
          <w:rFonts w:eastAsiaTheme="minorEastAsia" w:cs="Times New Roman"/>
          <w:szCs w:val="24"/>
          <w:lang w:val="uk-UA" w:eastAsia="ru-RU"/>
        </w:rPr>
        <w:t>Смолінська селищна ланка</w:t>
      </w:r>
      <w:r w:rsidR="00466B8B" w:rsidRPr="00466B8B">
        <w:rPr>
          <w:rFonts w:eastAsiaTheme="minorEastAsia" w:cs="Times New Roman"/>
          <w:spacing w:val="-16"/>
          <w:szCs w:val="24"/>
          <w:lang w:eastAsia="ru-RU"/>
        </w:rPr>
        <w:t xml:space="preserve"> </w:t>
      </w:r>
      <w:r w:rsidR="00466B8B" w:rsidRPr="00466B8B">
        <w:rPr>
          <w:rFonts w:eastAsiaTheme="minorEastAsia" w:cs="Times New Roman"/>
          <w:szCs w:val="24"/>
          <w:lang w:eastAsia="ru-RU"/>
        </w:rPr>
        <w:t>територіально</w:t>
      </w:r>
      <w:r>
        <w:rPr>
          <w:rFonts w:eastAsiaTheme="minorEastAsia" w:cs="Times New Roman"/>
          <w:szCs w:val="24"/>
          <w:lang w:val="uk-UA" w:eastAsia="ru-RU"/>
        </w:rPr>
        <w:t>ї</w:t>
      </w:r>
      <w:r w:rsidR="00466B8B" w:rsidRPr="00466B8B">
        <w:rPr>
          <w:rFonts w:eastAsiaTheme="minorEastAsia" w:cs="Times New Roman"/>
          <w:spacing w:val="-18"/>
          <w:szCs w:val="24"/>
          <w:lang w:eastAsia="ru-RU"/>
        </w:rPr>
        <w:t xml:space="preserve"> </w:t>
      </w:r>
      <w:r w:rsidR="00466B8B" w:rsidRPr="00466B8B">
        <w:rPr>
          <w:rFonts w:eastAsiaTheme="minorEastAsia" w:cs="Times New Roman"/>
          <w:szCs w:val="24"/>
          <w:lang w:eastAsia="ru-RU"/>
        </w:rPr>
        <w:t>підсистеми</w:t>
      </w:r>
      <w:r w:rsidR="00466B8B" w:rsidRPr="00466B8B">
        <w:rPr>
          <w:rFonts w:eastAsiaTheme="minorEastAsia" w:cs="Times New Roman"/>
          <w:spacing w:val="-18"/>
          <w:szCs w:val="24"/>
          <w:lang w:eastAsia="ru-RU"/>
        </w:rPr>
        <w:t xml:space="preserve"> </w:t>
      </w:r>
      <w:r w:rsidR="00466B8B" w:rsidRPr="00466B8B">
        <w:rPr>
          <w:rFonts w:eastAsiaTheme="minorEastAsia" w:cs="Times New Roman"/>
          <w:szCs w:val="24"/>
          <w:lang w:eastAsia="ru-RU"/>
        </w:rPr>
        <w:t>єдиної</w:t>
      </w:r>
      <w:r w:rsidR="00466B8B" w:rsidRPr="00466B8B">
        <w:rPr>
          <w:rFonts w:eastAsiaTheme="minorEastAsia" w:cs="Times New Roman"/>
          <w:spacing w:val="-17"/>
          <w:szCs w:val="24"/>
          <w:lang w:eastAsia="ru-RU"/>
        </w:rPr>
        <w:t xml:space="preserve"> </w:t>
      </w:r>
      <w:r w:rsidR="00466B8B" w:rsidRPr="00466B8B">
        <w:rPr>
          <w:rFonts w:eastAsiaTheme="minorEastAsia" w:cs="Times New Roman"/>
          <w:szCs w:val="24"/>
          <w:lang w:eastAsia="ru-RU"/>
        </w:rPr>
        <w:t>державної</w:t>
      </w:r>
      <w:r w:rsidR="00466B8B" w:rsidRPr="00466B8B">
        <w:rPr>
          <w:rFonts w:eastAsiaTheme="minorEastAsia" w:cs="Times New Roman"/>
          <w:spacing w:val="-17"/>
          <w:szCs w:val="24"/>
          <w:lang w:eastAsia="ru-RU"/>
        </w:rPr>
        <w:t xml:space="preserve"> </w:t>
      </w:r>
      <w:r w:rsidR="00466B8B" w:rsidRPr="00466B8B">
        <w:rPr>
          <w:rFonts w:eastAsiaTheme="minorEastAsia" w:cs="Times New Roman"/>
          <w:szCs w:val="24"/>
          <w:lang w:eastAsia="ru-RU"/>
        </w:rPr>
        <w:t>системи</w:t>
      </w:r>
      <w:r w:rsidR="00466B8B" w:rsidRPr="00466B8B">
        <w:rPr>
          <w:rFonts w:eastAsiaTheme="minorEastAsia" w:cs="Times New Roman"/>
          <w:spacing w:val="-18"/>
          <w:szCs w:val="24"/>
          <w:lang w:eastAsia="ru-RU"/>
        </w:rPr>
        <w:t xml:space="preserve"> </w:t>
      </w:r>
      <w:r w:rsidR="00466B8B" w:rsidRPr="00466B8B">
        <w:rPr>
          <w:rFonts w:eastAsiaTheme="minorEastAsia" w:cs="Times New Roman"/>
          <w:szCs w:val="24"/>
          <w:lang w:eastAsia="ru-RU"/>
        </w:rPr>
        <w:t>цивільного захисту К</w:t>
      </w:r>
      <w:r>
        <w:rPr>
          <w:rFonts w:eastAsiaTheme="minorEastAsia" w:cs="Times New Roman"/>
          <w:szCs w:val="24"/>
          <w:lang w:val="uk-UA" w:eastAsia="ru-RU"/>
        </w:rPr>
        <w:t xml:space="preserve">іровоградської </w:t>
      </w:r>
      <w:r w:rsidR="00466B8B" w:rsidRPr="00466B8B">
        <w:rPr>
          <w:rFonts w:eastAsiaTheme="minorEastAsia" w:cs="Times New Roman"/>
          <w:szCs w:val="24"/>
          <w:lang w:eastAsia="ru-RU"/>
        </w:rPr>
        <w:t xml:space="preserve"> області має завдання організації та здійснення заходів щодо захисту населення і території від надзвичайних ситуацій, ліквідаці</w:t>
      </w:r>
      <w:r>
        <w:rPr>
          <w:rFonts w:eastAsiaTheme="minorEastAsia" w:cs="Times New Roman"/>
          <w:szCs w:val="24"/>
          <w:lang w:val="uk-UA" w:eastAsia="ru-RU"/>
        </w:rPr>
        <w:t>ї</w:t>
      </w:r>
      <w:r w:rsidR="00466B8B" w:rsidRPr="00466B8B">
        <w:rPr>
          <w:rFonts w:eastAsiaTheme="minorEastAsia" w:cs="Times New Roman"/>
          <w:szCs w:val="24"/>
          <w:lang w:eastAsia="ru-RU"/>
        </w:rPr>
        <w:t xml:space="preserve"> наслідків надзвичайних подій або небезпечних ситуацій, забезпечення сталого функціонування суб’єктів господарювання і територій в особливий період, інші завдання визначені</w:t>
      </w:r>
      <w:r w:rsidR="00466B8B" w:rsidRPr="00466B8B">
        <w:rPr>
          <w:rFonts w:eastAsiaTheme="minorEastAsia" w:cs="Times New Roman"/>
          <w:spacing w:val="-9"/>
          <w:szCs w:val="24"/>
          <w:lang w:eastAsia="ru-RU"/>
        </w:rPr>
        <w:t xml:space="preserve"> </w:t>
      </w:r>
      <w:r w:rsidR="00466B8B" w:rsidRPr="00466B8B">
        <w:rPr>
          <w:rFonts w:eastAsiaTheme="minorEastAsia" w:cs="Times New Roman"/>
          <w:szCs w:val="24"/>
          <w:lang w:eastAsia="ru-RU"/>
        </w:rPr>
        <w:t>законом.</w:t>
      </w:r>
    </w:p>
    <w:p w:rsidR="00466B8B" w:rsidRPr="00466B8B" w:rsidRDefault="00466B8B" w:rsidP="00466B8B">
      <w:pPr>
        <w:widowControl w:val="0"/>
        <w:kinsoku w:val="0"/>
        <w:overflowPunct w:val="0"/>
        <w:autoSpaceDE w:val="0"/>
        <w:autoSpaceDN w:val="0"/>
        <w:adjustRightInd w:val="0"/>
        <w:spacing w:after="0" w:line="240" w:lineRule="auto"/>
        <w:ind w:left="336" w:right="518" w:firstLine="568"/>
        <w:jc w:val="both"/>
        <w:rPr>
          <w:rFonts w:eastAsiaTheme="minorEastAsia" w:cs="Times New Roman"/>
          <w:szCs w:val="24"/>
          <w:lang w:eastAsia="ru-RU"/>
        </w:rPr>
      </w:pPr>
      <w:r w:rsidRPr="00466B8B">
        <w:rPr>
          <w:rFonts w:eastAsiaTheme="minorEastAsia" w:cs="Times New Roman"/>
          <w:szCs w:val="24"/>
          <w:lang w:eastAsia="ru-RU"/>
        </w:rPr>
        <w:t>Для координації діяльності місцевих органів виконавчої влади, суб’єктів господарювання у сфері цивільного захисту на території ОТГ функціонують:</w:t>
      </w:r>
    </w:p>
    <w:p w:rsidR="00466B8B" w:rsidRPr="00466B8B" w:rsidRDefault="00466B8B" w:rsidP="00466B8B">
      <w:pPr>
        <w:widowControl w:val="0"/>
        <w:numPr>
          <w:ilvl w:val="0"/>
          <w:numId w:val="25"/>
        </w:numPr>
        <w:tabs>
          <w:tab w:val="left" w:pos="1045"/>
        </w:tabs>
        <w:kinsoku w:val="0"/>
        <w:overflowPunct w:val="0"/>
        <w:autoSpaceDE w:val="0"/>
        <w:autoSpaceDN w:val="0"/>
        <w:adjustRightInd w:val="0"/>
        <w:spacing w:before="1" w:after="0" w:line="240" w:lineRule="auto"/>
        <w:ind w:right="511" w:firstLine="568"/>
        <w:jc w:val="both"/>
        <w:rPr>
          <w:rFonts w:eastAsiaTheme="minorEastAsia" w:cs="Times New Roman"/>
          <w:szCs w:val="24"/>
          <w:lang w:eastAsia="ru-RU"/>
        </w:rPr>
      </w:pPr>
      <w:r w:rsidRPr="00466B8B">
        <w:rPr>
          <w:rFonts w:eastAsiaTheme="minorEastAsia" w:cs="Times New Roman"/>
          <w:szCs w:val="24"/>
          <w:lang w:eastAsia="ru-RU"/>
        </w:rPr>
        <w:t xml:space="preserve">на міському рівні – </w:t>
      </w:r>
      <w:r w:rsidR="00A13FE1">
        <w:rPr>
          <w:rFonts w:eastAsiaTheme="minorEastAsia" w:cs="Times New Roman"/>
          <w:szCs w:val="24"/>
          <w:lang w:val="uk-UA" w:eastAsia="ru-RU"/>
        </w:rPr>
        <w:t>селищна</w:t>
      </w:r>
      <w:r w:rsidRPr="00466B8B">
        <w:rPr>
          <w:rFonts w:eastAsiaTheme="minorEastAsia" w:cs="Times New Roman"/>
          <w:szCs w:val="24"/>
          <w:lang w:eastAsia="ru-RU"/>
        </w:rPr>
        <w:t xml:space="preserve"> комісія з питань техногенно-екологічно безпеки та надзвичайних</w:t>
      </w:r>
      <w:r w:rsidRPr="00466B8B">
        <w:rPr>
          <w:rFonts w:eastAsiaTheme="minorEastAsia" w:cs="Times New Roman"/>
          <w:spacing w:val="-2"/>
          <w:szCs w:val="24"/>
          <w:lang w:eastAsia="ru-RU"/>
        </w:rPr>
        <w:t xml:space="preserve"> </w:t>
      </w:r>
      <w:r w:rsidRPr="00466B8B">
        <w:rPr>
          <w:rFonts w:eastAsiaTheme="minorEastAsia" w:cs="Times New Roman"/>
          <w:szCs w:val="24"/>
          <w:lang w:eastAsia="ru-RU"/>
        </w:rPr>
        <w:t>ситуацій;</w:t>
      </w:r>
    </w:p>
    <w:p w:rsidR="00466B8B" w:rsidRPr="00466B8B" w:rsidRDefault="00466B8B" w:rsidP="00466B8B">
      <w:pPr>
        <w:widowControl w:val="0"/>
        <w:numPr>
          <w:ilvl w:val="0"/>
          <w:numId w:val="25"/>
        </w:numPr>
        <w:tabs>
          <w:tab w:val="left" w:pos="1045"/>
        </w:tabs>
        <w:kinsoku w:val="0"/>
        <w:overflowPunct w:val="0"/>
        <w:autoSpaceDE w:val="0"/>
        <w:autoSpaceDN w:val="0"/>
        <w:adjustRightInd w:val="0"/>
        <w:spacing w:after="0" w:line="240" w:lineRule="auto"/>
        <w:ind w:right="510" w:firstLine="568"/>
        <w:jc w:val="both"/>
        <w:rPr>
          <w:rFonts w:eastAsiaTheme="minorEastAsia" w:cs="Times New Roman"/>
          <w:szCs w:val="24"/>
          <w:lang w:eastAsia="ru-RU"/>
        </w:rPr>
      </w:pPr>
      <w:r w:rsidRPr="00466B8B">
        <w:rPr>
          <w:rFonts w:eastAsiaTheme="minorEastAsia" w:cs="Times New Roman"/>
          <w:szCs w:val="24"/>
          <w:lang w:eastAsia="ru-RU"/>
        </w:rPr>
        <w:t>на об’єктному рівні – комісії з питань надзвичайних ситуацій суб’єктів господарювання.</w:t>
      </w:r>
    </w:p>
    <w:p w:rsidR="00466B8B" w:rsidRPr="00466B8B" w:rsidRDefault="00466B8B" w:rsidP="00466B8B">
      <w:pPr>
        <w:widowControl w:val="0"/>
        <w:kinsoku w:val="0"/>
        <w:overflowPunct w:val="0"/>
        <w:autoSpaceDE w:val="0"/>
        <w:autoSpaceDN w:val="0"/>
        <w:adjustRightInd w:val="0"/>
        <w:spacing w:after="0" w:line="240" w:lineRule="auto"/>
        <w:ind w:left="336" w:right="507" w:firstLine="568"/>
        <w:jc w:val="both"/>
        <w:rPr>
          <w:rFonts w:eastAsiaTheme="minorEastAsia" w:cs="Times New Roman"/>
          <w:szCs w:val="24"/>
          <w:lang w:eastAsia="ru-RU"/>
        </w:rPr>
      </w:pPr>
      <w:r w:rsidRPr="00466B8B">
        <w:rPr>
          <w:rFonts w:eastAsiaTheme="minorEastAsia" w:cs="Times New Roman"/>
          <w:szCs w:val="24"/>
          <w:lang w:eastAsia="ru-RU"/>
        </w:rPr>
        <w:t>Для координації робіт з ліквідації наслідків конкретної надзвичайної ситуації, на місцевому та об’єктному рівні у разі потреби утворюються спеціальні комісії з ліквідації наслідків надзвичайних ситуацій, діяльність яких провадиться відповідно до Положення про такі комісії. Рішення про утворення такої комісії приймає керівник районної ланки або суб’єкта господарювання у разі виникнення надзвичайної ситуації відповідного рівня.</w:t>
      </w:r>
    </w:p>
    <w:p w:rsidR="00466B8B" w:rsidRPr="00466B8B" w:rsidRDefault="00466B8B" w:rsidP="00466B8B">
      <w:pPr>
        <w:widowControl w:val="0"/>
        <w:kinsoku w:val="0"/>
        <w:overflowPunct w:val="0"/>
        <w:autoSpaceDE w:val="0"/>
        <w:autoSpaceDN w:val="0"/>
        <w:adjustRightInd w:val="0"/>
        <w:spacing w:after="0" w:line="240" w:lineRule="auto"/>
        <w:ind w:left="336" w:right="516" w:firstLine="568"/>
        <w:jc w:val="both"/>
        <w:rPr>
          <w:rFonts w:eastAsiaTheme="minorEastAsia" w:cs="Times New Roman"/>
          <w:szCs w:val="24"/>
          <w:lang w:eastAsia="ru-RU"/>
        </w:rPr>
      </w:pPr>
      <w:r w:rsidRPr="00466B8B">
        <w:rPr>
          <w:rFonts w:eastAsiaTheme="minorEastAsia" w:cs="Times New Roman"/>
          <w:szCs w:val="24"/>
          <w:lang w:eastAsia="ru-RU"/>
        </w:rPr>
        <w:t xml:space="preserve">Постійно діючими органами управління цивільного захисту </w:t>
      </w:r>
      <w:r w:rsidR="00A13FE1">
        <w:rPr>
          <w:rFonts w:eastAsiaTheme="minorEastAsia" w:cs="Times New Roman"/>
          <w:szCs w:val="24"/>
          <w:lang w:val="uk-UA" w:eastAsia="ru-RU"/>
        </w:rPr>
        <w:t>селищної</w:t>
      </w:r>
      <w:r w:rsidRPr="00466B8B">
        <w:rPr>
          <w:rFonts w:eastAsiaTheme="minorEastAsia" w:cs="Times New Roman"/>
          <w:szCs w:val="24"/>
          <w:lang w:eastAsia="ru-RU"/>
        </w:rPr>
        <w:t xml:space="preserve"> ланки до повноважень яких належить питання організації та здійснення заходів цивільного захисту є:</w:t>
      </w:r>
    </w:p>
    <w:p w:rsidR="00365631" w:rsidRPr="00365631" w:rsidRDefault="00365631" w:rsidP="00365631">
      <w:pPr>
        <w:widowControl w:val="0"/>
        <w:tabs>
          <w:tab w:val="left" w:pos="1045"/>
        </w:tabs>
        <w:kinsoku w:val="0"/>
        <w:overflowPunct w:val="0"/>
        <w:autoSpaceDE w:val="0"/>
        <w:autoSpaceDN w:val="0"/>
        <w:adjustRightInd w:val="0"/>
        <w:spacing w:before="1" w:after="0" w:line="240" w:lineRule="auto"/>
        <w:ind w:left="904" w:right="509"/>
        <w:jc w:val="both"/>
        <w:rPr>
          <w:rFonts w:eastAsiaTheme="minorEastAsia" w:cs="Times New Roman"/>
          <w:szCs w:val="24"/>
          <w:lang w:eastAsia="ru-RU"/>
        </w:rPr>
      </w:pPr>
    </w:p>
    <w:p w:rsidR="00466B8B" w:rsidRPr="00365631" w:rsidRDefault="00466B8B" w:rsidP="00466B8B">
      <w:pPr>
        <w:widowControl w:val="0"/>
        <w:numPr>
          <w:ilvl w:val="0"/>
          <w:numId w:val="25"/>
        </w:numPr>
        <w:tabs>
          <w:tab w:val="left" w:pos="1045"/>
        </w:tabs>
        <w:kinsoku w:val="0"/>
        <w:overflowPunct w:val="0"/>
        <w:autoSpaceDE w:val="0"/>
        <w:autoSpaceDN w:val="0"/>
        <w:adjustRightInd w:val="0"/>
        <w:spacing w:before="1" w:after="0" w:line="240" w:lineRule="auto"/>
        <w:ind w:right="509" w:firstLine="568"/>
        <w:jc w:val="both"/>
        <w:rPr>
          <w:rFonts w:eastAsiaTheme="minorEastAsia" w:cs="Times New Roman"/>
          <w:szCs w:val="24"/>
          <w:lang w:val="uk-UA" w:eastAsia="ru-RU"/>
        </w:rPr>
      </w:pPr>
      <w:r w:rsidRPr="00365631">
        <w:rPr>
          <w:rFonts w:eastAsiaTheme="minorEastAsia" w:cs="Times New Roman"/>
          <w:szCs w:val="24"/>
          <w:lang w:val="uk-UA" w:eastAsia="ru-RU"/>
        </w:rPr>
        <w:lastRenderedPageBreak/>
        <w:t xml:space="preserve">на місцевому рівні – виконавчий комітет </w:t>
      </w:r>
      <w:r w:rsidR="00A13FE1">
        <w:rPr>
          <w:rFonts w:eastAsiaTheme="minorEastAsia" w:cs="Times New Roman"/>
          <w:szCs w:val="24"/>
          <w:lang w:val="uk-UA" w:eastAsia="ru-RU"/>
        </w:rPr>
        <w:t>Смолінської селищної</w:t>
      </w:r>
      <w:r w:rsidRPr="00365631">
        <w:rPr>
          <w:rFonts w:eastAsiaTheme="minorEastAsia" w:cs="Times New Roman"/>
          <w:szCs w:val="24"/>
          <w:lang w:val="uk-UA" w:eastAsia="ru-RU"/>
        </w:rPr>
        <w:t xml:space="preserve"> ради, підрозділ з цивільного</w:t>
      </w:r>
      <w:r w:rsidRPr="00365631">
        <w:rPr>
          <w:rFonts w:eastAsiaTheme="minorEastAsia" w:cs="Times New Roman"/>
          <w:spacing w:val="-6"/>
          <w:szCs w:val="24"/>
          <w:lang w:val="uk-UA" w:eastAsia="ru-RU"/>
        </w:rPr>
        <w:t xml:space="preserve"> </w:t>
      </w:r>
      <w:r w:rsidRPr="00365631">
        <w:rPr>
          <w:rFonts w:eastAsiaTheme="minorEastAsia" w:cs="Times New Roman"/>
          <w:szCs w:val="24"/>
          <w:lang w:val="uk-UA" w:eastAsia="ru-RU"/>
        </w:rPr>
        <w:t>захисту,</w:t>
      </w:r>
      <w:r w:rsidRPr="00365631">
        <w:rPr>
          <w:rFonts w:eastAsiaTheme="minorEastAsia" w:cs="Times New Roman"/>
          <w:spacing w:val="-6"/>
          <w:szCs w:val="24"/>
          <w:lang w:val="uk-UA" w:eastAsia="ru-RU"/>
        </w:rPr>
        <w:t xml:space="preserve"> </w:t>
      </w:r>
      <w:r w:rsidRPr="00365631">
        <w:rPr>
          <w:rFonts w:eastAsiaTheme="minorEastAsia" w:cs="Times New Roman"/>
          <w:szCs w:val="24"/>
          <w:lang w:val="uk-UA" w:eastAsia="ru-RU"/>
        </w:rPr>
        <w:t>який</w:t>
      </w:r>
      <w:r w:rsidRPr="00365631">
        <w:rPr>
          <w:rFonts w:eastAsiaTheme="minorEastAsia" w:cs="Times New Roman"/>
          <w:spacing w:val="-3"/>
          <w:szCs w:val="24"/>
          <w:lang w:val="uk-UA" w:eastAsia="ru-RU"/>
        </w:rPr>
        <w:t xml:space="preserve"> </w:t>
      </w:r>
      <w:r w:rsidRPr="00365631">
        <w:rPr>
          <w:rFonts w:eastAsiaTheme="minorEastAsia" w:cs="Times New Roman"/>
          <w:szCs w:val="24"/>
          <w:lang w:val="uk-UA" w:eastAsia="ru-RU"/>
        </w:rPr>
        <w:t>утворюється</w:t>
      </w:r>
      <w:r w:rsidRPr="00365631">
        <w:rPr>
          <w:rFonts w:eastAsiaTheme="minorEastAsia" w:cs="Times New Roman"/>
          <w:spacing w:val="-5"/>
          <w:szCs w:val="24"/>
          <w:lang w:val="uk-UA" w:eastAsia="ru-RU"/>
        </w:rPr>
        <w:t xml:space="preserve"> </w:t>
      </w:r>
      <w:r w:rsidRPr="00365631">
        <w:rPr>
          <w:rFonts w:eastAsiaTheme="minorEastAsia" w:cs="Times New Roman"/>
          <w:szCs w:val="24"/>
          <w:lang w:val="uk-UA" w:eastAsia="ru-RU"/>
        </w:rPr>
        <w:t>у</w:t>
      </w:r>
      <w:r w:rsidRPr="00365631">
        <w:rPr>
          <w:rFonts w:eastAsiaTheme="minorEastAsia" w:cs="Times New Roman"/>
          <w:spacing w:val="-10"/>
          <w:szCs w:val="24"/>
          <w:lang w:val="uk-UA" w:eastAsia="ru-RU"/>
        </w:rPr>
        <w:t xml:space="preserve"> </w:t>
      </w:r>
      <w:r w:rsidRPr="00365631">
        <w:rPr>
          <w:rFonts w:eastAsiaTheme="minorEastAsia" w:cs="Times New Roman"/>
          <w:szCs w:val="24"/>
          <w:lang w:val="uk-UA" w:eastAsia="ru-RU"/>
        </w:rPr>
        <w:t>її</w:t>
      </w:r>
      <w:r w:rsidRPr="00365631">
        <w:rPr>
          <w:rFonts w:eastAsiaTheme="minorEastAsia" w:cs="Times New Roman"/>
          <w:spacing w:val="-5"/>
          <w:szCs w:val="24"/>
          <w:lang w:val="uk-UA" w:eastAsia="ru-RU"/>
        </w:rPr>
        <w:t xml:space="preserve"> </w:t>
      </w:r>
      <w:r w:rsidR="00A13FE1" w:rsidRPr="00365631">
        <w:rPr>
          <w:rFonts w:eastAsiaTheme="minorEastAsia" w:cs="Times New Roman"/>
          <w:szCs w:val="24"/>
          <w:lang w:val="uk-UA" w:eastAsia="ru-RU"/>
        </w:rPr>
        <w:t>складі</w:t>
      </w:r>
    </w:p>
    <w:p w:rsidR="00466B8B" w:rsidRPr="00466B8B" w:rsidRDefault="00466B8B" w:rsidP="00466B8B">
      <w:pPr>
        <w:widowControl w:val="0"/>
        <w:numPr>
          <w:ilvl w:val="0"/>
          <w:numId w:val="25"/>
        </w:numPr>
        <w:tabs>
          <w:tab w:val="left" w:pos="1045"/>
        </w:tabs>
        <w:kinsoku w:val="0"/>
        <w:overflowPunct w:val="0"/>
        <w:autoSpaceDE w:val="0"/>
        <w:autoSpaceDN w:val="0"/>
        <w:adjustRightInd w:val="0"/>
        <w:spacing w:after="0" w:line="240" w:lineRule="auto"/>
        <w:ind w:right="508" w:firstLine="568"/>
        <w:jc w:val="both"/>
        <w:rPr>
          <w:rFonts w:eastAsiaTheme="minorEastAsia" w:cs="Times New Roman"/>
          <w:szCs w:val="24"/>
          <w:lang w:eastAsia="ru-RU"/>
        </w:rPr>
      </w:pPr>
      <w:r w:rsidRPr="00466B8B">
        <w:rPr>
          <w:rFonts w:eastAsiaTheme="minorEastAsia" w:cs="Times New Roman"/>
          <w:szCs w:val="24"/>
          <w:lang w:eastAsia="ru-RU"/>
        </w:rPr>
        <w:t>на об’єктовому рівні – керівні органи підприємств, установ та організацій, а також підрозділи (посадові особи) з питань цивільного захисту, які утворюються (призначаються) такими органами відповідно до законодавства.</w:t>
      </w:r>
    </w:p>
    <w:p w:rsidR="00466B8B" w:rsidRPr="00466B8B" w:rsidRDefault="00466B8B" w:rsidP="00466B8B">
      <w:pPr>
        <w:widowControl w:val="0"/>
        <w:kinsoku w:val="0"/>
        <w:overflowPunct w:val="0"/>
        <w:autoSpaceDE w:val="0"/>
        <w:autoSpaceDN w:val="0"/>
        <w:adjustRightInd w:val="0"/>
        <w:spacing w:after="0" w:line="240" w:lineRule="auto"/>
        <w:ind w:left="336" w:right="510" w:firstLine="568"/>
        <w:jc w:val="both"/>
        <w:rPr>
          <w:rFonts w:eastAsiaTheme="minorEastAsia" w:cs="Times New Roman"/>
          <w:szCs w:val="24"/>
          <w:lang w:eastAsia="ru-RU"/>
        </w:rPr>
      </w:pPr>
      <w:r w:rsidRPr="00466B8B">
        <w:rPr>
          <w:rFonts w:eastAsiaTheme="minorEastAsia" w:cs="Times New Roman"/>
          <w:szCs w:val="24"/>
          <w:lang w:eastAsia="ru-RU"/>
        </w:rPr>
        <w:t xml:space="preserve">Для забезпечення цілодобового управління в режимі повсякденного функціонування органами управління та силами цивільного захисту </w:t>
      </w:r>
      <w:r w:rsidR="00A13FE1">
        <w:rPr>
          <w:rFonts w:eastAsiaTheme="minorEastAsia" w:cs="Times New Roman"/>
          <w:szCs w:val="24"/>
          <w:lang w:val="uk-UA" w:eastAsia="ru-RU"/>
        </w:rPr>
        <w:t xml:space="preserve">селищної </w:t>
      </w:r>
      <w:r w:rsidRPr="00466B8B">
        <w:rPr>
          <w:rFonts w:eastAsiaTheme="minorEastAsia" w:cs="Times New Roman"/>
          <w:szCs w:val="24"/>
          <w:lang w:eastAsia="ru-RU"/>
        </w:rPr>
        <w:t xml:space="preserve"> ланки, координації її дій, забезпечення функціонування системи збору, оброблення узагальнення та аналізу інформації про обстановку в районах виникнення надзвичайних ситуацій функціонують:</w:t>
      </w:r>
    </w:p>
    <w:p w:rsidR="00466B8B" w:rsidRPr="00466B8B" w:rsidRDefault="00466B8B" w:rsidP="00466B8B">
      <w:pPr>
        <w:widowControl w:val="0"/>
        <w:kinsoku w:val="0"/>
        <w:overflowPunct w:val="0"/>
        <w:autoSpaceDE w:val="0"/>
        <w:autoSpaceDN w:val="0"/>
        <w:adjustRightInd w:val="0"/>
        <w:spacing w:after="0" w:line="272" w:lineRule="exact"/>
        <w:ind w:left="904"/>
        <w:rPr>
          <w:rFonts w:eastAsiaTheme="minorEastAsia" w:cs="Times New Roman"/>
          <w:szCs w:val="24"/>
          <w:lang w:eastAsia="ru-RU"/>
        </w:rPr>
      </w:pPr>
      <w:r w:rsidRPr="00466B8B">
        <w:rPr>
          <w:rFonts w:eastAsiaTheme="minorEastAsia" w:cs="Times New Roman"/>
          <w:szCs w:val="24"/>
          <w:lang w:eastAsia="ru-RU"/>
        </w:rPr>
        <w:t>на місцевому рівні:</w:t>
      </w:r>
    </w:p>
    <w:p w:rsidR="00466B8B" w:rsidRPr="00466B8B" w:rsidRDefault="00466B8B" w:rsidP="00466B8B">
      <w:pPr>
        <w:widowControl w:val="0"/>
        <w:numPr>
          <w:ilvl w:val="0"/>
          <w:numId w:val="26"/>
        </w:numPr>
        <w:tabs>
          <w:tab w:val="left" w:pos="1045"/>
        </w:tabs>
        <w:kinsoku w:val="0"/>
        <w:overflowPunct w:val="0"/>
        <w:autoSpaceDE w:val="0"/>
        <w:autoSpaceDN w:val="0"/>
        <w:adjustRightInd w:val="0"/>
        <w:spacing w:before="4" w:after="0" w:line="288" w:lineRule="exact"/>
        <w:ind w:firstLine="568"/>
        <w:rPr>
          <w:rFonts w:eastAsiaTheme="minorEastAsia" w:cs="Times New Roman"/>
          <w:szCs w:val="24"/>
          <w:lang w:eastAsia="ru-RU"/>
        </w:rPr>
      </w:pPr>
      <w:r w:rsidRPr="00466B8B">
        <w:rPr>
          <w:rFonts w:eastAsiaTheme="minorEastAsia" w:cs="Times New Roman"/>
          <w:szCs w:val="24"/>
          <w:lang w:eastAsia="ru-RU"/>
        </w:rPr>
        <w:t xml:space="preserve">оперативно-диспетчерська служба виконавчого комітету </w:t>
      </w:r>
      <w:r w:rsidR="00A13FE1">
        <w:rPr>
          <w:rFonts w:eastAsiaTheme="minorEastAsia" w:cs="Times New Roman"/>
          <w:szCs w:val="24"/>
          <w:lang w:val="uk-UA" w:eastAsia="ru-RU"/>
        </w:rPr>
        <w:t>Смолінської селищної ради</w:t>
      </w:r>
      <w:r w:rsidRPr="00466B8B">
        <w:rPr>
          <w:rFonts w:eastAsiaTheme="minorEastAsia" w:cs="Times New Roman"/>
          <w:szCs w:val="24"/>
          <w:lang w:eastAsia="ru-RU"/>
        </w:rPr>
        <w:t>;</w:t>
      </w:r>
    </w:p>
    <w:p w:rsidR="00466B8B" w:rsidRPr="00466B8B" w:rsidRDefault="00466B8B" w:rsidP="00466B8B">
      <w:pPr>
        <w:widowControl w:val="0"/>
        <w:numPr>
          <w:ilvl w:val="0"/>
          <w:numId w:val="26"/>
        </w:numPr>
        <w:tabs>
          <w:tab w:val="left" w:pos="1045"/>
        </w:tabs>
        <w:kinsoku w:val="0"/>
        <w:overflowPunct w:val="0"/>
        <w:autoSpaceDE w:val="0"/>
        <w:autoSpaceDN w:val="0"/>
        <w:adjustRightInd w:val="0"/>
        <w:spacing w:before="9" w:after="0" w:line="225" w:lineRule="auto"/>
        <w:ind w:right="519" w:firstLine="568"/>
        <w:jc w:val="both"/>
        <w:rPr>
          <w:rFonts w:eastAsiaTheme="minorEastAsia" w:cs="Times New Roman"/>
          <w:szCs w:val="24"/>
          <w:lang w:eastAsia="ru-RU"/>
        </w:rPr>
      </w:pPr>
      <w:r w:rsidRPr="00466B8B">
        <w:rPr>
          <w:rFonts w:eastAsiaTheme="minorEastAsia" w:cs="Times New Roman"/>
          <w:szCs w:val="24"/>
          <w:lang w:eastAsia="ru-RU"/>
        </w:rPr>
        <w:t>оперативно-чергові (чергові, диспетчерські) служби підприємств, установ та організацій (у разі їх</w:t>
      </w:r>
      <w:r w:rsidRPr="00466B8B">
        <w:rPr>
          <w:rFonts w:eastAsiaTheme="minorEastAsia" w:cs="Times New Roman"/>
          <w:spacing w:val="-18"/>
          <w:szCs w:val="24"/>
          <w:lang w:eastAsia="ru-RU"/>
        </w:rPr>
        <w:t xml:space="preserve"> </w:t>
      </w:r>
      <w:r w:rsidRPr="00466B8B">
        <w:rPr>
          <w:rFonts w:eastAsiaTheme="minorEastAsia" w:cs="Times New Roman"/>
          <w:szCs w:val="24"/>
          <w:lang w:eastAsia="ru-RU"/>
        </w:rPr>
        <w:t>утворення);</w:t>
      </w:r>
    </w:p>
    <w:p w:rsidR="00466B8B" w:rsidRPr="00466B8B" w:rsidRDefault="00466B8B" w:rsidP="00466B8B">
      <w:pPr>
        <w:widowControl w:val="0"/>
        <w:tabs>
          <w:tab w:val="left" w:pos="1041"/>
        </w:tabs>
        <w:kinsoku w:val="0"/>
        <w:overflowPunct w:val="0"/>
        <w:autoSpaceDE w:val="0"/>
        <w:autoSpaceDN w:val="0"/>
        <w:adjustRightInd w:val="0"/>
        <w:spacing w:after="0" w:line="240" w:lineRule="auto"/>
        <w:ind w:left="336" w:right="509"/>
        <w:jc w:val="both"/>
        <w:rPr>
          <w:rFonts w:eastAsiaTheme="minorEastAsia" w:cs="Times New Roman"/>
          <w:szCs w:val="24"/>
          <w:lang w:eastAsia="ru-RU"/>
        </w:rPr>
      </w:pPr>
      <w:r w:rsidRPr="00466B8B">
        <w:rPr>
          <w:rFonts w:eastAsiaTheme="minorEastAsia" w:cs="Times New Roman"/>
          <w:szCs w:val="24"/>
          <w:lang w:eastAsia="ru-RU"/>
        </w:rPr>
        <w:t>на об’єктовому рівні – чергові (диспетчерські служби) підприємств, установ та організацій (у разі їх утворення).</w:t>
      </w:r>
    </w:p>
    <w:p w:rsidR="00466B8B" w:rsidRPr="00466B8B" w:rsidRDefault="00466B8B" w:rsidP="00466B8B">
      <w:pPr>
        <w:widowControl w:val="0"/>
        <w:kinsoku w:val="0"/>
        <w:overflowPunct w:val="0"/>
        <w:autoSpaceDE w:val="0"/>
        <w:autoSpaceDN w:val="0"/>
        <w:adjustRightInd w:val="0"/>
        <w:spacing w:before="64" w:after="0" w:line="240" w:lineRule="auto"/>
        <w:ind w:left="336" w:right="518" w:firstLine="568"/>
        <w:jc w:val="both"/>
        <w:rPr>
          <w:rFonts w:eastAsiaTheme="minorEastAsia" w:cs="Times New Roman"/>
          <w:szCs w:val="24"/>
          <w:lang w:eastAsia="ru-RU"/>
        </w:rPr>
      </w:pPr>
      <w:r w:rsidRPr="00466B8B">
        <w:rPr>
          <w:rFonts w:eastAsiaTheme="minorEastAsia" w:cs="Times New Roman"/>
          <w:szCs w:val="24"/>
          <w:lang w:eastAsia="ru-RU"/>
        </w:rPr>
        <w:t xml:space="preserve">Для забезпечення сталого управління суб’єктами забезпечення цивільного захисту та реалізації функцій, передбачених на особливий період, </w:t>
      </w:r>
      <w:r w:rsidR="002748AE">
        <w:rPr>
          <w:rFonts w:eastAsiaTheme="minorEastAsia" w:cs="Times New Roman"/>
          <w:szCs w:val="24"/>
          <w:lang w:val="uk-UA" w:eastAsia="ru-RU"/>
        </w:rPr>
        <w:t xml:space="preserve">селищною </w:t>
      </w:r>
      <w:r w:rsidRPr="00466B8B">
        <w:rPr>
          <w:rFonts w:eastAsiaTheme="minorEastAsia" w:cs="Times New Roman"/>
          <w:szCs w:val="24"/>
          <w:lang w:eastAsia="ru-RU"/>
        </w:rPr>
        <w:t>ланкою використовується державна система пунктів управління.</w:t>
      </w:r>
    </w:p>
    <w:p w:rsidR="00466B8B" w:rsidRPr="00466B8B" w:rsidRDefault="00466B8B" w:rsidP="00466B8B">
      <w:pPr>
        <w:widowControl w:val="0"/>
        <w:kinsoku w:val="0"/>
        <w:overflowPunct w:val="0"/>
        <w:autoSpaceDE w:val="0"/>
        <w:autoSpaceDN w:val="0"/>
        <w:adjustRightInd w:val="0"/>
        <w:spacing w:after="0" w:line="240" w:lineRule="auto"/>
        <w:ind w:left="904"/>
        <w:rPr>
          <w:rFonts w:eastAsiaTheme="minorEastAsia" w:cs="Times New Roman"/>
          <w:szCs w:val="24"/>
          <w:lang w:eastAsia="ru-RU"/>
        </w:rPr>
      </w:pPr>
      <w:r w:rsidRPr="00466B8B">
        <w:rPr>
          <w:rFonts w:eastAsiaTheme="minorEastAsia" w:cs="Times New Roman"/>
          <w:szCs w:val="24"/>
          <w:lang w:eastAsia="ru-RU"/>
        </w:rPr>
        <w:t>До складу сил цивільного захисту  ланки належать:</w:t>
      </w:r>
    </w:p>
    <w:p w:rsidR="00466B8B" w:rsidRPr="00466B8B" w:rsidRDefault="00466B8B" w:rsidP="00466B8B">
      <w:pPr>
        <w:widowControl w:val="0"/>
        <w:kinsoku w:val="0"/>
        <w:overflowPunct w:val="0"/>
        <w:autoSpaceDE w:val="0"/>
        <w:autoSpaceDN w:val="0"/>
        <w:adjustRightInd w:val="0"/>
        <w:spacing w:before="3" w:after="0" w:line="240" w:lineRule="auto"/>
        <w:ind w:left="336" w:right="414" w:firstLine="568"/>
        <w:rPr>
          <w:rFonts w:eastAsiaTheme="minorEastAsia" w:cs="Times New Roman"/>
          <w:szCs w:val="24"/>
          <w:lang w:eastAsia="ru-RU"/>
        </w:rPr>
      </w:pPr>
      <w:r w:rsidRPr="00466B8B">
        <w:rPr>
          <w:rFonts w:eastAsiaTheme="minorEastAsia" w:cs="Times New Roman"/>
          <w:szCs w:val="24"/>
          <w:lang w:eastAsia="ru-RU"/>
        </w:rPr>
        <w:t>-міські, комунальні, об’єктові, аварійно-рятувальні служби та аварійно-рятувальні служби громадських організацій;</w:t>
      </w:r>
    </w:p>
    <w:p w:rsidR="00466B8B" w:rsidRPr="00466B8B" w:rsidRDefault="00466B8B" w:rsidP="00466B8B">
      <w:pPr>
        <w:widowControl w:val="0"/>
        <w:kinsoku w:val="0"/>
        <w:overflowPunct w:val="0"/>
        <w:autoSpaceDE w:val="0"/>
        <w:autoSpaceDN w:val="0"/>
        <w:adjustRightInd w:val="0"/>
        <w:spacing w:before="1" w:after="0" w:line="240" w:lineRule="auto"/>
        <w:ind w:left="336" w:firstLine="568"/>
        <w:rPr>
          <w:rFonts w:eastAsiaTheme="minorEastAsia" w:cs="Times New Roman"/>
          <w:szCs w:val="24"/>
          <w:lang w:eastAsia="ru-RU"/>
        </w:rPr>
      </w:pPr>
      <w:r w:rsidRPr="00466B8B">
        <w:rPr>
          <w:rFonts w:eastAsiaTheme="minorEastAsia" w:cs="Times New Roman"/>
          <w:szCs w:val="24"/>
          <w:lang w:eastAsia="ru-RU"/>
        </w:rPr>
        <w:t>- об’єктові та територіальні формування цивільного захисту, об’єктові та територіальні служби цивільного захисту, добровільні формування цивільного захисту.</w:t>
      </w:r>
    </w:p>
    <w:p w:rsidR="00466B8B" w:rsidRPr="00466B8B" w:rsidRDefault="00466B8B" w:rsidP="00466B8B">
      <w:pPr>
        <w:widowControl w:val="0"/>
        <w:kinsoku w:val="0"/>
        <w:overflowPunct w:val="0"/>
        <w:autoSpaceDE w:val="0"/>
        <w:autoSpaceDN w:val="0"/>
        <w:adjustRightInd w:val="0"/>
        <w:spacing w:after="0" w:line="240" w:lineRule="auto"/>
        <w:ind w:left="336" w:firstLine="568"/>
        <w:rPr>
          <w:rFonts w:eastAsiaTheme="minorEastAsia" w:cs="Times New Roman"/>
          <w:szCs w:val="24"/>
          <w:lang w:eastAsia="ru-RU"/>
        </w:rPr>
      </w:pPr>
      <w:r w:rsidRPr="00466B8B">
        <w:rPr>
          <w:rFonts w:eastAsiaTheme="minorEastAsia" w:cs="Times New Roman"/>
          <w:szCs w:val="24"/>
          <w:lang w:eastAsia="ru-RU"/>
        </w:rPr>
        <w:t>В залежності від масштабу і особливостей надзвичайної ситуації, що прогнозується або виникла</w:t>
      </w:r>
      <w:r w:rsidRPr="00466B8B">
        <w:rPr>
          <w:rFonts w:eastAsiaTheme="minorEastAsia" w:cs="Times New Roman"/>
          <w:spacing w:val="-15"/>
          <w:szCs w:val="24"/>
          <w:lang w:eastAsia="ru-RU"/>
        </w:rPr>
        <w:t xml:space="preserve"> </w:t>
      </w:r>
      <w:r w:rsidRPr="00466B8B">
        <w:rPr>
          <w:rFonts w:eastAsiaTheme="minorEastAsia" w:cs="Times New Roman"/>
          <w:szCs w:val="24"/>
          <w:lang w:eastAsia="ru-RU"/>
        </w:rPr>
        <w:t>на</w:t>
      </w:r>
      <w:r w:rsidRPr="00466B8B">
        <w:rPr>
          <w:rFonts w:eastAsiaTheme="minorEastAsia" w:cs="Times New Roman"/>
          <w:spacing w:val="-16"/>
          <w:szCs w:val="24"/>
          <w:lang w:eastAsia="ru-RU"/>
        </w:rPr>
        <w:t xml:space="preserve"> </w:t>
      </w:r>
      <w:r w:rsidRPr="00466B8B">
        <w:rPr>
          <w:rFonts w:eastAsiaTheme="minorEastAsia" w:cs="Times New Roman"/>
          <w:szCs w:val="24"/>
          <w:lang w:eastAsia="ru-RU"/>
        </w:rPr>
        <w:t>території</w:t>
      </w:r>
      <w:r w:rsidR="002748AE">
        <w:rPr>
          <w:rFonts w:eastAsiaTheme="minorEastAsia" w:cs="Times New Roman"/>
          <w:szCs w:val="24"/>
          <w:lang w:val="uk-UA" w:eastAsia="ru-RU"/>
        </w:rPr>
        <w:t xml:space="preserve"> Смолінської ТГ</w:t>
      </w:r>
      <w:r w:rsidRPr="00466B8B">
        <w:rPr>
          <w:rFonts w:eastAsiaTheme="minorEastAsia" w:cs="Times New Roman"/>
          <w:spacing w:val="-15"/>
          <w:szCs w:val="24"/>
          <w:lang w:eastAsia="ru-RU"/>
        </w:rPr>
        <w:t xml:space="preserve"> </w:t>
      </w:r>
      <w:r w:rsidRPr="00466B8B">
        <w:rPr>
          <w:rFonts w:eastAsiaTheme="minorEastAsia" w:cs="Times New Roman"/>
          <w:szCs w:val="24"/>
          <w:lang w:eastAsia="ru-RU"/>
        </w:rPr>
        <w:t>встановлюється</w:t>
      </w:r>
      <w:r w:rsidRPr="00466B8B">
        <w:rPr>
          <w:rFonts w:eastAsiaTheme="minorEastAsia" w:cs="Times New Roman"/>
          <w:spacing w:val="-15"/>
          <w:szCs w:val="24"/>
          <w:lang w:eastAsia="ru-RU"/>
        </w:rPr>
        <w:t xml:space="preserve"> </w:t>
      </w:r>
      <w:r w:rsidRPr="00466B8B">
        <w:rPr>
          <w:rFonts w:eastAsiaTheme="minorEastAsia" w:cs="Times New Roman"/>
          <w:szCs w:val="24"/>
          <w:lang w:eastAsia="ru-RU"/>
        </w:rPr>
        <w:t>один</w:t>
      </w:r>
      <w:r w:rsidRPr="00466B8B">
        <w:rPr>
          <w:rFonts w:eastAsiaTheme="minorEastAsia" w:cs="Times New Roman"/>
          <w:spacing w:val="-21"/>
          <w:szCs w:val="24"/>
          <w:lang w:eastAsia="ru-RU"/>
        </w:rPr>
        <w:t xml:space="preserve"> </w:t>
      </w:r>
      <w:r w:rsidRPr="00466B8B">
        <w:rPr>
          <w:rFonts w:eastAsiaTheme="minorEastAsia" w:cs="Times New Roman"/>
          <w:szCs w:val="24"/>
          <w:lang w:eastAsia="ru-RU"/>
        </w:rPr>
        <w:t>із</w:t>
      </w:r>
      <w:r w:rsidRPr="00466B8B">
        <w:rPr>
          <w:rFonts w:eastAsiaTheme="minorEastAsia" w:cs="Times New Roman"/>
          <w:spacing w:val="-16"/>
          <w:szCs w:val="24"/>
          <w:lang w:eastAsia="ru-RU"/>
        </w:rPr>
        <w:t xml:space="preserve"> </w:t>
      </w:r>
      <w:r w:rsidRPr="00466B8B">
        <w:rPr>
          <w:rFonts w:eastAsiaTheme="minorEastAsia" w:cs="Times New Roman"/>
          <w:szCs w:val="24"/>
          <w:lang w:eastAsia="ru-RU"/>
        </w:rPr>
        <w:t>таких</w:t>
      </w:r>
      <w:r w:rsidRPr="00466B8B">
        <w:rPr>
          <w:rFonts w:eastAsiaTheme="minorEastAsia" w:cs="Times New Roman"/>
          <w:spacing w:val="-16"/>
          <w:szCs w:val="24"/>
          <w:lang w:eastAsia="ru-RU"/>
        </w:rPr>
        <w:t xml:space="preserve"> </w:t>
      </w:r>
      <w:r w:rsidRPr="00466B8B">
        <w:rPr>
          <w:rFonts w:eastAsiaTheme="minorEastAsia" w:cs="Times New Roman"/>
          <w:szCs w:val="24"/>
          <w:lang w:eastAsia="ru-RU"/>
        </w:rPr>
        <w:t>режимів</w:t>
      </w:r>
      <w:r w:rsidRPr="00466B8B">
        <w:rPr>
          <w:rFonts w:eastAsiaTheme="minorEastAsia" w:cs="Times New Roman"/>
          <w:spacing w:val="-18"/>
          <w:szCs w:val="24"/>
          <w:lang w:eastAsia="ru-RU"/>
        </w:rPr>
        <w:t xml:space="preserve"> </w:t>
      </w:r>
      <w:r w:rsidRPr="00466B8B">
        <w:rPr>
          <w:rFonts w:eastAsiaTheme="minorEastAsia" w:cs="Times New Roman"/>
          <w:szCs w:val="24"/>
          <w:lang w:eastAsia="ru-RU"/>
        </w:rPr>
        <w:t>функціонування:</w:t>
      </w:r>
    </w:p>
    <w:p w:rsidR="00466B8B" w:rsidRPr="00466B8B" w:rsidRDefault="00466B8B" w:rsidP="00466B8B">
      <w:pPr>
        <w:widowControl w:val="0"/>
        <w:numPr>
          <w:ilvl w:val="0"/>
          <w:numId w:val="28"/>
        </w:numPr>
        <w:tabs>
          <w:tab w:val="left" w:pos="1045"/>
        </w:tabs>
        <w:kinsoku w:val="0"/>
        <w:overflowPunct w:val="0"/>
        <w:autoSpaceDE w:val="0"/>
        <w:autoSpaceDN w:val="0"/>
        <w:adjustRightInd w:val="0"/>
        <w:spacing w:before="4" w:after="0" w:line="286" w:lineRule="exact"/>
        <w:ind w:firstLine="568"/>
        <w:rPr>
          <w:rFonts w:eastAsiaTheme="minorEastAsia" w:cs="Times New Roman"/>
          <w:szCs w:val="24"/>
          <w:lang w:eastAsia="ru-RU"/>
        </w:rPr>
      </w:pPr>
      <w:r w:rsidRPr="00466B8B">
        <w:rPr>
          <w:rFonts w:eastAsiaTheme="minorEastAsia" w:cs="Times New Roman"/>
          <w:szCs w:val="24"/>
          <w:lang w:eastAsia="ru-RU"/>
        </w:rPr>
        <w:t>повсякденне функціонування;</w:t>
      </w:r>
    </w:p>
    <w:p w:rsidR="00466B8B" w:rsidRPr="00466B8B" w:rsidRDefault="00466B8B" w:rsidP="00466B8B">
      <w:pPr>
        <w:widowControl w:val="0"/>
        <w:numPr>
          <w:ilvl w:val="0"/>
          <w:numId w:val="28"/>
        </w:numPr>
        <w:tabs>
          <w:tab w:val="left" w:pos="1045"/>
        </w:tabs>
        <w:kinsoku w:val="0"/>
        <w:overflowPunct w:val="0"/>
        <w:autoSpaceDE w:val="0"/>
        <w:autoSpaceDN w:val="0"/>
        <w:adjustRightInd w:val="0"/>
        <w:spacing w:after="0" w:line="280" w:lineRule="exact"/>
        <w:ind w:firstLine="568"/>
        <w:rPr>
          <w:rFonts w:eastAsiaTheme="minorEastAsia" w:cs="Times New Roman"/>
          <w:szCs w:val="24"/>
          <w:lang w:eastAsia="ru-RU"/>
        </w:rPr>
      </w:pPr>
      <w:r w:rsidRPr="00466B8B">
        <w:rPr>
          <w:rFonts w:eastAsiaTheme="minorEastAsia" w:cs="Times New Roman"/>
          <w:szCs w:val="24"/>
          <w:lang w:eastAsia="ru-RU"/>
        </w:rPr>
        <w:t>підвищеної</w:t>
      </w:r>
      <w:r w:rsidRPr="00466B8B">
        <w:rPr>
          <w:rFonts w:eastAsiaTheme="minorEastAsia" w:cs="Times New Roman"/>
          <w:spacing w:val="-1"/>
          <w:szCs w:val="24"/>
          <w:lang w:eastAsia="ru-RU"/>
        </w:rPr>
        <w:t xml:space="preserve"> </w:t>
      </w:r>
      <w:r w:rsidRPr="00466B8B">
        <w:rPr>
          <w:rFonts w:eastAsiaTheme="minorEastAsia" w:cs="Times New Roman"/>
          <w:szCs w:val="24"/>
          <w:lang w:eastAsia="ru-RU"/>
        </w:rPr>
        <w:t>готовності;</w:t>
      </w:r>
    </w:p>
    <w:p w:rsidR="00466B8B" w:rsidRPr="00466B8B" w:rsidRDefault="00466B8B" w:rsidP="00466B8B">
      <w:pPr>
        <w:widowControl w:val="0"/>
        <w:numPr>
          <w:ilvl w:val="0"/>
          <w:numId w:val="28"/>
        </w:numPr>
        <w:tabs>
          <w:tab w:val="left" w:pos="1045"/>
        </w:tabs>
        <w:kinsoku w:val="0"/>
        <w:overflowPunct w:val="0"/>
        <w:autoSpaceDE w:val="0"/>
        <w:autoSpaceDN w:val="0"/>
        <w:adjustRightInd w:val="0"/>
        <w:spacing w:after="0" w:line="280" w:lineRule="exact"/>
        <w:ind w:firstLine="568"/>
        <w:rPr>
          <w:rFonts w:eastAsiaTheme="minorEastAsia" w:cs="Times New Roman"/>
          <w:szCs w:val="24"/>
          <w:lang w:eastAsia="ru-RU"/>
        </w:rPr>
      </w:pPr>
      <w:r w:rsidRPr="00466B8B">
        <w:rPr>
          <w:rFonts w:eastAsiaTheme="minorEastAsia" w:cs="Times New Roman"/>
          <w:szCs w:val="24"/>
          <w:lang w:eastAsia="ru-RU"/>
        </w:rPr>
        <w:t>надзвичайної</w:t>
      </w:r>
      <w:r w:rsidRPr="00466B8B">
        <w:rPr>
          <w:rFonts w:eastAsiaTheme="minorEastAsia" w:cs="Times New Roman"/>
          <w:spacing w:val="-1"/>
          <w:szCs w:val="24"/>
          <w:lang w:eastAsia="ru-RU"/>
        </w:rPr>
        <w:t xml:space="preserve"> </w:t>
      </w:r>
      <w:r w:rsidRPr="00466B8B">
        <w:rPr>
          <w:rFonts w:eastAsiaTheme="minorEastAsia" w:cs="Times New Roman"/>
          <w:szCs w:val="24"/>
          <w:lang w:eastAsia="ru-RU"/>
        </w:rPr>
        <w:t>ситуації;</w:t>
      </w:r>
    </w:p>
    <w:p w:rsidR="00466B8B" w:rsidRPr="00466B8B" w:rsidRDefault="00466B8B" w:rsidP="00466B8B">
      <w:pPr>
        <w:widowControl w:val="0"/>
        <w:numPr>
          <w:ilvl w:val="0"/>
          <w:numId w:val="28"/>
        </w:numPr>
        <w:tabs>
          <w:tab w:val="left" w:pos="1045"/>
        </w:tabs>
        <w:kinsoku w:val="0"/>
        <w:overflowPunct w:val="0"/>
        <w:autoSpaceDE w:val="0"/>
        <w:autoSpaceDN w:val="0"/>
        <w:adjustRightInd w:val="0"/>
        <w:spacing w:after="0" w:line="278" w:lineRule="exact"/>
        <w:ind w:firstLine="568"/>
        <w:rPr>
          <w:rFonts w:eastAsiaTheme="minorEastAsia" w:cs="Times New Roman"/>
          <w:szCs w:val="24"/>
          <w:lang w:eastAsia="ru-RU"/>
        </w:rPr>
      </w:pPr>
      <w:r w:rsidRPr="00466B8B">
        <w:rPr>
          <w:rFonts w:eastAsiaTheme="minorEastAsia" w:cs="Times New Roman"/>
          <w:szCs w:val="24"/>
          <w:lang w:eastAsia="ru-RU"/>
        </w:rPr>
        <w:t>ндзвичайного</w:t>
      </w:r>
      <w:r w:rsidRPr="00466B8B">
        <w:rPr>
          <w:rFonts w:eastAsiaTheme="minorEastAsia" w:cs="Times New Roman"/>
          <w:spacing w:val="-1"/>
          <w:szCs w:val="24"/>
          <w:lang w:eastAsia="ru-RU"/>
        </w:rPr>
        <w:t xml:space="preserve"> </w:t>
      </w:r>
      <w:r w:rsidRPr="00466B8B">
        <w:rPr>
          <w:rFonts w:eastAsiaTheme="minorEastAsia" w:cs="Times New Roman"/>
          <w:szCs w:val="24"/>
          <w:lang w:eastAsia="ru-RU"/>
        </w:rPr>
        <w:t>стану.</w:t>
      </w:r>
    </w:p>
    <w:p w:rsidR="00466B8B" w:rsidRPr="00466B8B" w:rsidRDefault="00466B8B" w:rsidP="00466B8B">
      <w:pPr>
        <w:widowControl w:val="0"/>
        <w:kinsoku w:val="0"/>
        <w:overflowPunct w:val="0"/>
        <w:autoSpaceDE w:val="0"/>
        <w:autoSpaceDN w:val="0"/>
        <w:adjustRightInd w:val="0"/>
        <w:spacing w:after="0" w:line="268" w:lineRule="exact"/>
        <w:ind w:left="904"/>
        <w:rPr>
          <w:rFonts w:eastAsiaTheme="minorEastAsia" w:cs="Times New Roman"/>
          <w:szCs w:val="24"/>
          <w:lang w:eastAsia="ru-RU"/>
        </w:rPr>
      </w:pPr>
      <w:r w:rsidRPr="00466B8B">
        <w:rPr>
          <w:rFonts w:eastAsiaTheme="minorEastAsia" w:cs="Times New Roman"/>
          <w:szCs w:val="24"/>
          <w:lang w:eastAsia="ru-RU"/>
        </w:rPr>
        <w:t xml:space="preserve">Основними завданнями, що виконуються </w:t>
      </w:r>
      <w:r w:rsidR="002748AE">
        <w:rPr>
          <w:rFonts w:eastAsiaTheme="minorEastAsia" w:cs="Times New Roman"/>
          <w:szCs w:val="24"/>
          <w:lang w:val="uk-UA" w:eastAsia="ru-RU"/>
        </w:rPr>
        <w:t>селищною</w:t>
      </w:r>
      <w:r w:rsidRPr="00466B8B">
        <w:rPr>
          <w:rFonts w:eastAsiaTheme="minorEastAsia" w:cs="Times New Roman"/>
          <w:szCs w:val="24"/>
          <w:lang w:eastAsia="ru-RU"/>
        </w:rPr>
        <w:t xml:space="preserve"> ланкою відповідно до режимів, є:</w:t>
      </w:r>
    </w:p>
    <w:p w:rsidR="00466B8B" w:rsidRPr="00466B8B" w:rsidRDefault="00466B8B" w:rsidP="00466B8B">
      <w:pPr>
        <w:widowControl w:val="0"/>
        <w:numPr>
          <w:ilvl w:val="0"/>
          <w:numId w:val="27"/>
        </w:numPr>
        <w:tabs>
          <w:tab w:val="left" w:pos="1189"/>
        </w:tabs>
        <w:kinsoku w:val="0"/>
        <w:overflowPunct w:val="0"/>
        <w:autoSpaceDE w:val="0"/>
        <w:autoSpaceDN w:val="0"/>
        <w:adjustRightInd w:val="0"/>
        <w:spacing w:after="0" w:line="240" w:lineRule="auto"/>
        <w:rPr>
          <w:rFonts w:eastAsiaTheme="minorEastAsia" w:cs="Times New Roman"/>
          <w:szCs w:val="24"/>
          <w:lang w:eastAsia="ru-RU"/>
        </w:rPr>
      </w:pPr>
      <w:r w:rsidRPr="00466B8B">
        <w:rPr>
          <w:rFonts w:eastAsiaTheme="minorEastAsia" w:cs="Times New Roman"/>
          <w:szCs w:val="24"/>
          <w:lang w:eastAsia="ru-RU"/>
        </w:rPr>
        <w:t>У режимі повсякденного</w:t>
      </w:r>
      <w:r w:rsidRPr="00466B8B">
        <w:rPr>
          <w:rFonts w:eastAsiaTheme="minorEastAsia" w:cs="Times New Roman"/>
          <w:spacing w:val="-3"/>
          <w:szCs w:val="24"/>
          <w:lang w:eastAsia="ru-RU"/>
        </w:rPr>
        <w:t xml:space="preserve"> </w:t>
      </w:r>
      <w:r w:rsidRPr="00466B8B">
        <w:rPr>
          <w:rFonts w:eastAsiaTheme="minorEastAsia" w:cs="Times New Roman"/>
          <w:szCs w:val="24"/>
          <w:lang w:eastAsia="ru-RU"/>
        </w:rPr>
        <w:t>функціонування:</w:t>
      </w:r>
    </w:p>
    <w:p w:rsidR="00466B8B" w:rsidRPr="00466B8B" w:rsidRDefault="00466B8B" w:rsidP="00466B8B">
      <w:pPr>
        <w:widowControl w:val="0"/>
        <w:numPr>
          <w:ilvl w:val="0"/>
          <w:numId w:val="28"/>
        </w:numPr>
        <w:tabs>
          <w:tab w:val="left" w:pos="1189"/>
        </w:tabs>
        <w:kinsoku w:val="0"/>
        <w:overflowPunct w:val="0"/>
        <w:autoSpaceDE w:val="0"/>
        <w:autoSpaceDN w:val="0"/>
        <w:adjustRightInd w:val="0"/>
        <w:spacing w:before="6" w:after="0" w:line="237" w:lineRule="auto"/>
        <w:ind w:right="517" w:firstLine="568"/>
        <w:jc w:val="both"/>
        <w:rPr>
          <w:rFonts w:eastAsiaTheme="minorEastAsia" w:cs="Times New Roman"/>
          <w:szCs w:val="24"/>
          <w:lang w:eastAsia="ru-RU"/>
        </w:rPr>
      </w:pPr>
      <w:r w:rsidRPr="00466B8B">
        <w:rPr>
          <w:rFonts w:eastAsiaTheme="minorEastAsia" w:cs="Times New Roman"/>
          <w:szCs w:val="24"/>
          <w:lang w:eastAsia="ru-RU"/>
        </w:rPr>
        <w:t>забезпечення спостереження, гідрометеорологічного прогнозування та здійснення контролю за станом навколишнього природнього середовища, розроблення та виконання цільових програм запобігання виникненню надзвичайних ситуацій і зменшення можливості втрат, здійснення планових заходів щодо запобігання виникненню надзвичайних ситуацій, забезпечення безпеки та захисту населення та територій від таких ситуацій, а також заходів щодо</w:t>
      </w:r>
      <w:r w:rsidRPr="00466B8B">
        <w:rPr>
          <w:rFonts w:eastAsiaTheme="minorEastAsia" w:cs="Times New Roman"/>
          <w:spacing w:val="-21"/>
          <w:szCs w:val="24"/>
          <w:lang w:eastAsia="ru-RU"/>
        </w:rPr>
        <w:t xml:space="preserve"> </w:t>
      </w:r>
      <w:r w:rsidRPr="00466B8B">
        <w:rPr>
          <w:rFonts w:eastAsiaTheme="minorEastAsia" w:cs="Times New Roman"/>
          <w:szCs w:val="24"/>
          <w:lang w:eastAsia="ru-RU"/>
        </w:rPr>
        <w:t>підготовки</w:t>
      </w:r>
      <w:r w:rsidRPr="00466B8B">
        <w:rPr>
          <w:rFonts w:eastAsiaTheme="minorEastAsia" w:cs="Times New Roman"/>
          <w:spacing w:val="-21"/>
          <w:szCs w:val="24"/>
          <w:lang w:eastAsia="ru-RU"/>
        </w:rPr>
        <w:t xml:space="preserve"> </w:t>
      </w:r>
      <w:r w:rsidRPr="00466B8B">
        <w:rPr>
          <w:rFonts w:eastAsiaTheme="minorEastAsia" w:cs="Times New Roman"/>
          <w:szCs w:val="24"/>
          <w:lang w:eastAsia="ru-RU"/>
        </w:rPr>
        <w:t>до</w:t>
      </w:r>
      <w:r w:rsidRPr="00466B8B">
        <w:rPr>
          <w:rFonts w:eastAsiaTheme="minorEastAsia" w:cs="Times New Roman"/>
          <w:spacing w:val="-21"/>
          <w:szCs w:val="24"/>
          <w:lang w:eastAsia="ru-RU"/>
        </w:rPr>
        <w:t xml:space="preserve"> </w:t>
      </w:r>
      <w:r w:rsidRPr="00466B8B">
        <w:rPr>
          <w:rFonts w:eastAsiaTheme="minorEastAsia" w:cs="Times New Roman"/>
          <w:szCs w:val="24"/>
          <w:lang w:eastAsia="ru-RU"/>
        </w:rPr>
        <w:t>дій</w:t>
      </w:r>
      <w:r w:rsidRPr="00466B8B">
        <w:rPr>
          <w:rFonts w:eastAsiaTheme="minorEastAsia" w:cs="Times New Roman"/>
          <w:spacing w:val="-21"/>
          <w:szCs w:val="24"/>
          <w:lang w:eastAsia="ru-RU"/>
        </w:rPr>
        <w:t xml:space="preserve"> </w:t>
      </w:r>
      <w:r w:rsidRPr="00466B8B">
        <w:rPr>
          <w:rFonts w:eastAsiaTheme="minorEastAsia" w:cs="Times New Roman"/>
          <w:szCs w:val="24"/>
          <w:lang w:eastAsia="ru-RU"/>
        </w:rPr>
        <w:t>за</w:t>
      </w:r>
      <w:r w:rsidRPr="00466B8B">
        <w:rPr>
          <w:rFonts w:eastAsiaTheme="minorEastAsia" w:cs="Times New Roman"/>
          <w:spacing w:val="-19"/>
          <w:szCs w:val="24"/>
          <w:lang w:eastAsia="ru-RU"/>
        </w:rPr>
        <w:t xml:space="preserve"> </w:t>
      </w:r>
      <w:r w:rsidRPr="00466B8B">
        <w:rPr>
          <w:rFonts w:eastAsiaTheme="minorEastAsia" w:cs="Times New Roman"/>
          <w:szCs w:val="24"/>
          <w:lang w:eastAsia="ru-RU"/>
        </w:rPr>
        <w:t>призначенням</w:t>
      </w:r>
      <w:r w:rsidRPr="00466B8B">
        <w:rPr>
          <w:rFonts w:eastAsiaTheme="minorEastAsia" w:cs="Times New Roman"/>
          <w:spacing w:val="-20"/>
          <w:szCs w:val="24"/>
          <w:lang w:eastAsia="ru-RU"/>
        </w:rPr>
        <w:t xml:space="preserve"> </w:t>
      </w:r>
      <w:r w:rsidRPr="00466B8B">
        <w:rPr>
          <w:rFonts w:eastAsiaTheme="minorEastAsia" w:cs="Times New Roman"/>
          <w:szCs w:val="24"/>
          <w:lang w:eastAsia="ru-RU"/>
        </w:rPr>
        <w:t>органів</w:t>
      </w:r>
      <w:r w:rsidRPr="00466B8B">
        <w:rPr>
          <w:rFonts w:eastAsiaTheme="minorEastAsia" w:cs="Times New Roman"/>
          <w:spacing w:val="-18"/>
          <w:szCs w:val="24"/>
          <w:lang w:eastAsia="ru-RU"/>
        </w:rPr>
        <w:t xml:space="preserve"> </w:t>
      </w:r>
      <w:r w:rsidRPr="00466B8B">
        <w:rPr>
          <w:rFonts w:eastAsiaTheme="minorEastAsia" w:cs="Times New Roman"/>
          <w:szCs w:val="24"/>
          <w:lang w:eastAsia="ru-RU"/>
        </w:rPr>
        <w:t>управління</w:t>
      </w:r>
      <w:r w:rsidRPr="00466B8B">
        <w:rPr>
          <w:rFonts w:eastAsiaTheme="minorEastAsia" w:cs="Times New Roman"/>
          <w:spacing w:val="-19"/>
          <w:szCs w:val="24"/>
          <w:lang w:eastAsia="ru-RU"/>
        </w:rPr>
        <w:t xml:space="preserve"> </w:t>
      </w:r>
      <w:r w:rsidRPr="00466B8B">
        <w:rPr>
          <w:rFonts w:eastAsiaTheme="minorEastAsia" w:cs="Times New Roman"/>
          <w:szCs w:val="24"/>
          <w:lang w:eastAsia="ru-RU"/>
        </w:rPr>
        <w:t>сил</w:t>
      </w:r>
      <w:r w:rsidRPr="00466B8B">
        <w:rPr>
          <w:rFonts w:eastAsiaTheme="minorEastAsia" w:cs="Times New Roman"/>
          <w:spacing w:val="-21"/>
          <w:szCs w:val="24"/>
          <w:lang w:eastAsia="ru-RU"/>
        </w:rPr>
        <w:t xml:space="preserve"> </w:t>
      </w:r>
      <w:r w:rsidRPr="00466B8B">
        <w:rPr>
          <w:rFonts w:eastAsiaTheme="minorEastAsia" w:cs="Times New Roman"/>
          <w:szCs w:val="24"/>
          <w:lang w:eastAsia="ru-RU"/>
        </w:rPr>
        <w:t>цивільного</w:t>
      </w:r>
      <w:r w:rsidRPr="00466B8B">
        <w:rPr>
          <w:rFonts w:eastAsiaTheme="minorEastAsia" w:cs="Times New Roman"/>
          <w:spacing w:val="-21"/>
          <w:szCs w:val="24"/>
          <w:lang w:eastAsia="ru-RU"/>
        </w:rPr>
        <w:t xml:space="preserve"> </w:t>
      </w:r>
      <w:r w:rsidRPr="00466B8B">
        <w:rPr>
          <w:rFonts w:eastAsiaTheme="minorEastAsia" w:cs="Times New Roman"/>
          <w:szCs w:val="24"/>
          <w:lang w:eastAsia="ru-RU"/>
        </w:rPr>
        <w:t>захисту,</w:t>
      </w:r>
      <w:r w:rsidRPr="00466B8B">
        <w:rPr>
          <w:rFonts w:eastAsiaTheme="minorEastAsia" w:cs="Times New Roman"/>
          <w:spacing w:val="-21"/>
          <w:szCs w:val="24"/>
          <w:lang w:eastAsia="ru-RU"/>
        </w:rPr>
        <w:t xml:space="preserve"> </w:t>
      </w:r>
      <w:r w:rsidRPr="00466B8B">
        <w:rPr>
          <w:rFonts w:eastAsiaTheme="minorEastAsia" w:cs="Times New Roman"/>
          <w:szCs w:val="24"/>
          <w:lang w:eastAsia="ru-RU"/>
        </w:rPr>
        <w:t>створення і поновлення матеріальних резервів для запобігання виникненню надзвичайних ситуацій, ліквідації їх наслідків.</w:t>
      </w:r>
    </w:p>
    <w:p w:rsidR="00466B8B" w:rsidRPr="00466B8B" w:rsidRDefault="00466B8B" w:rsidP="00466B8B">
      <w:pPr>
        <w:widowControl w:val="0"/>
        <w:numPr>
          <w:ilvl w:val="0"/>
          <w:numId w:val="27"/>
        </w:numPr>
        <w:tabs>
          <w:tab w:val="left" w:pos="1189"/>
        </w:tabs>
        <w:kinsoku w:val="0"/>
        <w:overflowPunct w:val="0"/>
        <w:autoSpaceDE w:val="0"/>
        <w:autoSpaceDN w:val="0"/>
        <w:adjustRightInd w:val="0"/>
        <w:spacing w:before="4" w:after="0" w:line="240" w:lineRule="auto"/>
        <w:rPr>
          <w:rFonts w:eastAsiaTheme="minorEastAsia" w:cs="Times New Roman"/>
          <w:szCs w:val="24"/>
          <w:lang w:eastAsia="ru-RU"/>
        </w:rPr>
      </w:pPr>
      <w:r w:rsidRPr="00466B8B">
        <w:rPr>
          <w:rFonts w:eastAsiaTheme="minorEastAsia" w:cs="Times New Roman"/>
          <w:szCs w:val="24"/>
          <w:lang w:eastAsia="ru-RU"/>
        </w:rPr>
        <w:t>у режимі підвищеної</w:t>
      </w:r>
      <w:r w:rsidRPr="00466B8B">
        <w:rPr>
          <w:rFonts w:eastAsiaTheme="minorEastAsia" w:cs="Times New Roman"/>
          <w:spacing w:val="-6"/>
          <w:szCs w:val="24"/>
          <w:lang w:eastAsia="ru-RU"/>
        </w:rPr>
        <w:t xml:space="preserve"> </w:t>
      </w:r>
      <w:r w:rsidRPr="00466B8B">
        <w:rPr>
          <w:rFonts w:eastAsiaTheme="minorEastAsia" w:cs="Times New Roman"/>
          <w:szCs w:val="24"/>
          <w:lang w:eastAsia="ru-RU"/>
        </w:rPr>
        <w:t>готовності:</w:t>
      </w:r>
    </w:p>
    <w:p w:rsidR="00466B8B" w:rsidRPr="00466B8B" w:rsidRDefault="00466B8B" w:rsidP="00466B8B">
      <w:pPr>
        <w:widowControl w:val="0"/>
        <w:numPr>
          <w:ilvl w:val="0"/>
          <w:numId w:val="28"/>
        </w:numPr>
        <w:tabs>
          <w:tab w:val="left" w:pos="1189"/>
        </w:tabs>
        <w:kinsoku w:val="0"/>
        <w:overflowPunct w:val="0"/>
        <w:autoSpaceDE w:val="0"/>
        <w:autoSpaceDN w:val="0"/>
        <w:adjustRightInd w:val="0"/>
        <w:spacing w:before="11" w:after="0" w:line="232" w:lineRule="auto"/>
        <w:ind w:right="512" w:firstLine="568"/>
        <w:jc w:val="both"/>
        <w:rPr>
          <w:rFonts w:eastAsiaTheme="minorEastAsia" w:cs="Times New Roman"/>
          <w:szCs w:val="24"/>
          <w:lang w:eastAsia="ru-RU"/>
        </w:rPr>
      </w:pPr>
      <w:r w:rsidRPr="00466B8B">
        <w:rPr>
          <w:rFonts w:eastAsiaTheme="minorEastAsia" w:cs="Times New Roman"/>
          <w:szCs w:val="24"/>
          <w:lang w:eastAsia="ru-RU"/>
        </w:rPr>
        <w:t>здійснення сповіщення про загрозу виникнення надзвичайних ситуацій, посилення спостереження та контролю за гідрометеорологічною обстановкою, приведення у готовність наявних сил і засобів цивільного захисту, залучення в разі потреби додаткових сил і</w:t>
      </w:r>
      <w:r w:rsidRPr="00466B8B">
        <w:rPr>
          <w:rFonts w:eastAsiaTheme="minorEastAsia" w:cs="Times New Roman"/>
          <w:spacing w:val="-36"/>
          <w:szCs w:val="24"/>
          <w:lang w:eastAsia="ru-RU"/>
        </w:rPr>
        <w:t xml:space="preserve"> </w:t>
      </w:r>
      <w:r w:rsidRPr="00466B8B">
        <w:rPr>
          <w:rFonts w:eastAsiaTheme="minorEastAsia" w:cs="Times New Roman"/>
          <w:szCs w:val="24"/>
          <w:lang w:eastAsia="ru-RU"/>
        </w:rPr>
        <w:t>засобів,</w:t>
      </w:r>
    </w:p>
    <w:p w:rsidR="00466B8B" w:rsidRPr="00466B8B" w:rsidRDefault="00466B8B" w:rsidP="00466B8B">
      <w:pPr>
        <w:widowControl w:val="0"/>
        <w:numPr>
          <w:ilvl w:val="0"/>
          <w:numId w:val="27"/>
        </w:numPr>
        <w:tabs>
          <w:tab w:val="left" w:pos="1189"/>
        </w:tabs>
        <w:kinsoku w:val="0"/>
        <w:overflowPunct w:val="0"/>
        <w:autoSpaceDE w:val="0"/>
        <w:autoSpaceDN w:val="0"/>
        <w:adjustRightInd w:val="0"/>
        <w:spacing w:before="2" w:after="0" w:line="240" w:lineRule="auto"/>
        <w:rPr>
          <w:rFonts w:eastAsiaTheme="minorEastAsia" w:cs="Times New Roman"/>
          <w:szCs w:val="24"/>
          <w:lang w:eastAsia="ru-RU"/>
        </w:rPr>
      </w:pPr>
      <w:r w:rsidRPr="00466B8B">
        <w:rPr>
          <w:rFonts w:eastAsiaTheme="minorEastAsia" w:cs="Times New Roman"/>
          <w:szCs w:val="24"/>
          <w:lang w:eastAsia="ru-RU"/>
        </w:rPr>
        <w:t>у режимі надзвичайної</w:t>
      </w:r>
      <w:r w:rsidRPr="00466B8B">
        <w:rPr>
          <w:rFonts w:eastAsiaTheme="minorEastAsia" w:cs="Times New Roman"/>
          <w:spacing w:val="-6"/>
          <w:szCs w:val="24"/>
          <w:lang w:eastAsia="ru-RU"/>
        </w:rPr>
        <w:t xml:space="preserve"> </w:t>
      </w:r>
      <w:r w:rsidRPr="00466B8B">
        <w:rPr>
          <w:rFonts w:eastAsiaTheme="minorEastAsia" w:cs="Times New Roman"/>
          <w:szCs w:val="24"/>
          <w:lang w:eastAsia="ru-RU"/>
        </w:rPr>
        <w:t>ситуації:</w:t>
      </w:r>
    </w:p>
    <w:p w:rsidR="00466B8B" w:rsidRPr="00466B8B" w:rsidRDefault="00466B8B" w:rsidP="00466B8B">
      <w:pPr>
        <w:widowControl w:val="0"/>
        <w:numPr>
          <w:ilvl w:val="0"/>
          <w:numId w:val="28"/>
        </w:numPr>
        <w:tabs>
          <w:tab w:val="left" w:pos="1189"/>
        </w:tabs>
        <w:kinsoku w:val="0"/>
        <w:overflowPunct w:val="0"/>
        <w:autoSpaceDE w:val="0"/>
        <w:autoSpaceDN w:val="0"/>
        <w:adjustRightInd w:val="0"/>
        <w:spacing w:before="10" w:after="0" w:line="232" w:lineRule="auto"/>
        <w:ind w:right="518" w:firstLine="568"/>
        <w:jc w:val="both"/>
        <w:rPr>
          <w:rFonts w:eastAsiaTheme="minorEastAsia" w:cs="Times New Roman"/>
          <w:szCs w:val="24"/>
          <w:lang w:eastAsia="ru-RU"/>
        </w:rPr>
      </w:pPr>
      <w:r w:rsidRPr="00466B8B">
        <w:rPr>
          <w:rFonts w:eastAsiaTheme="minorEastAsia" w:cs="Times New Roman"/>
          <w:szCs w:val="24"/>
          <w:lang w:eastAsia="ru-RU"/>
        </w:rPr>
        <w:t>призначення</w:t>
      </w:r>
      <w:r w:rsidRPr="00466B8B">
        <w:rPr>
          <w:rFonts w:eastAsiaTheme="minorEastAsia" w:cs="Times New Roman"/>
          <w:spacing w:val="-12"/>
          <w:szCs w:val="24"/>
          <w:lang w:eastAsia="ru-RU"/>
        </w:rPr>
        <w:t xml:space="preserve"> </w:t>
      </w:r>
      <w:r w:rsidRPr="00466B8B">
        <w:rPr>
          <w:rFonts w:eastAsiaTheme="minorEastAsia" w:cs="Times New Roman"/>
          <w:szCs w:val="24"/>
          <w:lang w:eastAsia="ru-RU"/>
        </w:rPr>
        <w:t>керівника</w:t>
      </w:r>
      <w:r w:rsidRPr="00466B8B">
        <w:rPr>
          <w:rFonts w:eastAsiaTheme="minorEastAsia" w:cs="Times New Roman"/>
          <w:spacing w:val="-13"/>
          <w:szCs w:val="24"/>
          <w:lang w:eastAsia="ru-RU"/>
        </w:rPr>
        <w:t xml:space="preserve"> </w:t>
      </w:r>
      <w:r w:rsidRPr="00466B8B">
        <w:rPr>
          <w:rFonts w:eastAsiaTheme="minorEastAsia" w:cs="Times New Roman"/>
          <w:szCs w:val="24"/>
          <w:lang w:eastAsia="ru-RU"/>
        </w:rPr>
        <w:t>робіт</w:t>
      </w:r>
      <w:r w:rsidRPr="00466B8B">
        <w:rPr>
          <w:rFonts w:eastAsiaTheme="minorEastAsia" w:cs="Times New Roman"/>
          <w:spacing w:val="-14"/>
          <w:szCs w:val="24"/>
          <w:lang w:eastAsia="ru-RU"/>
        </w:rPr>
        <w:t xml:space="preserve"> </w:t>
      </w:r>
      <w:r w:rsidRPr="00466B8B">
        <w:rPr>
          <w:rFonts w:eastAsiaTheme="minorEastAsia" w:cs="Times New Roman"/>
          <w:szCs w:val="24"/>
          <w:lang w:eastAsia="ru-RU"/>
        </w:rPr>
        <w:t>з</w:t>
      </w:r>
      <w:r w:rsidRPr="00466B8B">
        <w:rPr>
          <w:rFonts w:eastAsiaTheme="minorEastAsia" w:cs="Times New Roman"/>
          <w:spacing w:val="-12"/>
          <w:szCs w:val="24"/>
          <w:lang w:eastAsia="ru-RU"/>
        </w:rPr>
        <w:t xml:space="preserve"> </w:t>
      </w:r>
      <w:r w:rsidRPr="00466B8B">
        <w:rPr>
          <w:rFonts w:eastAsiaTheme="minorEastAsia" w:cs="Times New Roman"/>
          <w:szCs w:val="24"/>
          <w:lang w:eastAsia="ru-RU"/>
        </w:rPr>
        <w:t>ліквідації</w:t>
      </w:r>
      <w:r w:rsidRPr="00466B8B">
        <w:rPr>
          <w:rFonts w:eastAsiaTheme="minorEastAsia" w:cs="Times New Roman"/>
          <w:spacing w:val="-12"/>
          <w:szCs w:val="24"/>
          <w:lang w:eastAsia="ru-RU"/>
        </w:rPr>
        <w:t xml:space="preserve"> </w:t>
      </w:r>
      <w:r w:rsidRPr="00466B8B">
        <w:rPr>
          <w:rFonts w:eastAsiaTheme="minorEastAsia" w:cs="Times New Roman"/>
          <w:szCs w:val="24"/>
          <w:lang w:eastAsia="ru-RU"/>
        </w:rPr>
        <w:t>наслідків</w:t>
      </w:r>
      <w:r w:rsidRPr="00466B8B">
        <w:rPr>
          <w:rFonts w:eastAsiaTheme="minorEastAsia" w:cs="Times New Roman"/>
          <w:spacing w:val="-14"/>
          <w:szCs w:val="24"/>
          <w:lang w:eastAsia="ru-RU"/>
        </w:rPr>
        <w:t xml:space="preserve"> </w:t>
      </w:r>
      <w:r w:rsidRPr="00466B8B">
        <w:rPr>
          <w:rFonts w:eastAsiaTheme="minorEastAsia" w:cs="Times New Roman"/>
          <w:szCs w:val="24"/>
          <w:lang w:eastAsia="ru-RU"/>
        </w:rPr>
        <w:t>надзвичайної</w:t>
      </w:r>
      <w:r w:rsidRPr="00466B8B">
        <w:rPr>
          <w:rFonts w:eastAsiaTheme="minorEastAsia" w:cs="Times New Roman"/>
          <w:spacing w:val="-12"/>
          <w:szCs w:val="24"/>
          <w:lang w:eastAsia="ru-RU"/>
        </w:rPr>
        <w:t xml:space="preserve"> </w:t>
      </w:r>
      <w:r w:rsidRPr="00466B8B">
        <w:rPr>
          <w:rFonts w:eastAsiaTheme="minorEastAsia" w:cs="Times New Roman"/>
          <w:szCs w:val="24"/>
          <w:lang w:eastAsia="ru-RU"/>
        </w:rPr>
        <w:t>ситуації</w:t>
      </w:r>
      <w:r w:rsidRPr="00466B8B">
        <w:rPr>
          <w:rFonts w:eastAsiaTheme="minorEastAsia" w:cs="Times New Roman"/>
          <w:spacing w:val="-12"/>
          <w:szCs w:val="24"/>
          <w:lang w:eastAsia="ru-RU"/>
        </w:rPr>
        <w:t xml:space="preserve"> </w:t>
      </w:r>
      <w:r w:rsidRPr="00466B8B">
        <w:rPr>
          <w:rFonts w:eastAsiaTheme="minorEastAsia" w:cs="Times New Roman"/>
          <w:szCs w:val="24"/>
          <w:lang w:eastAsia="ru-RU"/>
        </w:rPr>
        <w:t>та</w:t>
      </w:r>
      <w:r w:rsidRPr="00466B8B">
        <w:rPr>
          <w:rFonts w:eastAsiaTheme="minorEastAsia" w:cs="Times New Roman"/>
          <w:spacing w:val="-8"/>
          <w:szCs w:val="24"/>
          <w:lang w:eastAsia="ru-RU"/>
        </w:rPr>
        <w:t xml:space="preserve"> </w:t>
      </w:r>
      <w:r w:rsidRPr="00466B8B">
        <w:rPr>
          <w:rFonts w:eastAsiaTheme="minorEastAsia" w:cs="Times New Roman"/>
          <w:szCs w:val="24"/>
          <w:lang w:eastAsia="ru-RU"/>
        </w:rPr>
        <w:t xml:space="preserve">утворення в разі потреби спеціальної комісії, організації робіт з локалізації </w:t>
      </w:r>
      <w:r w:rsidRPr="00466B8B">
        <w:rPr>
          <w:rFonts w:eastAsiaTheme="minorEastAsia" w:cs="Times New Roman"/>
          <w:spacing w:val="-3"/>
          <w:szCs w:val="24"/>
          <w:lang w:eastAsia="ru-RU"/>
        </w:rPr>
        <w:t xml:space="preserve">та </w:t>
      </w:r>
      <w:r w:rsidRPr="00466B8B">
        <w:rPr>
          <w:rFonts w:eastAsiaTheme="minorEastAsia" w:cs="Times New Roman"/>
          <w:szCs w:val="24"/>
          <w:lang w:eastAsia="ru-RU"/>
        </w:rPr>
        <w:t>ліквідації надзвичайної ситуації, залучення для цього необхідних сил та</w:t>
      </w:r>
      <w:r w:rsidRPr="00466B8B">
        <w:rPr>
          <w:rFonts w:eastAsiaTheme="minorEastAsia" w:cs="Times New Roman"/>
          <w:spacing w:val="-2"/>
          <w:szCs w:val="24"/>
          <w:lang w:eastAsia="ru-RU"/>
        </w:rPr>
        <w:t xml:space="preserve"> </w:t>
      </w:r>
      <w:r w:rsidRPr="00466B8B">
        <w:rPr>
          <w:rFonts w:eastAsiaTheme="minorEastAsia" w:cs="Times New Roman"/>
          <w:szCs w:val="24"/>
          <w:lang w:eastAsia="ru-RU"/>
        </w:rPr>
        <w:t>засобів.</w:t>
      </w:r>
    </w:p>
    <w:p w:rsidR="00466B8B" w:rsidRPr="00466B8B" w:rsidRDefault="00466B8B" w:rsidP="00466B8B">
      <w:pPr>
        <w:widowControl w:val="0"/>
        <w:numPr>
          <w:ilvl w:val="0"/>
          <w:numId w:val="27"/>
        </w:numPr>
        <w:tabs>
          <w:tab w:val="left" w:pos="1189"/>
        </w:tabs>
        <w:kinsoku w:val="0"/>
        <w:overflowPunct w:val="0"/>
        <w:autoSpaceDE w:val="0"/>
        <w:autoSpaceDN w:val="0"/>
        <w:adjustRightInd w:val="0"/>
        <w:spacing w:before="3" w:after="0" w:line="240" w:lineRule="auto"/>
        <w:rPr>
          <w:rFonts w:eastAsiaTheme="minorEastAsia" w:cs="Times New Roman"/>
          <w:szCs w:val="24"/>
          <w:lang w:eastAsia="ru-RU"/>
        </w:rPr>
      </w:pPr>
      <w:r w:rsidRPr="00466B8B">
        <w:rPr>
          <w:rFonts w:eastAsiaTheme="minorEastAsia" w:cs="Times New Roman"/>
          <w:szCs w:val="24"/>
          <w:lang w:eastAsia="ru-RU"/>
        </w:rPr>
        <w:t>у режимі надзвичайного стану – виконання завдань, відповідно до Закону</w:t>
      </w:r>
      <w:r w:rsidRPr="00466B8B">
        <w:rPr>
          <w:rFonts w:eastAsiaTheme="minorEastAsia" w:cs="Times New Roman"/>
          <w:spacing w:val="43"/>
          <w:szCs w:val="24"/>
          <w:lang w:eastAsia="ru-RU"/>
        </w:rPr>
        <w:t xml:space="preserve"> </w:t>
      </w:r>
      <w:r w:rsidRPr="00466B8B">
        <w:rPr>
          <w:rFonts w:eastAsiaTheme="minorEastAsia" w:cs="Times New Roman"/>
          <w:szCs w:val="24"/>
          <w:lang w:eastAsia="ru-RU"/>
        </w:rPr>
        <w:t>України</w:t>
      </w:r>
    </w:p>
    <w:p w:rsidR="00466B8B" w:rsidRPr="00466B8B" w:rsidRDefault="00466B8B" w:rsidP="00466B8B">
      <w:pPr>
        <w:widowControl w:val="0"/>
        <w:kinsoku w:val="0"/>
        <w:overflowPunct w:val="0"/>
        <w:autoSpaceDE w:val="0"/>
        <w:autoSpaceDN w:val="0"/>
        <w:adjustRightInd w:val="0"/>
        <w:spacing w:after="0" w:line="240" w:lineRule="auto"/>
        <w:ind w:left="336"/>
        <w:rPr>
          <w:rFonts w:eastAsiaTheme="minorEastAsia" w:cs="Times New Roman"/>
          <w:szCs w:val="24"/>
          <w:lang w:eastAsia="ru-RU"/>
        </w:rPr>
      </w:pPr>
      <w:r w:rsidRPr="00466B8B">
        <w:rPr>
          <w:rFonts w:eastAsiaTheme="minorEastAsia" w:cs="Times New Roman"/>
          <w:szCs w:val="24"/>
          <w:lang w:eastAsia="ru-RU"/>
        </w:rPr>
        <w:t>«Про правовий режим надзвичайного стану».</w:t>
      </w:r>
    </w:p>
    <w:p w:rsidR="00466B8B" w:rsidRPr="00466B8B" w:rsidRDefault="00466B8B" w:rsidP="00466B8B">
      <w:pPr>
        <w:widowControl w:val="0"/>
        <w:kinsoku w:val="0"/>
        <w:overflowPunct w:val="0"/>
        <w:autoSpaceDE w:val="0"/>
        <w:autoSpaceDN w:val="0"/>
        <w:adjustRightInd w:val="0"/>
        <w:spacing w:before="3" w:after="0" w:line="240" w:lineRule="auto"/>
        <w:rPr>
          <w:rFonts w:eastAsiaTheme="minorEastAsia" w:cs="Times New Roman"/>
          <w:szCs w:val="24"/>
          <w:lang w:eastAsia="ru-RU"/>
        </w:rPr>
      </w:pPr>
    </w:p>
    <w:p w:rsidR="00F436F7" w:rsidRDefault="00F436F7" w:rsidP="00466B8B">
      <w:pPr>
        <w:widowControl w:val="0"/>
        <w:kinsoku w:val="0"/>
        <w:overflowPunct w:val="0"/>
        <w:autoSpaceDE w:val="0"/>
        <w:autoSpaceDN w:val="0"/>
        <w:adjustRightInd w:val="0"/>
        <w:spacing w:after="0" w:line="274" w:lineRule="exact"/>
        <w:ind w:left="904"/>
        <w:outlineLvl w:val="1"/>
        <w:rPr>
          <w:rFonts w:eastAsiaTheme="minorEastAsia" w:cs="Times New Roman"/>
          <w:b/>
          <w:bCs/>
          <w:szCs w:val="24"/>
          <w:lang w:val="uk-UA" w:eastAsia="ru-RU"/>
        </w:rPr>
      </w:pPr>
    </w:p>
    <w:p w:rsidR="00466B8B" w:rsidRPr="0068024A" w:rsidRDefault="00466B8B" w:rsidP="00466B8B">
      <w:pPr>
        <w:widowControl w:val="0"/>
        <w:kinsoku w:val="0"/>
        <w:overflowPunct w:val="0"/>
        <w:autoSpaceDE w:val="0"/>
        <w:autoSpaceDN w:val="0"/>
        <w:adjustRightInd w:val="0"/>
        <w:spacing w:after="0" w:line="274" w:lineRule="exact"/>
        <w:ind w:left="904"/>
        <w:outlineLvl w:val="1"/>
        <w:rPr>
          <w:rFonts w:eastAsiaTheme="minorEastAsia" w:cs="Times New Roman"/>
          <w:b/>
          <w:bCs/>
          <w:szCs w:val="24"/>
          <w:lang w:val="uk-UA" w:eastAsia="ru-RU"/>
        </w:rPr>
      </w:pPr>
      <w:r w:rsidRPr="0068024A">
        <w:rPr>
          <w:rFonts w:eastAsiaTheme="minorEastAsia" w:cs="Times New Roman"/>
          <w:b/>
          <w:bCs/>
          <w:szCs w:val="24"/>
          <w:lang w:val="uk-UA" w:eastAsia="ru-RU"/>
        </w:rPr>
        <w:t>Особливий період</w:t>
      </w:r>
    </w:p>
    <w:p w:rsidR="00466B8B" w:rsidRPr="0068024A" w:rsidRDefault="00466B8B" w:rsidP="00466B8B">
      <w:pPr>
        <w:widowControl w:val="0"/>
        <w:kinsoku w:val="0"/>
        <w:overflowPunct w:val="0"/>
        <w:autoSpaceDE w:val="0"/>
        <w:autoSpaceDN w:val="0"/>
        <w:adjustRightInd w:val="0"/>
        <w:spacing w:after="0" w:line="240" w:lineRule="auto"/>
        <w:ind w:left="336" w:right="509" w:firstLine="568"/>
        <w:jc w:val="both"/>
        <w:rPr>
          <w:rFonts w:eastAsiaTheme="minorEastAsia" w:cs="Times New Roman"/>
          <w:szCs w:val="24"/>
          <w:lang w:val="uk-UA" w:eastAsia="ru-RU"/>
        </w:rPr>
      </w:pPr>
      <w:r w:rsidRPr="0068024A">
        <w:rPr>
          <w:rFonts w:eastAsiaTheme="minorEastAsia" w:cs="Times New Roman"/>
          <w:szCs w:val="24"/>
          <w:lang w:val="uk-UA" w:eastAsia="ru-RU"/>
        </w:rPr>
        <w:t xml:space="preserve">В особливий період </w:t>
      </w:r>
      <w:r w:rsidR="002748AE">
        <w:rPr>
          <w:rFonts w:eastAsiaTheme="minorEastAsia" w:cs="Times New Roman"/>
          <w:szCs w:val="24"/>
          <w:lang w:val="uk-UA" w:eastAsia="ru-RU"/>
        </w:rPr>
        <w:t>селищна</w:t>
      </w:r>
      <w:r w:rsidRPr="0068024A">
        <w:rPr>
          <w:rFonts w:eastAsiaTheme="minorEastAsia" w:cs="Times New Roman"/>
          <w:szCs w:val="24"/>
          <w:lang w:val="uk-UA" w:eastAsia="ru-RU"/>
        </w:rPr>
        <w:t xml:space="preserve"> ланка та система життєзабезпечення функціонує відповідно до</w:t>
      </w:r>
      <w:r w:rsidRPr="0068024A">
        <w:rPr>
          <w:rFonts w:eastAsiaTheme="minorEastAsia" w:cs="Times New Roman"/>
          <w:spacing w:val="-6"/>
          <w:szCs w:val="24"/>
          <w:lang w:val="uk-UA" w:eastAsia="ru-RU"/>
        </w:rPr>
        <w:t xml:space="preserve"> </w:t>
      </w:r>
      <w:r w:rsidRPr="0068024A">
        <w:rPr>
          <w:rFonts w:eastAsiaTheme="minorEastAsia" w:cs="Times New Roman"/>
          <w:szCs w:val="24"/>
          <w:lang w:val="uk-UA" w:eastAsia="ru-RU"/>
        </w:rPr>
        <w:t>Кодексу</w:t>
      </w:r>
      <w:r w:rsidRPr="0068024A">
        <w:rPr>
          <w:rFonts w:eastAsiaTheme="minorEastAsia" w:cs="Times New Roman"/>
          <w:spacing w:val="-9"/>
          <w:szCs w:val="24"/>
          <w:lang w:val="uk-UA" w:eastAsia="ru-RU"/>
        </w:rPr>
        <w:t xml:space="preserve"> </w:t>
      </w:r>
      <w:r w:rsidRPr="0068024A">
        <w:rPr>
          <w:rFonts w:eastAsiaTheme="minorEastAsia" w:cs="Times New Roman"/>
          <w:szCs w:val="24"/>
          <w:lang w:val="uk-UA" w:eastAsia="ru-RU"/>
        </w:rPr>
        <w:t>цивільного</w:t>
      </w:r>
      <w:r w:rsidRPr="0068024A">
        <w:rPr>
          <w:rFonts w:eastAsiaTheme="minorEastAsia" w:cs="Times New Roman"/>
          <w:spacing w:val="-6"/>
          <w:szCs w:val="24"/>
          <w:lang w:val="uk-UA" w:eastAsia="ru-RU"/>
        </w:rPr>
        <w:t xml:space="preserve"> </w:t>
      </w:r>
      <w:r w:rsidRPr="0068024A">
        <w:rPr>
          <w:rFonts w:eastAsiaTheme="minorEastAsia" w:cs="Times New Roman"/>
          <w:szCs w:val="24"/>
          <w:lang w:val="uk-UA" w:eastAsia="ru-RU"/>
        </w:rPr>
        <w:t>захисту</w:t>
      </w:r>
      <w:r w:rsidRPr="0068024A">
        <w:rPr>
          <w:rFonts w:eastAsiaTheme="minorEastAsia" w:cs="Times New Roman"/>
          <w:spacing w:val="-10"/>
          <w:szCs w:val="24"/>
          <w:lang w:val="uk-UA" w:eastAsia="ru-RU"/>
        </w:rPr>
        <w:t xml:space="preserve"> </w:t>
      </w:r>
      <w:r w:rsidRPr="0068024A">
        <w:rPr>
          <w:rFonts w:eastAsiaTheme="minorEastAsia" w:cs="Times New Roman"/>
          <w:szCs w:val="24"/>
          <w:lang w:val="uk-UA" w:eastAsia="ru-RU"/>
        </w:rPr>
        <w:t>України</w:t>
      </w:r>
      <w:r w:rsidRPr="0068024A">
        <w:rPr>
          <w:rFonts w:eastAsiaTheme="minorEastAsia" w:cs="Times New Roman"/>
          <w:spacing w:val="-6"/>
          <w:szCs w:val="24"/>
          <w:lang w:val="uk-UA" w:eastAsia="ru-RU"/>
        </w:rPr>
        <w:t xml:space="preserve"> </w:t>
      </w:r>
      <w:r w:rsidRPr="0068024A">
        <w:rPr>
          <w:rFonts w:eastAsiaTheme="minorEastAsia" w:cs="Times New Roman"/>
          <w:szCs w:val="24"/>
          <w:lang w:val="uk-UA" w:eastAsia="ru-RU"/>
        </w:rPr>
        <w:t>з</w:t>
      </w:r>
      <w:r w:rsidRPr="0068024A">
        <w:rPr>
          <w:rFonts w:eastAsiaTheme="minorEastAsia" w:cs="Times New Roman"/>
          <w:spacing w:val="-5"/>
          <w:szCs w:val="24"/>
          <w:lang w:val="uk-UA" w:eastAsia="ru-RU"/>
        </w:rPr>
        <w:t xml:space="preserve"> </w:t>
      </w:r>
      <w:r w:rsidRPr="0068024A">
        <w:rPr>
          <w:rFonts w:eastAsiaTheme="minorEastAsia" w:cs="Times New Roman"/>
          <w:szCs w:val="24"/>
          <w:lang w:val="uk-UA" w:eastAsia="ru-RU"/>
        </w:rPr>
        <w:t>врахуванням</w:t>
      </w:r>
      <w:r w:rsidRPr="0068024A">
        <w:rPr>
          <w:rFonts w:eastAsiaTheme="minorEastAsia" w:cs="Times New Roman"/>
          <w:spacing w:val="-5"/>
          <w:szCs w:val="24"/>
          <w:lang w:val="uk-UA" w:eastAsia="ru-RU"/>
        </w:rPr>
        <w:t xml:space="preserve"> </w:t>
      </w:r>
      <w:r w:rsidRPr="0068024A">
        <w:rPr>
          <w:rFonts w:eastAsiaTheme="minorEastAsia" w:cs="Times New Roman"/>
          <w:szCs w:val="24"/>
          <w:lang w:val="uk-UA" w:eastAsia="ru-RU"/>
        </w:rPr>
        <w:t>особливостей,</w:t>
      </w:r>
      <w:r w:rsidRPr="0068024A">
        <w:rPr>
          <w:rFonts w:eastAsiaTheme="minorEastAsia" w:cs="Times New Roman"/>
          <w:spacing w:val="-6"/>
          <w:szCs w:val="24"/>
          <w:lang w:val="uk-UA" w:eastAsia="ru-RU"/>
        </w:rPr>
        <w:t xml:space="preserve"> </w:t>
      </w:r>
      <w:r w:rsidRPr="0068024A">
        <w:rPr>
          <w:rFonts w:eastAsiaTheme="minorEastAsia" w:cs="Times New Roman"/>
          <w:szCs w:val="24"/>
          <w:lang w:val="uk-UA" w:eastAsia="ru-RU"/>
        </w:rPr>
        <w:t>що</w:t>
      </w:r>
      <w:r w:rsidRPr="0068024A">
        <w:rPr>
          <w:rFonts w:eastAsiaTheme="minorEastAsia" w:cs="Times New Roman"/>
          <w:spacing w:val="-6"/>
          <w:szCs w:val="24"/>
          <w:lang w:val="uk-UA" w:eastAsia="ru-RU"/>
        </w:rPr>
        <w:t xml:space="preserve"> </w:t>
      </w:r>
      <w:r w:rsidRPr="0068024A">
        <w:rPr>
          <w:rFonts w:eastAsiaTheme="minorEastAsia" w:cs="Times New Roman"/>
          <w:szCs w:val="24"/>
          <w:lang w:val="uk-UA" w:eastAsia="ru-RU"/>
        </w:rPr>
        <w:lastRenderedPageBreak/>
        <w:t>визначаються</w:t>
      </w:r>
      <w:r w:rsidRPr="0068024A">
        <w:rPr>
          <w:rFonts w:eastAsiaTheme="minorEastAsia" w:cs="Times New Roman"/>
          <w:spacing w:val="-4"/>
          <w:szCs w:val="24"/>
          <w:lang w:val="uk-UA" w:eastAsia="ru-RU"/>
        </w:rPr>
        <w:t xml:space="preserve"> </w:t>
      </w:r>
      <w:r w:rsidRPr="0068024A">
        <w:rPr>
          <w:rFonts w:eastAsiaTheme="minorEastAsia" w:cs="Times New Roman"/>
          <w:szCs w:val="24"/>
          <w:lang w:val="uk-UA" w:eastAsia="ru-RU"/>
        </w:rPr>
        <w:t xml:space="preserve">згідно з вимогами законів України </w:t>
      </w:r>
      <w:r w:rsidRPr="0068024A">
        <w:rPr>
          <w:rFonts w:eastAsiaTheme="minorEastAsia" w:cs="Times New Roman"/>
          <w:spacing w:val="-3"/>
          <w:szCs w:val="24"/>
          <w:lang w:val="uk-UA" w:eastAsia="ru-RU"/>
        </w:rPr>
        <w:t xml:space="preserve">«Про </w:t>
      </w:r>
      <w:r w:rsidRPr="0068024A">
        <w:rPr>
          <w:rFonts w:eastAsiaTheme="minorEastAsia" w:cs="Times New Roman"/>
          <w:szCs w:val="24"/>
          <w:lang w:val="uk-UA" w:eastAsia="ru-RU"/>
        </w:rPr>
        <w:t>правовий режим воєнного стану», «Про мобілізаційну підготовку та мобілізацію», а також інших нормативно-правових</w:t>
      </w:r>
      <w:r w:rsidRPr="0068024A">
        <w:rPr>
          <w:rFonts w:eastAsiaTheme="minorEastAsia" w:cs="Times New Roman"/>
          <w:spacing w:val="-14"/>
          <w:szCs w:val="24"/>
          <w:lang w:val="uk-UA" w:eastAsia="ru-RU"/>
        </w:rPr>
        <w:t xml:space="preserve"> </w:t>
      </w:r>
      <w:r w:rsidRPr="0068024A">
        <w:rPr>
          <w:rFonts w:eastAsiaTheme="minorEastAsia" w:cs="Times New Roman"/>
          <w:szCs w:val="24"/>
          <w:lang w:val="uk-UA" w:eastAsia="ru-RU"/>
        </w:rPr>
        <w:t>актів.</w:t>
      </w:r>
    </w:p>
    <w:p w:rsidR="00B7159B" w:rsidRPr="0068024A" w:rsidRDefault="00466B8B" w:rsidP="00466B8B">
      <w:pPr>
        <w:widowControl w:val="0"/>
        <w:autoSpaceDE w:val="0"/>
        <w:autoSpaceDN w:val="0"/>
        <w:spacing w:after="0" w:line="240" w:lineRule="auto"/>
        <w:jc w:val="both"/>
        <w:rPr>
          <w:rFonts w:eastAsia="Times New Roman" w:cs="Times New Roman"/>
          <w:b/>
          <w:bCs/>
          <w:szCs w:val="24"/>
          <w:lang w:val="uk-UA"/>
        </w:rPr>
      </w:pPr>
      <w:r w:rsidRPr="0068024A">
        <w:rPr>
          <w:rFonts w:eastAsiaTheme="minorEastAsia" w:cs="Times New Roman"/>
          <w:szCs w:val="24"/>
          <w:lang w:val="uk-UA" w:eastAsia="ru-RU"/>
        </w:rPr>
        <w:t>Виконання завдань цивільного захисту під час функціонування міської ланки в умовах особливого періоду здійснюється у відповідності з відповідним військовим командуванням.</w:t>
      </w:r>
    </w:p>
    <w:p w:rsidR="000C7AC8" w:rsidRDefault="000C7AC8" w:rsidP="007251EF">
      <w:pPr>
        <w:widowControl w:val="0"/>
        <w:autoSpaceDE w:val="0"/>
        <w:autoSpaceDN w:val="0"/>
        <w:spacing w:before="72" w:after="0" w:line="240" w:lineRule="auto"/>
        <w:ind w:left="320"/>
        <w:outlineLvl w:val="2"/>
        <w:rPr>
          <w:rFonts w:eastAsia="Times New Roman" w:cs="Times New Roman"/>
          <w:b/>
          <w:bCs/>
          <w:szCs w:val="24"/>
          <w:lang w:val="uk-UA"/>
        </w:rPr>
      </w:pPr>
      <w:r>
        <w:rPr>
          <w:rFonts w:eastAsia="Times New Roman" w:cs="Times New Roman"/>
          <w:b/>
          <w:bCs/>
          <w:szCs w:val="24"/>
          <w:lang w:val="uk-UA"/>
        </w:rPr>
        <w:t xml:space="preserve">                                                                                                                   </w:t>
      </w:r>
    </w:p>
    <w:p w:rsidR="007251EF" w:rsidRPr="007251EF" w:rsidRDefault="007251EF" w:rsidP="007251EF">
      <w:pPr>
        <w:widowControl w:val="0"/>
        <w:autoSpaceDE w:val="0"/>
        <w:autoSpaceDN w:val="0"/>
        <w:spacing w:before="72" w:after="0" w:line="240" w:lineRule="auto"/>
        <w:ind w:left="320"/>
        <w:outlineLvl w:val="2"/>
        <w:rPr>
          <w:rFonts w:eastAsia="Times New Roman" w:cs="Times New Roman"/>
          <w:b/>
          <w:bCs/>
          <w:szCs w:val="24"/>
          <w:lang w:val="uk-UA"/>
        </w:rPr>
      </w:pPr>
      <w:r w:rsidRPr="007251EF">
        <w:rPr>
          <w:rFonts w:eastAsia="Times New Roman" w:cs="Times New Roman"/>
          <w:b/>
          <w:bCs/>
          <w:szCs w:val="24"/>
          <w:lang w:val="uk-UA"/>
        </w:rPr>
        <w:t>Розділ 7. Техніко-економічні показники та розрахунок обсягів фінансування</w:t>
      </w:r>
    </w:p>
    <w:p w:rsidR="007251EF" w:rsidRPr="007251EF" w:rsidRDefault="007251EF" w:rsidP="007251EF">
      <w:pPr>
        <w:widowControl w:val="0"/>
        <w:autoSpaceDE w:val="0"/>
        <w:autoSpaceDN w:val="0"/>
        <w:spacing w:before="137" w:after="0" w:line="240" w:lineRule="auto"/>
        <w:ind w:left="898"/>
        <w:rPr>
          <w:rFonts w:eastAsia="Times New Roman" w:cs="Times New Roman"/>
          <w:b/>
        </w:rPr>
      </w:pPr>
      <w:r w:rsidRPr="007251EF">
        <w:rPr>
          <w:rFonts w:eastAsia="Times New Roman" w:cs="Times New Roman"/>
          <w:b/>
        </w:rPr>
        <w:t>7.1. Розрахунки обсягів фінансування санітарного очищення</w:t>
      </w:r>
    </w:p>
    <w:p w:rsidR="007251EF" w:rsidRPr="007251EF" w:rsidRDefault="007251EF" w:rsidP="007251EF">
      <w:pPr>
        <w:widowControl w:val="0"/>
        <w:autoSpaceDE w:val="0"/>
        <w:autoSpaceDN w:val="0"/>
        <w:spacing w:before="140" w:after="0" w:line="240" w:lineRule="auto"/>
        <w:ind w:left="898"/>
        <w:outlineLvl w:val="3"/>
        <w:rPr>
          <w:rFonts w:eastAsia="Times New Roman" w:cs="Times New Roman"/>
          <w:b/>
          <w:bCs/>
          <w:i/>
          <w:szCs w:val="24"/>
        </w:rPr>
      </w:pPr>
      <w:r w:rsidRPr="007251EF">
        <w:rPr>
          <w:rFonts w:eastAsia="Times New Roman" w:cs="Times New Roman"/>
          <w:b/>
          <w:bCs/>
          <w:i/>
          <w:szCs w:val="24"/>
        </w:rPr>
        <w:t>Обсяг робіт</w:t>
      </w:r>
    </w:p>
    <w:p w:rsidR="007251EF" w:rsidRPr="007251EF" w:rsidRDefault="007251EF" w:rsidP="007251EF">
      <w:pPr>
        <w:widowControl w:val="0"/>
        <w:autoSpaceDE w:val="0"/>
        <w:autoSpaceDN w:val="0"/>
        <w:spacing w:before="137" w:after="0" w:line="360" w:lineRule="auto"/>
        <w:ind w:left="178" w:right="795" w:firstLine="719"/>
        <w:rPr>
          <w:rFonts w:eastAsia="Times New Roman" w:cs="Times New Roman"/>
          <w:szCs w:val="24"/>
        </w:rPr>
      </w:pPr>
      <w:r w:rsidRPr="007251EF">
        <w:rPr>
          <w:rFonts w:eastAsia="Times New Roman" w:cs="Times New Roman"/>
          <w:szCs w:val="24"/>
        </w:rPr>
        <w:t>Кількісні показники щодо обсягів утворення відходів за етапами Схеми санітарного очищення, та деякі інші дані наведені в таблиці 7.1.</w:t>
      </w:r>
    </w:p>
    <w:p w:rsidR="007251EF" w:rsidRPr="000C7AC8" w:rsidRDefault="000C7AC8" w:rsidP="007251EF">
      <w:pPr>
        <w:widowControl w:val="0"/>
        <w:autoSpaceDE w:val="0"/>
        <w:autoSpaceDN w:val="0"/>
        <w:spacing w:after="0" w:line="240" w:lineRule="auto"/>
        <w:ind w:left="898"/>
        <w:rPr>
          <w:rFonts w:eastAsia="Times New Roman" w:cs="Times New Roman"/>
          <w:b/>
          <w:szCs w:val="24"/>
        </w:rPr>
      </w:pPr>
      <w:r>
        <w:rPr>
          <w:rFonts w:eastAsia="Times New Roman" w:cs="Times New Roman"/>
          <w:b/>
          <w:szCs w:val="24"/>
          <w:lang w:val="uk-UA"/>
        </w:rPr>
        <w:t xml:space="preserve">                                 </w:t>
      </w:r>
      <w:r w:rsidR="007251EF" w:rsidRPr="000C7AC8">
        <w:rPr>
          <w:rFonts w:eastAsia="Times New Roman" w:cs="Times New Roman"/>
          <w:b/>
          <w:szCs w:val="24"/>
        </w:rPr>
        <w:t>Таблиця 7.1 - Показники для розрахунку обсягів робіт</w:t>
      </w:r>
    </w:p>
    <w:p w:rsidR="007251EF" w:rsidRDefault="007251EF" w:rsidP="0049010F">
      <w:pPr>
        <w:widowControl w:val="0"/>
        <w:autoSpaceDE w:val="0"/>
        <w:autoSpaceDN w:val="0"/>
        <w:spacing w:after="0"/>
        <w:rPr>
          <w:rFonts w:eastAsia="Times New Roman" w:cs="Times New Roman"/>
          <w:szCs w:val="24"/>
          <w:lang w:val="uk-UA"/>
        </w:rPr>
      </w:pPr>
    </w:p>
    <w:p w:rsidR="007251EF" w:rsidRDefault="007251EF" w:rsidP="0049010F">
      <w:pPr>
        <w:widowControl w:val="0"/>
        <w:autoSpaceDE w:val="0"/>
        <w:autoSpaceDN w:val="0"/>
        <w:spacing w:after="0"/>
        <w:rPr>
          <w:rFonts w:eastAsia="Times New Roman" w:cs="Times New Roman"/>
          <w:szCs w:val="24"/>
          <w:lang w:val="uk-UA"/>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5"/>
        <w:gridCol w:w="1058"/>
        <w:gridCol w:w="1387"/>
        <w:gridCol w:w="1569"/>
        <w:gridCol w:w="1418"/>
        <w:gridCol w:w="1417"/>
      </w:tblGrid>
      <w:tr w:rsidR="007251EF" w:rsidRPr="007251EF" w:rsidTr="007251EF">
        <w:trPr>
          <w:trHeight w:val="438"/>
        </w:trPr>
        <w:tc>
          <w:tcPr>
            <w:tcW w:w="3315" w:type="dxa"/>
            <w:vMerge w:val="restart"/>
          </w:tcPr>
          <w:p w:rsidR="007251EF" w:rsidRPr="007251EF" w:rsidRDefault="007251EF" w:rsidP="007251EF">
            <w:pPr>
              <w:widowControl w:val="0"/>
              <w:autoSpaceDE w:val="0"/>
              <w:autoSpaceDN w:val="0"/>
              <w:spacing w:after="0"/>
              <w:rPr>
                <w:rFonts w:eastAsia="Times New Roman" w:cs="Times New Roman"/>
                <w:szCs w:val="24"/>
              </w:rPr>
            </w:pPr>
          </w:p>
          <w:p w:rsidR="007251EF" w:rsidRPr="007251EF" w:rsidRDefault="007251EF" w:rsidP="007251EF">
            <w:pPr>
              <w:widowControl w:val="0"/>
              <w:autoSpaceDE w:val="0"/>
              <w:autoSpaceDN w:val="0"/>
              <w:spacing w:after="0"/>
              <w:rPr>
                <w:rFonts w:eastAsia="Times New Roman" w:cs="Times New Roman"/>
                <w:b/>
                <w:szCs w:val="24"/>
                <w:lang w:val="en-US"/>
              </w:rPr>
            </w:pPr>
            <w:r w:rsidRPr="007251EF">
              <w:rPr>
                <w:rFonts w:eastAsia="Times New Roman" w:cs="Times New Roman"/>
                <w:b/>
                <w:szCs w:val="24"/>
                <w:lang w:val="en-US"/>
              </w:rPr>
              <w:t>Показники</w:t>
            </w:r>
          </w:p>
        </w:tc>
        <w:tc>
          <w:tcPr>
            <w:tcW w:w="1058" w:type="dxa"/>
            <w:vMerge w:val="restart"/>
          </w:tcPr>
          <w:p w:rsidR="007251EF" w:rsidRPr="007251EF" w:rsidRDefault="007251EF" w:rsidP="007251EF">
            <w:pPr>
              <w:widowControl w:val="0"/>
              <w:autoSpaceDE w:val="0"/>
              <w:autoSpaceDN w:val="0"/>
              <w:spacing w:after="0"/>
              <w:rPr>
                <w:rFonts w:eastAsia="Times New Roman" w:cs="Times New Roman"/>
                <w:szCs w:val="24"/>
                <w:lang w:val="en-US"/>
              </w:rPr>
            </w:pPr>
          </w:p>
          <w:p w:rsidR="007251EF" w:rsidRPr="007251EF" w:rsidRDefault="007251EF" w:rsidP="007251EF">
            <w:pPr>
              <w:widowControl w:val="0"/>
              <w:autoSpaceDE w:val="0"/>
              <w:autoSpaceDN w:val="0"/>
              <w:spacing w:after="0"/>
              <w:rPr>
                <w:rFonts w:eastAsia="Times New Roman" w:cs="Times New Roman"/>
                <w:b/>
                <w:szCs w:val="24"/>
                <w:lang w:val="en-US"/>
              </w:rPr>
            </w:pPr>
            <w:r w:rsidRPr="007251EF">
              <w:rPr>
                <w:rFonts w:eastAsia="Times New Roman" w:cs="Times New Roman"/>
                <w:b/>
                <w:szCs w:val="24"/>
                <w:lang w:val="en-US"/>
              </w:rPr>
              <w:t>Одиниця виміру</w:t>
            </w:r>
          </w:p>
        </w:tc>
        <w:tc>
          <w:tcPr>
            <w:tcW w:w="2956" w:type="dxa"/>
            <w:gridSpan w:val="2"/>
          </w:tcPr>
          <w:p w:rsidR="007251EF" w:rsidRPr="007251EF" w:rsidRDefault="007251EF" w:rsidP="007251EF">
            <w:pPr>
              <w:widowControl w:val="0"/>
              <w:autoSpaceDE w:val="0"/>
              <w:autoSpaceDN w:val="0"/>
              <w:spacing w:after="0"/>
              <w:rPr>
                <w:rFonts w:eastAsia="Times New Roman" w:cs="Times New Roman"/>
                <w:b/>
                <w:szCs w:val="24"/>
                <w:lang w:val="en-US"/>
              </w:rPr>
            </w:pPr>
            <w:r w:rsidRPr="007251EF">
              <w:rPr>
                <w:rFonts w:eastAsia="Times New Roman" w:cs="Times New Roman"/>
                <w:b/>
                <w:szCs w:val="24"/>
                <w:lang w:val="en-US"/>
              </w:rPr>
              <w:t>Існуючий стан 2020 рік</w:t>
            </w:r>
          </w:p>
        </w:tc>
        <w:tc>
          <w:tcPr>
            <w:tcW w:w="1418" w:type="dxa"/>
            <w:vMerge w:val="restart"/>
          </w:tcPr>
          <w:p w:rsidR="007251EF" w:rsidRPr="007251EF" w:rsidRDefault="007251EF" w:rsidP="007251EF">
            <w:pPr>
              <w:widowControl w:val="0"/>
              <w:autoSpaceDE w:val="0"/>
              <w:autoSpaceDN w:val="0"/>
              <w:spacing w:after="0"/>
              <w:rPr>
                <w:rFonts w:eastAsia="Times New Roman" w:cs="Times New Roman"/>
                <w:szCs w:val="24"/>
                <w:lang w:val="en-US"/>
              </w:rPr>
            </w:pPr>
          </w:p>
          <w:p w:rsidR="007251EF" w:rsidRPr="007251EF" w:rsidRDefault="007251EF" w:rsidP="00F4550B">
            <w:pPr>
              <w:widowControl w:val="0"/>
              <w:autoSpaceDE w:val="0"/>
              <w:autoSpaceDN w:val="0"/>
              <w:spacing w:after="0"/>
              <w:rPr>
                <w:rFonts w:eastAsia="Times New Roman" w:cs="Times New Roman"/>
                <w:b/>
                <w:szCs w:val="24"/>
                <w:lang w:val="en-US"/>
              </w:rPr>
            </w:pPr>
            <w:r w:rsidRPr="007251EF">
              <w:rPr>
                <w:rFonts w:eastAsia="Times New Roman" w:cs="Times New Roman"/>
                <w:b/>
                <w:szCs w:val="24"/>
                <w:lang w:val="en-US"/>
              </w:rPr>
              <w:t>І етап Схеми 202</w:t>
            </w:r>
            <w:r w:rsidR="00F4550B">
              <w:rPr>
                <w:rFonts w:eastAsia="Times New Roman" w:cs="Times New Roman"/>
                <w:b/>
                <w:szCs w:val="24"/>
                <w:lang w:val="uk-UA"/>
              </w:rPr>
              <w:t>7</w:t>
            </w:r>
            <w:r w:rsidRPr="007251EF">
              <w:rPr>
                <w:rFonts w:eastAsia="Times New Roman" w:cs="Times New Roman"/>
                <w:b/>
                <w:szCs w:val="24"/>
                <w:lang w:val="en-US"/>
              </w:rPr>
              <w:t xml:space="preserve"> рік</w:t>
            </w:r>
          </w:p>
        </w:tc>
        <w:tc>
          <w:tcPr>
            <w:tcW w:w="1417" w:type="dxa"/>
            <w:vMerge w:val="restart"/>
          </w:tcPr>
          <w:p w:rsidR="007251EF" w:rsidRPr="007251EF" w:rsidRDefault="007251EF" w:rsidP="007251EF">
            <w:pPr>
              <w:widowControl w:val="0"/>
              <w:autoSpaceDE w:val="0"/>
              <w:autoSpaceDN w:val="0"/>
              <w:spacing w:after="0"/>
              <w:rPr>
                <w:rFonts w:eastAsia="Times New Roman" w:cs="Times New Roman"/>
                <w:szCs w:val="24"/>
                <w:lang w:val="en-US"/>
              </w:rPr>
            </w:pPr>
          </w:p>
          <w:p w:rsidR="007251EF" w:rsidRPr="007251EF" w:rsidRDefault="007251EF" w:rsidP="00F4550B">
            <w:pPr>
              <w:widowControl w:val="0"/>
              <w:autoSpaceDE w:val="0"/>
              <w:autoSpaceDN w:val="0"/>
              <w:spacing w:after="0"/>
              <w:rPr>
                <w:rFonts w:eastAsia="Times New Roman" w:cs="Times New Roman"/>
                <w:b/>
                <w:szCs w:val="24"/>
                <w:lang w:val="en-US"/>
              </w:rPr>
            </w:pPr>
            <w:r w:rsidRPr="007251EF">
              <w:rPr>
                <w:rFonts w:eastAsia="Times New Roman" w:cs="Times New Roman"/>
                <w:b/>
                <w:szCs w:val="24"/>
                <w:lang w:val="en-US"/>
              </w:rPr>
              <w:t>ІІ етап Схеми 204</w:t>
            </w:r>
            <w:r w:rsidR="00F4550B">
              <w:rPr>
                <w:rFonts w:eastAsia="Times New Roman" w:cs="Times New Roman"/>
                <w:b/>
                <w:szCs w:val="24"/>
                <w:lang w:val="uk-UA"/>
              </w:rPr>
              <w:t>2</w:t>
            </w:r>
            <w:r w:rsidRPr="007251EF">
              <w:rPr>
                <w:rFonts w:eastAsia="Times New Roman" w:cs="Times New Roman"/>
                <w:b/>
                <w:szCs w:val="24"/>
                <w:lang w:val="en-US"/>
              </w:rPr>
              <w:t xml:space="preserve"> рік</w:t>
            </w:r>
          </w:p>
        </w:tc>
      </w:tr>
      <w:tr w:rsidR="007251EF" w:rsidRPr="007251EF" w:rsidTr="007251EF">
        <w:trPr>
          <w:trHeight w:val="436"/>
        </w:trPr>
        <w:tc>
          <w:tcPr>
            <w:tcW w:w="3315" w:type="dxa"/>
            <w:vMerge/>
            <w:tcBorders>
              <w:top w:val="nil"/>
            </w:tcBorders>
          </w:tcPr>
          <w:p w:rsidR="007251EF" w:rsidRPr="007251EF" w:rsidRDefault="007251EF" w:rsidP="007251EF">
            <w:pPr>
              <w:widowControl w:val="0"/>
              <w:autoSpaceDE w:val="0"/>
              <w:autoSpaceDN w:val="0"/>
              <w:spacing w:after="0"/>
              <w:rPr>
                <w:rFonts w:eastAsia="Times New Roman" w:cs="Times New Roman"/>
                <w:szCs w:val="24"/>
                <w:lang w:val="en-US"/>
              </w:rPr>
            </w:pPr>
          </w:p>
        </w:tc>
        <w:tc>
          <w:tcPr>
            <w:tcW w:w="1058" w:type="dxa"/>
            <w:vMerge/>
            <w:tcBorders>
              <w:top w:val="nil"/>
            </w:tcBorders>
          </w:tcPr>
          <w:p w:rsidR="007251EF" w:rsidRPr="007251EF" w:rsidRDefault="007251EF" w:rsidP="007251EF">
            <w:pPr>
              <w:widowControl w:val="0"/>
              <w:autoSpaceDE w:val="0"/>
              <w:autoSpaceDN w:val="0"/>
              <w:spacing w:after="0"/>
              <w:rPr>
                <w:rFonts w:eastAsia="Times New Roman" w:cs="Times New Roman"/>
                <w:szCs w:val="24"/>
                <w:lang w:val="en-US"/>
              </w:rPr>
            </w:pPr>
          </w:p>
        </w:tc>
        <w:tc>
          <w:tcPr>
            <w:tcW w:w="1387" w:type="dxa"/>
          </w:tcPr>
          <w:p w:rsidR="007251EF" w:rsidRPr="007251EF" w:rsidRDefault="00332C16" w:rsidP="007251EF">
            <w:pPr>
              <w:widowControl w:val="0"/>
              <w:autoSpaceDE w:val="0"/>
              <w:autoSpaceDN w:val="0"/>
              <w:spacing w:after="0"/>
              <w:rPr>
                <w:rFonts w:eastAsia="Times New Roman" w:cs="Times New Roman"/>
                <w:b/>
                <w:szCs w:val="24"/>
                <w:lang w:val="en-US"/>
              </w:rPr>
            </w:pPr>
            <w:r>
              <w:rPr>
                <w:rFonts w:eastAsia="Times New Roman" w:cs="Times New Roman"/>
                <w:b/>
                <w:szCs w:val="24"/>
                <w:lang w:val="uk-UA"/>
              </w:rPr>
              <w:t xml:space="preserve">   </w:t>
            </w:r>
            <w:r w:rsidR="007251EF" w:rsidRPr="007251EF">
              <w:rPr>
                <w:rFonts w:eastAsia="Times New Roman" w:cs="Times New Roman"/>
                <w:b/>
                <w:szCs w:val="24"/>
                <w:lang w:val="en-US"/>
              </w:rPr>
              <w:t>факт</w:t>
            </w:r>
          </w:p>
        </w:tc>
        <w:tc>
          <w:tcPr>
            <w:tcW w:w="1569" w:type="dxa"/>
          </w:tcPr>
          <w:p w:rsidR="007251EF" w:rsidRPr="007251EF" w:rsidRDefault="007251EF" w:rsidP="007251EF">
            <w:pPr>
              <w:widowControl w:val="0"/>
              <w:autoSpaceDE w:val="0"/>
              <w:autoSpaceDN w:val="0"/>
              <w:spacing w:after="0"/>
              <w:rPr>
                <w:rFonts w:eastAsia="Times New Roman" w:cs="Times New Roman"/>
                <w:b/>
                <w:szCs w:val="24"/>
                <w:lang w:val="en-US"/>
              </w:rPr>
            </w:pPr>
            <w:r w:rsidRPr="007251EF">
              <w:rPr>
                <w:rFonts w:eastAsia="Times New Roman" w:cs="Times New Roman"/>
                <w:b/>
                <w:szCs w:val="24"/>
                <w:lang w:val="en-US"/>
              </w:rPr>
              <w:t>розрахунок</w:t>
            </w:r>
          </w:p>
        </w:tc>
        <w:tc>
          <w:tcPr>
            <w:tcW w:w="1418" w:type="dxa"/>
            <w:vMerge/>
            <w:tcBorders>
              <w:top w:val="nil"/>
            </w:tcBorders>
          </w:tcPr>
          <w:p w:rsidR="007251EF" w:rsidRPr="007251EF" w:rsidRDefault="007251EF" w:rsidP="007251EF">
            <w:pPr>
              <w:widowControl w:val="0"/>
              <w:autoSpaceDE w:val="0"/>
              <w:autoSpaceDN w:val="0"/>
              <w:spacing w:after="0"/>
              <w:rPr>
                <w:rFonts w:eastAsia="Times New Roman" w:cs="Times New Roman"/>
                <w:szCs w:val="24"/>
                <w:lang w:val="en-US"/>
              </w:rPr>
            </w:pPr>
          </w:p>
        </w:tc>
        <w:tc>
          <w:tcPr>
            <w:tcW w:w="1417" w:type="dxa"/>
            <w:vMerge/>
            <w:tcBorders>
              <w:top w:val="nil"/>
            </w:tcBorders>
          </w:tcPr>
          <w:p w:rsidR="007251EF" w:rsidRPr="007251EF" w:rsidRDefault="007251EF" w:rsidP="007251EF">
            <w:pPr>
              <w:widowControl w:val="0"/>
              <w:autoSpaceDE w:val="0"/>
              <w:autoSpaceDN w:val="0"/>
              <w:spacing w:after="0"/>
              <w:rPr>
                <w:rFonts w:eastAsia="Times New Roman" w:cs="Times New Roman"/>
                <w:szCs w:val="24"/>
                <w:lang w:val="en-US"/>
              </w:rPr>
            </w:pPr>
          </w:p>
        </w:tc>
      </w:tr>
      <w:tr w:rsidR="007251EF" w:rsidRPr="007251EF" w:rsidTr="007251EF">
        <w:trPr>
          <w:trHeight w:val="665"/>
        </w:trPr>
        <w:tc>
          <w:tcPr>
            <w:tcW w:w="3315" w:type="dxa"/>
          </w:tcPr>
          <w:p w:rsidR="007251EF" w:rsidRPr="007251EF" w:rsidRDefault="007251EF" w:rsidP="007251EF">
            <w:pPr>
              <w:widowControl w:val="0"/>
              <w:autoSpaceDE w:val="0"/>
              <w:autoSpaceDN w:val="0"/>
              <w:spacing w:after="0"/>
              <w:rPr>
                <w:rFonts w:eastAsia="Times New Roman" w:cs="Times New Roman"/>
                <w:szCs w:val="24"/>
              </w:rPr>
            </w:pPr>
            <w:r w:rsidRPr="007251EF">
              <w:rPr>
                <w:rFonts w:eastAsia="Times New Roman" w:cs="Times New Roman"/>
                <w:szCs w:val="24"/>
              </w:rPr>
              <w:t>Обсяг утворення твердих побутових відходів, з них:</w:t>
            </w:r>
          </w:p>
        </w:tc>
        <w:tc>
          <w:tcPr>
            <w:tcW w:w="1058" w:type="dxa"/>
          </w:tcPr>
          <w:p w:rsidR="007251EF" w:rsidRPr="007251EF" w:rsidRDefault="007251EF" w:rsidP="007251EF">
            <w:pPr>
              <w:widowControl w:val="0"/>
              <w:autoSpaceDE w:val="0"/>
              <w:autoSpaceDN w:val="0"/>
              <w:spacing w:after="0"/>
              <w:rPr>
                <w:rFonts w:eastAsia="Times New Roman" w:cs="Times New Roman"/>
                <w:szCs w:val="24"/>
                <w:lang w:val="en-US"/>
              </w:rPr>
            </w:pPr>
            <w:r w:rsidRPr="007251EF">
              <w:rPr>
                <w:rFonts w:eastAsia="Times New Roman" w:cs="Times New Roman"/>
                <w:szCs w:val="24"/>
                <w:lang w:val="en-US"/>
              </w:rPr>
              <w:t>м3/рік</w:t>
            </w:r>
          </w:p>
        </w:tc>
        <w:tc>
          <w:tcPr>
            <w:tcW w:w="1387" w:type="dxa"/>
          </w:tcPr>
          <w:p w:rsidR="007251EF" w:rsidRPr="007251EF" w:rsidRDefault="007251EF" w:rsidP="007251EF">
            <w:pPr>
              <w:widowControl w:val="0"/>
              <w:autoSpaceDE w:val="0"/>
              <w:autoSpaceDN w:val="0"/>
              <w:spacing w:after="0"/>
              <w:rPr>
                <w:rFonts w:eastAsia="Times New Roman" w:cs="Times New Roman"/>
                <w:szCs w:val="24"/>
                <w:lang w:val="en-US"/>
              </w:rPr>
            </w:pPr>
            <w:r w:rsidRPr="007251EF">
              <w:rPr>
                <w:rFonts w:eastAsia="Times New Roman" w:cs="Times New Roman"/>
                <w:szCs w:val="24"/>
                <w:lang w:val="en-US"/>
              </w:rPr>
              <w:t>-</w:t>
            </w:r>
          </w:p>
        </w:tc>
        <w:tc>
          <w:tcPr>
            <w:tcW w:w="1569" w:type="dxa"/>
          </w:tcPr>
          <w:p w:rsidR="007251EF" w:rsidRPr="007251EF" w:rsidRDefault="007251EF" w:rsidP="007251EF">
            <w:pPr>
              <w:widowControl w:val="0"/>
              <w:autoSpaceDE w:val="0"/>
              <w:autoSpaceDN w:val="0"/>
              <w:spacing w:after="0"/>
              <w:rPr>
                <w:rFonts w:eastAsia="Times New Roman" w:cs="Times New Roman"/>
                <w:szCs w:val="24"/>
                <w:lang w:val="en-US"/>
              </w:rPr>
            </w:pPr>
            <w:r w:rsidRPr="007251EF">
              <w:rPr>
                <w:rFonts w:eastAsia="Times New Roman" w:cs="Times New Roman"/>
                <w:szCs w:val="24"/>
                <w:lang w:val="en-US"/>
              </w:rPr>
              <w:t>4 334,818</w:t>
            </w:r>
          </w:p>
        </w:tc>
        <w:tc>
          <w:tcPr>
            <w:tcW w:w="1418" w:type="dxa"/>
          </w:tcPr>
          <w:p w:rsidR="007251EF" w:rsidRPr="007251EF" w:rsidRDefault="007251EF" w:rsidP="007251EF">
            <w:pPr>
              <w:widowControl w:val="0"/>
              <w:autoSpaceDE w:val="0"/>
              <w:autoSpaceDN w:val="0"/>
              <w:spacing w:after="0"/>
              <w:rPr>
                <w:rFonts w:eastAsia="Times New Roman" w:cs="Times New Roman"/>
                <w:szCs w:val="24"/>
                <w:lang w:val="en-US"/>
              </w:rPr>
            </w:pPr>
            <w:r w:rsidRPr="007251EF">
              <w:rPr>
                <w:rFonts w:eastAsia="Times New Roman" w:cs="Times New Roman"/>
                <w:szCs w:val="24"/>
                <w:lang w:val="en-US"/>
              </w:rPr>
              <w:t>4 270,221</w:t>
            </w:r>
          </w:p>
        </w:tc>
        <w:tc>
          <w:tcPr>
            <w:tcW w:w="1417" w:type="dxa"/>
          </w:tcPr>
          <w:p w:rsidR="007251EF" w:rsidRPr="007251EF" w:rsidRDefault="007251EF" w:rsidP="007251EF">
            <w:pPr>
              <w:widowControl w:val="0"/>
              <w:autoSpaceDE w:val="0"/>
              <w:autoSpaceDN w:val="0"/>
              <w:spacing w:after="0"/>
              <w:rPr>
                <w:rFonts w:eastAsia="Times New Roman" w:cs="Times New Roman"/>
                <w:szCs w:val="24"/>
                <w:lang w:val="en-US"/>
              </w:rPr>
            </w:pPr>
            <w:r w:rsidRPr="007251EF">
              <w:rPr>
                <w:rFonts w:eastAsia="Times New Roman" w:cs="Times New Roman"/>
                <w:szCs w:val="24"/>
                <w:lang w:val="en-US"/>
              </w:rPr>
              <w:t>3 941,038</w:t>
            </w:r>
          </w:p>
        </w:tc>
      </w:tr>
      <w:tr w:rsidR="007251EF" w:rsidRPr="007251EF" w:rsidTr="007251EF">
        <w:trPr>
          <w:trHeight w:val="666"/>
        </w:trPr>
        <w:tc>
          <w:tcPr>
            <w:tcW w:w="3315" w:type="dxa"/>
          </w:tcPr>
          <w:p w:rsidR="007251EF" w:rsidRPr="007251EF" w:rsidRDefault="007251EF" w:rsidP="007251EF">
            <w:pPr>
              <w:widowControl w:val="0"/>
              <w:autoSpaceDE w:val="0"/>
              <w:autoSpaceDN w:val="0"/>
              <w:spacing w:after="0"/>
              <w:rPr>
                <w:rFonts w:eastAsia="Times New Roman" w:cs="Times New Roman"/>
                <w:szCs w:val="24"/>
                <w:lang w:val="en-US"/>
              </w:rPr>
            </w:pPr>
            <w:r w:rsidRPr="007251EF">
              <w:rPr>
                <w:rFonts w:eastAsia="Times New Roman" w:cs="Times New Roman"/>
                <w:szCs w:val="24"/>
                <w:lang w:val="en-US"/>
              </w:rPr>
              <w:t>- ресурсоцінних</w:t>
            </w:r>
          </w:p>
        </w:tc>
        <w:tc>
          <w:tcPr>
            <w:tcW w:w="1058" w:type="dxa"/>
          </w:tcPr>
          <w:p w:rsidR="007251EF" w:rsidRPr="007251EF" w:rsidRDefault="007251EF" w:rsidP="007251EF">
            <w:pPr>
              <w:widowControl w:val="0"/>
              <w:autoSpaceDE w:val="0"/>
              <w:autoSpaceDN w:val="0"/>
              <w:spacing w:after="0"/>
              <w:rPr>
                <w:rFonts w:eastAsia="Times New Roman" w:cs="Times New Roman"/>
                <w:szCs w:val="24"/>
                <w:lang w:val="en-US"/>
              </w:rPr>
            </w:pPr>
            <w:r w:rsidRPr="007251EF">
              <w:rPr>
                <w:rFonts w:eastAsia="Times New Roman" w:cs="Times New Roman"/>
                <w:szCs w:val="24"/>
                <w:lang w:val="en-US"/>
              </w:rPr>
              <w:t>м3/рік</w:t>
            </w:r>
          </w:p>
        </w:tc>
        <w:tc>
          <w:tcPr>
            <w:tcW w:w="1387" w:type="dxa"/>
          </w:tcPr>
          <w:p w:rsidR="007251EF" w:rsidRPr="007251EF" w:rsidRDefault="007251EF" w:rsidP="007251EF">
            <w:pPr>
              <w:widowControl w:val="0"/>
              <w:autoSpaceDE w:val="0"/>
              <w:autoSpaceDN w:val="0"/>
              <w:spacing w:after="0"/>
              <w:rPr>
                <w:rFonts w:eastAsia="Times New Roman" w:cs="Times New Roman"/>
                <w:szCs w:val="24"/>
                <w:lang w:val="en-US"/>
              </w:rPr>
            </w:pPr>
            <w:r w:rsidRPr="007251EF">
              <w:rPr>
                <w:rFonts w:eastAsia="Times New Roman" w:cs="Times New Roman"/>
                <w:szCs w:val="24"/>
                <w:lang w:val="en-US"/>
              </w:rPr>
              <w:t>-</w:t>
            </w:r>
          </w:p>
        </w:tc>
        <w:tc>
          <w:tcPr>
            <w:tcW w:w="1569" w:type="dxa"/>
          </w:tcPr>
          <w:p w:rsidR="007251EF" w:rsidRPr="007251EF" w:rsidRDefault="007251EF" w:rsidP="007251EF">
            <w:pPr>
              <w:widowControl w:val="0"/>
              <w:autoSpaceDE w:val="0"/>
              <w:autoSpaceDN w:val="0"/>
              <w:spacing w:after="0"/>
              <w:rPr>
                <w:rFonts w:eastAsia="Times New Roman" w:cs="Times New Roman"/>
                <w:szCs w:val="24"/>
                <w:lang w:val="en-US"/>
              </w:rPr>
            </w:pPr>
            <w:r w:rsidRPr="007251EF">
              <w:rPr>
                <w:rFonts w:eastAsia="Times New Roman" w:cs="Times New Roman"/>
                <w:szCs w:val="24"/>
                <w:lang w:val="en-US"/>
              </w:rPr>
              <w:t>2 602,592</w:t>
            </w:r>
          </w:p>
        </w:tc>
        <w:tc>
          <w:tcPr>
            <w:tcW w:w="1418" w:type="dxa"/>
          </w:tcPr>
          <w:p w:rsidR="007251EF" w:rsidRPr="007251EF" w:rsidRDefault="007251EF" w:rsidP="007251EF">
            <w:pPr>
              <w:widowControl w:val="0"/>
              <w:autoSpaceDE w:val="0"/>
              <w:autoSpaceDN w:val="0"/>
              <w:spacing w:after="0"/>
              <w:rPr>
                <w:rFonts w:eastAsia="Times New Roman" w:cs="Times New Roman"/>
                <w:szCs w:val="24"/>
                <w:lang w:val="en-US"/>
              </w:rPr>
            </w:pPr>
            <w:r w:rsidRPr="007251EF">
              <w:rPr>
                <w:rFonts w:eastAsia="Times New Roman" w:cs="Times New Roman"/>
                <w:szCs w:val="24"/>
                <w:lang w:val="en-US"/>
              </w:rPr>
              <w:t>2 566,607</w:t>
            </w:r>
          </w:p>
        </w:tc>
        <w:tc>
          <w:tcPr>
            <w:tcW w:w="1417" w:type="dxa"/>
          </w:tcPr>
          <w:p w:rsidR="007251EF" w:rsidRPr="007251EF" w:rsidRDefault="007251EF" w:rsidP="007251EF">
            <w:pPr>
              <w:widowControl w:val="0"/>
              <w:autoSpaceDE w:val="0"/>
              <w:autoSpaceDN w:val="0"/>
              <w:spacing w:after="0"/>
              <w:rPr>
                <w:rFonts w:eastAsia="Times New Roman" w:cs="Times New Roman"/>
                <w:szCs w:val="24"/>
                <w:lang w:val="en-US"/>
              </w:rPr>
            </w:pPr>
            <w:r w:rsidRPr="007251EF">
              <w:rPr>
                <w:rFonts w:eastAsia="Times New Roman" w:cs="Times New Roman"/>
                <w:szCs w:val="24"/>
                <w:lang w:val="en-US"/>
              </w:rPr>
              <w:t>2 383,423</w:t>
            </w:r>
          </w:p>
        </w:tc>
      </w:tr>
      <w:tr w:rsidR="007251EF" w:rsidRPr="007251EF" w:rsidTr="007251EF">
        <w:trPr>
          <w:trHeight w:val="666"/>
        </w:trPr>
        <w:tc>
          <w:tcPr>
            <w:tcW w:w="3315" w:type="dxa"/>
          </w:tcPr>
          <w:p w:rsidR="007251EF" w:rsidRPr="007251EF" w:rsidRDefault="007251EF" w:rsidP="007251EF">
            <w:pPr>
              <w:widowControl w:val="0"/>
              <w:autoSpaceDE w:val="0"/>
              <w:autoSpaceDN w:val="0"/>
              <w:spacing w:after="0"/>
              <w:rPr>
                <w:rFonts w:eastAsia="Times New Roman" w:cs="Times New Roman"/>
                <w:szCs w:val="24"/>
                <w:lang w:val="en-US"/>
              </w:rPr>
            </w:pPr>
            <w:r w:rsidRPr="007251EF">
              <w:rPr>
                <w:rFonts w:eastAsia="Times New Roman" w:cs="Times New Roman"/>
                <w:szCs w:val="24"/>
                <w:lang w:val="en-US"/>
              </w:rPr>
              <w:t>- решти змішаних</w:t>
            </w:r>
          </w:p>
        </w:tc>
        <w:tc>
          <w:tcPr>
            <w:tcW w:w="1058" w:type="dxa"/>
          </w:tcPr>
          <w:p w:rsidR="007251EF" w:rsidRPr="007251EF" w:rsidRDefault="007251EF" w:rsidP="007251EF">
            <w:pPr>
              <w:widowControl w:val="0"/>
              <w:autoSpaceDE w:val="0"/>
              <w:autoSpaceDN w:val="0"/>
              <w:spacing w:after="0"/>
              <w:rPr>
                <w:rFonts w:eastAsia="Times New Roman" w:cs="Times New Roman"/>
                <w:szCs w:val="24"/>
                <w:lang w:val="en-US"/>
              </w:rPr>
            </w:pPr>
            <w:r w:rsidRPr="007251EF">
              <w:rPr>
                <w:rFonts w:eastAsia="Times New Roman" w:cs="Times New Roman"/>
                <w:szCs w:val="24"/>
                <w:lang w:val="en-US"/>
              </w:rPr>
              <w:t>м3/рік</w:t>
            </w:r>
          </w:p>
        </w:tc>
        <w:tc>
          <w:tcPr>
            <w:tcW w:w="1387" w:type="dxa"/>
          </w:tcPr>
          <w:p w:rsidR="007251EF" w:rsidRPr="007251EF" w:rsidRDefault="007251EF" w:rsidP="007251EF">
            <w:pPr>
              <w:widowControl w:val="0"/>
              <w:autoSpaceDE w:val="0"/>
              <w:autoSpaceDN w:val="0"/>
              <w:spacing w:after="0"/>
              <w:rPr>
                <w:rFonts w:eastAsia="Times New Roman" w:cs="Times New Roman"/>
                <w:szCs w:val="24"/>
                <w:lang w:val="en-US"/>
              </w:rPr>
            </w:pPr>
            <w:r w:rsidRPr="007251EF">
              <w:rPr>
                <w:rFonts w:eastAsia="Times New Roman" w:cs="Times New Roman"/>
                <w:szCs w:val="24"/>
                <w:lang w:val="en-US"/>
              </w:rPr>
              <w:t>-</w:t>
            </w:r>
          </w:p>
        </w:tc>
        <w:tc>
          <w:tcPr>
            <w:tcW w:w="1569" w:type="dxa"/>
          </w:tcPr>
          <w:p w:rsidR="007251EF" w:rsidRPr="007251EF" w:rsidRDefault="007251EF" w:rsidP="007251EF">
            <w:pPr>
              <w:widowControl w:val="0"/>
              <w:autoSpaceDE w:val="0"/>
              <w:autoSpaceDN w:val="0"/>
              <w:spacing w:after="0"/>
              <w:rPr>
                <w:rFonts w:eastAsia="Times New Roman" w:cs="Times New Roman"/>
                <w:szCs w:val="24"/>
                <w:lang w:val="en-US"/>
              </w:rPr>
            </w:pPr>
            <w:r w:rsidRPr="007251EF">
              <w:rPr>
                <w:rFonts w:eastAsia="Times New Roman" w:cs="Times New Roman"/>
                <w:szCs w:val="24"/>
                <w:lang w:val="en-US"/>
              </w:rPr>
              <w:t>1 732,226</w:t>
            </w:r>
          </w:p>
        </w:tc>
        <w:tc>
          <w:tcPr>
            <w:tcW w:w="1418" w:type="dxa"/>
          </w:tcPr>
          <w:p w:rsidR="007251EF" w:rsidRPr="007251EF" w:rsidRDefault="007251EF" w:rsidP="007251EF">
            <w:pPr>
              <w:widowControl w:val="0"/>
              <w:autoSpaceDE w:val="0"/>
              <w:autoSpaceDN w:val="0"/>
              <w:spacing w:after="0"/>
              <w:rPr>
                <w:rFonts w:eastAsia="Times New Roman" w:cs="Times New Roman"/>
                <w:szCs w:val="24"/>
                <w:lang w:val="en-US"/>
              </w:rPr>
            </w:pPr>
            <w:r w:rsidRPr="007251EF">
              <w:rPr>
                <w:rFonts w:eastAsia="Times New Roman" w:cs="Times New Roman"/>
                <w:szCs w:val="24"/>
                <w:lang w:val="en-US"/>
              </w:rPr>
              <w:t>1 703,614</w:t>
            </w:r>
          </w:p>
        </w:tc>
        <w:tc>
          <w:tcPr>
            <w:tcW w:w="1417" w:type="dxa"/>
          </w:tcPr>
          <w:p w:rsidR="007251EF" w:rsidRPr="007251EF" w:rsidRDefault="007251EF" w:rsidP="007251EF">
            <w:pPr>
              <w:widowControl w:val="0"/>
              <w:autoSpaceDE w:val="0"/>
              <w:autoSpaceDN w:val="0"/>
              <w:spacing w:after="0"/>
              <w:rPr>
                <w:rFonts w:eastAsia="Times New Roman" w:cs="Times New Roman"/>
                <w:szCs w:val="24"/>
                <w:lang w:val="en-US"/>
              </w:rPr>
            </w:pPr>
            <w:r w:rsidRPr="007251EF">
              <w:rPr>
                <w:rFonts w:eastAsia="Times New Roman" w:cs="Times New Roman"/>
                <w:szCs w:val="24"/>
                <w:lang w:val="en-US"/>
              </w:rPr>
              <w:t>1 557,615</w:t>
            </w:r>
          </w:p>
        </w:tc>
      </w:tr>
      <w:tr w:rsidR="007251EF" w:rsidRPr="007251EF" w:rsidTr="007251EF">
        <w:trPr>
          <w:trHeight w:val="940"/>
        </w:trPr>
        <w:tc>
          <w:tcPr>
            <w:tcW w:w="3315" w:type="dxa"/>
          </w:tcPr>
          <w:p w:rsidR="007251EF" w:rsidRPr="007251EF" w:rsidRDefault="007251EF" w:rsidP="007251EF">
            <w:pPr>
              <w:widowControl w:val="0"/>
              <w:autoSpaceDE w:val="0"/>
              <w:autoSpaceDN w:val="0"/>
              <w:spacing w:after="0"/>
              <w:rPr>
                <w:rFonts w:eastAsia="Times New Roman" w:cs="Times New Roman"/>
                <w:szCs w:val="24"/>
              </w:rPr>
            </w:pPr>
            <w:r w:rsidRPr="007251EF">
              <w:rPr>
                <w:rFonts w:eastAsia="Times New Roman" w:cs="Times New Roman"/>
                <w:szCs w:val="24"/>
              </w:rPr>
              <w:t>Обсяг утворення великогабаритних побутових відходів</w:t>
            </w:r>
          </w:p>
        </w:tc>
        <w:tc>
          <w:tcPr>
            <w:tcW w:w="1058" w:type="dxa"/>
          </w:tcPr>
          <w:p w:rsidR="007251EF" w:rsidRPr="007251EF" w:rsidRDefault="007251EF" w:rsidP="007251EF">
            <w:pPr>
              <w:widowControl w:val="0"/>
              <w:autoSpaceDE w:val="0"/>
              <w:autoSpaceDN w:val="0"/>
              <w:spacing w:after="0"/>
              <w:rPr>
                <w:rFonts w:eastAsia="Times New Roman" w:cs="Times New Roman"/>
                <w:szCs w:val="24"/>
              </w:rPr>
            </w:pPr>
          </w:p>
          <w:p w:rsidR="007251EF" w:rsidRPr="007251EF" w:rsidRDefault="007251EF" w:rsidP="007251EF">
            <w:pPr>
              <w:widowControl w:val="0"/>
              <w:autoSpaceDE w:val="0"/>
              <w:autoSpaceDN w:val="0"/>
              <w:spacing w:after="0"/>
              <w:rPr>
                <w:rFonts w:eastAsia="Times New Roman" w:cs="Times New Roman"/>
                <w:szCs w:val="24"/>
                <w:lang w:val="en-US"/>
              </w:rPr>
            </w:pPr>
            <w:r w:rsidRPr="007251EF">
              <w:rPr>
                <w:rFonts w:eastAsia="Times New Roman" w:cs="Times New Roman"/>
                <w:szCs w:val="24"/>
                <w:lang w:val="en-US"/>
              </w:rPr>
              <w:t>м3/рік</w:t>
            </w:r>
          </w:p>
        </w:tc>
        <w:tc>
          <w:tcPr>
            <w:tcW w:w="1387" w:type="dxa"/>
          </w:tcPr>
          <w:p w:rsidR="007251EF" w:rsidRPr="007251EF" w:rsidRDefault="007251EF" w:rsidP="007251EF">
            <w:pPr>
              <w:widowControl w:val="0"/>
              <w:autoSpaceDE w:val="0"/>
              <w:autoSpaceDN w:val="0"/>
              <w:spacing w:after="0"/>
              <w:rPr>
                <w:rFonts w:eastAsia="Times New Roman" w:cs="Times New Roman"/>
                <w:szCs w:val="24"/>
                <w:lang w:val="en-US"/>
              </w:rPr>
            </w:pPr>
          </w:p>
          <w:p w:rsidR="007251EF" w:rsidRPr="007251EF" w:rsidRDefault="007251EF" w:rsidP="007251EF">
            <w:pPr>
              <w:widowControl w:val="0"/>
              <w:autoSpaceDE w:val="0"/>
              <w:autoSpaceDN w:val="0"/>
              <w:spacing w:after="0"/>
              <w:rPr>
                <w:rFonts w:eastAsia="Times New Roman" w:cs="Times New Roman"/>
                <w:szCs w:val="24"/>
                <w:lang w:val="en-US"/>
              </w:rPr>
            </w:pPr>
            <w:r w:rsidRPr="007251EF">
              <w:rPr>
                <w:rFonts w:eastAsia="Times New Roman" w:cs="Times New Roman"/>
                <w:szCs w:val="24"/>
                <w:lang w:val="en-US"/>
              </w:rPr>
              <w:t>-</w:t>
            </w:r>
          </w:p>
        </w:tc>
        <w:tc>
          <w:tcPr>
            <w:tcW w:w="1569" w:type="dxa"/>
          </w:tcPr>
          <w:p w:rsidR="007251EF" w:rsidRPr="007251EF" w:rsidRDefault="007251EF" w:rsidP="007251EF">
            <w:pPr>
              <w:widowControl w:val="0"/>
              <w:autoSpaceDE w:val="0"/>
              <w:autoSpaceDN w:val="0"/>
              <w:spacing w:after="0"/>
              <w:rPr>
                <w:rFonts w:eastAsia="Times New Roman" w:cs="Times New Roman"/>
                <w:szCs w:val="24"/>
                <w:lang w:val="en-US"/>
              </w:rPr>
            </w:pPr>
          </w:p>
          <w:p w:rsidR="007251EF" w:rsidRPr="007251EF" w:rsidRDefault="007251EF" w:rsidP="007251EF">
            <w:pPr>
              <w:widowControl w:val="0"/>
              <w:autoSpaceDE w:val="0"/>
              <w:autoSpaceDN w:val="0"/>
              <w:spacing w:after="0"/>
              <w:rPr>
                <w:rFonts w:eastAsia="Times New Roman" w:cs="Times New Roman"/>
                <w:szCs w:val="24"/>
                <w:lang w:val="en-US"/>
              </w:rPr>
            </w:pPr>
            <w:r w:rsidRPr="007251EF">
              <w:rPr>
                <w:rFonts w:eastAsia="Times New Roman" w:cs="Times New Roman"/>
                <w:szCs w:val="24"/>
                <w:lang w:val="en-US"/>
              </w:rPr>
              <w:t>350,400</w:t>
            </w:r>
          </w:p>
        </w:tc>
        <w:tc>
          <w:tcPr>
            <w:tcW w:w="1418" w:type="dxa"/>
          </w:tcPr>
          <w:p w:rsidR="007251EF" w:rsidRPr="007251EF" w:rsidRDefault="007251EF" w:rsidP="007251EF">
            <w:pPr>
              <w:widowControl w:val="0"/>
              <w:autoSpaceDE w:val="0"/>
              <w:autoSpaceDN w:val="0"/>
              <w:spacing w:after="0"/>
              <w:rPr>
                <w:rFonts w:eastAsia="Times New Roman" w:cs="Times New Roman"/>
                <w:szCs w:val="24"/>
                <w:lang w:val="en-US"/>
              </w:rPr>
            </w:pPr>
          </w:p>
          <w:p w:rsidR="007251EF" w:rsidRPr="007251EF" w:rsidRDefault="007251EF" w:rsidP="007251EF">
            <w:pPr>
              <w:widowControl w:val="0"/>
              <w:autoSpaceDE w:val="0"/>
              <w:autoSpaceDN w:val="0"/>
              <w:spacing w:after="0"/>
              <w:rPr>
                <w:rFonts w:eastAsia="Times New Roman" w:cs="Times New Roman"/>
                <w:szCs w:val="24"/>
                <w:lang w:val="en-US"/>
              </w:rPr>
            </w:pPr>
            <w:r w:rsidRPr="007251EF">
              <w:rPr>
                <w:rFonts w:eastAsia="Times New Roman" w:cs="Times New Roman"/>
                <w:szCs w:val="24"/>
                <w:lang w:val="en-US"/>
              </w:rPr>
              <w:t>343,976</w:t>
            </w:r>
          </w:p>
        </w:tc>
        <w:tc>
          <w:tcPr>
            <w:tcW w:w="1417" w:type="dxa"/>
          </w:tcPr>
          <w:p w:rsidR="007251EF" w:rsidRPr="007251EF" w:rsidRDefault="007251EF" w:rsidP="007251EF">
            <w:pPr>
              <w:widowControl w:val="0"/>
              <w:autoSpaceDE w:val="0"/>
              <w:autoSpaceDN w:val="0"/>
              <w:spacing w:after="0"/>
              <w:rPr>
                <w:rFonts w:eastAsia="Times New Roman" w:cs="Times New Roman"/>
                <w:szCs w:val="24"/>
                <w:lang w:val="en-US"/>
              </w:rPr>
            </w:pPr>
          </w:p>
          <w:p w:rsidR="007251EF" w:rsidRPr="007251EF" w:rsidRDefault="007251EF" w:rsidP="007251EF">
            <w:pPr>
              <w:widowControl w:val="0"/>
              <w:autoSpaceDE w:val="0"/>
              <w:autoSpaceDN w:val="0"/>
              <w:spacing w:after="0"/>
              <w:rPr>
                <w:rFonts w:eastAsia="Times New Roman" w:cs="Times New Roman"/>
                <w:szCs w:val="24"/>
                <w:lang w:val="en-US"/>
              </w:rPr>
            </w:pPr>
            <w:r w:rsidRPr="007251EF">
              <w:rPr>
                <w:rFonts w:eastAsia="Times New Roman" w:cs="Times New Roman"/>
                <w:szCs w:val="24"/>
                <w:lang w:val="en-US"/>
              </w:rPr>
              <w:t>311,272</w:t>
            </w:r>
          </w:p>
        </w:tc>
      </w:tr>
      <w:tr w:rsidR="007251EF" w:rsidRPr="007251EF" w:rsidTr="007251EF">
        <w:trPr>
          <w:trHeight w:val="666"/>
        </w:trPr>
        <w:tc>
          <w:tcPr>
            <w:tcW w:w="3315" w:type="dxa"/>
          </w:tcPr>
          <w:p w:rsidR="007251EF" w:rsidRPr="007251EF" w:rsidRDefault="007251EF" w:rsidP="007251EF">
            <w:pPr>
              <w:widowControl w:val="0"/>
              <w:autoSpaceDE w:val="0"/>
              <w:autoSpaceDN w:val="0"/>
              <w:spacing w:after="0"/>
              <w:rPr>
                <w:rFonts w:eastAsia="Times New Roman" w:cs="Times New Roman"/>
                <w:szCs w:val="24"/>
              </w:rPr>
            </w:pPr>
            <w:r w:rsidRPr="007251EF">
              <w:rPr>
                <w:rFonts w:eastAsia="Times New Roman" w:cs="Times New Roman"/>
                <w:szCs w:val="24"/>
              </w:rPr>
              <w:t>Обсяг утворення</w:t>
            </w:r>
          </w:p>
          <w:p w:rsidR="007251EF" w:rsidRPr="007251EF" w:rsidRDefault="007251EF" w:rsidP="007251EF">
            <w:pPr>
              <w:widowControl w:val="0"/>
              <w:autoSpaceDE w:val="0"/>
              <w:autoSpaceDN w:val="0"/>
              <w:spacing w:after="0"/>
              <w:rPr>
                <w:rFonts w:eastAsia="Times New Roman" w:cs="Times New Roman"/>
                <w:szCs w:val="24"/>
              </w:rPr>
            </w:pPr>
            <w:r w:rsidRPr="007251EF">
              <w:rPr>
                <w:rFonts w:eastAsia="Times New Roman" w:cs="Times New Roman"/>
                <w:szCs w:val="24"/>
              </w:rPr>
              <w:t>ремонтних побутових відходів</w:t>
            </w:r>
          </w:p>
        </w:tc>
        <w:tc>
          <w:tcPr>
            <w:tcW w:w="1058" w:type="dxa"/>
          </w:tcPr>
          <w:p w:rsidR="007251EF" w:rsidRPr="007251EF" w:rsidRDefault="007251EF" w:rsidP="007251EF">
            <w:pPr>
              <w:widowControl w:val="0"/>
              <w:autoSpaceDE w:val="0"/>
              <w:autoSpaceDN w:val="0"/>
              <w:spacing w:after="0"/>
              <w:rPr>
                <w:rFonts w:eastAsia="Times New Roman" w:cs="Times New Roman"/>
                <w:szCs w:val="24"/>
                <w:lang w:val="en-US"/>
              </w:rPr>
            </w:pPr>
            <w:r w:rsidRPr="007251EF">
              <w:rPr>
                <w:rFonts w:eastAsia="Times New Roman" w:cs="Times New Roman"/>
                <w:szCs w:val="24"/>
                <w:lang w:val="en-US"/>
              </w:rPr>
              <w:t>м3/рік</w:t>
            </w:r>
          </w:p>
        </w:tc>
        <w:tc>
          <w:tcPr>
            <w:tcW w:w="1387" w:type="dxa"/>
          </w:tcPr>
          <w:p w:rsidR="007251EF" w:rsidRPr="007251EF" w:rsidRDefault="007251EF" w:rsidP="007251EF">
            <w:pPr>
              <w:widowControl w:val="0"/>
              <w:autoSpaceDE w:val="0"/>
              <w:autoSpaceDN w:val="0"/>
              <w:spacing w:after="0"/>
              <w:rPr>
                <w:rFonts w:eastAsia="Times New Roman" w:cs="Times New Roman"/>
                <w:szCs w:val="24"/>
                <w:lang w:val="en-US"/>
              </w:rPr>
            </w:pPr>
            <w:r w:rsidRPr="007251EF">
              <w:rPr>
                <w:rFonts w:eastAsia="Times New Roman" w:cs="Times New Roman"/>
                <w:szCs w:val="24"/>
                <w:lang w:val="en-US"/>
              </w:rPr>
              <w:t>-</w:t>
            </w:r>
          </w:p>
        </w:tc>
        <w:tc>
          <w:tcPr>
            <w:tcW w:w="1569" w:type="dxa"/>
          </w:tcPr>
          <w:p w:rsidR="007251EF" w:rsidRPr="007251EF" w:rsidRDefault="007251EF" w:rsidP="007251EF">
            <w:pPr>
              <w:widowControl w:val="0"/>
              <w:autoSpaceDE w:val="0"/>
              <w:autoSpaceDN w:val="0"/>
              <w:spacing w:after="0"/>
              <w:rPr>
                <w:rFonts w:eastAsia="Times New Roman" w:cs="Times New Roman"/>
                <w:szCs w:val="24"/>
                <w:lang w:val="en-US"/>
              </w:rPr>
            </w:pPr>
            <w:r w:rsidRPr="007251EF">
              <w:rPr>
                <w:rFonts w:eastAsia="Times New Roman" w:cs="Times New Roman"/>
                <w:szCs w:val="24"/>
                <w:lang w:val="en-US"/>
              </w:rPr>
              <w:t>131,400</w:t>
            </w:r>
          </w:p>
        </w:tc>
        <w:tc>
          <w:tcPr>
            <w:tcW w:w="1418" w:type="dxa"/>
          </w:tcPr>
          <w:p w:rsidR="007251EF" w:rsidRPr="007251EF" w:rsidRDefault="007251EF" w:rsidP="007251EF">
            <w:pPr>
              <w:widowControl w:val="0"/>
              <w:autoSpaceDE w:val="0"/>
              <w:autoSpaceDN w:val="0"/>
              <w:spacing w:after="0"/>
              <w:rPr>
                <w:rFonts w:eastAsia="Times New Roman" w:cs="Times New Roman"/>
                <w:szCs w:val="24"/>
                <w:lang w:val="en-US"/>
              </w:rPr>
            </w:pPr>
            <w:r w:rsidRPr="007251EF">
              <w:rPr>
                <w:rFonts w:eastAsia="Times New Roman" w:cs="Times New Roman"/>
                <w:szCs w:val="24"/>
                <w:lang w:val="en-US"/>
              </w:rPr>
              <w:t>128,991</w:t>
            </w:r>
          </w:p>
        </w:tc>
        <w:tc>
          <w:tcPr>
            <w:tcW w:w="1417" w:type="dxa"/>
          </w:tcPr>
          <w:p w:rsidR="007251EF" w:rsidRPr="007251EF" w:rsidRDefault="007251EF" w:rsidP="007251EF">
            <w:pPr>
              <w:widowControl w:val="0"/>
              <w:autoSpaceDE w:val="0"/>
              <w:autoSpaceDN w:val="0"/>
              <w:spacing w:after="0"/>
              <w:rPr>
                <w:rFonts w:eastAsia="Times New Roman" w:cs="Times New Roman"/>
                <w:szCs w:val="24"/>
                <w:lang w:val="en-US"/>
              </w:rPr>
            </w:pPr>
            <w:r w:rsidRPr="007251EF">
              <w:rPr>
                <w:rFonts w:eastAsia="Times New Roman" w:cs="Times New Roman"/>
                <w:szCs w:val="24"/>
                <w:lang w:val="en-US"/>
              </w:rPr>
              <w:t>116,727</w:t>
            </w:r>
          </w:p>
        </w:tc>
      </w:tr>
      <w:tr w:rsidR="007251EF" w:rsidRPr="007251EF" w:rsidTr="007251EF">
        <w:trPr>
          <w:trHeight w:val="943"/>
        </w:trPr>
        <w:tc>
          <w:tcPr>
            <w:tcW w:w="3315" w:type="dxa"/>
          </w:tcPr>
          <w:p w:rsidR="007251EF" w:rsidRPr="007251EF" w:rsidRDefault="007251EF" w:rsidP="007251EF">
            <w:pPr>
              <w:widowControl w:val="0"/>
              <w:autoSpaceDE w:val="0"/>
              <w:autoSpaceDN w:val="0"/>
              <w:spacing w:after="0"/>
              <w:rPr>
                <w:rFonts w:eastAsia="Times New Roman" w:cs="Times New Roman"/>
                <w:szCs w:val="24"/>
              </w:rPr>
            </w:pPr>
            <w:r w:rsidRPr="007251EF">
              <w:rPr>
                <w:rFonts w:eastAsia="Times New Roman" w:cs="Times New Roman"/>
                <w:szCs w:val="24"/>
              </w:rPr>
              <w:t>Обсяг утворення</w:t>
            </w:r>
          </w:p>
          <w:p w:rsidR="007251EF" w:rsidRPr="007251EF" w:rsidRDefault="007251EF" w:rsidP="007251EF">
            <w:pPr>
              <w:widowControl w:val="0"/>
              <w:autoSpaceDE w:val="0"/>
              <w:autoSpaceDN w:val="0"/>
              <w:spacing w:after="0"/>
              <w:rPr>
                <w:rFonts w:eastAsia="Times New Roman" w:cs="Times New Roman"/>
                <w:szCs w:val="24"/>
              </w:rPr>
            </w:pPr>
            <w:r w:rsidRPr="007251EF">
              <w:rPr>
                <w:rFonts w:eastAsia="Times New Roman" w:cs="Times New Roman"/>
                <w:szCs w:val="24"/>
              </w:rPr>
              <w:t>змету від прибирання об'єктів благоустрою</w:t>
            </w:r>
          </w:p>
        </w:tc>
        <w:tc>
          <w:tcPr>
            <w:tcW w:w="1058" w:type="dxa"/>
          </w:tcPr>
          <w:p w:rsidR="007251EF" w:rsidRPr="007251EF" w:rsidRDefault="007251EF" w:rsidP="007251EF">
            <w:pPr>
              <w:widowControl w:val="0"/>
              <w:autoSpaceDE w:val="0"/>
              <w:autoSpaceDN w:val="0"/>
              <w:spacing w:after="0"/>
              <w:rPr>
                <w:rFonts w:eastAsia="Times New Roman" w:cs="Times New Roman"/>
                <w:szCs w:val="24"/>
              </w:rPr>
            </w:pPr>
          </w:p>
          <w:p w:rsidR="007251EF" w:rsidRPr="007251EF" w:rsidRDefault="007251EF" w:rsidP="007251EF">
            <w:pPr>
              <w:widowControl w:val="0"/>
              <w:autoSpaceDE w:val="0"/>
              <w:autoSpaceDN w:val="0"/>
              <w:spacing w:after="0"/>
              <w:rPr>
                <w:rFonts w:eastAsia="Times New Roman" w:cs="Times New Roman"/>
                <w:szCs w:val="24"/>
                <w:lang w:val="en-US"/>
              </w:rPr>
            </w:pPr>
            <w:r w:rsidRPr="007251EF">
              <w:rPr>
                <w:rFonts w:eastAsia="Times New Roman" w:cs="Times New Roman"/>
                <w:szCs w:val="24"/>
                <w:lang w:val="en-US"/>
              </w:rPr>
              <w:t>м3/рік</w:t>
            </w:r>
          </w:p>
        </w:tc>
        <w:tc>
          <w:tcPr>
            <w:tcW w:w="1387" w:type="dxa"/>
          </w:tcPr>
          <w:p w:rsidR="007251EF" w:rsidRPr="007251EF" w:rsidRDefault="007251EF" w:rsidP="007251EF">
            <w:pPr>
              <w:widowControl w:val="0"/>
              <w:autoSpaceDE w:val="0"/>
              <w:autoSpaceDN w:val="0"/>
              <w:spacing w:after="0"/>
              <w:rPr>
                <w:rFonts w:eastAsia="Times New Roman" w:cs="Times New Roman"/>
                <w:szCs w:val="24"/>
                <w:lang w:val="en-US"/>
              </w:rPr>
            </w:pPr>
          </w:p>
          <w:p w:rsidR="007251EF" w:rsidRPr="007251EF" w:rsidRDefault="007251EF" w:rsidP="007251EF">
            <w:pPr>
              <w:widowControl w:val="0"/>
              <w:autoSpaceDE w:val="0"/>
              <w:autoSpaceDN w:val="0"/>
              <w:spacing w:after="0"/>
              <w:rPr>
                <w:rFonts w:eastAsia="Times New Roman" w:cs="Times New Roman"/>
                <w:szCs w:val="24"/>
                <w:lang w:val="en-US"/>
              </w:rPr>
            </w:pPr>
            <w:r w:rsidRPr="007251EF">
              <w:rPr>
                <w:rFonts w:eastAsia="Times New Roman" w:cs="Times New Roman"/>
                <w:szCs w:val="24"/>
                <w:lang w:val="en-US"/>
              </w:rPr>
              <w:t>-</w:t>
            </w:r>
          </w:p>
        </w:tc>
        <w:tc>
          <w:tcPr>
            <w:tcW w:w="1569" w:type="dxa"/>
          </w:tcPr>
          <w:p w:rsidR="007251EF" w:rsidRPr="007251EF" w:rsidRDefault="007251EF" w:rsidP="007251EF">
            <w:pPr>
              <w:widowControl w:val="0"/>
              <w:autoSpaceDE w:val="0"/>
              <w:autoSpaceDN w:val="0"/>
              <w:spacing w:after="0"/>
              <w:rPr>
                <w:rFonts w:eastAsia="Times New Roman" w:cs="Times New Roman"/>
                <w:szCs w:val="24"/>
                <w:lang w:val="en-US"/>
              </w:rPr>
            </w:pPr>
          </w:p>
          <w:p w:rsidR="007251EF" w:rsidRPr="007251EF" w:rsidRDefault="007251EF" w:rsidP="007251EF">
            <w:pPr>
              <w:widowControl w:val="0"/>
              <w:autoSpaceDE w:val="0"/>
              <w:autoSpaceDN w:val="0"/>
              <w:spacing w:after="0"/>
              <w:rPr>
                <w:rFonts w:eastAsia="Times New Roman" w:cs="Times New Roman"/>
                <w:szCs w:val="24"/>
                <w:lang w:val="en-US"/>
              </w:rPr>
            </w:pPr>
            <w:r w:rsidRPr="007251EF">
              <w:rPr>
                <w:rFonts w:eastAsia="Times New Roman" w:cs="Times New Roman"/>
                <w:szCs w:val="24"/>
                <w:lang w:val="en-US"/>
              </w:rPr>
              <w:t>1 450,438</w:t>
            </w:r>
          </w:p>
        </w:tc>
        <w:tc>
          <w:tcPr>
            <w:tcW w:w="1418" w:type="dxa"/>
          </w:tcPr>
          <w:p w:rsidR="007251EF" w:rsidRPr="007251EF" w:rsidRDefault="007251EF" w:rsidP="007251EF">
            <w:pPr>
              <w:widowControl w:val="0"/>
              <w:autoSpaceDE w:val="0"/>
              <w:autoSpaceDN w:val="0"/>
              <w:spacing w:after="0"/>
              <w:rPr>
                <w:rFonts w:eastAsia="Times New Roman" w:cs="Times New Roman"/>
                <w:szCs w:val="24"/>
                <w:lang w:val="en-US"/>
              </w:rPr>
            </w:pPr>
          </w:p>
          <w:p w:rsidR="007251EF" w:rsidRPr="007251EF" w:rsidRDefault="007251EF" w:rsidP="007251EF">
            <w:pPr>
              <w:widowControl w:val="0"/>
              <w:autoSpaceDE w:val="0"/>
              <w:autoSpaceDN w:val="0"/>
              <w:spacing w:after="0"/>
              <w:rPr>
                <w:rFonts w:eastAsia="Times New Roman" w:cs="Times New Roman"/>
                <w:szCs w:val="24"/>
                <w:lang w:val="en-US"/>
              </w:rPr>
            </w:pPr>
            <w:r w:rsidRPr="007251EF">
              <w:rPr>
                <w:rFonts w:eastAsia="Times New Roman" w:cs="Times New Roman"/>
                <w:szCs w:val="24"/>
                <w:lang w:val="en-US"/>
              </w:rPr>
              <w:t>1 450,438</w:t>
            </w:r>
          </w:p>
        </w:tc>
        <w:tc>
          <w:tcPr>
            <w:tcW w:w="1417" w:type="dxa"/>
          </w:tcPr>
          <w:p w:rsidR="007251EF" w:rsidRPr="007251EF" w:rsidRDefault="007251EF" w:rsidP="007251EF">
            <w:pPr>
              <w:widowControl w:val="0"/>
              <w:autoSpaceDE w:val="0"/>
              <w:autoSpaceDN w:val="0"/>
              <w:spacing w:after="0"/>
              <w:rPr>
                <w:rFonts w:eastAsia="Times New Roman" w:cs="Times New Roman"/>
                <w:szCs w:val="24"/>
                <w:lang w:val="en-US"/>
              </w:rPr>
            </w:pPr>
          </w:p>
          <w:p w:rsidR="007251EF" w:rsidRPr="007251EF" w:rsidRDefault="007251EF" w:rsidP="007251EF">
            <w:pPr>
              <w:widowControl w:val="0"/>
              <w:autoSpaceDE w:val="0"/>
              <w:autoSpaceDN w:val="0"/>
              <w:spacing w:after="0"/>
              <w:rPr>
                <w:rFonts w:eastAsia="Times New Roman" w:cs="Times New Roman"/>
                <w:szCs w:val="24"/>
                <w:lang w:val="en-US"/>
              </w:rPr>
            </w:pPr>
            <w:r w:rsidRPr="007251EF">
              <w:rPr>
                <w:rFonts w:eastAsia="Times New Roman" w:cs="Times New Roman"/>
                <w:szCs w:val="24"/>
                <w:lang w:val="en-US"/>
              </w:rPr>
              <w:t>1 450,438</w:t>
            </w:r>
          </w:p>
        </w:tc>
      </w:tr>
      <w:tr w:rsidR="007251EF" w:rsidRPr="007251EF" w:rsidTr="007251EF">
        <w:trPr>
          <w:trHeight w:val="940"/>
        </w:trPr>
        <w:tc>
          <w:tcPr>
            <w:tcW w:w="3315" w:type="dxa"/>
          </w:tcPr>
          <w:p w:rsidR="007251EF" w:rsidRPr="007251EF" w:rsidRDefault="007251EF" w:rsidP="007251EF">
            <w:pPr>
              <w:widowControl w:val="0"/>
              <w:autoSpaceDE w:val="0"/>
              <w:autoSpaceDN w:val="0"/>
              <w:spacing w:after="0"/>
              <w:rPr>
                <w:rFonts w:eastAsia="Times New Roman" w:cs="Times New Roman"/>
                <w:szCs w:val="24"/>
              </w:rPr>
            </w:pPr>
            <w:r w:rsidRPr="007251EF">
              <w:rPr>
                <w:rFonts w:eastAsia="Times New Roman" w:cs="Times New Roman"/>
                <w:szCs w:val="24"/>
              </w:rPr>
              <w:t>Обсяг  утворення небезпечних відходів у складі побутових відходів</w:t>
            </w:r>
          </w:p>
        </w:tc>
        <w:tc>
          <w:tcPr>
            <w:tcW w:w="1058" w:type="dxa"/>
          </w:tcPr>
          <w:p w:rsidR="007251EF" w:rsidRPr="007251EF" w:rsidRDefault="007251EF" w:rsidP="007251EF">
            <w:pPr>
              <w:widowControl w:val="0"/>
              <w:autoSpaceDE w:val="0"/>
              <w:autoSpaceDN w:val="0"/>
              <w:spacing w:after="0"/>
              <w:rPr>
                <w:rFonts w:eastAsia="Times New Roman" w:cs="Times New Roman"/>
                <w:szCs w:val="24"/>
              </w:rPr>
            </w:pPr>
          </w:p>
          <w:p w:rsidR="007251EF" w:rsidRPr="007251EF" w:rsidRDefault="007251EF" w:rsidP="007251EF">
            <w:pPr>
              <w:widowControl w:val="0"/>
              <w:autoSpaceDE w:val="0"/>
              <w:autoSpaceDN w:val="0"/>
              <w:spacing w:after="0"/>
              <w:rPr>
                <w:rFonts w:eastAsia="Times New Roman" w:cs="Times New Roman"/>
                <w:szCs w:val="24"/>
                <w:lang w:val="en-US"/>
              </w:rPr>
            </w:pPr>
            <w:r w:rsidRPr="007251EF">
              <w:rPr>
                <w:rFonts w:eastAsia="Times New Roman" w:cs="Times New Roman"/>
                <w:szCs w:val="24"/>
                <w:lang w:val="en-US"/>
              </w:rPr>
              <w:t>м3/рік</w:t>
            </w:r>
          </w:p>
        </w:tc>
        <w:tc>
          <w:tcPr>
            <w:tcW w:w="1387" w:type="dxa"/>
          </w:tcPr>
          <w:p w:rsidR="007251EF" w:rsidRPr="007251EF" w:rsidRDefault="007251EF" w:rsidP="007251EF">
            <w:pPr>
              <w:widowControl w:val="0"/>
              <w:autoSpaceDE w:val="0"/>
              <w:autoSpaceDN w:val="0"/>
              <w:spacing w:after="0"/>
              <w:rPr>
                <w:rFonts w:eastAsia="Times New Roman" w:cs="Times New Roman"/>
                <w:szCs w:val="24"/>
                <w:lang w:val="en-US"/>
              </w:rPr>
            </w:pPr>
          </w:p>
          <w:p w:rsidR="007251EF" w:rsidRPr="007251EF" w:rsidRDefault="007251EF" w:rsidP="007251EF">
            <w:pPr>
              <w:widowControl w:val="0"/>
              <w:autoSpaceDE w:val="0"/>
              <w:autoSpaceDN w:val="0"/>
              <w:spacing w:after="0"/>
              <w:rPr>
                <w:rFonts w:eastAsia="Times New Roman" w:cs="Times New Roman"/>
                <w:szCs w:val="24"/>
                <w:lang w:val="en-US"/>
              </w:rPr>
            </w:pPr>
            <w:r w:rsidRPr="007251EF">
              <w:rPr>
                <w:rFonts w:eastAsia="Times New Roman" w:cs="Times New Roman"/>
                <w:szCs w:val="24"/>
                <w:lang w:val="en-US"/>
              </w:rPr>
              <w:t>-</w:t>
            </w:r>
          </w:p>
        </w:tc>
        <w:tc>
          <w:tcPr>
            <w:tcW w:w="1569" w:type="dxa"/>
          </w:tcPr>
          <w:p w:rsidR="007251EF" w:rsidRPr="007251EF" w:rsidRDefault="007251EF" w:rsidP="007251EF">
            <w:pPr>
              <w:widowControl w:val="0"/>
              <w:autoSpaceDE w:val="0"/>
              <w:autoSpaceDN w:val="0"/>
              <w:spacing w:after="0"/>
              <w:rPr>
                <w:rFonts w:eastAsia="Times New Roman" w:cs="Times New Roman"/>
                <w:szCs w:val="24"/>
                <w:lang w:val="en-US"/>
              </w:rPr>
            </w:pPr>
          </w:p>
          <w:p w:rsidR="007251EF" w:rsidRPr="007251EF" w:rsidRDefault="007251EF" w:rsidP="007251EF">
            <w:pPr>
              <w:widowControl w:val="0"/>
              <w:autoSpaceDE w:val="0"/>
              <w:autoSpaceDN w:val="0"/>
              <w:spacing w:after="0"/>
              <w:rPr>
                <w:rFonts w:eastAsia="Times New Roman" w:cs="Times New Roman"/>
                <w:szCs w:val="24"/>
                <w:lang w:val="en-US"/>
              </w:rPr>
            </w:pPr>
            <w:r w:rsidRPr="007251EF">
              <w:rPr>
                <w:rFonts w:eastAsia="Times New Roman" w:cs="Times New Roman"/>
                <w:szCs w:val="24"/>
                <w:lang w:val="en-US"/>
              </w:rPr>
              <w:t>43,800</w:t>
            </w:r>
          </w:p>
        </w:tc>
        <w:tc>
          <w:tcPr>
            <w:tcW w:w="1418" w:type="dxa"/>
          </w:tcPr>
          <w:p w:rsidR="007251EF" w:rsidRPr="007251EF" w:rsidRDefault="007251EF" w:rsidP="007251EF">
            <w:pPr>
              <w:widowControl w:val="0"/>
              <w:autoSpaceDE w:val="0"/>
              <w:autoSpaceDN w:val="0"/>
              <w:spacing w:after="0"/>
              <w:rPr>
                <w:rFonts w:eastAsia="Times New Roman" w:cs="Times New Roman"/>
                <w:szCs w:val="24"/>
                <w:lang w:val="en-US"/>
              </w:rPr>
            </w:pPr>
          </w:p>
          <w:p w:rsidR="007251EF" w:rsidRPr="007251EF" w:rsidRDefault="007251EF" w:rsidP="007251EF">
            <w:pPr>
              <w:widowControl w:val="0"/>
              <w:autoSpaceDE w:val="0"/>
              <w:autoSpaceDN w:val="0"/>
              <w:spacing w:after="0"/>
              <w:rPr>
                <w:rFonts w:eastAsia="Times New Roman" w:cs="Times New Roman"/>
                <w:szCs w:val="24"/>
                <w:lang w:val="en-US"/>
              </w:rPr>
            </w:pPr>
            <w:r w:rsidRPr="007251EF">
              <w:rPr>
                <w:rFonts w:eastAsia="Times New Roman" w:cs="Times New Roman"/>
                <w:szCs w:val="24"/>
                <w:lang w:val="en-US"/>
              </w:rPr>
              <w:t>42,997</w:t>
            </w:r>
          </w:p>
        </w:tc>
        <w:tc>
          <w:tcPr>
            <w:tcW w:w="1417" w:type="dxa"/>
          </w:tcPr>
          <w:p w:rsidR="007251EF" w:rsidRPr="007251EF" w:rsidRDefault="007251EF" w:rsidP="007251EF">
            <w:pPr>
              <w:widowControl w:val="0"/>
              <w:autoSpaceDE w:val="0"/>
              <w:autoSpaceDN w:val="0"/>
              <w:spacing w:after="0"/>
              <w:rPr>
                <w:rFonts w:eastAsia="Times New Roman" w:cs="Times New Roman"/>
                <w:szCs w:val="24"/>
                <w:lang w:val="en-US"/>
              </w:rPr>
            </w:pPr>
          </w:p>
          <w:p w:rsidR="007251EF" w:rsidRPr="007251EF" w:rsidRDefault="007251EF" w:rsidP="007251EF">
            <w:pPr>
              <w:widowControl w:val="0"/>
              <w:autoSpaceDE w:val="0"/>
              <w:autoSpaceDN w:val="0"/>
              <w:spacing w:after="0"/>
              <w:rPr>
                <w:rFonts w:eastAsia="Times New Roman" w:cs="Times New Roman"/>
                <w:szCs w:val="24"/>
                <w:lang w:val="en-US"/>
              </w:rPr>
            </w:pPr>
            <w:r w:rsidRPr="007251EF">
              <w:rPr>
                <w:rFonts w:eastAsia="Times New Roman" w:cs="Times New Roman"/>
                <w:szCs w:val="24"/>
                <w:lang w:val="en-US"/>
              </w:rPr>
              <w:t>38,909</w:t>
            </w:r>
          </w:p>
        </w:tc>
      </w:tr>
      <w:tr w:rsidR="007251EF" w:rsidRPr="007251EF" w:rsidTr="007251EF">
        <w:trPr>
          <w:trHeight w:val="666"/>
        </w:trPr>
        <w:tc>
          <w:tcPr>
            <w:tcW w:w="3315" w:type="dxa"/>
          </w:tcPr>
          <w:p w:rsidR="007251EF" w:rsidRPr="007251EF" w:rsidRDefault="007251EF" w:rsidP="007251EF">
            <w:pPr>
              <w:widowControl w:val="0"/>
              <w:autoSpaceDE w:val="0"/>
              <w:autoSpaceDN w:val="0"/>
              <w:spacing w:after="0"/>
              <w:rPr>
                <w:rFonts w:eastAsia="Times New Roman" w:cs="Times New Roman"/>
                <w:szCs w:val="24"/>
              </w:rPr>
            </w:pPr>
            <w:r w:rsidRPr="007251EF">
              <w:rPr>
                <w:rFonts w:eastAsia="Times New Roman" w:cs="Times New Roman"/>
                <w:szCs w:val="24"/>
              </w:rPr>
              <w:t>Обсяг видалення ТПВ на полігоні</w:t>
            </w:r>
          </w:p>
        </w:tc>
        <w:tc>
          <w:tcPr>
            <w:tcW w:w="1058" w:type="dxa"/>
          </w:tcPr>
          <w:p w:rsidR="007251EF" w:rsidRPr="007251EF" w:rsidRDefault="007251EF" w:rsidP="007251EF">
            <w:pPr>
              <w:widowControl w:val="0"/>
              <w:autoSpaceDE w:val="0"/>
              <w:autoSpaceDN w:val="0"/>
              <w:spacing w:after="0"/>
              <w:rPr>
                <w:rFonts w:eastAsia="Times New Roman" w:cs="Times New Roman"/>
                <w:szCs w:val="24"/>
                <w:lang w:val="en-US"/>
              </w:rPr>
            </w:pPr>
            <w:r w:rsidRPr="007251EF">
              <w:rPr>
                <w:rFonts w:eastAsia="Times New Roman" w:cs="Times New Roman"/>
                <w:szCs w:val="24"/>
                <w:lang w:val="en-US"/>
              </w:rPr>
              <w:t>м3/рік</w:t>
            </w:r>
          </w:p>
        </w:tc>
        <w:tc>
          <w:tcPr>
            <w:tcW w:w="1387" w:type="dxa"/>
          </w:tcPr>
          <w:p w:rsidR="007251EF" w:rsidRPr="007251EF" w:rsidRDefault="007251EF" w:rsidP="007251EF">
            <w:pPr>
              <w:widowControl w:val="0"/>
              <w:autoSpaceDE w:val="0"/>
              <w:autoSpaceDN w:val="0"/>
              <w:spacing w:after="0"/>
              <w:rPr>
                <w:rFonts w:eastAsia="Times New Roman" w:cs="Times New Roman"/>
                <w:szCs w:val="24"/>
                <w:lang w:val="en-US"/>
              </w:rPr>
            </w:pPr>
            <w:r w:rsidRPr="007251EF">
              <w:rPr>
                <w:rFonts w:eastAsia="Times New Roman" w:cs="Times New Roman"/>
                <w:szCs w:val="24"/>
                <w:lang w:val="en-US"/>
              </w:rPr>
              <w:t>-</w:t>
            </w:r>
          </w:p>
        </w:tc>
        <w:tc>
          <w:tcPr>
            <w:tcW w:w="1569" w:type="dxa"/>
          </w:tcPr>
          <w:p w:rsidR="007251EF" w:rsidRPr="007251EF" w:rsidRDefault="007251EF" w:rsidP="007251EF">
            <w:pPr>
              <w:widowControl w:val="0"/>
              <w:autoSpaceDE w:val="0"/>
              <w:autoSpaceDN w:val="0"/>
              <w:spacing w:after="0"/>
              <w:rPr>
                <w:rFonts w:eastAsia="Times New Roman" w:cs="Times New Roman"/>
                <w:szCs w:val="24"/>
                <w:lang w:val="en-US"/>
              </w:rPr>
            </w:pPr>
            <w:r w:rsidRPr="007251EF">
              <w:rPr>
                <w:rFonts w:eastAsia="Times New Roman" w:cs="Times New Roman"/>
                <w:szCs w:val="24"/>
                <w:lang w:val="en-US"/>
              </w:rPr>
              <w:t>3 489,264</w:t>
            </w:r>
          </w:p>
        </w:tc>
        <w:tc>
          <w:tcPr>
            <w:tcW w:w="1418" w:type="dxa"/>
          </w:tcPr>
          <w:p w:rsidR="007251EF" w:rsidRPr="007251EF" w:rsidRDefault="007251EF" w:rsidP="007251EF">
            <w:pPr>
              <w:widowControl w:val="0"/>
              <w:autoSpaceDE w:val="0"/>
              <w:autoSpaceDN w:val="0"/>
              <w:spacing w:after="0"/>
              <w:rPr>
                <w:rFonts w:eastAsia="Times New Roman" w:cs="Times New Roman"/>
                <w:szCs w:val="24"/>
                <w:lang w:val="en-US"/>
              </w:rPr>
            </w:pPr>
            <w:r w:rsidRPr="007251EF">
              <w:rPr>
                <w:rFonts w:eastAsia="Times New Roman" w:cs="Times New Roman"/>
                <w:szCs w:val="24"/>
                <w:lang w:val="en-US"/>
              </w:rPr>
              <w:t>3 455,031</w:t>
            </w:r>
          </w:p>
        </w:tc>
        <w:tc>
          <w:tcPr>
            <w:tcW w:w="1417" w:type="dxa"/>
          </w:tcPr>
          <w:p w:rsidR="007251EF" w:rsidRPr="007251EF" w:rsidRDefault="007251EF" w:rsidP="007251EF">
            <w:pPr>
              <w:widowControl w:val="0"/>
              <w:autoSpaceDE w:val="0"/>
              <w:autoSpaceDN w:val="0"/>
              <w:spacing w:after="0"/>
              <w:rPr>
                <w:rFonts w:eastAsia="Times New Roman" w:cs="Times New Roman"/>
                <w:szCs w:val="24"/>
                <w:lang w:val="en-US"/>
              </w:rPr>
            </w:pPr>
            <w:r w:rsidRPr="007251EF">
              <w:rPr>
                <w:rFonts w:eastAsia="Times New Roman" w:cs="Times New Roman"/>
                <w:szCs w:val="24"/>
                <w:lang w:val="en-US"/>
              </w:rPr>
              <w:t>3 280,416</w:t>
            </w:r>
          </w:p>
        </w:tc>
      </w:tr>
      <w:tr w:rsidR="007251EF" w:rsidRPr="007251EF" w:rsidTr="007251EF">
        <w:trPr>
          <w:trHeight w:val="666"/>
        </w:trPr>
        <w:tc>
          <w:tcPr>
            <w:tcW w:w="3315" w:type="dxa"/>
          </w:tcPr>
          <w:p w:rsidR="007251EF" w:rsidRPr="007251EF" w:rsidRDefault="007251EF" w:rsidP="007251EF">
            <w:pPr>
              <w:widowControl w:val="0"/>
              <w:autoSpaceDE w:val="0"/>
              <w:autoSpaceDN w:val="0"/>
              <w:spacing w:after="0"/>
              <w:rPr>
                <w:rFonts w:eastAsia="Times New Roman" w:cs="Times New Roman"/>
                <w:szCs w:val="24"/>
              </w:rPr>
            </w:pPr>
            <w:r w:rsidRPr="007251EF">
              <w:rPr>
                <w:rFonts w:eastAsia="Times New Roman" w:cs="Times New Roman"/>
                <w:szCs w:val="24"/>
              </w:rPr>
              <w:t>Обсяг утворення</w:t>
            </w:r>
          </w:p>
          <w:p w:rsidR="007251EF" w:rsidRPr="007251EF" w:rsidRDefault="007251EF" w:rsidP="007251EF">
            <w:pPr>
              <w:widowControl w:val="0"/>
              <w:autoSpaceDE w:val="0"/>
              <w:autoSpaceDN w:val="0"/>
              <w:spacing w:after="0"/>
              <w:rPr>
                <w:rFonts w:eastAsia="Times New Roman" w:cs="Times New Roman"/>
                <w:szCs w:val="24"/>
              </w:rPr>
            </w:pPr>
            <w:r w:rsidRPr="007251EF">
              <w:rPr>
                <w:rFonts w:eastAsia="Times New Roman" w:cs="Times New Roman"/>
                <w:szCs w:val="24"/>
              </w:rPr>
              <w:t>рідких побутових відходів</w:t>
            </w:r>
          </w:p>
        </w:tc>
        <w:tc>
          <w:tcPr>
            <w:tcW w:w="1058" w:type="dxa"/>
          </w:tcPr>
          <w:p w:rsidR="007251EF" w:rsidRPr="007251EF" w:rsidRDefault="007251EF" w:rsidP="007251EF">
            <w:pPr>
              <w:widowControl w:val="0"/>
              <w:autoSpaceDE w:val="0"/>
              <w:autoSpaceDN w:val="0"/>
              <w:spacing w:after="0"/>
              <w:rPr>
                <w:rFonts w:eastAsia="Times New Roman" w:cs="Times New Roman"/>
                <w:szCs w:val="24"/>
                <w:lang w:val="en-US"/>
              </w:rPr>
            </w:pPr>
            <w:r w:rsidRPr="007251EF">
              <w:rPr>
                <w:rFonts w:eastAsia="Times New Roman" w:cs="Times New Roman"/>
                <w:szCs w:val="24"/>
                <w:lang w:val="en-US"/>
              </w:rPr>
              <w:t>м3/рік</w:t>
            </w:r>
          </w:p>
        </w:tc>
        <w:tc>
          <w:tcPr>
            <w:tcW w:w="1387" w:type="dxa"/>
          </w:tcPr>
          <w:p w:rsidR="007251EF" w:rsidRPr="007251EF" w:rsidRDefault="007251EF" w:rsidP="007251EF">
            <w:pPr>
              <w:widowControl w:val="0"/>
              <w:autoSpaceDE w:val="0"/>
              <w:autoSpaceDN w:val="0"/>
              <w:spacing w:after="0"/>
              <w:rPr>
                <w:rFonts w:eastAsia="Times New Roman" w:cs="Times New Roman"/>
                <w:szCs w:val="24"/>
                <w:lang w:val="en-US"/>
              </w:rPr>
            </w:pPr>
            <w:r w:rsidRPr="007251EF">
              <w:rPr>
                <w:rFonts w:eastAsia="Times New Roman" w:cs="Times New Roman"/>
                <w:szCs w:val="24"/>
                <w:lang w:val="en-US"/>
              </w:rPr>
              <w:t>-</w:t>
            </w:r>
          </w:p>
        </w:tc>
        <w:tc>
          <w:tcPr>
            <w:tcW w:w="1569" w:type="dxa"/>
          </w:tcPr>
          <w:p w:rsidR="007251EF" w:rsidRPr="007251EF" w:rsidRDefault="007251EF" w:rsidP="007251EF">
            <w:pPr>
              <w:widowControl w:val="0"/>
              <w:autoSpaceDE w:val="0"/>
              <w:autoSpaceDN w:val="0"/>
              <w:spacing w:after="0"/>
              <w:rPr>
                <w:rFonts w:eastAsia="Times New Roman" w:cs="Times New Roman"/>
                <w:szCs w:val="24"/>
                <w:lang w:val="en-US"/>
              </w:rPr>
            </w:pPr>
            <w:r w:rsidRPr="007251EF">
              <w:rPr>
                <w:rFonts w:eastAsia="Times New Roman" w:cs="Times New Roman"/>
                <w:szCs w:val="24"/>
                <w:lang w:val="en-US"/>
              </w:rPr>
              <w:t>21 900,000</w:t>
            </w:r>
          </w:p>
        </w:tc>
        <w:tc>
          <w:tcPr>
            <w:tcW w:w="1418" w:type="dxa"/>
          </w:tcPr>
          <w:p w:rsidR="007251EF" w:rsidRPr="007251EF" w:rsidRDefault="007251EF" w:rsidP="007251EF">
            <w:pPr>
              <w:widowControl w:val="0"/>
              <w:autoSpaceDE w:val="0"/>
              <w:autoSpaceDN w:val="0"/>
              <w:spacing w:after="0"/>
              <w:rPr>
                <w:rFonts w:eastAsia="Times New Roman" w:cs="Times New Roman"/>
                <w:szCs w:val="24"/>
                <w:lang w:val="en-US"/>
              </w:rPr>
            </w:pPr>
            <w:r w:rsidRPr="007251EF">
              <w:rPr>
                <w:rFonts w:eastAsia="Times New Roman" w:cs="Times New Roman"/>
                <w:szCs w:val="24"/>
                <w:lang w:val="en-US"/>
              </w:rPr>
              <w:t>21 498,500</w:t>
            </w:r>
          </w:p>
        </w:tc>
        <w:tc>
          <w:tcPr>
            <w:tcW w:w="1417" w:type="dxa"/>
          </w:tcPr>
          <w:p w:rsidR="007251EF" w:rsidRPr="007251EF" w:rsidRDefault="007251EF" w:rsidP="007251EF">
            <w:pPr>
              <w:widowControl w:val="0"/>
              <w:autoSpaceDE w:val="0"/>
              <w:autoSpaceDN w:val="0"/>
              <w:spacing w:after="0"/>
              <w:rPr>
                <w:rFonts w:eastAsia="Times New Roman" w:cs="Times New Roman"/>
                <w:szCs w:val="24"/>
                <w:lang w:val="en-US"/>
              </w:rPr>
            </w:pPr>
            <w:r w:rsidRPr="007251EF">
              <w:rPr>
                <w:rFonts w:eastAsia="Times New Roman" w:cs="Times New Roman"/>
                <w:szCs w:val="24"/>
                <w:lang w:val="en-US"/>
              </w:rPr>
              <w:t>19 454,500</w:t>
            </w:r>
          </w:p>
        </w:tc>
      </w:tr>
      <w:tr w:rsidR="00530F47" w:rsidRPr="007251EF" w:rsidTr="007251EF">
        <w:trPr>
          <w:trHeight w:val="664"/>
        </w:trPr>
        <w:tc>
          <w:tcPr>
            <w:tcW w:w="3315" w:type="dxa"/>
          </w:tcPr>
          <w:p w:rsidR="00530F47" w:rsidRPr="007251EF" w:rsidRDefault="00530F47" w:rsidP="007251EF">
            <w:pPr>
              <w:widowControl w:val="0"/>
              <w:autoSpaceDE w:val="0"/>
              <w:autoSpaceDN w:val="0"/>
              <w:spacing w:after="0"/>
              <w:rPr>
                <w:rFonts w:eastAsia="Times New Roman" w:cs="Times New Roman"/>
                <w:szCs w:val="24"/>
              </w:rPr>
            </w:pPr>
            <w:r w:rsidRPr="007251EF">
              <w:rPr>
                <w:rFonts w:eastAsia="Times New Roman" w:cs="Times New Roman"/>
                <w:szCs w:val="24"/>
              </w:rPr>
              <w:t>Площа прибирання</w:t>
            </w:r>
          </w:p>
          <w:p w:rsidR="00530F47" w:rsidRPr="007251EF" w:rsidRDefault="00530F47" w:rsidP="007251EF">
            <w:pPr>
              <w:widowControl w:val="0"/>
              <w:autoSpaceDE w:val="0"/>
              <w:autoSpaceDN w:val="0"/>
              <w:spacing w:after="0"/>
              <w:rPr>
                <w:rFonts w:eastAsia="Times New Roman" w:cs="Times New Roman"/>
                <w:szCs w:val="24"/>
              </w:rPr>
            </w:pPr>
            <w:r w:rsidRPr="007251EF">
              <w:rPr>
                <w:rFonts w:eastAsia="Times New Roman" w:cs="Times New Roman"/>
                <w:szCs w:val="24"/>
              </w:rPr>
              <w:t>об'єктів благоустрою влітку</w:t>
            </w:r>
          </w:p>
        </w:tc>
        <w:tc>
          <w:tcPr>
            <w:tcW w:w="1058" w:type="dxa"/>
          </w:tcPr>
          <w:p w:rsidR="00530F47" w:rsidRPr="007251EF" w:rsidRDefault="00530F47" w:rsidP="007251EF">
            <w:pPr>
              <w:widowControl w:val="0"/>
              <w:autoSpaceDE w:val="0"/>
              <w:autoSpaceDN w:val="0"/>
              <w:spacing w:after="0"/>
              <w:rPr>
                <w:rFonts w:eastAsia="Times New Roman" w:cs="Times New Roman"/>
                <w:szCs w:val="24"/>
                <w:lang w:val="en-US"/>
              </w:rPr>
            </w:pPr>
            <w:r w:rsidRPr="007251EF">
              <w:rPr>
                <w:rFonts w:eastAsia="Times New Roman" w:cs="Times New Roman"/>
                <w:szCs w:val="24"/>
                <w:lang w:val="en-US"/>
              </w:rPr>
              <w:t>м2/рік</w:t>
            </w:r>
          </w:p>
        </w:tc>
        <w:tc>
          <w:tcPr>
            <w:tcW w:w="1387" w:type="dxa"/>
          </w:tcPr>
          <w:p w:rsidR="00530F47" w:rsidRPr="007251EF" w:rsidRDefault="00530F47" w:rsidP="007251EF">
            <w:pPr>
              <w:widowControl w:val="0"/>
              <w:autoSpaceDE w:val="0"/>
              <w:autoSpaceDN w:val="0"/>
              <w:spacing w:after="0"/>
              <w:rPr>
                <w:rFonts w:eastAsia="Times New Roman" w:cs="Times New Roman"/>
                <w:szCs w:val="24"/>
                <w:lang w:val="en-US"/>
              </w:rPr>
            </w:pPr>
            <w:r w:rsidRPr="007251EF">
              <w:rPr>
                <w:rFonts w:eastAsia="Times New Roman" w:cs="Times New Roman"/>
                <w:szCs w:val="24"/>
                <w:lang w:val="en-US"/>
              </w:rPr>
              <w:t>-</w:t>
            </w:r>
          </w:p>
        </w:tc>
        <w:tc>
          <w:tcPr>
            <w:tcW w:w="1569" w:type="dxa"/>
          </w:tcPr>
          <w:p w:rsidR="00530F47" w:rsidRPr="00E901C5" w:rsidRDefault="00530F47" w:rsidP="00530F47">
            <w:pPr>
              <w:widowControl w:val="0"/>
              <w:autoSpaceDE w:val="0"/>
              <w:autoSpaceDN w:val="0"/>
              <w:spacing w:after="0"/>
              <w:rPr>
                <w:rFonts w:eastAsia="Times New Roman" w:cs="Times New Roman"/>
                <w:szCs w:val="24"/>
                <w:lang w:val="uk-UA"/>
              </w:rPr>
            </w:pPr>
            <w:r>
              <w:rPr>
                <w:rFonts w:eastAsia="Times New Roman" w:cs="Times New Roman"/>
                <w:szCs w:val="24"/>
                <w:lang w:val="uk-UA"/>
              </w:rPr>
              <w:t>224,30</w:t>
            </w:r>
          </w:p>
        </w:tc>
        <w:tc>
          <w:tcPr>
            <w:tcW w:w="1418" w:type="dxa"/>
          </w:tcPr>
          <w:p w:rsidR="00530F47" w:rsidRDefault="00530F47">
            <w:r w:rsidRPr="00AE20B5">
              <w:t>224,30</w:t>
            </w:r>
          </w:p>
        </w:tc>
        <w:tc>
          <w:tcPr>
            <w:tcW w:w="1417" w:type="dxa"/>
          </w:tcPr>
          <w:p w:rsidR="00530F47" w:rsidRDefault="00530F47">
            <w:r w:rsidRPr="00AE20B5">
              <w:t>224,30</w:t>
            </w:r>
          </w:p>
        </w:tc>
      </w:tr>
      <w:tr w:rsidR="00530F47" w:rsidRPr="007251EF" w:rsidTr="007251EF">
        <w:trPr>
          <w:trHeight w:val="666"/>
        </w:trPr>
        <w:tc>
          <w:tcPr>
            <w:tcW w:w="3315" w:type="dxa"/>
          </w:tcPr>
          <w:p w:rsidR="00530F47" w:rsidRPr="007251EF" w:rsidRDefault="00530F47" w:rsidP="007251EF">
            <w:pPr>
              <w:widowControl w:val="0"/>
              <w:autoSpaceDE w:val="0"/>
              <w:autoSpaceDN w:val="0"/>
              <w:spacing w:after="0"/>
              <w:rPr>
                <w:rFonts w:eastAsia="Times New Roman" w:cs="Times New Roman"/>
                <w:szCs w:val="24"/>
              </w:rPr>
            </w:pPr>
            <w:r w:rsidRPr="007251EF">
              <w:rPr>
                <w:rFonts w:eastAsia="Times New Roman" w:cs="Times New Roman"/>
                <w:szCs w:val="24"/>
              </w:rPr>
              <w:t>Площа прибирання</w:t>
            </w:r>
          </w:p>
          <w:p w:rsidR="00530F47" w:rsidRPr="007251EF" w:rsidRDefault="00530F47" w:rsidP="007251EF">
            <w:pPr>
              <w:widowControl w:val="0"/>
              <w:autoSpaceDE w:val="0"/>
              <w:autoSpaceDN w:val="0"/>
              <w:spacing w:after="0"/>
              <w:rPr>
                <w:rFonts w:eastAsia="Times New Roman" w:cs="Times New Roman"/>
                <w:szCs w:val="24"/>
              </w:rPr>
            </w:pPr>
            <w:r w:rsidRPr="007251EF">
              <w:rPr>
                <w:rFonts w:eastAsia="Times New Roman" w:cs="Times New Roman"/>
                <w:szCs w:val="24"/>
              </w:rPr>
              <w:t>об'єктів благоустрою взимку</w:t>
            </w:r>
          </w:p>
        </w:tc>
        <w:tc>
          <w:tcPr>
            <w:tcW w:w="1058" w:type="dxa"/>
          </w:tcPr>
          <w:p w:rsidR="00530F47" w:rsidRPr="007251EF" w:rsidRDefault="00530F47" w:rsidP="007251EF">
            <w:pPr>
              <w:widowControl w:val="0"/>
              <w:autoSpaceDE w:val="0"/>
              <w:autoSpaceDN w:val="0"/>
              <w:spacing w:after="0"/>
              <w:rPr>
                <w:rFonts w:eastAsia="Times New Roman" w:cs="Times New Roman"/>
                <w:szCs w:val="24"/>
                <w:lang w:val="en-US"/>
              </w:rPr>
            </w:pPr>
            <w:r w:rsidRPr="007251EF">
              <w:rPr>
                <w:rFonts w:eastAsia="Times New Roman" w:cs="Times New Roman"/>
                <w:szCs w:val="24"/>
                <w:lang w:val="en-US"/>
              </w:rPr>
              <w:t>м2/рік</w:t>
            </w:r>
          </w:p>
        </w:tc>
        <w:tc>
          <w:tcPr>
            <w:tcW w:w="1387" w:type="dxa"/>
          </w:tcPr>
          <w:p w:rsidR="00530F47" w:rsidRPr="007251EF" w:rsidRDefault="00530F47" w:rsidP="007251EF">
            <w:pPr>
              <w:widowControl w:val="0"/>
              <w:autoSpaceDE w:val="0"/>
              <w:autoSpaceDN w:val="0"/>
              <w:spacing w:after="0"/>
              <w:rPr>
                <w:rFonts w:eastAsia="Times New Roman" w:cs="Times New Roman"/>
                <w:szCs w:val="24"/>
                <w:lang w:val="en-US"/>
              </w:rPr>
            </w:pPr>
            <w:r w:rsidRPr="007251EF">
              <w:rPr>
                <w:rFonts w:eastAsia="Times New Roman" w:cs="Times New Roman"/>
                <w:szCs w:val="24"/>
                <w:lang w:val="en-US"/>
              </w:rPr>
              <w:t>-</w:t>
            </w:r>
          </w:p>
        </w:tc>
        <w:tc>
          <w:tcPr>
            <w:tcW w:w="1569" w:type="dxa"/>
          </w:tcPr>
          <w:p w:rsidR="00530F47" w:rsidRPr="00E901C5" w:rsidRDefault="00530F47" w:rsidP="00C66C1D">
            <w:pPr>
              <w:widowControl w:val="0"/>
              <w:autoSpaceDE w:val="0"/>
              <w:autoSpaceDN w:val="0"/>
              <w:spacing w:after="0"/>
              <w:rPr>
                <w:rFonts w:eastAsia="Times New Roman" w:cs="Times New Roman"/>
                <w:szCs w:val="24"/>
                <w:lang w:val="uk-UA"/>
              </w:rPr>
            </w:pPr>
            <w:r>
              <w:rPr>
                <w:rFonts w:eastAsia="Times New Roman" w:cs="Times New Roman"/>
                <w:szCs w:val="24"/>
                <w:lang w:val="uk-UA"/>
              </w:rPr>
              <w:t>92,8</w:t>
            </w:r>
          </w:p>
        </w:tc>
        <w:tc>
          <w:tcPr>
            <w:tcW w:w="1418" w:type="dxa"/>
          </w:tcPr>
          <w:p w:rsidR="00530F47" w:rsidRDefault="00530F47">
            <w:r w:rsidRPr="00B22926">
              <w:t>92,8</w:t>
            </w:r>
          </w:p>
        </w:tc>
        <w:tc>
          <w:tcPr>
            <w:tcW w:w="1417" w:type="dxa"/>
          </w:tcPr>
          <w:p w:rsidR="00530F47" w:rsidRDefault="00530F47">
            <w:r w:rsidRPr="00B22926">
              <w:t>92,8</w:t>
            </w:r>
          </w:p>
        </w:tc>
      </w:tr>
    </w:tbl>
    <w:p w:rsidR="00365631" w:rsidRDefault="00365631" w:rsidP="007251EF">
      <w:pPr>
        <w:widowControl w:val="0"/>
        <w:autoSpaceDE w:val="0"/>
        <w:autoSpaceDN w:val="0"/>
        <w:spacing w:before="119" w:after="0"/>
        <w:ind w:left="178" w:right="241" w:firstLine="707"/>
        <w:jc w:val="both"/>
        <w:rPr>
          <w:rFonts w:eastAsia="Times New Roman" w:cs="Times New Roman"/>
          <w:szCs w:val="24"/>
          <w:lang w:val="uk-UA"/>
        </w:rPr>
      </w:pPr>
    </w:p>
    <w:p w:rsidR="00365631" w:rsidRDefault="00365631" w:rsidP="007251EF">
      <w:pPr>
        <w:widowControl w:val="0"/>
        <w:autoSpaceDE w:val="0"/>
        <w:autoSpaceDN w:val="0"/>
        <w:spacing w:before="119" w:after="0"/>
        <w:ind w:left="178" w:right="241" w:firstLine="707"/>
        <w:jc w:val="both"/>
        <w:rPr>
          <w:rFonts w:eastAsia="Times New Roman" w:cs="Times New Roman"/>
          <w:szCs w:val="24"/>
          <w:lang w:val="uk-UA"/>
        </w:rPr>
      </w:pPr>
    </w:p>
    <w:p w:rsidR="007251EF" w:rsidRPr="007251EF" w:rsidRDefault="007251EF" w:rsidP="007251EF">
      <w:pPr>
        <w:widowControl w:val="0"/>
        <w:autoSpaceDE w:val="0"/>
        <w:autoSpaceDN w:val="0"/>
        <w:spacing w:before="119" w:after="0"/>
        <w:ind w:left="178" w:right="241" w:firstLine="707"/>
        <w:jc w:val="both"/>
        <w:rPr>
          <w:rFonts w:eastAsia="Times New Roman" w:cs="Times New Roman"/>
          <w:szCs w:val="24"/>
          <w:lang w:val="uk-UA"/>
        </w:rPr>
      </w:pPr>
      <w:r w:rsidRPr="007251EF">
        <w:rPr>
          <w:rFonts w:eastAsia="Times New Roman" w:cs="Times New Roman"/>
          <w:szCs w:val="24"/>
          <w:lang w:val="uk-UA"/>
        </w:rPr>
        <w:lastRenderedPageBreak/>
        <w:t>Згідно з розрахунками річне утворення усіх видів відходів, окрім змету, має тенденцію до зменшення у зв’язку з прогнозним зниженням чисельності населення. Площа прибирання об'єктів благоустрою залишиться</w:t>
      </w:r>
      <w:r w:rsidRPr="007251EF">
        <w:rPr>
          <w:rFonts w:eastAsia="Times New Roman" w:cs="Times New Roman"/>
          <w:spacing w:val="-1"/>
          <w:szCs w:val="24"/>
          <w:lang w:val="uk-UA"/>
        </w:rPr>
        <w:t xml:space="preserve"> </w:t>
      </w:r>
      <w:r w:rsidRPr="007251EF">
        <w:rPr>
          <w:rFonts w:eastAsia="Times New Roman" w:cs="Times New Roman"/>
          <w:szCs w:val="24"/>
          <w:lang w:val="uk-UA"/>
        </w:rPr>
        <w:t>незмінною.</w:t>
      </w:r>
    </w:p>
    <w:p w:rsidR="0013119F" w:rsidRDefault="005F4BCE" w:rsidP="005F4BCE">
      <w:pPr>
        <w:widowControl w:val="0"/>
        <w:autoSpaceDE w:val="0"/>
        <w:autoSpaceDN w:val="0"/>
        <w:spacing w:after="0"/>
        <w:rPr>
          <w:rFonts w:eastAsia="Times New Roman" w:cs="Times New Roman"/>
          <w:b/>
          <w:szCs w:val="24"/>
          <w:lang w:val="uk-UA"/>
        </w:rPr>
      </w:pPr>
      <w:r>
        <w:rPr>
          <w:rFonts w:eastAsia="Times New Roman" w:cs="Times New Roman"/>
          <w:b/>
          <w:szCs w:val="24"/>
          <w:lang w:val="uk-UA"/>
        </w:rPr>
        <w:t xml:space="preserve">  </w:t>
      </w:r>
    </w:p>
    <w:p w:rsidR="005F4BCE" w:rsidRPr="005F4BCE" w:rsidRDefault="005F4BCE" w:rsidP="005F4BCE">
      <w:pPr>
        <w:widowControl w:val="0"/>
        <w:autoSpaceDE w:val="0"/>
        <w:autoSpaceDN w:val="0"/>
        <w:spacing w:after="0"/>
        <w:rPr>
          <w:rFonts w:eastAsia="Times New Roman" w:cs="Times New Roman"/>
          <w:b/>
          <w:szCs w:val="24"/>
          <w:lang w:val="uk-UA"/>
        </w:rPr>
      </w:pPr>
      <w:r w:rsidRPr="005F4BCE">
        <w:rPr>
          <w:rFonts w:eastAsia="Times New Roman" w:cs="Times New Roman"/>
          <w:b/>
          <w:szCs w:val="24"/>
          <w:lang w:val="uk-UA"/>
        </w:rPr>
        <w:t>Кількість спеціального обладнання, спецмашин та механізмів</w:t>
      </w:r>
    </w:p>
    <w:p w:rsidR="005F4BCE" w:rsidRPr="005F4BCE" w:rsidRDefault="005F4BCE" w:rsidP="005F4BCE">
      <w:pPr>
        <w:widowControl w:val="0"/>
        <w:autoSpaceDE w:val="0"/>
        <w:autoSpaceDN w:val="0"/>
        <w:spacing w:after="0"/>
        <w:rPr>
          <w:rFonts w:eastAsia="Times New Roman" w:cs="Times New Roman"/>
          <w:szCs w:val="24"/>
          <w:lang w:val="uk-UA"/>
        </w:rPr>
      </w:pPr>
      <w:r w:rsidRPr="005F4BCE">
        <w:rPr>
          <w:rFonts w:eastAsia="Times New Roman" w:cs="Times New Roman"/>
          <w:szCs w:val="24"/>
          <w:lang w:val="uk-UA"/>
        </w:rPr>
        <w:t>Результати розрахунків потреби в спеціальній техніці для поводження з відходами наведені у таблиці 7.2.</w:t>
      </w:r>
    </w:p>
    <w:p w:rsidR="005F4BCE" w:rsidRDefault="005F4BCE" w:rsidP="005F4BCE">
      <w:pPr>
        <w:widowControl w:val="0"/>
        <w:autoSpaceDE w:val="0"/>
        <w:autoSpaceDN w:val="0"/>
        <w:spacing w:after="0"/>
        <w:rPr>
          <w:rFonts w:eastAsia="Times New Roman" w:cs="Times New Roman"/>
          <w:szCs w:val="24"/>
          <w:lang w:val="uk-UA"/>
        </w:rPr>
      </w:pPr>
    </w:p>
    <w:p w:rsidR="005F4BCE" w:rsidRDefault="005F4BCE" w:rsidP="005F4BCE">
      <w:pPr>
        <w:widowControl w:val="0"/>
        <w:autoSpaceDE w:val="0"/>
        <w:autoSpaceDN w:val="0"/>
        <w:spacing w:after="0"/>
        <w:rPr>
          <w:rFonts w:eastAsia="Times New Roman" w:cs="Times New Roman"/>
          <w:szCs w:val="24"/>
          <w:lang w:val="uk-UA"/>
        </w:rPr>
      </w:pPr>
      <w:r w:rsidRPr="005F4BCE">
        <w:rPr>
          <w:rFonts w:eastAsia="Times New Roman" w:cs="Times New Roman"/>
          <w:szCs w:val="24"/>
          <w:lang w:val="uk-UA"/>
        </w:rPr>
        <w:t>Таблиця 7.2 - Кількість обладнання, спеціально обладнаних транспортних засобів, машин та механізмів, інформація щодо об'єктів поводження з побутовими відходами</w:t>
      </w:r>
    </w:p>
    <w:p w:rsidR="005F4BCE" w:rsidRDefault="005F4BCE" w:rsidP="005F4BCE">
      <w:pPr>
        <w:widowControl w:val="0"/>
        <w:autoSpaceDE w:val="0"/>
        <w:autoSpaceDN w:val="0"/>
        <w:spacing w:after="0"/>
        <w:rPr>
          <w:rFonts w:eastAsia="Times New Roman" w:cs="Times New Roman"/>
          <w:szCs w:val="24"/>
          <w:lang w:val="uk-UA"/>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4"/>
        <w:gridCol w:w="991"/>
        <w:gridCol w:w="852"/>
        <w:gridCol w:w="1506"/>
        <w:gridCol w:w="1149"/>
        <w:gridCol w:w="1172"/>
      </w:tblGrid>
      <w:tr w:rsidR="005F4BCE" w:rsidRPr="005F4BCE" w:rsidTr="005F4BCE">
        <w:trPr>
          <w:trHeight w:val="515"/>
        </w:trPr>
        <w:tc>
          <w:tcPr>
            <w:tcW w:w="4494" w:type="dxa"/>
            <w:vMerge w:val="restart"/>
          </w:tcPr>
          <w:p w:rsidR="005F4BCE" w:rsidRPr="006B7F52" w:rsidRDefault="005F4BCE" w:rsidP="005F4BCE">
            <w:pPr>
              <w:widowControl w:val="0"/>
              <w:autoSpaceDE w:val="0"/>
              <w:autoSpaceDN w:val="0"/>
              <w:spacing w:after="0"/>
              <w:rPr>
                <w:rFonts w:eastAsia="Times New Roman" w:cs="Times New Roman"/>
                <w:szCs w:val="24"/>
                <w:lang w:val="uk-UA"/>
              </w:rPr>
            </w:pPr>
          </w:p>
          <w:p w:rsidR="005F4BCE" w:rsidRPr="005F4BCE" w:rsidRDefault="005F4BCE" w:rsidP="005F4BCE">
            <w:pPr>
              <w:widowControl w:val="0"/>
              <w:autoSpaceDE w:val="0"/>
              <w:autoSpaceDN w:val="0"/>
              <w:spacing w:after="0"/>
              <w:rPr>
                <w:rFonts w:eastAsia="Times New Roman" w:cs="Times New Roman"/>
                <w:b/>
                <w:szCs w:val="24"/>
                <w:lang w:val="en-US"/>
              </w:rPr>
            </w:pPr>
            <w:r w:rsidRPr="005F4BCE">
              <w:rPr>
                <w:rFonts w:eastAsia="Times New Roman" w:cs="Times New Roman"/>
                <w:b/>
                <w:szCs w:val="24"/>
                <w:lang w:val="en-US"/>
              </w:rPr>
              <w:t>Обладнання та механізми</w:t>
            </w:r>
          </w:p>
        </w:tc>
        <w:tc>
          <w:tcPr>
            <w:tcW w:w="991" w:type="dxa"/>
            <w:vMerge w:val="restart"/>
          </w:tcPr>
          <w:p w:rsidR="005F4BCE" w:rsidRPr="005F4BCE" w:rsidRDefault="005F4BCE" w:rsidP="005F4BCE">
            <w:pPr>
              <w:widowControl w:val="0"/>
              <w:autoSpaceDE w:val="0"/>
              <w:autoSpaceDN w:val="0"/>
              <w:spacing w:after="0"/>
              <w:rPr>
                <w:rFonts w:eastAsia="Times New Roman" w:cs="Times New Roman"/>
                <w:b/>
                <w:szCs w:val="24"/>
                <w:lang w:val="en-US"/>
              </w:rPr>
            </w:pPr>
            <w:r w:rsidRPr="005F4BCE">
              <w:rPr>
                <w:rFonts w:eastAsia="Times New Roman" w:cs="Times New Roman"/>
                <w:b/>
                <w:szCs w:val="24"/>
                <w:lang w:val="en-US"/>
              </w:rPr>
              <w:t>Од</w:t>
            </w:r>
            <w:r>
              <w:rPr>
                <w:rFonts w:eastAsia="Times New Roman" w:cs="Times New Roman"/>
                <w:b/>
                <w:szCs w:val="24"/>
                <w:lang w:val="uk-UA"/>
              </w:rPr>
              <w:t>.</w:t>
            </w:r>
            <w:r w:rsidRPr="005F4BCE">
              <w:rPr>
                <w:rFonts w:eastAsia="Times New Roman" w:cs="Times New Roman"/>
                <w:b/>
                <w:szCs w:val="24"/>
                <w:lang w:val="en-US"/>
              </w:rPr>
              <w:t xml:space="preserve"> виміру</w:t>
            </w:r>
          </w:p>
        </w:tc>
        <w:tc>
          <w:tcPr>
            <w:tcW w:w="2358" w:type="dxa"/>
            <w:gridSpan w:val="2"/>
          </w:tcPr>
          <w:p w:rsidR="005F4BCE" w:rsidRPr="005F4BCE" w:rsidRDefault="005F4BCE" w:rsidP="005F4BCE">
            <w:pPr>
              <w:widowControl w:val="0"/>
              <w:autoSpaceDE w:val="0"/>
              <w:autoSpaceDN w:val="0"/>
              <w:spacing w:after="0"/>
              <w:rPr>
                <w:rFonts w:eastAsia="Times New Roman" w:cs="Times New Roman"/>
                <w:b/>
                <w:szCs w:val="24"/>
                <w:lang w:val="en-US"/>
              </w:rPr>
            </w:pPr>
            <w:r w:rsidRPr="005F4BCE">
              <w:rPr>
                <w:rFonts w:eastAsia="Times New Roman" w:cs="Times New Roman"/>
                <w:b/>
                <w:szCs w:val="24"/>
                <w:lang w:val="en-US"/>
              </w:rPr>
              <w:t>Існуючий стан 202</w:t>
            </w:r>
            <w:r>
              <w:rPr>
                <w:rFonts w:eastAsia="Times New Roman" w:cs="Times New Roman"/>
                <w:b/>
                <w:szCs w:val="24"/>
                <w:lang w:val="uk-UA"/>
              </w:rPr>
              <w:t>2</w:t>
            </w:r>
            <w:r w:rsidRPr="005F4BCE">
              <w:rPr>
                <w:rFonts w:eastAsia="Times New Roman" w:cs="Times New Roman"/>
                <w:b/>
                <w:szCs w:val="24"/>
                <w:lang w:val="en-US"/>
              </w:rPr>
              <w:t xml:space="preserve"> рік</w:t>
            </w:r>
          </w:p>
        </w:tc>
        <w:tc>
          <w:tcPr>
            <w:tcW w:w="1149" w:type="dxa"/>
            <w:vMerge w:val="restart"/>
          </w:tcPr>
          <w:p w:rsidR="005F4BCE" w:rsidRPr="005F4BCE" w:rsidRDefault="005F4BCE" w:rsidP="00F4550B">
            <w:pPr>
              <w:widowControl w:val="0"/>
              <w:autoSpaceDE w:val="0"/>
              <w:autoSpaceDN w:val="0"/>
              <w:spacing w:after="0"/>
              <w:rPr>
                <w:rFonts w:eastAsia="Times New Roman" w:cs="Times New Roman"/>
                <w:b/>
                <w:szCs w:val="24"/>
                <w:lang w:val="en-US"/>
              </w:rPr>
            </w:pPr>
            <w:r w:rsidRPr="005F4BCE">
              <w:rPr>
                <w:rFonts w:eastAsia="Times New Roman" w:cs="Times New Roman"/>
                <w:b/>
                <w:szCs w:val="24"/>
                <w:lang w:val="en-US"/>
              </w:rPr>
              <w:t>І етап Схеми 202</w:t>
            </w:r>
            <w:r w:rsidR="00F4550B">
              <w:rPr>
                <w:rFonts w:eastAsia="Times New Roman" w:cs="Times New Roman"/>
                <w:b/>
                <w:szCs w:val="24"/>
                <w:lang w:val="uk-UA"/>
              </w:rPr>
              <w:t>7</w:t>
            </w:r>
            <w:r w:rsidRPr="005F4BCE">
              <w:rPr>
                <w:rFonts w:eastAsia="Times New Roman" w:cs="Times New Roman"/>
                <w:b/>
                <w:szCs w:val="24"/>
                <w:lang w:val="en-US"/>
              </w:rPr>
              <w:t xml:space="preserve"> рік</w:t>
            </w:r>
          </w:p>
        </w:tc>
        <w:tc>
          <w:tcPr>
            <w:tcW w:w="1172" w:type="dxa"/>
            <w:vMerge w:val="restart"/>
          </w:tcPr>
          <w:p w:rsidR="005F4BCE" w:rsidRPr="005F4BCE" w:rsidRDefault="005F4BCE" w:rsidP="00F4550B">
            <w:pPr>
              <w:widowControl w:val="0"/>
              <w:autoSpaceDE w:val="0"/>
              <w:autoSpaceDN w:val="0"/>
              <w:spacing w:after="0"/>
              <w:rPr>
                <w:rFonts w:eastAsia="Times New Roman" w:cs="Times New Roman"/>
                <w:b/>
                <w:szCs w:val="24"/>
                <w:lang w:val="en-US"/>
              </w:rPr>
            </w:pPr>
            <w:r w:rsidRPr="005F4BCE">
              <w:rPr>
                <w:rFonts w:eastAsia="Times New Roman" w:cs="Times New Roman"/>
                <w:b/>
                <w:szCs w:val="24"/>
                <w:lang w:val="en-US"/>
              </w:rPr>
              <w:t>ІІ етап Схеми 204</w:t>
            </w:r>
            <w:r w:rsidR="00F4550B">
              <w:rPr>
                <w:rFonts w:eastAsia="Times New Roman" w:cs="Times New Roman"/>
                <w:b/>
                <w:szCs w:val="24"/>
                <w:lang w:val="uk-UA"/>
              </w:rPr>
              <w:t>2</w:t>
            </w:r>
            <w:r w:rsidRPr="005F4BCE">
              <w:rPr>
                <w:rFonts w:eastAsia="Times New Roman" w:cs="Times New Roman"/>
                <w:b/>
                <w:szCs w:val="24"/>
                <w:lang w:val="en-US"/>
              </w:rPr>
              <w:t xml:space="preserve"> рік</w:t>
            </w:r>
          </w:p>
        </w:tc>
      </w:tr>
      <w:tr w:rsidR="005F4BCE" w:rsidRPr="005F4BCE" w:rsidTr="005F4BCE">
        <w:trPr>
          <w:trHeight w:val="285"/>
        </w:trPr>
        <w:tc>
          <w:tcPr>
            <w:tcW w:w="4494" w:type="dxa"/>
            <w:vMerge/>
            <w:tcBorders>
              <w:top w:val="nil"/>
            </w:tcBorders>
          </w:tcPr>
          <w:p w:rsidR="005F4BCE" w:rsidRPr="005F4BCE" w:rsidRDefault="005F4BCE" w:rsidP="005F4BCE">
            <w:pPr>
              <w:widowControl w:val="0"/>
              <w:autoSpaceDE w:val="0"/>
              <w:autoSpaceDN w:val="0"/>
              <w:spacing w:after="0"/>
              <w:rPr>
                <w:rFonts w:eastAsia="Times New Roman" w:cs="Times New Roman"/>
                <w:szCs w:val="24"/>
                <w:lang w:val="en-US"/>
              </w:rPr>
            </w:pPr>
          </w:p>
        </w:tc>
        <w:tc>
          <w:tcPr>
            <w:tcW w:w="991" w:type="dxa"/>
            <w:vMerge/>
            <w:tcBorders>
              <w:top w:val="nil"/>
            </w:tcBorders>
          </w:tcPr>
          <w:p w:rsidR="005F4BCE" w:rsidRPr="005F4BCE" w:rsidRDefault="005F4BCE" w:rsidP="005F4BCE">
            <w:pPr>
              <w:widowControl w:val="0"/>
              <w:autoSpaceDE w:val="0"/>
              <w:autoSpaceDN w:val="0"/>
              <w:spacing w:after="0"/>
              <w:rPr>
                <w:rFonts w:eastAsia="Times New Roman" w:cs="Times New Roman"/>
                <w:szCs w:val="24"/>
                <w:lang w:val="en-US"/>
              </w:rPr>
            </w:pPr>
          </w:p>
        </w:tc>
        <w:tc>
          <w:tcPr>
            <w:tcW w:w="852" w:type="dxa"/>
          </w:tcPr>
          <w:p w:rsidR="005F4BCE" w:rsidRPr="005F4BCE" w:rsidRDefault="005F4BCE" w:rsidP="005F4BCE">
            <w:pPr>
              <w:widowControl w:val="0"/>
              <w:autoSpaceDE w:val="0"/>
              <w:autoSpaceDN w:val="0"/>
              <w:spacing w:after="0"/>
              <w:rPr>
                <w:rFonts w:eastAsia="Times New Roman" w:cs="Times New Roman"/>
                <w:b/>
                <w:szCs w:val="24"/>
                <w:lang w:val="en-US"/>
              </w:rPr>
            </w:pPr>
            <w:r w:rsidRPr="005F4BCE">
              <w:rPr>
                <w:rFonts w:eastAsia="Times New Roman" w:cs="Times New Roman"/>
                <w:b/>
                <w:szCs w:val="24"/>
                <w:lang w:val="en-US"/>
              </w:rPr>
              <w:t>факт</w:t>
            </w:r>
          </w:p>
        </w:tc>
        <w:tc>
          <w:tcPr>
            <w:tcW w:w="1506" w:type="dxa"/>
          </w:tcPr>
          <w:p w:rsidR="005F4BCE" w:rsidRPr="005F4BCE" w:rsidRDefault="005F4BCE" w:rsidP="005F4BCE">
            <w:pPr>
              <w:widowControl w:val="0"/>
              <w:autoSpaceDE w:val="0"/>
              <w:autoSpaceDN w:val="0"/>
              <w:spacing w:after="0"/>
              <w:rPr>
                <w:rFonts w:eastAsia="Times New Roman" w:cs="Times New Roman"/>
                <w:b/>
                <w:szCs w:val="24"/>
                <w:lang w:val="en-US"/>
              </w:rPr>
            </w:pPr>
            <w:r w:rsidRPr="005F4BCE">
              <w:rPr>
                <w:rFonts w:eastAsia="Times New Roman" w:cs="Times New Roman"/>
                <w:b/>
                <w:szCs w:val="24"/>
                <w:lang w:val="en-US"/>
              </w:rPr>
              <w:t>розрахунок</w:t>
            </w:r>
          </w:p>
        </w:tc>
        <w:tc>
          <w:tcPr>
            <w:tcW w:w="1149" w:type="dxa"/>
            <w:vMerge/>
            <w:tcBorders>
              <w:top w:val="nil"/>
            </w:tcBorders>
          </w:tcPr>
          <w:p w:rsidR="005F4BCE" w:rsidRPr="005F4BCE" w:rsidRDefault="005F4BCE" w:rsidP="005F4BCE">
            <w:pPr>
              <w:widowControl w:val="0"/>
              <w:autoSpaceDE w:val="0"/>
              <w:autoSpaceDN w:val="0"/>
              <w:spacing w:after="0"/>
              <w:rPr>
                <w:rFonts w:eastAsia="Times New Roman" w:cs="Times New Roman"/>
                <w:szCs w:val="24"/>
                <w:lang w:val="en-US"/>
              </w:rPr>
            </w:pPr>
          </w:p>
        </w:tc>
        <w:tc>
          <w:tcPr>
            <w:tcW w:w="1172" w:type="dxa"/>
            <w:vMerge/>
            <w:tcBorders>
              <w:top w:val="nil"/>
            </w:tcBorders>
          </w:tcPr>
          <w:p w:rsidR="005F4BCE" w:rsidRPr="005F4BCE" w:rsidRDefault="005F4BCE" w:rsidP="005F4BCE">
            <w:pPr>
              <w:widowControl w:val="0"/>
              <w:autoSpaceDE w:val="0"/>
              <w:autoSpaceDN w:val="0"/>
              <w:spacing w:after="0"/>
              <w:rPr>
                <w:rFonts w:eastAsia="Times New Roman" w:cs="Times New Roman"/>
                <w:szCs w:val="24"/>
                <w:lang w:val="en-US"/>
              </w:rPr>
            </w:pPr>
          </w:p>
        </w:tc>
      </w:tr>
      <w:tr w:rsidR="005F4BCE" w:rsidRPr="005F4BCE" w:rsidTr="005F4BCE">
        <w:trPr>
          <w:trHeight w:val="333"/>
        </w:trPr>
        <w:tc>
          <w:tcPr>
            <w:tcW w:w="4494"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Громадські вбиральні</w:t>
            </w:r>
          </w:p>
        </w:tc>
        <w:tc>
          <w:tcPr>
            <w:tcW w:w="991"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од.</w:t>
            </w:r>
          </w:p>
        </w:tc>
        <w:tc>
          <w:tcPr>
            <w:tcW w:w="852"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w:t>
            </w:r>
          </w:p>
        </w:tc>
        <w:tc>
          <w:tcPr>
            <w:tcW w:w="1506" w:type="dxa"/>
          </w:tcPr>
          <w:p w:rsidR="005F4BCE" w:rsidRPr="00CC1AE5" w:rsidRDefault="00CC1AE5" w:rsidP="005F4BCE">
            <w:pPr>
              <w:widowControl w:val="0"/>
              <w:autoSpaceDE w:val="0"/>
              <w:autoSpaceDN w:val="0"/>
              <w:spacing w:after="0"/>
              <w:rPr>
                <w:rFonts w:eastAsia="Times New Roman" w:cs="Times New Roman"/>
                <w:szCs w:val="24"/>
                <w:lang w:val="uk-UA"/>
              </w:rPr>
            </w:pPr>
            <w:r>
              <w:rPr>
                <w:rFonts w:eastAsia="Times New Roman" w:cs="Times New Roman"/>
                <w:szCs w:val="24"/>
                <w:lang w:val="uk-UA"/>
              </w:rPr>
              <w:t>14</w:t>
            </w:r>
          </w:p>
        </w:tc>
        <w:tc>
          <w:tcPr>
            <w:tcW w:w="1149" w:type="dxa"/>
          </w:tcPr>
          <w:p w:rsidR="005F4BCE" w:rsidRPr="00CC1AE5" w:rsidRDefault="00CC1AE5" w:rsidP="005F4BCE">
            <w:pPr>
              <w:widowControl w:val="0"/>
              <w:autoSpaceDE w:val="0"/>
              <w:autoSpaceDN w:val="0"/>
              <w:spacing w:after="0"/>
              <w:rPr>
                <w:rFonts w:eastAsia="Times New Roman" w:cs="Times New Roman"/>
                <w:szCs w:val="24"/>
                <w:lang w:val="uk-UA"/>
              </w:rPr>
            </w:pPr>
            <w:r>
              <w:rPr>
                <w:rFonts w:eastAsia="Times New Roman" w:cs="Times New Roman"/>
                <w:szCs w:val="24"/>
                <w:lang w:val="uk-UA"/>
              </w:rPr>
              <w:t>13</w:t>
            </w:r>
          </w:p>
        </w:tc>
        <w:tc>
          <w:tcPr>
            <w:tcW w:w="1172" w:type="dxa"/>
          </w:tcPr>
          <w:p w:rsidR="005F4BCE" w:rsidRPr="00CC1AE5" w:rsidRDefault="00CC1AE5" w:rsidP="005F4BCE">
            <w:pPr>
              <w:widowControl w:val="0"/>
              <w:autoSpaceDE w:val="0"/>
              <w:autoSpaceDN w:val="0"/>
              <w:spacing w:after="0"/>
              <w:rPr>
                <w:rFonts w:eastAsia="Times New Roman" w:cs="Times New Roman"/>
                <w:szCs w:val="24"/>
                <w:lang w:val="uk-UA"/>
              </w:rPr>
            </w:pPr>
            <w:r>
              <w:rPr>
                <w:rFonts w:eastAsia="Times New Roman" w:cs="Times New Roman"/>
                <w:szCs w:val="24"/>
                <w:lang w:val="uk-UA"/>
              </w:rPr>
              <w:t>10</w:t>
            </w:r>
          </w:p>
        </w:tc>
      </w:tr>
      <w:tr w:rsidR="005F4BCE" w:rsidRPr="005F4BCE" w:rsidTr="005F4BCE">
        <w:trPr>
          <w:trHeight w:val="606"/>
        </w:trPr>
        <w:tc>
          <w:tcPr>
            <w:tcW w:w="4494" w:type="dxa"/>
          </w:tcPr>
          <w:p w:rsidR="005F4BCE" w:rsidRPr="005F4BCE" w:rsidRDefault="005F4BCE" w:rsidP="00CC1AE5">
            <w:pPr>
              <w:widowControl w:val="0"/>
              <w:autoSpaceDE w:val="0"/>
              <w:autoSpaceDN w:val="0"/>
              <w:spacing w:after="0"/>
              <w:rPr>
                <w:rFonts w:eastAsia="Times New Roman" w:cs="Times New Roman"/>
                <w:szCs w:val="24"/>
              </w:rPr>
            </w:pPr>
            <w:r w:rsidRPr="005F4BCE">
              <w:rPr>
                <w:rFonts w:eastAsia="Times New Roman" w:cs="Times New Roman"/>
                <w:szCs w:val="24"/>
              </w:rPr>
              <w:t xml:space="preserve">Контейнери для ресурсоцінних ТПВ, </w:t>
            </w:r>
            <w:r w:rsidR="00CC1AE5">
              <w:rPr>
                <w:rFonts w:eastAsia="Times New Roman" w:cs="Times New Roman"/>
                <w:szCs w:val="24"/>
                <w:lang w:val="uk-UA"/>
              </w:rPr>
              <w:t>1,1</w:t>
            </w:r>
            <w:r w:rsidRPr="005F4BCE">
              <w:rPr>
                <w:rFonts w:eastAsia="Times New Roman" w:cs="Times New Roman"/>
                <w:szCs w:val="24"/>
              </w:rPr>
              <w:t xml:space="preserve"> м3, шт.</w:t>
            </w:r>
          </w:p>
        </w:tc>
        <w:tc>
          <w:tcPr>
            <w:tcW w:w="991"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од.</w:t>
            </w:r>
          </w:p>
        </w:tc>
        <w:tc>
          <w:tcPr>
            <w:tcW w:w="852"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w:t>
            </w:r>
          </w:p>
        </w:tc>
        <w:tc>
          <w:tcPr>
            <w:tcW w:w="1506" w:type="dxa"/>
          </w:tcPr>
          <w:p w:rsidR="005F4BCE" w:rsidRPr="00CC1AE5" w:rsidRDefault="00CC1AE5" w:rsidP="005F4BCE">
            <w:pPr>
              <w:widowControl w:val="0"/>
              <w:autoSpaceDE w:val="0"/>
              <w:autoSpaceDN w:val="0"/>
              <w:spacing w:after="0"/>
              <w:rPr>
                <w:rFonts w:eastAsia="Times New Roman" w:cs="Times New Roman"/>
                <w:szCs w:val="24"/>
                <w:lang w:val="uk-UA"/>
              </w:rPr>
            </w:pPr>
            <w:r>
              <w:rPr>
                <w:rFonts w:eastAsia="Times New Roman" w:cs="Times New Roman"/>
                <w:szCs w:val="24"/>
                <w:lang w:val="uk-UA"/>
              </w:rPr>
              <w:t>222</w:t>
            </w:r>
          </w:p>
        </w:tc>
        <w:tc>
          <w:tcPr>
            <w:tcW w:w="1149" w:type="dxa"/>
          </w:tcPr>
          <w:p w:rsidR="005F4BCE" w:rsidRPr="00CC1AE5" w:rsidRDefault="00CC1AE5" w:rsidP="005F4BCE">
            <w:pPr>
              <w:widowControl w:val="0"/>
              <w:autoSpaceDE w:val="0"/>
              <w:autoSpaceDN w:val="0"/>
              <w:spacing w:after="0"/>
              <w:rPr>
                <w:rFonts w:eastAsia="Times New Roman" w:cs="Times New Roman"/>
                <w:szCs w:val="24"/>
                <w:lang w:val="uk-UA"/>
              </w:rPr>
            </w:pPr>
            <w:r>
              <w:rPr>
                <w:rFonts w:eastAsia="Times New Roman" w:cs="Times New Roman"/>
                <w:szCs w:val="24"/>
                <w:lang w:val="uk-UA"/>
              </w:rPr>
              <w:t>218</w:t>
            </w:r>
          </w:p>
        </w:tc>
        <w:tc>
          <w:tcPr>
            <w:tcW w:w="1172" w:type="dxa"/>
          </w:tcPr>
          <w:p w:rsidR="005F4BCE" w:rsidRPr="00CC1AE5" w:rsidRDefault="00CC1AE5" w:rsidP="005F4BCE">
            <w:pPr>
              <w:widowControl w:val="0"/>
              <w:autoSpaceDE w:val="0"/>
              <w:autoSpaceDN w:val="0"/>
              <w:spacing w:after="0"/>
              <w:rPr>
                <w:rFonts w:eastAsia="Times New Roman" w:cs="Times New Roman"/>
                <w:szCs w:val="24"/>
                <w:lang w:val="uk-UA"/>
              </w:rPr>
            </w:pPr>
            <w:r>
              <w:rPr>
                <w:rFonts w:eastAsia="Times New Roman" w:cs="Times New Roman"/>
                <w:szCs w:val="24"/>
                <w:lang w:val="uk-UA"/>
              </w:rPr>
              <w:t>194</w:t>
            </w:r>
          </w:p>
        </w:tc>
      </w:tr>
      <w:tr w:rsidR="005F4BCE" w:rsidRPr="005F4BCE" w:rsidTr="005F4BCE">
        <w:trPr>
          <w:trHeight w:val="609"/>
        </w:trPr>
        <w:tc>
          <w:tcPr>
            <w:tcW w:w="4494" w:type="dxa"/>
          </w:tcPr>
          <w:p w:rsidR="005F4BCE" w:rsidRPr="005F4BCE" w:rsidRDefault="005F4BCE" w:rsidP="00CC1AE5">
            <w:pPr>
              <w:widowControl w:val="0"/>
              <w:autoSpaceDE w:val="0"/>
              <w:autoSpaceDN w:val="0"/>
              <w:spacing w:after="0"/>
              <w:rPr>
                <w:rFonts w:eastAsia="Times New Roman" w:cs="Times New Roman"/>
                <w:szCs w:val="24"/>
              </w:rPr>
            </w:pPr>
            <w:r w:rsidRPr="005F4BCE">
              <w:rPr>
                <w:rFonts w:eastAsia="Times New Roman" w:cs="Times New Roman"/>
                <w:szCs w:val="24"/>
              </w:rPr>
              <w:t>Контейнери для змішаних ТПВ, 0,</w:t>
            </w:r>
            <w:r w:rsidR="00CC1AE5">
              <w:rPr>
                <w:rFonts w:eastAsia="Times New Roman" w:cs="Times New Roman"/>
                <w:szCs w:val="24"/>
                <w:lang w:val="uk-UA"/>
              </w:rPr>
              <w:t>6</w:t>
            </w:r>
            <w:r w:rsidRPr="005F4BCE">
              <w:rPr>
                <w:rFonts w:eastAsia="Times New Roman" w:cs="Times New Roman"/>
                <w:szCs w:val="24"/>
              </w:rPr>
              <w:t xml:space="preserve"> м3, шт.</w:t>
            </w:r>
          </w:p>
        </w:tc>
        <w:tc>
          <w:tcPr>
            <w:tcW w:w="991"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од.</w:t>
            </w:r>
          </w:p>
        </w:tc>
        <w:tc>
          <w:tcPr>
            <w:tcW w:w="852"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w:t>
            </w:r>
          </w:p>
        </w:tc>
        <w:tc>
          <w:tcPr>
            <w:tcW w:w="1506" w:type="dxa"/>
          </w:tcPr>
          <w:p w:rsidR="005F4BCE" w:rsidRPr="00CC1AE5" w:rsidRDefault="00CC1AE5" w:rsidP="005F4BCE">
            <w:pPr>
              <w:widowControl w:val="0"/>
              <w:autoSpaceDE w:val="0"/>
              <w:autoSpaceDN w:val="0"/>
              <w:spacing w:after="0"/>
              <w:rPr>
                <w:rFonts w:eastAsia="Times New Roman" w:cs="Times New Roman"/>
                <w:szCs w:val="24"/>
                <w:lang w:val="uk-UA"/>
              </w:rPr>
            </w:pPr>
            <w:r>
              <w:rPr>
                <w:rFonts w:eastAsia="Times New Roman" w:cs="Times New Roman"/>
                <w:szCs w:val="24"/>
                <w:lang w:val="uk-UA"/>
              </w:rPr>
              <w:t>179</w:t>
            </w:r>
          </w:p>
        </w:tc>
        <w:tc>
          <w:tcPr>
            <w:tcW w:w="1149" w:type="dxa"/>
          </w:tcPr>
          <w:p w:rsidR="005F4BCE" w:rsidRPr="00CC1AE5" w:rsidRDefault="00CC1AE5" w:rsidP="005F4BCE">
            <w:pPr>
              <w:widowControl w:val="0"/>
              <w:autoSpaceDE w:val="0"/>
              <w:autoSpaceDN w:val="0"/>
              <w:spacing w:after="0"/>
              <w:rPr>
                <w:rFonts w:eastAsia="Times New Roman" w:cs="Times New Roman"/>
                <w:szCs w:val="24"/>
                <w:lang w:val="uk-UA"/>
              </w:rPr>
            </w:pPr>
            <w:r>
              <w:rPr>
                <w:rFonts w:eastAsia="Times New Roman" w:cs="Times New Roman"/>
                <w:szCs w:val="24"/>
                <w:lang w:val="uk-UA"/>
              </w:rPr>
              <w:t>172</w:t>
            </w:r>
          </w:p>
        </w:tc>
        <w:tc>
          <w:tcPr>
            <w:tcW w:w="1172" w:type="dxa"/>
          </w:tcPr>
          <w:p w:rsidR="005F4BCE" w:rsidRPr="00CC1AE5" w:rsidRDefault="00CC1AE5" w:rsidP="005F4BCE">
            <w:pPr>
              <w:widowControl w:val="0"/>
              <w:autoSpaceDE w:val="0"/>
              <w:autoSpaceDN w:val="0"/>
              <w:spacing w:after="0"/>
              <w:rPr>
                <w:rFonts w:eastAsia="Times New Roman" w:cs="Times New Roman"/>
                <w:szCs w:val="24"/>
                <w:lang w:val="uk-UA"/>
              </w:rPr>
            </w:pPr>
            <w:r>
              <w:rPr>
                <w:rFonts w:eastAsia="Times New Roman" w:cs="Times New Roman"/>
                <w:szCs w:val="24"/>
                <w:lang w:val="uk-UA"/>
              </w:rPr>
              <w:t>154</w:t>
            </w:r>
          </w:p>
        </w:tc>
      </w:tr>
      <w:tr w:rsidR="005F4BCE" w:rsidRPr="005F4BCE" w:rsidTr="005F4BCE">
        <w:trPr>
          <w:trHeight w:val="609"/>
        </w:trPr>
        <w:tc>
          <w:tcPr>
            <w:tcW w:w="4494" w:type="dxa"/>
          </w:tcPr>
          <w:p w:rsidR="005F4BCE" w:rsidRPr="005F4BCE" w:rsidRDefault="005F4BCE" w:rsidP="005F4BCE">
            <w:pPr>
              <w:widowControl w:val="0"/>
              <w:autoSpaceDE w:val="0"/>
              <w:autoSpaceDN w:val="0"/>
              <w:spacing w:after="0"/>
              <w:rPr>
                <w:rFonts w:eastAsia="Times New Roman" w:cs="Times New Roman"/>
                <w:szCs w:val="24"/>
              </w:rPr>
            </w:pPr>
            <w:r w:rsidRPr="005F4BCE">
              <w:rPr>
                <w:rFonts w:eastAsia="Times New Roman" w:cs="Times New Roman"/>
                <w:szCs w:val="24"/>
              </w:rPr>
              <w:t>Контейнери для збирання небезпечних відходів у складі ПВ, 0,120 м3, шт.</w:t>
            </w:r>
          </w:p>
        </w:tc>
        <w:tc>
          <w:tcPr>
            <w:tcW w:w="991"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од.</w:t>
            </w:r>
          </w:p>
        </w:tc>
        <w:tc>
          <w:tcPr>
            <w:tcW w:w="852"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w:t>
            </w:r>
          </w:p>
        </w:tc>
        <w:tc>
          <w:tcPr>
            <w:tcW w:w="1506" w:type="dxa"/>
          </w:tcPr>
          <w:p w:rsidR="005F4BCE" w:rsidRPr="00CC1AE5" w:rsidRDefault="00CC1AE5" w:rsidP="005F4BCE">
            <w:pPr>
              <w:widowControl w:val="0"/>
              <w:autoSpaceDE w:val="0"/>
              <w:autoSpaceDN w:val="0"/>
              <w:spacing w:after="0"/>
              <w:rPr>
                <w:rFonts w:eastAsia="Times New Roman" w:cs="Times New Roman"/>
                <w:szCs w:val="24"/>
                <w:lang w:val="uk-UA"/>
              </w:rPr>
            </w:pPr>
            <w:r>
              <w:rPr>
                <w:rFonts w:eastAsia="Times New Roman" w:cs="Times New Roman"/>
                <w:szCs w:val="24"/>
                <w:lang w:val="uk-UA"/>
              </w:rPr>
              <w:t>97</w:t>
            </w:r>
          </w:p>
        </w:tc>
        <w:tc>
          <w:tcPr>
            <w:tcW w:w="1149" w:type="dxa"/>
          </w:tcPr>
          <w:p w:rsidR="005F4BCE" w:rsidRPr="00CC1AE5" w:rsidRDefault="00CC1AE5" w:rsidP="005F4BCE">
            <w:pPr>
              <w:widowControl w:val="0"/>
              <w:autoSpaceDE w:val="0"/>
              <w:autoSpaceDN w:val="0"/>
              <w:spacing w:after="0"/>
              <w:rPr>
                <w:rFonts w:eastAsia="Times New Roman" w:cs="Times New Roman"/>
                <w:szCs w:val="24"/>
                <w:lang w:val="uk-UA"/>
              </w:rPr>
            </w:pPr>
            <w:r>
              <w:rPr>
                <w:rFonts w:eastAsia="Times New Roman" w:cs="Times New Roman"/>
                <w:szCs w:val="24"/>
                <w:lang w:val="uk-UA"/>
              </w:rPr>
              <w:t>94</w:t>
            </w:r>
          </w:p>
        </w:tc>
        <w:tc>
          <w:tcPr>
            <w:tcW w:w="1172" w:type="dxa"/>
          </w:tcPr>
          <w:p w:rsidR="005F4BCE" w:rsidRPr="005F4BCE" w:rsidRDefault="00CC1AE5" w:rsidP="00CC1AE5">
            <w:pPr>
              <w:widowControl w:val="0"/>
              <w:autoSpaceDE w:val="0"/>
              <w:autoSpaceDN w:val="0"/>
              <w:spacing w:after="0"/>
              <w:rPr>
                <w:rFonts w:eastAsia="Times New Roman" w:cs="Times New Roman"/>
                <w:szCs w:val="24"/>
                <w:lang w:val="en-US"/>
              </w:rPr>
            </w:pPr>
            <w:r>
              <w:rPr>
                <w:rFonts w:eastAsia="Times New Roman" w:cs="Times New Roman"/>
                <w:szCs w:val="24"/>
                <w:lang w:val="uk-UA"/>
              </w:rPr>
              <w:t>85</w:t>
            </w:r>
          </w:p>
        </w:tc>
      </w:tr>
      <w:tr w:rsidR="005F4BCE" w:rsidRPr="005F4BCE" w:rsidTr="005F4BCE">
        <w:trPr>
          <w:trHeight w:val="330"/>
        </w:trPr>
        <w:tc>
          <w:tcPr>
            <w:tcW w:w="4494"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Сміттєві урни (ємністю 10-40 л)</w:t>
            </w:r>
          </w:p>
        </w:tc>
        <w:tc>
          <w:tcPr>
            <w:tcW w:w="991"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од.</w:t>
            </w:r>
          </w:p>
        </w:tc>
        <w:tc>
          <w:tcPr>
            <w:tcW w:w="852"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w:t>
            </w:r>
          </w:p>
        </w:tc>
        <w:tc>
          <w:tcPr>
            <w:tcW w:w="1506" w:type="dxa"/>
          </w:tcPr>
          <w:p w:rsidR="005F4BCE" w:rsidRPr="00CC1AE5" w:rsidRDefault="00CC1AE5" w:rsidP="005F4BCE">
            <w:pPr>
              <w:widowControl w:val="0"/>
              <w:autoSpaceDE w:val="0"/>
              <w:autoSpaceDN w:val="0"/>
              <w:spacing w:after="0"/>
              <w:rPr>
                <w:rFonts w:eastAsia="Times New Roman" w:cs="Times New Roman"/>
                <w:szCs w:val="24"/>
                <w:lang w:val="uk-UA"/>
              </w:rPr>
            </w:pPr>
            <w:r>
              <w:rPr>
                <w:rFonts w:eastAsia="Times New Roman" w:cs="Times New Roman"/>
                <w:szCs w:val="24"/>
                <w:lang w:val="uk-UA"/>
              </w:rPr>
              <w:t>406</w:t>
            </w:r>
          </w:p>
        </w:tc>
        <w:tc>
          <w:tcPr>
            <w:tcW w:w="1149" w:type="dxa"/>
          </w:tcPr>
          <w:p w:rsidR="005F4BCE" w:rsidRPr="00CC1AE5" w:rsidRDefault="00CC1AE5" w:rsidP="005F4BCE">
            <w:pPr>
              <w:widowControl w:val="0"/>
              <w:autoSpaceDE w:val="0"/>
              <w:autoSpaceDN w:val="0"/>
              <w:spacing w:after="0"/>
              <w:rPr>
                <w:rFonts w:eastAsia="Times New Roman" w:cs="Times New Roman"/>
                <w:szCs w:val="24"/>
                <w:lang w:val="uk-UA"/>
              </w:rPr>
            </w:pPr>
            <w:r>
              <w:rPr>
                <w:rFonts w:eastAsia="Times New Roman" w:cs="Times New Roman"/>
                <w:szCs w:val="24"/>
                <w:lang w:val="uk-UA"/>
              </w:rPr>
              <w:t>406</w:t>
            </w:r>
          </w:p>
        </w:tc>
        <w:tc>
          <w:tcPr>
            <w:tcW w:w="1172" w:type="dxa"/>
          </w:tcPr>
          <w:p w:rsidR="005F4BCE" w:rsidRPr="00CC1AE5" w:rsidRDefault="00CC1AE5" w:rsidP="005F4BCE">
            <w:pPr>
              <w:widowControl w:val="0"/>
              <w:autoSpaceDE w:val="0"/>
              <w:autoSpaceDN w:val="0"/>
              <w:spacing w:after="0"/>
              <w:rPr>
                <w:rFonts w:eastAsia="Times New Roman" w:cs="Times New Roman"/>
                <w:szCs w:val="24"/>
                <w:lang w:val="uk-UA"/>
              </w:rPr>
            </w:pPr>
            <w:r>
              <w:rPr>
                <w:rFonts w:eastAsia="Times New Roman" w:cs="Times New Roman"/>
                <w:szCs w:val="24"/>
                <w:lang w:val="uk-UA"/>
              </w:rPr>
              <w:t>406</w:t>
            </w:r>
          </w:p>
        </w:tc>
      </w:tr>
      <w:tr w:rsidR="005F4BCE" w:rsidRPr="005F4BCE" w:rsidTr="005F4BCE">
        <w:trPr>
          <w:trHeight w:val="333"/>
        </w:trPr>
        <w:tc>
          <w:tcPr>
            <w:tcW w:w="4494"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Сміттєвози (ємністю кузова 20,0 м3)</w:t>
            </w:r>
          </w:p>
        </w:tc>
        <w:tc>
          <w:tcPr>
            <w:tcW w:w="991"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од.</w:t>
            </w:r>
          </w:p>
        </w:tc>
        <w:tc>
          <w:tcPr>
            <w:tcW w:w="852"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w:t>
            </w:r>
          </w:p>
        </w:tc>
        <w:tc>
          <w:tcPr>
            <w:tcW w:w="1506"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1</w:t>
            </w:r>
          </w:p>
        </w:tc>
        <w:tc>
          <w:tcPr>
            <w:tcW w:w="1149"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1</w:t>
            </w:r>
          </w:p>
        </w:tc>
        <w:tc>
          <w:tcPr>
            <w:tcW w:w="1172"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1</w:t>
            </w:r>
          </w:p>
        </w:tc>
      </w:tr>
      <w:tr w:rsidR="005F4BCE" w:rsidRPr="005F4BCE" w:rsidTr="005F4BCE">
        <w:trPr>
          <w:trHeight w:val="606"/>
        </w:trPr>
        <w:tc>
          <w:tcPr>
            <w:tcW w:w="4494" w:type="dxa"/>
          </w:tcPr>
          <w:p w:rsidR="005F4BCE" w:rsidRPr="006B7F52" w:rsidRDefault="005F4BCE" w:rsidP="005F4BCE">
            <w:pPr>
              <w:widowControl w:val="0"/>
              <w:autoSpaceDE w:val="0"/>
              <w:autoSpaceDN w:val="0"/>
              <w:spacing w:after="0"/>
              <w:rPr>
                <w:rFonts w:eastAsia="Times New Roman" w:cs="Times New Roman"/>
                <w:szCs w:val="24"/>
              </w:rPr>
            </w:pPr>
            <w:r w:rsidRPr="006B7F52">
              <w:rPr>
                <w:rFonts w:eastAsia="Times New Roman" w:cs="Times New Roman"/>
                <w:szCs w:val="24"/>
              </w:rPr>
              <w:t>Асенізаційні машини (ємністю цистерни 9,5 м3)</w:t>
            </w:r>
          </w:p>
        </w:tc>
        <w:tc>
          <w:tcPr>
            <w:tcW w:w="991"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од.</w:t>
            </w:r>
          </w:p>
        </w:tc>
        <w:tc>
          <w:tcPr>
            <w:tcW w:w="852"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w:t>
            </w:r>
          </w:p>
        </w:tc>
        <w:tc>
          <w:tcPr>
            <w:tcW w:w="1506"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2</w:t>
            </w:r>
          </w:p>
        </w:tc>
        <w:tc>
          <w:tcPr>
            <w:tcW w:w="1149"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2</w:t>
            </w:r>
          </w:p>
        </w:tc>
        <w:tc>
          <w:tcPr>
            <w:tcW w:w="1172"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2</w:t>
            </w:r>
          </w:p>
        </w:tc>
      </w:tr>
      <w:tr w:rsidR="005F4BCE" w:rsidRPr="005F4BCE" w:rsidTr="005F4BCE">
        <w:trPr>
          <w:trHeight w:val="609"/>
        </w:trPr>
        <w:tc>
          <w:tcPr>
            <w:tcW w:w="4494" w:type="dxa"/>
          </w:tcPr>
          <w:p w:rsidR="005F4BCE" w:rsidRPr="005F4BCE" w:rsidRDefault="005F4BCE" w:rsidP="005F4BCE">
            <w:pPr>
              <w:widowControl w:val="0"/>
              <w:autoSpaceDE w:val="0"/>
              <w:autoSpaceDN w:val="0"/>
              <w:spacing w:after="0"/>
              <w:rPr>
                <w:rFonts w:eastAsia="Times New Roman" w:cs="Times New Roman"/>
                <w:szCs w:val="24"/>
              </w:rPr>
            </w:pPr>
            <w:r w:rsidRPr="005F4BCE">
              <w:rPr>
                <w:rFonts w:eastAsia="Times New Roman" w:cs="Times New Roman"/>
                <w:szCs w:val="24"/>
              </w:rPr>
              <w:t>Мобільний пункт збору небезпечних відходів</w:t>
            </w:r>
          </w:p>
        </w:tc>
        <w:tc>
          <w:tcPr>
            <w:tcW w:w="991"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од.</w:t>
            </w:r>
          </w:p>
        </w:tc>
        <w:tc>
          <w:tcPr>
            <w:tcW w:w="852"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w:t>
            </w:r>
          </w:p>
        </w:tc>
        <w:tc>
          <w:tcPr>
            <w:tcW w:w="1506"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1</w:t>
            </w:r>
          </w:p>
        </w:tc>
        <w:tc>
          <w:tcPr>
            <w:tcW w:w="1149"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1</w:t>
            </w:r>
          </w:p>
        </w:tc>
        <w:tc>
          <w:tcPr>
            <w:tcW w:w="1172"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1</w:t>
            </w:r>
          </w:p>
        </w:tc>
      </w:tr>
      <w:tr w:rsidR="005F4BCE" w:rsidRPr="005F4BCE" w:rsidTr="005F4BCE">
        <w:trPr>
          <w:trHeight w:val="330"/>
        </w:trPr>
        <w:tc>
          <w:tcPr>
            <w:tcW w:w="4494" w:type="dxa"/>
          </w:tcPr>
          <w:p w:rsidR="005F4BCE" w:rsidRPr="005F4BCE" w:rsidRDefault="005F4BCE" w:rsidP="00CC1AE5">
            <w:pPr>
              <w:widowControl w:val="0"/>
              <w:autoSpaceDE w:val="0"/>
              <w:autoSpaceDN w:val="0"/>
              <w:spacing w:after="0"/>
              <w:rPr>
                <w:rFonts w:eastAsia="Times New Roman" w:cs="Times New Roman"/>
                <w:szCs w:val="24"/>
              </w:rPr>
            </w:pPr>
            <w:r w:rsidRPr="005F4BCE">
              <w:rPr>
                <w:rFonts w:eastAsia="Times New Roman" w:cs="Times New Roman"/>
                <w:szCs w:val="24"/>
              </w:rPr>
              <w:t>Самоскиди (ємністю кузову до 1</w:t>
            </w:r>
            <w:r w:rsidR="00CC1AE5">
              <w:rPr>
                <w:rFonts w:eastAsia="Times New Roman" w:cs="Times New Roman"/>
                <w:szCs w:val="24"/>
                <w:lang w:val="uk-UA"/>
              </w:rPr>
              <w:t>2</w:t>
            </w:r>
            <w:r w:rsidRPr="005F4BCE">
              <w:rPr>
                <w:rFonts w:eastAsia="Times New Roman" w:cs="Times New Roman"/>
                <w:szCs w:val="24"/>
              </w:rPr>
              <w:t xml:space="preserve"> м3)</w:t>
            </w:r>
          </w:p>
        </w:tc>
        <w:tc>
          <w:tcPr>
            <w:tcW w:w="991"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од.</w:t>
            </w:r>
          </w:p>
        </w:tc>
        <w:tc>
          <w:tcPr>
            <w:tcW w:w="852"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w:t>
            </w:r>
          </w:p>
        </w:tc>
        <w:tc>
          <w:tcPr>
            <w:tcW w:w="1506"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1</w:t>
            </w:r>
          </w:p>
        </w:tc>
        <w:tc>
          <w:tcPr>
            <w:tcW w:w="1149"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1</w:t>
            </w:r>
          </w:p>
        </w:tc>
        <w:tc>
          <w:tcPr>
            <w:tcW w:w="1172"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1</w:t>
            </w:r>
          </w:p>
        </w:tc>
      </w:tr>
      <w:tr w:rsidR="005F4BCE" w:rsidRPr="005F4BCE" w:rsidTr="005F4BCE">
        <w:trPr>
          <w:trHeight w:val="1161"/>
        </w:trPr>
        <w:tc>
          <w:tcPr>
            <w:tcW w:w="4494" w:type="dxa"/>
          </w:tcPr>
          <w:p w:rsidR="005F4BCE" w:rsidRPr="006B7F52" w:rsidRDefault="005F4BCE" w:rsidP="005F4BCE">
            <w:pPr>
              <w:widowControl w:val="0"/>
              <w:autoSpaceDE w:val="0"/>
              <w:autoSpaceDN w:val="0"/>
              <w:spacing w:after="0"/>
              <w:rPr>
                <w:rFonts w:eastAsia="Times New Roman" w:cs="Times New Roman"/>
                <w:szCs w:val="24"/>
              </w:rPr>
            </w:pPr>
            <w:r w:rsidRPr="006B7F52">
              <w:rPr>
                <w:rFonts w:eastAsia="Times New Roman" w:cs="Times New Roman"/>
                <w:szCs w:val="24"/>
              </w:rPr>
              <w:t>Комбіновані машини (для поливу, миття доріг, підмітання, розкидання технологічних матеріалів, відгортання снігу)</w:t>
            </w:r>
          </w:p>
        </w:tc>
        <w:tc>
          <w:tcPr>
            <w:tcW w:w="991" w:type="dxa"/>
          </w:tcPr>
          <w:p w:rsidR="005F4BCE" w:rsidRPr="006B7F52" w:rsidRDefault="005F4BCE" w:rsidP="005F4BCE">
            <w:pPr>
              <w:widowControl w:val="0"/>
              <w:autoSpaceDE w:val="0"/>
              <w:autoSpaceDN w:val="0"/>
              <w:spacing w:after="0"/>
              <w:rPr>
                <w:rFonts w:eastAsia="Times New Roman" w:cs="Times New Roman"/>
                <w:szCs w:val="24"/>
              </w:rPr>
            </w:pPr>
          </w:p>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од.</w:t>
            </w:r>
          </w:p>
        </w:tc>
        <w:tc>
          <w:tcPr>
            <w:tcW w:w="852" w:type="dxa"/>
          </w:tcPr>
          <w:p w:rsidR="005F4BCE" w:rsidRPr="005F4BCE" w:rsidRDefault="005F4BCE" w:rsidP="005F4BCE">
            <w:pPr>
              <w:widowControl w:val="0"/>
              <w:autoSpaceDE w:val="0"/>
              <w:autoSpaceDN w:val="0"/>
              <w:spacing w:after="0"/>
              <w:rPr>
                <w:rFonts w:eastAsia="Times New Roman" w:cs="Times New Roman"/>
                <w:szCs w:val="24"/>
                <w:lang w:val="en-US"/>
              </w:rPr>
            </w:pPr>
          </w:p>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w:t>
            </w:r>
          </w:p>
        </w:tc>
        <w:tc>
          <w:tcPr>
            <w:tcW w:w="1506" w:type="dxa"/>
          </w:tcPr>
          <w:p w:rsidR="005F4BCE" w:rsidRPr="005F4BCE" w:rsidRDefault="005F4BCE" w:rsidP="005F4BCE">
            <w:pPr>
              <w:widowControl w:val="0"/>
              <w:autoSpaceDE w:val="0"/>
              <w:autoSpaceDN w:val="0"/>
              <w:spacing w:after="0"/>
              <w:rPr>
                <w:rFonts w:eastAsia="Times New Roman" w:cs="Times New Roman"/>
                <w:szCs w:val="24"/>
                <w:lang w:val="en-US"/>
              </w:rPr>
            </w:pPr>
          </w:p>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1</w:t>
            </w:r>
          </w:p>
        </w:tc>
        <w:tc>
          <w:tcPr>
            <w:tcW w:w="1149" w:type="dxa"/>
          </w:tcPr>
          <w:p w:rsidR="005F4BCE" w:rsidRPr="005F4BCE" w:rsidRDefault="005F4BCE" w:rsidP="005F4BCE">
            <w:pPr>
              <w:widowControl w:val="0"/>
              <w:autoSpaceDE w:val="0"/>
              <w:autoSpaceDN w:val="0"/>
              <w:spacing w:after="0"/>
              <w:rPr>
                <w:rFonts w:eastAsia="Times New Roman" w:cs="Times New Roman"/>
                <w:szCs w:val="24"/>
                <w:lang w:val="en-US"/>
              </w:rPr>
            </w:pPr>
          </w:p>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1</w:t>
            </w:r>
          </w:p>
        </w:tc>
        <w:tc>
          <w:tcPr>
            <w:tcW w:w="1172" w:type="dxa"/>
          </w:tcPr>
          <w:p w:rsidR="005F4BCE" w:rsidRPr="005F4BCE" w:rsidRDefault="005F4BCE" w:rsidP="005F4BCE">
            <w:pPr>
              <w:widowControl w:val="0"/>
              <w:autoSpaceDE w:val="0"/>
              <w:autoSpaceDN w:val="0"/>
              <w:spacing w:after="0"/>
              <w:rPr>
                <w:rFonts w:eastAsia="Times New Roman" w:cs="Times New Roman"/>
                <w:szCs w:val="24"/>
                <w:lang w:val="en-US"/>
              </w:rPr>
            </w:pPr>
          </w:p>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1</w:t>
            </w:r>
          </w:p>
        </w:tc>
      </w:tr>
      <w:tr w:rsidR="005F4BCE" w:rsidRPr="005F4BCE" w:rsidTr="005F4BCE">
        <w:trPr>
          <w:trHeight w:val="330"/>
        </w:trPr>
        <w:tc>
          <w:tcPr>
            <w:tcW w:w="4494"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Трактори</w:t>
            </w:r>
          </w:p>
        </w:tc>
        <w:tc>
          <w:tcPr>
            <w:tcW w:w="991"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од.</w:t>
            </w:r>
          </w:p>
        </w:tc>
        <w:tc>
          <w:tcPr>
            <w:tcW w:w="852"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w:t>
            </w:r>
          </w:p>
        </w:tc>
        <w:tc>
          <w:tcPr>
            <w:tcW w:w="1506"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1</w:t>
            </w:r>
          </w:p>
        </w:tc>
        <w:tc>
          <w:tcPr>
            <w:tcW w:w="1149"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1</w:t>
            </w:r>
          </w:p>
        </w:tc>
        <w:tc>
          <w:tcPr>
            <w:tcW w:w="1172"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1</w:t>
            </w:r>
          </w:p>
        </w:tc>
      </w:tr>
      <w:tr w:rsidR="005F4BCE" w:rsidRPr="005F4BCE" w:rsidTr="005F4BCE">
        <w:trPr>
          <w:trHeight w:val="609"/>
        </w:trPr>
        <w:tc>
          <w:tcPr>
            <w:tcW w:w="4494" w:type="dxa"/>
          </w:tcPr>
          <w:p w:rsidR="005F4BCE" w:rsidRPr="005F4BCE" w:rsidRDefault="005F4BCE" w:rsidP="005F4BCE">
            <w:pPr>
              <w:widowControl w:val="0"/>
              <w:autoSpaceDE w:val="0"/>
              <w:autoSpaceDN w:val="0"/>
              <w:spacing w:after="0"/>
              <w:rPr>
                <w:rFonts w:eastAsia="Times New Roman" w:cs="Times New Roman"/>
                <w:szCs w:val="24"/>
              </w:rPr>
            </w:pPr>
            <w:r w:rsidRPr="005F4BCE">
              <w:rPr>
                <w:rFonts w:eastAsia="Times New Roman" w:cs="Times New Roman"/>
                <w:szCs w:val="24"/>
              </w:rPr>
              <w:t>Навіс на трактор (фрезерно-роторний снігоочисник)</w:t>
            </w:r>
          </w:p>
        </w:tc>
        <w:tc>
          <w:tcPr>
            <w:tcW w:w="991"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од.</w:t>
            </w:r>
          </w:p>
        </w:tc>
        <w:tc>
          <w:tcPr>
            <w:tcW w:w="852"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w:t>
            </w:r>
          </w:p>
        </w:tc>
        <w:tc>
          <w:tcPr>
            <w:tcW w:w="1506"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1</w:t>
            </w:r>
          </w:p>
        </w:tc>
        <w:tc>
          <w:tcPr>
            <w:tcW w:w="1149"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1</w:t>
            </w:r>
          </w:p>
        </w:tc>
        <w:tc>
          <w:tcPr>
            <w:tcW w:w="1172"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1</w:t>
            </w:r>
          </w:p>
        </w:tc>
      </w:tr>
      <w:tr w:rsidR="005F4BCE" w:rsidRPr="005F4BCE" w:rsidTr="005F4BCE">
        <w:trPr>
          <w:trHeight w:val="607"/>
        </w:trPr>
        <w:tc>
          <w:tcPr>
            <w:tcW w:w="4494" w:type="dxa"/>
          </w:tcPr>
          <w:p w:rsidR="005F4BCE" w:rsidRPr="005F4BCE" w:rsidRDefault="005F4BCE" w:rsidP="005F4BCE">
            <w:pPr>
              <w:widowControl w:val="0"/>
              <w:autoSpaceDE w:val="0"/>
              <w:autoSpaceDN w:val="0"/>
              <w:spacing w:after="0"/>
              <w:rPr>
                <w:rFonts w:eastAsia="Times New Roman" w:cs="Times New Roman"/>
                <w:szCs w:val="24"/>
              </w:rPr>
            </w:pPr>
            <w:r w:rsidRPr="005F4BCE">
              <w:rPr>
                <w:rFonts w:eastAsia="Times New Roman" w:cs="Times New Roman"/>
                <w:szCs w:val="24"/>
              </w:rPr>
              <w:t>Навіс</w:t>
            </w:r>
            <w:r w:rsidRPr="005F4BCE">
              <w:rPr>
                <w:rFonts w:eastAsia="Times New Roman" w:cs="Times New Roman"/>
                <w:szCs w:val="24"/>
              </w:rPr>
              <w:tab/>
              <w:t>на</w:t>
            </w:r>
            <w:r w:rsidRPr="005F4BCE">
              <w:rPr>
                <w:rFonts w:eastAsia="Times New Roman" w:cs="Times New Roman"/>
                <w:szCs w:val="24"/>
              </w:rPr>
              <w:tab/>
              <w:t>трактор(фронтальний навантажувач)</w:t>
            </w:r>
          </w:p>
        </w:tc>
        <w:tc>
          <w:tcPr>
            <w:tcW w:w="991"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од.</w:t>
            </w:r>
          </w:p>
        </w:tc>
        <w:tc>
          <w:tcPr>
            <w:tcW w:w="852"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w:t>
            </w:r>
          </w:p>
        </w:tc>
        <w:tc>
          <w:tcPr>
            <w:tcW w:w="1506"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1</w:t>
            </w:r>
          </w:p>
        </w:tc>
        <w:tc>
          <w:tcPr>
            <w:tcW w:w="1149"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1</w:t>
            </w:r>
          </w:p>
        </w:tc>
        <w:tc>
          <w:tcPr>
            <w:tcW w:w="1172"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1</w:t>
            </w:r>
          </w:p>
        </w:tc>
      </w:tr>
      <w:tr w:rsidR="005F4BCE" w:rsidRPr="005F4BCE" w:rsidTr="005F4BCE">
        <w:trPr>
          <w:trHeight w:val="333"/>
        </w:trPr>
        <w:tc>
          <w:tcPr>
            <w:tcW w:w="4494" w:type="dxa"/>
          </w:tcPr>
          <w:p w:rsidR="005F4BCE" w:rsidRPr="005F4BCE" w:rsidRDefault="005F4BCE" w:rsidP="005F4BCE">
            <w:pPr>
              <w:widowControl w:val="0"/>
              <w:autoSpaceDE w:val="0"/>
              <w:autoSpaceDN w:val="0"/>
              <w:spacing w:after="0"/>
              <w:rPr>
                <w:rFonts w:eastAsia="Times New Roman" w:cs="Times New Roman"/>
                <w:szCs w:val="24"/>
              </w:rPr>
            </w:pPr>
            <w:r w:rsidRPr="005F4BCE">
              <w:rPr>
                <w:rFonts w:eastAsia="Times New Roman" w:cs="Times New Roman"/>
                <w:szCs w:val="24"/>
              </w:rPr>
              <w:t>Навіс на трактор, самоскид (відвал)</w:t>
            </w:r>
          </w:p>
        </w:tc>
        <w:tc>
          <w:tcPr>
            <w:tcW w:w="991"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од.</w:t>
            </w:r>
          </w:p>
        </w:tc>
        <w:tc>
          <w:tcPr>
            <w:tcW w:w="852"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w:t>
            </w:r>
          </w:p>
        </w:tc>
        <w:tc>
          <w:tcPr>
            <w:tcW w:w="1506"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2</w:t>
            </w:r>
          </w:p>
        </w:tc>
        <w:tc>
          <w:tcPr>
            <w:tcW w:w="1149"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2</w:t>
            </w:r>
          </w:p>
        </w:tc>
        <w:tc>
          <w:tcPr>
            <w:tcW w:w="1172"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2</w:t>
            </w:r>
          </w:p>
        </w:tc>
      </w:tr>
      <w:tr w:rsidR="005F4BCE" w:rsidRPr="005F4BCE" w:rsidTr="005F4BCE">
        <w:trPr>
          <w:trHeight w:val="330"/>
        </w:trPr>
        <w:tc>
          <w:tcPr>
            <w:tcW w:w="4494"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Навіс на трактор (щітка)</w:t>
            </w:r>
          </w:p>
        </w:tc>
        <w:tc>
          <w:tcPr>
            <w:tcW w:w="991"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од.</w:t>
            </w:r>
          </w:p>
        </w:tc>
        <w:tc>
          <w:tcPr>
            <w:tcW w:w="852"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w:t>
            </w:r>
          </w:p>
        </w:tc>
        <w:tc>
          <w:tcPr>
            <w:tcW w:w="1506"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1</w:t>
            </w:r>
          </w:p>
        </w:tc>
        <w:tc>
          <w:tcPr>
            <w:tcW w:w="1149"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1</w:t>
            </w:r>
          </w:p>
        </w:tc>
        <w:tc>
          <w:tcPr>
            <w:tcW w:w="1172"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1</w:t>
            </w:r>
          </w:p>
        </w:tc>
      </w:tr>
      <w:tr w:rsidR="005F4BCE" w:rsidRPr="005F4BCE" w:rsidTr="005F4BCE">
        <w:trPr>
          <w:trHeight w:val="609"/>
        </w:trPr>
        <w:tc>
          <w:tcPr>
            <w:tcW w:w="4494" w:type="dxa"/>
          </w:tcPr>
          <w:p w:rsidR="005F4BCE" w:rsidRPr="005F4BCE" w:rsidRDefault="005F4BCE" w:rsidP="005F4BCE">
            <w:pPr>
              <w:widowControl w:val="0"/>
              <w:autoSpaceDE w:val="0"/>
              <w:autoSpaceDN w:val="0"/>
              <w:spacing w:after="0"/>
              <w:rPr>
                <w:rFonts w:eastAsia="Times New Roman" w:cs="Times New Roman"/>
                <w:szCs w:val="24"/>
              </w:rPr>
            </w:pPr>
            <w:r w:rsidRPr="005F4BCE">
              <w:rPr>
                <w:rFonts w:eastAsia="Times New Roman" w:cs="Times New Roman"/>
                <w:szCs w:val="24"/>
              </w:rPr>
              <w:t xml:space="preserve">Навіс на трактор (ємність для </w:t>
            </w:r>
            <w:r>
              <w:rPr>
                <w:rFonts w:eastAsia="Times New Roman" w:cs="Times New Roman"/>
                <w:szCs w:val="24"/>
                <w:lang w:val="uk-UA"/>
              </w:rPr>
              <w:t>з</w:t>
            </w:r>
            <w:r w:rsidRPr="005F4BCE">
              <w:rPr>
                <w:rFonts w:eastAsia="Times New Roman" w:cs="Times New Roman"/>
                <w:szCs w:val="24"/>
              </w:rPr>
              <w:t>рошення)</w:t>
            </w:r>
          </w:p>
        </w:tc>
        <w:tc>
          <w:tcPr>
            <w:tcW w:w="991"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од.</w:t>
            </w:r>
          </w:p>
        </w:tc>
        <w:tc>
          <w:tcPr>
            <w:tcW w:w="852"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w:t>
            </w:r>
          </w:p>
        </w:tc>
        <w:tc>
          <w:tcPr>
            <w:tcW w:w="1506"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1</w:t>
            </w:r>
          </w:p>
        </w:tc>
        <w:tc>
          <w:tcPr>
            <w:tcW w:w="1149"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1</w:t>
            </w:r>
          </w:p>
        </w:tc>
        <w:tc>
          <w:tcPr>
            <w:tcW w:w="1172"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1</w:t>
            </w:r>
          </w:p>
        </w:tc>
      </w:tr>
      <w:tr w:rsidR="005F4BCE" w:rsidRPr="005F4BCE" w:rsidTr="005F4BCE">
        <w:trPr>
          <w:trHeight w:val="330"/>
        </w:trPr>
        <w:tc>
          <w:tcPr>
            <w:tcW w:w="4494" w:type="dxa"/>
          </w:tcPr>
          <w:p w:rsidR="005F4BCE" w:rsidRPr="005F4BCE" w:rsidRDefault="005F4BCE" w:rsidP="005F4BCE">
            <w:pPr>
              <w:widowControl w:val="0"/>
              <w:autoSpaceDE w:val="0"/>
              <w:autoSpaceDN w:val="0"/>
              <w:spacing w:after="0"/>
              <w:rPr>
                <w:rFonts w:eastAsia="Times New Roman" w:cs="Times New Roman"/>
                <w:szCs w:val="24"/>
              </w:rPr>
            </w:pPr>
            <w:r w:rsidRPr="005F4BCE">
              <w:rPr>
                <w:rFonts w:eastAsia="Times New Roman" w:cs="Times New Roman"/>
                <w:szCs w:val="24"/>
              </w:rPr>
              <w:t>Навіс на трактор (дробарка для гілок)</w:t>
            </w:r>
          </w:p>
        </w:tc>
        <w:tc>
          <w:tcPr>
            <w:tcW w:w="991"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од.</w:t>
            </w:r>
          </w:p>
        </w:tc>
        <w:tc>
          <w:tcPr>
            <w:tcW w:w="852"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w:t>
            </w:r>
          </w:p>
        </w:tc>
        <w:tc>
          <w:tcPr>
            <w:tcW w:w="1506"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1</w:t>
            </w:r>
          </w:p>
        </w:tc>
        <w:tc>
          <w:tcPr>
            <w:tcW w:w="1149"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1</w:t>
            </w:r>
          </w:p>
        </w:tc>
        <w:tc>
          <w:tcPr>
            <w:tcW w:w="1172"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1</w:t>
            </w:r>
          </w:p>
        </w:tc>
      </w:tr>
      <w:tr w:rsidR="005F4BCE" w:rsidRPr="005F4BCE" w:rsidTr="005F4BCE">
        <w:trPr>
          <w:trHeight w:val="609"/>
        </w:trPr>
        <w:tc>
          <w:tcPr>
            <w:tcW w:w="4494" w:type="dxa"/>
          </w:tcPr>
          <w:p w:rsidR="005F4BCE" w:rsidRPr="005F4BCE" w:rsidRDefault="005F4BCE" w:rsidP="005F4BCE">
            <w:pPr>
              <w:widowControl w:val="0"/>
              <w:autoSpaceDE w:val="0"/>
              <w:autoSpaceDN w:val="0"/>
              <w:spacing w:after="0"/>
              <w:rPr>
                <w:rFonts w:eastAsia="Times New Roman" w:cs="Times New Roman"/>
                <w:szCs w:val="24"/>
              </w:rPr>
            </w:pPr>
            <w:r w:rsidRPr="005F4BCE">
              <w:rPr>
                <w:rFonts w:eastAsia="Times New Roman" w:cs="Times New Roman"/>
                <w:szCs w:val="24"/>
              </w:rPr>
              <w:t>Навіс</w:t>
            </w:r>
            <w:r w:rsidRPr="005F4BCE">
              <w:rPr>
                <w:rFonts w:eastAsia="Times New Roman" w:cs="Times New Roman"/>
                <w:szCs w:val="24"/>
              </w:rPr>
              <w:tab/>
              <w:t>на</w:t>
            </w:r>
            <w:r w:rsidRPr="005F4BCE">
              <w:rPr>
                <w:rFonts w:eastAsia="Times New Roman" w:cs="Times New Roman"/>
                <w:szCs w:val="24"/>
              </w:rPr>
              <w:tab/>
              <w:t>трактор(кирковщик</w:t>
            </w:r>
            <w:r w:rsidRPr="005F4BCE">
              <w:rPr>
                <w:rFonts w:eastAsia="Times New Roman" w:cs="Times New Roman"/>
                <w:szCs w:val="24"/>
              </w:rPr>
              <w:tab/>
              <w:t>для видалення пнів)</w:t>
            </w:r>
          </w:p>
        </w:tc>
        <w:tc>
          <w:tcPr>
            <w:tcW w:w="991"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од.</w:t>
            </w:r>
          </w:p>
        </w:tc>
        <w:tc>
          <w:tcPr>
            <w:tcW w:w="852"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w:t>
            </w:r>
          </w:p>
        </w:tc>
        <w:tc>
          <w:tcPr>
            <w:tcW w:w="1506"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1</w:t>
            </w:r>
          </w:p>
        </w:tc>
        <w:tc>
          <w:tcPr>
            <w:tcW w:w="1149"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1</w:t>
            </w:r>
          </w:p>
        </w:tc>
        <w:tc>
          <w:tcPr>
            <w:tcW w:w="1172"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1</w:t>
            </w:r>
          </w:p>
        </w:tc>
      </w:tr>
      <w:tr w:rsidR="005F4BCE" w:rsidRPr="005F4BCE" w:rsidTr="005F4BCE">
        <w:trPr>
          <w:trHeight w:val="330"/>
        </w:trPr>
        <w:tc>
          <w:tcPr>
            <w:tcW w:w="4494"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Навіс на трактор (косарка)</w:t>
            </w:r>
          </w:p>
        </w:tc>
        <w:tc>
          <w:tcPr>
            <w:tcW w:w="991"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од.</w:t>
            </w:r>
          </w:p>
        </w:tc>
        <w:tc>
          <w:tcPr>
            <w:tcW w:w="852"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w:t>
            </w:r>
          </w:p>
        </w:tc>
        <w:tc>
          <w:tcPr>
            <w:tcW w:w="1506"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1</w:t>
            </w:r>
          </w:p>
        </w:tc>
        <w:tc>
          <w:tcPr>
            <w:tcW w:w="1149"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1</w:t>
            </w:r>
          </w:p>
        </w:tc>
        <w:tc>
          <w:tcPr>
            <w:tcW w:w="1172"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1</w:t>
            </w:r>
          </w:p>
        </w:tc>
      </w:tr>
      <w:tr w:rsidR="005F4BCE" w:rsidRPr="005F4BCE" w:rsidTr="005F4BCE">
        <w:trPr>
          <w:trHeight w:val="609"/>
        </w:trPr>
        <w:tc>
          <w:tcPr>
            <w:tcW w:w="4494"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Причіп</w:t>
            </w:r>
            <w:r w:rsidRPr="005F4BCE">
              <w:rPr>
                <w:rFonts w:eastAsia="Times New Roman" w:cs="Times New Roman"/>
                <w:szCs w:val="24"/>
                <w:lang w:val="en-US"/>
              </w:rPr>
              <w:tab/>
              <w:t>(розкидач</w:t>
            </w:r>
            <w:r>
              <w:rPr>
                <w:rFonts w:eastAsia="Times New Roman" w:cs="Times New Roman"/>
                <w:szCs w:val="24"/>
                <w:lang w:val="uk-UA"/>
              </w:rPr>
              <w:t xml:space="preserve"> </w:t>
            </w:r>
            <w:r w:rsidRPr="005F4BCE">
              <w:rPr>
                <w:rFonts w:eastAsia="Times New Roman" w:cs="Times New Roman"/>
                <w:szCs w:val="24"/>
                <w:lang w:val="en-US"/>
              </w:rPr>
              <w:t>технологічних матеріалів)</w:t>
            </w:r>
          </w:p>
        </w:tc>
        <w:tc>
          <w:tcPr>
            <w:tcW w:w="991"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од.</w:t>
            </w:r>
          </w:p>
        </w:tc>
        <w:tc>
          <w:tcPr>
            <w:tcW w:w="852"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w:t>
            </w:r>
          </w:p>
        </w:tc>
        <w:tc>
          <w:tcPr>
            <w:tcW w:w="1506"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1</w:t>
            </w:r>
          </w:p>
        </w:tc>
        <w:tc>
          <w:tcPr>
            <w:tcW w:w="1149"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1</w:t>
            </w:r>
          </w:p>
        </w:tc>
        <w:tc>
          <w:tcPr>
            <w:tcW w:w="1172" w:type="dxa"/>
          </w:tcPr>
          <w:p w:rsidR="005F4BCE" w:rsidRPr="005F4BCE" w:rsidRDefault="005F4BCE" w:rsidP="005F4BCE">
            <w:pPr>
              <w:widowControl w:val="0"/>
              <w:autoSpaceDE w:val="0"/>
              <w:autoSpaceDN w:val="0"/>
              <w:spacing w:after="0"/>
              <w:rPr>
                <w:rFonts w:eastAsia="Times New Roman" w:cs="Times New Roman"/>
                <w:szCs w:val="24"/>
                <w:lang w:val="en-US"/>
              </w:rPr>
            </w:pPr>
            <w:r w:rsidRPr="005F4BCE">
              <w:rPr>
                <w:rFonts w:eastAsia="Times New Roman" w:cs="Times New Roman"/>
                <w:szCs w:val="24"/>
                <w:lang w:val="en-US"/>
              </w:rPr>
              <w:t>1</w:t>
            </w:r>
          </w:p>
        </w:tc>
      </w:tr>
    </w:tbl>
    <w:p w:rsidR="005F4BCE" w:rsidRDefault="005F4BCE" w:rsidP="005F4BCE">
      <w:pPr>
        <w:widowControl w:val="0"/>
        <w:autoSpaceDE w:val="0"/>
        <w:autoSpaceDN w:val="0"/>
        <w:spacing w:after="0"/>
        <w:rPr>
          <w:rFonts w:eastAsia="Times New Roman" w:cs="Times New Roman"/>
          <w:szCs w:val="24"/>
          <w:lang w:val="uk-UA"/>
        </w:rPr>
      </w:pPr>
    </w:p>
    <w:p w:rsidR="00CC1AE5" w:rsidRDefault="00CC1AE5" w:rsidP="005F4BCE">
      <w:pPr>
        <w:widowControl w:val="0"/>
        <w:autoSpaceDE w:val="0"/>
        <w:autoSpaceDN w:val="0"/>
        <w:spacing w:after="0"/>
        <w:rPr>
          <w:rFonts w:eastAsia="Times New Roman" w:cs="Times New Roman"/>
          <w:szCs w:val="24"/>
          <w:lang w:val="uk-UA"/>
        </w:rPr>
      </w:pPr>
    </w:p>
    <w:p w:rsidR="00CC1AE5" w:rsidRPr="00CC1AE5" w:rsidRDefault="00CC1AE5" w:rsidP="00CC1AE5">
      <w:pPr>
        <w:widowControl w:val="0"/>
        <w:autoSpaceDE w:val="0"/>
        <w:autoSpaceDN w:val="0"/>
        <w:spacing w:before="9" w:after="0"/>
        <w:ind w:left="178" w:right="242" w:firstLine="707"/>
        <w:jc w:val="both"/>
        <w:rPr>
          <w:rFonts w:eastAsia="Times New Roman" w:cs="Times New Roman"/>
          <w:szCs w:val="24"/>
          <w:lang w:val="uk-UA"/>
        </w:rPr>
      </w:pPr>
      <w:r w:rsidRPr="00CC1AE5">
        <w:rPr>
          <w:rFonts w:eastAsia="Times New Roman" w:cs="Times New Roman"/>
          <w:szCs w:val="24"/>
          <w:lang w:val="uk-UA"/>
        </w:rPr>
        <w:t xml:space="preserve">В якості збірників для роздільного збирання і тимчасового зберігання побутових  відходів від приватної садибної житлової забудови, пропоновано замість контейнерів для роздільного збирання ТПВ використовувати пластикові (полімерні) пакети (мішки) відповідної ємності для реалізації безконтейнерної схеми збору згідно Наказу Міністерства з питань ЖКГ України №176 від 07.06.2010, оскільки у районах індивідуального житлового будівництва обмежена можливість проїзду спеціально обладнаних транспортних засобів та їх маневрування. Виходячи з цього потрібна кількість пластикових (полімерних) пакетів (мішків) з урахуванням періодичності вивезення ТПВ: ресурсоцінних - </w:t>
      </w:r>
      <w:r w:rsidRPr="00CC1AE5">
        <w:rPr>
          <w:rFonts w:eastAsia="Times New Roman" w:cs="Times New Roman"/>
          <w:szCs w:val="24"/>
          <w:lang w:val="en-US"/>
        </w:rPr>
        <w:t>t</w:t>
      </w:r>
      <w:r w:rsidRPr="00CC1AE5">
        <w:rPr>
          <w:rFonts w:eastAsia="Times New Roman" w:cs="Times New Roman"/>
          <w:szCs w:val="24"/>
          <w:lang w:val="uk-UA"/>
        </w:rPr>
        <w:t xml:space="preserve"> = 7 діб, залишків ТПВ - </w:t>
      </w:r>
      <w:r w:rsidRPr="00CC1AE5">
        <w:rPr>
          <w:rFonts w:eastAsia="Times New Roman" w:cs="Times New Roman"/>
          <w:szCs w:val="24"/>
          <w:lang w:val="en-US"/>
        </w:rPr>
        <w:t>t</w:t>
      </w:r>
      <w:r w:rsidRPr="00CC1AE5">
        <w:rPr>
          <w:rFonts w:eastAsia="Times New Roman" w:cs="Times New Roman"/>
          <w:szCs w:val="24"/>
          <w:lang w:val="uk-UA"/>
        </w:rPr>
        <w:t xml:space="preserve"> = 3 доби, перерахована наступним</w:t>
      </w:r>
      <w:r w:rsidRPr="00CC1AE5">
        <w:rPr>
          <w:rFonts w:eastAsia="Times New Roman" w:cs="Times New Roman"/>
          <w:spacing w:val="-5"/>
          <w:szCs w:val="24"/>
          <w:lang w:val="uk-UA"/>
        </w:rPr>
        <w:t xml:space="preserve"> </w:t>
      </w:r>
      <w:r w:rsidRPr="00CC1AE5">
        <w:rPr>
          <w:rFonts w:eastAsia="Times New Roman" w:cs="Times New Roman"/>
          <w:szCs w:val="24"/>
          <w:lang w:val="uk-UA"/>
        </w:rPr>
        <w:t>чином:</w:t>
      </w:r>
    </w:p>
    <w:p w:rsidR="00CC1AE5" w:rsidRPr="00CC1AE5" w:rsidRDefault="00CC1AE5" w:rsidP="00CC1AE5">
      <w:pPr>
        <w:widowControl w:val="0"/>
        <w:autoSpaceDE w:val="0"/>
        <w:autoSpaceDN w:val="0"/>
        <w:spacing w:before="127" w:after="0" w:line="267" w:lineRule="exact"/>
        <w:ind w:left="178"/>
        <w:rPr>
          <w:rFonts w:ascii="Cambria Math" w:eastAsia="Times New Roman" w:hAnsi="Cambria Math" w:cs="Times New Roman"/>
          <w:sz w:val="22"/>
          <w:lang w:val="uk-UA"/>
        </w:rPr>
      </w:pPr>
      <w:r w:rsidRPr="00CC1AE5">
        <w:rPr>
          <w:rFonts w:eastAsia="Times New Roman" w:cs="Times New Roman"/>
        </w:rPr>
        <w:t>Кількість мішків на 1 рік для Існуючого стану:</w:t>
      </w:r>
      <w:r w:rsidR="00D01995">
        <w:rPr>
          <w:rFonts w:eastAsia="Times New Roman" w:cs="Times New Roman"/>
          <w:lang w:val="uk-UA"/>
        </w:rPr>
        <w:t xml:space="preserve"> (88×365/5+73×365/2) ×1 = 19747 шт</w:t>
      </w:r>
    </w:p>
    <w:p w:rsidR="00CC1AE5" w:rsidRPr="00CC1AE5" w:rsidRDefault="00CC1AE5" w:rsidP="00CC1AE5">
      <w:pPr>
        <w:widowControl w:val="0"/>
        <w:autoSpaceDE w:val="0"/>
        <w:autoSpaceDN w:val="0"/>
        <w:spacing w:before="2" w:after="0" w:line="240" w:lineRule="auto"/>
        <w:rPr>
          <w:rFonts w:ascii="Cambria Math" w:eastAsia="Times New Roman" w:cs="Times New Roman"/>
          <w:sz w:val="13"/>
          <w:szCs w:val="24"/>
        </w:rPr>
      </w:pPr>
    </w:p>
    <w:p w:rsidR="00D01995" w:rsidRPr="00D01995" w:rsidRDefault="00CC1AE5" w:rsidP="00D01995">
      <w:pPr>
        <w:widowControl w:val="0"/>
        <w:autoSpaceDE w:val="0"/>
        <w:autoSpaceDN w:val="0"/>
        <w:spacing w:before="73" w:after="0" w:line="267" w:lineRule="exact"/>
        <w:ind w:left="178"/>
        <w:rPr>
          <w:rFonts w:eastAsia="Times New Roman" w:cs="Times New Roman"/>
          <w:lang w:val="uk-UA"/>
        </w:rPr>
      </w:pPr>
      <w:r w:rsidRPr="00CC1AE5">
        <w:rPr>
          <w:rFonts w:eastAsia="Times New Roman" w:cs="Times New Roman"/>
        </w:rPr>
        <w:t>Кількість мішків на 5 років (І етап до 202</w:t>
      </w:r>
      <w:r w:rsidR="000D67D0">
        <w:rPr>
          <w:rFonts w:eastAsia="Times New Roman" w:cs="Times New Roman"/>
          <w:lang w:val="uk-UA"/>
        </w:rPr>
        <w:t>7</w:t>
      </w:r>
      <w:r w:rsidRPr="00CC1AE5">
        <w:rPr>
          <w:rFonts w:eastAsia="Times New Roman" w:cs="Times New Roman"/>
        </w:rPr>
        <w:t xml:space="preserve"> року): </w:t>
      </w:r>
      <w:r w:rsidR="00D01995" w:rsidRPr="00D01995">
        <w:rPr>
          <w:rFonts w:eastAsia="Times New Roman" w:cs="Times New Roman"/>
          <w:lang w:val="uk-UA"/>
        </w:rPr>
        <w:t>(87×365/5+7</w:t>
      </w:r>
      <w:r w:rsidR="00D01995">
        <w:rPr>
          <w:rFonts w:eastAsia="Times New Roman" w:cs="Times New Roman"/>
          <w:lang w:val="uk-UA"/>
        </w:rPr>
        <w:t>0</w:t>
      </w:r>
      <w:r w:rsidR="00D01995" w:rsidRPr="00D01995">
        <w:rPr>
          <w:rFonts w:eastAsia="Times New Roman" w:cs="Times New Roman"/>
          <w:lang w:val="uk-UA"/>
        </w:rPr>
        <w:t>×365/2) ×</w:t>
      </w:r>
      <w:r w:rsidR="00D01995">
        <w:rPr>
          <w:rFonts w:eastAsia="Times New Roman" w:cs="Times New Roman"/>
          <w:lang w:val="uk-UA"/>
        </w:rPr>
        <w:t>5</w:t>
      </w:r>
      <w:r w:rsidR="00D01995" w:rsidRPr="00D01995">
        <w:rPr>
          <w:rFonts w:eastAsia="Times New Roman" w:cs="Times New Roman"/>
          <w:lang w:val="uk-UA"/>
        </w:rPr>
        <w:t xml:space="preserve"> = </w:t>
      </w:r>
      <w:r w:rsidR="00D01995">
        <w:rPr>
          <w:rFonts w:eastAsia="Times New Roman" w:cs="Times New Roman"/>
          <w:lang w:val="uk-UA"/>
        </w:rPr>
        <w:t>95630</w:t>
      </w:r>
      <w:r w:rsidR="00D01995" w:rsidRPr="00D01995">
        <w:rPr>
          <w:rFonts w:eastAsia="Times New Roman" w:cs="Times New Roman"/>
          <w:lang w:val="uk-UA"/>
        </w:rPr>
        <w:t xml:space="preserve"> шт</w:t>
      </w:r>
    </w:p>
    <w:p w:rsidR="00CC1AE5" w:rsidRPr="00CC1AE5" w:rsidRDefault="00CC1AE5" w:rsidP="006567D7">
      <w:pPr>
        <w:widowControl w:val="0"/>
        <w:autoSpaceDE w:val="0"/>
        <w:autoSpaceDN w:val="0"/>
        <w:spacing w:before="73" w:after="0" w:line="267" w:lineRule="exact"/>
        <w:ind w:left="178"/>
        <w:rPr>
          <w:rFonts w:ascii="Cambria Math" w:eastAsia="Times New Roman" w:cs="Times New Roman"/>
          <w:sz w:val="16"/>
          <w:lang w:val="uk-UA"/>
        </w:rPr>
      </w:pPr>
    </w:p>
    <w:p w:rsidR="00CC1AE5" w:rsidRPr="00CC1AE5" w:rsidRDefault="00CC1AE5" w:rsidP="006567D7">
      <w:pPr>
        <w:widowControl w:val="0"/>
        <w:autoSpaceDE w:val="0"/>
        <w:autoSpaceDN w:val="0"/>
        <w:spacing w:before="73" w:after="0" w:line="267" w:lineRule="exact"/>
        <w:ind w:left="178"/>
        <w:rPr>
          <w:rFonts w:ascii="Cambria Math" w:eastAsia="Times New Roman" w:cs="Times New Roman"/>
          <w:sz w:val="16"/>
        </w:rPr>
      </w:pPr>
      <w:r w:rsidRPr="00CC1AE5">
        <w:rPr>
          <w:rFonts w:eastAsia="Times New Roman" w:cs="Times New Roman"/>
        </w:rPr>
        <w:t>Кількість мішків на 15 років (ІІ етап до 204</w:t>
      </w:r>
      <w:r w:rsidR="000D67D0">
        <w:rPr>
          <w:rFonts w:eastAsia="Times New Roman" w:cs="Times New Roman"/>
          <w:lang w:val="uk-UA"/>
        </w:rPr>
        <w:t>2</w:t>
      </w:r>
      <w:r w:rsidRPr="00CC1AE5">
        <w:rPr>
          <w:rFonts w:eastAsia="Times New Roman" w:cs="Times New Roman"/>
        </w:rPr>
        <w:t xml:space="preserve"> року): </w:t>
      </w:r>
      <w:r w:rsidR="00D01995" w:rsidRPr="00D01995">
        <w:rPr>
          <w:rFonts w:eastAsia="Times New Roman" w:cs="Times New Roman"/>
          <w:lang w:val="uk-UA"/>
        </w:rPr>
        <w:t>(</w:t>
      </w:r>
      <w:r w:rsidR="00D01995">
        <w:rPr>
          <w:rFonts w:eastAsia="Times New Roman" w:cs="Times New Roman"/>
          <w:lang w:val="uk-UA"/>
        </w:rPr>
        <w:t>69</w:t>
      </w:r>
      <w:r w:rsidR="00D01995" w:rsidRPr="00D01995">
        <w:rPr>
          <w:rFonts w:eastAsia="Times New Roman" w:cs="Times New Roman"/>
          <w:lang w:val="uk-UA"/>
        </w:rPr>
        <w:t>×365/5+</w:t>
      </w:r>
      <w:r w:rsidR="00D01995">
        <w:rPr>
          <w:rFonts w:eastAsia="Times New Roman" w:cs="Times New Roman"/>
          <w:lang w:val="uk-UA"/>
        </w:rPr>
        <w:t>56</w:t>
      </w:r>
      <w:r w:rsidR="00D01995" w:rsidRPr="00D01995">
        <w:rPr>
          <w:rFonts w:eastAsia="Times New Roman" w:cs="Times New Roman"/>
          <w:lang w:val="uk-UA"/>
        </w:rPr>
        <w:t>×365/2) ×</w:t>
      </w:r>
      <w:r w:rsidR="00D01995">
        <w:rPr>
          <w:rFonts w:eastAsia="Times New Roman" w:cs="Times New Roman"/>
          <w:lang w:val="uk-UA"/>
        </w:rPr>
        <w:t>1</w:t>
      </w:r>
      <w:r w:rsidR="00D01995" w:rsidRPr="00D01995">
        <w:rPr>
          <w:rFonts w:eastAsia="Times New Roman" w:cs="Times New Roman"/>
          <w:lang w:val="uk-UA"/>
        </w:rPr>
        <w:t>5</w:t>
      </w:r>
      <w:r w:rsidR="00D01995">
        <w:rPr>
          <w:rFonts w:eastAsia="Times New Roman" w:cs="Times New Roman"/>
          <w:lang w:val="uk-UA"/>
        </w:rPr>
        <w:t xml:space="preserve"> = 22885 шт</w:t>
      </w:r>
    </w:p>
    <w:p w:rsidR="00CC1AE5" w:rsidRPr="00CC1AE5" w:rsidRDefault="00CC1AE5" w:rsidP="00CC1AE5">
      <w:pPr>
        <w:widowControl w:val="0"/>
        <w:autoSpaceDE w:val="0"/>
        <w:autoSpaceDN w:val="0"/>
        <w:spacing w:before="11" w:after="0" w:line="240" w:lineRule="auto"/>
        <w:rPr>
          <w:rFonts w:ascii="Cambria Math" w:eastAsia="Times New Roman" w:cs="Times New Roman"/>
          <w:sz w:val="9"/>
          <w:szCs w:val="24"/>
        </w:rPr>
      </w:pPr>
    </w:p>
    <w:p w:rsidR="00CC1AE5" w:rsidRPr="00CC1AE5" w:rsidRDefault="00CC1AE5" w:rsidP="00CC1AE5">
      <w:pPr>
        <w:widowControl w:val="0"/>
        <w:autoSpaceDE w:val="0"/>
        <w:autoSpaceDN w:val="0"/>
        <w:spacing w:before="96" w:after="0"/>
        <w:ind w:left="178" w:right="241" w:firstLine="719"/>
        <w:jc w:val="both"/>
        <w:rPr>
          <w:rFonts w:eastAsia="Times New Roman" w:cs="Times New Roman"/>
          <w:szCs w:val="24"/>
        </w:rPr>
      </w:pPr>
      <w:r w:rsidRPr="00CC1AE5">
        <w:rPr>
          <w:rFonts w:eastAsia="Times New Roman" w:cs="Times New Roman"/>
          <w:szCs w:val="24"/>
        </w:rPr>
        <w:t>Кількість сміттєвозів прорахована на об’єми кузовів 20,0 м</w:t>
      </w:r>
      <w:r w:rsidRPr="00CC1AE5">
        <w:rPr>
          <w:rFonts w:eastAsia="Times New Roman" w:cs="Times New Roman"/>
          <w:position w:val="9"/>
          <w:sz w:val="16"/>
          <w:szCs w:val="24"/>
        </w:rPr>
        <w:t>3</w:t>
      </w:r>
      <w:r w:rsidRPr="00CC1AE5">
        <w:rPr>
          <w:rFonts w:eastAsia="Times New Roman" w:cs="Times New Roman"/>
          <w:szCs w:val="24"/>
        </w:rPr>
        <w:t>. Крім того, у зв’язку з тим, що техніка та обладнання по збору і транспортуванню побутових відходів відсутні зовсім то перевага надавалася новій техніці. Також схемою рекомендовано закупити нову техніку та обладнання для прибирання території у літній та зимовий періоди. Нове устаткування та механізми дозволять охопити санітарним очищенням населені пункти округу, допоможуть налагодити систему збору, транспортування ТПВ, буде введений роздільний збір ТПВ, зросте рівень благоустрою.</w:t>
      </w:r>
    </w:p>
    <w:p w:rsidR="00CC1AE5" w:rsidRDefault="00CC1AE5" w:rsidP="005F4BCE">
      <w:pPr>
        <w:widowControl w:val="0"/>
        <w:autoSpaceDE w:val="0"/>
        <w:autoSpaceDN w:val="0"/>
        <w:spacing w:after="0"/>
        <w:rPr>
          <w:rFonts w:eastAsia="Times New Roman" w:cs="Times New Roman"/>
          <w:szCs w:val="24"/>
          <w:lang w:val="uk-UA"/>
        </w:rPr>
      </w:pPr>
    </w:p>
    <w:p w:rsidR="00D01995" w:rsidRDefault="00D01995" w:rsidP="005F4BCE">
      <w:pPr>
        <w:widowControl w:val="0"/>
        <w:autoSpaceDE w:val="0"/>
        <w:autoSpaceDN w:val="0"/>
        <w:spacing w:after="0"/>
        <w:rPr>
          <w:rFonts w:eastAsia="Times New Roman" w:cs="Times New Roman"/>
          <w:szCs w:val="24"/>
          <w:lang w:val="uk-UA"/>
        </w:rPr>
      </w:pPr>
    </w:p>
    <w:p w:rsidR="00D01995" w:rsidRPr="00D01995" w:rsidRDefault="00D01995" w:rsidP="00D01995">
      <w:pPr>
        <w:widowControl w:val="0"/>
        <w:autoSpaceDE w:val="0"/>
        <w:autoSpaceDN w:val="0"/>
        <w:spacing w:after="0"/>
        <w:rPr>
          <w:rFonts w:eastAsia="Times New Roman" w:cs="Times New Roman"/>
          <w:b/>
          <w:bCs/>
          <w:i/>
          <w:szCs w:val="24"/>
          <w:lang w:val="uk-UA"/>
        </w:rPr>
      </w:pPr>
      <w:r>
        <w:rPr>
          <w:rFonts w:eastAsia="Times New Roman" w:cs="Times New Roman"/>
          <w:b/>
          <w:bCs/>
          <w:i/>
          <w:szCs w:val="24"/>
          <w:lang w:val="uk-UA"/>
        </w:rPr>
        <w:t xml:space="preserve">                                 </w:t>
      </w:r>
      <w:r w:rsidRPr="00D01995">
        <w:rPr>
          <w:rFonts w:eastAsia="Times New Roman" w:cs="Times New Roman"/>
          <w:b/>
          <w:bCs/>
          <w:i/>
          <w:szCs w:val="24"/>
          <w:lang w:val="uk-UA"/>
        </w:rPr>
        <w:t>Капітальні вкладення Схеми санітарного очищення</w:t>
      </w:r>
    </w:p>
    <w:p w:rsidR="00D01995" w:rsidRPr="00D01995" w:rsidRDefault="00D01995" w:rsidP="00E80EDE">
      <w:pPr>
        <w:widowControl w:val="0"/>
        <w:autoSpaceDE w:val="0"/>
        <w:autoSpaceDN w:val="0"/>
        <w:spacing w:after="0"/>
        <w:rPr>
          <w:rFonts w:eastAsia="Times New Roman" w:cs="Times New Roman"/>
          <w:szCs w:val="24"/>
        </w:rPr>
      </w:pPr>
      <w:r>
        <w:rPr>
          <w:rFonts w:eastAsia="Times New Roman" w:cs="Times New Roman"/>
          <w:szCs w:val="24"/>
          <w:lang w:val="uk-UA"/>
        </w:rPr>
        <w:t xml:space="preserve">        </w:t>
      </w:r>
      <w:r w:rsidRPr="00D01995">
        <w:rPr>
          <w:rFonts w:eastAsia="Times New Roman" w:cs="Times New Roman"/>
          <w:szCs w:val="24"/>
          <w:lang w:val="uk-UA"/>
        </w:rPr>
        <w:t xml:space="preserve">Для розрахунків капітальних вкладень враховувались орієнтовні ринкові ціни на транспортні засоби, обладнання, устаткування та механізми для прибирання території та санітарного очищення округу. </w:t>
      </w:r>
      <w:r w:rsidRPr="00D01995">
        <w:rPr>
          <w:rFonts w:eastAsia="Times New Roman" w:cs="Times New Roman"/>
          <w:szCs w:val="24"/>
        </w:rPr>
        <w:t>Вибір спецтехніки буде зроблений на конкурсній основі з урахуванням технічних властивостей, принципу найменшої ціни та загального обсягу виділених коштів.</w:t>
      </w:r>
    </w:p>
    <w:p w:rsidR="00910869" w:rsidRDefault="00E80EDE" w:rsidP="008857AE">
      <w:pPr>
        <w:widowControl w:val="0"/>
        <w:autoSpaceDE w:val="0"/>
        <w:autoSpaceDN w:val="0"/>
        <w:spacing w:after="0"/>
        <w:rPr>
          <w:rFonts w:eastAsia="Times New Roman" w:cs="Times New Roman"/>
          <w:szCs w:val="24"/>
          <w:lang w:val="uk-UA"/>
        </w:rPr>
      </w:pPr>
      <w:r>
        <w:rPr>
          <w:rFonts w:eastAsia="Times New Roman" w:cs="Times New Roman"/>
          <w:szCs w:val="24"/>
          <w:lang w:val="uk-UA"/>
        </w:rPr>
        <w:t xml:space="preserve">         </w:t>
      </w:r>
      <w:r w:rsidR="00D01995" w:rsidRPr="00D01995">
        <w:rPr>
          <w:rFonts w:eastAsia="Times New Roman" w:cs="Times New Roman"/>
          <w:szCs w:val="24"/>
        </w:rPr>
        <w:t>В таблиці 7.3 наведені орієнтовні розрахункові показники капітальних вкладень для кожного з етапів Схеми санітарного очищення.</w:t>
      </w:r>
    </w:p>
    <w:p w:rsidR="00910869" w:rsidRDefault="00910869">
      <w:pPr>
        <w:rPr>
          <w:rFonts w:eastAsia="Times New Roman" w:cs="Times New Roman"/>
          <w:szCs w:val="24"/>
          <w:lang w:val="uk-UA"/>
        </w:rPr>
      </w:pPr>
      <w:r>
        <w:rPr>
          <w:rFonts w:eastAsia="Times New Roman" w:cs="Times New Roman"/>
          <w:szCs w:val="24"/>
          <w:lang w:val="uk-UA"/>
        </w:rPr>
        <w:br w:type="page"/>
      </w:r>
    </w:p>
    <w:p w:rsidR="00910869" w:rsidRDefault="00910869">
      <w:pPr>
        <w:rPr>
          <w:rFonts w:eastAsia="Times New Roman" w:cs="Times New Roman"/>
          <w:szCs w:val="24"/>
          <w:lang w:val="uk-UA"/>
        </w:rPr>
        <w:sectPr w:rsidR="00910869" w:rsidSect="00415E97">
          <w:pgSz w:w="11910" w:h="16840"/>
          <w:pgMar w:top="760" w:right="403" w:bottom="658" w:left="1259" w:header="0" w:footer="0" w:gutter="0"/>
          <w:pgNumType w:start="77"/>
          <w:cols w:space="720"/>
          <w:docGrid w:linePitch="326"/>
        </w:sectPr>
      </w:pPr>
    </w:p>
    <w:p w:rsidR="00910869" w:rsidRDefault="00910869">
      <w:pPr>
        <w:rPr>
          <w:rFonts w:eastAsia="Times New Roman" w:cs="Times New Roman"/>
          <w:szCs w:val="24"/>
          <w:lang w:val="uk-UA"/>
        </w:rPr>
      </w:pPr>
      <w:r>
        <w:rPr>
          <w:rFonts w:eastAsia="Times New Roman" w:cs="Times New Roman"/>
          <w:szCs w:val="24"/>
          <w:lang w:val="uk-UA"/>
        </w:rPr>
        <w:lastRenderedPageBreak/>
        <w:t>Табл. 7.3</w:t>
      </w:r>
    </w:p>
    <w:tbl>
      <w:tblPr>
        <w:tblStyle w:val="a6"/>
        <w:tblW w:w="15446" w:type="dxa"/>
        <w:tblLayout w:type="fixed"/>
        <w:tblLook w:val="04A0" w:firstRow="1" w:lastRow="0" w:firstColumn="1" w:lastColumn="0" w:noHBand="0" w:noVBand="1"/>
      </w:tblPr>
      <w:tblGrid>
        <w:gridCol w:w="6204"/>
        <w:gridCol w:w="1275"/>
        <w:gridCol w:w="1418"/>
        <w:gridCol w:w="1276"/>
        <w:gridCol w:w="1417"/>
        <w:gridCol w:w="1418"/>
        <w:gridCol w:w="1275"/>
        <w:gridCol w:w="1163"/>
      </w:tblGrid>
      <w:tr w:rsidR="00F10771" w:rsidTr="00351536">
        <w:tc>
          <w:tcPr>
            <w:tcW w:w="6204" w:type="dxa"/>
            <w:vMerge w:val="restart"/>
            <w:vAlign w:val="center"/>
          </w:tcPr>
          <w:p w:rsidR="00F10771" w:rsidRPr="00F10771" w:rsidRDefault="00F10771" w:rsidP="00F10771">
            <w:pPr>
              <w:jc w:val="center"/>
              <w:rPr>
                <w:rFonts w:eastAsia="Times New Roman" w:cs="Times New Roman"/>
                <w:szCs w:val="24"/>
                <w:lang w:val="uk-UA"/>
              </w:rPr>
            </w:pPr>
            <w:r w:rsidRPr="00F10771">
              <w:rPr>
                <w:rFonts w:eastAsia="Times New Roman" w:cs="Times New Roman"/>
                <w:szCs w:val="24"/>
                <w:lang w:val="en-US"/>
              </w:rPr>
              <w:t>Статті витрат</w:t>
            </w:r>
          </w:p>
        </w:tc>
        <w:tc>
          <w:tcPr>
            <w:tcW w:w="3969" w:type="dxa"/>
            <w:gridSpan w:val="3"/>
          </w:tcPr>
          <w:p w:rsidR="00F10771" w:rsidRPr="00F10771" w:rsidRDefault="00F10771">
            <w:pPr>
              <w:rPr>
                <w:rFonts w:eastAsia="Times New Roman" w:cs="Times New Roman"/>
                <w:szCs w:val="24"/>
                <w:lang w:val="uk-UA"/>
              </w:rPr>
            </w:pPr>
            <w:r w:rsidRPr="00F10771">
              <w:rPr>
                <w:rFonts w:eastAsia="Times New Roman" w:cs="Times New Roman"/>
                <w:szCs w:val="24"/>
              </w:rPr>
              <w:t>І етап Схеми до 202</w:t>
            </w:r>
            <w:r w:rsidRPr="00F10771">
              <w:rPr>
                <w:rFonts w:eastAsia="Times New Roman" w:cs="Times New Roman"/>
                <w:szCs w:val="24"/>
                <w:lang w:val="uk-UA"/>
              </w:rPr>
              <w:t>7</w:t>
            </w:r>
            <w:r w:rsidRPr="00F10771">
              <w:rPr>
                <w:rFonts w:eastAsia="Times New Roman" w:cs="Times New Roman"/>
                <w:szCs w:val="24"/>
              </w:rPr>
              <w:t xml:space="preserve"> року</w:t>
            </w:r>
          </w:p>
        </w:tc>
        <w:tc>
          <w:tcPr>
            <w:tcW w:w="4110" w:type="dxa"/>
            <w:gridSpan w:val="3"/>
          </w:tcPr>
          <w:p w:rsidR="00F10771" w:rsidRPr="00F10771" w:rsidRDefault="00F10771">
            <w:pPr>
              <w:rPr>
                <w:rFonts w:eastAsia="Times New Roman" w:cs="Times New Roman"/>
                <w:szCs w:val="24"/>
                <w:lang w:val="uk-UA"/>
              </w:rPr>
            </w:pPr>
            <w:r w:rsidRPr="00F10771">
              <w:rPr>
                <w:rFonts w:eastAsia="Times New Roman" w:cs="Times New Roman"/>
                <w:szCs w:val="24"/>
              </w:rPr>
              <w:t>ІІ етап Схеми до 204</w:t>
            </w:r>
            <w:r w:rsidRPr="00F10771">
              <w:rPr>
                <w:rFonts w:eastAsia="Times New Roman" w:cs="Times New Roman"/>
                <w:szCs w:val="24"/>
                <w:lang w:val="uk-UA"/>
              </w:rPr>
              <w:t>2</w:t>
            </w:r>
            <w:r w:rsidRPr="00F10771">
              <w:rPr>
                <w:rFonts w:eastAsia="Times New Roman" w:cs="Times New Roman"/>
                <w:szCs w:val="24"/>
              </w:rPr>
              <w:t xml:space="preserve"> року</w:t>
            </w:r>
          </w:p>
        </w:tc>
        <w:tc>
          <w:tcPr>
            <w:tcW w:w="1163" w:type="dxa"/>
            <w:vMerge w:val="restart"/>
          </w:tcPr>
          <w:p w:rsidR="00F10771" w:rsidRPr="00F10771" w:rsidRDefault="00F10771">
            <w:pPr>
              <w:rPr>
                <w:rFonts w:eastAsia="Times New Roman" w:cs="Times New Roman"/>
                <w:szCs w:val="24"/>
                <w:lang w:val="uk-UA"/>
              </w:rPr>
            </w:pPr>
            <w:r w:rsidRPr="00F10771">
              <w:rPr>
                <w:rFonts w:eastAsia="Times New Roman" w:cs="Times New Roman"/>
                <w:szCs w:val="24"/>
                <w:lang w:val="en-US"/>
              </w:rPr>
              <w:t>Загальна вартість, тис. грн</w:t>
            </w:r>
          </w:p>
        </w:tc>
      </w:tr>
      <w:tr w:rsidR="00F10771" w:rsidTr="00351536">
        <w:tc>
          <w:tcPr>
            <w:tcW w:w="6204" w:type="dxa"/>
            <w:vMerge/>
          </w:tcPr>
          <w:p w:rsidR="00F10771" w:rsidRDefault="00F10771">
            <w:pPr>
              <w:rPr>
                <w:rFonts w:eastAsia="Times New Roman" w:cs="Times New Roman"/>
                <w:szCs w:val="24"/>
                <w:lang w:val="uk-UA"/>
              </w:rPr>
            </w:pPr>
          </w:p>
        </w:tc>
        <w:tc>
          <w:tcPr>
            <w:tcW w:w="1275" w:type="dxa"/>
          </w:tcPr>
          <w:p w:rsidR="00F10771" w:rsidRPr="00F10771" w:rsidRDefault="00F10771">
            <w:pPr>
              <w:rPr>
                <w:rFonts w:eastAsia="Times New Roman" w:cs="Times New Roman"/>
                <w:szCs w:val="24"/>
                <w:lang w:val="uk-UA"/>
              </w:rPr>
            </w:pPr>
            <w:r w:rsidRPr="00F10771">
              <w:rPr>
                <w:rFonts w:eastAsia="Times New Roman" w:cs="Times New Roman"/>
                <w:szCs w:val="24"/>
                <w:lang w:val="en-US"/>
              </w:rPr>
              <w:t>Кількість, од.</w:t>
            </w:r>
          </w:p>
        </w:tc>
        <w:tc>
          <w:tcPr>
            <w:tcW w:w="1418" w:type="dxa"/>
          </w:tcPr>
          <w:p w:rsidR="00F10771" w:rsidRPr="00F10771" w:rsidRDefault="00F10771">
            <w:pPr>
              <w:rPr>
                <w:rFonts w:eastAsia="Times New Roman" w:cs="Times New Roman"/>
                <w:szCs w:val="24"/>
                <w:lang w:val="uk-UA"/>
              </w:rPr>
            </w:pPr>
            <w:r w:rsidRPr="00F10771">
              <w:rPr>
                <w:rFonts w:eastAsia="Times New Roman" w:cs="Times New Roman"/>
                <w:szCs w:val="24"/>
                <w:lang w:val="en-US"/>
              </w:rPr>
              <w:t>Орієнтовна ціна,тис. грн.</w:t>
            </w:r>
          </w:p>
        </w:tc>
        <w:tc>
          <w:tcPr>
            <w:tcW w:w="1276" w:type="dxa"/>
          </w:tcPr>
          <w:p w:rsidR="00F10771" w:rsidRPr="00F10771" w:rsidRDefault="00F10771">
            <w:pPr>
              <w:rPr>
                <w:rFonts w:eastAsia="Times New Roman" w:cs="Times New Roman"/>
                <w:szCs w:val="24"/>
                <w:lang w:val="uk-UA"/>
              </w:rPr>
            </w:pPr>
            <w:r w:rsidRPr="00F10771">
              <w:rPr>
                <w:rFonts w:eastAsia="Times New Roman" w:cs="Times New Roman"/>
                <w:szCs w:val="24"/>
                <w:lang w:val="en-US"/>
              </w:rPr>
              <w:t>Вартість, тис. грн.</w:t>
            </w:r>
          </w:p>
        </w:tc>
        <w:tc>
          <w:tcPr>
            <w:tcW w:w="1417" w:type="dxa"/>
          </w:tcPr>
          <w:p w:rsidR="00F10771" w:rsidRDefault="00F10771">
            <w:pPr>
              <w:rPr>
                <w:rFonts w:eastAsia="Times New Roman" w:cs="Times New Roman"/>
                <w:szCs w:val="24"/>
                <w:lang w:val="uk-UA"/>
              </w:rPr>
            </w:pPr>
            <w:r w:rsidRPr="00F10771">
              <w:rPr>
                <w:rFonts w:eastAsia="Times New Roman" w:cs="Times New Roman"/>
                <w:szCs w:val="24"/>
                <w:lang w:val="en-US"/>
              </w:rPr>
              <w:t>Кількість, од.</w:t>
            </w:r>
          </w:p>
        </w:tc>
        <w:tc>
          <w:tcPr>
            <w:tcW w:w="1418" w:type="dxa"/>
          </w:tcPr>
          <w:p w:rsidR="00F10771" w:rsidRDefault="00F10771">
            <w:pPr>
              <w:rPr>
                <w:rFonts w:eastAsia="Times New Roman" w:cs="Times New Roman"/>
                <w:szCs w:val="24"/>
                <w:lang w:val="uk-UA"/>
              </w:rPr>
            </w:pPr>
            <w:r w:rsidRPr="00F10771">
              <w:rPr>
                <w:rFonts w:eastAsia="Times New Roman" w:cs="Times New Roman"/>
                <w:szCs w:val="24"/>
                <w:lang w:val="en-US"/>
              </w:rPr>
              <w:t>Орієнтовна ціна,тис. грн.</w:t>
            </w:r>
          </w:p>
        </w:tc>
        <w:tc>
          <w:tcPr>
            <w:tcW w:w="1275" w:type="dxa"/>
          </w:tcPr>
          <w:p w:rsidR="00F10771" w:rsidRPr="00F10771" w:rsidRDefault="00F10771" w:rsidP="00B90DE7">
            <w:pPr>
              <w:rPr>
                <w:rFonts w:eastAsia="Times New Roman" w:cs="Times New Roman"/>
                <w:szCs w:val="24"/>
                <w:lang w:val="uk-UA"/>
              </w:rPr>
            </w:pPr>
            <w:r w:rsidRPr="00F10771">
              <w:rPr>
                <w:rFonts w:eastAsia="Times New Roman" w:cs="Times New Roman"/>
                <w:szCs w:val="24"/>
                <w:lang w:val="en-US"/>
              </w:rPr>
              <w:t>Вартість, тис. грн.</w:t>
            </w:r>
          </w:p>
        </w:tc>
        <w:tc>
          <w:tcPr>
            <w:tcW w:w="1163" w:type="dxa"/>
            <w:vMerge/>
          </w:tcPr>
          <w:p w:rsidR="00F10771" w:rsidRDefault="00F10771">
            <w:pPr>
              <w:rPr>
                <w:rFonts w:eastAsia="Times New Roman" w:cs="Times New Roman"/>
                <w:szCs w:val="24"/>
                <w:lang w:val="uk-UA"/>
              </w:rPr>
            </w:pPr>
          </w:p>
        </w:tc>
      </w:tr>
      <w:tr w:rsidR="00351536" w:rsidTr="00351536">
        <w:tc>
          <w:tcPr>
            <w:tcW w:w="6204" w:type="dxa"/>
          </w:tcPr>
          <w:p w:rsidR="00351536" w:rsidRDefault="00351536" w:rsidP="00351536">
            <w:pPr>
              <w:rPr>
                <w:rFonts w:eastAsia="Times New Roman" w:cs="Times New Roman"/>
                <w:szCs w:val="24"/>
                <w:lang w:val="uk-UA"/>
              </w:rPr>
            </w:pPr>
            <w:r w:rsidRPr="00F10771">
              <w:rPr>
                <w:rFonts w:eastAsia="Times New Roman" w:cs="Times New Roman"/>
                <w:szCs w:val="24"/>
                <w:lang w:val="en-US"/>
              </w:rPr>
              <w:t>Громадські вбиральні</w:t>
            </w:r>
          </w:p>
        </w:tc>
        <w:tc>
          <w:tcPr>
            <w:tcW w:w="1275" w:type="dxa"/>
          </w:tcPr>
          <w:p w:rsidR="00351536" w:rsidRPr="002D5F64" w:rsidRDefault="00351536" w:rsidP="00351536">
            <w:pPr>
              <w:rPr>
                <w:rFonts w:eastAsia="Times New Roman" w:cs="Times New Roman"/>
                <w:szCs w:val="24"/>
                <w:lang w:val="uk-UA"/>
              </w:rPr>
            </w:pPr>
            <w:r>
              <w:rPr>
                <w:rFonts w:eastAsia="Times New Roman" w:cs="Times New Roman"/>
                <w:szCs w:val="24"/>
                <w:lang w:val="uk-UA"/>
              </w:rPr>
              <w:t>13</w:t>
            </w:r>
          </w:p>
        </w:tc>
        <w:tc>
          <w:tcPr>
            <w:tcW w:w="1418"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100,00</w:t>
            </w:r>
          </w:p>
        </w:tc>
        <w:tc>
          <w:tcPr>
            <w:tcW w:w="1276"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1</w:t>
            </w:r>
            <w:r>
              <w:rPr>
                <w:rFonts w:eastAsia="Times New Roman" w:cs="Times New Roman"/>
                <w:szCs w:val="24"/>
                <w:lang w:val="uk-UA"/>
              </w:rPr>
              <w:t>3</w:t>
            </w:r>
            <w:r w:rsidRPr="002D5F64">
              <w:rPr>
                <w:rFonts w:eastAsia="Times New Roman" w:cs="Times New Roman"/>
                <w:szCs w:val="24"/>
                <w:lang w:val="en-US"/>
              </w:rPr>
              <w:t>00,00</w:t>
            </w:r>
          </w:p>
        </w:tc>
        <w:tc>
          <w:tcPr>
            <w:tcW w:w="1417" w:type="dxa"/>
          </w:tcPr>
          <w:p w:rsidR="00351536" w:rsidRPr="002D5F64" w:rsidRDefault="00351536" w:rsidP="00351536">
            <w:pPr>
              <w:rPr>
                <w:rFonts w:eastAsia="Times New Roman" w:cs="Times New Roman"/>
                <w:szCs w:val="24"/>
                <w:lang w:val="uk-UA"/>
              </w:rPr>
            </w:pPr>
            <w:r>
              <w:rPr>
                <w:rFonts w:eastAsia="Times New Roman" w:cs="Times New Roman"/>
                <w:szCs w:val="24"/>
                <w:lang w:val="uk-UA"/>
              </w:rPr>
              <w:t>10</w:t>
            </w:r>
          </w:p>
        </w:tc>
        <w:tc>
          <w:tcPr>
            <w:tcW w:w="1418"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1</w:t>
            </w:r>
            <w:r>
              <w:rPr>
                <w:rFonts w:eastAsia="Times New Roman" w:cs="Times New Roman"/>
                <w:szCs w:val="24"/>
                <w:lang w:val="uk-UA"/>
              </w:rPr>
              <w:t>5</w:t>
            </w:r>
            <w:r w:rsidRPr="002D5F64">
              <w:rPr>
                <w:rFonts w:eastAsia="Times New Roman" w:cs="Times New Roman"/>
                <w:szCs w:val="24"/>
                <w:lang w:val="en-US"/>
              </w:rPr>
              <w:t>0,00</w:t>
            </w:r>
          </w:p>
        </w:tc>
        <w:tc>
          <w:tcPr>
            <w:tcW w:w="1275" w:type="dxa"/>
          </w:tcPr>
          <w:p w:rsidR="00351536" w:rsidRPr="002D5F64" w:rsidRDefault="00351536" w:rsidP="00351536">
            <w:pPr>
              <w:rPr>
                <w:rFonts w:eastAsia="Times New Roman" w:cs="Times New Roman"/>
                <w:szCs w:val="24"/>
                <w:lang w:val="en-US"/>
              </w:rPr>
            </w:pPr>
            <w:r>
              <w:rPr>
                <w:rFonts w:eastAsia="Times New Roman" w:cs="Times New Roman"/>
                <w:szCs w:val="24"/>
                <w:lang w:val="uk-UA"/>
              </w:rPr>
              <w:t>1500</w:t>
            </w:r>
            <w:r w:rsidRPr="002D5F64">
              <w:rPr>
                <w:rFonts w:eastAsia="Times New Roman" w:cs="Times New Roman"/>
                <w:szCs w:val="24"/>
                <w:lang w:val="en-US"/>
              </w:rPr>
              <w:t>,00</w:t>
            </w:r>
          </w:p>
        </w:tc>
        <w:tc>
          <w:tcPr>
            <w:tcW w:w="1163" w:type="dxa"/>
          </w:tcPr>
          <w:p w:rsidR="00351536" w:rsidRPr="002D5F64" w:rsidRDefault="00351536" w:rsidP="00351536">
            <w:pPr>
              <w:rPr>
                <w:rFonts w:eastAsia="Times New Roman" w:cs="Times New Roman"/>
                <w:szCs w:val="24"/>
                <w:lang w:val="en-US"/>
              </w:rPr>
            </w:pPr>
            <w:r>
              <w:rPr>
                <w:rFonts w:eastAsia="Times New Roman" w:cs="Times New Roman"/>
                <w:szCs w:val="24"/>
                <w:lang w:val="uk-UA"/>
              </w:rPr>
              <w:t>28</w:t>
            </w:r>
            <w:r w:rsidRPr="002D5F64">
              <w:rPr>
                <w:rFonts w:eastAsia="Times New Roman" w:cs="Times New Roman"/>
                <w:szCs w:val="24"/>
                <w:lang w:val="en-US"/>
              </w:rPr>
              <w:t>00,00</w:t>
            </w:r>
          </w:p>
        </w:tc>
      </w:tr>
      <w:tr w:rsidR="00351536" w:rsidTr="00351536">
        <w:tc>
          <w:tcPr>
            <w:tcW w:w="6204" w:type="dxa"/>
          </w:tcPr>
          <w:p w:rsidR="00351536" w:rsidRPr="002D5F64" w:rsidRDefault="00351536" w:rsidP="00351536">
            <w:pPr>
              <w:rPr>
                <w:rFonts w:eastAsia="Times New Roman" w:cs="Times New Roman"/>
                <w:szCs w:val="24"/>
                <w:lang w:val="en-US"/>
              </w:rPr>
            </w:pPr>
            <w:r w:rsidRPr="002D5F64">
              <w:rPr>
                <w:rFonts w:eastAsia="Times New Roman" w:cs="Times New Roman"/>
                <w:szCs w:val="24"/>
              </w:rPr>
              <w:t xml:space="preserve">Мішки для роздільного збирання ТПВ (ємністю </w:t>
            </w:r>
            <w:r w:rsidRPr="002D5F64">
              <w:rPr>
                <w:rFonts w:eastAsia="Times New Roman" w:cs="Times New Roman"/>
                <w:szCs w:val="24"/>
                <w:lang w:val="en-US"/>
              </w:rPr>
              <w:t>0,035 м3)</w:t>
            </w:r>
          </w:p>
        </w:tc>
        <w:tc>
          <w:tcPr>
            <w:tcW w:w="1275" w:type="dxa"/>
          </w:tcPr>
          <w:p w:rsidR="00351536" w:rsidRPr="002D5F64" w:rsidRDefault="00351536" w:rsidP="00351536">
            <w:pPr>
              <w:rPr>
                <w:rFonts w:eastAsia="Times New Roman" w:cs="Times New Roman"/>
                <w:szCs w:val="24"/>
                <w:lang w:val="uk-UA"/>
              </w:rPr>
            </w:pPr>
            <w:r>
              <w:rPr>
                <w:rFonts w:eastAsia="Times New Roman" w:cs="Times New Roman"/>
                <w:szCs w:val="24"/>
                <w:lang w:val="uk-UA"/>
              </w:rPr>
              <w:t>95630</w:t>
            </w:r>
          </w:p>
        </w:tc>
        <w:tc>
          <w:tcPr>
            <w:tcW w:w="1418" w:type="dxa"/>
          </w:tcPr>
          <w:p w:rsidR="00351536" w:rsidRPr="001959C1" w:rsidRDefault="00351536" w:rsidP="00351536">
            <w:pPr>
              <w:rPr>
                <w:rFonts w:eastAsia="Times New Roman" w:cs="Times New Roman"/>
                <w:szCs w:val="24"/>
                <w:lang w:val="uk-UA"/>
              </w:rPr>
            </w:pPr>
            <w:r w:rsidRPr="002D5F64">
              <w:rPr>
                <w:rFonts w:eastAsia="Times New Roman" w:cs="Times New Roman"/>
                <w:szCs w:val="24"/>
                <w:lang w:val="en-US"/>
              </w:rPr>
              <w:t>0,00</w:t>
            </w:r>
            <w:r>
              <w:rPr>
                <w:rFonts w:eastAsia="Times New Roman" w:cs="Times New Roman"/>
                <w:szCs w:val="24"/>
                <w:lang w:val="uk-UA"/>
              </w:rPr>
              <w:t>10</w:t>
            </w:r>
          </w:p>
        </w:tc>
        <w:tc>
          <w:tcPr>
            <w:tcW w:w="1276" w:type="dxa"/>
          </w:tcPr>
          <w:p w:rsidR="00351536" w:rsidRPr="001959C1" w:rsidRDefault="00351536" w:rsidP="00351536">
            <w:pPr>
              <w:rPr>
                <w:rFonts w:eastAsia="Times New Roman" w:cs="Times New Roman"/>
                <w:szCs w:val="24"/>
                <w:lang w:val="uk-UA"/>
              </w:rPr>
            </w:pPr>
            <w:r>
              <w:rPr>
                <w:rFonts w:eastAsia="Times New Roman" w:cs="Times New Roman"/>
                <w:szCs w:val="24"/>
                <w:lang w:val="uk-UA"/>
              </w:rPr>
              <w:t>95,6300</w:t>
            </w:r>
          </w:p>
        </w:tc>
        <w:tc>
          <w:tcPr>
            <w:tcW w:w="1417" w:type="dxa"/>
          </w:tcPr>
          <w:p w:rsidR="00351536" w:rsidRPr="001959C1" w:rsidRDefault="00351536" w:rsidP="00351536">
            <w:pPr>
              <w:rPr>
                <w:rFonts w:eastAsia="Times New Roman" w:cs="Times New Roman"/>
                <w:szCs w:val="24"/>
                <w:lang w:val="uk-UA"/>
              </w:rPr>
            </w:pPr>
            <w:r>
              <w:rPr>
                <w:rFonts w:eastAsia="Times New Roman" w:cs="Times New Roman"/>
                <w:szCs w:val="24"/>
                <w:lang w:val="uk-UA"/>
              </w:rPr>
              <w:t>22885</w:t>
            </w:r>
          </w:p>
        </w:tc>
        <w:tc>
          <w:tcPr>
            <w:tcW w:w="1418" w:type="dxa"/>
          </w:tcPr>
          <w:p w:rsidR="00351536" w:rsidRPr="001959C1" w:rsidRDefault="00351536" w:rsidP="00351536">
            <w:pPr>
              <w:rPr>
                <w:rFonts w:eastAsia="Times New Roman" w:cs="Times New Roman"/>
                <w:szCs w:val="24"/>
                <w:lang w:val="uk-UA"/>
              </w:rPr>
            </w:pPr>
            <w:r w:rsidRPr="002D5F64">
              <w:rPr>
                <w:rFonts w:eastAsia="Times New Roman" w:cs="Times New Roman"/>
                <w:szCs w:val="24"/>
                <w:lang w:val="en-US"/>
              </w:rPr>
              <w:t>0,0</w:t>
            </w:r>
            <w:r>
              <w:rPr>
                <w:rFonts w:eastAsia="Times New Roman" w:cs="Times New Roman"/>
                <w:szCs w:val="24"/>
                <w:lang w:val="uk-UA"/>
              </w:rPr>
              <w:t>240</w:t>
            </w:r>
          </w:p>
        </w:tc>
        <w:tc>
          <w:tcPr>
            <w:tcW w:w="1275" w:type="dxa"/>
          </w:tcPr>
          <w:p w:rsidR="00351536" w:rsidRPr="001959C1" w:rsidRDefault="00351536" w:rsidP="00351536">
            <w:pPr>
              <w:rPr>
                <w:rFonts w:eastAsia="Times New Roman" w:cs="Times New Roman"/>
                <w:szCs w:val="24"/>
                <w:lang w:val="uk-UA"/>
              </w:rPr>
            </w:pPr>
            <w:r>
              <w:rPr>
                <w:rFonts w:eastAsia="Times New Roman" w:cs="Times New Roman"/>
                <w:szCs w:val="24"/>
                <w:lang w:val="uk-UA"/>
              </w:rPr>
              <w:t>549,24</w:t>
            </w:r>
          </w:p>
        </w:tc>
        <w:tc>
          <w:tcPr>
            <w:tcW w:w="1163" w:type="dxa"/>
          </w:tcPr>
          <w:p w:rsidR="00351536" w:rsidRPr="001959C1" w:rsidRDefault="00351536" w:rsidP="00351536">
            <w:pPr>
              <w:rPr>
                <w:rFonts w:eastAsia="Times New Roman" w:cs="Times New Roman"/>
                <w:szCs w:val="24"/>
                <w:lang w:val="uk-UA"/>
              </w:rPr>
            </w:pPr>
            <w:r>
              <w:rPr>
                <w:rFonts w:eastAsia="Times New Roman" w:cs="Times New Roman"/>
                <w:szCs w:val="24"/>
                <w:lang w:val="uk-UA"/>
              </w:rPr>
              <w:t>644,87</w:t>
            </w:r>
          </w:p>
        </w:tc>
      </w:tr>
      <w:tr w:rsidR="00351536" w:rsidTr="00351536">
        <w:tc>
          <w:tcPr>
            <w:tcW w:w="6204" w:type="dxa"/>
          </w:tcPr>
          <w:p w:rsidR="00351536" w:rsidRPr="00050527" w:rsidRDefault="00351536" w:rsidP="00351536">
            <w:pPr>
              <w:rPr>
                <w:rFonts w:eastAsia="Times New Roman" w:cs="Times New Roman"/>
                <w:szCs w:val="24"/>
              </w:rPr>
            </w:pPr>
            <w:r w:rsidRPr="002D5F64">
              <w:rPr>
                <w:rFonts w:eastAsia="Times New Roman" w:cs="Times New Roman"/>
                <w:szCs w:val="24"/>
              </w:rPr>
              <w:t xml:space="preserve">Контейнери для </w:t>
            </w:r>
            <w:r>
              <w:rPr>
                <w:rFonts w:eastAsia="Times New Roman" w:cs="Times New Roman"/>
                <w:szCs w:val="24"/>
                <w:lang w:val="uk-UA"/>
              </w:rPr>
              <w:t>ресурсоційних</w:t>
            </w:r>
            <w:r w:rsidRPr="002D5F64">
              <w:rPr>
                <w:rFonts w:eastAsia="Times New Roman" w:cs="Times New Roman"/>
                <w:szCs w:val="24"/>
              </w:rPr>
              <w:t xml:space="preserve"> ТПВ (ємністю </w:t>
            </w:r>
            <w:r>
              <w:rPr>
                <w:rFonts w:eastAsia="Times New Roman" w:cs="Times New Roman"/>
                <w:szCs w:val="24"/>
                <w:lang w:val="uk-UA"/>
              </w:rPr>
              <w:t>1,1</w:t>
            </w:r>
            <w:r w:rsidRPr="00050527">
              <w:rPr>
                <w:rFonts w:eastAsia="Times New Roman" w:cs="Times New Roman"/>
                <w:szCs w:val="24"/>
              </w:rPr>
              <w:t>0 м3)</w:t>
            </w:r>
          </w:p>
        </w:tc>
        <w:tc>
          <w:tcPr>
            <w:tcW w:w="1275" w:type="dxa"/>
          </w:tcPr>
          <w:p w:rsidR="00351536" w:rsidRPr="00050527" w:rsidRDefault="00351536" w:rsidP="00351536">
            <w:pPr>
              <w:rPr>
                <w:rFonts w:eastAsia="Times New Roman" w:cs="Times New Roman"/>
                <w:szCs w:val="24"/>
                <w:lang w:val="uk-UA"/>
              </w:rPr>
            </w:pPr>
            <w:r>
              <w:rPr>
                <w:rFonts w:eastAsia="Times New Roman" w:cs="Times New Roman"/>
                <w:szCs w:val="24"/>
                <w:lang w:val="uk-UA"/>
              </w:rPr>
              <w:t>218</w:t>
            </w:r>
          </w:p>
        </w:tc>
        <w:tc>
          <w:tcPr>
            <w:tcW w:w="1418" w:type="dxa"/>
          </w:tcPr>
          <w:p w:rsidR="00351536" w:rsidRPr="00050527" w:rsidRDefault="00351536" w:rsidP="00351536">
            <w:pPr>
              <w:rPr>
                <w:rFonts w:eastAsia="Times New Roman" w:cs="Times New Roman"/>
                <w:szCs w:val="24"/>
                <w:lang w:val="uk-UA"/>
              </w:rPr>
            </w:pPr>
            <w:r>
              <w:rPr>
                <w:rFonts w:eastAsia="Times New Roman" w:cs="Times New Roman"/>
                <w:szCs w:val="24"/>
                <w:lang w:val="uk-UA"/>
              </w:rPr>
              <w:t>2,6</w:t>
            </w:r>
          </w:p>
        </w:tc>
        <w:tc>
          <w:tcPr>
            <w:tcW w:w="1276" w:type="dxa"/>
          </w:tcPr>
          <w:p w:rsidR="00351536" w:rsidRPr="00050527" w:rsidRDefault="00351536" w:rsidP="00351536">
            <w:pPr>
              <w:rPr>
                <w:rFonts w:eastAsia="Times New Roman" w:cs="Times New Roman"/>
                <w:szCs w:val="24"/>
                <w:lang w:val="uk-UA"/>
              </w:rPr>
            </w:pPr>
            <w:r>
              <w:rPr>
                <w:rFonts w:eastAsia="Times New Roman" w:cs="Times New Roman"/>
                <w:szCs w:val="24"/>
                <w:lang w:val="uk-UA"/>
              </w:rPr>
              <w:t>566,8</w:t>
            </w:r>
          </w:p>
        </w:tc>
        <w:tc>
          <w:tcPr>
            <w:tcW w:w="1417" w:type="dxa"/>
          </w:tcPr>
          <w:p w:rsidR="00351536" w:rsidRPr="00050527" w:rsidRDefault="00351536" w:rsidP="00351536">
            <w:pPr>
              <w:rPr>
                <w:rFonts w:eastAsia="Times New Roman" w:cs="Times New Roman"/>
                <w:szCs w:val="24"/>
                <w:lang w:val="uk-UA"/>
              </w:rPr>
            </w:pPr>
            <w:r>
              <w:rPr>
                <w:rFonts w:eastAsia="Times New Roman" w:cs="Times New Roman"/>
                <w:szCs w:val="24"/>
                <w:lang w:val="uk-UA"/>
              </w:rPr>
              <w:t>194(194/3)</w:t>
            </w:r>
          </w:p>
        </w:tc>
        <w:tc>
          <w:tcPr>
            <w:tcW w:w="1418" w:type="dxa"/>
          </w:tcPr>
          <w:p w:rsidR="00351536" w:rsidRPr="00050527" w:rsidRDefault="00351536" w:rsidP="00351536">
            <w:pPr>
              <w:rPr>
                <w:rFonts w:eastAsia="Times New Roman" w:cs="Times New Roman"/>
                <w:szCs w:val="24"/>
                <w:lang w:val="uk-UA"/>
              </w:rPr>
            </w:pPr>
            <w:r>
              <w:rPr>
                <w:rFonts w:eastAsia="Times New Roman" w:cs="Times New Roman"/>
                <w:szCs w:val="24"/>
                <w:lang w:val="uk-UA"/>
              </w:rPr>
              <w:t>3,7</w:t>
            </w:r>
          </w:p>
        </w:tc>
        <w:tc>
          <w:tcPr>
            <w:tcW w:w="1275" w:type="dxa"/>
          </w:tcPr>
          <w:p w:rsidR="00351536" w:rsidRPr="00050527" w:rsidRDefault="00351536" w:rsidP="00351536">
            <w:pPr>
              <w:rPr>
                <w:rFonts w:eastAsia="Times New Roman" w:cs="Times New Roman"/>
                <w:szCs w:val="24"/>
                <w:lang w:val="uk-UA"/>
              </w:rPr>
            </w:pPr>
            <w:r>
              <w:rPr>
                <w:rFonts w:eastAsia="Times New Roman" w:cs="Times New Roman"/>
                <w:szCs w:val="24"/>
                <w:lang w:val="uk-UA"/>
              </w:rPr>
              <w:t>717,8</w:t>
            </w:r>
          </w:p>
        </w:tc>
        <w:tc>
          <w:tcPr>
            <w:tcW w:w="1163" w:type="dxa"/>
          </w:tcPr>
          <w:p w:rsidR="00351536" w:rsidRPr="00050527" w:rsidRDefault="00351536" w:rsidP="00351536">
            <w:pPr>
              <w:rPr>
                <w:rFonts w:eastAsia="Times New Roman" w:cs="Times New Roman"/>
                <w:szCs w:val="24"/>
                <w:lang w:val="uk-UA"/>
              </w:rPr>
            </w:pPr>
            <w:r>
              <w:rPr>
                <w:rFonts w:eastAsia="Times New Roman" w:cs="Times New Roman"/>
                <w:szCs w:val="24"/>
                <w:lang w:val="uk-UA"/>
              </w:rPr>
              <w:t>1284,6</w:t>
            </w:r>
          </w:p>
        </w:tc>
      </w:tr>
      <w:tr w:rsidR="00351536" w:rsidTr="00351536">
        <w:tc>
          <w:tcPr>
            <w:tcW w:w="6204" w:type="dxa"/>
          </w:tcPr>
          <w:p w:rsidR="00351536" w:rsidRPr="002D5F64" w:rsidRDefault="00351536" w:rsidP="00351536">
            <w:pPr>
              <w:rPr>
                <w:rFonts w:eastAsia="Times New Roman" w:cs="Times New Roman"/>
                <w:szCs w:val="24"/>
                <w:lang w:val="en-US"/>
              </w:rPr>
            </w:pPr>
            <w:r w:rsidRPr="002D5F64">
              <w:rPr>
                <w:rFonts w:eastAsia="Times New Roman" w:cs="Times New Roman"/>
                <w:szCs w:val="24"/>
              </w:rPr>
              <w:t xml:space="preserve">Контейнери для збирання </w:t>
            </w:r>
            <w:r>
              <w:rPr>
                <w:rFonts w:eastAsia="Times New Roman" w:cs="Times New Roman"/>
                <w:szCs w:val="24"/>
                <w:lang w:val="uk-UA"/>
              </w:rPr>
              <w:t>змішаних ТПВ</w:t>
            </w:r>
            <w:r w:rsidRPr="002D5F64">
              <w:rPr>
                <w:rFonts w:eastAsia="Times New Roman" w:cs="Times New Roman"/>
                <w:szCs w:val="24"/>
              </w:rPr>
              <w:t xml:space="preserve"> (ємністю </w:t>
            </w:r>
            <w:r w:rsidRPr="002D5F64">
              <w:rPr>
                <w:rFonts w:eastAsia="Times New Roman" w:cs="Times New Roman"/>
                <w:szCs w:val="24"/>
                <w:lang w:val="en-US"/>
              </w:rPr>
              <w:t>0,</w:t>
            </w:r>
            <w:r>
              <w:rPr>
                <w:rFonts w:eastAsia="Times New Roman" w:cs="Times New Roman"/>
                <w:szCs w:val="24"/>
                <w:lang w:val="uk-UA"/>
              </w:rPr>
              <w:t>6</w:t>
            </w:r>
            <w:r w:rsidRPr="002D5F64">
              <w:rPr>
                <w:rFonts w:eastAsia="Times New Roman" w:cs="Times New Roman"/>
                <w:szCs w:val="24"/>
                <w:lang w:val="en-US"/>
              </w:rPr>
              <w:t xml:space="preserve"> м3)</w:t>
            </w:r>
          </w:p>
        </w:tc>
        <w:tc>
          <w:tcPr>
            <w:tcW w:w="1275" w:type="dxa"/>
          </w:tcPr>
          <w:p w:rsidR="00351536" w:rsidRPr="00050527" w:rsidRDefault="00351536" w:rsidP="00351536">
            <w:pPr>
              <w:rPr>
                <w:rFonts w:eastAsia="Times New Roman" w:cs="Times New Roman"/>
                <w:szCs w:val="24"/>
                <w:lang w:val="uk-UA"/>
              </w:rPr>
            </w:pPr>
            <w:r>
              <w:rPr>
                <w:rFonts w:eastAsia="Times New Roman" w:cs="Times New Roman"/>
                <w:szCs w:val="24"/>
                <w:lang w:val="uk-UA"/>
              </w:rPr>
              <w:t>172</w:t>
            </w:r>
          </w:p>
        </w:tc>
        <w:tc>
          <w:tcPr>
            <w:tcW w:w="1418" w:type="dxa"/>
          </w:tcPr>
          <w:p w:rsidR="00351536" w:rsidRPr="00050527" w:rsidRDefault="00351536" w:rsidP="00351536">
            <w:pPr>
              <w:rPr>
                <w:rFonts w:eastAsia="Times New Roman" w:cs="Times New Roman"/>
                <w:szCs w:val="24"/>
                <w:lang w:val="uk-UA"/>
              </w:rPr>
            </w:pPr>
            <w:r>
              <w:rPr>
                <w:rFonts w:eastAsia="Times New Roman" w:cs="Times New Roman"/>
                <w:szCs w:val="24"/>
                <w:lang w:val="uk-UA"/>
              </w:rPr>
              <w:t>3,8</w:t>
            </w:r>
          </w:p>
        </w:tc>
        <w:tc>
          <w:tcPr>
            <w:tcW w:w="1276" w:type="dxa"/>
          </w:tcPr>
          <w:p w:rsidR="00351536" w:rsidRPr="00050527" w:rsidRDefault="00351536" w:rsidP="00351536">
            <w:pPr>
              <w:rPr>
                <w:rFonts w:eastAsia="Times New Roman" w:cs="Times New Roman"/>
                <w:szCs w:val="24"/>
                <w:lang w:val="uk-UA"/>
              </w:rPr>
            </w:pPr>
            <w:r>
              <w:rPr>
                <w:rFonts w:eastAsia="Times New Roman" w:cs="Times New Roman"/>
                <w:szCs w:val="24"/>
                <w:lang w:val="uk-UA"/>
              </w:rPr>
              <w:t>653,6</w:t>
            </w:r>
          </w:p>
        </w:tc>
        <w:tc>
          <w:tcPr>
            <w:tcW w:w="1417" w:type="dxa"/>
          </w:tcPr>
          <w:p w:rsidR="00351536" w:rsidRPr="00050527" w:rsidRDefault="00351536" w:rsidP="00351536">
            <w:pPr>
              <w:rPr>
                <w:rFonts w:eastAsia="Times New Roman" w:cs="Times New Roman"/>
                <w:szCs w:val="24"/>
                <w:lang w:val="uk-UA"/>
              </w:rPr>
            </w:pPr>
            <w:r>
              <w:rPr>
                <w:rFonts w:eastAsia="Times New Roman" w:cs="Times New Roman"/>
                <w:szCs w:val="24"/>
                <w:lang w:val="uk-UA"/>
              </w:rPr>
              <w:t>154 (154/3)</w:t>
            </w:r>
          </w:p>
        </w:tc>
        <w:tc>
          <w:tcPr>
            <w:tcW w:w="1418" w:type="dxa"/>
          </w:tcPr>
          <w:p w:rsidR="00351536" w:rsidRPr="00050527" w:rsidRDefault="00351536" w:rsidP="00351536">
            <w:pPr>
              <w:rPr>
                <w:rFonts w:eastAsia="Times New Roman" w:cs="Times New Roman"/>
                <w:szCs w:val="24"/>
                <w:lang w:val="uk-UA"/>
              </w:rPr>
            </w:pPr>
            <w:r>
              <w:rPr>
                <w:rFonts w:eastAsia="Times New Roman" w:cs="Times New Roman"/>
                <w:szCs w:val="24"/>
                <w:lang w:val="uk-UA"/>
              </w:rPr>
              <w:t>5,0</w:t>
            </w:r>
          </w:p>
        </w:tc>
        <w:tc>
          <w:tcPr>
            <w:tcW w:w="1275" w:type="dxa"/>
          </w:tcPr>
          <w:p w:rsidR="00351536" w:rsidRPr="00050527" w:rsidRDefault="00351536" w:rsidP="00351536">
            <w:pPr>
              <w:rPr>
                <w:rFonts w:eastAsia="Times New Roman" w:cs="Times New Roman"/>
                <w:szCs w:val="24"/>
                <w:lang w:val="uk-UA"/>
              </w:rPr>
            </w:pPr>
            <w:r>
              <w:rPr>
                <w:rFonts w:eastAsia="Times New Roman" w:cs="Times New Roman"/>
                <w:szCs w:val="24"/>
                <w:lang w:val="uk-UA"/>
              </w:rPr>
              <w:t>770,0</w:t>
            </w:r>
          </w:p>
        </w:tc>
        <w:tc>
          <w:tcPr>
            <w:tcW w:w="1163" w:type="dxa"/>
          </w:tcPr>
          <w:p w:rsidR="00351536" w:rsidRPr="00050527" w:rsidRDefault="00351536" w:rsidP="00351536">
            <w:pPr>
              <w:rPr>
                <w:rFonts w:eastAsia="Times New Roman" w:cs="Times New Roman"/>
                <w:szCs w:val="24"/>
                <w:lang w:val="uk-UA"/>
              </w:rPr>
            </w:pPr>
            <w:r>
              <w:rPr>
                <w:rFonts w:eastAsia="Times New Roman" w:cs="Times New Roman"/>
                <w:szCs w:val="24"/>
                <w:lang w:val="uk-UA"/>
              </w:rPr>
              <w:t>1423,6</w:t>
            </w:r>
          </w:p>
        </w:tc>
      </w:tr>
      <w:tr w:rsidR="00351536" w:rsidTr="00351536">
        <w:tc>
          <w:tcPr>
            <w:tcW w:w="6204" w:type="dxa"/>
          </w:tcPr>
          <w:p w:rsidR="00351536" w:rsidRPr="008A6039" w:rsidRDefault="00351536" w:rsidP="00351536">
            <w:pPr>
              <w:pStyle w:val="TableParagraph"/>
              <w:spacing w:before="35" w:line="228" w:lineRule="auto"/>
              <w:ind w:left="28" w:right="116"/>
              <w:jc w:val="left"/>
              <w:rPr>
                <w:sz w:val="24"/>
                <w:lang w:val="ru-RU"/>
              </w:rPr>
            </w:pPr>
            <w:r w:rsidRPr="008A6039">
              <w:rPr>
                <w:sz w:val="24"/>
                <w:lang w:val="ru-RU"/>
              </w:rPr>
              <w:t>Контейнери для збирання небезпечних відходів у складі ПВ, 0,120 м</w:t>
            </w:r>
            <w:r w:rsidRPr="008A6039">
              <w:rPr>
                <w:position w:val="9"/>
                <w:sz w:val="16"/>
                <w:lang w:val="ru-RU"/>
              </w:rPr>
              <w:t>3</w:t>
            </w:r>
            <w:r w:rsidRPr="008A6039">
              <w:rPr>
                <w:sz w:val="24"/>
                <w:lang w:val="ru-RU"/>
              </w:rPr>
              <w:t>, шт.</w:t>
            </w:r>
          </w:p>
        </w:tc>
        <w:tc>
          <w:tcPr>
            <w:tcW w:w="1275" w:type="dxa"/>
          </w:tcPr>
          <w:p w:rsidR="00351536" w:rsidRPr="00050527" w:rsidRDefault="00351536" w:rsidP="00351536">
            <w:pPr>
              <w:pStyle w:val="TableParagraph"/>
              <w:spacing w:before="163"/>
              <w:ind w:right="333"/>
              <w:jc w:val="left"/>
              <w:rPr>
                <w:sz w:val="24"/>
                <w:lang w:val="uk-UA"/>
              </w:rPr>
            </w:pPr>
            <w:r>
              <w:rPr>
                <w:sz w:val="24"/>
                <w:lang w:val="uk-UA"/>
              </w:rPr>
              <w:t>94</w:t>
            </w:r>
          </w:p>
        </w:tc>
        <w:tc>
          <w:tcPr>
            <w:tcW w:w="1418" w:type="dxa"/>
          </w:tcPr>
          <w:p w:rsidR="00351536" w:rsidRPr="00050527" w:rsidRDefault="00351536" w:rsidP="00351536">
            <w:pPr>
              <w:pStyle w:val="TableParagraph"/>
              <w:spacing w:before="163"/>
              <w:ind w:left="12"/>
              <w:jc w:val="left"/>
              <w:rPr>
                <w:sz w:val="24"/>
                <w:lang w:val="uk-UA"/>
              </w:rPr>
            </w:pPr>
            <w:r>
              <w:rPr>
                <w:sz w:val="24"/>
                <w:lang w:val="uk-UA"/>
              </w:rPr>
              <w:t>2,8</w:t>
            </w:r>
          </w:p>
        </w:tc>
        <w:tc>
          <w:tcPr>
            <w:tcW w:w="1276" w:type="dxa"/>
          </w:tcPr>
          <w:p w:rsidR="00351536" w:rsidRPr="00050527" w:rsidRDefault="00351536" w:rsidP="00351536">
            <w:pPr>
              <w:pStyle w:val="TableParagraph"/>
              <w:spacing w:before="163"/>
              <w:ind w:left="56" w:right="48"/>
              <w:jc w:val="left"/>
              <w:rPr>
                <w:sz w:val="24"/>
                <w:lang w:val="uk-UA"/>
              </w:rPr>
            </w:pPr>
            <w:r>
              <w:rPr>
                <w:sz w:val="24"/>
                <w:lang w:val="uk-UA"/>
              </w:rPr>
              <w:t>263,2</w:t>
            </w:r>
          </w:p>
        </w:tc>
        <w:tc>
          <w:tcPr>
            <w:tcW w:w="1417" w:type="dxa"/>
          </w:tcPr>
          <w:p w:rsidR="00351536" w:rsidRPr="00050527" w:rsidRDefault="00351536" w:rsidP="00351536">
            <w:pPr>
              <w:pStyle w:val="TableParagraph"/>
              <w:tabs>
                <w:tab w:val="left" w:pos="74"/>
              </w:tabs>
              <w:spacing w:before="163"/>
              <w:ind w:left="436" w:right="175" w:hanging="362"/>
              <w:jc w:val="both"/>
              <w:rPr>
                <w:sz w:val="24"/>
                <w:lang w:val="uk-UA"/>
              </w:rPr>
            </w:pPr>
            <w:r>
              <w:rPr>
                <w:sz w:val="24"/>
                <w:lang w:val="uk-UA"/>
              </w:rPr>
              <w:t>85 (85/3)</w:t>
            </w:r>
          </w:p>
        </w:tc>
        <w:tc>
          <w:tcPr>
            <w:tcW w:w="1418" w:type="dxa"/>
          </w:tcPr>
          <w:p w:rsidR="00351536" w:rsidRPr="00050527" w:rsidRDefault="00351536" w:rsidP="00351536">
            <w:pPr>
              <w:pStyle w:val="TableParagraph"/>
              <w:spacing w:before="163"/>
              <w:ind w:left="371" w:right="357" w:hanging="371"/>
              <w:jc w:val="both"/>
              <w:rPr>
                <w:sz w:val="24"/>
                <w:lang w:val="uk-UA"/>
              </w:rPr>
            </w:pPr>
            <w:r>
              <w:rPr>
                <w:sz w:val="24"/>
                <w:lang w:val="uk-UA"/>
              </w:rPr>
              <w:t>4,0</w:t>
            </w:r>
          </w:p>
        </w:tc>
        <w:tc>
          <w:tcPr>
            <w:tcW w:w="1275" w:type="dxa"/>
          </w:tcPr>
          <w:p w:rsidR="00351536" w:rsidRPr="00050527" w:rsidRDefault="00351536" w:rsidP="00351536">
            <w:pPr>
              <w:jc w:val="center"/>
              <w:rPr>
                <w:rFonts w:eastAsia="Times New Roman" w:cs="Times New Roman"/>
                <w:szCs w:val="24"/>
                <w:lang w:val="uk-UA"/>
              </w:rPr>
            </w:pPr>
            <w:r>
              <w:rPr>
                <w:rFonts w:eastAsia="Times New Roman" w:cs="Times New Roman"/>
                <w:szCs w:val="24"/>
                <w:lang w:val="uk-UA"/>
              </w:rPr>
              <w:t>340</w:t>
            </w:r>
          </w:p>
        </w:tc>
        <w:tc>
          <w:tcPr>
            <w:tcW w:w="1163" w:type="dxa"/>
          </w:tcPr>
          <w:p w:rsidR="00351536" w:rsidRPr="00050527" w:rsidRDefault="00351536" w:rsidP="00351536">
            <w:pPr>
              <w:rPr>
                <w:rFonts w:eastAsia="Times New Roman" w:cs="Times New Roman"/>
                <w:szCs w:val="24"/>
                <w:lang w:val="uk-UA"/>
              </w:rPr>
            </w:pPr>
            <w:r>
              <w:rPr>
                <w:rFonts w:eastAsia="Times New Roman" w:cs="Times New Roman"/>
                <w:szCs w:val="24"/>
                <w:lang w:val="uk-UA"/>
              </w:rPr>
              <w:t>603,2</w:t>
            </w:r>
          </w:p>
        </w:tc>
      </w:tr>
      <w:tr w:rsidR="00351536" w:rsidTr="00351536">
        <w:tc>
          <w:tcPr>
            <w:tcW w:w="6204"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Сміттєві урни (ємністю 10-40 л)</w:t>
            </w:r>
          </w:p>
        </w:tc>
        <w:tc>
          <w:tcPr>
            <w:tcW w:w="1275" w:type="dxa"/>
          </w:tcPr>
          <w:p w:rsidR="00351536" w:rsidRPr="00DF61DD" w:rsidRDefault="00351536" w:rsidP="00351536">
            <w:pPr>
              <w:rPr>
                <w:rFonts w:eastAsia="Times New Roman" w:cs="Times New Roman"/>
                <w:szCs w:val="24"/>
                <w:lang w:val="uk-UA"/>
              </w:rPr>
            </w:pPr>
            <w:r>
              <w:rPr>
                <w:rFonts w:eastAsia="Times New Roman" w:cs="Times New Roman"/>
                <w:szCs w:val="24"/>
                <w:lang w:val="uk-UA"/>
              </w:rPr>
              <w:t>406</w:t>
            </w:r>
          </w:p>
        </w:tc>
        <w:tc>
          <w:tcPr>
            <w:tcW w:w="1418"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0,50</w:t>
            </w:r>
          </w:p>
        </w:tc>
        <w:tc>
          <w:tcPr>
            <w:tcW w:w="1276" w:type="dxa"/>
          </w:tcPr>
          <w:p w:rsidR="00351536" w:rsidRPr="002D5F64" w:rsidRDefault="00351536" w:rsidP="00351536">
            <w:pPr>
              <w:rPr>
                <w:rFonts w:eastAsia="Times New Roman" w:cs="Times New Roman"/>
                <w:szCs w:val="24"/>
                <w:lang w:val="en-US"/>
              </w:rPr>
            </w:pPr>
            <w:r>
              <w:rPr>
                <w:rFonts w:eastAsia="Times New Roman" w:cs="Times New Roman"/>
                <w:szCs w:val="24"/>
                <w:lang w:val="uk-UA"/>
              </w:rPr>
              <w:t>203</w:t>
            </w:r>
            <w:r w:rsidRPr="002D5F64">
              <w:rPr>
                <w:rFonts w:eastAsia="Times New Roman" w:cs="Times New Roman"/>
                <w:szCs w:val="24"/>
                <w:lang w:val="en-US"/>
              </w:rPr>
              <w:t>,00</w:t>
            </w:r>
          </w:p>
        </w:tc>
        <w:tc>
          <w:tcPr>
            <w:tcW w:w="1417" w:type="dxa"/>
          </w:tcPr>
          <w:p w:rsidR="00351536" w:rsidRPr="00DF61DD" w:rsidRDefault="00351536" w:rsidP="00351536">
            <w:pPr>
              <w:rPr>
                <w:rFonts w:eastAsia="Times New Roman" w:cs="Times New Roman"/>
                <w:szCs w:val="24"/>
                <w:lang w:val="uk-UA"/>
              </w:rPr>
            </w:pPr>
            <w:r>
              <w:rPr>
                <w:rFonts w:eastAsia="Times New Roman" w:cs="Times New Roman"/>
                <w:szCs w:val="24"/>
                <w:lang w:val="uk-UA"/>
              </w:rPr>
              <w:t>406</w:t>
            </w:r>
          </w:p>
        </w:tc>
        <w:tc>
          <w:tcPr>
            <w:tcW w:w="1418"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0,50</w:t>
            </w:r>
          </w:p>
        </w:tc>
        <w:tc>
          <w:tcPr>
            <w:tcW w:w="1275" w:type="dxa"/>
          </w:tcPr>
          <w:p w:rsidR="00351536" w:rsidRPr="002D5F64" w:rsidRDefault="00351536" w:rsidP="00351536">
            <w:pPr>
              <w:rPr>
                <w:rFonts w:eastAsia="Times New Roman" w:cs="Times New Roman"/>
                <w:szCs w:val="24"/>
                <w:lang w:val="en-US"/>
              </w:rPr>
            </w:pPr>
            <w:r>
              <w:rPr>
                <w:rFonts w:eastAsia="Times New Roman" w:cs="Times New Roman"/>
                <w:szCs w:val="24"/>
                <w:lang w:val="uk-UA"/>
              </w:rPr>
              <w:t>203</w:t>
            </w:r>
            <w:r w:rsidRPr="002D5F64">
              <w:rPr>
                <w:rFonts w:eastAsia="Times New Roman" w:cs="Times New Roman"/>
                <w:szCs w:val="24"/>
                <w:lang w:val="en-US"/>
              </w:rPr>
              <w:t>,00</w:t>
            </w:r>
          </w:p>
        </w:tc>
        <w:tc>
          <w:tcPr>
            <w:tcW w:w="1163" w:type="dxa"/>
          </w:tcPr>
          <w:p w:rsidR="00351536" w:rsidRPr="00DF61DD" w:rsidRDefault="00351536" w:rsidP="00351536">
            <w:pPr>
              <w:rPr>
                <w:rFonts w:eastAsia="Times New Roman" w:cs="Times New Roman"/>
                <w:szCs w:val="24"/>
                <w:lang w:val="uk-UA"/>
              </w:rPr>
            </w:pPr>
            <w:r>
              <w:rPr>
                <w:rFonts w:eastAsia="Times New Roman" w:cs="Times New Roman"/>
                <w:szCs w:val="24"/>
                <w:lang w:val="uk-UA"/>
              </w:rPr>
              <w:t>406,0</w:t>
            </w:r>
          </w:p>
        </w:tc>
      </w:tr>
      <w:tr w:rsidR="00351536" w:rsidTr="00351536">
        <w:tc>
          <w:tcPr>
            <w:tcW w:w="6204"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Сміттєвоз (ємністю кузова 20,0 м3)</w:t>
            </w:r>
          </w:p>
        </w:tc>
        <w:tc>
          <w:tcPr>
            <w:tcW w:w="1275"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1</w:t>
            </w:r>
          </w:p>
        </w:tc>
        <w:tc>
          <w:tcPr>
            <w:tcW w:w="1418"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2 500,00</w:t>
            </w:r>
          </w:p>
        </w:tc>
        <w:tc>
          <w:tcPr>
            <w:tcW w:w="1276"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2 500,00</w:t>
            </w:r>
          </w:p>
        </w:tc>
        <w:tc>
          <w:tcPr>
            <w:tcW w:w="1417"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0</w:t>
            </w:r>
          </w:p>
        </w:tc>
        <w:tc>
          <w:tcPr>
            <w:tcW w:w="1418" w:type="dxa"/>
          </w:tcPr>
          <w:p w:rsidR="00351536" w:rsidRPr="002E1EC8" w:rsidRDefault="00351536" w:rsidP="00351536">
            <w:pPr>
              <w:rPr>
                <w:rFonts w:eastAsia="Times New Roman" w:cs="Times New Roman"/>
                <w:szCs w:val="24"/>
                <w:lang w:val="uk-UA"/>
              </w:rPr>
            </w:pPr>
            <w:r>
              <w:rPr>
                <w:rFonts w:eastAsia="Times New Roman" w:cs="Times New Roman"/>
                <w:szCs w:val="24"/>
                <w:lang w:val="uk-UA"/>
              </w:rPr>
              <w:t>0</w:t>
            </w:r>
          </w:p>
        </w:tc>
        <w:tc>
          <w:tcPr>
            <w:tcW w:w="1275"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0,00</w:t>
            </w:r>
          </w:p>
        </w:tc>
        <w:tc>
          <w:tcPr>
            <w:tcW w:w="1163"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2 500,00</w:t>
            </w:r>
          </w:p>
        </w:tc>
      </w:tr>
      <w:tr w:rsidR="00351536" w:rsidTr="00351536">
        <w:tc>
          <w:tcPr>
            <w:tcW w:w="6204" w:type="dxa"/>
          </w:tcPr>
          <w:p w:rsidR="00351536" w:rsidRPr="002D5F64" w:rsidRDefault="00351536" w:rsidP="00351536">
            <w:pPr>
              <w:rPr>
                <w:rFonts w:eastAsia="Times New Roman" w:cs="Times New Roman"/>
                <w:szCs w:val="24"/>
              </w:rPr>
            </w:pPr>
            <w:r w:rsidRPr="002D5F64">
              <w:rPr>
                <w:rFonts w:eastAsia="Times New Roman" w:cs="Times New Roman"/>
                <w:szCs w:val="24"/>
              </w:rPr>
              <w:t>Асенізаційна машина (ємністю цистерни 9,5 м3)</w:t>
            </w:r>
          </w:p>
        </w:tc>
        <w:tc>
          <w:tcPr>
            <w:tcW w:w="1275"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1</w:t>
            </w:r>
          </w:p>
        </w:tc>
        <w:tc>
          <w:tcPr>
            <w:tcW w:w="1418"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1 400,00</w:t>
            </w:r>
          </w:p>
        </w:tc>
        <w:tc>
          <w:tcPr>
            <w:tcW w:w="1276"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1 400,00</w:t>
            </w:r>
          </w:p>
        </w:tc>
        <w:tc>
          <w:tcPr>
            <w:tcW w:w="1417"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1</w:t>
            </w:r>
          </w:p>
        </w:tc>
        <w:tc>
          <w:tcPr>
            <w:tcW w:w="1418"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2 100,00</w:t>
            </w:r>
          </w:p>
        </w:tc>
        <w:tc>
          <w:tcPr>
            <w:tcW w:w="1275"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2 100,00</w:t>
            </w:r>
          </w:p>
        </w:tc>
        <w:tc>
          <w:tcPr>
            <w:tcW w:w="1163"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3 500,00</w:t>
            </w:r>
          </w:p>
        </w:tc>
      </w:tr>
      <w:tr w:rsidR="00351536" w:rsidTr="00351536">
        <w:tc>
          <w:tcPr>
            <w:tcW w:w="6204" w:type="dxa"/>
          </w:tcPr>
          <w:p w:rsidR="00351536" w:rsidRPr="002D5F64" w:rsidRDefault="00351536" w:rsidP="00351536">
            <w:pPr>
              <w:rPr>
                <w:rFonts w:eastAsia="Times New Roman" w:cs="Times New Roman"/>
                <w:szCs w:val="24"/>
              </w:rPr>
            </w:pPr>
            <w:r w:rsidRPr="002D5F64">
              <w:rPr>
                <w:rFonts w:eastAsia="Times New Roman" w:cs="Times New Roman"/>
                <w:szCs w:val="24"/>
              </w:rPr>
              <w:t>Мобільний пункт збору небезпечних відходів</w:t>
            </w:r>
          </w:p>
        </w:tc>
        <w:tc>
          <w:tcPr>
            <w:tcW w:w="1275"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0</w:t>
            </w:r>
          </w:p>
        </w:tc>
        <w:tc>
          <w:tcPr>
            <w:tcW w:w="1418"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500,00</w:t>
            </w:r>
          </w:p>
        </w:tc>
        <w:tc>
          <w:tcPr>
            <w:tcW w:w="1276"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0,00</w:t>
            </w:r>
          </w:p>
        </w:tc>
        <w:tc>
          <w:tcPr>
            <w:tcW w:w="1417"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1</w:t>
            </w:r>
          </w:p>
        </w:tc>
        <w:tc>
          <w:tcPr>
            <w:tcW w:w="1418"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750,00</w:t>
            </w:r>
          </w:p>
        </w:tc>
        <w:tc>
          <w:tcPr>
            <w:tcW w:w="1275"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750,00</w:t>
            </w:r>
          </w:p>
        </w:tc>
        <w:tc>
          <w:tcPr>
            <w:tcW w:w="1163"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750,00</w:t>
            </w:r>
          </w:p>
        </w:tc>
      </w:tr>
      <w:tr w:rsidR="00351536" w:rsidTr="00351536">
        <w:tc>
          <w:tcPr>
            <w:tcW w:w="6204" w:type="dxa"/>
          </w:tcPr>
          <w:p w:rsidR="00351536" w:rsidRPr="002D5F64" w:rsidRDefault="00351536" w:rsidP="00351536">
            <w:pPr>
              <w:rPr>
                <w:rFonts w:eastAsia="Times New Roman" w:cs="Times New Roman"/>
                <w:szCs w:val="24"/>
              </w:rPr>
            </w:pPr>
            <w:r w:rsidRPr="002D5F64">
              <w:rPr>
                <w:rFonts w:eastAsia="Times New Roman" w:cs="Times New Roman"/>
                <w:szCs w:val="24"/>
              </w:rPr>
              <w:t>Самоскид (ємністю кузову до 11,5 м3)</w:t>
            </w:r>
          </w:p>
        </w:tc>
        <w:tc>
          <w:tcPr>
            <w:tcW w:w="1275"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1</w:t>
            </w:r>
          </w:p>
        </w:tc>
        <w:tc>
          <w:tcPr>
            <w:tcW w:w="1418"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800,00</w:t>
            </w:r>
          </w:p>
        </w:tc>
        <w:tc>
          <w:tcPr>
            <w:tcW w:w="1276"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800,00</w:t>
            </w:r>
          </w:p>
        </w:tc>
        <w:tc>
          <w:tcPr>
            <w:tcW w:w="1417"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0</w:t>
            </w:r>
          </w:p>
        </w:tc>
        <w:tc>
          <w:tcPr>
            <w:tcW w:w="1418" w:type="dxa"/>
          </w:tcPr>
          <w:p w:rsidR="00351536" w:rsidRPr="002E1EC8" w:rsidRDefault="00351536" w:rsidP="00351536">
            <w:pPr>
              <w:rPr>
                <w:rFonts w:eastAsia="Times New Roman" w:cs="Times New Roman"/>
                <w:szCs w:val="24"/>
                <w:lang w:val="uk-UA"/>
              </w:rPr>
            </w:pPr>
            <w:r>
              <w:rPr>
                <w:rFonts w:eastAsia="Times New Roman" w:cs="Times New Roman"/>
                <w:szCs w:val="24"/>
                <w:lang w:val="uk-UA"/>
              </w:rPr>
              <w:t>0</w:t>
            </w:r>
          </w:p>
        </w:tc>
        <w:tc>
          <w:tcPr>
            <w:tcW w:w="1275"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0,00</w:t>
            </w:r>
          </w:p>
        </w:tc>
        <w:tc>
          <w:tcPr>
            <w:tcW w:w="1163"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800,00</w:t>
            </w:r>
          </w:p>
        </w:tc>
      </w:tr>
      <w:tr w:rsidR="00351536" w:rsidTr="00351536">
        <w:tc>
          <w:tcPr>
            <w:tcW w:w="6204" w:type="dxa"/>
          </w:tcPr>
          <w:p w:rsidR="00351536" w:rsidRPr="002D5F64" w:rsidRDefault="00351536" w:rsidP="00351536">
            <w:pPr>
              <w:rPr>
                <w:rFonts w:eastAsia="Times New Roman" w:cs="Times New Roman"/>
                <w:szCs w:val="24"/>
              </w:rPr>
            </w:pPr>
            <w:r w:rsidRPr="002D5F64">
              <w:rPr>
                <w:rFonts w:eastAsia="Times New Roman" w:cs="Times New Roman"/>
                <w:szCs w:val="24"/>
              </w:rPr>
              <w:t>Комбінована машина (для поливу, миття доріг, підмітання, розкидання технологічних матеріалів, відгортання снігу)</w:t>
            </w:r>
          </w:p>
        </w:tc>
        <w:tc>
          <w:tcPr>
            <w:tcW w:w="1275"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0</w:t>
            </w:r>
          </w:p>
        </w:tc>
        <w:tc>
          <w:tcPr>
            <w:tcW w:w="1418" w:type="dxa"/>
          </w:tcPr>
          <w:p w:rsidR="00351536" w:rsidRPr="002E1EC8" w:rsidRDefault="00351536" w:rsidP="00351536">
            <w:pPr>
              <w:rPr>
                <w:rFonts w:eastAsia="Times New Roman" w:cs="Times New Roman"/>
                <w:szCs w:val="24"/>
                <w:lang w:val="uk-UA"/>
              </w:rPr>
            </w:pPr>
            <w:r>
              <w:rPr>
                <w:rFonts w:eastAsia="Times New Roman" w:cs="Times New Roman"/>
                <w:szCs w:val="24"/>
                <w:lang w:val="uk-UA"/>
              </w:rPr>
              <w:t>0</w:t>
            </w:r>
          </w:p>
        </w:tc>
        <w:tc>
          <w:tcPr>
            <w:tcW w:w="1276"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0,00</w:t>
            </w:r>
          </w:p>
        </w:tc>
        <w:tc>
          <w:tcPr>
            <w:tcW w:w="1417"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1</w:t>
            </w:r>
          </w:p>
        </w:tc>
        <w:tc>
          <w:tcPr>
            <w:tcW w:w="1418"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4 200,00</w:t>
            </w:r>
          </w:p>
        </w:tc>
        <w:tc>
          <w:tcPr>
            <w:tcW w:w="1275"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4 200,00</w:t>
            </w:r>
          </w:p>
        </w:tc>
        <w:tc>
          <w:tcPr>
            <w:tcW w:w="1163"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4 200,00</w:t>
            </w:r>
          </w:p>
        </w:tc>
      </w:tr>
      <w:tr w:rsidR="00351536" w:rsidTr="00351536">
        <w:tc>
          <w:tcPr>
            <w:tcW w:w="6204"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Трактор</w:t>
            </w:r>
          </w:p>
        </w:tc>
        <w:tc>
          <w:tcPr>
            <w:tcW w:w="1275"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1</w:t>
            </w:r>
          </w:p>
        </w:tc>
        <w:tc>
          <w:tcPr>
            <w:tcW w:w="1418"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600,00</w:t>
            </w:r>
          </w:p>
        </w:tc>
        <w:tc>
          <w:tcPr>
            <w:tcW w:w="1276"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600,00</w:t>
            </w:r>
          </w:p>
        </w:tc>
        <w:tc>
          <w:tcPr>
            <w:tcW w:w="1417"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0</w:t>
            </w:r>
          </w:p>
        </w:tc>
        <w:tc>
          <w:tcPr>
            <w:tcW w:w="1418"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900,00</w:t>
            </w:r>
          </w:p>
        </w:tc>
        <w:tc>
          <w:tcPr>
            <w:tcW w:w="1275"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0,00</w:t>
            </w:r>
          </w:p>
        </w:tc>
        <w:tc>
          <w:tcPr>
            <w:tcW w:w="1163" w:type="dxa"/>
          </w:tcPr>
          <w:p w:rsidR="00351536" w:rsidRPr="003A1099" w:rsidRDefault="00351536" w:rsidP="00351536">
            <w:pPr>
              <w:rPr>
                <w:rFonts w:eastAsia="Times New Roman" w:cs="Times New Roman"/>
                <w:szCs w:val="24"/>
                <w:lang w:val="uk-UA"/>
              </w:rPr>
            </w:pPr>
            <w:r w:rsidRPr="002D5F64">
              <w:rPr>
                <w:rFonts w:eastAsia="Times New Roman" w:cs="Times New Roman"/>
                <w:szCs w:val="24"/>
                <w:lang w:val="en-US"/>
              </w:rPr>
              <w:t>600,00</w:t>
            </w:r>
          </w:p>
        </w:tc>
      </w:tr>
      <w:tr w:rsidR="00351536" w:rsidTr="00351536">
        <w:tc>
          <w:tcPr>
            <w:tcW w:w="6204" w:type="dxa"/>
          </w:tcPr>
          <w:p w:rsidR="00351536" w:rsidRPr="002D5F64" w:rsidRDefault="00351536" w:rsidP="00351536">
            <w:pPr>
              <w:rPr>
                <w:rFonts w:eastAsia="Times New Roman" w:cs="Times New Roman"/>
                <w:szCs w:val="24"/>
              </w:rPr>
            </w:pPr>
            <w:r w:rsidRPr="002D5F64">
              <w:rPr>
                <w:rFonts w:eastAsia="Times New Roman" w:cs="Times New Roman"/>
                <w:szCs w:val="24"/>
              </w:rPr>
              <w:t>Навіс на трактор (фрезерно-роторний снігоочисник)</w:t>
            </w:r>
          </w:p>
        </w:tc>
        <w:tc>
          <w:tcPr>
            <w:tcW w:w="1275"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0</w:t>
            </w:r>
          </w:p>
        </w:tc>
        <w:tc>
          <w:tcPr>
            <w:tcW w:w="1418"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100,00</w:t>
            </w:r>
          </w:p>
        </w:tc>
        <w:tc>
          <w:tcPr>
            <w:tcW w:w="1276"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0,00</w:t>
            </w:r>
          </w:p>
        </w:tc>
        <w:tc>
          <w:tcPr>
            <w:tcW w:w="1417"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1</w:t>
            </w:r>
          </w:p>
        </w:tc>
        <w:tc>
          <w:tcPr>
            <w:tcW w:w="1418"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150,00</w:t>
            </w:r>
          </w:p>
        </w:tc>
        <w:tc>
          <w:tcPr>
            <w:tcW w:w="1275"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150,00</w:t>
            </w:r>
          </w:p>
        </w:tc>
        <w:tc>
          <w:tcPr>
            <w:tcW w:w="1163"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150,00</w:t>
            </w:r>
          </w:p>
        </w:tc>
      </w:tr>
      <w:tr w:rsidR="00351536" w:rsidTr="00351536">
        <w:tc>
          <w:tcPr>
            <w:tcW w:w="6204" w:type="dxa"/>
          </w:tcPr>
          <w:p w:rsidR="00351536" w:rsidRPr="002D5F64" w:rsidRDefault="00351536" w:rsidP="00351536">
            <w:pPr>
              <w:rPr>
                <w:rFonts w:eastAsia="Times New Roman" w:cs="Times New Roman"/>
                <w:szCs w:val="24"/>
              </w:rPr>
            </w:pPr>
            <w:r w:rsidRPr="002D5F64">
              <w:rPr>
                <w:rFonts w:eastAsia="Times New Roman" w:cs="Times New Roman"/>
                <w:szCs w:val="24"/>
              </w:rPr>
              <w:t>Навіс на трактор (фронтальний навантажувач)</w:t>
            </w:r>
          </w:p>
        </w:tc>
        <w:tc>
          <w:tcPr>
            <w:tcW w:w="1275"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1</w:t>
            </w:r>
          </w:p>
        </w:tc>
        <w:tc>
          <w:tcPr>
            <w:tcW w:w="1418"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80,00</w:t>
            </w:r>
          </w:p>
        </w:tc>
        <w:tc>
          <w:tcPr>
            <w:tcW w:w="1276"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80,00</w:t>
            </w:r>
          </w:p>
        </w:tc>
        <w:tc>
          <w:tcPr>
            <w:tcW w:w="1417"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0</w:t>
            </w:r>
          </w:p>
        </w:tc>
        <w:tc>
          <w:tcPr>
            <w:tcW w:w="1418"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120,00</w:t>
            </w:r>
          </w:p>
        </w:tc>
        <w:tc>
          <w:tcPr>
            <w:tcW w:w="1275"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0,00</w:t>
            </w:r>
          </w:p>
        </w:tc>
        <w:tc>
          <w:tcPr>
            <w:tcW w:w="1163"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80,00</w:t>
            </w:r>
          </w:p>
        </w:tc>
      </w:tr>
      <w:tr w:rsidR="00351536" w:rsidTr="00351536">
        <w:tc>
          <w:tcPr>
            <w:tcW w:w="6204" w:type="dxa"/>
          </w:tcPr>
          <w:p w:rsidR="00351536" w:rsidRPr="002D5F64" w:rsidRDefault="00351536" w:rsidP="00351536">
            <w:pPr>
              <w:rPr>
                <w:rFonts w:eastAsia="Times New Roman" w:cs="Times New Roman"/>
                <w:szCs w:val="24"/>
              </w:rPr>
            </w:pPr>
            <w:r w:rsidRPr="002D5F64">
              <w:rPr>
                <w:rFonts w:eastAsia="Times New Roman" w:cs="Times New Roman"/>
                <w:szCs w:val="24"/>
              </w:rPr>
              <w:t>Навіс на трактор, самоскид (відвал)</w:t>
            </w:r>
          </w:p>
        </w:tc>
        <w:tc>
          <w:tcPr>
            <w:tcW w:w="1275"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2</w:t>
            </w:r>
          </w:p>
        </w:tc>
        <w:tc>
          <w:tcPr>
            <w:tcW w:w="1418"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20,00</w:t>
            </w:r>
          </w:p>
        </w:tc>
        <w:tc>
          <w:tcPr>
            <w:tcW w:w="1276"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40,00</w:t>
            </w:r>
          </w:p>
        </w:tc>
        <w:tc>
          <w:tcPr>
            <w:tcW w:w="1417"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0</w:t>
            </w:r>
          </w:p>
        </w:tc>
        <w:tc>
          <w:tcPr>
            <w:tcW w:w="1418"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30,00</w:t>
            </w:r>
          </w:p>
        </w:tc>
        <w:tc>
          <w:tcPr>
            <w:tcW w:w="1275"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0,00</w:t>
            </w:r>
          </w:p>
        </w:tc>
        <w:tc>
          <w:tcPr>
            <w:tcW w:w="1163"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40,00</w:t>
            </w:r>
          </w:p>
        </w:tc>
      </w:tr>
      <w:tr w:rsidR="00351536" w:rsidTr="00351536">
        <w:tc>
          <w:tcPr>
            <w:tcW w:w="6204"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Навіс на трактор (щітка)</w:t>
            </w:r>
          </w:p>
        </w:tc>
        <w:tc>
          <w:tcPr>
            <w:tcW w:w="1275"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1</w:t>
            </w:r>
          </w:p>
        </w:tc>
        <w:tc>
          <w:tcPr>
            <w:tcW w:w="1418"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35,00</w:t>
            </w:r>
          </w:p>
        </w:tc>
        <w:tc>
          <w:tcPr>
            <w:tcW w:w="1276"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35,00</w:t>
            </w:r>
          </w:p>
        </w:tc>
        <w:tc>
          <w:tcPr>
            <w:tcW w:w="1417"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0</w:t>
            </w:r>
          </w:p>
        </w:tc>
        <w:tc>
          <w:tcPr>
            <w:tcW w:w="1418"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52,50</w:t>
            </w:r>
          </w:p>
        </w:tc>
        <w:tc>
          <w:tcPr>
            <w:tcW w:w="1275"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0,00</w:t>
            </w:r>
          </w:p>
        </w:tc>
        <w:tc>
          <w:tcPr>
            <w:tcW w:w="1163"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35,00</w:t>
            </w:r>
          </w:p>
        </w:tc>
      </w:tr>
      <w:tr w:rsidR="00351536" w:rsidTr="00351536">
        <w:tc>
          <w:tcPr>
            <w:tcW w:w="6204" w:type="dxa"/>
          </w:tcPr>
          <w:p w:rsidR="00351536" w:rsidRPr="002D5F64" w:rsidRDefault="00351536" w:rsidP="00351536">
            <w:pPr>
              <w:rPr>
                <w:rFonts w:eastAsia="Times New Roman" w:cs="Times New Roman"/>
                <w:szCs w:val="24"/>
              </w:rPr>
            </w:pPr>
            <w:r w:rsidRPr="002D5F64">
              <w:rPr>
                <w:rFonts w:eastAsia="Times New Roman" w:cs="Times New Roman"/>
                <w:szCs w:val="24"/>
              </w:rPr>
              <w:t>Навіс на трактор (ємність для зрошення)</w:t>
            </w:r>
          </w:p>
        </w:tc>
        <w:tc>
          <w:tcPr>
            <w:tcW w:w="1275"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1</w:t>
            </w:r>
          </w:p>
        </w:tc>
        <w:tc>
          <w:tcPr>
            <w:tcW w:w="1418"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70,00</w:t>
            </w:r>
          </w:p>
        </w:tc>
        <w:tc>
          <w:tcPr>
            <w:tcW w:w="1276"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70,00</w:t>
            </w:r>
          </w:p>
        </w:tc>
        <w:tc>
          <w:tcPr>
            <w:tcW w:w="1417"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0</w:t>
            </w:r>
          </w:p>
        </w:tc>
        <w:tc>
          <w:tcPr>
            <w:tcW w:w="1418"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105,00</w:t>
            </w:r>
          </w:p>
        </w:tc>
        <w:tc>
          <w:tcPr>
            <w:tcW w:w="1275"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0,00</w:t>
            </w:r>
          </w:p>
        </w:tc>
        <w:tc>
          <w:tcPr>
            <w:tcW w:w="1163"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70,00</w:t>
            </w:r>
          </w:p>
        </w:tc>
      </w:tr>
      <w:tr w:rsidR="00351536" w:rsidTr="00351536">
        <w:tc>
          <w:tcPr>
            <w:tcW w:w="6204" w:type="dxa"/>
          </w:tcPr>
          <w:p w:rsidR="00351536" w:rsidRPr="002D5F64" w:rsidRDefault="00351536" w:rsidP="00351536">
            <w:pPr>
              <w:rPr>
                <w:rFonts w:eastAsia="Times New Roman" w:cs="Times New Roman"/>
                <w:szCs w:val="24"/>
              </w:rPr>
            </w:pPr>
            <w:r w:rsidRPr="002D5F64">
              <w:rPr>
                <w:rFonts w:eastAsia="Times New Roman" w:cs="Times New Roman"/>
                <w:szCs w:val="24"/>
              </w:rPr>
              <w:t>Навіс на трактор (дробарка для гілок)</w:t>
            </w:r>
          </w:p>
        </w:tc>
        <w:tc>
          <w:tcPr>
            <w:tcW w:w="1275"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0</w:t>
            </w:r>
          </w:p>
        </w:tc>
        <w:tc>
          <w:tcPr>
            <w:tcW w:w="1418"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120,00</w:t>
            </w:r>
          </w:p>
        </w:tc>
        <w:tc>
          <w:tcPr>
            <w:tcW w:w="1276"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0,00</w:t>
            </w:r>
          </w:p>
        </w:tc>
        <w:tc>
          <w:tcPr>
            <w:tcW w:w="1417"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1</w:t>
            </w:r>
          </w:p>
        </w:tc>
        <w:tc>
          <w:tcPr>
            <w:tcW w:w="1418"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180,00</w:t>
            </w:r>
          </w:p>
        </w:tc>
        <w:tc>
          <w:tcPr>
            <w:tcW w:w="1275"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180,00</w:t>
            </w:r>
          </w:p>
        </w:tc>
        <w:tc>
          <w:tcPr>
            <w:tcW w:w="1163"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180,00</w:t>
            </w:r>
          </w:p>
        </w:tc>
      </w:tr>
      <w:tr w:rsidR="00351536" w:rsidTr="00351536">
        <w:tc>
          <w:tcPr>
            <w:tcW w:w="6204" w:type="dxa"/>
          </w:tcPr>
          <w:p w:rsidR="00351536" w:rsidRPr="002D5F64" w:rsidRDefault="00351536" w:rsidP="00351536">
            <w:pPr>
              <w:rPr>
                <w:rFonts w:eastAsia="Times New Roman" w:cs="Times New Roman"/>
                <w:szCs w:val="24"/>
              </w:rPr>
            </w:pPr>
            <w:r w:rsidRPr="002D5F64">
              <w:rPr>
                <w:rFonts w:eastAsia="Times New Roman" w:cs="Times New Roman"/>
                <w:szCs w:val="24"/>
              </w:rPr>
              <w:t>Навіс на трактор (кирковщик для видалення пнів)</w:t>
            </w:r>
          </w:p>
        </w:tc>
        <w:tc>
          <w:tcPr>
            <w:tcW w:w="1275"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0</w:t>
            </w:r>
          </w:p>
        </w:tc>
        <w:tc>
          <w:tcPr>
            <w:tcW w:w="1418"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150,00</w:t>
            </w:r>
          </w:p>
        </w:tc>
        <w:tc>
          <w:tcPr>
            <w:tcW w:w="1276"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0,00</w:t>
            </w:r>
          </w:p>
        </w:tc>
        <w:tc>
          <w:tcPr>
            <w:tcW w:w="1417"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1</w:t>
            </w:r>
          </w:p>
        </w:tc>
        <w:tc>
          <w:tcPr>
            <w:tcW w:w="1418"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225,00</w:t>
            </w:r>
          </w:p>
        </w:tc>
        <w:tc>
          <w:tcPr>
            <w:tcW w:w="1275"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225,00</w:t>
            </w:r>
          </w:p>
        </w:tc>
        <w:tc>
          <w:tcPr>
            <w:tcW w:w="1163"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225,00</w:t>
            </w:r>
          </w:p>
        </w:tc>
      </w:tr>
      <w:tr w:rsidR="00351536" w:rsidTr="00351536">
        <w:tc>
          <w:tcPr>
            <w:tcW w:w="6204"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Навіс на трактор (косарка)</w:t>
            </w:r>
          </w:p>
        </w:tc>
        <w:tc>
          <w:tcPr>
            <w:tcW w:w="1275"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1</w:t>
            </w:r>
          </w:p>
        </w:tc>
        <w:tc>
          <w:tcPr>
            <w:tcW w:w="1418"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60,00</w:t>
            </w:r>
          </w:p>
        </w:tc>
        <w:tc>
          <w:tcPr>
            <w:tcW w:w="1276"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60,00</w:t>
            </w:r>
          </w:p>
        </w:tc>
        <w:tc>
          <w:tcPr>
            <w:tcW w:w="1417"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0</w:t>
            </w:r>
          </w:p>
        </w:tc>
        <w:tc>
          <w:tcPr>
            <w:tcW w:w="1418"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90,00</w:t>
            </w:r>
          </w:p>
        </w:tc>
        <w:tc>
          <w:tcPr>
            <w:tcW w:w="1275"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0,00</w:t>
            </w:r>
          </w:p>
        </w:tc>
        <w:tc>
          <w:tcPr>
            <w:tcW w:w="1163"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60,00</w:t>
            </w:r>
          </w:p>
        </w:tc>
      </w:tr>
      <w:tr w:rsidR="00351536" w:rsidTr="00351536">
        <w:tc>
          <w:tcPr>
            <w:tcW w:w="6204"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Причіп (розкидач технологічних матеріалів)</w:t>
            </w:r>
          </w:p>
        </w:tc>
        <w:tc>
          <w:tcPr>
            <w:tcW w:w="1275"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1</w:t>
            </w:r>
          </w:p>
        </w:tc>
        <w:tc>
          <w:tcPr>
            <w:tcW w:w="1418"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80,00</w:t>
            </w:r>
          </w:p>
        </w:tc>
        <w:tc>
          <w:tcPr>
            <w:tcW w:w="1276"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80,00</w:t>
            </w:r>
          </w:p>
        </w:tc>
        <w:tc>
          <w:tcPr>
            <w:tcW w:w="1417"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0</w:t>
            </w:r>
          </w:p>
        </w:tc>
        <w:tc>
          <w:tcPr>
            <w:tcW w:w="1418"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120,00</w:t>
            </w:r>
          </w:p>
        </w:tc>
        <w:tc>
          <w:tcPr>
            <w:tcW w:w="1275"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0,00</w:t>
            </w:r>
          </w:p>
        </w:tc>
        <w:tc>
          <w:tcPr>
            <w:tcW w:w="1163" w:type="dxa"/>
          </w:tcPr>
          <w:p w:rsidR="00351536" w:rsidRPr="002D5F64" w:rsidRDefault="00351536" w:rsidP="00351536">
            <w:pPr>
              <w:rPr>
                <w:rFonts w:eastAsia="Times New Roman" w:cs="Times New Roman"/>
                <w:szCs w:val="24"/>
                <w:lang w:val="en-US"/>
              </w:rPr>
            </w:pPr>
            <w:r w:rsidRPr="002D5F64">
              <w:rPr>
                <w:rFonts w:eastAsia="Times New Roman" w:cs="Times New Roman"/>
                <w:szCs w:val="24"/>
                <w:lang w:val="en-US"/>
              </w:rPr>
              <w:t>80,00</w:t>
            </w:r>
          </w:p>
        </w:tc>
      </w:tr>
      <w:tr w:rsidR="00351536" w:rsidTr="00351536">
        <w:tc>
          <w:tcPr>
            <w:tcW w:w="6204" w:type="dxa"/>
          </w:tcPr>
          <w:p w:rsidR="00351536" w:rsidRPr="00351536" w:rsidRDefault="00351536" w:rsidP="00351536">
            <w:pPr>
              <w:rPr>
                <w:rFonts w:eastAsia="Times New Roman" w:cs="Times New Roman"/>
                <w:sz w:val="22"/>
              </w:rPr>
            </w:pPr>
            <w:r w:rsidRPr="00351536">
              <w:rPr>
                <w:rFonts w:eastAsia="Times New Roman" w:cs="Times New Roman"/>
                <w:b/>
                <w:sz w:val="22"/>
                <w:lang w:val="en-US"/>
              </w:rPr>
              <w:t>ВСЬОГО:</w:t>
            </w:r>
          </w:p>
        </w:tc>
        <w:tc>
          <w:tcPr>
            <w:tcW w:w="1275" w:type="dxa"/>
          </w:tcPr>
          <w:p w:rsidR="00351536" w:rsidRDefault="00351536" w:rsidP="00351536">
            <w:pPr>
              <w:rPr>
                <w:rFonts w:eastAsia="Times New Roman" w:cs="Times New Roman"/>
                <w:szCs w:val="24"/>
                <w:lang w:val="uk-UA"/>
              </w:rPr>
            </w:pPr>
          </w:p>
        </w:tc>
        <w:tc>
          <w:tcPr>
            <w:tcW w:w="1418" w:type="dxa"/>
          </w:tcPr>
          <w:p w:rsidR="00351536" w:rsidRDefault="00351536" w:rsidP="00351536">
            <w:pPr>
              <w:rPr>
                <w:rFonts w:eastAsia="Times New Roman" w:cs="Times New Roman"/>
                <w:szCs w:val="24"/>
                <w:lang w:val="uk-UA"/>
              </w:rPr>
            </w:pPr>
          </w:p>
        </w:tc>
        <w:tc>
          <w:tcPr>
            <w:tcW w:w="1276" w:type="dxa"/>
          </w:tcPr>
          <w:p w:rsidR="00351536" w:rsidRDefault="00351536" w:rsidP="00351536">
            <w:pPr>
              <w:rPr>
                <w:rFonts w:eastAsia="Times New Roman" w:cs="Times New Roman"/>
                <w:szCs w:val="24"/>
                <w:lang w:val="uk-UA"/>
              </w:rPr>
            </w:pPr>
            <w:r w:rsidRPr="00351536">
              <w:rPr>
                <w:rFonts w:eastAsia="Times New Roman" w:cs="Times New Roman"/>
                <w:b/>
                <w:szCs w:val="24"/>
                <w:lang w:val="uk-UA"/>
              </w:rPr>
              <w:t>8747,23</w:t>
            </w:r>
          </w:p>
        </w:tc>
        <w:tc>
          <w:tcPr>
            <w:tcW w:w="1417" w:type="dxa"/>
          </w:tcPr>
          <w:p w:rsidR="00351536" w:rsidRDefault="00351536" w:rsidP="00351536">
            <w:pPr>
              <w:rPr>
                <w:rFonts w:eastAsia="Times New Roman" w:cs="Times New Roman"/>
                <w:szCs w:val="24"/>
                <w:lang w:val="uk-UA"/>
              </w:rPr>
            </w:pPr>
          </w:p>
        </w:tc>
        <w:tc>
          <w:tcPr>
            <w:tcW w:w="1418" w:type="dxa"/>
          </w:tcPr>
          <w:p w:rsidR="00351536" w:rsidRDefault="00351536" w:rsidP="00351536">
            <w:pPr>
              <w:rPr>
                <w:rFonts w:eastAsia="Times New Roman" w:cs="Times New Roman"/>
                <w:szCs w:val="24"/>
                <w:lang w:val="uk-UA"/>
              </w:rPr>
            </w:pPr>
          </w:p>
        </w:tc>
        <w:tc>
          <w:tcPr>
            <w:tcW w:w="1275" w:type="dxa"/>
          </w:tcPr>
          <w:p w:rsidR="00351536" w:rsidRPr="00DF61DD" w:rsidRDefault="00351536" w:rsidP="00351536">
            <w:pPr>
              <w:rPr>
                <w:rFonts w:eastAsia="Times New Roman" w:cs="Times New Roman"/>
                <w:b/>
                <w:szCs w:val="24"/>
                <w:lang w:val="uk-UA"/>
              </w:rPr>
            </w:pPr>
            <w:r w:rsidRPr="002D5F64">
              <w:rPr>
                <w:rFonts w:eastAsia="Times New Roman" w:cs="Times New Roman"/>
                <w:b/>
                <w:szCs w:val="24"/>
                <w:lang w:val="en-US"/>
              </w:rPr>
              <w:t>11</w:t>
            </w:r>
            <w:r>
              <w:rPr>
                <w:rFonts w:eastAsia="Times New Roman" w:cs="Times New Roman"/>
                <w:b/>
                <w:szCs w:val="24"/>
                <w:lang w:val="en-US"/>
              </w:rPr>
              <w:t> </w:t>
            </w:r>
            <w:r>
              <w:rPr>
                <w:rFonts w:eastAsia="Times New Roman" w:cs="Times New Roman"/>
                <w:b/>
                <w:szCs w:val="24"/>
                <w:lang w:val="uk-UA"/>
              </w:rPr>
              <w:t>685,04</w:t>
            </w:r>
          </w:p>
        </w:tc>
        <w:tc>
          <w:tcPr>
            <w:tcW w:w="1163" w:type="dxa"/>
          </w:tcPr>
          <w:p w:rsidR="00351536" w:rsidRPr="00DF61DD" w:rsidRDefault="00351536" w:rsidP="00351536">
            <w:pPr>
              <w:rPr>
                <w:rFonts w:eastAsia="Times New Roman" w:cs="Times New Roman"/>
                <w:b/>
                <w:szCs w:val="24"/>
                <w:lang w:val="uk-UA"/>
              </w:rPr>
            </w:pPr>
            <w:r>
              <w:rPr>
                <w:rFonts w:eastAsia="Times New Roman" w:cs="Times New Roman"/>
                <w:b/>
                <w:szCs w:val="24"/>
                <w:lang w:val="uk-UA"/>
              </w:rPr>
              <w:t>20432,27</w:t>
            </w:r>
          </w:p>
        </w:tc>
      </w:tr>
    </w:tbl>
    <w:p w:rsidR="006B4475" w:rsidRDefault="00BC3E92" w:rsidP="00E14B32">
      <w:pPr>
        <w:widowControl w:val="0"/>
        <w:autoSpaceDE w:val="0"/>
        <w:autoSpaceDN w:val="0"/>
        <w:spacing w:before="119" w:after="0" w:line="240" w:lineRule="auto"/>
        <w:ind w:left="232"/>
        <w:rPr>
          <w:rFonts w:eastAsia="Times New Roman" w:cs="Times New Roman"/>
          <w:szCs w:val="24"/>
          <w:lang w:val="uk-UA"/>
        </w:rPr>
      </w:pPr>
      <w:r w:rsidRPr="006B7F52">
        <w:rPr>
          <w:rFonts w:eastAsia="Times New Roman" w:cs="Times New Roman"/>
          <w:szCs w:val="24"/>
        </w:rPr>
        <w:t xml:space="preserve">* - </w:t>
      </w:r>
      <w:r w:rsidRPr="00BC3E92">
        <w:rPr>
          <w:rFonts w:eastAsia="Times New Roman" w:cs="Times New Roman"/>
          <w:szCs w:val="24"/>
        </w:rPr>
        <w:t>середній</w:t>
      </w:r>
      <w:r w:rsidRPr="006B7F52">
        <w:rPr>
          <w:rFonts w:eastAsia="Times New Roman" w:cs="Times New Roman"/>
          <w:szCs w:val="24"/>
        </w:rPr>
        <w:t xml:space="preserve"> </w:t>
      </w:r>
      <w:r w:rsidRPr="00BC3E92">
        <w:rPr>
          <w:rFonts w:eastAsia="Times New Roman" w:cs="Times New Roman"/>
          <w:szCs w:val="24"/>
        </w:rPr>
        <w:t>строк</w:t>
      </w:r>
      <w:r w:rsidRPr="006B7F52">
        <w:rPr>
          <w:rFonts w:eastAsia="Times New Roman" w:cs="Times New Roman"/>
          <w:szCs w:val="24"/>
        </w:rPr>
        <w:t xml:space="preserve"> </w:t>
      </w:r>
      <w:r w:rsidRPr="00BC3E92">
        <w:rPr>
          <w:rFonts w:eastAsia="Times New Roman" w:cs="Times New Roman"/>
          <w:szCs w:val="24"/>
        </w:rPr>
        <w:t>служби</w:t>
      </w:r>
      <w:r w:rsidRPr="006B7F52">
        <w:rPr>
          <w:rFonts w:eastAsia="Times New Roman" w:cs="Times New Roman"/>
          <w:szCs w:val="24"/>
        </w:rPr>
        <w:t xml:space="preserve"> </w:t>
      </w:r>
      <w:r w:rsidRPr="00BC3E92">
        <w:rPr>
          <w:rFonts w:eastAsia="Times New Roman" w:cs="Times New Roman"/>
          <w:szCs w:val="24"/>
        </w:rPr>
        <w:t>контейнера</w:t>
      </w:r>
      <w:r w:rsidRPr="006B7F52">
        <w:rPr>
          <w:rFonts w:eastAsia="Times New Roman" w:cs="Times New Roman"/>
          <w:szCs w:val="24"/>
        </w:rPr>
        <w:t xml:space="preserve"> – 5 </w:t>
      </w:r>
      <w:r w:rsidRPr="00BC3E92">
        <w:rPr>
          <w:rFonts w:eastAsia="Times New Roman" w:cs="Times New Roman"/>
          <w:szCs w:val="24"/>
        </w:rPr>
        <w:t>років</w:t>
      </w:r>
      <w:r w:rsidRPr="006B7F52">
        <w:rPr>
          <w:rFonts w:eastAsia="Times New Roman" w:cs="Times New Roman"/>
          <w:szCs w:val="24"/>
        </w:rPr>
        <w:t xml:space="preserve">, </w:t>
      </w:r>
      <w:r w:rsidRPr="00BC3E92">
        <w:rPr>
          <w:rFonts w:eastAsia="Times New Roman" w:cs="Times New Roman"/>
          <w:szCs w:val="24"/>
        </w:rPr>
        <w:t>при</w:t>
      </w:r>
      <w:r w:rsidRPr="006B7F52">
        <w:rPr>
          <w:rFonts w:eastAsia="Times New Roman" w:cs="Times New Roman"/>
          <w:szCs w:val="24"/>
        </w:rPr>
        <w:t xml:space="preserve"> </w:t>
      </w:r>
      <w:r w:rsidRPr="00BC3E92">
        <w:rPr>
          <w:rFonts w:eastAsia="Times New Roman" w:cs="Times New Roman"/>
          <w:szCs w:val="24"/>
        </w:rPr>
        <w:t>тривалості</w:t>
      </w:r>
      <w:r w:rsidRPr="006B7F52">
        <w:rPr>
          <w:rFonts w:eastAsia="Times New Roman" w:cs="Times New Roman"/>
          <w:szCs w:val="24"/>
        </w:rPr>
        <w:t xml:space="preserve"> </w:t>
      </w:r>
      <w:r w:rsidRPr="00BC3E92">
        <w:rPr>
          <w:rFonts w:eastAsia="Times New Roman" w:cs="Times New Roman"/>
          <w:szCs w:val="24"/>
        </w:rPr>
        <w:t>другого</w:t>
      </w:r>
      <w:r w:rsidRPr="006B7F52">
        <w:rPr>
          <w:rFonts w:eastAsia="Times New Roman" w:cs="Times New Roman"/>
          <w:szCs w:val="24"/>
        </w:rPr>
        <w:t xml:space="preserve"> </w:t>
      </w:r>
      <w:r w:rsidRPr="00BC3E92">
        <w:rPr>
          <w:rFonts w:eastAsia="Times New Roman" w:cs="Times New Roman"/>
          <w:szCs w:val="24"/>
        </w:rPr>
        <w:t>етапу</w:t>
      </w:r>
      <w:r w:rsidRPr="006B7F52">
        <w:rPr>
          <w:rFonts w:eastAsia="Times New Roman" w:cs="Times New Roman"/>
          <w:szCs w:val="24"/>
        </w:rPr>
        <w:t xml:space="preserve"> 15 </w:t>
      </w:r>
      <w:r w:rsidRPr="00BC3E92">
        <w:rPr>
          <w:rFonts w:eastAsia="Times New Roman" w:cs="Times New Roman"/>
          <w:szCs w:val="24"/>
        </w:rPr>
        <w:t>років</w:t>
      </w:r>
      <w:r w:rsidRPr="006B7F52">
        <w:rPr>
          <w:rFonts w:eastAsia="Times New Roman" w:cs="Times New Roman"/>
          <w:szCs w:val="24"/>
        </w:rPr>
        <w:t xml:space="preserve"> </w:t>
      </w:r>
      <w:r w:rsidRPr="00BC3E92">
        <w:rPr>
          <w:rFonts w:eastAsia="Times New Roman" w:cs="Times New Roman"/>
          <w:szCs w:val="24"/>
        </w:rPr>
        <w:t>буде</w:t>
      </w:r>
      <w:r w:rsidRPr="006B7F52">
        <w:rPr>
          <w:rFonts w:eastAsia="Times New Roman" w:cs="Times New Roman"/>
          <w:szCs w:val="24"/>
        </w:rPr>
        <w:t xml:space="preserve"> </w:t>
      </w:r>
      <w:r w:rsidRPr="00BC3E92">
        <w:rPr>
          <w:rFonts w:eastAsia="Times New Roman" w:cs="Times New Roman"/>
          <w:szCs w:val="24"/>
        </w:rPr>
        <w:t>потрібно</w:t>
      </w:r>
      <w:r w:rsidRPr="006B7F52">
        <w:rPr>
          <w:rFonts w:eastAsia="Times New Roman" w:cs="Times New Roman"/>
          <w:szCs w:val="24"/>
        </w:rPr>
        <w:t xml:space="preserve"> </w:t>
      </w:r>
      <w:r w:rsidRPr="00BC3E92">
        <w:rPr>
          <w:rFonts w:eastAsia="Times New Roman" w:cs="Times New Roman"/>
          <w:szCs w:val="24"/>
        </w:rPr>
        <w:t>три</w:t>
      </w:r>
      <w:r w:rsidRPr="006B7F52">
        <w:rPr>
          <w:rFonts w:eastAsia="Times New Roman" w:cs="Times New Roman"/>
          <w:szCs w:val="24"/>
        </w:rPr>
        <w:t xml:space="preserve"> </w:t>
      </w:r>
      <w:r w:rsidRPr="00BC3E92">
        <w:rPr>
          <w:rFonts w:eastAsia="Times New Roman" w:cs="Times New Roman"/>
          <w:szCs w:val="24"/>
        </w:rPr>
        <w:t>заміни</w:t>
      </w:r>
      <w:r w:rsidRPr="006B7F52">
        <w:rPr>
          <w:rFonts w:eastAsia="Times New Roman" w:cs="Times New Roman"/>
          <w:szCs w:val="24"/>
        </w:rPr>
        <w:t xml:space="preserve"> </w:t>
      </w:r>
      <w:r w:rsidRPr="00BC3E92">
        <w:rPr>
          <w:rFonts w:eastAsia="Times New Roman" w:cs="Times New Roman"/>
          <w:szCs w:val="24"/>
        </w:rPr>
        <w:t>контейнерів</w:t>
      </w:r>
      <w:r w:rsidR="00F2294A">
        <w:rPr>
          <w:rFonts w:eastAsia="Times New Roman" w:cs="Times New Roman"/>
          <w:szCs w:val="24"/>
          <w:lang w:val="uk-UA"/>
        </w:rPr>
        <w:t xml:space="preserve">. Мішки закуповує населення. </w:t>
      </w:r>
    </w:p>
    <w:p w:rsidR="00351536" w:rsidRDefault="00351536" w:rsidP="002E1EC8">
      <w:pPr>
        <w:widowControl w:val="0"/>
        <w:autoSpaceDE w:val="0"/>
        <w:autoSpaceDN w:val="0"/>
        <w:spacing w:before="119" w:after="0" w:line="240" w:lineRule="auto"/>
        <w:ind w:left="232"/>
        <w:rPr>
          <w:rFonts w:eastAsia="Times New Roman" w:cs="Times New Roman"/>
          <w:b/>
          <w:bCs/>
          <w:szCs w:val="24"/>
        </w:rPr>
        <w:sectPr w:rsidR="00351536" w:rsidSect="00910869">
          <w:pgSz w:w="16840" w:h="11910" w:orient="landscape"/>
          <w:pgMar w:top="1259" w:right="760" w:bottom="403" w:left="658" w:header="0" w:footer="0" w:gutter="0"/>
          <w:cols w:space="720"/>
          <w:docGrid w:linePitch="326"/>
        </w:sectPr>
      </w:pPr>
    </w:p>
    <w:p w:rsidR="002E1EC8" w:rsidRPr="00747145" w:rsidRDefault="002E1EC8" w:rsidP="002E1EC8">
      <w:pPr>
        <w:widowControl w:val="0"/>
        <w:autoSpaceDE w:val="0"/>
        <w:autoSpaceDN w:val="0"/>
        <w:spacing w:before="119" w:after="0" w:line="240" w:lineRule="auto"/>
        <w:ind w:left="232"/>
        <w:rPr>
          <w:rFonts w:eastAsia="Times New Roman" w:cs="Times New Roman"/>
          <w:b/>
          <w:bCs/>
          <w:szCs w:val="24"/>
        </w:rPr>
      </w:pPr>
      <w:r w:rsidRPr="00747145">
        <w:rPr>
          <w:rFonts w:eastAsia="Times New Roman" w:cs="Times New Roman"/>
          <w:b/>
          <w:bCs/>
          <w:szCs w:val="24"/>
        </w:rPr>
        <w:lastRenderedPageBreak/>
        <w:t xml:space="preserve">7.2. </w:t>
      </w:r>
      <w:r w:rsidRPr="002E1EC8">
        <w:rPr>
          <w:rFonts w:eastAsia="Times New Roman" w:cs="Times New Roman"/>
          <w:b/>
          <w:bCs/>
          <w:szCs w:val="24"/>
        </w:rPr>
        <w:t>Розрахунки</w:t>
      </w:r>
      <w:r w:rsidRPr="00747145">
        <w:rPr>
          <w:rFonts w:eastAsia="Times New Roman" w:cs="Times New Roman"/>
          <w:b/>
          <w:bCs/>
          <w:szCs w:val="24"/>
        </w:rPr>
        <w:t xml:space="preserve"> </w:t>
      </w:r>
      <w:r w:rsidRPr="002E1EC8">
        <w:rPr>
          <w:rFonts w:eastAsia="Times New Roman" w:cs="Times New Roman"/>
          <w:b/>
          <w:bCs/>
          <w:szCs w:val="24"/>
        </w:rPr>
        <w:t>річних</w:t>
      </w:r>
      <w:r w:rsidRPr="00747145">
        <w:rPr>
          <w:rFonts w:eastAsia="Times New Roman" w:cs="Times New Roman"/>
          <w:b/>
          <w:bCs/>
          <w:szCs w:val="24"/>
        </w:rPr>
        <w:t xml:space="preserve"> </w:t>
      </w:r>
      <w:r w:rsidRPr="002E1EC8">
        <w:rPr>
          <w:rFonts w:eastAsia="Times New Roman" w:cs="Times New Roman"/>
          <w:b/>
          <w:bCs/>
          <w:szCs w:val="24"/>
        </w:rPr>
        <w:t>експлуатаційних</w:t>
      </w:r>
      <w:r w:rsidRPr="00747145">
        <w:rPr>
          <w:rFonts w:eastAsia="Times New Roman" w:cs="Times New Roman"/>
          <w:b/>
          <w:bCs/>
          <w:szCs w:val="24"/>
        </w:rPr>
        <w:t xml:space="preserve"> </w:t>
      </w:r>
      <w:r w:rsidRPr="002E1EC8">
        <w:rPr>
          <w:rFonts w:eastAsia="Times New Roman" w:cs="Times New Roman"/>
          <w:b/>
          <w:bCs/>
          <w:szCs w:val="24"/>
        </w:rPr>
        <w:t>витрат</w:t>
      </w:r>
      <w:r w:rsidRPr="00747145">
        <w:rPr>
          <w:rFonts w:eastAsia="Times New Roman" w:cs="Times New Roman"/>
          <w:b/>
          <w:bCs/>
          <w:szCs w:val="24"/>
        </w:rPr>
        <w:t xml:space="preserve"> </w:t>
      </w:r>
      <w:r w:rsidRPr="002E1EC8">
        <w:rPr>
          <w:rFonts w:eastAsia="Times New Roman" w:cs="Times New Roman"/>
          <w:b/>
          <w:bCs/>
          <w:szCs w:val="24"/>
        </w:rPr>
        <w:t>на</w:t>
      </w:r>
      <w:r w:rsidRPr="00747145">
        <w:rPr>
          <w:rFonts w:eastAsia="Times New Roman" w:cs="Times New Roman"/>
          <w:b/>
          <w:bCs/>
          <w:szCs w:val="24"/>
        </w:rPr>
        <w:t xml:space="preserve"> </w:t>
      </w:r>
      <w:r w:rsidRPr="002E1EC8">
        <w:rPr>
          <w:rFonts w:eastAsia="Times New Roman" w:cs="Times New Roman"/>
          <w:b/>
          <w:bCs/>
          <w:szCs w:val="24"/>
        </w:rPr>
        <w:t>поводження</w:t>
      </w:r>
      <w:r w:rsidRPr="00747145">
        <w:rPr>
          <w:rFonts w:eastAsia="Times New Roman" w:cs="Times New Roman"/>
          <w:b/>
          <w:bCs/>
          <w:szCs w:val="24"/>
        </w:rPr>
        <w:t xml:space="preserve"> </w:t>
      </w:r>
      <w:r w:rsidRPr="002E1EC8">
        <w:rPr>
          <w:rFonts w:eastAsia="Times New Roman" w:cs="Times New Roman"/>
          <w:b/>
          <w:bCs/>
          <w:szCs w:val="24"/>
        </w:rPr>
        <w:t>з</w:t>
      </w:r>
      <w:r w:rsidRPr="00747145">
        <w:rPr>
          <w:rFonts w:eastAsia="Times New Roman" w:cs="Times New Roman"/>
          <w:b/>
          <w:bCs/>
          <w:szCs w:val="24"/>
        </w:rPr>
        <w:t xml:space="preserve"> </w:t>
      </w:r>
      <w:r w:rsidRPr="002E1EC8">
        <w:rPr>
          <w:rFonts w:eastAsia="Times New Roman" w:cs="Times New Roman"/>
          <w:b/>
          <w:bCs/>
          <w:szCs w:val="24"/>
        </w:rPr>
        <w:t>побутовими</w:t>
      </w:r>
      <w:r w:rsidRPr="00747145">
        <w:rPr>
          <w:rFonts w:eastAsia="Times New Roman" w:cs="Times New Roman"/>
          <w:b/>
          <w:bCs/>
          <w:szCs w:val="24"/>
        </w:rPr>
        <w:t xml:space="preserve"> </w:t>
      </w:r>
      <w:r w:rsidRPr="002E1EC8">
        <w:rPr>
          <w:rFonts w:eastAsia="Times New Roman" w:cs="Times New Roman"/>
          <w:b/>
          <w:bCs/>
          <w:szCs w:val="24"/>
        </w:rPr>
        <w:t>відходами</w:t>
      </w:r>
    </w:p>
    <w:p w:rsidR="002E1EC8" w:rsidRPr="002E1EC8" w:rsidRDefault="002E1EC8" w:rsidP="002E1EC8">
      <w:pPr>
        <w:widowControl w:val="0"/>
        <w:autoSpaceDE w:val="0"/>
        <w:autoSpaceDN w:val="0"/>
        <w:spacing w:before="119" w:after="0" w:line="240" w:lineRule="auto"/>
        <w:ind w:left="232"/>
        <w:rPr>
          <w:rFonts w:eastAsia="Times New Roman" w:cs="Times New Roman"/>
          <w:szCs w:val="24"/>
        </w:rPr>
      </w:pPr>
      <w:r w:rsidRPr="002E1EC8">
        <w:rPr>
          <w:rFonts w:eastAsia="Times New Roman" w:cs="Times New Roman"/>
          <w:szCs w:val="24"/>
        </w:rPr>
        <w:t>В</w:t>
      </w:r>
      <w:r w:rsidRPr="006B7F52">
        <w:rPr>
          <w:rFonts w:eastAsia="Times New Roman" w:cs="Times New Roman"/>
          <w:szCs w:val="24"/>
        </w:rPr>
        <w:t xml:space="preserve"> </w:t>
      </w:r>
      <w:r w:rsidRPr="002E1EC8">
        <w:rPr>
          <w:rFonts w:eastAsia="Times New Roman" w:cs="Times New Roman"/>
          <w:szCs w:val="24"/>
        </w:rPr>
        <w:t>таблиці</w:t>
      </w:r>
      <w:r w:rsidRPr="006B7F52">
        <w:rPr>
          <w:rFonts w:eastAsia="Times New Roman" w:cs="Times New Roman"/>
          <w:szCs w:val="24"/>
        </w:rPr>
        <w:t xml:space="preserve"> 7.4 </w:t>
      </w:r>
      <w:r w:rsidRPr="002E1EC8">
        <w:rPr>
          <w:rFonts w:eastAsia="Times New Roman" w:cs="Times New Roman"/>
          <w:szCs w:val="24"/>
        </w:rPr>
        <w:t>наведені</w:t>
      </w:r>
      <w:r w:rsidRPr="006B7F52">
        <w:rPr>
          <w:rFonts w:eastAsia="Times New Roman" w:cs="Times New Roman"/>
          <w:szCs w:val="24"/>
        </w:rPr>
        <w:t xml:space="preserve"> </w:t>
      </w:r>
      <w:r w:rsidRPr="002E1EC8">
        <w:rPr>
          <w:rFonts w:eastAsia="Times New Roman" w:cs="Times New Roman"/>
          <w:szCs w:val="24"/>
        </w:rPr>
        <w:t>обсяги</w:t>
      </w:r>
      <w:r w:rsidRPr="006B7F52">
        <w:rPr>
          <w:rFonts w:eastAsia="Times New Roman" w:cs="Times New Roman"/>
          <w:szCs w:val="24"/>
        </w:rPr>
        <w:t xml:space="preserve"> </w:t>
      </w:r>
      <w:r w:rsidRPr="002E1EC8">
        <w:rPr>
          <w:rFonts w:eastAsia="Times New Roman" w:cs="Times New Roman"/>
          <w:szCs w:val="24"/>
        </w:rPr>
        <w:t>фінансування по основних статтях Схеми.</w:t>
      </w:r>
    </w:p>
    <w:p w:rsidR="002E1EC8" w:rsidRPr="002E1EC8" w:rsidRDefault="002E1EC8" w:rsidP="002E1EC8">
      <w:pPr>
        <w:widowControl w:val="0"/>
        <w:autoSpaceDE w:val="0"/>
        <w:autoSpaceDN w:val="0"/>
        <w:spacing w:before="119" w:after="0" w:line="240" w:lineRule="auto"/>
        <w:ind w:left="232"/>
        <w:rPr>
          <w:rFonts w:eastAsia="Times New Roman" w:cs="Times New Roman"/>
          <w:szCs w:val="24"/>
        </w:rPr>
      </w:pPr>
      <w:r w:rsidRPr="002E1EC8">
        <w:rPr>
          <w:rFonts w:eastAsia="Times New Roman" w:cs="Times New Roman"/>
          <w:szCs w:val="24"/>
        </w:rPr>
        <w:t xml:space="preserve">Таблиця 7.4 - Обсяги фінансування </w:t>
      </w:r>
    </w:p>
    <w:p w:rsidR="00643239" w:rsidRPr="002E1EC8" w:rsidRDefault="00643239" w:rsidP="00E14B32">
      <w:pPr>
        <w:widowControl w:val="0"/>
        <w:autoSpaceDE w:val="0"/>
        <w:autoSpaceDN w:val="0"/>
        <w:spacing w:before="119" w:after="0" w:line="240" w:lineRule="auto"/>
        <w:ind w:left="232"/>
        <w:rPr>
          <w:rFonts w:eastAsia="Times New Roman" w:cs="Times New Roman"/>
          <w:szCs w:val="24"/>
        </w:rPr>
      </w:pPr>
    </w:p>
    <w:p w:rsidR="00643239" w:rsidRDefault="00643239" w:rsidP="00E14B32">
      <w:pPr>
        <w:widowControl w:val="0"/>
        <w:autoSpaceDE w:val="0"/>
        <w:autoSpaceDN w:val="0"/>
        <w:spacing w:before="119" w:after="0" w:line="240" w:lineRule="auto"/>
        <w:ind w:left="232"/>
        <w:rPr>
          <w:rFonts w:eastAsia="Times New Roman" w:cs="Times New Roman"/>
          <w:szCs w:val="24"/>
          <w:lang w:val="uk-UA"/>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2"/>
        <w:gridCol w:w="1447"/>
        <w:gridCol w:w="1418"/>
        <w:gridCol w:w="1559"/>
      </w:tblGrid>
      <w:tr w:rsidR="002E1EC8" w:rsidRPr="002E1EC8" w:rsidTr="002E1EC8">
        <w:trPr>
          <w:trHeight w:val="630"/>
        </w:trPr>
        <w:tc>
          <w:tcPr>
            <w:tcW w:w="5492" w:type="dxa"/>
          </w:tcPr>
          <w:p w:rsidR="002E1EC8" w:rsidRPr="002E1EC8" w:rsidRDefault="002E1EC8" w:rsidP="002E1EC8">
            <w:pPr>
              <w:widowControl w:val="0"/>
              <w:autoSpaceDE w:val="0"/>
              <w:autoSpaceDN w:val="0"/>
              <w:spacing w:before="119" w:after="0" w:line="240" w:lineRule="auto"/>
              <w:ind w:left="232"/>
              <w:rPr>
                <w:rFonts w:eastAsia="Times New Roman" w:cs="Times New Roman"/>
                <w:szCs w:val="24"/>
              </w:rPr>
            </w:pPr>
          </w:p>
          <w:p w:rsidR="002E1EC8" w:rsidRPr="002E1EC8" w:rsidRDefault="002E1EC8" w:rsidP="002E1EC8">
            <w:pPr>
              <w:widowControl w:val="0"/>
              <w:autoSpaceDE w:val="0"/>
              <w:autoSpaceDN w:val="0"/>
              <w:spacing w:before="119" w:after="0" w:line="240" w:lineRule="auto"/>
              <w:ind w:left="232"/>
              <w:rPr>
                <w:rFonts w:eastAsia="Times New Roman" w:cs="Times New Roman"/>
                <w:b/>
                <w:szCs w:val="24"/>
                <w:lang w:val="en-US"/>
              </w:rPr>
            </w:pPr>
            <w:r w:rsidRPr="002E1EC8">
              <w:rPr>
                <w:rFonts w:eastAsia="Times New Roman" w:cs="Times New Roman"/>
                <w:b/>
                <w:szCs w:val="24"/>
                <w:lang w:val="en-US"/>
              </w:rPr>
              <w:t>Показники</w:t>
            </w:r>
          </w:p>
        </w:tc>
        <w:tc>
          <w:tcPr>
            <w:tcW w:w="1447" w:type="dxa"/>
          </w:tcPr>
          <w:p w:rsidR="002E1EC8" w:rsidRPr="002E1EC8" w:rsidRDefault="002E1EC8" w:rsidP="002E1EC8">
            <w:pPr>
              <w:widowControl w:val="0"/>
              <w:autoSpaceDE w:val="0"/>
              <w:autoSpaceDN w:val="0"/>
              <w:spacing w:before="119" w:after="0" w:line="240" w:lineRule="auto"/>
              <w:ind w:left="232"/>
              <w:rPr>
                <w:rFonts w:eastAsia="Times New Roman" w:cs="Times New Roman"/>
                <w:b/>
                <w:szCs w:val="24"/>
                <w:lang w:val="en-US"/>
              </w:rPr>
            </w:pPr>
            <w:r w:rsidRPr="002E1EC8">
              <w:rPr>
                <w:rFonts w:eastAsia="Times New Roman" w:cs="Times New Roman"/>
                <w:b/>
                <w:szCs w:val="24"/>
                <w:lang w:val="en-US"/>
              </w:rPr>
              <w:t>Одиниці виміру</w:t>
            </w:r>
          </w:p>
        </w:tc>
        <w:tc>
          <w:tcPr>
            <w:tcW w:w="1418" w:type="dxa"/>
          </w:tcPr>
          <w:p w:rsidR="002E1EC8" w:rsidRPr="002E1EC8" w:rsidRDefault="002E1EC8" w:rsidP="00351536">
            <w:pPr>
              <w:widowControl w:val="0"/>
              <w:autoSpaceDE w:val="0"/>
              <w:autoSpaceDN w:val="0"/>
              <w:spacing w:before="119" w:after="0" w:line="240" w:lineRule="auto"/>
              <w:ind w:left="232"/>
              <w:rPr>
                <w:rFonts w:eastAsia="Times New Roman" w:cs="Times New Roman"/>
                <w:b/>
                <w:szCs w:val="24"/>
              </w:rPr>
            </w:pPr>
            <w:r w:rsidRPr="002E1EC8">
              <w:rPr>
                <w:rFonts w:eastAsia="Times New Roman" w:cs="Times New Roman"/>
                <w:b/>
                <w:szCs w:val="24"/>
              </w:rPr>
              <w:t>І етап Схеми до 202</w:t>
            </w:r>
            <w:r w:rsidR="00351536">
              <w:rPr>
                <w:rFonts w:eastAsia="Times New Roman" w:cs="Times New Roman"/>
                <w:b/>
                <w:szCs w:val="24"/>
                <w:lang w:val="uk-UA"/>
              </w:rPr>
              <w:t>7</w:t>
            </w:r>
            <w:r w:rsidRPr="002E1EC8">
              <w:rPr>
                <w:rFonts w:eastAsia="Times New Roman" w:cs="Times New Roman"/>
                <w:b/>
                <w:szCs w:val="24"/>
              </w:rPr>
              <w:t xml:space="preserve"> рік</w:t>
            </w:r>
          </w:p>
        </w:tc>
        <w:tc>
          <w:tcPr>
            <w:tcW w:w="1559" w:type="dxa"/>
          </w:tcPr>
          <w:p w:rsidR="002E1EC8" w:rsidRPr="002E1EC8" w:rsidRDefault="002E1EC8" w:rsidP="00351536">
            <w:pPr>
              <w:widowControl w:val="0"/>
              <w:autoSpaceDE w:val="0"/>
              <w:autoSpaceDN w:val="0"/>
              <w:spacing w:before="119" w:after="0" w:line="240" w:lineRule="auto"/>
              <w:ind w:left="232"/>
              <w:rPr>
                <w:rFonts w:eastAsia="Times New Roman" w:cs="Times New Roman"/>
                <w:b/>
                <w:szCs w:val="24"/>
              </w:rPr>
            </w:pPr>
            <w:r w:rsidRPr="002E1EC8">
              <w:rPr>
                <w:rFonts w:eastAsia="Times New Roman" w:cs="Times New Roman"/>
                <w:b/>
                <w:szCs w:val="24"/>
              </w:rPr>
              <w:t>ІІ етап Схеми до 204</w:t>
            </w:r>
            <w:r w:rsidR="00351536">
              <w:rPr>
                <w:rFonts w:eastAsia="Times New Roman" w:cs="Times New Roman"/>
                <w:b/>
                <w:szCs w:val="24"/>
                <w:lang w:val="uk-UA"/>
              </w:rPr>
              <w:t>2</w:t>
            </w:r>
            <w:r w:rsidRPr="002E1EC8">
              <w:rPr>
                <w:rFonts w:eastAsia="Times New Roman" w:cs="Times New Roman"/>
                <w:b/>
                <w:szCs w:val="24"/>
              </w:rPr>
              <w:t xml:space="preserve"> рік</w:t>
            </w:r>
          </w:p>
        </w:tc>
      </w:tr>
      <w:tr w:rsidR="002E1EC8" w:rsidRPr="002E1EC8" w:rsidTr="002E1EC8">
        <w:trPr>
          <w:trHeight w:val="446"/>
        </w:trPr>
        <w:tc>
          <w:tcPr>
            <w:tcW w:w="9916" w:type="dxa"/>
            <w:gridSpan w:val="4"/>
          </w:tcPr>
          <w:p w:rsidR="002E1EC8" w:rsidRPr="002E1EC8" w:rsidRDefault="001E3C4E" w:rsidP="002E1EC8">
            <w:pPr>
              <w:widowControl w:val="0"/>
              <w:autoSpaceDE w:val="0"/>
              <w:autoSpaceDN w:val="0"/>
              <w:spacing w:before="119" w:after="0" w:line="240" w:lineRule="auto"/>
              <w:ind w:left="232"/>
              <w:rPr>
                <w:rFonts w:eastAsia="Times New Roman" w:cs="Times New Roman"/>
                <w:b/>
                <w:szCs w:val="24"/>
                <w:lang w:val="en-US"/>
              </w:rPr>
            </w:pPr>
            <w:r>
              <w:rPr>
                <w:rFonts w:eastAsia="Times New Roman" w:cs="Times New Roman"/>
                <w:b/>
                <w:szCs w:val="24"/>
                <w:lang w:val="uk-UA"/>
              </w:rPr>
              <w:t xml:space="preserve">                                                   </w:t>
            </w:r>
            <w:r w:rsidR="002E1EC8" w:rsidRPr="002E1EC8">
              <w:rPr>
                <w:rFonts w:eastAsia="Times New Roman" w:cs="Times New Roman"/>
                <w:b/>
                <w:szCs w:val="24"/>
                <w:lang w:val="en-US"/>
              </w:rPr>
              <w:t>Капіталовкладення:</w:t>
            </w:r>
          </w:p>
        </w:tc>
      </w:tr>
      <w:tr w:rsidR="002E1EC8" w:rsidRPr="002E1EC8" w:rsidTr="002E1EC8">
        <w:trPr>
          <w:trHeight w:val="445"/>
        </w:trPr>
        <w:tc>
          <w:tcPr>
            <w:tcW w:w="5492" w:type="dxa"/>
          </w:tcPr>
          <w:p w:rsidR="002E1EC8" w:rsidRPr="002E1EC8" w:rsidRDefault="002E1EC8" w:rsidP="002E1EC8">
            <w:pPr>
              <w:widowControl w:val="0"/>
              <w:autoSpaceDE w:val="0"/>
              <w:autoSpaceDN w:val="0"/>
              <w:spacing w:before="119" w:after="0" w:line="240" w:lineRule="auto"/>
              <w:ind w:left="232"/>
              <w:rPr>
                <w:rFonts w:eastAsia="Times New Roman" w:cs="Times New Roman"/>
                <w:szCs w:val="24"/>
                <w:lang w:val="en-US"/>
              </w:rPr>
            </w:pPr>
            <w:r w:rsidRPr="002E1EC8">
              <w:rPr>
                <w:rFonts w:eastAsia="Times New Roman" w:cs="Times New Roman"/>
                <w:szCs w:val="24"/>
                <w:lang w:val="en-US"/>
              </w:rPr>
              <w:t>Громадські вбиральні</w:t>
            </w:r>
          </w:p>
        </w:tc>
        <w:tc>
          <w:tcPr>
            <w:tcW w:w="1447" w:type="dxa"/>
          </w:tcPr>
          <w:p w:rsidR="002E1EC8" w:rsidRPr="002E1EC8" w:rsidRDefault="002E1EC8" w:rsidP="002E1EC8">
            <w:pPr>
              <w:widowControl w:val="0"/>
              <w:autoSpaceDE w:val="0"/>
              <w:autoSpaceDN w:val="0"/>
              <w:spacing w:before="119" w:after="0" w:line="240" w:lineRule="auto"/>
              <w:ind w:left="232"/>
              <w:rPr>
                <w:rFonts w:eastAsia="Times New Roman" w:cs="Times New Roman"/>
                <w:szCs w:val="24"/>
                <w:lang w:val="en-US"/>
              </w:rPr>
            </w:pPr>
            <w:r w:rsidRPr="002E1EC8">
              <w:rPr>
                <w:rFonts w:eastAsia="Times New Roman" w:cs="Times New Roman"/>
                <w:szCs w:val="24"/>
                <w:lang w:val="en-US"/>
              </w:rPr>
              <w:t>тис. грн.</w:t>
            </w:r>
          </w:p>
        </w:tc>
        <w:tc>
          <w:tcPr>
            <w:tcW w:w="1418" w:type="dxa"/>
          </w:tcPr>
          <w:p w:rsidR="002E1EC8" w:rsidRPr="002E1EC8" w:rsidRDefault="002E1EC8" w:rsidP="002E1EC8">
            <w:pPr>
              <w:widowControl w:val="0"/>
              <w:autoSpaceDE w:val="0"/>
              <w:autoSpaceDN w:val="0"/>
              <w:spacing w:before="119" w:after="0" w:line="240" w:lineRule="auto"/>
              <w:ind w:left="232"/>
              <w:rPr>
                <w:rFonts w:eastAsia="Times New Roman" w:cs="Times New Roman"/>
                <w:szCs w:val="24"/>
                <w:lang w:val="uk-UA"/>
              </w:rPr>
            </w:pPr>
            <w:r>
              <w:rPr>
                <w:rFonts w:eastAsia="Times New Roman" w:cs="Times New Roman"/>
                <w:szCs w:val="24"/>
                <w:lang w:val="uk-UA"/>
              </w:rPr>
              <w:t>1300,0</w:t>
            </w:r>
          </w:p>
        </w:tc>
        <w:tc>
          <w:tcPr>
            <w:tcW w:w="1559" w:type="dxa"/>
          </w:tcPr>
          <w:p w:rsidR="002E1EC8" w:rsidRPr="002E1EC8" w:rsidRDefault="002E1EC8" w:rsidP="002E1EC8">
            <w:pPr>
              <w:widowControl w:val="0"/>
              <w:autoSpaceDE w:val="0"/>
              <w:autoSpaceDN w:val="0"/>
              <w:spacing w:before="119" w:after="0" w:line="240" w:lineRule="auto"/>
              <w:ind w:left="232"/>
              <w:rPr>
                <w:rFonts w:eastAsia="Times New Roman" w:cs="Times New Roman"/>
                <w:szCs w:val="24"/>
                <w:lang w:val="uk-UA"/>
              </w:rPr>
            </w:pPr>
            <w:r>
              <w:rPr>
                <w:rFonts w:eastAsia="Times New Roman" w:cs="Times New Roman"/>
                <w:szCs w:val="24"/>
                <w:lang w:val="uk-UA"/>
              </w:rPr>
              <w:t>1500,0</w:t>
            </w:r>
          </w:p>
        </w:tc>
      </w:tr>
      <w:tr w:rsidR="002E1EC8" w:rsidRPr="002E1EC8" w:rsidTr="002E1EC8">
        <w:trPr>
          <w:trHeight w:val="722"/>
        </w:trPr>
        <w:tc>
          <w:tcPr>
            <w:tcW w:w="5492" w:type="dxa"/>
          </w:tcPr>
          <w:p w:rsidR="002E1EC8" w:rsidRPr="002E1EC8" w:rsidRDefault="002E1EC8" w:rsidP="002E1EC8">
            <w:pPr>
              <w:widowControl w:val="0"/>
              <w:autoSpaceDE w:val="0"/>
              <w:autoSpaceDN w:val="0"/>
              <w:spacing w:before="119" w:after="0" w:line="240" w:lineRule="auto"/>
              <w:ind w:left="232"/>
              <w:rPr>
                <w:rFonts w:eastAsia="Times New Roman" w:cs="Times New Roman"/>
                <w:szCs w:val="24"/>
              </w:rPr>
            </w:pPr>
            <w:r w:rsidRPr="002E1EC8">
              <w:rPr>
                <w:rFonts w:eastAsia="Times New Roman" w:cs="Times New Roman"/>
                <w:szCs w:val="24"/>
              </w:rPr>
              <w:t>Спеціально обладнані транспортні засоби для збирання та перевезення відходів (ТПВ, рідких)</w:t>
            </w:r>
          </w:p>
        </w:tc>
        <w:tc>
          <w:tcPr>
            <w:tcW w:w="1447" w:type="dxa"/>
          </w:tcPr>
          <w:p w:rsidR="002E1EC8" w:rsidRPr="002E1EC8" w:rsidRDefault="002E1EC8" w:rsidP="002E1EC8">
            <w:pPr>
              <w:widowControl w:val="0"/>
              <w:autoSpaceDE w:val="0"/>
              <w:autoSpaceDN w:val="0"/>
              <w:spacing w:before="119" w:after="0" w:line="240" w:lineRule="auto"/>
              <w:ind w:left="232"/>
              <w:rPr>
                <w:rFonts w:eastAsia="Times New Roman" w:cs="Times New Roman"/>
                <w:szCs w:val="24"/>
                <w:lang w:val="en-US"/>
              </w:rPr>
            </w:pPr>
            <w:r w:rsidRPr="002E1EC8">
              <w:rPr>
                <w:rFonts w:eastAsia="Times New Roman" w:cs="Times New Roman"/>
                <w:szCs w:val="24"/>
                <w:lang w:val="en-US"/>
              </w:rPr>
              <w:t>тис. грн.</w:t>
            </w:r>
          </w:p>
        </w:tc>
        <w:tc>
          <w:tcPr>
            <w:tcW w:w="1418" w:type="dxa"/>
          </w:tcPr>
          <w:p w:rsidR="002E1EC8" w:rsidRPr="002E1EC8" w:rsidRDefault="002E1EC8" w:rsidP="002E1EC8">
            <w:pPr>
              <w:widowControl w:val="0"/>
              <w:autoSpaceDE w:val="0"/>
              <w:autoSpaceDN w:val="0"/>
              <w:spacing w:before="119" w:after="0" w:line="240" w:lineRule="auto"/>
              <w:ind w:left="232"/>
              <w:rPr>
                <w:rFonts w:eastAsia="Times New Roman" w:cs="Times New Roman"/>
                <w:szCs w:val="24"/>
                <w:lang w:val="en-US"/>
              </w:rPr>
            </w:pPr>
            <w:r>
              <w:rPr>
                <w:rFonts w:eastAsia="Times New Roman" w:cs="Times New Roman"/>
                <w:szCs w:val="24"/>
                <w:lang w:val="uk-UA"/>
              </w:rPr>
              <w:t>44</w:t>
            </w:r>
            <w:r w:rsidRPr="002E1EC8">
              <w:rPr>
                <w:rFonts w:eastAsia="Times New Roman" w:cs="Times New Roman"/>
                <w:szCs w:val="24"/>
                <w:lang w:val="en-US"/>
              </w:rPr>
              <w:t>00,00</w:t>
            </w:r>
          </w:p>
        </w:tc>
        <w:tc>
          <w:tcPr>
            <w:tcW w:w="1559" w:type="dxa"/>
          </w:tcPr>
          <w:p w:rsidR="002E1EC8" w:rsidRPr="002E1EC8" w:rsidRDefault="002E1EC8" w:rsidP="002E1EC8">
            <w:pPr>
              <w:widowControl w:val="0"/>
              <w:autoSpaceDE w:val="0"/>
              <w:autoSpaceDN w:val="0"/>
              <w:spacing w:before="119" w:after="0" w:line="240" w:lineRule="auto"/>
              <w:ind w:left="232"/>
              <w:rPr>
                <w:rFonts w:eastAsia="Times New Roman" w:cs="Times New Roman"/>
                <w:szCs w:val="24"/>
                <w:lang w:val="en-US"/>
              </w:rPr>
            </w:pPr>
            <w:r>
              <w:rPr>
                <w:rFonts w:eastAsia="Times New Roman" w:cs="Times New Roman"/>
                <w:szCs w:val="24"/>
                <w:lang w:val="en-US"/>
              </w:rPr>
              <w:t xml:space="preserve">2 </w:t>
            </w:r>
            <w:r>
              <w:rPr>
                <w:rFonts w:eastAsia="Times New Roman" w:cs="Times New Roman"/>
                <w:szCs w:val="24"/>
                <w:lang w:val="uk-UA"/>
              </w:rPr>
              <w:t>800</w:t>
            </w:r>
            <w:r w:rsidRPr="002E1EC8">
              <w:rPr>
                <w:rFonts w:eastAsia="Times New Roman" w:cs="Times New Roman"/>
                <w:szCs w:val="24"/>
                <w:lang w:val="en-US"/>
              </w:rPr>
              <w:t>,00</w:t>
            </w:r>
          </w:p>
        </w:tc>
      </w:tr>
      <w:tr w:rsidR="002E1EC8" w:rsidRPr="002E1EC8" w:rsidTr="002E1EC8">
        <w:trPr>
          <w:trHeight w:val="722"/>
        </w:trPr>
        <w:tc>
          <w:tcPr>
            <w:tcW w:w="5492" w:type="dxa"/>
          </w:tcPr>
          <w:p w:rsidR="002E1EC8" w:rsidRPr="002E1EC8" w:rsidRDefault="002E1EC8" w:rsidP="002E1EC8">
            <w:pPr>
              <w:widowControl w:val="0"/>
              <w:autoSpaceDE w:val="0"/>
              <w:autoSpaceDN w:val="0"/>
              <w:spacing w:before="119" w:after="0" w:line="240" w:lineRule="auto"/>
              <w:ind w:left="232"/>
              <w:rPr>
                <w:rFonts w:eastAsia="Times New Roman" w:cs="Times New Roman"/>
                <w:szCs w:val="24"/>
              </w:rPr>
            </w:pPr>
            <w:r w:rsidRPr="002E1EC8">
              <w:rPr>
                <w:rFonts w:eastAsia="Times New Roman" w:cs="Times New Roman"/>
                <w:szCs w:val="24"/>
              </w:rPr>
              <w:t>Транспортні засоби, машини, механізми, інвентар для прибирання об’єктів благоустрою</w:t>
            </w:r>
          </w:p>
        </w:tc>
        <w:tc>
          <w:tcPr>
            <w:tcW w:w="1447" w:type="dxa"/>
          </w:tcPr>
          <w:p w:rsidR="002E1EC8" w:rsidRPr="002E1EC8" w:rsidRDefault="002E1EC8" w:rsidP="002E1EC8">
            <w:pPr>
              <w:widowControl w:val="0"/>
              <w:autoSpaceDE w:val="0"/>
              <w:autoSpaceDN w:val="0"/>
              <w:spacing w:before="119" w:after="0" w:line="240" w:lineRule="auto"/>
              <w:ind w:left="232"/>
              <w:rPr>
                <w:rFonts w:eastAsia="Times New Roman" w:cs="Times New Roman"/>
                <w:szCs w:val="24"/>
                <w:lang w:val="en-US"/>
              </w:rPr>
            </w:pPr>
            <w:r w:rsidRPr="002E1EC8">
              <w:rPr>
                <w:rFonts w:eastAsia="Times New Roman" w:cs="Times New Roman"/>
                <w:szCs w:val="24"/>
                <w:lang w:val="en-US"/>
              </w:rPr>
              <w:t>тис. грн.</w:t>
            </w:r>
          </w:p>
        </w:tc>
        <w:tc>
          <w:tcPr>
            <w:tcW w:w="1418" w:type="dxa"/>
          </w:tcPr>
          <w:p w:rsidR="002E1EC8" w:rsidRPr="002E1EC8" w:rsidRDefault="002E1EC8" w:rsidP="001E3C4E">
            <w:pPr>
              <w:widowControl w:val="0"/>
              <w:autoSpaceDE w:val="0"/>
              <w:autoSpaceDN w:val="0"/>
              <w:spacing w:before="119" w:after="0" w:line="240" w:lineRule="auto"/>
              <w:ind w:left="232"/>
              <w:rPr>
                <w:rFonts w:eastAsia="Times New Roman" w:cs="Times New Roman"/>
                <w:szCs w:val="24"/>
                <w:lang w:val="en-US"/>
              </w:rPr>
            </w:pPr>
            <w:r w:rsidRPr="002E1EC8">
              <w:rPr>
                <w:rFonts w:eastAsia="Times New Roman" w:cs="Times New Roman"/>
                <w:szCs w:val="24"/>
                <w:lang w:val="en-US"/>
              </w:rPr>
              <w:t xml:space="preserve">1 </w:t>
            </w:r>
            <w:r w:rsidR="001E3C4E">
              <w:rPr>
                <w:rFonts w:eastAsia="Times New Roman" w:cs="Times New Roman"/>
                <w:szCs w:val="24"/>
                <w:lang w:val="uk-UA"/>
              </w:rPr>
              <w:t>145</w:t>
            </w:r>
            <w:r w:rsidRPr="002E1EC8">
              <w:rPr>
                <w:rFonts w:eastAsia="Times New Roman" w:cs="Times New Roman"/>
                <w:szCs w:val="24"/>
                <w:lang w:val="en-US"/>
              </w:rPr>
              <w:t>,00</w:t>
            </w:r>
          </w:p>
        </w:tc>
        <w:tc>
          <w:tcPr>
            <w:tcW w:w="1559" w:type="dxa"/>
          </w:tcPr>
          <w:p w:rsidR="002E1EC8" w:rsidRPr="002E1EC8" w:rsidRDefault="002E1EC8" w:rsidP="002E1EC8">
            <w:pPr>
              <w:widowControl w:val="0"/>
              <w:autoSpaceDE w:val="0"/>
              <w:autoSpaceDN w:val="0"/>
              <w:spacing w:before="119" w:after="0" w:line="240" w:lineRule="auto"/>
              <w:ind w:left="232"/>
              <w:rPr>
                <w:rFonts w:eastAsia="Times New Roman" w:cs="Times New Roman"/>
                <w:szCs w:val="24"/>
                <w:lang w:val="en-US"/>
              </w:rPr>
            </w:pPr>
            <w:r w:rsidRPr="002E1EC8">
              <w:rPr>
                <w:rFonts w:eastAsia="Times New Roman" w:cs="Times New Roman"/>
                <w:szCs w:val="24"/>
                <w:lang w:val="en-US"/>
              </w:rPr>
              <w:t>4 755,00</w:t>
            </w:r>
          </w:p>
        </w:tc>
      </w:tr>
      <w:tr w:rsidR="002E1EC8" w:rsidRPr="002E1EC8" w:rsidTr="002E1EC8">
        <w:trPr>
          <w:trHeight w:val="445"/>
        </w:trPr>
        <w:tc>
          <w:tcPr>
            <w:tcW w:w="5492" w:type="dxa"/>
          </w:tcPr>
          <w:p w:rsidR="002E1EC8" w:rsidRPr="002E1EC8" w:rsidRDefault="002E1EC8" w:rsidP="002E1EC8">
            <w:pPr>
              <w:widowControl w:val="0"/>
              <w:autoSpaceDE w:val="0"/>
              <w:autoSpaceDN w:val="0"/>
              <w:spacing w:before="119" w:after="0" w:line="240" w:lineRule="auto"/>
              <w:ind w:left="232"/>
              <w:rPr>
                <w:rFonts w:eastAsia="Times New Roman" w:cs="Times New Roman"/>
                <w:szCs w:val="24"/>
              </w:rPr>
            </w:pPr>
            <w:r w:rsidRPr="002E1EC8">
              <w:rPr>
                <w:rFonts w:eastAsia="Times New Roman" w:cs="Times New Roman"/>
                <w:szCs w:val="24"/>
              </w:rPr>
              <w:t>Контейнери для роздільного збирання ТПВ</w:t>
            </w:r>
          </w:p>
        </w:tc>
        <w:tc>
          <w:tcPr>
            <w:tcW w:w="1447" w:type="dxa"/>
          </w:tcPr>
          <w:p w:rsidR="002E1EC8" w:rsidRPr="002E1EC8" w:rsidRDefault="002E1EC8" w:rsidP="002E1EC8">
            <w:pPr>
              <w:widowControl w:val="0"/>
              <w:autoSpaceDE w:val="0"/>
              <w:autoSpaceDN w:val="0"/>
              <w:spacing w:before="119" w:after="0" w:line="240" w:lineRule="auto"/>
              <w:ind w:left="232"/>
              <w:rPr>
                <w:rFonts w:eastAsia="Times New Roman" w:cs="Times New Roman"/>
                <w:szCs w:val="24"/>
                <w:lang w:val="en-US"/>
              </w:rPr>
            </w:pPr>
            <w:r w:rsidRPr="002E1EC8">
              <w:rPr>
                <w:rFonts w:eastAsia="Times New Roman" w:cs="Times New Roman"/>
                <w:szCs w:val="24"/>
                <w:lang w:val="en-US"/>
              </w:rPr>
              <w:t>тис. грн.</w:t>
            </w:r>
          </w:p>
        </w:tc>
        <w:tc>
          <w:tcPr>
            <w:tcW w:w="1418" w:type="dxa"/>
          </w:tcPr>
          <w:p w:rsidR="002E1EC8" w:rsidRPr="001E3C4E" w:rsidRDefault="001E3C4E" w:rsidP="002E1EC8">
            <w:pPr>
              <w:widowControl w:val="0"/>
              <w:autoSpaceDE w:val="0"/>
              <w:autoSpaceDN w:val="0"/>
              <w:spacing w:before="119" w:after="0" w:line="240" w:lineRule="auto"/>
              <w:ind w:left="232"/>
              <w:rPr>
                <w:rFonts w:eastAsia="Times New Roman" w:cs="Times New Roman"/>
                <w:szCs w:val="24"/>
                <w:lang w:val="uk-UA"/>
              </w:rPr>
            </w:pPr>
            <w:r>
              <w:rPr>
                <w:rFonts w:eastAsia="Times New Roman" w:cs="Times New Roman"/>
                <w:szCs w:val="24"/>
                <w:lang w:val="uk-UA"/>
              </w:rPr>
              <w:t>1483,6</w:t>
            </w:r>
          </w:p>
        </w:tc>
        <w:tc>
          <w:tcPr>
            <w:tcW w:w="1559" w:type="dxa"/>
          </w:tcPr>
          <w:p w:rsidR="002E1EC8" w:rsidRPr="001E3C4E" w:rsidRDefault="001E3C4E" w:rsidP="002E1EC8">
            <w:pPr>
              <w:widowControl w:val="0"/>
              <w:autoSpaceDE w:val="0"/>
              <w:autoSpaceDN w:val="0"/>
              <w:spacing w:before="119" w:after="0" w:line="240" w:lineRule="auto"/>
              <w:ind w:left="232"/>
              <w:rPr>
                <w:rFonts w:eastAsia="Times New Roman" w:cs="Times New Roman"/>
                <w:szCs w:val="24"/>
                <w:lang w:val="uk-UA"/>
              </w:rPr>
            </w:pPr>
            <w:r>
              <w:rPr>
                <w:rFonts w:eastAsia="Times New Roman" w:cs="Times New Roman"/>
                <w:szCs w:val="24"/>
                <w:lang w:val="uk-UA"/>
              </w:rPr>
              <w:t>1827,8</w:t>
            </w:r>
          </w:p>
        </w:tc>
      </w:tr>
      <w:tr w:rsidR="002E1EC8" w:rsidRPr="002E1EC8" w:rsidTr="002E1EC8">
        <w:trPr>
          <w:trHeight w:val="446"/>
        </w:trPr>
        <w:tc>
          <w:tcPr>
            <w:tcW w:w="5492" w:type="dxa"/>
          </w:tcPr>
          <w:p w:rsidR="002E1EC8" w:rsidRPr="002E1EC8" w:rsidRDefault="002E1EC8" w:rsidP="002E1EC8">
            <w:pPr>
              <w:widowControl w:val="0"/>
              <w:autoSpaceDE w:val="0"/>
              <w:autoSpaceDN w:val="0"/>
              <w:spacing w:before="119" w:after="0" w:line="240" w:lineRule="auto"/>
              <w:ind w:left="232"/>
              <w:rPr>
                <w:rFonts w:eastAsia="Times New Roman" w:cs="Times New Roman"/>
                <w:szCs w:val="24"/>
                <w:lang w:val="en-US"/>
              </w:rPr>
            </w:pPr>
            <w:r w:rsidRPr="002E1EC8">
              <w:rPr>
                <w:rFonts w:eastAsia="Times New Roman" w:cs="Times New Roman"/>
                <w:szCs w:val="24"/>
                <w:lang w:val="en-US"/>
              </w:rPr>
              <w:t>Сміттєві урни</w:t>
            </w:r>
          </w:p>
        </w:tc>
        <w:tc>
          <w:tcPr>
            <w:tcW w:w="1447" w:type="dxa"/>
          </w:tcPr>
          <w:p w:rsidR="002E1EC8" w:rsidRPr="002E1EC8" w:rsidRDefault="002E1EC8" w:rsidP="002E1EC8">
            <w:pPr>
              <w:widowControl w:val="0"/>
              <w:autoSpaceDE w:val="0"/>
              <w:autoSpaceDN w:val="0"/>
              <w:spacing w:before="119" w:after="0" w:line="240" w:lineRule="auto"/>
              <w:ind w:left="232"/>
              <w:rPr>
                <w:rFonts w:eastAsia="Times New Roman" w:cs="Times New Roman"/>
                <w:szCs w:val="24"/>
                <w:lang w:val="en-US"/>
              </w:rPr>
            </w:pPr>
            <w:r w:rsidRPr="002E1EC8">
              <w:rPr>
                <w:rFonts w:eastAsia="Times New Roman" w:cs="Times New Roman"/>
                <w:szCs w:val="24"/>
                <w:lang w:val="en-US"/>
              </w:rPr>
              <w:t>тис. грн.</w:t>
            </w:r>
          </w:p>
        </w:tc>
        <w:tc>
          <w:tcPr>
            <w:tcW w:w="1418" w:type="dxa"/>
          </w:tcPr>
          <w:p w:rsidR="002E1EC8" w:rsidRPr="002E1EC8" w:rsidRDefault="001E3C4E" w:rsidP="002E1EC8">
            <w:pPr>
              <w:widowControl w:val="0"/>
              <w:autoSpaceDE w:val="0"/>
              <w:autoSpaceDN w:val="0"/>
              <w:spacing w:before="119" w:after="0" w:line="240" w:lineRule="auto"/>
              <w:ind w:left="232"/>
              <w:rPr>
                <w:rFonts w:eastAsia="Times New Roman" w:cs="Times New Roman"/>
                <w:szCs w:val="24"/>
                <w:lang w:val="en-US"/>
              </w:rPr>
            </w:pPr>
            <w:r>
              <w:rPr>
                <w:rFonts w:eastAsia="Times New Roman" w:cs="Times New Roman"/>
                <w:szCs w:val="24"/>
                <w:lang w:val="uk-UA"/>
              </w:rPr>
              <w:t>203</w:t>
            </w:r>
            <w:r w:rsidR="002E1EC8" w:rsidRPr="002E1EC8">
              <w:rPr>
                <w:rFonts w:eastAsia="Times New Roman" w:cs="Times New Roman"/>
                <w:szCs w:val="24"/>
                <w:lang w:val="en-US"/>
              </w:rPr>
              <w:t>,00</w:t>
            </w:r>
          </w:p>
        </w:tc>
        <w:tc>
          <w:tcPr>
            <w:tcW w:w="1559" w:type="dxa"/>
          </w:tcPr>
          <w:p w:rsidR="002E1EC8" w:rsidRPr="002E1EC8" w:rsidRDefault="001E3C4E" w:rsidP="002E1EC8">
            <w:pPr>
              <w:widowControl w:val="0"/>
              <w:autoSpaceDE w:val="0"/>
              <w:autoSpaceDN w:val="0"/>
              <w:spacing w:before="119" w:after="0" w:line="240" w:lineRule="auto"/>
              <w:ind w:left="232"/>
              <w:rPr>
                <w:rFonts w:eastAsia="Times New Roman" w:cs="Times New Roman"/>
                <w:szCs w:val="24"/>
                <w:lang w:val="en-US"/>
              </w:rPr>
            </w:pPr>
            <w:r>
              <w:rPr>
                <w:rFonts w:eastAsia="Times New Roman" w:cs="Times New Roman"/>
                <w:szCs w:val="24"/>
                <w:lang w:val="uk-UA"/>
              </w:rPr>
              <w:t>203</w:t>
            </w:r>
            <w:r w:rsidR="002E1EC8" w:rsidRPr="002E1EC8">
              <w:rPr>
                <w:rFonts w:eastAsia="Times New Roman" w:cs="Times New Roman"/>
                <w:szCs w:val="24"/>
                <w:lang w:val="en-US"/>
              </w:rPr>
              <w:t>,50</w:t>
            </w:r>
          </w:p>
        </w:tc>
      </w:tr>
      <w:tr w:rsidR="002E1EC8" w:rsidRPr="002E1EC8" w:rsidTr="002E1EC8">
        <w:trPr>
          <w:trHeight w:val="445"/>
        </w:trPr>
        <w:tc>
          <w:tcPr>
            <w:tcW w:w="5492" w:type="dxa"/>
            <w:tcBorders>
              <w:bottom w:val="double" w:sz="1" w:space="0" w:color="000000"/>
            </w:tcBorders>
          </w:tcPr>
          <w:p w:rsidR="002E1EC8" w:rsidRPr="002E1EC8" w:rsidRDefault="002E1EC8" w:rsidP="002E1EC8">
            <w:pPr>
              <w:widowControl w:val="0"/>
              <w:autoSpaceDE w:val="0"/>
              <w:autoSpaceDN w:val="0"/>
              <w:spacing w:before="119" w:after="0" w:line="240" w:lineRule="auto"/>
              <w:ind w:left="232"/>
              <w:rPr>
                <w:rFonts w:eastAsia="Times New Roman" w:cs="Times New Roman"/>
                <w:b/>
                <w:szCs w:val="24"/>
                <w:lang w:val="en-US"/>
              </w:rPr>
            </w:pPr>
            <w:r w:rsidRPr="002E1EC8">
              <w:rPr>
                <w:rFonts w:eastAsia="Times New Roman" w:cs="Times New Roman"/>
                <w:b/>
                <w:szCs w:val="24"/>
                <w:lang w:val="en-US"/>
              </w:rPr>
              <w:t>Всього:</w:t>
            </w:r>
          </w:p>
        </w:tc>
        <w:tc>
          <w:tcPr>
            <w:tcW w:w="1447" w:type="dxa"/>
            <w:tcBorders>
              <w:bottom w:val="double" w:sz="1" w:space="0" w:color="000000"/>
            </w:tcBorders>
          </w:tcPr>
          <w:p w:rsidR="002E1EC8" w:rsidRPr="002E1EC8" w:rsidRDefault="002E1EC8" w:rsidP="002E1EC8">
            <w:pPr>
              <w:widowControl w:val="0"/>
              <w:autoSpaceDE w:val="0"/>
              <w:autoSpaceDN w:val="0"/>
              <w:spacing w:before="119" w:after="0" w:line="240" w:lineRule="auto"/>
              <w:ind w:left="232"/>
              <w:rPr>
                <w:rFonts w:eastAsia="Times New Roman" w:cs="Times New Roman"/>
                <w:b/>
                <w:szCs w:val="24"/>
                <w:lang w:val="en-US"/>
              </w:rPr>
            </w:pPr>
            <w:r w:rsidRPr="002E1EC8">
              <w:rPr>
                <w:rFonts w:eastAsia="Times New Roman" w:cs="Times New Roman"/>
                <w:b/>
                <w:szCs w:val="24"/>
                <w:lang w:val="en-US"/>
              </w:rPr>
              <w:t>тис. грн.</w:t>
            </w:r>
          </w:p>
        </w:tc>
        <w:tc>
          <w:tcPr>
            <w:tcW w:w="1418" w:type="dxa"/>
            <w:tcBorders>
              <w:bottom w:val="double" w:sz="1" w:space="0" w:color="000000"/>
            </w:tcBorders>
          </w:tcPr>
          <w:p w:rsidR="002E1EC8" w:rsidRPr="001E3C4E" w:rsidRDefault="001E3C4E" w:rsidP="002E1EC8">
            <w:pPr>
              <w:widowControl w:val="0"/>
              <w:autoSpaceDE w:val="0"/>
              <w:autoSpaceDN w:val="0"/>
              <w:spacing w:before="119" w:after="0" w:line="240" w:lineRule="auto"/>
              <w:ind w:left="232"/>
              <w:rPr>
                <w:rFonts w:eastAsia="Times New Roman" w:cs="Times New Roman"/>
                <w:b/>
                <w:szCs w:val="24"/>
                <w:lang w:val="uk-UA"/>
              </w:rPr>
            </w:pPr>
            <w:r>
              <w:rPr>
                <w:rFonts w:eastAsia="Times New Roman" w:cs="Times New Roman"/>
                <w:b/>
                <w:szCs w:val="24"/>
                <w:lang w:val="uk-UA"/>
              </w:rPr>
              <w:t>8531,6</w:t>
            </w:r>
          </w:p>
        </w:tc>
        <w:tc>
          <w:tcPr>
            <w:tcW w:w="1559" w:type="dxa"/>
            <w:tcBorders>
              <w:bottom w:val="double" w:sz="1" w:space="0" w:color="000000"/>
            </w:tcBorders>
          </w:tcPr>
          <w:p w:rsidR="002E1EC8" w:rsidRPr="001E3C4E" w:rsidRDefault="001E3C4E" w:rsidP="002E1EC8">
            <w:pPr>
              <w:widowControl w:val="0"/>
              <w:autoSpaceDE w:val="0"/>
              <w:autoSpaceDN w:val="0"/>
              <w:spacing w:before="119" w:after="0" w:line="240" w:lineRule="auto"/>
              <w:ind w:left="232"/>
              <w:rPr>
                <w:rFonts w:eastAsia="Times New Roman" w:cs="Times New Roman"/>
                <w:b/>
                <w:szCs w:val="24"/>
                <w:lang w:val="uk-UA"/>
              </w:rPr>
            </w:pPr>
            <w:r>
              <w:rPr>
                <w:rFonts w:eastAsia="Times New Roman" w:cs="Times New Roman"/>
                <w:b/>
                <w:szCs w:val="24"/>
                <w:lang w:val="uk-UA"/>
              </w:rPr>
              <w:t>11085,8</w:t>
            </w:r>
          </w:p>
        </w:tc>
      </w:tr>
    </w:tbl>
    <w:p w:rsidR="00F2294A" w:rsidRPr="00F2294A" w:rsidRDefault="00F2294A" w:rsidP="00F2294A">
      <w:pPr>
        <w:widowControl w:val="0"/>
        <w:autoSpaceDE w:val="0"/>
        <w:autoSpaceDN w:val="0"/>
        <w:spacing w:before="119" w:after="0" w:line="240" w:lineRule="auto"/>
        <w:ind w:left="232"/>
        <w:rPr>
          <w:rFonts w:eastAsia="Times New Roman" w:cs="Times New Roman"/>
          <w:szCs w:val="24"/>
          <w:lang w:val="en-US"/>
        </w:rPr>
      </w:pPr>
      <w:r w:rsidRPr="00F2294A">
        <w:rPr>
          <w:rFonts w:eastAsia="Times New Roman" w:cs="Times New Roman"/>
          <w:szCs w:val="24"/>
          <w:lang w:val="en-US"/>
        </w:rPr>
        <w:t>Виходячи з вищенаведеного: Капіталовкладення</w:t>
      </w:r>
    </w:p>
    <w:p w:rsidR="00F2294A" w:rsidRPr="00F2294A" w:rsidRDefault="00F2294A" w:rsidP="00F2294A">
      <w:pPr>
        <w:widowControl w:val="0"/>
        <w:autoSpaceDE w:val="0"/>
        <w:autoSpaceDN w:val="0"/>
        <w:spacing w:before="119" w:after="0" w:line="240" w:lineRule="auto"/>
        <w:ind w:left="232"/>
        <w:rPr>
          <w:rFonts w:eastAsia="Times New Roman" w:cs="Times New Roman"/>
          <w:szCs w:val="24"/>
        </w:rPr>
      </w:pPr>
      <w:r w:rsidRPr="00F2294A">
        <w:rPr>
          <w:rFonts w:eastAsia="Times New Roman" w:cs="Times New Roman"/>
          <w:szCs w:val="24"/>
        </w:rPr>
        <w:t>І етапу Схеми (до 202</w:t>
      </w:r>
      <w:r w:rsidR="00B90DE7">
        <w:rPr>
          <w:rFonts w:eastAsia="Times New Roman" w:cs="Times New Roman"/>
          <w:szCs w:val="24"/>
          <w:lang w:val="uk-UA"/>
        </w:rPr>
        <w:t>7</w:t>
      </w:r>
      <w:r w:rsidRPr="00F2294A">
        <w:rPr>
          <w:rFonts w:eastAsia="Times New Roman" w:cs="Times New Roman"/>
          <w:szCs w:val="24"/>
        </w:rPr>
        <w:t xml:space="preserve"> року) складуть </w:t>
      </w:r>
      <w:r w:rsidRPr="00F2294A">
        <w:rPr>
          <w:rFonts w:eastAsia="Times New Roman" w:cs="Times New Roman"/>
          <w:b/>
          <w:szCs w:val="24"/>
          <w:lang w:val="uk-UA"/>
        </w:rPr>
        <w:t>8531,6</w:t>
      </w:r>
      <w:r w:rsidRPr="00F2294A">
        <w:rPr>
          <w:rFonts w:eastAsia="Times New Roman" w:cs="Times New Roman"/>
          <w:b/>
          <w:szCs w:val="24"/>
        </w:rPr>
        <w:t xml:space="preserve"> тис. грн</w:t>
      </w:r>
      <w:r w:rsidRPr="00F2294A">
        <w:rPr>
          <w:rFonts w:eastAsia="Times New Roman" w:cs="Times New Roman"/>
          <w:szCs w:val="24"/>
        </w:rPr>
        <w:t>., ІІ етапу Схеми (до 204</w:t>
      </w:r>
      <w:r w:rsidR="00B90DE7">
        <w:rPr>
          <w:rFonts w:eastAsia="Times New Roman" w:cs="Times New Roman"/>
          <w:szCs w:val="24"/>
          <w:lang w:val="uk-UA"/>
        </w:rPr>
        <w:t>2</w:t>
      </w:r>
      <w:r w:rsidRPr="00F2294A">
        <w:rPr>
          <w:rFonts w:eastAsia="Times New Roman" w:cs="Times New Roman"/>
          <w:szCs w:val="24"/>
        </w:rPr>
        <w:t xml:space="preserve"> року) – </w:t>
      </w:r>
      <w:r w:rsidRPr="00F2294A">
        <w:rPr>
          <w:rFonts w:eastAsia="Times New Roman" w:cs="Times New Roman"/>
          <w:b/>
          <w:szCs w:val="24"/>
        </w:rPr>
        <w:t xml:space="preserve">11 </w:t>
      </w:r>
      <w:r>
        <w:rPr>
          <w:rFonts w:eastAsia="Times New Roman" w:cs="Times New Roman"/>
          <w:b/>
          <w:szCs w:val="24"/>
          <w:lang w:val="uk-UA"/>
        </w:rPr>
        <w:t>085</w:t>
      </w:r>
      <w:r w:rsidRPr="00F2294A">
        <w:rPr>
          <w:rFonts w:eastAsia="Times New Roman" w:cs="Times New Roman"/>
          <w:b/>
          <w:szCs w:val="24"/>
        </w:rPr>
        <w:t>,</w:t>
      </w:r>
      <w:r>
        <w:rPr>
          <w:rFonts w:eastAsia="Times New Roman" w:cs="Times New Roman"/>
          <w:b/>
          <w:szCs w:val="24"/>
          <w:lang w:val="uk-UA"/>
        </w:rPr>
        <w:t>8</w:t>
      </w:r>
      <w:r w:rsidRPr="00F2294A">
        <w:rPr>
          <w:rFonts w:eastAsia="Times New Roman" w:cs="Times New Roman"/>
          <w:b/>
          <w:szCs w:val="24"/>
        </w:rPr>
        <w:t xml:space="preserve"> тис. грн</w:t>
      </w:r>
      <w:r w:rsidRPr="00F2294A">
        <w:rPr>
          <w:rFonts w:eastAsia="Times New Roman" w:cs="Times New Roman"/>
          <w:szCs w:val="24"/>
        </w:rPr>
        <w:t>.</w:t>
      </w:r>
    </w:p>
    <w:p w:rsidR="006B4475" w:rsidRDefault="006B4475" w:rsidP="00E14B32">
      <w:pPr>
        <w:widowControl w:val="0"/>
        <w:autoSpaceDE w:val="0"/>
        <w:autoSpaceDN w:val="0"/>
        <w:spacing w:before="119" w:after="0" w:line="240" w:lineRule="auto"/>
        <w:ind w:left="232"/>
        <w:rPr>
          <w:rFonts w:eastAsia="Times New Roman" w:cs="Times New Roman"/>
          <w:szCs w:val="24"/>
          <w:lang w:val="uk-UA"/>
        </w:rPr>
      </w:pPr>
    </w:p>
    <w:p w:rsidR="00F2294A" w:rsidRDefault="00F2294A" w:rsidP="00E14B32">
      <w:pPr>
        <w:widowControl w:val="0"/>
        <w:autoSpaceDE w:val="0"/>
        <w:autoSpaceDN w:val="0"/>
        <w:spacing w:before="119" w:after="0" w:line="240" w:lineRule="auto"/>
        <w:ind w:left="232"/>
        <w:rPr>
          <w:rFonts w:eastAsia="Times New Roman" w:cs="Times New Roman"/>
          <w:szCs w:val="24"/>
          <w:lang w:val="uk-UA"/>
        </w:rPr>
      </w:pPr>
    </w:p>
    <w:p w:rsidR="00F2294A" w:rsidRPr="00F2294A" w:rsidRDefault="00F2294A" w:rsidP="00F2294A">
      <w:pPr>
        <w:widowControl w:val="0"/>
        <w:autoSpaceDE w:val="0"/>
        <w:autoSpaceDN w:val="0"/>
        <w:spacing w:before="119" w:after="0" w:line="240" w:lineRule="auto"/>
        <w:ind w:left="232"/>
        <w:rPr>
          <w:rFonts w:eastAsia="Times New Roman" w:cs="Times New Roman"/>
          <w:b/>
          <w:bCs/>
          <w:szCs w:val="24"/>
        </w:rPr>
      </w:pPr>
      <w:r w:rsidRPr="00F2294A">
        <w:rPr>
          <w:rFonts w:eastAsia="Times New Roman" w:cs="Times New Roman"/>
          <w:b/>
          <w:bCs/>
          <w:szCs w:val="24"/>
        </w:rPr>
        <w:t>7.3. Пропозиції по реалізації Схеми санітарного очищення</w:t>
      </w:r>
    </w:p>
    <w:p w:rsidR="00F2294A" w:rsidRPr="00F2294A" w:rsidRDefault="00F2294A" w:rsidP="00F2294A">
      <w:pPr>
        <w:widowControl w:val="0"/>
        <w:autoSpaceDE w:val="0"/>
        <w:autoSpaceDN w:val="0"/>
        <w:spacing w:before="119" w:after="0" w:line="240" w:lineRule="auto"/>
        <w:ind w:left="232"/>
        <w:rPr>
          <w:rFonts w:eastAsia="Times New Roman" w:cs="Times New Roman"/>
          <w:b/>
          <w:bCs/>
          <w:i/>
          <w:szCs w:val="24"/>
        </w:rPr>
      </w:pPr>
      <w:r w:rsidRPr="00F2294A">
        <w:rPr>
          <w:rFonts w:eastAsia="Times New Roman" w:cs="Times New Roman"/>
          <w:b/>
          <w:bCs/>
          <w:i/>
          <w:szCs w:val="24"/>
        </w:rPr>
        <w:t>Концепція розвитку санітарного очищення</w:t>
      </w:r>
    </w:p>
    <w:p w:rsidR="00F2294A" w:rsidRPr="00F2294A" w:rsidRDefault="00F2294A" w:rsidP="00351536">
      <w:pPr>
        <w:widowControl w:val="0"/>
        <w:autoSpaceDE w:val="0"/>
        <w:autoSpaceDN w:val="0"/>
        <w:spacing w:before="119" w:after="0" w:line="240" w:lineRule="auto"/>
        <w:rPr>
          <w:rFonts w:eastAsia="Times New Roman" w:cs="Times New Roman"/>
          <w:szCs w:val="24"/>
        </w:rPr>
      </w:pPr>
      <w:r w:rsidRPr="00F2294A">
        <w:rPr>
          <w:rFonts w:eastAsia="Times New Roman" w:cs="Times New Roman"/>
          <w:szCs w:val="24"/>
        </w:rPr>
        <w:t>Сьогодні в більшості країн у поводженні з ТПВ набирає силу перехід від стратегії складування на полігонах та сміттєспалювання до альтернативних рішень цієї проблеми, які максимально знижують негативний вплив відходів на довкілля.</w:t>
      </w:r>
    </w:p>
    <w:p w:rsidR="00F2294A" w:rsidRPr="00F2294A" w:rsidRDefault="00F2294A" w:rsidP="00351536">
      <w:pPr>
        <w:widowControl w:val="0"/>
        <w:autoSpaceDE w:val="0"/>
        <w:autoSpaceDN w:val="0"/>
        <w:spacing w:before="119" w:after="0" w:line="240" w:lineRule="auto"/>
        <w:rPr>
          <w:rFonts w:eastAsia="Times New Roman" w:cs="Times New Roman"/>
          <w:szCs w:val="24"/>
        </w:rPr>
      </w:pPr>
      <w:r w:rsidRPr="00F2294A">
        <w:rPr>
          <w:rFonts w:eastAsia="Times New Roman" w:cs="Times New Roman"/>
          <w:szCs w:val="24"/>
        </w:rPr>
        <w:t>Практичний досвід знешкодження ТПВ у різних країнах свідчить, що не існує універсального методу, який би задовольняв сучасні вимоги екології, економіки, ресурсозбереження та ринку. Цим вимогам, тенденціям розвитку світової практики найбільшою мірою відповідає впровадження комплексної системи збирання та утилізації ТПВ, яка забезпечує використання відходів як джерела вторинної сировини.</w:t>
      </w:r>
    </w:p>
    <w:p w:rsidR="00F2294A" w:rsidRPr="00F2294A" w:rsidRDefault="00F2294A" w:rsidP="00351536">
      <w:pPr>
        <w:widowControl w:val="0"/>
        <w:autoSpaceDE w:val="0"/>
        <w:autoSpaceDN w:val="0"/>
        <w:spacing w:before="119" w:after="0" w:line="240" w:lineRule="auto"/>
        <w:rPr>
          <w:rFonts w:eastAsia="Times New Roman" w:cs="Times New Roman"/>
          <w:szCs w:val="24"/>
        </w:rPr>
      </w:pPr>
      <w:r w:rsidRPr="00F2294A">
        <w:rPr>
          <w:rFonts w:eastAsia="Times New Roman" w:cs="Times New Roman"/>
          <w:szCs w:val="24"/>
        </w:rPr>
        <w:t>Якщо під час складування на полігонах морфологічний склад ТПВ не впливає (або майже не впливає) на технологію робіт, технічні показники та екологічний стан довкілля, то при промисловій переробці він має дуже важливе значення. Головними показниками якості відходів стають їх вологість, склад та співвідношення органічних і неорганічних речовин.</w:t>
      </w:r>
    </w:p>
    <w:p w:rsidR="00F2294A" w:rsidRPr="00F2294A" w:rsidRDefault="00F2294A" w:rsidP="00351536">
      <w:pPr>
        <w:widowControl w:val="0"/>
        <w:autoSpaceDE w:val="0"/>
        <w:autoSpaceDN w:val="0"/>
        <w:spacing w:before="119" w:after="0" w:line="240" w:lineRule="auto"/>
        <w:rPr>
          <w:rFonts w:eastAsia="Times New Roman" w:cs="Times New Roman"/>
          <w:szCs w:val="24"/>
        </w:rPr>
      </w:pPr>
      <w:r w:rsidRPr="00F2294A">
        <w:rPr>
          <w:rFonts w:eastAsia="Times New Roman" w:cs="Times New Roman"/>
          <w:szCs w:val="24"/>
        </w:rPr>
        <w:t>В останні роки відбулася значна зміна в морфологічному складі ТПВ: збільшилася кількість полімерів, картону та значно менше стало харчових відходів. У цьому зв'язку постає питання про необхідність роздільного збирання окремих компонентів ТПВ як населенням, так і торговельними підприємствами. Ці підприємства за умови матеріального заохочення можуть збирати залишки тари та упаковки, харчові відходи, а також скло та ресурсоцінні фракції полімерів. Практичний досвід показує, що в тих країнах, де працює система роздільного збирання, сміттєпереробні заводи працюють ефективніше.</w:t>
      </w:r>
    </w:p>
    <w:p w:rsidR="00F2294A" w:rsidRPr="00F2294A" w:rsidRDefault="00F2294A" w:rsidP="00351536">
      <w:pPr>
        <w:widowControl w:val="0"/>
        <w:autoSpaceDE w:val="0"/>
        <w:autoSpaceDN w:val="0"/>
        <w:spacing w:before="119" w:after="0" w:line="240" w:lineRule="auto"/>
        <w:rPr>
          <w:rFonts w:eastAsia="Times New Roman" w:cs="Times New Roman"/>
          <w:szCs w:val="24"/>
        </w:rPr>
      </w:pPr>
      <w:r w:rsidRPr="00F2294A">
        <w:rPr>
          <w:rFonts w:eastAsia="Times New Roman" w:cs="Times New Roman"/>
          <w:szCs w:val="24"/>
        </w:rPr>
        <w:lastRenderedPageBreak/>
        <w:t>На сьогодні в Україні особливо гостро постає проблема поводження з ТПВ, а конкретно</w:t>
      </w:r>
    </w:p>
    <w:p w:rsidR="00F2294A" w:rsidRPr="00F2294A" w:rsidRDefault="00351536" w:rsidP="00351536">
      <w:pPr>
        <w:widowControl w:val="0"/>
        <w:autoSpaceDE w:val="0"/>
        <w:autoSpaceDN w:val="0"/>
        <w:spacing w:before="119" w:after="0" w:line="240" w:lineRule="auto"/>
        <w:rPr>
          <w:rFonts w:eastAsia="Times New Roman" w:cs="Times New Roman"/>
          <w:szCs w:val="24"/>
        </w:rPr>
      </w:pPr>
      <w:r>
        <w:rPr>
          <w:rFonts w:eastAsia="Times New Roman" w:cs="Times New Roman"/>
          <w:szCs w:val="24"/>
          <w:lang w:val="uk-UA"/>
        </w:rPr>
        <w:t xml:space="preserve">- </w:t>
      </w:r>
      <w:r w:rsidR="00F2294A" w:rsidRPr="00F2294A">
        <w:rPr>
          <w:rFonts w:eastAsia="Times New Roman" w:cs="Times New Roman"/>
          <w:szCs w:val="24"/>
        </w:rPr>
        <w:t>із залученням цих відходів у вторинне використання.</w:t>
      </w:r>
    </w:p>
    <w:p w:rsidR="00F2294A" w:rsidRPr="00F2294A" w:rsidRDefault="00F2294A" w:rsidP="00351536">
      <w:pPr>
        <w:widowControl w:val="0"/>
        <w:autoSpaceDE w:val="0"/>
        <w:autoSpaceDN w:val="0"/>
        <w:spacing w:before="119" w:after="0" w:line="240" w:lineRule="auto"/>
        <w:rPr>
          <w:rFonts w:eastAsia="Times New Roman" w:cs="Times New Roman"/>
          <w:szCs w:val="24"/>
        </w:rPr>
      </w:pPr>
      <w:r w:rsidRPr="00F2294A">
        <w:rPr>
          <w:rFonts w:eastAsia="Times New Roman" w:cs="Times New Roman"/>
          <w:szCs w:val="24"/>
        </w:rPr>
        <w:t>Аналіз</w:t>
      </w:r>
      <w:r w:rsidRPr="00351536">
        <w:rPr>
          <w:rFonts w:eastAsia="Times New Roman" w:cs="Times New Roman"/>
          <w:szCs w:val="24"/>
        </w:rPr>
        <w:t xml:space="preserve"> </w:t>
      </w:r>
      <w:r w:rsidRPr="00F2294A">
        <w:rPr>
          <w:rFonts w:eastAsia="Times New Roman" w:cs="Times New Roman"/>
          <w:szCs w:val="24"/>
        </w:rPr>
        <w:t>стану</w:t>
      </w:r>
      <w:r w:rsidRPr="00351536">
        <w:rPr>
          <w:rFonts w:eastAsia="Times New Roman" w:cs="Times New Roman"/>
          <w:szCs w:val="24"/>
        </w:rPr>
        <w:t xml:space="preserve"> </w:t>
      </w:r>
      <w:r w:rsidRPr="00F2294A">
        <w:rPr>
          <w:rFonts w:eastAsia="Times New Roman" w:cs="Times New Roman"/>
          <w:szCs w:val="24"/>
        </w:rPr>
        <w:t>санітарного</w:t>
      </w:r>
      <w:r w:rsidRPr="00351536">
        <w:rPr>
          <w:rFonts w:eastAsia="Times New Roman" w:cs="Times New Roman"/>
          <w:szCs w:val="24"/>
        </w:rPr>
        <w:t xml:space="preserve"> </w:t>
      </w:r>
      <w:r w:rsidRPr="00F2294A">
        <w:rPr>
          <w:rFonts w:eastAsia="Times New Roman" w:cs="Times New Roman"/>
          <w:szCs w:val="24"/>
        </w:rPr>
        <w:t>очищення</w:t>
      </w:r>
      <w:r w:rsidRPr="00351536">
        <w:rPr>
          <w:rFonts w:eastAsia="Times New Roman" w:cs="Times New Roman"/>
          <w:szCs w:val="24"/>
        </w:rPr>
        <w:t xml:space="preserve"> </w:t>
      </w:r>
      <w:r w:rsidRPr="00F2294A">
        <w:rPr>
          <w:rFonts w:eastAsia="Times New Roman" w:cs="Times New Roman"/>
          <w:szCs w:val="24"/>
        </w:rPr>
        <w:t>населених</w:t>
      </w:r>
      <w:r w:rsidRPr="00351536">
        <w:rPr>
          <w:rFonts w:eastAsia="Times New Roman" w:cs="Times New Roman"/>
          <w:szCs w:val="24"/>
        </w:rPr>
        <w:t xml:space="preserve"> </w:t>
      </w:r>
      <w:r w:rsidR="0013119F">
        <w:rPr>
          <w:rFonts w:eastAsia="Times New Roman" w:cs="Times New Roman"/>
          <w:szCs w:val="24"/>
          <w:lang w:val="uk-UA"/>
        </w:rPr>
        <w:t>пунктів Смолінської територіа</w:t>
      </w:r>
      <w:r w:rsidR="00B21E10">
        <w:rPr>
          <w:rFonts w:eastAsia="Times New Roman" w:cs="Times New Roman"/>
          <w:szCs w:val="24"/>
          <w:lang w:val="uk-UA"/>
        </w:rPr>
        <w:t xml:space="preserve">льної громади </w:t>
      </w:r>
      <w:r w:rsidRPr="00F2294A">
        <w:rPr>
          <w:rFonts w:eastAsia="Times New Roman" w:cs="Times New Roman"/>
          <w:szCs w:val="24"/>
        </w:rPr>
        <w:t>виявив</w:t>
      </w:r>
      <w:r w:rsidRPr="00351536">
        <w:rPr>
          <w:rFonts w:eastAsia="Times New Roman" w:cs="Times New Roman"/>
          <w:szCs w:val="24"/>
        </w:rPr>
        <w:t xml:space="preserve"> </w:t>
      </w:r>
      <w:r w:rsidRPr="00F2294A">
        <w:rPr>
          <w:rFonts w:eastAsia="Times New Roman" w:cs="Times New Roman"/>
          <w:szCs w:val="24"/>
        </w:rPr>
        <w:t>наявність</w:t>
      </w:r>
      <w:r w:rsidRPr="00351536">
        <w:rPr>
          <w:rFonts w:eastAsia="Times New Roman" w:cs="Times New Roman"/>
          <w:szCs w:val="24"/>
        </w:rPr>
        <w:t xml:space="preserve"> </w:t>
      </w:r>
      <w:r w:rsidRPr="00F2294A">
        <w:rPr>
          <w:rFonts w:eastAsia="Times New Roman" w:cs="Times New Roman"/>
          <w:szCs w:val="24"/>
        </w:rPr>
        <w:t>проблем</w:t>
      </w:r>
      <w:r w:rsidRPr="00351536">
        <w:rPr>
          <w:rFonts w:eastAsia="Times New Roman" w:cs="Times New Roman"/>
          <w:szCs w:val="24"/>
        </w:rPr>
        <w:t xml:space="preserve">, </w:t>
      </w:r>
      <w:r w:rsidRPr="00F2294A">
        <w:rPr>
          <w:rFonts w:eastAsia="Times New Roman" w:cs="Times New Roman"/>
          <w:szCs w:val="24"/>
        </w:rPr>
        <w:t>які</w:t>
      </w:r>
      <w:r w:rsidRPr="00351536">
        <w:rPr>
          <w:rFonts w:eastAsia="Times New Roman" w:cs="Times New Roman"/>
          <w:szCs w:val="24"/>
        </w:rPr>
        <w:t xml:space="preserve"> </w:t>
      </w:r>
      <w:r w:rsidRPr="00F2294A">
        <w:rPr>
          <w:rFonts w:eastAsia="Times New Roman" w:cs="Times New Roman"/>
          <w:szCs w:val="24"/>
        </w:rPr>
        <w:t>потребують</w:t>
      </w:r>
      <w:r w:rsidRPr="00351536">
        <w:rPr>
          <w:rFonts w:eastAsia="Times New Roman" w:cs="Times New Roman"/>
          <w:szCs w:val="24"/>
        </w:rPr>
        <w:t xml:space="preserve"> </w:t>
      </w:r>
      <w:r w:rsidRPr="00F2294A">
        <w:rPr>
          <w:rFonts w:eastAsia="Times New Roman" w:cs="Times New Roman"/>
          <w:szCs w:val="24"/>
        </w:rPr>
        <w:t>невідкладного</w:t>
      </w:r>
      <w:r w:rsidRPr="00351536">
        <w:rPr>
          <w:rFonts w:eastAsia="Times New Roman" w:cs="Times New Roman"/>
          <w:szCs w:val="24"/>
        </w:rPr>
        <w:t xml:space="preserve"> </w:t>
      </w:r>
      <w:r w:rsidRPr="00F2294A">
        <w:rPr>
          <w:rFonts w:eastAsia="Times New Roman" w:cs="Times New Roman"/>
          <w:szCs w:val="24"/>
        </w:rPr>
        <w:t>вирішення</w:t>
      </w:r>
      <w:r w:rsidRPr="00351536">
        <w:rPr>
          <w:rFonts w:eastAsia="Times New Roman" w:cs="Times New Roman"/>
          <w:szCs w:val="24"/>
        </w:rPr>
        <w:t xml:space="preserve">. </w:t>
      </w:r>
      <w:r w:rsidRPr="00F2294A">
        <w:rPr>
          <w:rFonts w:eastAsia="Times New Roman" w:cs="Times New Roman"/>
          <w:szCs w:val="24"/>
        </w:rPr>
        <w:t>Враховуючи екологічні та економічні фактори, доцільно впровадити комплексну систему, яка включає такі етапи робіт:</w:t>
      </w:r>
    </w:p>
    <w:p w:rsidR="00F2294A" w:rsidRPr="00F2294A" w:rsidRDefault="00F2294A" w:rsidP="00A2411B">
      <w:pPr>
        <w:widowControl w:val="0"/>
        <w:numPr>
          <w:ilvl w:val="1"/>
          <w:numId w:val="10"/>
        </w:numPr>
        <w:autoSpaceDE w:val="0"/>
        <w:autoSpaceDN w:val="0"/>
        <w:spacing w:before="119" w:after="0" w:line="240" w:lineRule="auto"/>
        <w:rPr>
          <w:rFonts w:eastAsia="Times New Roman" w:cs="Times New Roman"/>
          <w:szCs w:val="24"/>
        </w:rPr>
      </w:pPr>
      <w:r w:rsidRPr="00F2294A">
        <w:rPr>
          <w:rFonts w:eastAsia="Times New Roman" w:cs="Times New Roman"/>
          <w:szCs w:val="24"/>
        </w:rPr>
        <w:t>організацію роздільного збирання відходів у місцях їх утворення та доставку на сміттєсортувальну станцію та полігон ТПВ;</w:t>
      </w:r>
    </w:p>
    <w:p w:rsidR="00F2294A" w:rsidRPr="00F2294A" w:rsidRDefault="00F2294A" w:rsidP="00A2411B">
      <w:pPr>
        <w:widowControl w:val="0"/>
        <w:numPr>
          <w:ilvl w:val="1"/>
          <w:numId w:val="10"/>
        </w:numPr>
        <w:autoSpaceDE w:val="0"/>
        <w:autoSpaceDN w:val="0"/>
        <w:spacing w:before="119" w:after="0" w:line="240" w:lineRule="auto"/>
        <w:rPr>
          <w:rFonts w:eastAsia="Times New Roman" w:cs="Times New Roman"/>
          <w:szCs w:val="24"/>
        </w:rPr>
      </w:pPr>
      <w:r w:rsidRPr="00F2294A">
        <w:rPr>
          <w:rFonts w:eastAsia="Times New Roman" w:cs="Times New Roman"/>
          <w:szCs w:val="24"/>
        </w:rPr>
        <w:t>придбання транспортних засобів, механізмів та обладнання для вивезення великогабаритних, ремонтних відходів та змету;</w:t>
      </w:r>
    </w:p>
    <w:p w:rsidR="00F2294A" w:rsidRPr="00F2294A" w:rsidRDefault="00F2294A" w:rsidP="00A2411B">
      <w:pPr>
        <w:widowControl w:val="0"/>
        <w:numPr>
          <w:ilvl w:val="1"/>
          <w:numId w:val="10"/>
        </w:numPr>
        <w:autoSpaceDE w:val="0"/>
        <w:autoSpaceDN w:val="0"/>
        <w:spacing w:before="119" w:after="0" w:line="240" w:lineRule="auto"/>
        <w:rPr>
          <w:rFonts w:eastAsia="Times New Roman" w:cs="Times New Roman"/>
          <w:szCs w:val="24"/>
        </w:rPr>
      </w:pPr>
      <w:r w:rsidRPr="00F2294A">
        <w:rPr>
          <w:rFonts w:eastAsia="Times New Roman" w:cs="Times New Roman"/>
          <w:szCs w:val="24"/>
        </w:rPr>
        <w:t>придбання транспортних засобів, машин, механізмів та обладнання для утримання території санітарного очищення у належному стані.</w:t>
      </w:r>
    </w:p>
    <w:p w:rsidR="00F2294A" w:rsidRDefault="00F2294A" w:rsidP="00F2294A">
      <w:pPr>
        <w:widowControl w:val="0"/>
        <w:autoSpaceDE w:val="0"/>
        <w:autoSpaceDN w:val="0"/>
        <w:spacing w:before="119" w:after="0" w:line="240" w:lineRule="auto"/>
        <w:rPr>
          <w:rFonts w:eastAsia="Times New Roman" w:cs="Times New Roman"/>
          <w:szCs w:val="24"/>
          <w:lang w:val="uk-UA"/>
        </w:rPr>
      </w:pPr>
    </w:p>
    <w:p w:rsidR="00F2294A" w:rsidRPr="00F2294A" w:rsidRDefault="00F2294A" w:rsidP="00F2294A">
      <w:pPr>
        <w:widowControl w:val="0"/>
        <w:autoSpaceDE w:val="0"/>
        <w:autoSpaceDN w:val="0"/>
        <w:spacing w:before="119" w:after="0" w:line="240" w:lineRule="auto"/>
        <w:rPr>
          <w:rFonts w:eastAsia="Times New Roman" w:cs="Times New Roman"/>
          <w:szCs w:val="24"/>
        </w:rPr>
      </w:pPr>
      <w:r w:rsidRPr="00F2294A">
        <w:rPr>
          <w:rFonts w:eastAsia="Times New Roman" w:cs="Times New Roman"/>
          <w:szCs w:val="24"/>
        </w:rPr>
        <w:t>Роздільне збирання ТПВ у місцях їх утворення дозволяє:</w:t>
      </w:r>
    </w:p>
    <w:p w:rsidR="00F2294A" w:rsidRPr="00F2294A" w:rsidRDefault="00F2294A" w:rsidP="00A2411B">
      <w:pPr>
        <w:widowControl w:val="0"/>
        <w:numPr>
          <w:ilvl w:val="1"/>
          <w:numId w:val="10"/>
        </w:numPr>
        <w:autoSpaceDE w:val="0"/>
        <w:autoSpaceDN w:val="0"/>
        <w:spacing w:before="119" w:after="0" w:line="240" w:lineRule="auto"/>
        <w:rPr>
          <w:rFonts w:eastAsia="Times New Roman" w:cs="Times New Roman"/>
          <w:szCs w:val="24"/>
        </w:rPr>
      </w:pPr>
      <w:r w:rsidRPr="00F2294A">
        <w:rPr>
          <w:rFonts w:eastAsia="Times New Roman" w:cs="Times New Roman"/>
          <w:szCs w:val="24"/>
        </w:rPr>
        <w:t>попередити змішування з масою ТПВ компонентів, що можуть бути використані як вторинна сировина і які втрачають від такого змішування свої споживчі якості (папір, картон, полімери);</w:t>
      </w:r>
    </w:p>
    <w:p w:rsidR="00F2294A" w:rsidRPr="00F2294A" w:rsidRDefault="00F2294A" w:rsidP="00A2411B">
      <w:pPr>
        <w:widowControl w:val="0"/>
        <w:numPr>
          <w:ilvl w:val="1"/>
          <w:numId w:val="10"/>
        </w:numPr>
        <w:autoSpaceDE w:val="0"/>
        <w:autoSpaceDN w:val="0"/>
        <w:spacing w:before="119" w:after="0" w:line="240" w:lineRule="auto"/>
        <w:rPr>
          <w:rFonts w:eastAsia="Times New Roman" w:cs="Times New Roman"/>
          <w:szCs w:val="24"/>
        </w:rPr>
      </w:pPr>
      <w:r w:rsidRPr="00F2294A">
        <w:rPr>
          <w:rFonts w:eastAsia="Times New Roman" w:cs="Times New Roman"/>
          <w:szCs w:val="24"/>
        </w:rPr>
        <w:t>попередити попадання в масу ТПВ відходів, які погіршують властивості ТПВ як об'єкта утилізації та ускладнюють їх подальше сортування (харчові відходи, скло);</w:t>
      </w:r>
    </w:p>
    <w:p w:rsidR="00F2294A" w:rsidRPr="00F2294A" w:rsidRDefault="00F2294A" w:rsidP="00A2411B">
      <w:pPr>
        <w:widowControl w:val="0"/>
        <w:numPr>
          <w:ilvl w:val="1"/>
          <w:numId w:val="10"/>
        </w:numPr>
        <w:autoSpaceDE w:val="0"/>
        <w:autoSpaceDN w:val="0"/>
        <w:spacing w:before="119" w:after="0" w:line="240" w:lineRule="auto"/>
        <w:rPr>
          <w:rFonts w:eastAsia="Times New Roman" w:cs="Times New Roman"/>
          <w:szCs w:val="24"/>
        </w:rPr>
      </w:pPr>
      <w:r w:rsidRPr="00F2294A">
        <w:rPr>
          <w:rFonts w:eastAsia="Times New Roman" w:cs="Times New Roman"/>
          <w:szCs w:val="24"/>
        </w:rPr>
        <w:t>зменшити масу відходів, що направляються на сміттєсортувальну станцію.</w:t>
      </w:r>
    </w:p>
    <w:p w:rsidR="00F2294A" w:rsidRPr="00F2294A" w:rsidRDefault="00F2294A" w:rsidP="00F2294A">
      <w:pPr>
        <w:widowControl w:val="0"/>
        <w:autoSpaceDE w:val="0"/>
        <w:autoSpaceDN w:val="0"/>
        <w:spacing w:before="119" w:after="0" w:line="240" w:lineRule="auto"/>
        <w:rPr>
          <w:rFonts w:eastAsia="Times New Roman" w:cs="Times New Roman"/>
          <w:szCs w:val="24"/>
        </w:rPr>
      </w:pPr>
      <w:r w:rsidRPr="00F2294A">
        <w:rPr>
          <w:rFonts w:eastAsia="Times New Roman" w:cs="Times New Roman"/>
          <w:szCs w:val="24"/>
        </w:rPr>
        <w:t>Комплексна система санітарного очищення дозволяє повернути для повторного використання значну частину ТПВ, невикористаний залишок скласти на полігоні з мінімальним негативним впливом на довкілля та подовжити термін експлуатації полігону за рахунок невикористаного об'єму.</w:t>
      </w:r>
    </w:p>
    <w:p w:rsidR="00F2294A" w:rsidRPr="00F2294A" w:rsidRDefault="00F2294A" w:rsidP="00F2294A">
      <w:pPr>
        <w:widowControl w:val="0"/>
        <w:autoSpaceDE w:val="0"/>
        <w:autoSpaceDN w:val="0"/>
        <w:spacing w:before="119" w:after="0" w:line="240" w:lineRule="auto"/>
        <w:rPr>
          <w:rFonts w:eastAsia="Times New Roman" w:cs="Times New Roman"/>
          <w:szCs w:val="24"/>
        </w:rPr>
      </w:pPr>
      <w:r w:rsidRPr="00F2294A">
        <w:rPr>
          <w:rFonts w:eastAsia="Times New Roman" w:cs="Times New Roman"/>
          <w:szCs w:val="24"/>
        </w:rPr>
        <w:t>Підприємства-перевізники проводять збирання несортованих і сортованих відходів у місцях їх первинного накопичення і транспортують споживачам. Необхідність створення спеціального підприємства, яке візьме на себе функції збирання сортованих відходів та доведення їх до відповідності вимогам споживачів вторинної сировини, може з'явитися лише після широкого впровадження роздільного збирання відходів і буде продиктована конкуренцією на ринку перевезень відходів.</w:t>
      </w:r>
    </w:p>
    <w:p w:rsidR="00F2294A" w:rsidRPr="00F2294A" w:rsidRDefault="00F2294A" w:rsidP="00F2294A">
      <w:pPr>
        <w:widowControl w:val="0"/>
        <w:autoSpaceDE w:val="0"/>
        <w:autoSpaceDN w:val="0"/>
        <w:spacing w:before="119" w:after="0" w:line="240" w:lineRule="auto"/>
        <w:rPr>
          <w:rFonts w:eastAsia="Times New Roman" w:cs="Times New Roman"/>
          <w:b/>
          <w:bCs/>
          <w:i/>
          <w:szCs w:val="24"/>
        </w:rPr>
      </w:pPr>
      <w:r w:rsidRPr="00F2294A">
        <w:rPr>
          <w:rFonts w:eastAsia="Times New Roman" w:cs="Times New Roman"/>
          <w:b/>
          <w:bCs/>
          <w:i/>
          <w:szCs w:val="24"/>
        </w:rPr>
        <w:t>Схема санітарного очищення</w:t>
      </w:r>
    </w:p>
    <w:p w:rsidR="00F2294A" w:rsidRPr="00F2294A" w:rsidRDefault="00F2294A" w:rsidP="00F2294A">
      <w:pPr>
        <w:widowControl w:val="0"/>
        <w:autoSpaceDE w:val="0"/>
        <w:autoSpaceDN w:val="0"/>
        <w:spacing w:before="119" w:after="0" w:line="240" w:lineRule="auto"/>
        <w:rPr>
          <w:rFonts w:eastAsia="Times New Roman" w:cs="Times New Roman"/>
          <w:szCs w:val="24"/>
        </w:rPr>
      </w:pPr>
      <w:r w:rsidRPr="00F2294A">
        <w:rPr>
          <w:rFonts w:eastAsia="Times New Roman" w:cs="Times New Roman"/>
          <w:szCs w:val="24"/>
        </w:rPr>
        <w:t>Схема санітарного очищення повинна забезпечити функціонування комплексної системи збирання побутових відходів при дотриманні сучасних екологічних нормативів і мінімізації капітальних та експлуатаційних витрат.</w:t>
      </w:r>
    </w:p>
    <w:p w:rsidR="00F2294A" w:rsidRPr="00F2294A" w:rsidRDefault="00F2294A" w:rsidP="00F2294A">
      <w:pPr>
        <w:widowControl w:val="0"/>
        <w:autoSpaceDE w:val="0"/>
        <w:autoSpaceDN w:val="0"/>
        <w:spacing w:before="119" w:after="0" w:line="240" w:lineRule="auto"/>
        <w:rPr>
          <w:rFonts w:eastAsia="Times New Roman" w:cs="Times New Roman"/>
          <w:szCs w:val="24"/>
        </w:rPr>
      </w:pPr>
      <w:r w:rsidRPr="00F2294A">
        <w:rPr>
          <w:rFonts w:eastAsia="Times New Roman" w:cs="Times New Roman"/>
          <w:szCs w:val="24"/>
        </w:rPr>
        <w:t>Першим завданням у вирішенні проблем санітарного очищення є розробка оптимальної системи поводження з твердими побутовими відходами. Зволікання з видаленням відходів з місць їх утворення неприпустимо, бо може призвести до серйозного забруднення території.</w:t>
      </w:r>
    </w:p>
    <w:p w:rsidR="00F2294A" w:rsidRPr="00F2294A" w:rsidRDefault="00F2294A" w:rsidP="00F2294A">
      <w:pPr>
        <w:widowControl w:val="0"/>
        <w:autoSpaceDE w:val="0"/>
        <w:autoSpaceDN w:val="0"/>
        <w:spacing w:before="119" w:after="0" w:line="240" w:lineRule="auto"/>
        <w:rPr>
          <w:rFonts w:eastAsia="Times New Roman" w:cs="Times New Roman"/>
          <w:szCs w:val="24"/>
        </w:rPr>
      </w:pPr>
      <w:r w:rsidRPr="00F2294A">
        <w:rPr>
          <w:rFonts w:eastAsia="Times New Roman" w:cs="Times New Roman"/>
          <w:szCs w:val="24"/>
        </w:rPr>
        <w:t>Схемою передбачено наступне поводження з ТПВ:</w:t>
      </w:r>
    </w:p>
    <w:p w:rsidR="00B21E10" w:rsidRPr="00E84E7A" w:rsidRDefault="00B21E10" w:rsidP="00B21E10">
      <w:pPr>
        <w:widowControl w:val="0"/>
        <w:autoSpaceDE w:val="0"/>
        <w:autoSpaceDN w:val="0"/>
        <w:spacing w:before="119" w:after="0" w:line="240" w:lineRule="auto"/>
        <w:rPr>
          <w:rFonts w:eastAsia="Times New Roman" w:cs="Times New Roman"/>
          <w:szCs w:val="24"/>
          <w:lang w:val="uk-UA"/>
        </w:rPr>
      </w:pPr>
      <w:r>
        <w:rPr>
          <w:rFonts w:eastAsia="Times New Roman" w:cs="Times New Roman"/>
          <w:szCs w:val="24"/>
          <w:lang w:val="uk-UA"/>
        </w:rPr>
        <w:t xml:space="preserve">   </w:t>
      </w:r>
      <w:r w:rsidR="00E7516E">
        <w:rPr>
          <w:rFonts w:eastAsia="Times New Roman" w:cs="Times New Roman"/>
          <w:szCs w:val="24"/>
          <w:lang w:val="uk-UA"/>
        </w:rPr>
        <w:t>Р</w:t>
      </w:r>
      <w:r w:rsidR="00F2294A" w:rsidRPr="00E84E7A">
        <w:rPr>
          <w:rFonts w:eastAsia="Times New Roman" w:cs="Times New Roman"/>
          <w:szCs w:val="24"/>
          <w:lang w:val="uk-UA"/>
        </w:rPr>
        <w:t>оздільний збір ТПВ з житлової забудови та підприємств невиробничої сфери, роздільне вивезення ресурсоцінних та змішаних ТПВ</w:t>
      </w:r>
      <w:r>
        <w:rPr>
          <w:rFonts w:eastAsia="Times New Roman" w:cs="Times New Roman"/>
          <w:szCs w:val="24"/>
          <w:lang w:val="uk-UA"/>
        </w:rPr>
        <w:t>:</w:t>
      </w:r>
    </w:p>
    <w:p w:rsidR="00B21E10" w:rsidRPr="00E7516E" w:rsidRDefault="00E7516E" w:rsidP="00B21E10">
      <w:pPr>
        <w:widowControl w:val="0"/>
        <w:autoSpaceDE w:val="0"/>
        <w:autoSpaceDN w:val="0"/>
        <w:spacing w:before="119" w:after="0" w:line="240" w:lineRule="auto"/>
        <w:rPr>
          <w:rFonts w:eastAsia="Times New Roman" w:cs="Times New Roman"/>
          <w:b/>
          <w:szCs w:val="24"/>
          <w:lang w:val="en-US"/>
        </w:rPr>
      </w:pPr>
      <w:r w:rsidRPr="00E7516E">
        <w:rPr>
          <w:rFonts w:eastAsia="Times New Roman" w:cs="Times New Roman"/>
          <w:b/>
          <w:szCs w:val="24"/>
          <w:lang w:val="uk-UA"/>
        </w:rPr>
        <w:t>І етап схеми:</w:t>
      </w:r>
    </w:p>
    <w:p w:rsidR="00E7516E" w:rsidRPr="00E7516E" w:rsidRDefault="00B21E10" w:rsidP="00A2411B">
      <w:pPr>
        <w:widowControl w:val="0"/>
        <w:numPr>
          <w:ilvl w:val="0"/>
          <w:numId w:val="11"/>
        </w:numPr>
        <w:autoSpaceDE w:val="0"/>
        <w:autoSpaceDN w:val="0"/>
        <w:spacing w:before="119" w:after="0" w:line="240" w:lineRule="auto"/>
        <w:ind w:left="0" w:firstLine="0"/>
        <w:rPr>
          <w:rFonts w:eastAsia="Times New Roman" w:cs="Times New Roman"/>
          <w:szCs w:val="24"/>
          <w:lang w:val="en-US"/>
        </w:rPr>
      </w:pPr>
      <w:r>
        <w:rPr>
          <w:rFonts w:eastAsia="Times New Roman" w:cs="Times New Roman"/>
          <w:szCs w:val="24"/>
          <w:lang w:val="uk-UA"/>
        </w:rPr>
        <w:t xml:space="preserve">ресурсоцінних – на підприємства з приймання та перероблення вторинної сировини                 - </w:t>
      </w:r>
      <w:r w:rsidR="00F2294A" w:rsidRPr="00E84E7A">
        <w:rPr>
          <w:rFonts w:eastAsia="Times New Roman" w:cs="Times New Roman"/>
          <w:szCs w:val="24"/>
        </w:rPr>
        <w:t xml:space="preserve"> </w:t>
      </w:r>
      <w:r>
        <w:rPr>
          <w:rFonts w:eastAsia="Times New Roman" w:cs="Times New Roman"/>
          <w:szCs w:val="24"/>
          <w:lang w:val="uk-UA"/>
        </w:rPr>
        <w:t xml:space="preserve">        змішаних на місце видалення відходів </w:t>
      </w:r>
      <w:r w:rsidR="00E7516E">
        <w:rPr>
          <w:rFonts w:eastAsia="Times New Roman" w:cs="Times New Roman"/>
          <w:szCs w:val="24"/>
          <w:lang w:val="uk-UA"/>
        </w:rPr>
        <w:t>смт. Смоліне</w:t>
      </w:r>
    </w:p>
    <w:p w:rsidR="00E7516E" w:rsidRPr="00E7516E" w:rsidRDefault="00E7516E" w:rsidP="00E7516E">
      <w:pPr>
        <w:widowControl w:val="0"/>
        <w:autoSpaceDE w:val="0"/>
        <w:autoSpaceDN w:val="0"/>
        <w:spacing w:before="119" w:after="0" w:line="240" w:lineRule="auto"/>
        <w:rPr>
          <w:rFonts w:eastAsia="Times New Roman" w:cs="Times New Roman"/>
          <w:b/>
          <w:szCs w:val="24"/>
          <w:lang w:val="uk-UA"/>
        </w:rPr>
      </w:pPr>
      <w:r w:rsidRPr="00E7516E">
        <w:rPr>
          <w:rFonts w:eastAsia="Times New Roman" w:cs="Times New Roman"/>
          <w:b/>
          <w:szCs w:val="24"/>
          <w:lang w:val="uk-UA"/>
        </w:rPr>
        <w:t>ІІ етап схеми:</w:t>
      </w:r>
    </w:p>
    <w:p w:rsidR="00E7516E" w:rsidRDefault="00E7516E" w:rsidP="00E7516E">
      <w:pPr>
        <w:widowControl w:val="0"/>
        <w:autoSpaceDE w:val="0"/>
        <w:autoSpaceDN w:val="0"/>
        <w:spacing w:before="119" w:after="0" w:line="240" w:lineRule="auto"/>
        <w:rPr>
          <w:rFonts w:eastAsia="Times New Roman" w:cs="Times New Roman"/>
          <w:szCs w:val="24"/>
          <w:lang w:val="uk-UA"/>
        </w:rPr>
      </w:pPr>
      <w:r>
        <w:rPr>
          <w:rFonts w:eastAsia="Times New Roman" w:cs="Times New Roman"/>
          <w:szCs w:val="24"/>
          <w:lang w:val="uk-UA"/>
        </w:rPr>
        <w:t>Р</w:t>
      </w:r>
      <w:r w:rsidRPr="00E7516E">
        <w:rPr>
          <w:rFonts w:eastAsia="Times New Roman" w:cs="Times New Roman"/>
          <w:szCs w:val="24"/>
          <w:lang w:val="uk-UA"/>
        </w:rPr>
        <w:t xml:space="preserve">оздільний збір ТПВ з житлової забудови та підприємств невиробничої сфери, роздільне вивезення ресурсоцінних та змішаних ТПВ </w:t>
      </w:r>
      <w:r w:rsidR="00F2294A" w:rsidRPr="00E7516E">
        <w:rPr>
          <w:rFonts w:eastAsia="Times New Roman" w:cs="Times New Roman"/>
          <w:szCs w:val="24"/>
          <w:lang w:val="uk-UA"/>
        </w:rPr>
        <w:t>на  комплекс ТПВ</w:t>
      </w:r>
      <w:r>
        <w:rPr>
          <w:rFonts w:eastAsia="Times New Roman" w:cs="Times New Roman"/>
          <w:szCs w:val="24"/>
          <w:lang w:val="uk-UA"/>
        </w:rPr>
        <w:t xml:space="preserve">.                                                        </w:t>
      </w:r>
    </w:p>
    <w:p w:rsidR="00F2294A" w:rsidRPr="00E7516E" w:rsidRDefault="00E7516E" w:rsidP="004F2AA6">
      <w:pPr>
        <w:widowControl w:val="0"/>
        <w:autoSpaceDE w:val="0"/>
        <w:autoSpaceDN w:val="0"/>
        <w:spacing w:before="119" w:after="0" w:line="240" w:lineRule="auto"/>
        <w:jc w:val="both"/>
        <w:rPr>
          <w:rFonts w:eastAsia="Times New Roman" w:cs="Times New Roman"/>
          <w:szCs w:val="24"/>
          <w:lang w:val="uk-UA"/>
        </w:rPr>
      </w:pPr>
      <w:r>
        <w:rPr>
          <w:rFonts w:eastAsia="Times New Roman" w:cs="Times New Roman"/>
          <w:szCs w:val="24"/>
          <w:lang w:val="uk-UA"/>
        </w:rPr>
        <w:t xml:space="preserve">           Пр</w:t>
      </w:r>
      <w:r w:rsidR="00F2294A" w:rsidRPr="00E7516E">
        <w:rPr>
          <w:rFonts w:eastAsia="Times New Roman" w:cs="Times New Roman"/>
          <w:szCs w:val="24"/>
          <w:lang w:val="uk-UA"/>
        </w:rPr>
        <w:t xml:space="preserve">актичний досвід показує, що проводити видалення ресурсоцінних компонентів ізТПВ, що пройшли ущільнення та перевезення в сміттєвозі, набагато менш доцільно, ніж при розсортуванні </w:t>
      </w:r>
      <w:r w:rsidR="00F2294A" w:rsidRPr="00E7516E">
        <w:rPr>
          <w:rFonts w:eastAsia="Times New Roman" w:cs="Times New Roman"/>
          <w:szCs w:val="24"/>
          <w:lang w:val="uk-UA"/>
        </w:rPr>
        <w:lastRenderedPageBreak/>
        <w:t>на більш ранніх стадіях технологічного ланцюга. Найбільш ефективним способом відведення частини потоку ТПВ від полігонів і переадресування їх на підприємства вторинних ресурсів є роздільний збір ресурсоцінних компонентів на місцях їхнього утворення. Такий спосіб, хоча і більш складний у плані організаційних заходів і, головним чином – у плані виховання населення, однак має ряд незаперечних економічних, екологічних і гігієнічних переваг.</w:t>
      </w:r>
    </w:p>
    <w:p w:rsidR="00F2294A" w:rsidRPr="00E84E7A" w:rsidRDefault="00F2294A" w:rsidP="004F2AA6">
      <w:pPr>
        <w:widowControl w:val="0"/>
        <w:autoSpaceDE w:val="0"/>
        <w:autoSpaceDN w:val="0"/>
        <w:spacing w:before="119" w:after="0" w:line="240" w:lineRule="auto"/>
        <w:jc w:val="both"/>
        <w:rPr>
          <w:rFonts w:eastAsia="Times New Roman" w:cs="Times New Roman"/>
          <w:szCs w:val="24"/>
          <w:lang w:val="uk-UA"/>
        </w:rPr>
      </w:pPr>
      <w:r w:rsidRPr="00E7516E">
        <w:rPr>
          <w:rFonts w:eastAsia="Times New Roman" w:cs="Times New Roman"/>
          <w:szCs w:val="24"/>
          <w:lang w:val="uk-UA"/>
        </w:rPr>
        <w:t>При розрахунках кількості контейнерів, необхідних для зберіганн</w:t>
      </w:r>
      <w:r w:rsidRPr="00E84E7A">
        <w:rPr>
          <w:rFonts w:eastAsia="Times New Roman" w:cs="Times New Roman"/>
          <w:szCs w:val="24"/>
          <w:lang w:val="uk-UA"/>
        </w:rPr>
        <w:t>я відходів, а також кількості сміттєвозів для вивезення ТПВ, виходили з наступного:</w:t>
      </w:r>
    </w:p>
    <w:p w:rsidR="00F2294A" w:rsidRPr="00F2294A" w:rsidRDefault="00F2294A" w:rsidP="004F2AA6">
      <w:pPr>
        <w:widowControl w:val="0"/>
        <w:numPr>
          <w:ilvl w:val="0"/>
          <w:numId w:val="11"/>
        </w:numPr>
        <w:autoSpaceDE w:val="0"/>
        <w:autoSpaceDN w:val="0"/>
        <w:spacing w:before="119" w:after="0" w:line="240" w:lineRule="auto"/>
        <w:jc w:val="both"/>
        <w:rPr>
          <w:rFonts w:eastAsia="Times New Roman" w:cs="Times New Roman"/>
          <w:szCs w:val="24"/>
        </w:rPr>
      </w:pPr>
      <w:r w:rsidRPr="00E84E7A">
        <w:rPr>
          <w:rFonts w:eastAsia="Times New Roman" w:cs="Times New Roman"/>
          <w:szCs w:val="24"/>
          <w:lang w:val="uk-UA"/>
        </w:rPr>
        <w:t xml:space="preserve">Під час зберігання змішаних ТПВ у контейнерах повинна бути виключена можливість їх загнивання, розкладання, розвіювання та розпилювання. Термін зберігання в холодний період року (при середньодобовій температурі –5 С° і нижче) повинен бути не більше ніж три доби, а в теплий період року (при середньодобовій температурі більше ніж +5 С°) - не більше ніж одна доба (щоденне перевезення). </w:t>
      </w:r>
      <w:r w:rsidRPr="00F2294A">
        <w:rPr>
          <w:rFonts w:eastAsia="Times New Roman" w:cs="Times New Roman"/>
          <w:szCs w:val="24"/>
        </w:rPr>
        <w:t>Тому кількість контейнерів обчислена із запасом на триденне зберігання змішаних ТПВ.</w:t>
      </w:r>
    </w:p>
    <w:p w:rsidR="00F2294A" w:rsidRPr="00F2294A" w:rsidRDefault="00F2294A" w:rsidP="004F2AA6">
      <w:pPr>
        <w:widowControl w:val="0"/>
        <w:numPr>
          <w:ilvl w:val="0"/>
          <w:numId w:val="11"/>
        </w:numPr>
        <w:autoSpaceDE w:val="0"/>
        <w:autoSpaceDN w:val="0"/>
        <w:spacing w:before="119" w:after="0" w:line="240" w:lineRule="auto"/>
        <w:jc w:val="both"/>
        <w:rPr>
          <w:rFonts w:eastAsia="Times New Roman" w:cs="Times New Roman"/>
          <w:szCs w:val="24"/>
        </w:rPr>
      </w:pPr>
      <w:r w:rsidRPr="00F2294A">
        <w:rPr>
          <w:rFonts w:eastAsia="Times New Roman" w:cs="Times New Roman"/>
          <w:szCs w:val="24"/>
        </w:rPr>
        <w:t>Ресурсоцінні компоненти ТПВ (скло, папір, картон, пластик, метали) збираються окремо і практично не забруднюються харчовими відходами не загнивають та не утворюють неприємних запахів, що дозволяє вивозити їх рідше, за графіками, узгодженими з виконавцем послуг з перевезення відходів та власником чи балансоутримувачем об'єктів благоустрою. Тому кількість контейнерів обчислена із запасом на тижневе зберігання вищезазначених компонентів ТПВ.</w:t>
      </w:r>
    </w:p>
    <w:p w:rsidR="00747145" w:rsidRDefault="000525FA" w:rsidP="004F2AA6">
      <w:pPr>
        <w:widowControl w:val="0"/>
        <w:autoSpaceDE w:val="0"/>
        <w:autoSpaceDN w:val="0"/>
        <w:spacing w:before="119" w:after="0" w:line="240" w:lineRule="auto"/>
        <w:jc w:val="both"/>
        <w:rPr>
          <w:rFonts w:eastAsia="Times New Roman" w:cs="Times New Roman"/>
          <w:szCs w:val="24"/>
          <w:lang w:val="uk-UA"/>
        </w:rPr>
      </w:pPr>
      <w:r>
        <w:rPr>
          <w:rFonts w:eastAsia="Times New Roman" w:cs="Times New Roman"/>
          <w:szCs w:val="24"/>
          <w:lang w:val="uk-UA"/>
        </w:rPr>
        <w:t xml:space="preserve">       </w:t>
      </w:r>
      <w:r w:rsidR="00F2294A" w:rsidRPr="00D01BBE">
        <w:rPr>
          <w:rFonts w:eastAsia="Times New Roman" w:cs="Times New Roman"/>
          <w:szCs w:val="24"/>
          <w:lang w:val="uk-UA"/>
        </w:rPr>
        <w:t>Для реалізації Схеми санітарного очищення необхідно інвестувати кошти в придбання контейнерів для збирання ресурсоцінних компонентів та решти змішаних ТПВ,</w:t>
      </w:r>
      <w:r w:rsidR="00246873">
        <w:rPr>
          <w:rFonts w:eastAsia="Times New Roman" w:cs="Times New Roman"/>
          <w:szCs w:val="24"/>
          <w:lang w:val="uk-UA"/>
        </w:rPr>
        <w:t xml:space="preserve"> урн для збору сміття,</w:t>
      </w:r>
      <w:r w:rsidR="00F2294A" w:rsidRPr="00D01BBE">
        <w:rPr>
          <w:rFonts w:eastAsia="Times New Roman" w:cs="Times New Roman"/>
          <w:szCs w:val="24"/>
          <w:lang w:val="uk-UA"/>
        </w:rPr>
        <w:t xml:space="preserve"> сучасних сміттєвозів, транспортних засобів, машин, механізмів та обладнання для утримання території санітарного очищення у належному стані, витрати на будівництво контейнерних майданчиків, громадських вбиралень</w:t>
      </w:r>
      <w:r w:rsidR="00D940AE">
        <w:rPr>
          <w:rFonts w:eastAsia="Times New Roman" w:cs="Times New Roman"/>
          <w:szCs w:val="24"/>
          <w:lang w:val="uk-UA"/>
        </w:rPr>
        <w:t>, реалізація проект</w:t>
      </w:r>
      <w:r w:rsidR="004F2AA6">
        <w:rPr>
          <w:rFonts w:eastAsia="Times New Roman" w:cs="Times New Roman"/>
          <w:szCs w:val="24"/>
          <w:lang w:val="uk-UA"/>
        </w:rPr>
        <w:t>а</w:t>
      </w:r>
      <w:r w:rsidR="00D940AE">
        <w:rPr>
          <w:rFonts w:eastAsia="Times New Roman" w:cs="Times New Roman"/>
          <w:szCs w:val="24"/>
          <w:lang w:val="uk-UA"/>
        </w:rPr>
        <w:t xml:space="preserve"> </w:t>
      </w:r>
      <w:r w:rsidR="004F2AA6">
        <w:rPr>
          <w:rFonts w:eastAsia="Times New Roman" w:cs="Times New Roman"/>
          <w:szCs w:val="24"/>
          <w:lang w:val="uk-UA"/>
        </w:rPr>
        <w:t xml:space="preserve">полігона твердих побутових відходів </w:t>
      </w:r>
      <w:r w:rsidR="00E7516E">
        <w:rPr>
          <w:rFonts w:eastAsia="Times New Roman" w:cs="Times New Roman"/>
          <w:szCs w:val="24"/>
          <w:lang w:val="uk-UA"/>
        </w:rPr>
        <w:t xml:space="preserve"> та</w:t>
      </w:r>
      <w:r w:rsidR="004F2AA6">
        <w:rPr>
          <w:rFonts w:eastAsia="Times New Roman" w:cs="Times New Roman"/>
          <w:szCs w:val="24"/>
          <w:lang w:val="uk-UA"/>
        </w:rPr>
        <w:t xml:space="preserve"> створення лінії по сортуванню</w:t>
      </w:r>
      <w:r w:rsidR="00E7516E">
        <w:rPr>
          <w:rFonts w:eastAsia="Times New Roman" w:cs="Times New Roman"/>
          <w:szCs w:val="24"/>
          <w:lang w:val="uk-UA"/>
        </w:rPr>
        <w:t xml:space="preserve"> </w:t>
      </w:r>
      <w:r w:rsidR="004F2AA6">
        <w:rPr>
          <w:rFonts w:eastAsia="Times New Roman" w:cs="Times New Roman"/>
          <w:szCs w:val="24"/>
          <w:lang w:val="uk-UA"/>
        </w:rPr>
        <w:t>ТПВ.</w:t>
      </w:r>
    </w:p>
    <w:p w:rsidR="00F70C9A" w:rsidRDefault="00F70C9A">
      <w:pPr>
        <w:rPr>
          <w:rFonts w:eastAsia="Times New Roman" w:cs="Times New Roman"/>
          <w:szCs w:val="24"/>
          <w:lang w:val="uk-UA"/>
        </w:rPr>
      </w:pPr>
      <w:r>
        <w:rPr>
          <w:rFonts w:eastAsia="Times New Roman" w:cs="Times New Roman"/>
          <w:szCs w:val="24"/>
          <w:lang w:val="uk-UA"/>
        </w:rPr>
        <w:br w:type="page"/>
      </w:r>
    </w:p>
    <w:p w:rsidR="00747145" w:rsidRDefault="00747145" w:rsidP="00F2294A">
      <w:pPr>
        <w:widowControl w:val="0"/>
        <w:autoSpaceDE w:val="0"/>
        <w:autoSpaceDN w:val="0"/>
        <w:spacing w:before="119" w:after="0" w:line="240" w:lineRule="auto"/>
        <w:rPr>
          <w:rFonts w:eastAsia="Times New Roman" w:cs="Times New Roman"/>
          <w:szCs w:val="24"/>
          <w:lang w:val="uk-UA"/>
        </w:rPr>
      </w:pPr>
    </w:p>
    <w:p w:rsidR="00F70C9A" w:rsidRDefault="00F70C9A" w:rsidP="00F2294A">
      <w:pPr>
        <w:widowControl w:val="0"/>
        <w:autoSpaceDE w:val="0"/>
        <w:autoSpaceDN w:val="0"/>
        <w:spacing w:before="119" w:after="0" w:line="240" w:lineRule="auto"/>
        <w:rPr>
          <w:rFonts w:eastAsia="Times New Roman" w:cs="Times New Roman"/>
          <w:szCs w:val="24"/>
          <w:lang w:val="uk-UA"/>
        </w:rPr>
      </w:pPr>
      <w:r>
        <w:rPr>
          <w:rFonts w:eastAsia="Times New Roman" w:cs="Times New Roman"/>
          <w:szCs w:val="24"/>
          <w:lang w:val="uk-UA"/>
        </w:rPr>
        <w:t xml:space="preserve">                                                             </w:t>
      </w:r>
    </w:p>
    <w:p w:rsidR="00F70C9A" w:rsidRDefault="00F70C9A" w:rsidP="00F2294A">
      <w:pPr>
        <w:widowControl w:val="0"/>
        <w:autoSpaceDE w:val="0"/>
        <w:autoSpaceDN w:val="0"/>
        <w:spacing w:before="119" w:after="0" w:line="240" w:lineRule="auto"/>
        <w:rPr>
          <w:rFonts w:eastAsia="Times New Roman" w:cs="Times New Roman"/>
          <w:szCs w:val="24"/>
          <w:lang w:val="uk-UA"/>
        </w:rPr>
      </w:pPr>
    </w:p>
    <w:p w:rsidR="00F70C9A" w:rsidRDefault="00F70C9A" w:rsidP="00F2294A">
      <w:pPr>
        <w:widowControl w:val="0"/>
        <w:autoSpaceDE w:val="0"/>
        <w:autoSpaceDN w:val="0"/>
        <w:spacing w:before="119" w:after="0" w:line="240" w:lineRule="auto"/>
        <w:rPr>
          <w:rFonts w:eastAsia="Times New Roman" w:cs="Times New Roman"/>
          <w:szCs w:val="24"/>
          <w:lang w:val="uk-UA"/>
        </w:rPr>
      </w:pPr>
    </w:p>
    <w:p w:rsidR="00F70C9A" w:rsidRDefault="00F70C9A" w:rsidP="00F2294A">
      <w:pPr>
        <w:widowControl w:val="0"/>
        <w:autoSpaceDE w:val="0"/>
        <w:autoSpaceDN w:val="0"/>
        <w:spacing w:before="119" w:after="0" w:line="240" w:lineRule="auto"/>
        <w:rPr>
          <w:rFonts w:eastAsia="Times New Roman" w:cs="Times New Roman"/>
          <w:szCs w:val="24"/>
          <w:lang w:val="uk-UA"/>
        </w:rPr>
      </w:pPr>
    </w:p>
    <w:p w:rsidR="00F70C9A" w:rsidRDefault="00F70C9A" w:rsidP="00F2294A">
      <w:pPr>
        <w:widowControl w:val="0"/>
        <w:autoSpaceDE w:val="0"/>
        <w:autoSpaceDN w:val="0"/>
        <w:spacing w:before="119" w:after="0" w:line="240" w:lineRule="auto"/>
        <w:rPr>
          <w:rFonts w:eastAsia="Times New Roman" w:cs="Times New Roman"/>
          <w:szCs w:val="24"/>
          <w:lang w:val="uk-UA"/>
        </w:rPr>
      </w:pPr>
    </w:p>
    <w:p w:rsidR="00F70C9A" w:rsidRDefault="00F70C9A" w:rsidP="00F2294A">
      <w:pPr>
        <w:widowControl w:val="0"/>
        <w:autoSpaceDE w:val="0"/>
        <w:autoSpaceDN w:val="0"/>
        <w:spacing w:before="119" w:after="0" w:line="240" w:lineRule="auto"/>
        <w:rPr>
          <w:rFonts w:eastAsia="Times New Roman" w:cs="Times New Roman"/>
          <w:szCs w:val="24"/>
          <w:lang w:val="uk-UA"/>
        </w:rPr>
      </w:pPr>
    </w:p>
    <w:p w:rsidR="00F70C9A" w:rsidRDefault="00F70C9A" w:rsidP="00F2294A">
      <w:pPr>
        <w:widowControl w:val="0"/>
        <w:autoSpaceDE w:val="0"/>
        <w:autoSpaceDN w:val="0"/>
        <w:spacing w:before="119" w:after="0" w:line="240" w:lineRule="auto"/>
        <w:rPr>
          <w:rFonts w:eastAsia="Times New Roman" w:cs="Times New Roman"/>
          <w:szCs w:val="24"/>
          <w:lang w:val="uk-UA"/>
        </w:rPr>
      </w:pPr>
    </w:p>
    <w:p w:rsidR="00F70C9A" w:rsidRDefault="00F70C9A" w:rsidP="00F2294A">
      <w:pPr>
        <w:widowControl w:val="0"/>
        <w:autoSpaceDE w:val="0"/>
        <w:autoSpaceDN w:val="0"/>
        <w:spacing w:before="119" w:after="0" w:line="240" w:lineRule="auto"/>
        <w:rPr>
          <w:rFonts w:eastAsia="Times New Roman" w:cs="Times New Roman"/>
          <w:szCs w:val="24"/>
          <w:lang w:val="uk-UA"/>
        </w:rPr>
      </w:pPr>
    </w:p>
    <w:p w:rsidR="00F70C9A" w:rsidRDefault="00F70C9A" w:rsidP="00F2294A">
      <w:pPr>
        <w:widowControl w:val="0"/>
        <w:autoSpaceDE w:val="0"/>
        <w:autoSpaceDN w:val="0"/>
        <w:spacing w:before="119" w:after="0" w:line="240" w:lineRule="auto"/>
        <w:rPr>
          <w:rFonts w:eastAsia="Times New Roman" w:cs="Times New Roman"/>
          <w:szCs w:val="24"/>
          <w:lang w:val="uk-UA"/>
        </w:rPr>
      </w:pPr>
    </w:p>
    <w:p w:rsidR="00F70C9A" w:rsidRDefault="00F70C9A" w:rsidP="00F2294A">
      <w:pPr>
        <w:widowControl w:val="0"/>
        <w:autoSpaceDE w:val="0"/>
        <w:autoSpaceDN w:val="0"/>
        <w:spacing w:before="119" w:after="0" w:line="240" w:lineRule="auto"/>
        <w:rPr>
          <w:rFonts w:eastAsia="Times New Roman" w:cs="Times New Roman"/>
          <w:szCs w:val="24"/>
          <w:lang w:val="uk-UA"/>
        </w:rPr>
      </w:pPr>
    </w:p>
    <w:p w:rsidR="00F70C9A" w:rsidRDefault="00F70C9A" w:rsidP="00F2294A">
      <w:pPr>
        <w:widowControl w:val="0"/>
        <w:autoSpaceDE w:val="0"/>
        <w:autoSpaceDN w:val="0"/>
        <w:spacing w:before="119" w:after="0" w:line="240" w:lineRule="auto"/>
        <w:rPr>
          <w:rFonts w:eastAsia="Times New Roman" w:cs="Times New Roman"/>
          <w:szCs w:val="24"/>
          <w:lang w:val="uk-UA"/>
        </w:rPr>
      </w:pPr>
    </w:p>
    <w:p w:rsidR="00F70C9A" w:rsidRDefault="00F70C9A" w:rsidP="00F2294A">
      <w:pPr>
        <w:widowControl w:val="0"/>
        <w:autoSpaceDE w:val="0"/>
        <w:autoSpaceDN w:val="0"/>
        <w:spacing w:before="119" w:after="0" w:line="240" w:lineRule="auto"/>
        <w:rPr>
          <w:rFonts w:eastAsia="Times New Roman" w:cs="Times New Roman"/>
          <w:szCs w:val="24"/>
          <w:lang w:val="uk-UA"/>
        </w:rPr>
      </w:pPr>
    </w:p>
    <w:p w:rsidR="00C11ADC" w:rsidRDefault="005C5FFC" w:rsidP="00F2294A">
      <w:pPr>
        <w:widowControl w:val="0"/>
        <w:autoSpaceDE w:val="0"/>
        <w:autoSpaceDN w:val="0"/>
        <w:spacing w:before="119" w:after="0" w:line="240" w:lineRule="auto"/>
        <w:rPr>
          <w:rFonts w:eastAsia="Times New Roman" w:cs="Times New Roman"/>
          <w:b/>
          <w:sz w:val="32"/>
          <w:szCs w:val="32"/>
          <w:lang w:val="uk-UA"/>
        </w:rPr>
      </w:pPr>
      <w:r>
        <w:rPr>
          <w:rFonts w:eastAsia="Times New Roman" w:cs="Times New Roman"/>
          <w:b/>
          <w:sz w:val="32"/>
          <w:szCs w:val="32"/>
          <w:lang w:val="uk-UA"/>
        </w:rPr>
        <w:t xml:space="preserve">                                                 </w:t>
      </w:r>
      <w:r w:rsidR="00F70C9A" w:rsidRPr="00F70C9A">
        <w:rPr>
          <w:rFonts w:eastAsia="Times New Roman" w:cs="Times New Roman"/>
          <w:b/>
          <w:sz w:val="32"/>
          <w:szCs w:val="32"/>
          <w:lang w:val="uk-UA"/>
        </w:rPr>
        <w:t>ДОДАТКИ</w:t>
      </w:r>
    </w:p>
    <w:p w:rsidR="00C11ADC" w:rsidRDefault="00C11ADC" w:rsidP="00F2294A">
      <w:pPr>
        <w:widowControl w:val="0"/>
        <w:autoSpaceDE w:val="0"/>
        <w:autoSpaceDN w:val="0"/>
        <w:spacing w:before="119" w:after="0" w:line="240" w:lineRule="auto"/>
        <w:rPr>
          <w:rFonts w:eastAsia="Times New Roman" w:cs="Times New Roman"/>
          <w:b/>
          <w:sz w:val="32"/>
          <w:szCs w:val="32"/>
          <w:lang w:val="uk-UA"/>
        </w:rPr>
      </w:pPr>
    </w:p>
    <w:p w:rsidR="00C11ADC" w:rsidRDefault="00C11ADC" w:rsidP="00F2294A">
      <w:pPr>
        <w:widowControl w:val="0"/>
        <w:autoSpaceDE w:val="0"/>
        <w:autoSpaceDN w:val="0"/>
        <w:spacing w:before="119" w:after="0" w:line="240" w:lineRule="auto"/>
        <w:rPr>
          <w:rFonts w:eastAsia="Times New Roman" w:cs="Times New Roman"/>
          <w:b/>
          <w:sz w:val="32"/>
          <w:szCs w:val="32"/>
          <w:lang w:val="uk-UA"/>
        </w:rPr>
      </w:pPr>
    </w:p>
    <w:p w:rsidR="00C11ADC" w:rsidRDefault="00C11ADC" w:rsidP="00F2294A">
      <w:pPr>
        <w:widowControl w:val="0"/>
        <w:autoSpaceDE w:val="0"/>
        <w:autoSpaceDN w:val="0"/>
        <w:spacing w:before="119" w:after="0" w:line="240" w:lineRule="auto"/>
        <w:rPr>
          <w:rFonts w:eastAsia="Times New Roman" w:cs="Times New Roman"/>
          <w:b/>
          <w:sz w:val="32"/>
          <w:szCs w:val="32"/>
          <w:lang w:val="uk-UA"/>
        </w:rPr>
      </w:pPr>
    </w:p>
    <w:p w:rsidR="00C11ADC" w:rsidRDefault="00C11ADC" w:rsidP="00F2294A">
      <w:pPr>
        <w:widowControl w:val="0"/>
        <w:autoSpaceDE w:val="0"/>
        <w:autoSpaceDN w:val="0"/>
        <w:spacing w:before="119" w:after="0" w:line="240" w:lineRule="auto"/>
        <w:rPr>
          <w:rFonts w:eastAsia="Times New Roman" w:cs="Times New Roman"/>
          <w:b/>
          <w:sz w:val="32"/>
          <w:szCs w:val="32"/>
          <w:lang w:val="uk-UA"/>
        </w:rPr>
      </w:pPr>
    </w:p>
    <w:p w:rsidR="00C11ADC" w:rsidRDefault="00C11ADC" w:rsidP="00F2294A">
      <w:pPr>
        <w:widowControl w:val="0"/>
        <w:autoSpaceDE w:val="0"/>
        <w:autoSpaceDN w:val="0"/>
        <w:spacing w:before="119" w:after="0" w:line="240" w:lineRule="auto"/>
        <w:rPr>
          <w:rFonts w:eastAsia="Times New Roman" w:cs="Times New Roman"/>
          <w:b/>
          <w:sz w:val="32"/>
          <w:szCs w:val="32"/>
          <w:lang w:val="uk-UA"/>
        </w:rPr>
      </w:pPr>
    </w:p>
    <w:p w:rsidR="00C11ADC" w:rsidRDefault="00C11ADC" w:rsidP="00F2294A">
      <w:pPr>
        <w:widowControl w:val="0"/>
        <w:autoSpaceDE w:val="0"/>
        <w:autoSpaceDN w:val="0"/>
        <w:spacing w:before="119" w:after="0" w:line="240" w:lineRule="auto"/>
        <w:rPr>
          <w:rFonts w:eastAsia="Times New Roman" w:cs="Times New Roman"/>
          <w:b/>
          <w:sz w:val="32"/>
          <w:szCs w:val="32"/>
          <w:lang w:val="uk-UA"/>
        </w:rPr>
      </w:pPr>
    </w:p>
    <w:p w:rsidR="00C11ADC" w:rsidRDefault="00C11ADC" w:rsidP="00F2294A">
      <w:pPr>
        <w:widowControl w:val="0"/>
        <w:autoSpaceDE w:val="0"/>
        <w:autoSpaceDN w:val="0"/>
        <w:spacing w:before="119" w:after="0" w:line="240" w:lineRule="auto"/>
        <w:rPr>
          <w:rFonts w:eastAsia="Times New Roman" w:cs="Times New Roman"/>
          <w:b/>
          <w:sz w:val="32"/>
          <w:szCs w:val="32"/>
          <w:lang w:val="uk-UA"/>
        </w:rPr>
      </w:pPr>
    </w:p>
    <w:p w:rsidR="00C11ADC" w:rsidRDefault="00C11ADC" w:rsidP="00F2294A">
      <w:pPr>
        <w:widowControl w:val="0"/>
        <w:autoSpaceDE w:val="0"/>
        <w:autoSpaceDN w:val="0"/>
        <w:spacing w:before="119" w:after="0" w:line="240" w:lineRule="auto"/>
        <w:rPr>
          <w:rFonts w:eastAsia="Times New Roman" w:cs="Times New Roman"/>
          <w:b/>
          <w:sz w:val="32"/>
          <w:szCs w:val="32"/>
          <w:lang w:val="uk-UA"/>
        </w:rPr>
      </w:pPr>
    </w:p>
    <w:p w:rsidR="00C11ADC" w:rsidRDefault="00C11ADC" w:rsidP="00F2294A">
      <w:pPr>
        <w:widowControl w:val="0"/>
        <w:autoSpaceDE w:val="0"/>
        <w:autoSpaceDN w:val="0"/>
        <w:spacing w:before="119" w:after="0" w:line="240" w:lineRule="auto"/>
        <w:rPr>
          <w:rFonts w:eastAsia="Times New Roman" w:cs="Times New Roman"/>
          <w:b/>
          <w:sz w:val="32"/>
          <w:szCs w:val="32"/>
          <w:lang w:val="uk-UA"/>
        </w:rPr>
      </w:pPr>
    </w:p>
    <w:p w:rsidR="00C11ADC" w:rsidRDefault="00C11ADC" w:rsidP="00F2294A">
      <w:pPr>
        <w:widowControl w:val="0"/>
        <w:autoSpaceDE w:val="0"/>
        <w:autoSpaceDN w:val="0"/>
        <w:spacing w:before="119" w:after="0" w:line="240" w:lineRule="auto"/>
        <w:rPr>
          <w:rFonts w:eastAsia="Times New Roman" w:cs="Times New Roman"/>
          <w:b/>
          <w:sz w:val="32"/>
          <w:szCs w:val="32"/>
          <w:lang w:val="uk-UA"/>
        </w:rPr>
      </w:pPr>
    </w:p>
    <w:p w:rsidR="00C11ADC" w:rsidRDefault="00C11ADC" w:rsidP="00F2294A">
      <w:pPr>
        <w:widowControl w:val="0"/>
        <w:autoSpaceDE w:val="0"/>
        <w:autoSpaceDN w:val="0"/>
        <w:spacing w:before="119" w:after="0" w:line="240" w:lineRule="auto"/>
        <w:rPr>
          <w:rFonts w:eastAsia="Times New Roman" w:cs="Times New Roman"/>
          <w:b/>
          <w:sz w:val="32"/>
          <w:szCs w:val="32"/>
          <w:lang w:val="uk-UA"/>
        </w:rPr>
      </w:pPr>
    </w:p>
    <w:p w:rsidR="00C11ADC" w:rsidRDefault="00C11ADC" w:rsidP="00F2294A">
      <w:pPr>
        <w:widowControl w:val="0"/>
        <w:autoSpaceDE w:val="0"/>
        <w:autoSpaceDN w:val="0"/>
        <w:spacing w:before="119" w:after="0" w:line="240" w:lineRule="auto"/>
        <w:rPr>
          <w:rFonts w:eastAsia="Times New Roman" w:cs="Times New Roman"/>
          <w:b/>
          <w:sz w:val="32"/>
          <w:szCs w:val="32"/>
          <w:lang w:val="uk-UA"/>
        </w:rPr>
      </w:pPr>
    </w:p>
    <w:p w:rsidR="00C11ADC" w:rsidRDefault="00C11ADC" w:rsidP="00F2294A">
      <w:pPr>
        <w:widowControl w:val="0"/>
        <w:autoSpaceDE w:val="0"/>
        <w:autoSpaceDN w:val="0"/>
        <w:spacing w:before="119" w:after="0" w:line="240" w:lineRule="auto"/>
        <w:rPr>
          <w:rFonts w:eastAsia="Times New Roman" w:cs="Times New Roman"/>
          <w:b/>
          <w:sz w:val="32"/>
          <w:szCs w:val="32"/>
          <w:lang w:val="uk-UA"/>
        </w:rPr>
      </w:pPr>
    </w:p>
    <w:p w:rsidR="00C11ADC" w:rsidRDefault="00C11ADC" w:rsidP="00F2294A">
      <w:pPr>
        <w:widowControl w:val="0"/>
        <w:autoSpaceDE w:val="0"/>
        <w:autoSpaceDN w:val="0"/>
        <w:spacing w:before="119" w:after="0" w:line="240" w:lineRule="auto"/>
        <w:rPr>
          <w:rFonts w:eastAsia="Times New Roman" w:cs="Times New Roman"/>
          <w:b/>
          <w:sz w:val="32"/>
          <w:szCs w:val="32"/>
          <w:lang w:val="uk-UA"/>
        </w:rPr>
      </w:pPr>
    </w:p>
    <w:p w:rsidR="00C11ADC" w:rsidRDefault="00C11ADC" w:rsidP="00F2294A">
      <w:pPr>
        <w:widowControl w:val="0"/>
        <w:autoSpaceDE w:val="0"/>
        <w:autoSpaceDN w:val="0"/>
        <w:spacing w:before="119" w:after="0" w:line="240" w:lineRule="auto"/>
        <w:rPr>
          <w:rFonts w:eastAsia="Times New Roman" w:cs="Times New Roman"/>
          <w:b/>
          <w:sz w:val="32"/>
          <w:szCs w:val="32"/>
          <w:lang w:val="uk-UA"/>
        </w:rPr>
      </w:pPr>
    </w:p>
    <w:p w:rsidR="00C11ADC" w:rsidRDefault="00C11ADC" w:rsidP="00F2294A">
      <w:pPr>
        <w:widowControl w:val="0"/>
        <w:autoSpaceDE w:val="0"/>
        <w:autoSpaceDN w:val="0"/>
        <w:spacing w:before="119" w:after="0" w:line="240" w:lineRule="auto"/>
        <w:rPr>
          <w:rFonts w:eastAsia="Times New Roman" w:cs="Times New Roman"/>
          <w:b/>
          <w:sz w:val="32"/>
          <w:szCs w:val="32"/>
          <w:lang w:val="uk-UA"/>
        </w:rPr>
      </w:pPr>
    </w:p>
    <w:p w:rsidR="00C11ADC" w:rsidRDefault="00C11ADC" w:rsidP="00F2294A">
      <w:pPr>
        <w:widowControl w:val="0"/>
        <w:autoSpaceDE w:val="0"/>
        <w:autoSpaceDN w:val="0"/>
        <w:spacing w:before="119" w:after="0" w:line="240" w:lineRule="auto"/>
        <w:rPr>
          <w:rFonts w:eastAsia="Times New Roman" w:cs="Times New Roman"/>
          <w:b/>
          <w:sz w:val="32"/>
          <w:szCs w:val="32"/>
          <w:lang w:val="uk-UA"/>
        </w:rPr>
      </w:pPr>
    </w:p>
    <w:p w:rsidR="00C11ADC" w:rsidRDefault="00C11ADC" w:rsidP="00F2294A">
      <w:pPr>
        <w:widowControl w:val="0"/>
        <w:autoSpaceDE w:val="0"/>
        <w:autoSpaceDN w:val="0"/>
        <w:spacing w:before="119" w:after="0" w:line="240" w:lineRule="auto"/>
        <w:rPr>
          <w:rFonts w:eastAsia="Times New Roman" w:cs="Times New Roman"/>
          <w:b/>
          <w:sz w:val="32"/>
          <w:szCs w:val="32"/>
          <w:lang w:val="uk-UA"/>
        </w:rPr>
      </w:pPr>
    </w:p>
    <w:p w:rsidR="00C11ADC" w:rsidRDefault="00C11ADC" w:rsidP="00F2294A">
      <w:pPr>
        <w:widowControl w:val="0"/>
        <w:autoSpaceDE w:val="0"/>
        <w:autoSpaceDN w:val="0"/>
        <w:spacing w:before="119" w:after="0" w:line="240" w:lineRule="auto"/>
        <w:rPr>
          <w:rFonts w:eastAsia="Times New Roman" w:cs="Times New Roman"/>
          <w:b/>
          <w:sz w:val="32"/>
          <w:szCs w:val="32"/>
          <w:lang w:val="uk-UA"/>
        </w:rPr>
      </w:pPr>
      <w:r>
        <w:rPr>
          <w:rFonts w:eastAsia="Times New Roman" w:cs="Times New Roman"/>
          <w:b/>
          <w:sz w:val="32"/>
          <w:szCs w:val="32"/>
          <w:lang w:val="uk-UA"/>
        </w:rPr>
        <w:br w:type="page"/>
      </w:r>
    </w:p>
    <w:p w:rsidR="00C11ADC" w:rsidRDefault="00C11ADC" w:rsidP="00F2294A">
      <w:pPr>
        <w:widowControl w:val="0"/>
        <w:autoSpaceDE w:val="0"/>
        <w:autoSpaceDN w:val="0"/>
        <w:spacing w:before="119" w:after="0" w:line="240" w:lineRule="auto"/>
        <w:rPr>
          <w:rFonts w:eastAsia="Times New Roman" w:cs="Times New Roman"/>
          <w:b/>
          <w:sz w:val="32"/>
          <w:szCs w:val="32"/>
          <w:lang w:val="uk-UA"/>
        </w:rPr>
        <w:sectPr w:rsidR="00C11ADC" w:rsidSect="00351536">
          <w:pgSz w:w="11910" w:h="16840"/>
          <w:pgMar w:top="760" w:right="403" w:bottom="658" w:left="1259" w:header="0" w:footer="0" w:gutter="0"/>
          <w:cols w:space="720"/>
          <w:docGrid w:linePitch="326"/>
        </w:sectPr>
      </w:pPr>
    </w:p>
    <w:p w:rsidR="00C11ADC" w:rsidRDefault="00C11ADC" w:rsidP="00F2294A">
      <w:pPr>
        <w:widowControl w:val="0"/>
        <w:autoSpaceDE w:val="0"/>
        <w:autoSpaceDN w:val="0"/>
        <w:spacing w:before="119" w:after="0" w:line="240" w:lineRule="auto"/>
        <w:rPr>
          <w:rFonts w:eastAsia="Times New Roman" w:cs="Times New Roman"/>
          <w:b/>
          <w:sz w:val="32"/>
          <w:szCs w:val="32"/>
          <w:lang w:val="uk-UA"/>
        </w:rPr>
      </w:pPr>
    </w:p>
    <w:p w:rsidR="00747145" w:rsidRPr="00747145" w:rsidRDefault="004851D4" w:rsidP="00747145">
      <w:pPr>
        <w:rPr>
          <w:rFonts w:eastAsia="Times New Roman" w:cs="Times New Roman"/>
          <w:b/>
          <w:szCs w:val="24"/>
          <w:lang w:val="uk-UA"/>
        </w:rPr>
      </w:pPr>
      <w:r w:rsidRPr="00747145">
        <w:rPr>
          <w:rFonts w:eastAsia="Times New Roman" w:cs="Times New Roman"/>
          <w:noProof/>
          <w:szCs w:val="24"/>
          <w:lang w:eastAsia="ru-RU"/>
        </w:rPr>
        <w:drawing>
          <wp:anchor distT="0" distB="0" distL="114300" distR="114300" simplePos="0" relativeHeight="251692032" behindDoc="0" locked="0" layoutInCell="1" allowOverlap="1" wp14:anchorId="56A42ACB" wp14:editId="730A9B83">
            <wp:simplePos x="0" y="0"/>
            <wp:positionH relativeFrom="column">
              <wp:posOffset>3097530</wp:posOffset>
            </wp:positionH>
            <wp:positionV relativeFrom="paragraph">
              <wp:posOffset>1235710</wp:posOffset>
            </wp:positionV>
            <wp:extent cx="1824990" cy="1898015"/>
            <wp:effectExtent l="0" t="0" r="3810" b="6985"/>
            <wp:wrapSquare wrapText="bothSides"/>
            <wp:docPr id="5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jpe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1824990" cy="1898015"/>
                    </a:xfrm>
                    <a:prstGeom prst="rect">
                      <a:avLst/>
                    </a:prstGeom>
                  </pic:spPr>
                </pic:pic>
              </a:graphicData>
            </a:graphic>
            <wp14:sizeRelH relativeFrom="page">
              <wp14:pctWidth>0</wp14:pctWidth>
            </wp14:sizeRelH>
            <wp14:sizeRelV relativeFrom="page">
              <wp14:pctHeight>0</wp14:pctHeight>
            </wp14:sizeRelV>
          </wp:anchor>
        </w:drawing>
      </w:r>
      <w:r w:rsidR="004866A6" w:rsidRPr="00747145">
        <w:rPr>
          <w:rFonts w:eastAsia="Times New Roman" w:cs="Times New Roman"/>
          <w:noProof/>
          <w:szCs w:val="24"/>
          <w:lang w:eastAsia="ru-RU"/>
        </w:rPr>
        <mc:AlternateContent>
          <mc:Choice Requires="wpg">
            <w:drawing>
              <wp:anchor distT="0" distB="0" distL="0" distR="0" simplePos="0" relativeHeight="251676672" behindDoc="0" locked="0" layoutInCell="1" allowOverlap="1" wp14:anchorId="64359726" wp14:editId="76F46ECF">
                <wp:simplePos x="0" y="0"/>
                <wp:positionH relativeFrom="page">
                  <wp:posOffset>2946400</wp:posOffset>
                </wp:positionH>
                <wp:positionV relativeFrom="paragraph">
                  <wp:posOffset>196215</wp:posOffset>
                </wp:positionV>
                <wp:extent cx="2634615" cy="387350"/>
                <wp:effectExtent l="0" t="0" r="13335" b="12700"/>
                <wp:wrapTopAndBottom/>
                <wp:docPr id="52" name="Группа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4615" cy="387350"/>
                          <a:chOff x="7063" y="188"/>
                          <a:chExt cx="4149" cy="610"/>
                        </a:xfrm>
                      </wpg:grpSpPr>
                      <pic:pic xmlns:pic="http://schemas.openxmlformats.org/drawingml/2006/picture">
                        <pic:nvPicPr>
                          <pic:cNvPr id="54" name="Picture 7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7063" y="188"/>
                            <a:ext cx="3975" cy="305"/>
                          </a:xfrm>
                          <a:prstGeom prst="rect">
                            <a:avLst/>
                          </a:prstGeom>
                          <a:noFill/>
                          <a:extLst>
                            <a:ext uri="{909E8E84-426E-40DD-AFC4-6F175D3DCCD1}">
                              <a14:hiddenFill xmlns:a14="http://schemas.microsoft.com/office/drawing/2010/main">
                                <a:solidFill>
                                  <a:srgbClr val="FFFFFF"/>
                                </a:solidFill>
                              </a14:hiddenFill>
                            </a:ext>
                          </a:extLst>
                        </pic:spPr>
                      </pic:pic>
                      <wps:wsp>
                        <wps:cNvPr id="56" name="Text Box 75"/>
                        <wps:cNvSpPr txBox="1">
                          <a:spLocks noChangeArrowheads="1"/>
                        </wps:cNvSpPr>
                        <wps:spPr bwMode="auto">
                          <a:xfrm>
                            <a:off x="7237" y="493"/>
                            <a:ext cx="3975"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FBB" w:rsidRDefault="00D81FBB" w:rsidP="00747145">
                              <w:pPr>
                                <w:spacing w:line="276" w:lineRule="exact"/>
                                <w:ind w:left="265"/>
                                <w:rPr>
                                  <w:b/>
                                  <w:lang w:val="uk-UA"/>
                                </w:rPr>
                              </w:pPr>
                              <w:r>
                                <w:rPr>
                                  <w:b/>
                                  <w:lang w:val="uk-UA"/>
                                </w:rPr>
                                <w:t xml:space="preserve">    </w:t>
                              </w:r>
                              <w:r>
                                <w:rPr>
                                  <w:b/>
                                </w:rPr>
                                <w:t>ТВЕРДІ ПОБУТОВІ ВІДХОДИ</w:t>
                              </w:r>
                            </w:p>
                            <w:p w:rsidR="00D81FBB" w:rsidRDefault="00D81FBB" w:rsidP="00747145">
                              <w:pPr>
                                <w:spacing w:line="276" w:lineRule="exact"/>
                                <w:ind w:left="265"/>
                                <w:rPr>
                                  <w:b/>
                                  <w:lang w:val="uk-UA"/>
                                </w:rPr>
                              </w:pPr>
                            </w:p>
                            <w:p w:rsidR="00D81FBB" w:rsidRDefault="00D81FBB" w:rsidP="00747145">
                              <w:pPr>
                                <w:spacing w:line="276" w:lineRule="exact"/>
                                <w:ind w:left="265"/>
                                <w:rPr>
                                  <w:b/>
                                  <w:lang w:val="uk-UA"/>
                                </w:rPr>
                              </w:pPr>
                            </w:p>
                            <w:p w:rsidR="00D81FBB" w:rsidRDefault="00D81FBB" w:rsidP="00747145">
                              <w:pPr>
                                <w:spacing w:line="276" w:lineRule="exact"/>
                                <w:ind w:left="265"/>
                                <w:rPr>
                                  <w:b/>
                                  <w:lang w:val="uk-UA"/>
                                </w:rPr>
                              </w:pPr>
                            </w:p>
                            <w:p w:rsidR="00D81FBB" w:rsidRPr="00F07318" w:rsidRDefault="00D81FBB" w:rsidP="00747145">
                              <w:pPr>
                                <w:spacing w:line="276" w:lineRule="exact"/>
                                <w:ind w:left="265"/>
                                <w:rPr>
                                  <w:b/>
                                  <w:lang w:val="uk-UA"/>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2" o:spid="_x0000_s1027" style="position:absolute;margin-left:232pt;margin-top:15.45pt;width:207.45pt;height:30.5pt;z-index:251676672;mso-wrap-distance-left:0;mso-wrap-distance-right:0;mso-position-horizontal-relative:page" coordorigin="7063,188" coordsize="4149,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">
                <v:shape id="Picture 74" o:spid="_x0000_s1028" type="#_x0000_t75" style="position:absolute;left:7063;top:188;width:3975;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V9QzFAAAA2wAAAA8AAABkcnMvZG93bnJldi54bWxEj0FrAjEUhO8F/0N4greardWybI0igkW8&#10;lLqF9vi6ed0s3byETdRdf70pFHocZuYbZrnubSvO1IXGsYKHaQaCuHK64VrBe7m7z0GEiKyxdUwK&#10;BgqwXo3ullhod+E3Oh9jLRKEQ4EKTIy+kDJUhiyGqfPEyft2ncWYZFdL3eElwW0rZ1n2JC02nBYM&#10;etoaqn6OJ6vga3jNs8ePQV5f2vIzPy28OZReqcm43zyDiNTH//Bfe68VLObw+yX9ALm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1fUMxQAAANsAAAAPAAAAAAAAAAAAAAAA&#10;AJ8CAABkcnMvZG93bnJldi54bWxQSwUGAAAAAAQABAD3AAAAkQMAAAAA&#10;">
                  <v:imagedata r:id="rId207" o:title=""/>
                </v:shape>
                <v:shapetype id="_x0000_t202" coordsize="21600,21600" o:spt="202" path="m,l,21600r21600,l21600,xe">
                  <v:stroke joinstyle="miter"/>
                  <v:path gradientshapeok="t" o:connecttype="rect"/>
                </v:shapetype>
                <v:shape id="Text Box 75" o:spid="_x0000_s1029" type="#_x0000_t202" style="position:absolute;left:7237;top:493;width:3975;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812A0B" w:rsidRDefault="00812A0B" w:rsidP="00747145">
                        <w:pPr>
                          <w:spacing w:line="276" w:lineRule="exact"/>
                          <w:ind w:left="265"/>
                          <w:rPr>
                            <w:b/>
                            <w:lang w:val="uk-UA"/>
                          </w:rPr>
                        </w:pPr>
                        <w:r>
                          <w:rPr>
                            <w:b/>
                            <w:lang w:val="uk-UA"/>
                          </w:rPr>
                          <w:t xml:space="preserve">    </w:t>
                        </w:r>
                        <w:r>
                          <w:rPr>
                            <w:b/>
                          </w:rPr>
                          <w:t>ТВЕРДІ ПОБУТОВІ ВІДХОДИ</w:t>
                        </w:r>
                      </w:p>
                      <w:p w:rsidR="00812A0B" w:rsidRDefault="00812A0B" w:rsidP="00747145">
                        <w:pPr>
                          <w:spacing w:line="276" w:lineRule="exact"/>
                          <w:ind w:left="265"/>
                          <w:rPr>
                            <w:b/>
                            <w:lang w:val="uk-UA"/>
                          </w:rPr>
                        </w:pPr>
                      </w:p>
                      <w:p w:rsidR="00812A0B" w:rsidRDefault="00812A0B" w:rsidP="00747145">
                        <w:pPr>
                          <w:spacing w:line="276" w:lineRule="exact"/>
                          <w:ind w:left="265"/>
                          <w:rPr>
                            <w:b/>
                            <w:lang w:val="uk-UA"/>
                          </w:rPr>
                        </w:pPr>
                      </w:p>
                      <w:p w:rsidR="00812A0B" w:rsidRDefault="00812A0B" w:rsidP="00747145">
                        <w:pPr>
                          <w:spacing w:line="276" w:lineRule="exact"/>
                          <w:ind w:left="265"/>
                          <w:rPr>
                            <w:b/>
                            <w:lang w:val="uk-UA"/>
                          </w:rPr>
                        </w:pPr>
                      </w:p>
                      <w:p w:rsidR="00812A0B" w:rsidRPr="00F07318" w:rsidRDefault="00812A0B" w:rsidP="00747145">
                        <w:pPr>
                          <w:spacing w:line="276" w:lineRule="exact"/>
                          <w:ind w:left="265"/>
                          <w:rPr>
                            <w:b/>
                            <w:lang w:val="uk-UA"/>
                          </w:rPr>
                        </w:pPr>
                      </w:p>
                    </w:txbxContent>
                  </v:textbox>
                </v:shape>
                <w10:wrap type="topAndBottom" anchorx="page"/>
              </v:group>
            </w:pict>
          </mc:Fallback>
        </mc:AlternateContent>
      </w:r>
      <w:r w:rsidR="0029373F" w:rsidRPr="00747145">
        <w:rPr>
          <w:rFonts w:eastAsia="Times New Roman" w:cs="Times New Roman"/>
          <w:b/>
          <w:bCs/>
          <w:noProof/>
          <w:szCs w:val="24"/>
          <w:lang w:eastAsia="ru-RU"/>
        </w:rPr>
        <mc:AlternateContent>
          <mc:Choice Requires="wpg">
            <w:drawing>
              <wp:anchor distT="0" distB="0" distL="0" distR="0" simplePos="0" relativeHeight="251688960" behindDoc="0" locked="0" layoutInCell="1" allowOverlap="1" wp14:anchorId="1A4BEB85" wp14:editId="6D970B94">
                <wp:simplePos x="0" y="0"/>
                <wp:positionH relativeFrom="page">
                  <wp:posOffset>1094105</wp:posOffset>
                </wp:positionH>
                <wp:positionV relativeFrom="paragraph">
                  <wp:posOffset>-88265</wp:posOffset>
                </wp:positionV>
                <wp:extent cx="8914130" cy="392430"/>
                <wp:effectExtent l="0" t="0" r="1270" b="0"/>
                <wp:wrapTopAndBottom/>
                <wp:docPr id="98" name="Группа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4130" cy="392430"/>
                          <a:chOff x="1603" y="-75"/>
                          <a:chExt cx="4733" cy="618"/>
                        </a:xfrm>
                      </wpg:grpSpPr>
                      <pic:pic xmlns:pic="http://schemas.openxmlformats.org/drawingml/2006/picture">
                        <pic:nvPicPr>
                          <pic:cNvPr id="99" name="Picture 105"/>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1603" y="154"/>
                            <a:ext cx="4678" cy="389"/>
                          </a:xfrm>
                          <a:prstGeom prst="rect">
                            <a:avLst/>
                          </a:prstGeom>
                          <a:noFill/>
                          <a:extLst>
                            <a:ext uri="{909E8E84-426E-40DD-AFC4-6F175D3DCCD1}">
                              <a14:hiddenFill xmlns:a14="http://schemas.microsoft.com/office/drawing/2010/main">
                                <a:solidFill>
                                  <a:srgbClr val="FFFFFF"/>
                                </a:solidFill>
                              </a14:hiddenFill>
                            </a:ext>
                          </a:extLst>
                        </pic:spPr>
                      </pic:pic>
                      <wps:wsp>
                        <wps:cNvPr id="100" name="Text Box 106"/>
                        <wps:cNvSpPr txBox="1">
                          <a:spLocks noChangeArrowheads="1"/>
                        </wps:cNvSpPr>
                        <wps:spPr bwMode="auto">
                          <a:xfrm>
                            <a:off x="1658" y="-75"/>
                            <a:ext cx="4678"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FBB" w:rsidRDefault="00D81FBB" w:rsidP="00747145">
                              <w:pPr>
                                <w:spacing w:line="276" w:lineRule="exact"/>
                                <w:ind w:left="617"/>
                                <w:rPr>
                                  <w:b/>
                                </w:rPr>
                              </w:pPr>
                              <w:r>
                                <w:rPr>
                                  <w:b/>
                                  <w:bCs/>
                                  <w:lang w:val="uk-UA"/>
                                </w:rPr>
                                <w:t xml:space="preserve">                          </w:t>
                              </w:r>
                              <w:r w:rsidRPr="0029373F">
                                <w:rPr>
                                  <w:b/>
                                  <w:bCs/>
                                  <w:lang w:val="uk-UA"/>
                                </w:rPr>
                                <w:t xml:space="preserve">Схема збирання ТПВ </w:t>
                              </w:r>
                              <w:r>
                                <w:rPr>
                                  <w:b/>
                                  <w:bCs/>
                                  <w:lang w:val="uk-UA"/>
                                </w:rPr>
                                <w:t xml:space="preserve"> </w:t>
                              </w:r>
                              <w:r w:rsidRPr="0029373F">
                                <w:rPr>
                                  <w:b/>
                                  <w:bCs/>
                                  <w:lang w:val="uk-UA"/>
                                </w:rPr>
                                <w:t>Існуючого стану  Схеми санітарного очищення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8" o:spid="_x0000_s1030" style="position:absolute;margin-left:86.15pt;margin-top:-6.95pt;width:701.9pt;height:30.9pt;z-index:251688960;mso-wrap-distance-left:0;mso-wrap-distance-right:0;mso-position-horizontal-relative:page" coordorigin="1603,-75" coordsize="4733,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">
                <v:shape id="Picture 105" o:spid="_x0000_s1031" type="#_x0000_t75" style="position:absolute;left:1603;top:154;width:4678;height: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981PEAAAA2wAAAA8AAABkcnMvZG93bnJldi54bWxEj0FrAjEUhO+C/yE8wUvRbD2UuhpFhaKH&#10;XrRF8PbcPLOLm5clie62v94UCh6HmfmGmS87W4s7+VA5VvA6zkAQF05XbBR8f32M3kGEiKyxdkwK&#10;fijActHvzTHXruU93Q/RiAThkKOCMsYmlzIUJVkMY9cQJ+/ivMWYpDdSe2wT3NZykmVv0mLFaaHE&#10;hjYlFdfDzSr4bAtrtL/6lxNn2/XZTs6/5qjUcNCtZiAidfEZ/m/vtILpFP6+pB8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981PEAAAA2wAAAA8AAAAAAAAAAAAAAAAA&#10;nwIAAGRycy9kb3ducmV2LnhtbFBLBQYAAAAABAAEAPcAAACQAwAAAAA=&#10;">
                  <v:imagedata r:id="rId209" o:title=""/>
                </v:shape>
                <v:shape id="Text Box 106" o:spid="_x0000_s1032" type="#_x0000_t202" style="position:absolute;left:1658;top:-75;width:4678;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812A0B" w:rsidRDefault="00812A0B" w:rsidP="00747145">
                        <w:pPr>
                          <w:spacing w:line="276" w:lineRule="exact"/>
                          <w:ind w:left="617"/>
                          <w:rPr>
                            <w:b/>
                          </w:rPr>
                        </w:pPr>
                        <w:r>
                          <w:rPr>
                            <w:b/>
                            <w:bCs/>
                            <w:lang w:val="uk-UA"/>
                          </w:rPr>
                          <w:t xml:space="preserve">                          </w:t>
                        </w:r>
                        <w:r w:rsidRPr="0029373F">
                          <w:rPr>
                            <w:b/>
                            <w:bCs/>
                            <w:lang w:val="uk-UA"/>
                          </w:rPr>
                          <w:t xml:space="preserve">Схема збирання ТПВ </w:t>
                        </w:r>
                        <w:r>
                          <w:rPr>
                            <w:b/>
                            <w:bCs/>
                            <w:lang w:val="uk-UA"/>
                          </w:rPr>
                          <w:t xml:space="preserve"> </w:t>
                        </w:r>
                        <w:r w:rsidRPr="0029373F">
                          <w:rPr>
                            <w:b/>
                            <w:bCs/>
                            <w:lang w:val="uk-UA"/>
                          </w:rPr>
                          <w:t>Існуючого стану  Схеми санітарного очищення</w:t>
                        </w:r>
                      </w:p>
                    </w:txbxContent>
                  </v:textbox>
                </v:shape>
                <w10:wrap type="topAndBottom" anchorx="page"/>
              </v:group>
            </w:pict>
          </mc:Fallback>
        </mc:AlternateContent>
      </w:r>
      <w:r w:rsidR="00747145">
        <w:rPr>
          <w:rFonts w:eastAsia="Times New Roman" w:cs="Times New Roman"/>
          <w:b/>
          <w:bCs/>
          <w:szCs w:val="24"/>
          <w:lang w:val="uk-UA"/>
        </w:rPr>
        <w:t xml:space="preserve">                              </w:t>
      </w:r>
      <w:r w:rsidR="007A1DFA">
        <w:rPr>
          <w:rFonts w:eastAsia="Times New Roman" w:cs="Times New Roman"/>
          <w:b/>
          <w:bCs/>
          <w:noProof/>
          <w:szCs w:val="24"/>
          <w:lang w:val="uk-UA" w:eastAsia="ru-RU"/>
        </w:rPr>
        <w:t xml:space="preserve">    </w:t>
      </w:r>
    </w:p>
    <w:p w:rsidR="00747145" w:rsidRPr="00C60568" w:rsidRDefault="00C11ADC" w:rsidP="00747145">
      <w:pPr>
        <w:rPr>
          <w:rFonts w:eastAsia="Times New Roman" w:cs="Times New Roman"/>
          <w:szCs w:val="24"/>
          <w:lang w:val="uk-UA"/>
        </w:rPr>
      </w:pPr>
      <w:r w:rsidRPr="00F07318">
        <w:rPr>
          <w:rFonts w:eastAsia="Times New Roman" w:cs="Times New Roman"/>
          <w:noProof/>
          <w:sz w:val="22"/>
          <w:lang w:eastAsia="ru-RU"/>
        </w:rPr>
        <w:drawing>
          <wp:anchor distT="0" distB="0" distL="0" distR="0" simplePos="0" relativeHeight="251691008" behindDoc="0" locked="0" layoutInCell="1" allowOverlap="1" wp14:anchorId="26650F40" wp14:editId="0E06DD0D">
            <wp:simplePos x="0" y="0"/>
            <wp:positionH relativeFrom="page">
              <wp:posOffset>8135620</wp:posOffset>
            </wp:positionH>
            <wp:positionV relativeFrom="page">
              <wp:posOffset>4539615</wp:posOffset>
            </wp:positionV>
            <wp:extent cx="633730" cy="554355"/>
            <wp:effectExtent l="0" t="0" r="0" b="0"/>
            <wp:wrapNone/>
            <wp:docPr id="3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9.png"/>
                    <pic:cNvPicPr/>
                  </pic:nvPicPr>
                  <pic:blipFill>
                    <a:blip r:embed="rId210" cstate="print"/>
                    <a:stretch>
                      <a:fillRect/>
                    </a:stretch>
                  </pic:blipFill>
                  <pic:spPr>
                    <a:xfrm>
                      <a:off x="0" y="0"/>
                      <a:ext cx="633730" cy="554355"/>
                    </a:xfrm>
                    <a:prstGeom prst="rect">
                      <a:avLst/>
                    </a:prstGeom>
                  </pic:spPr>
                </pic:pic>
              </a:graphicData>
            </a:graphic>
          </wp:anchor>
        </w:drawing>
      </w:r>
      <w:r w:rsidR="00747145" w:rsidRPr="00747145">
        <w:rPr>
          <w:rFonts w:eastAsia="Times New Roman" w:cs="Times New Roman"/>
          <w:noProof/>
          <w:szCs w:val="24"/>
          <w:lang w:eastAsia="ru-RU"/>
        </w:rPr>
        <mc:AlternateContent>
          <mc:Choice Requires="wpg">
            <w:drawing>
              <wp:inline distT="0" distB="0" distL="0" distR="0" wp14:anchorId="385AE42F" wp14:editId="11F0BC37">
                <wp:extent cx="1884045" cy="2034540"/>
                <wp:effectExtent l="0" t="0" r="1905" b="3810"/>
                <wp:docPr id="47" name="Группа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4045" cy="2034540"/>
                          <a:chOff x="0" y="-858"/>
                          <a:chExt cx="2967" cy="3204"/>
                        </a:xfrm>
                      </wpg:grpSpPr>
                      <pic:pic xmlns:pic="http://schemas.openxmlformats.org/drawingml/2006/picture">
                        <pic:nvPicPr>
                          <pic:cNvPr id="48" name="Picture 6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756" y="0"/>
                            <a:ext cx="2182" cy="6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7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938" y="554"/>
                            <a:ext cx="1242" cy="17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7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928"/>
                            <a:ext cx="1035" cy="1418"/>
                          </a:xfrm>
                          <a:prstGeom prst="rect">
                            <a:avLst/>
                          </a:prstGeom>
                          <a:noFill/>
                          <a:extLst>
                            <a:ext uri="{909E8E84-426E-40DD-AFC4-6F175D3DCCD1}">
                              <a14:hiddenFill xmlns:a14="http://schemas.microsoft.com/office/drawing/2010/main">
                                <a:solidFill>
                                  <a:srgbClr val="FFFFFF"/>
                                </a:solidFill>
                              </a14:hiddenFill>
                            </a:ext>
                          </a:extLst>
                        </pic:spPr>
                      </pic:pic>
                      <wps:wsp>
                        <wps:cNvPr id="51" name="Text Box 72"/>
                        <wps:cNvSpPr txBox="1">
                          <a:spLocks noChangeArrowheads="1"/>
                        </wps:cNvSpPr>
                        <wps:spPr bwMode="auto">
                          <a:xfrm>
                            <a:off x="29" y="-858"/>
                            <a:ext cx="2938" cy="2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FBB" w:rsidRDefault="00D81FBB" w:rsidP="00747145">
                              <w:pPr>
                                <w:spacing w:before="47"/>
                                <w:ind w:left="1409" w:right="173" w:hanging="464"/>
                                <w:rPr>
                                  <w:b/>
                                </w:rPr>
                              </w:pPr>
                              <w:r>
                                <w:rPr>
                                  <w:b/>
                                </w:rPr>
                                <w:t>Решта змішаних відходів</w:t>
                              </w:r>
                            </w:p>
                          </w:txbxContent>
                        </wps:txbx>
                        <wps:bodyPr rot="0" vert="horz" wrap="square" lIns="0" tIns="0" rIns="0" bIns="0" anchor="t" anchorCtr="0" upright="1">
                          <a:noAutofit/>
                        </wps:bodyPr>
                      </wps:wsp>
                    </wpg:wgp>
                  </a:graphicData>
                </a:graphic>
              </wp:inline>
            </w:drawing>
          </mc:Choice>
          <mc:Fallback>
            <w:pict>
              <v:group id="Группа 47" o:spid="_x0000_s1033" style="width:148.35pt;height:160.2pt;mso-position-horizontal-relative:char;mso-position-vertical-relative:line" coordorigin=",-858" coordsize="2967,32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">
                <v:shape id="Picture 69" o:spid="_x0000_s1034" type="#_x0000_t75" style="position:absolute;left:756;width:2182;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pYyLDAAAA2wAAAA8AAABkcnMvZG93bnJldi54bWxET8tqwkAU3Rf8h+EK7sxEMbZNHUWkQilu&#10;TFPo8pK5edDMnZCZmpiv7ywKXR7Oe3cYTStu1LvGsoJVFIMgLqxuuFKQf5yXTyCcR9bYWiYFd3Jw&#10;2M8edphqO/CVbpmvRAhhl6KC2vsuldIVNRl0ke2IA1fa3qAPsK+k7nEI4aaV6zjeSoMNh4YaOzrV&#10;VHxnP0bBa/x1WSUD+s9pe3zMk/dyeu5KpRbz8fgCwtPo/8V/7jetYBPGhi/hB8j9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aljIsMAAADbAAAADwAAAAAAAAAAAAAAAACf&#10;AgAAZHJzL2Rvd25yZXYueG1sUEsFBgAAAAAEAAQA9wAAAI8DAAAAAA==&#10;">
                  <v:imagedata r:id="rId214" o:title=""/>
                </v:shape>
                <v:shape id="Picture 70" o:spid="_x0000_s1035" type="#_x0000_t75" style="position:absolute;left:938;top:554;width:1242;height:1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Gwj7DAAAA2wAAAA8AAABkcnMvZG93bnJldi54bWxEj8FqwzAQRO+F/IPYQG+NnFKK40QJTiDg&#10;U0rdfsBibSxja2Us1XH89VGh0OMwM2+Y3WGynRhp8I1jBetVAoK4crrhWsH31/klBeEDssbOMSm4&#10;k4fDfvG0w0y7G3/SWIZaRAj7DBWYEPpMSl8ZsuhXrieO3tUNFkOUQy31gLcIt518TZJ3abHhuGCw&#10;p5Ohqi1/rIKpu7v5Urcncz0Xx2Ye8/SjzZV6Xk75FkSgKfyH/9qFVvC2gd8v8QfI/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obCPsMAAADbAAAADwAAAAAAAAAAAAAAAACf&#10;AgAAZHJzL2Rvd25yZXYueG1sUEsFBgAAAAAEAAQA9wAAAI8DAAAAAA==&#10;">
                  <v:imagedata r:id="rId215" o:title=""/>
                </v:shape>
                <v:shape id="Picture 71" o:spid="_x0000_s1036" type="#_x0000_t75" style="position:absolute;top:928;width:1035;height:1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locrDAAAA2wAAAA8AAABkcnMvZG93bnJldi54bWxET01rwkAQvRf6H5YpeCnNpKJB0qwiRcGD&#10;CGp76G2anSbB7GyaXTX9992D4PHxvovFYFt14d43TjS8JikoltKZRioNH8f1ywyUDySGWies4Y89&#10;LOaPDwXlxl1lz5dDqFQMEZ+ThjqELkf0Zc2WfOI6lsj9uN5SiLCv0PR0jeG2xXGaZmipkdhQU8fv&#10;NZenw9lq+P1cLc+I3+55v/vabWenySpDp/XoaVi+gQo8hLv45t4YDdO4Pn6JPwD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aWhysMAAADbAAAADwAAAAAAAAAAAAAAAACf&#10;AgAAZHJzL2Rvd25yZXYueG1sUEsFBgAAAAAEAAQA9wAAAI8DAAAAAA==&#10;">
                  <v:imagedata r:id="rId216" o:title=""/>
                </v:shape>
                <v:shape id="Text Box 72" o:spid="_x0000_s1037" type="#_x0000_t202" style="position:absolute;left:29;top:-858;width:2938;height:2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812A0B" w:rsidRDefault="00812A0B" w:rsidP="00747145">
                        <w:pPr>
                          <w:spacing w:before="47"/>
                          <w:ind w:left="1409" w:right="173" w:hanging="464"/>
                          <w:rPr>
                            <w:b/>
                          </w:rPr>
                        </w:pPr>
                        <w:r>
                          <w:rPr>
                            <w:b/>
                          </w:rPr>
                          <w:t>Решта змішаних відходів</w:t>
                        </w:r>
                      </w:p>
                    </w:txbxContent>
                  </v:textbox>
                </v:shape>
                <w10:anchorlock/>
              </v:group>
            </w:pict>
          </mc:Fallback>
        </mc:AlternateContent>
      </w:r>
      <w:r w:rsidR="00992CA7">
        <w:rPr>
          <w:rFonts w:eastAsia="Times New Roman" w:cs="Times New Roman"/>
          <w:noProof/>
          <w:szCs w:val="24"/>
          <w:lang w:eastAsia="ru-RU"/>
        </w:rPr>
        <w:drawing>
          <wp:inline distT="0" distB="0" distL="0" distR="0" wp14:anchorId="4ABAF04F" wp14:editId="00A1E629">
            <wp:extent cx="665018" cy="480291"/>
            <wp:effectExtent l="0" t="0" r="190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65691" cy="480777"/>
                    </a:xfrm>
                    <a:prstGeom prst="rect">
                      <a:avLst/>
                    </a:prstGeom>
                    <a:noFill/>
                  </pic:spPr>
                </pic:pic>
              </a:graphicData>
            </a:graphic>
          </wp:inline>
        </w:drawing>
      </w:r>
      <w:r w:rsidR="00747145" w:rsidRPr="00C60568">
        <w:rPr>
          <w:rFonts w:eastAsia="Times New Roman" w:cs="Times New Roman"/>
          <w:szCs w:val="24"/>
          <w:lang w:val="uk-UA"/>
        </w:rPr>
        <w:tab/>
      </w:r>
      <w:r w:rsidR="006B7F52">
        <w:rPr>
          <w:rFonts w:eastAsia="Times New Roman" w:cs="Times New Roman"/>
          <w:noProof/>
          <w:szCs w:val="24"/>
          <w:lang w:val="uk-UA" w:eastAsia="ru-RU"/>
        </w:rPr>
        <w:t xml:space="preserve">    </w:t>
      </w:r>
      <w:r w:rsidR="00747145" w:rsidRPr="00C60568">
        <w:rPr>
          <w:rFonts w:eastAsia="Times New Roman" w:cs="Times New Roman"/>
          <w:szCs w:val="24"/>
          <w:lang w:val="uk-UA"/>
        </w:rPr>
        <w:tab/>
      </w:r>
      <w:r w:rsidR="00747145" w:rsidRPr="00747145">
        <w:rPr>
          <w:rFonts w:eastAsia="Times New Roman" w:cs="Times New Roman"/>
          <w:noProof/>
          <w:szCs w:val="24"/>
          <w:lang w:eastAsia="ru-RU"/>
        </w:rPr>
        <w:drawing>
          <wp:inline distT="0" distB="0" distL="0" distR="0" wp14:anchorId="2A9F37FA" wp14:editId="3933443E">
            <wp:extent cx="729672" cy="441383"/>
            <wp:effectExtent l="0" t="0" r="0" b="0"/>
            <wp:docPr id="5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4.png"/>
                    <pic:cNvPicPr/>
                  </pic:nvPicPr>
                  <pic:blipFill>
                    <a:blip r:embed="rId218" cstate="print"/>
                    <a:stretch>
                      <a:fillRect/>
                    </a:stretch>
                  </pic:blipFill>
                  <pic:spPr>
                    <a:xfrm>
                      <a:off x="0" y="0"/>
                      <a:ext cx="730167" cy="441682"/>
                    </a:xfrm>
                    <a:prstGeom prst="rect">
                      <a:avLst/>
                    </a:prstGeom>
                  </pic:spPr>
                </pic:pic>
              </a:graphicData>
            </a:graphic>
          </wp:inline>
        </w:drawing>
      </w:r>
      <w:r w:rsidR="00747145" w:rsidRPr="00C60568">
        <w:rPr>
          <w:rFonts w:eastAsia="Times New Roman" w:cs="Times New Roman"/>
          <w:szCs w:val="24"/>
          <w:lang w:val="uk-UA"/>
        </w:rPr>
        <w:t xml:space="preserve"> </w:t>
      </w:r>
      <w:r w:rsidR="00747145" w:rsidRPr="00747145">
        <w:rPr>
          <w:rFonts w:eastAsia="Times New Roman" w:cs="Times New Roman"/>
          <w:noProof/>
          <w:szCs w:val="24"/>
          <w:lang w:eastAsia="ru-RU"/>
        </w:rPr>
        <mc:AlternateContent>
          <mc:Choice Requires="wpg">
            <w:drawing>
              <wp:inline distT="0" distB="0" distL="0" distR="0" wp14:anchorId="7ECDD0DE" wp14:editId="38D2C664">
                <wp:extent cx="2983585" cy="1930186"/>
                <wp:effectExtent l="0" t="0" r="7620" b="0"/>
                <wp:docPr id="42" name="Группа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3585" cy="1930186"/>
                          <a:chOff x="1559" y="-1114"/>
                          <a:chExt cx="5987" cy="3068"/>
                        </a:xfrm>
                      </wpg:grpSpPr>
                      <pic:pic xmlns:pic="http://schemas.openxmlformats.org/drawingml/2006/picture">
                        <pic:nvPicPr>
                          <pic:cNvPr id="43" name="Picture 6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1559" y="39"/>
                            <a:ext cx="2040" cy="6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6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2705" y="153"/>
                            <a:ext cx="2399" cy="18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6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4546" y="308"/>
                            <a:ext cx="1041" cy="1418"/>
                          </a:xfrm>
                          <a:prstGeom prst="rect">
                            <a:avLst/>
                          </a:prstGeom>
                          <a:noFill/>
                          <a:extLst>
                            <a:ext uri="{909E8E84-426E-40DD-AFC4-6F175D3DCCD1}">
                              <a14:hiddenFill xmlns:a14="http://schemas.microsoft.com/office/drawing/2010/main">
                                <a:solidFill>
                                  <a:srgbClr val="FFFFFF"/>
                                </a:solidFill>
                              </a14:hiddenFill>
                            </a:ext>
                          </a:extLst>
                        </pic:spPr>
                      </pic:pic>
                      <wps:wsp>
                        <wps:cNvPr id="46" name="Text Box 67"/>
                        <wps:cNvSpPr txBox="1">
                          <a:spLocks noChangeArrowheads="1"/>
                        </wps:cNvSpPr>
                        <wps:spPr bwMode="auto">
                          <a:xfrm>
                            <a:off x="2446" y="-1114"/>
                            <a:ext cx="5100" cy="2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FBB" w:rsidRDefault="00D81FBB" w:rsidP="00747145">
                              <w:pPr>
                                <w:spacing w:before="50"/>
                                <w:ind w:left="1126" w:right="654" w:hanging="442"/>
                                <w:rPr>
                                  <w:b/>
                                </w:rPr>
                              </w:pPr>
                              <w:r>
                                <w:rPr>
                                  <w:b/>
                                </w:rPr>
                                <w:t>Ресурсоціні ТПВ</w:t>
                              </w:r>
                            </w:p>
                          </w:txbxContent>
                        </wps:txbx>
                        <wps:bodyPr rot="0" vert="horz" wrap="square" lIns="0" tIns="0" rIns="0" bIns="0" anchor="t" anchorCtr="0" upright="1">
                          <a:noAutofit/>
                        </wps:bodyPr>
                      </wps:wsp>
                    </wpg:wgp>
                  </a:graphicData>
                </a:graphic>
              </wp:inline>
            </w:drawing>
          </mc:Choice>
          <mc:Fallback>
            <w:pict>
              <v:group id="Группа 42" o:spid="_x0000_s1038" style="width:234.95pt;height:152pt;mso-position-horizontal-relative:char;mso-position-vertical-relative:line" coordorigin="1559,-1114" coordsize="5987,30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">
                <v:shape id="Picture 64" o:spid="_x0000_s1039" type="#_x0000_t75" style="position:absolute;left:1559;top:39;width:2040;height: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z3BfCAAAA2wAAAA8AAABkcnMvZG93bnJldi54bWxEj0FrwkAUhO+F/oflCV5K3aQWsdFVRKjU&#10;Y6PeH9lnNph9m2Y3mvz7riB4HGbmG2a57m0trtT6yrGCdJKAIC6crrhUcDx8v89B+ICssXZMCgby&#10;sF69viwx0+7Gv3TNQykihH2GCkwITSalLwxZ9BPXEEfv7FqLIcq2lLrFW4TbWn4kyUxarDguGGxo&#10;a6i45J1VUBz7fZqbAXfTryHVct51p783pcajfrMAEagPz/Cj/aMVfE7h/iX+AL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c9wXwgAAANsAAAAPAAAAAAAAAAAAAAAAAJ8C&#10;AABkcnMvZG93bnJldi54bWxQSwUGAAAAAAQABAD3AAAAjgMAAAAA&#10;">
                  <v:imagedata r:id="rId222" o:title=""/>
                </v:shape>
                <v:shape id="Picture 65" o:spid="_x0000_s1040" type="#_x0000_t75" style="position:absolute;left:2705;top:153;width:2399;height:1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AmJPFAAAA2wAAAA8AAABkcnMvZG93bnJldi54bWxEj1FrwjAUhd8H/odwhb3N1FFkdEaZouBA&#10;YVMZPl6aaxvW3HRJbLt/vwwGezycc77DmS8H24iOfDCOFUwnGQji0mnDlYLzafvwBCJEZI2NY1Lw&#10;TQGWi9HdHAvten6n7hgrkSAcClRQx9gWUoayJoth4lri5F2dtxiT9JXUHvsEt418zLKZtGg4LdTY&#10;0rqm8vN4swpeNybQpes/Vpfr/vZl8sofDm9K3Y+Hl2cQkYb4H/5r77SCPIffL+kHy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gJiTxQAAANsAAAAPAAAAAAAAAAAAAAAA&#10;AJ8CAABkcnMvZG93bnJldi54bWxQSwUGAAAAAAQABAD3AAAAkQMAAAAA&#10;">
                  <v:imagedata r:id="rId223" o:title=""/>
                </v:shape>
                <v:shape id="Picture 66" o:spid="_x0000_s1041" type="#_x0000_t75" style="position:absolute;left:4546;top:308;width:1041;height:1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pouzCAAAA2wAAAA8AAABkcnMvZG93bnJldi54bWxEj0GLwjAUhO/C/ofwFrxpqrgi1VREEUT2&#10;sip6fTavTbF5KU3U+u83Cwseh5n5hlksO1uLB7W+cqxgNExAEOdOV1wqOB23gxkIH5A11o5JwYs8&#10;LLOP3gJT7Z78Q49DKEWEsE9RgQmhSaX0uSGLfuga4ugVrrUYomxLqVt8Rrit5ThJptJixXHBYENr&#10;Q/ntcLcKitfZdKQnm+/Tfre6uo1ldzkr1f/sVnMQgbrwDv+3d1rB5Av+vsQfIL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KaLswgAAANsAAAAPAAAAAAAAAAAAAAAAAJ8C&#10;AABkcnMvZG93bnJldi54bWxQSwUGAAAAAAQABAD3AAAAjgMAAAAA&#10;">
                  <v:imagedata r:id="rId224" o:title=""/>
                </v:shape>
                <v:shape id="Text Box 67" o:spid="_x0000_s1042" type="#_x0000_t202" style="position:absolute;left:2446;top:-1114;width:5100;height:2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812A0B" w:rsidRDefault="00812A0B" w:rsidP="00747145">
                        <w:pPr>
                          <w:spacing w:before="50"/>
                          <w:ind w:left="1126" w:right="654" w:hanging="442"/>
                          <w:rPr>
                            <w:b/>
                          </w:rPr>
                        </w:pPr>
                        <w:r>
                          <w:rPr>
                            <w:b/>
                          </w:rPr>
                          <w:t>Ресурсоціні ТПВ</w:t>
                        </w:r>
                      </w:p>
                    </w:txbxContent>
                  </v:textbox>
                </v:shape>
                <w10:anchorlock/>
              </v:group>
            </w:pict>
          </mc:Fallback>
        </mc:AlternateContent>
      </w:r>
    </w:p>
    <w:p w:rsidR="00F07318" w:rsidRDefault="006B7F52" w:rsidP="00747145">
      <w:pPr>
        <w:rPr>
          <w:rFonts w:eastAsia="Times New Roman" w:cs="Times New Roman"/>
          <w:b/>
          <w:noProof/>
          <w:szCs w:val="24"/>
          <w:lang w:val="uk-UA" w:eastAsia="ru-RU"/>
        </w:rPr>
      </w:pPr>
      <w:r>
        <w:rPr>
          <w:rFonts w:eastAsia="Times New Roman" w:cs="Times New Roman"/>
          <w:noProof/>
          <w:sz w:val="22"/>
          <w:lang w:val="uk-UA" w:eastAsia="ru-RU"/>
        </w:rPr>
        <w:t xml:space="preserve">                   </w:t>
      </w:r>
      <w:r>
        <w:rPr>
          <w:rFonts w:eastAsia="Times New Roman" w:cs="Times New Roman"/>
          <w:noProof/>
          <w:sz w:val="22"/>
          <w:lang w:eastAsia="ru-RU"/>
        </w:rPr>
        <w:drawing>
          <wp:inline distT="0" distB="0" distL="0" distR="0" wp14:anchorId="6C630E03" wp14:editId="2F1D871F">
            <wp:extent cx="633730" cy="55499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33730" cy="554990"/>
                    </a:xfrm>
                    <a:prstGeom prst="rect">
                      <a:avLst/>
                    </a:prstGeom>
                    <a:noFill/>
                  </pic:spPr>
                </pic:pic>
              </a:graphicData>
            </a:graphic>
          </wp:inline>
        </w:drawing>
      </w:r>
      <w:r w:rsidR="00F07318">
        <w:rPr>
          <w:rFonts w:eastAsia="Times New Roman" w:cs="Times New Roman"/>
          <w:b/>
          <w:noProof/>
          <w:szCs w:val="24"/>
          <w:lang w:val="uk-UA" w:eastAsia="ru-RU"/>
        </w:rPr>
        <w:t xml:space="preserve">                                                    </w:t>
      </w:r>
    </w:p>
    <w:p w:rsidR="00F07318" w:rsidRPr="0068024A" w:rsidRDefault="00F07318" w:rsidP="00747145">
      <w:pPr>
        <w:rPr>
          <w:rFonts w:eastAsia="Times New Roman" w:cs="Times New Roman"/>
          <w:b/>
          <w:noProof/>
          <w:szCs w:val="24"/>
          <w:lang w:val="uk-UA" w:eastAsia="ru-RU"/>
        </w:rPr>
      </w:pPr>
      <w:r w:rsidRPr="00747145">
        <w:rPr>
          <w:rFonts w:eastAsia="Times New Roman" w:cs="Times New Roman"/>
          <w:noProof/>
          <w:szCs w:val="24"/>
          <w:lang w:eastAsia="ru-RU"/>
        </w:rPr>
        <w:drawing>
          <wp:anchor distT="0" distB="0" distL="0" distR="0" simplePos="0" relativeHeight="251677696" behindDoc="1" locked="0" layoutInCell="1" allowOverlap="1" wp14:anchorId="1AD577AC" wp14:editId="0A5CB8EF">
            <wp:simplePos x="0" y="0"/>
            <wp:positionH relativeFrom="page">
              <wp:posOffset>414655</wp:posOffset>
            </wp:positionH>
            <wp:positionV relativeFrom="paragraph">
              <wp:posOffset>578485</wp:posOffset>
            </wp:positionV>
            <wp:extent cx="1820545" cy="877570"/>
            <wp:effectExtent l="0" t="0" r="8255" b="0"/>
            <wp:wrapTight wrapText="bothSides">
              <wp:wrapPolygon edited="0">
                <wp:start x="8363" y="0"/>
                <wp:lineTo x="3842" y="938"/>
                <wp:lineTo x="1130" y="3751"/>
                <wp:lineTo x="1356" y="7971"/>
                <wp:lineTo x="0" y="15473"/>
                <wp:lineTo x="0" y="16411"/>
                <wp:lineTo x="4294" y="21100"/>
                <wp:lineTo x="4972" y="21100"/>
                <wp:lineTo x="10623" y="21100"/>
                <wp:lineTo x="18308" y="21100"/>
                <wp:lineTo x="21472" y="19224"/>
                <wp:lineTo x="21472" y="5627"/>
                <wp:lineTo x="16273" y="2344"/>
                <wp:lineTo x="9719" y="0"/>
                <wp:lineTo x="8363" y="0"/>
              </wp:wrapPolygon>
            </wp:wrapTight>
            <wp:docPr id="6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7.png"/>
                    <pic:cNvPicPr/>
                  </pic:nvPicPr>
                  <pic:blipFill>
                    <a:blip r:embed="rId226" cstate="print"/>
                    <a:stretch>
                      <a:fillRect/>
                    </a:stretch>
                  </pic:blipFill>
                  <pic:spPr>
                    <a:xfrm>
                      <a:off x="0" y="0"/>
                      <a:ext cx="1820545" cy="877570"/>
                    </a:xfrm>
                    <a:prstGeom prst="rect">
                      <a:avLst/>
                    </a:prstGeom>
                  </pic:spPr>
                </pic:pic>
              </a:graphicData>
            </a:graphic>
          </wp:anchor>
        </w:drawing>
      </w:r>
      <w:r>
        <w:rPr>
          <w:rFonts w:eastAsia="Times New Roman" w:cs="Times New Roman"/>
          <w:noProof/>
          <w:szCs w:val="24"/>
          <w:lang w:val="uk-UA" w:eastAsia="ru-RU"/>
        </w:rPr>
        <w:t xml:space="preserve">                                                                                                                                          </w:t>
      </w:r>
      <w:r w:rsidR="0029373F">
        <w:rPr>
          <w:rFonts w:eastAsia="Times New Roman" w:cs="Times New Roman"/>
          <w:noProof/>
          <w:szCs w:val="24"/>
          <w:lang w:val="uk-UA" w:eastAsia="ru-RU"/>
        </w:rPr>
        <w:t xml:space="preserve">                </w:t>
      </w:r>
      <w:r w:rsidR="00E84E7A">
        <w:rPr>
          <w:rFonts w:eastAsia="Times New Roman" w:cs="Times New Roman"/>
          <w:noProof/>
          <w:szCs w:val="24"/>
          <w:lang w:val="uk-UA" w:eastAsia="ru-RU"/>
        </w:rPr>
        <w:t xml:space="preserve"> </w:t>
      </w:r>
      <w:r w:rsidR="00E84E7A" w:rsidRPr="00E84E7A">
        <w:rPr>
          <w:rFonts w:eastAsia="Times New Roman" w:cs="Times New Roman"/>
          <w:b/>
          <w:noProof/>
          <w:szCs w:val="24"/>
          <w:lang w:val="uk-UA" w:eastAsia="ru-RU"/>
        </w:rPr>
        <w:t>Підприємства по прийому вторсировини</w:t>
      </w:r>
      <w:r w:rsidRPr="00E84E7A">
        <w:rPr>
          <w:rFonts w:eastAsia="Times New Roman" w:cs="Times New Roman"/>
          <w:b/>
          <w:noProof/>
          <w:szCs w:val="24"/>
          <w:lang w:val="uk-UA" w:eastAsia="ru-RU"/>
        </w:rPr>
        <w:t xml:space="preserve"> </w:t>
      </w:r>
      <w:r w:rsidRPr="00F07318">
        <w:rPr>
          <w:rFonts w:eastAsia="Times New Roman" w:cs="Times New Roman"/>
          <w:b/>
          <w:noProof/>
          <w:szCs w:val="24"/>
          <w:lang w:val="uk-UA" w:eastAsia="ru-RU"/>
        </w:rPr>
        <w:t>вторсировини</w:t>
      </w:r>
      <w:r w:rsidR="00E84E7A">
        <w:rPr>
          <w:rFonts w:eastAsia="Times New Roman" w:cs="Times New Roman"/>
          <w:b/>
          <w:noProof/>
          <w:szCs w:val="24"/>
          <w:lang w:val="uk-UA" w:eastAsia="ru-RU"/>
        </w:rPr>
        <w:t xml:space="preserve">               </w:t>
      </w:r>
    </w:p>
    <w:p w:rsidR="00F07318" w:rsidRDefault="00F07318" w:rsidP="00747145">
      <w:pPr>
        <w:rPr>
          <w:rFonts w:eastAsia="Times New Roman" w:cs="Times New Roman"/>
          <w:b/>
          <w:noProof/>
          <w:szCs w:val="24"/>
          <w:lang w:val="uk-UA" w:eastAsia="ru-RU"/>
        </w:rPr>
      </w:pPr>
      <w:r>
        <w:rPr>
          <w:rFonts w:eastAsia="Times New Roman" w:cs="Times New Roman"/>
          <w:b/>
          <w:noProof/>
          <w:szCs w:val="24"/>
          <w:lang w:val="uk-UA" w:eastAsia="ru-RU"/>
        </w:rPr>
        <w:t xml:space="preserve">  </w:t>
      </w:r>
      <w:r>
        <w:rPr>
          <w:rFonts w:eastAsia="Times New Roman" w:cs="Times New Roman"/>
          <w:b/>
          <w:noProof/>
          <w:szCs w:val="24"/>
          <w:lang w:eastAsia="ru-RU"/>
        </w:rPr>
        <w:drawing>
          <wp:inline distT="0" distB="0" distL="0" distR="0" wp14:anchorId="222F6C30" wp14:editId="10562C3B">
            <wp:extent cx="554990" cy="63373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54990" cy="633730"/>
                    </a:xfrm>
                    <a:prstGeom prst="rect">
                      <a:avLst/>
                    </a:prstGeom>
                    <a:noFill/>
                  </pic:spPr>
                </pic:pic>
              </a:graphicData>
            </a:graphic>
          </wp:inline>
        </w:drawing>
      </w:r>
      <w:r>
        <w:rPr>
          <w:rFonts w:eastAsia="Times New Roman" w:cs="Times New Roman"/>
          <w:b/>
          <w:noProof/>
          <w:szCs w:val="24"/>
          <w:lang w:val="uk-UA" w:eastAsia="ru-RU"/>
        </w:rPr>
        <w:t xml:space="preserve">         </w:t>
      </w:r>
      <w:r>
        <w:rPr>
          <w:rFonts w:eastAsia="Times New Roman" w:cs="Times New Roman"/>
          <w:b/>
          <w:noProof/>
          <w:szCs w:val="24"/>
          <w:lang w:eastAsia="ru-RU"/>
        </w:rPr>
        <w:drawing>
          <wp:inline distT="0" distB="0" distL="0" distR="0" wp14:anchorId="54EB8F27" wp14:editId="6BDF9C17">
            <wp:extent cx="2466109" cy="1043709"/>
            <wp:effectExtent l="0" t="0" r="0"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466109" cy="1043709"/>
                    </a:xfrm>
                    <a:prstGeom prst="rect">
                      <a:avLst/>
                    </a:prstGeom>
                    <a:noFill/>
                  </pic:spPr>
                </pic:pic>
              </a:graphicData>
            </a:graphic>
          </wp:inline>
        </w:drawing>
      </w:r>
      <w:r>
        <w:rPr>
          <w:rFonts w:eastAsia="Times New Roman" w:cs="Times New Roman"/>
          <w:b/>
          <w:noProof/>
          <w:szCs w:val="24"/>
          <w:lang w:val="uk-UA" w:eastAsia="ru-RU"/>
        </w:rPr>
        <w:t xml:space="preserve">        </w:t>
      </w:r>
      <w:r w:rsidR="004851D4">
        <w:rPr>
          <w:rFonts w:eastAsia="Times New Roman" w:cs="Times New Roman"/>
          <w:b/>
          <w:noProof/>
          <w:szCs w:val="24"/>
          <w:lang w:val="uk-UA" w:eastAsia="ru-RU"/>
        </w:rPr>
        <w:t>Місцеве МВВ</w:t>
      </w:r>
      <w:r>
        <w:rPr>
          <w:rFonts w:eastAsia="Times New Roman" w:cs="Times New Roman"/>
          <w:b/>
          <w:noProof/>
          <w:szCs w:val="24"/>
          <w:lang w:val="uk-UA" w:eastAsia="ru-RU"/>
        </w:rPr>
        <w:t xml:space="preserve">                                                                          </w:t>
      </w:r>
    </w:p>
    <w:p w:rsidR="0029373F" w:rsidRPr="00AE7948" w:rsidRDefault="00E06AF1" w:rsidP="0029373F">
      <w:pPr>
        <w:pStyle w:val="3"/>
        <w:spacing w:before="66"/>
        <w:ind w:left="567"/>
        <w:rPr>
          <w:rFonts w:ascii="Times New Roman" w:eastAsia="Times New Roman" w:hAnsi="Times New Roman" w:cs="Times New Roman"/>
          <w:noProof/>
          <w:color w:val="auto"/>
          <w:szCs w:val="24"/>
          <w:lang w:val="uk-UA" w:eastAsia="ru-RU"/>
        </w:rPr>
      </w:pPr>
      <w:r>
        <w:rPr>
          <w:rFonts w:eastAsia="Times New Roman" w:cs="Times New Roman"/>
          <w:b w:val="0"/>
          <w:noProof/>
          <w:szCs w:val="24"/>
          <w:lang w:val="uk-UA" w:eastAsia="ru-RU"/>
        </w:rPr>
        <w:lastRenderedPageBreak/>
        <w:t xml:space="preserve"> </w:t>
      </w:r>
      <w:r w:rsidR="00AE7948">
        <w:rPr>
          <w:rFonts w:eastAsia="Times New Roman" w:cs="Times New Roman"/>
          <w:b w:val="0"/>
          <w:noProof/>
          <w:szCs w:val="24"/>
          <w:lang w:val="uk-UA" w:eastAsia="ru-RU"/>
        </w:rPr>
        <w:t xml:space="preserve">                                         </w:t>
      </w:r>
      <w:r w:rsidR="00C11ADC">
        <w:rPr>
          <w:rFonts w:eastAsia="Times New Roman" w:cs="Times New Roman"/>
          <w:b w:val="0"/>
          <w:noProof/>
          <w:szCs w:val="24"/>
          <w:lang w:val="uk-UA" w:eastAsia="ru-RU"/>
        </w:rPr>
        <w:t xml:space="preserve">              </w:t>
      </w:r>
      <w:r w:rsidR="00AE7948">
        <w:rPr>
          <w:rFonts w:eastAsia="Times New Roman" w:cs="Times New Roman"/>
          <w:b w:val="0"/>
          <w:noProof/>
          <w:szCs w:val="24"/>
          <w:lang w:val="uk-UA" w:eastAsia="ru-RU"/>
        </w:rPr>
        <w:t xml:space="preserve"> </w:t>
      </w:r>
      <w:r w:rsidR="00AE7948" w:rsidRPr="00AE7948">
        <w:rPr>
          <w:rFonts w:eastAsia="Times New Roman" w:cs="Times New Roman"/>
          <w:noProof/>
          <w:color w:val="auto"/>
          <w:szCs w:val="24"/>
          <w:lang w:val="uk-UA" w:eastAsia="ru-RU"/>
        </w:rPr>
        <w:t>Схема збирання ТПВ при реалізації І та ІІ етапів Схеми санітарного очищення</w:t>
      </w:r>
    </w:p>
    <w:p w:rsidR="00E06AF1" w:rsidRPr="00E06AF1" w:rsidRDefault="00C11ADC" w:rsidP="00AE7948">
      <w:pPr>
        <w:pStyle w:val="3"/>
        <w:spacing w:before="66"/>
        <w:ind w:left="567"/>
        <w:rPr>
          <w:rFonts w:eastAsia="Times New Roman" w:cs="Times New Roman"/>
          <w:sz w:val="20"/>
        </w:rPr>
      </w:pPr>
      <w:r w:rsidRPr="00E06AF1">
        <w:rPr>
          <w:rFonts w:eastAsia="Times New Roman" w:cs="Times New Roman"/>
          <w:noProof/>
          <w:sz w:val="22"/>
          <w:lang w:eastAsia="ru-RU"/>
        </w:rPr>
        <w:drawing>
          <wp:anchor distT="0" distB="0" distL="0" distR="0" simplePos="0" relativeHeight="251702272" behindDoc="0" locked="0" layoutInCell="1" allowOverlap="1" wp14:anchorId="7B17E107" wp14:editId="5E20C03A">
            <wp:simplePos x="0" y="0"/>
            <wp:positionH relativeFrom="page">
              <wp:posOffset>8414501</wp:posOffset>
            </wp:positionH>
            <wp:positionV relativeFrom="page">
              <wp:posOffset>3469293</wp:posOffset>
            </wp:positionV>
            <wp:extent cx="633730" cy="554355"/>
            <wp:effectExtent l="0" t="0" r="0" b="0"/>
            <wp:wrapNone/>
            <wp:docPr id="38"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9.png"/>
                    <pic:cNvPicPr/>
                  </pic:nvPicPr>
                  <pic:blipFill>
                    <a:blip r:embed="rId210" cstate="print"/>
                    <a:stretch>
                      <a:fillRect/>
                    </a:stretch>
                  </pic:blipFill>
                  <pic:spPr>
                    <a:xfrm>
                      <a:off x="0" y="0"/>
                      <a:ext cx="633730" cy="554355"/>
                    </a:xfrm>
                    <a:prstGeom prst="rect">
                      <a:avLst/>
                    </a:prstGeom>
                  </pic:spPr>
                </pic:pic>
              </a:graphicData>
            </a:graphic>
          </wp:anchor>
        </w:drawing>
      </w:r>
      <w:r w:rsidR="00AE7948">
        <w:rPr>
          <w:rFonts w:eastAsia="Times New Roman" w:cs="Times New Roman"/>
          <w:noProof/>
          <w:szCs w:val="24"/>
          <w:lang w:eastAsia="ru-RU"/>
        </w:rPr>
        <mc:AlternateContent>
          <mc:Choice Requires="wpg">
            <w:drawing>
              <wp:anchor distT="0" distB="0" distL="114300" distR="114300" simplePos="0" relativeHeight="251703296" behindDoc="1" locked="0" layoutInCell="1" allowOverlap="1" wp14:anchorId="6C73BC2C" wp14:editId="2F06E131">
                <wp:simplePos x="0" y="0"/>
                <wp:positionH relativeFrom="page">
                  <wp:posOffset>3666836</wp:posOffset>
                </wp:positionH>
                <wp:positionV relativeFrom="page">
                  <wp:posOffset>3574473</wp:posOffset>
                </wp:positionV>
                <wp:extent cx="6351905" cy="3168015"/>
                <wp:effectExtent l="0" t="0" r="0" b="0"/>
                <wp:wrapNone/>
                <wp:docPr id="89" name="Группа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1905" cy="3168015"/>
                          <a:chOff x="5784" y="5635"/>
                          <a:chExt cx="10003" cy="4989"/>
                        </a:xfrm>
                      </wpg:grpSpPr>
                      <pic:pic xmlns:pic="http://schemas.openxmlformats.org/drawingml/2006/picture">
                        <pic:nvPicPr>
                          <pic:cNvPr id="90" name="Picture 7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7063" y="6271"/>
                            <a:ext cx="3617" cy="2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78"/>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6991" y="5635"/>
                            <a:ext cx="3960" cy="5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79"/>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5784" y="8858"/>
                            <a:ext cx="1935" cy="308"/>
                          </a:xfrm>
                          <a:prstGeom prst="rect">
                            <a:avLst/>
                          </a:prstGeom>
                          <a:noFill/>
                          <a:extLst>
                            <a:ext uri="{909E8E84-426E-40DD-AFC4-6F175D3DCCD1}">
                              <a14:hiddenFill xmlns:a14="http://schemas.microsoft.com/office/drawing/2010/main">
                                <a:solidFill>
                                  <a:srgbClr val="FFFFFF"/>
                                </a:solidFill>
                              </a14:hiddenFill>
                            </a:ext>
                          </a:extLst>
                        </pic:spPr>
                      </pic:pic>
                      <wps:wsp>
                        <wps:cNvPr id="93" name="Freeform 80"/>
                        <wps:cNvSpPr>
                          <a:spLocks/>
                        </wps:cNvSpPr>
                        <wps:spPr bwMode="auto">
                          <a:xfrm>
                            <a:off x="5799" y="9219"/>
                            <a:ext cx="838" cy="959"/>
                          </a:xfrm>
                          <a:custGeom>
                            <a:avLst/>
                            <a:gdLst>
                              <a:gd name="T0" fmla="+- 0 6218 5799"/>
                              <a:gd name="T1" fmla="*/ T0 w 838"/>
                              <a:gd name="T2" fmla="+- 0 9220 9220"/>
                              <a:gd name="T3" fmla="*/ 9220 h 959"/>
                              <a:gd name="T4" fmla="+- 0 5799 5799"/>
                              <a:gd name="T5" fmla="*/ T4 w 838"/>
                              <a:gd name="T6" fmla="+- 0 9699 9220"/>
                              <a:gd name="T7" fmla="*/ 9699 h 959"/>
                              <a:gd name="T8" fmla="+- 0 6218 5799"/>
                              <a:gd name="T9" fmla="*/ T8 w 838"/>
                              <a:gd name="T10" fmla="+- 0 10178 9220"/>
                              <a:gd name="T11" fmla="*/ 10178 h 959"/>
                              <a:gd name="T12" fmla="+- 0 6218 5799"/>
                              <a:gd name="T13" fmla="*/ T12 w 838"/>
                              <a:gd name="T14" fmla="+- 0 9938 9220"/>
                              <a:gd name="T15" fmla="*/ 9938 h 959"/>
                              <a:gd name="T16" fmla="+- 0 6637 5799"/>
                              <a:gd name="T17" fmla="*/ T16 w 838"/>
                              <a:gd name="T18" fmla="+- 0 9938 9220"/>
                              <a:gd name="T19" fmla="*/ 9938 h 959"/>
                              <a:gd name="T20" fmla="+- 0 6637 5799"/>
                              <a:gd name="T21" fmla="*/ T20 w 838"/>
                              <a:gd name="T22" fmla="+- 0 9459 9220"/>
                              <a:gd name="T23" fmla="*/ 9459 h 959"/>
                              <a:gd name="T24" fmla="+- 0 6218 5799"/>
                              <a:gd name="T25" fmla="*/ T24 w 838"/>
                              <a:gd name="T26" fmla="+- 0 9459 9220"/>
                              <a:gd name="T27" fmla="*/ 9459 h 959"/>
                              <a:gd name="T28" fmla="+- 0 6218 5799"/>
                              <a:gd name="T29" fmla="*/ T28 w 838"/>
                              <a:gd name="T30" fmla="+- 0 9220 9220"/>
                              <a:gd name="T31" fmla="*/ 9220 h 9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38" h="959">
                                <a:moveTo>
                                  <a:pt x="419" y="0"/>
                                </a:moveTo>
                                <a:lnTo>
                                  <a:pt x="0" y="479"/>
                                </a:lnTo>
                                <a:lnTo>
                                  <a:pt x="419" y="958"/>
                                </a:lnTo>
                                <a:lnTo>
                                  <a:pt x="419" y="718"/>
                                </a:lnTo>
                                <a:lnTo>
                                  <a:pt x="838" y="718"/>
                                </a:lnTo>
                                <a:lnTo>
                                  <a:pt x="838" y="239"/>
                                </a:lnTo>
                                <a:lnTo>
                                  <a:pt x="419" y="239"/>
                                </a:lnTo>
                                <a:lnTo>
                                  <a:pt x="41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81"/>
                        <wps:cNvSpPr>
                          <a:spLocks/>
                        </wps:cNvSpPr>
                        <wps:spPr bwMode="auto">
                          <a:xfrm>
                            <a:off x="5799" y="9219"/>
                            <a:ext cx="838" cy="959"/>
                          </a:xfrm>
                          <a:custGeom>
                            <a:avLst/>
                            <a:gdLst>
                              <a:gd name="T0" fmla="+- 0 5799 5799"/>
                              <a:gd name="T1" fmla="*/ T0 w 838"/>
                              <a:gd name="T2" fmla="+- 0 9699 9220"/>
                              <a:gd name="T3" fmla="*/ 9699 h 959"/>
                              <a:gd name="T4" fmla="+- 0 6218 5799"/>
                              <a:gd name="T5" fmla="*/ T4 w 838"/>
                              <a:gd name="T6" fmla="+- 0 9220 9220"/>
                              <a:gd name="T7" fmla="*/ 9220 h 959"/>
                              <a:gd name="T8" fmla="+- 0 6218 5799"/>
                              <a:gd name="T9" fmla="*/ T8 w 838"/>
                              <a:gd name="T10" fmla="+- 0 9459 9220"/>
                              <a:gd name="T11" fmla="*/ 9459 h 959"/>
                              <a:gd name="T12" fmla="+- 0 6637 5799"/>
                              <a:gd name="T13" fmla="*/ T12 w 838"/>
                              <a:gd name="T14" fmla="+- 0 9459 9220"/>
                              <a:gd name="T15" fmla="*/ 9459 h 959"/>
                              <a:gd name="T16" fmla="+- 0 6637 5799"/>
                              <a:gd name="T17" fmla="*/ T16 w 838"/>
                              <a:gd name="T18" fmla="+- 0 9938 9220"/>
                              <a:gd name="T19" fmla="*/ 9938 h 959"/>
                              <a:gd name="T20" fmla="+- 0 6218 5799"/>
                              <a:gd name="T21" fmla="*/ T20 w 838"/>
                              <a:gd name="T22" fmla="+- 0 9938 9220"/>
                              <a:gd name="T23" fmla="*/ 9938 h 959"/>
                              <a:gd name="T24" fmla="+- 0 6218 5799"/>
                              <a:gd name="T25" fmla="*/ T24 w 838"/>
                              <a:gd name="T26" fmla="+- 0 10178 9220"/>
                              <a:gd name="T27" fmla="*/ 10178 h 959"/>
                              <a:gd name="T28" fmla="+- 0 5799 5799"/>
                              <a:gd name="T29" fmla="*/ T28 w 838"/>
                              <a:gd name="T30" fmla="+- 0 9699 9220"/>
                              <a:gd name="T31" fmla="*/ 9699 h 9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38" h="959">
                                <a:moveTo>
                                  <a:pt x="0" y="479"/>
                                </a:moveTo>
                                <a:lnTo>
                                  <a:pt x="419" y="0"/>
                                </a:lnTo>
                                <a:lnTo>
                                  <a:pt x="419" y="239"/>
                                </a:lnTo>
                                <a:lnTo>
                                  <a:pt x="838" y="239"/>
                                </a:lnTo>
                                <a:lnTo>
                                  <a:pt x="838" y="718"/>
                                </a:lnTo>
                                <a:lnTo>
                                  <a:pt x="419" y="718"/>
                                </a:lnTo>
                                <a:lnTo>
                                  <a:pt x="419" y="958"/>
                                </a:lnTo>
                                <a:lnTo>
                                  <a:pt x="0" y="479"/>
                                </a:lnTo>
                                <a:close/>
                              </a:path>
                            </a:pathLst>
                          </a:custGeom>
                          <a:noFill/>
                          <a:ln w="25400">
                            <a:solidFill>
                              <a:srgbClr val="233E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 name="Picture 8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6028" y="9552"/>
                            <a:ext cx="588" cy="2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8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7227" y="8204"/>
                            <a:ext cx="989" cy="8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84"/>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9837" y="8204"/>
                            <a:ext cx="989" cy="8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85"/>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12235" y="10060"/>
                            <a:ext cx="3552" cy="3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8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11319" y="9294"/>
                            <a:ext cx="873" cy="9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Picture 8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9658" y="9678"/>
                            <a:ext cx="1240" cy="9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88"/>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10300" y="8940"/>
                            <a:ext cx="1935" cy="3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Picture 89"/>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12666" y="8451"/>
                            <a:ext cx="2732" cy="15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9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12611" y="6690"/>
                            <a:ext cx="2881" cy="1389"/>
                          </a:xfrm>
                          <a:prstGeom prst="rect">
                            <a:avLst/>
                          </a:prstGeom>
                          <a:noFill/>
                          <a:extLst>
                            <a:ext uri="{909E8E84-426E-40DD-AFC4-6F175D3DCCD1}">
                              <a14:hiddenFill xmlns:a14="http://schemas.microsoft.com/office/drawing/2010/main">
                                <a:solidFill>
                                  <a:srgbClr val="FFFFFF"/>
                                </a:solidFill>
                              </a14:hiddenFill>
                            </a:ext>
                          </a:extLst>
                        </pic:spPr>
                      </pic:pic>
                      <wps:wsp>
                        <wps:cNvPr id="107" name="Text Box 91"/>
                        <wps:cNvSpPr txBox="1">
                          <a:spLocks noChangeArrowheads="1"/>
                        </wps:cNvSpPr>
                        <wps:spPr bwMode="auto">
                          <a:xfrm>
                            <a:off x="6671" y="6065"/>
                            <a:ext cx="39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FBB" w:rsidRPr="00E06AF1" w:rsidRDefault="00D81FBB" w:rsidP="00E06AF1">
                              <w:pPr>
                                <w:spacing w:line="266" w:lineRule="exact"/>
                                <w:ind w:right="18"/>
                                <w:rPr>
                                  <w:b/>
                                  <w:lang w:val="uk-UA"/>
                                </w:rPr>
                              </w:pPr>
                              <w:r>
                                <w:rPr>
                                  <w:b/>
                                </w:rPr>
                                <w:t>Регіональний комплекс ТПВ</w:t>
                              </w:r>
                              <w:r>
                                <w:rPr>
                                  <w:b/>
                                  <w:lang w:val="uk-UA"/>
                                </w:rPr>
                                <w:t xml:space="preserve">      </w:t>
                              </w:r>
                            </w:p>
                            <w:p w:rsidR="00D81FBB" w:rsidRDefault="00D81FBB" w:rsidP="00E06AF1">
                              <w:pPr>
                                <w:ind w:right="15"/>
                                <w:jc w:val="center"/>
                                <w:rPr>
                                  <w:b/>
                                </w:rPr>
                              </w:pPr>
                            </w:p>
                          </w:txbxContent>
                        </wps:txbx>
                        <wps:bodyPr rot="0" vert="horz" wrap="square" lIns="0" tIns="0" rIns="0" bIns="0" anchor="t" anchorCtr="0" upright="1">
                          <a:noAutofit/>
                        </wps:bodyPr>
                      </wps:wsp>
                      <wps:wsp>
                        <wps:cNvPr id="108" name="Text Box 92"/>
                        <wps:cNvSpPr txBox="1">
                          <a:spLocks noChangeArrowheads="1"/>
                        </wps:cNvSpPr>
                        <wps:spPr bwMode="auto">
                          <a:xfrm>
                            <a:off x="7063" y="9299"/>
                            <a:ext cx="171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FBB" w:rsidRPr="008B537D" w:rsidRDefault="00D81FBB" w:rsidP="00E06AF1">
                              <w:pPr>
                                <w:spacing w:line="266" w:lineRule="exact"/>
                                <w:rPr>
                                  <w:b/>
                                </w:rPr>
                              </w:pPr>
                              <w:r w:rsidRPr="008B537D">
                                <w:rPr>
                                  <w:b/>
                                </w:rPr>
                                <w:t>Залишок</w:t>
                              </w:r>
                              <w:r>
                                <w:rPr>
                                  <w:b/>
                                  <w:lang w:val="uk-UA"/>
                                </w:rPr>
                                <w:t xml:space="preserve"> ТПВ</w:t>
                              </w:r>
                              <w:r w:rsidRPr="008B537D">
                                <w:rPr>
                                  <w:b/>
                                </w:rPr>
                                <w:t xml:space="preserve"> ТПВ</w:t>
                              </w:r>
                            </w:p>
                          </w:txbxContent>
                        </wps:txbx>
                        <wps:bodyPr rot="0" vert="horz" wrap="square" lIns="0" tIns="0" rIns="0" bIns="0" anchor="t" anchorCtr="0" upright="1">
                          <a:noAutofit/>
                        </wps:bodyPr>
                      </wps:wsp>
                      <wps:wsp>
                        <wps:cNvPr id="109" name="Text Box 93"/>
                        <wps:cNvSpPr txBox="1">
                          <a:spLocks noChangeArrowheads="1"/>
                        </wps:cNvSpPr>
                        <wps:spPr bwMode="auto">
                          <a:xfrm>
                            <a:off x="9352" y="9187"/>
                            <a:ext cx="1696"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FBB" w:rsidRDefault="00D81FBB" w:rsidP="00E06AF1">
                              <w:pPr>
                                <w:spacing w:line="266" w:lineRule="exact"/>
                              </w:pPr>
                              <w:r w:rsidRPr="008B537D">
                                <w:rPr>
                                  <w:b/>
                                </w:rPr>
                                <w:t>Вторсировин</w:t>
                              </w:r>
                              <w:r>
                                <w:t>а</w:t>
                              </w:r>
                            </w:p>
                          </w:txbxContent>
                        </wps:txbx>
                        <wps:bodyPr rot="0" vert="horz" wrap="square" lIns="0" tIns="0" rIns="0" bIns="0" anchor="t" anchorCtr="0" upright="1">
                          <a:noAutofit/>
                        </wps:bodyPr>
                      </wps:wsp>
                      <wps:wsp>
                        <wps:cNvPr id="110" name="Text Box 94"/>
                        <wps:cNvSpPr txBox="1">
                          <a:spLocks noChangeArrowheads="1"/>
                        </wps:cNvSpPr>
                        <wps:spPr bwMode="auto">
                          <a:xfrm>
                            <a:off x="12611" y="10096"/>
                            <a:ext cx="282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FBB" w:rsidRPr="00AE7948" w:rsidRDefault="00D81FBB" w:rsidP="00E06AF1">
                              <w:pPr>
                                <w:spacing w:line="266" w:lineRule="exact"/>
                                <w:rPr>
                                  <w:b/>
                                  <w:sz w:val="22"/>
                                </w:rPr>
                              </w:pPr>
                              <w:r w:rsidRPr="00AE7948">
                                <w:rPr>
                                  <w:b/>
                                  <w:sz w:val="22"/>
                                </w:rPr>
                                <w:t>Споживачі вторсировини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9" o:spid="_x0000_s1043" style="position:absolute;left:0;text-align:left;margin-left:288.75pt;margin-top:281.45pt;width:500.15pt;height:249.45pt;z-index:-251613184;mso-position-horizontal-relative:page;mso-position-vertical-relative:page" coordorigin="5784,5635" coordsize="10003,49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">
                <v:shape id="Picture 77" o:spid="_x0000_s1044" type="#_x0000_t75" style="position:absolute;left:7063;top:6271;width:3617;height:2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j/FTAAAAA2wAAAA8AAABkcnMvZG93bnJldi54bWxET02LwjAQvQv+hzCCF9FUYUWrUVRQBPdi&#10;9eJtaMa22kxKE23995uDsMfH+16uW1OKN9WusKxgPIpAEKdWF5wpuF72wxkI55E1lpZJwYccrFfd&#10;zhJjbRs+0zvxmQgh7GJUkHtfxVK6NCeDbmQr4sDdbW3QB1hnUtfYhHBTykkUTaXBgkNDjhXtckqf&#10;ycsomP5YefyVyWx7e/lTM9g9+HB7KNXvtZsFCE+t/xd/3UetYB7Why/hB8jV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mP8VMAAAADbAAAADwAAAAAAAAAAAAAAAACfAgAA&#10;ZHJzL2Rvd25yZXYueG1sUEsFBgAAAAAEAAQA9wAAAIwDAAAAAA==&#10;">
                  <v:imagedata r:id="rId239" o:title=""/>
                </v:shape>
                <v:shape id="Picture 78" o:spid="_x0000_s1045" type="#_x0000_t75" style="position:absolute;left:6991;top:5635;width:3960;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D86bCAAAA2wAAAA8AAABkcnMvZG93bnJldi54bWxEj82KwkAQhO8LvsPQgrd1Eg+uRkcRZWG9&#10;rT8P0GbaJJrpCZlW49s7Cwsei6r6ipovO1erO7Wh8mwgHSagiHNvKy4MHA/fnxNQQZAt1p7JwJMC&#10;LBe9jzlm1j94R/e9FCpCOGRooBRpMq1DXpLDMPQNcfTOvnUoUbaFti0+ItzVepQkY+2w4rhQYkPr&#10;kvLr/uYMbNPT5jcXS6PJ9ZIcv9bT5yYVYwb9bjUDJdTJO/zf/rEGpin8fYk/QC9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g/OmwgAAANsAAAAPAAAAAAAAAAAAAAAAAJ8C&#10;AABkcnMvZG93bnJldi54bWxQSwUGAAAAAAQABAD3AAAAjgMAAAAA&#10;">
                  <v:imagedata r:id="rId240" o:title=""/>
                </v:shape>
                <v:shape id="Picture 79" o:spid="_x0000_s1046" type="#_x0000_t75" style="position:absolute;left:5784;top:8858;width:1935;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zG5PGAAAA2wAAAA8AAABkcnMvZG93bnJldi54bWxEj0FLw0AUhO+F/oflCd6ajUHExm5LWyoU&#10;EUqrLXh7Zp9JaPZtyK7Z6K93C0KPw8x8w8wWg2lET52rLSu4S1IQxIXVNZcK3t+eJ48gnEfW2Fgm&#10;BT/kYDEfj2aYaxt4T/3BlyJC2OWooPK+zaV0RUUGXWJb4uh92c6gj7Irpe4wRLhpZJamD9JgzXGh&#10;wpbWFRXnw7dR8NtjeHk9Zh/3tAxb/tysdqewUur2Zlg+gfA0+Gv4v73VCqYZXL7EHy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bMbk8YAAADbAAAADwAAAAAAAAAAAAAA&#10;AACfAgAAZHJzL2Rvd25yZXYueG1sUEsFBgAAAAAEAAQA9wAAAJIDAAAAAA==&#10;">
                  <v:imagedata r:id="rId241" o:title=""/>
                </v:shape>
                <v:shape id="Freeform 80" o:spid="_x0000_s1047" style="position:absolute;left:5799;top:9219;width:838;height:959;visibility:visible;mso-wrap-style:square;v-text-anchor:top" coordsize="838,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3WncMA&#10;AADbAAAADwAAAGRycy9kb3ducmV2LnhtbESPQWvCQBSE70L/w/IKvemmhrY2uglFCfRUqNr7I/u6&#10;CWbfhuyapP56tyB4HGbmG2ZTTLYVA/W+cazgeZGAIK6cbtgoOB7K+QqED8gaW8ek4I88FPnDbIOZ&#10;diN/07APRkQI+wwV1CF0mZS+qsmiX7iOOHq/rrcYouyN1D2OEW5buUySV2mx4bhQY0fbmqrT/mwV&#10;fB3NNISfl/Pl7bDjtGxGs1qOSj09Th9rEIGmcA/f2p9awXsK/1/iD5D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3WncMAAADbAAAADwAAAAAAAAAAAAAAAACYAgAAZHJzL2Rv&#10;d25yZXYueG1sUEsFBgAAAAAEAAQA9QAAAIgDAAAAAA==&#10;" path="m419,l,479,419,958r,-240l838,718r,-479l419,239,419,xe" fillcolor="#4f81bc" stroked="f">
                  <v:path arrowok="t" o:connecttype="custom" o:connectlocs="419,9220;0,9699;419,10178;419,9938;838,9938;838,9459;419,9459;419,9220" o:connectangles="0,0,0,0,0,0,0,0"/>
                </v:shape>
                <v:shape id="Freeform 81" o:spid="_x0000_s1048" style="position:absolute;left:5799;top:9219;width:838;height:959;visibility:visible;mso-wrap-style:square;v-text-anchor:top" coordsize="838,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7i3MIA&#10;AADbAAAADwAAAGRycy9kb3ducmV2LnhtbESPQWvCQBSE7wX/w/KE3urGtqiJriKCkGtjULw9ss9s&#10;MPs2ZLea/vuuIHgcZuYbZrUZbCtu1PvGsYLpJAFBXDndcK2gPOw/FiB8QNbYOiYFf+Rhsx69rTDT&#10;7s4/dCtCLSKEfYYKTAhdJqWvDFn0E9cRR+/ieoshyr6Wusd7hNtWfibJTFpsOC4Y7GhnqLoWv1ZB&#10;Pj3706I+lvnQzYtrmbJJD19KvY+H7RJEoCG8ws92rhWk3/D4En+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XuLcwgAAANsAAAAPAAAAAAAAAAAAAAAAAJgCAABkcnMvZG93&#10;bnJldi54bWxQSwUGAAAAAAQABAD1AAAAhwMAAAAA&#10;" path="m,479l419,r,239l838,239r,479l419,718r,240l,479xe" filled="f" strokecolor="#233e5f" strokeweight="2pt">
                  <v:path arrowok="t" o:connecttype="custom" o:connectlocs="0,9699;419,9220;419,9459;838,9459;838,9938;419,9938;419,10178;0,9699" o:connectangles="0,0,0,0,0,0,0,0"/>
                </v:shape>
                <v:shape id="Picture 82" o:spid="_x0000_s1049" type="#_x0000_t75" style="position:absolute;left:6028;top:9552;width:588;height: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HGJLEAAAA2wAAAA8AAABkcnMvZG93bnJldi54bWxEj0FrwkAUhO+C/2F5Qm91E9Fa06yitgXB&#10;IlTt/ZF9ZoPZtyG71fjvu0LB4zAz3zD5orO1uFDrK8cK0mECgrhwuuJSwfHw+fwKwgdkjbVjUnAj&#10;D4t5v5djpt2Vv+myD6WIEPYZKjAhNJmUvjBk0Q9dQxy9k2sthijbUuoWrxFuazlKkhdpseK4YLCh&#10;taHivP+1CrbFcbrcnr/G/qdcp+Pde2JWow+lngbd8g1EoC48wv/tjVYwm8D9S/wBc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HGJLEAAAA2wAAAA8AAAAAAAAAAAAAAAAA&#10;nwIAAGRycy9kb3ducmV2LnhtbFBLBQYAAAAABAAEAPcAAACQAwAAAAA=&#10;">
                  <v:imagedata r:id="rId242" o:title=""/>
                </v:shape>
                <v:shape id="Picture 83" o:spid="_x0000_s1050" type="#_x0000_t75" style="position:absolute;left:7227;top:8204;width:989;height: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SZDbFAAAA2wAAAA8AAABkcnMvZG93bnJldi54bWxEj0FrwkAUhO8F/8PyCr3VTXMINrqKFCzF&#10;VqiJzfmRfSbB7NuQXZP037uFgsdhZr5hVpvJtGKg3jWWFbzMIxDEpdUNVwpO+e55AcJ5ZI2tZVLw&#10;Sw4269nDClNtRz7SkPlKBAi7FBXU3neplK6syaCb2444eGfbG/RB9pXUPY4BbloZR1EiDTYcFmrs&#10;6K2m8pJdjYK4OBTF+f1UXL4/k5+vOHeH/dYp9fQ4bZcgPE3+Hv5vf2gFrwn8fQk/QK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0mQ2xQAAANsAAAAPAAAAAAAAAAAAAAAA&#10;AJ8CAABkcnMvZG93bnJldi54bWxQSwUGAAAAAAQABAD3AAAAkQMAAAAA&#10;">
                  <v:imagedata r:id="rId243" o:title=""/>
                </v:shape>
                <v:shape id="Picture 84" o:spid="_x0000_s1051" type="#_x0000_t75" style="position:absolute;left:9837;top:8204;width:989;height: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jVZzFAAAA2wAAAA8AAABkcnMvZG93bnJldi54bWxEj91qwkAUhO8F32E5gjeiG6U0mrpKiRYE&#10;weJP6e0he5qEZs+G7Gri27tCoZfDzHzDLNedqcSNGldaVjCdRCCIM6tLzhVczh/jOQjnkTVWlknB&#10;nRysV/3eEhNtWz7S7eRzESDsElRQeF8nUrqsIINuYmvi4P3YxqAPssmlbrANcFPJWRS9SoMlh4UC&#10;a0oLyn5PV6OglbEd7ePZ5vO+nery6/uQvqSk1HDQvb+B8NT5//Bfe6cVLGJ4fgk/QK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41WcxQAAANsAAAAPAAAAAAAAAAAAAAAA&#10;AJ8CAABkcnMvZG93bnJldi54bWxQSwUGAAAAAAQABAD3AAAAkQMAAAAA&#10;">
                  <v:imagedata r:id="rId244" o:title=""/>
                </v:shape>
                <v:shape id="Picture 85" o:spid="_x0000_s1052" type="#_x0000_t75" style="position:absolute;left:12235;top:10060;width:3552;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xiYzBAAAA3AAAAA8AAABkcnMvZG93bnJldi54bWxET01rAjEQvRf6H8IUvNVED1pXs6Ki4K3U&#10;Fuxxuhl3l91MliS6679vhEJv83ifs1oPthU38qF2rGEyViCIC2dqLjV8fR5e30CEiGywdUwa7hRg&#10;nT8/rTAzrucPup1iKVIIhww1VDF2mZShqMhiGLuOOHEX5y3GBH0pjcc+hdtWTpWaSYs1p4YKO9pV&#10;VDSnq9VQ9Nfw07/jxW/3x++FmTdn55XWo5dhswQRaYj/4j/30aT5agKPZ9IFMv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GxiYzBAAAA3AAAAA8AAAAAAAAAAAAAAAAAnwIA&#10;AGRycy9kb3ducmV2LnhtbFBLBQYAAAAABAAEAPcAAACNAwAAAAA=&#10;">
                  <v:imagedata r:id="rId245" o:title=""/>
                </v:shape>
                <v:shape id="Picture 86" o:spid="_x0000_s1053" type="#_x0000_t75" style="position:absolute;left:11319;top:9294;width:873;height: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uyBHBAAAA3AAAAA8AAABkcnMvZG93bnJldi54bWxET0trAjEQvhf8D2EEbzWrB2lXo6ggFPRS&#10;H6i3YTNuFjeTZZNmt/++KRR6m4/vOYtVb2sRqfWVYwWTcQaCuHC64lLB+bR7fQPhA7LG2jEp+CYP&#10;q+XgZYG5dh1/UjyGUqQQ9jkqMCE0uZS+MGTRj11DnLiHay2GBNtS6ha7FG5rOc2ymbRYcWow2NDW&#10;UPE8flkF8ab9Yx+u8dDd3y9Rn8zW8Uap0bBfz0EE6sO/+M/9odP8bAq/z6QL5PI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QuyBHBAAAA3AAAAA8AAAAAAAAAAAAAAAAAnwIA&#10;AGRycy9kb3ducmV2LnhtbFBLBQYAAAAABAAEAPcAAACNAwAAAAA=&#10;">
                  <v:imagedata r:id="rId246" o:title=""/>
                </v:shape>
                <v:shape id="Picture 87" o:spid="_x0000_s1054" type="#_x0000_t75" style="position:absolute;left:9658;top:9678;width:1240;height: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ypkXDAAAA3AAAAA8AAABkcnMvZG93bnJldi54bWxET01rwkAQvQv9D8sUetONLRSJ2UgQUqR4&#10;aGMPPQ7ZMYlmZ0N2a2J+vVsQvM3jfU6yGU0rLtS7xrKC5SICQVxa3XCl4OeQz1cgnEfW2FomBVdy&#10;sEmfZgnG2g78TZfCVyKEsItRQe19F0vpypoMuoXtiAN3tL1BH2BfSd3jEMJNK1+j6F0abDg01NjR&#10;tqbyXPwZBR9jNuVf7Fa/p32+HXbylF0/J6VensdsDcLT6B/iu3unw/zoDf6fCRfI9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3KmRcMAAADcAAAADwAAAAAAAAAAAAAAAACf&#10;AgAAZHJzL2Rvd25yZXYueG1sUEsFBgAAAAAEAAQA9wAAAI8DAAAAAA==&#10;">
                  <v:imagedata r:id="rId247" o:title=""/>
                </v:shape>
                <v:shape id="Picture 88" o:spid="_x0000_s1055" type="#_x0000_t75" style="position:absolute;left:10300;top:8940;width:1935;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jrKXDAAAA3AAAAA8AAABkcnMvZG93bnJldi54bWxET99rwjAQfh/sfwg32NuaTkSkGkWHgoyB&#10;qJvg29nc2rLmUpqsqf71y0Dw7T6+nzed96YWHbWusqzgNUlBEOdWV1wo+DysX8YgnEfWWFsmBRdy&#10;MJ89Pkwx0zbwjrq9L0QMYZehgtL7JpPS5SUZdIltiCP3bVuDPsK2kLrFEMNNLQdpOpIGK44NJTb0&#10;VlL+s/81Cq4dhvePr8FpSIuw4fNquT2GpVLPT/1iAsJT7+/im3uj4/x0CP/PxAvk7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COspcMAAADcAAAADwAAAAAAAAAAAAAAAACf&#10;AgAAZHJzL2Rvd25yZXYueG1sUEsFBgAAAAAEAAQA9wAAAI8DAAAAAA==&#10;">
                  <v:imagedata r:id="rId241" o:title=""/>
                </v:shape>
                <v:shape id="Picture 89" o:spid="_x0000_s1056" type="#_x0000_t75" style="position:absolute;left:12666;top:8451;width:2732;height:1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Y0hnBAAAA3AAAAA8AAABkcnMvZG93bnJldi54bWxET9uKwjAQfV/wH8II+7amii62GkUXXFR8&#10;8PYBQzO2xWZSmmxb/94Iwr7N4VxnvuxMKRqqXWFZwXAQgSBOrS44U3C9bL6mIJxH1lhaJgUPcrBc&#10;9D7mmGjb8omas89ECGGXoILc+yqR0qU5GXQDWxEH7mZrgz7AOpO6xjaEm1KOouhbGiw4NORY0U9O&#10;6f38ZxRU7Zri+05uj4fVGJvLMN7/PrRSn/1uNQPhqfP/4rd7q8P8aAKvZ8IFcvE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3Y0hnBAAAA3AAAAA8AAAAAAAAAAAAAAAAAnwIA&#10;AGRycy9kb3ducmV2LnhtbFBLBQYAAAAABAAEAPcAAACNAwAAAAA=&#10;">
                  <v:imagedata r:id="rId248" o:title=""/>
                </v:shape>
                <v:shape id="Picture 90" o:spid="_x0000_s1057" type="#_x0000_t75" style="position:absolute;left:12611;top:6690;width:2881;height:1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NRwPCAAAA3AAAAA8AAABkcnMvZG93bnJldi54bWxET9uKwjAQfRf2H8Is+KbpijeqUZZdRN0H&#10;wcsHjM3YdLeZlCbV+vdmQfBtDuc682VrS3Gl2heOFXz0ExDEmdMF5wpOx1VvCsIHZI2lY1JwJw/L&#10;xVtnjql2N97T9RByEUPYp6jAhFClUvrMkEXfdxVx5C6uthgirHOpa7zFcFvKQZKMpcWCY4PBir4M&#10;ZX+Hxioov5uwG2yH1Wi02jft9mfyuzZnpbrv7ecMRKA2vMRP90bH+ckY/p+JF8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zUcDwgAAANwAAAAPAAAAAAAAAAAAAAAAAJ8C&#10;AABkcnMvZG93bnJldi54bWxQSwUGAAAAAAQABAD3AAAAjgMAAAAA&#10;">
                  <v:imagedata r:id="rId249" o:title=""/>
                </v:shape>
                <v:shape id="Text Box 91" o:spid="_x0000_s1058" type="#_x0000_t202" style="position:absolute;left:6671;top:6065;width:39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812A0B" w:rsidRPr="00E06AF1" w:rsidRDefault="00812A0B" w:rsidP="00E06AF1">
                        <w:pPr>
                          <w:spacing w:line="266" w:lineRule="exact"/>
                          <w:ind w:right="18"/>
                          <w:rPr>
                            <w:b/>
                            <w:lang w:val="uk-UA"/>
                          </w:rPr>
                        </w:pPr>
                        <w:r>
                          <w:rPr>
                            <w:b/>
                          </w:rPr>
                          <w:t>Регіональний комплекс ТПВ</w:t>
                        </w:r>
                        <w:r>
                          <w:rPr>
                            <w:b/>
                            <w:lang w:val="uk-UA"/>
                          </w:rPr>
                          <w:t xml:space="preserve">      </w:t>
                        </w:r>
                      </w:p>
                      <w:p w:rsidR="00812A0B" w:rsidRDefault="00812A0B" w:rsidP="00E06AF1">
                        <w:pPr>
                          <w:ind w:right="15"/>
                          <w:jc w:val="center"/>
                          <w:rPr>
                            <w:b/>
                          </w:rPr>
                        </w:pPr>
                      </w:p>
                    </w:txbxContent>
                  </v:textbox>
                </v:shape>
                <v:shape id="Text Box 92" o:spid="_x0000_s1059" type="#_x0000_t202" style="position:absolute;left:7063;top:9299;width:1717;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812A0B" w:rsidRPr="008B537D" w:rsidRDefault="00812A0B" w:rsidP="00E06AF1">
                        <w:pPr>
                          <w:spacing w:line="266" w:lineRule="exact"/>
                          <w:rPr>
                            <w:b/>
                          </w:rPr>
                        </w:pPr>
                        <w:r w:rsidRPr="008B537D">
                          <w:rPr>
                            <w:b/>
                          </w:rPr>
                          <w:t>Залишок</w:t>
                        </w:r>
                        <w:r>
                          <w:rPr>
                            <w:b/>
                            <w:lang w:val="uk-UA"/>
                          </w:rPr>
                          <w:t xml:space="preserve"> ТПВ</w:t>
                        </w:r>
                        <w:r w:rsidRPr="008B537D">
                          <w:rPr>
                            <w:b/>
                          </w:rPr>
                          <w:t xml:space="preserve"> ТПВ</w:t>
                        </w:r>
                      </w:p>
                    </w:txbxContent>
                  </v:textbox>
                </v:shape>
                <v:shape id="Text Box 93" o:spid="_x0000_s1060" type="#_x0000_t202" style="position:absolute;left:9352;top:9187;width:1696;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812A0B" w:rsidRDefault="00812A0B" w:rsidP="00E06AF1">
                        <w:pPr>
                          <w:spacing w:line="266" w:lineRule="exact"/>
                        </w:pPr>
                        <w:r w:rsidRPr="008B537D">
                          <w:rPr>
                            <w:b/>
                          </w:rPr>
                          <w:t>Вторсировин</w:t>
                        </w:r>
                        <w:r>
                          <w:t>а</w:t>
                        </w:r>
                      </w:p>
                    </w:txbxContent>
                  </v:textbox>
                </v:shape>
                <v:shape id="Text Box 94" o:spid="_x0000_s1061" type="#_x0000_t202" style="position:absolute;left:12611;top:10096;width:282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812A0B" w:rsidRPr="00AE7948" w:rsidRDefault="00812A0B" w:rsidP="00E06AF1">
                        <w:pPr>
                          <w:spacing w:line="266" w:lineRule="exact"/>
                          <w:rPr>
                            <w:b/>
                            <w:sz w:val="22"/>
                          </w:rPr>
                        </w:pPr>
                        <w:r w:rsidRPr="00AE7948">
                          <w:rPr>
                            <w:b/>
                            <w:sz w:val="22"/>
                          </w:rPr>
                          <w:t>Споживачі вторсировини</w:t>
                        </w:r>
                      </w:p>
                    </w:txbxContent>
                  </v:textbox>
                </v:shape>
                <w10:wrap anchorx="page" anchory="page"/>
              </v:group>
            </w:pict>
          </mc:Fallback>
        </mc:AlternateContent>
      </w:r>
      <w:r w:rsidR="0029373F">
        <w:rPr>
          <w:rFonts w:eastAsia="Times New Roman" w:cs="Times New Roman"/>
          <w:noProof/>
          <w:szCs w:val="24"/>
          <w:lang w:eastAsia="ru-RU"/>
        </w:rPr>
        <mc:AlternateContent>
          <mc:Choice Requires="wpg">
            <w:drawing>
              <wp:anchor distT="0" distB="0" distL="0" distR="0" simplePos="0" relativeHeight="251694080" behindDoc="0" locked="0" layoutInCell="1" allowOverlap="1" wp14:anchorId="35F9F349" wp14:editId="50F7133B">
                <wp:simplePos x="0" y="0"/>
                <wp:positionH relativeFrom="page">
                  <wp:posOffset>4208145</wp:posOffset>
                </wp:positionH>
                <wp:positionV relativeFrom="paragraph">
                  <wp:posOffset>113665</wp:posOffset>
                </wp:positionV>
                <wp:extent cx="2797810" cy="443230"/>
                <wp:effectExtent l="0" t="0" r="0" b="13970"/>
                <wp:wrapTopAndBottom/>
                <wp:docPr id="80" name="Группа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7810" cy="443230"/>
                          <a:chOff x="6632" y="188"/>
                          <a:chExt cx="4406" cy="698"/>
                        </a:xfrm>
                      </wpg:grpSpPr>
                      <pic:pic xmlns:pic="http://schemas.openxmlformats.org/drawingml/2006/picture">
                        <pic:nvPicPr>
                          <pic:cNvPr id="81" name="Picture 68"/>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7063" y="188"/>
                            <a:ext cx="3975" cy="305"/>
                          </a:xfrm>
                          <a:prstGeom prst="rect">
                            <a:avLst/>
                          </a:prstGeom>
                          <a:noFill/>
                          <a:extLst>
                            <a:ext uri="{909E8E84-426E-40DD-AFC4-6F175D3DCCD1}">
                              <a14:hiddenFill xmlns:a14="http://schemas.microsoft.com/office/drawing/2010/main">
                                <a:solidFill>
                                  <a:srgbClr val="FFFFFF"/>
                                </a:solidFill>
                              </a14:hiddenFill>
                            </a:ext>
                          </a:extLst>
                        </pic:spPr>
                      </pic:pic>
                      <wps:wsp>
                        <wps:cNvPr id="82" name="Text Box 69"/>
                        <wps:cNvSpPr txBox="1">
                          <a:spLocks noChangeArrowheads="1"/>
                        </wps:cNvSpPr>
                        <wps:spPr bwMode="auto">
                          <a:xfrm>
                            <a:off x="6632" y="581"/>
                            <a:ext cx="3975"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FBB" w:rsidRDefault="00D81FBB" w:rsidP="00E06AF1">
                              <w:pPr>
                                <w:spacing w:line="276" w:lineRule="exact"/>
                                <w:ind w:left="265"/>
                                <w:rPr>
                                  <w:b/>
                                </w:rPr>
                              </w:pPr>
                              <w:r>
                                <w:rPr>
                                  <w:b/>
                                </w:rPr>
                                <w:t>ТВЕРДІ ПОБУТОВІ ВІДХОДИ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0" o:spid="_x0000_s1062" style="position:absolute;left:0;text-align:left;margin-left:331.35pt;margin-top:8.95pt;width:220.3pt;height:34.9pt;z-index:251694080;mso-wrap-distance-left:0;mso-wrap-distance-right:0;mso-position-horizontal-relative:page;mso-position-vertical-relative:text" coordorigin="6632,188" coordsize="4406,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">
                <v:shape id="Picture 68" o:spid="_x0000_s1063" type="#_x0000_t75" style="position:absolute;left:7063;top:188;width:3975;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CetPEAAAA2wAAAA8AAABkcnMvZG93bnJldi54bWxEj0FrAjEUhO+F/ofwCt5qVqVl2RqlCIp4&#10;kbqCPb5uXjdLNy9hE3XXX98UCh6HmfmGmS9724oLdaFxrGAyzkAQV043XCs4luvnHESIyBpbx6Rg&#10;oADLxePDHAvtrvxBl0OsRYJwKFCBidEXUobKkMUwdp44ed+usxiT7GqpO7wmuG3lNMtepcWG04JB&#10;TytD1c/hbBV8Dfs8m50Gedu05Wd+fvFmV3qlRk/9+xuISH28h//bW60gn8Dfl/QD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CetPEAAAA2wAAAA8AAAAAAAAAAAAAAAAA&#10;nwIAAGRycy9kb3ducmV2LnhtbFBLBQYAAAAABAAEAPcAAACQAwAAAAA=&#10;">
                  <v:imagedata r:id="rId207" o:title=""/>
                </v:shape>
                <v:shape id="Text Box 69" o:spid="_x0000_s1064" type="#_x0000_t202" style="position:absolute;left:6632;top:581;width:3975;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812A0B" w:rsidRDefault="00812A0B" w:rsidP="00E06AF1">
                        <w:pPr>
                          <w:spacing w:line="276" w:lineRule="exact"/>
                          <w:ind w:left="265"/>
                          <w:rPr>
                            <w:b/>
                          </w:rPr>
                        </w:pPr>
                        <w:r>
                          <w:rPr>
                            <w:b/>
                          </w:rPr>
                          <w:t>ТВЕРДІ ПОБУТОВІ ВІДХОДИ</w:t>
                        </w:r>
                      </w:p>
                    </w:txbxContent>
                  </v:textbox>
                </v:shape>
                <w10:wrap type="topAndBottom" anchorx="page"/>
              </v:group>
            </w:pict>
          </mc:Fallback>
        </mc:AlternateContent>
      </w:r>
      <w:r w:rsidR="00E06AF1">
        <w:rPr>
          <w:rFonts w:ascii="Times New Roman" w:eastAsia="Times New Roman" w:hAnsi="Times New Roman" w:cs="Times New Roman"/>
          <w:noProof/>
          <w:color w:val="auto"/>
          <w:szCs w:val="24"/>
          <w:lang w:eastAsia="ru-RU"/>
        </w:rPr>
        <mc:AlternateContent>
          <mc:Choice Requires="wpg">
            <w:drawing>
              <wp:anchor distT="0" distB="0" distL="114300" distR="114300" simplePos="0" relativeHeight="251700224" behindDoc="0" locked="0" layoutInCell="1" allowOverlap="1" wp14:anchorId="31A9A4DD" wp14:editId="54267160">
                <wp:simplePos x="0" y="0"/>
                <wp:positionH relativeFrom="page">
                  <wp:posOffset>942340</wp:posOffset>
                </wp:positionH>
                <wp:positionV relativeFrom="page">
                  <wp:posOffset>5209540</wp:posOffset>
                </wp:positionV>
                <wp:extent cx="2638425" cy="1119505"/>
                <wp:effectExtent l="0" t="0" r="635" b="0"/>
                <wp:wrapNone/>
                <wp:docPr id="86" name="Группа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8425" cy="1119505"/>
                          <a:chOff x="1484" y="8204"/>
                          <a:chExt cx="4155" cy="1763"/>
                        </a:xfrm>
                      </wpg:grpSpPr>
                      <pic:pic xmlns:pic="http://schemas.openxmlformats.org/drawingml/2006/picture">
                        <pic:nvPicPr>
                          <pic:cNvPr id="87" name="Picture 74"/>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1483" y="9022"/>
                            <a:ext cx="4155" cy="9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75"/>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2574" y="8204"/>
                            <a:ext cx="1658" cy="10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86" o:spid="_x0000_s1026" style="position:absolute;margin-left:74.2pt;margin-top:410.2pt;width:207.75pt;height:88.15pt;z-index:251700224;mso-position-horizontal-relative:page;mso-position-vertical-relative:page" coordorigin="1484,8204" coordsize="4155,1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">
                <v:shape id="Picture 74" o:spid="_x0000_s1027" type="#_x0000_t75" style="position:absolute;left:1483;top:9022;width:4155;height: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MIQDEAAAA2wAAAA8AAABkcnMvZG93bnJldi54bWxEj0FrwkAUhO8F/8PyhN7qpqWopG4kKJbe&#10;qtbeX7Mv2dDs25jdJum/dwXB4zAz3zCr9Wgb0VPna8cKnmcJCOLC6ZorBaev3dMShA/IGhvHpOCf&#10;PKyzycMKU+0GPlB/DJWIEPYpKjAhtKmUvjBk0c9cSxy90nUWQ5RdJXWHQ4TbRr4kyVxarDkuGGxp&#10;Y6j4Pf5ZBd/z/Wnbm59Xf37Pd778zPeLzaDU43TM30AEGsM9fGt/aAXLBVy/xB8gs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MIQDEAAAA2wAAAA8AAAAAAAAAAAAAAAAA&#10;nwIAAGRycy9kb3ducmV2LnhtbFBLBQYAAAAABAAEAPcAAACQAwAAAAA=&#10;">
                  <v:imagedata r:id="rId252" o:title=""/>
                </v:shape>
                <v:shape id="Picture 75" o:spid="_x0000_s1028" type="#_x0000_t75" style="position:absolute;left:2574;top:8204;width:1658;height:1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6WUDBAAAA2wAAAA8AAABkcnMvZG93bnJldi54bWxET89rgzAUvg/2P4Q36G2NLWMtrlFkMLpD&#10;L7rS85t5U5l5kSRV61/fHAY7fny/D/lsejGS851lBZt1AoK4trrjRsH56+N5D8IHZI29ZVJwIw95&#10;9vhwwFTbiUsaq9CIGMI+RQVtCEMqpa9bMujXdiCO3I91BkOErpHa4RTDTS+3SfIqDXYcG1oc6L2l&#10;+re6GgVFoXeX+XTeTN9Hs1zd7mXxpVVq9TQXbyACzeFf/Of+1Ar2cWz8En+AzO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t6WUDBAAAA2wAAAA8AAAAAAAAAAAAAAAAAnwIA&#10;AGRycy9kb3ducmV2LnhtbFBLBQYAAAAABAAEAPcAAACNAwAAAAA=&#10;">
                  <v:imagedata r:id="rId253" o:title=""/>
                </v:shape>
                <w10:wrap anchorx="page" anchory="page"/>
              </v:group>
            </w:pict>
          </mc:Fallback>
        </mc:AlternateContent>
      </w:r>
      <w:r w:rsidR="00E06AF1">
        <w:rPr>
          <w:rFonts w:ascii="Times New Roman" w:eastAsia="Times New Roman" w:hAnsi="Times New Roman" w:cs="Times New Roman"/>
          <w:noProof/>
          <w:color w:val="auto"/>
          <w:szCs w:val="24"/>
          <w:lang w:eastAsia="ru-RU"/>
        </w:rPr>
        <mc:AlternateContent>
          <mc:Choice Requires="wpg">
            <w:drawing>
              <wp:anchor distT="0" distB="0" distL="114300" distR="114300" simplePos="0" relativeHeight="251704320" behindDoc="1" locked="0" layoutInCell="1" allowOverlap="1" wp14:anchorId="61D84777" wp14:editId="413A8708">
                <wp:simplePos x="0" y="0"/>
                <wp:positionH relativeFrom="page">
                  <wp:posOffset>3459480</wp:posOffset>
                </wp:positionH>
                <wp:positionV relativeFrom="paragraph">
                  <wp:posOffset>1355090</wp:posOffset>
                </wp:positionV>
                <wp:extent cx="558165" cy="633730"/>
                <wp:effectExtent l="20955" t="37465" r="1905" b="5080"/>
                <wp:wrapNone/>
                <wp:docPr id="83" name="Группа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633730"/>
                          <a:chOff x="5448" y="2134"/>
                          <a:chExt cx="879" cy="998"/>
                        </a:xfrm>
                      </wpg:grpSpPr>
                      <wps:wsp>
                        <wps:cNvPr id="84" name="Freeform 96"/>
                        <wps:cNvSpPr>
                          <a:spLocks/>
                        </wps:cNvSpPr>
                        <wps:spPr bwMode="auto">
                          <a:xfrm>
                            <a:off x="5468" y="2154"/>
                            <a:ext cx="839" cy="958"/>
                          </a:xfrm>
                          <a:custGeom>
                            <a:avLst/>
                            <a:gdLst>
                              <a:gd name="T0" fmla="+- 0 5888 5468"/>
                              <a:gd name="T1" fmla="*/ T0 w 839"/>
                              <a:gd name="T2" fmla="+- 0 2154 2154"/>
                              <a:gd name="T3" fmla="*/ 2154 h 958"/>
                              <a:gd name="T4" fmla="+- 0 5468 5468"/>
                              <a:gd name="T5" fmla="*/ T4 w 839"/>
                              <a:gd name="T6" fmla="+- 0 2633 2154"/>
                              <a:gd name="T7" fmla="*/ 2633 h 958"/>
                              <a:gd name="T8" fmla="+- 0 5888 5468"/>
                              <a:gd name="T9" fmla="*/ T8 w 839"/>
                              <a:gd name="T10" fmla="+- 0 3112 2154"/>
                              <a:gd name="T11" fmla="*/ 3112 h 958"/>
                              <a:gd name="T12" fmla="+- 0 5888 5468"/>
                              <a:gd name="T13" fmla="*/ T12 w 839"/>
                              <a:gd name="T14" fmla="+- 0 2873 2154"/>
                              <a:gd name="T15" fmla="*/ 2873 h 958"/>
                              <a:gd name="T16" fmla="+- 0 6307 5468"/>
                              <a:gd name="T17" fmla="*/ T16 w 839"/>
                              <a:gd name="T18" fmla="+- 0 2873 2154"/>
                              <a:gd name="T19" fmla="*/ 2873 h 958"/>
                              <a:gd name="T20" fmla="+- 0 6307 5468"/>
                              <a:gd name="T21" fmla="*/ T20 w 839"/>
                              <a:gd name="T22" fmla="+- 0 2394 2154"/>
                              <a:gd name="T23" fmla="*/ 2394 h 958"/>
                              <a:gd name="T24" fmla="+- 0 5888 5468"/>
                              <a:gd name="T25" fmla="*/ T24 w 839"/>
                              <a:gd name="T26" fmla="+- 0 2394 2154"/>
                              <a:gd name="T27" fmla="*/ 2394 h 958"/>
                              <a:gd name="T28" fmla="+- 0 5888 5468"/>
                              <a:gd name="T29" fmla="*/ T28 w 839"/>
                              <a:gd name="T30" fmla="+- 0 2154 2154"/>
                              <a:gd name="T31" fmla="*/ 2154 h 95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39" h="958">
                                <a:moveTo>
                                  <a:pt x="420" y="0"/>
                                </a:moveTo>
                                <a:lnTo>
                                  <a:pt x="0" y="479"/>
                                </a:lnTo>
                                <a:lnTo>
                                  <a:pt x="420" y="958"/>
                                </a:lnTo>
                                <a:lnTo>
                                  <a:pt x="420" y="719"/>
                                </a:lnTo>
                                <a:lnTo>
                                  <a:pt x="839" y="719"/>
                                </a:lnTo>
                                <a:lnTo>
                                  <a:pt x="839" y="240"/>
                                </a:lnTo>
                                <a:lnTo>
                                  <a:pt x="420" y="240"/>
                                </a:lnTo>
                                <a:lnTo>
                                  <a:pt x="42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97"/>
                        <wps:cNvSpPr>
                          <a:spLocks/>
                        </wps:cNvSpPr>
                        <wps:spPr bwMode="auto">
                          <a:xfrm>
                            <a:off x="5468" y="2154"/>
                            <a:ext cx="839" cy="958"/>
                          </a:xfrm>
                          <a:custGeom>
                            <a:avLst/>
                            <a:gdLst>
                              <a:gd name="T0" fmla="+- 0 5468 5468"/>
                              <a:gd name="T1" fmla="*/ T0 w 839"/>
                              <a:gd name="T2" fmla="+- 0 2633 2154"/>
                              <a:gd name="T3" fmla="*/ 2633 h 958"/>
                              <a:gd name="T4" fmla="+- 0 5888 5468"/>
                              <a:gd name="T5" fmla="*/ T4 w 839"/>
                              <a:gd name="T6" fmla="+- 0 2154 2154"/>
                              <a:gd name="T7" fmla="*/ 2154 h 958"/>
                              <a:gd name="T8" fmla="+- 0 5888 5468"/>
                              <a:gd name="T9" fmla="*/ T8 w 839"/>
                              <a:gd name="T10" fmla="+- 0 2394 2154"/>
                              <a:gd name="T11" fmla="*/ 2394 h 958"/>
                              <a:gd name="T12" fmla="+- 0 6307 5468"/>
                              <a:gd name="T13" fmla="*/ T12 w 839"/>
                              <a:gd name="T14" fmla="+- 0 2394 2154"/>
                              <a:gd name="T15" fmla="*/ 2394 h 958"/>
                              <a:gd name="T16" fmla="+- 0 6307 5468"/>
                              <a:gd name="T17" fmla="*/ T16 w 839"/>
                              <a:gd name="T18" fmla="+- 0 2873 2154"/>
                              <a:gd name="T19" fmla="*/ 2873 h 958"/>
                              <a:gd name="T20" fmla="+- 0 5888 5468"/>
                              <a:gd name="T21" fmla="*/ T20 w 839"/>
                              <a:gd name="T22" fmla="+- 0 2873 2154"/>
                              <a:gd name="T23" fmla="*/ 2873 h 958"/>
                              <a:gd name="T24" fmla="+- 0 5888 5468"/>
                              <a:gd name="T25" fmla="*/ T24 w 839"/>
                              <a:gd name="T26" fmla="+- 0 3112 2154"/>
                              <a:gd name="T27" fmla="*/ 3112 h 958"/>
                              <a:gd name="T28" fmla="+- 0 5468 5468"/>
                              <a:gd name="T29" fmla="*/ T28 w 839"/>
                              <a:gd name="T30" fmla="+- 0 2633 2154"/>
                              <a:gd name="T31" fmla="*/ 2633 h 95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39" h="958">
                                <a:moveTo>
                                  <a:pt x="0" y="479"/>
                                </a:moveTo>
                                <a:lnTo>
                                  <a:pt x="420" y="0"/>
                                </a:lnTo>
                                <a:lnTo>
                                  <a:pt x="420" y="240"/>
                                </a:lnTo>
                                <a:lnTo>
                                  <a:pt x="839" y="240"/>
                                </a:lnTo>
                                <a:lnTo>
                                  <a:pt x="839" y="719"/>
                                </a:lnTo>
                                <a:lnTo>
                                  <a:pt x="420" y="719"/>
                                </a:lnTo>
                                <a:lnTo>
                                  <a:pt x="420" y="958"/>
                                </a:lnTo>
                                <a:lnTo>
                                  <a:pt x="0" y="479"/>
                                </a:lnTo>
                                <a:close/>
                              </a:path>
                            </a:pathLst>
                          </a:custGeom>
                          <a:noFill/>
                          <a:ln w="25400">
                            <a:solidFill>
                              <a:srgbClr val="233E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3" o:spid="_x0000_s1026" style="position:absolute;margin-left:272.4pt;margin-top:106.7pt;width:43.95pt;height:49.9pt;z-index:-251612160;mso-position-horizontal-relative:page" coordorigin="5448,2134" coordsize="879,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">
                <v:shape id="Freeform 96" o:spid="_x0000_s1027" style="position:absolute;left:5468;top:2154;width:839;height:958;visibility:visible;mso-wrap-style:square;v-text-anchor:top" coordsize="839,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BB6cQA&#10;AADbAAAADwAAAGRycy9kb3ducmV2LnhtbESPwWrDMBBE74X8g9hCbo2ckpbEjRLSgCGXHmr70ONi&#10;bS0Ta2UsJVby9VWh0OMwM2+Y7T7aXlxp9J1jBctFBoK4cbrjVkFdFU9rED4ga+wdk4IbedjvZg9b&#10;zLWb+JOuZWhFgrDPUYEJYcil9I0hi37hBuLkfbvRYkhybKUecUpw28vnLHuVFjtOCwYHOhpqzuXF&#10;KpCre/n+Es15U9Td8qOK+NVsUKn5Yzy8gQgUw3/4r33SCtYr+P2Sf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wQenEAAAA2wAAAA8AAAAAAAAAAAAAAAAAmAIAAGRycy9k&#10;b3ducmV2LnhtbFBLBQYAAAAABAAEAPUAAACJAwAAAAA=&#10;" path="m420,l,479,420,958r,-239l839,719r,-479l420,240,420,xe" fillcolor="#4f81bc" stroked="f">
                  <v:path arrowok="t" o:connecttype="custom" o:connectlocs="420,2154;0,2633;420,3112;420,2873;839,2873;839,2394;420,2394;420,2154" o:connectangles="0,0,0,0,0,0,0,0"/>
                </v:shape>
                <v:shape id="Freeform 97" o:spid="_x0000_s1028" style="position:absolute;left:5468;top:2154;width:839;height:958;visibility:visible;mso-wrap-style:square;v-text-anchor:top" coordsize="839,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Mhz8MA&#10;AADbAAAADwAAAGRycy9kb3ducmV2LnhtbESPQWvCQBSE70L/w/IKvemmLUqIrqFpEb0aS70+s88k&#10;NPs2ZNeY+Ou7BcHjMDPfMKt0MI3oqXO1ZQWvswgEcWF1zaWC78NmGoNwHlljY5kUjOQgXT9NVpho&#10;e+U99bkvRYCwS1BB5X2bSOmKigy6mW2Jg3e2nUEfZFdK3eE1wE0j36JoIQ3WHBYqbOmzouI3vxgF&#10;7meMD3Z/fB9v8/zUZ1vOvnas1Mvz8LEE4Wnwj/C9vdMK4jn8fw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Mhz8MAAADbAAAADwAAAAAAAAAAAAAAAACYAgAAZHJzL2Rv&#10;d25yZXYueG1sUEsFBgAAAAAEAAQA9QAAAIgDAAAAAA==&#10;" path="m,479l420,r,240l839,240r,479l420,719r,239l,479xe" filled="f" strokecolor="#233e5f" strokeweight="2pt">
                  <v:path arrowok="t" o:connecttype="custom" o:connectlocs="0,2633;420,2154;420,2394;839,2394;839,2873;420,2873;420,3112;0,2633" o:connectangles="0,0,0,0,0,0,0,0"/>
                </v:shape>
                <w10:wrap anchorx="page"/>
              </v:group>
            </w:pict>
          </mc:Fallback>
        </mc:AlternateContent>
      </w:r>
      <w:r w:rsidR="00E06AF1">
        <w:rPr>
          <w:rFonts w:eastAsia="Times New Roman" w:cs="Times New Roman"/>
          <w:b w:val="0"/>
          <w:noProof/>
          <w:szCs w:val="24"/>
          <w:lang w:val="uk-UA" w:eastAsia="ru-RU"/>
        </w:rPr>
        <w:t xml:space="preserve">  </w:t>
      </w:r>
      <w:r w:rsidR="008B537D">
        <w:rPr>
          <w:rFonts w:eastAsia="Times New Roman" w:cs="Times New Roman"/>
          <w:b w:val="0"/>
          <w:noProof/>
          <w:szCs w:val="24"/>
          <w:lang w:val="uk-UA" w:eastAsia="ru-RU"/>
        </w:rPr>
        <w:t xml:space="preserve">                            </w:t>
      </w:r>
      <w:r w:rsidR="00E06AF1" w:rsidRPr="00E06AF1">
        <w:rPr>
          <w:rFonts w:eastAsia="Times New Roman" w:cs="Times New Roman"/>
          <w:noProof/>
          <w:szCs w:val="24"/>
          <w:lang w:eastAsia="ru-RU"/>
        </w:rPr>
        <w:drawing>
          <wp:anchor distT="0" distB="0" distL="0" distR="0" simplePos="0" relativeHeight="251701248" behindDoc="0" locked="0" layoutInCell="1" allowOverlap="1" wp14:anchorId="7D5B1FD6" wp14:editId="2BE13E18">
            <wp:simplePos x="0" y="0"/>
            <wp:positionH relativeFrom="page">
              <wp:posOffset>2416175</wp:posOffset>
            </wp:positionH>
            <wp:positionV relativeFrom="page">
              <wp:posOffset>3314700</wp:posOffset>
            </wp:positionV>
            <wp:extent cx="633730" cy="554355"/>
            <wp:effectExtent l="0" t="0" r="0" b="0"/>
            <wp:wrapNone/>
            <wp:docPr id="3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9.png"/>
                    <pic:cNvPicPr/>
                  </pic:nvPicPr>
                  <pic:blipFill>
                    <a:blip r:embed="rId210" cstate="print"/>
                    <a:stretch>
                      <a:fillRect/>
                    </a:stretch>
                  </pic:blipFill>
                  <pic:spPr>
                    <a:xfrm>
                      <a:off x="0" y="0"/>
                      <a:ext cx="633730" cy="554355"/>
                    </a:xfrm>
                    <a:prstGeom prst="rect">
                      <a:avLst/>
                    </a:prstGeom>
                  </pic:spPr>
                </pic:pic>
              </a:graphicData>
            </a:graphic>
          </wp:anchor>
        </w:drawing>
      </w:r>
      <w:r w:rsidR="00E06AF1">
        <w:rPr>
          <w:rFonts w:eastAsia="Times New Roman" w:cs="Times New Roman"/>
          <w:noProof/>
          <w:position w:val="62"/>
          <w:sz w:val="20"/>
          <w:lang w:eastAsia="ru-RU"/>
        </w:rPr>
        <mc:AlternateContent>
          <mc:Choice Requires="wpg">
            <w:drawing>
              <wp:inline distT="0" distB="0" distL="0" distR="0" wp14:anchorId="7E757FA9" wp14:editId="7CAF68A8">
                <wp:extent cx="1865630" cy="1490345"/>
                <wp:effectExtent l="635" t="0" r="635" b="0"/>
                <wp:docPr id="75" name="Группа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5630" cy="1490345"/>
                          <a:chOff x="0" y="0"/>
                          <a:chExt cx="2938" cy="2347"/>
                        </a:xfrm>
                      </wpg:grpSpPr>
                      <pic:pic xmlns:pic="http://schemas.openxmlformats.org/drawingml/2006/picture">
                        <pic:nvPicPr>
                          <pic:cNvPr id="76" name="Picture 6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756" y="0"/>
                            <a:ext cx="2182" cy="6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6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938" y="554"/>
                            <a:ext cx="1242" cy="17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6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928"/>
                            <a:ext cx="1035" cy="1418"/>
                          </a:xfrm>
                          <a:prstGeom prst="rect">
                            <a:avLst/>
                          </a:prstGeom>
                          <a:noFill/>
                          <a:extLst>
                            <a:ext uri="{909E8E84-426E-40DD-AFC4-6F175D3DCCD1}">
                              <a14:hiddenFill xmlns:a14="http://schemas.microsoft.com/office/drawing/2010/main">
                                <a:solidFill>
                                  <a:srgbClr val="FFFFFF"/>
                                </a:solidFill>
                              </a14:hiddenFill>
                            </a:ext>
                          </a:extLst>
                        </pic:spPr>
                      </pic:pic>
                      <wps:wsp>
                        <wps:cNvPr id="79" name="Text Box 66"/>
                        <wps:cNvSpPr txBox="1">
                          <a:spLocks noChangeArrowheads="1"/>
                        </wps:cNvSpPr>
                        <wps:spPr bwMode="auto">
                          <a:xfrm>
                            <a:off x="0" y="0"/>
                            <a:ext cx="2938" cy="2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FBB" w:rsidRPr="0013339C" w:rsidRDefault="00D81FBB" w:rsidP="00E06AF1">
                              <w:pPr>
                                <w:spacing w:before="47"/>
                                <w:ind w:left="1409" w:right="173" w:hanging="464"/>
                                <w:rPr>
                                  <w:b/>
                                </w:rPr>
                              </w:pPr>
                              <w:r>
                                <w:rPr>
                                  <w:b/>
                                </w:rPr>
                                <w:t xml:space="preserve">Решта змішаних </w:t>
                              </w:r>
                              <w:r w:rsidRPr="0013339C">
                                <w:rPr>
                                  <w:b/>
                                </w:rPr>
                                <w:t xml:space="preserve"> відходів</w:t>
                              </w:r>
                            </w:p>
                            <w:p w:rsidR="00D81FBB" w:rsidRDefault="00D81FBB" w:rsidP="00E06AF1">
                              <w:pPr>
                                <w:spacing w:before="47"/>
                                <w:ind w:left="1409" w:right="173" w:hanging="464"/>
                                <w:rPr>
                                  <w:b/>
                                </w:rPr>
                              </w:pPr>
                            </w:p>
                          </w:txbxContent>
                        </wps:txbx>
                        <wps:bodyPr rot="0" vert="horz" wrap="square" lIns="0" tIns="0" rIns="0" bIns="0" anchor="t" anchorCtr="0" upright="1">
                          <a:noAutofit/>
                        </wps:bodyPr>
                      </wps:wsp>
                    </wpg:wgp>
                  </a:graphicData>
                </a:graphic>
              </wp:inline>
            </w:drawing>
          </mc:Choice>
          <mc:Fallback>
            <w:pict>
              <v:group id="Группа 75" o:spid="_x0000_s1065" style="width:146.9pt;height:117.35pt;mso-position-horizontal-relative:char;mso-position-vertical-relative:line" coordsize="2938,23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">
                <v:shape id="Picture 63" o:spid="_x0000_s1066" type="#_x0000_t75" style="position:absolute;left:756;width:2182;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WmHbEAAAA2wAAAA8AAABkcnMvZG93bnJldi54bWxEj0uLwkAQhO/C/oehF/amExeMa3QUWVwQ&#10;8eJjwWOT6Tww0xMyo4n+ekcQPBZV9RU1W3SmEldqXGlZwXAQgSBOrS45V3A8/PV/QDiPrLGyTApu&#10;5GAx/+jNMNG25R1d9z4XAcIuQQWF93UipUsLMugGtiYOXmYbgz7IJpe6wTbATSW/oyiWBksOCwXW&#10;9FtQet5fjIJVdNoORy36/3u8HB9Hm+w+qTOlvj675RSEp86/w6/2WisYx/D8En6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WmHbEAAAA2wAAAA8AAAAAAAAAAAAAAAAA&#10;nwIAAGRycy9kb3ducmV2LnhtbFBLBQYAAAAABAAEAPcAAACQAwAAAAA=&#10;">
                  <v:imagedata r:id="rId214" o:title=""/>
                </v:shape>
                <v:shape id="Picture 64" o:spid="_x0000_s1067" type="#_x0000_t75" style="position:absolute;left:938;top:554;width:1242;height:1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5OWrCAAAA2wAAAA8AAABkcnMvZG93bnJldi54bWxEj0GLwjAUhO+C/yE8wZum7kGla1qqIHhy&#10;Wd0f8GieTWnzUppsrf56s7DgcZiZb5hdPtpWDNT72rGC1TIBQVw6XXOl4Od6XGxB+ICssXVMCh7k&#10;Ic+mkx2m2t35m4ZLqESEsE9RgQmhS6X0pSGLfuk64ujdXG8xRNlXUvd4j3Dbyo8kWUuLNccFgx0d&#10;DJXN5dcqGNuHe56r5mBux9O+fg7F9qsplJrPxuITRKAxvMP/7ZNWsNnA35f4A2T2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OTlqwgAAANsAAAAPAAAAAAAAAAAAAAAAAJ8C&#10;AABkcnMvZG93bnJldi54bWxQSwUGAAAAAAQABAD3AAAAjgMAAAAA&#10;">
                  <v:imagedata r:id="rId215" o:title=""/>
                </v:shape>
                <v:shape id="Picture 65" o:spid="_x0000_s1068" type="#_x0000_t75" style="position:absolute;top:928;width:1035;height:1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m8azCAAAA2wAAAA8AAABkcnMvZG93bnJldi54bWxET01rwkAQvRf8D8sIXkqdKEUluoqIggcR&#10;tPbQ2zQ7JsHsbMyumv579yD0+Hjfs0VrK3XnxpdONAz6CSiWzJlScg2nr83HBJQPJIYqJ6zhjz0s&#10;5p23GaXGPeTA92PIVQwRn5KGIoQ6RfRZwZZ839UskTu7xlKIsMnRNPSI4bbCYZKM0FIpsaGgmlcF&#10;Z5fjzWq4fq+XN8Rf937Y/+x3k8vneoRO6163XU5BBW7Dv/jl3hoN4zg2fok/AO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ZvGswgAAANsAAAAPAAAAAAAAAAAAAAAAAJ8C&#10;AABkcnMvZG93bnJldi54bWxQSwUGAAAAAAQABAD3AAAAjgMAAAAA&#10;">
                  <v:imagedata r:id="rId216" o:title=""/>
                </v:shape>
                <v:shape id="Text Box 66" o:spid="_x0000_s1069" type="#_x0000_t202" style="position:absolute;width:2938;height:2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812A0B" w:rsidRPr="0013339C" w:rsidRDefault="00812A0B" w:rsidP="00E06AF1">
                        <w:pPr>
                          <w:spacing w:before="47"/>
                          <w:ind w:left="1409" w:right="173" w:hanging="464"/>
                          <w:rPr>
                            <w:b/>
                          </w:rPr>
                        </w:pPr>
                        <w:r>
                          <w:rPr>
                            <w:b/>
                          </w:rPr>
                          <w:t xml:space="preserve">Решта змішаних </w:t>
                        </w:r>
                        <w:r w:rsidRPr="0013339C">
                          <w:rPr>
                            <w:b/>
                          </w:rPr>
                          <w:t xml:space="preserve"> відходів</w:t>
                        </w:r>
                      </w:p>
                      <w:p w:rsidR="00812A0B" w:rsidRDefault="00812A0B" w:rsidP="00E06AF1">
                        <w:pPr>
                          <w:spacing w:before="47"/>
                          <w:ind w:left="1409" w:right="173" w:hanging="464"/>
                          <w:rPr>
                            <w:b/>
                          </w:rPr>
                        </w:pPr>
                      </w:p>
                    </w:txbxContent>
                  </v:textbox>
                </v:shape>
                <w10:anchorlock/>
              </v:group>
            </w:pict>
          </mc:Fallback>
        </mc:AlternateContent>
      </w:r>
      <w:r w:rsidR="008B537D">
        <w:rPr>
          <w:rFonts w:eastAsia="Times New Roman" w:cs="Times New Roman"/>
          <w:position w:val="62"/>
          <w:sz w:val="20"/>
          <w:lang w:val="uk-UA"/>
        </w:rPr>
        <w:t xml:space="preserve">  </w:t>
      </w:r>
      <w:r w:rsidR="00E06AF1" w:rsidRPr="00E06AF1">
        <w:rPr>
          <w:rFonts w:eastAsia="Times New Roman" w:cs="Times New Roman"/>
          <w:position w:val="62"/>
          <w:sz w:val="20"/>
        </w:rPr>
        <w:tab/>
      </w:r>
      <w:r w:rsidR="0029373F">
        <w:rPr>
          <w:rFonts w:eastAsia="Times New Roman" w:cs="Times New Roman"/>
          <w:noProof/>
          <w:sz w:val="20"/>
          <w:lang w:val="uk-UA" w:eastAsia="ru-RU"/>
        </w:rPr>
        <w:t xml:space="preserve">         </w:t>
      </w:r>
      <w:r w:rsidR="00E06AF1" w:rsidRPr="00E06AF1">
        <w:rPr>
          <w:rFonts w:eastAsia="Times New Roman" w:cs="Times New Roman"/>
          <w:noProof/>
          <w:sz w:val="20"/>
          <w:lang w:eastAsia="ru-RU"/>
        </w:rPr>
        <w:drawing>
          <wp:inline distT="0" distB="0" distL="0" distR="0" wp14:anchorId="704EF561" wp14:editId="2028904A">
            <wp:extent cx="1671782" cy="1738888"/>
            <wp:effectExtent l="0" t="0" r="5080" b="0"/>
            <wp:docPr id="5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jpeg"/>
                    <pic:cNvPicPr/>
                  </pic:nvPicPr>
                  <pic:blipFill>
                    <a:blip r:embed="rId204" cstate="print"/>
                    <a:stretch>
                      <a:fillRect/>
                    </a:stretch>
                  </pic:blipFill>
                  <pic:spPr>
                    <a:xfrm>
                      <a:off x="0" y="0"/>
                      <a:ext cx="1676257" cy="1743542"/>
                    </a:xfrm>
                    <a:prstGeom prst="rect">
                      <a:avLst/>
                    </a:prstGeom>
                  </pic:spPr>
                </pic:pic>
              </a:graphicData>
            </a:graphic>
          </wp:inline>
        </w:drawing>
      </w:r>
      <w:r w:rsidR="00E06AF1" w:rsidRPr="00E06AF1">
        <w:rPr>
          <w:rFonts w:eastAsia="Times New Roman" w:cs="Times New Roman"/>
          <w:sz w:val="20"/>
        </w:rPr>
        <w:tab/>
      </w:r>
      <w:r w:rsidR="00E06AF1" w:rsidRPr="00E06AF1">
        <w:rPr>
          <w:rFonts w:eastAsia="Times New Roman" w:cs="Times New Roman"/>
          <w:noProof/>
          <w:position w:val="101"/>
          <w:sz w:val="20"/>
          <w:lang w:eastAsia="ru-RU"/>
        </w:rPr>
        <w:drawing>
          <wp:inline distT="0" distB="0" distL="0" distR="0" wp14:anchorId="4F3418B6" wp14:editId="1CA4CFF1">
            <wp:extent cx="554558" cy="633984"/>
            <wp:effectExtent l="0" t="0" r="0" b="0"/>
            <wp:docPr id="5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4.png"/>
                    <pic:cNvPicPr/>
                  </pic:nvPicPr>
                  <pic:blipFill>
                    <a:blip r:embed="rId218" cstate="print"/>
                    <a:stretch>
                      <a:fillRect/>
                    </a:stretch>
                  </pic:blipFill>
                  <pic:spPr>
                    <a:xfrm>
                      <a:off x="0" y="0"/>
                      <a:ext cx="554558" cy="633984"/>
                    </a:xfrm>
                    <a:prstGeom prst="rect">
                      <a:avLst/>
                    </a:prstGeom>
                  </pic:spPr>
                </pic:pic>
              </a:graphicData>
            </a:graphic>
          </wp:inline>
        </w:drawing>
      </w:r>
      <w:r w:rsidR="00E06AF1" w:rsidRPr="00E06AF1">
        <w:rPr>
          <w:rFonts w:eastAsia="Times New Roman" w:cs="Times New Roman"/>
          <w:spacing w:val="85"/>
          <w:position w:val="101"/>
          <w:sz w:val="20"/>
        </w:rPr>
        <w:t xml:space="preserve"> </w:t>
      </w:r>
      <w:r w:rsidR="00E06AF1">
        <w:rPr>
          <w:rFonts w:eastAsia="Times New Roman" w:cs="Times New Roman"/>
          <w:noProof/>
          <w:spacing w:val="85"/>
          <w:position w:val="61"/>
          <w:sz w:val="20"/>
          <w:lang w:eastAsia="ru-RU"/>
        </w:rPr>
        <mc:AlternateContent>
          <mc:Choice Requires="wpg">
            <w:drawing>
              <wp:inline distT="0" distB="0" distL="0" distR="0" wp14:anchorId="79CA1183" wp14:editId="580EBAEF">
                <wp:extent cx="2891790" cy="1602740"/>
                <wp:effectExtent l="0" t="0" r="0" b="0"/>
                <wp:docPr id="70" name="Группа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1790" cy="1602740"/>
                          <a:chOff x="358" y="-72"/>
                          <a:chExt cx="4554" cy="2524"/>
                        </a:xfrm>
                      </wpg:grpSpPr>
                      <pic:pic xmlns:pic="http://schemas.openxmlformats.org/drawingml/2006/picture">
                        <pic:nvPicPr>
                          <pic:cNvPr id="71" name="Picture 5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358" y="0"/>
                            <a:ext cx="2040" cy="6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5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2513" y="651"/>
                            <a:ext cx="2399" cy="18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6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1704" y="885"/>
                            <a:ext cx="1041" cy="1418"/>
                          </a:xfrm>
                          <a:prstGeom prst="rect">
                            <a:avLst/>
                          </a:prstGeom>
                          <a:noFill/>
                          <a:extLst>
                            <a:ext uri="{909E8E84-426E-40DD-AFC4-6F175D3DCCD1}">
                              <a14:hiddenFill xmlns:a14="http://schemas.microsoft.com/office/drawing/2010/main">
                                <a:solidFill>
                                  <a:srgbClr val="FFFFFF"/>
                                </a:solidFill>
                              </a14:hiddenFill>
                            </a:ext>
                          </a:extLst>
                        </pic:spPr>
                      </pic:pic>
                      <wps:wsp>
                        <wps:cNvPr id="74" name="Text Box 61"/>
                        <wps:cNvSpPr txBox="1">
                          <a:spLocks noChangeArrowheads="1"/>
                        </wps:cNvSpPr>
                        <wps:spPr bwMode="auto">
                          <a:xfrm>
                            <a:off x="1777" y="-72"/>
                            <a:ext cx="2746" cy="2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FBB" w:rsidRDefault="00D81FBB" w:rsidP="00E06AF1">
                              <w:pPr>
                                <w:spacing w:before="50"/>
                                <w:ind w:left="1126" w:right="654" w:hanging="442"/>
                                <w:rPr>
                                  <w:b/>
                                </w:rPr>
                              </w:pPr>
                              <w:r>
                                <w:rPr>
                                  <w:b/>
                                </w:rPr>
                                <w:t>Ресурсоцінні ТПВ</w:t>
                              </w:r>
                            </w:p>
                          </w:txbxContent>
                        </wps:txbx>
                        <wps:bodyPr rot="0" vert="horz" wrap="square" lIns="0" tIns="0" rIns="0" bIns="0" anchor="t" anchorCtr="0" upright="1">
                          <a:noAutofit/>
                        </wps:bodyPr>
                      </wps:wsp>
                    </wpg:wgp>
                  </a:graphicData>
                </a:graphic>
              </wp:inline>
            </w:drawing>
          </mc:Choice>
          <mc:Fallback>
            <w:pict>
              <v:group id="Группа 70" o:spid="_x0000_s1070" style="width:227.7pt;height:126.2pt;mso-position-horizontal-relative:char;mso-position-vertical-relative:line" coordorigin="358,-72" coordsize="4554,252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">
                <v:shape id="Picture 58" o:spid="_x0000_s1071" type="#_x0000_t75" style="position:absolute;left:358;width:2040;height: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BLUbDAAAA2wAAAA8AAABkcnMvZG93bnJldi54bWxEj0FrwkAUhO9C/8PyCr1I3aQFtambUASl&#10;Ho32/si+ZkOzb9PsRpN/7wqFHoeZ+YbZFKNtxYV63zhWkC4SEMSV0w3XCs6n3fMahA/IGlvHpGAi&#10;D0X+MNtgpt2Vj3QpQy0ihH2GCkwIXSalrwxZ9AvXEUfv2/UWQ5R9LXWP1wi3rXxJkqW02HBcMNjR&#10;1lD1Uw5WQXUeD2lpJty/vk2pluth+PqdK/X0OH68gwg0hv/wX/tTK1ilcP8Sf4DM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YEtRsMAAADbAAAADwAAAAAAAAAAAAAAAACf&#10;AgAAZHJzL2Rvd25yZXYueG1sUEsFBgAAAAAEAAQA9wAAAI8DAAAAAA==&#10;">
                  <v:imagedata r:id="rId222" o:title=""/>
                </v:shape>
                <v:shape id="Picture 59" o:spid="_x0000_s1072" type="#_x0000_t75" style="position:absolute;left:2513;top:651;width:2399;height:1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Jb8HFAAAA2wAAAA8AAABkcnMvZG93bnJldi54bWxEj0FrAjEUhO+C/yE8wVvNKtKW1Si1tNBC&#10;BasiHh+b527o5mWbxN3tv28KBY/DzHzDLNe9rUVLPhjHCqaTDARx4bThUsHx8Hr3CCJEZI21Y1Lw&#10;QwHWq+Fgibl2HX9Su4+lSBAOOSqoYmxyKUNRkcUwcQ1x8i7OW4xJ+lJqj12C21rOsuxeWjScFips&#10;6Lmi4mt/tQreX0ygc9udNufLx/XbzEu/3e6UGo/6pwWISH28hf/bb1rBwwz+vqQf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SW/BxQAAANsAAAAPAAAAAAAAAAAAAAAA&#10;AJ8CAABkcnMvZG93bnJldi54bWxQSwUGAAAAAAQABAD3AAAAkQMAAAAA&#10;">
                  <v:imagedata r:id="rId223" o:title=""/>
                </v:shape>
                <v:shape id="Picture 60" o:spid="_x0000_s1073" type="#_x0000_t75" style="position:absolute;left:1704;top:885;width:1041;height:1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gVb7CAAAA2wAAAA8AAABkcnMvZG93bnJldi54bWxEj0uLAjEQhO+C/yG04E0zPtBl1iiiCCJ7&#10;8YF77Z20k8FJZ5hEHf/9RhA8FlX1FTVbNLYUd6p94VjBoJ+AIM6cLjhXcDpuel8gfEDWWDomBU/y&#10;sJi3WzNMtXvwnu6HkIsIYZ+iAhNClUrpM0MWfd9VxNG7uNpiiLLOpa7xEeG2lMMkmUiLBccFgxWt&#10;DGXXw80quDzPpiE9Xv+cdtvln1tbdr9npbqdZvkNIlATPuF3e6sVTEfw+hJ/g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4FW+wgAAANsAAAAPAAAAAAAAAAAAAAAAAJ8C&#10;AABkcnMvZG93bnJldi54bWxQSwUGAAAAAAQABAD3AAAAjgMAAAAA&#10;">
                  <v:imagedata r:id="rId224" o:title=""/>
                </v:shape>
                <v:shape id="Text Box 61" o:spid="_x0000_s1074" type="#_x0000_t202" style="position:absolute;left:1777;top:-72;width:2746;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812A0B" w:rsidRDefault="00812A0B" w:rsidP="00E06AF1">
                        <w:pPr>
                          <w:spacing w:before="50"/>
                          <w:ind w:left="1126" w:right="654" w:hanging="442"/>
                          <w:rPr>
                            <w:b/>
                          </w:rPr>
                        </w:pPr>
                        <w:r>
                          <w:rPr>
                            <w:b/>
                          </w:rPr>
                          <w:t>Ресурсоцінні ТПВ</w:t>
                        </w:r>
                      </w:p>
                    </w:txbxContent>
                  </v:textbox>
                </v:shape>
                <w10:anchorlock/>
              </v:group>
            </w:pict>
          </mc:Fallback>
        </mc:AlternateContent>
      </w:r>
    </w:p>
    <w:p w:rsidR="00E06AF1" w:rsidRPr="00E06AF1" w:rsidRDefault="00E06AF1" w:rsidP="00E06AF1">
      <w:pPr>
        <w:widowControl w:val="0"/>
        <w:autoSpaceDE w:val="0"/>
        <w:autoSpaceDN w:val="0"/>
        <w:spacing w:after="0" w:line="240" w:lineRule="auto"/>
        <w:rPr>
          <w:rFonts w:eastAsia="Times New Roman" w:cs="Times New Roman"/>
          <w:b/>
          <w:sz w:val="20"/>
          <w:szCs w:val="24"/>
        </w:rPr>
      </w:pPr>
    </w:p>
    <w:p w:rsidR="00E06AF1" w:rsidRPr="00E06AF1" w:rsidRDefault="00E06AF1" w:rsidP="00E06AF1">
      <w:pPr>
        <w:widowControl w:val="0"/>
        <w:autoSpaceDE w:val="0"/>
        <w:autoSpaceDN w:val="0"/>
        <w:spacing w:after="0" w:line="240" w:lineRule="auto"/>
        <w:rPr>
          <w:rFonts w:eastAsia="Times New Roman" w:cs="Times New Roman"/>
          <w:b/>
          <w:sz w:val="20"/>
          <w:szCs w:val="24"/>
        </w:rPr>
      </w:pPr>
    </w:p>
    <w:p w:rsidR="00E06AF1" w:rsidRPr="00E06AF1" w:rsidRDefault="00E06AF1" w:rsidP="00E06AF1">
      <w:pPr>
        <w:widowControl w:val="0"/>
        <w:autoSpaceDE w:val="0"/>
        <w:autoSpaceDN w:val="0"/>
        <w:spacing w:after="0" w:line="240" w:lineRule="auto"/>
        <w:rPr>
          <w:rFonts w:eastAsia="Times New Roman" w:cs="Times New Roman"/>
          <w:b/>
          <w:sz w:val="20"/>
          <w:szCs w:val="24"/>
        </w:rPr>
      </w:pPr>
    </w:p>
    <w:p w:rsidR="00E06AF1" w:rsidRPr="00E06AF1" w:rsidRDefault="00E06AF1" w:rsidP="00E06AF1">
      <w:pPr>
        <w:widowControl w:val="0"/>
        <w:autoSpaceDE w:val="0"/>
        <w:autoSpaceDN w:val="0"/>
        <w:spacing w:before="9" w:after="0" w:line="240" w:lineRule="auto"/>
        <w:rPr>
          <w:rFonts w:eastAsia="Times New Roman" w:cs="Times New Roman"/>
          <w:b/>
          <w:sz w:val="14"/>
          <w:szCs w:val="24"/>
        </w:rPr>
      </w:pPr>
      <w:r w:rsidRPr="00E06AF1">
        <w:rPr>
          <w:rFonts w:eastAsia="Times New Roman" w:cs="Times New Roman"/>
          <w:noProof/>
          <w:szCs w:val="24"/>
          <w:lang w:eastAsia="ru-RU"/>
        </w:rPr>
        <w:drawing>
          <wp:anchor distT="0" distB="0" distL="0" distR="0" simplePos="0" relativeHeight="251695104" behindDoc="0" locked="0" layoutInCell="1" allowOverlap="1" wp14:anchorId="482655B0" wp14:editId="01B22C3D">
            <wp:simplePos x="0" y="0"/>
            <wp:positionH relativeFrom="page">
              <wp:posOffset>1572260</wp:posOffset>
            </wp:positionH>
            <wp:positionV relativeFrom="paragraph">
              <wp:posOffset>132944</wp:posOffset>
            </wp:positionV>
            <wp:extent cx="1820742" cy="877824"/>
            <wp:effectExtent l="0" t="0" r="0" b="0"/>
            <wp:wrapTopAndBottom/>
            <wp:docPr id="58"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7.png"/>
                    <pic:cNvPicPr/>
                  </pic:nvPicPr>
                  <pic:blipFill>
                    <a:blip r:embed="rId226" cstate="print"/>
                    <a:stretch>
                      <a:fillRect/>
                    </a:stretch>
                  </pic:blipFill>
                  <pic:spPr>
                    <a:xfrm>
                      <a:off x="0" y="0"/>
                      <a:ext cx="1820742" cy="877824"/>
                    </a:xfrm>
                    <a:prstGeom prst="rect">
                      <a:avLst/>
                    </a:prstGeom>
                  </pic:spPr>
                </pic:pic>
              </a:graphicData>
            </a:graphic>
          </wp:anchor>
        </w:drawing>
      </w:r>
      <w:r w:rsidRPr="00E06AF1">
        <w:rPr>
          <w:rFonts w:eastAsia="Times New Roman" w:cs="Times New Roman"/>
          <w:noProof/>
          <w:szCs w:val="24"/>
          <w:lang w:eastAsia="ru-RU"/>
        </w:rPr>
        <w:drawing>
          <wp:anchor distT="0" distB="0" distL="0" distR="0" simplePos="0" relativeHeight="251696128" behindDoc="0" locked="0" layoutInCell="1" allowOverlap="1" wp14:anchorId="2B57D7D5" wp14:editId="63FFDEA5">
            <wp:simplePos x="0" y="0"/>
            <wp:positionH relativeFrom="page">
              <wp:posOffset>3761104</wp:posOffset>
            </wp:positionH>
            <wp:positionV relativeFrom="paragraph">
              <wp:posOffset>276175</wp:posOffset>
            </wp:positionV>
            <wp:extent cx="554532" cy="633984"/>
            <wp:effectExtent l="0" t="0" r="0" b="0"/>
            <wp:wrapTopAndBottom/>
            <wp:docPr id="60"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8.png"/>
                    <pic:cNvPicPr/>
                  </pic:nvPicPr>
                  <pic:blipFill>
                    <a:blip r:embed="rId254" cstate="print"/>
                    <a:stretch>
                      <a:fillRect/>
                    </a:stretch>
                  </pic:blipFill>
                  <pic:spPr>
                    <a:xfrm>
                      <a:off x="0" y="0"/>
                      <a:ext cx="554532" cy="633984"/>
                    </a:xfrm>
                    <a:prstGeom prst="rect">
                      <a:avLst/>
                    </a:prstGeom>
                  </pic:spPr>
                </pic:pic>
              </a:graphicData>
            </a:graphic>
          </wp:anchor>
        </w:drawing>
      </w:r>
      <w:r w:rsidRPr="00E06AF1">
        <w:rPr>
          <w:rFonts w:eastAsia="Times New Roman" w:cs="Times New Roman"/>
          <w:noProof/>
          <w:szCs w:val="24"/>
          <w:lang w:eastAsia="ru-RU"/>
        </w:rPr>
        <w:drawing>
          <wp:anchor distT="0" distB="0" distL="0" distR="0" simplePos="0" relativeHeight="251697152" behindDoc="0" locked="0" layoutInCell="1" allowOverlap="1" wp14:anchorId="6A0D4FBB" wp14:editId="1BB8B970">
            <wp:simplePos x="0" y="0"/>
            <wp:positionH relativeFrom="page">
              <wp:posOffset>7102602</wp:posOffset>
            </wp:positionH>
            <wp:positionV relativeFrom="paragraph">
              <wp:posOffset>232169</wp:posOffset>
            </wp:positionV>
            <wp:extent cx="555093" cy="633984"/>
            <wp:effectExtent l="0" t="0" r="0" b="0"/>
            <wp:wrapTopAndBottom/>
            <wp:docPr id="62"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9.png"/>
                    <pic:cNvPicPr/>
                  </pic:nvPicPr>
                  <pic:blipFill>
                    <a:blip r:embed="rId255" cstate="print"/>
                    <a:stretch>
                      <a:fillRect/>
                    </a:stretch>
                  </pic:blipFill>
                  <pic:spPr>
                    <a:xfrm>
                      <a:off x="0" y="0"/>
                      <a:ext cx="555093" cy="633984"/>
                    </a:xfrm>
                    <a:prstGeom prst="rect">
                      <a:avLst/>
                    </a:prstGeom>
                  </pic:spPr>
                </pic:pic>
              </a:graphicData>
            </a:graphic>
          </wp:anchor>
        </w:drawing>
      </w:r>
    </w:p>
    <w:p w:rsidR="00E06AF1" w:rsidRPr="00E06AF1" w:rsidRDefault="00E06AF1" w:rsidP="00E06AF1">
      <w:pPr>
        <w:widowControl w:val="0"/>
        <w:autoSpaceDE w:val="0"/>
        <w:autoSpaceDN w:val="0"/>
        <w:spacing w:after="0" w:line="240" w:lineRule="auto"/>
        <w:rPr>
          <w:rFonts w:eastAsia="Times New Roman" w:cs="Times New Roman"/>
          <w:b/>
          <w:sz w:val="20"/>
          <w:szCs w:val="24"/>
        </w:rPr>
      </w:pPr>
    </w:p>
    <w:p w:rsidR="00E06AF1" w:rsidRPr="00E06AF1" w:rsidRDefault="00E06AF1" w:rsidP="00E06AF1">
      <w:pPr>
        <w:widowControl w:val="0"/>
        <w:autoSpaceDE w:val="0"/>
        <w:autoSpaceDN w:val="0"/>
        <w:spacing w:after="0" w:line="240" w:lineRule="auto"/>
        <w:rPr>
          <w:rFonts w:eastAsia="Times New Roman" w:cs="Times New Roman"/>
          <w:b/>
          <w:sz w:val="20"/>
          <w:szCs w:val="24"/>
        </w:rPr>
      </w:pPr>
    </w:p>
    <w:p w:rsidR="00E06AF1" w:rsidRPr="00E06AF1" w:rsidRDefault="00E06AF1" w:rsidP="00E06AF1">
      <w:pPr>
        <w:widowControl w:val="0"/>
        <w:autoSpaceDE w:val="0"/>
        <w:autoSpaceDN w:val="0"/>
        <w:spacing w:after="0" w:line="240" w:lineRule="auto"/>
        <w:rPr>
          <w:rFonts w:eastAsia="Times New Roman" w:cs="Times New Roman"/>
          <w:b/>
          <w:sz w:val="20"/>
          <w:szCs w:val="24"/>
        </w:rPr>
      </w:pPr>
    </w:p>
    <w:p w:rsidR="00E06AF1" w:rsidRPr="00E06AF1" w:rsidRDefault="00E06AF1" w:rsidP="00E06AF1">
      <w:pPr>
        <w:widowControl w:val="0"/>
        <w:autoSpaceDE w:val="0"/>
        <w:autoSpaceDN w:val="0"/>
        <w:spacing w:after="0" w:line="240" w:lineRule="auto"/>
        <w:rPr>
          <w:rFonts w:eastAsia="Times New Roman" w:cs="Times New Roman"/>
          <w:b/>
          <w:sz w:val="20"/>
          <w:szCs w:val="24"/>
        </w:rPr>
      </w:pPr>
    </w:p>
    <w:p w:rsidR="00E06AF1" w:rsidRPr="00E06AF1" w:rsidRDefault="00E06AF1" w:rsidP="00E06AF1">
      <w:pPr>
        <w:widowControl w:val="0"/>
        <w:autoSpaceDE w:val="0"/>
        <w:autoSpaceDN w:val="0"/>
        <w:spacing w:after="0" w:line="240" w:lineRule="auto"/>
        <w:rPr>
          <w:rFonts w:eastAsia="Times New Roman" w:cs="Times New Roman"/>
          <w:b/>
          <w:sz w:val="20"/>
          <w:szCs w:val="24"/>
        </w:rPr>
      </w:pPr>
    </w:p>
    <w:p w:rsidR="00E06AF1" w:rsidRPr="00E06AF1" w:rsidRDefault="00E06AF1" w:rsidP="00E06AF1">
      <w:pPr>
        <w:widowControl w:val="0"/>
        <w:autoSpaceDE w:val="0"/>
        <w:autoSpaceDN w:val="0"/>
        <w:spacing w:after="0" w:line="240" w:lineRule="auto"/>
        <w:rPr>
          <w:rFonts w:eastAsia="Times New Roman" w:cs="Times New Roman"/>
          <w:b/>
          <w:sz w:val="20"/>
          <w:szCs w:val="24"/>
        </w:rPr>
      </w:pPr>
    </w:p>
    <w:p w:rsidR="00E06AF1" w:rsidRPr="00E06AF1" w:rsidRDefault="00E06AF1" w:rsidP="00E06AF1">
      <w:pPr>
        <w:widowControl w:val="0"/>
        <w:autoSpaceDE w:val="0"/>
        <w:autoSpaceDN w:val="0"/>
        <w:spacing w:after="0" w:line="240" w:lineRule="auto"/>
        <w:rPr>
          <w:rFonts w:eastAsia="Times New Roman" w:cs="Times New Roman"/>
          <w:b/>
          <w:sz w:val="20"/>
          <w:szCs w:val="24"/>
        </w:rPr>
      </w:pPr>
    </w:p>
    <w:p w:rsidR="00E06AF1" w:rsidRPr="00E06AF1" w:rsidRDefault="00E06AF1" w:rsidP="00E06AF1">
      <w:pPr>
        <w:widowControl w:val="0"/>
        <w:autoSpaceDE w:val="0"/>
        <w:autoSpaceDN w:val="0"/>
        <w:spacing w:before="4" w:after="0" w:line="240" w:lineRule="auto"/>
        <w:rPr>
          <w:rFonts w:eastAsia="Times New Roman" w:cs="Times New Roman"/>
          <w:b/>
          <w:sz w:val="11"/>
          <w:szCs w:val="24"/>
        </w:rPr>
      </w:pPr>
      <w:r>
        <w:rPr>
          <w:rFonts w:eastAsia="Times New Roman" w:cs="Times New Roman"/>
          <w:noProof/>
          <w:szCs w:val="24"/>
          <w:lang w:eastAsia="ru-RU"/>
        </w:rPr>
        <mc:AlternateContent>
          <mc:Choice Requires="wpg">
            <w:drawing>
              <wp:anchor distT="0" distB="0" distL="0" distR="0" simplePos="0" relativeHeight="251698176" behindDoc="0" locked="0" layoutInCell="1" allowOverlap="1" wp14:anchorId="18AEC4DF" wp14:editId="03C367EC">
                <wp:simplePos x="0" y="0"/>
                <wp:positionH relativeFrom="page">
                  <wp:posOffset>1543685</wp:posOffset>
                </wp:positionH>
                <wp:positionV relativeFrom="paragraph">
                  <wp:posOffset>605790</wp:posOffset>
                </wp:positionV>
                <wp:extent cx="1290955" cy="196850"/>
                <wp:effectExtent l="635" t="0" r="3810" b="4445"/>
                <wp:wrapTopAndBottom/>
                <wp:docPr id="66" name="Группа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0955" cy="196850"/>
                          <a:chOff x="2431" y="954"/>
                          <a:chExt cx="2033" cy="310"/>
                        </a:xfrm>
                      </wpg:grpSpPr>
                      <pic:pic xmlns:pic="http://schemas.openxmlformats.org/drawingml/2006/picture">
                        <pic:nvPicPr>
                          <pic:cNvPr id="68" name="Picture 7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2431" y="954"/>
                            <a:ext cx="2033" cy="310"/>
                          </a:xfrm>
                          <a:prstGeom prst="rect">
                            <a:avLst/>
                          </a:prstGeom>
                          <a:noFill/>
                          <a:extLst>
                            <a:ext uri="{909E8E84-426E-40DD-AFC4-6F175D3DCCD1}">
                              <a14:hiddenFill xmlns:a14="http://schemas.microsoft.com/office/drawing/2010/main">
                                <a:solidFill>
                                  <a:srgbClr val="FFFFFF"/>
                                </a:solidFill>
                              </a14:hiddenFill>
                            </a:ext>
                          </a:extLst>
                        </pic:spPr>
                      </pic:pic>
                      <wps:wsp>
                        <wps:cNvPr id="69" name="Text Box 72"/>
                        <wps:cNvSpPr txBox="1">
                          <a:spLocks noChangeArrowheads="1"/>
                        </wps:cNvSpPr>
                        <wps:spPr bwMode="auto">
                          <a:xfrm>
                            <a:off x="2431" y="954"/>
                            <a:ext cx="203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FBB" w:rsidRDefault="00D81FBB" w:rsidP="00E06AF1">
                              <w:pPr>
                                <w:spacing w:before="18"/>
                                <w:ind w:left="293"/>
                                <w:rPr>
                                  <w:b/>
                                </w:rPr>
                              </w:pPr>
                              <w:r>
                                <w:rPr>
                                  <w:b/>
                                </w:rPr>
                                <w:t>Полігон ТПВ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6" o:spid="_x0000_s1075" style="position:absolute;margin-left:121.55pt;margin-top:47.7pt;width:101.65pt;height:15.5pt;z-index:251698176;mso-wrap-distance-left:0;mso-wrap-distance-right:0;mso-position-horizontal-relative:page;mso-position-vertical-relative:text" coordorigin="2431,954" coordsize="2033,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">
                <v:shape id="Picture 71" o:spid="_x0000_s1076" type="#_x0000_t75" style="position:absolute;left:2431;top:954;width:2033;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4Mp7AAAAA2wAAAA8AAABkcnMvZG93bnJldi54bWxET01rAjEQvQv+hzAFb5qtyCJbo0hFESzF&#10;2nofk3F37WayJFG3/745CB4f73u26GwjbuRD7VjB6ygDQaydqblU8PO9Hk5BhIhssHFMCv4owGLe&#10;782wMO7OX3Q7xFKkEA4FKqhibAspg67IYhi5ljhxZ+ctxgR9KY3Hewq3jRxnWS4t1pwaKmzpvSL9&#10;e7haBZ+7nV41F523E705nsvNaf+x90oNXrrlG4hIXXyKH+6tUZCnselL+gFy/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HgynsAAAADbAAAADwAAAAAAAAAAAAAAAACfAgAA&#10;ZHJzL2Rvd25yZXYueG1sUEsFBgAAAAAEAAQA9wAAAIwDAAAAAA==&#10;">
                  <v:imagedata r:id="rId257" o:title=""/>
                </v:shape>
                <v:shape id="Text Box 72" o:spid="_x0000_s1077" type="#_x0000_t202" style="position:absolute;left:2431;top:954;width:2033;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812A0B" w:rsidRDefault="00812A0B" w:rsidP="00E06AF1">
                        <w:pPr>
                          <w:spacing w:before="18"/>
                          <w:ind w:left="293"/>
                          <w:rPr>
                            <w:b/>
                          </w:rPr>
                        </w:pPr>
                        <w:r>
                          <w:rPr>
                            <w:b/>
                          </w:rPr>
                          <w:t>Полігон ТПВ</w:t>
                        </w:r>
                      </w:p>
                    </w:txbxContent>
                  </v:textbox>
                </v:shape>
                <w10:wrap type="topAndBottom" anchorx="page"/>
              </v:group>
            </w:pict>
          </mc:Fallback>
        </mc:AlternateContent>
      </w:r>
      <w:r w:rsidRPr="00E06AF1">
        <w:rPr>
          <w:rFonts w:eastAsia="Times New Roman" w:cs="Times New Roman"/>
          <w:noProof/>
          <w:szCs w:val="24"/>
          <w:lang w:eastAsia="ru-RU"/>
        </w:rPr>
        <w:drawing>
          <wp:anchor distT="0" distB="0" distL="0" distR="0" simplePos="0" relativeHeight="251699200" behindDoc="0" locked="0" layoutInCell="1" allowOverlap="1" wp14:anchorId="7A767217" wp14:editId="2D03E6C0">
            <wp:simplePos x="0" y="0"/>
            <wp:positionH relativeFrom="page">
              <wp:posOffset>4485004</wp:posOffset>
            </wp:positionH>
            <wp:positionV relativeFrom="paragraph">
              <wp:posOffset>107706</wp:posOffset>
            </wp:positionV>
            <wp:extent cx="862808" cy="582549"/>
            <wp:effectExtent l="0" t="0" r="0" b="0"/>
            <wp:wrapTopAndBottom/>
            <wp:docPr id="64"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1.jpeg"/>
                    <pic:cNvPicPr/>
                  </pic:nvPicPr>
                  <pic:blipFill>
                    <a:blip r:embed="rId258" cstate="print"/>
                    <a:stretch>
                      <a:fillRect/>
                    </a:stretch>
                  </pic:blipFill>
                  <pic:spPr>
                    <a:xfrm>
                      <a:off x="0" y="0"/>
                      <a:ext cx="862808" cy="582549"/>
                    </a:xfrm>
                    <a:prstGeom prst="rect">
                      <a:avLst/>
                    </a:prstGeom>
                  </pic:spPr>
                </pic:pic>
              </a:graphicData>
            </a:graphic>
          </wp:anchor>
        </w:drawing>
      </w:r>
    </w:p>
    <w:p w:rsidR="00747145" w:rsidRDefault="00747145">
      <w:pPr>
        <w:rPr>
          <w:rFonts w:eastAsia="Times New Roman" w:cs="Times New Roman"/>
          <w:szCs w:val="24"/>
        </w:rPr>
        <w:sectPr w:rsidR="00747145" w:rsidSect="00C11ADC">
          <w:pgSz w:w="16840" w:h="11910" w:orient="landscape"/>
          <w:pgMar w:top="1259" w:right="760" w:bottom="403" w:left="658" w:header="0" w:footer="0" w:gutter="0"/>
          <w:cols w:space="720"/>
          <w:docGrid w:linePitch="326"/>
        </w:sectPr>
      </w:pPr>
      <w:r w:rsidRPr="00747145">
        <w:rPr>
          <w:rFonts w:eastAsia="Times New Roman" w:cs="Times New Roman"/>
          <w:noProof/>
          <w:szCs w:val="24"/>
          <w:lang w:eastAsia="ru-RU"/>
        </w:rPr>
        <mc:AlternateContent>
          <mc:Choice Requires="wpg">
            <w:drawing>
              <wp:anchor distT="0" distB="0" distL="0" distR="0" simplePos="0" relativeHeight="251680768" behindDoc="0" locked="0" layoutInCell="1" allowOverlap="1" wp14:anchorId="09B81A1C" wp14:editId="76CE6D26">
                <wp:simplePos x="0" y="0"/>
                <wp:positionH relativeFrom="page">
                  <wp:posOffset>1543685</wp:posOffset>
                </wp:positionH>
                <wp:positionV relativeFrom="paragraph">
                  <wp:posOffset>605790</wp:posOffset>
                </wp:positionV>
                <wp:extent cx="1290955" cy="196850"/>
                <wp:effectExtent l="635" t="5715" r="3810" b="0"/>
                <wp:wrapTopAndBottom/>
                <wp:docPr id="39" name="Группа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0955" cy="196850"/>
                          <a:chOff x="2431" y="954"/>
                          <a:chExt cx="2033" cy="310"/>
                        </a:xfrm>
                      </wpg:grpSpPr>
                      <pic:pic xmlns:pic="http://schemas.openxmlformats.org/drawingml/2006/picture">
                        <pic:nvPicPr>
                          <pic:cNvPr id="40" name="Picture 77"/>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2431" y="954"/>
                            <a:ext cx="2033" cy="310"/>
                          </a:xfrm>
                          <a:prstGeom prst="rect">
                            <a:avLst/>
                          </a:prstGeom>
                          <a:noFill/>
                          <a:extLst>
                            <a:ext uri="{909E8E84-426E-40DD-AFC4-6F175D3DCCD1}">
                              <a14:hiddenFill xmlns:a14="http://schemas.microsoft.com/office/drawing/2010/main">
                                <a:solidFill>
                                  <a:srgbClr val="FFFFFF"/>
                                </a:solidFill>
                              </a14:hiddenFill>
                            </a:ext>
                          </a:extLst>
                        </pic:spPr>
                      </pic:pic>
                      <wps:wsp>
                        <wps:cNvPr id="41" name="Text Box 78"/>
                        <wps:cNvSpPr txBox="1">
                          <a:spLocks noChangeArrowheads="1"/>
                        </wps:cNvSpPr>
                        <wps:spPr bwMode="auto">
                          <a:xfrm>
                            <a:off x="2431" y="954"/>
                            <a:ext cx="203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FBB" w:rsidRDefault="00D81FBB" w:rsidP="00747145">
                              <w:pPr>
                                <w:spacing w:before="18"/>
                                <w:ind w:left="293"/>
                                <w:rPr>
                                  <w:b/>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9" o:spid="_x0000_s1078" style="position:absolute;margin-left:121.55pt;margin-top:47.7pt;width:101.65pt;height:15.5pt;z-index:251680768;mso-wrap-distance-left:0;mso-wrap-distance-right:0;mso-position-horizontal-relative:page;mso-position-vertical-relative:text" coordorigin="2431,954" coordsize="2033,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">
                <v:shape id="Picture 77" o:spid="_x0000_s1079" type="#_x0000_t75" style="position:absolute;left:2431;top:954;width:2033;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7YvjAAAAA2wAAAA8AAABkcnMvZG93bnJldi54bWxET01rAjEQvQv9D2EK3jRbESmrUaSlIiii&#10;tt7HZNxd3UyWJOr6782h4PHxviez1tbiRj5UjhV89DMQxNqZigsFf78/vU8QISIbrB2TggcFmE3f&#10;OhPMjbvzjm77WIgUwiFHBWWMTS5l0CVZDH3XECfu5LzFmKAvpPF4T+G2loMsG0mLFaeGEhv6Kklf&#10;9lerYLNa6e/6rEfNUC8Op2Jx3K63Xqnuezsfg4jUxpf43700CoZpffqSfoCc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bti+MAAAADbAAAADwAAAAAAAAAAAAAAAACfAgAA&#10;ZHJzL2Rvd25yZXYueG1sUEsFBgAAAAAEAAQA9wAAAIwDAAAAAA==&#10;">
                  <v:imagedata r:id="rId257" o:title=""/>
                </v:shape>
                <v:shape id="Text Box 78" o:spid="_x0000_s1080" type="#_x0000_t202" style="position:absolute;left:2431;top:954;width:2033;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812A0B" w:rsidRDefault="00812A0B" w:rsidP="00747145">
                        <w:pPr>
                          <w:spacing w:before="18"/>
                          <w:ind w:left="293"/>
                          <w:rPr>
                            <w:b/>
                          </w:rPr>
                        </w:pPr>
                      </w:p>
                    </w:txbxContent>
                  </v:textbox>
                </v:shape>
                <w10:wrap type="topAndBottom" anchorx="page"/>
              </v:group>
            </w:pict>
          </mc:Fallback>
        </mc:AlternateContent>
      </w:r>
    </w:p>
    <w:p w:rsidR="00F2294A" w:rsidRPr="00F2294A" w:rsidRDefault="00F2294A" w:rsidP="00F14936">
      <w:pPr>
        <w:widowControl w:val="0"/>
        <w:autoSpaceDE w:val="0"/>
        <w:autoSpaceDN w:val="0"/>
        <w:spacing w:before="119" w:after="0" w:line="240" w:lineRule="auto"/>
        <w:rPr>
          <w:rFonts w:eastAsia="Times New Roman" w:cs="Times New Roman"/>
          <w:szCs w:val="24"/>
        </w:rPr>
      </w:pPr>
    </w:p>
    <w:sectPr w:rsidR="00F2294A" w:rsidRPr="00F2294A" w:rsidSect="00C11ADC">
      <w:footerReference w:type="default" r:id="rId259"/>
      <w:pgSz w:w="16840" w:h="11910" w:orient="landscape"/>
      <w:pgMar w:top="1259" w:right="760" w:bottom="403" w:left="658" w:header="0" w:footer="465" w:gutter="0"/>
      <w:pgNumType w:start="98"/>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0E8E" w:rsidRDefault="00330E8E" w:rsidP="00DB2924">
      <w:pPr>
        <w:spacing w:after="0" w:line="240" w:lineRule="auto"/>
      </w:pPr>
      <w:r>
        <w:separator/>
      </w:r>
    </w:p>
  </w:endnote>
  <w:endnote w:type="continuationSeparator" w:id="0">
    <w:p w:rsidR="00330E8E" w:rsidRDefault="00330E8E" w:rsidP="00DB29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Book Antiqua">
    <w:panose1 w:val="0204060205030503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9297245"/>
      <w:docPartObj>
        <w:docPartGallery w:val="Page Numbers (Bottom of Page)"/>
        <w:docPartUnique/>
      </w:docPartObj>
    </w:sdtPr>
    <w:sdtEndPr/>
    <w:sdtContent>
      <w:p w:rsidR="00D81FBB" w:rsidRDefault="00D81FBB">
        <w:pPr>
          <w:pStyle w:val="aa"/>
          <w:jc w:val="center"/>
        </w:pPr>
        <w:r>
          <w:fldChar w:fldCharType="begin"/>
        </w:r>
        <w:r>
          <w:instrText>PAGE   \* MERGEFORMAT</w:instrText>
        </w:r>
        <w:r>
          <w:fldChar w:fldCharType="separate"/>
        </w:r>
        <w:r w:rsidR="00B764CD">
          <w:rPr>
            <w:noProof/>
          </w:rPr>
          <w:t>29</w:t>
        </w:r>
        <w:r>
          <w:fldChar w:fldCharType="end"/>
        </w:r>
      </w:p>
    </w:sdtContent>
  </w:sdt>
  <w:p w:rsidR="00D81FBB" w:rsidRDefault="00D81FBB">
    <w:pPr>
      <w:pStyle w:val="a3"/>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5328233"/>
      <w:docPartObj>
        <w:docPartGallery w:val="Page Numbers (Bottom of Page)"/>
        <w:docPartUnique/>
      </w:docPartObj>
    </w:sdtPr>
    <w:sdtEndPr/>
    <w:sdtContent>
      <w:p w:rsidR="00D81FBB" w:rsidRDefault="00D81FBB">
        <w:pPr>
          <w:pStyle w:val="aa"/>
          <w:jc w:val="center"/>
        </w:pPr>
        <w:r>
          <w:fldChar w:fldCharType="begin"/>
        </w:r>
        <w:r>
          <w:instrText>PAGE   \* MERGEFORMAT</w:instrText>
        </w:r>
        <w:r>
          <w:fldChar w:fldCharType="separate"/>
        </w:r>
        <w:r w:rsidR="00B764CD">
          <w:rPr>
            <w:noProof/>
          </w:rPr>
          <w:t>61</w:t>
        </w:r>
        <w:r>
          <w:fldChar w:fldCharType="end"/>
        </w:r>
      </w:p>
    </w:sdtContent>
  </w:sdt>
  <w:p w:rsidR="00D81FBB" w:rsidRDefault="00D81FBB">
    <w:pPr>
      <w:pStyle w:val="a3"/>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596281"/>
      <w:docPartObj>
        <w:docPartGallery w:val="Page Numbers (Bottom of Page)"/>
        <w:docPartUnique/>
      </w:docPartObj>
    </w:sdtPr>
    <w:sdtEndPr/>
    <w:sdtContent>
      <w:p w:rsidR="00D81FBB" w:rsidRDefault="00D81FBB">
        <w:pPr>
          <w:pStyle w:val="aa"/>
          <w:jc w:val="center"/>
        </w:pPr>
        <w:r>
          <w:fldChar w:fldCharType="begin"/>
        </w:r>
        <w:r>
          <w:instrText>PAGE   \* MERGEFORMAT</w:instrText>
        </w:r>
        <w:r>
          <w:fldChar w:fldCharType="separate"/>
        </w:r>
        <w:r w:rsidR="00B764CD">
          <w:rPr>
            <w:noProof/>
          </w:rPr>
          <w:t>140</w:t>
        </w:r>
        <w:r>
          <w:fldChar w:fldCharType="end"/>
        </w:r>
      </w:p>
    </w:sdtContent>
  </w:sdt>
  <w:p w:rsidR="00D81FBB" w:rsidRDefault="00D81FBB">
    <w:pPr>
      <w:pStyle w:val="a3"/>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FBB" w:rsidRDefault="00D81FBB">
    <w:pPr>
      <w:pStyle w:val="a3"/>
      <w:spacing w:line="14" w:lineRule="auto"/>
      <w:rPr>
        <w:sz w:val="20"/>
      </w:rPr>
    </w:pPr>
    <w:r>
      <w:rPr>
        <w:noProof/>
        <w:lang w:val="ru-RU" w:eastAsia="ru-RU" w:bidi="ar-SA"/>
      </w:rPr>
      <mc:AlternateContent>
        <mc:Choice Requires="wps">
          <w:drawing>
            <wp:anchor distT="0" distB="0" distL="114300" distR="114300" simplePos="0" relativeHeight="251661824" behindDoc="1" locked="0" layoutInCell="1" allowOverlap="1" wp14:anchorId="1DB453F5" wp14:editId="2A059A19">
              <wp:simplePos x="0" y="0"/>
              <wp:positionH relativeFrom="page">
                <wp:posOffset>7024370</wp:posOffset>
              </wp:positionH>
              <wp:positionV relativeFrom="page">
                <wp:posOffset>10060940</wp:posOffset>
              </wp:positionV>
              <wp:extent cx="203200" cy="194310"/>
              <wp:effectExtent l="4445" t="2540" r="1905" b="3175"/>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FBB" w:rsidRDefault="00D81FBB">
                          <w:pPr>
                            <w:pStyle w:val="a3"/>
                            <w:spacing w:before="10"/>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1" o:spid="_x0000_s1081" type="#_x0000_t202" style="position:absolute;left:0;text-align:left;margin-left:553.1pt;margin-top:792.2pt;width:16pt;height:15.3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" filled="f" stroked="f">
              <v:textbox inset="0,0,0,0">
                <w:txbxContent>
                  <w:p w:rsidR="00812A0B" w:rsidRDefault="00812A0B">
                    <w:pPr>
                      <w:pStyle w:val="a3"/>
                      <w:spacing w:before="10"/>
                      <w:ind w:left="40"/>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0E8E" w:rsidRDefault="00330E8E" w:rsidP="00DB2924">
      <w:pPr>
        <w:spacing w:after="0" w:line="240" w:lineRule="auto"/>
      </w:pPr>
      <w:r>
        <w:separator/>
      </w:r>
    </w:p>
  </w:footnote>
  <w:footnote w:type="continuationSeparator" w:id="0">
    <w:p w:rsidR="00330E8E" w:rsidRDefault="00330E8E" w:rsidP="00DB29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FBB" w:rsidRDefault="00D81FBB">
    <w:pPr>
      <w:pStyle w:val="a8"/>
      <w:rPr>
        <w:lang w:val="uk-UA"/>
      </w:rPr>
    </w:pPr>
  </w:p>
  <w:p w:rsidR="00D81FBB" w:rsidRDefault="00D81FBB" w:rsidP="005C2208">
    <w:pPr>
      <w:widowControl w:val="0"/>
      <w:autoSpaceDE w:val="0"/>
      <w:autoSpaceDN w:val="0"/>
      <w:spacing w:after="0"/>
      <w:ind w:left="745"/>
      <w:rPr>
        <w:rFonts w:eastAsia="Times New Roman" w:cs="Times New Roman"/>
        <w:lang w:val="uk-UA"/>
      </w:rPr>
    </w:pPr>
  </w:p>
  <w:p w:rsidR="00D81FBB" w:rsidRDefault="00D81FBB" w:rsidP="005C2208">
    <w:pPr>
      <w:pStyle w:val="a8"/>
      <w:rPr>
        <w:lang w:val="uk-UA"/>
      </w:rPr>
    </w:pPr>
    <w:r>
      <w:rPr>
        <w:rFonts w:eastAsia="Times New Roman" w:cs="Times New Roman"/>
        <w:lang w:val="uk-UA"/>
      </w:rPr>
      <w:t xml:space="preserve">                                </w:t>
    </w:r>
  </w:p>
  <w:p w:rsidR="00D81FBB" w:rsidRDefault="00D81FBB">
    <w:pPr>
      <w:pStyle w:val="a8"/>
      <w:rPr>
        <w:lang w:val="uk-UA"/>
      </w:rPr>
    </w:pPr>
  </w:p>
  <w:p w:rsidR="00D81FBB" w:rsidRPr="00B97BE4" w:rsidRDefault="00D81FBB">
    <w:pPr>
      <w:pStyle w:val="a8"/>
      <w:rPr>
        <w:lang w:val="uk-U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FBB" w:rsidRDefault="00D81FBB" w:rsidP="005C2208">
    <w:pPr>
      <w:pStyle w:val="a8"/>
      <w:rPr>
        <w:lang w:val="uk-U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0"/>
        </w:tabs>
        <w:ind w:left="720" w:hanging="360"/>
      </w:pPr>
      <w:rPr>
        <w:rFonts w:ascii="Times New Roman" w:hAnsi="Times New Roman" w:cs="Times New Roman" w:hint="default"/>
      </w:rPr>
    </w:lvl>
  </w:abstractNum>
  <w:abstractNum w:abstractNumId="1">
    <w:nsid w:val="00000002"/>
    <w:multiLevelType w:val="singleLevel"/>
    <w:tmpl w:val="00000002"/>
    <w:name w:val="WW8Num4"/>
    <w:lvl w:ilvl="0">
      <w:start w:val="1"/>
      <w:numFmt w:val="bullet"/>
      <w:lvlText w:val="-"/>
      <w:lvlJc w:val="left"/>
      <w:pPr>
        <w:tabs>
          <w:tab w:val="num" w:pos="0"/>
        </w:tabs>
        <w:ind w:left="720" w:hanging="360"/>
      </w:pPr>
      <w:rPr>
        <w:rFonts w:ascii="Times New Roman" w:hAnsi="Times New Roman" w:cs="Times New Roman" w:hint="default"/>
      </w:rPr>
    </w:lvl>
  </w:abstractNum>
  <w:abstractNum w:abstractNumId="2">
    <w:nsid w:val="00000412"/>
    <w:multiLevelType w:val="multilevel"/>
    <w:tmpl w:val="00000895"/>
    <w:lvl w:ilvl="0">
      <w:numFmt w:val="bullet"/>
      <w:lvlText w:val="-"/>
      <w:lvlJc w:val="left"/>
      <w:pPr>
        <w:ind w:left="732" w:hanging="396"/>
      </w:pPr>
      <w:rPr>
        <w:rFonts w:ascii="Arial" w:hAnsi="Arial"/>
        <w:b w:val="0"/>
        <w:spacing w:val="-8"/>
        <w:w w:val="99"/>
        <w:sz w:val="24"/>
      </w:rPr>
    </w:lvl>
    <w:lvl w:ilvl="1">
      <w:numFmt w:val="bullet"/>
      <w:lvlText w:val="-"/>
      <w:lvlJc w:val="left"/>
      <w:pPr>
        <w:ind w:left="336" w:hanging="284"/>
      </w:pPr>
      <w:rPr>
        <w:rFonts w:ascii="Courier New" w:hAnsi="Courier New"/>
        <w:b w:val="0"/>
        <w:w w:val="100"/>
        <w:sz w:val="24"/>
      </w:rPr>
    </w:lvl>
    <w:lvl w:ilvl="2">
      <w:numFmt w:val="bullet"/>
      <w:lvlText w:val="•"/>
      <w:lvlJc w:val="left"/>
      <w:pPr>
        <w:ind w:left="1823" w:hanging="284"/>
      </w:pPr>
    </w:lvl>
    <w:lvl w:ilvl="3">
      <w:numFmt w:val="bullet"/>
      <w:lvlText w:val="•"/>
      <w:lvlJc w:val="left"/>
      <w:pPr>
        <w:ind w:left="2906" w:hanging="284"/>
      </w:pPr>
    </w:lvl>
    <w:lvl w:ilvl="4">
      <w:numFmt w:val="bullet"/>
      <w:lvlText w:val="•"/>
      <w:lvlJc w:val="left"/>
      <w:pPr>
        <w:ind w:left="3989" w:hanging="284"/>
      </w:pPr>
    </w:lvl>
    <w:lvl w:ilvl="5">
      <w:numFmt w:val="bullet"/>
      <w:lvlText w:val="•"/>
      <w:lvlJc w:val="left"/>
      <w:pPr>
        <w:ind w:left="5072" w:hanging="284"/>
      </w:pPr>
    </w:lvl>
    <w:lvl w:ilvl="6">
      <w:numFmt w:val="bullet"/>
      <w:lvlText w:val="•"/>
      <w:lvlJc w:val="left"/>
      <w:pPr>
        <w:ind w:left="6155" w:hanging="284"/>
      </w:pPr>
    </w:lvl>
    <w:lvl w:ilvl="7">
      <w:numFmt w:val="bullet"/>
      <w:lvlText w:val="•"/>
      <w:lvlJc w:val="left"/>
      <w:pPr>
        <w:ind w:left="7238" w:hanging="284"/>
      </w:pPr>
    </w:lvl>
    <w:lvl w:ilvl="8">
      <w:numFmt w:val="bullet"/>
      <w:lvlText w:val="•"/>
      <w:lvlJc w:val="left"/>
      <w:pPr>
        <w:ind w:left="8321" w:hanging="284"/>
      </w:pPr>
    </w:lvl>
  </w:abstractNum>
  <w:abstractNum w:abstractNumId="3">
    <w:nsid w:val="00000413"/>
    <w:multiLevelType w:val="multilevel"/>
    <w:tmpl w:val="00000896"/>
    <w:lvl w:ilvl="0">
      <w:start w:val="1"/>
      <w:numFmt w:val="decimal"/>
      <w:lvlText w:val="%1."/>
      <w:lvlJc w:val="left"/>
      <w:pPr>
        <w:ind w:left="336" w:hanging="240"/>
      </w:pPr>
      <w:rPr>
        <w:rFonts w:ascii="Times New Roman" w:hAnsi="Times New Roman" w:cs="Times New Roman"/>
        <w:b w:val="0"/>
        <w:bCs w:val="0"/>
        <w:spacing w:val="-8"/>
        <w:w w:val="100"/>
        <w:sz w:val="24"/>
        <w:szCs w:val="24"/>
      </w:rPr>
    </w:lvl>
    <w:lvl w:ilvl="1">
      <w:numFmt w:val="bullet"/>
      <w:lvlText w:val="•"/>
      <w:lvlJc w:val="left"/>
      <w:pPr>
        <w:ind w:left="1354" w:hanging="240"/>
      </w:pPr>
    </w:lvl>
    <w:lvl w:ilvl="2">
      <w:numFmt w:val="bullet"/>
      <w:lvlText w:val="•"/>
      <w:lvlJc w:val="left"/>
      <w:pPr>
        <w:ind w:left="2369" w:hanging="240"/>
      </w:pPr>
    </w:lvl>
    <w:lvl w:ilvl="3">
      <w:numFmt w:val="bullet"/>
      <w:lvlText w:val="•"/>
      <w:lvlJc w:val="left"/>
      <w:pPr>
        <w:ind w:left="3384" w:hanging="240"/>
      </w:pPr>
    </w:lvl>
    <w:lvl w:ilvl="4">
      <w:numFmt w:val="bullet"/>
      <w:lvlText w:val="•"/>
      <w:lvlJc w:val="left"/>
      <w:pPr>
        <w:ind w:left="4399" w:hanging="240"/>
      </w:pPr>
    </w:lvl>
    <w:lvl w:ilvl="5">
      <w:numFmt w:val="bullet"/>
      <w:lvlText w:val="•"/>
      <w:lvlJc w:val="left"/>
      <w:pPr>
        <w:ind w:left="5414" w:hanging="240"/>
      </w:pPr>
    </w:lvl>
    <w:lvl w:ilvl="6">
      <w:numFmt w:val="bullet"/>
      <w:lvlText w:val="•"/>
      <w:lvlJc w:val="left"/>
      <w:pPr>
        <w:ind w:left="6428" w:hanging="240"/>
      </w:pPr>
    </w:lvl>
    <w:lvl w:ilvl="7">
      <w:numFmt w:val="bullet"/>
      <w:lvlText w:val="•"/>
      <w:lvlJc w:val="left"/>
      <w:pPr>
        <w:ind w:left="7443" w:hanging="240"/>
      </w:pPr>
    </w:lvl>
    <w:lvl w:ilvl="8">
      <w:numFmt w:val="bullet"/>
      <w:lvlText w:val="•"/>
      <w:lvlJc w:val="left"/>
      <w:pPr>
        <w:ind w:left="8458" w:hanging="240"/>
      </w:pPr>
    </w:lvl>
  </w:abstractNum>
  <w:abstractNum w:abstractNumId="4">
    <w:nsid w:val="00000414"/>
    <w:multiLevelType w:val="multilevel"/>
    <w:tmpl w:val="00000897"/>
    <w:lvl w:ilvl="0">
      <w:numFmt w:val="bullet"/>
      <w:lvlText w:val="-"/>
      <w:lvlJc w:val="left"/>
      <w:pPr>
        <w:ind w:left="336" w:hanging="284"/>
      </w:pPr>
      <w:rPr>
        <w:b w:val="0"/>
        <w:w w:val="100"/>
      </w:rPr>
    </w:lvl>
    <w:lvl w:ilvl="1">
      <w:numFmt w:val="bullet"/>
      <w:lvlText w:val="•"/>
      <w:lvlJc w:val="left"/>
      <w:pPr>
        <w:ind w:left="1354" w:hanging="284"/>
      </w:pPr>
    </w:lvl>
    <w:lvl w:ilvl="2">
      <w:numFmt w:val="bullet"/>
      <w:lvlText w:val="•"/>
      <w:lvlJc w:val="left"/>
      <w:pPr>
        <w:ind w:left="2369" w:hanging="284"/>
      </w:pPr>
    </w:lvl>
    <w:lvl w:ilvl="3">
      <w:numFmt w:val="bullet"/>
      <w:lvlText w:val="•"/>
      <w:lvlJc w:val="left"/>
      <w:pPr>
        <w:ind w:left="3384" w:hanging="284"/>
      </w:pPr>
    </w:lvl>
    <w:lvl w:ilvl="4">
      <w:numFmt w:val="bullet"/>
      <w:lvlText w:val="•"/>
      <w:lvlJc w:val="left"/>
      <w:pPr>
        <w:ind w:left="4399" w:hanging="284"/>
      </w:pPr>
    </w:lvl>
    <w:lvl w:ilvl="5">
      <w:numFmt w:val="bullet"/>
      <w:lvlText w:val="•"/>
      <w:lvlJc w:val="left"/>
      <w:pPr>
        <w:ind w:left="5414" w:hanging="284"/>
      </w:pPr>
    </w:lvl>
    <w:lvl w:ilvl="6">
      <w:numFmt w:val="bullet"/>
      <w:lvlText w:val="•"/>
      <w:lvlJc w:val="left"/>
      <w:pPr>
        <w:ind w:left="6428" w:hanging="284"/>
      </w:pPr>
    </w:lvl>
    <w:lvl w:ilvl="7">
      <w:numFmt w:val="bullet"/>
      <w:lvlText w:val="•"/>
      <w:lvlJc w:val="left"/>
      <w:pPr>
        <w:ind w:left="7443" w:hanging="284"/>
      </w:pPr>
    </w:lvl>
    <w:lvl w:ilvl="8">
      <w:numFmt w:val="bullet"/>
      <w:lvlText w:val="•"/>
      <w:lvlJc w:val="left"/>
      <w:pPr>
        <w:ind w:left="8458" w:hanging="284"/>
      </w:pPr>
    </w:lvl>
  </w:abstractNum>
  <w:abstractNum w:abstractNumId="5">
    <w:nsid w:val="00000415"/>
    <w:multiLevelType w:val="multilevel"/>
    <w:tmpl w:val="00000898"/>
    <w:lvl w:ilvl="0">
      <w:numFmt w:val="bullet"/>
      <w:lvlText w:val="-"/>
      <w:lvlJc w:val="left"/>
      <w:pPr>
        <w:ind w:left="1056" w:hanging="152"/>
      </w:pPr>
      <w:rPr>
        <w:rFonts w:ascii="Times New Roman" w:hAnsi="Times New Roman"/>
        <w:b w:val="0"/>
        <w:w w:val="100"/>
        <w:sz w:val="23"/>
      </w:rPr>
    </w:lvl>
    <w:lvl w:ilvl="1">
      <w:numFmt w:val="bullet"/>
      <w:lvlText w:val="•"/>
      <w:lvlJc w:val="left"/>
      <w:pPr>
        <w:ind w:left="2002" w:hanging="152"/>
      </w:pPr>
    </w:lvl>
    <w:lvl w:ilvl="2">
      <w:numFmt w:val="bullet"/>
      <w:lvlText w:val="•"/>
      <w:lvlJc w:val="left"/>
      <w:pPr>
        <w:ind w:left="2945" w:hanging="152"/>
      </w:pPr>
    </w:lvl>
    <w:lvl w:ilvl="3">
      <w:numFmt w:val="bullet"/>
      <w:lvlText w:val="•"/>
      <w:lvlJc w:val="left"/>
      <w:pPr>
        <w:ind w:left="3888" w:hanging="152"/>
      </w:pPr>
    </w:lvl>
    <w:lvl w:ilvl="4">
      <w:numFmt w:val="bullet"/>
      <w:lvlText w:val="•"/>
      <w:lvlJc w:val="left"/>
      <w:pPr>
        <w:ind w:left="4831" w:hanging="152"/>
      </w:pPr>
    </w:lvl>
    <w:lvl w:ilvl="5">
      <w:numFmt w:val="bullet"/>
      <w:lvlText w:val="•"/>
      <w:lvlJc w:val="left"/>
      <w:pPr>
        <w:ind w:left="5774" w:hanging="152"/>
      </w:pPr>
    </w:lvl>
    <w:lvl w:ilvl="6">
      <w:numFmt w:val="bullet"/>
      <w:lvlText w:val="•"/>
      <w:lvlJc w:val="left"/>
      <w:pPr>
        <w:ind w:left="6716" w:hanging="152"/>
      </w:pPr>
    </w:lvl>
    <w:lvl w:ilvl="7">
      <w:numFmt w:val="bullet"/>
      <w:lvlText w:val="•"/>
      <w:lvlJc w:val="left"/>
      <w:pPr>
        <w:ind w:left="7659" w:hanging="152"/>
      </w:pPr>
    </w:lvl>
    <w:lvl w:ilvl="8">
      <w:numFmt w:val="bullet"/>
      <w:lvlText w:val="•"/>
      <w:lvlJc w:val="left"/>
      <w:pPr>
        <w:ind w:left="8602" w:hanging="152"/>
      </w:pPr>
    </w:lvl>
  </w:abstractNum>
  <w:abstractNum w:abstractNumId="6">
    <w:nsid w:val="0000043E"/>
    <w:multiLevelType w:val="multilevel"/>
    <w:tmpl w:val="000008C1"/>
    <w:lvl w:ilvl="0">
      <w:numFmt w:val="bullet"/>
      <w:lvlText w:val="-"/>
      <w:lvlJc w:val="left"/>
      <w:pPr>
        <w:ind w:left="336" w:hanging="141"/>
      </w:pPr>
      <w:rPr>
        <w:rFonts w:ascii="Times New Roman" w:hAnsi="Times New Roman"/>
        <w:b w:val="0"/>
        <w:spacing w:val="-5"/>
        <w:w w:val="99"/>
        <w:sz w:val="24"/>
      </w:rPr>
    </w:lvl>
    <w:lvl w:ilvl="1">
      <w:numFmt w:val="bullet"/>
      <w:lvlText w:val="•"/>
      <w:lvlJc w:val="left"/>
      <w:pPr>
        <w:ind w:left="1354" w:hanging="141"/>
      </w:pPr>
    </w:lvl>
    <w:lvl w:ilvl="2">
      <w:numFmt w:val="bullet"/>
      <w:lvlText w:val="•"/>
      <w:lvlJc w:val="left"/>
      <w:pPr>
        <w:ind w:left="2369" w:hanging="141"/>
      </w:pPr>
    </w:lvl>
    <w:lvl w:ilvl="3">
      <w:numFmt w:val="bullet"/>
      <w:lvlText w:val="•"/>
      <w:lvlJc w:val="left"/>
      <w:pPr>
        <w:ind w:left="3384" w:hanging="141"/>
      </w:pPr>
    </w:lvl>
    <w:lvl w:ilvl="4">
      <w:numFmt w:val="bullet"/>
      <w:lvlText w:val="•"/>
      <w:lvlJc w:val="left"/>
      <w:pPr>
        <w:ind w:left="4399" w:hanging="141"/>
      </w:pPr>
    </w:lvl>
    <w:lvl w:ilvl="5">
      <w:numFmt w:val="bullet"/>
      <w:lvlText w:val="•"/>
      <w:lvlJc w:val="left"/>
      <w:pPr>
        <w:ind w:left="5414" w:hanging="141"/>
      </w:pPr>
    </w:lvl>
    <w:lvl w:ilvl="6">
      <w:numFmt w:val="bullet"/>
      <w:lvlText w:val="•"/>
      <w:lvlJc w:val="left"/>
      <w:pPr>
        <w:ind w:left="6428" w:hanging="141"/>
      </w:pPr>
    </w:lvl>
    <w:lvl w:ilvl="7">
      <w:numFmt w:val="bullet"/>
      <w:lvlText w:val="•"/>
      <w:lvlJc w:val="left"/>
      <w:pPr>
        <w:ind w:left="7443" w:hanging="141"/>
      </w:pPr>
    </w:lvl>
    <w:lvl w:ilvl="8">
      <w:numFmt w:val="bullet"/>
      <w:lvlText w:val="•"/>
      <w:lvlJc w:val="left"/>
      <w:pPr>
        <w:ind w:left="8458" w:hanging="141"/>
      </w:pPr>
    </w:lvl>
  </w:abstractNum>
  <w:abstractNum w:abstractNumId="7">
    <w:nsid w:val="0000043F"/>
    <w:multiLevelType w:val="multilevel"/>
    <w:tmpl w:val="000008C2"/>
    <w:lvl w:ilvl="0">
      <w:start w:val="6"/>
      <w:numFmt w:val="decimal"/>
      <w:lvlText w:val="%1"/>
      <w:lvlJc w:val="left"/>
      <w:pPr>
        <w:ind w:left="1264" w:hanging="360"/>
      </w:pPr>
      <w:rPr>
        <w:rFonts w:cs="Times New Roman"/>
      </w:rPr>
    </w:lvl>
    <w:lvl w:ilvl="1">
      <w:start w:val="1"/>
      <w:numFmt w:val="decimal"/>
      <w:lvlText w:val="%1.%2"/>
      <w:lvlJc w:val="left"/>
      <w:pPr>
        <w:ind w:left="1264" w:hanging="360"/>
      </w:pPr>
      <w:rPr>
        <w:rFonts w:ascii="Times New Roman" w:hAnsi="Times New Roman" w:cs="Times New Roman"/>
        <w:b/>
        <w:bCs/>
        <w:spacing w:val="-5"/>
        <w:w w:val="100"/>
        <w:sz w:val="24"/>
        <w:szCs w:val="24"/>
      </w:rPr>
    </w:lvl>
    <w:lvl w:ilvl="2">
      <w:numFmt w:val="bullet"/>
      <w:lvlText w:val="•"/>
      <w:lvlJc w:val="left"/>
      <w:pPr>
        <w:ind w:left="3105" w:hanging="360"/>
      </w:pPr>
    </w:lvl>
    <w:lvl w:ilvl="3">
      <w:numFmt w:val="bullet"/>
      <w:lvlText w:val="•"/>
      <w:lvlJc w:val="left"/>
      <w:pPr>
        <w:ind w:left="4028" w:hanging="360"/>
      </w:pPr>
    </w:lvl>
    <w:lvl w:ilvl="4">
      <w:numFmt w:val="bullet"/>
      <w:lvlText w:val="•"/>
      <w:lvlJc w:val="left"/>
      <w:pPr>
        <w:ind w:left="4951" w:hanging="360"/>
      </w:pPr>
    </w:lvl>
    <w:lvl w:ilvl="5">
      <w:numFmt w:val="bullet"/>
      <w:lvlText w:val="•"/>
      <w:lvlJc w:val="left"/>
      <w:pPr>
        <w:ind w:left="5874" w:hanging="360"/>
      </w:pPr>
    </w:lvl>
    <w:lvl w:ilvl="6">
      <w:numFmt w:val="bullet"/>
      <w:lvlText w:val="•"/>
      <w:lvlJc w:val="left"/>
      <w:pPr>
        <w:ind w:left="6796" w:hanging="360"/>
      </w:pPr>
    </w:lvl>
    <w:lvl w:ilvl="7">
      <w:numFmt w:val="bullet"/>
      <w:lvlText w:val="•"/>
      <w:lvlJc w:val="left"/>
      <w:pPr>
        <w:ind w:left="7719" w:hanging="360"/>
      </w:pPr>
    </w:lvl>
    <w:lvl w:ilvl="8">
      <w:numFmt w:val="bullet"/>
      <w:lvlText w:val="•"/>
      <w:lvlJc w:val="left"/>
      <w:pPr>
        <w:ind w:left="8642" w:hanging="360"/>
      </w:pPr>
    </w:lvl>
  </w:abstractNum>
  <w:abstractNum w:abstractNumId="8">
    <w:nsid w:val="00000440"/>
    <w:multiLevelType w:val="multilevel"/>
    <w:tmpl w:val="000008C3"/>
    <w:lvl w:ilvl="0">
      <w:start w:val="1"/>
      <w:numFmt w:val="decimal"/>
      <w:lvlText w:val="%1."/>
      <w:lvlJc w:val="left"/>
      <w:pPr>
        <w:ind w:left="1329" w:hanging="425"/>
      </w:pPr>
      <w:rPr>
        <w:rFonts w:ascii="Times New Roman" w:hAnsi="Times New Roman" w:cs="Times New Roman"/>
        <w:b w:val="0"/>
        <w:bCs w:val="0"/>
        <w:spacing w:val="-8"/>
        <w:w w:val="100"/>
        <w:sz w:val="24"/>
        <w:szCs w:val="24"/>
      </w:rPr>
    </w:lvl>
    <w:lvl w:ilvl="1">
      <w:numFmt w:val="bullet"/>
      <w:lvlText w:val="•"/>
      <w:lvlJc w:val="left"/>
      <w:pPr>
        <w:ind w:left="2236" w:hanging="425"/>
      </w:pPr>
    </w:lvl>
    <w:lvl w:ilvl="2">
      <w:numFmt w:val="bullet"/>
      <w:lvlText w:val="•"/>
      <w:lvlJc w:val="left"/>
      <w:pPr>
        <w:ind w:left="3153" w:hanging="425"/>
      </w:pPr>
    </w:lvl>
    <w:lvl w:ilvl="3">
      <w:numFmt w:val="bullet"/>
      <w:lvlText w:val="•"/>
      <w:lvlJc w:val="left"/>
      <w:pPr>
        <w:ind w:left="4070" w:hanging="425"/>
      </w:pPr>
    </w:lvl>
    <w:lvl w:ilvl="4">
      <w:numFmt w:val="bullet"/>
      <w:lvlText w:val="•"/>
      <w:lvlJc w:val="left"/>
      <w:pPr>
        <w:ind w:left="4987" w:hanging="425"/>
      </w:pPr>
    </w:lvl>
    <w:lvl w:ilvl="5">
      <w:numFmt w:val="bullet"/>
      <w:lvlText w:val="•"/>
      <w:lvlJc w:val="left"/>
      <w:pPr>
        <w:ind w:left="5904" w:hanging="425"/>
      </w:pPr>
    </w:lvl>
    <w:lvl w:ilvl="6">
      <w:numFmt w:val="bullet"/>
      <w:lvlText w:val="•"/>
      <w:lvlJc w:val="left"/>
      <w:pPr>
        <w:ind w:left="6820" w:hanging="425"/>
      </w:pPr>
    </w:lvl>
    <w:lvl w:ilvl="7">
      <w:numFmt w:val="bullet"/>
      <w:lvlText w:val="•"/>
      <w:lvlJc w:val="left"/>
      <w:pPr>
        <w:ind w:left="7737" w:hanging="425"/>
      </w:pPr>
    </w:lvl>
    <w:lvl w:ilvl="8">
      <w:numFmt w:val="bullet"/>
      <w:lvlText w:val="•"/>
      <w:lvlJc w:val="left"/>
      <w:pPr>
        <w:ind w:left="8654" w:hanging="425"/>
      </w:pPr>
    </w:lvl>
  </w:abstractNum>
  <w:abstractNum w:abstractNumId="9">
    <w:nsid w:val="00000441"/>
    <w:multiLevelType w:val="multilevel"/>
    <w:tmpl w:val="000008C4"/>
    <w:lvl w:ilvl="0">
      <w:numFmt w:val="bullet"/>
      <w:lvlText w:val="-"/>
      <w:lvlJc w:val="left"/>
      <w:pPr>
        <w:ind w:left="336" w:hanging="141"/>
      </w:pPr>
      <w:rPr>
        <w:rFonts w:ascii="Calibri" w:hAnsi="Calibri"/>
        <w:b w:val="0"/>
        <w:w w:val="100"/>
        <w:sz w:val="24"/>
      </w:rPr>
    </w:lvl>
    <w:lvl w:ilvl="1">
      <w:numFmt w:val="bullet"/>
      <w:lvlText w:val="•"/>
      <w:lvlJc w:val="left"/>
      <w:pPr>
        <w:ind w:left="1354" w:hanging="141"/>
      </w:pPr>
    </w:lvl>
    <w:lvl w:ilvl="2">
      <w:numFmt w:val="bullet"/>
      <w:lvlText w:val="•"/>
      <w:lvlJc w:val="left"/>
      <w:pPr>
        <w:ind w:left="2369" w:hanging="141"/>
      </w:pPr>
    </w:lvl>
    <w:lvl w:ilvl="3">
      <w:numFmt w:val="bullet"/>
      <w:lvlText w:val="•"/>
      <w:lvlJc w:val="left"/>
      <w:pPr>
        <w:ind w:left="3384" w:hanging="141"/>
      </w:pPr>
    </w:lvl>
    <w:lvl w:ilvl="4">
      <w:numFmt w:val="bullet"/>
      <w:lvlText w:val="•"/>
      <w:lvlJc w:val="left"/>
      <w:pPr>
        <w:ind w:left="4399" w:hanging="141"/>
      </w:pPr>
    </w:lvl>
    <w:lvl w:ilvl="5">
      <w:numFmt w:val="bullet"/>
      <w:lvlText w:val="•"/>
      <w:lvlJc w:val="left"/>
      <w:pPr>
        <w:ind w:left="5414" w:hanging="141"/>
      </w:pPr>
    </w:lvl>
    <w:lvl w:ilvl="6">
      <w:numFmt w:val="bullet"/>
      <w:lvlText w:val="•"/>
      <w:lvlJc w:val="left"/>
      <w:pPr>
        <w:ind w:left="6428" w:hanging="141"/>
      </w:pPr>
    </w:lvl>
    <w:lvl w:ilvl="7">
      <w:numFmt w:val="bullet"/>
      <w:lvlText w:val="•"/>
      <w:lvlJc w:val="left"/>
      <w:pPr>
        <w:ind w:left="7443" w:hanging="141"/>
      </w:pPr>
    </w:lvl>
    <w:lvl w:ilvl="8">
      <w:numFmt w:val="bullet"/>
      <w:lvlText w:val="•"/>
      <w:lvlJc w:val="left"/>
      <w:pPr>
        <w:ind w:left="8458" w:hanging="141"/>
      </w:pPr>
    </w:lvl>
  </w:abstractNum>
  <w:abstractNum w:abstractNumId="10">
    <w:nsid w:val="00000442"/>
    <w:multiLevelType w:val="multilevel"/>
    <w:tmpl w:val="000008C5"/>
    <w:lvl w:ilvl="0">
      <w:numFmt w:val="bullet"/>
      <w:lvlText w:val="-"/>
      <w:lvlJc w:val="left"/>
      <w:pPr>
        <w:ind w:left="336" w:hanging="141"/>
      </w:pPr>
      <w:rPr>
        <w:rFonts w:ascii="Calibri" w:hAnsi="Calibri"/>
        <w:b w:val="0"/>
        <w:w w:val="100"/>
        <w:sz w:val="24"/>
      </w:rPr>
    </w:lvl>
    <w:lvl w:ilvl="1">
      <w:numFmt w:val="bullet"/>
      <w:lvlText w:val="•"/>
      <w:lvlJc w:val="left"/>
      <w:pPr>
        <w:ind w:left="1354" w:hanging="141"/>
      </w:pPr>
    </w:lvl>
    <w:lvl w:ilvl="2">
      <w:numFmt w:val="bullet"/>
      <w:lvlText w:val="•"/>
      <w:lvlJc w:val="left"/>
      <w:pPr>
        <w:ind w:left="2369" w:hanging="141"/>
      </w:pPr>
    </w:lvl>
    <w:lvl w:ilvl="3">
      <w:numFmt w:val="bullet"/>
      <w:lvlText w:val="•"/>
      <w:lvlJc w:val="left"/>
      <w:pPr>
        <w:ind w:left="3384" w:hanging="141"/>
      </w:pPr>
    </w:lvl>
    <w:lvl w:ilvl="4">
      <w:numFmt w:val="bullet"/>
      <w:lvlText w:val="•"/>
      <w:lvlJc w:val="left"/>
      <w:pPr>
        <w:ind w:left="4399" w:hanging="141"/>
      </w:pPr>
    </w:lvl>
    <w:lvl w:ilvl="5">
      <w:numFmt w:val="bullet"/>
      <w:lvlText w:val="•"/>
      <w:lvlJc w:val="left"/>
      <w:pPr>
        <w:ind w:left="5414" w:hanging="141"/>
      </w:pPr>
    </w:lvl>
    <w:lvl w:ilvl="6">
      <w:numFmt w:val="bullet"/>
      <w:lvlText w:val="•"/>
      <w:lvlJc w:val="left"/>
      <w:pPr>
        <w:ind w:left="6428" w:hanging="141"/>
      </w:pPr>
    </w:lvl>
    <w:lvl w:ilvl="7">
      <w:numFmt w:val="bullet"/>
      <w:lvlText w:val="•"/>
      <w:lvlJc w:val="left"/>
      <w:pPr>
        <w:ind w:left="7443" w:hanging="141"/>
      </w:pPr>
    </w:lvl>
    <w:lvl w:ilvl="8">
      <w:numFmt w:val="bullet"/>
      <w:lvlText w:val="•"/>
      <w:lvlJc w:val="left"/>
      <w:pPr>
        <w:ind w:left="8458" w:hanging="141"/>
      </w:pPr>
    </w:lvl>
  </w:abstractNum>
  <w:abstractNum w:abstractNumId="11">
    <w:nsid w:val="00000443"/>
    <w:multiLevelType w:val="multilevel"/>
    <w:tmpl w:val="000008C6"/>
    <w:lvl w:ilvl="0">
      <w:start w:val="1"/>
      <w:numFmt w:val="decimal"/>
      <w:lvlText w:val="%1."/>
      <w:lvlJc w:val="left"/>
      <w:pPr>
        <w:ind w:left="1188" w:hanging="284"/>
      </w:pPr>
      <w:rPr>
        <w:rFonts w:ascii="Times New Roman" w:hAnsi="Times New Roman" w:cs="Times New Roman"/>
        <w:b w:val="0"/>
        <w:bCs w:val="0"/>
        <w:spacing w:val="-17"/>
        <w:w w:val="100"/>
        <w:sz w:val="24"/>
        <w:szCs w:val="24"/>
      </w:rPr>
    </w:lvl>
    <w:lvl w:ilvl="1">
      <w:numFmt w:val="bullet"/>
      <w:lvlText w:val="•"/>
      <w:lvlJc w:val="left"/>
      <w:pPr>
        <w:ind w:left="2110" w:hanging="284"/>
      </w:pPr>
    </w:lvl>
    <w:lvl w:ilvl="2">
      <w:numFmt w:val="bullet"/>
      <w:lvlText w:val="•"/>
      <w:lvlJc w:val="left"/>
      <w:pPr>
        <w:ind w:left="3041" w:hanging="284"/>
      </w:pPr>
    </w:lvl>
    <w:lvl w:ilvl="3">
      <w:numFmt w:val="bullet"/>
      <w:lvlText w:val="•"/>
      <w:lvlJc w:val="left"/>
      <w:pPr>
        <w:ind w:left="3972" w:hanging="284"/>
      </w:pPr>
    </w:lvl>
    <w:lvl w:ilvl="4">
      <w:numFmt w:val="bullet"/>
      <w:lvlText w:val="•"/>
      <w:lvlJc w:val="left"/>
      <w:pPr>
        <w:ind w:left="4903" w:hanging="284"/>
      </w:pPr>
    </w:lvl>
    <w:lvl w:ilvl="5">
      <w:numFmt w:val="bullet"/>
      <w:lvlText w:val="•"/>
      <w:lvlJc w:val="left"/>
      <w:pPr>
        <w:ind w:left="5834" w:hanging="284"/>
      </w:pPr>
    </w:lvl>
    <w:lvl w:ilvl="6">
      <w:numFmt w:val="bullet"/>
      <w:lvlText w:val="•"/>
      <w:lvlJc w:val="left"/>
      <w:pPr>
        <w:ind w:left="6764" w:hanging="284"/>
      </w:pPr>
    </w:lvl>
    <w:lvl w:ilvl="7">
      <w:numFmt w:val="bullet"/>
      <w:lvlText w:val="•"/>
      <w:lvlJc w:val="left"/>
      <w:pPr>
        <w:ind w:left="7695" w:hanging="284"/>
      </w:pPr>
    </w:lvl>
    <w:lvl w:ilvl="8">
      <w:numFmt w:val="bullet"/>
      <w:lvlText w:val="•"/>
      <w:lvlJc w:val="left"/>
      <w:pPr>
        <w:ind w:left="8626" w:hanging="284"/>
      </w:pPr>
    </w:lvl>
  </w:abstractNum>
  <w:abstractNum w:abstractNumId="12">
    <w:nsid w:val="051E6DB1"/>
    <w:multiLevelType w:val="hybridMultilevel"/>
    <w:tmpl w:val="FCA62B08"/>
    <w:lvl w:ilvl="0" w:tplc="2DFEF01E">
      <w:numFmt w:val="bullet"/>
      <w:lvlText w:val="-"/>
      <w:lvlJc w:val="left"/>
      <w:pPr>
        <w:ind w:left="212" w:hanging="144"/>
      </w:pPr>
      <w:rPr>
        <w:rFonts w:ascii="Times New Roman" w:eastAsia="Times New Roman" w:hAnsi="Times New Roman" w:cs="Times New Roman" w:hint="default"/>
        <w:w w:val="99"/>
        <w:sz w:val="24"/>
        <w:szCs w:val="24"/>
      </w:rPr>
    </w:lvl>
    <w:lvl w:ilvl="1" w:tplc="3246F772">
      <w:numFmt w:val="bullet"/>
      <w:lvlText w:val="•"/>
      <w:lvlJc w:val="left"/>
      <w:pPr>
        <w:ind w:left="1232" w:hanging="144"/>
      </w:pPr>
      <w:rPr>
        <w:rFonts w:hint="default"/>
      </w:rPr>
    </w:lvl>
    <w:lvl w:ilvl="2" w:tplc="9CE80E32">
      <w:numFmt w:val="bullet"/>
      <w:lvlText w:val="•"/>
      <w:lvlJc w:val="left"/>
      <w:pPr>
        <w:ind w:left="2245" w:hanging="144"/>
      </w:pPr>
      <w:rPr>
        <w:rFonts w:hint="default"/>
      </w:rPr>
    </w:lvl>
    <w:lvl w:ilvl="3" w:tplc="033EAF0C">
      <w:numFmt w:val="bullet"/>
      <w:lvlText w:val="•"/>
      <w:lvlJc w:val="left"/>
      <w:pPr>
        <w:ind w:left="3257" w:hanging="144"/>
      </w:pPr>
      <w:rPr>
        <w:rFonts w:hint="default"/>
      </w:rPr>
    </w:lvl>
    <w:lvl w:ilvl="4" w:tplc="E440F264">
      <w:numFmt w:val="bullet"/>
      <w:lvlText w:val="•"/>
      <w:lvlJc w:val="left"/>
      <w:pPr>
        <w:ind w:left="4270" w:hanging="144"/>
      </w:pPr>
      <w:rPr>
        <w:rFonts w:hint="default"/>
      </w:rPr>
    </w:lvl>
    <w:lvl w:ilvl="5" w:tplc="93166178">
      <w:numFmt w:val="bullet"/>
      <w:lvlText w:val="•"/>
      <w:lvlJc w:val="left"/>
      <w:pPr>
        <w:ind w:left="5283" w:hanging="144"/>
      </w:pPr>
      <w:rPr>
        <w:rFonts w:hint="default"/>
      </w:rPr>
    </w:lvl>
    <w:lvl w:ilvl="6" w:tplc="BA84CB3A">
      <w:numFmt w:val="bullet"/>
      <w:lvlText w:val="•"/>
      <w:lvlJc w:val="left"/>
      <w:pPr>
        <w:ind w:left="6295" w:hanging="144"/>
      </w:pPr>
      <w:rPr>
        <w:rFonts w:hint="default"/>
      </w:rPr>
    </w:lvl>
    <w:lvl w:ilvl="7" w:tplc="FC40DEAC">
      <w:numFmt w:val="bullet"/>
      <w:lvlText w:val="•"/>
      <w:lvlJc w:val="left"/>
      <w:pPr>
        <w:ind w:left="7308" w:hanging="144"/>
      </w:pPr>
      <w:rPr>
        <w:rFonts w:hint="default"/>
      </w:rPr>
    </w:lvl>
    <w:lvl w:ilvl="8" w:tplc="ED2C4CBE">
      <w:numFmt w:val="bullet"/>
      <w:lvlText w:val="•"/>
      <w:lvlJc w:val="left"/>
      <w:pPr>
        <w:ind w:left="8321" w:hanging="144"/>
      </w:pPr>
      <w:rPr>
        <w:rFonts w:hint="default"/>
      </w:rPr>
    </w:lvl>
  </w:abstractNum>
  <w:abstractNum w:abstractNumId="13">
    <w:nsid w:val="0FA27071"/>
    <w:multiLevelType w:val="multilevel"/>
    <w:tmpl w:val="005C17EA"/>
    <w:lvl w:ilvl="0">
      <w:start w:val="1"/>
      <w:numFmt w:val="decimal"/>
      <w:lvlText w:val="%1."/>
      <w:lvlJc w:val="left"/>
      <w:pPr>
        <w:ind w:left="540" w:hanging="540"/>
      </w:pPr>
      <w:rPr>
        <w:rFonts w:hint="default"/>
      </w:rPr>
    </w:lvl>
    <w:lvl w:ilvl="1">
      <w:start w:val="2"/>
      <w:numFmt w:val="decimal"/>
      <w:lvlText w:val="%1.%2."/>
      <w:lvlJc w:val="left"/>
      <w:pPr>
        <w:ind w:left="974" w:hanging="540"/>
      </w:pPr>
      <w:rPr>
        <w:rFonts w:hint="default"/>
      </w:rPr>
    </w:lvl>
    <w:lvl w:ilvl="2">
      <w:start w:val="1"/>
      <w:numFmt w:val="decimal"/>
      <w:lvlText w:val="%1.%2.%3."/>
      <w:lvlJc w:val="left"/>
      <w:pPr>
        <w:ind w:left="1588" w:hanging="720"/>
      </w:pPr>
      <w:rPr>
        <w:rFonts w:hint="default"/>
      </w:rPr>
    </w:lvl>
    <w:lvl w:ilvl="3">
      <w:start w:val="1"/>
      <w:numFmt w:val="decimal"/>
      <w:lvlText w:val="%1.%2.%3.%4."/>
      <w:lvlJc w:val="left"/>
      <w:pPr>
        <w:ind w:left="2022" w:hanging="720"/>
      </w:pPr>
      <w:rPr>
        <w:rFonts w:hint="default"/>
      </w:rPr>
    </w:lvl>
    <w:lvl w:ilvl="4">
      <w:start w:val="1"/>
      <w:numFmt w:val="decimal"/>
      <w:lvlText w:val="%1.%2.%3.%4.%5."/>
      <w:lvlJc w:val="left"/>
      <w:pPr>
        <w:ind w:left="2816" w:hanging="1080"/>
      </w:pPr>
      <w:rPr>
        <w:rFonts w:hint="default"/>
      </w:rPr>
    </w:lvl>
    <w:lvl w:ilvl="5">
      <w:start w:val="1"/>
      <w:numFmt w:val="decimal"/>
      <w:lvlText w:val="%1.%2.%3.%4.%5.%6."/>
      <w:lvlJc w:val="left"/>
      <w:pPr>
        <w:ind w:left="3250" w:hanging="1080"/>
      </w:pPr>
      <w:rPr>
        <w:rFonts w:hint="default"/>
      </w:rPr>
    </w:lvl>
    <w:lvl w:ilvl="6">
      <w:start w:val="1"/>
      <w:numFmt w:val="decimal"/>
      <w:lvlText w:val="%1.%2.%3.%4.%5.%6.%7."/>
      <w:lvlJc w:val="left"/>
      <w:pPr>
        <w:ind w:left="4044" w:hanging="1440"/>
      </w:pPr>
      <w:rPr>
        <w:rFonts w:hint="default"/>
      </w:rPr>
    </w:lvl>
    <w:lvl w:ilvl="7">
      <w:start w:val="1"/>
      <w:numFmt w:val="decimal"/>
      <w:lvlText w:val="%1.%2.%3.%4.%5.%6.%7.%8."/>
      <w:lvlJc w:val="left"/>
      <w:pPr>
        <w:ind w:left="4478" w:hanging="1440"/>
      </w:pPr>
      <w:rPr>
        <w:rFonts w:hint="default"/>
      </w:rPr>
    </w:lvl>
    <w:lvl w:ilvl="8">
      <w:start w:val="1"/>
      <w:numFmt w:val="decimal"/>
      <w:lvlText w:val="%1.%2.%3.%4.%5.%6.%7.%8.%9."/>
      <w:lvlJc w:val="left"/>
      <w:pPr>
        <w:ind w:left="5272" w:hanging="1800"/>
      </w:pPr>
      <w:rPr>
        <w:rFonts w:hint="default"/>
      </w:rPr>
    </w:lvl>
  </w:abstractNum>
  <w:abstractNum w:abstractNumId="14">
    <w:nsid w:val="163D54B7"/>
    <w:multiLevelType w:val="hybridMultilevel"/>
    <w:tmpl w:val="7CEE26AC"/>
    <w:lvl w:ilvl="0" w:tplc="EB64FE7C">
      <w:numFmt w:val="bullet"/>
      <w:lvlText w:val="–"/>
      <w:lvlJc w:val="left"/>
      <w:pPr>
        <w:ind w:left="298" w:hanging="180"/>
      </w:pPr>
      <w:rPr>
        <w:rFonts w:ascii="Times New Roman" w:eastAsia="Times New Roman" w:hAnsi="Times New Roman" w:cs="Times New Roman" w:hint="default"/>
        <w:spacing w:val="-3"/>
        <w:w w:val="100"/>
        <w:sz w:val="24"/>
        <w:szCs w:val="24"/>
      </w:rPr>
    </w:lvl>
    <w:lvl w:ilvl="1" w:tplc="9D8CAFCE">
      <w:numFmt w:val="bullet"/>
      <w:lvlText w:val="-"/>
      <w:lvlJc w:val="left"/>
      <w:pPr>
        <w:ind w:left="118" w:hanging="334"/>
      </w:pPr>
      <w:rPr>
        <w:rFonts w:ascii="Times New Roman" w:eastAsia="Times New Roman" w:hAnsi="Times New Roman" w:cs="Times New Roman" w:hint="default"/>
        <w:spacing w:val="-3"/>
        <w:w w:val="99"/>
        <w:sz w:val="24"/>
        <w:szCs w:val="24"/>
      </w:rPr>
    </w:lvl>
    <w:lvl w:ilvl="2" w:tplc="E92A9810">
      <w:numFmt w:val="bullet"/>
      <w:lvlText w:val="•"/>
      <w:lvlJc w:val="left"/>
      <w:pPr>
        <w:ind w:left="1394" w:hanging="334"/>
      </w:pPr>
      <w:rPr>
        <w:rFonts w:hint="default"/>
      </w:rPr>
    </w:lvl>
    <w:lvl w:ilvl="3" w:tplc="019296AE">
      <w:numFmt w:val="bullet"/>
      <w:lvlText w:val="•"/>
      <w:lvlJc w:val="left"/>
      <w:pPr>
        <w:ind w:left="2488" w:hanging="334"/>
      </w:pPr>
      <w:rPr>
        <w:rFonts w:hint="default"/>
      </w:rPr>
    </w:lvl>
    <w:lvl w:ilvl="4" w:tplc="F6D00FC0">
      <w:numFmt w:val="bullet"/>
      <w:lvlText w:val="•"/>
      <w:lvlJc w:val="left"/>
      <w:pPr>
        <w:ind w:left="3582" w:hanging="334"/>
      </w:pPr>
      <w:rPr>
        <w:rFonts w:hint="default"/>
      </w:rPr>
    </w:lvl>
    <w:lvl w:ilvl="5" w:tplc="BFBE7AE0">
      <w:numFmt w:val="bullet"/>
      <w:lvlText w:val="•"/>
      <w:lvlJc w:val="left"/>
      <w:pPr>
        <w:ind w:left="4676" w:hanging="334"/>
      </w:pPr>
      <w:rPr>
        <w:rFonts w:hint="default"/>
      </w:rPr>
    </w:lvl>
    <w:lvl w:ilvl="6" w:tplc="43BE2430">
      <w:numFmt w:val="bullet"/>
      <w:lvlText w:val="•"/>
      <w:lvlJc w:val="left"/>
      <w:pPr>
        <w:ind w:left="5770" w:hanging="334"/>
      </w:pPr>
      <w:rPr>
        <w:rFonts w:hint="default"/>
      </w:rPr>
    </w:lvl>
    <w:lvl w:ilvl="7" w:tplc="92B24026">
      <w:numFmt w:val="bullet"/>
      <w:lvlText w:val="•"/>
      <w:lvlJc w:val="left"/>
      <w:pPr>
        <w:ind w:left="6864" w:hanging="334"/>
      </w:pPr>
      <w:rPr>
        <w:rFonts w:hint="default"/>
      </w:rPr>
    </w:lvl>
    <w:lvl w:ilvl="8" w:tplc="58C4F426">
      <w:numFmt w:val="bullet"/>
      <w:lvlText w:val="•"/>
      <w:lvlJc w:val="left"/>
      <w:pPr>
        <w:ind w:left="7958" w:hanging="334"/>
      </w:pPr>
      <w:rPr>
        <w:rFonts w:hint="default"/>
      </w:rPr>
    </w:lvl>
  </w:abstractNum>
  <w:abstractNum w:abstractNumId="15">
    <w:nsid w:val="22F82B3E"/>
    <w:multiLevelType w:val="multilevel"/>
    <w:tmpl w:val="2EF2719C"/>
    <w:lvl w:ilvl="0">
      <w:start w:val="1"/>
      <w:numFmt w:val="decimal"/>
      <w:lvlText w:val="%1"/>
      <w:lvlJc w:val="left"/>
      <w:pPr>
        <w:ind w:left="480" w:hanging="480"/>
      </w:pPr>
      <w:rPr>
        <w:rFonts w:hint="default"/>
      </w:rPr>
    </w:lvl>
    <w:lvl w:ilvl="1">
      <w:start w:val="5"/>
      <w:numFmt w:val="decimal"/>
      <w:lvlText w:val="%1.%2"/>
      <w:lvlJc w:val="left"/>
      <w:pPr>
        <w:ind w:left="932" w:hanging="480"/>
      </w:pPr>
      <w:rPr>
        <w:rFonts w:hint="default"/>
      </w:rPr>
    </w:lvl>
    <w:lvl w:ilvl="2">
      <w:start w:val="4"/>
      <w:numFmt w:val="decimal"/>
      <w:lvlText w:val="%1.%2.%3"/>
      <w:lvlJc w:val="left"/>
      <w:pPr>
        <w:ind w:left="1571" w:hanging="720"/>
      </w:pPr>
      <w:rPr>
        <w:rFonts w:hint="default"/>
      </w:rPr>
    </w:lvl>
    <w:lvl w:ilvl="3">
      <w:start w:val="1"/>
      <w:numFmt w:val="decimal"/>
      <w:lvlText w:val="%1.%2.%3.%4"/>
      <w:lvlJc w:val="left"/>
      <w:pPr>
        <w:ind w:left="2076" w:hanging="720"/>
      </w:pPr>
      <w:rPr>
        <w:rFonts w:hint="default"/>
      </w:rPr>
    </w:lvl>
    <w:lvl w:ilvl="4">
      <w:start w:val="1"/>
      <w:numFmt w:val="decimal"/>
      <w:lvlText w:val="%1.%2.%3.%4.%5"/>
      <w:lvlJc w:val="left"/>
      <w:pPr>
        <w:ind w:left="2888" w:hanging="1080"/>
      </w:pPr>
      <w:rPr>
        <w:rFonts w:hint="default"/>
      </w:rPr>
    </w:lvl>
    <w:lvl w:ilvl="5">
      <w:start w:val="1"/>
      <w:numFmt w:val="decimal"/>
      <w:lvlText w:val="%1.%2.%3.%4.%5.%6"/>
      <w:lvlJc w:val="left"/>
      <w:pPr>
        <w:ind w:left="3340" w:hanging="1080"/>
      </w:pPr>
      <w:rPr>
        <w:rFonts w:hint="default"/>
      </w:rPr>
    </w:lvl>
    <w:lvl w:ilvl="6">
      <w:start w:val="1"/>
      <w:numFmt w:val="decimal"/>
      <w:lvlText w:val="%1.%2.%3.%4.%5.%6.%7"/>
      <w:lvlJc w:val="left"/>
      <w:pPr>
        <w:ind w:left="4152" w:hanging="1440"/>
      </w:pPr>
      <w:rPr>
        <w:rFonts w:hint="default"/>
      </w:rPr>
    </w:lvl>
    <w:lvl w:ilvl="7">
      <w:start w:val="1"/>
      <w:numFmt w:val="decimal"/>
      <w:lvlText w:val="%1.%2.%3.%4.%5.%6.%7.%8"/>
      <w:lvlJc w:val="left"/>
      <w:pPr>
        <w:ind w:left="4604" w:hanging="1440"/>
      </w:pPr>
      <w:rPr>
        <w:rFonts w:hint="default"/>
      </w:rPr>
    </w:lvl>
    <w:lvl w:ilvl="8">
      <w:start w:val="1"/>
      <w:numFmt w:val="decimal"/>
      <w:lvlText w:val="%1.%2.%3.%4.%5.%6.%7.%8.%9"/>
      <w:lvlJc w:val="left"/>
      <w:pPr>
        <w:ind w:left="5416" w:hanging="1800"/>
      </w:pPr>
      <w:rPr>
        <w:rFonts w:hint="default"/>
      </w:rPr>
    </w:lvl>
  </w:abstractNum>
  <w:abstractNum w:abstractNumId="16">
    <w:nsid w:val="27825F22"/>
    <w:multiLevelType w:val="multilevel"/>
    <w:tmpl w:val="5F746B06"/>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lang w:val="uk-UA"/>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95552C5"/>
    <w:multiLevelType w:val="hybridMultilevel"/>
    <w:tmpl w:val="1C38F48E"/>
    <w:lvl w:ilvl="0" w:tplc="B5E8FAFE">
      <w:numFmt w:val="bullet"/>
      <w:lvlText w:val="-"/>
      <w:lvlJc w:val="left"/>
      <w:pPr>
        <w:ind w:left="178" w:hanging="200"/>
      </w:pPr>
      <w:rPr>
        <w:rFonts w:ascii="Times New Roman" w:eastAsia="Times New Roman" w:hAnsi="Times New Roman" w:cs="Times New Roman" w:hint="default"/>
        <w:spacing w:val="-4"/>
        <w:w w:val="99"/>
        <w:sz w:val="24"/>
        <w:szCs w:val="24"/>
      </w:rPr>
    </w:lvl>
    <w:lvl w:ilvl="1" w:tplc="6CB004DA">
      <w:numFmt w:val="bullet"/>
      <w:lvlText w:val="•"/>
      <w:lvlJc w:val="left"/>
      <w:pPr>
        <w:ind w:left="1196" w:hanging="200"/>
      </w:pPr>
      <w:rPr>
        <w:rFonts w:hint="default"/>
      </w:rPr>
    </w:lvl>
    <w:lvl w:ilvl="2" w:tplc="610EEA24">
      <w:numFmt w:val="bullet"/>
      <w:lvlText w:val="•"/>
      <w:lvlJc w:val="left"/>
      <w:pPr>
        <w:ind w:left="2213" w:hanging="200"/>
      </w:pPr>
      <w:rPr>
        <w:rFonts w:hint="default"/>
      </w:rPr>
    </w:lvl>
    <w:lvl w:ilvl="3" w:tplc="FD2C14F4">
      <w:numFmt w:val="bullet"/>
      <w:lvlText w:val="•"/>
      <w:lvlJc w:val="left"/>
      <w:pPr>
        <w:ind w:left="3229" w:hanging="200"/>
      </w:pPr>
      <w:rPr>
        <w:rFonts w:hint="default"/>
      </w:rPr>
    </w:lvl>
    <w:lvl w:ilvl="4" w:tplc="5366C474">
      <w:numFmt w:val="bullet"/>
      <w:lvlText w:val="•"/>
      <w:lvlJc w:val="left"/>
      <w:pPr>
        <w:ind w:left="4246" w:hanging="200"/>
      </w:pPr>
      <w:rPr>
        <w:rFonts w:hint="default"/>
      </w:rPr>
    </w:lvl>
    <w:lvl w:ilvl="5" w:tplc="133099E0">
      <w:numFmt w:val="bullet"/>
      <w:lvlText w:val="•"/>
      <w:lvlJc w:val="left"/>
      <w:pPr>
        <w:ind w:left="5263" w:hanging="200"/>
      </w:pPr>
      <w:rPr>
        <w:rFonts w:hint="default"/>
      </w:rPr>
    </w:lvl>
    <w:lvl w:ilvl="6" w:tplc="8EB2B8D8">
      <w:numFmt w:val="bullet"/>
      <w:lvlText w:val="•"/>
      <w:lvlJc w:val="left"/>
      <w:pPr>
        <w:ind w:left="6279" w:hanging="200"/>
      </w:pPr>
      <w:rPr>
        <w:rFonts w:hint="default"/>
      </w:rPr>
    </w:lvl>
    <w:lvl w:ilvl="7" w:tplc="A410ACA4">
      <w:numFmt w:val="bullet"/>
      <w:lvlText w:val="•"/>
      <w:lvlJc w:val="left"/>
      <w:pPr>
        <w:ind w:left="7296" w:hanging="200"/>
      </w:pPr>
      <w:rPr>
        <w:rFonts w:hint="default"/>
      </w:rPr>
    </w:lvl>
    <w:lvl w:ilvl="8" w:tplc="972CED50">
      <w:numFmt w:val="bullet"/>
      <w:lvlText w:val="•"/>
      <w:lvlJc w:val="left"/>
      <w:pPr>
        <w:ind w:left="8313" w:hanging="200"/>
      </w:pPr>
      <w:rPr>
        <w:rFonts w:hint="default"/>
      </w:rPr>
    </w:lvl>
  </w:abstractNum>
  <w:abstractNum w:abstractNumId="18">
    <w:nsid w:val="2DFC625E"/>
    <w:multiLevelType w:val="multilevel"/>
    <w:tmpl w:val="F1B65DAC"/>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303757A5"/>
    <w:multiLevelType w:val="hybridMultilevel"/>
    <w:tmpl w:val="45183742"/>
    <w:lvl w:ilvl="0" w:tplc="7054B3E4">
      <w:numFmt w:val="bullet"/>
      <w:lvlText w:val="-"/>
      <w:lvlJc w:val="left"/>
      <w:pPr>
        <w:ind w:left="392" w:hanging="142"/>
      </w:pPr>
      <w:rPr>
        <w:rFonts w:ascii="Times New Roman" w:eastAsia="Times New Roman" w:hAnsi="Times New Roman" w:cs="Times New Roman" w:hint="default"/>
        <w:w w:val="100"/>
        <w:sz w:val="28"/>
        <w:szCs w:val="28"/>
      </w:rPr>
    </w:lvl>
    <w:lvl w:ilvl="1" w:tplc="AA9A54A0">
      <w:numFmt w:val="bullet"/>
      <w:lvlText w:val="•"/>
      <w:lvlJc w:val="left"/>
      <w:pPr>
        <w:ind w:left="1240" w:hanging="142"/>
      </w:pPr>
      <w:rPr>
        <w:rFonts w:hint="default"/>
      </w:rPr>
    </w:lvl>
    <w:lvl w:ilvl="2" w:tplc="1122CA30">
      <w:numFmt w:val="bullet"/>
      <w:lvlText w:val="•"/>
      <w:lvlJc w:val="left"/>
      <w:pPr>
        <w:ind w:left="2342" w:hanging="142"/>
      </w:pPr>
      <w:rPr>
        <w:rFonts w:hint="default"/>
      </w:rPr>
    </w:lvl>
    <w:lvl w:ilvl="3" w:tplc="10EA24A4">
      <w:numFmt w:val="bullet"/>
      <w:lvlText w:val="•"/>
      <w:lvlJc w:val="left"/>
      <w:pPr>
        <w:ind w:left="3445" w:hanging="142"/>
      </w:pPr>
      <w:rPr>
        <w:rFonts w:hint="default"/>
      </w:rPr>
    </w:lvl>
    <w:lvl w:ilvl="4" w:tplc="29A4F9DE">
      <w:numFmt w:val="bullet"/>
      <w:lvlText w:val="•"/>
      <w:lvlJc w:val="left"/>
      <w:pPr>
        <w:ind w:left="4548" w:hanging="142"/>
      </w:pPr>
      <w:rPr>
        <w:rFonts w:hint="default"/>
      </w:rPr>
    </w:lvl>
    <w:lvl w:ilvl="5" w:tplc="4B58E43C">
      <w:numFmt w:val="bullet"/>
      <w:lvlText w:val="•"/>
      <w:lvlJc w:val="left"/>
      <w:pPr>
        <w:ind w:left="5651" w:hanging="142"/>
      </w:pPr>
      <w:rPr>
        <w:rFonts w:hint="default"/>
      </w:rPr>
    </w:lvl>
    <w:lvl w:ilvl="6" w:tplc="7ACC823C">
      <w:numFmt w:val="bullet"/>
      <w:lvlText w:val="•"/>
      <w:lvlJc w:val="left"/>
      <w:pPr>
        <w:ind w:left="6754" w:hanging="142"/>
      </w:pPr>
      <w:rPr>
        <w:rFonts w:hint="default"/>
      </w:rPr>
    </w:lvl>
    <w:lvl w:ilvl="7" w:tplc="A26A69CE">
      <w:numFmt w:val="bullet"/>
      <w:lvlText w:val="•"/>
      <w:lvlJc w:val="left"/>
      <w:pPr>
        <w:ind w:left="7857" w:hanging="142"/>
      </w:pPr>
      <w:rPr>
        <w:rFonts w:hint="default"/>
      </w:rPr>
    </w:lvl>
    <w:lvl w:ilvl="8" w:tplc="936279FA">
      <w:numFmt w:val="bullet"/>
      <w:lvlText w:val="•"/>
      <w:lvlJc w:val="left"/>
      <w:pPr>
        <w:ind w:left="8960" w:hanging="142"/>
      </w:pPr>
      <w:rPr>
        <w:rFonts w:hint="default"/>
      </w:rPr>
    </w:lvl>
  </w:abstractNum>
  <w:abstractNum w:abstractNumId="20">
    <w:nsid w:val="3D4A788E"/>
    <w:multiLevelType w:val="hybridMultilevel"/>
    <w:tmpl w:val="4134B590"/>
    <w:lvl w:ilvl="0" w:tplc="CF429A76">
      <w:numFmt w:val="bullet"/>
      <w:lvlText w:val="-"/>
      <w:lvlJc w:val="left"/>
      <w:pPr>
        <w:ind w:left="478" w:hanging="360"/>
      </w:pPr>
      <w:rPr>
        <w:rFonts w:ascii="Times New Roman" w:eastAsia="Times New Roman" w:hAnsi="Times New Roman" w:cs="Times New Roman" w:hint="default"/>
        <w:spacing w:val="-20"/>
        <w:w w:val="99"/>
        <w:sz w:val="24"/>
        <w:szCs w:val="24"/>
      </w:rPr>
    </w:lvl>
    <w:lvl w:ilvl="1" w:tplc="3350E480">
      <w:numFmt w:val="bullet"/>
      <w:lvlText w:val="-"/>
      <w:lvlJc w:val="left"/>
      <w:pPr>
        <w:ind w:left="118" w:hanging="190"/>
      </w:pPr>
      <w:rPr>
        <w:rFonts w:ascii="Times New Roman" w:eastAsia="Times New Roman" w:hAnsi="Times New Roman" w:cs="Times New Roman" w:hint="default"/>
        <w:spacing w:val="-16"/>
        <w:w w:val="99"/>
        <w:sz w:val="24"/>
        <w:szCs w:val="24"/>
      </w:rPr>
    </w:lvl>
    <w:lvl w:ilvl="2" w:tplc="86E8164A">
      <w:numFmt w:val="bullet"/>
      <w:lvlText w:val="•"/>
      <w:lvlJc w:val="left"/>
      <w:pPr>
        <w:ind w:left="1554" w:hanging="190"/>
      </w:pPr>
      <w:rPr>
        <w:rFonts w:hint="default"/>
      </w:rPr>
    </w:lvl>
    <w:lvl w:ilvl="3" w:tplc="8D4AEB2E">
      <w:numFmt w:val="bullet"/>
      <w:lvlText w:val="•"/>
      <w:lvlJc w:val="left"/>
      <w:pPr>
        <w:ind w:left="2628" w:hanging="190"/>
      </w:pPr>
      <w:rPr>
        <w:rFonts w:hint="default"/>
      </w:rPr>
    </w:lvl>
    <w:lvl w:ilvl="4" w:tplc="C1DA6B9C">
      <w:numFmt w:val="bullet"/>
      <w:lvlText w:val="•"/>
      <w:lvlJc w:val="left"/>
      <w:pPr>
        <w:ind w:left="3702" w:hanging="190"/>
      </w:pPr>
      <w:rPr>
        <w:rFonts w:hint="default"/>
      </w:rPr>
    </w:lvl>
    <w:lvl w:ilvl="5" w:tplc="A5CAD85A">
      <w:numFmt w:val="bullet"/>
      <w:lvlText w:val="•"/>
      <w:lvlJc w:val="left"/>
      <w:pPr>
        <w:ind w:left="4776" w:hanging="190"/>
      </w:pPr>
      <w:rPr>
        <w:rFonts w:hint="default"/>
      </w:rPr>
    </w:lvl>
    <w:lvl w:ilvl="6" w:tplc="B8425AA8">
      <w:numFmt w:val="bullet"/>
      <w:lvlText w:val="•"/>
      <w:lvlJc w:val="left"/>
      <w:pPr>
        <w:ind w:left="5850" w:hanging="190"/>
      </w:pPr>
      <w:rPr>
        <w:rFonts w:hint="default"/>
      </w:rPr>
    </w:lvl>
    <w:lvl w:ilvl="7" w:tplc="64C44162">
      <w:numFmt w:val="bullet"/>
      <w:lvlText w:val="•"/>
      <w:lvlJc w:val="left"/>
      <w:pPr>
        <w:ind w:left="6924" w:hanging="190"/>
      </w:pPr>
      <w:rPr>
        <w:rFonts w:hint="default"/>
      </w:rPr>
    </w:lvl>
    <w:lvl w:ilvl="8" w:tplc="B7581F04">
      <w:numFmt w:val="bullet"/>
      <w:lvlText w:val="•"/>
      <w:lvlJc w:val="left"/>
      <w:pPr>
        <w:ind w:left="7998" w:hanging="190"/>
      </w:pPr>
      <w:rPr>
        <w:rFonts w:hint="default"/>
      </w:rPr>
    </w:lvl>
  </w:abstractNum>
  <w:abstractNum w:abstractNumId="21">
    <w:nsid w:val="572D1782"/>
    <w:multiLevelType w:val="multilevel"/>
    <w:tmpl w:val="768C56D4"/>
    <w:lvl w:ilvl="0">
      <w:start w:val="1"/>
      <w:numFmt w:val="decimal"/>
      <w:lvlText w:val="%1."/>
      <w:lvlJc w:val="left"/>
      <w:pPr>
        <w:ind w:left="240" w:hanging="240"/>
      </w:pPr>
      <w:rPr>
        <w:rFonts w:ascii="Times New Roman" w:eastAsia="Times New Roman" w:hAnsi="Times New Roman" w:cs="Times New Roman" w:hint="default"/>
        <w:spacing w:val="-4"/>
        <w:w w:val="100"/>
        <w:sz w:val="24"/>
        <w:szCs w:val="24"/>
      </w:rPr>
    </w:lvl>
    <w:lvl w:ilvl="1">
      <w:start w:val="1"/>
      <w:numFmt w:val="decimal"/>
      <w:lvlText w:val="%1.%2."/>
      <w:lvlJc w:val="left"/>
      <w:pPr>
        <w:ind w:left="178" w:hanging="420"/>
        <w:jc w:val="right"/>
      </w:pPr>
      <w:rPr>
        <w:rFonts w:ascii="Times New Roman" w:eastAsia="Times New Roman" w:hAnsi="Times New Roman" w:cs="Times New Roman" w:hint="default"/>
        <w:b/>
        <w:bCs/>
        <w:spacing w:val="-3"/>
        <w:w w:val="100"/>
        <w:sz w:val="24"/>
        <w:szCs w:val="24"/>
      </w:rPr>
    </w:lvl>
    <w:lvl w:ilvl="2">
      <w:numFmt w:val="bullet"/>
      <w:lvlText w:val="•"/>
      <w:lvlJc w:val="left"/>
      <w:pPr>
        <w:ind w:left="1622" w:hanging="420"/>
      </w:pPr>
      <w:rPr>
        <w:rFonts w:hint="default"/>
      </w:rPr>
    </w:lvl>
    <w:lvl w:ilvl="3">
      <w:numFmt w:val="bullet"/>
      <w:lvlText w:val="•"/>
      <w:lvlJc w:val="left"/>
      <w:pPr>
        <w:ind w:left="2605" w:hanging="420"/>
      </w:pPr>
      <w:rPr>
        <w:rFonts w:hint="default"/>
      </w:rPr>
    </w:lvl>
    <w:lvl w:ilvl="4">
      <w:numFmt w:val="bullet"/>
      <w:lvlText w:val="•"/>
      <w:lvlJc w:val="left"/>
      <w:pPr>
        <w:ind w:left="3587" w:hanging="420"/>
      </w:pPr>
      <w:rPr>
        <w:rFonts w:hint="default"/>
      </w:rPr>
    </w:lvl>
    <w:lvl w:ilvl="5">
      <w:numFmt w:val="bullet"/>
      <w:lvlText w:val="•"/>
      <w:lvlJc w:val="left"/>
      <w:pPr>
        <w:ind w:left="4570" w:hanging="420"/>
      </w:pPr>
      <w:rPr>
        <w:rFonts w:hint="default"/>
      </w:rPr>
    </w:lvl>
    <w:lvl w:ilvl="6">
      <w:numFmt w:val="bullet"/>
      <w:lvlText w:val="•"/>
      <w:lvlJc w:val="left"/>
      <w:pPr>
        <w:ind w:left="5552" w:hanging="420"/>
      </w:pPr>
      <w:rPr>
        <w:rFonts w:hint="default"/>
      </w:rPr>
    </w:lvl>
    <w:lvl w:ilvl="7">
      <w:numFmt w:val="bullet"/>
      <w:lvlText w:val="•"/>
      <w:lvlJc w:val="left"/>
      <w:pPr>
        <w:ind w:left="6535" w:hanging="420"/>
      </w:pPr>
      <w:rPr>
        <w:rFonts w:hint="default"/>
      </w:rPr>
    </w:lvl>
    <w:lvl w:ilvl="8">
      <w:numFmt w:val="bullet"/>
      <w:lvlText w:val="•"/>
      <w:lvlJc w:val="left"/>
      <w:pPr>
        <w:ind w:left="7517" w:hanging="420"/>
      </w:pPr>
      <w:rPr>
        <w:rFonts w:hint="default"/>
      </w:rPr>
    </w:lvl>
  </w:abstractNum>
  <w:abstractNum w:abstractNumId="22">
    <w:nsid w:val="65B47CC0"/>
    <w:multiLevelType w:val="hybridMultilevel"/>
    <w:tmpl w:val="2D92A1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63C54C9"/>
    <w:multiLevelType w:val="multilevel"/>
    <w:tmpl w:val="E0E8CEB0"/>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9"/>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4">
    <w:nsid w:val="671B333C"/>
    <w:multiLevelType w:val="multilevel"/>
    <w:tmpl w:val="641E6A00"/>
    <w:lvl w:ilvl="0">
      <w:start w:val="2"/>
      <w:numFmt w:val="decimal"/>
      <w:lvlText w:val="%1."/>
      <w:lvlJc w:val="left"/>
      <w:pPr>
        <w:ind w:left="540" w:hanging="540"/>
      </w:pPr>
      <w:rPr>
        <w:rFonts w:hint="default"/>
      </w:rPr>
    </w:lvl>
    <w:lvl w:ilvl="1">
      <w:start w:val="3"/>
      <w:numFmt w:val="decimal"/>
      <w:lvlText w:val="%1.%2."/>
      <w:lvlJc w:val="left"/>
      <w:pPr>
        <w:ind w:left="824" w:hanging="540"/>
      </w:pPr>
      <w:rPr>
        <w:rFonts w:hint="default"/>
      </w:rPr>
    </w:lvl>
    <w:lvl w:ilvl="2">
      <w:start w:val="6"/>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5">
    <w:nsid w:val="67B315A7"/>
    <w:multiLevelType w:val="multilevel"/>
    <w:tmpl w:val="AAD2D13C"/>
    <w:lvl w:ilvl="0">
      <w:start w:val="6"/>
      <w:numFmt w:val="decimal"/>
      <w:lvlText w:val="%1"/>
      <w:lvlJc w:val="left"/>
      <w:pPr>
        <w:ind w:left="360" w:hanging="360"/>
      </w:pPr>
      <w:rPr>
        <w:rFonts w:hint="default"/>
      </w:rPr>
    </w:lvl>
    <w:lvl w:ilvl="1">
      <w:start w:val="6"/>
      <w:numFmt w:val="decimal"/>
      <w:lvlText w:val="%1.%2"/>
      <w:lvlJc w:val="left"/>
      <w:pPr>
        <w:ind w:left="1625" w:hanging="360"/>
      </w:pPr>
      <w:rPr>
        <w:rFonts w:hint="default"/>
      </w:rPr>
    </w:lvl>
    <w:lvl w:ilvl="2">
      <w:start w:val="1"/>
      <w:numFmt w:val="decimal"/>
      <w:lvlText w:val="%1.%2.%3"/>
      <w:lvlJc w:val="left"/>
      <w:pPr>
        <w:ind w:left="3250" w:hanging="720"/>
      </w:pPr>
      <w:rPr>
        <w:rFonts w:hint="default"/>
      </w:rPr>
    </w:lvl>
    <w:lvl w:ilvl="3">
      <w:start w:val="1"/>
      <w:numFmt w:val="decimal"/>
      <w:lvlText w:val="%1.%2.%3.%4"/>
      <w:lvlJc w:val="left"/>
      <w:pPr>
        <w:ind w:left="4515" w:hanging="720"/>
      </w:pPr>
      <w:rPr>
        <w:rFonts w:hint="default"/>
      </w:rPr>
    </w:lvl>
    <w:lvl w:ilvl="4">
      <w:start w:val="1"/>
      <w:numFmt w:val="decimal"/>
      <w:lvlText w:val="%1.%2.%3.%4.%5"/>
      <w:lvlJc w:val="left"/>
      <w:pPr>
        <w:ind w:left="6140" w:hanging="1080"/>
      </w:pPr>
      <w:rPr>
        <w:rFonts w:hint="default"/>
      </w:rPr>
    </w:lvl>
    <w:lvl w:ilvl="5">
      <w:start w:val="1"/>
      <w:numFmt w:val="decimal"/>
      <w:lvlText w:val="%1.%2.%3.%4.%5.%6"/>
      <w:lvlJc w:val="left"/>
      <w:pPr>
        <w:ind w:left="7405" w:hanging="1080"/>
      </w:pPr>
      <w:rPr>
        <w:rFonts w:hint="default"/>
      </w:rPr>
    </w:lvl>
    <w:lvl w:ilvl="6">
      <w:start w:val="1"/>
      <w:numFmt w:val="decimal"/>
      <w:lvlText w:val="%1.%2.%3.%4.%5.%6.%7"/>
      <w:lvlJc w:val="left"/>
      <w:pPr>
        <w:ind w:left="9030" w:hanging="1440"/>
      </w:pPr>
      <w:rPr>
        <w:rFonts w:hint="default"/>
      </w:rPr>
    </w:lvl>
    <w:lvl w:ilvl="7">
      <w:start w:val="1"/>
      <w:numFmt w:val="decimal"/>
      <w:lvlText w:val="%1.%2.%3.%4.%5.%6.%7.%8"/>
      <w:lvlJc w:val="left"/>
      <w:pPr>
        <w:ind w:left="10295" w:hanging="1440"/>
      </w:pPr>
      <w:rPr>
        <w:rFonts w:hint="default"/>
      </w:rPr>
    </w:lvl>
    <w:lvl w:ilvl="8">
      <w:start w:val="1"/>
      <w:numFmt w:val="decimal"/>
      <w:lvlText w:val="%1.%2.%3.%4.%5.%6.%7.%8.%9"/>
      <w:lvlJc w:val="left"/>
      <w:pPr>
        <w:ind w:left="11920" w:hanging="1800"/>
      </w:pPr>
      <w:rPr>
        <w:rFonts w:hint="default"/>
      </w:rPr>
    </w:lvl>
  </w:abstractNum>
  <w:abstractNum w:abstractNumId="26">
    <w:nsid w:val="6AEE6F7A"/>
    <w:multiLevelType w:val="hybridMultilevel"/>
    <w:tmpl w:val="E1621C00"/>
    <w:lvl w:ilvl="0" w:tplc="8A544736">
      <w:numFmt w:val="bullet"/>
      <w:lvlText w:val="-"/>
      <w:lvlJc w:val="left"/>
      <w:pPr>
        <w:ind w:left="850" w:hanging="140"/>
      </w:pPr>
      <w:rPr>
        <w:rFonts w:ascii="Times New Roman" w:eastAsia="Times New Roman" w:hAnsi="Times New Roman" w:cs="Times New Roman" w:hint="default"/>
        <w:spacing w:val="-1"/>
        <w:w w:val="100"/>
        <w:sz w:val="24"/>
        <w:szCs w:val="24"/>
        <w:lang w:val="en-US" w:eastAsia="en-US" w:bidi="en-US"/>
      </w:rPr>
    </w:lvl>
    <w:lvl w:ilvl="1" w:tplc="764E187E">
      <w:numFmt w:val="bullet"/>
      <w:lvlText w:val="-"/>
      <w:lvlJc w:val="left"/>
      <w:pPr>
        <w:ind w:left="1590" w:hanging="140"/>
      </w:pPr>
      <w:rPr>
        <w:rFonts w:ascii="Times New Roman" w:eastAsia="Times New Roman" w:hAnsi="Times New Roman" w:cs="Times New Roman" w:hint="default"/>
        <w:spacing w:val="-1"/>
        <w:w w:val="100"/>
        <w:sz w:val="24"/>
        <w:szCs w:val="24"/>
        <w:lang w:val="en-US" w:eastAsia="en-US" w:bidi="en-US"/>
      </w:rPr>
    </w:lvl>
    <w:lvl w:ilvl="2" w:tplc="F8128E8E">
      <w:numFmt w:val="bullet"/>
      <w:lvlText w:val="•"/>
      <w:lvlJc w:val="left"/>
      <w:pPr>
        <w:ind w:left="1740" w:hanging="140"/>
      </w:pPr>
      <w:rPr>
        <w:rFonts w:hint="default"/>
        <w:lang w:val="en-US" w:eastAsia="en-US" w:bidi="en-US"/>
      </w:rPr>
    </w:lvl>
    <w:lvl w:ilvl="3" w:tplc="80F6F916">
      <w:numFmt w:val="bullet"/>
      <w:lvlText w:val="•"/>
      <w:lvlJc w:val="left"/>
      <w:pPr>
        <w:ind w:left="2922" w:hanging="140"/>
      </w:pPr>
      <w:rPr>
        <w:rFonts w:hint="default"/>
        <w:lang w:val="en-US" w:eastAsia="en-US" w:bidi="en-US"/>
      </w:rPr>
    </w:lvl>
    <w:lvl w:ilvl="4" w:tplc="8382997E">
      <w:numFmt w:val="bullet"/>
      <w:lvlText w:val="•"/>
      <w:lvlJc w:val="left"/>
      <w:pPr>
        <w:ind w:left="4105" w:hanging="140"/>
      </w:pPr>
      <w:rPr>
        <w:rFonts w:hint="default"/>
        <w:lang w:val="en-US" w:eastAsia="en-US" w:bidi="en-US"/>
      </w:rPr>
    </w:lvl>
    <w:lvl w:ilvl="5" w:tplc="0ABC2204">
      <w:numFmt w:val="bullet"/>
      <w:lvlText w:val="•"/>
      <w:lvlJc w:val="left"/>
      <w:pPr>
        <w:ind w:left="5287" w:hanging="140"/>
      </w:pPr>
      <w:rPr>
        <w:rFonts w:hint="default"/>
        <w:lang w:val="en-US" w:eastAsia="en-US" w:bidi="en-US"/>
      </w:rPr>
    </w:lvl>
    <w:lvl w:ilvl="6" w:tplc="60506A10">
      <w:numFmt w:val="bullet"/>
      <w:lvlText w:val="•"/>
      <w:lvlJc w:val="left"/>
      <w:pPr>
        <w:ind w:left="6470" w:hanging="140"/>
      </w:pPr>
      <w:rPr>
        <w:rFonts w:hint="default"/>
        <w:lang w:val="en-US" w:eastAsia="en-US" w:bidi="en-US"/>
      </w:rPr>
    </w:lvl>
    <w:lvl w:ilvl="7" w:tplc="59E4F0D2">
      <w:numFmt w:val="bullet"/>
      <w:lvlText w:val="•"/>
      <w:lvlJc w:val="left"/>
      <w:pPr>
        <w:ind w:left="7652" w:hanging="140"/>
      </w:pPr>
      <w:rPr>
        <w:rFonts w:hint="default"/>
        <w:lang w:val="en-US" w:eastAsia="en-US" w:bidi="en-US"/>
      </w:rPr>
    </w:lvl>
    <w:lvl w:ilvl="8" w:tplc="3A38D25E">
      <w:numFmt w:val="bullet"/>
      <w:lvlText w:val="•"/>
      <w:lvlJc w:val="left"/>
      <w:pPr>
        <w:ind w:left="8835" w:hanging="140"/>
      </w:pPr>
      <w:rPr>
        <w:rFonts w:hint="default"/>
        <w:lang w:val="en-US" w:eastAsia="en-US" w:bidi="en-US"/>
      </w:rPr>
    </w:lvl>
  </w:abstractNum>
  <w:abstractNum w:abstractNumId="27">
    <w:nsid w:val="7BA94982"/>
    <w:multiLevelType w:val="multilevel"/>
    <w:tmpl w:val="807805EC"/>
    <w:lvl w:ilvl="0">
      <w:start w:val="1"/>
      <w:numFmt w:val="decimal"/>
      <w:lvlText w:val="%1"/>
      <w:lvlJc w:val="left"/>
      <w:pPr>
        <w:ind w:left="480" w:hanging="480"/>
      </w:pPr>
      <w:rPr>
        <w:rFonts w:hint="default"/>
      </w:rPr>
    </w:lvl>
    <w:lvl w:ilvl="1">
      <w:start w:val="5"/>
      <w:numFmt w:val="decimal"/>
      <w:lvlText w:val="%1.%2"/>
      <w:lvlJc w:val="left"/>
      <w:pPr>
        <w:ind w:left="706" w:hanging="480"/>
      </w:pPr>
      <w:rPr>
        <w:rFonts w:hint="default"/>
      </w:rPr>
    </w:lvl>
    <w:lvl w:ilvl="2">
      <w:start w:val="9"/>
      <w:numFmt w:val="decimal"/>
      <w:lvlText w:val="%1.%2.%3"/>
      <w:lvlJc w:val="left"/>
      <w:pPr>
        <w:ind w:left="1172" w:hanging="720"/>
      </w:pPr>
      <w:rPr>
        <w:rFonts w:hint="default"/>
      </w:rPr>
    </w:lvl>
    <w:lvl w:ilvl="3">
      <w:start w:val="1"/>
      <w:numFmt w:val="decimal"/>
      <w:lvlText w:val="%1.%2.%3.%4"/>
      <w:lvlJc w:val="left"/>
      <w:pPr>
        <w:ind w:left="1398" w:hanging="720"/>
      </w:pPr>
      <w:rPr>
        <w:rFonts w:hint="default"/>
      </w:rPr>
    </w:lvl>
    <w:lvl w:ilvl="4">
      <w:start w:val="1"/>
      <w:numFmt w:val="decimal"/>
      <w:lvlText w:val="%1.%2.%3.%4.%5"/>
      <w:lvlJc w:val="left"/>
      <w:pPr>
        <w:ind w:left="1984" w:hanging="1080"/>
      </w:pPr>
      <w:rPr>
        <w:rFonts w:hint="default"/>
      </w:rPr>
    </w:lvl>
    <w:lvl w:ilvl="5">
      <w:start w:val="1"/>
      <w:numFmt w:val="decimal"/>
      <w:lvlText w:val="%1.%2.%3.%4.%5.%6"/>
      <w:lvlJc w:val="left"/>
      <w:pPr>
        <w:ind w:left="2210" w:hanging="1080"/>
      </w:pPr>
      <w:rPr>
        <w:rFonts w:hint="default"/>
      </w:rPr>
    </w:lvl>
    <w:lvl w:ilvl="6">
      <w:start w:val="1"/>
      <w:numFmt w:val="decimal"/>
      <w:lvlText w:val="%1.%2.%3.%4.%5.%6.%7"/>
      <w:lvlJc w:val="left"/>
      <w:pPr>
        <w:ind w:left="2796" w:hanging="1440"/>
      </w:pPr>
      <w:rPr>
        <w:rFonts w:hint="default"/>
      </w:rPr>
    </w:lvl>
    <w:lvl w:ilvl="7">
      <w:start w:val="1"/>
      <w:numFmt w:val="decimal"/>
      <w:lvlText w:val="%1.%2.%3.%4.%5.%6.%7.%8"/>
      <w:lvlJc w:val="left"/>
      <w:pPr>
        <w:ind w:left="3022" w:hanging="1440"/>
      </w:pPr>
      <w:rPr>
        <w:rFonts w:hint="default"/>
      </w:rPr>
    </w:lvl>
    <w:lvl w:ilvl="8">
      <w:start w:val="1"/>
      <w:numFmt w:val="decimal"/>
      <w:lvlText w:val="%1.%2.%3.%4.%5.%6.%7.%8.%9"/>
      <w:lvlJc w:val="left"/>
      <w:pPr>
        <w:ind w:left="3608" w:hanging="1800"/>
      </w:pPr>
      <w:rPr>
        <w:rFonts w:hint="default"/>
      </w:rPr>
    </w:lvl>
  </w:abstractNum>
  <w:abstractNum w:abstractNumId="28">
    <w:nsid w:val="7C981F42"/>
    <w:multiLevelType w:val="multilevel"/>
    <w:tmpl w:val="18E677BE"/>
    <w:lvl w:ilvl="0">
      <w:start w:val="5"/>
      <w:numFmt w:val="decimal"/>
      <w:lvlText w:val="%1"/>
      <w:lvlJc w:val="left"/>
      <w:pPr>
        <w:ind w:left="1328" w:hanging="420"/>
      </w:pPr>
      <w:rPr>
        <w:rFonts w:hint="default"/>
      </w:rPr>
    </w:lvl>
    <w:lvl w:ilvl="1">
      <w:start w:val="1"/>
      <w:numFmt w:val="decimal"/>
      <w:lvlText w:val="%1.%2."/>
      <w:lvlJc w:val="left"/>
      <w:pPr>
        <w:ind w:left="1328" w:hanging="420"/>
      </w:pPr>
      <w:rPr>
        <w:rFonts w:ascii="Times New Roman" w:eastAsia="Times New Roman" w:hAnsi="Times New Roman" w:cs="Times New Roman" w:hint="default"/>
        <w:b/>
        <w:bCs/>
        <w:spacing w:val="-3"/>
        <w:w w:val="100"/>
        <w:sz w:val="24"/>
        <w:szCs w:val="24"/>
      </w:rPr>
    </w:lvl>
    <w:lvl w:ilvl="2">
      <w:numFmt w:val="bullet"/>
      <w:lvlText w:val="•"/>
      <w:lvlJc w:val="left"/>
      <w:pPr>
        <w:ind w:left="3125" w:hanging="420"/>
      </w:pPr>
      <w:rPr>
        <w:rFonts w:hint="default"/>
      </w:rPr>
    </w:lvl>
    <w:lvl w:ilvl="3">
      <w:numFmt w:val="bullet"/>
      <w:lvlText w:val="•"/>
      <w:lvlJc w:val="left"/>
      <w:pPr>
        <w:ind w:left="4027" w:hanging="420"/>
      </w:pPr>
      <w:rPr>
        <w:rFonts w:hint="default"/>
      </w:rPr>
    </w:lvl>
    <w:lvl w:ilvl="4">
      <w:numFmt w:val="bullet"/>
      <w:lvlText w:val="•"/>
      <w:lvlJc w:val="left"/>
      <w:pPr>
        <w:ind w:left="4930" w:hanging="420"/>
      </w:pPr>
      <w:rPr>
        <w:rFonts w:hint="default"/>
      </w:rPr>
    </w:lvl>
    <w:lvl w:ilvl="5">
      <w:numFmt w:val="bullet"/>
      <w:lvlText w:val="•"/>
      <w:lvlJc w:val="left"/>
      <w:pPr>
        <w:ind w:left="5833" w:hanging="420"/>
      </w:pPr>
      <w:rPr>
        <w:rFonts w:hint="default"/>
      </w:rPr>
    </w:lvl>
    <w:lvl w:ilvl="6">
      <w:numFmt w:val="bullet"/>
      <w:lvlText w:val="•"/>
      <w:lvlJc w:val="left"/>
      <w:pPr>
        <w:ind w:left="6735" w:hanging="420"/>
      </w:pPr>
      <w:rPr>
        <w:rFonts w:hint="default"/>
      </w:rPr>
    </w:lvl>
    <w:lvl w:ilvl="7">
      <w:numFmt w:val="bullet"/>
      <w:lvlText w:val="•"/>
      <w:lvlJc w:val="left"/>
      <w:pPr>
        <w:ind w:left="7638" w:hanging="420"/>
      </w:pPr>
      <w:rPr>
        <w:rFonts w:hint="default"/>
      </w:rPr>
    </w:lvl>
    <w:lvl w:ilvl="8">
      <w:numFmt w:val="bullet"/>
      <w:lvlText w:val="•"/>
      <w:lvlJc w:val="left"/>
      <w:pPr>
        <w:ind w:left="8541" w:hanging="420"/>
      </w:pPr>
      <w:rPr>
        <w:rFonts w:hint="default"/>
      </w:rPr>
    </w:lvl>
  </w:abstractNum>
  <w:abstractNum w:abstractNumId="29">
    <w:nsid w:val="7CA35CD0"/>
    <w:multiLevelType w:val="multilevel"/>
    <w:tmpl w:val="E4A4E586"/>
    <w:lvl w:ilvl="0">
      <w:start w:val="6"/>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abstractNumId w:val="26"/>
  </w:num>
  <w:num w:numId="2">
    <w:abstractNumId w:val="0"/>
  </w:num>
  <w:num w:numId="3">
    <w:abstractNumId w:val="1"/>
  </w:num>
  <w:num w:numId="4">
    <w:abstractNumId w:val="18"/>
  </w:num>
  <w:num w:numId="5">
    <w:abstractNumId w:val="13"/>
  </w:num>
  <w:num w:numId="6">
    <w:abstractNumId w:val="21"/>
  </w:num>
  <w:num w:numId="7">
    <w:abstractNumId w:val="17"/>
  </w:num>
  <w:num w:numId="8">
    <w:abstractNumId w:val="12"/>
  </w:num>
  <w:num w:numId="9">
    <w:abstractNumId w:val="28"/>
  </w:num>
  <w:num w:numId="10">
    <w:abstractNumId w:val="14"/>
  </w:num>
  <w:num w:numId="11">
    <w:abstractNumId w:val="20"/>
  </w:num>
  <w:num w:numId="12">
    <w:abstractNumId w:val="19"/>
  </w:num>
  <w:num w:numId="13">
    <w:abstractNumId w:val="24"/>
  </w:num>
  <w:num w:numId="14">
    <w:abstractNumId w:val="22"/>
  </w:num>
  <w:num w:numId="15">
    <w:abstractNumId w:val="2"/>
  </w:num>
  <w:num w:numId="16">
    <w:abstractNumId w:val="5"/>
  </w:num>
  <w:num w:numId="17">
    <w:abstractNumId w:val="4"/>
  </w:num>
  <w:num w:numId="18">
    <w:abstractNumId w:val="3"/>
  </w:num>
  <w:num w:numId="19">
    <w:abstractNumId w:val="15"/>
  </w:num>
  <w:num w:numId="20">
    <w:abstractNumId w:val="27"/>
  </w:num>
  <w:num w:numId="21">
    <w:abstractNumId w:val="23"/>
  </w:num>
  <w:num w:numId="22">
    <w:abstractNumId w:val="16"/>
  </w:num>
  <w:num w:numId="23">
    <w:abstractNumId w:val="7"/>
  </w:num>
  <w:num w:numId="24">
    <w:abstractNumId w:val="8"/>
  </w:num>
  <w:num w:numId="25">
    <w:abstractNumId w:val="6"/>
  </w:num>
  <w:num w:numId="26">
    <w:abstractNumId w:val="9"/>
  </w:num>
  <w:num w:numId="27">
    <w:abstractNumId w:val="11"/>
  </w:num>
  <w:num w:numId="28">
    <w:abstractNumId w:val="10"/>
  </w:num>
  <w:num w:numId="29">
    <w:abstractNumId w:val="29"/>
  </w:num>
  <w:num w:numId="30">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F72"/>
    <w:rsid w:val="000029E8"/>
    <w:rsid w:val="0000453E"/>
    <w:rsid w:val="00004A99"/>
    <w:rsid w:val="00005CCE"/>
    <w:rsid w:val="00011132"/>
    <w:rsid w:val="00016228"/>
    <w:rsid w:val="000162E8"/>
    <w:rsid w:val="0002199C"/>
    <w:rsid w:val="00022EF3"/>
    <w:rsid w:val="00023160"/>
    <w:rsid w:val="0002664B"/>
    <w:rsid w:val="00026C62"/>
    <w:rsid w:val="00032D6B"/>
    <w:rsid w:val="00034ADB"/>
    <w:rsid w:val="00037852"/>
    <w:rsid w:val="00045BA3"/>
    <w:rsid w:val="00047CB7"/>
    <w:rsid w:val="00050527"/>
    <w:rsid w:val="000525FA"/>
    <w:rsid w:val="00054E39"/>
    <w:rsid w:val="00061177"/>
    <w:rsid w:val="00061C6C"/>
    <w:rsid w:val="00062E3A"/>
    <w:rsid w:val="00063773"/>
    <w:rsid w:val="000667B6"/>
    <w:rsid w:val="000714B1"/>
    <w:rsid w:val="00071F6F"/>
    <w:rsid w:val="0007348D"/>
    <w:rsid w:val="0008087E"/>
    <w:rsid w:val="000814A4"/>
    <w:rsid w:val="00081BE6"/>
    <w:rsid w:val="000823E6"/>
    <w:rsid w:val="0008739B"/>
    <w:rsid w:val="0008791A"/>
    <w:rsid w:val="0009206E"/>
    <w:rsid w:val="00092C38"/>
    <w:rsid w:val="000945FA"/>
    <w:rsid w:val="0009527F"/>
    <w:rsid w:val="000957E7"/>
    <w:rsid w:val="000A2166"/>
    <w:rsid w:val="000A350C"/>
    <w:rsid w:val="000A4D52"/>
    <w:rsid w:val="000A6345"/>
    <w:rsid w:val="000A6CAD"/>
    <w:rsid w:val="000B0001"/>
    <w:rsid w:val="000B26E1"/>
    <w:rsid w:val="000C0069"/>
    <w:rsid w:val="000C16FC"/>
    <w:rsid w:val="000C252B"/>
    <w:rsid w:val="000C418D"/>
    <w:rsid w:val="000C4194"/>
    <w:rsid w:val="000C5FC0"/>
    <w:rsid w:val="000C7AC8"/>
    <w:rsid w:val="000D3596"/>
    <w:rsid w:val="000D3D45"/>
    <w:rsid w:val="000D5A18"/>
    <w:rsid w:val="000D67D0"/>
    <w:rsid w:val="000D7191"/>
    <w:rsid w:val="000E14B7"/>
    <w:rsid w:val="000E4EA4"/>
    <w:rsid w:val="000E6DAC"/>
    <w:rsid w:val="000E7AF5"/>
    <w:rsid w:val="000F1567"/>
    <w:rsid w:val="000F2339"/>
    <w:rsid w:val="000F4E95"/>
    <w:rsid w:val="000F7F96"/>
    <w:rsid w:val="00105940"/>
    <w:rsid w:val="00107A85"/>
    <w:rsid w:val="00110277"/>
    <w:rsid w:val="00110C15"/>
    <w:rsid w:val="00111E86"/>
    <w:rsid w:val="00120C1F"/>
    <w:rsid w:val="00124439"/>
    <w:rsid w:val="001271FF"/>
    <w:rsid w:val="00130020"/>
    <w:rsid w:val="0013119F"/>
    <w:rsid w:val="001313F2"/>
    <w:rsid w:val="00136E48"/>
    <w:rsid w:val="00142FDF"/>
    <w:rsid w:val="001536E8"/>
    <w:rsid w:val="00155C55"/>
    <w:rsid w:val="00156978"/>
    <w:rsid w:val="00160368"/>
    <w:rsid w:val="0016046F"/>
    <w:rsid w:val="00160CFB"/>
    <w:rsid w:val="001621C1"/>
    <w:rsid w:val="00163973"/>
    <w:rsid w:val="001731EF"/>
    <w:rsid w:val="00175DD1"/>
    <w:rsid w:val="00176D8E"/>
    <w:rsid w:val="00181492"/>
    <w:rsid w:val="00186B5A"/>
    <w:rsid w:val="00190327"/>
    <w:rsid w:val="0019364A"/>
    <w:rsid w:val="001959C1"/>
    <w:rsid w:val="00196B44"/>
    <w:rsid w:val="001A250B"/>
    <w:rsid w:val="001A2D70"/>
    <w:rsid w:val="001A347B"/>
    <w:rsid w:val="001A4BA7"/>
    <w:rsid w:val="001B22AD"/>
    <w:rsid w:val="001B57E3"/>
    <w:rsid w:val="001C2743"/>
    <w:rsid w:val="001C2A6D"/>
    <w:rsid w:val="001C468B"/>
    <w:rsid w:val="001C5548"/>
    <w:rsid w:val="001D3E25"/>
    <w:rsid w:val="001D6CCB"/>
    <w:rsid w:val="001D7E49"/>
    <w:rsid w:val="001E0759"/>
    <w:rsid w:val="001E115F"/>
    <w:rsid w:val="001E1954"/>
    <w:rsid w:val="001E3307"/>
    <w:rsid w:val="001E3C4E"/>
    <w:rsid w:val="001E4EB8"/>
    <w:rsid w:val="001E6B52"/>
    <w:rsid w:val="001E783D"/>
    <w:rsid w:val="001F1CB5"/>
    <w:rsid w:val="001F236A"/>
    <w:rsid w:val="001F34FB"/>
    <w:rsid w:val="001F4E52"/>
    <w:rsid w:val="001F7047"/>
    <w:rsid w:val="001F77E3"/>
    <w:rsid w:val="00201BF7"/>
    <w:rsid w:val="002027A9"/>
    <w:rsid w:val="0020372B"/>
    <w:rsid w:val="00205D2C"/>
    <w:rsid w:val="00210580"/>
    <w:rsid w:val="00212DE9"/>
    <w:rsid w:val="002132BB"/>
    <w:rsid w:val="0021710F"/>
    <w:rsid w:val="00217131"/>
    <w:rsid w:val="00217D84"/>
    <w:rsid w:val="00220147"/>
    <w:rsid w:val="00220159"/>
    <w:rsid w:val="00220C2C"/>
    <w:rsid w:val="00220F3E"/>
    <w:rsid w:val="00221DE2"/>
    <w:rsid w:val="0022540F"/>
    <w:rsid w:val="00225492"/>
    <w:rsid w:val="002256AB"/>
    <w:rsid w:val="00232611"/>
    <w:rsid w:val="002327FD"/>
    <w:rsid w:val="00235D36"/>
    <w:rsid w:val="002370F2"/>
    <w:rsid w:val="00241B1A"/>
    <w:rsid w:val="00246873"/>
    <w:rsid w:val="002504A2"/>
    <w:rsid w:val="002515F8"/>
    <w:rsid w:val="00251FD2"/>
    <w:rsid w:val="002540E3"/>
    <w:rsid w:val="00260FB0"/>
    <w:rsid w:val="00262838"/>
    <w:rsid w:val="002652E9"/>
    <w:rsid w:val="00267875"/>
    <w:rsid w:val="00271739"/>
    <w:rsid w:val="00271DA7"/>
    <w:rsid w:val="002748AE"/>
    <w:rsid w:val="00276DE7"/>
    <w:rsid w:val="00282539"/>
    <w:rsid w:val="0029373F"/>
    <w:rsid w:val="0029549B"/>
    <w:rsid w:val="002A2030"/>
    <w:rsid w:val="002A40D2"/>
    <w:rsid w:val="002A40F4"/>
    <w:rsid w:val="002A4626"/>
    <w:rsid w:val="002A745B"/>
    <w:rsid w:val="002B2045"/>
    <w:rsid w:val="002B2F35"/>
    <w:rsid w:val="002B4B83"/>
    <w:rsid w:val="002B4E8C"/>
    <w:rsid w:val="002B68DA"/>
    <w:rsid w:val="002C1803"/>
    <w:rsid w:val="002D258E"/>
    <w:rsid w:val="002D542B"/>
    <w:rsid w:val="002D5F64"/>
    <w:rsid w:val="002E10FE"/>
    <w:rsid w:val="002E1C66"/>
    <w:rsid w:val="002E1EC8"/>
    <w:rsid w:val="002E28EB"/>
    <w:rsid w:val="002E6DA7"/>
    <w:rsid w:val="002E7571"/>
    <w:rsid w:val="002F3787"/>
    <w:rsid w:val="002F7CD8"/>
    <w:rsid w:val="003065BA"/>
    <w:rsid w:val="00314F13"/>
    <w:rsid w:val="00314FC9"/>
    <w:rsid w:val="003170B8"/>
    <w:rsid w:val="003259C5"/>
    <w:rsid w:val="00330E8E"/>
    <w:rsid w:val="00332C16"/>
    <w:rsid w:val="00332F83"/>
    <w:rsid w:val="00334512"/>
    <w:rsid w:val="00341049"/>
    <w:rsid w:val="003423FC"/>
    <w:rsid w:val="00344EFE"/>
    <w:rsid w:val="00346CAF"/>
    <w:rsid w:val="00350C13"/>
    <w:rsid w:val="00351536"/>
    <w:rsid w:val="0035243C"/>
    <w:rsid w:val="00353AB9"/>
    <w:rsid w:val="00362815"/>
    <w:rsid w:val="0036497F"/>
    <w:rsid w:val="00365631"/>
    <w:rsid w:val="00376D95"/>
    <w:rsid w:val="003821E5"/>
    <w:rsid w:val="00382BC3"/>
    <w:rsid w:val="00387176"/>
    <w:rsid w:val="0039214D"/>
    <w:rsid w:val="00393DF3"/>
    <w:rsid w:val="003A1099"/>
    <w:rsid w:val="003A445A"/>
    <w:rsid w:val="003A5115"/>
    <w:rsid w:val="003A533C"/>
    <w:rsid w:val="003A77BB"/>
    <w:rsid w:val="003A798D"/>
    <w:rsid w:val="003B403C"/>
    <w:rsid w:val="003B406B"/>
    <w:rsid w:val="003B55EC"/>
    <w:rsid w:val="003C41DC"/>
    <w:rsid w:val="003C7FBC"/>
    <w:rsid w:val="003D23DF"/>
    <w:rsid w:val="003D4785"/>
    <w:rsid w:val="003D61AB"/>
    <w:rsid w:val="003E0041"/>
    <w:rsid w:val="003E4415"/>
    <w:rsid w:val="003E6B85"/>
    <w:rsid w:val="003E7955"/>
    <w:rsid w:val="003E7B3E"/>
    <w:rsid w:val="003F2C30"/>
    <w:rsid w:val="003F3851"/>
    <w:rsid w:val="003F5265"/>
    <w:rsid w:val="003F75CB"/>
    <w:rsid w:val="00400D83"/>
    <w:rsid w:val="00405E6B"/>
    <w:rsid w:val="00415E97"/>
    <w:rsid w:val="004220BD"/>
    <w:rsid w:val="00424995"/>
    <w:rsid w:val="00425870"/>
    <w:rsid w:val="00430AE5"/>
    <w:rsid w:val="004315BC"/>
    <w:rsid w:val="00435F94"/>
    <w:rsid w:val="004433CD"/>
    <w:rsid w:val="004453AA"/>
    <w:rsid w:val="00452B89"/>
    <w:rsid w:val="004534C7"/>
    <w:rsid w:val="00454FB3"/>
    <w:rsid w:val="00457D0B"/>
    <w:rsid w:val="004617C8"/>
    <w:rsid w:val="00461B5A"/>
    <w:rsid w:val="00465359"/>
    <w:rsid w:val="00466B8B"/>
    <w:rsid w:val="00467361"/>
    <w:rsid w:val="00473F51"/>
    <w:rsid w:val="004741C4"/>
    <w:rsid w:val="004778AD"/>
    <w:rsid w:val="00480BA6"/>
    <w:rsid w:val="00481E48"/>
    <w:rsid w:val="00481FB3"/>
    <w:rsid w:val="00484E4D"/>
    <w:rsid w:val="004851D4"/>
    <w:rsid w:val="004861DB"/>
    <w:rsid w:val="004866A6"/>
    <w:rsid w:val="00487487"/>
    <w:rsid w:val="0049010F"/>
    <w:rsid w:val="00490D38"/>
    <w:rsid w:val="00494485"/>
    <w:rsid w:val="004949F3"/>
    <w:rsid w:val="004A15B1"/>
    <w:rsid w:val="004A2A5A"/>
    <w:rsid w:val="004A379D"/>
    <w:rsid w:val="004A492F"/>
    <w:rsid w:val="004A66B5"/>
    <w:rsid w:val="004A6700"/>
    <w:rsid w:val="004A76E6"/>
    <w:rsid w:val="004A7ED0"/>
    <w:rsid w:val="004B28FF"/>
    <w:rsid w:val="004C1BD1"/>
    <w:rsid w:val="004C28E6"/>
    <w:rsid w:val="004C363D"/>
    <w:rsid w:val="004C3F99"/>
    <w:rsid w:val="004C56E3"/>
    <w:rsid w:val="004C7CE1"/>
    <w:rsid w:val="004D43E4"/>
    <w:rsid w:val="004E2423"/>
    <w:rsid w:val="004E50B7"/>
    <w:rsid w:val="004E5710"/>
    <w:rsid w:val="004F1BEB"/>
    <w:rsid w:val="004F2AA6"/>
    <w:rsid w:val="004F2C73"/>
    <w:rsid w:val="004F5923"/>
    <w:rsid w:val="004F71E2"/>
    <w:rsid w:val="0051062D"/>
    <w:rsid w:val="00515AD9"/>
    <w:rsid w:val="00517541"/>
    <w:rsid w:val="005223ED"/>
    <w:rsid w:val="00525008"/>
    <w:rsid w:val="00530F47"/>
    <w:rsid w:val="00532BE6"/>
    <w:rsid w:val="0053777D"/>
    <w:rsid w:val="005400F7"/>
    <w:rsid w:val="005404FE"/>
    <w:rsid w:val="00541A5F"/>
    <w:rsid w:val="005435FE"/>
    <w:rsid w:val="005447FC"/>
    <w:rsid w:val="00545F62"/>
    <w:rsid w:val="0054690C"/>
    <w:rsid w:val="00547E0B"/>
    <w:rsid w:val="00550088"/>
    <w:rsid w:val="005543CD"/>
    <w:rsid w:val="00567848"/>
    <w:rsid w:val="00567914"/>
    <w:rsid w:val="00570DE3"/>
    <w:rsid w:val="00575916"/>
    <w:rsid w:val="0057659D"/>
    <w:rsid w:val="00585733"/>
    <w:rsid w:val="00585B6A"/>
    <w:rsid w:val="0058697E"/>
    <w:rsid w:val="0059049E"/>
    <w:rsid w:val="00592E8B"/>
    <w:rsid w:val="00595680"/>
    <w:rsid w:val="005A25F5"/>
    <w:rsid w:val="005A2CC6"/>
    <w:rsid w:val="005A589E"/>
    <w:rsid w:val="005B4071"/>
    <w:rsid w:val="005B40B7"/>
    <w:rsid w:val="005B66C2"/>
    <w:rsid w:val="005C1058"/>
    <w:rsid w:val="005C1671"/>
    <w:rsid w:val="005C2208"/>
    <w:rsid w:val="005C5FFC"/>
    <w:rsid w:val="005C78F4"/>
    <w:rsid w:val="005D33D2"/>
    <w:rsid w:val="005D4D87"/>
    <w:rsid w:val="005D517A"/>
    <w:rsid w:val="005D68EA"/>
    <w:rsid w:val="005E2F2F"/>
    <w:rsid w:val="005E385D"/>
    <w:rsid w:val="005E3E34"/>
    <w:rsid w:val="005F4BCE"/>
    <w:rsid w:val="005F5D6F"/>
    <w:rsid w:val="00601F5D"/>
    <w:rsid w:val="00617DFF"/>
    <w:rsid w:val="006260BB"/>
    <w:rsid w:val="00627D0C"/>
    <w:rsid w:val="00634BA9"/>
    <w:rsid w:val="006351BB"/>
    <w:rsid w:val="00635644"/>
    <w:rsid w:val="0063625E"/>
    <w:rsid w:val="0064170C"/>
    <w:rsid w:val="00643239"/>
    <w:rsid w:val="00643630"/>
    <w:rsid w:val="00647047"/>
    <w:rsid w:val="00651855"/>
    <w:rsid w:val="006524A6"/>
    <w:rsid w:val="00655FB8"/>
    <w:rsid w:val="006567D7"/>
    <w:rsid w:val="0065681B"/>
    <w:rsid w:val="00662876"/>
    <w:rsid w:val="006652A1"/>
    <w:rsid w:val="0066765E"/>
    <w:rsid w:val="00671B52"/>
    <w:rsid w:val="00675587"/>
    <w:rsid w:val="00675C0E"/>
    <w:rsid w:val="0068024A"/>
    <w:rsid w:val="00684DF8"/>
    <w:rsid w:val="00687E55"/>
    <w:rsid w:val="00692082"/>
    <w:rsid w:val="00693141"/>
    <w:rsid w:val="00695F1C"/>
    <w:rsid w:val="00696578"/>
    <w:rsid w:val="00696C93"/>
    <w:rsid w:val="00697BB2"/>
    <w:rsid w:val="006A5D21"/>
    <w:rsid w:val="006A6505"/>
    <w:rsid w:val="006A7B8C"/>
    <w:rsid w:val="006B4475"/>
    <w:rsid w:val="006B7F52"/>
    <w:rsid w:val="006C03C4"/>
    <w:rsid w:val="006C0976"/>
    <w:rsid w:val="006C18DD"/>
    <w:rsid w:val="006E0D6F"/>
    <w:rsid w:val="006E32ED"/>
    <w:rsid w:val="006E3C78"/>
    <w:rsid w:val="006E6420"/>
    <w:rsid w:val="006F1271"/>
    <w:rsid w:val="006F13C2"/>
    <w:rsid w:val="006F2E93"/>
    <w:rsid w:val="006F3916"/>
    <w:rsid w:val="006F4530"/>
    <w:rsid w:val="006F7334"/>
    <w:rsid w:val="00700419"/>
    <w:rsid w:val="007023D0"/>
    <w:rsid w:val="007037D2"/>
    <w:rsid w:val="00704BFF"/>
    <w:rsid w:val="00712A59"/>
    <w:rsid w:val="00713CC6"/>
    <w:rsid w:val="00713CD9"/>
    <w:rsid w:val="00716967"/>
    <w:rsid w:val="00716E25"/>
    <w:rsid w:val="0072014A"/>
    <w:rsid w:val="007234D9"/>
    <w:rsid w:val="007251EF"/>
    <w:rsid w:val="00731CE9"/>
    <w:rsid w:val="00734B64"/>
    <w:rsid w:val="00736B88"/>
    <w:rsid w:val="00742020"/>
    <w:rsid w:val="0074608D"/>
    <w:rsid w:val="007462B1"/>
    <w:rsid w:val="00747145"/>
    <w:rsid w:val="0075066D"/>
    <w:rsid w:val="00752F2C"/>
    <w:rsid w:val="007618D2"/>
    <w:rsid w:val="00762C78"/>
    <w:rsid w:val="00762E43"/>
    <w:rsid w:val="007636F2"/>
    <w:rsid w:val="00763A9D"/>
    <w:rsid w:val="007655BA"/>
    <w:rsid w:val="00765897"/>
    <w:rsid w:val="0076735B"/>
    <w:rsid w:val="00767EA4"/>
    <w:rsid w:val="00772A80"/>
    <w:rsid w:val="00773095"/>
    <w:rsid w:val="007834E0"/>
    <w:rsid w:val="00784C69"/>
    <w:rsid w:val="007854C9"/>
    <w:rsid w:val="0078590E"/>
    <w:rsid w:val="007914F6"/>
    <w:rsid w:val="007926AE"/>
    <w:rsid w:val="00792A9A"/>
    <w:rsid w:val="00793352"/>
    <w:rsid w:val="007958AC"/>
    <w:rsid w:val="0079651A"/>
    <w:rsid w:val="007970FA"/>
    <w:rsid w:val="007A05E1"/>
    <w:rsid w:val="007A1DFA"/>
    <w:rsid w:val="007A3560"/>
    <w:rsid w:val="007A39B9"/>
    <w:rsid w:val="007A40EA"/>
    <w:rsid w:val="007A575A"/>
    <w:rsid w:val="007A7127"/>
    <w:rsid w:val="007B000D"/>
    <w:rsid w:val="007B0D0B"/>
    <w:rsid w:val="007B147F"/>
    <w:rsid w:val="007B1A8E"/>
    <w:rsid w:val="007B522B"/>
    <w:rsid w:val="007B6C3B"/>
    <w:rsid w:val="007C25BA"/>
    <w:rsid w:val="007C2BDC"/>
    <w:rsid w:val="007C4540"/>
    <w:rsid w:val="007C53FF"/>
    <w:rsid w:val="007C7147"/>
    <w:rsid w:val="007D5C08"/>
    <w:rsid w:val="007D5D09"/>
    <w:rsid w:val="007E1FA7"/>
    <w:rsid w:val="007E2634"/>
    <w:rsid w:val="007E3496"/>
    <w:rsid w:val="007E7E9B"/>
    <w:rsid w:val="007F360C"/>
    <w:rsid w:val="007F4DB8"/>
    <w:rsid w:val="008011B7"/>
    <w:rsid w:val="008018E7"/>
    <w:rsid w:val="00807DD5"/>
    <w:rsid w:val="008108A6"/>
    <w:rsid w:val="00811A23"/>
    <w:rsid w:val="00812A0B"/>
    <w:rsid w:val="00822D87"/>
    <w:rsid w:val="008230CA"/>
    <w:rsid w:val="008244D6"/>
    <w:rsid w:val="0082638E"/>
    <w:rsid w:val="008277CB"/>
    <w:rsid w:val="00831000"/>
    <w:rsid w:val="00833FFA"/>
    <w:rsid w:val="008358D1"/>
    <w:rsid w:val="0083647A"/>
    <w:rsid w:val="00840EE6"/>
    <w:rsid w:val="00844562"/>
    <w:rsid w:val="0085174D"/>
    <w:rsid w:val="0085510F"/>
    <w:rsid w:val="00860EB2"/>
    <w:rsid w:val="00864F5A"/>
    <w:rsid w:val="008660AE"/>
    <w:rsid w:val="00866641"/>
    <w:rsid w:val="00870232"/>
    <w:rsid w:val="00874A4D"/>
    <w:rsid w:val="00880CED"/>
    <w:rsid w:val="008857AE"/>
    <w:rsid w:val="008901C5"/>
    <w:rsid w:val="00890F80"/>
    <w:rsid w:val="00891AF8"/>
    <w:rsid w:val="008961C6"/>
    <w:rsid w:val="008A145B"/>
    <w:rsid w:val="008A3963"/>
    <w:rsid w:val="008A3C1C"/>
    <w:rsid w:val="008B0672"/>
    <w:rsid w:val="008B234B"/>
    <w:rsid w:val="008B2EF3"/>
    <w:rsid w:val="008B49C9"/>
    <w:rsid w:val="008B537D"/>
    <w:rsid w:val="008B5905"/>
    <w:rsid w:val="008B6360"/>
    <w:rsid w:val="008C067A"/>
    <w:rsid w:val="008C1728"/>
    <w:rsid w:val="008C29BB"/>
    <w:rsid w:val="008C38FE"/>
    <w:rsid w:val="008C794D"/>
    <w:rsid w:val="008D1DC8"/>
    <w:rsid w:val="008D1FE1"/>
    <w:rsid w:val="008D42C7"/>
    <w:rsid w:val="008D4799"/>
    <w:rsid w:val="008D52E1"/>
    <w:rsid w:val="008D6094"/>
    <w:rsid w:val="008D694A"/>
    <w:rsid w:val="008E3C27"/>
    <w:rsid w:val="008E4944"/>
    <w:rsid w:val="008E6333"/>
    <w:rsid w:val="008E6CAF"/>
    <w:rsid w:val="008E70A5"/>
    <w:rsid w:val="008F15F5"/>
    <w:rsid w:val="00902637"/>
    <w:rsid w:val="00905B85"/>
    <w:rsid w:val="00907708"/>
    <w:rsid w:val="00907AA4"/>
    <w:rsid w:val="00910418"/>
    <w:rsid w:val="00910869"/>
    <w:rsid w:val="00913562"/>
    <w:rsid w:val="009201E3"/>
    <w:rsid w:val="00920E0F"/>
    <w:rsid w:val="00920E40"/>
    <w:rsid w:val="00924409"/>
    <w:rsid w:val="009265CC"/>
    <w:rsid w:val="009272B9"/>
    <w:rsid w:val="009369A8"/>
    <w:rsid w:val="0094135B"/>
    <w:rsid w:val="00941385"/>
    <w:rsid w:val="00941504"/>
    <w:rsid w:val="009419A9"/>
    <w:rsid w:val="0094246B"/>
    <w:rsid w:val="00946A39"/>
    <w:rsid w:val="00947E72"/>
    <w:rsid w:val="009532E2"/>
    <w:rsid w:val="009577F6"/>
    <w:rsid w:val="0096101E"/>
    <w:rsid w:val="009615FC"/>
    <w:rsid w:val="00962469"/>
    <w:rsid w:val="0096314A"/>
    <w:rsid w:val="00965A22"/>
    <w:rsid w:val="00973AA6"/>
    <w:rsid w:val="00975B81"/>
    <w:rsid w:val="00976451"/>
    <w:rsid w:val="00985089"/>
    <w:rsid w:val="00992CA7"/>
    <w:rsid w:val="00995590"/>
    <w:rsid w:val="009961A1"/>
    <w:rsid w:val="009A197A"/>
    <w:rsid w:val="009A4648"/>
    <w:rsid w:val="009A4791"/>
    <w:rsid w:val="009A4FBF"/>
    <w:rsid w:val="009B257E"/>
    <w:rsid w:val="009B583F"/>
    <w:rsid w:val="009C07DA"/>
    <w:rsid w:val="009D27F2"/>
    <w:rsid w:val="009D2F6F"/>
    <w:rsid w:val="009D70FA"/>
    <w:rsid w:val="009E2C1F"/>
    <w:rsid w:val="009E40EC"/>
    <w:rsid w:val="009E44A1"/>
    <w:rsid w:val="009E65FD"/>
    <w:rsid w:val="009F2275"/>
    <w:rsid w:val="009F33C4"/>
    <w:rsid w:val="00A00D6E"/>
    <w:rsid w:val="00A04A85"/>
    <w:rsid w:val="00A102C0"/>
    <w:rsid w:val="00A11DC6"/>
    <w:rsid w:val="00A122D2"/>
    <w:rsid w:val="00A1364E"/>
    <w:rsid w:val="00A13FE1"/>
    <w:rsid w:val="00A1434A"/>
    <w:rsid w:val="00A1554A"/>
    <w:rsid w:val="00A17FBC"/>
    <w:rsid w:val="00A2411B"/>
    <w:rsid w:val="00A249CC"/>
    <w:rsid w:val="00A250B4"/>
    <w:rsid w:val="00A25BD2"/>
    <w:rsid w:val="00A30D45"/>
    <w:rsid w:val="00A35936"/>
    <w:rsid w:val="00A3674F"/>
    <w:rsid w:val="00A44178"/>
    <w:rsid w:val="00A47EBA"/>
    <w:rsid w:val="00A567E8"/>
    <w:rsid w:val="00A56D4B"/>
    <w:rsid w:val="00A56DBA"/>
    <w:rsid w:val="00A573D2"/>
    <w:rsid w:val="00A60C09"/>
    <w:rsid w:val="00A719D8"/>
    <w:rsid w:val="00A73F39"/>
    <w:rsid w:val="00A75424"/>
    <w:rsid w:val="00A76636"/>
    <w:rsid w:val="00A770D1"/>
    <w:rsid w:val="00A80844"/>
    <w:rsid w:val="00A83A12"/>
    <w:rsid w:val="00A8526C"/>
    <w:rsid w:val="00A91079"/>
    <w:rsid w:val="00A910C7"/>
    <w:rsid w:val="00A93E0D"/>
    <w:rsid w:val="00AA110D"/>
    <w:rsid w:val="00AA2EE1"/>
    <w:rsid w:val="00AA4B40"/>
    <w:rsid w:val="00AB1732"/>
    <w:rsid w:val="00AB3409"/>
    <w:rsid w:val="00AC039E"/>
    <w:rsid w:val="00AC0F0C"/>
    <w:rsid w:val="00AC2EE1"/>
    <w:rsid w:val="00AC3002"/>
    <w:rsid w:val="00AC5FAC"/>
    <w:rsid w:val="00AD3334"/>
    <w:rsid w:val="00AD5AE3"/>
    <w:rsid w:val="00AD6D00"/>
    <w:rsid w:val="00AE1E2B"/>
    <w:rsid w:val="00AE3295"/>
    <w:rsid w:val="00AE4B6A"/>
    <w:rsid w:val="00AE7948"/>
    <w:rsid w:val="00AF12FE"/>
    <w:rsid w:val="00AF208E"/>
    <w:rsid w:val="00AF3791"/>
    <w:rsid w:val="00AF6D3A"/>
    <w:rsid w:val="00AF7C4E"/>
    <w:rsid w:val="00B02D40"/>
    <w:rsid w:val="00B03866"/>
    <w:rsid w:val="00B06614"/>
    <w:rsid w:val="00B07A31"/>
    <w:rsid w:val="00B1587F"/>
    <w:rsid w:val="00B16879"/>
    <w:rsid w:val="00B16C0B"/>
    <w:rsid w:val="00B21AE0"/>
    <w:rsid w:val="00B21E10"/>
    <w:rsid w:val="00B22A41"/>
    <w:rsid w:val="00B2373B"/>
    <w:rsid w:val="00B27088"/>
    <w:rsid w:val="00B27ABC"/>
    <w:rsid w:val="00B337D9"/>
    <w:rsid w:val="00B341CC"/>
    <w:rsid w:val="00B342B1"/>
    <w:rsid w:val="00B357B2"/>
    <w:rsid w:val="00B35C9C"/>
    <w:rsid w:val="00B41A87"/>
    <w:rsid w:val="00B47BC7"/>
    <w:rsid w:val="00B515A5"/>
    <w:rsid w:val="00B541E4"/>
    <w:rsid w:val="00B57883"/>
    <w:rsid w:val="00B61A7C"/>
    <w:rsid w:val="00B63088"/>
    <w:rsid w:val="00B63FF7"/>
    <w:rsid w:val="00B6771B"/>
    <w:rsid w:val="00B7159B"/>
    <w:rsid w:val="00B72986"/>
    <w:rsid w:val="00B73289"/>
    <w:rsid w:val="00B73B41"/>
    <w:rsid w:val="00B74559"/>
    <w:rsid w:val="00B760EC"/>
    <w:rsid w:val="00B764CD"/>
    <w:rsid w:val="00B871D9"/>
    <w:rsid w:val="00B90DE7"/>
    <w:rsid w:val="00B9357F"/>
    <w:rsid w:val="00B965BC"/>
    <w:rsid w:val="00B97BE4"/>
    <w:rsid w:val="00BA019C"/>
    <w:rsid w:val="00BA29DC"/>
    <w:rsid w:val="00BA4653"/>
    <w:rsid w:val="00BA5106"/>
    <w:rsid w:val="00BA6010"/>
    <w:rsid w:val="00BA6A4E"/>
    <w:rsid w:val="00BA6BB2"/>
    <w:rsid w:val="00BB03FD"/>
    <w:rsid w:val="00BB0927"/>
    <w:rsid w:val="00BB1601"/>
    <w:rsid w:val="00BB2976"/>
    <w:rsid w:val="00BC2560"/>
    <w:rsid w:val="00BC2A6E"/>
    <w:rsid w:val="00BC33F3"/>
    <w:rsid w:val="00BC3E92"/>
    <w:rsid w:val="00BC4912"/>
    <w:rsid w:val="00BC4FC4"/>
    <w:rsid w:val="00BC607A"/>
    <w:rsid w:val="00BC6B81"/>
    <w:rsid w:val="00BC72A0"/>
    <w:rsid w:val="00BC7F72"/>
    <w:rsid w:val="00BD4FC6"/>
    <w:rsid w:val="00BE1348"/>
    <w:rsid w:val="00BE1F56"/>
    <w:rsid w:val="00BF2658"/>
    <w:rsid w:val="00BF271A"/>
    <w:rsid w:val="00BF46C7"/>
    <w:rsid w:val="00BF6DD6"/>
    <w:rsid w:val="00C004FA"/>
    <w:rsid w:val="00C07B55"/>
    <w:rsid w:val="00C11ADC"/>
    <w:rsid w:val="00C130FA"/>
    <w:rsid w:val="00C138CE"/>
    <w:rsid w:val="00C15EF8"/>
    <w:rsid w:val="00C20BE3"/>
    <w:rsid w:val="00C20DC4"/>
    <w:rsid w:val="00C22051"/>
    <w:rsid w:val="00C22FA5"/>
    <w:rsid w:val="00C30F61"/>
    <w:rsid w:val="00C36F45"/>
    <w:rsid w:val="00C4062C"/>
    <w:rsid w:val="00C407C6"/>
    <w:rsid w:val="00C44E4C"/>
    <w:rsid w:val="00C56504"/>
    <w:rsid w:val="00C576BD"/>
    <w:rsid w:val="00C603DE"/>
    <w:rsid w:val="00C60568"/>
    <w:rsid w:val="00C60ADC"/>
    <w:rsid w:val="00C60BA7"/>
    <w:rsid w:val="00C60E7A"/>
    <w:rsid w:val="00C61BD6"/>
    <w:rsid w:val="00C63216"/>
    <w:rsid w:val="00C6544F"/>
    <w:rsid w:val="00C66C1D"/>
    <w:rsid w:val="00C707A2"/>
    <w:rsid w:val="00C71D73"/>
    <w:rsid w:val="00C7233B"/>
    <w:rsid w:val="00C73402"/>
    <w:rsid w:val="00C73927"/>
    <w:rsid w:val="00C74067"/>
    <w:rsid w:val="00C76A53"/>
    <w:rsid w:val="00C76F30"/>
    <w:rsid w:val="00C779D0"/>
    <w:rsid w:val="00C8466F"/>
    <w:rsid w:val="00C85580"/>
    <w:rsid w:val="00C859C0"/>
    <w:rsid w:val="00C90514"/>
    <w:rsid w:val="00C92EF6"/>
    <w:rsid w:val="00C939BD"/>
    <w:rsid w:val="00C93D46"/>
    <w:rsid w:val="00C94115"/>
    <w:rsid w:val="00C94206"/>
    <w:rsid w:val="00C978B5"/>
    <w:rsid w:val="00CA1B06"/>
    <w:rsid w:val="00CA2CFD"/>
    <w:rsid w:val="00CA3478"/>
    <w:rsid w:val="00CA4F9B"/>
    <w:rsid w:val="00CA73F3"/>
    <w:rsid w:val="00CB3EC0"/>
    <w:rsid w:val="00CB5F85"/>
    <w:rsid w:val="00CB6C3A"/>
    <w:rsid w:val="00CB7B2F"/>
    <w:rsid w:val="00CC1AE5"/>
    <w:rsid w:val="00CC218B"/>
    <w:rsid w:val="00CC51F1"/>
    <w:rsid w:val="00CC53DD"/>
    <w:rsid w:val="00CC63B8"/>
    <w:rsid w:val="00CC733F"/>
    <w:rsid w:val="00CD3119"/>
    <w:rsid w:val="00CD4B09"/>
    <w:rsid w:val="00CD5967"/>
    <w:rsid w:val="00CE0B82"/>
    <w:rsid w:val="00CE0D77"/>
    <w:rsid w:val="00CE2D08"/>
    <w:rsid w:val="00CE31D5"/>
    <w:rsid w:val="00CE4BA0"/>
    <w:rsid w:val="00CE6DD4"/>
    <w:rsid w:val="00CE7928"/>
    <w:rsid w:val="00CF08D4"/>
    <w:rsid w:val="00CF1001"/>
    <w:rsid w:val="00CF233A"/>
    <w:rsid w:val="00CF66D7"/>
    <w:rsid w:val="00D00BEC"/>
    <w:rsid w:val="00D00C8D"/>
    <w:rsid w:val="00D01995"/>
    <w:rsid w:val="00D01BBE"/>
    <w:rsid w:val="00D04361"/>
    <w:rsid w:val="00D2149F"/>
    <w:rsid w:val="00D21AEB"/>
    <w:rsid w:val="00D21CCD"/>
    <w:rsid w:val="00D2527F"/>
    <w:rsid w:val="00D25B90"/>
    <w:rsid w:val="00D26F78"/>
    <w:rsid w:val="00D27669"/>
    <w:rsid w:val="00D32ECE"/>
    <w:rsid w:val="00D37DA1"/>
    <w:rsid w:val="00D42252"/>
    <w:rsid w:val="00D43B06"/>
    <w:rsid w:val="00D44EE3"/>
    <w:rsid w:val="00D45755"/>
    <w:rsid w:val="00D45D5C"/>
    <w:rsid w:val="00D4670B"/>
    <w:rsid w:val="00D52BF3"/>
    <w:rsid w:val="00D532F0"/>
    <w:rsid w:val="00D546C9"/>
    <w:rsid w:val="00D57ACE"/>
    <w:rsid w:val="00D61D7B"/>
    <w:rsid w:val="00D62CAA"/>
    <w:rsid w:val="00D63A2C"/>
    <w:rsid w:val="00D63E4D"/>
    <w:rsid w:val="00D6630F"/>
    <w:rsid w:val="00D70F25"/>
    <w:rsid w:val="00D727AE"/>
    <w:rsid w:val="00D73F56"/>
    <w:rsid w:val="00D74291"/>
    <w:rsid w:val="00D76592"/>
    <w:rsid w:val="00D774E5"/>
    <w:rsid w:val="00D81799"/>
    <w:rsid w:val="00D81FBB"/>
    <w:rsid w:val="00D83387"/>
    <w:rsid w:val="00D85833"/>
    <w:rsid w:val="00D870FA"/>
    <w:rsid w:val="00D93A27"/>
    <w:rsid w:val="00D940AE"/>
    <w:rsid w:val="00DA0FE2"/>
    <w:rsid w:val="00DA11CB"/>
    <w:rsid w:val="00DA7890"/>
    <w:rsid w:val="00DB123C"/>
    <w:rsid w:val="00DB16D4"/>
    <w:rsid w:val="00DB2924"/>
    <w:rsid w:val="00DB7A2C"/>
    <w:rsid w:val="00DC492A"/>
    <w:rsid w:val="00DC4BC2"/>
    <w:rsid w:val="00DD3FDF"/>
    <w:rsid w:val="00DD4A00"/>
    <w:rsid w:val="00DD6191"/>
    <w:rsid w:val="00DE0608"/>
    <w:rsid w:val="00DF1835"/>
    <w:rsid w:val="00DF1B08"/>
    <w:rsid w:val="00DF24CC"/>
    <w:rsid w:val="00DF301A"/>
    <w:rsid w:val="00DF394B"/>
    <w:rsid w:val="00DF61DD"/>
    <w:rsid w:val="00E06AF1"/>
    <w:rsid w:val="00E07229"/>
    <w:rsid w:val="00E07C45"/>
    <w:rsid w:val="00E14945"/>
    <w:rsid w:val="00E14B32"/>
    <w:rsid w:val="00E14FEB"/>
    <w:rsid w:val="00E15EC2"/>
    <w:rsid w:val="00E17A6F"/>
    <w:rsid w:val="00E21D46"/>
    <w:rsid w:val="00E25C2A"/>
    <w:rsid w:val="00E2603A"/>
    <w:rsid w:val="00E321E5"/>
    <w:rsid w:val="00E33990"/>
    <w:rsid w:val="00E33BA2"/>
    <w:rsid w:val="00E33ED6"/>
    <w:rsid w:val="00E35EB8"/>
    <w:rsid w:val="00E413F8"/>
    <w:rsid w:val="00E559E4"/>
    <w:rsid w:val="00E577C7"/>
    <w:rsid w:val="00E61022"/>
    <w:rsid w:val="00E623E0"/>
    <w:rsid w:val="00E629E0"/>
    <w:rsid w:val="00E66AC6"/>
    <w:rsid w:val="00E674FF"/>
    <w:rsid w:val="00E6763A"/>
    <w:rsid w:val="00E73A58"/>
    <w:rsid w:val="00E74AD4"/>
    <w:rsid w:val="00E7516E"/>
    <w:rsid w:val="00E76058"/>
    <w:rsid w:val="00E803AB"/>
    <w:rsid w:val="00E80EDE"/>
    <w:rsid w:val="00E8489D"/>
    <w:rsid w:val="00E84E7A"/>
    <w:rsid w:val="00E85585"/>
    <w:rsid w:val="00E85CF6"/>
    <w:rsid w:val="00E901C5"/>
    <w:rsid w:val="00E92201"/>
    <w:rsid w:val="00E943E4"/>
    <w:rsid w:val="00E96BFA"/>
    <w:rsid w:val="00E9761D"/>
    <w:rsid w:val="00E97E10"/>
    <w:rsid w:val="00EA4D85"/>
    <w:rsid w:val="00EA56B2"/>
    <w:rsid w:val="00EA5C26"/>
    <w:rsid w:val="00EA5D91"/>
    <w:rsid w:val="00EA6C21"/>
    <w:rsid w:val="00EB01E1"/>
    <w:rsid w:val="00EB02A8"/>
    <w:rsid w:val="00EB1715"/>
    <w:rsid w:val="00EB21D6"/>
    <w:rsid w:val="00EB2D5C"/>
    <w:rsid w:val="00EC08B3"/>
    <w:rsid w:val="00EC4E6F"/>
    <w:rsid w:val="00ED03E9"/>
    <w:rsid w:val="00ED0A3D"/>
    <w:rsid w:val="00ED2743"/>
    <w:rsid w:val="00ED477A"/>
    <w:rsid w:val="00EE235A"/>
    <w:rsid w:val="00EE372E"/>
    <w:rsid w:val="00EE3F92"/>
    <w:rsid w:val="00EE758A"/>
    <w:rsid w:val="00EE7605"/>
    <w:rsid w:val="00EF1E1F"/>
    <w:rsid w:val="00EF2A02"/>
    <w:rsid w:val="00F00768"/>
    <w:rsid w:val="00F01678"/>
    <w:rsid w:val="00F0628A"/>
    <w:rsid w:val="00F068F4"/>
    <w:rsid w:val="00F06E11"/>
    <w:rsid w:val="00F07318"/>
    <w:rsid w:val="00F0781B"/>
    <w:rsid w:val="00F10771"/>
    <w:rsid w:val="00F10A24"/>
    <w:rsid w:val="00F1151F"/>
    <w:rsid w:val="00F1173C"/>
    <w:rsid w:val="00F11AC1"/>
    <w:rsid w:val="00F12186"/>
    <w:rsid w:val="00F13B47"/>
    <w:rsid w:val="00F14936"/>
    <w:rsid w:val="00F149B0"/>
    <w:rsid w:val="00F14F10"/>
    <w:rsid w:val="00F15D6F"/>
    <w:rsid w:val="00F16AEB"/>
    <w:rsid w:val="00F16F32"/>
    <w:rsid w:val="00F201E8"/>
    <w:rsid w:val="00F20E37"/>
    <w:rsid w:val="00F211A5"/>
    <w:rsid w:val="00F2294A"/>
    <w:rsid w:val="00F24B99"/>
    <w:rsid w:val="00F3389C"/>
    <w:rsid w:val="00F3524B"/>
    <w:rsid w:val="00F3625F"/>
    <w:rsid w:val="00F436F7"/>
    <w:rsid w:val="00F4550B"/>
    <w:rsid w:val="00F47C6B"/>
    <w:rsid w:val="00F547FA"/>
    <w:rsid w:val="00F55D40"/>
    <w:rsid w:val="00F56BAF"/>
    <w:rsid w:val="00F61AAF"/>
    <w:rsid w:val="00F62768"/>
    <w:rsid w:val="00F70C9A"/>
    <w:rsid w:val="00F71429"/>
    <w:rsid w:val="00F72238"/>
    <w:rsid w:val="00F73B52"/>
    <w:rsid w:val="00F7556B"/>
    <w:rsid w:val="00F765D9"/>
    <w:rsid w:val="00F80D4F"/>
    <w:rsid w:val="00F84740"/>
    <w:rsid w:val="00F869C5"/>
    <w:rsid w:val="00F91BDB"/>
    <w:rsid w:val="00F93886"/>
    <w:rsid w:val="00F97CB9"/>
    <w:rsid w:val="00FA060A"/>
    <w:rsid w:val="00FA0C89"/>
    <w:rsid w:val="00FA4966"/>
    <w:rsid w:val="00FB0074"/>
    <w:rsid w:val="00FB1C63"/>
    <w:rsid w:val="00FB43F0"/>
    <w:rsid w:val="00FC267B"/>
    <w:rsid w:val="00FD12A1"/>
    <w:rsid w:val="00FD44AA"/>
    <w:rsid w:val="00FD7DC4"/>
    <w:rsid w:val="00FE0CC8"/>
    <w:rsid w:val="00FE0D34"/>
    <w:rsid w:val="00FE5DDC"/>
    <w:rsid w:val="00FE648C"/>
    <w:rsid w:val="00FE74E5"/>
    <w:rsid w:val="00FF2B1B"/>
    <w:rsid w:val="00FF4711"/>
    <w:rsid w:val="00FF4B93"/>
    <w:rsid w:val="00FF79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2238"/>
  </w:style>
  <w:style w:type="paragraph" w:styleId="1">
    <w:name w:val="heading 1"/>
    <w:basedOn w:val="a"/>
    <w:link w:val="10"/>
    <w:uiPriority w:val="1"/>
    <w:qFormat/>
    <w:rsid w:val="00BC7F72"/>
    <w:pPr>
      <w:widowControl w:val="0"/>
      <w:autoSpaceDE w:val="0"/>
      <w:autoSpaceDN w:val="0"/>
      <w:spacing w:after="0" w:line="240" w:lineRule="auto"/>
      <w:ind w:left="1592"/>
      <w:outlineLvl w:val="0"/>
    </w:pPr>
    <w:rPr>
      <w:rFonts w:eastAsia="Times New Roman" w:cs="Times New Roman"/>
      <w:b/>
      <w:bCs/>
      <w:szCs w:val="24"/>
      <w:lang w:val="en-US" w:bidi="en-US"/>
    </w:rPr>
  </w:style>
  <w:style w:type="paragraph" w:styleId="2">
    <w:name w:val="heading 2"/>
    <w:basedOn w:val="a"/>
    <w:next w:val="a"/>
    <w:link w:val="20"/>
    <w:uiPriority w:val="1"/>
    <w:unhideWhenUsed/>
    <w:qFormat/>
    <w:rsid w:val="00E07C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C7CE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7023D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C7F72"/>
    <w:rPr>
      <w:rFonts w:eastAsia="Times New Roman" w:cs="Times New Roman"/>
      <w:b/>
      <w:bCs/>
      <w:szCs w:val="24"/>
      <w:lang w:val="en-US" w:bidi="en-US"/>
    </w:rPr>
  </w:style>
  <w:style w:type="paragraph" w:styleId="a3">
    <w:name w:val="Body Text"/>
    <w:basedOn w:val="a"/>
    <w:link w:val="a4"/>
    <w:uiPriority w:val="1"/>
    <w:qFormat/>
    <w:rsid w:val="00BC7F72"/>
    <w:pPr>
      <w:widowControl w:val="0"/>
      <w:autoSpaceDE w:val="0"/>
      <w:autoSpaceDN w:val="0"/>
      <w:spacing w:after="0" w:line="240" w:lineRule="auto"/>
      <w:ind w:left="884"/>
    </w:pPr>
    <w:rPr>
      <w:rFonts w:eastAsia="Times New Roman" w:cs="Times New Roman"/>
      <w:szCs w:val="24"/>
      <w:lang w:val="en-US" w:bidi="en-US"/>
    </w:rPr>
  </w:style>
  <w:style w:type="character" w:customStyle="1" w:styleId="a4">
    <w:name w:val="Основной текст Знак"/>
    <w:basedOn w:val="a0"/>
    <w:link w:val="a3"/>
    <w:uiPriority w:val="99"/>
    <w:rsid w:val="00BC7F72"/>
    <w:rPr>
      <w:rFonts w:eastAsia="Times New Roman" w:cs="Times New Roman"/>
      <w:szCs w:val="24"/>
      <w:lang w:val="en-US" w:bidi="en-US"/>
    </w:rPr>
  </w:style>
  <w:style w:type="paragraph" w:styleId="a5">
    <w:name w:val="List Paragraph"/>
    <w:basedOn w:val="a"/>
    <w:uiPriority w:val="1"/>
    <w:qFormat/>
    <w:rsid w:val="00BC7F72"/>
    <w:pPr>
      <w:widowControl w:val="0"/>
      <w:autoSpaceDE w:val="0"/>
      <w:autoSpaceDN w:val="0"/>
      <w:spacing w:after="0" w:line="240" w:lineRule="auto"/>
      <w:ind w:left="884"/>
    </w:pPr>
    <w:rPr>
      <w:rFonts w:eastAsia="Times New Roman" w:cs="Times New Roman"/>
      <w:sz w:val="22"/>
      <w:lang w:val="en-US" w:bidi="en-US"/>
    </w:rPr>
  </w:style>
  <w:style w:type="table" w:styleId="a6">
    <w:name w:val="Table Grid"/>
    <w:basedOn w:val="a1"/>
    <w:uiPriority w:val="59"/>
    <w:rsid w:val="00BC7F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line number"/>
    <w:basedOn w:val="a0"/>
    <w:uiPriority w:val="99"/>
    <w:semiHidden/>
    <w:unhideWhenUsed/>
    <w:rsid w:val="00F11AC1"/>
  </w:style>
  <w:style w:type="paragraph" w:styleId="a8">
    <w:name w:val="header"/>
    <w:basedOn w:val="a"/>
    <w:link w:val="a9"/>
    <w:uiPriority w:val="99"/>
    <w:unhideWhenUsed/>
    <w:rsid w:val="00DB292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B2924"/>
  </w:style>
  <w:style w:type="paragraph" w:styleId="aa">
    <w:name w:val="footer"/>
    <w:basedOn w:val="a"/>
    <w:link w:val="ab"/>
    <w:uiPriority w:val="99"/>
    <w:unhideWhenUsed/>
    <w:rsid w:val="00DB292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B2924"/>
  </w:style>
  <w:style w:type="paragraph" w:customStyle="1" w:styleId="Default">
    <w:name w:val="Default"/>
    <w:rsid w:val="00BC4912"/>
    <w:pPr>
      <w:autoSpaceDE w:val="0"/>
      <w:autoSpaceDN w:val="0"/>
      <w:adjustRightInd w:val="0"/>
      <w:spacing w:after="0" w:line="240" w:lineRule="auto"/>
    </w:pPr>
    <w:rPr>
      <w:rFonts w:cs="Times New Roman"/>
      <w:color w:val="000000"/>
      <w:szCs w:val="24"/>
    </w:rPr>
  </w:style>
  <w:style w:type="table" w:customStyle="1" w:styleId="TableNormal">
    <w:name w:val="Table Normal"/>
    <w:uiPriority w:val="2"/>
    <w:semiHidden/>
    <w:unhideWhenUsed/>
    <w:qFormat/>
    <w:rsid w:val="00515AD9"/>
    <w:pPr>
      <w:widowControl w:val="0"/>
      <w:autoSpaceDE w:val="0"/>
      <w:autoSpaceDN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15AD9"/>
    <w:pPr>
      <w:widowControl w:val="0"/>
      <w:autoSpaceDE w:val="0"/>
      <w:autoSpaceDN w:val="0"/>
      <w:spacing w:after="0" w:line="251" w:lineRule="exact"/>
      <w:jc w:val="center"/>
    </w:pPr>
    <w:rPr>
      <w:rFonts w:eastAsia="Times New Roman" w:cs="Times New Roman"/>
      <w:sz w:val="22"/>
      <w:lang w:val="en-US" w:bidi="en-US"/>
    </w:rPr>
  </w:style>
  <w:style w:type="table" w:customStyle="1" w:styleId="TableNormal1">
    <w:name w:val="Table Normal1"/>
    <w:uiPriority w:val="2"/>
    <w:semiHidden/>
    <w:unhideWhenUsed/>
    <w:qFormat/>
    <w:rsid w:val="009369A8"/>
    <w:pPr>
      <w:widowControl w:val="0"/>
      <w:autoSpaceDE w:val="0"/>
      <w:autoSpaceDN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 w:type="paragraph" w:styleId="ac">
    <w:name w:val="Balloon Text"/>
    <w:basedOn w:val="a"/>
    <w:link w:val="ad"/>
    <w:uiPriority w:val="99"/>
    <w:semiHidden/>
    <w:unhideWhenUsed/>
    <w:rsid w:val="007E263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7E2634"/>
    <w:rPr>
      <w:rFonts w:ascii="Tahoma" w:hAnsi="Tahoma" w:cs="Tahoma"/>
      <w:sz w:val="16"/>
      <w:szCs w:val="16"/>
    </w:rPr>
  </w:style>
  <w:style w:type="table" w:customStyle="1" w:styleId="TableNormal2">
    <w:name w:val="Table Normal2"/>
    <w:uiPriority w:val="2"/>
    <w:semiHidden/>
    <w:unhideWhenUsed/>
    <w:qFormat/>
    <w:rsid w:val="00910418"/>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customStyle="1" w:styleId="30">
    <w:name w:val="Заголовок 3 Знак"/>
    <w:basedOn w:val="a0"/>
    <w:link w:val="3"/>
    <w:uiPriority w:val="9"/>
    <w:rsid w:val="004C7CE1"/>
    <w:rPr>
      <w:rFonts w:asciiTheme="majorHAnsi" w:eastAsiaTheme="majorEastAsia" w:hAnsiTheme="majorHAnsi" w:cstheme="majorBidi"/>
      <w:b/>
      <w:bCs/>
      <w:color w:val="4F81BD" w:themeColor="accent1"/>
    </w:rPr>
  </w:style>
  <w:style w:type="table" w:customStyle="1" w:styleId="TableNormal3">
    <w:name w:val="Table Normal3"/>
    <w:uiPriority w:val="2"/>
    <w:semiHidden/>
    <w:unhideWhenUsed/>
    <w:qFormat/>
    <w:rsid w:val="00EA5C26"/>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43B06"/>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customStyle="1" w:styleId="20">
    <w:name w:val="Заголовок 2 Знак"/>
    <w:basedOn w:val="a0"/>
    <w:link w:val="2"/>
    <w:uiPriority w:val="9"/>
    <w:semiHidden/>
    <w:rsid w:val="00E07C45"/>
    <w:rPr>
      <w:rFonts w:asciiTheme="majorHAnsi" w:eastAsiaTheme="majorEastAsia" w:hAnsiTheme="majorHAnsi" w:cstheme="majorBidi"/>
      <w:b/>
      <w:bCs/>
      <w:color w:val="4F81BD" w:themeColor="accent1"/>
      <w:sz w:val="26"/>
      <w:szCs w:val="26"/>
    </w:rPr>
  </w:style>
  <w:style w:type="table" w:customStyle="1" w:styleId="TableNormal5">
    <w:name w:val="Table Normal5"/>
    <w:uiPriority w:val="2"/>
    <w:semiHidden/>
    <w:unhideWhenUsed/>
    <w:qFormat/>
    <w:rsid w:val="00E33ED6"/>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F56BAF"/>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customStyle="1" w:styleId="40">
    <w:name w:val="Заголовок 4 Знак"/>
    <w:basedOn w:val="a0"/>
    <w:link w:val="4"/>
    <w:uiPriority w:val="9"/>
    <w:semiHidden/>
    <w:rsid w:val="007023D0"/>
    <w:rPr>
      <w:rFonts w:asciiTheme="majorHAnsi" w:eastAsiaTheme="majorEastAsia" w:hAnsiTheme="majorHAnsi" w:cstheme="majorBidi"/>
      <w:b/>
      <w:bCs/>
      <w:i/>
      <w:iCs/>
      <w:color w:val="4F81BD" w:themeColor="accent1"/>
    </w:rPr>
  </w:style>
  <w:style w:type="table" w:customStyle="1" w:styleId="TableNormal7">
    <w:name w:val="Table Normal7"/>
    <w:uiPriority w:val="2"/>
    <w:semiHidden/>
    <w:unhideWhenUsed/>
    <w:qFormat/>
    <w:rsid w:val="00163973"/>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paragraph" w:styleId="HTML">
    <w:name w:val="HTML Preformatted"/>
    <w:basedOn w:val="a"/>
    <w:link w:val="HTML0"/>
    <w:uiPriority w:val="99"/>
    <w:semiHidden/>
    <w:unhideWhenUsed/>
    <w:rsid w:val="00136E48"/>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136E48"/>
    <w:rPr>
      <w:rFonts w:ascii="Consolas" w:hAnsi="Consolas" w:cs="Consolas"/>
      <w:sz w:val="20"/>
      <w:szCs w:val="20"/>
    </w:rPr>
  </w:style>
  <w:style w:type="character" w:styleId="ae">
    <w:name w:val="Placeholder Text"/>
    <w:basedOn w:val="a0"/>
    <w:uiPriority w:val="99"/>
    <w:semiHidden/>
    <w:rsid w:val="009A4FBF"/>
    <w:rPr>
      <w:color w:val="808080"/>
    </w:rPr>
  </w:style>
  <w:style w:type="table" w:customStyle="1" w:styleId="TableNormal8">
    <w:name w:val="Table Normal8"/>
    <w:uiPriority w:val="2"/>
    <w:semiHidden/>
    <w:unhideWhenUsed/>
    <w:qFormat/>
    <w:rsid w:val="0066765E"/>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D04361"/>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452B89"/>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39214D"/>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39214D"/>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81FB3"/>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734B64"/>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paragraph" w:styleId="af">
    <w:name w:val="No Spacing"/>
    <w:uiPriority w:val="1"/>
    <w:qFormat/>
    <w:rsid w:val="00C92EF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2238"/>
  </w:style>
  <w:style w:type="paragraph" w:styleId="1">
    <w:name w:val="heading 1"/>
    <w:basedOn w:val="a"/>
    <w:link w:val="10"/>
    <w:uiPriority w:val="1"/>
    <w:qFormat/>
    <w:rsid w:val="00BC7F72"/>
    <w:pPr>
      <w:widowControl w:val="0"/>
      <w:autoSpaceDE w:val="0"/>
      <w:autoSpaceDN w:val="0"/>
      <w:spacing w:after="0" w:line="240" w:lineRule="auto"/>
      <w:ind w:left="1592"/>
      <w:outlineLvl w:val="0"/>
    </w:pPr>
    <w:rPr>
      <w:rFonts w:eastAsia="Times New Roman" w:cs="Times New Roman"/>
      <w:b/>
      <w:bCs/>
      <w:szCs w:val="24"/>
      <w:lang w:val="en-US" w:bidi="en-US"/>
    </w:rPr>
  </w:style>
  <w:style w:type="paragraph" w:styleId="2">
    <w:name w:val="heading 2"/>
    <w:basedOn w:val="a"/>
    <w:next w:val="a"/>
    <w:link w:val="20"/>
    <w:uiPriority w:val="1"/>
    <w:unhideWhenUsed/>
    <w:qFormat/>
    <w:rsid w:val="00E07C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C7CE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7023D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C7F72"/>
    <w:rPr>
      <w:rFonts w:eastAsia="Times New Roman" w:cs="Times New Roman"/>
      <w:b/>
      <w:bCs/>
      <w:szCs w:val="24"/>
      <w:lang w:val="en-US" w:bidi="en-US"/>
    </w:rPr>
  </w:style>
  <w:style w:type="paragraph" w:styleId="a3">
    <w:name w:val="Body Text"/>
    <w:basedOn w:val="a"/>
    <w:link w:val="a4"/>
    <w:uiPriority w:val="1"/>
    <w:qFormat/>
    <w:rsid w:val="00BC7F72"/>
    <w:pPr>
      <w:widowControl w:val="0"/>
      <w:autoSpaceDE w:val="0"/>
      <w:autoSpaceDN w:val="0"/>
      <w:spacing w:after="0" w:line="240" w:lineRule="auto"/>
      <w:ind w:left="884"/>
    </w:pPr>
    <w:rPr>
      <w:rFonts w:eastAsia="Times New Roman" w:cs="Times New Roman"/>
      <w:szCs w:val="24"/>
      <w:lang w:val="en-US" w:bidi="en-US"/>
    </w:rPr>
  </w:style>
  <w:style w:type="character" w:customStyle="1" w:styleId="a4">
    <w:name w:val="Основной текст Знак"/>
    <w:basedOn w:val="a0"/>
    <w:link w:val="a3"/>
    <w:uiPriority w:val="99"/>
    <w:rsid w:val="00BC7F72"/>
    <w:rPr>
      <w:rFonts w:eastAsia="Times New Roman" w:cs="Times New Roman"/>
      <w:szCs w:val="24"/>
      <w:lang w:val="en-US" w:bidi="en-US"/>
    </w:rPr>
  </w:style>
  <w:style w:type="paragraph" w:styleId="a5">
    <w:name w:val="List Paragraph"/>
    <w:basedOn w:val="a"/>
    <w:uiPriority w:val="1"/>
    <w:qFormat/>
    <w:rsid w:val="00BC7F72"/>
    <w:pPr>
      <w:widowControl w:val="0"/>
      <w:autoSpaceDE w:val="0"/>
      <w:autoSpaceDN w:val="0"/>
      <w:spacing w:after="0" w:line="240" w:lineRule="auto"/>
      <w:ind w:left="884"/>
    </w:pPr>
    <w:rPr>
      <w:rFonts w:eastAsia="Times New Roman" w:cs="Times New Roman"/>
      <w:sz w:val="22"/>
      <w:lang w:val="en-US" w:bidi="en-US"/>
    </w:rPr>
  </w:style>
  <w:style w:type="table" w:styleId="a6">
    <w:name w:val="Table Grid"/>
    <w:basedOn w:val="a1"/>
    <w:uiPriority w:val="59"/>
    <w:rsid w:val="00BC7F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line number"/>
    <w:basedOn w:val="a0"/>
    <w:uiPriority w:val="99"/>
    <w:semiHidden/>
    <w:unhideWhenUsed/>
    <w:rsid w:val="00F11AC1"/>
  </w:style>
  <w:style w:type="paragraph" w:styleId="a8">
    <w:name w:val="header"/>
    <w:basedOn w:val="a"/>
    <w:link w:val="a9"/>
    <w:uiPriority w:val="99"/>
    <w:unhideWhenUsed/>
    <w:rsid w:val="00DB292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B2924"/>
  </w:style>
  <w:style w:type="paragraph" w:styleId="aa">
    <w:name w:val="footer"/>
    <w:basedOn w:val="a"/>
    <w:link w:val="ab"/>
    <w:uiPriority w:val="99"/>
    <w:unhideWhenUsed/>
    <w:rsid w:val="00DB292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B2924"/>
  </w:style>
  <w:style w:type="paragraph" w:customStyle="1" w:styleId="Default">
    <w:name w:val="Default"/>
    <w:rsid w:val="00BC4912"/>
    <w:pPr>
      <w:autoSpaceDE w:val="0"/>
      <w:autoSpaceDN w:val="0"/>
      <w:adjustRightInd w:val="0"/>
      <w:spacing w:after="0" w:line="240" w:lineRule="auto"/>
    </w:pPr>
    <w:rPr>
      <w:rFonts w:cs="Times New Roman"/>
      <w:color w:val="000000"/>
      <w:szCs w:val="24"/>
    </w:rPr>
  </w:style>
  <w:style w:type="table" w:customStyle="1" w:styleId="TableNormal">
    <w:name w:val="Table Normal"/>
    <w:uiPriority w:val="2"/>
    <w:semiHidden/>
    <w:unhideWhenUsed/>
    <w:qFormat/>
    <w:rsid w:val="00515AD9"/>
    <w:pPr>
      <w:widowControl w:val="0"/>
      <w:autoSpaceDE w:val="0"/>
      <w:autoSpaceDN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15AD9"/>
    <w:pPr>
      <w:widowControl w:val="0"/>
      <w:autoSpaceDE w:val="0"/>
      <w:autoSpaceDN w:val="0"/>
      <w:spacing w:after="0" w:line="251" w:lineRule="exact"/>
      <w:jc w:val="center"/>
    </w:pPr>
    <w:rPr>
      <w:rFonts w:eastAsia="Times New Roman" w:cs="Times New Roman"/>
      <w:sz w:val="22"/>
      <w:lang w:val="en-US" w:bidi="en-US"/>
    </w:rPr>
  </w:style>
  <w:style w:type="table" w:customStyle="1" w:styleId="TableNormal1">
    <w:name w:val="Table Normal1"/>
    <w:uiPriority w:val="2"/>
    <w:semiHidden/>
    <w:unhideWhenUsed/>
    <w:qFormat/>
    <w:rsid w:val="009369A8"/>
    <w:pPr>
      <w:widowControl w:val="0"/>
      <w:autoSpaceDE w:val="0"/>
      <w:autoSpaceDN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 w:type="paragraph" w:styleId="ac">
    <w:name w:val="Balloon Text"/>
    <w:basedOn w:val="a"/>
    <w:link w:val="ad"/>
    <w:uiPriority w:val="99"/>
    <w:semiHidden/>
    <w:unhideWhenUsed/>
    <w:rsid w:val="007E263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7E2634"/>
    <w:rPr>
      <w:rFonts w:ascii="Tahoma" w:hAnsi="Tahoma" w:cs="Tahoma"/>
      <w:sz w:val="16"/>
      <w:szCs w:val="16"/>
    </w:rPr>
  </w:style>
  <w:style w:type="table" w:customStyle="1" w:styleId="TableNormal2">
    <w:name w:val="Table Normal2"/>
    <w:uiPriority w:val="2"/>
    <w:semiHidden/>
    <w:unhideWhenUsed/>
    <w:qFormat/>
    <w:rsid w:val="00910418"/>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customStyle="1" w:styleId="30">
    <w:name w:val="Заголовок 3 Знак"/>
    <w:basedOn w:val="a0"/>
    <w:link w:val="3"/>
    <w:uiPriority w:val="9"/>
    <w:rsid w:val="004C7CE1"/>
    <w:rPr>
      <w:rFonts w:asciiTheme="majorHAnsi" w:eastAsiaTheme="majorEastAsia" w:hAnsiTheme="majorHAnsi" w:cstheme="majorBidi"/>
      <w:b/>
      <w:bCs/>
      <w:color w:val="4F81BD" w:themeColor="accent1"/>
    </w:rPr>
  </w:style>
  <w:style w:type="table" w:customStyle="1" w:styleId="TableNormal3">
    <w:name w:val="Table Normal3"/>
    <w:uiPriority w:val="2"/>
    <w:semiHidden/>
    <w:unhideWhenUsed/>
    <w:qFormat/>
    <w:rsid w:val="00EA5C26"/>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43B06"/>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customStyle="1" w:styleId="20">
    <w:name w:val="Заголовок 2 Знак"/>
    <w:basedOn w:val="a0"/>
    <w:link w:val="2"/>
    <w:uiPriority w:val="9"/>
    <w:semiHidden/>
    <w:rsid w:val="00E07C45"/>
    <w:rPr>
      <w:rFonts w:asciiTheme="majorHAnsi" w:eastAsiaTheme="majorEastAsia" w:hAnsiTheme="majorHAnsi" w:cstheme="majorBidi"/>
      <w:b/>
      <w:bCs/>
      <w:color w:val="4F81BD" w:themeColor="accent1"/>
      <w:sz w:val="26"/>
      <w:szCs w:val="26"/>
    </w:rPr>
  </w:style>
  <w:style w:type="table" w:customStyle="1" w:styleId="TableNormal5">
    <w:name w:val="Table Normal5"/>
    <w:uiPriority w:val="2"/>
    <w:semiHidden/>
    <w:unhideWhenUsed/>
    <w:qFormat/>
    <w:rsid w:val="00E33ED6"/>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F56BAF"/>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customStyle="1" w:styleId="40">
    <w:name w:val="Заголовок 4 Знак"/>
    <w:basedOn w:val="a0"/>
    <w:link w:val="4"/>
    <w:uiPriority w:val="9"/>
    <w:semiHidden/>
    <w:rsid w:val="007023D0"/>
    <w:rPr>
      <w:rFonts w:asciiTheme="majorHAnsi" w:eastAsiaTheme="majorEastAsia" w:hAnsiTheme="majorHAnsi" w:cstheme="majorBidi"/>
      <w:b/>
      <w:bCs/>
      <w:i/>
      <w:iCs/>
      <w:color w:val="4F81BD" w:themeColor="accent1"/>
    </w:rPr>
  </w:style>
  <w:style w:type="table" w:customStyle="1" w:styleId="TableNormal7">
    <w:name w:val="Table Normal7"/>
    <w:uiPriority w:val="2"/>
    <w:semiHidden/>
    <w:unhideWhenUsed/>
    <w:qFormat/>
    <w:rsid w:val="00163973"/>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paragraph" w:styleId="HTML">
    <w:name w:val="HTML Preformatted"/>
    <w:basedOn w:val="a"/>
    <w:link w:val="HTML0"/>
    <w:uiPriority w:val="99"/>
    <w:semiHidden/>
    <w:unhideWhenUsed/>
    <w:rsid w:val="00136E48"/>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136E48"/>
    <w:rPr>
      <w:rFonts w:ascii="Consolas" w:hAnsi="Consolas" w:cs="Consolas"/>
      <w:sz w:val="20"/>
      <w:szCs w:val="20"/>
    </w:rPr>
  </w:style>
  <w:style w:type="character" w:styleId="ae">
    <w:name w:val="Placeholder Text"/>
    <w:basedOn w:val="a0"/>
    <w:uiPriority w:val="99"/>
    <w:semiHidden/>
    <w:rsid w:val="009A4FBF"/>
    <w:rPr>
      <w:color w:val="808080"/>
    </w:rPr>
  </w:style>
  <w:style w:type="table" w:customStyle="1" w:styleId="TableNormal8">
    <w:name w:val="Table Normal8"/>
    <w:uiPriority w:val="2"/>
    <w:semiHidden/>
    <w:unhideWhenUsed/>
    <w:qFormat/>
    <w:rsid w:val="0066765E"/>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D04361"/>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452B89"/>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39214D"/>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39214D"/>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81FB3"/>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734B64"/>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paragraph" w:styleId="af">
    <w:name w:val="No Spacing"/>
    <w:uiPriority w:val="1"/>
    <w:qFormat/>
    <w:rsid w:val="00C92E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91313">
      <w:bodyDiv w:val="1"/>
      <w:marLeft w:val="0"/>
      <w:marRight w:val="0"/>
      <w:marTop w:val="0"/>
      <w:marBottom w:val="0"/>
      <w:divBdr>
        <w:top w:val="none" w:sz="0" w:space="0" w:color="auto"/>
        <w:left w:val="none" w:sz="0" w:space="0" w:color="auto"/>
        <w:bottom w:val="none" w:sz="0" w:space="0" w:color="auto"/>
        <w:right w:val="none" w:sz="0" w:space="0" w:color="auto"/>
      </w:divBdr>
    </w:div>
    <w:div w:id="72436742">
      <w:bodyDiv w:val="1"/>
      <w:marLeft w:val="0"/>
      <w:marRight w:val="0"/>
      <w:marTop w:val="0"/>
      <w:marBottom w:val="0"/>
      <w:divBdr>
        <w:top w:val="none" w:sz="0" w:space="0" w:color="auto"/>
        <w:left w:val="none" w:sz="0" w:space="0" w:color="auto"/>
        <w:bottom w:val="none" w:sz="0" w:space="0" w:color="auto"/>
        <w:right w:val="none" w:sz="0" w:space="0" w:color="auto"/>
      </w:divBdr>
    </w:div>
    <w:div w:id="100733809">
      <w:bodyDiv w:val="1"/>
      <w:marLeft w:val="0"/>
      <w:marRight w:val="0"/>
      <w:marTop w:val="0"/>
      <w:marBottom w:val="0"/>
      <w:divBdr>
        <w:top w:val="none" w:sz="0" w:space="0" w:color="auto"/>
        <w:left w:val="none" w:sz="0" w:space="0" w:color="auto"/>
        <w:bottom w:val="none" w:sz="0" w:space="0" w:color="auto"/>
        <w:right w:val="none" w:sz="0" w:space="0" w:color="auto"/>
      </w:divBdr>
    </w:div>
    <w:div w:id="192772276">
      <w:bodyDiv w:val="1"/>
      <w:marLeft w:val="0"/>
      <w:marRight w:val="0"/>
      <w:marTop w:val="0"/>
      <w:marBottom w:val="0"/>
      <w:divBdr>
        <w:top w:val="none" w:sz="0" w:space="0" w:color="auto"/>
        <w:left w:val="none" w:sz="0" w:space="0" w:color="auto"/>
        <w:bottom w:val="none" w:sz="0" w:space="0" w:color="auto"/>
        <w:right w:val="none" w:sz="0" w:space="0" w:color="auto"/>
      </w:divBdr>
    </w:div>
    <w:div w:id="271716997">
      <w:bodyDiv w:val="1"/>
      <w:marLeft w:val="0"/>
      <w:marRight w:val="0"/>
      <w:marTop w:val="0"/>
      <w:marBottom w:val="0"/>
      <w:divBdr>
        <w:top w:val="none" w:sz="0" w:space="0" w:color="auto"/>
        <w:left w:val="none" w:sz="0" w:space="0" w:color="auto"/>
        <w:bottom w:val="none" w:sz="0" w:space="0" w:color="auto"/>
        <w:right w:val="none" w:sz="0" w:space="0" w:color="auto"/>
      </w:divBdr>
    </w:div>
    <w:div w:id="312561890">
      <w:bodyDiv w:val="1"/>
      <w:marLeft w:val="0"/>
      <w:marRight w:val="0"/>
      <w:marTop w:val="0"/>
      <w:marBottom w:val="0"/>
      <w:divBdr>
        <w:top w:val="none" w:sz="0" w:space="0" w:color="auto"/>
        <w:left w:val="none" w:sz="0" w:space="0" w:color="auto"/>
        <w:bottom w:val="none" w:sz="0" w:space="0" w:color="auto"/>
        <w:right w:val="none" w:sz="0" w:space="0" w:color="auto"/>
      </w:divBdr>
    </w:div>
    <w:div w:id="392432488">
      <w:bodyDiv w:val="1"/>
      <w:marLeft w:val="0"/>
      <w:marRight w:val="0"/>
      <w:marTop w:val="0"/>
      <w:marBottom w:val="0"/>
      <w:divBdr>
        <w:top w:val="none" w:sz="0" w:space="0" w:color="auto"/>
        <w:left w:val="none" w:sz="0" w:space="0" w:color="auto"/>
        <w:bottom w:val="none" w:sz="0" w:space="0" w:color="auto"/>
        <w:right w:val="none" w:sz="0" w:space="0" w:color="auto"/>
      </w:divBdr>
    </w:div>
    <w:div w:id="407195852">
      <w:bodyDiv w:val="1"/>
      <w:marLeft w:val="0"/>
      <w:marRight w:val="0"/>
      <w:marTop w:val="0"/>
      <w:marBottom w:val="0"/>
      <w:divBdr>
        <w:top w:val="none" w:sz="0" w:space="0" w:color="auto"/>
        <w:left w:val="none" w:sz="0" w:space="0" w:color="auto"/>
        <w:bottom w:val="none" w:sz="0" w:space="0" w:color="auto"/>
        <w:right w:val="none" w:sz="0" w:space="0" w:color="auto"/>
      </w:divBdr>
    </w:div>
    <w:div w:id="482935409">
      <w:bodyDiv w:val="1"/>
      <w:marLeft w:val="0"/>
      <w:marRight w:val="0"/>
      <w:marTop w:val="0"/>
      <w:marBottom w:val="0"/>
      <w:divBdr>
        <w:top w:val="none" w:sz="0" w:space="0" w:color="auto"/>
        <w:left w:val="none" w:sz="0" w:space="0" w:color="auto"/>
        <w:bottom w:val="none" w:sz="0" w:space="0" w:color="auto"/>
        <w:right w:val="none" w:sz="0" w:space="0" w:color="auto"/>
      </w:divBdr>
    </w:div>
    <w:div w:id="683361641">
      <w:bodyDiv w:val="1"/>
      <w:marLeft w:val="0"/>
      <w:marRight w:val="0"/>
      <w:marTop w:val="0"/>
      <w:marBottom w:val="0"/>
      <w:divBdr>
        <w:top w:val="none" w:sz="0" w:space="0" w:color="auto"/>
        <w:left w:val="none" w:sz="0" w:space="0" w:color="auto"/>
        <w:bottom w:val="none" w:sz="0" w:space="0" w:color="auto"/>
        <w:right w:val="none" w:sz="0" w:space="0" w:color="auto"/>
      </w:divBdr>
    </w:div>
    <w:div w:id="735055583">
      <w:bodyDiv w:val="1"/>
      <w:marLeft w:val="0"/>
      <w:marRight w:val="0"/>
      <w:marTop w:val="0"/>
      <w:marBottom w:val="0"/>
      <w:divBdr>
        <w:top w:val="none" w:sz="0" w:space="0" w:color="auto"/>
        <w:left w:val="none" w:sz="0" w:space="0" w:color="auto"/>
        <w:bottom w:val="none" w:sz="0" w:space="0" w:color="auto"/>
        <w:right w:val="none" w:sz="0" w:space="0" w:color="auto"/>
      </w:divBdr>
    </w:div>
    <w:div w:id="879636389">
      <w:bodyDiv w:val="1"/>
      <w:marLeft w:val="0"/>
      <w:marRight w:val="0"/>
      <w:marTop w:val="0"/>
      <w:marBottom w:val="0"/>
      <w:divBdr>
        <w:top w:val="none" w:sz="0" w:space="0" w:color="auto"/>
        <w:left w:val="none" w:sz="0" w:space="0" w:color="auto"/>
        <w:bottom w:val="none" w:sz="0" w:space="0" w:color="auto"/>
        <w:right w:val="none" w:sz="0" w:space="0" w:color="auto"/>
      </w:divBdr>
    </w:div>
    <w:div w:id="929702565">
      <w:bodyDiv w:val="1"/>
      <w:marLeft w:val="0"/>
      <w:marRight w:val="0"/>
      <w:marTop w:val="0"/>
      <w:marBottom w:val="0"/>
      <w:divBdr>
        <w:top w:val="none" w:sz="0" w:space="0" w:color="auto"/>
        <w:left w:val="none" w:sz="0" w:space="0" w:color="auto"/>
        <w:bottom w:val="none" w:sz="0" w:space="0" w:color="auto"/>
        <w:right w:val="none" w:sz="0" w:space="0" w:color="auto"/>
      </w:divBdr>
    </w:div>
    <w:div w:id="1059741688">
      <w:bodyDiv w:val="1"/>
      <w:marLeft w:val="0"/>
      <w:marRight w:val="0"/>
      <w:marTop w:val="0"/>
      <w:marBottom w:val="0"/>
      <w:divBdr>
        <w:top w:val="none" w:sz="0" w:space="0" w:color="auto"/>
        <w:left w:val="none" w:sz="0" w:space="0" w:color="auto"/>
        <w:bottom w:val="none" w:sz="0" w:space="0" w:color="auto"/>
        <w:right w:val="none" w:sz="0" w:space="0" w:color="auto"/>
      </w:divBdr>
    </w:div>
    <w:div w:id="1103722756">
      <w:bodyDiv w:val="1"/>
      <w:marLeft w:val="0"/>
      <w:marRight w:val="0"/>
      <w:marTop w:val="0"/>
      <w:marBottom w:val="0"/>
      <w:divBdr>
        <w:top w:val="none" w:sz="0" w:space="0" w:color="auto"/>
        <w:left w:val="none" w:sz="0" w:space="0" w:color="auto"/>
        <w:bottom w:val="none" w:sz="0" w:space="0" w:color="auto"/>
        <w:right w:val="none" w:sz="0" w:space="0" w:color="auto"/>
      </w:divBdr>
    </w:div>
    <w:div w:id="1355692423">
      <w:bodyDiv w:val="1"/>
      <w:marLeft w:val="0"/>
      <w:marRight w:val="0"/>
      <w:marTop w:val="0"/>
      <w:marBottom w:val="0"/>
      <w:divBdr>
        <w:top w:val="none" w:sz="0" w:space="0" w:color="auto"/>
        <w:left w:val="none" w:sz="0" w:space="0" w:color="auto"/>
        <w:bottom w:val="none" w:sz="0" w:space="0" w:color="auto"/>
        <w:right w:val="none" w:sz="0" w:space="0" w:color="auto"/>
      </w:divBdr>
    </w:div>
    <w:div w:id="1357584289">
      <w:bodyDiv w:val="1"/>
      <w:marLeft w:val="0"/>
      <w:marRight w:val="0"/>
      <w:marTop w:val="0"/>
      <w:marBottom w:val="0"/>
      <w:divBdr>
        <w:top w:val="none" w:sz="0" w:space="0" w:color="auto"/>
        <w:left w:val="none" w:sz="0" w:space="0" w:color="auto"/>
        <w:bottom w:val="none" w:sz="0" w:space="0" w:color="auto"/>
        <w:right w:val="none" w:sz="0" w:space="0" w:color="auto"/>
      </w:divBdr>
    </w:div>
    <w:div w:id="1490095795">
      <w:bodyDiv w:val="1"/>
      <w:marLeft w:val="0"/>
      <w:marRight w:val="0"/>
      <w:marTop w:val="0"/>
      <w:marBottom w:val="0"/>
      <w:divBdr>
        <w:top w:val="none" w:sz="0" w:space="0" w:color="auto"/>
        <w:left w:val="none" w:sz="0" w:space="0" w:color="auto"/>
        <w:bottom w:val="none" w:sz="0" w:space="0" w:color="auto"/>
        <w:right w:val="none" w:sz="0" w:space="0" w:color="auto"/>
      </w:divBdr>
    </w:div>
    <w:div w:id="1637374546">
      <w:bodyDiv w:val="1"/>
      <w:marLeft w:val="0"/>
      <w:marRight w:val="0"/>
      <w:marTop w:val="0"/>
      <w:marBottom w:val="0"/>
      <w:divBdr>
        <w:top w:val="none" w:sz="0" w:space="0" w:color="auto"/>
        <w:left w:val="none" w:sz="0" w:space="0" w:color="auto"/>
        <w:bottom w:val="none" w:sz="0" w:space="0" w:color="auto"/>
        <w:right w:val="none" w:sz="0" w:space="0" w:color="auto"/>
      </w:divBdr>
    </w:div>
    <w:div w:id="1712412716">
      <w:bodyDiv w:val="1"/>
      <w:marLeft w:val="0"/>
      <w:marRight w:val="0"/>
      <w:marTop w:val="0"/>
      <w:marBottom w:val="0"/>
      <w:divBdr>
        <w:top w:val="none" w:sz="0" w:space="0" w:color="auto"/>
        <w:left w:val="none" w:sz="0" w:space="0" w:color="auto"/>
        <w:bottom w:val="none" w:sz="0" w:space="0" w:color="auto"/>
        <w:right w:val="none" w:sz="0" w:space="0" w:color="auto"/>
      </w:divBdr>
    </w:div>
    <w:div w:id="1775128720">
      <w:bodyDiv w:val="1"/>
      <w:marLeft w:val="0"/>
      <w:marRight w:val="0"/>
      <w:marTop w:val="0"/>
      <w:marBottom w:val="0"/>
      <w:divBdr>
        <w:top w:val="none" w:sz="0" w:space="0" w:color="auto"/>
        <w:left w:val="none" w:sz="0" w:space="0" w:color="auto"/>
        <w:bottom w:val="none" w:sz="0" w:space="0" w:color="auto"/>
        <w:right w:val="none" w:sz="0" w:space="0" w:color="auto"/>
      </w:divBdr>
    </w:div>
    <w:div w:id="1798793349">
      <w:bodyDiv w:val="1"/>
      <w:marLeft w:val="0"/>
      <w:marRight w:val="0"/>
      <w:marTop w:val="0"/>
      <w:marBottom w:val="0"/>
      <w:divBdr>
        <w:top w:val="none" w:sz="0" w:space="0" w:color="auto"/>
        <w:left w:val="none" w:sz="0" w:space="0" w:color="auto"/>
        <w:bottom w:val="none" w:sz="0" w:space="0" w:color="auto"/>
        <w:right w:val="none" w:sz="0" w:space="0" w:color="auto"/>
      </w:divBdr>
    </w:div>
    <w:div w:id="1821532404">
      <w:bodyDiv w:val="1"/>
      <w:marLeft w:val="0"/>
      <w:marRight w:val="0"/>
      <w:marTop w:val="0"/>
      <w:marBottom w:val="0"/>
      <w:divBdr>
        <w:top w:val="none" w:sz="0" w:space="0" w:color="auto"/>
        <w:left w:val="none" w:sz="0" w:space="0" w:color="auto"/>
        <w:bottom w:val="none" w:sz="0" w:space="0" w:color="auto"/>
        <w:right w:val="none" w:sz="0" w:space="0" w:color="auto"/>
      </w:divBdr>
    </w:div>
    <w:div w:id="1872184475">
      <w:bodyDiv w:val="1"/>
      <w:marLeft w:val="0"/>
      <w:marRight w:val="0"/>
      <w:marTop w:val="0"/>
      <w:marBottom w:val="0"/>
      <w:divBdr>
        <w:top w:val="none" w:sz="0" w:space="0" w:color="auto"/>
        <w:left w:val="none" w:sz="0" w:space="0" w:color="auto"/>
        <w:bottom w:val="none" w:sz="0" w:space="0" w:color="auto"/>
        <w:right w:val="none" w:sz="0" w:space="0" w:color="auto"/>
      </w:divBdr>
    </w:div>
    <w:div w:id="1902206475">
      <w:bodyDiv w:val="1"/>
      <w:marLeft w:val="0"/>
      <w:marRight w:val="0"/>
      <w:marTop w:val="0"/>
      <w:marBottom w:val="0"/>
      <w:divBdr>
        <w:top w:val="none" w:sz="0" w:space="0" w:color="auto"/>
        <w:left w:val="none" w:sz="0" w:space="0" w:color="auto"/>
        <w:bottom w:val="none" w:sz="0" w:space="0" w:color="auto"/>
        <w:right w:val="none" w:sz="0" w:space="0" w:color="auto"/>
      </w:divBdr>
    </w:div>
    <w:div w:id="2020692850">
      <w:bodyDiv w:val="1"/>
      <w:marLeft w:val="0"/>
      <w:marRight w:val="0"/>
      <w:marTop w:val="0"/>
      <w:marBottom w:val="0"/>
      <w:divBdr>
        <w:top w:val="none" w:sz="0" w:space="0" w:color="auto"/>
        <w:left w:val="none" w:sz="0" w:space="0" w:color="auto"/>
        <w:bottom w:val="none" w:sz="0" w:space="0" w:color="auto"/>
        <w:right w:val="none" w:sz="0" w:space="0" w:color="auto"/>
      </w:divBdr>
    </w:div>
    <w:div w:id="206497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56.wmf"/><Relationship Id="rId231" Type="http://schemas.openxmlformats.org/officeDocument/2006/relationships/image" Target="media/image92.png"/><Relationship Id="rId252" Type="http://schemas.openxmlformats.org/officeDocument/2006/relationships/image" Target="media/image860.jpeg"/><Relationship Id="rId21" Type="http://schemas.openxmlformats.org/officeDocument/2006/relationships/footer" Target="footer3.xml"/><Relationship Id="rId42" Type="http://schemas.openxmlformats.org/officeDocument/2006/relationships/oleObject" Target="embeddings/oleObject8.bin"/><Relationship Id="rId47" Type="http://schemas.openxmlformats.org/officeDocument/2006/relationships/oleObject" Target="embeddings/oleObject12.bin"/><Relationship Id="rId63" Type="http://schemas.openxmlformats.org/officeDocument/2006/relationships/oleObject" Target="embeddings/oleObject22.bin"/><Relationship Id="rId68" Type="http://schemas.openxmlformats.org/officeDocument/2006/relationships/oleObject" Target="embeddings/oleObject25.bin"/><Relationship Id="rId84" Type="http://schemas.openxmlformats.org/officeDocument/2006/relationships/image" Target="media/image39.wmf"/><Relationship Id="rId89" Type="http://schemas.openxmlformats.org/officeDocument/2006/relationships/oleObject" Target="embeddings/oleObject34.bin"/><Relationship Id="rId112" Type="http://schemas.openxmlformats.org/officeDocument/2006/relationships/image" Target="media/image53.wmf"/><Relationship Id="rId200" Type="http://schemas.openxmlformats.org/officeDocument/2006/relationships/image" Target="media/image560.jpeg"/><Relationship Id="rId205" Type="http://schemas.openxmlformats.org/officeDocument/2006/relationships/image" Target="media/image70.png"/><Relationship Id="rId226" Type="http://schemas.openxmlformats.org/officeDocument/2006/relationships/image" Target="media/image85.png"/><Relationship Id="rId247" Type="http://schemas.openxmlformats.org/officeDocument/2006/relationships/image" Target="media/image111.jpeg"/><Relationship Id="rId16" Type="http://schemas.openxmlformats.org/officeDocument/2006/relationships/image" Target="media/image8.jpeg"/><Relationship Id="rId107" Type="http://schemas.openxmlformats.org/officeDocument/2006/relationships/image" Target="media/image51.wmf"/><Relationship Id="rId221" Type="http://schemas.openxmlformats.org/officeDocument/2006/relationships/image" Target="media/image83.jpeg"/><Relationship Id="rId242" Type="http://schemas.openxmlformats.org/officeDocument/2006/relationships/image" Target="media/image106.png"/><Relationship Id="rId11" Type="http://schemas.openxmlformats.org/officeDocument/2006/relationships/image" Target="media/image3.png"/><Relationship Id="rId32" Type="http://schemas.openxmlformats.org/officeDocument/2006/relationships/image" Target="media/image17.wmf"/><Relationship Id="rId37" Type="http://schemas.openxmlformats.org/officeDocument/2006/relationships/oleObject" Target="embeddings/oleObject4.bin"/><Relationship Id="rId53" Type="http://schemas.openxmlformats.org/officeDocument/2006/relationships/image" Target="media/image24.wmf"/><Relationship Id="rId58" Type="http://schemas.openxmlformats.org/officeDocument/2006/relationships/oleObject" Target="embeddings/oleObject19.bin"/><Relationship Id="rId74" Type="http://schemas.openxmlformats.org/officeDocument/2006/relationships/oleObject" Target="embeddings/oleObject27.bin"/><Relationship Id="rId79" Type="http://schemas.openxmlformats.org/officeDocument/2006/relationships/image" Target="media/image36.wmf"/><Relationship Id="rId102" Type="http://schemas.openxmlformats.org/officeDocument/2006/relationships/image" Target="media/image48.wmf"/><Relationship Id="rId123" Type="http://schemas.openxmlformats.org/officeDocument/2006/relationships/image" Target="media/image60.jpeg"/><Relationship Id="rId128" Type="http://schemas.openxmlformats.org/officeDocument/2006/relationships/image" Target="media/image65.jpeg"/><Relationship Id="rId5" Type="http://schemas.openxmlformats.org/officeDocument/2006/relationships/settings" Target="settings.xml"/><Relationship Id="rId90" Type="http://schemas.openxmlformats.org/officeDocument/2006/relationships/image" Target="media/image42.wmf"/><Relationship Id="rId95" Type="http://schemas.openxmlformats.org/officeDocument/2006/relationships/oleObject" Target="embeddings/oleObject37.bin"/><Relationship Id="rId216" Type="http://schemas.openxmlformats.org/officeDocument/2006/relationships/image" Target="media/image80.jpeg"/><Relationship Id="rId237" Type="http://schemas.openxmlformats.org/officeDocument/2006/relationships/image" Target="media/image98.jpeg"/><Relationship Id="rId211" Type="http://schemas.openxmlformats.org/officeDocument/2006/relationships/image" Target="media/image75.png"/><Relationship Id="rId232" Type="http://schemas.openxmlformats.org/officeDocument/2006/relationships/image" Target="media/image93.png"/><Relationship Id="rId253" Type="http://schemas.openxmlformats.org/officeDocument/2006/relationships/image" Target="media/image870.jpeg"/><Relationship Id="rId258" Type="http://schemas.openxmlformats.org/officeDocument/2006/relationships/image" Target="media/image113.jpeg"/><Relationship Id="rId22" Type="http://schemas.openxmlformats.org/officeDocument/2006/relationships/header" Target="header2.xml"/><Relationship Id="rId27" Type="http://schemas.openxmlformats.org/officeDocument/2006/relationships/image" Target="media/image13.jpeg"/><Relationship Id="rId43" Type="http://schemas.openxmlformats.org/officeDocument/2006/relationships/oleObject" Target="embeddings/oleObject9.bin"/><Relationship Id="rId48" Type="http://schemas.openxmlformats.org/officeDocument/2006/relationships/image" Target="media/image22.wmf"/><Relationship Id="rId64" Type="http://schemas.openxmlformats.org/officeDocument/2006/relationships/oleObject" Target="embeddings/oleObject23.bin"/><Relationship Id="rId69" Type="http://schemas.openxmlformats.org/officeDocument/2006/relationships/image" Target="media/image30.png"/><Relationship Id="rId113" Type="http://schemas.openxmlformats.org/officeDocument/2006/relationships/oleObject" Target="embeddings/oleObject46.bin"/><Relationship Id="rId118" Type="http://schemas.openxmlformats.org/officeDocument/2006/relationships/oleObject" Target="embeddings/oleObject48.bin"/><Relationship Id="rId80" Type="http://schemas.openxmlformats.org/officeDocument/2006/relationships/oleObject" Target="embeddings/oleObject30.bin"/><Relationship Id="rId85" Type="http://schemas.openxmlformats.org/officeDocument/2006/relationships/oleObject" Target="embeddings/oleObject32.bin"/><Relationship Id="rId227" Type="http://schemas.openxmlformats.org/officeDocument/2006/relationships/image" Target="media/image88.png"/><Relationship Id="rId201" Type="http://schemas.openxmlformats.org/officeDocument/2006/relationships/image" Target="media/image66.jpeg"/><Relationship Id="rId222" Type="http://schemas.openxmlformats.org/officeDocument/2006/relationships/image" Target="media/image86.png"/><Relationship Id="rId243" Type="http://schemas.openxmlformats.org/officeDocument/2006/relationships/image" Target="media/image107.png"/><Relationship Id="rId248" Type="http://schemas.openxmlformats.org/officeDocument/2006/relationships/image" Target="media/image112.jpeg"/><Relationship Id="rId12" Type="http://schemas.openxmlformats.org/officeDocument/2006/relationships/image" Target="media/image4.png"/><Relationship Id="rId17" Type="http://schemas.openxmlformats.org/officeDocument/2006/relationships/image" Target="media/image81.jpeg"/><Relationship Id="rId33" Type="http://schemas.openxmlformats.org/officeDocument/2006/relationships/oleObject" Target="embeddings/oleObject2.bin"/><Relationship Id="rId38" Type="http://schemas.openxmlformats.org/officeDocument/2006/relationships/oleObject" Target="embeddings/oleObject5.bin"/><Relationship Id="rId59" Type="http://schemas.openxmlformats.org/officeDocument/2006/relationships/oleObject" Target="embeddings/oleObject20.bin"/><Relationship Id="rId103" Type="http://schemas.openxmlformats.org/officeDocument/2006/relationships/oleObject" Target="embeddings/oleObject41.bin"/><Relationship Id="rId108" Type="http://schemas.openxmlformats.org/officeDocument/2006/relationships/oleObject" Target="embeddings/oleObject43.bin"/><Relationship Id="rId124" Type="http://schemas.openxmlformats.org/officeDocument/2006/relationships/image" Target="media/image61.jpeg"/><Relationship Id="rId54" Type="http://schemas.openxmlformats.org/officeDocument/2006/relationships/oleObject" Target="embeddings/oleObject16.bin"/><Relationship Id="rId70" Type="http://schemas.openxmlformats.org/officeDocument/2006/relationships/image" Target="media/image31.png"/><Relationship Id="rId75" Type="http://schemas.openxmlformats.org/officeDocument/2006/relationships/image" Target="media/image34.wmf"/><Relationship Id="rId91" Type="http://schemas.openxmlformats.org/officeDocument/2006/relationships/oleObject" Target="embeddings/oleObject35.bin"/><Relationship Id="rId96" Type="http://schemas.openxmlformats.org/officeDocument/2006/relationships/image" Target="media/image45.wmf"/><Relationship Id="rId217"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76.jpeg"/><Relationship Id="rId233" Type="http://schemas.openxmlformats.org/officeDocument/2006/relationships/image" Target="media/image94.png"/><Relationship Id="rId238" Type="http://schemas.openxmlformats.org/officeDocument/2006/relationships/image" Target="media/image99.png"/><Relationship Id="rId254" Type="http://schemas.openxmlformats.org/officeDocument/2006/relationships/image" Target="media/image102.png"/><Relationship Id="rId259" Type="http://schemas.openxmlformats.org/officeDocument/2006/relationships/footer" Target="footer4.xml"/><Relationship Id="rId23" Type="http://schemas.openxmlformats.org/officeDocument/2006/relationships/image" Target="media/image9.emf"/><Relationship Id="rId28" Type="http://schemas.openxmlformats.org/officeDocument/2006/relationships/image" Target="media/image14.png"/><Relationship Id="rId49" Type="http://schemas.openxmlformats.org/officeDocument/2006/relationships/oleObject" Target="embeddings/oleObject13.bin"/><Relationship Id="rId114" Type="http://schemas.openxmlformats.org/officeDocument/2006/relationships/image" Target="media/image54.jpeg"/><Relationship Id="rId119" Type="http://schemas.openxmlformats.org/officeDocument/2006/relationships/image" Target="media/image57.wmf"/><Relationship Id="rId44" Type="http://schemas.openxmlformats.org/officeDocument/2006/relationships/image" Target="media/image21.wmf"/><Relationship Id="rId60" Type="http://schemas.openxmlformats.org/officeDocument/2006/relationships/image" Target="media/image26.wmf"/><Relationship Id="rId65" Type="http://schemas.openxmlformats.org/officeDocument/2006/relationships/image" Target="media/image28.wmf"/><Relationship Id="rId81" Type="http://schemas.openxmlformats.org/officeDocument/2006/relationships/image" Target="media/image37.wmf"/><Relationship Id="rId86" Type="http://schemas.openxmlformats.org/officeDocument/2006/relationships/image" Target="media/image40.wmf"/><Relationship Id="rId198" Type="http://schemas.openxmlformats.org/officeDocument/2006/relationships/image" Target="media/image540.jpeg"/><Relationship Id="rId202" Type="http://schemas.openxmlformats.org/officeDocument/2006/relationships/image" Target="media/image67.jpeg"/><Relationship Id="rId207" Type="http://schemas.openxmlformats.org/officeDocument/2006/relationships/image" Target="media/image71.png"/><Relationship Id="rId223" Type="http://schemas.openxmlformats.org/officeDocument/2006/relationships/image" Target="media/image87.png"/><Relationship Id="rId228" Type="http://schemas.openxmlformats.org/officeDocument/2006/relationships/image" Target="media/image89.png"/><Relationship Id="rId244" Type="http://schemas.openxmlformats.org/officeDocument/2006/relationships/image" Target="media/image108.png"/><Relationship Id="rId249" Type="http://schemas.openxmlformats.org/officeDocument/2006/relationships/image" Target="media/image113.png"/><Relationship Id="rId13" Type="http://schemas.openxmlformats.org/officeDocument/2006/relationships/image" Target="media/image5.png"/><Relationship Id="rId18" Type="http://schemas.openxmlformats.org/officeDocument/2006/relationships/header" Target="header1.xml"/><Relationship Id="rId39" Type="http://schemas.openxmlformats.org/officeDocument/2006/relationships/oleObject" Target="embeddings/oleObject6.bin"/><Relationship Id="rId109" Type="http://schemas.openxmlformats.org/officeDocument/2006/relationships/oleObject" Target="embeddings/oleObject44.bin"/><Relationship Id="rId260" Type="http://schemas.openxmlformats.org/officeDocument/2006/relationships/fontTable" Target="fontTable.xml"/><Relationship Id="rId34" Type="http://schemas.openxmlformats.org/officeDocument/2006/relationships/image" Target="media/image18.wmf"/><Relationship Id="rId50" Type="http://schemas.openxmlformats.org/officeDocument/2006/relationships/oleObject" Target="embeddings/oleObject14.bin"/><Relationship Id="rId55" Type="http://schemas.openxmlformats.org/officeDocument/2006/relationships/oleObject" Target="embeddings/oleObject17.bin"/><Relationship Id="rId76" Type="http://schemas.openxmlformats.org/officeDocument/2006/relationships/oleObject" Target="embeddings/oleObject28.bin"/><Relationship Id="rId97" Type="http://schemas.openxmlformats.org/officeDocument/2006/relationships/oleObject" Target="embeddings/oleObject38.bin"/><Relationship Id="rId104" Type="http://schemas.openxmlformats.org/officeDocument/2006/relationships/image" Target="media/image49.wmf"/><Relationship Id="rId120" Type="http://schemas.openxmlformats.org/officeDocument/2006/relationships/oleObject" Target="embeddings/oleObject49.bin"/><Relationship Id="rId125" Type="http://schemas.openxmlformats.org/officeDocument/2006/relationships/image" Target="media/image62.jpeg"/><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image" Target="media/image43.wmf"/><Relationship Id="rId213" Type="http://schemas.openxmlformats.org/officeDocument/2006/relationships/image" Target="media/image77.jpeg"/><Relationship Id="rId218" Type="http://schemas.openxmlformats.org/officeDocument/2006/relationships/image" Target="media/image80.png"/><Relationship Id="rId234" Type="http://schemas.openxmlformats.org/officeDocument/2006/relationships/image" Target="media/image95.png"/><Relationship Id="rId239" Type="http://schemas.openxmlformats.org/officeDocument/2006/relationships/image" Target="media/image103.jpeg"/><Relationship Id="rId2" Type="http://schemas.openxmlformats.org/officeDocument/2006/relationships/numbering" Target="numbering.xml"/><Relationship Id="rId29" Type="http://schemas.openxmlformats.org/officeDocument/2006/relationships/image" Target="media/image15.png"/><Relationship Id="rId250" Type="http://schemas.openxmlformats.org/officeDocument/2006/relationships/image" Target="media/image100.jpeg"/><Relationship Id="rId255" Type="http://schemas.openxmlformats.org/officeDocument/2006/relationships/image" Target="media/image103.png"/><Relationship Id="rId24" Type="http://schemas.openxmlformats.org/officeDocument/2006/relationships/image" Target="media/image10.png"/><Relationship Id="rId40" Type="http://schemas.openxmlformats.org/officeDocument/2006/relationships/image" Target="media/image20.wmf"/><Relationship Id="rId45" Type="http://schemas.openxmlformats.org/officeDocument/2006/relationships/oleObject" Target="embeddings/oleObject10.bin"/><Relationship Id="rId66" Type="http://schemas.openxmlformats.org/officeDocument/2006/relationships/oleObject" Target="embeddings/oleObject24.bin"/><Relationship Id="rId87" Type="http://schemas.openxmlformats.org/officeDocument/2006/relationships/oleObject" Target="embeddings/oleObject33.bin"/><Relationship Id="rId110" Type="http://schemas.openxmlformats.org/officeDocument/2006/relationships/image" Target="media/image52.wmf"/><Relationship Id="rId115" Type="http://schemas.openxmlformats.org/officeDocument/2006/relationships/image" Target="media/image55.wmf"/><Relationship Id="rId61" Type="http://schemas.openxmlformats.org/officeDocument/2006/relationships/oleObject" Target="embeddings/oleObject21.bin"/><Relationship Id="rId82" Type="http://schemas.openxmlformats.org/officeDocument/2006/relationships/oleObject" Target="embeddings/oleObject31.bin"/><Relationship Id="rId199" Type="http://schemas.openxmlformats.org/officeDocument/2006/relationships/image" Target="media/image550.jpeg"/><Relationship Id="rId203" Type="http://schemas.openxmlformats.org/officeDocument/2006/relationships/image" Target="media/image68.jpeg"/><Relationship Id="rId208" Type="http://schemas.openxmlformats.org/officeDocument/2006/relationships/image" Target="media/image72.png"/><Relationship Id="rId229" Type="http://schemas.openxmlformats.org/officeDocument/2006/relationships/image" Target="media/image90.jpeg"/><Relationship Id="rId19" Type="http://schemas.openxmlformats.org/officeDocument/2006/relationships/footer" Target="footer1.xml"/><Relationship Id="rId224" Type="http://schemas.openxmlformats.org/officeDocument/2006/relationships/image" Target="media/image88.jpeg"/><Relationship Id="rId240" Type="http://schemas.openxmlformats.org/officeDocument/2006/relationships/image" Target="media/image104.png"/><Relationship Id="rId245" Type="http://schemas.openxmlformats.org/officeDocument/2006/relationships/image" Target="media/image109.png"/><Relationship Id="rId261" Type="http://schemas.openxmlformats.org/officeDocument/2006/relationships/theme" Target="theme/theme1.xml"/><Relationship Id="rId14" Type="http://schemas.openxmlformats.org/officeDocument/2006/relationships/image" Target="media/image6.jpeg"/><Relationship Id="rId30" Type="http://schemas.openxmlformats.org/officeDocument/2006/relationships/image" Target="media/image16.wmf"/><Relationship Id="rId35" Type="http://schemas.openxmlformats.org/officeDocument/2006/relationships/oleObject" Target="embeddings/oleObject3.bin"/><Relationship Id="rId56" Type="http://schemas.openxmlformats.org/officeDocument/2006/relationships/oleObject" Target="embeddings/oleObject18.bin"/><Relationship Id="rId77" Type="http://schemas.openxmlformats.org/officeDocument/2006/relationships/image" Target="media/image35.wmf"/><Relationship Id="rId100" Type="http://schemas.openxmlformats.org/officeDocument/2006/relationships/oleObject" Target="embeddings/oleObject39.bin"/><Relationship Id="rId105" Type="http://schemas.openxmlformats.org/officeDocument/2006/relationships/oleObject" Target="embeddings/oleObject42.bin"/><Relationship Id="rId126" Type="http://schemas.openxmlformats.org/officeDocument/2006/relationships/image" Target="media/image63.jpeg"/><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26.bin"/><Relationship Id="rId93" Type="http://schemas.openxmlformats.org/officeDocument/2006/relationships/oleObject" Target="embeddings/oleObject36.bin"/><Relationship Id="rId98" Type="http://schemas.openxmlformats.org/officeDocument/2006/relationships/image" Target="media/image46.jpeg"/><Relationship Id="rId121" Type="http://schemas.openxmlformats.org/officeDocument/2006/relationships/image" Target="media/image58.jpeg"/><Relationship Id="rId219" Type="http://schemas.openxmlformats.org/officeDocument/2006/relationships/image" Target="media/image81.png"/><Relationship Id="rId3" Type="http://schemas.openxmlformats.org/officeDocument/2006/relationships/styles" Target="styles.xml"/><Relationship Id="rId214" Type="http://schemas.openxmlformats.org/officeDocument/2006/relationships/image" Target="media/image78.png"/><Relationship Id="rId230" Type="http://schemas.openxmlformats.org/officeDocument/2006/relationships/image" Target="media/image91.png"/><Relationship Id="rId235" Type="http://schemas.openxmlformats.org/officeDocument/2006/relationships/image" Target="media/image96.png"/><Relationship Id="rId251" Type="http://schemas.openxmlformats.org/officeDocument/2006/relationships/image" Target="media/image101.jpeg"/><Relationship Id="rId256" Type="http://schemas.openxmlformats.org/officeDocument/2006/relationships/image" Target="media/image111.png"/><Relationship Id="rId25" Type="http://schemas.openxmlformats.org/officeDocument/2006/relationships/image" Target="media/image11.emf"/><Relationship Id="rId46" Type="http://schemas.openxmlformats.org/officeDocument/2006/relationships/oleObject" Target="embeddings/oleObject11.bin"/><Relationship Id="rId67" Type="http://schemas.openxmlformats.org/officeDocument/2006/relationships/image" Target="media/image29.wmf"/><Relationship Id="rId116" Type="http://schemas.openxmlformats.org/officeDocument/2006/relationships/oleObject" Target="embeddings/oleObject47.bin"/><Relationship Id="rId20" Type="http://schemas.openxmlformats.org/officeDocument/2006/relationships/footer" Target="footer2.xml"/><Relationship Id="rId41" Type="http://schemas.openxmlformats.org/officeDocument/2006/relationships/oleObject" Target="embeddings/oleObject7.bin"/><Relationship Id="rId62" Type="http://schemas.openxmlformats.org/officeDocument/2006/relationships/image" Target="media/image27.wmf"/><Relationship Id="rId83" Type="http://schemas.openxmlformats.org/officeDocument/2006/relationships/image" Target="media/image38.emf"/><Relationship Id="rId88" Type="http://schemas.openxmlformats.org/officeDocument/2006/relationships/image" Target="media/image41.wmf"/><Relationship Id="rId111" Type="http://schemas.openxmlformats.org/officeDocument/2006/relationships/oleObject" Target="embeddings/oleObject45.bin"/><Relationship Id="rId209" Type="http://schemas.openxmlformats.org/officeDocument/2006/relationships/image" Target="media/image73.png"/><Relationship Id="rId204" Type="http://schemas.openxmlformats.org/officeDocument/2006/relationships/image" Target="media/image69.jpeg"/><Relationship Id="rId220" Type="http://schemas.openxmlformats.org/officeDocument/2006/relationships/image" Target="media/image82.png"/><Relationship Id="rId225" Type="http://schemas.openxmlformats.org/officeDocument/2006/relationships/image" Target="media/image84.png"/><Relationship Id="rId241" Type="http://schemas.openxmlformats.org/officeDocument/2006/relationships/image" Target="media/image105.png"/><Relationship Id="rId246" Type="http://schemas.openxmlformats.org/officeDocument/2006/relationships/image" Target="media/image110.png"/><Relationship Id="rId15" Type="http://schemas.openxmlformats.org/officeDocument/2006/relationships/image" Target="media/image7.jpeg"/><Relationship Id="rId36" Type="http://schemas.openxmlformats.org/officeDocument/2006/relationships/image" Target="media/image19.wmf"/><Relationship Id="rId57" Type="http://schemas.openxmlformats.org/officeDocument/2006/relationships/image" Target="media/image25.wmf"/><Relationship Id="rId106" Type="http://schemas.openxmlformats.org/officeDocument/2006/relationships/image" Target="media/image50.jpeg"/><Relationship Id="rId127" Type="http://schemas.openxmlformats.org/officeDocument/2006/relationships/image" Target="media/image64.jpeg"/><Relationship Id="rId10" Type="http://schemas.openxmlformats.org/officeDocument/2006/relationships/image" Target="media/image2.png"/><Relationship Id="rId31" Type="http://schemas.openxmlformats.org/officeDocument/2006/relationships/oleObject" Target="embeddings/oleObject1.bin"/><Relationship Id="rId52" Type="http://schemas.openxmlformats.org/officeDocument/2006/relationships/oleObject" Target="embeddings/oleObject15.bin"/><Relationship Id="rId73" Type="http://schemas.openxmlformats.org/officeDocument/2006/relationships/image" Target="media/image33.wmf"/><Relationship Id="rId78" Type="http://schemas.openxmlformats.org/officeDocument/2006/relationships/oleObject" Target="embeddings/oleObject29.bin"/><Relationship Id="rId94" Type="http://schemas.openxmlformats.org/officeDocument/2006/relationships/image" Target="media/image44.wmf"/><Relationship Id="rId99" Type="http://schemas.openxmlformats.org/officeDocument/2006/relationships/image" Target="media/image47.wmf"/><Relationship Id="rId101" Type="http://schemas.openxmlformats.org/officeDocument/2006/relationships/oleObject" Target="embeddings/oleObject40.bin"/><Relationship Id="rId122" Type="http://schemas.openxmlformats.org/officeDocument/2006/relationships/image" Target="media/image59.jpeg"/><Relationship Id="rId4" Type="http://schemas.microsoft.com/office/2007/relationships/stylesWithEffects" Target="stylesWithEffects.xml"/><Relationship Id="rId9" Type="http://schemas.openxmlformats.org/officeDocument/2006/relationships/image" Target="media/image1.png"/><Relationship Id="rId210" Type="http://schemas.openxmlformats.org/officeDocument/2006/relationships/image" Target="media/image74.png"/><Relationship Id="rId215" Type="http://schemas.openxmlformats.org/officeDocument/2006/relationships/image" Target="media/image79.jpeg"/><Relationship Id="rId236" Type="http://schemas.openxmlformats.org/officeDocument/2006/relationships/image" Target="media/image97.jpeg"/><Relationship Id="rId257" Type="http://schemas.openxmlformats.org/officeDocument/2006/relationships/image" Target="media/image1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9B07F-AB3D-425D-B05B-610ED7AE2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1387</TotalTime>
  <Pages>1</Pages>
  <Words>44498</Words>
  <Characters>253642</Characters>
  <Application>Microsoft Office Word</Application>
  <DocSecurity>0</DocSecurity>
  <Lines>2113</Lines>
  <Paragraphs>595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297545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KURBATOV</dc:creator>
  <cp:lastModifiedBy>KURBATOV</cp:lastModifiedBy>
  <cp:revision>41</cp:revision>
  <cp:lastPrinted>2023-02-17T13:03:00Z</cp:lastPrinted>
  <dcterms:created xsi:type="dcterms:W3CDTF">2022-12-08T08:16:00Z</dcterms:created>
  <dcterms:modified xsi:type="dcterms:W3CDTF">2023-02-17T13:08:00Z</dcterms:modified>
</cp:coreProperties>
</file>