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>к</w:t>
      </w:r>
      <w:bookmarkStart w:id="0" w:name="_GoBack"/>
      <w:bookmarkEnd w:id="0"/>
      <w:r>
        <w:rPr>
          <w:sz w:val="24"/>
          <w:szCs w:val="24"/>
        </w:rPr>
        <w:t xml:space="preserve">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4E5ABC" w:rsidRPr="004E5ABC">
        <w:rPr>
          <w:rFonts w:eastAsia="Calibri"/>
          <w:b/>
          <w:sz w:val="24"/>
          <w:szCs w:val="24"/>
          <w:lang w:eastAsia="en-US"/>
        </w:rPr>
        <w:t>від 04 квітня 2023 року №316-р «Про затвердження Положення про територіальну підсистему єдиної державної системи цивільного захисту Кіровоградської області»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розпорядження начальника </w:t>
      </w:r>
      <w:proofErr w:type="spellStart"/>
      <w:r w:rsidR="000D3ED4">
        <w:rPr>
          <w:sz w:val="24"/>
          <w:szCs w:val="24"/>
        </w:rPr>
        <w:t>Новоукраїнської</w:t>
      </w:r>
      <w:proofErr w:type="spellEnd"/>
      <w:r w:rsidR="000D3ED4">
        <w:rPr>
          <w:sz w:val="24"/>
          <w:szCs w:val="24"/>
        </w:rPr>
        <w:t xml:space="preserve"> районної військової адміністрації від 12 квітня 2023 року №49-р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ПОТАШОВІЙ Олені надати </w:t>
      </w:r>
      <w:r>
        <w:rPr>
          <w:sz w:val="24"/>
          <w:szCs w:val="24"/>
        </w:rPr>
        <w:t xml:space="preserve">копії положень, зазначених у пункті 1 даного розпорядження, </w:t>
      </w:r>
      <w:r>
        <w:rPr>
          <w:sz w:val="24"/>
          <w:szCs w:val="24"/>
        </w:rPr>
        <w:t xml:space="preserve">управлінню з питань цивільного захисту, оборонної роботи та взаємодії з правоохоронними органами обласної військової адміністрації до </w:t>
      </w:r>
      <w:r>
        <w:rPr>
          <w:sz w:val="24"/>
          <w:szCs w:val="24"/>
        </w:rPr>
        <w:t xml:space="preserve">05 </w:t>
      </w:r>
      <w:r>
        <w:rPr>
          <w:sz w:val="24"/>
          <w:szCs w:val="24"/>
        </w:rPr>
        <w:t>травня 2023 року.</w:t>
      </w:r>
    </w:p>
    <w:p w:rsidR="004E5ABC" w:rsidRPr="00893202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93202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селищного голову Миколу МАЗУРУ.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2023-04-25T09:51:00Z</dcterms:created>
  <dcterms:modified xsi:type="dcterms:W3CDTF">2023-04-25T09:51:00Z</dcterms:modified>
</cp:coreProperties>
</file>