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2ADB" w:rsidRDefault="003A2ADB" w:rsidP="003A2ADB">
      <w:pPr>
        <w:jc w:val="center"/>
        <w:rPr>
          <w:b/>
          <w:noProof/>
          <w:sz w:val="24"/>
          <w:szCs w:val="24"/>
          <w:lang w:val="ru-RU"/>
        </w:rPr>
      </w:pPr>
      <w:r>
        <w:rPr>
          <w:b/>
          <w:noProof/>
          <w:sz w:val="24"/>
          <w:szCs w:val="24"/>
          <w:lang w:val="ru-RU"/>
        </w:rPr>
        <w:drawing>
          <wp:inline distT="0" distB="0" distL="0" distR="0">
            <wp:extent cx="476250" cy="5810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СМОЛІНСЬКА СЕЛИЩНА РАДА</w:t>
      </w:r>
    </w:p>
    <w:p w:rsidR="003A2ADB" w:rsidRDefault="003A2ADB" w:rsidP="009109C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НОВОУКРАЇНСЬКОГО РАЙОНУ КІРОВОГРАДСЬКОЇ ОБЛАСТІ</w:t>
      </w: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ВИКОНАВЧИЙ КОМІТЕТ</w:t>
      </w:r>
    </w:p>
    <w:p w:rsidR="009109C5" w:rsidRDefault="009109C5" w:rsidP="003A2ADB">
      <w:pPr>
        <w:jc w:val="center"/>
        <w:rPr>
          <w:b/>
          <w:sz w:val="24"/>
          <w:szCs w:val="24"/>
        </w:rPr>
      </w:pPr>
    </w:p>
    <w:p w:rsidR="003A2ADB" w:rsidRDefault="003A2ADB" w:rsidP="003A2ADB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РІШЕННЯ</w:t>
      </w: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3A2ADB" w:rsidP="003A2ADB">
      <w:pPr>
        <w:jc w:val="center"/>
        <w:rPr>
          <w:sz w:val="24"/>
          <w:szCs w:val="24"/>
        </w:rPr>
      </w:pPr>
    </w:p>
    <w:p w:rsidR="003A2ADB" w:rsidRDefault="008E533E" w:rsidP="003A2ADB">
      <w:pPr>
        <w:rPr>
          <w:sz w:val="24"/>
          <w:szCs w:val="24"/>
        </w:rPr>
      </w:pPr>
      <w:r>
        <w:rPr>
          <w:sz w:val="24"/>
          <w:szCs w:val="24"/>
        </w:rPr>
        <w:t xml:space="preserve">22 </w:t>
      </w:r>
      <w:r w:rsidR="005507C5">
        <w:rPr>
          <w:sz w:val="24"/>
          <w:szCs w:val="24"/>
        </w:rPr>
        <w:t>червня</w:t>
      </w:r>
      <w:r w:rsidR="007A5DE6">
        <w:rPr>
          <w:sz w:val="24"/>
          <w:szCs w:val="24"/>
        </w:rPr>
        <w:t xml:space="preserve"> </w:t>
      </w:r>
      <w:r w:rsidR="009109C5">
        <w:rPr>
          <w:sz w:val="24"/>
          <w:szCs w:val="24"/>
        </w:rPr>
        <w:t>2023</w:t>
      </w:r>
      <w:r w:rsidR="00591C30">
        <w:rPr>
          <w:sz w:val="24"/>
          <w:szCs w:val="24"/>
        </w:rPr>
        <w:t xml:space="preserve"> року</w:t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591C30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9109C5">
        <w:rPr>
          <w:sz w:val="24"/>
          <w:szCs w:val="24"/>
        </w:rPr>
        <w:tab/>
      </w:r>
      <w:r w:rsidR="00591C30">
        <w:rPr>
          <w:sz w:val="24"/>
          <w:szCs w:val="24"/>
        </w:rPr>
        <w:t xml:space="preserve">№ </w:t>
      </w:r>
      <w:r>
        <w:rPr>
          <w:sz w:val="24"/>
          <w:szCs w:val="24"/>
        </w:rPr>
        <w:t>135</w:t>
      </w:r>
      <w:bookmarkStart w:id="0" w:name="_GoBack"/>
      <w:bookmarkEnd w:id="0"/>
    </w:p>
    <w:p w:rsidR="003A2ADB" w:rsidRDefault="003A2ADB" w:rsidP="003A2ADB">
      <w:pPr>
        <w:tabs>
          <w:tab w:val="left" w:pos="3780"/>
        </w:tabs>
        <w:rPr>
          <w:b/>
          <w:sz w:val="24"/>
          <w:szCs w:val="24"/>
        </w:rPr>
      </w:pPr>
    </w:p>
    <w:p w:rsidR="008771F6" w:rsidRPr="008771F6" w:rsidRDefault="00A76266" w:rsidP="008771F6">
      <w:pPr>
        <w:pStyle w:val="a3"/>
        <w:jc w:val="center"/>
        <w:rPr>
          <w:b/>
          <w:sz w:val="24"/>
          <w:szCs w:val="24"/>
        </w:rPr>
      </w:pPr>
      <w:r w:rsidRPr="008771F6">
        <w:rPr>
          <w:b/>
          <w:sz w:val="24"/>
          <w:szCs w:val="24"/>
        </w:rPr>
        <w:t xml:space="preserve">Про </w:t>
      </w:r>
      <w:r w:rsidR="008771F6" w:rsidRPr="008771F6">
        <w:rPr>
          <w:b/>
          <w:sz w:val="24"/>
          <w:szCs w:val="24"/>
        </w:rPr>
        <w:t>розпорядження начальника Кіровоградської обласної військової адміністрації від 12 червня 2023 року №653-р «Про підвищення готовності територіальної підсистеми єдиної державної системи цивільного захисту Кіровоградської області до реагування на надзвичайні ситуації у випадку радіаційної ава</w:t>
      </w:r>
      <w:r w:rsidR="008771F6">
        <w:rPr>
          <w:b/>
          <w:sz w:val="24"/>
          <w:szCs w:val="24"/>
        </w:rPr>
        <w:t>рії на атомних електростанціях»</w:t>
      </w:r>
    </w:p>
    <w:p w:rsidR="00240236" w:rsidRDefault="00240236" w:rsidP="008771F6">
      <w:pPr>
        <w:pStyle w:val="a3"/>
        <w:ind w:left="644"/>
        <w:jc w:val="center"/>
        <w:rPr>
          <w:sz w:val="24"/>
          <w:szCs w:val="24"/>
        </w:rPr>
      </w:pPr>
    </w:p>
    <w:p w:rsidR="00A76266" w:rsidRPr="00240236" w:rsidRDefault="00FD043F" w:rsidP="00240236">
      <w:pPr>
        <w:pStyle w:val="a3"/>
        <w:tabs>
          <w:tab w:val="left" w:pos="3780"/>
        </w:tabs>
        <w:ind w:left="0" w:firstLine="567"/>
        <w:jc w:val="both"/>
        <w:rPr>
          <w:sz w:val="24"/>
          <w:szCs w:val="24"/>
        </w:rPr>
      </w:pPr>
      <w:r w:rsidRPr="00240236">
        <w:rPr>
          <w:sz w:val="24"/>
          <w:szCs w:val="24"/>
        </w:rPr>
        <w:t>Відповідно до Закону</w:t>
      </w:r>
      <w:r w:rsidR="003A2ADB" w:rsidRPr="00240236">
        <w:rPr>
          <w:sz w:val="24"/>
          <w:szCs w:val="24"/>
        </w:rPr>
        <w:t xml:space="preserve"> України</w:t>
      </w:r>
      <w:r w:rsidR="007A5DE6" w:rsidRPr="00240236">
        <w:rPr>
          <w:sz w:val="24"/>
          <w:szCs w:val="24"/>
        </w:rPr>
        <w:t xml:space="preserve"> </w:t>
      </w:r>
      <w:r w:rsidR="003A2ADB" w:rsidRPr="00240236">
        <w:rPr>
          <w:sz w:val="24"/>
          <w:szCs w:val="24"/>
        </w:rPr>
        <w:t>«Про місцеве самоврядування в Україні»</w:t>
      </w:r>
      <w:r w:rsidR="00A76266" w:rsidRPr="00240236">
        <w:rPr>
          <w:sz w:val="24"/>
          <w:szCs w:val="24"/>
        </w:rPr>
        <w:t xml:space="preserve">, </w:t>
      </w:r>
    </w:p>
    <w:p w:rsidR="00610183" w:rsidRDefault="00610183" w:rsidP="003A2ADB">
      <w:pPr>
        <w:ind w:firstLine="567"/>
        <w:jc w:val="both"/>
        <w:rPr>
          <w:sz w:val="24"/>
          <w:szCs w:val="24"/>
        </w:rPr>
      </w:pPr>
    </w:p>
    <w:p w:rsidR="003A2ADB" w:rsidRDefault="003A2ADB" w:rsidP="003A2ADB">
      <w:pPr>
        <w:ind w:left="3540" w:hanging="3540"/>
        <w:jc w:val="both"/>
        <w:rPr>
          <w:sz w:val="24"/>
          <w:szCs w:val="24"/>
        </w:rPr>
      </w:pPr>
      <w:r>
        <w:rPr>
          <w:sz w:val="24"/>
          <w:szCs w:val="24"/>
        </w:rPr>
        <w:t>В И Р І Ш И В:</w:t>
      </w:r>
    </w:p>
    <w:p w:rsidR="003A2ADB" w:rsidRDefault="003A2ADB" w:rsidP="003A2ADB">
      <w:pPr>
        <w:rPr>
          <w:sz w:val="24"/>
          <w:szCs w:val="24"/>
        </w:rPr>
      </w:pPr>
    </w:p>
    <w:p w:rsidR="00D747F9" w:rsidRDefault="005257FE" w:rsidP="00D747F9">
      <w:pPr>
        <w:pStyle w:val="a3"/>
        <w:numPr>
          <w:ilvl w:val="0"/>
          <w:numId w:val="1"/>
        </w:numPr>
        <w:tabs>
          <w:tab w:val="left" w:pos="-170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Інформацію прийняти до </w:t>
      </w:r>
      <w:r w:rsidR="009109C5">
        <w:rPr>
          <w:sz w:val="24"/>
          <w:szCs w:val="24"/>
        </w:rPr>
        <w:t>відома.</w:t>
      </w:r>
    </w:p>
    <w:p w:rsidR="008771F6" w:rsidRDefault="008771F6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Спеціалісту з питань цивільного захисту </w:t>
      </w:r>
      <w:proofErr w:type="spellStart"/>
      <w:r>
        <w:rPr>
          <w:sz w:val="24"/>
          <w:szCs w:val="24"/>
        </w:rPr>
        <w:t>Смолінської</w:t>
      </w:r>
      <w:proofErr w:type="spellEnd"/>
      <w:r>
        <w:rPr>
          <w:sz w:val="24"/>
          <w:szCs w:val="24"/>
        </w:rPr>
        <w:t xml:space="preserve"> селищної ради Олені ПОТАШОВІЙ:</w:t>
      </w:r>
    </w:p>
    <w:p w:rsidR="008771F6" w:rsidRDefault="008771F6" w:rsidP="008771F6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забезпечити організацію заходів, вказаних у пункті 1 цього розпорядження, на випадок виникнення радіаційних аварій;</w:t>
      </w:r>
    </w:p>
    <w:p w:rsidR="008771F6" w:rsidRDefault="008771F6" w:rsidP="008771F6">
      <w:pPr>
        <w:pStyle w:val="a3"/>
        <w:numPr>
          <w:ilvl w:val="0"/>
          <w:numId w:val="5"/>
        </w:numPr>
        <w:tabs>
          <w:tab w:val="left" w:pos="-1701"/>
          <w:tab w:val="left" w:pos="709"/>
        </w:tabs>
        <w:ind w:left="709" w:firstLine="0"/>
        <w:jc w:val="both"/>
        <w:rPr>
          <w:sz w:val="24"/>
          <w:szCs w:val="24"/>
        </w:rPr>
      </w:pPr>
      <w:r>
        <w:rPr>
          <w:sz w:val="24"/>
          <w:szCs w:val="24"/>
        </w:rPr>
        <w:t>надати інформацію про виконання заходів цього розпорядження до управління з питань цивільного захисту, оборонної роботи та взаємодії з правоохоронними органами Кіровоградської обласної військової адміністрації до 23 червня 2023 року.</w:t>
      </w:r>
    </w:p>
    <w:p w:rsidR="007462BB" w:rsidRPr="008771F6" w:rsidRDefault="003A2ADB" w:rsidP="003A2ADB">
      <w:pPr>
        <w:pStyle w:val="a3"/>
        <w:numPr>
          <w:ilvl w:val="0"/>
          <w:numId w:val="1"/>
        </w:numPr>
        <w:tabs>
          <w:tab w:val="left" w:pos="-1701"/>
          <w:tab w:val="left" w:pos="851"/>
        </w:tabs>
        <w:ind w:left="0" w:firstLine="709"/>
        <w:jc w:val="both"/>
        <w:rPr>
          <w:sz w:val="24"/>
          <w:szCs w:val="24"/>
        </w:rPr>
      </w:pPr>
      <w:r w:rsidRPr="008771F6">
        <w:rPr>
          <w:sz w:val="24"/>
          <w:szCs w:val="24"/>
        </w:rPr>
        <w:t xml:space="preserve">Контроль за виконанням цього рішення </w:t>
      </w:r>
      <w:r w:rsidR="008771F6">
        <w:rPr>
          <w:sz w:val="24"/>
          <w:szCs w:val="24"/>
        </w:rPr>
        <w:t>покласти на селищного голову Миколу МАЗУРУ.</w:t>
      </w:r>
    </w:p>
    <w:p w:rsidR="002D69E0" w:rsidRDefault="002D69E0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5257FE" w:rsidRDefault="005257FE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9109C5" w:rsidRDefault="009109C5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8771F6" w:rsidRDefault="008771F6" w:rsidP="003A2ADB">
      <w:pPr>
        <w:tabs>
          <w:tab w:val="left" w:pos="851"/>
        </w:tabs>
        <w:jc w:val="both"/>
        <w:rPr>
          <w:sz w:val="24"/>
          <w:szCs w:val="24"/>
        </w:rPr>
      </w:pPr>
    </w:p>
    <w:p w:rsidR="003A2ADB" w:rsidRPr="007A00A1" w:rsidRDefault="003A2ADB" w:rsidP="003A2ADB">
      <w:pPr>
        <w:jc w:val="both"/>
        <w:rPr>
          <w:b/>
          <w:sz w:val="24"/>
          <w:szCs w:val="24"/>
        </w:rPr>
      </w:pPr>
      <w:r w:rsidRPr="007A00A1">
        <w:rPr>
          <w:b/>
          <w:sz w:val="24"/>
          <w:szCs w:val="24"/>
        </w:rPr>
        <w:t xml:space="preserve">Селищний голова </w:t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</w:r>
      <w:r w:rsidRPr="007A00A1">
        <w:rPr>
          <w:b/>
          <w:sz w:val="24"/>
          <w:szCs w:val="24"/>
        </w:rPr>
        <w:tab/>
        <w:t xml:space="preserve">Микола МАЗУРА </w:t>
      </w:r>
    </w:p>
    <w:p w:rsidR="003A2ADB" w:rsidRDefault="003A2ADB" w:rsidP="003A2ADB"/>
    <w:p w:rsidR="0060348A" w:rsidRDefault="0060348A"/>
    <w:sectPr w:rsidR="0060348A" w:rsidSect="004043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6F1F70"/>
    <w:multiLevelType w:val="hybridMultilevel"/>
    <w:tmpl w:val="9EA80F30"/>
    <w:lvl w:ilvl="0" w:tplc="8E58471A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CD092B"/>
    <w:multiLevelType w:val="multilevel"/>
    <w:tmpl w:val="DD4894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4FB107EC"/>
    <w:multiLevelType w:val="hybridMultilevel"/>
    <w:tmpl w:val="01CA0518"/>
    <w:lvl w:ilvl="0" w:tplc="D452EFE0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6995582A"/>
    <w:multiLevelType w:val="hybridMultilevel"/>
    <w:tmpl w:val="516634CC"/>
    <w:lvl w:ilvl="0" w:tplc="C08425BE">
      <w:start w:val="1"/>
      <w:numFmt w:val="decimal"/>
      <w:lvlText w:val="%1."/>
      <w:lvlJc w:val="left"/>
      <w:pPr>
        <w:ind w:left="644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8"/>
        <w:szCs w:val="28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2ADB"/>
    <w:rsid w:val="00240236"/>
    <w:rsid w:val="002D69E0"/>
    <w:rsid w:val="003A2ADB"/>
    <w:rsid w:val="00504B9D"/>
    <w:rsid w:val="005257FE"/>
    <w:rsid w:val="005507C5"/>
    <w:rsid w:val="00553EAD"/>
    <w:rsid w:val="00591C30"/>
    <w:rsid w:val="005C3B2D"/>
    <w:rsid w:val="0060348A"/>
    <w:rsid w:val="00610183"/>
    <w:rsid w:val="00643818"/>
    <w:rsid w:val="007462BB"/>
    <w:rsid w:val="007A00A1"/>
    <w:rsid w:val="007A5DE6"/>
    <w:rsid w:val="007F253D"/>
    <w:rsid w:val="008771F6"/>
    <w:rsid w:val="00897BEF"/>
    <w:rsid w:val="008E533E"/>
    <w:rsid w:val="009109C5"/>
    <w:rsid w:val="00917750"/>
    <w:rsid w:val="00A76266"/>
    <w:rsid w:val="00A76C84"/>
    <w:rsid w:val="00AB6C3E"/>
    <w:rsid w:val="00B6771D"/>
    <w:rsid w:val="00C2775B"/>
    <w:rsid w:val="00CB346E"/>
    <w:rsid w:val="00D747F9"/>
    <w:rsid w:val="00E63E09"/>
    <w:rsid w:val="00FD0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2AD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2AD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A2A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A2ADB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</Company>
  <LinksUpToDate>false</LinksUpToDate>
  <CharactersWithSpaces>1143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</dc:creator>
  <cp:lastModifiedBy>Admin</cp:lastModifiedBy>
  <cp:revision>8</cp:revision>
  <cp:lastPrinted>2023-06-23T09:14:00Z</cp:lastPrinted>
  <dcterms:created xsi:type="dcterms:W3CDTF">2023-01-10T12:32:00Z</dcterms:created>
  <dcterms:modified xsi:type="dcterms:W3CDTF">2023-06-23T09:15:00Z</dcterms:modified>
</cp:coreProperties>
</file>