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0BD41" w14:textId="77777777" w:rsidR="00856F43" w:rsidRDefault="00856F43" w:rsidP="000D22FC">
      <w:pPr>
        <w:spacing w:after="0" w:line="240" w:lineRule="auto"/>
        <w:contextualSpacing/>
        <w:rPr>
          <w:rFonts w:ascii="Times New Roman" w:eastAsia="Calibri"/>
          <w:b/>
          <w:sz w:val="24"/>
          <w:szCs w:val="24"/>
          <w:lang w:val="uk-UA" w:eastAsia="en-US"/>
        </w:rPr>
      </w:pPr>
    </w:p>
    <w:p w14:paraId="7E510429" w14:textId="77777777" w:rsidR="000E4CB7" w:rsidRDefault="000E4CB7" w:rsidP="00AF31F0">
      <w:pPr>
        <w:spacing w:after="0" w:line="240" w:lineRule="auto"/>
        <w:contextualSpacing/>
        <w:jc w:val="center"/>
        <w:rPr>
          <w:rFonts w:ascii="Times New Roman" w:eastAsia="Calibri"/>
          <w:b/>
          <w:sz w:val="24"/>
          <w:szCs w:val="24"/>
          <w:lang w:val="uk-UA" w:eastAsia="en-US"/>
        </w:rPr>
      </w:pPr>
    </w:p>
    <w:p w14:paraId="02911792" w14:textId="5EEA2BBB" w:rsidR="00495B43" w:rsidRPr="00495B43" w:rsidRDefault="00495B43" w:rsidP="00495B43">
      <w:pPr>
        <w:spacing w:after="0" w:line="240" w:lineRule="auto"/>
        <w:jc w:val="center"/>
        <w:rPr>
          <w:rFonts w:ascii="Times New Roman"/>
          <w:sz w:val="24"/>
          <w:szCs w:val="24"/>
          <w:lang w:val="uk-UA"/>
        </w:rPr>
      </w:pPr>
      <w:r>
        <w:rPr>
          <w:rFonts w:ascii="Times New Roman"/>
          <w:noProof/>
          <w:sz w:val="24"/>
          <w:szCs w:val="24"/>
        </w:rPr>
        <w:drawing>
          <wp:inline distT="0" distB="0" distL="0" distR="0" wp14:anchorId="0C931B75" wp14:editId="4713D549">
            <wp:extent cx="476250" cy="581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14:paraId="1341FB22" w14:textId="77777777" w:rsidR="00495B43" w:rsidRPr="00495B43" w:rsidRDefault="00495B43" w:rsidP="00495B43">
      <w:pPr>
        <w:spacing w:after="0" w:line="240" w:lineRule="auto"/>
        <w:jc w:val="center"/>
        <w:rPr>
          <w:rFonts w:ascii="Times New Roman"/>
          <w:b/>
          <w:sz w:val="24"/>
          <w:szCs w:val="24"/>
          <w:lang w:val="uk-UA"/>
        </w:rPr>
      </w:pPr>
      <w:r w:rsidRPr="00495B43">
        <w:rPr>
          <w:rFonts w:ascii="Times New Roman"/>
          <w:b/>
          <w:sz w:val="24"/>
          <w:szCs w:val="24"/>
        </w:rPr>
        <w:t>СМОЛІНСЬК</w:t>
      </w:r>
      <w:r w:rsidRPr="00495B43">
        <w:rPr>
          <w:rFonts w:ascii="Times New Roman"/>
          <w:b/>
          <w:sz w:val="24"/>
          <w:szCs w:val="24"/>
          <w:lang w:val="uk-UA"/>
        </w:rPr>
        <w:t>А</w:t>
      </w:r>
      <w:r w:rsidRPr="00495B43">
        <w:rPr>
          <w:rFonts w:ascii="Times New Roman"/>
          <w:b/>
          <w:sz w:val="24"/>
          <w:szCs w:val="24"/>
        </w:rPr>
        <w:t xml:space="preserve"> СЕЛИЩН</w:t>
      </w:r>
      <w:r w:rsidRPr="00495B43">
        <w:rPr>
          <w:rFonts w:ascii="Times New Roman"/>
          <w:b/>
          <w:sz w:val="24"/>
          <w:szCs w:val="24"/>
          <w:lang w:val="uk-UA"/>
        </w:rPr>
        <w:t>А</w:t>
      </w:r>
      <w:r w:rsidRPr="00495B43">
        <w:rPr>
          <w:rFonts w:ascii="Times New Roman"/>
          <w:b/>
          <w:sz w:val="24"/>
          <w:szCs w:val="24"/>
        </w:rPr>
        <w:t xml:space="preserve"> РАД</w:t>
      </w:r>
      <w:r w:rsidRPr="00495B43">
        <w:rPr>
          <w:rFonts w:ascii="Times New Roman"/>
          <w:b/>
          <w:sz w:val="24"/>
          <w:szCs w:val="24"/>
          <w:lang w:val="uk-UA"/>
        </w:rPr>
        <w:t>А</w:t>
      </w:r>
    </w:p>
    <w:p w14:paraId="654BF894" w14:textId="77777777" w:rsidR="00495B43" w:rsidRPr="00495B43" w:rsidRDefault="00495B43" w:rsidP="00495B43">
      <w:pPr>
        <w:spacing w:after="0" w:line="240" w:lineRule="auto"/>
        <w:jc w:val="center"/>
        <w:rPr>
          <w:rFonts w:ascii="Times New Roman"/>
          <w:b/>
          <w:sz w:val="24"/>
          <w:szCs w:val="24"/>
          <w:lang w:val="uk-UA"/>
        </w:rPr>
      </w:pPr>
      <w:r w:rsidRPr="00495B43">
        <w:rPr>
          <w:rFonts w:ascii="Times New Roman"/>
          <w:b/>
          <w:sz w:val="24"/>
          <w:szCs w:val="24"/>
          <w:lang w:val="uk-UA"/>
        </w:rPr>
        <w:t>НОВОУКРАЇНСЬКОГО</w:t>
      </w:r>
      <w:r w:rsidRPr="00495B43">
        <w:rPr>
          <w:rFonts w:ascii="Times New Roman"/>
          <w:b/>
          <w:sz w:val="24"/>
          <w:szCs w:val="24"/>
        </w:rPr>
        <w:t xml:space="preserve"> РАЙОНУ КІРОВОГРАДСЬКОЇ ОБЛАСТІ</w:t>
      </w:r>
    </w:p>
    <w:p w14:paraId="2E8C4392" w14:textId="4774F918" w:rsidR="00495B43" w:rsidRPr="00495B43" w:rsidRDefault="00495B43" w:rsidP="00495B43">
      <w:pPr>
        <w:spacing w:after="0" w:line="480" w:lineRule="auto"/>
        <w:jc w:val="center"/>
        <w:rPr>
          <w:rFonts w:ascii="Times New Roman"/>
          <w:b/>
          <w:sz w:val="24"/>
          <w:szCs w:val="24"/>
          <w:lang w:val="uk-UA"/>
        </w:rPr>
      </w:pPr>
      <w:r w:rsidRPr="00495B43">
        <w:rPr>
          <w:rFonts w:ascii="Times New Roman"/>
          <w:b/>
          <w:sz w:val="24"/>
          <w:szCs w:val="24"/>
          <w:lang w:val="uk-UA"/>
        </w:rPr>
        <w:t xml:space="preserve">двадцять </w:t>
      </w:r>
      <w:r>
        <w:rPr>
          <w:rFonts w:ascii="Times New Roman"/>
          <w:b/>
          <w:sz w:val="24"/>
          <w:szCs w:val="24"/>
          <w:lang w:val="uk-UA"/>
        </w:rPr>
        <w:t>во</w:t>
      </w:r>
      <w:r w:rsidRPr="00495B43">
        <w:rPr>
          <w:rFonts w:ascii="Times New Roman"/>
          <w:b/>
          <w:sz w:val="24"/>
          <w:szCs w:val="24"/>
          <w:lang w:val="uk-UA"/>
        </w:rPr>
        <w:t xml:space="preserve">сьма сесія восьмого скликання </w:t>
      </w:r>
    </w:p>
    <w:p w14:paraId="560910E7" w14:textId="0341BB96" w:rsidR="00495B43" w:rsidRPr="00495B43" w:rsidRDefault="00495B43" w:rsidP="00495B43">
      <w:pPr>
        <w:spacing w:after="0" w:line="480" w:lineRule="auto"/>
        <w:jc w:val="center"/>
        <w:rPr>
          <w:rFonts w:ascii="Times New Roman"/>
          <w:b/>
          <w:sz w:val="24"/>
          <w:szCs w:val="24"/>
          <w:lang w:val="uk-UA"/>
        </w:rPr>
      </w:pPr>
      <w:r>
        <w:rPr>
          <w:rFonts w:ascii="Times New Roman"/>
          <w:b/>
          <w:sz w:val="24"/>
          <w:szCs w:val="24"/>
          <w:lang w:val="uk-UA"/>
        </w:rPr>
        <w:t xml:space="preserve">ПРОЄКТ </w:t>
      </w:r>
      <w:bookmarkStart w:id="0" w:name="_GoBack"/>
      <w:bookmarkEnd w:id="0"/>
      <w:r w:rsidRPr="00495B43">
        <w:rPr>
          <w:rFonts w:ascii="Times New Roman"/>
          <w:b/>
          <w:sz w:val="24"/>
          <w:szCs w:val="24"/>
        </w:rPr>
        <w:t xml:space="preserve">Р І Ш Е Н </w:t>
      </w:r>
      <w:proofErr w:type="spellStart"/>
      <w:r w:rsidRPr="00495B43">
        <w:rPr>
          <w:rFonts w:ascii="Times New Roman"/>
          <w:b/>
          <w:sz w:val="24"/>
          <w:szCs w:val="24"/>
        </w:rPr>
        <w:t>Н</w:t>
      </w:r>
      <w:proofErr w:type="spellEnd"/>
      <w:r w:rsidRPr="00495B43">
        <w:rPr>
          <w:rFonts w:ascii="Times New Roman"/>
          <w:b/>
          <w:sz w:val="24"/>
          <w:szCs w:val="24"/>
        </w:rPr>
        <w:t xml:space="preserve"> Я</w:t>
      </w:r>
    </w:p>
    <w:p w14:paraId="34DA5818" w14:textId="77777777" w:rsidR="00495B43" w:rsidRPr="00495B43" w:rsidRDefault="00495B43" w:rsidP="00495B43">
      <w:pPr>
        <w:spacing w:after="0" w:line="240" w:lineRule="auto"/>
        <w:jc w:val="center"/>
        <w:rPr>
          <w:rFonts w:ascii="Times New Roman"/>
          <w:sz w:val="24"/>
          <w:szCs w:val="24"/>
          <w:lang w:val="uk-UA"/>
        </w:rPr>
      </w:pPr>
    </w:p>
    <w:p w14:paraId="377252F5" w14:textId="6220113A" w:rsidR="00495B43" w:rsidRDefault="00495B43" w:rsidP="00495B43">
      <w:pPr>
        <w:spacing w:after="0" w:line="240" w:lineRule="auto"/>
        <w:rPr>
          <w:rFonts w:ascii="Times New Roman"/>
          <w:sz w:val="24"/>
          <w:szCs w:val="24"/>
          <w:lang w:val="uk-UA"/>
        </w:rPr>
      </w:pPr>
      <w:r>
        <w:rPr>
          <w:rFonts w:ascii="Times New Roman"/>
          <w:sz w:val="24"/>
          <w:szCs w:val="24"/>
          <w:lang w:val="uk-UA"/>
        </w:rPr>
        <w:t>20</w:t>
      </w:r>
      <w:r w:rsidRPr="00495B43">
        <w:rPr>
          <w:rFonts w:ascii="Times New Roman"/>
          <w:sz w:val="24"/>
          <w:szCs w:val="24"/>
          <w:lang w:val="uk-UA"/>
        </w:rPr>
        <w:t xml:space="preserve"> вересня 2023 року</w:t>
      </w:r>
      <w:r w:rsidRPr="00495B43">
        <w:rPr>
          <w:rFonts w:ascii="Times New Roman"/>
          <w:sz w:val="24"/>
          <w:szCs w:val="24"/>
          <w:lang w:val="uk-UA"/>
        </w:rPr>
        <w:tab/>
      </w:r>
      <w:r w:rsidRPr="00495B43">
        <w:rPr>
          <w:rFonts w:ascii="Times New Roman"/>
          <w:sz w:val="24"/>
          <w:szCs w:val="24"/>
          <w:lang w:val="uk-UA"/>
        </w:rPr>
        <w:tab/>
      </w:r>
      <w:r w:rsidRPr="00495B43">
        <w:rPr>
          <w:rFonts w:ascii="Times New Roman"/>
          <w:sz w:val="24"/>
          <w:szCs w:val="24"/>
          <w:lang w:val="uk-UA"/>
        </w:rPr>
        <w:tab/>
      </w:r>
      <w:r w:rsidRPr="00495B43">
        <w:rPr>
          <w:rFonts w:ascii="Times New Roman"/>
          <w:sz w:val="24"/>
          <w:szCs w:val="24"/>
          <w:lang w:val="uk-UA"/>
        </w:rPr>
        <w:tab/>
      </w:r>
      <w:r w:rsidRPr="00495B43">
        <w:rPr>
          <w:rFonts w:ascii="Times New Roman"/>
          <w:sz w:val="24"/>
          <w:szCs w:val="24"/>
          <w:lang w:val="uk-UA"/>
        </w:rPr>
        <w:tab/>
      </w:r>
      <w:r w:rsidRPr="00495B43">
        <w:rPr>
          <w:rFonts w:ascii="Times New Roman"/>
          <w:sz w:val="24"/>
          <w:szCs w:val="24"/>
          <w:lang w:val="uk-UA"/>
        </w:rPr>
        <w:tab/>
      </w:r>
      <w:r w:rsidRPr="00495B43">
        <w:rPr>
          <w:rFonts w:ascii="Times New Roman"/>
          <w:sz w:val="24"/>
          <w:szCs w:val="24"/>
          <w:lang w:val="uk-UA"/>
        </w:rPr>
        <w:tab/>
      </w:r>
      <w:r w:rsidRPr="00495B43">
        <w:rPr>
          <w:rFonts w:ascii="Times New Roman"/>
          <w:sz w:val="24"/>
          <w:szCs w:val="24"/>
          <w:lang w:val="uk-UA"/>
        </w:rPr>
        <w:tab/>
        <w:t xml:space="preserve">№ </w:t>
      </w:r>
    </w:p>
    <w:p w14:paraId="6F005C27" w14:textId="77777777" w:rsidR="00495B43" w:rsidRPr="00495B43" w:rsidRDefault="00495B43" w:rsidP="00495B43">
      <w:pPr>
        <w:spacing w:after="0" w:line="240" w:lineRule="auto"/>
        <w:rPr>
          <w:rFonts w:ascii="Times New Roman"/>
          <w:sz w:val="24"/>
          <w:szCs w:val="24"/>
          <w:lang w:val="uk-UA"/>
        </w:rPr>
      </w:pPr>
    </w:p>
    <w:p w14:paraId="6D84DCC4" w14:textId="77777777" w:rsidR="00495B43" w:rsidRDefault="00495B43" w:rsidP="00495B43">
      <w:pPr>
        <w:contextualSpacing/>
        <w:jc w:val="both"/>
        <w:rPr>
          <w:rFonts w:ascii="Times New Roman" w:eastAsia="Calibri"/>
          <w:b/>
          <w:sz w:val="24"/>
          <w:szCs w:val="24"/>
          <w:lang w:val="uk-UA" w:eastAsia="en-US"/>
        </w:rPr>
      </w:pPr>
      <w:r>
        <w:rPr>
          <w:rFonts w:ascii="Times New Roman" w:eastAsia="Calibri"/>
          <w:b/>
          <w:sz w:val="24"/>
          <w:szCs w:val="24"/>
          <w:lang w:val="uk-UA" w:eastAsia="en-US"/>
        </w:rPr>
        <w:t xml:space="preserve">Про підтримку позиції Всеукраїнської Асоціації ОТГ </w:t>
      </w:r>
    </w:p>
    <w:p w14:paraId="029D5C33" w14:textId="77777777" w:rsidR="00495B43" w:rsidRDefault="00495B43" w:rsidP="00495B43">
      <w:pPr>
        <w:contextualSpacing/>
        <w:jc w:val="both"/>
        <w:rPr>
          <w:rFonts w:ascii="Times New Roman" w:eastAsia="Calibri"/>
          <w:b/>
          <w:bCs/>
          <w:iCs/>
          <w:sz w:val="24"/>
          <w:szCs w:val="24"/>
          <w:lang w:val="uk-UA" w:eastAsia="en-US"/>
        </w:rPr>
      </w:pPr>
      <w:r>
        <w:rPr>
          <w:rFonts w:ascii="Times New Roman" w:eastAsia="Calibri"/>
          <w:b/>
          <w:bCs/>
          <w:iCs/>
          <w:sz w:val="24"/>
          <w:szCs w:val="24"/>
          <w:lang w:val="uk-UA" w:eastAsia="en-US"/>
        </w:rPr>
        <w:t>щ</w:t>
      </w:r>
      <w:r w:rsidRPr="002217FD">
        <w:rPr>
          <w:rFonts w:ascii="Times New Roman" w:eastAsia="Calibri"/>
          <w:b/>
          <w:bCs/>
          <w:iCs/>
          <w:sz w:val="24"/>
          <w:szCs w:val="24"/>
          <w:lang w:val="uk-UA" w:eastAsia="en-US"/>
        </w:rPr>
        <w:t xml:space="preserve">одо законопроекту № 10037 від 12.09.2023, </w:t>
      </w:r>
    </w:p>
    <w:p w14:paraId="79B59B0B" w14:textId="69E6BE4E" w:rsidR="00495B43" w:rsidRPr="002217FD" w:rsidRDefault="00495B43" w:rsidP="00495B43">
      <w:pPr>
        <w:contextualSpacing/>
        <w:jc w:val="both"/>
        <w:rPr>
          <w:rFonts w:ascii="Times New Roman" w:eastAsia="Calibri"/>
          <w:b/>
          <w:bCs/>
          <w:iCs/>
          <w:sz w:val="24"/>
          <w:szCs w:val="24"/>
          <w:lang w:val="uk-UA" w:eastAsia="en-US"/>
        </w:rPr>
      </w:pPr>
      <w:r w:rsidRPr="002217FD">
        <w:rPr>
          <w:rFonts w:ascii="Times New Roman" w:eastAsia="Calibri"/>
          <w:b/>
          <w:bCs/>
          <w:iCs/>
          <w:sz w:val="24"/>
          <w:szCs w:val="24"/>
          <w:lang w:val="uk-UA" w:eastAsia="en-US"/>
        </w:rPr>
        <w:t>зокрема військового ПДФО</w:t>
      </w:r>
    </w:p>
    <w:p w14:paraId="4709F499" w14:textId="77777777" w:rsidR="00495B43" w:rsidRPr="005D45A6" w:rsidRDefault="00495B43" w:rsidP="00495B43">
      <w:pPr>
        <w:jc w:val="both"/>
        <w:rPr>
          <w:rFonts w:ascii="Times New Roman" w:eastAsia="Calibri"/>
          <w:sz w:val="16"/>
          <w:szCs w:val="16"/>
          <w:lang w:val="uk-UA" w:eastAsia="en-US"/>
        </w:rPr>
      </w:pPr>
    </w:p>
    <w:p w14:paraId="51DBC5DD" w14:textId="4DE7C6E7" w:rsidR="00495B43" w:rsidRDefault="00495B43" w:rsidP="00495B43">
      <w:pPr>
        <w:ind w:firstLine="708"/>
        <w:jc w:val="both"/>
        <w:rPr>
          <w:rFonts w:ascii="Times New Roman" w:eastAsia="Calibri"/>
          <w:sz w:val="24"/>
          <w:szCs w:val="24"/>
          <w:lang w:val="uk-UA" w:eastAsia="en-US"/>
        </w:rPr>
      </w:pPr>
      <w:r>
        <w:rPr>
          <w:rFonts w:ascii="Times New Roman" w:eastAsia="Calibri"/>
          <w:sz w:val="24"/>
          <w:szCs w:val="24"/>
          <w:lang w:val="uk-UA" w:eastAsia="en-US"/>
        </w:rPr>
        <w:t>У зв’язку із реєстрацією у Верховній Раді України п</w:t>
      </w:r>
      <w:r w:rsidRPr="001271CA">
        <w:rPr>
          <w:rFonts w:ascii="Times New Roman" w:eastAsia="Calibri"/>
          <w:sz w:val="24"/>
          <w:szCs w:val="24"/>
          <w:lang w:val="uk-UA" w:eastAsia="en-US"/>
        </w:rPr>
        <w:t>роект</w:t>
      </w:r>
      <w:r>
        <w:rPr>
          <w:rFonts w:ascii="Times New Roman" w:eastAsia="Calibri"/>
          <w:sz w:val="24"/>
          <w:szCs w:val="24"/>
          <w:lang w:val="uk-UA" w:eastAsia="en-US"/>
        </w:rPr>
        <w:t>у</w:t>
      </w:r>
      <w:r w:rsidRPr="001271CA">
        <w:rPr>
          <w:rFonts w:ascii="Times New Roman" w:eastAsia="Calibri"/>
          <w:sz w:val="24"/>
          <w:szCs w:val="24"/>
          <w:lang w:val="uk-UA" w:eastAsia="en-US"/>
        </w:rPr>
        <w:t xml:space="preserve"> Закону про внесення змін до розділу VI Бюджетного кодексу України щодо забезпечення підтримки обороноздатності держави та розвитку оборонно-промислового комплексу України</w:t>
      </w:r>
      <w:r>
        <w:rPr>
          <w:rFonts w:ascii="Times New Roman" w:eastAsia="Calibri"/>
          <w:sz w:val="24"/>
          <w:szCs w:val="24"/>
          <w:lang w:val="uk-UA" w:eastAsia="en-US"/>
        </w:rPr>
        <w:t xml:space="preserve"> (н</w:t>
      </w:r>
      <w:r w:rsidRPr="001271CA">
        <w:rPr>
          <w:rFonts w:ascii="Times New Roman" w:eastAsia="Calibri"/>
          <w:sz w:val="24"/>
          <w:szCs w:val="24"/>
          <w:lang w:val="uk-UA" w:eastAsia="en-US"/>
        </w:rPr>
        <w:t>омер, дата реєстрації:</w:t>
      </w:r>
      <w:r>
        <w:rPr>
          <w:rFonts w:ascii="Times New Roman" w:eastAsia="Calibri"/>
          <w:sz w:val="24"/>
          <w:szCs w:val="24"/>
          <w:lang w:val="uk-UA" w:eastAsia="en-US"/>
        </w:rPr>
        <w:t xml:space="preserve"> </w:t>
      </w:r>
      <w:r w:rsidRPr="001271CA">
        <w:rPr>
          <w:rFonts w:ascii="Times New Roman" w:eastAsia="Calibri"/>
          <w:sz w:val="24"/>
          <w:szCs w:val="24"/>
          <w:lang w:val="uk-UA" w:eastAsia="en-US"/>
        </w:rPr>
        <w:t>10037 від 12.09.2023</w:t>
      </w:r>
      <w:r>
        <w:rPr>
          <w:rFonts w:ascii="Times New Roman" w:eastAsia="Calibri"/>
          <w:sz w:val="24"/>
          <w:szCs w:val="24"/>
          <w:lang w:val="uk-UA" w:eastAsia="en-US"/>
        </w:rPr>
        <w:t xml:space="preserve">), який всупереч своїй назві на рівні територіальних  громад у повній мірі позбавляє органи місцевого самоврядування всіх можливостей </w:t>
      </w:r>
      <w:r w:rsidRPr="000E1C76">
        <w:rPr>
          <w:sz w:val="24"/>
          <w:szCs w:val="24"/>
          <w:lang w:val="uk-UA"/>
        </w:rPr>
        <w:t>підтримк</w:t>
      </w:r>
      <w:r>
        <w:rPr>
          <w:sz w:val="24"/>
          <w:szCs w:val="24"/>
          <w:lang w:val="uk-UA"/>
        </w:rPr>
        <w:t>и</w:t>
      </w:r>
      <w:r w:rsidRPr="000E1C76">
        <w:rPr>
          <w:sz w:val="24"/>
          <w:szCs w:val="24"/>
          <w:lang w:val="uk-UA"/>
        </w:rPr>
        <w:t xml:space="preserve"> </w:t>
      </w:r>
      <w:r w:rsidRPr="000E1C76">
        <w:rPr>
          <w:sz w:val="24"/>
          <w:szCs w:val="24"/>
          <w:lang w:val="uk-UA"/>
        </w:rPr>
        <w:t>сил</w:t>
      </w:r>
      <w:r w:rsidRPr="000E1C76">
        <w:rPr>
          <w:sz w:val="24"/>
          <w:szCs w:val="24"/>
          <w:lang w:val="uk-UA"/>
        </w:rPr>
        <w:t xml:space="preserve"> </w:t>
      </w:r>
      <w:r w:rsidRPr="000E1C76">
        <w:rPr>
          <w:sz w:val="24"/>
          <w:szCs w:val="24"/>
          <w:lang w:val="uk-UA"/>
        </w:rPr>
        <w:t>безпеки</w:t>
      </w:r>
      <w:r w:rsidRPr="000E1C76">
        <w:rPr>
          <w:sz w:val="24"/>
          <w:szCs w:val="24"/>
          <w:lang w:val="uk-UA"/>
        </w:rPr>
        <w:t xml:space="preserve"> </w:t>
      </w:r>
      <w:r w:rsidRPr="000E1C76">
        <w:rPr>
          <w:sz w:val="24"/>
          <w:szCs w:val="24"/>
          <w:lang w:val="uk-UA"/>
        </w:rPr>
        <w:t>і</w:t>
      </w:r>
      <w:r w:rsidRPr="000E1C76">
        <w:rPr>
          <w:sz w:val="24"/>
          <w:szCs w:val="24"/>
          <w:lang w:val="uk-UA"/>
        </w:rPr>
        <w:t xml:space="preserve"> </w:t>
      </w:r>
      <w:r w:rsidRPr="000E1C76">
        <w:rPr>
          <w:sz w:val="24"/>
          <w:szCs w:val="24"/>
          <w:lang w:val="uk-UA"/>
        </w:rPr>
        <w:t>оборони</w:t>
      </w:r>
      <w:r w:rsidRPr="000E1C76">
        <w:rPr>
          <w:sz w:val="24"/>
          <w:szCs w:val="24"/>
          <w:lang w:val="uk-UA"/>
        </w:rPr>
        <w:t>,</w:t>
      </w:r>
      <w:r>
        <w:rPr>
          <w:sz w:val="24"/>
          <w:szCs w:val="24"/>
          <w:lang w:val="uk-UA"/>
        </w:rPr>
        <w:t xml:space="preserve"> </w:t>
      </w:r>
      <w:r>
        <w:rPr>
          <w:sz w:val="24"/>
          <w:szCs w:val="24"/>
          <w:lang w:val="uk-UA"/>
        </w:rPr>
        <w:t>створює</w:t>
      </w:r>
      <w:r>
        <w:rPr>
          <w:sz w:val="24"/>
          <w:szCs w:val="24"/>
          <w:lang w:val="uk-UA"/>
        </w:rPr>
        <w:t xml:space="preserve"> </w:t>
      </w:r>
      <w:r>
        <w:rPr>
          <w:sz w:val="24"/>
          <w:szCs w:val="24"/>
          <w:lang w:val="uk-UA"/>
        </w:rPr>
        <w:t>загрозу</w:t>
      </w:r>
      <w:r>
        <w:rPr>
          <w:sz w:val="24"/>
          <w:szCs w:val="24"/>
          <w:lang w:val="uk-UA"/>
        </w:rPr>
        <w:t xml:space="preserve"> </w:t>
      </w:r>
      <w:r>
        <w:rPr>
          <w:rFonts w:ascii="Times New Roman" w:eastAsia="Calibri"/>
          <w:sz w:val="24"/>
          <w:szCs w:val="24"/>
          <w:lang w:val="uk-UA" w:eastAsia="en-US"/>
        </w:rPr>
        <w:t xml:space="preserve">розбалансування посеред бюджетного періоду бюджетної системи України, порушує законні права та інтереси місцевого самоврядування в Україні, беручи до уваги звернення Всеукраїнської асоціації органів місцевого самоврядування «Асоціація об’єднаних територіальних громад» </w:t>
      </w:r>
      <w:r w:rsidRPr="006920E6">
        <w:rPr>
          <w:rFonts w:ascii="Times New Roman" w:eastAsia="Calibri"/>
          <w:sz w:val="24"/>
          <w:szCs w:val="24"/>
          <w:lang w:val="uk-UA" w:eastAsia="en-US"/>
        </w:rPr>
        <w:t>щодо законопрое</w:t>
      </w:r>
      <w:r>
        <w:rPr>
          <w:rFonts w:ascii="Times New Roman" w:eastAsia="Calibri"/>
          <w:sz w:val="24"/>
          <w:szCs w:val="24"/>
          <w:lang w:val="uk-UA" w:eastAsia="en-US"/>
        </w:rPr>
        <w:t>кту №</w:t>
      </w:r>
      <w:r w:rsidRPr="006920E6">
        <w:rPr>
          <w:rFonts w:ascii="Times New Roman" w:eastAsia="Calibri"/>
          <w:sz w:val="24"/>
          <w:szCs w:val="24"/>
          <w:lang w:val="uk-UA" w:eastAsia="en-US"/>
        </w:rPr>
        <w:t>10037 від 12.09.2023</w:t>
      </w:r>
      <w:r>
        <w:rPr>
          <w:rFonts w:ascii="Times New Roman" w:eastAsia="Calibri"/>
          <w:sz w:val="24"/>
          <w:szCs w:val="24"/>
          <w:lang w:val="uk-UA" w:eastAsia="en-US"/>
        </w:rPr>
        <w:t xml:space="preserve"> до Президента України, Голови Верховної Ради України, Прем</w:t>
      </w:r>
      <w:r w:rsidRPr="004821AA">
        <w:rPr>
          <w:rFonts w:ascii="Times New Roman" w:eastAsia="Calibri"/>
          <w:sz w:val="24"/>
          <w:szCs w:val="24"/>
          <w:lang w:val="uk-UA" w:eastAsia="en-US"/>
        </w:rPr>
        <w:t>’</w:t>
      </w:r>
      <w:r>
        <w:rPr>
          <w:rFonts w:ascii="Times New Roman" w:eastAsia="Calibri"/>
          <w:sz w:val="24"/>
          <w:szCs w:val="24"/>
          <w:lang w:val="uk-UA" w:eastAsia="en-US"/>
        </w:rPr>
        <w:t>єр-Міністра України, к</w:t>
      </w:r>
      <w:r w:rsidRPr="005D45A6">
        <w:rPr>
          <w:rFonts w:ascii="Times New Roman" w:eastAsia="Calibri"/>
          <w:sz w:val="24"/>
          <w:szCs w:val="24"/>
          <w:lang w:val="uk-UA" w:eastAsia="en-US"/>
        </w:rPr>
        <w:t xml:space="preserve">еруючись </w:t>
      </w:r>
      <w:r>
        <w:rPr>
          <w:rFonts w:ascii="Times New Roman" w:eastAsia="Calibri"/>
          <w:sz w:val="24"/>
          <w:szCs w:val="24"/>
          <w:lang w:val="uk-UA" w:eastAsia="en-US"/>
        </w:rPr>
        <w:t>Законом</w:t>
      </w:r>
      <w:r w:rsidRPr="005D45A6">
        <w:rPr>
          <w:rFonts w:ascii="Times New Roman" w:eastAsia="Calibri"/>
          <w:sz w:val="24"/>
          <w:szCs w:val="24"/>
          <w:lang w:val="uk-UA" w:eastAsia="en-US"/>
        </w:rPr>
        <w:t xml:space="preserve"> України «Про місц</w:t>
      </w:r>
      <w:r>
        <w:rPr>
          <w:rFonts w:ascii="Times New Roman" w:eastAsia="Calibri"/>
          <w:sz w:val="24"/>
          <w:szCs w:val="24"/>
          <w:lang w:val="uk-UA" w:eastAsia="en-US"/>
        </w:rPr>
        <w:t>еве самоврядування в Україні»</w:t>
      </w:r>
      <w:r w:rsidRPr="005D45A6">
        <w:rPr>
          <w:rFonts w:ascii="Times New Roman" w:eastAsia="Calibri"/>
          <w:sz w:val="24"/>
          <w:szCs w:val="24"/>
          <w:lang w:val="uk-UA" w:eastAsia="en-US"/>
        </w:rPr>
        <w:t xml:space="preserve">, </w:t>
      </w:r>
      <w:r>
        <w:rPr>
          <w:rFonts w:ascii="Times New Roman" w:eastAsia="Calibri"/>
          <w:sz w:val="24"/>
          <w:szCs w:val="24"/>
          <w:lang w:val="uk-UA" w:eastAsia="en-US"/>
        </w:rPr>
        <w:t>селищна</w:t>
      </w:r>
      <w:r w:rsidRPr="0088720E">
        <w:rPr>
          <w:rFonts w:ascii="Times New Roman" w:eastAsia="Calibri"/>
          <w:sz w:val="24"/>
          <w:szCs w:val="24"/>
          <w:lang w:val="uk-UA" w:eastAsia="en-US"/>
        </w:rPr>
        <w:t xml:space="preserve"> рада</w:t>
      </w:r>
    </w:p>
    <w:p w14:paraId="50C10935" w14:textId="77777777" w:rsidR="00495B43" w:rsidRPr="002275AF" w:rsidRDefault="00495B43" w:rsidP="00495B43">
      <w:pPr>
        <w:ind w:firstLine="708"/>
        <w:jc w:val="center"/>
        <w:rPr>
          <w:rFonts w:ascii="Times New Roman" w:eastAsia="Calibri"/>
          <w:b/>
          <w:sz w:val="24"/>
          <w:szCs w:val="24"/>
          <w:lang w:val="uk-UA" w:eastAsia="en-US"/>
        </w:rPr>
      </w:pPr>
      <w:r w:rsidRPr="002275AF">
        <w:rPr>
          <w:rFonts w:ascii="Times New Roman" w:eastAsia="Calibri"/>
          <w:b/>
          <w:sz w:val="24"/>
          <w:szCs w:val="24"/>
          <w:lang w:val="uk-UA" w:eastAsia="en-US"/>
        </w:rPr>
        <w:t>ВИРІШИЛА:</w:t>
      </w:r>
    </w:p>
    <w:p w14:paraId="2ACFB090" w14:textId="77777777" w:rsidR="00495B43" w:rsidRDefault="00495B43" w:rsidP="00495B43">
      <w:pPr>
        <w:spacing w:after="0"/>
        <w:ind w:firstLine="567"/>
        <w:jc w:val="both"/>
        <w:rPr>
          <w:rFonts w:ascii="Times New Roman" w:eastAsia="Calibri"/>
          <w:sz w:val="24"/>
          <w:szCs w:val="24"/>
          <w:lang w:val="uk-UA" w:eastAsia="en-US"/>
        </w:rPr>
      </w:pPr>
      <w:r w:rsidRPr="005D45A6">
        <w:rPr>
          <w:rFonts w:ascii="Times New Roman" w:eastAsia="Calibri"/>
          <w:sz w:val="24"/>
          <w:szCs w:val="24"/>
          <w:lang w:val="uk-UA" w:eastAsia="en-US"/>
        </w:rPr>
        <w:t xml:space="preserve">1. </w:t>
      </w:r>
      <w:r>
        <w:rPr>
          <w:rFonts w:ascii="Times New Roman" w:eastAsia="Calibri"/>
          <w:sz w:val="24"/>
          <w:szCs w:val="24"/>
          <w:lang w:val="uk-UA" w:eastAsia="en-US"/>
        </w:rPr>
        <w:t>Підтримати позицію</w:t>
      </w:r>
      <w:r w:rsidRPr="001A57F0">
        <w:rPr>
          <w:rFonts w:ascii="Times New Roman" w:eastAsia="Calibri"/>
          <w:sz w:val="24"/>
          <w:szCs w:val="24"/>
          <w:lang w:val="uk-UA" w:eastAsia="en-US"/>
        </w:rPr>
        <w:t xml:space="preserve"> Всеукраїнської асоціації органів місцевого самоврядування «Асоціація об’єднаних територіальних громад»</w:t>
      </w:r>
      <w:r>
        <w:rPr>
          <w:rFonts w:ascii="Times New Roman" w:eastAsia="Calibri"/>
          <w:sz w:val="24"/>
          <w:szCs w:val="24"/>
          <w:lang w:val="uk-UA" w:eastAsia="en-US"/>
        </w:rPr>
        <w:t xml:space="preserve"> щодо п</w:t>
      </w:r>
      <w:r w:rsidRPr="001271CA">
        <w:rPr>
          <w:rFonts w:ascii="Times New Roman" w:eastAsia="Calibri"/>
          <w:sz w:val="24"/>
          <w:szCs w:val="24"/>
          <w:lang w:val="uk-UA" w:eastAsia="en-US"/>
        </w:rPr>
        <w:t>роект</w:t>
      </w:r>
      <w:r>
        <w:rPr>
          <w:rFonts w:ascii="Times New Roman" w:eastAsia="Calibri"/>
          <w:sz w:val="24"/>
          <w:szCs w:val="24"/>
          <w:lang w:val="uk-UA" w:eastAsia="en-US"/>
        </w:rPr>
        <w:t>у</w:t>
      </w:r>
      <w:r w:rsidRPr="001271CA">
        <w:rPr>
          <w:rFonts w:ascii="Times New Roman" w:eastAsia="Calibri"/>
          <w:sz w:val="24"/>
          <w:szCs w:val="24"/>
          <w:lang w:val="uk-UA" w:eastAsia="en-US"/>
        </w:rPr>
        <w:t xml:space="preserve"> Закону про внесення змін до розділу VI Бюджетного кодексу України щодо забезпечення підтримки обороноздатності держави та розвитку оборонно-промислового комплексу України</w:t>
      </w:r>
      <w:r>
        <w:rPr>
          <w:rFonts w:ascii="Times New Roman" w:eastAsia="Calibri"/>
          <w:sz w:val="24"/>
          <w:szCs w:val="24"/>
          <w:lang w:val="uk-UA" w:eastAsia="en-US"/>
        </w:rPr>
        <w:t xml:space="preserve"> (н</w:t>
      </w:r>
      <w:r w:rsidRPr="001271CA">
        <w:rPr>
          <w:rFonts w:ascii="Times New Roman" w:eastAsia="Calibri"/>
          <w:sz w:val="24"/>
          <w:szCs w:val="24"/>
          <w:lang w:val="uk-UA" w:eastAsia="en-US"/>
        </w:rPr>
        <w:t>омер, дата реєстрації:</w:t>
      </w:r>
      <w:r>
        <w:rPr>
          <w:rFonts w:ascii="Times New Roman" w:eastAsia="Calibri"/>
          <w:sz w:val="24"/>
          <w:szCs w:val="24"/>
          <w:lang w:val="uk-UA" w:eastAsia="en-US"/>
        </w:rPr>
        <w:t xml:space="preserve"> </w:t>
      </w:r>
      <w:r w:rsidRPr="001271CA">
        <w:rPr>
          <w:rFonts w:ascii="Times New Roman" w:eastAsia="Calibri"/>
          <w:sz w:val="24"/>
          <w:szCs w:val="24"/>
          <w:lang w:val="uk-UA" w:eastAsia="en-US"/>
        </w:rPr>
        <w:t>10037 від 12.09.2023</w:t>
      </w:r>
      <w:r>
        <w:rPr>
          <w:rFonts w:ascii="Times New Roman" w:eastAsia="Calibri"/>
          <w:sz w:val="24"/>
          <w:szCs w:val="24"/>
          <w:lang w:val="uk-UA" w:eastAsia="en-US"/>
        </w:rPr>
        <w:t xml:space="preserve">) та запропоновані альтернативні шляхи вирішення проблеми </w:t>
      </w:r>
      <w:r w:rsidRPr="00B83882">
        <w:rPr>
          <w:rFonts w:ascii="Times New Roman" w:eastAsia="Calibri"/>
          <w:sz w:val="24"/>
          <w:szCs w:val="24"/>
          <w:lang w:val="uk-UA" w:eastAsia="en-US"/>
        </w:rPr>
        <w:t>податку на доходи фізичних осіб від оподаткування доходів у вигляді грошового забезпечення, грошових винагород та інших виплат, одержаних військовослужбовцями, поліцейськими та особами рядового і начальницького складу</w:t>
      </w:r>
      <w:r>
        <w:rPr>
          <w:rFonts w:ascii="Times New Roman" w:eastAsia="Calibri"/>
          <w:sz w:val="24"/>
          <w:szCs w:val="24"/>
          <w:lang w:val="uk-UA" w:eastAsia="en-US"/>
        </w:rPr>
        <w:t>, а саме:</w:t>
      </w:r>
    </w:p>
    <w:p w14:paraId="7CB55768" w14:textId="77777777" w:rsidR="00495B43" w:rsidRPr="006643D3" w:rsidRDefault="00495B43" w:rsidP="00495B43">
      <w:pPr>
        <w:spacing w:after="0"/>
        <w:ind w:firstLine="567"/>
        <w:jc w:val="both"/>
        <w:rPr>
          <w:rFonts w:ascii="Times New Roman" w:eastAsia="Calibri"/>
          <w:sz w:val="24"/>
          <w:szCs w:val="24"/>
          <w:lang w:val="uk-UA" w:eastAsia="en-US"/>
        </w:rPr>
      </w:pPr>
      <w:r>
        <w:rPr>
          <w:rFonts w:ascii="Times New Roman" w:eastAsia="Calibri"/>
          <w:b/>
          <w:bCs/>
          <w:i/>
          <w:iCs/>
          <w:sz w:val="24"/>
          <w:szCs w:val="24"/>
          <w:u w:val="single"/>
          <w:lang w:val="uk-UA" w:eastAsia="en-US"/>
        </w:rPr>
        <w:t xml:space="preserve">щодо </w:t>
      </w:r>
      <w:r w:rsidRPr="006643D3">
        <w:rPr>
          <w:rFonts w:ascii="Times New Roman" w:eastAsia="Calibri"/>
          <w:b/>
          <w:bCs/>
          <w:i/>
          <w:iCs/>
          <w:sz w:val="24"/>
          <w:szCs w:val="24"/>
          <w:u w:val="single"/>
          <w:lang w:val="uk-UA" w:eastAsia="en-US"/>
        </w:rPr>
        <w:t xml:space="preserve">2023 </w:t>
      </w:r>
      <w:r>
        <w:rPr>
          <w:rFonts w:ascii="Times New Roman" w:eastAsia="Calibri"/>
          <w:b/>
          <w:bCs/>
          <w:i/>
          <w:iCs/>
          <w:sz w:val="24"/>
          <w:szCs w:val="24"/>
          <w:u w:val="single"/>
          <w:lang w:val="uk-UA" w:eastAsia="en-US"/>
        </w:rPr>
        <w:t>року</w:t>
      </w:r>
      <w:r w:rsidRPr="006643D3">
        <w:rPr>
          <w:rFonts w:ascii="Times New Roman" w:eastAsia="Calibri"/>
          <w:b/>
          <w:bCs/>
          <w:i/>
          <w:iCs/>
          <w:sz w:val="24"/>
          <w:szCs w:val="24"/>
          <w:u w:val="single"/>
          <w:lang w:val="uk-UA" w:eastAsia="en-US"/>
        </w:rPr>
        <w:t>:</w:t>
      </w:r>
      <w:r w:rsidRPr="006643D3">
        <w:rPr>
          <w:rFonts w:ascii="Times New Roman" w:eastAsia="Calibri"/>
          <w:sz w:val="24"/>
          <w:szCs w:val="24"/>
          <w:lang w:val="uk-UA" w:eastAsia="en-US"/>
        </w:rPr>
        <w:t xml:space="preserve"> </w:t>
      </w:r>
      <w:r>
        <w:rPr>
          <w:rFonts w:ascii="Times New Roman" w:eastAsia="Calibri"/>
          <w:sz w:val="24"/>
          <w:szCs w:val="24"/>
          <w:lang w:val="uk-UA" w:eastAsia="en-US"/>
        </w:rPr>
        <w:t>збереження напрямку</w:t>
      </w:r>
      <w:r w:rsidRPr="006643D3">
        <w:rPr>
          <w:rFonts w:ascii="Times New Roman" w:eastAsia="Calibri"/>
          <w:sz w:val="24"/>
          <w:szCs w:val="24"/>
          <w:lang w:val="uk-UA" w:eastAsia="en-US"/>
        </w:rPr>
        <w:t xml:space="preserve"> зарахування надходжень від податку на доходи фізичних осіб від оподаткування доходів у вигляді грошового забезпечення, грошових винагород та інших виплат, одержаних військовослужбовцями, поліцейськими та особами рядового і начальницького складу незмінним, заверш</w:t>
      </w:r>
      <w:r>
        <w:rPr>
          <w:rFonts w:ascii="Times New Roman" w:eastAsia="Calibri"/>
          <w:sz w:val="24"/>
          <w:szCs w:val="24"/>
          <w:lang w:val="uk-UA" w:eastAsia="en-US"/>
        </w:rPr>
        <w:t>ення</w:t>
      </w:r>
      <w:r w:rsidRPr="006643D3">
        <w:rPr>
          <w:rFonts w:ascii="Times New Roman" w:eastAsia="Calibri"/>
          <w:sz w:val="24"/>
          <w:szCs w:val="24"/>
          <w:lang w:val="uk-UA" w:eastAsia="en-US"/>
        </w:rPr>
        <w:t xml:space="preserve"> бюджетн</w:t>
      </w:r>
      <w:r>
        <w:rPr>
          <w:rFonts w:ascii="Times New Roman" w:eastAsia="Calibri"/>
          <w:sz w:val="24"/>
          <w:szCs w:val="24"/>
          <w:lang w:val="uk-UA" w:eastAsia="en-US"/>
        </w:rPr>
        <w:t>ого</w:t>
      </w:r>
      <w:r w:rsidRPr="006643D3">
        <w:rPr>
          <w:rFonts w:ascii="Times New Roman" w:eastAsia="Calibri"/>
          <w:sz w:val="24"/>
          <w:szCs w:val="24"/>
          <w:lang w:val="uk-UA" w:eastAsia="en-US"/>
        </w:rPr>
        <w:t xml:space="preserve"> період</w:t>
      </w:r>
      <w:r>
        <w:rPr>
          <w:rFonts w:ascii="Times New Roman" w:eastAsia="Calibri"/>
          <w:sz w:val="24"/>
          <w:szCs w:val="24"/>
          <w:lang w:val="uk-UA" w:eastAsia="en-US"/>
        </w:rPr>
        <w:t>у</w:t>
      </w:r>
      <w:r w:rsidRPr="006643D3">
        <w:rPr>
          <w:rFonts w:ascii="Times New Roman" w:eastAsia="Calibri"/>
          <w:sz w:val="24"/>
          <w:szCs w:val="24"/>
          <w:lang w:val="uk-UA" w:eastAsia="en-US"/>
        </w:rPr>
        <w:t xml:space="preserve"> в умовах чинного бюджетного законодавства;</w:t>
      </w:r>
    </w:p>
    <w:p w14:paraId="53E71B7A" w14:textId="77777777" w:rsidR="00495B43" w:rsidRDefault="00495B43" w:rsidP="00495B43">
      <w:pPr>
        <w:spacing w:after="0"/>
        <w:ind w:firstLine="567"/>
        <w:jc w:val="both"/>
        <w:rPr>
          <w:rFonts w:ascii="Times New Roman" w:eastAsia="Calibri"/>
          <w:sz w:val="24"/>
          <w:szCs w:val="24"/>
          <w:lang w:val="uk-UA" w:eastAsia="en-US"/>
        </w:rPr>
      </w:pPr>
      <w:r>
        <w:rPr>
          <w:rFonts w:ascii="Times New Roman" w:eastAsia="Calibri"/>
          <w:b/>
          <w:bCs/>
          <w:i/>
          <w:iCs/>
          <w:sz w:val="24"/>
          <w:szCs w:val="24"/>
          <w:u w:val="single"/>
          <w:lang w:val="uk-UA" w:eastAsia="en-US"/>
        </w:rPr>
        <w:t xml:space="preserve">щодо </w:t>
      </w:r>
      <w:r w:rsidRPr="006643D3">
        <w:rPr>
          <w:rFonts w:ascii="Times New Roman" w:eastAsia="Calibri"/>
          <w:b/>
          <w:bCs/>
          <w:i/>
          <w:iCs/>
          <w:sz w:val="24"/>
          <w:szCs w:val="24"/>
          <w:u w:val="single"/>
          <w:lang w:val="uk-UA" w:eastAsia="en-US"/>
        </w:rPr>
        <w:t xml:space="preserve">2024 </w:t>
      </w:r>
      <w:r>
        <w:rPr>
          <w:rFonts w:ascii="Times New Roman" w:eastAsia="Calibri"/>
          <w:b/>
          <w:bCs/>
          <w:i/>
          <w:iCs/>
          <w:sz w:val="24"/>
          <w:szCs w:val="24"/>
          <w:u w:val="single"/>
          <w:lang w:val="uk-UA" w:eastAsia="en-US"/>
        </w:rPr>
        <w:t>року</w:t>
      </w:r>
      <w:r w:rsidRPr="006643D3">
        <w:rPr>
          <w:rFonts w:ascii="Times New Roman" w:eastAsia="Calibri"/>
          <w:b/>
          <w:bCs/>
          <w:i/>
          <w:iCs/>
          <w:sz w:val="24"/>
          <w:szCs w:val="24"/>
          <w:u w:val="single"/>
          <w:lang w:val="uk-UA" w:eastAsia="en-US"/>
        </w:rPr>
        <w:t>:</w:t>
      </w:r>
      <w:r>
        <w:rPr>
          <w:rFonts w:ascii="Times New Roman" w:eastAsia="Calibri"/>
          <w:b/>
          <w:bCs/>
          <w:i/>
          <w:iCs/>
          <w:sz w:val="24"/>
          <w:szCs w:val="24"/>
          <w:u w:val="single"/>
          <w:lang w:val="uk-UA" w:eastAsia="en-US"/>
        </w:rPr>
        <w:t xml:space="preserve"> </w:t>
      </w:r>
      <w:r>
        <w:rPr>
          <w:rFonts w:ascii="Times New Roman" w:eastAsia="Calibri"/>
          <w:sz w:val="24"/>
          <w:szCs w:val="24"/>
          <w:lang w:val="uk-UA" w:eastAsia="en-US"/>
        </w:rPr>
        <w:t xml:space="preserve">проведення </w:t>
      </w:r>
      <w:r w:rsidRPr="006643D3">
        <w:rPr>
          <w:rFonts w:ascii="Times New Roman" w:eastAsia="Calibri"/>
          <w:sz w:val="24"/>
          <w:szCs w:val="24"/>
          <w:lang w:val="uk-UA" w:eastAsia="en-US"/>
        </w:rPr>
        <w:t>конструктивн</w:t>
      </w:r>
      <w:r>
        <w:rPr>
          <w:rFonts w:ascii="Times New Roman" w:eastAsia="Calibri"/>
          <w:sz w:val="24"/>
          <w:szCs w:val="24"/>
          <w:lang w:val="uk-UA" w:eastAsia="en-US"/>
        </w:rPr>
        <w:t>ого</w:t>
      </w:r>
      <w:r w:rsidRPr="006643D3">
        <w:rPr>
          <w:rFonts w:ascii="Times New Roman" w:eastAsia="Calibri"/>
          <w:sz w:val="24"/>
          <w:szCs w:val="24"/>
          <w:lang w:val="uk-UA" w:eastAsia="en-US"/>
        </w:rPr>
        <w:t xml:space="preserve"> діалог</w:t>
      </w:r>
      <w:r>
        <w:rPr>
          <w:rFonts w:ascii="Times New Roman" w:eastAsia="Calibri"/>
          <w:sz w:val="24"/>
          <w:szCs w:val="24"/>
          <w:lang w:val="uk-UA" w:eastAsia="en-US"/>
        </w:rPr>
        <w:t>у на загальнонаціональному рівні</w:t>
      </w:r>
      <w:r w:rsidRPr="006643D3">
        <w:rPr>
          <w:rFonts w:ascii="Times New Roman" w:eastAsia="Calibri"/>
          <w:sz w:val="24"/>
          <w:szCs w:val="24"/>
          <w:lang w:val="uk-UA" w:eastAsia="en-US"/>
        </w:rPr>
        <w:t xml:space="preserve"> </w:t>
      </w:r>
      <w:r>
        <w:rPr>
          <w:rFonts w:ascii="Times New Roman" w:eastAsia="Calibri"/>
          <w:sz w:val="24"/>
          <w:szCs w:val="24"/>
          <w:lang w:val="uk-UA" w:eastAsia="en-US"/>
        </w:rPr>
        <w:t xml:space="preserve">за участі </w:t>
      </w:r>
      <w:r w:rsidRPr="00EE38F4">
        <w:rPr>
          <w:rFonts w:ascii="Times New Roman" w:eastAsia="Calibri"/>
          <w:sz w:val="24"/>
          <w:szCs w:val="24"/>
          <w:lang w:val="uk-UA" w:eastAsia="en-US"/>
        </w:rPr>
        <w:t>Всеукраїнської Асоціації ОТГ</w:t>
      </w:r>
      <w:r>
        <w:rPr>
          <w:rFonts w:ascii="Times New Roman" w:eastAsia="Calibri"/>
          <w:sz w:val="24"/>
          <w:szCs w:val="24"/>
          <w:lang w:val="uk-UA" w:eastAsia="en-US"/>
        </w:rPr>
        <w:t xml:space="preserve"> </w:t>
      </w:r>
      <w:r w:rsidRPr="006643D3">
        <w:rPr>
          <w:rFonts w:ascii="Times New Roman" w:eastAsia="Calibri"/>
          <w:sz w:val="24"/>
          <w:szCs w:val="24"/>
          <w:lang w:val="uk-UA" w:eastAsia="en-US"/>
        </w:rPr>
        <w:t>щодо пошуків оптимальних шляхів вирішення зокрема питання військового ПДФО у наступному бюджетному періоді в частині, наприклад, здійснення розподілу даного виду ПДФО згідно фіксованих нормативів зарахування ПДФО на рівні бюджетного законодавства у паритетному відсотковому співвідношенні, солідарного розподілу загального обсягу надходжень від даного виду податку між державним бюджетом та усіма бюджетами територіальних громад, подальшого обговорення питання сплати податку за місцем проживання платника податку, інших консолідованих обґрунтованих можливих варіантів вирішення даного питання в умовах воєнного стану.</w:t>
      </w:r>
    </w:p>
    <w:p w14:paraId="64160A55" w14:textId="77777777" w:rsidR="00495B43" w:rsidRDefault="00495B43" w:rsidP="00495B43">
      <w:pPr>
        <w:ind w:firstLine="567"/>
        <w:jc w:val="both"/>
        <w:rPr>
          <w:rFonts w:ascii="Times New Roman" w:eastAsia="Calibri"/>
          <w:sz w:val="24"/>
          <w:szCs w:val="24"/>
          <w:lang w:val="uk-UA" w:eastAsia="en-US"/>
        </w:rPr>
      </w:pPr>
    </w:p>
    <w:p w14:paraId="3C97581D" w14:textId="7D78E2A0" w:rsidR="00495B43" w:rsidRDefault="00495B43" w:rsidP="00495B43">
      <w:pPr>
        <w:ind w:firstLine="567"/>
        <w:jc w:val="both"/>
        <w:rPr>
          <w:rFonts w:ascii="Times New Roman" w:eastAsia="Calibri"/>
          <w:sz w:val="24"/>
          <w:szCs w:val="24"/>
          <w:lang w:val="uk-UA" w:eastAsia="en-US"/>
        </w:rPr>
      </w:pPr>
      <w:r>
        <w:rPr>
          <w:rFonts w:ascii="Times New Roman" w:eastAsia="Calibri"/>
          <w:sz w:val="24"/>
          <w:szCs w:val="24"/>
          <w:lang w:val="uk-UA" w:eastAsia="en-US"/>
        </w:rPr>
        <w:t xml:space="preserve">2. Доручити </w:t>
      </w:r>
      <w:r>
        <w:rPr>
          <w:rFonts w:ascii="Times New Roman" w:eastAsia="Calibri"/>
          <w:sz w:val="24"/>
          <w:szCs w:val="24"/>
          <w:lang w:val="uk-UA" w:eastAsia="en-US"/>
        </w:rPr>
        <w:t>с</w:t>
      </w:r>
      <w:r>
        <w:rPr>
          <w:rFonts w:ascii="Times New Roman" w:eastAsia="Calibri"/>
          <w:sz w:val="24"/>
          <w:szCs w:val="24"/>
          <w:lang w:val="uk-UA" w:eastAsia="en-US"/>
        </w:rPr>
        <w:t xml:space="preserve">екретарю селищної ради </w:t>
      </w:r>
      <w:r w:rsidRPr="001F5A34">
        <w:rPr>
          <w:rFonts w:ascii="Times New Roman" w:eastAsia="Calibri"/>
          <w:sz w:val="24"/>
          <w:szCs w:val="24"/>
          <w:lang w:val="uk-UA" w:eastAsia="en-US"/>
        </w:rPr>
        <w:t xml:space="preserve">забезпечити </w:t>
      </w:r>
      <w:r w:rsidRPr="00AC5239">
        <w:rPr>
          <w:rFonts w:ascii="Times New Roman" w:eastAsia="Calibri"/>
          <w:sz w:val="24"/>
          <w:szCs w:val="24"/>
          <w:lang w:val="uk-UA" w:eastAsia="en-US"/>
        </w:rPr>
        <w:t>оприлюднення рішення в установленому порядку та окремо направити дане рішення Президенту України, Голові Верховної Ради України, Голові Комітету Верховної Ради України з питань бюджету, Голові Комітету Верховної Ради України з питань організації державної влади, місцевого самоврядування, регіонального розвитку та містобудування,  Всеукраїнській асоціації органів місцевого самоврядування «Асоціація об’єднаних територіальних громад».</w:t>
      </w:r>
    </w:p>
    <w:p w14:paraId="4610C669" w14:textId="77777777" w:rsidR="00495B43" w:rsidRDefault="00495B43" w:rsidP="00495B43">
      <w:pPr>
        <w:spacing w:after="0" w:line="240" w:lineRule="auto"/>
        <w:rPr>
          <w:rFonts w:ascii="Times New Roman"/>
          <w:b/>
          <w:sz w:val="24"/>
          <w:szCs w:val="24"/>
          <w:lang w:val="uk-UA"/>
        </w:rPr>
      </w:pPr>
    </w:p>
    <w:p w14:paraId="0C9876F3" w14:textId="77777777" w:rsidR="00495B43" w:rsidRDefault="00495B43" w:rsidP="00495B43">
      <w:pPr>
        <w:spacing w:after="0" w:line="240" w:lineRule="auto"/>
        <w:rPr>
          <w:rFonts w:ascii="Times New Roman"/>
          <w:b/>
          <w:sz w:val="24"/>
          <w:szCs w:val="24"/>
          <w:lang w:val="uk-UA"/>
        </w:rPr>
      </w:pPr>
    </w:p>
    <w:p w14:paraId="501802B9" w14:textId="77777777" w:rsidR="00495B43" w:rsidRDefault="00495B43" w:rsidP="00495B43">
      <w:pPr>
        <w:spacing w:after="0" w:line="240" w:lineRule="auto"/>
        <w:rPr>
          <w:rFonts w:ascii="Times New Roman"/>
          <w:b/>
          <w:sz w:val="24"/>
          <w:szCs w:val="24"/>
          <w:lang w:val="uk-UA"/>
        </w:rPr>
      </w:pPr>
    </w:p>
    <w:p w14:paraId="62A7450C" w14:textId="77777777" w:rsidR="00495B43" w:rsidRPr="00495B43" w:rsidRDefault="00495B43" w:rsidP="00495B43">
      <w:pPr>
        <w:spacing w:after="0" w:line="240" w:lineRule="auto"/>
        <w:rPr>
          <w:rFonts w:ascii="Times New Roman"/>
          <w:b/>
          <w:sz w:val="24"/>
          <w:szCs w:val="24"/>
          <w:lang w:val="uk-UA"/>
        </w:rPr>
      </w:pPr>
      <w:proofErr w:type="spellStart"/>
      <w:r w:rsidRPr="00495B43">
        <w:rPr>
          <w:rFonts w:ascii="Times New Roman"/>
          <w:b/>
          <w:sz w:val="24"/>
          <w:szCs w:val="24"/>
        </w:rPr>
        <w:t>Селищний</w:t>
      </w:r>
      <w:proofErr w:type="spellEnd"/>
      <w:r w:rsidRPr="00495B43">
        <w:rPr>
          <w:rFonts w:ascii="Times New Roman"/>
          <w:b/>
          <w:sz w:val="24"/>
          <w:szCs w:val="24"/>
        </w:rPr>
        <w:t xml:space="preserve"> голова</w:t>
      </w:r>
      <w:r w:rsidRPr="00495B43">
        <w:rPr>
          <w:rFonts w:ascii="Times New Roman"/>
          <w:b/>
          <w:sz w:val="24"/>
          <w:szCs w:val="24"/>
          <w:lang w:val="uk-UA"/>
        </w:rPr>
        <w:tab/>
      </w:r>
      <w:r w:rsidRPr="00495B43">
        <w:rPr>
          <w:rFonts w:ascii="Times New Roman"/>
          <w:b/>
          <w:sz w:val="24"/>
          <w:szCs w:val="24"/>
          <w:lang w:val="uk-UA"/>
        </w:rPr>
        <w:tab/>
      </w:r>
      <w:r w:rsidRPr="00495B43">
        <w:rPr>
          <w:rFonts w:ascii="Times New Roman"/>
          <w:b/>
          <w:sz w:val="24"/>
          <w:szCs w:val="24"/>
          <w:lang w:val="uk-UA"/>
        </w:rPr>
        <w:tab/>
      </w:r>
      <w:r w:rsidRPr="00495B43">
        <w:rPr>
          <w:rFonts w:ascii="Times New Roman"/>
          <w:b/>
          <w:sz w:val="24"/>
          <w:szCs w:val="24"/>
          <w:lang w:val="uk-UA"/>
        </w:rPr>
        <w:tab/>
      </w:r>
      <w:r w:rsidRPr="00495B43">
        <w:rPr>
          <w:rFonts w:ascii="Times New Roman"/>
          <w:b/>
          <w:sz w:val="24"/>
          <w:szCs w:val="24"/>
          <w:lang w:val="uk-UA"/>
        </w:rPr>
        <w:tab/>
      </w:r>
      <w:r w:rsidRPr="00495B43">
        <w:rPr>
          <w:rFonts w:ascii="Times New Roman"/>
          <w:b/>
          <w:sz w:val="24"/>
          <w:szCs w:val="24"/>
          <w:lang w:val="uk-UA"/>
        </w:rPr>
        <w:tab/>
      </w:r>
      <w:r w:rsidRPr="00495B43">
        <w:rPr>
          <w:rFonts w:ascii="Times New Roman"/>
          <w:b/>
          <w:sz w:val="24"/>
          <w:szCs w:val="24"/>
          <w:lang w:val="uk-UA"/>
        </w:rPr>
        <w:tab/>
      </w:r>
      <w:r w:rsidRPr="00495B43">
        <w:rPr>
          <w:rFonts w:ascii="Times New Roman"/>
          <w:b/>
          <w:sz w:val="24"/>
          <w:szCs w:val="24"/>
          <w:lang w:val="uk-UA"/>
        </w:rPr>
        <w:tab/>
      </w:r>
      <w:r w:rsidRPr="00495B43">
        <w:rPr>
          <w:rFonts w:ascii="Times New Roman"/>
          <w:b/>
          <w:sz w:val="24"/>
          <w:szCs w:val="24"/>
        </w:rPr>
        <w:t>М</w:t>
      </w:r>
      <w:proofErr w:type="spellStart"/>
      <w:r w:rsidRPr="00495B43">
        <w:rPr>
          <w:rFonts w:ascii="Times New Roman"/>
          <w:b/>
          <w:sz w:val="24"/>
          <w:szCs w:val="24"/>
          <w:lang w:val="uk-UA"/>
        </w:rPr>
        <w:t>икола</w:t>
      </w:r>
      <w:proofErr w:type="spellEnd"/>
      <w:r w:rsidRPr="00495B43">
        <w:rPr>
          <w:rFonts w:ascii="Times New Roman"/>
          <w:b/>
          <w:sz w:val="24"/>
          <w:szCs w:val="24"/>
        </w:rPr>
        <w:t xml:space="preserve"> МАЗУРА</w:t>
      </w:r>
    </w:p>
    <w:p w14:paraId="73F73D87" w14:textId="77777777" w:rsidR="00495B43" w:rsidRPr="005D45A6" w:rsidRDefault="00495B43" w:rsidP="00495B43">
      <w:pPr>
        <w:ind w:firstLine="708"/>
        <w:jc w:val="both"/>
        <w:rPr>
          <w:rFonts w:ascii="Times New Roman" w:eastAsia="Calibri"/>
          <w:color w:val="FF0000"/>
          <w:sz w:val="24"/>
          <w:szCs w:val="24"/>
          <w:lang w:val="uk-UA" w:eastAsia="en-US"/>
        </w:rPr>
      </w:pPr>
    </w:p>
    <w:p w14:paraId="2A8006D6" w14:textId="77777777" w:rsidR="00495B43" w:rsidRPr="005D45A6" w:rsidRDefault="00495B43" w:rsidP="000E4CB7">
      <w:pPr>
        <w:spacing w:after="0" w:line="240" w:lineRule="auto"/>
        <w:contextualSpacing/>
        <w:jc w:val="both"/>
        <w:rPr>
          <w:rFonts w:ascii="Times New Roman" w:eastAsia="Calibri"/>
          <w:i/>
          <w:sz w:val="24"/>
          <w:szCs w:val="24"/>
          <w:lang w:val="uk-UA" w:eastAsia="en-US"/>
        </w:rPr>
      </w:pPr>
    </w:p>
    <w:sectPr w:rsidR="00495B43" w:rsidRPr="005D45A6" w:rsidSect="00765F36">
      <w:footerReference w:type="default" r:id="rId10"/>
      <w:pgSz w:w="11906" w:h="16838"/>
      <w:pgMar w:top="426" w:right="850" w:bottom="709" w:left="1417" w:header="708" w:footer="1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C309EF" w14:textId="77777777" w:rsidR="00D92471" w:rsidRDefault="00D92471" w:rsidP="00100A22">
      <w:pPr>
        <w:spacing w:after="0" w:line="240" w:lineRule="auto"/>
      </w:pPr>
      <w:r>
        <w:separator/>
      </w:r>
    </w:p>
  </w:endnote>
  <w:endnote w:type="continuationSeparator" w:id="0">
    <w:p w14:paraId="2E160491" w14:textId="77777777" w:rsidR="00D92471" w:rsidRDefault="00D92471" w:rsidP="00100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374040"/>
      <w:docPartObj>
        <w:docPartGallery w:val="Page Numbers (Bottom of Page)"/>
        <w:docPartUnique/>
      </w:docPartObj>
    </w:sdtPr>
    <w:sdtEndPr>
      <w:rPr>
        <w:rFonts w:ascii="Times New Roman"/>
      </w:rPr>
    </w:sdtEndPr>
    <w:sdtContent>
      <w:p w14:paraId="390B0B37" w14:textId="77777777" w:rsidR="0050452A" w:rsidRPr="005B4DEB" w:rsidRDefault="0050452A">
        <w:pPr>
          <w:pStyle w:val="af3"/>
          <w:jc w:val="right"/>
          <w:rPr>
            <w:rFonts w:ascii="Times New Roman"/>
          </w:rPr>
        </w:pPr>
        <w:r w:rsidRPr="005B4DEB">
          <w:rPr>
            <w:rFonts w:ascii="Times New Roman"/>
          </w:rPr>
          <w:fldChar w:fldCharType="begin"/>
        </w:r>
        <w:r w:rsidRPr="005B4DEB">
          <w:rPr>
            <w:rFonts w:ascii="Times New Roman"/>
          </w:rPr>
          <w:instrText>PAGE   \* MERGEFORMAT</w:instrText>
        </w:r>
        <w:r w:rsidRPr="005B4DEB">
          <w:rPr>
            <w:rFonts w:ascii="Times New Roman"/>
          </w:rPr>
          <w:fldChar w:fldCharType="separate"/>
        </w:r>
        <w:r w:rsidR="00495B43">
          <w:rPr>
            <w:rFonts w:ascii="Times New Roman"/>
            <w:noProof/>
          </w:rPr>
          <w:t>1</w:t>
        </w:r>
        <w:r w:rsidRPr="005B4DEB">
          <w:rPr>
            <w:rFonts w:ascii="Times New Roman"/>
          </w:rPr>
          <w:fldChar w:fldCharType="end"/>
        </w:r>
      </w:p>
    </w:sdtContent>
  </w:sdt>
  <w:p w14:paraId="77BA1252" w14:textId="77777777" w:rsidR="0050452A" w:rsidRDefault="0050452A" w:rsidP="003214D9">
    <w:pPr>
      <w:pStyle w:val="af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66D10A" w14:textId="77777777" w:rsidR="00D92471" w:rsidRDefault="00D92471" w:rsidP="00100A22">
      <w:pPr>
        <w:spacing w:after="0" w:line="240" w:lineRule="auto"/>
      </w:pPr>
      <w:r>
        <w:separator/>
      </w:r>
    </w:p>
  </w:footnote>
  <w:footnote w:type="continuationSeparator" w:id="0">
    <w:p w14:paraId="2D961B0D" w14:textId="77777777" w:rsidR="00D92471" w:rsidRDefault="00D92471" w:rsidP="00100A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8190F37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b/>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1D200CE"/>
    <w:multiLevelType w:val="hybridMultilevel"/>
    <w:tmpl w:val="6A3C1DC0"/>
    <w:lvl w:ilvl="0" w:tplc="DD849B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2B92594"/>
    <w:multiLevelType w:val="hybridMultilevel"/>
    <w:tmpl w:val="C2F0E670"/>
    <w:lvl w:ilvl="0" w:tplc="EE32ACCA">
      <w:start w:val="1"/>
      <w:numFmt w:val="decimal"/>
      <w:lvlText w:val="%1."/>
      <w:lvlJc w:val="left"/>
      <w:pPr>
        <w:ind w:left="927" w:hanging="360"/>
      </w:pPr>
      <w:rPr>
        <w:rFonts w:hint="default"/>
        <w:sz w:val="24"/>
        <w:szCs w:val="24"/>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nsid w:val="06A2204C"/>
    <w:multiLevelType w:val="hybridMultilevel"/>
    <w:tmpl w:val="EC9CC494"/>
    <w:lvl w:ilvl="0" w:tplc="F15CE14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nsid w:val="07881D6F"/>
    <w:multiLevelType w:val="hybridMultilevel"/>
    <w:tmpl w:val="206414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AC00DA5"/>
    <w:multiLevelType w:val="hybridMultilevel"/>
    <w:tmpl w:val="BCF8F794"/>
    <w:lvl w:ilvl="0" w:tplc="C0480C6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nsid w:val="0C746E51"/>
    <w:multiLevelType w:val="hybridMultilevel"/>
    <w:tmpl w:val="76563766"/>
    <w:lvl w:ilvl="0" w:tplc="AF7A724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nsid w:val="0ECA12FE"/>
    <w:multiLevelType w:val="hybridMultilevel"/>
    <w:tmpl w:val="78282DF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12225E8B"/>
    <w:multiLevelType w:val="hybridMultilevel"/>
    <w:tmpl w:val="59F0B6C0"/>
    <w:lvl w:ilvl="0" w:tplc="0422000F">
      <w:start w:val="9"/>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12B72F31"/>
    <w:multiLevelType w:val="hybridMultilevel"/>
    <w:tmpl w:val="73B8F122"/>
    <w:lvl w:ilvl="0" w:tplc="0CDA7E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1481576B"/>
    <w:multiLevelType w:val="hybridMultilevel"/>
    <w:tmpl w:val="1BC85226"/>
    <w:lvl w:ilvl="0" w:tplc="E692299A">
      <w:start w:val="1"/>
      <w:numFmt w:val="decimal"/>
      <w:lvlText w:val="%1."/>
      <w:lvlJc w:val="left"/>
      <w:pPr>
        <w:ind w:left="1068" w:hanging="360"/>
      </w:pPr>
      <w:rPr>
        <w:rFonts w:ascii="Times New Roman" w:eastAsia="Calibri" w:hAnsi="Times New Roman" w:cs="Times New Roman"/>
        <w:i w:val="0"/>
        <w:sz w:val="24"/>
        <w:szCs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18051F30"/>
    <w:multiLevelType w:val="hybridMultilevel"/>
    <w:tmpl w:val="B2E0C61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1CC432E4"/>
    <w:multiLevelType w:val="hybridMultilevel"/>
    <w:tmpl w:val="3104F0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23FA58BB"/>
    <w:multiLevelType w:val="hybridMultilevel"/>
    <w:tmpl w:val="C26A1140"/>
    <w:lvl w:ilvl="0" w:tplc="65140854">
      <w:start w:val="2"/>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2463262D"/>
    <w:multiLevelType w:val="hybridMultilevel"/>
    <w:tmpl w:val="B2E0C61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26792D03"/>
    <w:multiLevelType w:val="hybridMultilevel"/>
    <w:tmpl w:val="3EC6BBAA"/>
    <w:lvl w:ilvl="0" w:tplc="E4CAC5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27187033"/>
    <w:multiLevelType w:val="hybridMultilevel"/>
    <w:tmpl w:val="9626C2E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2F8E097C"/>
    <w:multiLevelType w:val="hybridMultilevel"/>
    <w:tmpl w:val="43E89D36"/>
    <w:lvl w:ilvl="0" w:tplc="B93E04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348D49DA"/>
    <w:multiLevelType w:val="hybridMultilevel"/>
    <w:tmpl w:val="F4BA0A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6FC18BA"/>
    <w:multiLevelType w:val="hybridMultilevel"/>
    <w:tmpl w:val="FB28C45A"/>
    <w:lvl w:ilvl="0" w:tplc="E00605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3B526D8C"/>
    <w:multiLevelType w:val="hybridMultilevel"/>
    <w:tmpl w:val="67E4EF94"/>
    <w:lvl w:ilvl="0" w:tplc="2592B76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1">
    <w:nsid w:val="3D133AB4"/>
    <w:multiLevelType w:val="hybridMultilevel"/>
    <w:tmpl w:val="C0BC60A4"/>
    <w:lvl w:ilvl="0" w:tplc="EE32ACCA">
      <w:start w:val="1"/>
      <w:numFmt w:val="decimal"/>
      <w:lvlText w:val="%1."/>
      <w:lvlJc w:val="left"/>
      <w:pPr>
        <w:ind w:left="927" w:hanging="360"/>
      </w:pPr>
      <w:rPr>
        <w:rFonts w:hint="default"/>
        <w:sz w:val="24"/>
        <w:szCs w:val="24"/>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2">
    <w:nsid w:val="41687138"/>
    <w:multiLevelType w:val="hybridMultilevel"/>
    <w:tmpl w:val="E3FE2960"/>
    <w:lvl w:ilvl="0" w:tplc="A926AC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42114525"/>
    <w:multiLevelType w:val="hybridMultilevel"/>
    <w:tmpl w:val="B5F2B7FE"/>
    <w:lvl w:ilvl="0" w:tplc="DA849A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47F730F"/>
    <w:multiLevelType w:val="hybridMultilevel"/>
    <w:tmpl w:val="2ABA66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5186916"/>
    <w:multiLevelType w:val="hybridMultilevel"/>
    <w:tmpl w:val="6C743CDE"/>
    <w:lvl w:ilvl="0" w:tplc="47F856E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nsid w:val="45771C67"/>
    <w:multiLevelType w:val="hybridMultilevel"/>
    <w:tmpl w:val="D090B4A2"/>
    <w:lvl w:ilvl="0" w:tplc="13EECFA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7">
    <w:nsid w:val="4ACA7702"/>
    <w:multiLevelType w:val="hybridMultilevel"/>
    <w:tmpl w:val="6F7C8BEC"/>
    <w:lvl w:ilvl="0" w:tplc="AC9C8E6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8">
    <w:nsid w:val="4C663A9B"/>
    <w:multiLevelType w:val="hybridMultilevel"/>
    <w:tmpl w:val="7FF6A0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4F4D7DA8"/>
    <w:multiLevelType w:val="hybridMultilevel"/>
    <w:tmpl w:val="6AF0D07A"/>
    <w:lvl w:ilvl="0" w:tplc="EE32ACCA">
      <w:start w:val="1"/>
      <w:numFmt w:val="decimal"/>
      <w:lvlText w:val="%1."/>
      <w:lvlJc w:val="left"/>
      <w:pPr>
        <w:ind w:left="1211" w:hanging="360"/>
      </w:pPr>
      <w:rPr>
        <w:rFonts w:hint="default"/>
        <w:sz w:val="24"/>
        <w:szCs w:val="24"/>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0">
    <w:nsid w:val="4F647F8A"/>
    <w:multiLevelType w:val="hybridMultilevel"/>
    <w:tmpl w:val="78282DF6"/>
    <w:lvl w:ilvl="0" w:tplc="0422000F">
      <w:start w:val="1"/>
      <w:numFmt w:val="decimal"/>
      <w:lvlText w:val="%1."/>
      <w:lvlJc w:val="left"/>
      <w:pPr>
        <w:ind w:left="36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54366292"/>
    <w:multiLevelType w:val="hybridMultilevel"/>
    <w:tmpl w:val="62220B72"/>
    <w:lvl w:ilvl="0" w:tplc="820ED3FE">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599C0BC6"/>
    <w:multiLevelType w:val="hybridMultilevel"/>
    <w:tmpl w:val="AE603A0A"/>
    <w:lvl w:ilvl="0" w:tplc="680CF32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3">
    <w:nsid w:val="5B201230"/>
    <w:multiLevelType w:val="hybridMultilevel"/>
    <w:tmpl w:val="115EC070"/>
    <w:lvl w:ilvl="0" w:tplc="0419000F">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4">
    <w:nsid w:val="5C8C3F70"/>
    <w:multiLevelType w:val="hybridMultilevel"/>
    <w:tmpl w:val="3DAA13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5F492E10"/>
    <w:multiLevelType w:val="hybridMultilevel"/>
    <w:tmpl w:val="3104F0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603527C3"/>
    <w:multiLevelType w:val="hybridMultilevel"/>
    <w:tmpl w:val="FBCEDB64"/>
    <w:lvl w:ilvl="0" w:tplc="0B028BA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7">
    <w:nsid w:val="608A6727"/>
    <w:multiLevelType w:val="hybridMultilevel"/>
    <w:tmpl w:val="8DF68C96"/>
    <w:lvl w:ilvl="0" w:tplc="D36E9910">
      <w:start w:val="2"/>
      <w:numFmt w:val="bullet"/>
      <w:lvlText w:val="-"/>
      <w:lvlJc w:val="left"/>
      <w:pPr>
        <w:ind w:left="720" w:hanging="360"/>
      </w:pPr>
      <w:rPr>
        <w:rFonts w:ascii="Calibri" w:eastAsia="Times New Roman" w:hAnsi="Calibri"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612064CF"/>
    <w:multiLevelType w:val="hybridMultilevel"/>
    <w:tmpl w:val="9E8A8B1A"/>
    <w:lvl w:ilvl="0" w:tplc="EE32ACCA">
      <w:start w:val="1"/>
      <w:numFmt w:val="decimal"/>
      <w:lvlText w:val="%1."/>
      <w:lvlJc w:val="left"/>
      <w:pPr>
        <w:ind w:left="927" w:hanging="360"/>
      </w:pPr>
      <w:rPr>
        <w:rFonts w:hint="default"/>
        <w:sz w:val="24"/>
        <w:szCs w:val="24"/>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9">
    <w:nsid w:val="62AB1007"/>
    <w:multiLevelType w:val="multilevel"/>
    <w:tmpl w:val="416893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nsid w:val="62D42612"/>
    <w:multiLevelType w:val="hybridMultilevel"/>
    <w:tmpl w:val="2CC87D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nsid w:val="665E6CEB"/>
    <w:multiLevelType w:val="hybridMultilevel"/>
    <w:tmpl w:val="72A2468C"/>
    <w:lvl w:ilvl="0" w:tplc="0419000F">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6E4E7857"/>
    <w:multiLevelType w:val="hybridMultilevel"/>
    <w:tmpl w:val="0E9CE3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nsid w:val="77AC5D17"/>
    <w:multiLevelType w:val="hybridMultilevel"/>
    <w:tmpl w:val="4CBE7E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nsid w:val="78621EC0"/>
    <w:multiLevelType w:val="hybridMultilevel"/>
    <w:tmpl w:val="C3C040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nsid w:val="79EB7369"/>
    <w:multiLevelType w:val="hybridMultilevel"/>
    <w:tmpl w:val="7EA638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nsid w:val="7EEF6097"/>
    <w:multiLevelType w:val="hybridMultilevel"/>
    <w:tmpl w:val="DE1EB824"/>
    <w:lvl w:ilvl="0" w:tplc="F9CCB56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34"/>
  </w:num>
  <w:num w:numId="2">
    <w:abstractNumId w:val="40"/>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6"/>
  </w:num>
  <w:num w:numId="6">
    <w:abstractNumId w:val="30"/>
  </w:num>
  <w:num w:numId="7">
    <w:abstractNumId w:val="28"/>
  </w:num>
  <w:num w:numId="8">
    <w:abstractNumId w:val="31"/>
  </w:num>
  <w:num w:numId="9">
    <w:abstractNumId w:val="16"/>
  </w:num>
  <w:num w:numId="10">
    <w:abstractNumId w:val="29"/>
  </w:num>
  <w:num w:numId="11">
    <w:abstractNumId w:val="20"/>
  </w:num>
  <w:num w:numId="12">
    <w:abstractNumId w:val="2"/>
  </w:num>
  <w:num w:numId="13">
    <w:abstractNumId w:val="21"/>
  </w:num>
  <w:num w:numId="14">
    <w:abstractNumId w:val="18"/>
  </w:num>
  <w:num w:numId="15">
    <w:abstractNumId w:val="7"/>
  </w:num>
  <w:num w:numId="16">
    <w:abstractNumId w:val="38"/>
  </w:num>
  <w:num w:numId="17">
    <w:abstractNumId w:val="44"/>
  </w:num>
  <w:num w:numId="18">
    <w:abstractNumId w:val="35"/>
  </w:num>
  <w:num w:numId="19">
    <w:abstractNumId w:val="14"/>
  </w:num>
  <w:num w:numId="20">
    <w:abstractNumId w:val="11"/>
  </w:num>
  <w:num w:numId="21">
    <w:abstractNumId w:val="42"/>
  </w:num>
  <w:num w:numId="22">
    <w:abstractNumId w:val="43"/>
  </w:num>
  <w:num w:numId="23">
    <w:abstractNumId w:val="8"/>
  </w:num>
  <w:num w:numId="24">
    <w:abstractNumId w:val="12"/>
  </w:num>
  <w:num w:numId="25">
    <w:abstractNumId w:val="3"/>
  </w:num>
  <w:num w:numId="26">
    <w:abstractNumId w:val="41"/>
  </w:num>
  <w:num w:numId="27">
    <w:abstractNumId w:val="33"/>
  </w:num>
  <w:num w:numId="28">
    <w:abstractNumId w:val="26"/>
  </w:num>
  <w:num w:numId="29">
    <w:abstractNumId w:val="36"/>
  </w:num>
  <w:num w:numId="30">
    <w:abstractNumId w:val="24"/>
  </w:num>
  <w:num w:numId="31">
    <w:abstractNumId w:val="25"/>
  </w:num>
  <w:num w:numId="32">
    <w:abstractNumId w:val="5"/>
  </w:num>
  <w:num w:numId="33">
    <w:abstractNumId w:val="32"/>
  </w:num>
  <w:num w:numId="34">
    <w:abstractNumId w:val="27"/>
  </w:num>
  <w:num w:numId="35">
    <w:abstractNumId w:val="10"/>
  </w:num>
  <w:num w:numId="36">
    <w:abstractNumId w:val="22"/>
  </w:num>
  <w:num w:numId="37">
    <w:abstractNumId w:val="23"/>
  </w:num>
  <w:num w:numId="38">
    <w:abstractNumId w:val="13"/>
  </w:num>
  <w:num w:numId="39">
    <w:abstractNumId w:val="17"/>
  </w:num>
  <w:num w:numId="40">
    <w:abstractNumId w:val="9"/>
  </w:num>
  <w:num w:numId="41">
    <w:abstractNumId w:val="39"/>
  </w:num>
  <w:num w:numId="42">
    <w:abstractNumId w:val="37"/>
  </w:num>
  <w:num w:numId="43">
    <w:abstractNumId w:val="1"/>
  </w:num>
  <w:num w:numId="44">
    <w:abstractNumId w:val="19"/>
  </w:num>
  <w:num w:numId="45">
    <w:abstractNumId w:val="15"/>
  </w:num>
  <w:num w:numId="46">
    <w:abstractNumId w:val="45"/>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C1E"/>
    <w:rsid w:val="00001E42"/>
    <w:rsid w:val="00023FED"/>
    <w:rsid w:val="00031C2D"/>
    <w:rsid w:val="000549FD"/>
    <w:rsid w:val="000556EE"/>
    <w:rsid w:val="00064D0D"/>
    <w:rsid w:val="00072448"/>
    <w:rsid w:val="0007587D"/>
    <w:rsid w:val="00077461"/>
    <w:rsid w:val="00077C4C"/>
    <w:rsid w:val="0008134A"/>
    <w:rsid w:val="00092D2B"/>
    <w:rsid w:val="00096D47"/>
    <w:rsid w:val="000A379F"/>
    <w:rsid w:val="000D0D07"/>
    <w:rsid w:val="000D22FC"/>
    <w:rsid w:val="000E1C76"/>
    <w:rsid w:val="000E1EB4"/>
    <w:rsid w:val="000E1FAC"/>
    <w:rsid w:val="000E4CB7"/>
    <w:rsid w:val="00100A22"/>
    <w:rsid w:val="001271CA"/>
    <w:rsid w:val="001277ED"/>
    <w:rsid w:val="0013768F"/>
    <w:rsid w:val="00142590"/>
    <w:rsid w:val="001501FC"/>
    <w:rsid w:val="001567F5"/>
    <w:rsid w:val="00165560"/>
    <w:rsid w:val="00170FAE"/>
    <w:rsid w:val="00173526"/>
    <w:rsid w:val="001766A3"/>
    <w:rsid w:val="00184CF4"/>
    <w:rsid w:val="00186D18"/>
    <w:rsid w:val="00194F8B"/>
    <w:rsid w:val="001A3E21"/>
    <w:rsid w:val="001A57F0"/>
    <w:rsid w:val="001C25EA"/>
    <w:rsid w:val="001C45F3"/>
    <w:rsid w:val="001D58DE"/>
    <w:rsid w:val="001D627B"/>
    <w:rsid w:val="001E0E1B"/>
    <w:rsid w:val="001F5A34"/>
    <w:rsid w:val="00205EBC"/>
    <w:rsid w:val="002131ED"/>
    <w:rsid w:val="002136DF"/>
    <w:rsid w:val="002217FD"/>
    <w:rsid w:val="002275AF"/>
    <w:rsid w:val="00235286"/>
    <w:rsid w:val="00245C6D"/>
    <w:rsid w:val="00245E11"/>
    <w:rsid w:val="0024611D"/>
    <w:rsid w:val="00254B33"/>
    <w:rsid w:val="00254C1D"/>
    <w:rsid w:val="00261FA6"/>
    <w:rsid w:val="00267C14"/>
    <w:rsid w:val="00280966"/>
    <w:rsid w:val="00282D18"/>
    <w:rsid w:val="00283696"/>
    <w:rsid w:val="00285C95"/>
    <w:rsid w:val="002912CD"/>
    <w:rsid w:val="002D16A5"/>
    <w:rsid w:val="002E201C"/>
    <w:rsid w:val="002F40C2"/>
    <w:rsid w:val="0030375C"/>
    <w:rsid w:val="003214D9"/>
    <w:rsid w:val="00324490"/>
    <w:rsid w:val="0033216D"/>
    <w:rsid w:val="003479A1"/>
    <w:rsid w:val="0035144B"/>
    <w:rsid w:val="00355652"/>
    <w:rsid w:val="00364B01"/>
    <w:rsid w:val="00365AF9"/>
    <w:rsid w:val="00371C17"/>
    <w:rsid w:val="003806EF"/>
    <w:rsid w:val="00382995"/>
    <w:rsid w:val="003B11F4"/>
    <w:rsid w:val="003B1E72"/>
    <w:rsid w:val="003B7344"/>
    <w:rsid w:val="003C14DD"/>
    <w:rsid w:val="003D19B3"/>
    <w:rsid w:val="003D6401"/>
    <w:rsid w:val="003F0E9D"/>
    <w:rsid w:val="003F6CA8"/>
    <w:rsid w:val="00405888"/>
    <w:rsid w:val="00407996"/>
    <w:rsid w:val="004109BA"/>
    <w:rsid w:val="0043163B"/>
    <w:rsid w:val="00460582"/>
    <w:rsid w:val="004661BF"/>
    <w:rsid w:val="00467539"/>
    <w:rsid w:val="004821AA"/>
    <w:rsid w:val="004846EF"/>
    <w:rsid w:val="0048772A"/>
    <w:rsid w:val="00495B43"/>
    <w:rsid w:val="004A3B18"/>
    <w:rsid w:val="004B1131"/>
    <w:rsid w:val="004B47F4"/>
    <w:rsid w:val="004D50F6"/>
    <w:rsid w:val="004E24E1"/>
    <w:rsid w:val="004E3A24"/>
    <w:rsid w:val="004F6A93"/>
    <w:rsid w:val="0050452A"/>
    <w:rsid w:val="00504BF3"/>
    <w:rsid w:val="00507DB5"/>
    <w:rsid w:val="005243D3"/>
    <w:rsid w:val="00525BAB"/>
    <w:rsid w:val="00532A48"/>
    <w:rsid w:val="0053493B"/>
    <w:rsid w:val="00560EC4"/>
    <w:rsid w:val="0059259C"/>
    <w:rsid w:val="005946E0"/>
    <w:rsid w:val="005968DE"/>
    <w:rsid w:val="005B3864"/>
    <w:rsid w:val="005B4DEB"/>
    <w:rsid w:val="005C1EF7"/>
    <w:rsid w:val="005C7FE2"/>
    <w:rsid w:val="005D45A6"/>
    <w:rsid w:val="005E5C50"/>
    <w:rsid w:val="005E60B0"/>
    <w:rsid w:val="005E7DCD"/>
    <w:rsid w:val="005F638C"/>
    <w:rsid w:val="005F6D77"/>
    <w:rsid w:val="005F7D7D"/>
    <w:rsid w:val="005F7EC4"/>
    <w:rsid w:val="0060206D"/>
    <w:rsid w:val="0060445F"/>
    <w:rsid w:val="00627C35"/>
    <w:rsid w:val="006306F2"/>
    <w:rsid w:val="00640C30"/>
    <w:rsid w:val="00663425"/>
    <w:rsid w:val="006639AA"/>
    <w:rsid w:val="006643D3"/>
    <w:rsid w:val="00665412"/>
    <w:rsid w:val="00674447"/>
    <w:rsid w:val="00677251"/>
    <w:rsid w:val="0068188F"/>
    <w:rsid w:val="006864C0"/>
    <w:rsid w:val="00690FD1"/>
    <w:rsid w:val="006920E6"/>
    <w:rsid w:val="00693550"/>
    <w:rsid w:val="006A0F56"/>
    <w:rsid w:val="006B0659"/>
    <w:rsid w:val="006B23EF"/>
    <w:rsid w:val="006B38E5"/>
    <w:rsid w:val="006C0704"/>
    <w:rsid w:val="006C0E77"/>
    <w:rsid w:val="006C6C8E"/>
    <w:rsid w:val="006C7D54"/>
    <w:rsid w:val="006D2824"/>
    <w:rsid w:val="006E7C85"/>
    <w:rsid w:val="00702B23"/>
    <w:rsid w:val="007175FF"/>
    <w:rsid w:val="00737A3B"/>
    <w:rsid w:val="00741602"/>
    <w:rsid w:val="007464C7"/>
    <w:rsid w:val="00752483"/>
    <w:rsid w:val="007539EA"/>
    <w:rsid w:val="00765F36"/>
    <w:rsid w:val="0076763A"/>
    <w:rsid w:val="00767E55"/>
    <w:rsid w:val="00773E19"/>
    <w:rsid w:val="00781DC2"/>
    <w:rsid w:val="00793458"/>
    <w:rsid w:val="00794224"/>
    <w:rsid w:val="007A2BDC"/>
    <w:rsid w:val="007B0E4A"/>
    <w:rsid w:val="007B477C"/>
    <w:rsid w:val="007C778F"/>
    <w:rsid w:val="007D43A8"/>
    <w:rsid w:val="007D5ABE"/>
    <w:rsid w:val="007F179D"/>
    <w:rsid w:val="007F4ED8"/>
    <w:rsid w:val="007F552B"/>
    <w:rsid w:val="008048A5"/>
    <w:rsid w:val="008055FE"/>
    <w:rsid w:val="0081564A"/>
    <w:rsid w:val="00817212"/>
    <w:rsid w:val="00820368"/>
    <w:rsid w:val="00856F43"/>
    <w:rsid w:val="00860896"/>
    <w:rsid w:val="0086226C"/>
    <w:rsid w:val="008840B8"/>
    <w:rsid w:val="008853E9"/>
    <w:rsid w:val="0088720E"/>
    <w:rsid w:val="00892BA0"/>
    <w:rsid w:val="0089691A"/>
    <w:rsid w:val="008B652F"/>
    <w:rsid w:val="008C3E1A"/>
    <w:rsid w:val="008D06DC"/>
    <w:rsid w:val="008D7DF5"/>
    <w:rsid w:val="008F3B46"/>
    <w:rsid w:val="00900877"/>
    <w:rsid w:val="00904BB1"/>
    <w:rsid w:val="00912E71"/>
    <w:rsid w:val="00941D8C"/>
    <w:rsid w:val="00946944"/>
    <w:rsid w:val="00954909"/>
    <w:rsid w:val="00954D2C"/>
    <w:rsid w:val="00980FD7"/>
    <w:rsid w:val="00981809"/>
    <w:rsid w:val="009876F1"/>
    <w:rsid w:val="0099479E"/>
    <w:rsid w:val="009B3400"/>
    <w:rsid w:val="009B78AA"/>
    <w:rsid w:val="009E0CD0"/>
    <w:rsid w:val="009E3B3A"/>
    <w:rsid w:val="009F2838"/>
    <w:rsid w:val="00A15C68"/>
    <w:rsid w:val="00A16AF2"/>
    <w:rsid w:val="00A6392C"/>
    <w:rsid w:val="00A65B7D"/>
    <w:rsid w:val="00A670CC"/>
    <w:rsid w:val="00A71898"/>
    <w:rsid w:val="00A86D08"/>
    <w:rsid w:val="00A87888"/>
    <w:rsid w:val="00A90517"/>
    <w:rsid w:val="00A965E9"/>
    <w:rsid w:val="00AA2E17"/>
    <w:rsid w:val="00AB18EA"/>
    <w:rsid w:val="00AB35AB"/>
    <w:rsid w:val="00AB5ACC"/>
    <w:rsid w:val="00AC5239"/>
    <w:rsid w:val="00AD2453"/>
    <w:rsid w:val="00AD7BB2"/>
    <w:rsid w:val="00AF31F0"/>
    <w:rsid w:val="00AF5644"/>
    <w:rsid w:val="00AF5B29"/>
    <w:rsid w:val="00B00954"/>
    <w:rsid w:val="00B1214E"/>
    <w:rsid w:val="00B17D15"/>
    <w:rsid w:val="00B25067"/>
    <w:rsid w:val="00B34B26"/>
    <w:rsid w:val="00B42C3F"/>
    <w:rsid w:val="00B459E3"/>
    <w:rsid w:val="00B464C6"/>
    <w:rsid w:val="00B52D1F"/>
    <w:rsid w:val="00B55EE5"/>
    <w:rsid w:val="00B60F7E"/>
    <w:rsid w:val="00B624D8"/>
    <w:rsid w:val="00B648B9"/>
    <w:rsid w:val="00B71262"/>
    <w:rsid w:val="00B83882"/>
    <w:rsid w:val="00B909F0"/>
    <w:rsid w:val="00B93605"/>
    <w:rsid w:val="00B976ED"/>
    <w:rsid w:val="00BA4CF1"/>
    <w:rsid w:val="00BA7CF1"/>
    <w:rsid w:val="00BB2F79"/>
    <w:rsid w:val="00BB4987"/>
    <w:rsid w:val="00BC566F"/>
    <w:rsid w:val="00BE1C1D"/>
    <w:rsid w:val="00BF6110"/>
    <w:rsid w:val="00C011EB"/>
    <w:rsid w:val="00C05948"/>
    <w:rsid w:val="00C15193"/>
    <w:rsid w:val="00C21EF4"/>
    <w:rsid w:val="00C22894"/>
    <w:rsid w:val="00C3056C"/>
    <w:rsid w:val="00C30AE5"/>
    <w:rsid w:val="00C41DD7"/>
    <w:rsid w:val="00C45D48"/>
    <w:rsid w:val="00C478EF"/>
    <w:rsid w:val="00C50EDE"/>
    <w:rsid w:val="00C90036"/>
    <w:rsid w:val="00C90C1E"/>
    <w:rsid w:val="00C95327"/>
    <w:rsid w:val="00CB2604"/>
    <w:rsid w:val="00CB7559"/>
    <w:rsid w:val="00CD059A"/>
    <w:rsid w:val="00CD2995"/>
    <w:rsid w:val="00CE1C87"/>
    <w:rsid w:val="00CF0E53"/>
    <w:rsid w:val="00CF33B6"/>
    <w:rsid w:val="00CF42B6"/>
    <w:rsid w:val="00D0754D"/>
    <w:rsid w:val="00D41566"/>
    <w:rsid w:val="00D43EB7"/>
    <w:rsid w:val="00D45B9F"/>
    <w:rsid w:val="00D52130"/>
    <w:rsid w:val="00D5290E"/>
    <w:rsid w:val="00D52FCD"/>
    <w:rsid w:val="00D62064"/>
    <w:rsid w:val="00D704E3"/>
    <w:rsid w:val="00D74324"/>
    <w:rsid w:val="00D92471"/>
    <w:rsid w:val="00D95CA2"/>
    <w:rsid w:val="00DB763B"/>
    <w:rsid w:val="00DC7D2F"/>
    <w:rsid w:val="00DD07B9"/>
    <w:rsid w:val="00DE21AC"/>
    <w:rsid w:val="00DF2E32"/>
    <w:rsid w:val="00DF5214"/>
    <w:rsid w:val="00E0236F"/>
    <w:rsid w:val="00E1039C"/>
    <w:rsid w:val="00E1382C"/>
    <w:rsid w:val="00E146F4"/>
    <w:rsid w:val="00E50E25"/>
    <w:rsid w:val="00E61BA0"/>
    <w:rsid w:val="00E62FCE"/>
    <w:rsid w:val="00E95A8A"/>
    <w:rsid w:val="00E97389"/>
    <w:rsid w:val="00EB33C1"/>
    <w:rsid w:val="00EB5B1E"/>
    <w:rsid w:val="00ED1B59"/>
    <w:rsid w:val="00EE38F4"/>
    <w:rsid w:val="00EF1A7A"/>
    <w:rsid w:val="00F1099E"/>
    <w:rsid w:val="00F14559"/>
    <w:rsid w:val="00F55153"/>
    <w:rsid w:val="00F625D6"/>
    <w:rsid w:val="00F65F46"/>
    <w:rsid w:val="00F661D0"/>
    <w:rsid w:val="00F72331"/>
    <w:rsid w:val="00F91613"/>
    <w:rsid w:val="00F930CA"/>
    <w:rsid w:val="00FC220F"/>
    <w:rsid w:val="00FD11C3"/>
    <w:rsid w:val="00FD4EC4"/>
    <w:rsid w:val="00FE6EBE"/>
    <w:rsid w:val="00FF040A"/>
    <w:rsid w:val="00FF0E60"/>
  </w:rsids>
  <m:mathPr>
    <m:mathFont m:val="Cambria Math"/>
    <m:brkBin m:val="before"/>
    <m:brkBinSub m:val="--"/>
    <m:smallFrac m:val="0"/>
    <m:dispDef/>
    <m:lMargin m:val="0"/>
    <m:rMargin m:val="0"/>
    <m:defJc m:val="centerGroup"/>
    <m:wrapIndent m:val="1440"/>
    <m:intLim m:val="subSup"/>
    <m:naryLim m:val="undOvr"/>
  </m:mathPr>
  <w:themeFontLang w:val="uk-UA" w:eastAsia="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9C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B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має списку1"/>
    <w:next w:val="a2"/>
    <w:uiPriority w:val="99"/>
    <w:semiHidden/>
    <w:unhideWhenUsed/>
    <w:rsid w:val="00DB763B"/>
  </w:style>
  <w:style w:type="paragraph" w:customStyle="1" w:styleId="10">
    <w:name w:val="Абзац списку1"/>
    <w:basedOn w:val="a"/>
    <w:next w:val="a3"/>
    <w:uiPriority w:val="34"/>
    <w:qFormat/>
    <w:rsid w:val="00DB763B"/>
    <w:pPr>
      <w:ind w:left="720"/>
      <w:contextualSpacing/>
    </w:pPr>
    <w:rPr>
      <w:rFonts w:eastAsia="Calibri" w:hAnsi="Calibri"/>
      <w:lang w:val="uk-UA" w:eastAsia="en-US"/>
    </w:rPr>
  </w:style>
  <w:style w:type="table" w:customStyle="1" w:styleId="11">
    <w:name w:val="Сітка таблиці1"/>
    <w:basedOn w:val="a1"/>
    <w:next w:val="a4"/>
    <w:uiPriority w:val="39"/>
    <w:rsid w:val="00DB763B"/>
    <w:pPr>
      <w:spacing w:after="0" w:line="240" w:lineRule="auto"/>
    </w:pPr>
    <w:rPr>
      <w:rFonts w:eastAsia="Calibri" w:hAnsi="Calibri"/>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List Paragraph"/>
    <w:basedOn w:val="a"/>
    <w:uiPriority w:val="34"/>
    <w:qFormat/>
    <w:rsid w:val="00DB763B"/>
    <w:pPr>
      <w:ind w:left="720"/>
      <w:contextualSpacing/>
    </w:pPr>
  </w:style>
  <w:style w:type="table" w:styleId="a4">
    <w:name w:val="Table Grid"/>
    <w:basedOn w:val="a1"/>
    <w:uiPriority w:val="39"/>
    <w:rsid w:val="00DB76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FE6EB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E6EBE"/>
    <w:rPr>
      <w:rFonts w:ascii="Segoe UI" w:hAnsi="Segoe UI" w:cs="Segoe UI"/>
      <w:sz w:val="18"/>
      <w:szCs w:val="18"/>
    </w:rPr>
  </w:style>
  <w:style w:type="paragraph" w:styleId="a7">
    <w:name w:val="Normal (Web)"/>
    <w:basedOn w:val="a"/>
    <w:uiPriority w:val="99"/>
    <w:unhideWhenUsed/>
    <w:rsid w:val="00C45D48"/>
    <w:pPr>
      <w:spacing w:after="150" w:line="240" w:lineRule="auto"/>
    </w:pPr>
    <w:rPr>
      <w:rFonts w:ascii="Times New Roman"/>
      <w:sz w:val="24"/>
      <w:szCs w:val="24"/>
      <w:lang w:val="uk-UA" w:eastAsia="uk-UA"/>
    </w:rPr>
  </w:style>
  <w:style w:type="character" w:styleId="a8">
    <w:name w:val="Hyperlink"/>
    <w:basedOn w:val="a0"/>
    <w:uiPriority w:val="99"/>
    <w:unhideWhenUsed/>
    <w:rsid w:val="00405888"/>
    <w:rPr>
      <w:color w:val="0563C1" w:themeColor="hyperlink"/>
      <w:u w:val="single"/>
    </w:rPr>
  </w:style>
  <w:style w:type="character" w:customStyle="1" w:styleId="12">
    <w:name w:val="Незакрита згадка1"/>
    <w:basedOn w:val="a0"/>
    <w:uiPriority w:val="99"/>
    <w:semiHidden/>
    <w:unhideWhenUsed/>
    <w:rsid w:val="00405888"/>
    <w:rPr>
      <w:color w:val="808080"/>
      <w:shd w:val="clear" w:color="auto" w:fill="E6E6E6"/>
    </w:rPr>
  </w:style>
  <w:style w:type="character" w:styleId="a9">
    <w:name w:val="annotation reference"/>
    <w:basedOn w:val="a0"/>
    <w:uiPriority w:val="99"/>
    <w:semiHidden/>
    <w:unhideWhenUsed/>
    <w:rsid w:val="0089691A"/>
    <w:rPr>
      <w:sz w:val="16"/>
      <w:szCs w:val="16"/>
    </w:rPr>
  </w:style>
  <w:style w:type="paragraph" w:styleId="aa">
    <w:name w:val="annotation text"/>
    <w:basedOn w:val="a"/>
    <w:link w:val="ab"/>
    <w:uiPriority w:val="99"/>
    <w:semiHidden/>
    <w:unhideWhenUsed/>
    <w:rsid w:val="0089691A"/>
    <w:pPr>
      <w:spacing w:line="240" w:lineRule="auto"/>
    </w:pPr>
    <w:rPr>
      <w:sz w:val="20"/>
      <w:szCs w:val="20"/>
    </w:rPr>
  </w:style>
  <w:style w:type="character" w:customStyle="1" w:styleId="ab">
    <w:name w:val="Текст примечания Знак"/>
    <w:basedOn w:val="a0"/>
    <w:link w:val="aa"/>
    <w:uiPriority w:val="99"/>
    <w:semiHidden/>
    <w:rsid w:val="0089691A"/>
    <w:rPr>
      <w:sz w:val="20"/>
      <w:szCs w:val="20"/>
    </w:rPr>
  </w:style>
  <w:style w:type="paragraph" w:styleId="ac">
    <w:name w:val="annotation subject"/>
    <w:basedOn w:val="aa"/>
    <w:next w:val="aa"/>
    <w:link w:val="ad"/>
    <w:uiPriority w:val="99"/>
    <w:semiHidden/>
    <w:unhideWhenUsed/>
    <w:rsid w:val="0089691A"/>
    <w:rPr>
      <w:b/>
      <w:bCs/>
    </w:rPr>
  </w:style>
  <w:style w:type="character" w:customStyle="1" w:styleId="ad">
    <w:name w:val="Тема примечания Знак"/>
    <w:basedOn w:val="ab"/>
    <w:link w:val="ac"/>
    <w:uiPriority w:val="99"/>
    <w:semiHidden/>
    <w:rsid w:val="0089691A"/>
    <w:rPr>
      <w:b/>
      <w:bCs/>
      <w:sz w:val="20"/>
      <w:szCs w:val="20"/>
    </w:rPr>
  </w:style>
  <w:style w:type="paragraph" w:styleId="ae">
    <w:name w:val="footnote text"/>
    <w:basedOn w:val="a"/>
    <w:link w:val="af"/>
    <w:uiPriority w:val="99"/>
    <w:semiHidden/>
    <w:unhideWhenUsed/>
    <w:rsid w:val="00100A22"/>
    <w:pPr>
      <w:spacing w:after="0" w:line="240" w:lineRule="auto"/>
    </w:pPr>
    <w:rPr>
      <w:sz w:val="20"/>
      <w:szCs w:val="20"/>
    </w:rPr>
  </w:style>
  <w:style w:type="character" w:customStyle="1" w:styleId="af">
    <w:name w:val="Текст сноски Знак"/>
    <w:basedOn w:val="a0"/>
    <w:link w:val="ae"/>
    <w:uiPriority w:val="99"/>
    <w:semiHidden/>
    <w:rsid w:val="00100A22"/>
    <w:rPr>
      <w:sz w:val="20"/>
      <w:szCs w:val="20"/>
    </w:rPr>
  </w:style>
  <w:style w:type="character" w:styleId="af0">
    <w:name w:val="footnote reference"/>
    <w:basedOn w:val="a0"/>
    <w:uiPriority w:val="99"/>
    <w:semiHidden/>
    <w:unhideWhenUsed/>
    <w:rsid w:val="00100A22"/>
    <w:rPr>
      <w:vertAlign w:val="superscript"/>
    </w:rPr>
  </w:style>
  <w:style w:type="paragraph" w:styleId="af1">
    <w:name w:val="header"/>
    <w:basedOn w:val="a"/>
    <w:link w:val="af2"/>
    <w:uiPriority w:val="99"/>
    <w:unhideWhenUsed/>
    <w:rsid w:val="00371C17"/>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371C17"/>
  </w:style>
  <w:style w:type="paragraph" w:styleId="af3">
    <w:name w:val="footer"/>
    <w:basedOn w:val="a"/>
    <w:link w:val="af4"/>
    <w:uiPriority w:val="99"/>
    <w:unhideWhenUsed/>
    <w:rsid w:val="00371C17"/>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371C17"/>
  </w:style>
  <w:style w:type="paragraph" w:customStyle="1" w:styleId="rvps2">
    <w:name w:val="rvps2"/>
    <w:basedOn w:val="a"/>
    <w:rsid w:val="00BA7CF1"/>
    <w:pPr>
      <w:spacing w:before="100" w:beforeAutospacing="1" w:after="100" w:afterAutospacing="1" w:line="240" w:lineRule="auto"/>
    </w:pPr>
    <w:rPr>
      <w:rFonts w:ascii="Times New Roman"/>
      <w:sz w:val="24"/>
      <w:szCs w:val="24"/>
    </w:rPr>
  </w:style>
  <w:style w:type="character" w:customStyle="1" w:styleId="rvts9">
    <w:name w:val="rvts9"/>
    <w:basedOn w:val="a0"/>
    <w:rsid w:val="00BA7CF1"/>
  </w:style>
  <w:style w:type="character" w:customStyle="1" w:styleId="rvts46">
    <w:name w:val="rvts46"/>
    <w:basedOn w:val="a0"/>
    <w:rsid w:val="00BA7CF1"/>
  </w:style>
  <w:style w:type="paragraph" w:styleId="af5">
    <w:name w:val="Revision"/>
    <w:hidden/>
    <w:uiPriority w:val="99"/>
    <w:semiHidden/>
    <w:rsid w:val="005B4DEB"/>
    <w:pPr>
      <w:spacing w:after="0" w:line="240" w:lineRule="auto"/>
    </w:pPr>
  </w:style>
  <w:style w:type="character" w:customStyle="1" w:styleId="13">
    <w:name w:val="Неразрешенное упоминание1"/>
    <w:basedOn w:val="a0"/>
    <w:uiPriority w:val="99"/>
    <w:semiHidden/>
    <w:unhideWhenUsed/>
    <w:rsid w:val="00525BAB"/>
    <w:rPr>
      <w:color w:val="808080"/>
      <w:shd w:val="clear" w:color="auto" w:fill="E6E6E6"/>
    </w:rPr>
  </w:style>
  <w:style w:type="character" w:styleId="af6">
    <w:name w:val="FollowedHyperlink"/>
    <w:basedOn w:val="a0"/>
    <w:uiPriority w:val="99"/>
    <w:semiHidden/>
    <w:unhideWhenUsed/>
    <w:rsid w:val="00525BA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B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має списку1"/>
    <w:next w:val="a2"/>
    <w:uiPriority w:val="99"/>
    <w:semiHidden/>
    <w:unhideWhenUsed/>
    <w:rsid w:val="00DB763B"/>
  </w:style>
  <w:style w:type="paragraph" w:customStyle="1" w:styleId="10">
    <w:name w:val="Абзац списку1"/>
    <w:basedOn w:val="a"/>
    <w:next w:val="a3"/>
    <w:uiPriority w:val="34"/>
    <w:qFormat/>
    <w:rsid w:val="00DB763B"/>
    <w:pPr>
      <w:ind w:left="720"/>
      <w:contextualSpacing/>
    </w:pPr>
    <w:rPr>
      <w:rFonts w:eastAsia="Calibri" w:hAnsi="Calibri"/>
      <w:lang w:val="uk-UA" w:eastAsia="en-US"/>
    </w:rPr>
  </w:style>
  <w:style w:type="table" w:customStyle="1" w:styleId="11">
    <w:name w:val="Сітка таблиці1"/>
    <w:basedOn w:val="a1"/>
    <w:next w:val="a4"/>
    <w:uiPriority w:val="39"/>
    <w:rsid w:val="00DB763B"/>
    <w:pPr>
      <w:spacing w:after="0" w:line="240" w:lineRule="auto"/>
    </w:pPr>
    <w:rPr>
      <w:rFonts w:eastAsia="Calibri" w:hAnsi="Calibri"/>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List Paragraph"/>
    <w:basedOn w:val="a"/>
    <w:uiPriority w:val="34"/>
    <w:qFormat/>
    <w:rsid w:val="00DB763B"/>
    <w:pPr>
      <w:ind w:left="720"/>
      <w:contextualSpacing/>
    </w:pPr>
  </w:style>
  <w:style w:type="table" w:styleId="a4">
    <w:name w:val="Table Grid"/>
    <w:basedOn w:val="a1"/>
    <w:uiPriority w:val="39"/>
    <w:rsid w:val="00DB76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FE6EB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E6EBE"/>
    <w:rPr>
      <w:rFonts w:ascii="Segoe UI" w:hAnsi="Segoe UI" w:cs="Segoe UI"/>
      <w:sz w:val="18"/>
      <w:szCs w:val="18"/>
    </w:rPr>
  </w:style>
  <w:style w:type="paragraph" w:styleId="a7">
    <w:name w:val="Normal (Web)"/>
    <w:basedOn w:val="a"/>
    <w:uiPriority w:val="99"/>
    <w:unhideWhenUsed/>
    <w:rsid w:val="00C45D48"/>
    <w:pPr>
      <w:spacing w:after="150" w:line="240" w:lineRule="auto"/>
    </w:pPr>
    <w:rPr>
      <w:rFonts w:ascii="Times New Roman"/>
      <w:sz w:val="24"/>
      <w:szCs w:val="24"/>
      <w:lang w:val="uk-UA" w:eastAsia="uk-UA"/>
    </w:rPr>
  </w:style>
  <w:style w:type="character" w:styleId="a8">
    <w:name w:val="Hyperlink"/>
    <w:basedOn w:val="a0"/>
    <w:uiPriority w:val="99"/>
    <w:unhideWhenUsed/>
    <w:rsid w:val="00405888"/>
    <w:rPr>
      <w:color w:val="0563C1" w:themeColor="hyperlink"/>
      <w:u w:val="single"/>
    </w:rPr>
  </w:style>
  <w:style w:type="character" w:customStyle="1" w:styleId="12">
    <w:name w:val="Незакрита згадка1"/>
    <w:basedOn w:val="a0"/>
    <w:uiPriority w:val="99"/>
    <w:semiHidden/>
    <w:unhideWhenUsed/>
    <w:rsid w:val="00405888"/>
    <w:rPr>
      <w:color w:val="808080"/>
      <w:shd w:val="clear" w:color="auto" w:fill="E6E6E6"/>
    </w:rPr>
  </w:style>
  <w:style w:type="character" w:styleId="a9">
    <w:name w:val="annotation reference"/>
    <w:basedOn w:val="a0"/>
    <w:uiPriority w:val="99"/>
    <w:semiHidden/>
    <w:unhideWhenUsed/>
    <w:rsid w:val="0089691A"/>
    <w:rPr>
      <w:sz w:val="16"/>
      <w:szCs w:val="16"/>
    </w:rPr>
  </w:style>
  <w:style w:type="paragraph" w:styleId="aa">
    <w:name w:val="annotation text"/>
    <w:basedOn w:val="a"/>
    <w:link w:val="ab"/>
    <w:uiPriority w:val="99"/>
    <w:semiHidden/>
    <w:unhideWhenUsed/>
    <w:rsid w:val="0089691A"/>
    <w:pPr>
      <w:spacing w:line="240" w:lineRule="auto"/>
    </w:pPr>
    <w:rPr>
      <w:sz w:val="20"/>
      <w:szCs w:val="20"/>
    </w:rPr>
  </w:style>
  <w:style w:type="character" w:customStyle="1" w:styleId="ab">
    <w:name w:val="Текст примечания Знак"/>
    <w:basedOn w:val="a0"/>
    <w:link w:val="aa"/>
    <w:uiPriority w:val="99"/>
    <w:semiHidden/>
    <w:rsid w:val="0089691A"/>
    <w:rPr>
      <w:sz w:val="20"/>
      <w:szCs w:val="20"/>
    </w:rPr>
  </w:style>
  <w:style w:type="paragraph" w:styleId="ac">
    <w:name w:val="annotation subject"/>
    <w:basedOn w:val="aa"/>
    <w:next w:val="aa"/>
    <w:link w:val="ad"/>
    <w:uiPriority w:val="99"/>
    <w:semiHidden/>
    <w:unhideWhenUsed/>
    <w:rsid w:val="0089691A"/>
    <w:rPr>
      <w:b/>
      <w:bCs/>
    </w:rPr>
  </w:style>
  <w:style w:type="character" w:customStyle="1" w:styleId="ad">
    <w:name w:val="Тема примечания Знак"/>
    <w:basedOn w:val="ab"/>
    <w:link w:val="ac"/>
    <w:uiPriority w:val="99"/>
    <w:semiHidden/>
    <w:rsid w:val="0089691A"/>
    <w:rPr>
      <w:b/>
      <w:bCs/>
      <w:sz w:val="20"/>
      <w:szCs w:val="20"/>
    </w:rPr>
  </w:style>
  <w:style w:type="paragraph" w:styleId="ae">
    <w:name w:val="footnote text"/>
    <w:basedOn w:val="a"/>
    <w:link w:val="af"/>
    <w:uiPriority w:val="99"/>
    <w:semiHidden/>
    <w:unhideWhenUsed/>
    <w:rsid w:val="00100A22"/>
    <w:pPr>
      <w:spacing w:after="0" w:line="240" w:lineRule="auto"/>
    </w:pPr>
    <w:rPr>
      <w:sz w:val="20"/>
      <w:szCs w:val="20"/>
    </w:rPr>
  </w:style>
  <w:style w:type="character" w:customStyle="1" w:styleId="af">
    <w:name w:val="Текст сноски Знак"/>
    <w:basedOn w:val="a0"/>
    <w:link w:val="ae"/>
    <w:uiPriority w:val="99"/>
    <w:semiHidden/>
    <w:rsid w:val="00100A22"/>
    <w:rPr>
      <w:sz w:val="20"/>
      <w:szCs w:val="20"/>
    </w:rPr>
  </w:style>
  <w:style w:type="character" w:styleId="af0">
    <w:name w:val="footnote reference"/>
    <w:basedOn w:val="a0"/>
    <w:uiPriority w:val="99"/>
    <w:semiHidden/>
    <w:unhideWhenUsed/>
    <w:rsid w:val="00100A22"/>
    <w:rPr>
      <w:vertAlign w:val="superscript"/>
    </w:rPr>
  </w:style>
  <w:style w:type="paragraph" w:styleId="af1">
    <w:name w:val="header"/>
    <w:basedOn w:val="a"/>
    <w:link w:val="af2"/>
    <w:uiPriority w:val="99"/>
    <w:unhideWhenUsed/>
    <w:rsid w:val="00371C17"/>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371C17"/>
  </w:style>
  <w:style w:type="paragraph" w:styleId="af3">
    <w:name w:val="footer"/>
    <w:basedOn w:val="a"/>
    <w:link w:val="af4"/>
    <w:uiPriority w:val="99"/>
    <w:unhideWhenUsed/>
    <w:rsid w:val="00371C17"/>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371C17"/>
  </w:style>
  <w:style w:type="paragraph" w:customStyle="1" w:styleId="rvps2">
    <w:name w:val="rvps2"/>
    <w:basedOn w:val="a"/>
    <w:rsid w:val="00BA7CF1"/>
    <w:pPr>
      <w:spacing w:before="100" w:beforeAutospacing="1" w:after="100" w:afterAutospacing="1" w:line="240" w:lineRule="auto"/>
    </w:pPr>
    <w:rPr>
      <w:rFonts w:ascii="Times New Roman"/>
      <w:sz w:val="24"/>
      <w:szCs w:val="24"/>
    </w:rPr>
  </w:style>
  <w:style w:type="character" w:customStyle="1" w:styleId="rvts9">
    <w:name w:val="rvts9"/>
    <w:basedOn w:val="a0"/>
    <w:rsid w:val="00BA7CF1"/>
  </w:style>
  <w:style w:type="character" w:customStyle="1" w:styleId="rvts46">
    <w:name w:val="rvts46"/>
    <w:basedOn w:val="a0"/>
    <w:rsid w:val="00BA7CF1"/>
  </w:style>
  <w:style w:type="paragraph" w:styleId="af5">
    <w:name w:val="Revision"/>
    <w:hidden/>
    <w:uiPriority w:val="99"/>
    <w:semiHidden/>
    <w:rsid w:val="005B4DEB"/>
    <w:pPr>
      <w:spacing w:after="0" w:line="240" w:lineRule="auto"/>
    </w:pPr>
  </w:style>
  <w:style w:type="character" w:customStyle="1" w:styleId="13">
    <w:name w:val="Неразрешенное упоминание1"/>
    <w:basedOn w:val="a0"/>
    <w:uiPriority w:val="99"/>
    <w:semiHidden/>
    <w:unhideWhenUsed/>
    <w:rsid w:val="00525BAB"/>
    <w:rPr>
      <w:color w:val="808080"/>
      <w:shd w:val="clear" w:color="auto" w:fill="E6E6E6"/>
    </w:rPr>
  </w:style>
  <w:style w:type="character" w:styleId="af6">
    <w:name w:val="FollowedHyperlink"/>
    <w:basedOn w:val="a0"/>
    <w:uiPriority w:val="99"/>
    <w:semiHidden/>
    <w:unhideWhenUsed/>
    <w:rsid w:val="00525B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938995">
      <w:bodyDiv w:val="1"/>
      <w:marLeft w:val="0"/>
      <w:marRight w:val="0"/>
      <w:marTop w:val="0"/>
      <w:marBottom w:val="0"/>
      <w:divBdr>
        <w:top w:val="none" w:sz="0" w:space="0" w:color="auto"/>
        <w:left w:val="none" w:sz="0" w:space="0" w:color="auto"/>
        <w:bottom w:val="none" w:sz="0" w:space="0" w:color="auto"/>
        <w:right w:val="none" w:sz="0" w:space="0" w:color="auto"/>
      </w:divBdr>
    </w:div>
    <w:div w:id="186944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EC364-A9F8-42A2-8AD7-B4BF33337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522</Words>
  <Characters>2979</Characters>
  <Application>Microsoft Office Word</Application>
  <DocSecurity>0</DocSecurity>
  <Lines>24</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GIZ_PT_3</dc:creator>
  <cp:lastModifiedBy>Vikonkom</cp:lastModifiedBy>
  <cp:revision>3</cp:revision>
  <cp:lastPrinted>2017-09-01T16:27:00Z</cp:lastPrinted>
  <dcterms:created xsi:type="dcterms:W3CDTF">2023-09-14T16:20:00Z</dcterms:created>
  <dcterms:modified xsi:type="dcterms:W3CDTF">2023-09-18T07:32:00Z</dcterms:modified>
</cp:coreProperties>
</file>