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7A" w:rsidRDefault="0077407A" w:rsidP="0077407A">
      <w:pPr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        </w:t>
      </w:r>
    </w:p>
    <w:p w:rsidR="0077407A" w:rsidRDefault="0077407A" w:rsidP="0077407A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77407A" w:rsidRDefault="0077407A" w:rsidP="0077407A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77407A" w:rsidRDefault="0077407A" w:rsidP="0077407A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74770C">
        <w:rPr>
          <w:b/>
          <w:lang w:val="uk-UA"/>
        </w:rPr>
        <w:t xml:space="preserve">Двадцять </w:t>
      </w:r>
      <w:r w:rsidR="00027EB6">
        <w:rPr>
          <w:b/>
          <w:lang w:val="uk-UA"/>
        </w:rPr>
        <w:t>дев’ята</w:t>
      </w:r>
      <w:r>
        <w:rPr>
          <w:b/>
          <w:lang w:val="uk-UA"/>
        </w:rPr>
        <w:t xml:space="preserve"> сесія восьмого скликання </w:t>
      </w:r>
    </w:p>
    <w:p w:rsidR="0077407A" w:rsidRDefault="00CD320B" w:rsidP="0077407A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ПРОЄКТ </w:t>
      </w:r>
      <w:r w:rsidR="0077407A">
        <w:rPr>
          <w:b/>
        </w:rPr>
        <w:t xml:space="preserve">Р І Ш Е Н </w:t>
      </w:r>
      <w:proofErr w:type="spellStart"/>
      <w:r w:rsidR="0077407A">
        <w:rPr>
          <w:b/>
        </w:rPr>
        <w:t>Н</w:t>
      </w:r>
      <w:proofErr w:type="spellEnd"/>
      <w:r w:rsidR="0077407A">
        <w:rPr>
          <w:b/>
        </w:rPr>
        <w:t xml:space="preserve"> Я</w:t>
      </w:r>
    </w:p>
    <w:p w:rsidR="0077407A" w:rsidRDefault="0077407A" w:rsidP="0077407A">
      <w:pPr>
        <w:jc w:val="center"/>
        <w:rPr>
          <w:lang w:val="uk-UA"/>
        </w:rPr>
      </w:pPr>
    </w:p>
    <w:p w:rsidR="0077407A" w:rsidRDefault="00027EB6" w:rsidP="0077407A">
      <w:pPr>
        <w:rPr>
          <w:b/>
          <w:lang w:val="uk-UA"/>
        </w:rPr>
      </w:pPr>
      <w:r>
        <w:rPr>
          <w:b/>
          <w:lang w:val="uk-UA"/>
        </w:rPr>
        <w:t>19 жовтня</w:t>
      </w:r>
      <w:r w:rsidR="00350D9D">
        <w:rPr>
          <w:b/>
          <w:lang w:val="uk-UA"/>
        </w:rPr>
        <w:t xml:space="preserve"> </w:t>
      </w:r>
      <w:r w:rsidR="0077407A">
        <w:rPr>
          <w:b/>
          <w:lang w:val="uk-UA"/>
        </w:rPr>
        <w:t>2023 року</w:t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  <w:t xml:space="preserve">      </w:t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  <w:t xml:space="preserve">                </w:t>
      </w:r>
      <w:r w:rsidR="0077407A">
        <w:rPr>
          <w:b/>
          <w:lang w:val="uk-UA"/>
        </w:rPr>
        <w:t xml:space="preserve">  №  </w:t>
      </w:r>
      <w:r w:rsidR="00CD320B">
        <w:rPr>
          <w:b/>
          <w:lang w:val="uk-UA"/>
        </w:rPr>
        <w:t>____</w:t>
      </w:r>
    </w:p>
    <w:p w:rsidR="0077407A" w:rsidRPr="00F432EB" w:rsidRDefault="0077407A" w:rsidP="0077407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</w:p>
    <w:p w:rsidR="0077407A" w:rsidRPr="00F432EB" w:rsidRDefault="0077407A" w:rsidP="0077407A">
      <w:pPr>
        <w:rPr>
          <w:b/>
          <w:lang w:val="uk-UA"/>
        </w:rPr>
      </w:pPr>
      <w:r w:rsidRPr="00F432EB">
        <w:rPr>
          <w:b/>
          <w:lang w:val="uk-UA"/>
        </w:rPr>
        <w:t xml:space="preserve">Про внесення змін до </w:t>
      </w:r>
      <w:r w:rsidRPr="00F432EB">
        <w:rPr>
          <w:rFonts w:eastAsia="DejaVu Sans"/>
          <w:b/>
          <w:lang w:val="uk-UA" w:eastAsia="zh-CN" w:bidi="hi-IN"/>
        </w:rPr>
        <w:t xml:space="preserve"> </w:t>
      </w:r>
    </w:p>
    <w:p w:rsidR="0077407A" w:rsidRDefault="00027EB6" w:rsidP="0077407A">
      <w:pPr>
        <w:pStyle w:val="a3"/>
        <w:rPr>
          <w:rFonts w:eastAsia="DejaVu Sans"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>договору оренди земельної</w:t>
      </w:r>
      <w:r w:rsidR="00A242D4" w:rsidRPr="00F432EB">
        <w:rPr>
          <w:rFonts w:eastAsia="DejaVu Sans"/>
          <w:b/>
          <w:lang w:val="uk-UA" w:eastAsia="zh-CN" w:bidi="hi-IN"/>
        </w:rPr>
        <w:t xml:space="preserve"> ділянк</w:t>
      </w:r>
      <w:r>
        <w:rPr>
          <w:rFonts w:eastAsia="DejaVu Sans"/>
          <w:b/>
          <w:lang w:val="uk-UA" w:eastAsia="zh-CN" w:bidi="hi-IN"/>
        </w:rPr>
        <w:t>и</w:t>
      </w:r>
      <w:r w:rsidR="0077407A">
        <w:rPr>
          <w:rFonts w:eastAsia="DejaVu Sans"/>
          <w:lang w:val="uk-UA" w:eastAsia="zh-CN" w:bidi="hi-IN"/>
        </w:rPr>
        <w:t xml:space="preserve">. </w:t>
      </w:r>
    </w:p>
    <w:p w:rsidR="0077407A" w:rsidRDefault="0077407A" w:rsidP="0077407A">
      <w:pPr>
        <w:pStyle w:val="a3"/>
        <w:jc w:val="both"/>
        <w:rPr>
          <w:rFonts w:eastAsia="DejaVu Sans"/>
          <w:lang w:val="uk-UA"/>
        </w:rPr>
      </w:pPr>
    </w:p>
    <w:p w:rsidR="0074770C" w:rsidRDefault="00CD320B" w:rsidP="0077407A">
      <w:pPr>
        <w:pStyle w:val="a3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     Розглянувши заяву</w:t>
      </w:r>
      <w:r w:rsidR="0077407A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гр.</w:t>
      </w:r>
      <w:r w:rsidR="004D462A">
        <w:rPr>
          <w:rFonts w:eastAsia="DejaVu Sans"/>
          <w:lang w:val="uk-UA"/>
        </w:rPr>
        <w:t xml:space="preserve"> </w:t>
      </w:r>
      <w:r w:rsidR="00F2504F">
        <w:rPr>
          <w:rFonts w:eastAsia="DejaVu Sans"/>
          <w:lang w:val="uk-UA"/>
        </w:rPr>
        <w:t>Бубнової Валентини Василівни</w:t>
      </w:r>
      <w:r w:rsidR="0077407A">
        <w:rPr>
          <w:rFonts w:eastAsia="DejaVu Sans"/>
          <w:lang w:val="uk-UA"/>
        </w:rPr>
        <w:t xml:space="preserve">, </w:t>
      </w:r>
      <w:r>
        <w:rPr>
          <w:rFonts w:eastAsia="DejaVu Sans"/>
          <w:lang w:val="uk-UA"/>
        </w:rPr>
        <w:t>про  внесення змін до  договору</w:t>
      </w:r>
      <w:r w:rsidR="0077407A">
        <w:rPr>
          <w:rFonts w:eastAsia="DejaVu Sans"/>
          <w:lang w:val="uk-UA"/>
        </w:rPr>
        <w:t xml:space="preserve"> оренди земельн</w:t>
      </w:r>
      <w:r>
        <w:rPr>
          <w:rFonts w:eastAsia="DejaVu Sans"/>
          <w:lang w:val="uk-UA"/>
        </w:rPr>
        <w:t>ої ділянки</w:t>
      </w:r>
      <w:r w:rsidR="0077407A">
        <w:rPr>
          <w:rFonts w:eastAsia="DejaVu Sans"/>
          <w:lang w:val="uk-UA"/>
        </w:rPr>
        <w:t xml:space="preserve">, </w:t>
      </w:r>
      <w:r w:rsidR="0074770C">
        <w:rPr>
          <w:rFonts w:eastAsia="DejaVu Sans"/>
          <w:lang w:val="uk-UA"/>
        </w:rPr>
        <w:t>керуючись п.34 ч.1 ст.26 Закону України «Про місцеве самоврядування в Україні», ст.12,93,126,126</w:t>
      </w:r>
      <w:r w:rsidR="0074770C">
        <w:rPr>
          <w:rFonts w:eastAsia="DejaVu Sans"/>
          <w:vertAlign w:val="superscript"/>
          <w:lang w:val="uk-UA"/>
        </w:rPr>
        <w:t>1</w:t>
      </w:r>
      <w:r w:rsidR="0074770C">
        <w:rPr>
          <w:rFonts w:eastAsia="DejaVu Sans"/>
          <w:lang w:val="uk-UA"/>
        </w:rPr>
        <w:t>,134, п.21 Перехідних положень Зе</w:t>
      </w:r>
      <w:r w:rsidR="00847C38">
        <w:rPr>
          <w:rFonts w:eastAsia="DejaVu Sans"/>
          <w:lang w:val="uk-UA"/>
        </w:rPr>
        <w:t xml:space="preserve">мельного кодексу України, </w:t>
      </w:r>
      <w:r w:rsidR="0074770C">
        <w:rPr>
          <w:rFonts w:eastAsia="DejaVu Sans"/>
          <w:lang w:val="uk-UA"/>
        </w:rPr>
        <w:t>ст. 14,15,18,19,21,22,23,30,33 Закону України «Про оренду землі», ч.3 ст.3,210,631,632, 651,652,792 Цивільного кодексу України,</w:t>
      </w:r>
      <w:r w:rsidR="0074770C"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 w:rsidR="0074770C">
        <w:rPr>
          <w:rFonts w:eastAsia="Calibri"/>
          <w:lang w:val="uk-UA"/>
        </w:rPr>
        <w:t xml:space="preserve">селищна </w:t>
      </w:r>
      <w:r w:rsidR="00A242D4">
        <w:rPr>
          <w:rFonts w:eastAsia="Calibri"/>
          <w:lang w:val="uk-UA"/>
        </w:rPr>
        <w:t>рада:</w:t>
      </w:r>
    </w:p>
    <w:p w:rsidR="0074770C" w:rsidRDefault="0074770C" w:rsidP="0077407A">
      <w:pPr>
        <w:pStyle w:val="a3"/>
        <w:jc w:val="both"/>
        <w:rPr>
          <w:rFonts w:eastAsia="Calibri"/>
          <w:lang w:val="uk-UA"/>
        </w:rPr>
      </w:pPr>
    </w:p>
    <w:p w:rsidR="0077407A" w:rsidRDefault="0077407A" w:rsidP="0077407A">
      <w:pPr>
        <w:pStyle w:val="a3"/>
        <w:jc w:val="both"/>
        <w:rPr>
          <w:rFonts w:eastAsia="Calibri"/>
          <w:noProof/>
          <w:sz w:val="22"/>
          <w:szCs w:val="22"/>
          <w:lang w:val="uk-UA" w:eastAsia="en-US"/>
        </w:rPr>
      </w:pPr>
      <w:r>
        <w:rPr>
          <w:rFonts w:eastAsia="Calibri"/>
          <w:noProof/>
          <w:sz w:val="22"/>
          <w:szCs w:val="22"/>
          <w:lang w:val="uk-UA" w:eastAsia="en-US"/>
        </w:rPr>
        <w:t>В И Р І Ш И Л А:</w:t>
      </w:r>
    </w:p>
    <w:p w:rsidR="00BE5B14" w:rsidRDefault="0077407A" w:rsidP="00F432EB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1.</w:t>
      </w:r>
      <w:r>
        <w:rPr>
          <w:lang w:val="uk-UA" w:eastAsia="uk-UA"/>
        </w:rPr>
        <w:t xml:space="preserve"> </w:t>
      </w:r>
      <w:r w:rsidR="00AA7005">
        <w:rPr>
          <w:rFonts w:eastAsia="DejaVu Sans"/>
          <w:lang w:val="uk-UA" w:eastAsia="zh-CN" w:bidi="hi-IN"/>
        </w:rPr>
        <w:t>Внести зміни</w:t>
      </w:r>
      <w:r w:rsidR="00A1662A">
        <w:rPr>
          <w:rFonts w:eastAsia="DejaVu Sans"/>
          <w:lang w:val="uk-UA" w:eastAsia="zh-CN" w:bidi="hi-IN"/>
        </w:rPr>
        <w:t xml:space="preserve"> до</w:t>
      </w:r>
      <w:r w:rsidR="00AA7005">
        <w:rPr>
          <w:rFonts w:eastAsia="DejaVu Sans"/>
          <w:lang w:val="uk-UA" w:eastAsia="zh-CN" w:bidi="hi-IN"/>
        </w:rPr>
        <w:t xml:space="preserve"> Договору оренди земельної ділянки </w:t>
      </w:r>
      <w:r w:rsidR="00AA7005">
        <w:rPr>
          <w:b/>
          <w:lang w:val="uk-UA"/>
        </w:rPr>
        <w:t xml:space="preserve"> </w:t>
      </w:r>
      <w:r w:rsidR="00AA7005">
        <w:rPr>
          <w:lang w:val="uk-UA"/>
        </w:rPr>
        <w:t xml:space="preserve">б/н від </w:t>
      </w:r>
      <w:r w:rsidR="00D42CCE">
        <w:rPr>
          <w:lang w:val="uk-UA"/>
        </w:rPr>
        <w:t>15.07.2009</w:t>
      </w:r>
      <w:r w:rsidR="00AA7005">
        <w:rPr>
          <w:lang w:val="uk-UA"/>
        </w:rPr>
        <w:t xml:space="preserve"> року укладеного між </w:t>
      </w:r>
      <w:proofErr w:type="spellStart"/>
      <w:r w:rsidR="00AA7005">
        <w:rPr>
          <w:lang w:val="uk-UA"/>
        </w:rPr>
        <w:t>Смолінською</w:t>
      </w:r>
      <w:proofErr w:type="spellEnd"/>
      <w:r w:rsidR="00AA7005">
        <w:rPr>
          <w:lang w:val="uk-UA"/>
        </w:rPr>
        <w:t xml:space="preserve"> селищно</w:t>
      </w:r>
      <w:r w:rsidR="00D42CCE">
        <w:rPr>
          <w:lang w:val="uk-UA"/>
        </w:rPr>
        <w:t xml:space="preserve">ю радою </w:t>
      </w:r>
      <w:proofErr w:type="spellStart"/>
      <w:r w:rsidR="00D42CCE">
        <w:rPr>
          <w:lang w:val="uk-UA"/>
        </w:rPr>
        <w:t>Маловисківського</w:t>
      </w:r>
      <w:proofErr w:type="spellEnd"/>
      <w:r w:rsidR="00D42CCE">
        <w:rPr>
          <w:lang w:val="uk-UA"/>
        </w:rPr>
        <w:t xml:space="preserve"> району</w:t>
      </w:r>
      <w:r w:rsidR="00AA7005">
        <w:rPr>
          <w:lang w:val="uk-UA"/>
        </w:rPr>
        <w:t xml:space="preserve">, Кіровоградської області </w:t>
      </w:r>
      <w:r w:rsidR="00F432EB">
        <w:rPr>
          <w:lang w:val="uk-UA"/>
        </w:rPr>
        <w:t xml:space="preserve">та </w:t>
      </w:r>
      <w:proofErr w:type="spellStart"/>
      <w:r w:rsidR="00D42CCE">
        <w:rPr>
          <w:lang w:val="uk-UA"/>
        </w:rPr>
        <w:t>Терешковаю</w:t>
      </w:r>
      <w:proofErr w:type="spellEnd"/>
      <w:r w:rsidR="00D42CCE">
        <w:rPr>
          <w:lang w:val="uk-UA"/>
        </w:rPr>
        <w:t xml:space="preserve"> Наталією Вікторівною,</w:t>
      </w:r>
      <w:r w:rsidR="00F432EB">
        <w:rPr>
          <w:lang w:val="uk-UA"/>
        </w:rPr>
        <w:t xml:space="preserve"> </w:t>
      </w:r>
      <w:r w:rsidR="00D42CCE">
        <w:rPr>
          <w:lang w:val="uk-UA" w:eastAsia="uk-UA"/>
        </w:rPr>
        <w:t>термін дії договору</w:t>
      </w:r>
      <w:r w:rsidR="00AA7005">
        <w:rPr>
          <w:lang w:val="uk-UA" w:eastAsia="uk-UA"/>
        </w:rPr>
        <w:t xml:space="preserve"> </w:t>
      </w:r>
      <w:r w:rsidR="00D42CCE">
        <w:rPr>
          <w:lang w:val="uk-UA" w:eastAsia="uk-UA"/>
        </w:rPr>
        <w:t>15</w:t>
      </w:r>
      <w:r w:rsidR="00AA7005">
        <w:rPr>
          <w:lang w:val="uk-UA" w:eastAsia="uk-UA"/>
        </w:rPr>
        <w:t xml:space="preserve"> (</w:t>
      </w:r>
      <w:r w:rsidR="00D42CCE">
        <w:rPr>
          <w:lang w:val="uk-UA" w:eastAsia="uk-UA"/>
        </w:rPr>
        <w:t>п’ятнадцять)</w:t>
      </w:r>
      <w:r w:rsidR="00AA7005">
        <w:rPr>
          <w:lang w:val="uk-UA" w:eastAsia="uk-UA"/>
        </w:rPr>
        <w:t xml:space="preserve"> років</w:t>
      </w:r>
      <w:r w:rsidR="00D42CCE">
        <w:rPr>
          <w:lang w:val="uk-UA" w:eastAsia="uk-UA"/>
        </w:rPr>
        <w:t>, земельна</w:t>
      </w:r>
      <w:r w:rsidR="00AA7005">
        <w:rPr>
          <w:lang w:val="uk-UA" w:eastAsia="uk-UA"/>
        </w:rPr>
        <w:t xml:space="preserve"> </w:t>
      </w:r>
      <w:r w:rsidR="00D42CCE">
        <w:rPr>
          <w:lang w:val="uk-UA" w:eastAsia="uk-UA"/>
        </w:rPr>
        <w:t>ділянка</w:t>
      </w:r>
      <w:r w:rsidR="00AA7005">
        <w:rPr>
          <w:lang w:val="uk-UA" w:eastAsia="uk-UA"/>
        </w:rPr>
        <w:t xml:space="preserve"> загальною площею 0,</w:t>
      </w:r>
      <w:r w:rsidR="00D42CCE">
        <w:rPr>
          <w:lang w:val="uk-UA" w:eastAsia="uk-UA"/>
        </w:rPr>
        <w:t>0127</w:t>
      </w:r>
      <w:r w:rsidR="00AA7005">
        <w:rPr>
          <w:lang w:val="uk-UA" w:eastAsia="uk-UA"/>
        </w:rPr>
        <w:t xml:space="preserve"> га, кадастровий номер 3523155700:50:000:</w:t>
      </w:r>
      <w:r w:rsidR="00D42CCE">
        <w:rPr>
          <w:lang w:val="uk-UA" w:eastAsia="uk-UA"/>
        </w:rPr>
        <w:t>9267</w:t>
      </w:r>
      <w:r w:rsidR="00AA7005">
        <w:rPr>
          <w:lang w:val="uk-UA" w:eastAsia="uk-UA"/>
        </w:rPr>
        <w:t xml:space="preserve">, яка знаходиться за адресою </w:t>
      </w:r>
      <w:proofErr w:type="spellStart"/>
      <w:r w:rsidR="00AA7005">
        <w:rPr>
          <w:lang w:val="uk-UA" w:eastAsia="uk-UA"/>
        </w:rPr>
        <w:t>смт.Смоліне</w:t>
      </w:r>
      <w:proofErr w:type="spellEnd"/>
      <w:r w:rsidR="00AA7005">
        <w:rPr>
          <w:lang w:val="uk-UA" w:eastAsia="uk-UA"/>
        </w:rPr>
        <w:t xml:space="preserve">, </w:t>
      </w:r>
      <w:r w:rsidR="00847C38">
        <w:rPr>
          <w:lang w:val="uk-UA" w:eastAsia="uk-UA"/>
        </w:rPr>
        <w:t xml:space="preserve">вул.. </w:t>
      </w:r>
      <w:proofErr w:type="spellStart"/>
      <w:r w:rsidR="00D42CCE">
        <w:rPr>
          <w:lang w:val="uk-UA" w:eastAsia="uk-UA"/>
        </w:rPr>
        <w:t>Казакова</w:t>
      </w:r>
      <w:proofErr w:type="spellEnd"/>
      <w:r w:rsidR="00D42CCE">
        <w:rPr>
          <w:lang w:val="uk-UA" w:eastAsia="uk-UA"/>
        </w:rPr>
        <w:t>, 16-г</w:t>
      </w:r>
      <w:r w:rsidR="00AA7005">
        <w:rPr>
          <w:lang w:val="uk-UA" w:eastAsia="uk-UA"/>
        </w:rPr>
        <w:t xml:space="preserve">, </w:t>
      </w:r>
      <w:r w:rsidR="00D42CCE">
        <w:rPr>
          <w:rFonts w:eastAsia="DejaVu Sans"/>
          <w:lang w:val="uk-UA" w:eastAsia="zh-CN" w:bidi="hi-IN"/>
        </w:rPr>
        <w:t>для будівництва та обслуговування будівель торгівлі</w:t>
      </w:r>
      <w:r w:rsidR="00AA7005">
        <w:rPr>
          <w:rFonts w:eastAsia="DejaVu Sans"/>
          <w:lang w:val="uk-UA" w:eastAsia="zh-CN" w:bidi="hi-IN"/>
        </w:rPr>
        <w:t xml:space="preserve">, </w:t>
      </w:r>
      <w:r w:rsidR="00F2504F">
        <w:rPr>
          <w:rFonts w:eastAsia="DejaVu Sans"/>
          <w:lang w:val="uk-UA" w:eastAsia="zh-CN" w:bidi="hi-IN"/>
        </w:rPr>
        <w:t>в частині зміни сторони</w:t>
      </w:r>
      <w:r w:rsidR="00A1662A">
        <w:rPr>
          <w:rFonts w:eastAsia="DejaVu Sans"/>
          <w:lang w:val="uk-UA" w:eastAsia="zh-CN" w:bidi="hi-IN"/>
        </w:rPr>
        <w:t xml:space="preserve"> орендаря  </w:t>
      </w:r>
      <w:r w:rsidR="00F2504F">
        <w:rPr>
          <w:rFonts w:eastAsia="DejaVu Sans"/>
          <w:lang w:val="uk-UA" w:eastAsia="zh-CN" w:bidi="hi-IN"/>
        </w:rPr>
        <w:t>на підставі Свідоцтва про право на спадщину за законом зареєстрованого в реєстрі за</w:t>
      </w:r>
      <w:r w:rsidR="00A1662A">
        <w:rPr>
          <w:rFonts w:eastAsia="DejaVu Sans"/>
          <w:lang w:val="uk-UA" w:eastAsia="zh-CN" w:bidi="hi-IN"/>
        </w:rPr>
        <w:t xml:space="preserve">  </w:t>
      </w:r>
      <w:r w:rsidR="00F2504F">
        <w:rPr>
          <w:rFonts w:eastAsia="DejaVu Sans"/>
          <w:lang w:val="uk-UA" w:eastAsia="zh-CN" w:bidi="hi-IN"/>
        </w:rPr>
        <w:t>№ 905,</w:t>
      </w:r>
      <w:r w:rsidR="004D462A">
        <w:rPr>
          <w:rFonts w:eastAsia="DejaVu Sans"/>
          <w:lang w:val="uk-UA" w:eastAsia="zh-CN" w:bidi="hi-IN"/>
        </w:rPr>
        <w:t xml:space="preserve"> з Терешкової Наталії Вікторівни на Бубнову Валентину Василівну.</w:t>
      </w:r>
    </w:p>
    <w:p w:rsidR="00BE5B14" w:rsidRDefault="004D462A" w:rsidP="00BE5B14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</w:t>
      </w:r>
      <w:r w:rsidR="00BE5B14">
        <w:rPr>
          <w:rFonts w:eastAsia="DejaVu Sans"/>
          <w:lang w:val="uk-UA" w:eastAsia="zh-CN" w:bidi="hi-IN"/>
        </w:rPr>
        <w:t>Всі інші пункти договору залишити незмінними.</w:t>
      </w:r>
    </w:p>
    <w:p w:rsidR="0077407A" w:rsidRDefault="00A242D4" w:rsidP="0077407A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 xml:space="preserve">              </w:t>
      </w:r>
      <w:r w:rsidR="00684BF7">
        <w:rPr>
          <w:lang w:val="uk-UA" w:eastAsia="uk-UA"/>
        </w:rPr>
        <w:t>3</w:t>
      </w:r>
      <w:r w:rsidR="008A0751">
        <w:rPr>
          <w:lang w:val="uk-UA" w:eastAsia="uk-UA"/>
        </w:rPr>
        <w:t xml:space="preserve">. </w:t>
      </w:r>
      <w:r w:rsidR="0077407A">
        <w:rPr>
          <w:lang w:val="uk-UA" w:eastAsia="uk-UA"/>
        </w:rPr>
        <w:t xml:space="preserve">Доручити голові </w:t>
      </w:r>
      <w:proofErr w:type="spellStart"/>
      <w:r w:rsidR="0077407A">
        <w:rPr>
          <w:lang w:val="uk-UA" w:eastAsia="uk-UA"/>
        </w:rPr>
        <w:t>Смолінської</w:t>
      </w:r>
      <w:proofErr w:type="spellEnd"/>
      <w:r w:rsidR="0077407A">
        <w:rPr>
          <w:lang w:val="uk-UA" w:eastAsia="uk-UA"/>
        </w:rPr>
        <w:t xml:space="preserve"> селищної ради Мазурі Миколі Миколайовичу</w:t>
      </w:r>
      <w:r w:rsidR="007D4643">
        <w:rPr>
          <w:lang w:val="uk-UA" w:eastAsia="uk-UA"/>
        </w:rPr>
        <w:t>, с</w:t>
      </w:r>
      <w:r w:rsidR="00684BF7">
        <w:rPr>
          <w:lang w:val="uk-UA" w:eastAsia="uk-UA"/>
        </w:rPr>
        <w:t>класти з орендарем</w:t>
      </w:r>
      <w:r w:rsidR="007D4643">
        <w:rPr>
          <w:lang w:val="uk-UA" w:eastAsia="uk-UA"/>
        </w:rPr>
        <w:t xml:space="preserve">  </w:t>
      </w:r>
      <w:r w:rsidR="004D462A">
        <w:rPr>
          <w:lang w:val="uk-UA" w:eastAsia="uk-UA"/>
        </w:rPr>
        <w:t xml:space="preserve">Бубновою Валентиною Василівною </w:t>
      </w:r>
      <w:r w:rsidR="00684BF7">
        <w:rPr>
          <w:lang w:val="uk-UA" w:eastAsia="uk-UA"/>
        </w:rPr>
        <w:t>Додаткову угоду до Договору</w:t>
      </w:r>
      <w:r w:rsidR="0077407A">
        <w:rPr>
          <w:lang w:val="uk-UA" w:eastAsia="uk-UA"/>
        </w:rPr>
        <w:t xml:space="preserve"> оренди землі у відповідності до даного рішення.</w:t>
      </w:r>
    </w:p>
    <w:p w:rsidR="0077407A" w:rsidRDefault="00350D9D" w:rsidP="0077407A">
      <w:pPr>
        <w:pStyle w:val="a3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             4</w:t>
      </w:r>
      <w:r w:rsidR="00684BF7">
        <w:rPr>
          <w:rFonts w:eastAsia="DejaVu Sans"/>
          <w:lang w:val="uk-UA" w:eastAsia="zh-CN" w:bidi="hi-IN"/>
        </w:rPr>
        <w:t>. Орендарю</w:t>
      </w:r>
      <w:r w:rsidR="0077407A">
        <w:rPr>
          <w:rFonts w:eastAsia="DejaVu Sans"/>
          <w:lang w:val="uk-UA" w:eastAsia="zh-CN" w:bidi="hi-IN"/>
        </w:rPr>
        <w:t xml:space="preserve"> здійснити  державну реєстрац</w:t>
      </w:r>
      <w:r w:rsidR="00684BF7">
        <w:rPr>
          <w:rFonts w:eastAsia="DejaVu Sans"/>
          <w:lang w:val="uk-UA" w:eastAsia="zh-CN" w:bidi="hi-IN"/>
        </w:rPr>
        <w:t>ію прав оренди згідно Додаткової</w:t>
      </w:r>
      <w:r w:rsidR="0077407A">
        <w:rPr>
          <w:rFonts w:eastAsia="DejaVu Sans"/>
          <w:lang w:val="uk-UA" w:eastAsia="zh-CN" w:bidi="hi-IN"/>
        </w:rPr>
        <w:t xml:space="preserve"> угоди </w:t>
      </w:r>
      <w:r w:rsidR="00684BF7">
        <w:rPr>
          <w:rFonts w:eastAsia="DejaVu Sans"/>
          <w:lang w:val="uk-UA" w:eastAsia="zh-CN" w:bidi="hi-IN"/>
        </w:rPr>
        <w:t>до договору</w:t>
      </w:r>
      <w:r w:rsidR="0077407A">
        <w:rPr>
          <w:rFonts w:eastAsia="DejaVu Sans"/>
          <w:lang w:val="uk-UA" w:eastAsia="zh-CN" w:bidi="hi-IN"/>
        </w:rPr>
        <w:t xml:space="preserve"> оренди земельн</w:t>
      </w:r>
      <w:r w:rsidR="00684BF7">
        <w:rPr>
          <w:rFonts w:eastAsia="DejaVu Sans"/>
          <w:lang w:val="uk-UA" w:eastAsia="zh-CN" w:bidi="hi-IN"/>
        </w:rPr>
        <w:t>ої ділянки</w:t>
      </w:r>
      <w:r w:rsidR="0077407A">
        <w:rPr>
          <w:rFonts w:eastAsia="DejaVu Sans"/>
          <w:lang w:val="uk-UA" w:eastAsia="zh-CN" w:bidi="hi-IN"/>
        </w:rPr>
        <w:t xml:space="preserve">. </w:t>
      </w:r>
    </w:p>
    <w:p w:rsidR="0077407A" w:rsidRDefault="00350D9D" w:rsidP="0077407A">
      <w:pPr>
        <w:pStyle w:val="a3"/>
        <w:jc w:val="both"/>
        <w:rPr>
          <w:lang w:val="uk-UA"/>
        </w:rPr>
      </w:pPr>
      <w:r>
        <w:rPr>
          <w:noProof/>
          <w:lang w:val="uk-UA"/>
        </w:rPr>
        <w:t xml:space="preserve">              5</w:t>
      </w:r>
      <w:r w:rsidR="0077407A">
        <w:rPr>
          <w:noProof/>
          <w:lang w:val="uk-UA"/>
        </w:rPr>
        <w:t xml:space="preserve">. </w:t>
      </w:r>
      <w:r w:rsidR="0077407A">
        <w:rPr>
          <w:rFonts w:eastAsia="Calibri"/>
          <w:noProof/>
          <w:sz w:val="22"/>
          <w:szCs w:val="22"/>
          <w:lang w:val="uk-UA" w:eastAsia="en-US"/>
        </w:rPr>
        <w:t xml:space="preserve"> </w:t>
      </w:r>
      <w:r w:rsidR="0077407A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77407A" w:rsidRDefault="0077407A" w:rsidP="0077407A">
      <w:pPr>
        <w:pStyle w:val="a3"/>
        <w:jc w:val="both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</w:p>
    <w:p w:rsidR="00A242D4" w:rsidRPr="00027EB6" w:rsidRDefault="0077407A" w:rsidP="00F432EB">
      <w:pPr>
        <w:pStyle w:val="a3"/>
        <w:rPr>
          <w:b/>
          <w:lang w:val="uk-UA"/>
        </w:rPr>
      </w:pPr>
      <w:r w:rsidRPr="00027EB6">
        <w:rPr>
          <w:b/>
          <w:bCs/>
          <w:lang w:val="uk-UA"/>
        </w:rPr>
        <w:t xml:space="preserve">Селищний  голова                                         </w:t>
      </w:r>
      <w:r w:rsidRPr="00027EB6">
        <w:rPr>
          <w:b/>
          <w:bCs/>
          <w:lang w:val="uk-UA"/>
        </w:rPr>
        <w:tab/>
      </w:r>
      <w:r w:rsidRPr="00027EB6">
        <w:rPr>
          <w:b/>
          <w:bCs/>
          <w:lang w:val="uk-UA"/>
        </w:rPr>
        <w:tab/>
      </w:r>
      <w:r w:rsidRPr="00027EB6">
        <w:rPr>
          <w:b/>
          <w:bCs/>
          <w:lang w:val="uk-UA"/>
        </w:rPr>
        <w:tab/>
        <w:t xml:space="preserve">          Микола МАЗУРА</w:t>
      </w:r>
    </w:p>
    <w:p w:rsidR="00A242D4" w:rsidRDefault="00A242D4">
      <w:pPr>
        <w:rPr>
          <w:lang w:val="uk-UA"/>
        </w:rPr>
      </w:pPr>
    </w:p>
    <w:p w:rsidR="00055227" w:rsidRDefault="00055227">
      <w:pPr>
        <w:rPr>
          <w:lang w:val="uk-UA"/>
        </w:rPr>
      </w:pPr>
    </w:p>
    <w:p w:rsidR="004D462A" w:rsidRDefault="004D462A">
      <w:pPr>
        <w:rPr>
          <w:lang w:val="uk-UA"/>
        </w:rPr>
      </w:pPr>
    </w:p>
    <w:p w:rsidR="004D462A" w:rsidRDefault="004D462A">
      <w:pPr>
        <w:rPr>
          <w:lang w:val="uk-UA"/>
        </w:rPr>
      </w:pPr>
    </w:p>
    <w:p w:rsidR="004D462A" w:rsidRDefault="004D462A">
      <w:pPr>
        <w:rPr>
          <w:lang w:val="uk-UA"/>
        </w:rPr>
      </w:pPr>
    </w:p>
    <w:p w:rsidR="004D462A" w:rsidRDefault="004D462A">
      <w:pPr>
        <w:rPr>
          <w:lang w:val="uk-UA"/>
        </w:rPr>
      </w:pPr>
    </w:p>
    <w:p w:rsidR="00055227" w:rsidRDefault="00055227">
      <w:pPr>
        <w:rPr>
          <w:lang w:val="uk-UA"/>
        </w:rPr>
      </w:pPr>
    </w:p>
    <w:p w:rsidR="00055227" w:rsidRDefault="000B30F0" w:rsidP="000B30F0">
      <w:pPr>
        <w:rPr>
          <w:rFonts w:eastAsia="Arial"/>
          <w:b/>
          <w:color w:val="000000"/>
          <w:sz w:val="32"/>
          <w:szCs w:val="32"/>
          <w:lang w:val="uk-UA" w:eastAsia="en-US"/>
        </w:rPr>
      </w:pPr>
      <w:r>
        <w:rPr>
          <w:lang w:val="uk-UA"/>
        </w:rPr>
        <w:lastRenderedPageBreak/>
        <w:t xml:space="preserve">                                                     </w:t>
      </w:r>
      <w:r w:rsidR="00055227">
        <w:rPr>
          <w:rFonts w:eastAsia="Arial"/>
          <w:b/>
          <w:color w:val="000000"/>
          <w:sz w:val="32"/>
          <w:szCs w:val="32"/>
          <w:lang w:val="uk-UA" w:eastAsia="en-US"/>
        </w:rPr>
        <w:t>Додаткова угода</w:t>
      </w:r>
    </w:p>
    <w:p w:rsidR="00055227" w:rsidRDefault="00055227" w:rsidP="00055227">
      <w:pPr>
        <w:jc w:val="center"/>
        <w:rPr>
          <w:rFonts w:eastAsia="Arial"/>
          <w:b/>
          <w:color w:val="000000"/>
          <w:szCs w:val="22"/>
          <w:lang w:val="uk-UA" w:eastAsia="en-US"/>
        </w:rPr>
      </w:pPr>
      <w:r>
        <w:rPr>
          <w:rFonts w:eastAsia="Arial"/>
          <w:b/>
          <w:color w:val="000000"/>
          <w:szCs w:val="22"/>
          <w:lang w:val="uk-UA" w:eastAsia="en-US"/>
        </w:rPr>
        <w:t xml:space="preserve">до Договору оренди землі б/н від </w:t>
      </w:r>
      <w:r w:rsidR="004D462A">
        <w:rPr>
          <w:rFonts w:eastAsia="Arial"/>
          <w:b/>
          <w:color w:val="000000"/>
          <w:szCs w:val="22"/>
          <w:lang w:val="uk-UA" w:eastAsia="en-US"/>
        </w:rPr>
        <w:t>15 липня 2009</w:t>
      </w:r>
      <w:r>
        <w:rPr>
          <w:rFonts w:eastAsia="Arial"/>
          <w:b/>
          <w:color w:val="000000"/>
          <w:szCs w:val="22"/>
          <w:lang w:val="uk-UA" w:eastAsia="en-US"/>
        </w:rPr>
        <w:t>року, про внесення змін</w:t>
      </w:r>
      <w:r w:rsidR="004D462A">
        <w:rPr>
          <w:rFonts w:eastAsia="Arial"/>
          <w:b/>
          <w:color w:val="000000"/>
          <w:szCs w:val="22"/>
          <w:lang w:val="uk-UA" w:eastAsia="en-US"/>
        </w:rPr>
        <w:t>.</w:t>
      </w:r>
    </w:p>
    <w:p w:rsidR="00055227" w:rsidRDefault="00055227" w:rsidP="00055227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055227" w:rsidRDefault="00055227" w:rsidP="00055227">
      <w:pPr>
        <w:jc w:val="both"/>
        <w:rPr>
          <w:rFonts w:eastAsia="Arial"/>
          <w:color w:val="000000"/>
          <w:szCs w:val="22"/>
          <w:lang w:val="uk-UA" w:eastAsia="en-US"/>
        </w:rPr>
      </w:pPr>
      <w:proofErr w:type="spellStart"/>
      <w:r>
        <w:rPr>
          <w:rFonts w:eastAsia="Arial"/>
          <w:color w:val="000000"/>
          <w:szCs w:val="22"/>
          <w:lang w:val="uk-UA" w:eastAsia="en-US"/>
        </w:rPr>
        <w:t>смт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.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Смоліне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                                                                                     «__» ________ 2023 року</w:t>
      </w:r>
    </w:p>
    <w:p w:rsidR="00055227" w:rsidRDefault="00055227" w:rsidP="00055227">
      <w:pPr>
        <w:jc w:val="both"/>
        <w:rPr>
          <w:rFonts w:eastAsia="Arial"/>
          <w:color w:val="000000"/>
          <w:szCs w:val="22"/>
          <w:lang w:val="uk-UA" w:eastAsia="en-US"/>
        </w:rPr>
      </w:pPr>
    </w:p>
    <w:p w:rsidR="00055227" w:rsidRDefault="00055227" w:rsidP="00847C38">
      <w:pPr>
        <w:ind w:firstLine="708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b/>
          <w:color w:val="000000"/>
          <w:szCs w:val="22"/>
          <w:lang w:val="uk-UA" w:eastAsia="en-US"/>
        </w:rPr>
        <w:t>Смолінська</w:t>
      </w:r>
      <w:proofErr w:type="spellEnd"/>
      <w:r>
        <w:rPr>
          <w:rFonts w:eastAsia="Arial"/>
          <w:b/>
          <w:color w:val="000000"/>
          <w:szCs w:val="22"/>
          <w:lang w:val="uk-UA" w:eastAsia="en-US"/>
        </w:rPr>
        <w:t xml:space="preserve"> селищна рада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Новоукраїнського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району Кіровоградської області, надалі</w:t>
      </w:r>
      <w:r>
        <w:rPr>
          <w:rFonts w:eastAsia="Arial"/>
          <w:i/>
          <w:color w:val="000000"/>
          <w:szCs w:val="22"/>
          <w:lang w:val="uk-UA" w:eastAsia="en-US"/>
        </w:rPr>
        <w:t xml:space="preserve"> «Сторона 1»,</w:t>
      </w:r>
      <w:r>
        <w:rPr>
          <w:rFonts w:eastAsia="Arial"/>
          <w:color w:val="000000"/>
          <w:szCs w:val="22"/>
          <w:lang w:val="uk-UA" w:eastAsia="en-US"/>
        </w:rPr>
        <w:t xml:space="preserve"> в особі Голови селищної ради – Мазури Миколи Миколайовича, що діє на підставі ст. 42 Закону України «Про місцеве самоврядування в Україні» та рішення сесії </w:t>
      </w:r>
      <w:proofErr w:type="spellStart"/>
      <w:r>
        <w:rPr>
          <w:rFonts w:eastAsia="Arial"/>
          <w:color w:val="000000"/>
          <w:szCs w:val="22"/>
          <w:lang w:val="uk-UA" w:eastAsia="en-US"/>
        </w:rPr>
        <w:t>Смолінської</w:t>
      </w:r>
      <w:proofErr w:type="spellEnd"/>
      <w:r>
        <w:rPr>
          <w:rFonts w:eastAsia="Arial"/>
          <w:color w:val="000000"/>
          <w:szCs w:val="22"/>
          <w:lang w:val="uk-UA" w:eastAsia="en-US"/>
        </w:rPr>
        <w:t xml:space="preserve"> селищної ради за № ___ від «__»_________2023 року, з однієї сторони</w:t>
      </w:r>
      <w:r w:rsidR="00847C38">
        <w:rPr>
          <w:rFonts w:eastAsia="Arial"/>
          <w:color w:val="000000"/>
          <w:szCs w:val="22"/>
          <w:lang w:val="uk-UA" w:eastAsia="en-US"/>
        </w:rPr>
        <w:t xml:space="preserve"> і орендар – </w:t>
      </w:r>
      <w:r w:rsidR="004D462A">
        <w:rPr>
          <w:rFonts w:eastAsia="Arial"/>
          <w:color w:val="000000"/>
          <w:szCs w:val="22"/>
          <w:lang w:val="uk-UA" w:eastAsia="en-US"/>
        </w:rPr>
        <w:t>Бубнова Валентина Василівна</w:t>
      </w:r>
      <w:r w:rsidR="00847C38">
        <w:rPr>
          <w:rFonts w:eastAsia="Arial"/>
          <w:color w:val="000000"/>
          <w:szCs w:val="22"/>
          <w:lang w:val="uk-UA" w:eastAsia="en-US"/>
        </w:rPr>
        <w:t xml:space="preserve">, що діє на підставі </w:t>
      </w:r>
      <w:r w:rsidR="004D462A">
        <w:rPr>
          <w:rFonts w:eastAsia="Arial"/>
          <w:color w:val="000000"/>
          <w:szCs w:val="22"/>
          <w:lang w:val="uk-UA" w:eastAsia="en-US"/>
        </w:rPr>
        <w:t xml:space="preserve">Витягу з державного реєстру речових прав індексний номер витягу 348789308 </w:t>
      </w:r>
      <w:r w:rsidR="00847C38">
        <w:rPr>
          <w:rFonts w:eastAsia="Arial"/>
          <w:color w:val="000000"/>
          <w:szCs w:val="22"/>
          <w:lang w:val="uk-UA" w:eastAsia="en-US"/>
        </w:rPr>
        <w:t xml:space="preserve"> з другої сторони, </w:t>
      </w:r>
      <w:r>
        <w:rPr>
          <w:rFonts w:eastAsia="Arial"/>
          <w:color w:val="000000"/>
          <w:szCs w:val="22"/>
          <w:lang w:val="uk-UA" w:eastAsia="en-US"/>
        </w:rPr>
        <w:t>с</w:t>
      </w:r>
      <w:r>
        <w:rPr>
          <w:color w:val="000000"/>
          <w:lang w:val="uk-UA"/>
        </w:rPr>
        <w:t xml:space="preserve">клали цю Додаткову угоду, що є невід’ємною частиною </w:t>
      </w:r>
      <w:bookmarkStart w:id="0" w:name="_Hlk26945489"/>
      <w:r>
        <w:rPr>
          <w:rFonts w:eastAsia="Arial"/>
          <w:color w:val="000000"/>
          <w:szCs w:val="22"/>
          <w:lang w:val="uk-UA" w:eastAsia="en-US"/>
        </w:rPr>
        <w:t>Договору оренди землі</w:t>
      </w:r>
      <w:bookmarkEnd w:id="0"/>
      <w:r>
        <w:rPr>
          <w:color w:val="000000"/>
          <w:lang w:val="uk-UA"/>
        </w:rPr>
        <w:t xml:space="preserve"> </w:t>
      </w:r>
      <w:r>
        <w:rPr>
          <w:rFonts w:eastAsia="Arial"/>
          <w:color w:val="000000"/>
          <w:szCs w:val="22"/>
          <w:lang w:val="uk-UA" w:eastAsia="en-US"/>
        </w:rPr>
        <w:t xml:space="preserve"> </w:t>
      </w:r>
      <w:bookmarkStart w:id="1" w:name="_Hlk26950667"/>
      <w:r>
        <w:rPr>
          <w:rFonts w:eastAsia="Arial"/>
          <w:color w:val="000000"/>
          <w:szCs w:val="22"/>
          <w:lang w:val="uk-UA" w:eastAsia="en-US"/>
        </w:rPr>
        <w:t xml:space="preserve">б/н від </w:t>
      </w:r>
      <w:r w:rsidR="004D462A">
        <w:rPr>
          <w:rFonts w:eastAsia="Arial"/>
          <w:color w:val="000000"/>
          <w:szCs w:val="22"/>
          <w:lang w:val="uk-UA" w:eastAsia="en-US"/>
        </w:rPr>
        <w:t>15 липня 2009</w:t>
      </w:r>
      <w:r>
        <w:rPr>
          <w:rFonts w:eastAsia="Arial"/>
          <w:color w:val="000000"/>
          <w:szCs w:val="22"/>
          <w:lang w:val="uk-UA" w:eastAsia="en-US"/>
        </w:rPr>
        <w:t xml:space="preserve"> року, площею</w:t>
      </w:r>
      <w:r w:rsidR="007356A1">
        <w:rPr>
          <w:rFonts w:eastAsia="Arial"/>
          <w:color w:val="000000"/>
          <w:szCs w:val="22"/>
          <w:lang w:val="uk-UA" w:eastAsia="en-US"/>
        </w:rPr>
        <w:t xml:space="preserve"> 0,</w:t>
      </w:r>
      <w:r w:rsidR="00A1662A">
        <w:rPr>
          <w:rFonts w:eastAsia="Arial"/>
          <w:color w:val="000000"/>
          <w:szCs w:val="22"/>
          <w:lang w:val="uk-UA" w:eastAsia="en-US"/>
        </w:rPr>
        <w:t>0,0127</w:t>
      </w:r>
      <w:r w:rsidR="007356A1">
        <w:rPr>
          <w:rFonts w:eastAsia="Arial"/>
          <w:color w:val="000000"/>
          <w:szCs w:val="22"/>
          <w:lang w:val="uk-UA" w:eastAsia="en-US"/>
        </w:rPr>
        <w:t xml:space="preserve"> га кадастровий номер 3523</w:t>
      </w:r>
      <w:r w:rsidR="00BD0EB8">
        <w:rPr>
          <w:rFonts w:eastAsia="Arial"/>
          <w:color w:val="000000"/>
          <w:szCs w:val="22"/>
          <w:lang w:val="uk-UA" w:eastAsia="en-US"/>
        </w:rPr>
        <w:t>1557</w:t>
      </w:r>
      <w:r w:rsidR="007356A1">
        <w:rPr>
          <w:rFonts w:eastAsia="Arial"/>
          <w:color w:val="000000"/>
          <w:szCs w:val="22"/>
          <w:lang w:val="uk-UA" w:eastAsia="en-US"/>
        </w:rPr>
        <w:t>00:5</w:t>
      </w:r>
      <w:r w:rsidR="00BD0EB8">
        <w:rPr>
          <w:rFonts w:eastAsia="Arial"/>
          <w:color w:val="000000"/>
          <w:szCs w:val="22"/>
          <w:lang w:val="uk-UA" w:eastAsia="en-US"/>
        </w:rPr>
        <w:t>0</w:t>
      </w:r>
      <w:r w:rsidR="007356A1">
        <w:rPr>
          <w:rFonts w:eastAsia="Arial"/>
          <w:color w:val="000000"/>
          <w:szCs w:val="22"/>
          <w:lang w:val="uk-UA" w:eastAsia="en-US"/>
        </w:rPr>
        <w:t>:000:</w:t>
      </w:r>
      <w:r w:rsidR="00A1662A">
        <w:rPr>
          <w:rFonts w:eastAsia="Arial"/>
          <w:color w:val="000000"/>
          <w:szCs w:val="22"/>
          <w:lang w:val="uk-UA" w:eastAsia="en-US"/>
        </w:rPr>
        <w:t>9267</w:t>
      </w:r>
      <w:r>
        <w:rPr>
          <w:rFonts w:eastAsia="Arial"/>
          <w:color w:val="000000"/>
          <w:szCs w:val="22"/>
          <w:lang w:val="uk-UA" w:eastAsia="en-US"/>
        </w:rPr>
        <w:t>,</w:t>
      </w:r>
      <w:r w:rsidR="00BD0EB8" w:rsidRPr="00BD0EB8">
        <w:rPr>
          <w:lang w:val="uk-UA" w:eastAsia="uk-UA"/>
        </w:rPr>
        <w:t xml:space="preserve"> </w:t>
      </w:r>
      <w:r w:rsidR="00BD0EB8">
        <w:rPr>
          <w:lang w:val="uk-UA" w:eastAsia="uk-UA"/>
        </w:rPr>
        <w:t xml:space="preserve">яка знаходиться за адресою </w:t>
      </w:r>
      <w:proofErr w:type="spellStart"/>
      <w:r w:rsidR="00BD0EB8">
        <w:rPr>
          <w:lang w:val="uk-UA" w:eastAsia="uk-UA"/>
        </w:rPr>
        <w:t>смт.Смоліне</w:t>
      </w:r>
      <w:proofErr w:type="spellEnd"/>
      <w:r w:rsidR="00BD0EB8">
        <w:rPr>
          <w:lang w:val="uk-UA" w:eastAsia="uk-UA"/>
        </w:rPr>
        <w:t xml:space="preserve">, </w:t>
      </w:r>
      <w:r w:rsidR="00847C38">
        <w:rPr>
          <w:lang w:val="uk-UA" w:eastAsia="uk-UA"/>
        </w:rPr>
        <w:t xml:space="preserve">вул. </w:t>
      </w:r>
      <w:proofErr w:type="spellStart"/>
      <w:r w:rsidR="00A1662A">
        <w:rPr>
          <w:lang w:val="uk-UA" w:eastAsia="uk-UA"/>
        </w:rPr>
        <w:t>Казакова</w:t>
      </w:r>
      <w:proofErr w:type="spellEnd"/>
      <w:r w:rsidR="00A1662A">
        <w:rPr>
          <w:lang w:val="uk-UA" w:eastAsia="uk-UA"/>
        </w:rPr>
        <w:t>, 16-г</w:t>
      </w:r>
      <w:r w:rsidR="00BD0EB8">
        <w:rPr>
          <w:rFonts w:eastAsia="DejaVu Sans"/>
          <w:lang w:val="uk-UA" w:eastAsia="zh-CN" w:bidi="hi-IN"/>
        </w:rPr>
        <w:t xml:space="preserve"> </w:t>
      </w:r>
      <w:r w:rsidR="00847C38">
        <w:rPr>
          <w:rFonts w:eastAsia="DejaVu Sans"/>
          <w:lang w:val="uk-UA" w:eastAsia="zh-CN" w:bidi="hi-IN"/>
        </w:rPr>
        <w:t xml:space="preserve">для </w:t>
      </w:r>
      <w:r w:rsidR="00A1662A">
        <w:rPr>
          <w:rFonts w:eastAsia="DejaVu Sans"/>
          <w:lang w:val="uk-UA" w:eastAsia="zh-CN" w:bidi="hi-IN"/>
        </w:rPr>
        <w:t>будівництва та обслуговування будівель торгівлі,</w:t>
      </w:r>
      <w:r w:rsidR="00BD0EB8">
        <w:rPr>
          <w:rFonts w:eastAsia="DejaVu Sans"/>
          <w:lang w:val="uk-UA" w:eastAsia="zh-CN" w:bidi="hi-IN"/>
        </w:rPr>
        <w:t xml:space="preserve"> </w:t>
      </w:r>
      <w:r w:rsidR="00BD0EB8">
        <w:rPr>
          <w:lang w:val="uk-UA" w:eastAsia="uk-UA"/>
        </w:rPr>
        <w:t xml:space="preserve"> </w:t>
      </w:r>
      <w:bookmarkEnd w:id="1"/>
      <w:r>
        <w:rPr>
          <w:color w:val="000000"/>
          <w:lang w:val="uk-UA"/>
        </w:rPr>
        <w:t>домовились про наступне:</w:t>
      </w:r>
    </w:p>
    <w:p w:rsidR="00A1662A" w:rsidRDefault="00055227" w:rsidP="00A1662A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color w:val="000000"/>
          <w:lang w:val="uk-UA"/>
        </w:rPr>
        <w:t xml:space="preserve">1. </w:t>
      </w:r>
      <w:r w:rsidR="00A1662A">
        <w:rPr>
          <w:rFonts w:eastAsia="DejaVu Sans"/>
          <w:lang w:val="uk-UA" w:eastAsia="zh-CN" w:bidi="hi-IN"/>
        </w:rPr>
        <w:t xml:space="preserve">Внести зміни до Договору оренди земельної ділянки </w:t>
      </w:r>
      <w:r w:rsidR="00A1662A">
        <w:rPr>
          <w:b/>
          <w:lang w:val="uk-UA"/>
        </w:rPr>
        <w:t xml:space="preserve"> </w:t>
      </w:r>
      <w:r w:rsidR="00A1662A">
        <w:rPr>
          <w:lang w:val="uk-UA"/>
        </w:rPr>
        <w:t xml:space="preserve">б/н від 15.07.2009 року укладеного між </w:t>
      </w:r>
      <w:proofErr w:type="spellStart"/>
      <w:r w:rsidR="00A1662A">
        <w:rPr>
          <w:lang w:val="uk-UA"/>
        </w:rPr>
        <w:t>Смолінською</w:t>
      </w:r>
      <w:proofErr w:type="spellEnd"/>
      <w:r w:rsidR="00A1662A">
        <w:rPr>
          <w:lang w:val="uk-UA"/>
        </w:rPr>
        <w:t xml:space="preserve"> селищною радою </w:t>
      </w:r>
      <w:proofErr w:type="spellStart"/>
      <w:r w:rsidR="00A1662A">
        <w:rPr>
          <w:lang w:val="uk-UA"/>
        </w:rPr>
        <w:t>Маловисківського</w:t>
      </w:r>
      <w:proofErr w:type="spellEnd"/>
      <w:r w:rsidR="00A1662A">
        <w:rPr>
          <w:lang w:val="uk-UA"/>
        </w:rPr>
        <w:t xml:space="preserve"> району, Кіровоградської області та </w:t>
      </w:r>
      <w:proofErr w:type="spellStart"/>
      <w:r w:rsidR="00A1662A">
        <w:rPr>
          <w:lang w:val="uk-UA"/>
        </w:rPr>
        <w:t>Терешковаю</w:t>
      </w:r>
      <w:proofErr w:type="spellEnd"/>
      <w:r w:rsidR="00A1662A">
        <w:rPr>
          <w:lang w:val="uk-UA"/>
        </w:rPr>
        <w:t xml:space="preserve"> Наталією Вікторівною, </w:t>
      </w:r>
      <w:r w:rsidR="00A1662A">
        <w:rPr>
          <w:lang w:val="uk-UA" w:eastAsia="uk-UA"/>
        </w:rPr>
        <w:t>термін дії договору 15 (п’ятнадцять) років, земельна ділянка загальною площею 0,012</w:t>
      </w:r>
      <w:r w:rsidR="00027EB6">
        <w:rPr>
          <w:lang w:val="uk-UA" w:eastAsia="uk-UA"/>
        </w:rPr>
        <w:t>7 га, кадастровий номер 3523155</w:t>
      </w:r>
      <w:r w:rsidR="00A1662A">
        <w:rPr>
          <w:lang w:val="uk-UA" w:eastAsia="uk-UA"/>
        </w:rPr>
        <w:t xml:space="preserve">700:50:000:9267, яка знаходиться за адресою </w:t>
      </w:r>
      <w:proofErr w:type="spellStart"/>
      <w:r w:rsidR="00A1662A">
        <w:rPr>
          <w:lang w:val="uk-UA" w:eastAsia="uk-UA"/>
        </w:rPr>
        <w:t>смт.Смоліне</w:t>
      </w:r>
      <w:proofErr w:type="spellEnd"/>
      <w:r w:rsidR="00A1662A">
        <w:rPr>
          <w:lang w:val="uk-UA" w:eastAsia="uk-UA"/>
        </w:rPr>
        <w:t xml:space="preserve">, вул.. </w:t>
      </w:r>
      <w:proofErr w:type="spellStart"/>
      <w:r w:rsidR="00A1662A">
        <w:rPr>
          <w:lang w:val="uk-UA" w:eastAsia="uk-UA"/>
        </w:rPr>
        <w:t>Казакова</w:t>
      </w:r>
      <w:proofErr w:type="spellEnd"/>
      <w:r w:rsidR="00A1662A">
        <w:rPr>
          <w:lang w:val="uk-UA" w:eastAsia="uk-UA"/>
        </w:rPr>
        <w:t xml:space="preserve">, 16-г, </w:t>
      </w:r>
      <w:r w:rsidR="00A1662A">
        <w:rPr>
          <w:rFonts w:eastAsia="DejaVu Sans"/>
          <w:lang w:val="uk-UA" w:eastAsia="zh-CN" w:bidi="hi-IN"/>
        </w:rPr>
        <w:t xml:space="preserve">для будівництва та обслуговування будівель торгівлі, в частині зміни сторони орендаря  на підставі Свідоцтва про право на спадщину за законом зареєстрованого в реєстрі за </w:t>
      </w:r>
      <w:bookmarkStart w:id="2" w:name="_GoBack"/>
      <w:bookmarkEnd w:id="2"/>
      <w:r w:rsidR="00A1662A">
        <w:rPr>
          <w:rFonts w:eastAsia="DejaVu Sans"/>
          <w:lang w:val="uk-UA" w:eastAsia="zh-CN" w:bidi="hi-IN"/>
        </w:rPr>
        <w:t xml:space="preserve"> № 905, з Терешкової Наталії Вікторівни на Бубнову Валентину Василівну.</w:t>
      </w:r>
    </w:p>
    <w:p w:rsidR="00A1662A" w:rsidRDefault="00A1662A" w:rsidP="00A1662A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Всі інші пункти договору залишити незмінними.</w:t>
      </w:r>
    </w:p>
    <w:p w:rsidR="00A45E91" w:rsidRDefault="00A45E91" w:rsidP="00A1662A">
      <w:pPr>
        <w:pStyle w:val="a3"/>
        <w:ind w:firstLine="480"/>
        <w:jc w:val="both"/>
        <w:rPr>
          <w:b/>
          <w:lang w:val="uk-UA"/>
        </w:rPr>
      </w:pPr>
    </w:p>
    <w:p w:rsidR="00A45E91" w:rsidRDefault="00A45E91" w:rsidP="00A45E91">
      <w:pPr>
        <w:rPr>
          <w:lang w:val="uk-UA"/>
        </w:rPr>
      </w:pPr>
      <w:r>
        <w:rPr>
          <w:b/>
          <w:lang w:val="uk-UA"/>
        </w:rPr>
        <w:t xml:space="preserve"> </w:t>
      </w:r>
      <w:r w:rsidR="000B30F0">
        <w:rPr>
          <w:b/>
          <w:lang w:val="uk-UA"/>
        </w:rPr>
        <w:t xml:space="preserve">     </w:t>
      </w:r>
      <w:r>
        <w:rPr>
          <w:b/>
          <w:lang w:val="uk-UA"/>
        </w:rPr>
        <w:t xml:space="preserve">    </w:t>
      </w:r>
      <w:r>
        <w:rPr>
          <w:lang w:val="uk-UA"/>
        </w:rPr>
        <w:t xml:space="preserve">38.  На орендовану земельну ділянку </w:t>
      </w:r>
      <w:r>
        <w:rPr>
          <w:i/>
          <w:strike/>
          <w:lang w:val="uk-UA"/>
        </w:rPr>
        <w:t>встановлено</w:t>
      </w:r>
      <w:r>
        <w:rPr>
          <w:strike/>
          <w:lang w:val="uk-UA"/>
        </w:rPr>
        <w:t xml:space="preserve"> </w:t>
      </w:r>
      <w:r>
        <w:rPr>
          <w:lang w:val="uk-UA"/>
        </w:rPr>
        <w:t>(не встановлено</w:t>
      </w:r>
      <w:r>
        <w:rPr>
          <w:b/>
          <w:lang w:val="uk-UA"/>
        </w:rPr>
        <w:t xml:space="preserve">) </w:t>
      </w:r>
      <w:r>
        <w:rPr>
          <w:lang w:val="uk-UA"/>
        </w:rPr>
        <w:t xml:space="preserve">обмеження (обтяження)  та інші права третіх осіб. </w:t>
      </w:r>
    </w:p>
    <w:p w:rsidR="00A45E91" w:rsidRDefault="00A45E91" w:rsidP="00A45E91">
      <w:pPr>
        <w:rPr>
          <w:b/>
          <w:lang w:val="uk-UA"/>
        </w:rPr>
      </w:pPr>
      <w:r>
        <w:rPr>
          <w:lang w:val="uk-UA"/>
        </w:rPr>
        <w:t xml:space="preserve"> </w:t>
      </w:r>
      <w:r w:rsidR="000B30F0">
        <w:rPr>
          <w:lang w:val="uk-UA"/>
        </w:rPr>
        <w:t xml:space="preserve">    </w:t>
      </w:r>
      <w:r>
        <w:rPr>
          <w:lang w:val="uk-UA"/>
        </w:rPr>
        <w:t xml:space="preserve">    38.1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A45E91" w:rsidRDefault="00C00A86" w:rsidP="00A45E91">
      <w:pPr>
        <w:jc w:val="both"/>
        <w:rPr>
          <w:b/>
          <w:lang w:val="uk-UA"/>
        </w:rPr>
      </w:pPr>
      <w:r>
        <w:rPr>
          <w:lang w:val="uk-UA"/>
        </w:rPr>
        <w:t xml:space="preserve"> </w:t>
      </w:r>
      <w:r w:rsidR="000B30F0">
        <w:rPr>
          <w:lang w:val="uk-UA"/>
        </w:rPr>
        <w:t xml:space="preserve">    </w:t>
      </w:r>
      <w:r>
        <w:rPr>
          <w:lang w:val="uk-UA"/>
        </w:rPr>
        <w:t xml:space="preserve">    38.2</w:t>
      </w:r>
      <w:r w:rsidR="00A45E91">
        <w:rPr>
          <w:lang w:val="uk-UA"/>
        </w:rPr>
        <w:t xml:space="preserve"> Землекористувач </w:t>
      </w:r>
      <w:proofErr w:type="spellStart"/>
      <w:r w:rsidR="00A45E91">
        <w:rPr>
          <w:lang w:val="uk-UA"/>
        </w:rPr>
        <w:t>зобов</w:t>
      </w:r>
      <w:proofErr w:type="spellEnd"/>
      <w:r w:rsidR="00A45E91">
        <w:t>’</w:t>
      </w:r>
      <w:proofErr w:type="spellStart"/>
      <w:r w:rsidR="00A45E91">
        <w:rPr>
          <w:lang w:val="uk-UA"/>
        </w:rPr>
        <w:t>язаний</w:t>
      </w:r>
      <w:proofErr w:type="spellEnd"/>
      <w:r w:rsidR="00A45E91">
        <w:rPr>
          <w:lang w:val="uk-UA"/>
        </w:rPr>
        <w:t xml:space="preserve"> дотримуватись </w:t>
      </w:r>
      <w:proofErr w:type="spellStart"/>
      <w:r w:rsidR="00A45E91">
        <w:rPr>
          <w:lang w:val="uk-UA"/>
        </w:rPr>
        <w:t>обов</w:t>
      </w:r>
      <w:proofErr w:type="spellEnd"/>
      <w:r w:rsidR="00A45E91">
        <w:t>’</w:t>
      </w:r>
      <w:proofErr w:type="spellStart"/>
      <w:r w:rsidR="00A45E91">
        <w:rPr>
          <w:lang w:val="uk-UA"/>
        </w:rPr>
        <w:t>язків</w:t>
      </w:r>
      <w:proofErr w:type="spellEnd"/>
      <w:r w:rsidR="00A45E91">
        <w:rPr>
          <w:lang w:val="uk-UA"/>
        </w:rPr>
        <w:t xml:space="preserve"> встановлених ст. 96 Земельного кодексу України. </w:t>
      </w:r>
    </w:p>
    <w:p w:rsidR="00A45E91" w:rsidRDefault="00A45E91" w:rsidP="00A45E91">
      <w:pPr>
        <w:rPr>
          <w:b/>
          <w:lang w:val="uk-UA"/>
        </w:rPr>
      </w:pPr>
    </w:p>
    <w:p w:rsidR="00A45E91" w:rsidRDefault="00A45E91" w:rsidP="00A45E91">
      <w:pPr>
        <w:jc w:val="center"/>
        <w:rPr>
          <w:b/>
          <w:lang w:val="uk-UA"/>
        </w:rPr>
      </w:pPr>
      <w:r>
        <w:rPr>
          <w:b/>
          <w:lang w:val="uk-UA"/>
        </w:rPr>
        <w:t>Умови передачі у заставу та внесення до статутного фонду</w:t>
      </w:r>
    </w:p>
    <w:p w:rsidR="00A45E91" w:rsidRDefault="00A45E91" w:rsidP="00A45E91">
      <w:pPr>
        <w:jc w:val="center"/>
        <w:rPr>
          <w:b/>
          <w:lang w:val="uk-UA"/>
        </w:rPr>
      </w:pPr>
    </w:p>
    <w:p w:rsidR="00A45E91" w:rsidRDefault="00A45E91" w:rsidP="00A45E91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 w:rsidR="00C00A86">
        <w:rPr>
          <w:lang w:val="uk-UA"/>
        </w:rPr>
        <w:t xml:space="preserve">39. </w:t>
      </w:r>
      <w:r>
        <w:rPr>
          <w:lang w:val="uk-UA"/>
        </w:rPr>
        <w:t xml:space="preserve">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A45E91" w:rsidRDefault="00A45E91" w:rsidP="00A45E91">
      <w:pPr>
        <w:jc w:val="center"/>
        <w:rPr>
          <w:b/>
          <w:lang w:val="uk-UA"/>
        </w:rPr>
      </w:pPr>
    </w:p>
    <w:p w:rsidR="00C00A86" w:rsidRDefault="00A45E91" w:rsidP="00C00A86">
      <w:pPr>
        <w:jc w:val="center"/>
        <w:rPr>
          <w:b/>
          <w:lang w:val="uk-UA"/>
        </w:rPr>
      </w:pPr>
      <w:r>
        <w:rPr>
          <w:rFonts w:eastAsia="DejaVu Sans"/>
          <w:lang w:val="uk-UA" w:eastAsia="zh-CN" w:bidi="hi-IN"/>
        </w:rPr>
        <w:t xml:space="preserve">  </w:t>
      </w:r>
      <w:r w:rsidR="00C00A86">
        <w:rPr>
          <w:b/>
          <w:lang w:val="uk-UA"/>
        </w:rPr>
        <w:t xml:space="preserve"> Відповідальність сторін за невиконання або неналежне виконання договору</w:t>
      </w:r>
    </w:p>
    <w:p w:rsidR="00C00A86" w:rsidRDefault="00C00A86" w:rsidP="00C00A86">
      <w:pPr>
        <w:jc w:val="center"/>
        <w:rPr>
          <w:b/>
          <w:lang w:val="uk-UA"/>
        </w:rPr>
      </w:pPr>
    </w:p>
    <w:p w:rsidR="00C00A86" w:rsidRDefault="00C00A86" w:rsidP="00C00A8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 xml:space="preserve">40. За невиконання або неналежне виконання  договору  сторони несуть відповідальність відповідно до закону та цього договору. </w:t>
      </w:r>
    </w:p>
    <w:p w:rsidR="00C00A86" w:rsidRDefault="00C00A86" w:rsidP="00C00A86">
      <w:pPr>
        <w:jc w:val="both"/>
        <w:rPr>
          <w:lang w:val="uk-UA"/>
        </w:rPr>
      </w:pPr>
      <w:r>
        <w:rPr>
          <w:lang w:val="uk-UA"/>
        </w:rPr>
        <w:t xml:space="preserve">     41 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C00A86" w:rsidRDefault="00C00A86" w:rsidP="00C00A86">
      <w:pPr>
        <w:jc w:val="both"/>
        <w:rPr>
          <w:sz w:val="20"/>
          <w:szCs w:val="20"/>
          <w:lang w:val="uk-UA"/>
        </w:rPr>
      </w:pPr>
    </w:p>
    <w:p w:rsidR="00C00A86" w:rsidRDefault="00C00A86" w:rsidP="00C00A86">
      <w:pPr>
        <w:jc w:val="center"/>
        <w:rPr>
          <w:b/>
          <w:lang w:val="uk-UA"/>
        </w:rPr>
      </w:pPr>
      <w:r>
        <w:rPr>
          <w:b/>
          <w:lang w:val="uk-UA"/>
        </w:rPr>
        <w:t>Прикінцеві положення</w:t>
      </w:r>
    </w:p>
    <w:p w:rsidR="00C00A86" w:rsidRDefault="00C00A86" w:rsidP="00C00A86">
      <w:pPr>
        <w:jc w:val="center"/>
        <w:rPr>
          <w:b/>
          <w:lang w:val="uk-UA"/>
        </w:rPr>
      </w:pPr>
    </w:p>
    <w:p w:rsidR="00C00A86" w:rsidRDefault="00C00A86" w:rsidP="00C00A8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42. Цей договір набирає чинності з моменту підписання його сторонами. </w:t>
      </w:r>
    </w:p>
    <w:p w:rsidR="00370E11" w:rsidRDefault="000B30F0" w:rsidP="00C00A8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="00C00A86">
        <w:rPr>
          <w:sz w:val="20"/>
          <w:szCs w:val="20"/>
          <w:lang w:val="uk-UA"/>
        </w:rPr>
        <w:t xml:space="preserve"> </w:t>
      </w:r>
      <w:r w:rsidR="00C00A86">
        <w:rPr>
          <w:lang w:val="uk-UA"/>
        </w:rPr>
        <w:t>42.1</w:t>
      </w:r>
      <w:r w:rsidR="00C00A86">
        <w:rPr>
          <w:sz w:val="20"/>
          <w:szCs w:val="20"/>
          <w:lang w:val="uk-UA"/>
        </w:rPr>
        <w:t xml:space="preserve"> </w:t>
      </w:r>
      <w:r w:rsidR="00C00A86">
        <w:rPr>
          <w:lang w:val="uk-UA"/>
        </w:rPr>
        <w:t xml:space="preserve">Цей договір укладено у двох примірниках,  що мають  однакову юридичну силу,  </w:t>
      </w:r>
      <w:r>
        <w:rPr>
          <w:color w:val="000000"/>
          <w:lang w:val="uk-UA"/>
        </w:rPr>
        <w:t>для кожної сторони та органу, який провів Державну реєстрацію права оренди земельної ділянки</w:t>
      </w:r>
      <w:r>
        <w:rPr>
          <w:lang w:val="uk-UA"/>
        </w:rPr>
        <w:t>.</w:t>
      </w:r>
    </w:p>
    <w:p w:rsidR="00370E11" w:rsidRDefault="00370E11" w:rsidP="00370E11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Сторони підтверджують, що на момент укладення цієї Додаткової угоди між «</w:t>
      </w:r>
      <w:r>
        <w:rPr>
          <w:i/>
          <w:color w:val="000000"/>
          <w:lang w:val="uk-UA"/>
        </w:rPr>
        <w:t>Стороною 2»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 xml:space="preserve">Стороною 1» </w:t>
      </w:r>
      <w:r>
        <w:rPr>
          <w:color w:val="000000"/>
          <w:lang w:val="uk-UA"/>
        </w:rPr>
        <w:t xml:space="preserve"> відсутні неврегульовані спори, а також невиконані </w:t>
      </w:r>
      <w:r>
        <w:rPr>
          <w:i/>
          <w:iCs/>
          <w:color w:val="000000"/>
          <w:lang w:val="uk-UA"/>
        </w:rPr>
        <w:t>«Сторонами»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язання</w:t>
      </w:r>
      <w:proofErr w:type="spellEnd"/>
      <w:r>
        <w:rPr>
          <w:color w:val="000000"/>
          <w:lang w:val="uk-UA"/>
        </w:rPr>
        <w:t>, в тому числі зі сплати орендної плати за земельну ділянку.</w:t>
      </w:r>
    </w:p>
    <w:p w:rsidR="00370E11" w:rsidRDefault="00370E11" w:rsidP="00370E11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4.</w:t>
      </w:r>
      <w:r>
        <w:rPr>
          <w:i/>
          <w:color w:val="000000"/>
          <w:lang w:val="uk-UA"/>
        </w:rPr>
        <w:t xml:space="preserve"> «Сторона 1»</w:t>
      </w:r>
      <w:r>
        <w:rPr>
          <w:color w:val="000000"/>
          <w:lang w:val="uk-UA"/>
        </w:rPr>
        <w:t xml:space="preserve"> та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погодили, що вони не будуть укладати новий Договір оренди землі. Для обох сторін зберігатиме чинність зі всіма умовами Договір оренди землі </w:t>
      </w:r>
      <w:r>
        <w:rPr>
          <w:rFonts w:eastAsia="Arial"/>
          <w:color w:val="000000"/>
          <w:szCs w:val="22"/>
          <w:lang w:val="uk-UA" w:eastAsia="en-US"/>
        </w:rPr>
        <w:t xml:space="preserve"> від б/н від </w:t>
      </w:r>
      <w:r w:rsidR="005C5312">
        <w:rPr>
          <w:rFonts w:eastAsia="Arial"/>
          <w:color w:val="000000"/>
          <w:szCs w:val="22"/>
          <w:lang w:val="uk-UA" w:eastAsia="en-US"/>
        </w:rPr>
        <w:t>12 серпня 2013</w:t>
      </w:r>
      <w:r>
        <w:rPr>
          <w:rFonts w:eastAsia="Arial"/>
          <w:color w:val="000000"/>
          <w:szCs w:val="22"/>
          <w:lang w:val="uk-UA" w:eastAsia="en-US"/>
        </w:rPr>
        <w:t xml:space="preserve"> року.</w:t>
      </w:r>
    </w:p>
    <w:p w:rsidR="00370E11" w:rsidRDefault="00370E11" w:rsidP="00370E11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 Ця Додаткова угода, як і всі документи </w:t>
      </w:r>
      <w:proofErr w:type="spellStart"/>
      <w:r>
        <w:rPr>
          <w:color w:val="000000"/>
          <w:lang w:val="uk-UA"/>
        </w:rPr>
        <w:t>пов’язанi</w:t>
      </w:r>
      <w:proofErr w:type="spellEnd"/>
      <w:r>
        <w:rPr>
          <w:color w:val="000000"/>
          <w:lang w:val="uk-UA"/>
        </w:rPr>
        <w:t xml:space="preserve"> зі зміною, доповненнями та виконанням Договору вважається укладеною з дати підписання </w:t>
      </w:r>
      <w:r>
        <w:rPr>
          <w:i/>
          <w:color w:val="000000"/>
          <w:lang w:val="uk-UA"/>
        </w:rPr>
        <w:t>«Сторонами»</w:t>
      </w:r>
      <w:r>
        <w:rPr>
          <w:color w:val="000000"/>
          <w:lang w:val="uk-UA"/>
        </w:rPr>
        <w:t>.</w:t>
      </w:r>
    </w:p>
    <w:p w:rsidR="00370E11" w:rsidRDefault="00370E11" w:rsidP="00370E11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6.  Після підписання цієї Додаткової угоди «</w:t>
      </w:r>
      <w:r>
        <w:rPr>
          <w:i/>
          <w:color w:val="000000"/>
          <w:lang w:val="uk-UA"/>
        </w:rPr>
        <w:t>Сторона 2»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зобов</w:t>
      </w:r>
      <w:proofErr w:type="spellEnd"/>
      <w:r>
        <w:rPr>
          <w:color w:val="000000"/>
        </w:rPr>
        <w:t>’</w:t>
      </w:r>
      <w:proofErr w:type="spellStart"/>
      <w:r>
        <w:rPr>
          <w:color w:val="000000"/>
          <w:lang w:val="uk-UA"/>
        </w:rPr>
        <w:t>язана</w:t>
      </w:r>
      <w:proofErr w:type="spellEnd"/>
      <w:r>
        <w:rPr>
          <w:color w:val="000000"/>
          <w:lang w:val="uk-UA"/>
        </w:rPr>
        <w:t xml:space="preserve"> зареєструвати своє право оренди на земельну ділянку в Державному реєстрі речових прав на нерухоме майно.</w:t>
      </w:r>
    </w:p>
    <w:p w:rsidR="00370E11" w:rsidRDefault="00370E11" w:rsidP="00370E11">
      <w:pPr>
        <w:ind w:firstLine="708"/>
        <w:jc w:val="both"/>
        <w:rPr>
          <w:color w:val="000000"/>
          <w:lang w:val="uk-UA"/>
        </w:rPr>
      </w:pPr>
    </w:p>
    <w:p w:rsidR="000B30F0" w:rsidRDefault="00370E11" w:rsidP="00370E11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</w:t>
      </w:r>
    </w:p>
    <w:p w:rsidR="00370E11" w:rsidRDefault="000B30F0" w:rsidP="00370E11">
      <w:pPr>
        <w:ind w:firstLine="708"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</w:t>
      </w:r>
      <w:r w:rsidR="00370E11">
        <w:rPr>
          <w:color w:val="000000"/>
          <w:lang w:val="uk-UA"/>
        </w:rPr>
        <w:t xml:space="preserve"> </w:t>
      </w:r>
      <w:r w:rsidR="00370E11">
        <w:rPr>
          <w:rFonts w:eastAsia="Arial"/>
          <w:b/>
          <w:color w:val="000000"/>
          <w:szCs w:val="22"/>
          <w:lang w:val="uk-UA" w:eastAsia="en-US"/>
        </w:rPr>
        <w:t>Реквізити та підписи сторін:</w:t>
      </w:r>
    </w:p>
    <w:p w:rsidR="00370E11" w:rsidRDefault="00370E11" w:rsidP="00370E11">
      <w:pPr>
        <w:rPr>
          <w:rFonts w:eastAsia="Arial"/>
          <w:color w:val="000000"/>
          <w:szCs w:val="22"/>
          <w:lang w:val="uk-UA" w:eastAsia="en-US"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370E11" w:rsidTr="00370E11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jc w:val="center"/>
              <w:rPr>
                <w:rFonts w:eastAsia="Arial"/>
                <w:b/>
                <w:color w:val="000000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Сторона 2</w:t>
            </w:r>
          </w:p>
        </w:tc>
      </w:tr>
      <w:tr w:rsidR="00370E11" w:rsidTr="00370E11">
        <w:trPr>
          <w:trHeight w:val="2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Смолінська</w:t>
            </w:r>
            <w:proofErr w:type="spellEnd"/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 xml:space="preserve"> селищна рада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                  26223                                                                                  Кіровоградська область,              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Новоукраїнський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район,  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смт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Смоліне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, вул.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Казакова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>, 39                                               код ЄДРПОУ 05378818                                                                  р/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р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314280010000245                                                       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в УДК у Кіровоградській області   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МФО 823016                                                                 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0E11" w:rsidRDefault="00A1662A">
            <w:pPr>
              <w:spacing w:line="254" w:lineRule="auto"/>
              <w:rPr>
                <w:rFonts w:eastAsia="Arial"/>
                <w:b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b/>
                <w:color w:val="000000"/>
                <w:szCs w:val="22"/>
                <w:lang w:val="uk-UA" w:eastAsia="en-US"/>
              </w:rPr>
              <w:t>Бубнова Валентина Василівна</w:t>
            </w:r>
          </w:p>
          <w:p w:rsidR="005C5312" w:rsidRDefault="005C5312">
            <w:pPr>
              <w:spacing w:line="254" w:lineRule="auto"/>
              <w:rPr>
                <w:rFonts w:eastAsia="Arial"/>
                <w:b/>
                <w:color w:val="000000"/>
                <w:lang w:val="uk-UA" w:eastAsia="en-US"/>
              </w:rPr>
            </w:pPr>
          </w:p>
          <w:p w:rsidR="006D3165" w:rsidRDefault="00A1662A" w:rsidP="005C5312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смт.Смоліне</w:t>
            </w:r>
            <w:proofErr w:type="spellEnd"/>
          </w:p>
          <w:p w:rsidR="00A1662A" w:rsidRDefault="00A1662A" w:rsidP="005C5312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вул..Казакова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2,кв.27</w:t>
            </w:r>
          </w:p>
          <w:p w:rsidR="006D3165" w:rsidRDefault="006D3165" w:rsidP="005C5312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szCs w:val="22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Новоукраїнського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району</w:t>
            </w:r>
          </w:p>
          <w:p w:rsidR="000B30F0" w:rsidRDefault="006D3165" w:rsidP="005C5312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Кіровоградської області</w:t>
            </w:r>
            <w:r w:rsidR="005C5312">
              <w:rPr>
                <w:rFonts w:eastAsia="Arial"/>
                <w:color w:val="000000"/>
                <w:lang w:val="uk-UA" w:eastAsia="en-US"/>
              </w:rPr>
              <w:tab/>
            </w:r>
          </w:p>
          <w:p w:rsidR="006D3165" w:rsidRPr="000B30F0" w:rsidRDefault="00A1662A" w:rsidP="006D3165">
            <w:pPr>
              <w:tabs>
                <w:tab w:val="center" w:pos="2373"/>
              </w:tabs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proofErr w:type="spellStart"/>
            <w:r>
              <w:rPr>
                <w:rFonts w:eastAsia="Arial"/>
                <w:color w:val="000000"/>
                <w:szCs w:val="22"/>
                <w:lang w:val="uk-UA" w:eastAsia="en-US"/>
              </w:rPr>
              <w:t>Іпн</w:t>
            </w:r>
            <w:proofErr w:type="spellEnd"/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2824018560</w:t>
            </w:r>
          </w:p>
        </w:tc>
      </w:tr>
      <w:tr w:rsidR="00370E11" w:rsidTr="00370E11">
        <w:trPr>
          <w:trHeight w:val="11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Сторона 1 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Селищний голова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_______________ Микола МАЗУРА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Сторона 2</w:t>
            </w:r>
          </w:p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</w:t>
            </w:r>
          </w:p>
          <w:p w:rsidR="00370E11" w:rsidRDefault="00370E11" w:rsidP="00A1662A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________________ </w:t>
            </w:r>
            <w:r w:rsidR="00A1662A">
              <w:rPr>
                <w:rFonts w:eastAsia="Arial"/>
                <w:color w:val="000000"/>
                <w:szCs w:val="22"/>
                <w:lang w:val="uk-UA" w:eastAsia="en-US"/>
              </w:rPr>
              <w:t>Валентина БУБНОВА</w:t>
            </w:r>
            <w:r>
              <w:rPr>
                <w:rFonts w:eastAsia="Arial"/>
                <w:color w:val="000000"/>
                <w:szCs w:val="22"/>
                <w:lang w:val="uk-UA" w:eastAsia="en-US"/>
              </w:rPr>
              <w:t xml:space="preserve">        </w:t>
            </w:r>
          </w:p>
        </w:tc>
      </w:tr>
      <w:tr w:rsidR="00370E11" w:rsidTr="00370E11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szCs w:val="22"/>
                <w:lang w:val="uk-UA" w:eastAsia="en-US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11" w:rsidRDefault="00370E11">
            <w:pPr>
              <w:spacing w:line="254" w:lineRule="auto"/>
              <w:rPr>
                <w:rFonts w:eastAsia="Arial"/>
                <w:color w:val="000000"/>
                <w:lang w:val="uk-UA" w:eastAsia="en-US"/>
              </w:rPr>
            </w:pPr>
            <w:r>
              <w:rPr>
                <w:rFonts w:eastAsia="Arial"/>
                <w:color w:val="000000"/>
                <w:lang w:val="uk-UA" w:eastAsia="en-US"/>
              </w:rPr>
              <w:t>М.П.</w:t>
            </w:r>
          </w:p>
        </w:tc>
      </w:tr>
    </w:tbl>
    <w:p w:rsidR="00370E11" w:rsidRDefault="00370E11" w:rsidP="00370E11">
      <w:pPr>
        <w:rPr>
          <w:rFonts w:eastAsia="Arial"/>
          <w:color w:val="000000"/>
          <w:szCs w:val="22"/>
          <w:lang w:val="uk-UA" w:eastAsia="en-US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370E11" w:rsidRDefault="00370E11" w:rsidP="00370E11">
      <w:pPr>
        <w:pStyle w:val="a3"/>
        <w:rPr>
          <w:sz w:val="22"/>
          <w:szCs w:val="22"/>
          <w:lang w:val="uk-UA"/>
        </w:rPr>
      </w:pPr>
    </w:p>
    <w:p w:rsidR="00627D26" w:rsidRPr="00D518A3" w:rsidRDefault="00627D26" w:rsidP="002F514E">
      <w:pPr>
        <w:rPr>
          <w:b/>
          <w:lang w:val="uk-UA"/>
        </w:rPr>
      </w:pPr>
    </w:p>
    <w:sectPr w:rsidR="00627D26" w:rsidRPr="00D518A3" w:rsidSect="000B30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B80" w:rsidRDefault="006F1B80" w:rsidP="00684BF7">
      <w:r>
        <w:separator/>
      </w:r>
    </w:p>
  </w:endnote>
  <w:endnote w:type="continuationSeparator" w:id="0">
    <w:p w:rsidR="006F1B80" w:rsidRDefault="006F1B80" w:rsidP="0068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B80" w:rsidRDefault="006F1B80" w:rsidP="00684BF7">
      <w:r>
        <w:separator/>
      </w:r>
    </w:p>
  </w:footnote>
  <w:footnote w:type="continuationSeparator" w:id="0">
    <w:p w:rsidR="006F1B80" w:rsidRDefault="006F1B80" w:rsidP="00684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17C2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62D4B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871DA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E7388"/>
    <w:multiLevelType w:val="hybridMultilevel"/>
    <w:tmpl w:val="7FB233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660" w:hanging="360"/>
      </w:pPr>
    </w:lvl>
    <w:lvl w:ilvl="2">
      <w:start w:val="1"/>
      <w:numFmt w:val="decimal"/>
      <w:lvlText w:val="%1.%2.%3"/>
      <w:lvlJc w:val="left"/>
      <w:pPr>
        <w:ind w:left="1320" w:hanging="720"/>
      </w:pPr>
    </w:lvl>
    <w:lvl w:ilvl="3">
      <w:start w:val="1"/>
      <w:numFmt w:val="decimal"/>
      <w:lvlText w:val="%1.%2.%3.%4"/>
      <w:lvlJc w:val="left"/>
      <w:pPr>
        <w:ind w:left="1620" w:hanging="720"/>
      </w:pPr>
    </w:lvl>
    <w:lvl w:ilvl="4">
      <w:start w:val="1"/>
      <w:numFmt w:val="decimal"/>
      <w:lvlText w:val="%1.%2.%3.%4.%5"/>
      <w:lvlJc w:val="left"/>
      <w:pPr>
        <w:ind w:left="2280" w:hanging="1080"/>
      </w:pPr>
    </w:lvl>
    <w:lvl w:ilvl="5">
      <w:start w:val="1"/>
      <w:numFmt w:val="decimal"/>
      <w:lvlText w:val="%1.%2.%3.%4.%5.%6"/>
      <w:lvlJc w:val="left"/>
      <w:pPr>
        <w:ind w:left="2580" w:hanging="1080"/>
      </w:pPr>
    </w:lvl>
    <w:lvl w:ilvl="6">
      <w:start w:val="1"/>
      <w:numFmt w:val="decimal"/>
      <w:lvlText w:val="%1.%2.%3.%4.%5.%6.%7"/>
      <w:lvlJc w:val="left"/>
      <w:pPr>
        <w:ind w:left="3240" w:hanging="1440"/>
      </w:pPr>
    </w:lvl>
    <w:lvl w:ilvl="7">
      <w:start w:val="1"/>
      <w:numFmt w:val="decimal"/>
      <w:lvlText w:val="%1.%2.%3.%4.%5.%6.%7.%8"/>
      <w:lvlJc w:val="left"/>
      <w:pPr>
        <w:ind w:left="3540" w:hanging="1440"/>
      </w:pPr>
    </w:lvl>
    <w:lvl w:ilvl="8">
      <w:start w:val="1"/>
      <w:numFmt w:val="decimal"/>
      <w:lvlText w:val="%1.%2.%3.%4.%5.%6.%7.%8.%9"/>
      <w:lvlJc w:val="left"/>
      <w:pPr>
        <w:ind w:left="4200" w:hanging="1800"/>
      </w:pPr>
    </w:lvl>
  </w:abstractNum>
  <w:num w:numId="1">
    <w:abstractNumId w:val="4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7A"/>
    <w:rsid w:val="000075D1"/>
    <w:rsid w:val="00027EB6"/>
    <w:rsid w:val="00055227"/>
    <w:rsid w:val="00055874"/>
    <w:rsid w:val="00064B6D"/>
    <w:rsid w:val="000749EA"/>
    <w:rsid w:val="000B30F0"/>
    <w:rsid w:val="000F76B3"/>
    <w:rsid w:val="001139FE"/>
    <w:rsid w:val="00137C01"/>
    <w:rsid w:val="001C664A"/>
    <w:rsid w:val="002047DC"/>
    <w:rsid w:val="00210EC0"/>
    <w:rsid w:val="00220F8F"/>
    <w:rsid w:val="00222F5F"/>
    <w:rsid w:val="002630D3"/>
    <w:rsid w:val="00266DF2"/>
    <w:rsid w:val="002722F1"/>
    <w:rsid w:val="002811F9"/>
    <w:rsid w:val="00287047"/>
    <w:rsid w:val="002920E2"/>
    <w:rsid w:val="002A24DD"/>
    <w:rsid w:val="002E7E50"/>
    <w:rsid w:val="002F514E"/>
    <w:rsid w:val="00326A1D"/>
    <w:rsid w:val="00350D9D"/>
    <w:rsid w:val="00370E11"/>
    <w:rsid w:val="00386B76"/>
    <w:rsid w:val="003977ED"/>
    <w:rsid w:val="003C2DAD"/>
    <w:rsid w:val="003C59F9"/>
    <w:rsid w:val="00410777"/>
    <w:rsid w:val="004C0215"/>
    <w:rsid w:val="004D462A"/>
    <w:rsid w:val="004E618B"/>
    <w:rsid w:val="00543534"/>
    <w:rsid w:val="005602FB"/>
    <w:rsid w:val="00577BC6"/>
    <w:rsid w:val="005837E9"/>
    <w:rsid w:val="005B52AE"/>
    <w:rsid w:val="005C5312"/>
    <w:rsid w:val="005F409C"/>
    <w:rsid w:val="00604186"/>
    <w:rsid w:val="00627D26"/>
    <w:rsid w:val="00670277"/>
    <w:rsid w:val="00684BF7"/>
    <w:rsid w:val="006C13FD"/>
    <w:rsid w:val="006C5C2E"/>
    <w:rsid w:val="006D3165"/>
    <w:rsid w:val="006F1B80"/>
    <w:rsid w:val="00710CA1"/>
    <w:rsid w:val="00712FD2"/>
    <w:rsid w:val="007356A1"/>
    <w:rsid w:val="007358E0"/>
    <w:rsid w:val="0074770C"/>
    <w:rsid w:val="00766E25"/>
    <w:rsid w:val="0077407A"/>
    <w:rsid w:val="007750CB"/>
    <w:rsid w:val="007C1ECB"/>
    <w:rsid w:val="007D4643"/>
    <w:rsid w:val="007F41CA"/>
    <w:rsid w:val="00800A6E"/>
    <w:rsid w:val="00847C38"/>
    <w:rsid w:val="008931A9"/>
    <w:rsid w:val="008A0751"/>
    <w:rsid w:val="008C6DD9"/>
    <w:rsid w:val="009338D2"/>
    <w:rsid w:val="009B3835"/>
    <w:rsid w:val="009D2C5C"/>
    <w:rsid w:val="00A1662A"/>
    <w:rsid w:val="00A242D4"/>
    <w:rsid w:val="00A45E91"/>
    <w:rsid w:val="00A558F0"/>
    <w:rsid w:val="00A76049"/>
    <w:rsid w:val="00A77399"/>
    <w:rsid w:val="00A919AF"/>
    <w:rsid w:val="00AA7005"/>
    <w:rsid w:val="00AB2F7F"/>
    <w:rsid w:val="00AE47FE"/>
    <w:rsid w:val="00B33CBC"/>
    <w:rsid w:val="00B42214"/>
    <w:rsid w:val="00B46A66"/>
    <w:rsid w:val="00B739C7"/>
    <w:rsid w:val="00BD0EB8"/>
    <w:rsid w:val="00BE5B14"/>
    <w:rsid w:val="00BF24DF"/>
    <w:rsid w:val="00C00A86"/>
    <w:rsid w:val="00C93987"/>
    <w:rsid w:val="00CA7201"/>
    <w:rsid w:val="00CB29EA"/>
    <w:rsid w:val="00CD320B"/>
    <w:rsid w:val="00CD3554"/>
    <w:rsid w:val="00D42CCE"/>
    <w:rsid w:val="00D518A3"/>
    <w:rsid w:val="00D7207D"/>
    <w:rsid w:val="00D96184"/>
    <w:rsid w:val="00DF3229"/>
    <w:rsid w:val="00DF674C"/>
    <w:rsid w:val="00E115E6"/>
    <w:rsid w:val="00E23649"/>
    <w:rsid w:val="00E273E9"/>
    <w:rsid w:val="00E47801"/>
    <w:rsid w:val="00E56877"/>
    <w:rsid w:val="00E571CA"/>
    <w:rsid w:val="00E641EF"/>
    <w:rsid w:val="00E73E34"/>
    <w:rsid w:val="00E82A94"/>
    <w:rsid w:val="00F061D8"/>
    <w:rsid w:val="00F2504F"/>
    <w:rsid w:val="00F432EB"/>
    <w:rsid w:val="00F441CB"/>
    <w:rsid w:val="00F56905"/>
    <w:rsid w:val="00F7241F"/>
    <w:rsid w:val="00F81117"/>
    <w:rsid w:val="00F844A8"/>
    <w:rsid w:val="00F86FF3"/>
    <w:rsid w:val="00FD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0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0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55874"/>
    <w:pPr>
      <w:ind w:left="720"/>
      <w:contextualSpacing/>
    </w:pPr>
  </w:style>
  <w:style w:type="paragraph" w:customStyle="1" w:styleId="rvps2">
    <w:name w:val="rvps2"/>
    <w:basedOn w:val="a"/>
    <w:rsid w:val="008931A9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0749EA"/>
    <w:rPr>
      <w:color w:val="000000"/>
    </w:rPr>
  </w:style>
  <w:style w:type="paragraph" w:styleId="a7">
    <w:name w:val="header"/>
    <w:basedOn w:val="a"/>
    <w:link w:val="a8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0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0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55874"/>
    <w:pPr>
      <w:ind w:left="720"/>
      <w:contextualSpacing/>
    </w:pPr>
  </w:style>
  <w:style w:type="paragraph" w:customStyle="1" w:styleId="rvps2">
    <w:name w:val="rvps2"/>
    <w:basedOn w:val="a"/>
    <w:rsid w:val="008931A9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0749EA"/>
    <w:rPr>
      <w:color w:val="000000"/>
    </w:rPr>
  </w:style>
  <w:style w:type="paragraph" w:styleId="a7">
    <w:name w:val="header"/>
    <w:basedOn w:val="a"/>
    <w:link w:val="a8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3</cp:revision>
  <cp:lastPrinted>2023-10-13T08:47:00Z</cp:lastPrinted>
  <dcterms:created xsi:type="dcterms:W3CDTF">2023-10-13T08:49:00Z</dcterms:created>
  <dcterms:modified xsi:type="dcterms:W3CDTF">2023-10-18T08:04:00Z</dcterms:modified>
</cp:coreProperties>
</file>