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0521C9C" w:rsidR="003A2ADB" w:rsidRDefault="00F96311" w:rsidP="00E976E5">
      <w:pPr>
        <w:rPr>
          <w:sz w:val="24"/>
          <w:szCs w:val="24"/>
        </w:rPr>
      </w:pPr>
      <w:r>
        <w:rPr>
          <w:sz w:val="24"/>
          <w:szCs w:val="24"/>
        </w:rPr>
        <w:t>л</w:t>
      </w:r>
      <w:bookmarkStart w:id="0" w:name="_GoBack"/>
      <w:bookmarkEnd w:id="0"/>
      <w:r>
        <w:rPr>
          <w:sz w:val="24"/>
          <w:szCs w:val="24"/>
        </w:rPr>
        <w:t xml:space="preserve">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05E3A273" w:rsidR="003B2B7F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9631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F96311" w:rsidRPr="00F96311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24 жовтня 2023 року №1206-р «Про проведення новорічних і різдвяних свят для дітей та молоді області протягом грудня 2023 року-січня 2024 року»</w:t>
      </w:r>
    </w:p>
    <w:p w14:paraId="08DBB8D9" w14:textId="77777777" w:rsidR="00F96311" w:rsidRPr="00F96311" w:rsidRDefault="00F96311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0BF93F90" w:rsidR="00F96311" w:rsidRDefault="00F96311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Олександрі МАЙСТРЕНКО забезпечити складання та затвердження плану заходів щодо підготовки та проведення новорічних і різдвяних свят для дітей та молоді 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та надання інформації про виконання цього розпорядження управлінню молоді та спорту Кіровоградської обласної військової адміністрації до 19 січня 2024 року.</w:t>
      </w:r>
    </w:p>
    <w:p w14:paraId="5D9E16D8" w14:textId="7940080D" w:rsidR="00050F6D" w:rsidRPr="00F9631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96311">
        <w:rPr>
          <w:sz w:val="24"/>
          <w:szCs w:val="24"/>
        </w:rPr>
        <w:t xml:space="preserve">Контроль за виконанням цього рішення покласти на </w:t>
      </w:r>
      <w:r w:rsidR="00F9631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F96311">
        <w:rPr>
          <w:sz w:val="24"/>
          <w:szCs w:val="24"/>
        </w:rPr>
        <w:t>Смолінської</w:t>
      </w:r>
      <w:proofErr w:type="spellEnd"/>
      <w:r w:rsidR="00F96311">
        <w:rPr>
          <w:sz w:val="24"/>
          <w:szCs w:val="24"/>
        </w:rPr>
        <w:t xml:space="preserve">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2023-11-01T16:24:00Z</dcterms:created>
  <dcterms:modified xsi:type="dcterms:W3CDTF">2023-11-01T16:24:00Z</dcterms:modified>
</cp:coreProperties>
</file>