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77777777" w:rsidR="00FD722B" w:rsidRDefault="00A85313" w:rsidP="006F4918">
      <w:pPr>
        <w:pStyle w:val="a3"/>
        <w:ind w:left="459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СМОЛІНСЬКА</w:t>
      </w:r>
      <w:r w:rsidR="004E5043" w:rsidRPr="002A4B0A">
        <w:rPr>
          <w:b/>
          <w:sz w:val="28"/>
        </w:rPr>
        <w:t xml:space="preserve"> С</w:t>
      </w:r>
      <w:r w:rsidR="007F2006" w:rsidRPr="002A4B0A">
        <w:rPr>
          <w:b/>
          <w:sz w:val="28"/>
        </w:rPr>
        <w:t>ЕЛИЩНА</w:t>
      </w:r>
      <w:r w:rsidR="004E5043" w:rsidRPr="002A4B0A">
        <w:rPr>
          <w:b/>
          <w:sz w:val="28"/>
        </w:rPr>
        <w:t xml:space="preserve"> </w:t>
      </w:r>
      <w:r w:rsidR="008747FE" w:rsidRPr="002A4B0A">
        <w:rPr>
          <w:b/>
          <w:sz w:val="28"/>
        </w:rPr>
        <w:t>Р</w:t>
      </w:r>
      <w:r w:rsidR="00A85313" w:rsidRPr="002A4B0A">
        <w:rPr>
          <w:b/>
          <w:sz w:val="28"/>
        </w:rPr>
        <w:t>АДА</w:t>
      </w:r>
    </w:p>
    <w:p w14:paraId="05E2C64E" w14:textId="02073E88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НОВОУКРАЇНСЬКОГО</w:t>
      </w:r>
      <w:r w:rsidR="008747FE" w:rsidRPr="002A4B0A">
        <w:rPr>
          <w:b/>
          <w:sz w:val="28"/>
        </w:rPr>
        <w:t xml:space="preserve"> </w:t>
      </w:r>
      <w:r w:rsidR="004E5043" w:rsidRPr="002A4B0A">
        <w:rPr>
          <w:b/>
          <w:sz w:val="28"/>
        </w:rPr>
        <w:t>РАЙОНУ</w:t>
      </w:r>
      <w:r w:rsidR="008747FE" w:rsidRPr="002A4B0A">
        <w:rPr>
          <w:b/>
          <w:sz w:val="28"/>
        </w:rPr>
        <w:t xml:space="preserve"> </w:t>
      </w:r>
      <w:r w:rsidR="002A4B0A" w:rsidRPr="002A4B0A">
        <w:rPr>
          <w:b/>
          <w:sz w:val="28"/>
        </w:rPr>
        <w:t>КІРОВОГРАДСЬ</w:t>
      </w:r>
      <w:r w:rsidR="00A85313" w:rsidRPr="002A4B0A">
        <w:rPr>
          <w:b/>
          <w:sz w:val="28"/>
        </w:rPr>
        <w:t>КОЇ</w:t>
      </w:r>
      <w:r w:rsidR="00A85313" w:rsidRPr="002A4B0A">
        <w:rPr>
          <w:b/>
          <w:spacing w:val="80"/>
          <w:sz w:val="28"/>
        </w:rPr>
        <w:t xml:space="preserve"> </w:t>
      </w:r>
      <w:r w:rsidR="00A85313" w:rsidRPr="002A4B0A">
        <w:rPr>
          <w:b/>
          <w:sz w:val="28"/>
        </w:rPr>
        <w:t>О</w:t>
      </w:r>
      <w:r w:rsidR="004E5043" w:rsidRPr="002A4B0A">
        <w:rPr>
          <w:b/>
          <w:spacing w:val="-30"/>
          <w:sz w:val="28"/>
        </w:rPr>
        <w:t>Б</w:t>
      </w:r>
      <w:r w:rsidR="00A85313" w:rsidRPr="002A4B0A">
        <w:rPr>
          <w:b/>
          <w:sz w:val="28"/>
        </w:rPr>
        <w:t>ЛАСТІ</w:t>
      </w:r>
    </w:p>
    <w:p w14:paraId="52AA63DE" w14:textId="16A9F574" w:rsidR="002A4B0A" w:rsidRPr="00DA7B67" w:rsidRDefault="00DA7B67" w:rsidP="006F4918">
      <w:pPr>
        <w:pStyle w:val="a8"/>
        <w:jc w:val="center"/>
        <w:rPr>
          <w:b/>
          <w:sz w:val="28"/>
          <w:szCs w:val="28"/>
        </w:rPr>
      </w:pPr>
      <w:r w:rsidRPr="00DA7B67">
        <w:rPr>
          <w:b/>
          <w:sz w:val="28"/>
          <w:szCs w:val="28"/>
        </w:rPr>
        <w:t xml:space="preserve">Тридцять </w:t>
      </w:r>
      <w:r w:rsidR="00F3148A">
        <w:rPr>
          <w:b/>
          <w:sz w:val="28"/>
          <w:szCs w:val="28"/>
        </w:rPr>
        <w:t>друга</w:t>
      </w:r>
      <w:r w:rsidRPr="00DA7B67">
        <w:rPr>
          <w:b/>
          <w:sz w:val="28"/>
          <w:szCs w:val="28"/>
        </w:rPr>
        <w:t xml:space="preserve"> сесія восьмого скликання</w:t>
      </w:r>
    </w:p>
    <w:p w14:paraId="2F463389" w14:textId="77777777" w:rsidR="006F4918" w:rsidRDefault="006F4918">
      <w:pPr>
        <w:pStyle w:val="a3"/>
        <w:spacing w:before="3"/>
        <w:rPr>
          <w:sz w:val="29"/>
        </w:rPr>
      </w:pPr>
    </w:p>
    <w:p w14:paraId="3BB1D80B" w14:textId="42DD34B1" w:rsidR="00FD722B" w:rsidRPr="006F4918" w:rsidRDefault="006F4918" w:rsidP="00866F87">
      <w:pPr>
        <w:pStyle w:val="a3"/>
        <w:spacing w:before="3"/>
        <w:jc w:val="center"/>
        <w:rPr>
          <w:b/>
        </w:rPr>
      </w:pPr>
      <w:r w:rsidRPr="006F4918">
        <w:rPr>
          <w:b/>
        </w:rPr>
        <w:t>РІШЕННЯ</w:t>
      </w:r>
    </w:p>
    <w:p w14:paraId="7CFCD8C5" w14:textId="77777777" w:rsidR="00275B34" w:rsidRDefault="00275B34" w:rsidP="00DA7B67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u w:val="single"/>
        </w:rPr>
      </w:pPr>
    </w:p>
    <w:p w14:paraId="30B9F43D" w14:textId="51829E95" w:rsidR="00FD722B" w:rsidRPr="00D97AA3" w:rsidRDefault="004F1BCB" w:rsidP="00DA7B67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color w:val="FF0000"/>
        </w:rPr>
      </w:pPr>
      <w:r>
        <w:rPr>
          <w:u w:val="single"/>
        </w:rPr>
        <w:t>27</w:t>
      </w:r>
      <w:r w:rsidR="002E01EC">
        <w:rPr>
          <w:u w:val="single"/>
        </w:rPr>
        <w:t xml:space="preserve"> грудня</w:t>
      </w:r>
      <w:r w:rsidR="00A85313" w:rsidRPr="002A4B0A">
        <w:rPr>
          <w:u w:val="single"/>
        </w:rPr>
        <w:t xml:space="preserve"> 2023 року</w:t>
      </w:r>
      <w:r w:rsidR="00A85313" w:rsidRPr="002A4B0A">
        <w:tab/>
      </w:r>
      <w:r w:rsidR="006F4918">
        <w:t xml:space="preserve">                                             </w:t>
      </w:r>
      <w:r w:rsidR="00A85313" w:rsidRPr="002A4B0A">
        <w:t xml:space="preserve">№ </w:t>
      </w:r>
      <w:r>
        <w:rPr>
          <w:u w:val="single"/>
        </w:rPr>
        <w:t>555</w:t>
      </w:r>
      <w:bookmarkStart w:id="0" w:name="_GoBack"/>
      <w:bookmarkEnd w:id="0"/>
    </w:p>
    <w:p w14:paraId="68DBA49F" w14:textId="77777777" w:rsidR="00FD722B" w:rsidRDefault="00FD722B">
      <w:pPr>
        <w:pStyle w:val="a3"/>
        <w:spacing w:before="4"/>
        <w:rPr>
          <w:sz w:val="20"/>
        </w:rPr>
      </w:pPr>
    </w:p>
    <w:p w14:paraId="1C66E020" w14:textId="77777777" w:rsidR="00E974F1" w:rsidRDefault="00E974F1" w:rsidP="004E5043">
      <w:pPr>
        <w:pStyle w:val="1"/>
        <w:spacing w:before="88"/>
        <w:ind w:left="102" w:right="4615"/>
      </w:pPr>
    </w:p>
    <w:p w14:paraId="44D49DE3" w14:textId="77777777" w:rsidR="00275B34" w:rsidRDefault="00275B34">
      <w:pPr>
        <w:pStyle w:val="a3"/>
        <w:rPr>
          <w:b/>
          <w:sz w:val="24"/>
          <w:szCs w:val="24"/>
        </w:rPr>
      </w:pPr>
      <w:r w:rsidRPr="00275B34">
        <w:rPr>
          <w:b/>
          <w:sz w:val="24"/>
          <w:szCs w:val="24"/>
        </w:rPr>
        <w:t xml:space="preserve">Про затвердження </w:t>
      </w:r>
    </w:p>
    <w:p w14:paraId="72765CB2" w14:textId="2BB9ECDA" w:rsidR="00FD722B" w:rsidRPr="00275B34" w:rsidRDefault="00275B34">
      <w:pPr>
        <w:pStyle w:val="a3"/>
        <w:rPr>
          <w:b/>
          <w:sz w:val="24"/>
          <w:szCs w:val="24"/>
        </w:rPr>
      </w:pPr>
      <w:r w:rsidRPr="00275B34">
        <w:rPr>
          <w:b/>
          <w:sz w:val="24"/>
          <w:szCs w:val="24"/>
        </w:rPr>
        <w:t>детального плану території</w:t>
      </w:r>
    </w:p>
    <w:p w14:paraId="1B5A1305" w14:textId="77777777" w:rsidR="0013178F" w:rsidRPr="00275B34" w:rsidRDefault="00DA7B67" w:rsidP="00DA7B67">
      <w:pPr>
        <w:pStyle w:val="a3"/>
        <w:ind w:right="442" w:firstLine="720"/>
        <w:jc w:val="both"/>
        <w:rPr>
          <w:sz w:val="24"/>
          <w:szCs w:val="24"/>
        </w:rPr>
      </w:pPr>
      <w:bookmarkStart w:id="1" w:name="_Hlk151974747"/>
      <w:r w:rsidRPr="00275B34">
        <w:rPr>
          <w:sz w:val="24"/>
          <w:szCs w:val="24"/>
        </w:rPr>
        <w:t xml:space="preserve"> </w:t>
      </w:r>
    </w:p>
    <w:p w14:paraId="43110B28" w14:textId="77777777" w:rsidR="00275B34" w:rsidRDefault="00275B34" w:rsidP="00D5772B">
      <w:pPr>
        <w:pStyle w:val="a3"/>
        <w:ind w:right="442" w:firstLine="720"/>
        <w:rPr>
          <w:sz w:val="24"/>
          <w:szCs w:val="24"/>
        </w:rPr>
      </w:pPr>
    </w:p>
    <w:p w14:paraId="7DEAE5AC" w14:textId="1490DD37" w:rsidR="00D5772B" w:rsidRPr="00D5772B" w:rsidRDefault="0013178F" w:rsidP="008908CB">
      <w:pPr>
        <w:pStyle w:val="a3"/>
        <w:ind w:right="442" w:firstLine="720"/>
        <w:jc w:val="both"/>
        <w:rPr>
          <w:sz w:val="24"/>
          <w:szCs w:val="24"/>
        </w:rPr>
      </w:pPr>
      <w:r w:rsidRPr="00275B34">
        <w:rPr>
          <w:sz w:val="24"/>
          <w:szCs w:val="24"/>
        </w:rPr>
        <w:t>Керуючись</w:t>
      </w:r>
      <w:r w:rsidR="00861B28" w:rsidRPr="00275B34">
        <w:rPr>
          <w:sz w:val="24"/>
          <w:szCs w:val="24"/>
        </w:rPr>
        <w:t xml:space="preserve"> п.42</w:t>
      </w:r>
      <w:r w:rsidRPr="00275B34">
        <w:rPr>
          <w:sz w:val="24"/>
          <w:szCs w:val="24"/>
        </w:rPr>
        <w:t xml:space="preserve"> ст. </w:t>
      </w:r>
      <w:r w:rsidR="00861B28" w:rsidRPr="00275B34">
        <w:rPr>
          <w:sz w:val="24"/>
          <w:szCs w:val="24"/>
        </w:rPr>
        <w:t>26</w:t>
      </w:r>
      <w:r w:rsidRPr="00275B34">
        <w:rPr>
          <w:sz w:val="24"/>
          <w:szCs w:val="24"/>
        </w:rPr>
        <w:t xml:space="preserve">, </w:t>
      </w:r>
      <w:r w:rsidR="00861B28" w:rsidRPr="00275B34">
        <w:rPr>
          <w:sz w:val="24"/>
          <w:szCs w:val="24"/>
        </w:rPr>
        <w:t>ст. 31</w:t>
      </w:r>
      <w:r w:rsidRPr="00275B34">
        <w:rPr>
          <w:sz w:val="24"/>
          <w:szCs w:val="24"/>
        </w:rPr>
        <w:t xml:space="preserve"> Закону України «Про місцеве</w:t>
      </w:r>
      <w:r w:rsidRPr="00861B28">
        <w:rPr>
          <w:sz w:val="24"/>
          <w:szCs w:val="24"/>
        </w:rPr>
        <w:t xml:space="preserve"> самоврядування в Україні», ст.</w:t>
      </w:r>
      <w:r w:rsidR="00861B28" w:rsidRPr="00861B28">
        <w:rPr>
          <w:sz w:val="24"/>
          <w:szCs w:val="24"/>
        </w:rPr>
        <w:t>ст.</w:t>
      </w:r>
      <w:r w:rsidRPr="00861B28">
        <w:rPr>
          <w:sz w:val="24"/>
          <w:szCs w:val="24"/>
        </w:rPr>
        <w:t xml:space="preserve"> </w:t>
      </w:r>
      <w:r w:rsidR="00861B28" w:rsidRPr="00861B28">
        <w:rPr>
          <w:sz w:val="24"/>
          <w:szCs w:val="24"/>
        </w:rPr>
        <w:t>10,</w:t>
      </w:r>
      <w:r w:rsidRPr="00861B28">
        <w:rPr>
          <w:sz w:val="24"/>
          <w:szCs w:val="24"/>
        </w:rPr>
        <w:t>19</w:t>
      </w:r>
      <w:r w:rsidR="00861B28" w:rsidRPr="00861B28">
        <w:rPr>
          <w:sz w:val="24"/>
          <w:szCs w:val="24"/>
        </w:rPr>
        <w:t>,29</w:t>
      </w:r>
      <w:r w:rsidRPr="00861B28">
        <w:rPr>
          <w:sz w:val="24"/>
          <w:szCs w:val="24"/>
        </w:rPr>
        <w:t xml:space="preserve"> Закону України «Про регулювання містобудівної діяльності», </w:t>
      </w:r>
      <w:r w:rsidR="00D5772B" w:rsidRPr="00D5772B">
        <w:rPr>
          <w:sz w:val="24"/>
          <w:szCs w:val="24"/>
        </w:rPr>
        <w:t xml:space="preserve">враховуючи результати  проведених </w:t>
      </w:r>
      <w:r w:rsidR="00D5772B">
        <w:rPr>
          <w:sz w:val="24"/>
          <w:szCs w:val="24"/>
        </w:rPr>
        <w:t>18.01.2019 р.</w:t>
      </w:r>
      <w:r w:rsidR="00D5772B" w:rsidRPr="00D5772B">
        <w:rPr>
          <w:sz w:val="24"/>
          <w:szCs w:val="24"/>
        </w:rPr>
        <w:t xml:space="preserve"> року громадських </w:t>
      </w:r>
      <w:r w:rsidR="00D5772B">
        <w:rPr>
          <w:sz w:val="24"/>
          <w:szCs w:val="24"/>
        </w:rPr>
        <w:t>слухань</w:t>
      </w:r>
      <w:r w:rsidR="008908CB">
        <w:rPr>
          <w:sz w:val="24"/>
          <w:szCs w:val="24"/>
        </w:rPr>
        <w:t xml:space="preserve"> щодо виготовленої містобудівної документації - «Д</w:t>
      </w:r>
      <w:r w:rsidR="008908CB" w:rsidRPr="008908CB">
        <w:rPr>
          <w:sz w:val="24"/>
          <w:szCs w:val="24"/>
        </w:rPr>
        <w:t>етальний план території земельної ділянки для розміщення, будівництва, експлуатації та обслуговування будівель і споруд об’єктів енергогенеруючих підприємств, установ і організацій електростанції з використанням енергії сонця ор</w:t>
      </w:r>
      <w:r w:rsidR="00F3148A">
        <w:rPr>
          <w:sz w:val="24"/>
          <w:szCs w:val="24"/>
        </w:rPr>
        <w:t>і</w:t>
      </w:r>
      <w:r w:rsidR="008908CB" w:rsidRPr="008908CB">
        <w:rPr>
          <w:sz w:val="24"/>
          <w:szCs w:val="24"/>
        </w:rPr>
        <w:t>єнтованою площею 2,2</w:t>
      </w:r>
      <w:r w:rsidR="00F3148A">
        <w:rPr>
          <w:sz w:val="24"/>
          <w:szCs w:val="24"/>
        </w:rPr>
        <w:t>720</w:t>
      </w:r>
      <w:r w:rsidR="008908CB" w:rsidRPr="008908CB">
        <w:rPr>
          <w:sz w:val="24"/>
          <w:szCs w:val="24"/>
        </w:rPr>
        <w:t xml:space="preserve"> га</w:t>
      </w:r>
      <w:r w:rsidR="00AF45BB">
        <w:rPr>
          <w:sz w:val="24"/>
          <w:szCs w:val="24"/>
        </w:rPr>
        <w:t xml:space="preserve"> </w:t>
      </w:r>
      <w:r w:rsidR="008908CB" w:rsidRPr="008908CB">
        <w:rPr>
          <w:sz w:val="24"/>
          <w:szCs w:val="24"/>
        </w:rPr>
        <w:t>в смт Смоліне Маловисківського району Кіровоградської області</w:t>
      </w:r>
      <w:r w:rsidR="00D5772B">
        <w:rPr>
          <w:sz w:val="24"/>
          <w:szCs w:val="24"/>
        </w:rPr>
        <w:t>, приймаючи до уваги виснов</w:t>
      </w:r>
      <w:r w:rsidR="008908CB">
        <w:rPr>
          <w:sz w:val="24"/>
          <w:szCs w:val="24"/>
        </w:rPr>
        <w:t>о</w:t>
      </w:r>
      <w:r w:rsidR="00D5772B">
        <w:rPr>
          <w:sz w:val="24"/>
          <w:szCs w:val="24"/>
        </w:rPr>
        <w:t>к</w:t>
      </w:r>
      <w:r w:rsidR="00D5772B" w:rsidRPr="00D5772B">
        <w:rPr>
          <w:sz w:val="24"/>
          <w:szCs w:val="24"/>
        </w:rPr>
        <w:t xml:space="preserve"> </w:t>
      </w:r>
      <w:r w:rsidR="002D5661">
        <w:rPr>
          <w:sz w:val="24"/>
          <w:szCs w:val="24"/>
        </w:rPr>
        <w:t xml:space="preserve">постійної </w:t>
      </w:r>
      <w:r w:rsidR="00D5772B" w:rsidRPr="00D5772B">
        <w:rPr>
          <w:sz w:val="24"/>
          <w:szCs w:val="24"/>
        </w:rPr>
        <w:t>комісі</w:t>
      </w:r>
      <w:r w:rsidR="00D5772B">
        <w:rPr>
          <w:sz w:val="24"/>
          <w:szCs w:val="24"/>
        </w:rPr>
        <w:t>ї Смолінської</w:t>
      </w:r>
      <w:r w:rsidR="00D5772B" w:rsidRPr="00D5772B">
        <w:rPr>
          <w:sz w:val="24"/>
          <w:szCs w:val="24"/>
        </w:rPr>
        <w:t xml:space="preserve"> селищної ради з питань землекористування, архітектури, будівництва та екології</w:t>
      </w:r>
      <w:r w:rsidR="008908CB">
        <w:rPr>
          <w:sz w:val="24"/>
          <w:szCs w:val="24"/>
        </w:rPr>
        <w:t>,</w:t>
      </w:r>
      <w:r w:rsidR="00D5772B" w:rsidRPr="00D5772B">
        <w:rPr>
          <w:sz w:val="24"/>
          <w:szCs w:val="24"/>
        </w:rPr>
        <w:t xml:space="preserve"> селищна рада</w:t>
      </w:r>
    </w:p>
    <w:p w14:paraId="0407D085" w14:textId="3A20F25D" w:rsidR="00D5772B" w:rsidRDefault="00D5772B" w:rsidP="00275B34">
      <w:pPr>
        <w:pStyle w:val="a3"/>
        <w:ind w:right="44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C45D81" w14:textId="0C7DA4FC" w:rsidR="00D5772B" w:rsidRPr="00D5772B" w:rsidRDefault="00275B34" w:rsidP="00275B3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5772B" w:rsidRPr="00D5772B">
        <w:rPr>
          <w:sz w:val="24"/>
          <w:szCs w:val="24"/>
        </w:rPr>
        <w:t>ВИРІШИЛА:</w:t>
      </w:r>
    </w:p>
    <w:p w14:paraId="3AD71E2A" w14:textId="0D997BD0" w:rsidR="00D5772B" w:rsidRDefault="00275B34" w:rsidP="00275B34">
      <w:pPr>
        <w:pStyle w:val="a3"/>
        <w:ind w:righ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5772B">
        <w:rPr>
          <w:sz w:val="24"/>
          <w:szCs w:val="24"/>
        </w:rPr>
        <w:t>Затвердити</w:t>
      </w:r>
      <w:r w:rsidR="008908CB" w:rsidRPr="008908CB">
        <w:rPr>
          <w:sz w:val="24"/>
          <w:szCs w:val="24"/>
        </w:rPr>
        <w:t xml:space="preserve"> </w:t>
      </w:r>
      <w:r w:rsidR="008908CB">
        <w:rPr>
          <w:sz w:val="24"/>
          <w:szCs w:val="24"/>
        </w:rPr>
        <w:t>містобудівну</w:t>
      </w:r>
      <w:r w:rsidR="008908CB" w:rsidRPr="008908CB">
        <w:rPr>
          <w:sz w:val="24"/>
          <w:szCs w:val="24"/>
        </w:rPr>
        <w:t xml:space="preserve"> документаці</w:t>
      </w:r>
      <w:r w:rsidR="008908CB">
        <w:rPr>
          <w:sz w:val="24"/>
          <w:szCs w:val="24"/>
        </w:rPr>
        <w:t xml:space="preserve">ю - </w:t>
      </w:r>
      <w:r w:rsidR="00D5772B">
        <w:rPr>
          <w:sz w:val="24"/>
          <w:szCs w:val="24"/>
        </w:rPr>
        <w:t xml:space="preserve"> </w:t>
      </w:r>
      <w:r w:rsidR="008908CB">
        <w:rPr>
          <w:sz w:val="24"/>
          <w:szCs w:val="24"/>
        </w:rPr>
        <w:t>«Д</w:t>
      </w:r>
      <w:r w:rsidR="00D5772B">
        <w:rPr>
          <w:sz w:val="24"/>
          <w:szCs w:val="24"/>
        </w:rPr>
        <w:t>етальний план території земельної ділянки для розміщення, будівництва, експлуатації та обслуговування будівель і споруд об</w:t>
      </w:r>
      <w:r w:rsidR="00D5772B" w:rsidRPr="00D5772B">
        <w:rPr>
          <w:sz w:val="24"/>
          <w:szCs w:val="24"/>
        </w:rPr>
        <w:t>’</w:t>
      </w:r>
      <w:r w:rsidR="00D5772B">
        <w:rPr>
          <w:sz w:val="24"/>
          <w:szCs w:val="24"/>
        </w:rPr>
        <w:t>єктів енергогенеруючих підприємств, установ</w:t>
      </w:r>
      <w:r w:rsidR="00F3148A">
        <w:rPr>
          <w:sz w:val="24"/>
          <w:szCs w:val="24"/>
        </w:rPr>
        <w:t xml:space="preserve"> </w:t>
      </w:r>
      <w:r w:rsidR="00D5772B">
        <w:rPr>
          <w:sz w:val="24"/>
          <w:szCs w:val="24"/>
        </w:rPr>
        <w:t xml:space="preserve"> і організацій електростанції з використанням енергії сонця ор</w:t>
      </w:r>
      <w:r w:rsidR="00F3148A">
        <w:rPr>
          <w:sz w:val="24"/>
          <w:szCs w:val="24"/>
        </w:rPr>
        <w:t>і</w:t>
      </w:r>
      <w:r w:rsidR="00D5772B">
        <w:rPr>
          <w:sz w:val="24"/>
          <w:szCs w:val="24"/>
        </w:rPr>
        <w:t>єнтованою площею 2,2</w:t>
      </w:r>
      <w:r w:rsidR="00F3148A">
        <w:rPr>
          <w:sz w:val="24"/>
          <w:szCs w:val="24"/>
        </w:rPr>
        <w:t>720</w:t>
      </w:r>
      <w:r w:rsidR="00D5772B">
        <w:rPr>
          <w:sz w:val="24"/>
          <w:szCs w:val="24"/>
        </w:rPr>
        <w:t xml:space="preserve"> га</w:t>
      </w:r>
      <w:r w:rsidR="00F3148A">
        <w:rPr>
          <w:sz w:val="24"/>
          <w:szCs w:val="24"/>
        </w:rPr>
        <w:t xml:space="preserve"> </w:t>
      </w:r>
      <w:r w:rsidR="002D5661">
        <w:rPr>
          <w:sz w:val="24"/>
          <w:szCs w:val="24"/>
        </w:rPr>
        <w:t>в смт Смоліне Маловисківського району Кіровоградської області</w:t>
      </w:r>
      <w:r w:rsidR="008908CB">
        <w:rPr>
          <w:sz w:val="24"/>
          <w:szCs w:val="24"/>
        </w:rPr>
        <w:t>»</w:t>
      </w:r>
    </w:p>
    <w:p w14:paraId="7E07CE12" w14:textId="67F1A966" w:rsidR="002D5661" w:rsidRDefault="00275B34" w:rsidP="00275B34">
      <w:pPr>
        <w:pStyle w:val="a3"/>
        <w:ind w:righ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2D5661">
        <w:rPr>
          <w:sz w:val="24"/>
          <w:szCs w:val="24"/>
        </w:rPr>
        <w:t xml:space="preserve">Контроль за виконанням даного рішення покласти на </w:t>
      </w:r>
      <w:r w:rsidR="002D5661" w:rsidRPr="002D5661">
        <w:rPr>
          <w:sz w:val="24"/>
          <w:szCs w:val="24"/>
        </w:rPr>
        <w:t>постійн</w:t>
      </w:r>
      <w:r w:rsidR="002D5661">
        <w:rPr>
          <w:sz w:val="24"/>
          <w:szCs w:val="24"/>
        </w:rPr>
        <w:t>у</w:t>
      </w:r>
      <w:r w:rsidR="002D5661" w:rsidRPr="002D5661">
        <w:rPr>
          <w:sz w:val="24"/>
          <w:szCs w:val="24"/>
        </w:rPr>
        <w:t xml:space="preserve"> комісі</w:t>
      </w:r>
      <w:r w:rsidR="002D5661">
        <w:rPr>
          <w:sz w:val="24"/>
          <w:szCs w:val="24"/>
        </w:rPr>
        <w:t>ю</w:t>
      </w:r>
      <w:r w:rsidR="002D5661" w:rsidRPr="002D5661">
        <w:rPr>
          <w:sz w:val="24"/>
          <w:szCs w:val="24"/>
        </w:rPr>
        <w:t xml:space="preserve"> Смолінської селищної ради з питань землекористування, архітектури, будівництва та екології</w:t>
      </w:r>
      <w:r w:rsidR="002D5661">
        <w:rPr>
          <w:sz w:val="24"/>
          <w:szCs w:val="24"/>
        </w:rPr>
        <w:t>.</w:t>
      </w:r>
    </w:p>
    <w:p w14:paraId="69ACFAAC" w14:textId="77777777" w:rsidR="00D5772B" w:rsidRDefault="00D5772B" w:rsidP="0013178F">
      <w:pPr>
        <w:pStyle w:val="a3"/>
        <w:ind w:right="442" w:firstLine="720"/>
        <w:rPr>
          <w:sz w:val="24"/>
          <w:szCs w:val="24"/>
        </w:rPr>
      </w:pPr>
    </w:p>
    <w:p w14:paraId="2C198223" w14:textId="77777777" w:rsidR="00D5772B" w:rsidRDefault="00D5772B" w:rsidP="0013178F">
      <w:pPr>
        <w:pStyle w:val="a3"/>
        <w:ind w:right="442" w:firstLine="720"/>
        <w:rPr>
          <w:sz w:val="24"/>
          <w:szCs w:val="24"/>
        </w:rPr>
      </w:pPr>
    </w:p>
    <w:p w14:paraId="69A23089" w14:textId="77777777" w:rsidR="00D5772B" w:rsidRDefault="00D5772B" w:rsidP="0013178F">
      <w:pPr>
        <w:pStyle w:val="a3"/>
        <w:ind w:right="442" w:firstLine="720"/>
        <w:rPr>
          <w:sz w:val="24"/>
          <w:szCs w:val="24"/>
        </w:rPr>
      </w:pPr>
    </w:p>
    <w:p w14:paraId="0E2CDDFA" w14:textId="77777777" w:rsidR="00D5772B" w:rsidRDefault="00D5772B" w:rsidP="0013178F">
      <w:pPr>
        <w:pStyle w:val="a3"/>
        <w:ind w:right="442" w:firstLine="720"/>
        <w:rPr>
          <w:sz w:val="24"/>
          <w:szCs w:val="24"/>
        </w:rPr>
      </w:pPr>
    </w:p>
    <w:p w14:paraId="6A4C6A01" w14:textId="77777777" w:rsidR="00D5772B" w:rsidRDefault="00D5772B" w:rsidP="0013178F">
      <w:pPr>
        <w:pStyle w:val="a3"/>
        <w:ind w:right="442" w:firstLine="720"/>
        <w:rPr>
          <w:sz w:val="24"/>
          <w:szCs w:val="24"/>
        </w:rPr>
      </w:pPr>
    </w:p>
    <w:bookmarkEnd w:id="1"/>
    <w:p w14:paraId="67CB7801" w14:textId="77777777" w:rsidR="00FD722B" w:rsidRPr="002A4B0A" w:rsidRDefault="00FD722B">
      <w:pPr>
        <w:pStyle w:val="a3"/>
        <w:rPr>
          <w:sz w:val="30"/>
        </w:rPr>
      </w:pPr>
    </w:p>
    <w:p w14:paraId="03C7BB59" w14:textId="08A64CE3" w:rsidR="00FD722B" w:rsidRPr="002A4B0A" w:rsidRDefault="007F2006">
      <w:pPr>
        <w:pStyle w:val="1"/>
        <w:tabs>
          <w:tab w:val="left" w:pos="7151"/>
        </w:tabs>
        <w:spacing w:before="225"/>
        <w:jc w:val="both"/>
      </w:pPr>
      <w:r w:rsidRPr="002A4B0A">
        <w:t>Селищний</w:t>
      </w:r>
      <w:r w:rsidR="00A85313" w:rsidRPr="002A4B0A">
        <w:t xml:space="preserve"> г</w:t>
      </w:r>
      <w:r w:rsidR="002D71A0" w:rsidRPr="002A4B0A">
        <w:t xml:space="preserve">олова                </w:t>
      </w:r>
      <w:r w:rsidR="002D71A0" w:rsidRPr="002A4B0A">
        <w:rPr>
          <w:b w:val="0"/>
        </w:rPr>
        <w:t>_________________</w:t>
      </w:r>
      <w:r w:rsidR="002D71A0" w:rsidRPr="002A4B0A">
        <w:t xml:space="preserve">        </w:t>
      </w:r>
      <w:r w:rsidR="002A4B0A">
        <w:t>Микола МАЗУРА</w:t>
      </w:r>
    </w:p>
    <w:sectPr w:rsidR="00FD722B" w:rsidRPr="002A4B0A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2DAD"/>
    <w:multiLevelType w:val="hybridMultilevel"/>
    <w:tmpl w:val="D4CEA1CE"/>
    <w:lvl w:ilvl="0" w:tplc="C8DC4C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2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16555"/>
    <w:rsid w:val="00101972"/>
    <w:rsid w:val="001151E6"/>
    <w:rsid w:val="0013178F"/>
    <w:rsid w:val="00136D6A"/>
    <w:rsid w:val="00275B34"/>
    <w:rsid w:val="002A1F54"/>
    <w:rsid w:val="002A4B0A"/>
    <w:rsid w:val="002D5661"/>
    <w:rsid w:val="002D71A0"/>
    <w:rsid w:val="002E01EC"/>
    <w:rsid w:val="003A643C"/>
    <w:rsid w:val="003F77FF"/>
    <w:rsid w:val="0041519A"/>
    <w:rsid w:val="004E5043"/>
    <w:rsid w:val="004F1BCB"/>
    <w:rsid w:val="00570485"/>
    <w:rsid w:val="00576C07"/>
    <w:rsid w:val="0059694C"/>
    <w:rsid w:val="005B4886"/>
    <w:rsid w:val="006615FD"/>
    <w:rsid w:val="006744CF"/>
    <w:rsid w:val="00683609"/>
    <w:rsid w:val="006F4918"/>
    <w:rsid w:val="007226BC"/>
    <w:rsid w:val="007B589A"/>
    <w:rsid w:val="007F2006"/>
    <w:rsid w:val="00800177"/>
    <w:rsid w:val="00841B52"/>
    <w:rsid w:val="00861B28"/>
    <w:rsid w:val="00862A79"/>
    <w:rsid w:val="00866AD6"/>
    <w:rsid w:val="00866F87"/>
    <w:rsid w:val="008747FE"/>
    <w:rsid w:val="008836D2"/>
    <w:rsid w:val="00886FD5"/>
    <w:rsid w:val="008908CB"/>
    <w:rsid w:val="00920DBB"/>
    <w:rsid w:val="00934F83"/>
    <w:rsid w:val="00954A2D"/>
    <w:rsid w:val="009C32FC"/>
    <w:rsid w:val="009C5D02"/>
    <w:rsid w:val="009F6114"/>
    <w:rsid w:val="00A64456"/>
    <w:rsid w:val="00A76BBD"/>
    <w:rsid w:val="00A85313"/>
    <w:rsid w:val="00A9499B"/>
    <w:rsid w:val="00AF45BB"/>
    <w:rsid w:val="00B31277"/>
    <w:rsid w:val="00B33697"/>
    <w:rsid w:val="00B53A53"/>
    <w:rsid w:val="00B83254"/>
    <w:rsid w:val="00C22D55"/>
    <w:rsid w:val="00C241D1"/>
    <w:rsid w:val="00C9146E"/>
    <w:rsid w:val="00CD2689"/>
    <w:rsid w:val="00CD4433"/>
    <w:rsid w:val="00CE104D"/>
    <w:rsid w:val="00D37E8C"/>
    <w:rsid w:val="00D5772B"/>
    <w:rsid w:val="00D97AA3"/>
    <w:rsid w:val="00DA7B67"/>
    <w:rsid w:val="00DB6CBA"/>
    <w:rsid w:val="00DE79A4"/>
    <w:rsid w:val="00E24C04"/>
    <w:rsid w:val="00E974F1"/>
    <w:rsid w:val="00EA1EDA"/>
    <w:rsid w:val="00F1518D"/>
    <w:rsid w:val="00F26070"/>
    <w:rsid w:val="00F270C9"/>
    <w:rsid w:val="00F3148A"/>
    <w:rsid w:val="00F42DD4"/>
    <w:rsid w:val="00FC14C7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DBUVR</dc:creator>
  <cp:lastModifiedBy>Vikonkom</cp:lastModifiedBy>
  <cp:revision>9</cp:revision>
  <cp:lastPrinted>2023-12-26T09:35:00Z</cp:lastPrinted>
  <dcterms:created xsi:type="dcterms:W3CDTF">2023-12-20T12:30:00Z</dcterms:created>
  <dcterms:modified xsi:type="dcterms:W3CDTF">2024-01-15T07:24:00Z</dcterms:modified>
</cp:coreProperties>
</file>