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61E779C" w14:textId="12C087D7" w:rsidR="00EC425C" w:rsidRPr="00EC425C" w:rsidRDefault="00EC425C" w:rsidP="00EC425C">
      <w:pPr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EC425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січня 2024 року №39-р «Про затвердження плану заходів з виконання у 2024 році обласної програми реалізації Стратегії реформування системи шкільного харчування на період до 2027 року» та «Про внесення змін до розпорядження від 23 лютого 2024 року №156-р»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77777777" w:rsidR="00EC425C" w:rsidRDefault="00EC425C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забезпечити:</w:t>
      </w:r>
    </w:p>
    <w:p w14:paraId="7F2805F0" w14:textId="712A97D5" w:rsidR="00EC425C" w:rsidRP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виконання обласної п</w:t>
      </w:r>
      <w:r w:rsidRPr="00EC425C">
        <w:rPr>
          <w:sz w:val="24"/>
          <w:szCs w:val="24"/>
        </w:rPr>
        <w:t>рограми реалізації Стратегії реформування системи шкільного харчування на період до 2027 року;</w:t>
      </w:r>
    </w:p>
    <w:p w14:paraId="329D76F2" w14:textId="48E17E38" w:rsid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розроблення та затвердження до 01 квітня 2024 року місцевої програми реалізації Стратегії реформування системи шкільного харчування на період до 2027 року;</w:t>
      </w:r>
    </w:p>
    <w:p w14:paraId="646F766F" w14:textId="4131C402" w:rsid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проведення моніторингу ефективності реалізації Плану заходів;</w:t>
      </w:r>
    </w:p>
    <w:p w14:paraId="76269512" w14:textId="3745E63D" w:rsid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інформування про виконання Плану заходів департаменту освіти і науки Кіровоградської обласної військової адміністрації щокварталу до 01 числа місяця, наступного за звітним періодом, за формою, що додається до даного розпорядження.</w:t>
      </w:r>
    </w:p>
    <w:p w14:paraId="3C80C1C0" w14:textId="2FAD9F8C" w:rsidR="00A56752" w:rsidRPr="00EC425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C425C">
        <w:rPr>
          <w:sz w:val="24"/>
          <w:szCs w:val="24"/>
        </w:rPr>
        <w:t xml:space="preserve">Контроль за виконанням цього рішення покласти на </w:t>
      </w:r>
      <w:r w:rsidR="00EC425C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Олександру МАЙСТРЕНКО.</w:t>
      </w: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2024-01-19T12:13:00Z</cp:lastPrinted>
  <dcterms:created xsi:type="dcterms:W3CDTF">2023-11-02T07:38:00Z</dcterms:created>
  <dcterms:modified xsi:type="dcterms:W3CDTF">2024-02-28T13:36:00Z</dcterms:modified>
</cp:coreProperties>
</file>