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0F" w:rsidRPr="00737A0F" w:rsidRDefault="00737A0F" w:rsidP="00737A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37A0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ПРОЄКТ</w:t>
      </w:r>
    </w:p>
    <w:p w:rsidR="00737A0F" w:rsidRPr="00737A0F" w:rsidRDefault="00737A0F" w:rsidP="00737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7A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DA0DC2" wp14:editId="6B4EBF17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A0F" w:rsidRPr="00737A0F" w:rsidRDefault="00737A0F" w:rsidP="00737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73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73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737A0F" w:rsidRPr="00737A0F" w:rsidRDefault="00737A0F" w:rsidP="00737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73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737A0F" w:rsidRPr="00737A0F" w:rsidRDefault="00737A0F" w:rsidP="00737A0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Тридцять четверта сесія восьмого скликання </w:t>
      </w:r>
    </w:p>
    <w:p w:rsidR="00737A0F" w:rsidRPr="00737A0F" w:rsidRDefault="00737A0F" w:rsidP="00737A0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73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73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737A0F" w:rsidRPr="00737A0F" w:rsidRDefault="00737A0F" w:rsidP="00737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 2024 року                                                                                        № _____</w:t>
      </w:r>
    </w:p>
    <w:p w:rsidR="00737A0F" w:rsidRPr="00737A0F" w:rsidRDefault="00737A0F" w:rsidP="00737A0F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737A0F" w:rsidRPr="00737A0F" w:rsidRDefault="00737A0F" w:rsidP="00737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надання дозволу на виготовлення</w:t>
      </w:r>
    </w:p>
    <w:p w:rsidR="00737A0F" w:rsidRPr="00737A0F" w:rsidRDefault="00737A0F" w:rsidP="00737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технічних документацій щодо встановлення</w:t>
      </w:r>
    </w:p>
    <w:p w:rsidR="00737A0F" w:rsidRPr="00737A0F" w:rsidRDefault="00737A0F" w:rsidP="00737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(відновлення) меж земельних ділянок</w:t>
      </w:r>
    </w:p>
    <w:p w:rsidR="00737A0F" w:rsidRPr="00737A0F" w:rsidRDefault="00737A0F" w:rsidP="00737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 натурі (на місцевості)</w:t>
      </w:r>
    </w:p>
    <w:p w:rsidR="00737A0F" w:rsidRPr="00737A0F" w:rsidRDefault="00737A0F" w:rsidP="00737A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7A0F" w:rsidRPr="00737A0F" w:rsidRDefault="00737A0F" w:rsidP="00737A0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7A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Керуючись пунктом 34 частини 1 статті 26 Закону України «Про місцеве самоврядування в Україні, статті 12, 120, 121 ,122, 124   Земельного Кодексу України, статтею 56 Закону України «Про землеустрій», Закону України «Про державний земельний кадастр», розглянувши заяви громадян та  заслухавши інформацію землевпорядника, селищна рада </w:t>
      </w:r>
    </w:p>
    <w:p w:rsidR="00737A0F" w:rsidRPr="00737A0F" w:rsidRDefault="00737A0F" w:rsidP="00737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7A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Л А :</w:t>
      </w:r>
    </w:p>
    <w:p w:rsidR="00737A0F" w:rsidRPr="00737A0F" w:rsidRDefault="00737A0F" w:rsidP="00737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7A0F" w:rsidRPr="00737A0F" w:rsidRDefault="00737A0F" w:rsidP="00737A0F">
      <w:pPr>
        <w:shd w:val="clear" w:color="auto" w:fill="FFFFFF"/>
        <w:spacing w:after="200"/>
        <w:ind w:left="-113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  Надати дозвіл </w:t>
      </w:r>
      <w:r w:rsidRPr="00737A0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гр. Кравченку Олександру Дмитровичу та Реві Володимиру Миколайовичу</w:t>
      </w: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дозвіл на розроблення технічної документації із землеустрою щодо встановлення (відновлення) меж  земельної ділянки в</w:t>
      </w:r>
      <w:r w:rsidRPr="00737A0F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натурі ( на місцевості ) орієнтовною площею 4,7200 га для рибогосподарських потреб ( відповідно до КВЦПЗ : </w:t>
      </w:r>
      <w:r w:rsidRPr="00737A0F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37A0F">
        <w:rPr>
          <w:rFonts w:ascii="Times New Roman" w:eastAsia="Calibri" w:hAnsi="Times New Roman" w:cs="Times New Roman"/>
          <w:sz w:val="24"/>
          <w:szCs w:val="24"/>
        </w:rPr>
        <w:t>.10</w:t>
      </w: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.07), яка перебуває в оренді між Ленінською сільською радою </w:t>
      </w:r>
      <w:proofErr w:type="spellStart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>Маловисківського</w:t>
      </w:r>
      <w:proofErr w:type="spellEnd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 та </w:t>
      </w:r>
      <w:proofErr w:type="spellStart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>гр..Кравченком</w:t>
      </w:r>
      <w:proofErr w:type="spellEnd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Олександром Дмитровичем та Ревою Володимиром Миколайовичем  згідно договору оренди б/н від 21.12.2010 року , що знаходиться на території </w:t>
      </w:r>
      <w:proofErr w:type="spellStart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село Гаївка.</w:t>
      </w:r>
    </w:p>
    <w:p w:rsidR="00737A0F" w:rsidRPr="00737A0F" w:rsidRDefault="00737A0F" w:rsidP="00737A0F">
      <w:pPr>
        <w:shd w:val="clear" w:color="auto" w:fill="FFFFFF"/>
        <w:spacing w:after="200"/>
        <w:ind w:left="-113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37A0F" w:rsidRPr="00737A0F" w:rsidRDefault="00737A0F" w:rsidP="00737A0F">
      <w:pPr>
        <w:shd w:val="clear" w:color="auto" w:fill="FFFFFF"/>
        <w:spacing w:after="0" w:line="240" w:lineRule="auto"/>
        <w:ind w:left="-11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  Надати дозвіл </w:t>
      </w:r>
      <w:r w:rsidRPr="00737A0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гр. Кравченку Олександру Дмитровичу та Реві Володимиру Миколайовичу </w:t>
      </w: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>дозвіл на розроблення технічної документації із землеустрою щодо встановлення (відновлення) меж  земельної ділянки в</w:t>
      </w:r>
      <w:r w:rsidRPr="00737A0F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натурі ( на місцевості ) орієнтовною площею 1,8400 га для рибогосподарських потреб ( відповідно до КВЦПЗ : </w:t>
      </w:r>
      <w:r w:rsidRPr="00737A0F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37A0F">
        <w:rPr>
          <w:rFonts w:ascii="Times New Roman" w:eastAsia="Calibri" w:hAnsi="Times New Roman" w:cs="Times New Roman"/>
          <w:sz w:val="24"/>
          <w:szCs w:val="24"/>
        </w:rPr>
        <w:t>.10</w:t>
      </w: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.07) яка перебуває в оренді між Ленінською сільською радою </w:t>
      </w:r>
      <w:proofErr w:type="spellStart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>Маловисківського</w:t>
      </w:r>
      <w:proofErr w:type="spellEnd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 та </w:t>
      </w:r>
      <w:proofErr w:type="spellStart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>гр..Кравченком</w:t>
      </w:r>
      <w:proofErr w:type="spellEnd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Олександром Дмитровичем та Ревою Володимиром Миколайовичем  згідно договору оренди б/н від 21.12.2010 року , що знаходиться на території </w:t>
      </w:r>
      <w:proofErr w:type="spellStart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село Гаївка.</w:t>
      </w:r>
    </w:p>
    <w:p w:rsidR="00737A0F" w:rsidRPr="00737A0F" w:rsidRDefault="00737A0F" w:rsidP="00737A0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37A0F" w:rsidRPr="00737A0F" w:rsidRDefault="00737A0F" w:rsidP="00737A0F">
      <w:pPr>
        <w:ind w:left="-113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 Надати дозвіл </w:t>
      </w:r>
      <w:r w:rsidRPr="00737A0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гр.</w:t>
      </w: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37A0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Федченку Юрію Леонідовичу</w:t>
      </w: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дозвіл на виготовлення технічної документації  із землеустрою щодо встановлення (відновлення) меж земельної ділянки в натурі (на місцевості), загальною  площею 0,2320 га, для будівництва та обслуговування будівель торгівлі (згідно з КВЦПЗ:В.03.07) із земель громадської забудови, яка розташована за адресою:  вул. Молодіжна,33 село </w:t>
      </w:r>
      <w:proofErr w:type="spellStart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>Якимівка</w:t>
      </w:r>
      <w:proofErr w:type="spellEnd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Новоукраїнський</w:t>
      </w:r>
      <w:proofErr w:type="spellEnd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район,  Кіровоградська область. </w:t>
      </w:r>
    </w:p>
    <w:p w:rsidR="00737A0F" w:rsidRPr="00737A0F" w:rsidRDefault="00737A0F" w:rsidP="00737A0F">
      <w:pPr>
        <w:ind w:left="-113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Кадастровий номер земельної ділянки 3523180300:51:000:0003.</w:t>
      </w:r>
    </w:p>
    <w:p w:rsidR="00737A0F" w:rsidRPr="00737A0F" w:rsidRDefault="00737A0F" w:rsidP="00737A0F">
      <w:pPr>
        <w:ind w:left="-113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37A0F" w:rsidRPr="00737A0F" w:rsidRDefault="00737A0F" w:rsidP="00737A0F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4. Надати  </w:t>
      </w:r>
      <w:r w:rsidRPr="00737A0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гр.. Приймаку Олександру Івановичу</w:t>
      </w: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дозвіл на виготовлення технічної   документації  із землеустрою щодо встановлення (відновлення) меж земельної ділянки в натурі (на місцевості), загальною  площею 11,7018 га, для рибогосподарських потреб (згідно з КВЦПЗ </w:t>
      </w:r>
      <w:r w:rsidRPr="00737A0F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11.0</w:t>
      </w:r>
      <w:r w:rsidRPr="00737A0F">
        <w:rPr>
          <w:rFonts w:ascii="Times New Roman" w:eastAsia="Calibri" w:hAnsi="Times New Roman" w:cs="Times New Roman"/>
          <w:sz w:val="24"/>
          <w:szCs w:val="24"/>
        </w:rPr>
        <w:t>7</w:t>
      </w: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),  по угіддях:водне дзеркало –7,7169 га; пасовище –3,6146 га; під гідротехнічною спорудою –0,3703 га. Кадастровий номер земельної ділянки 3523180300:02:000:7501,  із земель комунальної власності водного фонду, яка розташована за адресою:  Кіровоградська область. </w:t>
      </w:r>
      <w:proofErr w:type="spellStart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Новоукраїнський</w:t>
      </w:r>
      <w:proofErr w:type="spellEnd"/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</w:t>
      </w:r>
      <w:r w:rsidRPr="00737A0F">
        <w:rPr>
          <w:rFonts w:ascii="Times New Roman" w:eastAsia="Calibri" w:hAnsi="Times New Roman" w:cs="Times New Roman"/>
          <w:sz w:val="24"/>
          <w:szCs w:val="24"/>
        </w:rPr>
        <w:t xml:space="preserve">. с. </w:t>
      </w:r>
      <w:proofErr w:type="spellStart"/>
      <w:r w:rsidRPr="00737A0F">
        <w:rPr>
          <w:rFonts w:ascii="Times New Roman" w:eastAsia="Calibri" w:hAnsi="Times New Roman" w:cs="Times New Roman"/>
          <w:sz w:val="24"/>
          <w:szCs w:val="24"/>
        </w:rPr>
        <w:t>Новостанівка</w:t>
      </w:r>
      <w:proofErr w:type="spellEnd"/>
      <w:r w:rsidRPr="00737A0F">
        <w:rPr>
          <w:rFonts w:ascii="Times New Roman" w:eastAsia="Calibri" w:hAnsi="Times New Roman" w:cs="Times New Roman"/>
          <w:sz w:val="24"/>
          <w:szCs w:val="24"/>
        </w:rPr>
        <w:t xml:space="preserve"> (за межами </w:t>
      </w:r>
      <w:proofErr w:type="spellStart"/>
      <w:r w:rsidRPr="00737A0F">
        <w:rPr>
          <w:rFonts w:ascii="Times New Roman" w:eastAsia="Calibri" w:hAnsi="Times New Roman" w:cs="Times New Roman"/>
          <w:sz w:val="24"/>
          <w:szCs w:val="24"/>
        </w:rPr>
        <w:t>населеного</w:t>
      </w:r>
      <w:proofErr w:type="spellEnd"/>
      <w:r w:rsidRPr="00737A0F">
        <w:rPr>
          <w:rFonts w:ascii="Times New Roman" w:eastAsia="Calibri" w:hAnsi="Times New Roman" w:cs="Times New Roman"/>
          <w:sz w:val="24"/>
          <w:szCs w:val="24"/>
        </w:rPr>
        <w:t xml:space="preserve"> пункту</w:t>
      </w: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>).</w:t>
      </w:r>
    </w:p>
    <w:p w:rsidR="00737A0F" w:rsidRPr="00737A0F" w:rsidRDefault="00737A0F" w:rsidP="00737A0F">
      <w:pPr>
        <w:ind w:left="-113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37A0F" w:rsidRPr="00737A0F" w:rsidRDefault="00737A0F" w:rsidP="00737A0F">
      <w:pPr>
        <w:ind w:left="-113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37A0F">
        <w:rPr>
          <w:rFonts w:ascii="Times New Roman" w:eastAsia="Calibri" w:hAnsi="Times New Roman" w:cs="Times New Roman"/>
          <w:sz w:val="24"/>
          <w:szCs w:val="24"/>
          <w:lang w:val="uk-UA"/>
        </w:rPr>
        <w:t>5   Контроль за виконанням даного рішення покласти на комісію з питань з</w:t>
      </w:r>
      <w:r w:rsidRPr="00737A0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737A0F" w:rsidRPr="00737A0F" w:rsidRDefault="00737A0F" w:rsidP="00737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7A0F" w:rsidRPr="00737A0F" w:rsidRDefault="00737A0F" w:rsidP="00737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7A0F" w:rsidRPr="00737A0F" w:rsidRDefault="00737A0F" w:rsidP="007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Селищний голова</w:t>
      </w: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737A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Микола МАЗУРА   </w:t>
      </w:r>
    </w:p>
    <w:p w:rsidR="0074532E" w:rsidRPr="00737A0F" w:rsidRDefault="0074532E" w:rsidP="00737A0F">
      <w:bookmarkStart w:id="0" w:name="_GoBack"/>
      <w:bookmarkEnd w:id="0"/>
    </w:p>
    <w:sectPr w:rsidR="0074532E" w:rsidRPr="00737A0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B0" w:rsidRDefault="000541B0" w:rsidP="000D48CC">
      <w:pPr>
        <w:spacing w:after="0" w:line="240" w:lineRule="auto"/>
      </w:pPr>
      <w:r>
        <w:separator/>
      </w:r>
    </w:p>
  </w:endnote>
  <w:endnote w:type="continuationSeparator" w:id="0">
    <w:p w:rsidR="000541B0" w:rsidRDefault="000541B0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B0" w:rsidRDefault="000541B0" w:rsidP="000D48CC">
      <w:pPr>
        <w:spacing w:after="0" w:line="240" w:lineRule="auto"/>
      </w:pPr>
      <w:r>
        <w:separator/>
      </w:r>
    </w:p>
  </w:footnote>
  <w:footnote w:type="continuationSeparator" w:id="0">
    <w:p w:rsidR="000541B0" w:rsidRDefault="000541B0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A4D"/>
    <w:multiLevelType w:val="hybridMultilevel"/>
    <w:tmpl w:val="B98CDC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893997"/>
    <w:multiLevelType w:val="hybridMultilevel"/>
    <w:tmpl w:val="12687FF0"/>
    <w:lvl w:ilvl="0" w:tplc="0C7665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03153A"/>
    <w:multiLevelType w:val="hybridMultilevel"/>
    <w:tmpl w:val="7B6A1DB0"/>
    <w:lvl w:ilvl="0" w:tplc="DC1A952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4331B6"/>
    <w:multiLevelType w:val="hybridMultilevel"/>
    <w:tmpl w:val="8A0ED76E"/>
    <w:lvl w:ilvl="0" w:tplc="0419000F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7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0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12065"/>
    <w:rsid w:val="00013B4F"/>
    <w:rsid w:val="000541B0"/>
    <w:rsid w:val="00061835"/>
    <w:rsid w:val="00072027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1F0FAE"/>
    <w:rsid w:val="00211F38"/>
    <w:rsid w:val="002216B7"/>
    <w:rsid w:val="0024289C"/>
    <w:rsid w:val="00274A9F"/>
    <w:rsid w:val="002C3A6D"/>
    <w:rsid w:val="002F51F6"/>
    <w:rsid w:val="0031476B"/>
    <w:rsid w:val="00320809"/>
    <w:rsid w:val="00337389"/>
    <w:rsid w:val="003413CE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64769"/>
    <w:rsid w:val="005868D3"/>
    <w:rsid w:val="005C2CEA"/>
    <w:rsid w:val="006109E0"/>
    <w:rsid w:val="006254DB"/>
    <w:rsid w:val="00625FEE"/>
    <w:rsid w:val="00667EB9"/>
    <w:rsid w:val="00670EF8"/>
    <w:rsid w:val="00673DAA"/>
    <w:rsid w:val="0067669F"/>
    <w:rsid w:val="006861D4"/>
    <w:rsid w:val="006A0671"/>
    <w:rsid w:val="006B359B"/>
    <w:rsid w:val="00717CE6"/>
    <w:rsid w:val="00722E29"/>
    <w:rsid w:val="00737A0F"/>
    <w:rsid w:val="0074532E"/>
    <w:rsid w:val="00757D8B"/>
    <w:rsid w:val="00761290"/>
    <w:rsid w:val="007678A9"/>
    <w:rsid w:val="00771CE4"/>
    <w:rsid w:val="00791F89"/>
    <w:rsid w:val="0079612D"/>
    <w:rsid w:val="007F2F02"/>
    <w:rsid w:val="00840EAE"/>
    <w:rsid w:val="008853A9"/>
    <w:rsid w:val="0089783D"/>
    <w:rsid w:val="008A35CF"/>
    <w:rsid w:val="00910C21"/>
    <w:rsid w:val="00927CE5"/>
    <w:rsid w:val="00937D9D"/>
    <w:rsid w:val="00943092"/>
    <w:rsid w:val="009532B6"/>
    <w:rsid w:val="00975D80"/>
    <w:rsid w:val="00982733"/>
    <w:rsid w:val="0098734F"/>
    <w:rsid w:val="009B4D4E"/>
    <w:rsid w:val="009D4176"/>
    <w:rsid w:val="009E76F1"/>
    <w:rsid w:val="00A009A5"/>
    <w:rsid w:val="00A11803"/>
    <w:rsid w:val="00A34723"/>
    <w:rsid w:val="00A372E5"/>
    <w:rsid w:val="00A4506F"/>
    <w:rsid w:val="00A90FFB"/>
    <w:rsid w:val="00AB3161"/>
    <w:rsid w:val="00AB5B6A"/>
    <w:rsid w:val="00AE60F9"/>
    <w:rsid w:val="00B13F16"/>
    <w:rsid w:val="00B32A8C"/>
    <w:rsid w:val="00B35922"/>
    <w:rsid w:val="00B45EFD"/>
    <w:rsid w:val="00B5070C"/>
    <w:rsid w:val="00B542B6"/>
    <w:rsid w:val="00B736B2"/>
    <w:rsid w:val="00B77D86"/>
    <w:rsid w:val="00BB792E"/>
    <w:rsid w:val="00BC7F2D"/>
    <w:rsid w:val="00BD579D"/>
    <w:rsid w:val="00BE6803"/>
    <w:rsid w:val="00BF01AE"/>
    <w:rsid w:val="00C00AA9"/>
    <w:rsid w:val="00C05208"/>
    <w:rsid w:val="00C15DDE"/>
    <w:rsid w:val="00C33E69"/>
    <w:rsid w:val="00C524B6"/>
    <w:rsid w:val="00C633D3"/>
    <w:rsid w:val="00C7738F"/>
    <w:rsid w:val="00CB5F82"/>
    <w:rsid w:val="00CB6BCE"/>
    <w:rsid w:val="00CF3980"/>
    <w:rsid w:val="00D02501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DE6354"/>
    <w:rsid w:val="00E00CD2"/>
    <w:rsid w:val="00E05179"/>
    <w:rsid w:val="00E43156"/>
    <w:rsid w:val="00E5720B"/>
    <w:rsid w:val="00E6068C"/>
    <w:rsid w:val="00E60A36"/>
    <w:rsid w:val="00E77DBA"/>
    <w:rsid w:val="00E91D88"/>
    <w:rsid w:val="00E925F2"/>
    <w:rsid w:val="00EA339D"/>
    <w:rsid w:val="00EE3877"/>
    <w:rsid w:val="00F44D1A"/>
    <w:rsid w:val="00F45AA3"/>
    <w:rsid w:val="00F64E63"/>
    <w:rsid w:val="00F66824"/>
    <w:rsid w:val="00F76054"/>
    <w:rsid w:val="00FB1853"/>
    <w:rsid w:val="00FC05C7"/>
    <w:rsid w:val="00FD308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Vikonkom</cp:lastModifiedBy>
  <cp:revision>7</cp:revision>
  <cp:lastPrinted>2023-12-04T14:42:00Z</cp:lastPrinted>
  <dcterms:created xsi:type="dcterms:W3CDTF">2024-03-27T11:54:00Z</dcterms:created>
  <dcterms:modified xsi:type="dcterms:W3CDTF">2024-04-03T10:54:00Z</dcterms:modified>
</cp:coreProperties>
</file>