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C58B22D" w:rsidR="003A2ADB" w:rsidRDefault="00F000B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A00174">
        <w:rPr>
          <w:sz w:val="24"/>
          <w:szCs w:val="24"/>
        </w:rPr>
        <w:t>березня</w:t>
      </w:r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100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9D1E246" w14:textId="055BE4FC" w:rsidR="00A00174" w:rsidRPr="00A00174" w:rsidRDefault="00A00174" w:rsidP="00A00174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A00174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05 березня 2024 року №189-р «Про проведення в області комплексу весняно-польових робіт у 2024 році»</w:t>
      </w:r>
    </w:p>
    <w:p w14:paraId="5BFBEA40" w14:textId="77777777" w:rsidR="00CB5CB1" w:rsidRPr="00A00174" w:rsidRDefault="00CB5CB1" w:rsidP="00A00174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27B81F08" w14:textId="52CC5ED9" w:rsidR="00EC425C" w:rsidRDefault="00EC425C" w:rsidP="00EC425C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</w:t>
      </w:r>
      <w:r w:rsidR="00A00174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забезпечити:</w:t>
      </w:r>
    </w:p>
    <w:p w14:paraId="7F2805F0" w14:textId="7CB30D9B" w:rsidR="00EC425C" w:rsidRPr="00EC425C" w:rsidRDefault="00A00174" w:rsidP="00EC425C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C425C">
        <w:rPr>
          <w:sz w:val="24"/>
          <w:szCs w:val="24"/>
        </w:rPr>
        <w:t>иконання</w:t>
      </w:r>
      <w:r>
        <w:rPr>
          <w:sz w:val="24"/>
          <w:szCs w:val="24"/>
        </w:rPr>
        <w:t xml:space="preserve"> Плану заходів під час проведення весняно-польових робіт</w:t>
      </w:r>
      <w:r w:rsidR="00EC425C" w:rsidRPr="00EC425C">
        <w:rPr>
          <w:sz w:val="24"/>
          <w:szCs w:val="24"/>
        </w:rPr>
        <w:t>;</w:t>
      </w:r>
    </w:p>
    <w:p w14:paraId="76269512" w14:textId="77351EA2" w:rsidR="00EC425C" w:rsidRDefault="00EC425C" w:rsidP="00EC425C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інформування про виконання Плану заходів департаменту </w:t>
      </w:r>
      <w:r w:rsidR="00A00174">
        <w:rPr>
          <w:sz w:val="24"/>
          <w:szCs w:val="24"/>
        </w:rPr>
        <w:t xml:space="preserve">агропромислового розвитку </w:t>
      </w:r>
      <w:r>
        <w:rPr>
          <w:sz w:val="24"/>
          <w:szCs w:val="24"/>
        </w:rPr>
        <w:t xml:space="preserve">Кіровоградської обласної військової адміністрації </w:t>
      </w:r>
      <w:r w:rsidR="00A00174">
        <w:rPr>
          <w:sz w:val="24"/>
          <w:szCs w:val="24"/>
        </w:rPr>
        <w:t xml:space="preserve">згідно зі строками, зазначеними в Плані заходів. </w:t>
      </w:r>
    </w:p>
    <w:p w14:paraId="5BB01465" w14:textId="3E2A6551" w:rsidR="00576F08" w:rsidRDefault="00157735" w:rsidP="0043199A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A00174">
        <w:rPr>
          <w:sz w:val="24"/>
          <w:szCs w:val="24"/>
        </w:rPr>
        <w:t xml:space="preserve">Контроль за виконанням цього рішення покласти на </w:t>
      </w:r>
      <w:r w:rsidR="00EC425C" w:rsidRPr="00A00174">
        <w:rPr>
          <w:sz w:val="24"/>
          <w:szCs w:val="24"/>
        </w:rPr>
        <w:t xml:space="preserve">начальника відділу </w:t>
      </w:r>
      <w:r w:rsidR="00A00174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A00174">
        <w:rPr>
          <w:sz w:val="24"/>
          <w:szCs w:val="24"/>
        </w:rPr>
        <w:t>Смолінської</w:t>
      </w:r>
      <w:proofErr w:type="spellEnd"/>
      <w:r w:rsidR="00A00174">
        <w:rPr>
          <w:sz w:val="24"/>
          <w:szCs w:val="24"/>
        </w:rPr>
        <w:t xml:space="preserve"> селищної ради Володимира БОЙКА.</w:t>
      </w: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B7DA951" w14:textId="77777777" w:rsidR="00A00174" w:rsidRDefault="00A001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ED580EA" w14:textId="77777777" w:rsidR="00A00174" w:rsidRDefault="00A001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BF477A" w14:textId="77777777" w:rsidR="00A00174" w:rsidRDefault="00A001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7B13CE"/>
    <w:multiLevelType w:val="hybridMultilevel"/>
    <w:tmpl w:val="2B14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00174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000B2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19</cp:revision>
  <cp:lastPrinted>2024-04-02T12:40:00Z</cp:lastPrinted>
  <dcterms:created xsi:type="dcterms:W3CDTF">2023-11-02T07:38:00Z</dcterms:created>
  <dcterms:modified xsi:type="dcterms:W3CDTF">2024-04-02T12:40:00Z</dcterms:modified>
</cp:coreProperties>
</file>