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54B1E2E" w:rsidR="003A2ADB" w:rsidRDefault="00DC6AC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C1382A"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6502E1A8" w:rsidR="00CB5CB1" w:rsidRPr="00C1382A" w:rsidRDefault="00C1382A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1382A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C1382A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C1382A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29 лютого 2024 року №3-р ДСК «Про проведення заходів мобілізації людських і транспортних ресурсів на території </w:t>
      </w:r>
      <w:proofErr w:type="spellStart"/>
      <w:r w:rsidRPr="00C1382A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Новоукраїнського</w:t>
      </w:r>
      <w:proofErr w:type="spellEnd"/>
      <w:r w:rsidRPr="00C1382A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району у березні 2024 року»</w:t>
      </w:r>
    </w:p>
    <w:p w14:paraId="3A97DB53" w14:textId="77777777" w:rsidR="00C1382A" w:rsidRPr="00CB5CB1" w:rsidRDefault="00C1382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E9ABCC0" w:rsidR="00157735" w:rsidRDefault="00DC6ACD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  <w:bookmarkStart w:id="0" w:name="_GoBack"/>
      <w:bookmarkEnd w:id="0"/>
    </w:p>
    <w:p w14:paraId="76269512" w14:textId="0C3CD6F7" w:rsidR="00EC425C" w:rsidRPr="00C10C3A" w:rsidRDefault="00C1382A" w:rsidP="00C10C3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Інспекторам з обліку та бронювання </w:t>
      </w:r>
      <w:r w:rsidR="00C10C3A">
        <w:rPr>
          <w:sz w:val="24"/>
          <w:szCs w:val="24"/>
        </w:rPr>
        <w:t xml:space="preserve">військовозобов’язаних </w:t>
      </w:r>
      <w:proofErr w:type="spellStart"/>
      <w:r w:rsidR="00EC425C">
        <w:rPr>
          <w:sz w:val="24"/>
          <w:szCs w:val="24"/>
        </w:rPr>
        <w:t>Смолінської</w:t>
      </w:r>
      <w:proofErr w:type="spellEnd"/>
      <w:r w:rsidR="00EC425C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Олені РУДІЙ та Ользі ГОЛУБ </w:t>
      </w:r>
      <w:r w:rsidR="00C10C3A">
        <w:rPr>
          <w:sz w:val="24"/>
          <w:szCs w:val="24"/>
        </w:rPr>
        <w:t xml:space="preserve">забезпечити </w:t>
      </w:r>
      <w:r w:rsidR="00EC425C" w:rsidRPr="00C10C3A">
        <w:rPr>
          <w:sz w:val="24"/>
          <w:szCs w:val="24"/>
        </w:rPr>
        <w:t xml:space="preserve">інформування про </w:t>
      </w:r>
      <w:r w:rsidRPr="00C10C3A">
        <w:rPr>
          <w:sz w:val="24"/>
          <w:szCs w:val="24"/>
        </w:rPr>
        <w:t xml:space="preserve">хід оповіщення, збору та призову військовозобов’язаних щочетверга начальника </w:t>
      </w:r>
      <w:proofErr w:type="spellStart"/>
      <w:r w:rsidRPr="00C10C3A">
        <w:rPr>
          <w:sz w:val="24"/>
          <w:szCs w:val="24"/>
        </w:rPr>
        <w:t>Новоукраїнської</w:t>
      </w:r>
      <w:proofErr w:type="spellEnd"/>
      <w:r w:rsidRPr="00C10C3A">
        <w:rPr>
          <w:sz w:val="24"/>
          <w:szCs w:val="24"/>
        </w:rPr>
        <w:t xml:space="preserve"> районної військової адміністрації за формою, </w:t>
      </w:r>
      <w:r w:rsidR="00EC425C" w:rsidRPr="00C10C3A">
        <w:rPr>
          <w:sz w:val="24"/>
          <w:szCs w:val="24"/>
        </w:rPr>
        <w:t>що додається до даного розпорядження.</w:t>
      </w:r>
    </w:p>
    <w:p w14:paraId="453D763F" w14:textId="796D822F" w:rsidR="00626F06" w:rsidRDefault="00157735" w:rsidP="00783ED0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1382A">
        <w:rPr>
          <w:sz w:val="24"/>
          <w:szCs w:val="24"/>
        </w:rPr>
        <w:t xml:space="preserve">Контроль за виконанням цього рішення покласти на </w:t>
      </w:r>
      <w:r w:rsidR="00C1382A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92841D4" w14:textId="77777777" w:rsidR="00C1382A" w:rsidRDefault="00C1382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8724C7E" w14:textId="77777777" w:rsidR="00C1382A" w:rsidRDefault="00C1382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10C3A"/>
    <w:rsid w:val="00C1382A"/>
    <w:rsid w:val="00C2775B"/>
    <w:rsid w:val="00C61E30"/>
    <w:rsid w:val="00CB346E"/>
    <w:rsid w:val="00CB5CB1"/>
    <w:rsid w:val="00D747F9"/>
    <w:rsid w:val="00DC6ACD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20</cp:revision>
  <cp:lastPrinted>2024-04-02T12:29:00Z</cp:lastPrinted>
  <dcterms:created xsi:type="dcterms:W3CDTF">2023-11-02T07:38:00Z</dcterms:created>
  <dcterms:modified xsi:type="dcterms:W3CDTF">2024-04-02T12:29:00Z</dcterms:modified>
</cp:coreProperties>
</file>