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8F16C5" w:rsidRPr="0020603B" w:rsidRDefault="008E2559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тридцять шоста</w:t>
      </w:r>
      <w:r w:rsidR="00BA2082"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F16C5"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сесія восьмого скликання </w:t>
      </w:r>
    </w:p>
    <w:p w:rsidR="008F16C5" w:rsidRPr="008F16C5" w:rsidRDefault="00095A63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 Р О Є К Т   </w:t>
      </w:r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="008F16C5"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BA2082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«____» __________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</w:p>
    <w:p w:rsidR="00790BCC" w:rsidRPr="00A134CF" w:rsidRDefault="008F16C5" w:rsidP="00A13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0F6253" w:rsidRDefault="00790BCC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A2082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Програми</w:t>
      </w:r>
      <w:r w:rsidR="000F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A2082"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="00BA2082"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6253" w:rsidRDefault="00BA2082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функціонування</w:t>
      </w:r>
      <w:proofErr w:type="spellEnd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української</w:t>
      </w:r>
      <w:proofErr w:type="spellEnd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="000F625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</w:p>
    <w:p w:rsidR="00BA2082" w:rsidRPr="00D10DAD" w:rsidRDefault="00BA2082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Смолінській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ТГ</w:t>
      </w:r>
      <w:r w:rsidRPr="00D10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Pr="008E25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10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-2027 роки</w:t>
      </w:r>
    </w:p>
    <w:p w:rsidR="006A4807" w:rsidRPr="006A4807" w:rsidRDefault="006A4807" w:rsidP="006A4807">
      <w:pPr>
        <w:spacing w:after="0" w:line="240" w:lineRule="auto"/>
        <w:jc w:val="both"/>
        <w:rPr>
          <w:lang w:val="uk-UA"/>
        </w:rPr>
      </w:pPr>
    </w:p>
    <w:p w:rsidR="00BA2082" w:rsidRDefault="006A4807" w:rsidP="008E2559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>статті 10 Конституції України, Закону України "Про забезпечення функціонування української мови як державної"; Стратегії популяризації української мови до 2030 року "Сильна мова - успішна держава", затвердженої розпорядженням Кабінету Міністрів України від 17 липня 2019 р. № 596-р; розпорядження Кабінету Міністрів України від 19 травня 2021 року № 474 "Про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року";</w:t>
      </w:r>
      <w:r w:rsidR="008E25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рекомендацій Уповноваженого із захисту державної мови, до завдань якого належить захист української мови як державної, захист права громадян України на отримання державною мовою інформації та послуг у сферах суспільного життя, визначених Законом України; </w:t>
      </w:r>
      <w:r w:rsidR="00BA2082" w:rsidRPr="00A134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Розпорядження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 </w:t>
      </w:r>
      <w:r w:rsidR="00BA2082" w:rsidRPr="00A134CF">
        <w:rPr>
          <w:rFonts w:ascii="Times New Roman" w:hAnsi="Times New Roman" w:cs="Times New Roman"/>
          <w:color w:val="1D1D1B"/>
          <w:spacing w:val="14"/>
          <w:sz w:val="24"/>
          <w:szCs w:val="24"/>
          <w:lang w:val="uk-UA"/>
        </w:rPr>
        <w:t>від 15 березня 2024 р. № 243-р;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програми розвитку та функціонування української мови у Кіровоградській області на 2022-2027 роки, затверджена </w:t>
      </w:r>
      <w:r w:rsidR="00BA2082" w:rsidRPr="00A134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Кіровоградської обласної ради від 23.12.2021р. №216, з метою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дотримання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</w:t>
      </w:r>
      <w:proofErr w:type="spellStart"/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 ТГ, сприяння опануванню нею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 </w:t>
      </w:r>
    </w:p>
    <w:p w:rsidR="00A134CF" w:rsidRPr="00A134CF" w:rsidRDefault="00A134CF" w:rsidP="00A134CF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2082" w:rsidRDefault="00BA2082" w:rsidP="00A13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0F6253" w:rsidRPr="00383453" w:rsidRDefault="000F6253" w:rsidP="00A13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34CF" w:rsidRDefault="00BA2082" w:rsidP="00A134C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790BCC">
        <w:rPr>
          <w:rFonts w:ascii="Times New Roman" w:hAnsi="Times New Roman" w:cs="Times New Roman"/>
          <w:sz w:val="24"/>
          <w:szCs w:val="24"/>
        </w:rPr>
        <w:t>Затвердити Програму</w:t>
      </w:r>
      <w:r w:rsidR="00A134CF" w:rsidRPr="00A134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розвитку та функціонування української мови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spellStart"/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Смолінській</w:t>
      </w:r>
      <w:proofErr w:type="spellEnd"/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ТГ на 202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>4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-2027 роки</w:t>
      </w:r>
      <w:r w:rsidR="008E2559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134CF" w:rsidRDefault="00A134CF" w:rsidP="00A134C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790BCC">
        <w:rPr>
          <w:rFonts w:ascii="Times New Roman" w:hAnsi="Times New Roman" w:cs="Times New Roman"/>
          <w:sz w:val="24"/>
          <w:szCs w:val="24"/>
        </w:rPr>
        <w:t>Доручити</w:t>
      </w:r>
      <w:r>
        <w:rPr>
          <w:rFonts w:ascii="Times New Roman" w:hAnsi="Times New Roman" w:cs="Times New Roman"/>
          <w:sz w:val="24"/>
          <w:szCs w:val="24"/>
        </w:rPr>
        <w:t xml:space="preserve"> 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 w:rsidRPr="00790BCC">
        <w:rPr>
          <w:rFonts w:ascii="Times New Roman" w:hAnsi="Times New Roman" w:cs="Times New Roman"/>
          <w:sz w:val="24"/>
          <w:szCs w:val="24"/>
        </w:rPr>
        <w:t xml:space="preserve">, керівникам закладів загальної середньої освіти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BCC">
        <w:rPr>
          <w:rFonts w:ascii="Times New Roman" w:hAnsi="Times New Roman" w:cs="Times New Roman"/>
          <w:sz w:val="24"/>
          <w:szCs w:val="24"/>
        </w:rPr>
        <w:t>селищної територіальної громади забезпечит</w:t>
      </w:r>
      <w:r>
        <w:rPr>
          <w:rFonts w:ascii="Times New Roman" w:hAnsi="Times New Roman" w:cs="Times New Roman"/>
          <w:sz w:val="24"/>
          <w:szCs w:val="24"/>
        </w:rPr>
        <w:t xml:space="preserve">и виконання завдань та заходів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790BCC">
        <w:rPr>
          <w:rFonts w:ascii="Times New Roman" w:hAnsi="Times New Roman" w:cs="Times New Roman"/>
          <w:sz w:val="24"/>
          <w:szCs w:val="24"/>
        </w:rPr>
        <w:t>рограми</w:t>
      </w:r>
      <w:proofErr w:type="spellEnd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розвитку та функціонування української мови</w:t>
      </w:r>
      <w:r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spellStart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Смолінській</w:t>
      </w:r>
      <w:proofErr w:type="spellEnd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ТГ</w:t>
      </w: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134CF" w:rsidRPr="00A134CF" w:rsidRDefault="00A134CF" w:rsidP="00A134C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постійну комісію питань охорони здоров’я, спорту, соціального захисту населення, освіти, культури, туризму, сімейної та молодіжної політики та постійну комісію з </w:t>
      </w:r>
      <w:bookmarkStart w:id="0" w:name="15"/>
      <w:bookmarkEnd w:id="0"/>
      <w:r w:rsidRPr="00A134CF">
        <w:rPr>
          <w:rFonts w:ascii="Times New Roman" w:hAnsi="Times New Roman" w:cs="Times New Roman"/>
          <w:sz w:val="24"/>
          <w:szCs w:val="24"/>
        </w:rPr>
        <w:fldChar w:fldCharType="begin"/>
      </w:r>
      <w:r w:rsidRPr="00A134CF">
        <w:rPr>
          <w:rFonts w:ascii="Times New Roman" w:hAnsi="Times New Roman" w:cs="Times New Roman"/>
          <w:sz w:val="24"/>
          <w:szCs w:val="24"/>
        </w:rPr>
        <w:instrText>HYPERLINK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A134CF">
        <w:rPr>
          <w:rFonts w:ascii="Times New Roman" w:hAnsi="Times New Roman" w:cs="Times New Roman"/>
          <w:sz w:val="24"/>
          <w:szCs w:val="24"/>
        </w:rPr>
        <w:instrText>https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A134CF">
        <w:rPr>
          <w:rFonts w:ascii="Times New Roman" w:hAnsi="Times New Roman" w:cs="Times New Roman"/>
          <w:sz w:val="24"/>
          <w:szCs w:val="24"/>
        </w:rPr>
        <w:instrText>smolino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</w:instrText>
      </w:r>
      <w:r w:rsidRPr="00A134CF">
        <w:rPr>
          <w:rFonts w:ascii="Times New Roman" w:hAnsi="Times New Roman" w:cs="Times New Roman"/>
          <w:sz w:val="24"/>
          <w:szCs w:val="24"/>
        </w:rPr>
        <w:instrText>rada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134CF">
        <w:rPr>
          <w:rFonts w:ascii="Times New Roman" w:hAnsi="Times New Roman" w:cs="Times New Roman"/>
          <w:sz w:val="24"/>
          <w:szCs w:val="24"/>
        </w:rPr>
        <w:instrText>gov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134CF">
        <w:rPr>
          <w:rFonts w:ascii="Times New Roman" w:hAnsi="Times New Roman" w:cs="Times New Roman"/>
          <w:sz w:val="24"/>
          <w:szCs w:val="24"/>
        </w:rPr>
        <w:instrText>ua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1%83%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1%87%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1%84%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5%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1%85-%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7-%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1%83%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 xml:space="preserve">/" </w:instrText>
      </w:r>
      <w:r w:rsidRPr="00A134CF">
        <w:rPr>
          <w:rFonts w:ascii="Times New Roman" w:hAnsi="Times New Roman" w:cs="Times New Roman"/>
          <w:sz w:val="24"/>
          <w:szCs w:val="24"/>
        </w:rPr>
        <w:fldChar w:fldCharType="separate"/>
      </w:r>
      <w:r w:rsidRPr="00A134C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  <w:r w:rsidRPr="00A134CF">
        <w:rPr>
          <w:rFonts w:ascii="Times New Roman" w:hAnsi="Times New Roman" w:cs="Times New Roman"/>
          <w:sz w:val="24"/>
          <w:szCs w:val="24"/>
        </w:rPr>
        <w:fldChar w:fldCharType="end"/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A134CF" w:rsidRDefault="0015461D" w:rsidP="00A134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GoBack"/>
      <w:bookmarkEnd w:id="1"/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</w:p>
    <w:sectPr w:rsidR="001A400A" w:rsidRPr="00A134CF" w:rsidSect="00A134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DE" w:rsidRDefault="008363DE" w:rsidP="001A400A">
      <w:pPr>
        <w:spacing w:after="0" w:line="240" w:lineRule="auto"/>
      </w:pPr>
      <w:r>
        <w:separator/>
      </w:r>
    </w:p>
  </w:endnote>
  <w:endnote w:type="continuationSeparator" w:id="0">
    <w:p w:rsidR="008363DE" w:rsidRDefault="008363DE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DE" w:rsidRDefault="008363DE" w:rsidP="001A400A">
      <w:pPr>
        <w:spacing w:after="0" w:line="240" w:lineRule="auto"/>
      </w:pPr>
      <w:r>
        <w:separator/>
      </w:r>
    </w:p>
  </w:footnote>
  <w:footnote w:type="continuationSeparator" w:id="0">
    <w:p w:rsidR="008363DE" w:rsidRDefault="008363DE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F8F"/>
    <w:multiLevelType w:val="hybridMultilevel"/>
    <w:tmpl w:val="5C3E4A9A"/>
    <w:lvl w:ilvl="0" w:tplc="E898D1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10649AC"/>
    <w:multiLevelType w:val="hybridMultilevel"/>
    <w:tmpl w:val="CD7A5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454"/>
    <w:rsid w:val="00095A63"/>
    <w:rsid w:val="000F6253"/>
    <w:rsid w:val="0015461D"/>
    <w:rsid w:val="001A400A"/>
    <w:rsid w:val="0020603B"/>
    <w:rsid w:val="003359A6"/>
    <w:rsid w:val="00383453"/>
    <w:rsid w:val="00515361"/>
    <w:rsid w:val="00561A5C"/>
    <w:rsid w:val="005C304C"/>
    <w:rsid w:val="00650FF0"/>
    <w:rsid w:val="006A4807"/>
    <w:rsid w:val="006B21E9"/>
    <w:rsid w:val="00790BCC"/>
    <w:rsid w:val="008363DE"/>
    <w:rsid w:val="00885986"/>
    <w:rsid w:val="008E2559"/>
    <w:rsid w:val="008F16C5"/>
    <w:rsid w:val="00966FE5"/>
    <w:rsid w:val="00A134CF"/>
    <w:rsid w:val="00A67547"/>
    <w:rsid w:val="00BA2082"/>
    <w:rsid w:val="00CF5588"/>
    <w:rsid w:val="00DB41BB"/>
    <w:rsid w:val="00E0180E"/>
    <w:rsid w:val="00E26ED1"/>
    <w:rsid w:val="00F04454"/>
    <w:rsid w:val="00FD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  <w:style w:type="paragraph" w:customStyle="1" w:styleId="2">
    <w:name w:val="Без интервала2"/>
    <w:rsid w:val="00BA2082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val="uk-UA" w:eastAsia="zh-CN"/>
    </w:rPr>
  </w:style>
  <w:style w:type="paragraph" w:styleId="ab">
    <w:name w:val="No Spacing"/>
    <w:uiPriority w:val="1"/>
    <w:qFormat/>
    <w:rsid w:val="00A134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17</cp:revision>
  <cp:lastPrinted>2024-05-13T07:24:00Z</cp:lastPrinted>
  <dcterms:created xsi:type="dcterms:W3CDTF">2023-07-18T09:38:00Z</dcterms:created>
  <dcterms:modified xsi:type="dcterms:W3CDTF">2024-07-08T06:30:00Z</dcterms:modified>
</cp:coreProperties>
</file>