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C7C24C4" w:rsidR="003A2ADB" w:rsidRDefault="004051E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51B3C53" w14:textId="0A83EDF2" w:rsidR="004051ED" w:rsidRPr="004051ED" w:rsidRDefault="004051ED" w:rsidP="004051ED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4051ED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26 червня 2024 року №536-р «Про утворення робочої групи з питання формування переліку осередків викладання навчального предмета «Зах</w:t>
      </w:r>
      <w:r w:rsidRPr="004051ED">
        <w:rPr>
          <w:rFonts w:cs="Mangal"/>
          <w:b/>
          <w:bCs/>
          <w:kern w:val="1"/>
          <w:sz w:val="24"/>
          <w:szCs w:val="24"/>
          <w:lang w:eastAsia="zh-CN" w:bidi="hi-IN"/>
        </w:rPr>
        <w:t>ист України» у закладах освіти»</w:t>
      </w:r>
    </w:p>
    <w:p w14:paraId="6FA46CAF" w14:textId="77777777" w:rsidR="00AC7985" w:rsidRPr="004051ED" w:rsidRDefault="00AC7985" w:rsidP="004051E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9B401B3" w14:textId="6E3A8273" w:rsidR="004E44E7" w:rsidRPr="0046044D" w:rsidRDefault="004A5B18" w:rsidP="0046044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419B69E4" w14:textId="023A1EE2" w:rsidR="004051ED" w:rsidRDefault="004051ED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Відділу освіти забезпечити виконання пункту 4 даного розпорядження.</w:t>
      </w:r>
    </w:p>
    <w:p w14:paraId="1F5A0B07" w14:textId="51EF9F68" w:rsidR="001D1802" w:rsidRPr="004051ED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051ED">
        <w:rPr>
          <w:sz w:val="24"/>
          <w:szCs w:val="24"/>
        </w:rPr>
        <w:t xml:space="preserve">Контроль за виконанням цього рішення покласти на </w:t>
      </w:r>
      <w:r w:rsidR="004051ED">
        <w:rPr>
          <w:sz w:val="24"/>
          <w:szCs w:val="24"/>
        </w:rPr>
        <w:t xml:space="preserve">начальника відділу освіти, культури, молоді та спорту </w:t>
      </w:r>
      <w:proofErr w:type="spellStart"/>
      <w:r w:rsidR="004051ED">
        <w:rPr>
          <w:sz w:val="24"/>
          <w:szCs w:val="24"/>
        </w:rPr>
        <w:t>Смолінської</w:t>
      </w:r>
      <w:proofErr w:type="spellEnd"/>
      <w:r w:rsidR="004051ED">
        <w:rPr>
          <w:sz w:val="24"/>
          <w:szCs w:val="24"/>
        </w:rPr>
        <w:t xml:space="preserve"> селищної ради Олександру МАЙСТРЕНКО.</w:t>
      </w:r>
    </w:p>
    <w:p w14:paraId="2A77E2F4" w14:textId="77777777" w:rsidR="00AC7985" w:rsidRDefault="00AC798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CEDDBBB" w14:textId="77777777" w:rsidR="004A5B18" w:rsidRDefault="004A5B1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95EF80C" w14:textId="77777777" w:rsidR="008E5DC3" w:rsidRDefault="008E5DC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0C32E93" w14:textId="77777777" w:rsidR="004051ED" w:rsidRDefault="004051ED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1D1802"/>
    <w:rsid w:val="00235728"/>
    <w:rsid w:val="00240236"/>
    <w:rsid w:val="002D69E0"/>
    <w:rsid w:val="00316D55"/>
    <w:rsid w:val="003A2ADB"/>
    <w:rsid w:val="003B2B7F"/>
    <w:rsid w:val="003C33BF"/>
    <w:rsid w:val="003D640F"/>
    <w:rsid w:val="004051ED"/>
    <w:rsid w:val="0046044D"/>
    <w:rsid w:val="004A5B18"/>
    <w:rsid w:val="004E44E7"/>
    <w:rsid w:val="004E5ABC"/>
    <w:rsid w:val="004F11A0"/>
    <w:rsid w:val="00504B9D"/>
    <w:rsid w:val="005257FE"/>
    <w:rsid w:val="00553EAD"/>
    <w:rsid w:val="00556FE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86E2F"/>
    <w:rsid w:val="007A00A1"/>
    <w:rsid w:val="007A5DE6"/>
    <w:rsid w:val="007F253D"/>
    <w:rsid w:val="008221A9"/>
    <w:rsid w:val="00827F7A"/>
    <w:rsid w:val="00897BEF"/>
    <w:rsid w:val="008A0EDC"/>
    <w:rsid w:val="008B1EFF"/>
    <w:rsid w:val="008E5DC3"/>
    <w:rsid w:val="009018BD"/>
    <w:rsid w:val="009133A2"/>
    <w:rsid w:val="00940208"/>
    <w:rsid w:val="0094159A"/>
    <w:rsid w:val="009671F1"/>
    <w:rsid w:val="009817A9"/>
    <w:rsid w:val="009E30D6"/>
    <w:rsid w:val="00A25689"/>
    <w:rsid w:val="00A56752"/>
    <w:rsid w:val="00A76266"/>
    <w:rsid w:val="00A76C84"/>
    <w:rsid w:val="00AB6C3E"/>
    <w:rsid w:val="00AC7985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DC191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34</cp:revision>
  <cp:lastPrinted>2024-06-05T12:31:00Z</cp:lastPrinted>
  <dcterms:created xsi:type="dcterms:W3CDTF">2023-11-02T07:38:00Z</dcterms:created>
  <dcterms:modified xsi:type="dcterms:W3CDTF">2024-07-03T09:05:00Z</dcterms:modified>
</cp:coreProperties>
</file>