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6B359B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</w:t>
      </w:r>
      <w:r w:rsidR="00007A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93E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сьома сесія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493E09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07 серпня</w:t>
      </w:r>
      <w:r w:rsidR="0051684A" w:rsidRPr="0051684A">
        <w:rPr>
          <w:rFonts w:ascii="Times New Roman" w:hAnsi="Times New Roman" w:cs="Times New Roman"/>
          <w:b/>
          <w:sz w:val="24"/>
          <w:szCs w:val="24"/>
        </w:rPr>
        <w:t xml:space="preserve"> 2024 року</w:t>
      </w:r>
      <w:r w:rsidR="003413CE" w:rsidRPr="005168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№ </w:t>
      </w:r>
      <w:r w:rsidR="00B82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659</w:t>
      </w:r>
      <w:bookmarkStart w:id="0" w:name="_GoBack"/>
      <w:bookmarkEnd w:id="0"/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Про надання дозволу на виготовлення технічн</w:t>
      </w:r>
      <w:r w:rsidR="00493E09">
        <w:rPr>
          <w:b/>
        </w:rPr>
        <w:t>ої</w:t>
      </w:r>
      <w:r w:rsidRPr="006B359B">
        <w:rPr>
          <w:b/>
        </w:rPr>
        <w:t xml:space="preserve"> </w:t>
      </w: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документаці</w:t>
      </w:r>
      <w:r w:rsidR="00493E09">
        <w:rPr>
          <w:b/>
        </w:rPr>
        <w:t>ї</w:t>
      </w:r>
      <w:r w:rsidRPr="006B359B">
        <w:rPr>
          <w:b/>
        </w:rPr>
        <w:t xml:space="preserve"> щодо поділу </w:t>
      </w:r>
      <w:r w:rsidR="0031476B">
        <w:rPr>
          <w:b/>
        </w:rPr>
        <w:t xml:space="preserve">та об’єднання </w:t>
      </w:r>
      <w:r w:rsidR="0031476B">
        <w:rPr>
          <w:b/>
        </w:rPr>
        <w:br/>
      </w:r>
      <w:r w:rsidRPr="006B359B">
        <w:rPr>
          <w:b/>
        </w:rPr>
        <w:t>земельн</w:t>
      </w:r>
      <w:r w:rsidR="0031476B">
        <w:rPr>
          <w:b/>
        </w:rPr>
        <w:t>их</w:t>
      </w:r>
      <w:r w:rsidRPr="006B359B">
        <w:rPr>
          <w:b/>
        </w:rPr>
        <w:t xml:space="preserve"> ділян</w:t>
      </w:r>
      <w:r w:rsidR="0031476B">
        <w:rPr>
          <w:b/>
        </w:rPr>
        <w:t>ок</w:t>
      </w:r>
      <w:r w:rsidR="006B359B">
        <w:rPr>
          <w:b/>
        </w:rPr>
        <w:t xml:space="preserve"> комунальної власності</w:t>
      </w:r>
    </w:p>
    <w:p w:rsidR="0074532E" w:rsidRPr="00B1233E" w:rsidRDefault="0074532E" w:rsidP="0074532E">
      <w:pPr>
        <w:pStyle w:val="ab"/>
      </w:pPr>
    </w:p>
    <w:p w:rsidR="0074532E" w:rsidRDefault="0074532E" w:rsidP="0074532E">
      <w:pPr>
        <w:pStyle w:val="ab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 xml:space="preserve">, 120, 121 ,122, 124 </w:t>
      </w:r>
      <w:r w:rsidRPr="00B1233E">
        <w:t xml:space="preserve">  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</w:t>
      </w:r>
      <w:r w:rsidR="00007A8F">
        <w:t xml:space="preserve">  заслухавши інформацію землевпорядника, селищна рада</w:t>
      </w:r>
      <w:r w:rsidR="00007A8F" w:rsidRPr="00B1233E">
        <w:t xml:space="preserve"> </w:t>
      </w:r>
    </w:p>
    <w:p w:rsidR="0074532E" w:rsidRPr="00B1233E" w:rsidRDefault="0074532E" w:rsidP="0074532E">
      <w:pPr>
        <w:pStyle w:val="ab"/>
        <w:jc w:val="left"/>
      </w:pPr>
    </w:p>
    <w:p w:rsidR="0074532E" w:rsidRPr="006F240E" w:rsidRDefault="0074532E" w:rsidP="0074532E">
      <w:pPr>
        <w:pStyle w:val="ab"/>
        <w:ind w:firstLine="0"/>
        <w:rPr>
          <w:b/>
        </w:rPr>
      </w:pPr>
      <w:r w:rsidRPr="006F240E">
        <w:rPr>
          <w:b/>
        </w:rPr>
        <w:t>В И Р І Ш И Л А :</w:t>
      </w:r>
    </w:p>
    <w:p w:rsidR="0024289C" w:rsidRDefault="0024289C" w:rsidP="0074532E">
      <w:pPr>
        <w:pStyle w:val="ab"/>
        <w:ind w:firstLine="0"/>
      </w:pPr>
    </w:p>
    <w:p w:rsidR="00C6452B" w:rsidRPr="00C6452B" w:rsidRDefault="0024289C" w:rsidP="00C6452B">
      <w:pPr>
        <w:pStyle w:val="aa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6452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Надати дозвіл </w:t>
      </w:r>
      <w:r w:rsidR="00493E09" w:rsidRPr="00C6452B">
        <w:rPr>
          <w:rFonts w:ascii="Times New Roman" w:hAnsi="Times New Roman" w:cs="Times New Roman"/>
          <w:b/>
          <w:sz w:val="24"/>
          <w:szCs w:val="24"/>
          <w:lang w:val="uk-UA"/>
        </w:rPr>
        <w:t>гр.. Федченку Юрію Леонідовичу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493E09" w:rsidRPr="00C6452B">
        <w:rPr>
          <w:rFonts w:ascii="Times New Roman" w:hAnsi="Times New Roman" w:cs="Times New Roman"/>
          <w:sz w:val="24"/>
          <w:szCs w:val="24"/>
          <w:lang w:val="uk-UA"/>
        </w:rPr>
        <w:t>виготовлення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поділу</w:t>
      </w:r>
      <w:r w:rsidR="00007A8F"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раніше сформованої земельної ділянки кадастровий номер </w:t>
      </w:r>
      <w:r w:rsidR="00C6452B" w:rsidRPr="00BC7F2D">
        <w:rPr>
          <w:rFonts w:ascii="Times New Roman" w:hAnsi="Times New Roman" w:cs="Times New Roman"/>
          <w:sz w:val="24"/>
          <w:szCs w:val="24"/>
          <w:lang w:val="uk-UA"/>
        </w:rPr>
        <w:t>3523180300:51:000:0003</w:t>
      </w:r>
      <w:r w:rsidR="00BB103E"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93E09" w:rsidRPr="00C6452B">
        <w:rPr>
          <w:rFonts w:ascii="Times New Roman" w:hAnsi="Times New Roman" w:cs="Times New Roman"/>
          <w:sz w:val="24"/>
          <w:szCs w:val="24"/>
          <w:lang w:val="uk-UA"/>
        </w:rPr>
        <w:t>дві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з подальшою передачею в оренду, загальною площею </w:t>
      </w:r>
      <w:r w:rsidR="00493E09" w:rsidRPr="00C6452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07A8F" w:rsidRPr="00C6452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93E09" w:rsidRPr="00C6452B">
        <w:rPr>
          <w:rFonts w:ascii="Times New Roman" w:hAnsi="Times New Roman" w:cs="Times New Roman"/>
          <w:sz w:val="24"/>
          <w:szCs w:val="24"/>
          <w:lang w:val="uk-UA"/>
        </w:rPr>
        <w:t>2320</w:t>
      </w:r>
      <w:r w:rsidRPr="00C645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га з них: 1 </w:t>
      </w:r>
      <w:r w:rsidR="00007A8F" w:rsidRPr="00C6452B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A8F" w:rsidRPr="00C6452B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493E09" w:rsidRPr="00C6452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B103E" w:rsidRPr="00C6452B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C6452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2 – </w:t>
      </w:r>
      <w:r w:rsidR="00007A8F" w:rsidRPr="00C6452B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493E09" w:rsidRPr="00C6452B">
        <w:rPr>
          <w:rFonts w:ascii="Times New Roman" w:hAnsi="Times New Roman" w:cs="Times New Roman"/>
          <w:sz w:val="24"/>
          <w:szCs w:val="24"/>
          <w:lang w:val="uk-UA"/>
        </w:rPr>
        <w:t>1320</w:t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007A8F"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01E4F" w:rsidRPr="00C6452B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645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52B" w:rsidRPr="00BC7F2D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торгівлі (згідно з КВЦПЗ:В.03.07) із земель громадської забудови, яка розташована з</w:t>
      </w:r>
      <w:r w:rsidR="00C6452B">
        <w:rPr>
          <w:rFonts w:ascii="Times New Roman" w:hAnsi="Times New Roman" w:cs="Times New Roman"/>
          <w:sz w:val="24"/>
          <w:szCs w:val="24"/>
          <w:lang w:val="uk-UA"/>
        </w:rPr>
        <w:t>а адресою:  вул. Молодіжна,33 село</w:t>
      </w:r>
      <w:r w:rsidR="00C6452B" w:rsidRPr="00BC7F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452B" w:rsidRPr="00BC7F2D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C6452B" w:rsidRPr="00BC7F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452B" w:rsidRPr="00BC7F2D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="00C6452B" w:rsidRPr="00BC7F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52B">
        <w:rPr>
          <w:rFonts w:ascii="Times New Roman" w:hAnsi="Times New Roman" w:cs="Times New Roman"/>
          <w:sz w:val="24"/>
          <w:szCs w:val="24"/>
          <w:lang w:val="uk-UA"/>
        </w:rPr>
        <w:t xml:space="preserve">район,  Кіровоградська область без зміни </w:t>
      </w:r>
      <w:r w:rsidR="00311385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C6452B">
        <w:rPr>
          <w:rFonts w:ascii="Times New Roman" w:hAnsi="Times New Roman" w:cs="Times New Roman"/>
          <w:sz w:val="24"/>
          <w:szCs w:val="24"/>
          <w:lang w:val="uk-UA"/>
        </w:rPr>
        <w:t>цільового призначення</w:t>
      </w:r>
      <w:r w:rsidR="003113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532E" w:rsidRPr="0031476B" w:rsidRDefault="0031476B" w:rsidP="00C6452B">
      <w:pPr>
        <w:pStyle w:val="aa"/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6452B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74532E" w:rsidRPr="0031476B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74532E" w:rsidRDefault="0074532E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74532E" w:rsidRPr="006B359B" w:rsidRDefault="0074532E" w:rsidP="0074532E">
      <w:pPr>
        <w:pStyle w:val="ab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 w:rsidR="00007A8F"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p w:rsidR="0074532E" w:rsidRPr="006B359B" w:rsidRDefault="0074532E" w:rsidP="0074532E">
      <w:pPr>
        <w:pStyle w:val="ab"/>
        <w:rPr>
          <w:b/>
        </w:rPr>
      </w:pPr>
    </w:p>
    <w:p w:rsidR="00A90FFB" w:rsidRPr="002F51F6" w:rsidRDefault="00A90FFB" w:rsidP="00745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B2" w:rsidRDefault="00E736B2" w:rsidP="000D48CC">
      <w:pPr>
        <w:spacing w:after="0" w:line="240" w:lineRule="auto"/>
      </w:pPr>
      <w:r>
        <w:separator/>
      </w:r>
    </w:p>
  </w:endnote>
  <w:endnote w:type="continuationSeparator" w:id="0">
    <w:p w:rsidR="00E736B2" w:rsidRDefault="00E736B2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B2" w:rsidRDefault="00E736B2" w:rsidP="000D48CC">
      <w:pPr>
        <w:spacing w:after="0" w:line="240" w:lineRule="auto"/>
      </w:pPr>
      <w:r>
        <w:separator/>
      </w:r>
    </w:p>
  </w:footnote>
  <w:footnote w:type="continuationSeparator" w:id="0">
    <w:p w:rsidR="00E736B2" w:rsidRDefault="00E736B2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01E4F"/>
    <w:rsid w:val="00007A8F"/>
    <w:rsid w:val="0001206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1F0FAE"/>
    <w:rsid w:val="00211F38"/>
    <w:rsid w:val="00220CFD"/>
    <w:rsid w:val="002216B7"/>
    <w:rsid w:val="0024289C"/>
    <w:rsid w:val="00274A9F"/>
    <w:rsid w:val="002B5484"/>
    <w:rsid w:val="002C3A6D"/>
    <w:rsid w:val="002D44A0"/>
    <w:rsid w:val="002F51F6"/>
    <w:rsid w:val="00311385"/>
    <w:rsid w:val="003135AF"/>
    <w:rsid w:val="0031476B"/>
    <w:rsid w:val="00320809"/>
    <w:rsid w:val="00337389"/>
    <w:rsid w:val="003413CE"/>
    <w:rsid w:val="003578F6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493E09"/>
    <w:rsid w:val="00503C9E"/>
    <w:rsid w:val="0051369B"/>
    <w:rsid w:val="0051684A"/>
    <w:rsid w:val="00520D82"/>
    <w:rsid w:val="00564769"/>
    <w:rsid w:val="005868D3"/>
    <w:rsid w:val="00620D03"/>
    <w:rsid w:val="006254DB"/>
    <w:rsid w:val="00625FEE"/>
    <w:rsid w:val="00667EB9"/>
    <w:rsid w:val="00670EF8"/>
    <w:rsid w:val="00673DAA"/>
    <w:rsid w:val="0067669F"/>
    <w:rsid w:val="006861D4"/>
    <w:rsid w:val="006A0671"/>
    <w:rsid w:val="006B359B"/>
    <w:rsid w:val="006B634F"/>
    <w:rsid w:val="006F240E"/>
    <w:rsid w:val="00717CE6"/>
    <w:rsid w:val="00722E29"/>
    <w:rsid w:val="0074532E"/>
    <w:rsid w:val="00757D8B"/>
    <w:rsid w:val="00761290"/>
    <w:rsid w:val="00771CE4"/>
    <w:rsid w:val="0078359F"/>
    <w:rsid w:val="00791F89"/>
    <w:rsid w:val="0079612D"/>
    <w:rsid w:val="007E27F1"/>
    <w:rsid w:val="007F2F02"/>
    <w:rsid w:val="00840EAE"/>
    <w:rsid w:val="008529B6"/>
    <w:rsid w:val="008853A9"/>
    <w:rsid w:val="00893D37"/>
    <w:rsid w:val="0089783D"/>
    <w:rsid w:val="008A35CF"/>
    <w:rsid w:val="00910C21"/>
    <w:rsid w:val="00927CE5"/>
    <w:rsid w:val="00937D9D"/>
    <w:rsid w:val="00943092"/>
    <w:rsid w:val="009532B6"/>
    <w:rsid w:val="00975D80"/>
    <w:rsid w:val="00982733"/>
    <w:rsid w:val="0098734F"/>
    <w:rsid w:val="009A3149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35922"/>
    <w:rsid w:val="00B360EF"/>
    <w:rsid w:val="00B45EFD"/>
    <w:rsid w:val="00B5070C"/>
    <w:rsid w:val="00B50D12"/>
    <w:rsid w:val="00B542B6"/>
    <w:rsid w:val="00B736B2"/>
    <w:rsid w:val="00B77D86"/>
    <w:rsid w:val="00B8243F"/>
    <w:rsid w:val="00BB103E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6452B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DE6354"/>
    <w:rsid w:val="00E00CD2"/>
    <w:rsid w:val="00E05179"/>
    <w:rsid w:val="00E3050F"/>
    <w:rsid w:val="00E43156"/>
    <w:rsid w:val="00E5720B"/>
    <w:rsid w:val="00E6068C"/>
    <w:rsid w:val="00E60A36"/>
    <w:rsid w:val="00E736B2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93B0B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Vikonkom</cp:lastModifiedBy>
  <cp:revision>15</cp:revision>
  <cp:lastPrinted>2023-12-04T14:42:00Z</cp:lastPrinted>
  <dcterms:created xsi:type="dcterms:W3CDTF">2024-04-08T06:24:00Z</dcterms:created>
  <dcterms:modified xsi:type="dcterms:W3CDTF">2024-08-08T12:43:00Z</dcterms:modified>
</cp:coreProperties>
</file>