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7B1D61EC" w:rsidR="003A2ADB" w:rsidRDefault="004D5417" w:rsidP="00E976E5">
      <w:pPr>
        <w:rPr>
          <w:sz w:val="24"/>
          <w:szCs w:val="24"/>
        </w:rPr>
      </w:pPr>
      <w:r>
        <w:rPr>
          <w:sz w:val="24"/>
          <w:szCs w:val="24"/>
        </w:rPr>
        <w:t>05</w:t>
      </w:r>
      <w:bookmarkStart w:id="0" w:name="_GoBack"/>
      <w:bookmarkEnd w:id="0"/>
      <w:r w:rsidR="000730E6">
        <w:rPr>
          <w:sz w:val="24"/>
          <w:szCs w:val="24"/>
        </w:rPr>
        <w:t xml:space="preserve"> </w:t>
      </w:r>
      <w:r w:rsidR="000055E5">
        <w:rPr>
          <w:sz w:val="24"/>
          <w:szCs w:val="24"/>
        </w:rPr>
        <w:t xml:space="preserve">вересня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0730E6">
        <w:rPr>
          <w:sz w:val="24"/>
          <w:szCs w:val="24"/>
        </w:rPr>
        <w:t>258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3670587E" w14:textId="33B5444A" w:rsidR="000055E5" w:rsidRDefault="006E54F6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6E54F6">
        <w:rPr>
          <w:rFonts w:eastAsia="Calibri"/>
          <w:b/>
          <w:sz w:val="24"/>
          <w:szCs w:val="24"/>
          <w:lang w:eastAsia="en-US"/>
        </w:rPr>
        <w:t>Про розпорядження начальника Кіровоградської обласної військової адміністрації від 16 серпня 2024 року №766-р «Про затвердження розподілу функціональних повноважень керівництва</w:t>
      </w:r>
      <w:r>
        <w:rPr>
          <w:rFonts w:eastAsia="Calibri"/>
          <w:b/>
          <w:sz w:val="24"/>
          <w:szCs w:val="24"/>
          <w:lang w:eastAsia="en-US"/>
        </w:rPr>
        <w:t xml:space="preserve"> обласної державної (військової)</w:t>
      </w:r>
      <w:r w:rsidRPr="006E54F6">
        <w:rPr>
          <w:rFonts w:eastAsia="Calibri"/>
          <w:b/>
          <w:sz w:val="24"/>
          <w:szCs w:val="24"/>
          <w:lang w:eastAsia="en-US"/>
        </w:rPr>
        <w:t xml:space="preserve"> адміністрації»</w:t>
      </w:r>
    </w:p>
    <w:p w14:paraId="4C099A62" w14:textId="77777777" w:rsidR="006E54F6" w:rsidRPr="006E54F6" w:rsidRDefault="006E54F6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1A63C23C" w14:textId="59A7B8AA" w:rsidR="003F3C55" w:rsidRPr="006E54F6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6E54F6">
        <w:rPr>
          <w:sz w:val="24"/>
          <w:szCs w:val="24"/>
        </w:rPr>
        <w:t xml:space="preserve">Контроль за виконанням цього рішення покласти </w:t>
      </w:r>
      <w:r w:rsidR="00D01ED7" w:rsidRPr="006E54F6">
        <w:rPr>
          <w:sz w:val="24"/>
          <w:szCs w:val="24"/>
        </w:rPr>
        <w:t xml:space="preserve">на </w:t>
      </w:r>
      <w:r w:rsidR="006E54F6">
        <w:rPr>
          <w:sz w:val="24"/>
          <w:szCs w:val="24"/>
        </w:rPr>
        <w:t xml:space="preserve">керуючу справами виконавчого комітету </w:t>
      </w:r>
      <w:proofErr w:type="spellStart"/>
      <w:r w:rsidR="006E54F6">
        <w:rPr>
          <w:sz w:val="24"/>
          <w:szCs w:val="24"/>
        </w:rPr>
        <w:t>Смолінської</w:t>
      </w:r>
      <w:proofErr w:type="spellEnd"/>
      <w:r w:rsidR="006E54F6">
        <w:rPr>
          <w:sz w:val="24"/>
          <w:szCs w:val="24"/>
        </w:rPr>
        <w:t xml:space="preserve"> селищної ради Валентину ГЕТМАНЕЦЬ.</w:t>
      </w:r>
    </w:p>
    <w:p w14:paraId="7EB1D3AF" w14:textId="77777777" w:rsidR="000055E5" w:rsidRDefault="000055E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712ED85" w14:textId="77777777" w:rsidR="000055E5" w:rsidRDefault="000055E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64325BB" w14:textId="77777777" w:rsidR="00631D51" w:rsidRDefault="00631D5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264344B" w14:textId="77777777" w:rsidR="006E54F6" w:rsidRDefault="006E54F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730E6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D5417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1D51"/>
    <w:rsid w:val="00637F0B"/>
    <w:rsid w:val="00643818"/>
    <w:rsid w:val="0066329B"/>
    <w:rsid w:val="006E54F6"/>
    <w:rsid w:val="0071583D"/>
    <w:rsid w:val="007358DF"/>
    <w:rsid w:val="00745271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B346E"/>
    <w:rsid w:val="00D01ED7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35</cp:revision>
  <cp:lastPrinted>2024-08-08T13:39:00Z</cp:lastPrinted>
  <dcterms:created xsi:type="dcterms:W3CDTF">2023-11-02T07:38:00Z</dcterms:created>
  <dcterms:modified xsi:type="dcterms:W3CDTF">2024-09-10T11:16:00Z</dcterms:modified>
</cp:coreProperties>
</file>