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04E624B" w:rsidR="003A2ADB" w:rsidRDefault="004C6B2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268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76D66BB" w14:textId="63EA4E11" w:rsidR="000D5675" w:rsidRPr="005F7436" w:rsidRDefault="005F743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5F7436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30 серпня 2024 року №835-р «Про розробку обласної програми з утвердження української національної та громадянської ідентичності на 2025-2028 роки»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6179436" w14:textId="2DF87FAE" w:rsidR="005F7436" w:rsidRPr="005F7436" w:rsidRDefault="005F743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F7436">
        <w:rPr>
          <w:sz w:val="24"/>
          <w:szCs w:val="24"/>
        </w:rPr>
        <w:t xml:space="preserve">Координаційній раді </w:t>
      </w:r>
      <w:r w:rsidRPr="005F7436">
        <w:rPr>
          <w:sz w:val="24"/>
          <w:szCs w:val="24"/>
          <w:lang w:eastAsia="en-US"/>
        </w:rPr>
        <w:t>з</w:t>
      </w:r>
      <w:r w:rsidRPr="005F7436">
        <w:rPr>
          <w:spacing w:val="1"/>
          <w:sz w:val="24"/>
          <w:szCs w:val="24"/>
          <w:lang w:eastAsia="en-US"/>
        </w:rPr>
        <w:t xml:space="preserve"> </w:t>
      </w:r>
      <w:r w:rsidRPr="005F7436">
        <w:rPr>
          <w:sz w:val="24"/>
          <w:szCs w:val="24"/>
          <w:lang w:eastAsia="en-US"/>
        </w:rPr>
        <w:t>утвердження</w:t>
      </w:r>
      <w:r w:rsidRPr="005F7436">
        <w:rPr>
          <w:spacing w:val="1"/>
          <w:sz w:val="24"/>
          <w:szCs w:val="24"/>
          <w:lang w:eastAsia="en-US"/>
        </w:rPr>
        <w:t xml:space="preserve"> </w:t>
      </w:r>
      <w:r w:rsidRPr="005F7436">
        <w:rPr>
          <w:sz w:val="24"/>
          <w:szCs w:val="24"/>
          <w:lang w:eastAsia="en-US"/>
        </w:rPr>
        <w:t>української</w:t>
      </w:r>
      <w:r w:rsidRPr="005F7436">
        <w:rPr>
          <w:spacing w:val="1"/>
          <w:sz w:val="24"/>
          <w:szCs w:val="24"/>
          <w:lang w:eastAsia="en-US"/>
        </w:rPr>
        <w:t xml:space="preserve"> </w:t>
      </w:r>
      <w:r w:rsidRPr="005F7436">
        <w:rPr>
          <w:sz w:val="24"/>
          <w:szCs w:val="24"/>
          <w:lang w:eastAsia="en-US"/>
        </w:rPr>
        <w:t xml:space="preserve">національної та громадянської ідентичності при виконавчому комітеті </w:t>
      </w:r>
      <w:proofErr w:type="spellStart"/>
      <w:r w:rsidRPr="005F7436">
        <w:rPr>
          <w:sz w:val="24"/>
          <w:szCs w:val="24"/>
          <w:lang w:eastAsia="en-US"/>
        </w:rPr>
        <w:t>Смолінської</w:t>
      </w:r>
      <w:proofErr w:type="spellEnd"/>
      <w:r w:rsidRPr="005F7436">
        <w:rPr>
          <w:sz w:val="24"/>
          <w:szCs w:val="24"/>
          <w:lang w:eastAsia="en-US"/>
        </w:rPr>
        <w:t xml:space="preserve"> селищної ради</w:t>
      </w:r>
      <w:r w:rsidRPr="005F7436">
        <w:rPr>
          <w:spacing w:val="1"/>
          <w:sz w:val="24"/>
          <w:szCs w:val="24"/>
          <w:lang w:eastAsia="en-US"/>
        </w:rPr>
        <w:t xml:space="preserve"> </w:t>
      </w:r>
      <w:r>
        <w:rPr>
          <w:spacing w:val="1"/>
          <w:sz w:val="24"/>
          <w:szCs w:val="24"/>
          <w:lang w:eastAsia="en-US"/>
        </w:rPr>
        <w:t xml:space="preserve">напрацювати пропозиції до </w:t>
      </w:r>
      <w:proofErr w:type="spellStart"/>
      <w:r>
        <w:rPr>
          <w:spacing w:val="1"/>
          <w:sz w:val="24"/>
          <w:szCs w:val="24"/>
          <w:lang w:eastAsia="en-US"/>
        </w:rPr>
        <w:t>проєкту</w:t>
      </w:r>
      <w:proofErr w:type="spellEnd"/>
      <w:r>
        <w:rPr>
          <w:spacing w:val="1"/>
          <w:sz w:val="24"/>
          <w:szCs w:val="24"/>
          <w:lang w:eastAsia="en-US"/>
        </w:rPr>
        <w:t xml:space="preserve"> Програми.</w:t>
      </w:r>
    </w:p>
    <w:p w14:paraId="7AB254AF" w14:textId="45B42186" w:rsidR="005F7436" w:rsidRPr="005F7436" w:rsidRDefault="005F743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pacing w:val="1"/>
          <w:sz w:val="24"/>
          <w:szCs w:val="24"/>
          <w:lang w:eastAsia="en-US"/>
        </w:rPr>
        <w:t xml:space="preserve">Голові Координаційної ради надати відповідні пропозиції до </w:t>
      </w:r>
      <w:proofErr w:type="spellStart"/>
      <w:r>
        <w:rPr>
          <w:spacing w:val="1"/>
          <w:sz w:val="24"/>
          <w:szCs w:val="24"/>
          <w:lang w:eastAsia="en-US"/>
        </w:rPr>
        <w:t>проєкту</w:t>
      </w:r>
      <w:proofErr w:type="spellEnd"/>
      <w:r>
        <w:rPr>
          <w:spacing w:val="1"/>
          <w:sz w:val="24"/>
          <w:szCs w:val="24"/>
          <w:lang w:eastAsia="en-US"/>
        </w:rPr>
        <w:t xml:space="preserve"> Програми та заходів за формою, що додається, до управління молоді та спорту обласної військової адміністрації у термін до 10 жовтня 2024 року.</w:t>
      </w:r>
    </w:p>
    <w:p w14:paraId="49BB918F" w14:textId="2667A98C" w:rsidR="005D60F6" w:rsidRPr="005F743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F743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F7436">
        <w:rPr>
          <w:sz w:val="24"/>
          <w:szCs w:val="24"/>
        </w:rPr>
        <w:t xml:space="preserve">на </w:t>
      </w:r>
      <w:r w:rsidR="0069087F" w:rsidRPr="005F743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9087F" w:rsidRPr="005F7436">
        <w:rPr>
          <w:sz w:val="24"/>
          <w:szCs w:val="24"/>
        </w:rPr>
        <w:t>Смолінської</w:t>
      </w:r>
      <w:proofErr w:type="spellEnd"/>
      <w:r w:rsidR="0069087F" w:rsidRPr="005F7436">
        <w:rPr>
          <w:sz w:val="24"/>
          <w:szCs w:val="24"/>
        </w:rPr>
        <w:t xml:space="preserve"> селищної ради Валентину ГЕТМАНЕЦЬ.</w:t>
      </w:r>
    </w:p>
    <w:p w14:paraId="5778C68A" w14:textId="77777777" w:rsidR="000D5675" w:rsidRDefault="000D56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C10128" w14:textId="77777777" w:rsidR="00171527" w:rsidRDefault="001715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C6B2E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39</cp:revision>
  <cp:lastPrinted>2024-08-08T13:39:00Z</cp:lastPrinted>
  <dcterms:created xsi:type="dcterms:W3CDTF">2023-11-02T07:38:00Z</dcterms:created>
  <dcterms:modified xsi:type="dcterms:W3CDTF">2024-09-10T11:27:00Z</dcterms:modified>
</cp:coreProperties>
</file>